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4ED4" w:rsidR="004058EF" w:rsidP="00B14001" w:rsidRDefault="004058EF" w14:paraId="4F4C54EA" w14:textId="3B112AD2">
      <w:pPr>
        <w:spacing w:after="0" w:line="240" w:lineRule="auto"/>
        <w:jc w:val="center"/>
        <w:rPr>
          <w:rFonts w:ascii="Times New Roman" w:hAnsi="Times New Roman" w:eastAsia="Times New Roman" w:cs="Times New Roman"/>
          <w:b/>
          <w:sz w:val="26"/>
          <w:szCs w:val="26"/>
        </w:rPr>
      </w:pPr>
      <w:r w:rsidRPr="00924ED4">
        <w:rPr>
          <w:rFonts w:ascii="Times New Roman" w:hAnsi="Times New Roman" w:eastAsia="Times New Roman" w:cs="Times New Roman"/>
          <w:b/>
          <w:sz w:val="26"/>
          <w:szCs w:val="26"/>
        </w:rPr>
        <w:t>A Form 40-1330</w:t>
      </w:r>
      <w:r w:rsidR="00924ED4">
        <w:rPr>
          <w:rFonts w:ascii="Times New Roman" w:hAnsi="Times New Roman" w:eastAsia="Times New Roman" w:cs="Times New Roman"/>
          <w:b/>
          <w:sz w:val="26"/>
          <w:szCs w:val="26"/>
        </w:rPr>
        <w:t>,</w:t>
      </w:r>
      <w:r w:rsidRPr="00924ED4">
        <w:rPr>
          <w:rFonts w:ascii="Times New Roman" w:hAnsi="Times New Roman" w:eastAsia="Times New Roman" w:cs="Times New Roman"/>
          <w:b/>
          <w:sz w:val="26"/>
          <w:szCs w:val="26"/>
        </w:rPr>
        <w:t xml:space="preserve"> </w:t>
      </w:r>
      <w:r w:rsidR="00924ED4">
        <w:rPr>
          <w:rFonts w:ascii="Times New Roman" w:hAnsi="Times New Roman" w:eastAsia="Times New Roman" w:cs="Times New Roman"/>
          <w:b/>
          <w:sz w:val="26"/>
          <w:szCs w:val="26"/>
        </w:rPr>
        <w:br/>
      </w:r>
      <w:r w:rsidRPr="00924ED4">
        <w:rPr>
          <w:rFonts w:ascii="Times New Roman" w:hAnsi="Times New Roman" w:eastAsia="Times New Roman" w:cs="Times New Roman"/>
          <w:b/>
          <w:sz w:val="26"/>
          <w:szCs w:val="26"/>
        </w:rPr>
        <w:t xml:space="preserve">Claim for Standard </w:t>
      </w:r>
      <w:r w:rsidRPr="00924ED4" w:rsidR="00C50685">
        <w:rPr>
          <w:rFonts w:ascii="Times New Roman" w:hAnsi="Times New Roman" w:eastAsia="Times New Roman" w:cs="Times New Roman"/>
          <w:b/>
          <w:sz w:val="26"/>
          <w:szCs w:val="26"/>
        </w:rPr>
        <w:t xml:space="preserve">Government </w:t>
      </w:r>
      <w:r w:rsidRPr="00924ED4">
        <w:rPr>
          <w:rFonts w:ascii="Times New Roman" w:hAnsi="Times New Roman" w:eastAsia="Times New Roman" w:cs="Times New Roman"/>
          <w:b/>
          <w:sz w:val="26"/>
          <w:szCs w:val="26"/>
        </w:rPr>
        <w:t>Headstone or Marker</w:t>
      </w:r>
      <w:r w:rsidRPr="00924ED4" w:rsidR="00C50685">
        <w:rPr>
          <w:rFonts w:ascii="Times New Roman" w:hAnsi="Times New Roman" w:eastAsia="Times New Roman" w:cs="Times New Roman"/>
          <w:b/>
          <w:sz w:val="26"/>
          <w:szCs w:val="26"/>
        </w:rPr>
        <w:t xml:space="preserve"> </w:t>
      </w:r>
      <w:r w:rsidRPr="00924ED4">
        <w:rPr>
          <w:rFonts w:ascii="Times New Roman" w:hAnsi="Times New Roman" w:eastAsia="Times New Roman" w:cs="Times New Roman"/>
          <w:b/>
          <w:sz w:val="26"/>
          <w:szCs w:val="26"/>
        </w:rPr>
        <w:t xml:space="preserve">and </w:t>
      </w:r>
      <w:r w:rsidR="00924ED4">
        <w:rPr>
          <w:rFonts w:ascii="Times New Roman" w:hAnsi="Times New Roman" w:eastAsia="Times New Roman" w:cs="Times New Roman"/>
          <w:b/>
          <w:sz w:val="26"/>
          <w:szCs w:val="26"/>
        </w:rPr>
        <w:br/>
      </w:r>
      <w:r w:rsidRPr="00924ED4">
        <w:rPr>
          <w:rFonts w:ascii="Times New Roman" w:hAnsi="Times New Roman" w:eastAsia="Times New Roman" w:cs="Times New Roman"/>
          <w:b/>
          <w:sz w:val="26"/>
          <w:szCs w:val="26"/>
        </w:rPr>
        <w:t>VA Form 40-1330M</w:t>
      </w:r>
      <w:r w:rsidR="00924ED4">
        <w:rPr>
          <w:rFonts w:ascii="Times New Roman" w:hAnsi="Times New Roman" w:eastAsia="Times New Roman" w:cs="Times New Roman"/>
          <w:b/>
          <w:sz w:val="26"/>
          <w:szCs w:val="26"/>
        </w:rPr>
        <w:t>,</w:t>
      </w:r>
      <w:r w:rsidR="00924ED4">
        <w:rPr>
          <w:rFonts w:ascii="Times New Roman" w:hAnsi="Times New Roman" w:eastAsia="Times New Roman" w:cs="Times New Roman"/>
          <w:b/>
          <w:sz w:val="26"/>
          <w:szCs w:val="26"/>
        </w:rPr>
        <w:br/>
      </w:r>
      <w:r w:rsidRPr="00924ED4">
        <w:rPr>
          <w:rFonts w:ascii="Times New Roman" w:hAnsi="Times New Roman" w:eastAsia="Times New Roman" w:cs="Times New Roman"/>
          <w:b/>
          <w:sz w:val="26"/>
          <w:szCs w:val="26"/>
        </w:rPr>
        <w:t xml:space="preserve">Claim for Government Medallion for </w:t>
      </w:r>
      <w:r w:rsidRPr="00924ED4" w:rsidR="00C50685">
        <w:rPr>
          <w:rFonts w:ascii="Times New Roman" w:hAnsi="Times New Roman" w:eastAsia="Times New Roman" w:cs="Times New Roman"/>
          <w:b/>
          <w:sz w:val="26"/>
          <w:szCs w:val="26"/>
        </w:rPr>
        <w:t>Placement</w:t>
      </w:r>
      <w:r w:rsidRPr="00924ED4">
        <w:rPr>
          <w:rFonts w:ascii="Times New Roman" w:hAnsi="Times New Roman" w:eastAsia="Times New Roman" w:cs="Times New Roman"/>
          <w:b/>
          <w:sz w:val="26"/>
          <w:szCs w:val="26"/>
        </w:rPr>
        <w:t xml:space="preserve"> in a Private Cemetery</w:t>
      </w:r>
    </w:p>
    <w:p w:rsidRPr="007C232C" w:rsidR="00500254" w:rsidP="008C0781" w:rsidRDefault="00500254" w14:paraId="3E627212" w14:textId="77777777">
      <w:pPr>
        <w:tabs>
          <w:tab w:val="left" w:pos="480"/>
          <w:tab w:val="right" w:pos="8640"/>
        </w:tabs>
        <w:spacing w:after="0" w:line="240" w:lineRule="auto"/>
        <w:rPr>
          <w:rFonts w:ascii="Times New Roman" w:hAnsi="Times New Roman" w:eastAsia="Times New Roman" w:cs="Times New Roman"/>
          <w:sz w:val="24"/>
          <w:szCs w:val="24"/>
        </w:rPr>
      </w:pPr>
    </w:p>
    <w:p w:rsidRPr="007C232C" w:rsidR="00500254" w:rsidP="008C0781" w:rsidRDefault="00500254" w14:paraId="61BEE6F1" w14:textId="77777777">
      <w:pPr>
        <w:tabs>
          <w:tab w:val="left" w:pos="480"/>
          <w:tab w:val="right" w:pos="8640"/>
        </w:tabs>
        <w:spacing w:after="0" w:line="240" w:lineRule="auto"/>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 xml:space="preserve">A.  </w:t>
      </w:r>
      <w:r w:rsidRPr="00C50685" w:rsidR="00C50685">
        <w:rPr>
          <w:rFonts w:ascii="Times New Roman" w:hAnsi="Times New Roman" w:eastAsia="Times New Roman" w:cs="Times New Roman"/>
          <w:b/>
          <w:sz w:val="24"/>
          <w:szCs w:val="24"/>
        </w:rPr>
        <w:t>JUSTIFICATION:</w:t>
      </w:r>
    </w:p>
    <w:p w:rsidRPr="007C232C" w:rsidR="00500254" w:rsidP="008C0781" w:rsidRDefault="00500254" w14:paraId="73AE938C" w14:textId="77777777">
      <w:pPr>
        <w:tabs>
          <w:tab w:val="left" w:pos="480"/>
          <w:tab w:val="right" w:pos="8640"/>
        </w:tabs>
        <w:spacing w:after="0" w:line="240" w:lineRule="auto"/>
        <w:rPr>
          <w:rFonts w:ascii="Times New Roman" w:hAnsi="Times New Roman" w:eastAsia="Times New Roman" w:cs="Times New Roman"/>
          <w:b/>
          <w:sz w:val="24"/>
          <w:szCs w:val="24"/>
        </w:rPr>
      </w:pPr>
    </w:p>
    <w:p w:rsidRPr="007C232C" w:rsidR="00500254" w:rsidP="008C0781" w:rsidRDefault="00500254" w14:paraId="0B5F6690" w14:textId="77777777">
      <w:pPr>
        <w:numPr>
          <w:ilvl w:val="0"/>
          <w:numId w:val="1"/>
        </w:numPr>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 xml:space="preserve">Explain the circumstances that make the collection of information necessary.  Identify legal or administrative requirements that necessitate the collection of information.  </w:t>
      </w:r>
    </w:p>
    <w:p w:rsidRPr="007C232C" w:rsidR="00500254" w:rsidP="008C0781" w:rsidRDefault="00500254" w14:paraId="65EE49CC" w14:textId="77777777">
      <w:pPr>
        <w:spacing w:after="0" w:line="240" w:lineRule="auto"/>
        <w:ind w:left="720"/>
        <w:contextualSpacing/>
        <w:rPr>
          <w:rFonts w:ascii="Times New Roman" w:hAnsi="Times New Roman" w:eastAsia="Times New Roman" w:cs="Times New Roman"/>
          <w:sz w:val="24"/>
          <w:szCs w:val="24"/>
        </w:rPr>
      </w:pPr>
    </w:p>
    <w:p w:rsidRPr="007C232C" w:rsidR="007C232C" w:rsidP="00B14001" w:rsidRDefault="007C232C" w14:paraId="01920CC0" w14:textId="0143BC34">
      <w:pPr>
        <w:spacing w:after="0" w:line="240" w:lineRule="auto"/>
        <w:ind w:left="720"/>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 xml:space="preserve">VA Form 40-1330 is used by the public to apply for Government-provided headstones or markers for unmarked graves of eligible veterans in accordance with 38 </w:t>
      </w:r>
      <w:r w:rsidR="00B14001">
        <w:rPr>
          <w:rFonts w:ascii="Times New Roman" w:hAnsi="Times New Roman" w:eastAsia="Times New Roman" w:cs="Times New Roman"/>
          <w:sz w:val="24"/>
          <w:szCs w:val="24"/>
        </w:rPr>
        <w:t xml:space="preserve">U.S.C. § </w:t>
      </w:r>
      <w:r w:rsidRPr="007C232C">
        <w:rPr>
          <w:rFonts w:ascii="Times New Roman" w:hAnsi="Times New Roman" w:eastAsia="Times New Roman" w:cs="Times New Roman"/>
          <w:sz w:val="24"/>
          <w:szCs w:val="24"/>
        </w:rPr>
        <w:t xml:space="preserve">2306.  It is the source of information used to evaluate the applicant’s claim for the benefit.  The information is requested under 38 CFR </w:t>
      </w:r>
      <w:r w:rsidR="00B14001">
        <w:rPr>
          <w:rFonts w:ascii="Times New Roman" w:hAnsi="Times New Roman" w:eastAsia="Times New Roman" w:cs="Times New Roman"/>
          <w:sz w:val="24"/>
          <w:szCs w:val="24"/>
        </w:rPr>
        <w:t xml:space="preserve">§§ </w:t>
      </w:r>
      <w:r w:rsidR="00BA58C4">
        <w:rPr>
          <w:rFonts w:ascii="Times New Roman" w:hAnsi="Times New Roman" w:eastAsia="Times New Roman" w:cs="Times New Roman"/>
          <w:sz w:val="24"/>
          <w:szCs w:val="24"/>
        </w:rPr>
        <w:t>38</w:t>
      </w:r>
      <w:r w:rsidRPr="007C232C">
        <w:rPr>
          <w:rFonts w:ascii="Times New Roman" w:hAnsi="Times New Roman" w:eastAsia="Times New Roman" w:cs="Times New Roman"/>
          <w:sz w:val="24"/>
          <w:szCs w:val="24"/>
        </w:rPr>
        <w:t>.63</w:t>
      </w:r>
      <w:r w:rsidR="00194B8A">
        <w:rPr>
          <w:rFonts w:ascii="Times New Roman" w:hAnsi="Times New Roman" w:eastAsia="Times New Roman" w:cs="Times New Roman"/>
          <w:sz w:val="24"/>
          <w:szCs w:val="24"/>
        </w:rPr>
        <w:t>0</w:t>
      </w:r>
      <w:r w:rsidR="00B14001">
        <w:rPr>
          <w:rFonts w:ascii="Times New Roman" w:hAnsi="Times New Roman" w:eastAsia="Times New Roman" w:cs="Times New Roman"/>
          <w:sz w:val="24"/>
          <w:szCs w:val="24"/>
        </w:rPr>
        <w:t>,</w:t>
      </w:r>
      <w:r w:rsidR="00194B8A">
        <w:rPr>
          <w:rFonts w:ascii="Times New Roman" w:hAnsi="Times New Roman" w:eastAsia="Times New Roman" w:cs="Times New Roman"/>
          <w:sz w:val="24"/>
          <w:szCs w:val="24"/>
        </w:rPr>
        <w:t xml:space="preserve"> 38.631</w:t>
      </w:r>
      <w:r w:rsidR="00B14001">
        <w:rPr>
          <w:rFonts w:ascii="Times New Roman" w:hAnsi="Times New Roman" w:eastAsia="Times New Roman" w:cs="Times New Roman"/>
          <w:sz w:val="24"/>
          <w:szCs w:val="24"/>
        </w:rPr>
        <w:t>,</w:t>
      </w:r>
      <w:r w:rsidRPr="007C232C">
        <w:rPr>
          <w:rFonts w:ascii="Times New Roman" w:hAnsi="Times New Roman" w:eastAsia="Times New Roman" w:cs="Times New Roman"/>
          <w:sz w:val="24"/>
          <w:szCs w:val="24"/>
        </w:rPr>
        <w:t xml:space="preserve"> and </w:t>
      </w:r>
      <w:r w:rsidR="00B14001">
        <w:rPr>
          <w:rFonts w:ascii="Times New Roman" w:hAnsi="Times New Roman" w:eastAsia="Times New Roman" w:cs="Times New Roman"/>
          <w:sz w:val="24"/>
          <w:szCs w:val="24"/>
        </w:rPr>
        <w:t>38.632</w:t>
      </w:r>
      <w:r w:rsidRPr="007C232C">
        <w:rPr>
          <w:rFonts w:ascii="Times New Roman" w:hAnsi="Times New Roman" w:eastAsia="Times New Roman" w:cs="Times New Roman"/>
          <w:sz w:val="24"/>
          <w:szCs w:val="24"/>
        </w:rPr>
        <w:t>represents the minimum requirement by VA to properly determine the veteran’s eligibility for, and entitlement to, this benefit.</w:t>
      </w:r>
    </w:p>
    <w:p w:rsidRPr="007C232C" w:rsidR="007C232C" w:rsidP="00B14001" w:rsidRDefault="007C232C" w14:paraId="5AFFDBF8" w14:textId="77777777">
      <w:pPr>
        <w:spacing w:after="0" w:line="240" w:lineRule="auto"/>
        <w:ind w:left="720"/>
        <w:rPr>
          <w:rFonts w:ascii="Times New Roman" w:hAnsi="Times New Roman" w:eastAsia="Times New Roman" w:cs="Times New Roman"/>
          <w:sz w:val="24"/>
          <w:szCs w:val="24"/>
        </w:rPr>
      </w:pPr>
    </w:p>
    <w:p w:rsidR="007C232C" w:rsidRDefault="007C232C" w14:paraId="24A6981B" w14:textId="7B167539">
      <w:pPr>
        <w:spacing w:after="0" w:line="240" w:lineRule="auto"/>
        <w:ind w:left="720"/>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 xml:space="preserve">VA Form 40-1330M is used by the public to apply for Government-provided medallions to be affixed to privately purchased headstones or markers </w:t>
      </w:r>
      <w:r w:rsidR="00194B8A">
        <w:rPr>
          <w:rFonts w:ascii="Times New Roman" w:hAnsi="Times New Roman" w:eastAsia="Times New Roman" w:cs="Times New Roman"/>
          <w:sz w:val="24"/>
          <w:szCs w:val="24"/>
        </w:rPr>
        <w:t>for deceased individuals who served in the armed Forces on or after April 6, 1917 interred in private cemeteries who are eligible for a headstone or marker under 38 U</w:t>
      </w:r>
      <w:r w:rsidR="001304D8">
        <w:rPr>
          <w:rFonts w:ascii="Times New Roman" w:hAnsi="Times New Roman" w:eastAsia="Times New Roman" w:cs="Times New Roman"/>
          <w:sz w:val="24"/>
          <w:szCs w:val="24"/>
        </w:rPr>
        <w:t>.</w:t>
      </w:r>
      <w:r w:rsidR="00194B8A">
        <w:rPr>
          <w:rFonts w:ascii="Times New Roman" w:hAnsi="Times New Roman" w:eastAsia="Times New Roman" w:cs="Times New Roman"/>
          <w:sz w:val="24"/>
          <w:szCs w:val="24"/>
        </w:rPr>
        <w:t>S</w:t>
      </w:r>
      <w:r w:rsidR="001304D8">
        <w:rPr>
          <w:rFonts w:ascii="Times New Roman" w:hAnsi="Times New Roman" w:eastAsia="Times New Roman" w:cs="Times New Roman"/>
          <w:sz w:val="24"/>
          <w:szCs w:val="24"/>
        </w:rPr>
        <w:t>.</w:t>
      </w:r>
      <w:r w:rsidR="00194B8A">
        <w:rPr>
          <w:rFonts w:ascii="Times New Roman" w:hAnsi="Times New Roman" w:eastAsia="Times New Roman" w:cs="Times New Roman"/>
          <w:sz w:val="24"/>
          <w:szCs w:val="24"/>
        </w:rPr>
        <w:t>C</w:t>
      </w:r>
      <w:r w:rsidR="001304D8">
        <w:rPr>
          <w:rFonts w:ascii="Times New Roman" w:hAnsi="Times New Roman" w:eastAsia="Times New Roman" w:cs="Times New Roman"/>
          <w:sz w:val="24"/>
          <w:szCs w:val="24"/>
        </w:rPr>
        <w:t>. §</w:t>
      </w:r>
      <w:r w:rsidR="00194B8A">
        <w:rPr>
          <w:rFonts w:ascii="Times New Roman" w:hAnsi="Times New Roman" w:eastAsia="Times New Roman" w:cs="Times New Roman"/>
          <w:sz w:val="24"/>
          <w:szCs w:val="24"/>
        </w:rPr>
        <w:t xml:space="preserve"> 2306(a)(2) or (5)</w:t>
      </w:r>
      <w:r w:rsidRPr="007C232C">
        <w:rPr>
          <w:rFonts w:ascii="Times New Roman" w:hAnsi="Times New Roman" w:eastAsia="Times New Roman" w:cs="Times New Roman"/>
          <w:sz w:val="24"/>
          <w:szCs w:val="24"/>
        </w:rPr>
        <w:t xml:space="preserve">. </w:t>
      </w:r>
      <w:r w:rsidR="00194B8A">
        <w:rPr>
          <w:rFonts w:ascii="Times New Roman" w:hAnsi="Times New Roman" w:eastAsia="Times New Roman" w:cs="Times New Roman"/>
          <w:sz w:val="24"/>
          <w:szCs w:val="24"/>
        </w:rPr>
        <w:t xml:space="preserve"> </w:t>
      </w:r>
      <w:r w:rsidRPr="007C232C">
        <w:rPr>
          <w:rFonts w:ascii="Times New Roman" w:hAnsi="Times New Roman" w:eastAsia="Times New Roman" w:cs="Times New Roman"/>
          <w:sz w:val="24"/>
          <w:szCs w:val="24"/>
        </w:rPr>
        <w:t xml:space="preserve">It is the source of information used to evaluate the applicant’s claim for the benefit. </w:t>
      </w:r>
      <w:r w:rsidR="00194B8A">
        <w:t xml:space="preserve"> </w:t>
      </w:r>
      <w:r w:rsidRPr="007C232C">
        <w:rPr>
          <w:rFonts w:ascii="Times New Roman" w:hAnsi="Times New Roman" w:eastAsia="Times New Roman" w:cs="Times New Roman"/>
          <w:sz w:val="24"/>
          <w:szCs w:val="24"/>
        </w:rPr>
        <w:t xml:space="preserve">The </w:t>
      </w:r>
      <w:r w:rsidR="00B14001">
        <w:rPr>
          <w:rFonts w:ascii="Times New Roman" w:hAnsi="Times New Roman" w:eastAsia="Times New Roman" w:cs="Times New Roman"/>
          <w:sz w:val="24"/>
          <w:szCs w:val="24"/>
        </w:rPr>
        <w:t xml:space="preserve">requested </w:t>
      </w:r>
      <w:r w:rsidRPr="007C232C">
        <w:rPr>
          <w:rFonts w:ascii="Times New Roman" w:hAnsi="Times New Roman" w:eastAsia="Times New Roman" w:cs="Times New Roman"/>
          <w:sz w:val="24"/>
          <w:szCs w:val="24"/>
        </w:rPr>
        <w:t>information represents the minimum requirement by VA to properly determine the veteran’s eligibility for, and entitlement to, this benefit.</w:t>
      </w:r>
    </w:p>
    <w:p w:rsidR="00705339" w:rsidRDefault="00705339" w14:paraId="188A9E07" w14:textId="77777777">
      <w:pPr>
        <w:spacing w:after="0" w:line="240" w:lineRule="auto"/>
        <w:ind w:left="720"/>
        <w:rPr>
          <w:rFonts w:ascii="Times New Roman" w:hAnsi="Times New Roman" w:eastAsia="Times New Roman" w:cs="Times New Roman"/>
          <w:sz w:val="24"/>
          <w:szCs w:val="24"/>
        </w:rPr>
      </w:pPr>
    </w:p>
    <w:p w:rsidR="00705339" w:rsidRDefault="00705339" w14:paraId="18DD39CD" w14:textId="77777777">
      <w:pPr>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following </w:t>
      </w:r>
      <w:r w:rsidR="00D972EE">
        <w:rPr>
          <w:rFonts w:ascii="Times New Roman" w:hAnsi="Times New Roman" w:eastAsia="Times New Roman" w:cs="Times New Roman"/>
          <w:sz w:val="24"/>
          <w:szCs w:val="24"/>
        </w:rPr>
        <w:t xml:space="preserve">changes would also be made to forms </w:t>
      </w:r>
      <w:r>
        <w:rPr>
          <w:rFonts w:ascii="Times New Roman" w:hAnsi="Times New Roman" w:eastAsia="Times New Roman" w:cs="Times New Roman"/>
          <w:sz w:val="24"/>
          <w:szCs w:val="24"/>
        </w:rPr>
        <w:t>40-1330 and 40-1330M</w:t>
      </w:r>
      <w:r w:rsidR="00163FEC">
        <w:rPr>
          <w:rFonts w:ascii="Times New Roman" w:hAnsi="Times New Roman" w:eastAsia="Times New Roman" w:cs="Times New Roman"/>
          <w:sz w:val="24"/>
          <w:szCs w:val="24"/>
        </w:rPr>
        <w:t xml:space="preserve">. These </w:t>
      </w:r>
      <w:r w:rsidR="00D972EE">
        <w:rPr>
          <w:rFonts w:ascii="Times New Roman" w:hAnsi="Times New Roman" w:eastAsia="Times New Roman" w:cs="Times New Roman"/>
          <w:sz w:val="24"/>
          <w:szCs w:val="24"/>
        </w:rPr>
        <w:t>changes will not result in any changes to the</w:t>
      </w:r>
      <w:r w:rsidR="00163FEC">
        <w:rPr>
          <w:rFonts w:ascii="Times New Roman" w:hAnsi="Times New Roman" w:eastAsia="Times New Roman" w:cs="Times New Roman"/>
          <w:sz w:val="24"/>
          <w:szCs w:val="24"/>
        </w:rPr>
        <w:t xml:space="preserve"> burden</w:t>
      </w:r>
      <w:r w:rsidR="00D1744E">
        <w:rPr>
          <w:rFonts w:ascii="Times New Roman" w:hAnsi="Times New Roman" w:eastAsia="Times New Roman" w:cs="Times New Roman"/>
          <w:sz w:val="24"/>
          <w:szCs w:val="24"/>
        </w:rPr>
        <w:t xml:space="preserve"> because they will not affect the number of individuals that will apply or affect the time needed to complete the forms</w:t>
      </w:r>
      <w:r>
        <w:rPr>
          <w:rFonts w:ascii="Times New Roman" w:hAnsi="Times New Roman" w:eastAsia="Times New Roman" w:cs="Times New Roman"/>
          <w:sz w:val="24"/>
          <w:szCs w:val="24"/>
        </w:rPr>
        <w:t>:</w:t>
      </w:r>
    </w:p>
    <w:p w:rsidR="00705339" w:rsidRDefault="00705339" w14:paraId="79FF3D58" w14:textId="77777777">
      <w:pPr>
        <w:spacing w:after="0" w:line="240" w:lineRule="auto"/>
        <w:ind w:left="720"/>
        <w:rPr>
          <w:rFonts w:ascii="Times New Roman" w:hAnsi="Times New Roman" w:eastAsia="Times New Roman" w:cs="Times New Roman"/>
          <w:sz w:val="24"/>
          <w:szCs w:val="24"/>
        </w:rPr>
      </w:pPr>
    </w:p>
    <w:p w:rsidR="00705339" w:rsidP="00235FE0" w:rsidRDefault="00705339" w14:paraId="4FE14AEF" w14:textId="35815C30">
      <w:pPr>
        <w:pStyle w:val="ListParagraph"/>
        <w:numPr>
          <w:ilvl w:val="0"/>
          <w:numId w:val="8"/>
        </w:numPr>
        <w:spacing w:after="120" w:line="240" w:lineRule="auto"/>
        <w:contextualSpacing w:val="0"/>
        <w:rPr>
          <w:rFonts w:ascii="Times New Roman" w:hAnsi="Times New Roman" w:eastAsia="Times New Roman" w:cs="Times New Roman"/>
          <w:sz w:val="24"/>
          <w:szCs w:val="24"/>
        </w:rPr>
      </w:pPr>
      <w:r w:rsidRPr="00163FEC">
        <w:rPr>
          <w:rFonts w:ascii="Times New Roman" w:hAnsi="Times New Roman" w:eastAsia="Times New Roman" w:cs="Times New Roman"/>
          <w:sz w:val="24"/>
          <w:szCs w:val="24"/>
        </w:rPr>
        <w:t xml:space="preserve">Information about the Presidential Memorial Certificate (PMC) Program and the option to receive </w:t>
      </w:r>
      <w:r w:rsidRPr="00163FEC" w:rsidR="00163FEC">
        <w:rPr>
          <w:rFonts w:ascii="Times New Roman" w:hAnsi="Times New Roman" w:eastAsia="Times New Roman" w:cs="Times New Roman"/>
          <w:sz w:val="24"/>
          <w:szCs w:val="24"/>
        </w:rPr>
        <w:t>a PMC</w:t>
      </w:r>
      <w:r w:rsidRPr="00163FEC">
        <w:rPr>
          <w:rFonts w:ascii="Times New Roman" w:hAnsi="Times New Roman" w:eastAsia="Times New Roman" w:cs="Times New Roman"/>
          <w:sz w:val="24"/>
          <w:szCs w:val="24"/>
        </w:rPr>
        <w:t xml:space="preserve"> in addition to the headstone, marker or medallion</w:t>
      </w:r>
      <w:r w:rsidR="00D972EE">
        <w:rPr>
          <w:rFonts w:ascii="Times New Roman" w:hAnsi="Times New Roman" w:eastAsia="Times New Roman" w:cs="Times New Roman"/>
          <w:sz w:val="24"/>
          <w:szCs w:val="24"/>
        </w:rPr>
        <w:t xml:space="preserve">, consistent with </w:t>
      </w:r>
      <w:r w:rsidR="00F17E5F">
        <w:rPr>
          <w:rFonts w:ascii="Times New Roman" w:hAnsi="Times New Roman" w:eastAsia="Times New Roman" w:cs="Times New Roman"/>
          <w:sz w:val="24"/>
          <w:szCs w:val="24"/>
        </w:rPr>
        <w:t>38 U</w:t>
      </w:r>
      <w:r w:rsidR="001304D8">
        <w:rPr>
          <w:rFonts w:ascii="Times New Roman" w:hAnsi="Times New Roman" w:eastAsia="Times New Roman" w:cs="Times New Roman"/>
          <w:sz w:val="24"/>
          <w:szCs w:val="24"/>
        </w:rPr>
        <w:t>.</w:t>
      </w:r>
      <w:r w:rsidR="00F17E5F">
        <w:rPr>
          <w:rFonts w:ascii="Times New Roman" w:hAnsi="Times New Roman" w:eastAsia="Times New Roman" w:cs="Times New Roman"/>
          <w:sz w:val="24"/>
          <w:szCs w:val="24"/>
        </w:rPr>
        <w:t>S</w:t>
      </w:r>
      <w:r w:rsidR="001304D8">
        <w:rPr>
          <w:rFonts w:ascii="Times New Roman" w:hAnsi="Times New Roman" w:eastAsia="Times New Roman" w:cs="Times New Roman"/>
          <w:sz w:val="24"/>
          <w:szCs w:val="24"/>
        </w:rPr>
        <w:t>.</w:t>
      </w:r>
      <w:r w:rsidR="00F17E5F">
        <w:rPr>
          <w:rFonts w:ascii="Times New Roman" w:hAnsi="Times New Roman" w:eastAsia="Times New Roman" w:cs="Times New Roman"/>
          <w:sz w:val="24"/>
          <w:szCs w:val="24"/>
        </w:rPr>
        <w:t>C</w:t>
      </w:r>
      <w:r w:rsidR="001304D8">
        <w:rPr>
          <w:rFonts w:ascii="Times New Roman" w:hAnsi="Times New Roman" w:eastAsia="Times New Roman" w:cs="Times New Roman"/>
          <w:sz w:val="24"/>
          <w:szCs w:val="24"/>
        </w:rPr>
        <w:t>.§</w:t>
      </w:r>
      <w:r w:rsidR="00F17E5F">
        <w:rPr>
          <w:rFonts w:ascii="Times New Roman" w:hAnsi="Times New Roman" w:eastAsia="Times New Roman" w:cs="Times New Roman"/>
          <w:sz w:val="24"/>
          <w:szCs w:val="24"/>
        </w:rPr>
        <w:t xml:space="preserve"> 112</w:t>
      </w:r>
      <w:r w:rsidR="00D1744E">
        <w:rPr>
          <w:rFonts w:ascii="Times New Roman" w:hAnsi="Times New Roman" w:eastAsia="Times New Roman" w:cs="Times New Roman"/>
          <w:sz w:val="24"/>
          <w:szCs w:val="24"/>
        </w:rPr>
        <w:t>.</w:t>
      </w:r>
      <w:r w:rsidR="00D972EE">
        <w:rPr>
          <w:rFonts w:ascii="Times New Roman" w:hAnsi="Times New Roman" w:eastAsia="Times New Roman" w:cs="Times New Roman"/>
          <w:sz w:val="24"/>
          <w:szCs w:val="24"/>
        </w:rPr>
        <w:t xml:space="preserve"> </w:t>
      </w:r>
    </w:p>
    <w:p w:rsidR="00984C3F" w:rsidP="00235FE0" w:rsidRDefault="009924E3" w14:paraId="1104974E" w14:textId="778C1012">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Changes in </w:t>
      </w:r>
      <w:r w:rsidR="00984C3F">
        <w:rPr>
          <w:rFonts w:ascii="Times New Roman" w:hAnsi="Times New Roman" w:eastAsia="Times New Roman" w:cs="Times New Roman"/>
          <w:sz w:val="24"/>
          <w:szCs w:val="24"/>
        </w:rPr>
        <w:t xml:space="preserve">eligibility for a medallion, consistent with </w:t>
      </w:r>
      <w:r w:rsidR="00F17E5F">
        <w:rPr>
          <w:rFonts w:ascii="Times New Roman" w:hAnsi="Times New Roman" w:eastAsia="Times New Roman" w:cs="Times New Roman"/>
          <w:sz w:val="24"/>
          <w:szCs w:val="24"/>
        </w:rPr>
        <w:t>38 U</w:t>
      </w:r>
      <w:r w:rsidR="001304D8">
        <w:rPr>
          <w:rFonts w:ascii="Times New Roman" w:hAnsi="Times New Roman" w:eastAsia="Times New Roman" w:cs="Times New Roman"/>
          <w:sz w:val="24"/>
          <w:szCs w:val="24"/>
        </w:rPr>
        <w:t>.</w:t>
      </w:r>
      <w:r w:rsidR="00F17E5F">
        <w:rPr>
          <w:rFonts w:ascii="Times New Roman" w:hAnsi="Times New Roman" w:eastAsia="Times New Roman" w:cs="Times New Roman"/>
          <w:sz w:val="24"/>
          <w:szCs w:val="24"/>
        </w:rPr>
        <w:t>S</w:t>
      </w:r>
      <w:r w:rsidR="001304D8">
        <w:rPr>
          <w:rFonts w:ascii="Times New Roman" w:hAnsi="Times New Roman" w:eastAsia="Times New Roman" w:cs="Times New Roman"/>
          <w:sz w:val="24"/>
          <w:szCs w:val="24"/>
        </w:rPr>
        <w:t>.</w:t>
      </w:r>
      <w:r w:rsidR="00F17E5F">
        <w:rPr>
          <w:rFonts w:ascii="Times New Roman" w:hAnsi="Times New Roman" w:eastAsia="Times New Roman" w:cs="Times New Roman"/>
          <w:sz w:val="24"/>
          <w:szCs w:val="24"/>
        </w:rPr>
        <w:t>C</w:t>
      </w:r>
      <w:r w:rsidR="001304D8">
        <w:rPr>
          <w:rFonts w:ascii="Times New Roman" w:hAnsi="Times New Roman" w:eastAsia="Times New Roman" w:cs="Times New Roman"/>
          <w:sz w:val="24"/>
          <w:szCs w:val="24"/>
        </w:rPr>
        <w:t xml:space="preserve">. </w:t>
      </w:r>
      <w:bookmarkStart w:name="_Hlk35603087" w:id="0"/>
      <w:r w:rsidR="001304D8">
        <w:rPr>
          <w:rFonts w:ascii="Times New Roman" w:hAnsi="Times New Roman" w:eastAsia="Times New Roman" w:cs="Times New Roman"/>
          <w:sz w:val="24"/>
          <w:szCs w:val="24"/>
        </w:rPr>
        <w:t>§</w:t>
      </w:r>
      <w:bookmarkEnd w:id="0"/>
      <w:r w:rsidR="00F17E5F">
        <w:rPr>
          <w:rFonts w:ascii="Times New Roman" w:hAnsi="Times New Roman" w:eastAsia="Times New Roman" w:cs="Times New Roman"/>
          <w:sz w:val="24"/>
          <w:szCs w:val="24"/>
        </w:rPr>
        <w:t xml:space="preserve"> 2306(d)(4)(A)</w:t>
      </w:r>
      <w:r w:rsidR="002E5D3D">
        <w:rPr>
          <w:rFonts w:ascii="Times New Roman" w:hAnsi="Times New Roman" w:eastAsia="Times New Roman" w:cs="Times New Roman"/>
          <w:sz w:val="24"/>
          <w:szCs w:val="24"/>
        </w:rPr>
        <w:t>.</w:t>
      </w:r>
    </w:p>
    <w:p w:rsidR="00163FEC" w:rsidP="00235FE0" w:rsidRDefault="00D972EE" w14:paraId="7E253CD2" w14:textId="328E1DA4">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Addition of race, ethnicity, gender identify, and age demographic information f</w:t>
      </w:r>
      <w:r w:rsidR="00163FEC">
        <w:rPr>
          <w:rFonts w:ascii="Times New Roman" w:hAnsi="Times New Roman" w:eastAsia="Times New Roman" w:cs="Times New Roman"/>
          <w:sz w:val="24"/>
          <w:szCs w:val="24"/>
        </w:rPr>
        <w:t xml:space="preserve">or </w:t>
      </w:r>
      <w:r>
        <w:rPr>
          <w:rFonts w:ascii="Times New Roman" w:hAnsi="Times New Roman" w:eastAsia="Times New Roman" w:cs="Times New Roman"/>
          <w:sz w:val="24"/>
          <w:szCs w:val="24"/>
        </w:rPr>
        <w:t xml:space="preserve">VA’s </w:t>
      </w:r>
      <w:r w:rsidR="00163FEC">
        <w:rPr>
          <w:rFonts w:ascii="Times New Roman" w:hAnsi="Times New Roman" w:eastAsia="Times New Roman" w:cs="Times New Roman"/>
          <w:sz w:val="24"/>
          <w:szCs w:val="24"/>
        </w:rPr>
        <w:t>statistical purposes</w:t>
      </w:r>
      <w:r>
        <w:rPr>
          <w:rFonts w:ascii="Times New Roman" w:hAnsi="Times New Roman" w:eastAsia="Times New Roman" w:cs="Times New Roman"/>
          <w:sz w:val="24"/>
          <w:szCs w:val="24"/>
        </w:rPr>
        <w:t xml:space="preserve"> (see item 11)</w:t>
      </w:r>
      <w:r w:rsidR="001D47AB">
        <w:rPr>
          <w:rFonts w:ascii="Times New Roman" w:hAnsi="Times New Roman" w:eastAsia="Times New Roman" w:cs="Times New Roman"/>
          <w:sz w:val="24"/>
          <w:szCs w:val="24"/>
        </w:rPr>
        <w:t xml:space="preserve">, </w:t>
      </w:r>
      <w:r w:rsidR="00561F97">
        <w:rPr>
          <w:rFonts w:ascii="Times New Roman" w:hAnsi="Times New Roman" w:eastAsia="Times New Roman" w:cs="Times New Roman"/>
          <w:sz w:val="24"/>
          <w:szCs w:val="24"/>
        </w:rPr>
        <w:t>consistent with P</w:t>
      </w:r>
      <w:r w:rsidRPr="001D47AB" w:rsidR="001D47AB">
        <w:rPr>
          <w:rFonts w:ascii="Times New Roman" w:hAnsi="Times New Roman" w:eastAsia="Times New Roman" w:cs="Times New Roman"/>
          <w:sz w:val="24"/>
          <w:szCs w:val="24"/>
        </w:rPr>
        <w:t>L 103-446, Section 509</w:t>
      </w:r>
      <w:r w:rsidR="001D47AB">
        <w:rPr>
          <w:rFonts w:ascii="Times New Roman" w:hAnsi="Times New Roman" w:eastAsia="Times New Roman" w:cs="Times New Roman"/>
          <w:sz w:val="24"/>
          <w:szCs w:val="24"/>
        </w:rPr>
        <w:t>, Center for Minority Veterans and Center for Women Veterans.</w:t>
      </w:r>
    </w:p>
    <w:p w:rsidR="00246F35" w:rsidP="00235FE0" w:rsidRDefault="00246F35" w14:paraId="526D6CF0" w14:textId="65003481">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 of new emblems of belief </w:t>
      </w:r>
      <w:r w:rsidR="00F10B1B">
        <w:rPr>
          <w:rFonts w:ascii="Times New Roman" w:hAnsi="Times New Roman" w:eastAsia="Times New Roman" w:cs="Times New Roman"/>
          <w:sz w:val="24"/>
          <w:szCs w:val="24"/>
        </w:rPr>
        <w:t xml:space="preserve">consistent with 38 U.S.C. </w:t>
      </w:r>
      <w:r w:rsidRPr="00CD5DB9" w:rsidR="00CD5DB9">
        <w:rPr>
          <w:rFonts w:ascii="Times New Roman" w:hAnsi="Times New Roman" w:eastAsia="Times New Roman" w:cs="Times New Roman"/>
          <w:sz w:val="24"/>
          <w:szCs w:val="24"/>
        </w:rPr>
        <w:t>§</w:t>
      </w:r>
      <w:r w:rsidR="00CD5DB9">
        <w:rPr>
          <w:rFonts w:ascii="Times New Roman" w:hAnsi="Times New Roman" w:eastAsia="Times New Roman" w:cs="Times New Roman"/>
          <w:sz w:val="24"/>
          <w:szCs w:val="24"/>
        </w:rPr>
        <w:t xml:space="preserve"> </w:t>
      </w:r>
      <w:r w:rsidR="00F10B1B">
        <w:rPr>
          <w:rFonts w:ascii="Times New Roman" w:hAnsi="Times New Roman" w:eastAsia="Times New Roman" w:cs="Times New Roman"/>
          <w:sz w:val="24"/>
          <w:szCs w:val="24"/>
        </w:rPr>
        <w:t xml:space="preserve">2306(c) and 38 CFR </w:t>
      </w:r>
      <w:r w:rsidR="00756A9D">
        <w:rPr>
          <w:rFonts w:ascii="Times New Roman" w:hAnsi="Times New Roman" w:eastAsia="Times New Roman" w:cs="Times New Roman"/>
          <w:sz w:val="24"/>
          <w:szCs w:val="24"/>
        </w:rPr>
        <w:t xml:space="preserve">§§ </w:t>
      </w:r>
      <w:r w:rsidR="00F10B1B">
        <w:rPr>
          <w:rFonts w:ascii="Times New Roman" w:hAnsi="Times New Roman" w:eastAsia="Times New Roman" w:cs="Times New Roman"/>
          <w:sz w:val="24"/>
          <w:szCs w:val="24"/>
        </w:rPr>
        <w:t>38.630(b)</w:t>
      </w:r>
      <w:r w:rsidR="00C13AFA">
        <w:rPr>
          <w:rFonts w:ascii="Times New Roman" w:hAnsi="Times New Roman" w:eastAsia="Times New Roman" w:cs="Times New Roman"/>
          <w:sz w:val="24"/>
          <w:szCs w:val="24"/>
        </w:rPr>
        <w:t xml:space="preserve"> and 38.632(b)(2)</w:t>
      </w:r>
      <w:r w:rsidR="00D027AB">
        <w:rPr>
          <w:rFonts w:ascii="Times New Roman" w:hAnsi="Times New Roman" w:eastAsia="Times New Roman" w:cs="Times New Roman"/>
          <w:sz w:val="24"/>
          <w:szCs w:val="24"/>
        </w:rPr>
        <w:t>.</w:t>
      </w:r>
    </w:p>
    <w:p w:rsidRPr="000A5152" w:rsidR="00F512B1" w:rsidP="00235FE0" w:rsidRDefault="00F512B1" w14:paraId="0C5C7D66" w14:textId="1782B82A">
      <w:pPr>
        <w:pStyle w:val="ListParagraph"/>
        <w:numPr>
          <w:ilvl w:val="0"/>
          <w:numId w:val="8"/>
        </w:numPr>
        <w:spacing w:after="120" w:line="240" w:lineRule="auto"/>
        <w:contextualSpacing w:val="0"/>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Update General Information Sheet, section a. to include “permanent and durable headstone or marker” after “privately purchased”</w:t>
      </w:r>
    </w:p>
    <w:p w:rsidRPr="000A5152" w:rsidR="00F512B1" w:rsidP="00235FE0" w:rsidRDefault="00F512B1" w14:paraId="53EB140D" w14:textId="746840CE">
      <w:pPr>
        <w:pStyle w:val="ListParagraph"/>
        <w:numPr>
          <w:ilvl w:val="0"/>
          <w:numId w:val="8"/>
        </w:numPr>
        <w:spacing w:after="120" w:line="240" w:lineRule="auto"/>
        <w:contextualSpacing w:val="0"/>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Update Block 4 parenthetical to (with privately purchased permanent and durable marker)</w:t>
      </w:r>
    </w:p>
    <w:p w:rsidRPr="002770F0" w:rsidR="002770F0" w:rsidP="00235FE0" w:rsidRDefault="002770F0" w14:paraId="6522512E" w14:textId="511F3222">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U</w:t>
      </w:r>
      <w:r w:rsidRPr="002770F0">
        <w:rPr>
          <w:rFonts w:ascii="Times New Roman" w:hAnsi="Times New Roman" w:eastAsia="Times New Roman" w:cs="Times New Roman"/>
          <w:sz w:val="24"/>
          <w:szCs w:val="24"/>
        </w:rPr>
        <w:t xml:space="preserve">pdate parenthetical </w:t>
      </w:r>
      <w:r>
        <w:rPr>
          <w:rFonts w:ascii="Times New Roman" w:hAnsi="Times New Roman" w:eastAsia="Times New Roman" w:cs="Times New Roman"/>
          <w:sz w:val="24"/>
          <w:szCs w:val="24"/>
        </w:rPr>
        <w:t xml:space="preserve">in Block 12 to </w:t>
      </w:r>
      <w:r w:rsidRPr="002770F0">
        <w:rPr>
          <w:rFonts w:ascii="Times New Roman" w:hAnsi="Times New Roman" w:eastAsia="Times New Roman" w:cs="Times New Roman"/>
          <w:sz w:val="24"/>
          <w:szCs w:val="24"/>
        </w:rPr>
        <w:t>(OPTIONAL, BUT IF INCLUDED, NO PAY GRADES)</w:t>
      </w:r>
    </w:p>
    <w:p w:rsidRPr="002770F0" w:rsidR="002770F0" w:rsidP="00921F83" w:rsidRDefault="002770F0" w14:paraId="7091488B" w14:textId="2F59F6EA">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U</w:t>
      </w:r>
      <w:r w:rsidRPr="002770F0">
        <w:rPr>
          <w:rFonts w:ascii="Times New Roman" w:hAnsi="Times New Roman" w:eastAsia="Times New Roman" w:cs="Times New Roman"/>
          <w:sz w:val="24"/>
          <w:szCs w:val="24"/>
        </w:rPr>
        <w:t xml:space="preserve">pdate parenthetical </w:t>
      </w:r>
      <w:r>
        <w:rPr>
          <w:rFonts w:ascii="Times New Roman" w:hAnsi="Times New Roman" w:eastAsia="Times New Roman" w:cs="Times New Roman"/>
          <w:sz w:val="24"/>
          <w:szCs w:val="24"/>
        </w:rPr>
        <w:t xml:space="preserve">in Block 14 </w:t>
      </w:r>
      <w:r w:rsidRPr="002770F0">
        <w:rPr>
          <w:rFonts w:ascii="Times New Roman" w:hAnsi="Times New Roman" w:eastAsia="Times New Roman" w:cs="Times New Roman"/>
          <w:sz w:val="24"/>
          <w:szCs w:val="24"/>
        </w:rPr>
        <w:t>to (OPTIONAL, BUT IF INCLUDED PROVIDE DOCUMENTATION)</w:t>
      </w:r>
    </w:p>
    <w:p w:rsidRPr="002770F0" w:rsidR="002770F0" w:rsidP="00921F83" w:rsidRDefault="002770F0" w14:paraId="1098FFD9" w14:textId="6E614732">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Update parenthetical in </w:t>
      </w:r>
      <w:r w:rsidRPr="002770F0">
        <w:rPr>
          <w:rFonts w:ascii="Times New Roman" w:hAnsi="Times New Roman" w:eastAsia="Times New Roman" w:cs="Times New Roman"/>
          <w:sz w:val="24"/>
          <w:szCs w:val="24"/>
        </w:rPr>
        <w:t>Block 16 to (OPTIONAL, BUT IF PROVIDED CHECK ALL APPLICABLE BOXES)</w:t>
      </w:r>
    </w:p>
    <w:p w:rsidR="00C32793" w:rsidP="00921F83" w:rsidRDefault="00C32793" w14:paraId="509DA9E5" w14:textId="2ADE850E">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Addition of statement</w:t>
      </w:r>
      <w:r w:rsidR="00874437">
        <w:rPr>
          <w:rFonts w:ascii="Times New Roman" w:hAnsi="Times New Roman" w:eastAsia="Times New Roman" w:cs="Times New Roman"/>
          <w:sz w:val="24"/>
          <w:szCs w:val="24"/>
        </w:rPr>
        <w:t xml:space="preserve"> in the Transportation and Delivery of Marker section for consignee</w:t>
      </w:r>
      <w:r>
        <w:rPr>
          <w:rFonts w:ascii="Times New Roman" w:hAnsi="Times New Roman" w:eastAsia="Times New Roman" w:cs="Times New Roman"/>
          <w:sz w:val="24"/>
          <w:szCs w:val="24"/>
        </w:rPr>
        <w:t xml:space="preserve"> to inspect the headstone or marker for accuracy prior to installation</w:t>
      </w:r>
      <w:r w:rsidR="007C35F8">
        <w:rPr>
          <w:rFonts w:ascii="Times New Roman" w:hAnsi="Times New Roman" w:eastAsia="Times New Roman" w:cs="Times New Roman"/>
          <w:sz w:val="24"/>
          <w:szCs w:val="24"/>
        </w:rPr>
        <w:t xml:space="preserve">.  </w:t>
      </w:r>
    </w:p>
    <w:p w:rsidR="003466A4" w:rsidP="00921F83" w:rsidRDefault="003466A4" w14:paraId="4B8B8D1C" w14:textId="673194DF">
      <w:pPr>
        <w:pStyle w:val="ListParagraph"/>
        <w:numPr>
          <w:ilvl w:val="0"/>
          <w:numId w:val="8"/>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 of information and picture of new small flat granite marker, consistent with 38 U.S.C. </w:t>
      </w:r>
      <w:r w:rsidR="005D298B">
        <w:rPr>
          <w:rFonts w:ascii="Times New Roman" w:hAnsi="Times New Roman" w:eastAsia="Times New Roman" w:cs="Times New Roman"/>
          <w:sz w:val="24"/>
          <w:szCs w:val="24"/>
        </w:rPr>
        <w:t xml:space="preserve">§ </w:t>
      </w:r>
      <w:r w:rsidR="00F10B1B">
        <w:rPr>
          <w:rFonts w:ascii="Times New Roman" w:hAnsi="Times New Roman" w:eastAsia="Times New Roman" w:cs="Times New Roman"/>
          <w:sz w:val="24"/>
          <w:szCs w:val="24"/>
        </w:rPr>
        <w:t xml:space="preserve">2306(c) and 38 CFR </w:t>
      </w:r>
      <w:r w:rsidR="005D298B">
        <w:rPr>
          <w:rFonts w:ascii="Times New Roman" w:hAnsi="Times New Roman" w:eastAsia="Times New Roman" w:cs="Times New Roman"/>
          <w:sz w:val="24"/>
          <w:szCs w:val="24"/>
        </w:rPr>
        <w:t xml:space="preserve">§ </w:t>
      </w:r>
      <w:r w:rsidR="00F10B1B">
        <w:rPr>
          <w:rFonts w:ascii="Times New Roman" w:hAnsi="Times New Roman" w:eastAsia="Times New Roman" w:cs="Times New Roman"/>
          <w:sz w:val="24"/>
          <w:szCs w:val="24"/>
        </w:rPr>
        <w:t>38.630(a)</w:t>
      </w:r>
      <w:r w:rsidR="004375FE">
        <w:rPr>
          <w:rFonts w:ascii="Times New Roman" w:hAnsi="Times New Roman" w:eastAsia="Times New Roman" w:cs="Times New Roman"/>
          <w:sz w:val="24"/>
          <w:szCs w:val="24"/>
        </w:rPr>
        <w:t>.</w:t>
      </w:r>
      <w:r w:rsidR="00F10B1B">
        <w:rPr>
          <w:rFonts w:ascii="Times New Roman" w:hAnsi="Times New Roman" w:eastAsia="Times New Roman" w:cs="Times New Roman"/>
          <w:sz w:val="24"/>
          <w:szCs w:val="24"/>
        </w:rPr>
        <w:t xml:space="preserve"> </w:t>
      </w:r>
    </w:p>
    <w:p w:rsidRPr="007C232C" w:rsidR="003E3C2C" w:rsidRDefault="00705339" w14:paraId="36B74DD7" w14:textId="77777777">
      <w:pPr>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3E3C2C">
        <w:rPr>
          <w:rFonts w:ascii="Times New Roman" w:hAnsi="Times New Roman" w:eastAsia="Times New Roman" w:cs="Times New Roman"/>
          <w:sz w:val="24"/>
          <w:szCs w:val="24"/>
        </w:rPr>
        <w:t xml:space="preserve"> </w:t>
      </w:r>
    </w:p>
    <w:p w:rsidRPr="007C232C" w:rsidR="00500254" w:rsidRDefault="00500254" w14:paraId="3132069A" w14:textId="77777777">
      <w:pPr>
        <w:numPr>
          <w:ilvl w:val="0"/>
          <w:numId w:val="1"/>
        </w:numPr>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Indicate how, by whom, and for what purposes the information is to be used; indicate actual use the agency has made of the information received from current collection.</w:t>
      </w:r>
    </w:p>
    <w:p w:rsidRPr="007C232C" w:rsidR="00500254" w:rsidRDefault="00500254" w14:paraId="6733FF16" w14:textId="77777777">
      <w:pPr>
        <w:spacing w:after="0" w:line="240" w:lineRule="auto"/>
        <w:ind w:left="720"/>
        <w:contextualSpacing/>
        <w:rPr>
          <w:rFonts w:ascii="Times New Roman" w:hAnsi="Times New Roman" w:eastAsia="Times New Roman" w:cs="Times New Roman"/>
          <w:sz w:val="24"/>
          <w:szCs w:val="24"/>
        </w:rPr>
      </w:pPr>
    </w:p>
    <w:p w:rsidRPr="007C232C" w:rsidR="007C232C" w:rsidRDefault="007C232C" w14:paraId="50CDD139" w14:textId="40CBFABB">
      <w:pPr>
        <w:spacing w:after="0" w:line="240" w:lineRule="auto"/>
        <w:ind w:left="720"/>
        <w:contextualSpacing/>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 xml:space="preserve">Currently, information on the forms is transcribed by a case manager to an ADP database and processed through a specially designed Automated Monument Application System by our Caseworkers.  The application is evaluated for accuracy and validity, and a case master record is established.  The application will result in the provision of a headstone or marker or </w:t>
      </w:r>
      <w:r w:rsidRPr="007C232C" w:rsidR="00ED7B4E">
        <w:rPr>
          <w:rFonts w:ascii="Times New Roman" w:hAnsi="Times New Roman" w:eastAsia="Times New Roman" w:cs="Times New Roman"/>
          <w:sz w:val="24"/>
          <w:szCs w:val="24"/>
        </w:rPr>
        <w:t>medallion or</w:t>
      </w:r>
      <w:r w:rsidRPr="007C232C">
        <w:rPr>
          <w:rFonts w:ascii="Times New Roman" w:hAnsi="Times New Roman" w:eastAsia="Times New Roman" w:cs="Times New Roman"/>
          <w:sz w:val="24"/>
          <w:szCs w:val="24"/>
        </w:rPr>
        <w:t xml:space="preserve"> be cancelled.</w:t>
      </w:r>
    </w:p>
    <w:p w:rsidRPr="007C232C" w:rsidR="00500254" w:rsidRDefault="00500254" w14:paraId="02E05692" w14:textId="77777777">
      <w:pPr>
        <w:spacing w:after="0" w:line="240" w:lineRule="auto"/>
        <w:ind w:left="720"/>
        <w:contextualSpacing/>
        <w:rPr>
          <w:rFonts w:ascii="Times New Roman" w:hAnsi="Times New Roman" w:eastAsia="Times New Roman" w:cs="Times New Roman"/>
          <w:sz w:val="24"/>
          <w:szCs w:val="24"/>
        </w:rPr>
      </w:pPr>
    </w:p>
    <w:p w:rsidRPr="007C232C" w:rsidR="00500254" w:rsidRDefault="00500254" w14:paraId="7365D0DD" w14:textId="77777777">
      <w:pPr>
        <w:numPr>
          <w:ilvl w:val="0"/>
          <w:numId w:val="1"/>
        </w:numPr>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7C232C" w:rsidR="00500254" w:rsidRDefault="00500254" w14:paraId="240AA679" w14:textId="77777777">
      <w:pPr>
        <w:spacing w:after="0" w:line="240" w:lineRule="auto"/>
        <w:ind w:left="720"/>
        <w:contextualSpacing/>
        <w:rPr>
          <w:rFonts w:ascii="Times New Roman" w:hAnsi="Times New Roman" w:eastAsia="Times New Roman" w:cs="Times New Roman"/>
          <w:sz w:val="24"/>
          <w:szCs w:val="24"/>
        </w:rPr>
      </w:pPr>
    </w:p>
    <w:p w:rsidRPr="007C232C" w:rsidR="007C232C" w:rsidRDefault="007C232C" w14:paraId="47A147FF" w14:textId="77777777">
      <w:pPr>
        <w:spacing w:after="0" w:line="240" w:lineRule="auto"/>
        <w:ind w:left="720"/>
        <w:rPr>
          <w:rFonts w:ascii="Times New Roman" w:hAnsi="Times New Roman" w:eastAsia="Times New Roman" w:cs="Times New Roman"/>
          <w:color w:val="000000"/>
          <w:sz w:val="24"/>
          <w:szCs w:val="24"/>
        </w:rPr>
      </w:pPr>
      <w:r w:rsidRPr="007C232C">
        <w:rPr>
          <w:rFonts w:ascii="Times New Roman" w:hAnsi="Times New Roman" w:eastAsia="Times New Roman" w:cs="Times New Roman"/>
          <w:color w:val="000000"/>
          <w:sz w:val="24"/>
          <w:szCs w:val="24"/>
        </w:rPr>
        <w:t xml:space="preserve">The forms will be available via the VA website; however, it is not feasible to submit them electronically at this time.  </w:t>
      </w:r>
    </w:p>
    <w:p w:rsidRPr="007C232C" w:rsidR="00500254" w:rsidRDefault="00500254" w14:paraId="1153EBE3" w14:textId="77777777">
      <w:pPr>
        <w:spacing w:after="0" w:line="240" w:lineRule="auto"/>
        <w:rPr>
          <w:rFonts w:ascii="Times New Roman" w:hAnsi="Times New Roman" w:eastAsia="Times New Roman" w:cs="Times New Roman"/>
          <w:color w:val="000000"/>
          <w:sz w:val="24"/>
          <w:szCs w:val="24"/>
        </w:rPr>
      </w:pPr>
    </w:p>
    <w:p w:rsidR="00500254" w:rsidRDefault="00500254" w14:paraId="5B8D2CAB" w14:textId="77777777">
      <w:pPr>
        <w:numPr>
          <w:ilvl w:val="0"/>
          <w:numId w:val="1"/>
        </w:numPr>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Describe efforts to identify duplication.  Show specifically why any similar information already available cannot be used or modified for use for the purposes described in Item 2 above.</w:t>
      </w:r>
    </w:p>
    <w:p w:rsidRPr="007C232C" w:rsidR="00260E51" w:rsidRDefault="00260E51" w14:paraId="51F787B8" w14:textId="77777777">
      <w:pPr>
        <w:spacing w:after="0" w:line="240" w:lineRule="auto"/>
        <w:ind w:left="720"/>
        <w:contextualSpacing/>
        <w:rPr>
          <w:rFonts w:ascii="Times New Roman" w:hAnsi="Times New Roman" w:eastAsia="Times New Roman" w:cs="Times New Roman"/>
          <w:b/>
          <w:sz w:val="24"/>
          <w:szCs w:val="24"/>
        </w:rPr>
      </w:pPr>
    </w:p>
    <w:p w:rsidRPr="007C232C" w:rsidR="00500254" w:rsidRDefault="007C232C" w14:paraId="201E7164" w14:textId="77777777">
      <w:pPr>
        <w:spacing w:after="0" w:line="240" w:lineRule="auto"/>
        <w:ind w:left="720"/>
        <w:contextualSpacing/>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No duplication is involved.  The information is not available from an alternate source.</w:t>
      </w:r>
    </w:p>
    <w:p w:rsidRPr="007C232C" w:rsidR="00500254" w:rsidRDefault="00500254" w14:paraId="4AF0D11C" w14:textId="77777777">
      <w:pPr>
        <w:spacing w:after="0" w:line="240" w:lineRule="auto"/>
        <w:ind w:left="720"/>
        <w:contextualSpacing/>
        <w:rPr>
          <w:rFonts w:ascii="Times New Roman" w:hAnsi="Times New Roman" w:eastAsia="Times New Roman" w:cs="Times New Roman"/>
          <w:sz w:val="24"/>
          <w:szCs w:val="24"/>
        </w:rPr>
      </w:pPr>
    </w:p>
    <w:p w:rsidRPr="007C232C" w:rsidR="00500254" w:rsidRDefault="00500254" w14:paraId="1392F977" w14:textId="77777777">
      <w:pPr>
        <w:numPr>
          <w:ilvl w:val="0"/>
          <w:numId w:val="1"/>
        </w:numPr>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If the collection of information impacts small businesses or other small entities, describe any methods used to minimize burden.</w:t>
      </w:r>
    </w:p>
    <w:p w:rsidRPr="007C232C" w:rsidR="00500254" w:rsidRDefault="00500254" w14:paraId="0878F8FD" w14:textId="77777777">
      <w:pPr>
        <w:spacing w:after="0" w:line="240" w:lineRule="auto"/>
        <w:ind w:left="720"/>
        <w:contextualSpacing/>
        <w:rPr>
          <w:rFonts w:ascii="Times New Roman" w:hAnsi="Times New Roman" w:eastAsia="Times New Roman" w:cs="Times New Roman"/>
          <w:sz w:val="24"/>
          <w:szCs w:val="24"/>
        </w:rPr>
      </w:pPr>
    </w:p>
    <w:p w:rsidRPr="007C232C" w:rsidR="00500254" w:rsidRDefault="00500254" w14:paraId="23F4C293" w14:textId="77777777">
      <w:pPr>
        <w:spacing w:after="0" w:line="240" w:lineRule="auto"/>
        <w:ind w:left="720"/>
        <w:contextualSpacing/>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The collection of information does not involve small businesses or entities.</w:t>
      </w:r>
    </w:p>
    <w:p w:rsidRPr="007C232C" w:rsidR="00500254" w:rsidRDefault="00500254" w14:paraId="7FD951DF" w14:textId="77777777">
      <w:pPr>
        <w:spacing w:after="0" w:line="240" w:lineRule="auto"/>
        <w:ind w:left="720"/>
        <w:contextualSpacing/>
        <w:rPr>
          <w:rFonts w:ascii="Times New Roman" w:hAnsi="Times New Roman" w:eastAsia="Times New Roman" w:cs="Times New Roman"/>
          <w:sz w:val="24"/>
          <w:szCs w:val="24"/>
        </w:rPr>
      </w:pPr>
    </w:p>
    <w:p w:rsidR="007C232C" w:rsidRDefault="00500254" w14:paraId="4F26DB5C" w14:textId="77777777">
      <w:pPr>
        <w:numPr>
          <w:ilvl w:val="0"/>
          <w:numId w:val="1"/>
        </w:numPr>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7C232C" w:rsidRDefault="007C232C" w14:paraId="20BA424C" w14:textId="77777777">
      <w:pPr>
        <w:spacing w:after="0" w:line="240" w:lineRule="auto"/>
        <w:ind w:left="720"/>
        <w:contextualSpacing/>
        <w:rPr>
          <w:rFonts w:ascii="Times New Roman" w:hAnsi="Times New Roman" w:eastAsia="Times New Roman" w:cs="Times New Roman"/>
          <w:b/>
          <w:sz w:val="24"/>
          <w:szCs w:val="24"/>
        </w:rPr>
      </w:pPr>
    </w:p>
    <w:p w:rsidRPr="007C232C" w:rsidR="007C232C" w:rsidRDefault="007C232C" w14:paraId="248E2A57" w14:textId="77777777">
      <w:pPr>
        <w:spacing w:after="0" w:line="240" w:lineRule="auto"/>
        <w:ind w:left="720"/>
        <w:contextualSpacing/>
        <w:rPr>
          <w:rFonts w:ascii="Times New Roman" w:hAnsi="Times New Roman" w:eastAsia="Times New Roman" w:cs="Times New Roman"/>
          <w:bCs/>
          <w:sz w:val="24"/>
          <w:szCs w:val="24"/>
        </w:rPr>
      </w:pPr>
      <w:r w:rsidRPr="007C232C">
        <w:rPr>
          <w:rFonts w:ascii="Times New Roman" w:hAnsi="Times New Roman" w:eastAsia="Times New Roman" w:cs="Times New Roman"/>
          <w:bCs/>
          <w:sz w:val="24"/>
          <w:szCs w:val="24"/>
        </w:rPr>
        <w:t>Since this information is on a “one time” basis it is not possible to reduce the frequency of this request.</w:t>
      </w:r>
    </w:p>
    <w:p w:rsidR="007C232C" w:rsidRDefault="007C232C" w14:paraId="7CFAFF14" w14:textId="77777777">
      <w:pPr>
        <w:spacing w:after="0" w:line="240" w:lineRule="auto"/>
        <w:ind w:left="720"/>
        <w:contextualSpacing/>
        <w:rPr>
          <w:rFonts w:ascii="Times New Roman" w:hAnsi="Times New Roman" w:eastAsia="Times New Roman" w:cs="Times New Roman"/>
          <w:bCs/>
          <w:sz w:val="24"/>
          <w:szCs w:val="24"/>
        </w:rPr>
      </w:pPr>
    </w:p>
    <w:p w:rsidRPr="007C232C" w:rsidR="00500254" w:rsidRDefault="00500254" w14:paraId="44189A4D" w14:textId="77777777">
      <w:pPr>
        <w:numPr>
          <w:ilvl w:val="0"/>
          <w:numId w:val="1"/>
        </w:numPr>
        <w:spacing w:after="0" w:line="240" w:lineRule="auto"/>
        <w:contextualSpacing/>
        <w:rPr>
          <w:rFonts w:ascii="Times New Roman" w:hAnsi="Times New Roman" w:eastAsia="Times New Roman" w:cs="Times New Roman"/>
          <w:b/>
          <w:bCs/>
          <w:sz w:val="24"/>
          <w:szCs w:val="24"/>
        </w:rPr>
      </w:pPr>
      <w:r w:rsidRPr="007C232C">
        <w:rPr>
          <w:rFonts w:ascii="Times New Roman" w:hAnsi="Times New Roman" w:eastAsia="Times New Roman" w:cs="Times New Roman"/>
          <w:b/>
          <w:sz w:val="24"/>
          <w:szCs w:val="24"/>
        </w:rPr>
        <w:lastRenderedPageBreak/>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7C232C" w:rsidR="00500254" w:rsidRDefault="00500254" w14:paraId="7EE45582" w14:textId="77777777">
      <w:pPr>
        <w:spacing w:after="0" w:line="240" w:lineRule="auto"/>
        <w:ind w:left="720"/>
        <w:contextualSpacing/>
        <w:rPr>
          <w:rFonts w:ascii="Times New Roman" w:hAnsi="Times New Roman" w:eastAsia="Times New Roman" w:cs="Times New Roman"/>
          <w:bCs/>
          <w:sz w:val="24"/>
          <w:szCs w:val="24"/>
        </w:rPr>
      </w:pPr>
    </w:p>
    <w:p w:rsidRPr="007C232C" w:rsidR="00500254" w:rsidRDefault="00500254" w14:paraId="18B15EC1" w14:textId="7913A9AA">
      <w:pPr>
        <w:spacing w:after="0" w:line="240" w:lineRule="auto"/>
        <w:ind w:left="720"/>
        <w:contextualSpacing/>
        <w:rPr>
          <w:rFonts w:ascii="Times New Roman" w:hAnsi="Times New Roman" w:eastAsia="Times New Roman" w:cs="Times New Roman"/>
          <w:bCs/>
          <w:sz w:val="24"/>
          <w:szCs w:val="24"/>
        </w:rPr>
      </w:pPr>
      <w:r w:rsidRPr="007C232C">
        <w:rPr>
          <w:rFonts w:ascii="Times New Roman" w:hAnsi="Times New Roman" w:eastAsia="Times New Roman" w:cs="Times New Roman"/>
          <w:bCs/>
          <w:sz w:val="24"/>
          <w:szCs w:val="24"/>
        </w:rPr>
        <w:t xml:space="preserve">There is no special circumstance requiring collection in a manner inconsistent with 5 CFR </w:t>
      </w:r>
      <w:r w:rsidR="002A6818">
        <w:rPr>
          <w:rFonts w:ascii="Times New Roman" w:hAnsi="Times New Roman" w:eastAsia="Times New Roman" w:cs="Times New Roman"/>
          <w:bCs/>
          <w:sz w:val="24"/>
          <w:szCs w:val="24"/>
        </w:rPr>
        <w:t xml:space="preserve">§ </w:t>
      </w:r>
      <w:r w:rsidRPr="007C232C">
        <w:rPr>
          <w:rFonts w:ascii="Times New Roman" w:hAnsi="Times New Roman" w:eastAsia="Times New Roman" w:cs="Times New Roman"/>
          <w:bCs/>
          <w:sz w:val="24"/>
          <w:szCs w:val="24"/>
        </w:rPr>
        <w:t>1320.6 guidelines.</w:t>
      </w:r>
    </w:p>
    <w:p w:rsidRPr="007C232C" w:rsidR="00500254" w:rsidRDefault="00500254" w14:paraId="678CD5C5" w14:textId="77777777">
      <w:pPr>
        <w:spacing w:after="0" w:line="240" w:lineRule="auto"/>
        <w:rPr>
          <w:rFonts w:ascii="Times New Roman" w:hAnsi="Times New Roman" w:eastAsia="Times New Roman" w:cs="Times New Roman"/>
          <w:bCs/>
          <w:sz w:val="24"/>
          <w:szCs w:val="24"/>
        </w:rPr>
      </w:pPr>
    </w:p>
    <w:p w:rsidRPr="007C232C" w:rsidR="00500254" w:rsidP="008C0781" w:rsidRDefault="00500254" w14:paraId="20F1E798"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462AAE">
        <w:rPr>
          <w:rFonts w:ascii="Times New Roman" w:hAnsi="Times New Roman" w:eastAsia="Times New Roman" w:cs="Times New Roman"/>
          <w:b/>
          <w:sz w:val="24"/>
          <w:szCs w:val="24"/>
        </w:rPr>
        <w:t>If applicable, provide a copy and identify the date and page number of publication in the Federal Register</w:t>
      </w:r>
      <w:r w:rsidRPr="007C232C">
        <w:rPr>
          <w:rFonts w:ascii="Times New Roman" w:hAnsi="Times New Roman" w:eastAsia="Times New Roman" w:cs="Times New Roman"/>
          <w:b/>
          <w:sz w:val="24"/>
          <w:szCs w:val="24"/>
        </w:rPr>
        <w:t xml:space="preserve">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00254" w:rsidP="008C0781" w:rsidRDefault="00500254" w14:paraId="7B4E83D0" w14:textId="0B7A573C">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0A5152" w:rsidR="000357D8" w:rsidP="000357D8" w:rsidRDefault="000357D8" w14:paraId="045D0D9C" w14:textId="77777777">
      <w:pPr>
        <w:tabs>
          <w:tab w:val="left" w:pos="480"/>
          <w:tab w:val="right" w:pos="8640"/>
        </w:tabs>
        <w:spacing w:after="0" w:line="240" w:lineRule="auto"/>
        <w:ind w:left="720" w:right="684"/>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The Information Collection Activity, based on Proposed Rule 2900-AQ28, was published in the Federal Register on Wednesday, February 6, 2019 (84 FR 2093-2109), with a 60-day comment period that ended on April 8, 2019.  During this 60-day timeframe, VA received one public comment regarding Form VA 40-1330.</w:t>
      </w:r>
    </w:p>
    <w:p w:rsidRPr="000A5152" w:rsidR="000357D8" w:rsidP="000357D8" w:rsidRDefault="000357D8" w14:paraId="00DFDBC3" w14:textId="77777777">
      <w:pPr>
        <w:tabs>
          <w:tab w:val="left" w:pos="480"/>
          <w:tab w:val="right" w:pos="8640"/>
        </w:tabs>
        <w:spacing w:after="0" w:line="240" w:lineRule="auto"/>
        <w:ind w:left="720" w:right="684"/>
        <w:contextualSpacing/>
        <w:rPr>
          <w:rFonts w:ascii="Times New Roman" w:hAnsi="Times New Roman" w:eastAsia="Times New Roman" w:cs="Times New Roman"/>
          <w:sz w:val="24"/>
          <w:szCs w:val="24"/>
        </w:rPr>
      </w:pPr>
    </w:p>
    <w:p w:rsidRPr="000A5152" w:rsidR="000357D8" w:rsidP="000357D8" w:rsidRDefault="000357D8" w14:paraId="26FE8343" w14:textId="77777777">
      <w:pPr>
        <w:tabs>
          <w:tab w:val="left" w:pos="480"/>
          <w:tab w:val="right" w:pos="8640"/>
        </w:tabs>
        <w:spacing w:after="0" w:line="240" w:lineRule="auto"/>
        <w:ind w:left="720" w:right="684"/>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 xml:space="preserve">The commenter is Mr. Phil </w:t>
      </w:r>
      <w:proofErr w:type="spellStart"/>
      <w:r w:rsidRPr="000A5152">
        <w:rPr>
          <w:rFonts w:ascii="Times New Roman" w:hAnsi="Times New Roman" w:eastAsia="Times New Roman" w:cs="Times New Roman"/>
          <w:sz w:val="24"/>
          <w:szCs w:val="24"/>
        </w:rPr>
        <w:t>Hokenson</w:t>
      </w:r>
      <w:proofErr w:type="spellEnd"/>
      <w:r w:rsidRPr="000A5152">
        <w:rPr>
          <w:rFonts w:ascii="Times New Roman" w:hAnsi="Times New Roman" w:eastAsia="Times New Roman" w:cs="Times New Roman"/>
          <w:sz w:val="24"/>
          <w:szCs w:val="24"/>
        </w:rPr>
        <w:t xml:space="preserve"> of Fairbanks, AK. He is a representative of the Alaska Veterans Advisory Council. The request is that a change to form VA40-1330 be adopted.  The wish is to see box 4 be updated to indicate that currently marked graves must be marked with a permanent and durable marker (ex. stone or metal) to qualify as "currently marked."</w:t>
      </w:r>
    </w:p>
    <w:p w:rsidRPr="000A5152" w:rsidR="000357D8" w:rsidP="000357D8" w:rsidRDefault="000357D8" w14:paraId="0CFE5665" w14:textId="77777777">
      <w:pPr>
        <w:tabs>
          <w:tab w:val="left" w:pos="480"/>
          <w:tab w:val="right" w:pos="8640"/>
        </w:tabs>
        <w:spacing w:after="0" w:line="240" w:lineRule="auto"/>
        <w:ind w:left="720" w:right="684"/>
        <w:contextualSpacing/>
        <w:rPr>
          <w:rFonts w:ascii="Times New Roman" w:hAnsi="Times New Roman" w:eastAsia="Times New Roman" w:cs="Times New Roman"/>
          <w:sz w:val="24"/>
          <w:szCs w:val="24"/>
        </w:rPr>
      </w:pPr>
    </w:p>
    <w:p w:rsidRPr="000A5152" w:rsidR="000357D8" w:rsidP="000357D8" w:rsidRDefault="000357D8" w14:paraId="14451063" w14:textId="77777777">
      <w:pPr>
        <w:tabs>
          <w:tab w:val="left" w:pos="480"/>
          <w:tab w:val="right" w:pos="8640"/>
        </w:tabs>
        <w:spacing w:after="0" w:line="240" w:lineRule="auto"/>
        <w:ind w:left="720" w:right="684"/>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 xml:space="preserve">As per the recommendation, NCA is making the following edits to the form to address a public comment to include the text “permanent and durable” to the “currently marked” check box, and the general information sheet.  These changes are consistent with the definition of a </w:t>
      </w:r>
      <w:proofErr w:type="gramStart"/>
      <w:r w:rsidRPr="000A5152">
        <w:rPr>
          <w:rFonts w:ascii="Times New Roman" w:hAnsi="Times New Roman" w:eastAsia="Times New Roman" w:cs="Times New Roman"/>
          <w:sz w:val="24"/>
          <w:szCs w:val="24"/>
        </w:rPr>
        <w:t>privately-purchased</w:t>
      </w:r>
      <w:proofErr w:type="gramEnd"/>
      <w:r w:rsidRPr="000A5152">
        <w:rPr>
          <w:rFonts w:ascii="Times New Roman" w:hAnsi="Times New Roman" w:eastAsia="Times New Roman" w:cs="Times New Roman"/>
          <w:sz w:val="24"/>
          <w:szCs w:val="24"/>
        </w:rPr>
        <w:t xml:space="preserve"> headstone or marker and would be reflected in text edits to the form:</w:t>
      </w:r>
    </w:p>
    <w:p w:rsidRPr="000A5152" w:rsidR="000357D8" w:rsidP="000357D8" w:rsidRDefault="000357D8" w14:paraId="38925DD3" w14:textId="77777777">
      <w:pPr>
        <w:tabs>
          <w:tab w:val="left" w:pos="480"/>
          <w:tab w:val="right" w:pos="8640"/>
        </w:tabs>
        <w:spacing w:after="0" w:line="240" w:lineRule="auto"/>
        <w:ind w:left="720" w:right="684"/>
        <w:contextualSpacing/>
        <w:rPr>
          <w:rFonts w:ascii="Times New Roman" w:hAnsi="Times New Roman" w:eastAsia="Times New Roman" w:cs="Times New Roman"/>
          <w:sz w:val="24"/>
          <w:szCs w:val="24"/>
        </w:rPr>
      </w:pPr>
    </w:p>
    <w:p w:rsidRPr="000A5152" w:rsidR="000357D8" w:rsidP="000357D8" w:rsidRDefault="000357D8" w14:paraId="62263E28" w14:textId="77777777">
      <w:pPr>
        <w:pStyle w:val="ListParagraph"/>
        <w:numPr>
          <w:ilvl w:val="0"/>
          <w:numId w:val="9"/>
        </w:numPr>
        <w:tabs>
          <w:tab w:val="left" w:pos="480"/>
          <w:tab w:val="right" w:pos="8640"/>
        </w:tabs>
        <w:spacing w:after="0" w:line="240" w:lineRule="auto"/>
        <w:ind w:right="684"/>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Block 4:</w:t>
      </w:r>
      <w:r w:rsidRPr="000A5152">
        <w:rPr>
          <w:rFonts w:ascii="Times New Roman" w:hAnsi="Times New Roman" w:eastAsia="Times New Roman" w:cs="Times New Roman"/>
          <w:sz w:val="24"/>
          <w:szCs w:val="24"/>
        </w:rPr>
        <w:tab/>
        <w:t>update parenthetical to (with privately purchased permanent and durable marker)</w:t>
      </w:r>
    </w:p>
    <w:p w:rsidRPr="000A5152" w:rsidR="00C87B80" w:rsidP="000357D8" w:rsidRDefault="000357D8" w14:paraId="0BD717AF" w14:textId="58A35966">
      <w:pPr>
        <w:pStyle w:val="ListParagraph"/>
        <w:numPr>
          <w:ilvl w:val="0"/>
          <w:numId w:val="9"/>
        </w:numPr>
        <w:tabs>
          <w:tab w:val="left" w:pos="480"/>
          <w:tab w:val="right" w:pos="8640"/>
        </w:tabs>
        <w:spacing w:after="0" w:line="240" w:lineRule="auto"/>
        <w:ind w:right="684"/>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General information sheet, section a. BURIAL HEADSTONE OR MARKER:  after “privately purchased,” insert “permanent and durable headstone or marker.”</w:t>
      </w:r>
    </w:p>
    <w:p w:rsidRPr="00C87B80" w:rsidR="0030687F" w:rsidP="008C0781" w:rsidRDefault="0030687F" w14:paraId="6B1760B2"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7C232C" w:rsidR="00500254" w:rsidP="008C0781" w:rsidRDefault="00500254" w14:paraId="08A4BB51"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Explain any decision to provide any payment or gift to respondents, other than remuneration of contractors or grantees.</w:t>
      </w:r>
    </w:p>
    <w:p w:rsidRPr="007C232C" w:rsidR="00500254" w:rsidP="008C0781" w:rsidRDefault="00500254" w14:paraId="32B2CD9F"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00500254" w:rsidP="00B14001" w:rsidRDefault="007C232C" w14:paraId="10871346" w14:textId="77777777">
      <w:pPr>
        <w:spacing w:after="0" w:line="240" w:lineRule="auto"/>
        <w:ind w:left="720"/>
        <w:contextualSpacing/>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There are no payments made or gifts given to respondents</w:t>
      </w:r>
      <w:r>
        <w:rPr>
          <w:rFonts w:ascii="Times New Roman" w:hAnsi="Times New Roman" w:eastAsia="Times New Roman" w:cs="Times New Roman"/>
          <w:sz w:val="24"/>
          <w:szCs w:val="24"/>
        </w:rPr>
        <w:t>.</w:t>
      </w:r>
    </w:p>
    <w:p w:rsidRPr="007C232C" w:rsidR="007C232C" w:rsidP="00B14001" w:rsidRDefault="007C232C" w14:paraId="28FB14FC" w14:textId="77777777">
      <w:pPr>
        <w:spacing w:after="0" w:line="240" w:lineRule="auto"/>
        <w:ind w:left="720"/>
        <w:contextualSpacing/>
        <w:rPr>
          <w:rFonts w:ascii="Times New Roman" w:hAnsi="Times New Roman" w:eastAsia="Times New Roman" w:cs="Times New Roman"/>
          <w:sz w:val="24"/>
          <w:szCs w:val="24"/>
        </w:rPr>
      </w:pPr>
    </w:p>
    <w:p w:rsidRPr="007C232C" w:rsidR="00500254" w:rsidP="008C0781" w:rsidRDefault="00500254" w14:paraId="4360D5FF"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color w:val="000000"/>
          <w:sz w:val="24"/>
          <w:szCs w:val="24"/>
        </w:rPr>
        <w:lastRenderedPageBreak/>
        <w:t xml:space="preserve">Describe any assurance </w:t>
      </w:r>
      <w:r w:rsidRPr="007C232C">
        <w:rPr>
          <w:rFonts w:ascii="Times New Roman" w:hAnsi="Times New Roman" w:eastAsia="Times New Roman" w:cs="Times New Roman"/>
          <w:b/>
          <w:sz w:val="24"/>
          <w:szCs w:val="24"/>
        </w:rPr>
        <w:t xml:space="preserve">of privacy, to the extent permitted by law, </w:t>
      </w:r>
      <w:r w:rsidRPr="007C232C">
        <w:rPr>
          <w:rFonts w:ascii="Times New Roman" w:hAnsi="Times New Roman" w:eastAsia="Times New Roman" w:cs="Times New Roman"/>
          <w:b/>
          <w:color w:val="000000"/>
          <w:sz w:val="24"/>
          <w:szCs w:val="24"/>
        </w:rPr>
        <w:t>provided to respondents and the basis for the assurance in statute, regulation, or agency policy.</w:t>
      </w:r>
    </w:p>
    <w:p w:rsidRPr="007C232C" w:rsidR="00500254" w:rsidP="008C0781" w:rsidRDefault="00500254" w14:paraId="74FE784B"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7C232C" w:rsidR="007C232C" w:rsidP="00B14001" w:rsidRDefault="007C232C" w14:paraId="6159BB39" w14:textId="77777777">
      <w:pPr>
        <w:spacing w:after="0" w:line="240" w:lineRule="auto"/>
        <w:ind w:left="720"/>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sz w:val="24"/>
          <w:szCs w:val="24"/>
        </w:rPr>
        <w:t xml:space="preserve">The information collection conforms to the Privacy Act of 1974 and is subject to the conditions of disclosure contained therein.  The records are maintained in the system identified as 48VA40B, Veterans (Deceased) Headstone or Marker Records – VA, as published on August 26, 1975, as </w:t>
      </w:r>
      <w:smartTag w:uri="urn:schemas-microsoft-com:office:smarttags" w:element="PersonName">
        <w:r w:rsidRPr="007C232C">
          <w:rPr>
            <w:rFonts w:ascii="Times New Roman" w:eastAsia="Times New Roman" w:hAnsi="Times New Roman" w:cs="Times New Roman"/>
            <w:sz w:val="24"/>
            <w:szCs w:val="24"/>
          </w:rPr>
          <w:t>Federal Register</w:t>
        </w:r>
      </w:smartTag>
      <w:r w:rsidRPr="007C232C">
        <w:rPr>
          <w:rFonts w:ascii="Times New Roman" w:hAnsi="Times New Roman" w:eastAsia="Times New Roman" w:cs="Times New Roman"/>
          <w:sz w:val="24"/>
          <w:szCs w:val="24"/>
        </w:rPr>
        <w:t xml:space="preserve"> citation 40FR38095.  </w:t>
      </w:r>
    </w:p>
    <w:p w:rsidRPr="007C232C" w:rsidR="00500254" w:rsidP="00B14001" w:rsidRDefault="00500254" w14:paraId="4A705BCA" w14:textId="77777777">
      <w:pPr>
        <w:spacing w:after="0" w:line="240" w:lineRule="auto"/>
        <w:ind w:left="720"/>
        <w:contextualSpacing/>
        <w:rPr>
          <w:rFonts w:ascii="Times New Roman" w:hAnsi="Times New Roman" w:eastAsia="Times New Roman" w:cs="Times New Roman"/>
          <w:sz w:val="24"/>
          <w:szCs w:val="24"/>
        </w:rPr>
      </w:pPr>
    </w:p>
    <w:p w:rsidR="00500254" w:rsidP="008C0781" w:rsidRDefault="00500254" w14:paraId="537E254E"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Provide additional justification for any questions of a sensitive nature</w:t>
      </w:r>
      <w:r w:rsidRPr="007C232C">
        <w:rPr>
          <w:rFonts w:ascii="Times New Roman" w:hAnsi="Times New Roman" w:eastAsia="Times New Roman" w:cs="Times New Roman"/>
          <w:b/>
          <w:color w:val="0000FF"/>
          <w:sz w:val="24"/>
          <w:szCs w:val="24"/>
        </w:rPr>
        <w:t xml:space="preserve"> </w:t>
      </w:r>
      <w:r w:rsidRPr="007C232C">
        <w:rPr>
          <w:rFonts w:ascii="Times New Roman" w:hAnsi="Times New Roman" w:eastAsia="Times New Roman" w:cs="Times New Roman"/>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7C232C" w:rsidR="00D509D2" w:rsidP="008C0781" w:rsidRDefault="00D509D2" w14:paraId="296A01C5" w14:textId="77777777">
      <w:pPr>
        <w:tabs>
          <w:tab w:val="left" w:pos="480"/>
          <w:tab w:val="right" w:pos="8640"/>
        </w:tabs>
        <w:spacing w:after="0" w:line="240" w:lineRule="auto"/>
        <w:ind w:left="720"/>
        <w:contextualSpacing/>
        <w:rPr>
          <w:rFonts w:ascii="Times New Roman" w:hAnsi="Times New Roman" w:eastAsia="Times New Roman" w:cs="Times New Roman"/>
          <w:b/>
          <w:sz w:val="24"/>
          <w:szCs w:val="24"/>
        </w:rPr>
      </w:pPr>
    </w:p>
    <w:p w:rsidRPr="001B57FA" w:rsidR="001B57FA" w:rsidP="00B14001" w:rsidRDefault="001B57FA" w14:paraId="62D2B3A3" w14:textId="2E2B87E0">
      <w:pPr>
        <w:tabs>
          <w:tab w:val="left" w:pos="540"/>
          <w:tab w:val="left" w:pos="1080"/>
          <w:tab w:val="left" w:pos="1620"/>
          <w:tab w:val="left" w:pos="2160"/>
        </w:tabs>
        <w:spacing w:after="0" w:line="240" w:lineRule="auto"/>
        <w:ind w:left="720" w:hanging="547"/>
        <w:rPr>
          <w:rFonts w:ascii="Times New Roman" w:hAnsi="Times New Roman" w:eastAsia="Times New Roman" w:cs="Times New Roman"/>
          <w:sz w:val="24"/>
          <w:szCs w:val="24"/>
        </w:rPr>
      </w:pPr>
      <w:r w:rsidRPr="001B57FA">
        <w:rPr>
          <w:rFonts w:ascii="Times New Roman" w:hAnsi="Times New Roman" w:eastAsia="Times New Roman" w:cs="Times New Roman"/>
          <w:sz w:val="24"/>
          <w:szCs w:val="24"/>
        </w:rPr>
        <w:t xml:space="preserve"> </w:t>
      </w:r>
      <w:r w:rsidRPr="001B57FA">
        <w:rPr>
          <w:rFonts w:ascii="Times New Roman" w:hAnsi="Times New Roman" w:eastAsia="Times New Roman" w:cs="Times New Roman"/>
          <w:sz w:val="24"/>
          <w:szCs w:val="24"/>
        </w:rPr>
        <w:tab/>
      </w:r>
      <w:r w:rsidR="00D82937">
        <w:rPr>
          <w:rFonts w:ascii="Times New Roman" w:hAnsi="Times New Roman" w:eastAsia="Times New Roman" w:cs="Times New Roman"/>
          <w:sz w:val="24"/>
          <w:szCs w:val="24"/>
        </w:rPr>
        <w:tab/>
      </w:r>
      <w:r w:rsidRPr="001B57FA">
        <w:rPr>
          <w:rFonts w:ascii="Times New Roman" w:hAnsi="Times New Roman" w:eastAsia="Times New Roman" w:cs="Times New Roman"/>
          <w:sz w:val="24"/>
          <w:szCs w:val="24"/>
        </w:rPr>
        <w:t xml:space="preserve">The personal information asked on these forms is necessary </w:t>
      </w:r>
      <w:r w:rsidR="00701191">
        <w:rPr>
          <w:rFonts w:ascii="Times New Roman" w:hAnsi="Times New Roman" w:eastAsia="Times New Roman" w:cs="Times New Roman"/>
          <w:sz w:val="24"/>
          <w:szCs w:val="24"/>
        </w:rPr>
        <w:t xml:space="preserve">for statistical data gathering, targeted outreach and utilization trend analysis and </w:t>
      </w:r>
      <w:r w:rsidRPr="001B57FA">
        <w:rPr>
          <w:rFonts w:ascii="Times New Roman" w:hAnsi="Times New Roman" w:eastAsia="Times New Roman" w:cs="Times New Roman"/>
          <w:sz w:val="24"/>
          <w:szCs w:val="24"/>
        </w:rPr>
        <w:t xml:space="preserve">to better serve the </w:t>
      </w:r>
      <w:r w:rsidR="00E42A98">
        <w:rPr>
          <w:rFonts w:ascii="Times New Roman" w:hAnsi="Times New Roman" w:eastAsia="Times New Roman" w:cs="Times New Roman"/>
          <w:sz w:val="24"/>
          <w:szCs w:val="24"/>
        </w:rPr>
        <w:t>V</w:t>
      </w:r>
      <w:r w:rsidRPr="001B57FA">
        <w:rPr>
          <w:rFonts w:ascii="Times New Roman" w:hAnsi="Times New Roman" w:eastAsia="Times New Roman" w:cs="Times New Roman"/>
          <w:sz w:val="24"/>
          <w:szCs w:val="24"/>
        </w:rPr>
        <w:t xml:space="preserve">eteran and for the effective delivery of </w:t>
      </w:r>
      <w:r>
        <w:rPr>
          <w:rFonts w:ascii="Times New Roman" w:hAnsi="Times New Roman" w:eastAsia="Times New Roman" w:cs="Times New Roman"/>
          <w:sz w:val="24"/>
          <w:szCs w:val="24"/>
        </w:rPr>
        <w:t>burial and memorial benefits</w:t>
      </w:r>
      <w:r w:rsidRPr="001B57FA">
        <w:rPr>
          <w:rFonts w:ascii="Times New Roman" w:hAnsi="Times New Roman" w:eastAsia="Times New Roman" w:cs="Times New Roman"/>
          <w:sz w:val="24"/>
          <w:szCs w:val="24"/>
        </w:rPr>
        <w:t>.  The form collects the applicant’s race</w:t>
      </w:r>
      <w:r w:rsidR="00475890">
        <w:rPr>
          <w:rFonts w:ascii="Times New Roman" w:hAnsi="Times New Roman" w:eastAsia="Times New Roman" w:cs="Times New Roman"/>
          <w:sz w:val="24"/>
          <w:szCs w:val="24"/>
        </w:rPr>
        <w:t xml:space="preserve">, </w:t>
      </w:r>
      <w:r w:rsidRPr="001B57FA">
        <w:rPr>
          <w:rFonts w:ascii="Times New Roman" w:hAnsi="Times New Roman" w:eastAsia="Times New Roman" w:cs="Times New Roman"/>
          <w:sz w:val="24"/>
          <w:szCs w:val="24"/>
        </w:rPr>
        <w:t>ethnicity</w:t>
      </w:r>
      <w:r w:rsidR="00475890">
        <w:rPr>
          <w:rFonts w:ascii="Times New Roman" w:hAnsi="Times New Roman" w:eastAsia="Times New Roman" w:cs="Times New Roman"/>
          <w:sz w:val="24"/>
          <w:szCs w:val="24"/>
        </w:rPr>
        <w:t>, date of birth</w:t>
      </w:r>
      <w:r w:rsidR="00701191">
        <w:rPr>
          <w:rFonts w:ascii="Times New Roman" w:hAnsi="Times New Roman" w:eastAsia="Times New Roman" w:cs="Times New Roman"/>
          <w:sz w:val="24"/>
          <w:szCs w:val="24"/>
        </w:rPr>
        <w:t xml:space="preserve"> and death</w:t>
      </w:r>
      <w:r w:rsidR="00475890">
        <w:rPr>
          <w:rFonts w:ascii="Times New Roman" w:hAnsi="Times New Roman" w:eastAsia="Times New Roman" w:cs="Times New Roman"/>
          <w:sz w:val="24"/>
          <w:szCs w:val="24"/>
        </w:rPr>
        <w:t>, and gender identity information</w:t>
      </w:r>
      <w:r w:rsidRPr="001B57FA">
        <w:rPr>
          <w:rFonts w:ascii="Times New Roman" w:hAnsi="Times New Roman" w:eastAsia="Times New Roman" w:cs="Times New Roman"/>
          <w:sz w:val="24"/>
          <w:szCs w:val="24"/>
        </w:rPr>
        <w:t xml:space="preserve"> to assist </w:t>
      </w:r>
      <w:r w:rsidR="00D82937">
        <w:rPr>
          <w:rFonts w:ascii="Times New Roman" w:hAnsi="Times New Roman" w:eastAsia="Times New Roman" w:cs="Times New Roman"/>
          <w:sz w:val="24"/>
          <w:szCs w:val="24"/>
        </w:rPr>
        <w:t xml:space="preserve">with obtaining </w:t>
      </w:r>
      <w:r w:rsidR="00C87B80">
        <w:rPr>
          <w:rFonts w:ascii="Times New Roman" w:hAnsi="Times New Roman" w:eastAsia="Times New Roman" w:cs="Times New Roman"/>
          <w:sz w:val="24"/>
          <w:szCs w:val="24"/>
        </w:rPr>
        <w:t xml:space="preserve">demographics information </w:t>
      </w:r>
      <w:r w:rsidR="00D82937">
        <w:rPr>
          <w:rFonts w:ascii="Times New Roman" w:hAnsi="Times New Roman" w:eastAsia="Times New Roman" w:cs="Times New Roman"/>
          <w:sz w:val="24"/>
          <w:szCs w:val="24"/>
        </w:rPr>
        <w:t>in order to better serve Veterans who may not be aware of our benefits and services</w:t>
      </w:r>
      <w:r w:rsidRPr="001B57FA">
        <w:rPr>
          <w:rFonts w:ascii="Times New Roman" w:hAnsi="Times New Roman" w:eastAsia="Times New Roman" w:cs="Times New Roman"/>
          <w:sz w:val="24"/>
          <w:szCs w:val="24"/>
        </w:rPr>
        <w:t xml:space="preserve">.  The applicant is informed </w:t>
      </w:r>
      <w:r w:rsidR="00B61300">
        <w:rPr>
          <w:rFonts w:ascii="Times New Roman" w:hAnsi="Times New Roman" w:eastAsia="Times New Roman" w:cs="Times New Roman"/>
          <w:sz w:val="24"/>
          <w:szCs w:val="24"/>
        </w:rPr>
        <w:t>that the information will be used for statistical purposes only.</w:t>
      </w:r>
      <w:r>
        <w:rPr>
          <w:rFonts w:ascii="Times New Roman" w:hAnsi="Times New Roman" w:eastAsia="Times New Roman" w:cs="Times New Roman"/>
          <w:sz w:val="24"/>
          <w:szCs w:val="24"/>
        </w:rPr>
        <w:t xml:space="preserve"> </w:t>
      </w:r>
    </w:p>
    <w:p w:rsidRPr="007C232C" w:rsidR="004058EF" w:rsidP="00B14001" w:rsidRDefault="004058EF" w14:paraId="48426296" w14:textId="77777777">
      <w:pPr>
        <w:spacing w:after="0" w:line="240" w:lineRule="auto"/>
        <w:ind w:left="720"/>
        <w:contextualSpacing/>
        <w:rPr>
          <w:rFonts w:ascii="Times New Roman" w:hAnsi="Times New Roman" w:eastAsia="Times New Roman" w:cs="Times New Roman"/>
          <w:sz w:val="24"/>
          <w:szCs w:val="24"/>
        </w:rPr>
      </w:pPr>
    </w:p>
    <w:p w:rsidRPr="00260E51" w:rsidR="00500254" w:rsidP="008C0781" w:rsidRDefault="00500254" w14:paraId="35CCDD53"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260E51">
        <w:rPr>
          <w:rFonts w:ascii="Times New Roman" w:hAnsi="Times New Roman" w:eastAsia="Times New Roman" w:cs="Times New Roman"/>
          <w:b/>
          <w:sz w:val="24"/>
          <w:szCs w:val="24"/>
        </w:rPr>
        <w:t>Estimate of the hour burden of the collection of information:</w:t>
      </w:r>
    </w:p>
    <w:p w:rsidRPr="007C232C" w:rsidR="00500254" w:rsidP="008C0781" w:rsidRDefault="00500254" w14:paraId="0F5381E9"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004058EF" w:rsidP="008C0781" w:rsidRDefault="004058EF" w14:paraId="11AB896F" w14:textId="7B086CBC">
      <w:pPr>
        <w:tabs>
          <w:tab w:val="left" w:pos="480"/>
          <w:tab w:val="right" w:pos="8640"/>
        </w:tabs>
        <w:spacing w:after="0" w:line="240" w:lineRule="auto"/>
        <w:ind w:left="720"/>
        <w:rPr>
          <w:rFonts w:ascii="Times New Roman" w:hAnsi="Times New Roman" w:eastAsia="Times New Roman" w:cs="Times New Roman"/>
          <w:sz w:val="24"/>
          <w:szCs w:val="24"/>
        </w:rPr>
      </w:pPr>
      <w:r w:rsidRPr="004058EF">
        <w:rPr>
          <w:rFonts w:ascii="Times New Roman" w:hAnsi="Times New Roman" w:eastAsia="Times New Roman" w:cs="Times New Roman"/>
          <w:sz w:val="24"/>
          <w:szCs w:val="24"/>
        </w:rPr>
        <w:t xml:space="preserve">Approximately </w:t>
      </w:r>
      <w:r w:rsidR="00FD6690">
        <w:rPr>
          <w:rFonts w:ascii="Times New Roman" w:hAnsi="Times New Roman" w:eastAsia="Times New Roman" w:cs="Times New Roman"/>
          <w:sz w:val="24"/>
          <w:szCs w:val="24"/>
        </w:rPr>
        <w:t>166,135</w:t>
      </w:r>
      <w:r w:rsidRPr="004058EF">
        <w:rPr>
          <w:rFonts w:ascii="Times New Roman" w:hAnsi="Times New Roman" w:eastAsia="Times New Roman" w:cs="Times New Roman"/>
          <w:sz w:val="24"/>
          <w:szCs w:val="24"/>
        </w:rPr>
        <w:t xml:space="preserve"> respondents requested headstones, markers or medallions for an annual burden of </w:t>
      </w:r>
      <w:r w:rsidR="00FD6690">
        <w:rPr>
          <w:rFonts w:ascii="Times New Roman" w:hAnsi="Times New Roman" w:eastAsia="Times New Roman" w:cs="Times New Roman"/>
          <w:sz w:val="24"/>
          <w:szCs w:val="24"/>
        </w:rPr>
        <w:t>41,534</w:t>
      </w:r>
      <w:r w:rsidRPr="004058EF">
        <w:rPr>
          <w:rFonts w:ascii="Times New Roman" w:hAnsi="Times New Roman" w:eastAsia="Times New Roman" w:cs="Times New Roman"/>
          <w:sz w:val="24"/>
          <w:szCs w:val="24"/>
        </w:rPr>
        <w:t xml:space="preserve"> hours. Routine requests for headstone, marker or medallion average 15 minutes each unless there are c</w:t>
      </w:r>
      <w:r w:rsidR="006B37EC">
        <w:rPr>
          <w:rFonts w:ascii="Times New Roman" w:hAnsi="Times New Roman" w:eastAsia="Times New Roman" w:cs="Times New Roman"/>
          <w:sz w:val="24"/>
          <w:szCs w:val="24"/>
        </w:rPr>
        <w:t xml:space="preserve">omplications.  Estimating </w:t>
      </w:r>
      <w:r w:rsidRPr="004058EF" w:rsidR="002C151E">
        <w:rPr>
          <w:rFonts w:ascii="Times New Roman" w:hAnsi="Times New Roman" w:eastAsia="Times New Roman" w:cs="Times New Roman"/>
          <w:sz w:val="24"/>
          <w:szCs w:val="24"/>
        </w:rPr>
        <w:t>the</w:t>
      </w:r>
      <w:r w:rsidR="00B0626C">
        <w:rPr>
          <w:rFonts w:ascii="Times New Roman" w:hAnsi="Times New Roman" w:eastAsia="Times New Roman" w:cs="Times New Roman"/>
          <w:sz w:val="24"/>
          <w:szCs w:val="24"/>
        </w:rPr>
        <w:t xml:space="preserve"> </w:t>
      </w:r>
      <w:r w:rsidRPr="004058EF" w:rsidR="002C151E">
        <w:rPr>
          <w:rFonts w:ascii="Times New Roman" w:hAnsi="Times New Roman" w:eastAsia="Times New Roman" w:cs="Times New Roman"/>
          <w:sz w:val="24"/>
          <w:szCs w:val="24"/>
        </w:rPr>
        <w:t>time respondents use to complete both VA Forms 40-1330 and 40-1330</w:t>
      </w:r>
      <w:r w:rsidR="002C151E">
        <w:rPr>
          <w:rFonts w:ascii="Times New Roman" w:hAnsi="Times New Roman" w:eastAsia="Times New Roman" w:cs="Times New Roman"/>
          <w:sz w:val="24"/>
          <w:szCs w:val="24"/>
        </w:rPr>
        <w:t xml:space="preserve">M </w:t>
      </w:r>
    </w:p>
    <w:p w:rsidR="00D66D21" w:rsidP="008C0781" w:rsidRDefault="00D66D21" w14:paraId="7CC42D3B" w14:textId="77777777">
      <w:pPr>
        <w:tabs>
          <w:tab w:val="left" w:pos="480"/>
          <w:tab w:val="right" w:pos="8640"/>
        </w:tabs>
        <w:spacing w:after="0" w:line="240" w:lineRule="auto"/>
        <w:ind w:left="720"/>
        <w:rPr>
          <w:rFonts w:ascii="Times New Roman" w:hAnsi="Times New Roman" w:eastAsia="Times New Roman" w:cs="Times New Roman"/>
          <w:sz w:val="24"/>
          <w:szCs w:val="24"/>
        </w:rPr>
      </w:pPr>
    </w:p>
    <w:p w:rsidRPr="000A5152" w:rsidR="00D66D21" w:rsidP="008C0781" w:rsidRDefault="006B37EC" w14:paraId="0D081C55" w14:textId="33F77B0D">
      <w:pPr>
        <w:tabs>
          <w:tab w:val="left" w:pos="480"/>
          <w:tab w:val="right" w:pos="8640"/>
        </w:tabs>
        <w:spacing w:after="0" w:line="240" w:lineRule="auto"/>
        <w:ind w:left="720"/>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 xml:space="preserve">According to the May </w:t>
      </w:r>
      <w:r w:rsidRPr="000A5152" w:rsidR="00A67154">
        <w:rPr>
          <w:rFonts w:ascii="Times New Roman" w:hAnsi="Times New Roman" w:eastAsia="Times New Roman" w:cs="Times New Roman"/>
          <w:sz w:val="24"/>
          <w:szCs w:val="24"/>
        </w:rPr>
        <w:t>20</w:t>
      </w:r>
      <w:r w:rsidRPr="000A5152" w:rsidR="003A106E">
        <w:rPr>
          <w:rFonts w:ascii="Times New Roman" w:hAnsi="Times New Roman" w:eastAsia="Times New Roman" w:cs="Times New Roman"/>
          <w:sz w:val="24"/>
          <w:szCs w:val="24"/>
        </w:rPr>
        <w:t>20</w:t>
      </w:r>
      <w:r w:rsidRPr="000A5152" w:rsidR="00A67154">
        <w:rPr>
          <w:rFonts w:ascii="Times New Roman" w:hAnsi="Times New Roman" w:eastAsia="Times New Roman" w:cs="Times New Roman"/>
          <w:sz w:val="24"/>
          <w:szCs w:val="24"/>
        </w:rPr>
        <w:t xml:space="preserve"> </w:t>
      </w:r>
      <w:r w:rsidRPr="000A5152" w:rsidR="00D66D21">
        <w:rPr>
          <w:rFonts w:ascii="Times New Roman" w:hAnsi="Times New Roman" w:eastAsia="Times New Roman" w:cs="Times New Roman"/>
          <w:sz w:val="24"/>
          <w:szCs w:val="24"/>
        </w:rPr>
        <w:t>Bureau of Labor Statistic</w:t>
      </w:r>
      <w:r w:rsidRPr="000A5152" w:rsidR="00A67154">
        <w:rPr>
          <w:rFonts w:ascii="Times New Roman" w:hAnsi="Times New Roman" w:eastAsia="Times New Roman" w:cs="Times New Roman"/>
          <w:sz w:val="24"/>
          <w:szCs w:val="24"/>
        </w:rPr>
        <w:t>s</w:t>
      </w:r>
      <w:r w:rsidRPr="000A5152" w:rsidR="00D66D21">
        <w:rPr>
          <w:rFonts w:ascii="Times New Roman" w:hAnsi="Times New Roman" w:eastAsia="Times New Roman" w:cs="Times New Roman"/>
          <w:sz w:val="24"/>
          <w:szCs w:val="24"/>
        </w:rPr>
        <w:t xml:space="preserve"> National Occupational Employment and Wage Estimates, the respondent population is composed </w:t>
      </w:r>
      <w:r w:rsidRPr="000A5152" w:rsidR="00B0626C">
        <w:rPr>
          <w:rFonts w:ascii="Times New Roman" w:hAnsi="Times New Roman" w:eastAsia="Times New Roman" w:cs="Times New Roman"/>
          <w:sz w:val="24"/>
          <w:szCs w:val="24"/>
        </w:rPr>
        <w:t>of A</w:t>
      </w:r>
      <w:r w:rsidRPr="000A5152" w:rsidR="00D66D21">
        <w:rPr>
          <w:rFonts w:ascii="Times New Roman" w:hAnsi="Times New Roman" w:eastAsia="Times New Roman" w:cs="Times New Roman"/>
          <w:sz w:val="24"/>
          <w:szCs w:val="24"/>
        </w:rPr>
        <w:t>ll Occupations (Code 00-0000).</w:t>
      </w:r>
      <w:r w:rsidRPr="000A5152">
        <w:rPr>
          <w:rFonts w:ascii="Times New Roman" w:hAnsi="Times New Roman" w:eastAsia="Times New Roman" w:cs="Times New Roman"/>
          <w:sz w:val="24"/>
          <w:szCs w:val="24"/>
        </w:rPr>
        <w:t xml:space="preserve">  The Mean Hourly Wage is </w:t>
      </w:r>
      <w:r w:rsidRPr="000A5152" w:rsidR="00B0626C">
        <w:rPr>
          <w:rFonts w:ascii="Times New Roman" w:hAnsi="Times New Roman" w:eastAsia="Times New Roman" w:cs="Times New Roman"/>
          <w:sz w:val="24"/>
          <w:szCs w:val="24"/>
        </w:rPr>
        <w:t>$</w:t>
      </w:r>
      <w:r w:rsidRPr="000A5152" w:rsidR="00A67154">
        <w:rPr>
          <w:rFonts w:ascii="Times New Roman" w:hAnsi="Times New Roman" w:eastAsia="Times New Roman" w:cs="Times New Roman"/>
          <w:sz w:val="24"/>
          <w:szCs w:val="24"/>
        </w:rPr>
        <w:t>2</w:t>
      </w:r>
      <w:r w:rsidRPr="000A5152" w:rsidR="003A106E">
        <w:rPr>
          <w:rFonts w:ascii="Times New Roman" w:hAnsi="Times New Roman" w:eastAsia="Times New Roman" w:cs="Times New Roman"/>
          <w:sz w:val="24"/>
          <w:szCs w:val="24"/>
        </w:rPr>
        <w:t>7</w:t>
      </w:r>
      <w:r w:rsidRPr="000A5152" w:rsidR="00B0626C">
        <w:rPr>
          <w:rFonts w:ascii="Times New Roman" w:hAnsi="Times New Roman" w:eastAsia="Times New Roman" w:cs="Times New Roman"/>
          <w:sz w:val="24"/>
          <w:szCs w:val="24"/>
        </w:rPr>
        <w:t>.</w:t>
      </w:r>
      <w:r w:rsidRPr="000A5152" w:rsidR="003A106E">
        <w:rPr>
          <w:rFonts w:ascii="Times New Roman" w:hAnsi="Times New Roman" w:eastAsia="Times New Roman" w:cs="Times New Roman"/>
          <w:sz w:val="24"/>
          <w:szCs w:val="24"/>
        </w:rPr>
        <w:t>07</w:t>
      </w:r>
      <w:r w:rsidRPr="000A5152" w:rsidR="00A67154">
        <w:rPr>
          <w:rFonts w:ascii="Times New Roman" w:hAnsi="Times New Roman" w:eastAsia="Times New Roman" w:cs="Times New Roman"/>
          <w:sz w:val="24"/>
          <w:szCs w:val="24"/>
        </w:rPr>
        <w:t xml:space="preserve"> </w:t>
      </w:r>
      <w:r w:rsidRPr="000A5152" w:rsidR="00B0626C">
        <w:rPr>
          <w:rFonts w:ascii="Times New Roman" w:hAnsi="Times New Roman" w:eastAsia="Times New Roman" w:cs="Times New Roman"/>
          <w:sz w:val="24"/>
          <w:szCs w:val="24"/>
        </w:rPr>
        <w:t>per hour for the estimated cost to the respondent is $</w:t>
      </w:r>
      <w:r w:rsidRPr="000A5152" w:rsidR="003A106E">
        <w:rPr>
          <w:rFonts w:ascii="Times New Roman" w:hAnsi="Times New Roman" w:eastAsia="Times New Roman" w:cs="Times New Roman"/>
          <w:sz w:val="24"/>
          <w:szCs w:val="24"/>
        </w:rPr>
        <w:t>1,124,325.38</w:t>
      </w:r>
      <w:r w:rsidRPr="000A5152" w:rsidR="00A67154">
        <w:rPr>
          <w:rFonts w:ascii="Times New Roman" w:hAnsi="Times New Roman" w:eastAsia="Times New Roman" w:cs="Times New Roman"/>
          <w:sz w:val="24"/>
          <w:szCs w:val="24"/>
        </w:rPr>
        <w:t xml:space="preserve"> </w:t>
      </w:r>
      <w:r w:rsidRPr="000A5152" w:rsidR="00B0626C">
        <w:rPr>
          <w:rFonts w:ascii="Times New Roman" w:hAnsi="Times New Roman" w:eastAsia="Times New Roman" w:cs="Times New Roman"/>
          <w:sz w:val="24"/>
          <w:szCs w:val="24"/>
        </w:rPr>
        <w:t>(41,534 hours x $</w:t>
      </w:r>
      <w:r w:rsidRPr="000A5152" w:rsidR="003A106E">
        <w:rPr>
          <w:rFonts w:ascii="Times New Roman" w:hAnsi="Times New Roman" w:eastAsia="Times New Roman" w:cs="Times New Roman"/>
          <w:sz w:val="24"/>
          <w:szCs w:val="24"/>
        </w:rPr>
        <w:t>27.07</w:t>
      </w:r>
      <w:r w:rsidRPr="000A5152" w:rsidR="00A67154">
        <w:rPr>
          <w:rFonts w:ascii="Times New Roman" w:hAnsi="Times New Roman" w:eastAsia="Times New Roman" w:cs="Times New Roman"/>
          <w:sz w:val="24"/>
          <w:szCs w:val="24"/>
        </w:rPr>
        <w:t xml:space="preserve"> </w:t>
      </w:r>
      <w:r w:rsidRPr="000A5152" w:rsidR="00B0626C">
        <w:rPr>
          <w:rFonts w:ascii="Times New Roman" w:hAnsi="Times New Roman" w:eastAsia="Times New Roman" w:cs="Times New Roman"/>
          <w:sz w:val="24"/>
          <w:szCs w:val="24"/>
        </w:rPr>
        <w:t>= $</w:t>
      </w:r>
      <w:r w:rsidRPr="000A5152" w:rsidR="003A106E">
        <w:rPr>
          <w:rFonts w:ascii="Times New Roman" w:hAnsi="Times New Roman" w:eastAsia="Times New Roman" w:cs="Times New Roman"/>
          <w:sz w:val="24"/>
          <w:szCs w:val="24"/>
        </w:rPr>
        <w:t>1,124,325.38</w:t>
      </w:r>
      <w:r w:rsidRPr="000A5152" w:rsidR="00B0626C">
        <w:rPr>
          <w:rFonts w:ascii="Times New Roman" w:hAnsi="Times New Roman" w:eastAsia="Times New Roman" w:cs="Times New Roman"/>
          <w:sz w:val="24"/>
          <w:szCs w:val="24"/>
        </w:rPr>
        <w:t>)</w:t>
      </w:r>
      <w:r w:rsidRPr="000A5152" w:rsidR="00D66D21">
        <w:rPr>
          <w:rFonts w:ascii="Times New Roman" w:hAnsi="Times New Roman" w:eastAsia="Times New Roman" w:cs="Times New Roman"/>
          <w:sz w:val="24"/>
          <w:szCs w:val="24"/>
        </w:rPr>
        <w:t>.</w:t>
      </w:r>
    </w:p>
    <w:p w:rsidR="00B0626C" w:rsidP="008C0781" w:rsidRDefault="00B0626C" w14:paraId="0B33B1F0" w14:textId="77777777">
      <w:pPr>
        <w:tabs>
          <w:tab w:val="left" w:pos="480"/>
          <w:tab w:val="right" w:pos="8640"/>
        </w:tabs>
        <w:spacing w:after="0" w:line="240" w:lineRule="auto"/>
        <w:ind w:left="720"/>
        <w:rPr>
          <w:rFonts w:ascii="Times New Roman" w:hAnsi="Times New Roman" w:eastAsia="Times New Roman" w:cs="Times New Roman"/>
          <w:sz w:val="24"/>
          <w:szCs w:val="24"/>
        </w:rPr>
      </w:pPr>
    </w:p>
    <w:p w:rsidRPr="00B0626C" w:rsidR="00B0626C" w:rsidP="008C0781" w:rsidRDefault="00B0626C" w14:paraId="593DFB7C" w14:textId="68F689AB">
      <w:pPr>
        <w:tabs>
          <w:tab w:val="left" w:pos="480"/>
          <w:tab w:val="right" w:pos="8640"/>
        </w:tabs>
        <w:spacing w:after="0" w:line="240" w:lineRule="auto"/>
        <w:ind w:left="720"/>
        <w:rPr>
          <w:rFonts w:ascii="Times New Roman" w:hAnsi="Times New Roman" w:cs="Times New Roman"/>
          <w:sz w:val="24"/>
          <w:szCs w:val="24"/>
        </w:rPr>
      </w:pPr>
      <w:r w:rsidRPr="00B0626C">
        <w:rPr>
          <w:rFonts w:ascii="Times New Roman" w:hAnsi="Times New Roman" w:eastAsia="Times New Roman" w:cs="Times New Roman"/>
          <w:b/>
          <w:i/>
          <w:sz w:val="24"/>
          <w:szCs w:val="24"/>
        </w:rPr>
        <w:t>Source:</w:t>
      </w:r>
      <w:r w:rsidRPr="00B0626C">
        <w:rPr>
          <w:rFonts w:ascii="Times New Roman" w:hAnsi="Times New Roman" w:cs="Times New Roman"/>
          <w:sz w:val="24"/>
          <w:szCs w:val="24"/>
        </w:rPr>
        <w:t xml:space="preserve"> May </w:t>
      </w:r>
      <w:r w:rsidRPr="00B0626C" w:rsidR="00A67154">
        <w:rPr>
          <w:rFonts w:ascii="Times New Roman" w:hAnsi="Times New Roman" w:cs="Times New Roman"/>
          <w:sz w:val="24"/>
          <w:szCs w:val="24"/>
        </w:rPr>
        <w:t>20</w:t>
      </w:r>
      <w:r w:rsidR="003A106E">
        <w:rPr>
          <w:rFonts w:ascii="Times New Roman" w:hAnsi="Times New Roman" w:cs="Times New Roman"/>
          <w:sz w:val="24"/>
          <w:szCs w:val="24"/>
        </w:rPr>
        <w:t>20</w:t>
      </w:r>
      <w:r w:rsidRPr="00B0626C" w:rsidR="00A67154">
        <w:rPr>
          <w:rFonts w:ascii="Times New Roman" w:hAnsi="Times New Roman" w:cs="Times New Roman"/>
          <w:sz w:val="24"/>
          <w:szCs w:val="24"/>
        </w:rPr>
        <w:t xml:space="preserve"> </w:t>
      </w:r>
      <w:r w:rsidRPr="00A67154" w:rsidR="00A67154">
        <w:rPr>
          <w:rFonts w:ascii="Times New Roman" w:hAnsi="Times New Roman" w:cs="Times New Roman"/>
          <w:sz w:val="24"/>
          <w:szCs w:val="24"/>
        </w:rPr>
        <w:t>Bureau of Labor Statistic</w:t>
      </w:r>
      <w:r w:rsidR="00A67154">
        <w:rPr>
          <w:rFonts w:ascii="Times New Roman" w:hAnsi="Times New Roman" w:cs="Times New Roman"/>
          <w:sz w:val="24"/>
          <w:szCs w:val="24"/>
        </w:rPr>
        <w:t>s</w:t>
      </w:r>
      <w:r w:rsidR="00BD0EBD">
        <w:rPr>
          <w:rFonts w:ascii="Times New Roman" w:hAnsi="Times New Roman" w:cs="Times New Roman"/>
          <w:sz w:val="24"/>
          <w:szCs w:val="24"/>
        </w:rPr>
        <w:t>,</w:t>
      </w:r>
      <w:r w:rsidRPr="00B0626C">
        <w:rPr>
          <w:rFonts w:ascii="Times New Roman" w:hAnsi="Times New Roman" w:cs="Times New Roman"/>
          <w:sz w:val="24"/>
          <w:szCs w:val="24"/>
        </w:rPr>
        <w:t xml:space="preserve"> </w:t>
      </w:r>
      <w:r w:rsidR="00A67154">
        <w:rPr>
          <w:rFonts w:ascii="Times New Roman" w:hAnsi="Times New Roman" w:cs="Times New Roman"/>
          <w:sz w:val="24"/>
          <w:szCs w:val="24"/>
        </w:rPr>
        <w:t xml:space="preserve">National </w:t>
      </w:r>
      <w:r w:rsidRPr="00B0626C">
        <w:rPr>
          <w:rFonts w:ascii="Times New Roman" w:hAnsi="Times New Roman" w:cs="Times New Roman"/>
          <w:sz w:val="24"/>
          <w:szCs w:val="24"/>
        </w:rPr>
        <w:t>Occupational Employment and Wage Estimates</w:t>
      </w:r>
      <w:r w:rsidR="00A67154">
        <w:rPr>
          <w:rFonts w:ascii="Times New Roman" w:hAnsi="Times New Roman" w:cs="Times New Roman"/>
          <w:sz w:val="24"/>
          <w:szCs w:val="24"/>
        </w:rPr>
        <w:t>,</w:t>
      </w:r>
      <w:r>
        <w:rPr>
          <w:rFonts w:ascii="Times New Roman" w:hAnsi="Times New Roman" w:cs="Times New Roman"/>
          <w:sz w:val="24"/>
          <w:szCs w:val="24"/>
        </w:rPr>
        <w:t xml:space="preserve"> </w:t>
      </w:r>
      <w:r w:rsidR="00A67154">
        <w:rPr>
          <w:rFonts w:ascii="Times New Roman" w:hAnsi="Times New Roman" w:cs="Times New Roman"/>
          <w:sz w:val="24"/>
          <w:szCs w:val="24"/>
        </w:rPr>
        <w:t xml:space="preserve">Code </w:t>
      </w:r>
      <w:r>
        <w:t xml:space="preserve">00-0000, </w:t>
      </w:r>
      <w:r>
        <w:rPr>
          <w:rFonts w:ascii="Times New Roman" w:hAnsi="Times New Roman" w:cs="Times New Roman"/>
          <w:sz w:val="24"/>
          <w:szCs w:val="24"/>
        </w:rPr>
        <w:t>All Occupations</w:t>
      </w:r>
      <w:r w:rsidRPr="00B0626C">
        <w:rPr>
          <w:rFonts w:ascii="Times New Roman" w:hAnsi="Times New Roman" w:cs="Times New Roman"/>
          <w:sz w:val="24"/>
          <w:szCs w:val="24"/>
        </w:rPr>
        <w:t>:</w:t>
      </w:r>
    </w:p>
    <w:p w:rsidRPr="003A106E" w:rsidR="003A106E" w:rsidP="003A106E" w:rsidRDefault="00424A1C" w14:paraId="47B7C32F" w14:textId="663046D2">
      <w:pPr>
        <w:tabs>
          <w:tab w:val="left" w:pos="480"/>
          <w:tab w:val="right" w:pos="8640"/>
        </w:tabs>
        <w:spacing w:after="0" w:line="240" w:lineRule="auto"/>
        <w:ind w:left="720"/>
        <w:rPr>
          <w:rFonts w:ascii="Times New Roman" w:hAnsi="Times New Roman" w:eastAsia="Times New Roman" w:cs="Times New Roman"/>
          <w:color w:val="000066"/>
          <w:sz w:val="24"/>
          <w:szCs w:val="24"/>
          <w:u w:val="single"/>
        </w:rPr>
      </w:pPr>
      <w:hyperlink w:history="1" w:anchor="00-0000" r:id="rId10">
        <w:r w:rsidRPr="00BF54B5" w:rsidR="00B0626C">
          <w:rPr>
            <w:rStyle w:val="Hyperlink"/>
            <w:rFonts w:ascii="Times New Roman" w:hAnsi="Times New Roman" w:eastAsia="Times New Roman" w:cs="Times New Roman"/>
            <w:sz w:val="24"/>
            <w:szCs w:val="24"/>
          </w:rPr>
          <w:t>https://www.bls.gov/oes/current/oes_nat.htm#00-0000</w:t>
        </w:r>
      </w:hyperlink>
    </w:p>
    <w:p w:rsidRPr="007C232C" w:rsidR="004058EF" w:rsidP="008C0781" w:rsidRDefault="004058EF" w14:paraId="39319BC6" w14:textId="77777777">
      <w:pPr>
        <w:tabs>
          <w:tab w:val="left" w:pos="480"/>
          <w:tab w:val="right" w:pos="8640"/>
        </w:tabs>
        <w:spacing w:after="0" w:line="240" w:lineRule="auto"/>
        <w:rPr>
          <w:rFonts w:ascii="Times New Roman" w:hAnsi="Times New Roman" w:eastAsia="Times New Roman" w:cs="Times New Roman"/>
          <w:b/>
          <w:sz w:val="24"/>
          <w:szCs w:val="24"/>
        </w:rPr>
      </w:pPr>
    </w:p>
    <w:p w:rsidRPr="007C232C" w:rsidR="00500254" w:rsidP="008C0781" w:rsidRDefault="00500254" w14:paraId="3F31DC43"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Provide an estimate of the total annual cost burden to respondents or recordkeepers resulting from the collection of information.  (Do not include the cost of any hour burden shown in Items 12 and 14).</w:t>
      </w:r>
    </w:p>
    <w:p w:rsidRPr="007C232C" w:rsidR="00500254" w:rsidP="008C0781" w:rsidRDefault="00500254" w14:paraId="76DBCE4D"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B0626C" w:rsidR="00500254" w:rsidP="008C0781" w:rsidRDefault="00500254" w14:paraId="6986699D"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r w:rsidRPr="004058EF">
        <w:rPr>
          <w:rFonts w:ascii="Times New Roman" w:hAnsi="Times New Roman" w:eastAsia="Times New Roman" w:cs="Times New Roman"/>
          <w:sz w:val="24"/>
          <w:szCs w:val="24"/>
        </w:rPr>
        <w:t>This submission does not involve any recordkeeping costs.</w:t>
      </w:r>
      <w:r w:rsidRPr="004058EF" w:rsidR="004058EF">
        <w:rPr>
          <w:rFonts w:ascii="Times New Roman" w:hAnsi="Times New Roman" w:eastAsia="Times New Roman" w:cs="Times New Roman"/>
          <w:sz w:val="24"/>
          <w:szCs w:val="24"/>
        </w:rPr>
        <w:t xml:space="preserve"> There are no capital or start-up costs.  There are no operational or maintenance costs and no cost associated with the purchase of service or equipment.</w:t>
      </w:r>
    </w:p>
    <w:p w:rsidRPr="007C232C" w:rsidR="00500254" w:rsidP="00B14001" w:rsidRDefault="00500254" w14:paraId="648E9FCC" w14:textId="77777777">
      <w:pPr>
        <w:spacing w:after="0" w:line="240" w:lineRule="auto"/>
        <w:rPr>
          <w:rFonts w:ascii="Times New Roman" w:hAnsi="Times New Roman" w:eastAsia="Times New Roman" w:cs="Times New Roman"/>
          <w:sz w:val="24"/>
          <w:szCs w:val="24"/>
        </w:rPr>
      </w:pPr>
    </w:p>
    <w:p w:rsidRPr="00260E51" w:rsidR="00500254" w:rsidP="00B14001" w:rsidRDefault="00500254" w14:paraId="4E95474D"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240451">
        <w:rPr>
          <w:rFonts w:ascii="Times New Roman" w:hAnsi="Times New Roman" w:eastAsia="Times New Roman" w:cs="Times New Roman"/>
          <w:b/>
          <w:sz w:val="24"/>
          <w:szCs w:val="24"/>
        </w:rPr>
        <w:lastRenderedPageBreak/>
        <w:t>Provide estimates of annual cost to the Federal Government.  Also, provide a description of the method used to estimate cost, which should include quan</w:t>
      </w:r>
      <w:r w:rsidRPr="00260E51">
        <w:rPr>
          <w:rFonts w:ascii="Times New Roman" w:hAnsi="Times New Roman" w:eastAsia="Times New Roman" w:cs="Times New Roman"/>
          <w:b/>
          <w:sz w:val="24"/>
          <w:szCs w:val="24"/>
        </w:rPr>
        <w:t>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7C232C" w:rsidR="00500254" w:rsidP="00B14001" w:rsidRDefault="00500254" w14:paraId="4FDD27EB"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00500254" w:rsidP="00B14001" w:rsidRDefault="00500254" w14:paraId="72513F21" w14:textId="61826185">
      <w:pPr>
        <w:tabs>
          <w:tab w:val="left" w:pos="480"/>
          <w:tab w:val="right" w:pos="8640"/>
        </w:tabs>
        <w:spacing w:after="0" w:line="240" w:lineRule="auto"/>
        <w:ind w:left="720"/>
        <w:contextualSpacing/>
        <w:rPr>
          <w:rFonts w:ascii="Times New Roman" w:hAnsi="Times New Roman" w:eastAsia="Times New Roman" w:cs="Times New Roman"/>
          <w:sz w:val="24"/>
          <w:szCs w:val="24"/>
        </w:rPr>
      </w:pPr>
      <w:r w:rsidRPr="007C232C">
        <w:rPr>
          <w:rFonts w:ascii="Times New Roman" w:hAnsi="Times New Roman" w:eastAsia="Times New Roman" w:cs="Times New Roman"/>
          <w:sz w:val="24"/>
          <w:szCs w:val="24"/>
        </w:rPr>
        <w:t>Estimated Costs to the Federal Government:</w:t>
      </w:r>
      <w:r w:rsidRPr="000E52EF" w:rsidR="000E52EF">
        <w:t xml:space="preserve"> </w:t>
      </w:r>
      <w:r w:rsidR="000E52EF">
        <w:t xml:space="preserve"> </w:t>
      </w:r>
      <w:r w:rsidRPr="000E52EF" w:rsidR="000E52EF">
        <w:rPr>
          <w:rFonts w:ascii="Times New Roman" w:hAnsi="Times New Roman" w:eastAsia="Times New Roman" w:cs="Times New Roman"/>
          <w:sz w:val="24"/>
          <w:szCs w:val="24"/>
        </w:rPr>
        <w:t>$1,240,180</w:t>
      </w:r>
    </w:p>
    <w:p w:rsidR="004058EF" w:rsidP="00B14001" w:rsidRDefault="004058EF" w14:paraId="31EFD03F"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0A5152" w:rsidR="00F0307F" w:rsidP="00B14001" w:rsidRDefault="00F0307F" w14:paraId="5814D315" w14:textId="77777777">
      <w:pPr>
        <w:numPr>
          <w:ilvl w:val="0"/>
          <w:numId w:val="5"/>
        </w:numPr>
        <w:tabs>
          <w:tab w:val="left" w:pos="480"/>
          <w:tab w:val="right" w:pos="8640"/>
        </w:tabs>
        <w:spacing w:after="0" w:line="240" w:lineRule="auto"/>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Workload and Employee cost ratio</w:t>
      </w:r>
    </w:p>
    <w:p w:rsidRPr="000A5152" w:rsidR="00F0307F" w:rsidP="00B14001" w:rsidRDefault="00F0307F" w14:paraId="31F2B06F" w14:textId="77777777">
      <w:pPr>
        <w:numPr>
          <w:ilvl w:val="0"/>
          <w:numId w:val="6"/>
        </w:numPr>
        <w:tabs>
          <w:tab w:val="left" w:pos="480"/>
          <w:tab w:val="right" w:pos="8640"/>
        </w:tabs>
        <w:spacing w:after="0" w:line="240" w:lineRule="auto"/>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Number of MPS Case Managers performing this function = 29</w:t>
      </w:r>
    </w:p>
    <w:p w:rsidRPr="000A5152" w:rsidR="00F0307F" w:rsidP="00B14001" w:rsidRDefault="00F0307F" w14:paraId="46676A11" w14:textId="3D482C95">
      <w:pPr>
        <w:numPr>
          <w:ilvl w:val="0"/>
          <w:numId w:val="6"/>
        </w:numPr>
        <w:tabs>
          <w:tab w:val="left" w:pos="480"/>
          <w:tab w:val="right" w:pos="8640"/>
        </w:tabs>
        <w:spacing w:after="0" w:line="240" w:lineRule="auto"/>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Total annual salary of 29 Case Managers</w:t>
      </w:r>
      <w:r w:rsidRPr="000A5152" w:rsidR="00D949D1">
        <w:rPr>
          <w:rFonts w:ascii="Times New Roman" w:hAnsi="Times New Roman" w:eastAsia="Times New Roman" w:cs="Times New Roman"/>
          <w:sz w:val="24"/>
          <w:szCs w:val="24"/>
        </w:rPr>
        <w:t>, GS 9/3</w:t>
      </w:r>
      <w:r w:rsidRPr="000A5152">
        <w:rPr>
          <w:rFonts w:ascii="Times New Roman" w:hAnsi="Times New Roman" w:eastAsia="Times New Roman" w:cs="Times New Roman"/>
          <w:sz w:val="24"/>
          <w:szCs w:val="24"/>
        </w:rPr>
        <w:t xml:space="preserve"> = $</w:t>
      </w:r>
      <w:r w:rsidRPr="000A5152" w:rsidR="00662194">
        <w:rPr>
          <w:rFonts w:ascii="Times New Roman" w:hAnsi="Times New Roman" w:eastAsia="Times New Roman" w:cs="Times New Roman"/>
          <w:sz w:val="24"/>
          <w:szCs w:val="24"/>
        </w:rPr>
        <w:t>1,425,495</w:t>
      </w:r>
    </w:p>
    <w:p w:rsidRPr="000A5152" w:rsidR="00F0307F" w:rsidP="00B14001" w:rsidRDefault="00F0307F" w14:paraId="085CDC8E" w14:textId="3E169DF4">
      <w:pPr>
        <w:numPr>
          <w:ilvl w:val="0"/>
          <w:numId w:val="6"/>
        </w:numPr>
        <w:tabs>
          <w:tab w:val="left" w:pos="480"/>
          <w:tab w:val="right" w:pos="8640"/>
        </w:tabs>
        <w:spacing w:after="0" w:line="240" w:lineRule="auto"/>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Percent of workday spent reviewing form = 87%</w:t>
      </w:r>
    </w:p>
    <w:p w:rsidRPr="000A5152" w:rsidR="00F0307F" w:rsidP="00B14001" w:rsidRDefault="00F0307F" w14:paraId="6D85E6E9" w14:textId="14E317FD">
      <w:pPr>
        <w:numPr>
          <w:ilvl w:val="0"/>
          <w:numId w:val="6"/>
        </w:numPr>
        <w:tabs>
          <w:tab w:val="left" w:pos="480"/>
          <w:tab w:val="right" w:pos="8640"/>
        </w:tabs>
        <w:spacing w:after="0" w:line="240" w:lineRule="auto"/>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Adjusted salary based on 87% = $</w:t>
      </w:r>
      <w:r w:rsidRPr="000A5152" w:rsidR="00D949D1">
        <w:t xml:space="preserve"> </w:t>
      </w:r>
      <w:r w:rsidRPr="000A5152" w:rsidR="00662194">
        <w:rPr>
          <w:rFonts w:ascii="Times New Roman" w:hAnsi="Times New Roman" w:eastAsia="Times New Roman" w:cs="Times New Roman"/>
          <w:sz w:val="24"/>
          <w:szCs w:val="24"/>
        </w:rPr>
        <w:t>1,240,</w:t>
      </w:r>
      <w:r w:rsidRPr="000A5152" w:rsidR="00E739FB">
        <w:rPr>
          <w:rFonts w:ascii="Times New Roman" w:hAnsi="Times New Roman" w:eastAsia="Times New Roman" w:cs="Times New Roman"/>
          <w:sz w:val="24"/>
          <w:szCs w:val="24"/>
        </w:rPr>
        <w:t>180</w:t>
      </w:r>
    </w:p>
    <w:p w:rsidRPr="000A5152" w:rsidR="00F0307F" w:rsidP="00B14001" w:rsidRDefault="00F0307F" w14:paraId="44F862BE" w14:textId="695244AA">
      <w:pPr>
        <w:numPr>
          <w:ilvl w:val="0"/>
          <w:numId w:val="6"/>
        </w:numPr>
        <w:tabs>
          <w:tab w:val="left" w:pos="480"/>
          <w:tab w:val="right" w:pos="8640"/>
        </w:tabs>
        <w:spacing w:before="120" w:after="0" w:line="240" w:lineRule="auto"/>
        <w:contextualSpacing/>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Number of VA Forms 40-1330 and 40-1330M received annually = 166,135</w:t>
      </w:r>
    </w:p>
    <w:p w:rsidR="00D949D1" w:rsidP="00B14001" w:rsidRDefault="00D949D1" w14:paraId="14212007" w14:textId="77777777">
      <w:pPr>
        <w:tabs>
          <w:tab w:val="left" w:pos="480"/>
          <w:tab w:val="right" w:pos="8640"/>
        </w:tabs>
        <w:spacing w:before="120" w:after="0" w:line="240" w:lineRule="auto"/>
        <w:ind w:left="1080"/>
        <w:contextualSpacing/>
        <w:rPr>
          <w:rFonts w:ascii="Times New Roman" w:hAnsi="Times New Roman" w:eastAsia="Times New Roman" w:cs="Times New Roman"/>
          <w:sz w:val="24"/>
          <w:szCs w:val="24"/>
        </w:rPr>
      </w:pPr>
    </w:p>
    <w:p w:rsidRPr="004058EF" w:rsidR="004058EF" w:rsidP="008C0781" w:rsidRDefault="00D949D1" w14:paraId="07F0F4A9" w14:textId="6DBA3B80">
      <w:pPr>
        <w:tabs>
          <w:tab w:val="left" w:pos="480"/>
          <w:tab w:val="right" w:pos="8640"/>
        </w:tabs>
        <w:spacing w:after="0" w:line="240" w:lineRule="auto"/>
        <w:ind w:left="720"/>
        <w:contextualSpacing/>
        <w:rPr>
          <w:rFonts w:ascii="Times New Roman" w:hAnsi="Times New Roman" w:eastAsia="Times New Roman" w:cs="Times New Roman"/>
          <w:sz w:val="24"/>
          <w:szCs w:val="24"/>
        </w:rPr>
      </w:pPr>
      <w:r w:rsidRPr="001E34B3">
        <w:rPr>
          <w:rFonts w:ascii="Times New Roman" w:hAnsi="Times New Roman" w:eastAsia="Times New Roman" w:cs="Times New Roman"/>
          <w:b/>
          <w:bCs/>
          <w:i/>
          <w:iCs/>
          <w:sz w:val="24"/>
          <w:szCs w:val="24"/>
        </w:rPr>
        <w:t>Source</w:t>
      </w:r>
      <w:r w:rsidRPr="00D949D1">
        <w:rPr>
          <w:rFonts w:ascii="Times New Roman" w:hAnsi="Times New Roman" w:eastAsia="Times New Roman" w:cs="Times New Roman"/>
          <w:b/>
          <w:bCs/>
          <w:sz w:val="24"/>
          <w:szCs w:val="24"/>
        </w:rPr>
        <w:t>:</w:t>
      </w:r>
      <w:r>
        <w:rPr>
          <w:rFonts w:ascii="Times New Roman" w:hAnsi="Times New Roman" w:eastAsia="Times New Roman" w:cs="Times New Roman"/>
          <w:sz w:val="24"/>
          <w:szCs w:val="24"/>
        </w:rPr>
        <w:t xml:space="preserve">  O</w:t>
      </w:r>
      <w:r w:rsidR="001D59D9">
        <w:rPr>
          <w:rFonts w:ascii="Times New Roman" w:hAnsi="Times New Roman" w:eastAsia="Times New Roman" w:cs="Times New Roman"/>
          <w:sz w:val="24"/>
          <w:szCs w:val="24"/>
        </w:rPr>
        <w:t xml:space="preserve">ffice of </w:t>
      </w:r>
      <w:r>
        <w:rPr>
          <w:rFonts w:ascii="Times New Roman" w:hAnsi="Times New Roman" w:eastAsia="Times New Roman" w:cs="Times New Roman"/>
          <w:sz w:val="24"/>
          <w:szCs w:val="24"/>
        </w:rPr>
        <w:t>P</w:t>
      </w:r>
      <w:r w:rsidR="001D59D9">
        <w:rPr>
          <w:rFonts w:ascii="Times New Roman" w:hAnsi="Times New Roman" w:eastAsia="Times New Roman" w:cs="Times New Roman"/>
          <w:sz w:val="24"/>
          <w:szCs w:val="24"/>
        </w:rPr>
        <w:t xml:space="preserve">ersonnel </w:t>
      </w:r>
      <w:r>
        <w:rPr>
          <w:rFonts w:ascii="Times New Roman" w:hAnsi="Times New Roman" w:eastAsia="Times New Roman" w:cs="Times New Roman"/>
          <w:sz w:val="24"/>
          <w:szCs w:val="24"/>
        </w:rPr>
        <w:t>M</w:t>
      </w:r>
      <w:r w:rsidR="001D59D9">
        <w:rPr>
          <w:rFonts w:ascii="Times New Roman" w:hAnsi="Times New Roman" w:eastAsia="Times New Roman" w:cs="Times New Roman"/>
          <w:sz w:val="24"/>
          <w:szCs w:val="24"/>
        </w:rPr>
        <w:t>anagement</w:t>
      </w:r>
      <w:r>
        <w:rPr>
          <w:rFonts w:ascii="Times New Roman" w:hAnsi="Times New Roman" w:eastAsia="Times New Roman" w:cs="Times New Roman"/>
          <w:sz w:val="24"/>
          <w:szCs w:val="24"/>
        </w:rPr>
        <w:t xml:space="preserve"> </w:t>
      </w:r>
      <w:r w:rsidR="00E739FB">
        <w:rPr>
          <w:rFonts w:ascii="Times New Roman" w:hAnsi="Times New Roman" w:eastAsia="Times New Roman" w:cs="Times New Roman"/>
          <w:sz w:val="24"/>
          <w:szCs w:val="24"/>
        </w:rPr>
        <w:t xml:space="preserve">2021 </w:t>
      </w:r>
      <w:r>
        <w:rPr>
          <w:rFonts w:ascii="Times New Roman" w:hAnsi="Times New Roman" w:eastAsia="Times New Roman" w:cs="Times New Roman"/>
          <w:sz w:val="24"/>
          <w:szCs w:val="24"/>
        </w:rPr>
        <w:t xml:space="preserve">General Schedule Salary Table: </w:t>
      </w:r>
      <w:hyperlink w:history="1" r:id="rId11">
        <w:r w:rsidRPr="00D949D1">
          <w:rPr>
            <w:rStyle w:val="Hyperlink"/>
            <w:rFonts w:ascii="Times New Roman" w:hAnsi="Times New Roman" w:eastAsia="Times New Roman" w:cs="Times New Roman"/>
            <w:sz w:val="24"/>
            <w:szCs w:val="24"/>
          </w:rPr>
          <w:t>https://www.opm.gov/policy-data-oversight/pay-leave/salaries-wages/salary-tables/pdf/202</w:t>
        </w:r>
        <w:r w:rsidR="007375F0">
          <w:rPr>
            <w:rStyle w:val="Hyperlink"/>
            <w:rFonts w:ascii="Times New Roman" w:hAnsi="Times New Roman" w:eastAsia="Times New Roman" w:cs="Times New Roman"/>
            <w:sz w:val="24"/>
            <w:szCs w:val="24"/>
          </w:rPr>
          <w:t>1</w:t>
        </w:r>
        <w:r w:rsidRPr="00D949D1">
          <w:rPr>
            <w:rStyle w:val="Hyperlink"/>
            <w:rFonts w:ascii="Times New Roman" w:hAnsi="Times New Roman" w:eastAsia="Times New Roman" w:cs="Times New Roman"/>
            <w:sz w:val="24"/>
            <w:szCs w:val="24"/>
          </w:rPr>
          <w:t>/GS.pdf</w:t>
        </w:r>
      </w:hyperlink>
      <w:r>
        <w:rPr>
          <w:rFonts w:ascii="Times New Roman" w:hAnsi="Times New Roman" w:eastAsia="Times New Roman" w:cs="Times New Roman"/>
          <w:sz w:val="24"/>
          <w:szCs w:val="24"/>
        </w:rPr>
        <w:t xml:space="preserve"> </w:t>
      </w:r>
    </w:p>
    <w:p w:rsidR="00240451" w:rsidP="00B14001" w:rsidRDefault="00240451" w14:paraId="2A1AB7E0" w14:textId="3D0CD0F1">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0A5152" w:rsidR="00CB6857" w:rsidP="008C0781" w:rsidRDefault="00CB6857" w14:paraId="56B7919A" w14:textId="1B3D4061">
      <w:pPr>
        <w:numPr>
          <w:ilvl w:val="0"/>
          <w:numId w:val="10"/>
        </w:numPr>
        <w:spacing w:after="120" w:line="240" w:lineRule="auto"/>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Contract Support Functions (Oxford Government Services, mailroom receipt &amp; scanning processes, printing and stuffing resolution letters)</w:t>
      </w:r>
    </w:p>
    <w:p w:rsidRPr="000A5152" w:rsidR="00CB6857" w:rsidP="00CB6857" w:rsidRDefault="00CB6857" w14:paraId="5B59A3D9" w14:textId="7A022CAE">
      <w:pPr>
        <w:numPr>
          <w:ilvl w:val="1"/>
          <w:numId w:val="5"/>
        </w:numPr>
        <w:spacing w:after="0" w:line="240" w:lineRule="auto"/>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Total annual contract cost</w:t>
      </w:r>
      <w:r w:rsidRPr="000A5152" w:rsidR="008C0781">
        <w:rPr>
          <w:rFonts w:ascii="Times New Roman" w:hAnsi="Times New Roman" w:eastAsia="Times New Roman" w:cs="Times New Roman"/>
          <w:sz w:val="24"/>
          <w:szCs w:val="24"/>
        </w:rPr>
        <w:t>:</w:t>
      </w:r>
    </w:p>
    <w:p w:rsidRPr="000A5152" w:rsidR="00CB6857" w:rsidP="008C0781" w:rsidRDefault="00CB6857" w14:paraId="18EFB30C" w14:textId="5B670A97">
      <w:pPr>
        <w:tabs>
          <w:tab w:val="left" w:pos="1980"/>
        </w:tabs>
        <w:spacing w:after="0" w:line="240" w:lineRule="auto"/>
        <w:ind w:left="1440"/>
        <w:rPr>
          <w:rFonts w:ascii="Times New Roman" w:hAnsi="Times New Roman" w:eastAsia="Calibri" w:cs="Times New Roman"/>
        </w:rPr>
      </w:pPr>
      <w:r w:rsidRPr="000A5152">
        <w:rPr>
          <w:rFonts w:ascii="Times New Roman" w:hAnsi="Times New Roman" w:eastAsia="Calibri" w:cs="Times New Roman"/>
        </w:rPr>
        <w:t>i.  </w:t>
      </w:r>
      <w:r w:rsidRPr="000A5152" w:rsidR="008C0781">
        <w:rPr>
          <w:rFonts w:ascii="Times New Roman" w:hAnsi="Times New Roman" w:eastAsia="Calibri" w:cs="Times New Roman"/>
        </w:rPr>
        <w:tab/>
      </w:r>
      <w:r w:rsidRPr="000A5152">
        <w:rPr>
          <w:rFonts w:ascii="Times New Roman" w:hAnsi="Times New Roman" w:eastAsia="Calibri" w:cs="Times New Roman"/>
        </w:rPr>
        <w:t>Base year (10/1/2019 – 9/30/2020) $443,117.52</w:t>
      </w:r>
    </w:p>
    <w:p w:rsidRPr="000A5152" w:rsidR="00CB6857" w:rsidP="008C0781" w:rsidRDefault="00CB6857" w14:paraId="3EB48676" w14:textId="27A4386B">
      <w:pPr>
        <w:tabs>
          <w:tab w:val="left" w:pos="1980"/>
        </w:tabs>
        <w:spacing w:after="0" w:line="240" w:lineRule="auto"/>
        <w:ind w:left="1440"/>
        <w:rPr>
          <w:rFonts w:ascii="Times New Roman" w:hAnsi="Times New Roman" w:eastAsia="Calibri" w:cs="Times New Roman"/>
        </w:rPr>
      </w:pPr>
      <w:r w:rsidRPr="000A5152">
        <w:rPr>
          <w:rFonts w:ascii="Times New Roman" w:hAnsi="Times New Roman" w:eastAsia="Calibri" w:cs="Times New Roman"/>
        </w:rPr>
        <w:t>ii.  </w:t>
      </w:r>
      <w:r w:rsidRPr="000A5152" w:rsidR="008C0781">
        <w:rPr>
          <w:rFonts w:ascii="Times New Roman" w:hAnsi="Times New Roman" w:eastAsia="Calibri" w:cs="Times New Roman"/>
        </w:rPr>
        <w:tab/>
      </w:r>
      <w:r w:rsidRPr="000A5152">
        <w:rPr>
          <w:rFonts w:ascii="Times New Roman" w:hAnsi="Times New Roman" w:eastAsia="Calibri" w:cs="Times New Roman"/>
        </w:rPr>
        <w:t>1st Option (10/1/2020</w:t>
      </w:r>
      <w:r w:rsidRPr="000A5152" w:rsidR="009B1625">
        <w:rPr>
          <w:rFonts w:ascii="Times New Roman" w:hAnsi="Times New Roman" w:eastAsia="Calibri" w:cs="Times New Roman"/>
        </w:rPr>
        <w:t xml:space="preserve"> – </w:t>
      </w:r>
      <w:r w:rsidRPr="000A5152">
        <w:rPr>
          <w:rFonts w:ascii="Times New Roman" w:hAnsi="Times New Roman" w:eastAsia="Calibri" w:cs="Times New Roman"/>
        </w:rPr>
        <w:t>9/30/2021) $456,541.56</w:t>
      </w:r>
    </w:p>
    <w:p w:rsidRPr="000E52EF" w:rsidR="00CB6857" w:rsidP="008C0781" w:rsidRDefault="00CB6857" w14:paraId="2E973210" w14:textId="70FC6125">
      <w:pPr>
        <w:tabs>
          <w:tab w:val="left" w:pos="1980"/>
        </w:tabs>
        <w:spacing w:after="0" w:line="240" w:lineRule="auto"/>
        <w:ind w:left="1440"/>
        <w:rPr>
          <w:rFonts w:ascii="Times New Roman" w:hAnsi="Times New Roman" w:eastAsia="Calibri" w:cs="Times New Roman"/>
        </w:rPr>
      </w:pPr>
      <w:r w:rsidRPr="000E52EF">
        <w:rPr>
          <w:rFonts w:ascii="Times New Roman" w:hAnsi="Times New Roman" w:eastAsia="Calibri" w:cs="Times New Roman"/>
        </w:rPr>
        <w:t>iii.</w:t>
      </w:r>
      <w:r w:rsidRPr="000E52EF" w:rsidR="008C0781">
        <w:rPr>
          <w:rFonts w:ascii="Times New Roman" w:hAnsi="Times New Roman" w:eastAsia="Calibri" w:cs="Times New Roman"/>
        </w:rPr>
        <w:tab/>
      </w:r>
      <w:r w:rsidRPr="000E52EF">
        <w:rPr>
          <w:rFonts w:ascii="Times New Roman" w:hAnsi="Times New Roman" w:eastAsia="Calibri" w:cs="Times New Roman"/>
        </w:rPr>
        <w:t xml:space="preserve">2nd Option </w:t>
      </w:r>
      <w:bookmarkStart w:name="_Hlk79149723" w:id="1"/>
      <w:r w:rsidRPr="000E52EF">
        <w:rPr>
          <w:rFonts w:ascii="Times New Roman" w:hAnsi="Times New Roman" w:eastAsia="Calibri" w:cs="Times New Roman"/>
        </w:rPr>
        <w:t>(10/1/2021</w:t>
      </w:r>
      <w:bookmarkStart w:name="_Hlk65681367" w:id="2"/>
      <w:r w:rsidRPr="000E52EF">
        <w:rPr>
          <w:rFonts w:ascii="Times New Roman" w:hAnsi="Times New Roman" w:eastAsia="Calibri" w:cs="Times New Roman"/>
        </w:rPr>
        <w:t xml:space="preserve"> – </w:t>
      </w:r>
      <w:bookmarkEnd w:id="2"/>
      <w:r w:rsidRPr="000E52EF">
        <w:rPr>
          <w:rFonts w:ascii="Times New Roman" w:hAnsi="Times New Roman" w:eastAsia="Calibri" w:cs="Times New Roman"/>
        </w:rPr>
        <w:t>9/30/2022) $470,435.52</w:t>
      </w:r>
      <w:bookmarkEnd w:id="1"/>
    </w:p>
    <w:p w:rsidRPr="000A5152" w:rsidR="00CB6857" w:rsidP="008C0781" w:rsidRDefault="00CB6857" w14:paraId="79685771" w14:textId="00188F89">
      <w:pPr>
        <w:tabs>
          <w:tab w:val="left" w:pos="1980"/>
        </w:tabs>
        <w:spacing w:after="0" w:line="240" w:lineRule="auto"/>
        <w:ind w:left="1440"/>
        <w:rPr>
          <w:rFonts w:ascii="Times New Roman" w:hAnsi="Times New Roman" w:eastAsia="Calibri" w:cs="Times New Roman"/>
        </w:rPr>
      </w:pPr>
      <w:r w:rsidRPr="000A5152">
        <w:rPr>
          <w:rFonts w:ascii="Times New Roman" w:hAnsi="Times New Roman" w:eastAsia="Calibri" w:cs="Times New Roman"/>
        </w:rPr>
        <w:t>iv.</w:t>
      </w:r>
      <w:r w:rsidRPr="000A5152" w:rsidR="008C0781">
        <w:rPr>
          <w:rFonts w:ascii="Times New Roman" w:hAnsi="Times New Roman" w:eastAsia="Calibri" w:cs="Times New Roman"/>
        </w:rPr>
        <w:tab/>
      </w:r>
      <w:r w:rsidRPr="000A5152">
        <w:rPr>
          <w:rFonts w:ascii="Times New Roman" w:hAnsi="Times New Roman" w:eastAsia="Calibri" w:cs="Times New Roman"/>
        </w:rPr>
        <w:t>3rd Option (10/1/2022 – 9/30/2023) $484,815.84</w:t>
      </w:r>
    </w:p>
    <w:p w:rsidRPr="000A5152" w:rsidR="00CB6857" w:rsidP="008C0781" w:rsidRDefault="00CB6857" w14:paraId="32EF7CC4" w14:textId="4B509932">
      <w:pPr>
        <w:tabs>
          <w:tab w:val="left" w:pos="1980"/>
        </w:tabs>
        <w:spacing w:after="0" w:line="240" w:lineRule="auto"/>
        <w:ind w:left="1440"/>
        <w:rPr>
          <w:rFonts w:ascii="Times New Roman" w:hAnsi="Times New Roman" w:eastAsia="Calibri" w:cs="Times New Roman"/>
        </w:rPr>
      </w:pPr>
      <w:r w:rsidRPr="000A5152">
        <w:rPr>
          <w:rFonts w:ascii="Times New Roman" w:hAnsi="Times New Roman" w:eastAsia="Calibri" w:cs="Times New Roman"/>
        </w:rPr>
        <w:t>v. </w:t>
      </w:r>
      <w:r w:rsidRPr="000A5152" w:rsidR="008C0781">
        <w:rPr>
          <w:rFonts w:ascii="Times New Roman" w:hAnsi="Times New Roman" w:eastAsia="Calibri" w:cs="Times New Roman"/>
        </w:rPr>
        <w:tab/>
      </w:r>
      <w:r w:rsidRPr="000A5152">
        <w:rPr>
          <w:rFonts w:ascii="Times New Roman" w:hAnsi="Times New Roman" w:eastAsia="Calibri" w:cs="Times New Roman"/>
        </w:rPr>
        <w:t>4th Option (10/1/2023 – 9/30/2024) $499,699.32</w:t>
      </w:r>
    </w:p>
    <w:p w:rsidRPr="000A5152" w:rsidR="00CB6857" w:rsidP="008C0781" w:rsidRDefault="00CB6857" w14:paraId="289248A4" w14:textId="462DFFC6">
      <w:pPr>
        <w:numPr>
          <w:ilvl w:val="1"/>
          <w:numId w:val="5"/>
        </w:numPr>
        <w:spacing w:after="0" w:line="240" w:lineRule="auto"/>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Number of VA Form 40-1330 received by mail (25% by mail, 75% by toll free fax) = 42,229</w:t>
      </w:r>
    </w:p>
    <w:p w:rsidR="00CB6857" w:rsidP="008C0781" w:rsidRDefault="00CB6857" w14:paraId="0EF98277" w14:textId="67AD27E4">
      <w:pPr>
        <w:numPr>
          <w:ilvl w:val="1"/>
          <w:numId w:val="5"/>
        </w:numPr>
        <w:spacing w:after="0" w:line="240" w:lineRule="auto"/>
        <w:rPr>
          <w:rFonts w:ascii="Times New Roman" w:hAnsi="Times New Roman" w:eastAsia="Times New Roman" w:cs="Times New Roman"/>
          <w:sz w:val="24"/>
          <w:szCs w:val="24"/>
        </w:rPr>
      </w:pPr>
      <w:r w:rsidRPr="000A5152">
        <w:rPr>
          <w:rFonts w:ascii="Times New Roman" w:hAnsi="Times New Roman" w:eastAsia="Times New Roman" w:cs="Times New Roman"/>
          <w:sz w:val="24"/>
          <w:szCs w:val="24"/>
        </w:rPr>
        <w:t xml:space="preserve">There are no contractors processing 40-1330; they only perform the duties </w:t>
      </w:r>
      <w:r w:rsidRPr="000A5152" w:rsidR="008C0781">
        <w:rPr>
          <w:rFonts w:ascii="Times New Roman" w:hAnsi="Times New Roman" w:eastAsia="Times New Roman" w:cs="Times New Roman"/>
          <w:sz w:val="24"/>
          <w:szCs w:val="24"/>
        </w:rPr>
        <w:br/>
      </w:r>
      <w:r w:rsidRPr="000A5152">
        <w:rPr>
          <w:rFonts w:ascii="Times New Roman" w:hAnsi="Times New Roman" w:eastAsia="Times New Roman" w:cs="Times New Roman"/>
          <w:sz w:val="24"/>
          <w:szCs w:val="24"/>
        </w:rPr>
        <w:t xml:space="preserve">stated above.  </w:t>
      </w:r>
    </w:p>
    <w:p w:rsidRPr="000A5152" w:rsidR="00CB6857" w:rsidP="008C0781" w:rsidRDefault="00CB6857" w14:paraId="26638476" w14:textId="77777777">
      <w:pPr>
        <w:tabs>
          <w:tab w:val="left" w:pos="480"/>
          <w:tab w:val="right" w:pos="8640"/>
        </w:tabs>
        <w:spacing w:after="0" w:line="240" w:lineRule="auto"/>
        <w:contextualSpacing/>
        <w:rPr>
          <w:rFonts w:ascii="Times New Roman" w:hAnsi="Times New Roman" w:eastAsia="Times New Roman" w:cs="Times New Roman"/>
          <w:sz w:val="24"/>
          <w:szCs w:val="24"/>
        </w:rPr>
      </w:pPr>
    </w:p>
    <w:p w:rsidRPr="007C232C" w:rsidR="00500254" w:rsidP="00B14001" w:rsidRDefault="00500254" w14:paraId="5E0CCA0A"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Explain the reason for any burden hour changes since the last submission.</w:t>
      </w:r>
    </w:p>
    <w:p w:rsidRPr="007C232C" w:rsidR="00500254" w:rsidP="00B14001" w:rsidRDefault="00500254" w14:paraId="2BAFCE48"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00500254" w:rsidP="00B14001" w:rsidRDefault="00B61300" w14:paraId="1289622C" w14:textId="04B65E2B">
      <w:pPr>
        <w:tabs>
          <w:tab w:val="left" w:pos="480"/>
          <w:tab w:val="right" w:pos="8640"/>
        </w:tabs>
        <w:spacing w:after="0" w:line="240" w:lineRule="auto"/>
        <w:ind w:left="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 is no change in the burden hours.  The current forms estimate it will take approximately 15 minutes for the applicant to complete the form.  The revised forms also estimate approximately 15 minutes for the applicant to complete </w:t>
      </w:r>
      <w:r w:rsidR="001E34B3">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the form.  </w:t>
      </w:r>
    </w:p>
    <w:p w:rsidRPr="007C232C" w:rsidR="00B61300" w:rsidP="00B14001" w:rsidRDefault="00B61300" w14:paraId="3B87E66F"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7C232C" w:rsidR="00500254" w:rsidP="00B14001" w:rsidRDefault="00500254" w14:paraId="67A00FDB"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C232C" w:rsidR="00500254" w:rsidP="00B14001" w:rsidRDefault="00500254" w14:paraId="028D351B"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C50685" w:rsidR="00C50685" w:rsidP="00B14001" w:rsidRDefault="00C50685" w14:paraId="7E3AF98A"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4058EF" w:rsidR="00500254">
        <w:rPr>
          <w:rFonts w:ascii="Times New Roman" w:hAnsi="Times New Roman" w:eastAsia="Times New Roman" w:cs="Times New Roman"/>
          <w:sz w:val="24"/>
          <w:szCs w:val="24"/>
        </w:rPr>
        <w:t>he information collection is not for publication or tabulation use.</w:t>
      </w:r>
      <w:r>
        <w:rPr>
          <w:rFonts w:ascii="Times New Roman" w:hAnsi="Times New Roman" w:eastAsia="Times New Roman" w:cs="Times New Roman"/>
          <w:sz w:val="24"/>
          <w:szCs w:val="24"/>
        </w:rPr>
        <w:t xml:space="preserve"> </w:t>
      </w:r>
      <w:r w:rsidRPr="00C50685">
        <w:rPr>
          <w:rFonts w:ascii="Times New Roman" w:hAnsi="Times New Roman" w:eastAsia="Times New Roman" w:cs="Times New Roman"/>
          <w:sz w:val="24"/>
          <w:szCs w:val="24"/>
        </w:rPr>
        <w:t>The results of the information collection are not for publication or used as a statistical report.</w:t>
      </w:r>
    </w:p>
    <w:p w:rsidRPr="004058EF" w:rsidR="00500254" w:rsidP="00B14001" w:rsidRDefault="00500254" w14:paraId="37840DD5"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7C232C" w:rsidR="00500254" w:rsidP="00B14001" w:rsidRDefault="00500254" w14:paraId="6013881B"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lastRenderedPageBreak/>
        <w:t>If seeking approval to not display the expiration date</w:t>
      </w:r>
      <w:r w:rsidRPr="007C232C">
        <w:rPr>
          <w:rFonts w:ascii="Times New Roman" w:hAnsi="Times New Roman" w:eastAsia="Times New Roman" w:cs="Times New Roman"/>
          <w:b/>
          <w:color w:val="0000FF"/>
          <w:sz w:val="24"/>
          <w:szCs w:val="24"/>
        </w:rPr>
        <w:t xml:space="preserve"> </w:t>
      </w:r>
      <w:r w:rsidRPr="007C232C">
        <w:rPr>
          <w:rFonts w:ascii="Times New Roman" w:hAnsi="Times New Roman" w:eastAsia="Times New Roman" w:cs="Times New Roman"/>
          <w:b/>
          <w:sz w:val="24"/>
          <w:szCs w:val="24"/>
        </w:rPr>
        <w:t>for OMB approval of the information collection, explain the reasons that display would be inappropriate.</w:t>
      </w:r>
    </w:p>
    <w:p w:rsidRPr="007C232C" w:rsidR="00500254" w:rsidP="00B14001" w:rsidRDefault="00500254" w14:paraId="68596AF1"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00C50685" w:rsidP="00B14001" w:rsidRDefault="00500254" w14:paraId="49689869" w14:textId="77777777">
      <w:pPr>
        <w:tabs>
          <w:tab w:val="left" w:pos="480"/>
          <w:tab w:val="right" w:pos="8640"/>
        </w:tabs>
        <w:spacing w:after="0" w:line="240" w:lineRule="auto"/>
        <w:ind w:left="720"/>
        <w:contextualSpacing/>
        <w:rPr>
          <w:rFonts w:ascii="Arial" w:hAnsi="Arial" w:eastAsia="Times New Roman" w:cs="Arial"/>
        </w:rPr>
      </w:pPr>
      <w:r w:rsidRPr="004058EF">
        <w:rPr>
          <w:rFonts w:ascii="Times New Roman" w:hAnsi="Times New Roman" w:eastAsia="Times New Roman" w:cs="Times New Roman"/>
          <w:sz w:val="24"/>
          <w:szCs w:val="24"/>
        </w:rPr>
        <w:t>We are not seeking approval to omit the expiration date for OMB approval.</w:t>
      </w:r>
      <w:r w:rsidRPr="00C50685" w:rsidR="00C50685">
        <w:rPr>
          <w:rFonts w:ascii="Arial" w:hAnsi="Arial" w:eastAsia="Times New Roman" w:cs="Arial"/>
        </w:rPr>
        <w:t xml:space="preserve"> </w:t>
      </w:r>
    </w:p>
    <w:p w:rsidR="00B0626C" w:rsidP="00B14001" w:rsidRDefault="00B0626C" w14:paraId="4CABCD75" w14:textId="63473C2F">
      <w:pPr>
        <w:tabs>
          <w:tab w:val="left" w:pos="480"/>
          <w:tab w:val="right" w:pos="8640"/>
        </w:tabs>
        <w:spacing w:after="0" w:line="240" w:lineRule="auto"/>
        <w:ind w:left="720"/>
        <w:contextualSpacing/>
        <w:rPr>
          <w:rFonts w:ascii="Arial" w:hAnsi="Arial" w:eastAsia="Times New Roman" w:cs="Arial"/>
        </w:rPr>
      </w:pPr>
    </w:p>
    <w:p w:rsidR="001E34B3" w:rsidP="00B14001" w:rsidRDefault="001E34B3" w14:paraId="3EDCC97D" w14:textId="372AA843">
      <w:pPr>
        <w:tabs>
          <w:tab w:val="left" w:pos="480"/>
          <w:tab w:val="right" w:pos="8640"/>
        </w:tabs>
        <w:spacing w:after="0" w:line="240" w:lineRule="auto"/>
        <w:ind w:left="720"/>
        <w:contextualSpacing/>
        <w:rPr>
          <w:rFonts w:ascii="Arial" w:hAnsi="Arial" w:eastAsia="Times New Roman" w:cs="Arial"/>
        </w:rPr>
      </w:pPr>
    </w:p>
    <w:p w:rsidR="00B0626C" w:rsidP="00B14001" w:rsidRDefault="00B0626C" w14:paraId="75F5EF1F"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C50685" w:rsidR="00500254" w:rsidP="00B14001" w:rsidRDefault="00C50685" w14:paraId="76E36E7F" w14:textId="21E623D8">
      <w:pPr>
        <w:tabs>
          <w:tab w:val="left" w:pos="480"/>
          <w:tab w:val="right" w:pos="8640"/>
        </w:tabs>
        <w:spacing w:after="0" w:line="240" w:lineRule="auto"/>
        <w:contextualSpacing/>
        <w:rPr>
          <w:rFonts w:ascii="Times New Roman" w:hAnsi="Times New Roman" w:eastAsia="Times New Roman" w:cs="Times New Roman"/>
          <w:b/>
          <w:sz w:val="24"/>
          <w:szCs w:val="24"/>
        </w:rPr>
      </w:pPr>
      <w:r w:rsidRPr="00C50685">
        <w:rPr>
          <w:rFonts w:ascii="Times New Roman" w:hAnsi="Times New Roman" w:eastAsia="Times New Roman" w:cs="Times New Roman"/>
          <w:b/>
          <w:sz w:val="24"/>
          <w:szCs w:val="24"/>
        </w:rPr>
        <w:t xml:space="preserve">B. </w:t>
      </w:r>
      <w:r w:rsidR="00F0307F">
        <w:rPr>
          <w:rFonts w:ascii="Times New Roman" w:hAnsi="Times New Roman" w:eastAsia="Times New Roman" w:cs="Times New Roman"/>
          <w:b/>
          <w:sz w:val="24"/>
          <w:szCs w:val="24"/>
        </w:rPr>
        <w:t xml:space="preserve">COLLECTIONS OF </w:t>
      </w:r>
      <w:r w:rsidR="00CB6857">
        <w:rPr>
          <w:rFonts w:ascii="Times New Roman" w:hAnsi="Times New Roman" w:eastAsia="Times New Roman" w:cs="Times New Roman"/>
          <w:b/>
          <w:sz w:val="24"/>
          <w:szCs w:val="24"/>
        </w:rPr>
        <w:t xml:space="preserve">INFORMATION </w:t>
      </w:r>
      <w:r w:rsidR="00F0307F">
        <w:rPr>
          <w:rFonts w:ascii="Times New Roman" w:hAnsi="Times New Roman" w:eastAsia="Times New Roman" w:cs="Times New Roman"/>
          <w:b/>
          <w:sz w:val="24"/>
          <w:szCs w:val="24"/>
        </w:rPr>
        <w:t>EMPLOY</w:t>
      </w:r>
      <w:r w:rsidRPr="00C50685">
        <w:rPr>
          <w:rFonts w:ascii="Times New Roman" w:hAnsi="Times New Roman" w:eastAsia="Times New Roman" w:cs="Times New Roman"/>
          <w:b/>
          <w:sz w:val="24"/>
          <w:szCs w:val="24"/>
        </w:rPr>
        <w:t xml:space="preserve">ING STATISTICAL METHODS </w:t>
      </w:r>
    </w:p>
    <w:p w:rsidRPr="007C232C" w:rsidR="00500254" w:rsidP="00B14001" w:rsidRDefault="00500254" w14:paraId="0E12F042" w14:textId="77777777">
      <w:pPr>
        <w:spacing w:after="0" w:line="240" w:lineRule="auto"/>
        <w:rPr>
          <w:rFonts w:ascii="Times New Roman" w:hAnsi="Times New Roman" w:eastAsia="Times New Roman" w:cs="Times New Roman"/>
          <w:sz w:val="24"/>
          <w:szCs w:val="24"/>
        </w:rPr>
      </w:pPr>
    </w:p>
    <w:p w:rsidRPr="007C232C" w:rsidR="00500254" w:rsidP="00B14001" w:rsidRDefault="00500254" w14:paraId="0797B9AB" w14:textId="77777777">
      <w:pPr>
        <w:numPr>
          <w:ilvl w:val="0"/>
          <w:numId w:val="1"/>
        </w:numPr>
        <w:tabs>
          <w:tab w:val="left" w:pos="480"/>
          <w:tab w:val="right" w:pos="8640"/>
        </w:tabs>
        <w:spacing w:after="0" w:line="240" w:lineRule="auto"/>
        <w:contextualSpacing/>
        <w:rPr>
          <w:rFonts w:ascii="Times New Roman" w:hAnsi="Times New Roman" w:eastAsia="Times New Roman" w:cs="Times New Roman"/>
          <w:b/>
          <w:sz w:val="24"/>
          <w:szCs w:val="24"/>
        </w:rPr>
      </w:pPr>
      <w:r w:rsidRPr="007C232C">
        <w:rPr>
          <w:rFonts w:ascii="Times New Roman" w:hAnsi="Times New Roman" w:eastAsia="Times New Roman" w:cs="Times New Roman"/>
          <w:b/>
          <w:sz w:val="24"/>
          <w:szCs w:val="24"/>
        </w:rPr>
        <w:t>Explain each exception to the certification statement identified in Item 19, “Certification for Paperwork Reduction Act Submissions,” of OMB 83-I.</w:t>
      </w:r>
    </w:p>
    <w:p w:rsidRPr="007C232C" w:rsidR="00500254" w:rsidP="00B14001" w:rsidRDefault="00500254" w14:paraId="62BA969B" w14:textId="77777777">
      <w:pPr>
        <w:tabs>
          <w:tab w:val="left" w:pos="480"/>
          <w:tab w:val="right" w:pos="8640"/>
        </w:tabs>
        <w:spacing w:after="0" w:line="240" w:lineRule="auto"/>
        <w:ind w:left="720"/>
        <w:contextualSpacing/>
        <w:rPr>
          <w:rFonts w:ascii="Times New Roman" w:hAnsi="Times New Roman" w:eastAsia="Times New Roman" w:cs="Times New Roman"/>
          <w:sz w:val="24"/>
          <w:szCs w:val="24"/>
        </w:rPr>
      </w:pPr>
    </w:p>
    <w:p w:rsidRPr="007C232C" w:rsidR="00B452EC" w:rsidP="00B14001" w:rsidRDefault="00500254" w14:paraId="29630482" w14:textId="19AEF0BA">
      <w:pPr>
        <w:rPr>
          <w:rFonts w:ascii="Times New Roman" w:hAnsi="Times New Roman" w:cs="Times New Roman"/>
        </w:rPr>
      </w:pPr>
      <w:r w:rsidRPr="004058EF">
        <w:rPr>
          <w:rFonts w:ascii="Times New Roman" w:hAnsi="Times New Roman" w:eastAsia="Times New Roman" w:cs="Times New Roman"/>
          <w:sz w:val="24"/>
          <w:szCs w:val="24"/>
        </w:rPr>
        <w:t>This submission does not contain any exceptions to the certification statement.</w:t>
      </w:r>
    </w:p>
    <w:sectPr w:rsidRPr="007C232C" w:rsidR="00B452EC" w:rsidSect="00815777">
      <w:headerReference w:type="default" r:id="rId12"/>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F281" w14:textId="77777777" w:rsidR="0043116A" w:rsidRDefault="0043116A" w:rsidP="0017100B">
      <w:pPr>
        <w:spacing w:after="0" w:line="240" w:lineRule="auto"/>
      </w:pPr>
      <w:r>
        <w:separator/>
      </w:r>
    </w:p>
  </w:endnote>
  <w:endnote w:type="continuationSeparator" w:id="0">
    <w:p w14:paraId="1F7A04AC" w14:textId="77777777" w:rsidR="0043116A" w:rsidRDefault="0043116A" w:rsidP="0017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4108" w14:textId="77777777" w:rsidR="0043116A" w:rsidRDefault="0043116A" w:rsidP="0017100B">
      <w:pPr>
        <w:spacing w:after="0" w:line="240" w:lineRule="auto"/>
      </w:pPr>
      <w:r>
        <w:separator/>
      </w:r>
    </w:p>
  </w:footnote>
  <w:footnote w:type="continuationSeparator" w:id="0">
    <w:p w14:paraId="42D1F739" w14:textId="77777777" w:rsidR="0043116A" w:rsidRDefault="0043116A" w:rsidP="0017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68527"/>
      <w:docPartObj>
        <w:docPartGallery w:val="Page Numbers (Top of Page)"/>
        <w:docPartUnique/>
      </w:docPartObj>
    </w:sdtPr>
    <w:sdtEndPr>
      <w:rPr>
        <w:noProof/>
      </w:rPr>
    </w:sdtEndPr>
    <w:sdtContent>
      <w:p w14:paraId="6558D487" w14:textId="77777777" w:rsidR="00683B16" w:rsidRDefault="00683B1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BDE2C24" w14:textId="77777777" w:rsidR="00683B16" w:rsidRDefault="00683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39F7"/>
    <w:multiLevelType w:val="hybridMultilevel"/>
    <w:tmpl w:val="9D369FFA"/>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4F1D3C"/>
    <w:multiLevelType w:val="hybridMultilevel"/>
    <w:tmpl w:val="623288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6D538F2"/>
    <w:multiLevelType w:val="singleLevel"/>
    <w:tmpl w:val="0409000F"/>
    <w:lvl w:ilvl="0">
      <w:start w:val="13"/>
      <w:numFmt w:val="decimal"/>
      <w:lvlText w:val="%1."/>
      <w:lvlJc w:val="left"/>
      <w:pPr>
        <w:tabs>
          <w:tab w:val="num" w:pos="360"/>
        </w:tabs>
        <w:ind w:left="360" w:hanging="360"/>
      </w:pPr>
      <w:rPr>
        <w:rFonts w:hint="default"/>
      </w:rPr>
    </w:lvl>
  </w:abstractNum>
  <w:abstractNum w:abstractNumId="4" w15:restartNumberingAfterBreak="0">
    <w:nsid w:val="3CEE330C"/>
    <w:multiLevelType w:val="hybridMultilevel"/>
    <w:tmpl w:val="0D560F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A373FF"/>
    <w:multiLevelType w:val="hybridMultilevel"/>
    <w:tmpl w:val="92E2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B25346"/>
    <w:multiLevelType w:val="hybridMultilevel"/>
    <w:tmpl w:val="B57A8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8"/>
  </w:num>
  <w:num w:numId="3">
    <w:abstractNumId w:val="7"/>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6"/>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064AF"/>
    <w:rsid w:val="00014AE3"/>
    <w:rsid w:val="00034094"/>
    <w:rsid w:val="000357D8"/>
    <w:rsid w:val="00036F76"/>
    <w:rsid w:val="0005748C"/>
    <w:rsid w:val="000622A4"/>
    <w:rsid w:val="0009039A"/>
    <w:rsid w:val="0009681D"/>
    <w:rsid w:val="000A5152"/>
    <w:rsid w:val="000C6626"/>
    <w:rsid w:val="000E52EF"/>
    <w:rsid w:val="001304D8"/>
    <w:rsid w:val="00160E53"/>
    <w:rsid w:val="00163FEC"/>
    <w:rsid w:val="0017100B"/>
    <w:rsid w:val="00174879"/>
    <w:rsid w:val="0018067E"/>
    <w:rsid w:val="00190C06"/>
    <w:rsid w:val="00194B8A"/>
    <w:rsid w:val="001B57FA"/>
    <w:rsid w:val="001B66A9"/>
    <w:rsid w:val="001D47AB"/>
    <w:rsid w:val="001D59D9"/>
    <w:rsid w:val="001D62D8"/>
    <w:rsid w:val="001D71A4"/>
    <w:rsid w:val="001E34B3"/>
    <w:rsid w:val="00235FE0"/>
    <w:rsid w:val="00240451"/>
    <w:rsid w:val="00242791"/>
    <w:rsid w:val="00246F35"/>
    <w:rsid w:val="00260E51"/>
    <w:rsid w:val="00264FA9"/>
    <w:rsid w:val="002770F0"/>
    <w:rsid w:val="00292B48"/>
    <w:rsid w:val="00295F31"/>
    <w:rsid w:val="00296C55"/>
    <w:rsid w:val="002A668E"/>
    <w:rsid w:val="002A6818"/>
    <w:rsid w:val="002C151E"/>
    <w:rsid w:val="002C276A"/>
    <w:rsid w:val="002C73D5"/>
    <w:rsid w:val="002D42E3"/>
    <w:rsid w:val="002E5D3D"/>
    <w:rsid w:val="0030687F"/>
    <w:rsid w:val="003275FE"/>
    <w:rsid w:val="00342D2D"/>
    <w:rsid w:val="003466A4"/>
    <w:rsid w:val="00383C88"/>
    <w:rsid w:val="003A106E"/>
    <w:rsid w:val="003B4D4F"/>
    <w:rsid w:val="003C0B94"/>
    <w:rsid w:val="003E3C2C"/>
    <w:rsid w:val="003E7772"/>
    <w:rsid w:val="004031F5"/>
    <w:rsid w:val="004058EF"/>
    <w:rsid w:val="004137F1"/>
    <w:rsid w:val="00422DFE"/>
    <w:rsid w:val="00427687"/>
    <w:rsid w:val="0043116A"/>
    <w:rsid w:val="0043178A"/>
    <w:rsid w:val="004375FE"/>
    <w:rsid w:val="00441ED5"/>
    <w:rsid w:val="00462AAE"/>
    <w:rsid w:val="00475890"/>
    <w:rsid w:val="004B71EB"/>
    <w:rsid w:val="004C7328"/>
    <w:rsid w:val="004E6606"/>
    <w:rsid w:val="00500254"/>
    <w:rsid w:val="005052AC"/>
    <w:rsid w:val="00515617"/>
    <w:rsid w:val="00535459"/>
    <w:rsid w:val="00561F97"/>
    <w:rsid w:val="00572F56"/>
    <w:rsid w:val="005969A0"/>
    <w:rsid w:val="005A2D63"/>
    <w:rsid w:val="005B415D"/>
    <w:rsid w:val="005D298B"/>
    <w:rsid w:val="00662194"/>
    <w:rsid w:val="00683B16"/>
    <w:rsid w:val="006A7EAC"/>
    <w:rsid w:val="006B37EC"/>
    <w:rsid w:val="006C643A"/>
    <w:rsid w:val="006E4907"/>
    <w:rsid w:val="00701191"/>
    <w:rsid w:val="00705339"/>
    <w:rsid w:val="007107CC"/>
    <w:rsid w:val="00720328"/>
    <w:rsid w:val="00727A14"/>
    <w:rsid w:val="00731E94"/>
    <w:rsid w:val="00732F0D"/>
    <w:rsid w:val="007375F0"/>
    <w:rsid w:val="00750CF5"/>
    <w:rsid w:val="00756A9D"/>
    <w:rsid w:val="007714F0"/>
    <w:rsid w:val="00781530"/>
    <w:rsid w:val="007C0230"/>
    <w:rsid w:val="007C232C"/>
    <w:rsid w:val="007C35F8"/>
    <w:rsid w:val="007D7D69"/>
    <w:rsid w:val="00815777"/>
    <w:rsid w:val="00853430"/>
    <w:rsid w:val="00863FAF"/>
    <w:rsid w:val="00874437"/>
    <w:rsid w:val="008A509D"/>
    <w:rsid w:val="008B765A"/>
    <w:rsid w:val="008C0781"/>
    <w:rsid w:val="008D27ED"/>
    <w:rsid w:val="008D5CD5"/>
    <w:rsid w:val="0091378A"/>
    <w:rsid w:val="0092118E"/>
    <w:rsid w:val="00921F83"/>
    <w:rsid w:val="00924ED4"/>
    <w:rsid w:val="009304D7"/>
    <w:rsid w:val="00931B18"/>
    <w:rsid w:val="009762C8"/>
    <w:rsid w:val="00984C3F"/>
    <w:rsid w:val="009924E3"/>
    <w:rsid w:val="009B1625"/>
    <w:rsid w:val="009B4220"/>
    <w:rsid w:val="009D783F"/>
    <w:rsid w:val="009F5571"/>
    <w:rsid w:val="00A04D45"/>
    <w:rsid w:val="00A24608"/>
    <w:rsid w:val="00A300EB"/>
    <w:rsid w:val="00A67154"/>
    <w:rsid w:val="00A8578C"/>
    <w:rsid w:val="00A8650B"/>
    <w:rsid w:val="00A9668F"/>
    <w:rsid w:val="00AA430D"/>
    <w:rsid w:val="00AC6C6F"/>
    <w:rsid w:val="00B0626C"/>
    <w:rsid w:val="00B14001"/>
    <w:rsid w:val="00B2337B"/>
    <w:rsid w:val="00B452EC"/>
    <w:rsid w:val="00B57FB6"/>
    <w:rsid w:val="00B61300"/>
    <w:rsid w:val="00B8116E"/>
    <w:rsid w:val="00B946BE"/>
    <w:rsid w:val="00BA54C7"/>
    <w:rsid w:val="00BA58C4"/>
    <w:rsid w:val="00BD0EBD"/>
    <w:rsid w:val="00BE0939"/>
    <w:rsid w:val="00BE5CB1"/>
    <w:rsid w:val="00BE5EA1"/>
    <w:rsid w:val="00C13AFA"/>
    <w:rsid w:val="00C32793"/>
    <w:rsid w:val="00C50685"/>
    <w:rsid w:val="00C87B80"/>
    <w:rsid w:val="00C918AE"/>
    <w:rsid w:val="00CA36ED"/>
    <w:rsid w:val="00CB6857"/>
    <w:rsid w:val="00CD5DB9"/>
    <w:rsid w:val="00CE37BD"/>
    <w:rsid w:val="00CF71C4"/>
    <w:rsid w:val="00D027AB"/>
    <w:rsid w:val="00D1744E"/>
    <w:rsid w:val="00D27452"/>
    <w:rsid w:val="00D509D2"/>
    <w:rsid w:val="00D66D21"/>
    <w:rsid w:val="00D71270"/>
    <w:rsid w:val="00D828BF"/>
    <w:rsid w:val="00D82937"/>
    <w:rsid w:val="00D865D6"/>
    <w:rsid w:val="00D900DC"/>
    <w:rsid w:val="00D949D1"/>
    <w:rsid w:val="00D972EE"/>
    <w:rsid w:val="00DB1DD6"/>
    <w:rsid w:val="00DB51F8"/>
    <w:rsid w:val="00DD1861"/>
    <w:rsid w:val="00DE0118"/>
    <w:rsid w:val="00DE17A4"/>
    <w:rsid w:val="00DE33BE"/>
    <w:rsid w:val="00DF20D2"/>
    <w:rsid w:val="00DF43B2"/>
    <w:rsid w:val="00E05354"/>
    <w:rsid w:val="00E17D6B"/>
    <w:rsid w:val="00E32FDB"/>
    <w:rsid w:val="00E33486"/>
    <w:rsid w:val="00E35ADE"/>
    <w:rsid w:val="00E4131C"/>
    <w:rsid w:val="00E42A98"/>
    <w:rsid w:val="00E61D61"/>
    <w:rsid w:val="00E71674"/>
    <w:rsid w:val="00E739FB"/>
    <w:rsid w:val="00ED7B4E"/>
    <w:rsid w:val="00F0307F"/>
    <w:rsid w:val="00F10B1B"/>
    <w:rsid w:val="00F1576E"/>
    <w:rsid w:val="00F17E5F"/>
    <w:rsid w:val="00F461E7"/>
    <w:rsid w:val="00F46810"/>
    <w:rsid w:val="00F512B1"/>
    <w:rsid w:val="00F57D66"/>
    <w:rsid w:val="00FB7293"/>
    <w:rsid w:val="00FC7422"/>
    <w:rsid w:val="00FD6690"/>
    <w:rsid w:val="00FF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F9FE02"/>
  <w15:docId w15:val="{EDD42F88-48BD-4344-B303-723777F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0B"/>
  </w:style>
  <w:style w:type="paragraph" w:styleId="Footer">
    <w:name w:val="footer"/>
    <w:basedOn w:val="Normal"/>
    <w:link w:val="FooterChar"/>
    <w:uiPriority w:val="99"/>
    <w:unhideWhenUsed/>
    <w:rsid w:val="0017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0B"/>
  </w:style>
  <w:style w:type="paragraph" w:styleId="BalloonText">
    <w:name w:val="Balloon Text"/>
    <w:basedOn w:val="Normal"/>
    <w:link w:val="BalloonTextChar"/>
    <w:uiPriority w:val="99"/>
    <w:semiHidden/>
    <w:unhideWhenUsed/>
    <w:rsid w:val="009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3F"/>
    <w:rPr>
      <w:rFonts w:ascii="Tahoma" w:hAnsi="Tahoma" w:cs="Tahoma"/>
      <w:sz w:val="16"/>
      <w:szCs w:val="16"/>
    </w:rPr>
  </w:style>
  <w:style w:type="character" w:styleId="CommentReference">
    <w:name w:val="annotation reference"/>
    <w:basedOn w:val="DefaultParagraphFont"/>
    <w:uiPriority w:val="99"/>
    <w:semiHidden/>
    <w:unhideWhenUsed/>
    <w:rsid w:val="008A509D"/>
    <w:rPr>
      <w:sz w:val="16"/>
      <w:szCs w:val="16"/>
    </w:rPr>
  </w:style>
  <w:style w:type="paragraph" w:styleId="CommentText">
    <w:name w:val="annotation text"/>
    <w:basedOn w:val="Normal"/>
    <w:link w:val="CommentTextChar"/>
    <w:uiPriority w:val="99"/>
    <w:semiHidden/>
    <w:unhideWhenUsed/>
    <w:rsid w:val="008A509D"/>
    <w:pPr>
      <w:spacing w:line="240" w:lineRule="auto"/>
    </w:pPr>
    <w:rPr>
      <w:sz w:val="20"/>
      <w:szCs w:val="20"/>
    </w:rPr>
  </w:style>
  <w:style w:type="character" w:customStyle="1" w:styleId="CommentTextChar">
    <w:name w:val="Comment Text Char"/>
    <w:basedOn w:val="DefaultParagraphFont"/>
    <w:link w:val="CommentText"/>
    <w:uiPriority w:val="99"/>
    <w:semiHidden/>
    <w:rsid w:val="008A509D"/>
    <w:rPr>
      <w:sz w:val="20"/>
      <w:szCs w:val="20"/>
    </w:rPr>
  </w:style>
  <w:style w:type="paragraph" w:styleId="CommentSubject">
    <w:name w:val="annotation subject"/>
    <w:basedOn w:val="CommentText"/>
    <w:next w:val="CommentText"/>
    <w:link w:val="CommentSubjectChar"/>
    <w:uiPriority w:val="99"/>
    <w:semiHidden/>
    <w:unhideWhenUsed/>
    <w:rsid w:val="008A509D"/>
    <w:rPr>
      <w:b/>
      <w:bCs/>
    </w:rPr>
  </w:style>
  <w:style w:type="character" w:customStyle="1" w:styleId="CommentSubjectChar">
    <w:name w:val="Comment Subject Char"/>
    <w:basedOn w:val="CommentTextChar"/>
    <w:link w:val="CommentSubject"/>
    <w:uiPriority w:val="99"/>
    <w:semiHidden/>
    <w:rsid w:val="008A509D"/>
    <w:rPr>
      <w:b/>
      <w:bCs/>
      <w:sz w:val="20"/>
      <w:szCs w:val="20"/>
    </w:rPr>
  </w:style>
  <w:style w:type="paragraph" w:styleId="ListParagraph">
    <w:name w:val="List Paragraph"/>
    <w:basedOn w:val="Normal"/>
    <w:uiPriority w:val="34"/>
    <w:qFormat/>
    <w:rsid w:val="00163FEC"/>
    <w:pPr>
      <w:ind w:left="720"/>
      <w:contextualSpacing/>
    </w:pPr>
  </w:style>
  <w:style w:type="paragraph" w:customStyle="1" w:styleId="Default">
    <w:name w:val="Default"/>
    <w:rsid w:val="004137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6D21"/>
    <w:rPr>
      <w:color w:val="000066"/>
      <w:u w:val="single"/>
    </w:rPr>
  </w:style>
  <w:style w:type="character" w:styleId="UnresolvedMention">
    <w:name w:val="Unresolved Mention"/>
    <w:basedOn w:val="DefaultParagraphFont"/>
    <w:uiPriority w:val="99"/>
    <w:semiHidden/>
    <w:unhideWhenUsed/>
    <w:rsid w:val="00B0626C"/>
    <w:rPr>
      <w:color w:val="605E5C"/>
      <w:shd w:val="clear" w:color="auto" w:fill="E1DFDD"/>
    </w:rPr>
  </w:style>
  <w:style w:type="character" w:styleId="FollowedHyperlink">
    <w:name w:val="FollowedHyperlink"/>
    <w:basedOn w:val="DefaultParagraphFont"/>
    <w:uiPriority w:val="99"/>
    <w:semiHidden/>
    <w:unhideWhenUsed/>
    <w:rsid w:val="00737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2515">
      <w:bodyDiv w:val="1"/>
      <w:marLeft w:val="0"/>
      <w:marRight w:val="0"/>
      <w:marTop w:val="0"/>
      <w:marBottom w:val="0"/>
      <w:divBdr>
        <w:top w:val="none" w:sz="0" w:space="0" w:color="auto"/>
        <w:left w:val="none" w:sz="0" w:space="0" w:color="auto"/>
        <w:bottom w:val="none" w:sz="0" w:space="0" w:color="auto"/>
        <w:right w:val="none" w:sz="0" w:space="0" w:color="auto"/>
      </w:divBdr>
    </w:div>
    <w:div w:id="461458698">
      <w:bodyDiv w:val="1"/>
      <w:marLeft w:val="0"/>
      <w:marRight w:val="0"/>
      <w:marTop w:val="0"/>
      <w:marBottom w:val="0"/>
      <w:divBdr>
        <w:top w:val="none" w:sz="0" w:space="0" w:color="auto"/>
        <w:left w:val="none" w:sz="0" w:space="0" w:color="auto"/>
        <w:bottom w:val="none" w:sz="0" w:space="0" w:color="auto"/>
        <w:right w:val="none" w:sz="0" w:space="0" w:color="auto"/>
      </w:divBdr>
    </w:div>
    <w:div w:id="640768492">
      <w:bodyDiv w:val="1"/>
      <w:marLeft w:val="0"/>
      <w:marRight w:val="0"/>
      <w:marTop w:val="0"/>
      <w:marBottom w:val="0"/>
      <w:divBdr>
        <w:top w:val="none" w:sz="0" w:space="0" w:color="auto"/>
        <w:left w:val="none" w:sz="0" w:space="0" w:color="auto"/>
        <w:bottom w:val="none" w:sz="0" w:space="0" w:color="auto"/>
        <w:right w:val="none" w:sz="0" w:space="0" w:color="auto"/>
      </w:divBdr>
    </w:div>
    <w:div w:id="868876571">
      <w:bodyDiv w:val="1"/>
      <w:marLeft w:val="0"/>
      <w:marRight w:val="0"/>
      <w:marTop w:val="0"/>
      <w:marBottom w:val="0"/>
      <w:divBdr>
        <w:top w:val="none" w:sz="0" w:space="0" w:color="auto"/>
        <w:left w:val="none" w:sz="0" w:space="0" w:color="auto"/>
        <w:bottom w:val="none" w:sz="0" w:space="0" w:color="auto"/>
        <w:right w:val="none" w:sz="0" w:space="0" w:color="auto"/>
      </w:divBdr>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m.gov/policy-data-oversight/pay-leave/salaries-wages/salary-tables/pdf/2020/GS.pdf" TargetMode="Externa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87760B3735E469B36602F3A0F1164" ma:contentTypeVersion="5" ma:contentTypeDescription="Create a new document." ma:contentTypeScope="" ma:versionID="875721ad4ee018355255ccb323e869a8">
  <xsd:schema xmlns:xsd="http://www.w3.org/2001/XMLSchema" xmlns:xs="http://www.w3.org/2001/XMLSchema" xmlns:p="http://schemas.microsoft.com/office/2006/metadata/properties" xmlns:ns3="904ade60-c00f-4f05-81ab-6a3f8b3ddd8a" xmlns:ns4="af94aa3a-2c4d-46ce-9cfc-535335798cd6" targetNamespace="http://schemas.microsoft.com/office/2006/metadata/properties" ma:root="true" ma:fieldsID="23384db54456652e288d68ef2331863e" ns3:_="" ns4:_="">
    <xsd:import namespace="904ade60-c00f-4f05-81ab-6a3f8b3ddd8a"/>
    <xsd:import namespace="af94aa3a-2c4d-46ce-9cfc-535335798c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ade60-c00f-4f05-81ab-6a3f8b3ddd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4aa3a-2c4d-46ce-9cfc-535335798c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04B6F-063F-46CD-BCA4-CB746724C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86E25-ABC3-4F31-B9F6-0ABCAF6C2B5E}">
  <ds:schemaRefs>
    <ds:schemaRef ds:uri="http://schemas.microsoft.com/sharepoint/v3/contenttype/forms"/>
  </ds:schemaRefs>
</ds:datastoreItem>
</file>

<file path=customXml/itemProps3.xml><?xml version="1.0" encoding="utf-8"?>
<ds:datastoreItem xmlns:ds="http://schemas.openxmlformats.org/officeDocument/2006/customXml" ds:itemID="{CCDD513D-2BC7-41DA-8306-8BEE001D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ade60-c00f-4f05-81ab-6a3f8b3ddd8a"/>
    <ds:schemaRef ds:uri="af94aa3a-2c4d-46ce-9cfc-535335798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Harvey-Pryor, Cynthia</dc:creator>
  <cp:keywords/>
  <dc:description/>
  <cp:lastModifiedBy>Harvey-Pryor, Cynthia</cp:lastModifiedBy>
  <cp:revision>2</cp:revision>
  <dcterms:created xsi:type="dcterms:W3CDTF">2021-08-06T17:49:00Z</dcterms:created>
  <dcterms:modified xsi:type="dcterms:W3CDTF">2021-08-06T17:49:00Z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0x01010055387760B3735E469B36602F3A0F1164</vt:lpwstr>
  </property>
</Properties>
</file>