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7004" w:rsidP="00491D0F" w:rsidRDefault="003D7004" w14:paraId="07C63576" w14:textId="77777777">
      <w:pPr>
        <w:jc w:val="right"/>
      </w:pPr>
      <w:bookmarkStart w:name="_Toc149634362" w:id="0"/>
      <w:bookmarkStart w:name="_Toc276569551" w:id="1"/>
      <w:bookmarkStart w:name="_Toc425182814" w:id="2"/>
    </w:p>
    <w:p w:rsidR="003D7004" w:rsidP="00491D0F" w:rsidRDefault="003D7004" w14:paraId="730E5186" w14:textId="77777777">
      <w:pPr>
        <w:jc w:val="right"/>
      </w:pPr>
    </w:p>
    <w:p w:rsidRPr="00523140" w:rsidR="00855D9C" w:rsidP="00491D0F" w:rsidRDefault="00855D9C" w14:paraId="4BECAFE3" w14:textId="65F72625">
      <w:pPr>
        <w:jc w:val="right"/>
      </w:pPr>
      <w:r w:rsidRPr="00523140">
        <w:t>FCC Form 499</w:t>
      </w:r>
      <w:bookmarkEnd w:id="0"/>
      <w:bookmarkEnd w:id="1"/>
      <w:r w:rsidRPr="00523140">
        <w:t>-A</w:t>
      </w:r>
      <w:r w:rsidR="00A05666">
        <w:t xml:space="preserve">, </w:t>
      </w:r>
      <w:bookmarkEnd w:id="2"/>
      <w:r w:rsidR="0057696F">
        <w:t>XX</w:t>
      </w:r>
      <w:r w:rsidRPr="002A4816" w:rsidR="0057696F">
        <w:t xml:space="preserve"> 202</w:t>
      </w:r>
      <w:r w:rsidR="00E11A01">
        <w:t>1</w:t>
      </w:r>
    </w:p>
    <w:p w:rsidRPr="00523140" w:rsidR="003C79B1" w:rsidP="00491D0F" w:rsidRDefault="00855D9C" w14:paraId="522483A9" w14:textId="77777777">
      <w:pPr>
        <w:jc w:val="right"/>
      </w:pPr>
      <w:bookmarkStart w:name="_Toc425182815" w:id="3"/>
      <w:bookmarkStart w:name="_Toc149634363" w:id="4"/>
      <w:bookmarkStart w:name="_Toc276569552" w:id="5"/>
      <w:r w:rsidRPr="00523140">
        <w:t>Approved by OMB</w:t>
      </w:r>
      <w:bookmarkEnd w:id="3"/>
      <w:r w:rsidRPr="00523140">
        <w:t xml:space="preserve"> </w:t>
      </w:r>
    </w:p>
    <w:p w:rsidRPr="00523140" w:rsidR="00855D9C" w:rsidP="00491D0F" w:rsidRDefault="003C79B1" w14:paraId="5DDBCF52" w14:textId="661F6689">
      <w:pPr>
        <w:jc w:val="right"/>
      </w:pPr>
      <w:bookmarkStart w:name="_Toc425182816" w:id="6"/>
      <w:r w:rsidRPr="00523140">
        <w:t xml:space="preserve">OMB Control Number </w:t>
      </w:r>
      <w:r w:rsidRPr="00523140" w:rsidR="00855D9C">
        <w:t>3060-0855</w:t>
      </w:r>
      <w:bookmarkEnd w:id="4"/>
      <w:bookmarkEnd w:id="5"/>
      <w:bookmarkEnd w:id="6"/>
    </w:p>
    <w:p w:rsidRPr="00523140" w:rsidR="00855D9C" w:rsidP="00491D0F" w:rsidRDefault="00855D9C" w14:paraId="54AD7054" w14:textId="77777777">
      <w:pPr>
        <w:jc w:val="right"/>
      </w:pPr>
      <w:bookmarkStart w:name="_Toc149634364" w:id="7"/>
      <w:bookmarkStart w:name="_Toc276569553" w:id="8"/>
      <w:bookmarkStart w:name="_Toc425182817" w:id="9"/>
      <w:r w:rsidRPr="00523140">
        <w:t>Estimated Average Burden Hours Per Response:  13.5 Hours</w:t>
      </w:r>
      <w:bookmarkEnd w:id="7"/>
      <w:bookmarkEnd w:id="8"/>
      <w:bookmarkEnd w:id="9"/>
    </w:p>
    <w:p w:rsidRPr="00523140" w:rsidR="00855D9C" w:rsidP="00491D0F" w:rsidRDefault="00855D9C" w14:paraId="1CBB23CE" w14:textId="77777777">
      <w:pPr>
        <w:jc w:val="right"/>
      </w:pPr>
    </w:p>
    <w:p w:rsidRPr="00847171" w:rsidR="00855D9C" w:rsidP="00855D9C" w:rsidRDefault="0057696F" w14:paraId="52594EC8" w14:textId="4666FA9F">
      <w:pPr>
        <w:jc w:val="center"/>
        <w:rPr>
          <w:b/>
        </w:rPr>
      </w:pPr>
      <w:bookmarkStart w:name="_Toc149634365" w:id="10"/>
      <w:r>
        <w:rPr>
          <w:b/>
        </w:rPr>
        <w:t>2022</w:t>
      </w:r>
      <w:r w:rsidRPr="00847171">
        <w:rPr>
          <w:b/>
        </w:rPr>
        <w:t xml:space="preserve"> </w:t>
      </w:r>
      <w:r w:rsidRPr="00847171" w:rsidR="00855D9C">
        <w:rPr>
          <w:b/>
        </w:rPr>
        <w:t>Telecommunications Reporting Worksheet Instructions</w:t>
      </w:r>
    </w:p>
    <w:p w:rsidR="00855D9C" w:rsidP="00F2204E" w:rsidRDefault="00855D9C" w14:paraId="47302A4B" w14:textId="6B206429">
      <w:pPr>
        <w:spacing w:after="120"/>
        <w:jc w:val="center"/>
        <w:rPr>
          <w:b/>
        </w:rPr>
      </w:pPr>
      <w:r w:rsidRPr="00847171">
        <w:rPr>
          <w:b/>
        </w:rPr>
        <w:t>(FCC Form 499-A</w:t>
      </w:r>
      <w:bookmarkEnd w:id="10"/>
      <w:r w:rsidRPr="00847171">
        <w:rPr>
          <w:b/>
        </w:rPr>
        <w:t>)</w:t>
      </w:r>
    </w:p>
    <w:p w:rsidRPr="00491D0F" w:rsidR="005930FA" w:rsidP="00855D9C" w:rsidRDefault="005930FA" w14:paraId="1DD35EB5" w14:textId="77777777">
      <w:pPr>
        <w:jc w:val="center"/>
        <w:rPr>
          <w:b/>
          <w:u w:val="single"/>
        </w:rPr>
      </w:pPr>
    </w:p>
    <w:p w:rsidR="00855D9C" w:rsidP="00855D9C" w:rsidRDefault="00855D9C" w14:paraId="50E508F7" w14:textId="77777777">
      <w:pPr>
        <w:jc w:val="center"/>
        <w:rPr>
          <w:b/>
          <w:u w:val="single"/>
        </w:rPr>
      </w:pPr>
      <w:r w:rsidRPr="00F2204E">
        <w:rPr>
          <w:b/>
          <w:u w:val="single"/>
        </w:rPr>
        <w:t>Table of Contents</w:t>
      </w:r>
    </w:p>
    <w:p w:rsidRPr="00F2204E" w:rsidR="005930FA" w:rsidP="00855D9C" w:rsidRDefault="005930FA" w14:paraId="7D95C2F2" w14:textId="77777777">
      <w:pPr>
        <w:jc w:val="center"/>
        <w:rPr>
          <w:b/>
          <w:u w:val="single"/>
        </w:rPr>
      </w:pPr>
    </w:p>
    <w:p w:rsidR="009A1DE4" w:rsidRDefault="00523140" w14:paraId="7564A83C" w14:textId="35ABB97F">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hyperlink w:history="1" w:anchor="_Toc435591789">
        <w:r w:rsidRPr="00117563" w:rsidR="009A1DE4">
          <w:rPr>
            <w:rStyle w:val="Hyperlink"/>
            <w:noProof/>
          </w:rPr>
          <w:t>I.</w:t>
        </w:r>
        <w:r w:rsidR="009A1DE4">
          <w:rPr>
            <w:rFonts w:asciiTheme="minorHAnsi" w:hAnsiTheme="minorHAnsi" w:cstheme="minorBidi"/>
            <w:noProof/>
            <w:snapToGrid/>
            <w:szCs w:val="22"/>
          </w:rPr>
          <w:tab/>
        </w:r>
        <w:r w:rsidRPr="00117563" w:rsidR="009A1DE4">
          <w:rPr>
            <w:rStyle w:val="Hyperlink"/>
            <w:noProof/>
          </w:rPr>
          <w:t>Introduction</w:t>
        </w:r>
        <w:r w:rsidR="009A1DE4">
          <w:rPr>
            <w:noProof/>
            <w:webHidden/>
          </w:rPr>
          <w:tab/>
        </w:r>
        <w:r w:rsidR="009A1DE4">
          <w:rPr>
            <w:noProof/>
            <w:webHidden/>
          </w:rPr>
          <w:fldChar w:fldCharType="begin"/>
        </w:r>
        <w:r w:rsidR="009A1DE4">
          <w:rPr>
            <w:noProof/>
            <w:webHidden/>
          </w:rPr>
          <w:instrText xml:space="preserve"> PAGEREF _Toc435591789 \h </w:instrText>
        </w:r>
        <w:r w:rsidR="009A1DE4">
          <w:rPr>
            <w:noProof/>
            <w:webHidden/>
          </w:rPr>
        </w:r>
        <w:r w:rsidR="009A1DE4">
          <w:rPr>
            <w:noProof/>
            <w:webHidden/>
          </w:rPr>
          <w:fldChar w:fldCharType="separate"/>
        </w:r>
        <w:r w:rsidR="005F7C17">
          <w:rPr>
            <w:noProof/>
            <w:webHidden/>
          </w:rPr>
          <w:t>2</w:t>
        </w:r>
        <w:r w:rsidR="009A1DE4">
          <w:rPr>
            <w:noProof/>
            <w:webHidden/>
          </w:rPr>
          <w:fldChar w:fldCharType="end"/>
        </w:r>
      </w:hyperlink>
    </w:p>
    <w:p w:rsidR="009A1DE4" w:rsidRDefault="00AB4414" w14:paraId="3196FC69" w14:textId="64E7DA09">
      <w:pPr>
        <w:pStyle w:val="TOC1"/>
        <w:rPr>
          <w:rFonts w:asciiTheme="minorHAnsi" w:hAnsiTheme="minorHAnsi" w:cstheme="minorBidi"/>
          <w:noProof/>
          <w:snapToGrid/>
          <w:szCs w:val="22"/>
        </w:rPr>
      </w:pPr>
      <w:hyperlink w:history="1" w:anchor="_Toc435591790">
        <w:r w:rsidRPr="00117563" w:rsidR="009A1DE4">
          <w:rPr>
            <w:rStyle w:val="Hyperlink"/>
            <w:noProof/>
          </w:rPr>
          <w:t>II.</w:t>
        </w:r>
        <w:r w:rsidR="009A1DE4">
          <w:rPr>
            <w:rFonts w:asciiTheme="minorHAnsi" w:hAnsiTheme="minorHAnsi" w:cstheme="minorBidi"/>
            <w:noProof/>
            <w:snapToGrid/>
            <w:szCs w:val="22"/>
          </w:rPr>
          <w:tab/>
        </w:r>
        <w:r w:rsidRPr="00117563" w:rsidR="009A1DE4">
          <w:rPr>
            <w:rStyle w:val="Hyperlink"/>
            <w:noProof/>
          </w:rPr>
          <w:t>Contact Information</w:t>
        </w:r>
        <w:r w:rsidR="009A1DE4">
          <w:rPr>
            <w:noProof/>
            <w:webHidden/>
          </w:rPr>
          <w:tab/>
        </w:r>
        <w:r w:rsidR="009A1DE4">
          <w:rPr>
            <w:noProof/>
            <w:webHidden/>
          </w:rPr>
          <w:fldChar w:fldCharType="begin"/>
        </w:r>
        <w:r w:rsidR="009A1DE4">
          <w:rPr>
            <w:noProof/>
            <w:webHidden/>
          </w:rPr>
          <w:instrText xml:space="preserve"> PAGEREF _Toc435591790 \h </w:instrText>
        </w:r>
        <w:r w:rsidR="009A1DE4">
          <w:rPr>
            <w:noProof/>
            <w:webHidden/>
          </w:rPr>
        </w:r>
        <w:r w:rsidR="009A1DE4">
          <w:rPr>
            <w:noProof/>
            <w:webHidden/>
          </w:rPr>
          <w:fldChar w:fldCharType="separate"/>
        </w:r>
        <w:r w:rsidR="005F7C17">
          <w:rPr>
            <w:noProof/>
            <w:webHidden/>
          </w:rPr>
          <w:t>3</w:t>
        </w:r>
        <w:r w:rsidR="009A1DE4">
          <w:rPr>
            <w:noProof/>
            <w:webHidden/>
          </w:rPr>
          <w:fldChar w:fldCharType="end"/>
        </w:r>
      </w:hyperlink>
    </w:p>
    <w:p w:rsidR="009A1DE4" w:rsidRDefault="00AB4414" w14:paraId="085E104E" w14:textId="13A2BB34">
      <w:pPr>
        <w:pStyle w:val="TOC1"/>
        <w:rPr>
          <w:rFonts w:asciiTheme="minorHAnsi" w:hAnsiTheme="minorHAnsi" w:cstheme="minorBidi"/>
          <w:noProof/>
          <w:snapToGrid/>
          <w:szCs w:val="22"/>
        </w:rPr>
      </w:pPr>
      <w:hyperlink w:history="1" w:anchor="_Toc435591791">
        <w:r w:rsidRPr="00117563" w:rsidR="009A1DE4">
          <w:rPr>
            <w:rStyle w:val="Hyperlink"/>
            <w:noProof/>
          </w:rPr>
          <w:t>III.</w:t>
        </w:r>
        <w:r w:rsidR="009A1DE4">
          <w:rPr>
            <w:rFonts w:asciiTheme="minorHAnsi" w:hAnsiTheme="minorHAnsi" w:cstheme="minorBidi"/>
            <w:noProof/>
            <w:snapToGrid/>
            <w:szCs w:val="22"/>
          </w:rPr>
          <w:tab/>
        </w:r>
        <w:r w:rsidRPr="00117563" w:rsidR="009A1DE4">
          <w:rPr>
            <w:rStyle w:val="Hyperlink"/>
            <w:noProof/>
          </w:rPr>
          <w:t>Filing Requirements and General Instructions</w:t>
        </w:r>
        <w:r w:rsidR="009A1DE4">
          <w:rPr>
            <w:noProof/>
            <w:webHidden/>
          </w:rPr>
          <w:tab/>
        </w:r>
        <w:r w:rsidR="009A1DE4">
          <w:rPr>
            <w:noProof/>
            <w:webHidden/>
          </w:rPr>
          <w:fldChar w:fldCharType="begin"/>
        </w:r>
        <w:r w:rsidR="009A1DE4">
          <w:rPr>
            <w:noProof/>
            <w:webHidden/>
          </w:rPr>
          <w:instrText xml:space="preserve"> PAGEREF _Toc435591791 \h </w:instrText>
        </w:r>
        <w:r w:rsidR="009A1DE4">
          <w:rPr>
            <w:noProof/>
            <w:webHidden/>
          </w:rPr>
        </w:r>
        <w:r w:rsidR="009A1DE4">
          <w:rPr>
            <w:noProof/>
            <w:webHidden/>
          </w:rPr>
          <w:fldChar w:fldCharType="separate"/>
        </w:r>
        <w:r w:rsidR="005F7C17">
          <w:rPr>
            <w:noProof/>
            <w:webHidden/>
          </w:rPr>
          <w:t>4</w:t>
        </w:r>
        <w:r w:rsidR="009A1DE4">
          <w:rPr>
            <w:noProof/>
            <w:webHidden/>
          </w:rPr>
          <w:fldChar w:fldCharType="end"/>
        </w:r>
      </w:hyperlink>
    </w:p>
    <w:p w:rsidR="009A1DE4" w:rsidRDefault="00AB4414" w14:paraId="1BA430BE" w14:textId="5476F944">
      <w:pPr>
        <w:pStyle w:val="TOC2"/>
        <w:rPr>
          <w:rFonts w:asciiTheme="minorHAnsi" w:hAnsiTheme="minorHAnsi" w:cstheme="minorBidi"/>
          <w:noProof/>
          <w:snapToGrid/>
          <w:szCs w:val="22"/>
        </w:rPr>
      </w:pPr>
      <w:hyperlink w:history="1" w:anchor="_Toc435591792">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Who Must File</w:t>
        </w:r>
        <w:r w:rsidR="009A1DE4">
          <w:rPr>
            <w:noProof/>
            <w:webHidden/>
          </w:rPr>
          <w:tab/>
        </w:r>
        <w:r w:rsidR="009A1DE4">
          <w:rPr>
            <w:noProof/>
            <w:webHidden/>
          </w:rPr>
          <w:fldChar w:fldCharType="begin"/>
        </w:r>
        <w:r w:rsidR="009A1DE4">
          <w:rPr>
            <w:noProof/>
            <w:webHidden/>
          </w:rPr>
          <w:instrText xml:space="preserve"> PAGEREF _Toc435591792 \h </w:instrText>
        </w:r>
        <w:r w:rsidR="009A1DE4">
          <w:rPr>
            <w:noProof/>
            <w:webHidden/>
          </w:rPr>
        </w:r>
        <w:r w:rsidR="009A1DE4">
          <w:rPr>
            <w:noProof/>
            <w:webHidden/>
          </w:rPr>
          <w:fldChar w:fldCharType="separate"/>
        </w:r>
        <w:r w:rsidR="005F7C17">
          <w:rPr>
            <w:noProof/>
            <w:webHidden/>
          </w:rPr>
          <w:t>4</w:t>
        </w:r>
        <w:r w:rsidR="009A1DE4">
          <w:rPr>
            <w:noProof/>
            <w:webHidden/>
          </w:rPr>
          <w:fldChar w:fldCharType="end"/>
        </w:r>
      </w:hyperlink>
    </w:p>
    <w:p w:rsidR="009A1DE4" w:rsidRDefault="00AB4414" w14:paraId="04EEA98A" w14:textId="0D828906">
      <w:pPr>
        <w:pStyle w:val="TOC3"/>
        <w:rPr>
          <w:rFonts w:asciiTheme="minorHAnsi" w:hAnsiTheme="minorHAnsi" w:cstheme="minorBidi"/>
          <w:noProof/>
          <w:snapToGrid/>
          <w:szCs w:val="22"/>
        </w:rPr>
      </w:pPr>
      <w:hyperlink w:history="1" w:anchor="_Toc435591793">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_Toc435591793 \h </w:instrText>
        </w:r>
        <w:r w:rsidR="009A1DE4">
          <w:rPr>
            <w:noProof/>
            <w:webHidden/>
          </w:rPr>
        </w:r>
        <w:r w:rsidR="009A1DE4">
          <w:rPr>
            <w:noProof/>
            <w:webHidden/>
          </w:rPr>
          <w:fldChar w:fldCharType="separate"/>
        </w:r>
        <w:r w:rsidR="005F7C17">
          <w:rPr>
            <w:noProof/>
            <w:webHidden/>
          </w:rPr>
          <w:t>4</w:t>
        </w:r>
        <w:r w:rsidR="009A1DE4">
          <w:rPr>
            <w:noProof/>
            <w:webHidden/>
          </w:rPr>
          <w:fldChar w:fldCharType="end"/>
        </w:r>
      </w:hyperlink>
    </w:p>
    <w:p w:rsidR="009A1DE4" w:rsidRDefault="00AB4414" w14:paraId="52EAD5AB" w14:textId="7C8E062C">
      <w:pPr>
        <w:pStyle w:val="TOC3"/>
        <w:rPr>
          <w:rFonts w:asciiTheme="minorHAnsi" w:hAnsiTheme="minorHAnsi" w:cstheme="minorBidi"/>
          <w:noProof/>
          <w:snapToGrid/>
          <w:szCs w:val="22"/>
        </w:rPr>
      </w:pPr>
      <w:hyperlink w:history="1" w:anchor="_Toc435591794">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Additional Information Regarding USF Contribution Requirements</w:t>
        </w:r>
        <w:r w:rsidR="009A1DE4">
          <w:rPr>
            <w:noProof/>
            <w:webHidden/>
          </w:rPr>
          <w:tab/>
        </w:r>
        <w:r w:rsidR="009A1DE4">
          <w:rPr>
            <w:noProof/>
            <w:webHidden/>
          </w:rPr>
          <w:fldChar w:fldCharType="begin"/>
        </w:r>
        <w:r w:rsidR="009A1DE4">
          <w:rPr>
            <w:noProof/>
            <w:webHidden/>
          </w:rPr>
          <w:instrText xml:space="preserve"> PAGEREF _Toc435591794 \h </w:instrText>
        </w:r>
        <w:r w:rsidR="009A1DE4">
          <w:rPr>
            <w:noProof/>
            <w:webHidden/>
          </w:rPr>
        </w:r>
        <w:r w:rsidR="009A1DE4">
          <w:rPr>
            <w:noProof/>
            <w:webHidden/>
          </w:rPr>
          <w:fldChar w:fldCharType="separate"/>
        </w:r>
        <w:r w:rsidR="005F7C17">
          <w:rPr>
            <w:noProof/>
            <w:webHidden/>
          </w:rPr>
          <w:t>5</w:t>
        </w:r>
        <w:r w:rsidR="009A1DE4">
          <w:rPr>
            <w:noProof/>
            <w:webHidden/>
          </w:rPr>
          <w:fldChar w:fldCharType="end"/>
        </w:r>
      </w:hyperlink>
    </w:p>
    <w:p w:rsidR="009A1DE4" w:rsidRDefault="00AB4414" w14:paraId="1613E65A" w14:textId="7ACC3067">
      <w:pPr>
        <w:pStyle w:val="TOC4"/>
        <w:tabs>
          <w:tab w:val="left" w:pos="2533"/>
        </w:tabs>
        <w:rPr>
          <w:rFonts w:asciiTheme="minorHAnsi" w:hAnsiTheme="minorHAnsi" w:cstheme="minorBidi"/>
          <w:noProof/>
          <w:snapToGrid/>
          <w:szCs w:val="22"/>
        </w:rPr>
      </w:pPr>
      <w:hyperlink w:history="1" w:anchor="_Toc435591795">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 xml:space="preserve">Exception for USF </w:t>
        </w:r>
        <w:r w:rsidRPr="00117563" w:rsidR="009A1DE4">
          <w:rPr>
            <w:rStyle w:val="Hyperlink"/>
            <w:i/>
            <w:noProof/>
          </w:rPr>
          <w:t>de minimis</w:t>
        </w:r>
        <w:r w:rsidRPr="00117563" w:rsidR="009A1DE4">
          <w:rPr>
            <w:rStyle w:val="Hyperlink"/>
            <w:noProof/>
          </w:rPr>
          <w:t xml:space="preserve"> telecommunications providers</w:t>
        </w:r>
        <w:r w:rsidR="009A1DE4">
          <w:rPr>
            <w:noProof/>
            <w:webHidden/>
          </w:rPr>
          <w:tab/>
        </w:r>
        <w:r w:rsidR="009A1DE4">
          <w:rPr>
            <w:noProof/>
            <w:webHidden/>
          </w:rPr>
          <w:fldChar w:fldCharType="begin"/>
        </w:r>
        <w:r w:rsidR="009A1DE4">
          <w:rPr>
            <w:noProof/>
            <w:webHidden/>
          </w:rPr>
          <w:instrText xml:space="preserve"> PAGEREF _Toc435591795 \h </w:instrText>
        </w:r>
        <w:r w:rsidR="009A1DE4">
          <w:rPr>
            <w:noProof/>
            <w:webHidden/>
          </w:rPr>
        </w:r>
        <w:r w:rsidR="009A1DE4">
          <w:rPr>
            <w:noProof/>
            <w:webHidden/>
          </w:rPr>
          <w:fldChar w:fldCharType="separate"/>
        </w:r>
        <w:r w:rsidR="005F7C17">
          <w:rPr>
            <w:noProof/>
            <w:webHidden/>
          </w:rPr>
          <w:t>6</w:t>
        </w:r>
        <w:r w:rsidR="009A1DE4">
          <w:rPr>
            <w:noProof/>
            <w:webHidden/>
          </w:rPr>
          <w:fldChar w:fldCharType="end"/>
        </w:r>
      </w:hyperlink>
    </w:p>
    <w:p w:rsidR="009A1DE4" w:rsidRDefault="00AB4414" w14:paraId="1478CD62" w14:textId="1F248FCE">
      <w:pPr>
        <w:pStyle w:val="TOC4"/>
        <w:tabs>
          <w:tab w:val="left" w:pos="2545"/>
        </w:tabs>
        <w:rPr>
          <w:rFonts w:asciiTheme="minorHAnsi" w:hAnsiTheme="minorHAnsi" w:cstheme="minorBidi"/>
          <w:noProof/>
          <w:snapToGrid/>
          <w:szCs w:val="22"/>
        </w:rPr>
      </w:pPr>
      <w:hyperlink w:history="1" w:anchor="_Toc435591796">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Exception for government, broadcasters, schools, and libraries</w:t>
        </w:r>
        <w:r w:rsidR="009A1DE4">
          <w:rPr>
            <w:noProof/>
            <w:webHidden/>
          </w:rPr>
          <w:tab/>
        </w:r>
        <w:r w:rsidR="009A1DE4">
          <w:rPr>
            <w:noProof/>
            <w:webHidden/>
          </w:rPr>
          <w:fldChar w:fldCharType="begin"/>
        </w:r>
        <w:r w:rsidR="009A1DE4">
          <w:rPr>
            <w:noProof/>
            <w:webHidden/>
          </w:rPr>
          <w:instrText xml:space="preserve"> PAGEREF _Toc435591796 \h </w:instrText>
        </w:r>
        <w:r w:rsidR="009A1DE4">
          <w:rPr>
            <w:noProof/>
            <w:webHidden/>
          </w:rPr>
        </w:r>
        <w:r w:rsidR="009A1DE4">
          <w:rPr>
            <w:noProof/>
            <w:webHidden/>
          </w:rPr>
          <w:fldChar w:fldCharType="separate"/>
        </w:r>
        <w:r w:rsidR="005F7C17">
          <w:rPr>
            <w:noProof/>
            <w:webHidden/>
          </w:rPr>
          <w:t>7</w:t>
        </w:r>
        <w:r w:rsidR="009A1DE4">
          <w:rPr>
            <w:noProof/>
            <w:webHidden/>
          </w:rPr>
          <w:fldChar w:fldCharType="end"/>
        </w:r>
      </w:hyperlink>
    </w:p>
    <w:p w:rsidR="009A1DE4" w:rsidRDefault="00AB4414" w14:paraId="796BF566" w14:textId="607F10C2">
      <w:pPr>
        <w:pStyle w:val="TOC4"/>
        <w:tabs>
          <w:tab w:val="left" w:pos="2533"/>
        </w:tabs>
        <w:rPr>
          <w:rFonts w:asciiTheme="minorHAnsi" w:hAnsiTheme="minorHAnsi" w:cstheme="minorBidi"/>
          <w:noProof/>
          <w:snapToGrid/>
          <w:szCs w:val="22"/>
        </w:rPr>
      </w:pPr>
      <w:hyperlink w:history="1" w:anchor="_Toc435591797">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Exception for systems integrators and self-providers</w:t>
        </w:r>
        <w:r w:rsidR="009A1DE4">
          <w:rPr>
            <w:noProof/>
            <w:webHidden/>
          </w:rPr>
          <w:tab/>
        </w:r>
        <w:r w:rsidR="009A1DE4">
          <w:rPr>
            <w:noProof/>
            <w:webHidden/>
          </w:rPr>
          <w:fldChar w:fldCharType="begin"/>
        </w:r>
        <w:r w:rsidR="009A1DE4">
          <w:rPr>
            <w:noProof/>
            <w:webHidden/>
          </w:rPr>
          <w:instrText xml:space="preserve"> PAGEREF _Toc435591797 \h </w:instrText>
        </w:r>
        <w:r w:rsidR="009A1DE4">
          <w:rPr>
            <w:noProof/>
            <w:webHidden/>
          </w:rPr>
        </w:r>
        <w:r w:rsidR="009A1DE4">
          <w:rPr>
            <w:noProof/>
            <w:webHidden/>
          </w:rPr>
          <w:fldChar w:fldCharType="separate"/>
        </w:r>
        <w:r w:rsidR="005F7C17">
          <w:rPr>
            <w:noProof/>
            <w:webHidden/>
          </w:rPr>
          <w:t>7</w:t>
        </w:r>
        <w:r w:rsidR="009A1DE4">
          <w:rPr>
            <w:noProof/>
            <w:webHidden/>
          </w:rPr>
          <w:fldChar w:fldCharType="end"/>
        </w:r>
      </w:hyperlink>
    </w:p>
    <w:p w:rsidR="009A1DE4" w:rsidRDefault="00AB4414" w14:paraId="3DB2513A" w14:textId="64EB70BF">
      <w:pPr>
        <w:pStyle w:val="TOC4"/>
        <w:tabs>
          <w:tab w:val="left" w:pos="2545"/>
        </w:tabs>
        <w:rPr>
          <w:rFonts w:asciiTheme="minorHAnsi" w:hAnsiTheme="minorHAnsi" w:cstheme="minorBidi"/>
          <w:noProof/>
          <w:snapToGrid/>
          <w:szCs w:val="22"/>
        </w:rPr>
      </w:pPr>
      <w:hyperlink w:history="1" w:anchor="_Toc435591798">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Filing Exemption for Marketing Agents</w:t>
        </w:r>
        <w:r w:rsidR="009A1DE4">
          <w:rPr>
            <w:noProof/>
            <w:webHidden/>
          </w:rPr>
          <w:tab/>
        </w:r>
        <w:r w:rsidR="009A1DE4">
          <w:rPr>
            <w:noProof/>
            <w:webHidden/>
          </w:rPr>
          <w:fldChar w:fldCharType="begin"/>
        </w:r>
        <w:r w:rsidR="009A1DE4">
          <w:rPr>
            <w:noProof/>
            <w:webHidden/>
          </w:rPr>
          <w:instrText xml:space="preserve"> PAGEREF _Toc435591798 \h </w:instrText>
        </w:r>
        <w:r w:rsidR="009A1DE4">
          <w:rPr>
            <w:noProof/>
            <w:webHidden/>
          </w:rPr>
        </w:r>
        <w:r w:rsidR="009A1DE4">
          <w:rPr>
            <w:noProof/>
            <w:webHidden/>
          </w:rPr>
          <w:fldChar w:fldCharType="separate"/>
        </w:r>
        <w:r w:rsidR="005F7C17">
          <w:rPr>
            <w:noProof/>
            <w:webHidden/>
          </w:rPr>
          <w:t>8</w:t>
        </w:r>
        <w:r w:rsidR="009A1DE4">
          <w:rPr>
            <w:noProof/>
            <w:webHidden/>
          </w:rPr>
          <w:fldChar w:fldCharType="end"/>
        </w:r>
      </w:hyperlink>
    </w:p>
    <w:p w:rsidR="009A1DE4" w:rsidRDefault="00AB4414" w14:paraId="7CE2EB9E" w14:textId="6E6D38B3">
      <w:pPr>
        <w:pStyle w:val="TOC2"/>
        <w:rPr>
          <w:rFonts w:asciiTheme="minorHAnsi" w:hAnsiTheme="minorHAnsi" w:cstheme="minorBidi"/>
          <w:noProof/>
          <w:snapToGrid/>
          <w:szCs w:val="22"/>
        </w:rPr>
      </w:pPr>
      <w:hyperlink w:history="1" w:anchor="_Toc435591799">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Which Telecommunications Providers Must Contribute for Which Purposes</w:t>
        </w:r>
        <w:r w:rsidR="009A1DE4">
          <w:rPr>
            <w:noProof/>
            <w:webHidden/>
          </w:rPr>
          <w:tab/>
        </w:r>
        <w:r w:rsidR="009A1DE4">
          <w:rPr>
            <w:noProof/>
            <w:webHidden/>
          </w:rPr>
          <w:fldChar w:fldCharType="begin"/>
        </w:r>
        <w:r w:rsidR="009A1DE4">
          <w:rPr>
            <w:noProof/>
            <w:webHidden/>
          </w:rPr>
          <w:instrText xml:space="preserve"> PAGEREF _Toc435591799 \h </w:instrText>
        </w:r>
        <w:r w:rsidR="009A1DE4">
          <w:rPr>
            <w:noProof/>
            <w:webHidden/>
          </w:rPr>
        </w:r>
        <w:r w:rsidR="009A1DE4">
          <w:rPr>
            <w:noProof/>
            <w:webHidden/>
          </w:rPr>
          <w:fldChar w:fldCharType="separate"/>
        </w:r>
        <w:r w:rsidR="005F7C17">
          <w:rPr>
            <w:noProof/>
            <w:webHidden/>
          </w:rPr>
          <w:t>8</w:t>
        </w:r>
        <w:r w:rsidR="009A1DE4">
          <w:rPr>
            <w:noProof/>
            <w:webHidden/>
          </w:rPr>
          <w:fldChar w:fldCharType="end"/>
        </w:r>
      </w:hyperlink>
    </w:p>
    <w:p w:rsidR="009A1DE4" w:rsidRDefault="00AB4414" w14:paraId="28760C87" w14:textId="577E885F">
      <w:pPr>
        <w:pStyle w:val="TOC2"/>
        <w:rPr>
          <w:rFonts w:asciiTheme="minorHAnsi" w:hAnsiTheme="minorHAnsi" w:cstheme="minorBidi"/>
          <w:noProof/>
          <w:snapToGrid/>
          <w:szCs w:val="22"/>
        </w:rPr>
      </w:pPr>
      <w:hyperlink w:history="1" w:anchor="_Toc435591801">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How to File</w:t>
        </w:r>
        <w:r w:rsidR="009A1DE4">
          <w:rPr>
            <w:noProof/>
            <w:webHidden/>
          </w:rPr>
          <w:tab/>
        </w:r>
        <w:r w:rsidR="009A1DE4">
          <w:rPr>
            <w:noProof/>
            <w:webHidden/>
          </w:rPr>
          <w:fldChar w:fldCharType="begin"/>
        </w:r>
        <w:r w:rsidR="009A1DE4">
          <w:rPr>
            <w:noProof/>
            <w:webHidden/>
          </w:rPr>
          <w:instrText xml:space="preserve"> PAGEREF _Toc435591801 \h </w:instrText>
        </w:r>
        <w:r w:rsidR="009A1DE4">
          <w:rPr>
            <w:noProof/>
            <w:webHidden/>
          </w:rPr>
        </w:r>
        <w:r w:rsidR="009A1DE4">
          <w:rPr>
            <w:noProof/>
            <w:webHidden/>
          </w:rPr>
          <w:fldChar w:fldCharType="separate"/>
        </w:r>
        <w:r w:rsidR="005F7C17">
          <w:rPr>
            <w:noProof/>
            <w:webHidden/>
          </w:rPr>
          <w:t>11</w:t>
        </w:r>
        <w:r w:rsidR="009A1DE4">
          <w:rPr>
            <w:noProof/>
            <w:webHidden/>
          </w:rPr>
          <w:fldChar w:fldCharType="end"/>
        </w:r>
      </w:hyperlink>
    </w:p>
    <w:p w:rsidR="009A1DE4" w:rsidRDefault="00AB4414" w14:paraId="53CB61E5" w14:textId="0EDFE90B">
      <w:pPr>
        <w:pStyle w:val="TOC3"/>
        <w:rPr>
          <w:rFonts w:asciiTheme="minorHAnsi" w:hAnsiTheme="minorHAnsi" w:cstheme="minorBidi"/>
          <w:noProof/>
          <w:snapToGrid/>
          <w:szCs w:val="22"/>
        </w:rPr>
      </w:pPr>
      <w:hyperlink w:history="1" w:anchor="_Toc435591802">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No Filing Fee</w:t>
        </w:r>
        <w:r w:rsidR="009A1DE4">
          <w:rPr>
            <w:noProof/>
            <w:webHidden/>
          </w:rPr>
          <w:tab/>
        </w:r>
        <w:r w:rsidR="009A1DE4">
          <w:rPr>
            <w:noProof/>
            <w:webHidden/>
          </w:rPr>
          <w:fldChar w:fldCharType="begin"/>
        </w:r>
        <w:r w:rsidR="009A1DE4">
          <w:rPr>
            <w:noProof/>
            <w:webHidden/>
          </w:rPr>
          <w:instrText xml:space="preserve"> PAGEREF _Toc435591802 \h </w:instrText>
        </w:r>
        <w:r w:rsidR="009A1DE4">
          <w:rPr>
            <w:noProof/>
            <w:webHidden/>
          </w:rPr>
        </w:r>
        <w:r w:rsidR="009A1DE4">
          <w:rPr>
            <w:noProof/>
            <w:webHidden/>
          </w:rPr>
          <w:fldChar w:fldCharType="separate"/>
        </w:r>
        <w:r w:rsidR="005F7C17">
          <w:rPr>
            <w:noProof/>
            <w:webHidden/>
          </w:rPr>
          <w:t>11</w:t>
        </w:r>
        <w:r w:rsidR="009A1DE4">
          <w:rPr>
            <w:noProof/>
            <w:webHidden/>
          </w:rPr>
          <w:fldChar w:fldCharType="end"/>
        </w:r>
      </w:hyperlink>
    </w:p>
    <w:p w:rsidR="009A1DE4" w:rsidRDefault="00AB4414" w14:paraId="3C7779A4" w14:textId="0D3A1D59">
      <w:pPr>
        <w:pStyle w:val="TOC3"/>
        <w:rPr>
          <w:rFonts w:asciiTheme="minorHAnsi" w:hAnsiTheme="minorHAnsi" w:cstheme="minorBidi"/>
          <w:noProof/>
          <w:snapToGrid/>
          <w:szCs w:val="22"/>
        </w:rPr>
      </w:pPr>
      <w:hyperlink w:history="1" w:anchor="_Toc435591803">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When to File</w:t>
        </w:r>
        <w:r w:rsidR="009A1DE4">
          <w:rPr>
            <w:noProof/>
            <w:webHidden/>
          </w:rPr>
          <w:tab/>
        </w:r>
        <w:r w:rsidR="009A1DE4">
          <w:rPr>
            <w:noProof/>
            <w:webHidden/>
          </w:rPr>
          <w:fldChar w:fldCharType="begin"/>
        </w:r>
        <w:r w:rsidR="009A1DE4">
          <w:rPr>
            <w:noProof/>
            <w:webHidden/>
          </w:rPr>
          <w:instrText xml:space="preserve"> PAGEREF _Toc435591803 \h </w:instrText>
        </w:r>
        <w:r w:rsidR="009A1DE4">
          <w:rPr>
            <w:noProof/>
            <w:webHidden/>
          </w:rPr>
        </w:r>
        <w:r w:rsidR="009A1DE4">
          <w:rPr>
            <w:noProof/>
            <w:webHidden/>
          </w:rPr>
          <w:fldChar w:fldCharType="separate"/>
        </w:r>
        <w:r w:rsidR="005F7C17">
          <w:rPr>
            <w:noProof/>
            <w:webHidden/>
          </w:rPr>
          <w:t>11</w:t>
        </w:r>
        <w:r w:rsidR="009A1DE4">
          <w:rPr>
            <w:noProof/>
            <w:webHidden/>
          </w:rPr>
          <w:fldChar w:fldCharType="end"/>
        </w:r>
      </w:hyperlink>
    </w:p>
    <w:p w:rsidR="009A1DE4" w:rsidRDefault="00AB4414" w14:paraId="4E824E30" w14:textId="5498579E">
      <w:pPr>
        <w:pStyle w:val="TOC3"/>
        <w:rPr>
          <w:rFonts w:asciiTheme="minorHAnsi" w:hAnsiTheme="minorHAnsi" w:cstheme="minorBidi"/>
          <w:noProof/>
          <w:snapToGrid/>
          <w:szCs w:val="22"/>
        </w:rPr>
      </w:pPr>
      <w:hyperlink w:history="1" w:anchor="_Toc435591804">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Electronic Filing</w:t>
        </w:r>
        <w:r w:rsidR="009A1DE4">
          <w:rPr>
            <w:noProof/>
            <w:webHidden/>
          </w:rPr>
          <w:tab/>
        </w:r>
        <w:r w:rsidR="009A1DE4">
          <w:rPr>
            <w:noProof/>
            <w:webHidden/>
          </w:rPr>
          <w:fldChar w:fldCharType="begin"/>
        </w:r>
        <w:r w:rsidR="009A1DE4">
          <w:rPr>
            <w:noProof/>
            <w:webHidden/>
          </w:rPr>
          <w:instrText xml:space="preserve"> PAGEREF _Toc435591804 \h </w:instrText>
        </w:r>
        <w:r w:rsidR="009A1DE4">
          <w:rPr>
            <w:noProof/>
            <w:webHidden/>
          </w:rPr>
        </w:r>
        <w:r w:rsidR="009A1DE4">
          <w:rPr>
            <w:noProof/>
            <w:webHidden/>
          </w:rPr>
          <w:fldChar w:fldCharType="separate"/>
        </w:r>
        <w:r w:rsidR="005F7C17">
          <w:rPr>
            <w:noProof/>
            <w:webHidden/>
          </w:rPr>
          <w:t>13</w:t>
        </w:r>
        <w:r w:rsidR="009A1DE4">
          <w:rPr>
            <w:noProof/>
            <w:webHidden/>
          </w:rPr>
          <w:fldChar w:fldCharType="end"/>
        </w:r>
      </w:hyperlink>
    </w:p>
    <w:p w:rsidR="009A1DE4" w:rsidRDefault="00AB4414" w14:paraId="77FE5775" w14:textId="363CA2E4">
      <w:pPr>
        <w:pStyle w:val="TOC2"/>
        <w:rPr>
          <w:rFonts w:asciiTheme="minorHAnsi" w:hAnsiTheme="minorHAnsi" w:cstheme="minorBidi"/>
          <w:noProof/>
          <w:snapToGrid/>
          <w:szCs w:val="22"/>
        </w:rPr>
      </w:pPr>
      <w:hyperlink w:history="1" w:anchor="_Toc435591805">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Obligation to File Revisions</w:t>
        </w:r>
        <w:r w:rsidR="009A1DE4">
          <w:rPr>
            <w:noProof/>
            <w:webHidden/>
          </w:rPr>
          <w:tab/>
        </w:r>
        <w:r w:rsidR="009A1DE4">
          <w:rPr>
            <w:noProof/>
            <w:webHidden/>
          </w:rPr>
          <w:fldChar w:fldCharType="begin"/>
        </w:r>
        <w:r w:rsidR="009A1DE4">
          <w:rPr>
            <w:noProof/>
            <w:webHidden/>
          </w:rPr>
          <w:instrText xml:space="preserve"> PAGEREF _Toc435591805 \h </w:instrText>
        </w:r>
        <w:r w:rsidR="009A1DE4">
          <w:rPr>
            <w:noProof/>
            <w:webHidden/>
          </w:rPr>
        </w:r>
        <w:r w:rsidR="009A1DE4">
          <w:rPr>
            <w:noProof/>
            <w:webHidden/>
          </w:rPr>
          <w:fldChar w:fldCharType="separate"/>
        </w:r>
        <w:r w:rsidR="005F7C17">
          <w:rPr>
            <w:noProof/>
            <w:webHidden/>
          </w:rPr>
          <w:t>13</w:t>
        </w:r>
        <w:r w:rsidR="009A1DE4">
          <w:rPr>
            <w:noProof/>
            <w:webHidden/>
          </w:rPr>
          <w:fldChar w:fldCharType="end"/>
        </w:r>
      </w:hyperlink>
    </w:p>
    <w:p w:rsidR="009A1DE4" w:rsidRDefault="00AB4414" w14:paraId="736E2367" w14:textId="1C99D228">
      <w:pPr>
        <w:pStyle w:val="TOC2"/>
        <w:rPr>
          <w:rFonts w:asciiTheme="minorHAnsi" w:hAnsiTheme="minorHAnsi" w:cstheme="minorBidi"/>
          <w:noProof/>
          <w:snapToGrid/>
          <w:szCs w:val="22"/>
        </w:rPr>
      </w:pPr>
      <w:hyperlink w:history="1" w:anchor="_Toc435591806">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Recordkeeping</w:t>
        </w:r>
        <w:r w:rsidR="009A1DE4">
          <w:rPr>
            <w:noProof/>
            <w:webHidden/>
          </w:rPr>
          <w:tab/>
        </w:r>
        <w:r w:rsidR="009A1DE4">
          <w:rPr>
            <w:noProof/>
            <w:webHidden/>
          </w:rPr>
          <w:fldChar w:fldCharType="begin"/>
        </w:r>
        <w:r w:rsidR="009A1DE4">
          <w:rPr>
            <w:noProof/>
            <w:webHidden/>
          </w:rPr>
          <w:instrText xml:space="preserve"> PAGEREF _Toc435591806 \h </w:instrText>
        </w:r>
        <w:r w:rsidR="009A1DE4">
          <w:rPr>
            <w:noProof/>
            <w:webHidden/>
          </w:rPr>
        </w:r>
        <w:r w:rsidR="009A1DE4">
          <w:rPr>
            <w:noProof/>
            <w:webHidden/>
          </w:rPr>
          <w:fldChar w:fldCharType="separate"/>
        </w:r>
        <w:r w:rsidR="005F7C17">
          <w:rPr>
            <w:noProof/>
            <w:webHidden/>
          </w:rPr>
          <w:t>14</w:t>
        </w:r>
        <w:r w:rsidR="009A1DE4">
          <w:rPr>
            <w:noProof/>
            <w:webHidden/>
          </w:rPr>
          <w:fldChar w:fldCharType="end"/>
        </w:r>
      </w:hyperlink>
    </w:p>
    <w:p w:rsidR="009A1DE4" w:rsidRDefault="00AB4414" w14:paraId="63512904" w14:textId="053FC17D">
      <w:pPr>
        <w:pStyle w:val="TOC2"/>
        <w:rPr>
          <w:rFonts w:asciiTheme="minorHAnsi" w:hAnsiTheme="minorHAnsi" w:cstheme="minorBidi"/>
          <w:noProof/>
          <w:snapToGrid/>
          <w:szCs w:val="22"/>
        </w:rPr>
      </w:pPr>
      <w:hyperlink w:history="1" w:anchor="_Toc435591807">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Compliance</w:t>
        </w:r>
        <w:r w:rsidR="009A1DE4">
          <w:rPr>
            <w:noProof/>
            <w:webHidden/>
          </w:rPr>
          <w:tab/>
        </w:r>
        <w:r w:rsidR="009A1DE4">
          <w:rPr>
            <w:noProof/>
            <w:webHidden/>
          </w:rPr>
          <w:fldChar w:fldCharType="begin"/>
        </w:r>
        <w:r w:rsidR="009A1DE4">
          <w:rPr>
            <w:noProof/>
            <w:webHidden/>
          </w:rPr>
          <w:instrText xml:space="preserve"> PAGEREF _Toc435591807 \h </w:instrText>
        </w:r>
        <w:r w:rsidR="009A1DE4">
          <w:rPr>
            <w:noProof/>
            <w:webHidden/>
          </w:rPr>
        </w:r>
        <w:r w:rsidR="009A1DE4">
          <w:rPr>
            <w:noProof/>
            <w:webHidden/>
          </w:rPr>
          <w:fldChar w:fldCharType="separate"/>
        </w:r>
        <w:r w:rsidR="005F7C17">
          <w:rPr>
            <w:noProof/>
            <w:webHidden/>
          </w:rPr>
          <w:t>14</w:t>
        </w:r>
        <w:r w:rsidR="009A1DE4">
          <w:rPr>
            <w:noProof/>
            <w:webHidden/>
          </w:rPr>
          <w:fldChar w:fldCharType="end"/>
        </w:r>
      </w:hyperlink>
    </w:p>
    <w:p w:rsidR="009A1DE4" w:rsidRDefault="00AB4414" w14:paraId="3B9F6F5F" w14:textId="598F073F">
      <w:pPr>
        <w:pStyle w:val="TOC2"/>
        <w:rPr>
          <w:rFonts w:asciiTheme="minorHAnsi" w:hAnsiTheme="minorHAnsi" w:cstheme="minorBidi"/>
          <w:noProof/>
          <w:snapToGrid/>
          <w:szCs w:val="22"/>
        </w:rPr>
      </w:pPr>
      <w:hyperlink w:history="1" w:anchor="_Toc435591808">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Rounding of Numbers and Negative Numbers</w:t>
        </w:r>
        <w:r w:rsidR="009A1DE4">
          <w:rPr>
            <w:noProof/>
            <w:webHidden/>
          </w:rPr>
          <w:tab/>
        </w:r>
        <w:r w:rsidR="009A1DE4">
          <w:rPr>
            <w:noProof/>
            <w:webHidden/>
          </w:rPr>
          <w:fldChar w:fldCharType="begin"/>
        </w:r>
        <w:r w:rsidR="009A1DE4">
          <w:rPr>
            <w:noProof/>
            <w:webHidden/>
          </w:rPr>
          <w:instrText xml:space="preserve"> PAGEREF _Toc435591808 \h </w:instrText>
        </w:r>
        <w:r w:rsidR="009A1DE4">
          <w:rPr>
            <w:noProof/>
            <w:webHidden/>
          </w:rPr>
        </w:r>
        <w:r w:rsidR="009A1DE4">
          <w:rPr>
            <w:noProof/>
            <w:webHidden/>
          </w:rPr>
          <w:fldChar w:fldCharType="separate"/>
        </w:r>
        <w:r w:rsidR="005F7C17">
          <w:rPr>
            <w:noProof/>
            <w:webHidden/>
          </w:rPr>
          <w:t>14</w:t>
        </w:r>
        <w:r w:rsidR="009A1DE4">
          <w:rPr>
            <w:noProof/>
            <w:webHidden/>
          </w:rPr>
          <w:fldChar w:fldCharType="end"/>
        </w:r>
      </w:hyperlink>
    </w:p>
    <w:p w:rsidR="009A1DE4" w:rsidRDefault="00AB4414" w14:paraId="6E805F15" w14:textId="78AF5689">
      <w:pPr>
        <w:pStyle w:val="TOC1"/>
        <w:rPr>
          <w:rFonts w:asciiTheme="minorHAnsi" w:hAnsiTheme="minorHAnsi" w:cstheme="minorBidi"/>
          <w:noProof/>
          <w:snapToGrid/>
          <w:szCs w:val="22"/>
        </w:rPr>
      </w:pPr>
      <w:hyperlink w:history="1" w:anchor="_Toc435591809">
        <w:r w:rsidRPr="00117563" w:rsidR="009A1DE4">
          <w:rPr>
            <w:rStyle w:val="Hyperlink"/>
            <w:noProof/>
          </w:rPr>
          <w:t>IV.</w:t>
        </w:r>
        <w:r w:rsidR="009A1DE4">
          <w:rPr>
            <w:rFonts w:asciiTheme="minorHAnsi" w:hAnsiTheme="minorHAnsi" w:cstheme="minorBidi"/>
            <w:noProof/>
            <w:snapToGrid/>
            <w:szCs w:val="22"/>
          </w:rPr>
          <w:tab/>
        </w:r>
        <w:r w:rsidRPr="00117563" w:rsidR="009A1DE4">
          <w:rPr>
            <w:rStyle w:val="Hyperlink"/>
            <w:noProof/>
          </w:rPr>
          <w:t>Specific Instructions</w:t>
        </w:r>
        <w:r w:rsidR="009A1DE4">
          <w:rPr>
            <w:noProof/>
            <w:webHidden/>
          </w:rPr>
          <w:tab/>
        </w:r>
        <w:r w:rsidR="009A1DE4">
          <w:rPr>
            <w:noProof/>
            <w:webHidden/>
          </w:rPr>
          <w:fldChar w:fldCharType="begin"/>
        </w:r>
        <w:r w:rsidR="009A1DE4">
          <w:rPr>
            <w:noProof/>
            <w:webHidden/>
          </w:rPr>
          <w:instrText xml:space="preserve"> PAGEREF _Toc435591809 \h </w:instrText>
        </w:r>
        <w:r w:rsidR="009A1DE4">
          <w:rPr>
            <w:noProof/>
            <w:webHidden/>
          </w:rPr>
        </w:r>
        <w:r w:rsidR="009A1DE4">
          <w:rPr>
            <w:noProof/>
            <w:webHidden/>
          </w:rPr>
          <w:fldChar w:fldCharType="separate"/>
        </w:r>
        <w:r w:rsidR="005F7C17">
          <w:rPr>
            <w:noProof/>
            <w:webHidden/>
          </w:rPr>
          <w:t>15</w:t>
        </w:r>
        <w:r w:rsidR="009A1DE4">
          <w:rPr>
            <w:noProof/>
            <w:webHidden/>
          </w:rPr>
          <w:fldChar w:fldCharType="end"/>
        </w:r>
      </w:hyperlink>
    </w:p>
    <w:p w:rsidR="009A1DE4" w:rsidRDefault="00AB4414" w14:paraId="4DCCA516" w14:textId="49BCC051">
      <w:pPr>
        <w:pStyle w:val="TOC2"/>
        <w:rPr>
          <w:rFonts w:asciiTheme="minorHAnsi" w:hAnsiTheme="minorHAnsi" w:cstheme="minorBidi"/>
          <w:noProof/>
          <w:snapToGrid/>
          <w:szCs w:val="22"/>
        </w:rPr>
      </w:pPr>
      <w:hyperlink w:history="1" w:anchor="_Toc435591810">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Block 1:  Filer Identification Information</w:t>
        </w:r>
        <w:r w:rsidR="009A1DE4">
          <w:rPr>
            <w:noProof/>
            <w:webHidden/>
          </w:rPr>
          <w:tab/>
        </w:r>
        <w:r w:rsidR="009A1DE4">
          <w:rPr>
            <w:noProof/>
            <w:webHidden/>
          </w:rPr>
          <w:fldChar w:fldCharType="begin"/>
        </w:r>
        <w:r w:rsidR="009A1DE4">
          <w:rPr>
            <w:noProof/>
            <w:webHidden/>
          </w:rPr>
          <w:instrText xml:space="preserve"> PAGEREF _Toc435591810 \h </w:instrText>
        </w:r>
        <w:r w:rsidR="009A1DE4">
          <w:rPr>
            <w:noProof/>
            <w:webHidden/>
          </w:rPr>
        </w:r>
        <w:r w:rsidR="009A1DE4">
          <w:rPr>
            <w:noProof/>
            <w:webHidden/>
          </w:rPr>
          <w:fldChar w:fldCharType="separate"/>
        </w:r>
        <w:r w:rsidR="005F7C17">
          <w:rPr>
            <w:noProof/>
            <w:webHidden/>
          </w:rPr>
          <w:t>15</w:t>
        </w:r>
        <w:r w:rsidR="009A1DE4">
          <w:rPr>
            <w:noProof/>
            <w:webHidden/>
          </w:rPr>
          <w:fldChar w:fldCharType="end"/>
        </w:r>
      </w:hyperlink>
    </w:p>
    <w:p w:rsidR="009A1DE4" w:rsidRDefault="00AB4414" w14:paraId="3EE60B98" w14:textId="034ACC13">
      <w:pPr>
        <w:pStyle w:val="TOC2"/>
        <w:rPr>
          <w:rFonts w:asciiTheme="minorHAnsi" w:hAnsiTheme="minorHAnsi" w:cstheme="minorBidi"/>
          <w:noProof/>
          <w:snapToGrid/>
          <w:szCs w:val="22"/>
        </w:rPr>
      </w:pPr>
      <w:hyperlink w:history="1" w:anchor="_Toc435591811">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Block 2:  Contact Information</w:t>
        </w:r>
        <w:r w:rsidR="009A1DE4">
          <w:rPr>
            <w:noProof/>
            <w:webHidden/>
          </w:rPr>
          <w:tab/>
        </w:r>
        <w:r w:rsidR="009A1DE4">
          <w:rPr>
            <w:noProof/>
            <w:webHidden/>
          </w:rPr>
          <w:fldChar w:fldCharType="begin"/>
        </w:r>
        <w:r w:rsidR="009A1DE4">
          <w:rPr>
            <w:noProof/>
            <w:webHidden/>
          </w:rPr>
          <w:instrText xml:space="preserve"> PAGEREF _Toc435591811 \h </w:instrText>
        </w:r>
        <w:r w:rsidR="009A1DE4">
          <w:rPr>
            <w:noProof/>
            <w:webHidden/>
          </w:rPr>
        </w:r>
        <w:r w:rsidR="009A1DE4">
          <w:rPr>
            <w:noProof/>
            <w:webHidden/>
          </w:rPr>
          <w:fldChar w:fldCharType="separate"/>
        </w:r>
        <w:r w:rsidR="005F7C17">
          <w:rPr>
            <w:noProof/>
            <w:webHidden/>
          </w:rPr>
          <w:t>17</w:t>
        </w:r>
        <w:r w:rsidR="009A1DE4">
          <w:rPr>
            <w:noProof/>
            <w:webHidden/>
          </w:rPr>
          <w:fldChar w:fldCharType="end"/>
        </w:r>
      </w:hyperlink>
    </w:p>
    <w:p w:rsidR="009A1DE4" w:rsidRDefault="00AB4414" w14:paraId="1A578E74" w14:textId="07CAFBFC">
      <w:pPr>
        <w:pStyle w:val="TOC3"/>
        <w:rPr>
          <w:rFonts w:asciiTheme="minorHAnsi" w:hAnsiTheme="minorHAnsi" w:cstheme="minorBidi"/>
          <w:noProof/>
          <w:snapToGrid/>
          <w:szCs w:val="22"/>
        </w:rPr>
      </w:pPr>
      <w:hyperlink w:history="1" w:anchor="_Toc435591812">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Block 2-A:  Regulatory Contact Information</w:t>
        </w:r>
        <w:r w:rsidR="009A1DE4">
          <w:rPr>
            <w:noProof/>
            <w:webHidden/>
          </w:rPr>
          <w:tab/>
        </w:r>
        <w:r w:rsidR="009A1DE4">
          <w:rPr>
            <w:noProof/>
            <w:webHidden/>
          </w:rPr>
          <w:fldChar w:fldCharType="begin"/>
        </w:r>
        <w:r w:rsidR="009A1DE4">
          <w:rPr>
            <w:noProof/>
            <w:webHidden/>
          </w:rPr>
          <w:instrText xml:space="preserve"> PAGEREF _Toc435591812 \h </w:instrText>
        </w:r>
        <w:r w:rsidR="009A1DE4">
          <w:rPr>
            <w:noProof/>
            <w:webHidden/>
          </w:rPr>
        </w:r>
        <w:r w:rsidR="009A1DE4">
          <w:rPr>
            <w:noProof/>
            <w:webHidden/>
          </w:rPr>
          <w:fldChar w:fldCharType="separate"/>
        </w:r>
        <w:r w:rsidR="005F7C17">
          <w:rPr>
            <w:noProof/>
            <w:webHidden/>
          </w:rPr>
          <w:t>17</w:t>
        </w:r>
        <w:r w:rsidR="009A1DE4">
          <w:rPr>
            <w:noProof/>
            <w:webHidden/>
          </w:rPr>
          <w:fldChar w:fldCharType="end"/>
        </w:r>
      </w:hyperlink>
    </w:p>
    <w:p w:rsidR="009A1DE4" w:rsidRDefault="00AB4414" w14:paraId="2C00AF84" w14:textId="07A90677">
      <w:pPr>
        <w:pStyle w:val="TOC3"/>
        <w:rPr>
          <w:rFonts w:asciiTheme="minorHAnsi" w:hAnsiTheme="minorHAnsi" w:cstheme="minorBidi"/>
          <w:noProof/>
          <w:snapToGrid/>
          <w:szCs w:val="22"/>
        </w:rPr>
      </w:pPr>
      <w:hyperlink w:history="1" w:anchor="_Toc435591813">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Block 2-B:  Agent for Service of Process</w:t>
        </w:r>
        <w:r w:rsidR="009A1DE4">
          <w:rPr>
            <w:noProof/>
            <w:webHidden/>
          </w:rPr>
          <w:tab/>
        </w:r>
        <w:r w:rsidR="009A1DE4">
          <w:rPr>
            <w:noProof/>
            <w:webHidden/>
          </w:rPr>
          <w:fldChar w:fldCharType="begin"/>
        </w:r>
        <w:r w:rsidR="009A1DE4">
          <w:rPr>
            <w:noProof/>
            <w:webHidden/>
          </w:rPr>
          <w:instrText xml:space="preserve"> PAGEREF _Toc435591813 \h </w:instrText>
        </w:r>
        <w:r w:rsidR="009A1DE4">
          <w:rPr>
            <w:noProof/>
            <w:webHidden/>
          </w:rPr>
        </w:r>
        <w:r w:rsidR="009A1DE4">
          <w:rPr>
            <w:noProof/>
            <w:webHidden/>
          </w:rPr>
          <w:fldChar w:fldCharType="separate"/>
        </w:r>
        <w:r w:rsidR="005F7C17">
          <w:rPr>
            <w:noProof/>
            <w:webHidden/>
          </w:rPr>
          <w:t>17</w:t>
        </w:r>
        <w:r w:rsidR="009A1DE4">
          <w:rPr>
            <w:noProof/>
            <w:webHidden/>
          </w:rPr>
          <w:fldChar w:fldCharType="end"/>
        </w:r>
      </w:hyperlink>
    </w:p>
    <w:p w:rsidR="009A1DE4" w:rsidRDefault="00AB4414" w14:paraId="315A1759" w14:textId="5920F962">
      <w:pPr>
        <w:pStyle w:val="TOC3"/>
        <w:rPr>
          <w:rFonts w:asciiTheme="minorHAnsi" w:hAnsiTheme="minorHAnsi" w:cstheme="minorBidi"/>
          <w:noProof/>
          <w:snapToGrid/>
          <w:szCs w:val="22"/>
        </w:rPr>
      </w:pPr>
      <w:hyperlink w:history="1" w:anchor="_Toc435591814">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Block 2-C:  FCC Registration Information</w:t>
        </w:r>
        <w:r w:rsidR="009A1DE4">
          <w:rPr>
            <w:noProof/>
            <w:webHidden/>
          </w:rPr>
          <w:tab/>
        </w:r>
        <w:r w:rsidR="009A1DE4">
          <w:rPr>
            <w:noProof/>
            <w:webHidden/>
          </w:rPr>
          <w:fldChar w:fldCharType="begin"/>
        </w:r>
        <w:r w:rsidR="009A1DE4">
          <w:rPr>
            <w:noProof/>
            <w:webHidden/>
          </w:rPr>
          <w:instrText xml:space="preserve"> PAGEREF _Toc435591814 \h </w:instrText>
        </w:r>
        <w:r w:rsidR="009A1DE4">
          <w:rPr>
            <w:noProof/>
            <w:webHidden/>
          </w:rPr>
        </w:r>
        <w:r w:rsidR="009A1DE4">
          <w:rPr>
            <w:noProof/>
            <w:webHidden/>
          </w:rPr>
          <w:fldChar w:fldCharType="separate"/>
        </w:r>
        <w:r w:rsidR="005F7C17">
          <w:rPr>
            <w:noProof/>
            <w:webHidden/>
          </w:rPr>
          <w:t>18</w:t>
        </w:r>
        <w:r w:rsidR="009A1DE4">
          <w:rPr>
            <w:noProof/>
            <w:webHidden/>
          </w:rPr>
          <w:fldChar w:fldCharType="end"/>
        </w:r>
      </w:hyperlink>
    </w:p>
    <w:p w:rsidR="009A1DE4" w:rsidRDefault="00AB4414" w14:paraId="683E743E" w14:textId="54D46004">
      <w:pPr>
        <w:pStyle w:val="TOC2"/>
        <w:rPr>
          <w:rFonts w:asciiTheme="minorHAnsi" w:hAnsiTheme="minorHAnsi" w:cstheme="minorBidi"/>
          <w:noProof/>
          <w:snapToGrid/>
          <w:szCs w:val="22"/>
        </w:rPr>
      </w:pPr>
      <w:hyperlink w:history="1" w:anchor="_Toc435591815">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Blocks 3 and 4-A:  Filer Revenue Information</w:t>
        </w:r>
        <w:r w:rsidR="009A1DE4">
          <w:rPr>
            <w:noProof/>
            <w:webHidden/>
          </w:rPr>
          <w:tab/>
        </w:r>
        <w:r w:rsidR="009A1DE4">
          <w:rPr>
            <w:noProof/>
            <w:webHidden/>
          </w:rPr>
          <w:fldChar w:fldCharType="begin"/>
        </w:r>
        <w:r w:rsidR="009A1DE4">
          <w:rPr>
            <w:noProof/>
            <w:webHidden/>
          </w:rPr>
          <w:instrText xml:space="preserve"> PAGEREF _Toc435591815 \h </w:instrText>
        </w:r>
        <w:r w:rsidR="009A1DE4">
          <w:rPr>
            <w:noProof/>
            <w:webHidden/>
          </w:rPr>
        </w:r>
        <w:r w:rsidR="009A1DE4">
          <w:rPr>
            <w:noProof/>
            <w:webHidden/>
          </w:rPr>
          <w:fldChar w:fldCharType="separate"/>
        </w:r>
        <w:r w:rsidR="005F7C17">
          <w:rPr>
            <w:noProof/>
            <w:webHidden/>
          </w:rPr>
          <w:t>19</w:t>
        </w:r>
        <w:r w:rsidR="009A1DE4">
          <w:rPr>
            <w:noProof/>
            <w:webHidden/>
          </w:rPr>
          <w:fldChar w:fldCharType="end"/>
        </w:r>
      </w:hyperlink>
    </w:p>
    <w:p w:rsidR="009A1DE4" w:rsidRDefault="00AB4414" w14:paraId="3EFE503B" w14:textId="78EE19FB">
      <w:pPr>
        <w:pStyle w:val="TOC3"/>
        <w:rPr>
          <w:rFonts w:asciiTheme="minorHAnsi" w:hAnsiTheme="minorHAnsi" w:cstheme="minorBidi"/>
          <w:noProof/>
          <w:snapToGrid/>
          <w:szCs w:val="22"/>
        </w:rPr>
      </w:pPr>
      <w:hyperlink w:history="1" w:anchor="_Toc435591816">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Filer Identification</w:t>
        </w:r>
        <w:r w:rsidR="009A1DE4">
          <w:rPr>
            <w:noProof/>
            <w:webHidden/>
          </w:rPr>
          <w:tab/>
        </w:r>
        <w:r w:rsidR="009A1DE4">
          <w:rPr>
            <w:noProof/>
            <w:webHidden/>
          </w:rPr>
          <w:fldChar w:fldCharType="begin"/>
        </w:r>
        <w:r w:rsidR="009A1DE4">
          <w:rPr>
            <w:noProof/>
            <w:webHidden/>
          </w:rPr>
          <w:instrText xml:space="preserve"> PAGEREF _Toc435591816 \h </w:instrText>
        </w:r>
        <w:r w:rsidR="009A1DE4">
          <w:rPr>
            <w:noProof/>
            <w:webHidden/>
          </w:rPr>
        </w:r>
        <w:r w:rsidR="009A1DE4">
          <w:rPr>
            <w:noProof/>
            <w:webHidden/>
          </w:rPr>
          <w:fldChar w:fldCharType="separate"/>
        </w:r>
        <w:r w:rsidR="005F7C17">
          <w:rPr>
            <w:noProof/>
            <w:webHidden/>
          </w:rPr>
          <w:t>19</w:t>
        </w:r>
        <w:r w:rsidR="009A1DE4">
          <w:rPr>
            <w:noProof/>
            <w:webHidden/>
          </w:rPr>
          <w:fldChar w:fldCharType="end"/>
        </w:r>
      </w:hyperlink>
    </w:p>
    <w:p w:rsidR="009A1DE4" w:rsidRDefault="00AB4414" w14:paraId="3D58BBE1" w14:textId="71B86048">
      <w:pPr>
        <w:pStyle w:val="TOC3"/>
        <w:rPr>
          <w:rFonts w:asciiTheme="minorHAnsi" w:hAnsiTheme="minorHAnsi" w:cstheme="minorBidi"/>
          <w:noProof/>
          <w:snapToGrid/>
          <w:szCs w:val="22"/>
        </w:rPr>
      </w:pPr>
      <w:hyperlink w:history="1" w:anchor="_Toc435591817">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Gross Billed Revenues – General</w:t>
        </w:r>
        <w:r w:rsidR="009A1DE4">
          <w:rPr>
            <w:noProof/>
            <w:webHidden/>
          </w:rPr>
          <w:tab/>
        </w:r>
        <w:r w:rsidR="009A1DE4">
          <w:rPr>
            <w:noProof/>
            <w:webHidden/>
          </w:rPr>
          <w:fldChar w:fldCharType="begin"/>
        </w:r>
        <w:r w:rsidR="009A1DE4">
          <w:rPr>
            <w:noProof/>
            <w:webHidden/>
          </w:rPr>
          <w:instrText xml:space="preserve"> PAGEREF _Toc435591817 \h </w:instrText>
        </w:r>
        <w:r w:rsidR="009A1DE4">
          <w:rPr>
            <w:noProof/>
            <w:webHidden/>
          </w:rPr>
        </w:r>
        <w:r w:rsidR="009A1DE4">
          <w:rPr>
            <w:noProof/>
            <w:webHidden/>
          </w:rPr>
          <w:fldChar w:fldCharType="separate"/>
        </w:r>
        <w:r w:rsidR="005F7C17">
          <w:rPr>
            <w:noProof/>
            <w:webHidden/>
          </w:rPr>
          <w:t>20</w:t>
        </w:r>
        <w:r w:rsidR="009A1DE4">
          <w:rPr>
            <w:noProof/>
            <w:webHidden/>
          </w:rPr>
          <w:fldChar w:fldCharType="end"/>
        </w:r>
      </w:hyperlink>
    </w:p>
    <w:p w:rsidR="009A1DE4" w:rsidRDefault="00AB4414" w14:paraId="102C756B" w14:textId="28B70604">
      <w:pPr>
        <w:pStyle w:val="TOC3"/>
        <w:rPr>
          <w:rFonts w:asciiTheme="minorHAnsi" w:hAnsiTheme="minorHAnsi" w:cstheme="minorBidi"/>
          <w:noProof/>
          <w:snapToGrid/>
          <w:szCs w:val="22"/>
        </w:rPr>
      </w:pPr>
      <w:hyperlink w:history="1" w:anchor="_Toc435591818">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Apportioning Revenues Among Reporting Categories</w:t>
        </w:r>
        <w:r w:rsidR="009A1DE4">
          <w:rPr>
            <w:noProof/>
            <w:webHidden/>
          </w:rPr>
          <w:tab/>
        </w:r>
        <w:r w:rsidR="009A1DE4">
          <w:rPr>
            <w:noProof/>
            <w:webHidden/>
          </w:rPr>
          <w:fldChar w:fldCharType="begin"/>
        </w:r>
        <w:r w:rsidR="009A1DE4">
          <w:rPr>
            <w:noProof/>
            <w:webHidden/>
          </w:rPr>
          <w:instrText xml:space="preserve"> PAGEREF _Toc435591818 \h </w:instrText>
        </w:r>
        <w:r w:rsidR="009A1DE4">
          <w:rPr>
            <w:noProof/>
            <w:webHidden/>
          </w:rPr>
        </w:r>
        <w:r w:rsidR="009A1DE4">
          <w:rPr>
            <w:noProof/>
            <w:webHidden/>
          </w:rPr>
          <w:fldChar w:fldCharType="separate"/>
        </w:r>
        <w:r w:rsidR="005F7C17">
          <w:rPr>
            <w:noProof/>
            <w:webHidden/>
          </w:rPr>
          <w:t>21</w:t>
        </w:r>
        <w:r w:rsidR="009A1DE4">
          <w:rPr>
            <w:noProof/>
            <w:webHidden/>
          </w:rPr>
          <w:fldChar w:fldCharType="end"/>
        </w:r>
      </w:hyperlink>
    </w:p>
    <w:p w:rsidR="009A1DE4" w:rsidRDefault="00AB4414" w14:paraId="14A132B6" w14:textId="51E981DF">
      <w:pPr>
        <w:pStyle w:val="TOC4"/>
        <w:tabs>
          <w:tab w:val="left" w:pos="2533"/>
        </w:tabs>
        <w:rPr>
          <w:rFonts w:asciiTheme="minorHAnsi" w:hAnsiTheme="minorHAnsi" w:cstheme="minorBidi"/>
          <w:noProof/>
          <w:snapToGrid/>
          <w:szCs w:val="22"/>
        </w:rPr>
      </w:pPr>
      <w:hyperlink w:history="1" w:anchor="_Toc435591819">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_Toc435591819 \h </w:instrText>
        </w:r>
        <w:r w:rsidR="009A1DE4">
          <w:rPr>
            <w:noProof/>
            <w:webHidden/>
          </w:rPr>
        </w:r>
        <w:r w:rsidR="009A1DE4">
          <w:rPr>
            <w:noProof/>
            <w:webHidden/>
          </w:rPr>
          <w:fldChar w:fldCharType="separate"/>
        </w:r>
        <w:r w:rsidR="005F7C17">
          <w:rPr>
            <w:noProof/>
            <w:webHidden/>
          </w:rPr>
          <w:t>21</w:t>
        </w:r>
        <w:r w:rsidR="009A1DE4">
          <w:rPr>
            <w:noProof/>
            <w:webHidden/>
          </w:rPr>
          <w:fldChar w:fldCharType="end"/>
        </w:r>
      </w:hyperlink>
    </w:p>
    <w:p w:rsidR="009A1DE4" w:rsidRDefault="00AB4414" w14:paraId="0723235F" w14:textId="2FD93A85">
      <w:pPr>
        <w:pStyle w:val="TOC4"/>
        <w:tabs>
          <w:tab w:val="left" w:pos="2545"/>
        </w:tabs>
        <w:rPr>
          <w:rFonts w:asciiTheme="minorHAnsi" w:hAnsiTheme="minorHAnsi" w:cstheme="minorBidi"/>
          <w:noProof/>
          <w:snapToGrid/>
          <w:szCs w:val="22"/>
        </w:rPr>
      </w:pPr>
      <w:hyperlink w:history="1" w:anchor="_Toc435591820">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Fixed local service revenue categories</w:t>
        </w:r>
        <w:r w:rsidR="009A1DE4">
          <w:rPr>
            <w:noProof/>
            <w:webHidden/>
          </w:rPr>
          <w:tab/>
        </w:r>
        <w:r w:rsidR="009A1DE4">
          <w:rPr>
            <w:noProof/>
            <w:webHidden/>
          </w:rPr>
          <w:fldChar w:fldCharType="begin"/>
        </w:r>
        <w:r w:rsidR="009A1DE4">
          <w:rPr>
            <w:noProof/>
            <w:webHidden/>
          </w:rPr>
          <w:instrText xml:space="preserve"> PAGEREF _Toc435591820 \h </w:instrText>
        </w:r>
        <w:r w:rsidR="009A1DE4">
          <w:rPr>
            <w:noProof/>
            <w:webHidden/>
          </w:rPr>
        </w:r>
        <w:r w:rsidR="009A1DE4">
          <w:rPr>
            <w:noProof/>
            <w:webHidden/>
          </w:rPr>
          <w:fldChar w:fldCharType="separate"/>
        </w:r>
        <w:r w:rsidR="005F7C17">
          <w:rPr>
            <w:noProof/>
            <w:webHidden/>
          </w:rPr>
          <w:t>23</w:t>
        </w:r>
        <w:r w:rsidR="009A1DE4">
          <w:rPr>
            <w:noProof/>
            <w:webHidden/>
          </w:rPr>
          <w:fldChar w:fldCharType="end"/>
        </w:r>
      </w:hyperlink>
    </w:p>
    <w:p w:rsidR="009A1DE4" w:rsidRDefault="00AB4414" w14:paraId="6A10B047" w14:textId="5AF6AE93">
      <w:pPr>
        <w:pStyle w:val="TOC4"/>
        <w:tabs>
          <w:tab w:val="left" w:pos="2533"/>
        </w:tabs>
        <w:rPr>
          <w:rFonts w:asciiTheme="minorHAnsi" w:hAnsiTheme="minorHAnsi" w:cstheme="minorBidi"/>
          <w:noProof/>
          <w:snapToGrid/>
          <w:szCs w:val="22"/>
        </w:rPr>
      </w:pPr>
      <w:hyperlink w:history="1" w:anchor="_Toc435591821">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Mobile service categories</w:t>
        </w:r>
        <w:r w:rsidR="009A1DE4">
          <w:rPr>
            <w:noProof/>
            <w:webHidden/>
          </w:rPr>
          <w:tab/>
        </w:r>
        <w:r w:rsidR="009A1DE4">
          <w:rPr>
            <w:noProof/>
            <w:webHidden/>
          </w:rPr>
          <w:fldChar w:fldCharType="begin"/>
        </w:r>
        <w:r w:rsidR="009A1DE4">
          <w:rPr>
            <w:noProof/>
            <w:webHidden/>
          </w:rPr>
          <w:instrText xml:space="preserve"> PAGEREF _Toc435591821 \h </w:instrText>
        </w:r>
        <w:r w:rsidR="009A1DE4">
          <w:rPr>
            <w:noProof/>
            <w:webHidden/>
          </w:rPr>
        </w:r>
        <w:r w:rsidR="009A1DE4">
          <w:rPr>
            <w:noProof/>
            <w:webHidden/>
          </w:rPr>
          <w:fldChar w:fldCharType="separate"/>
        </w:r>
        <w:r w:rsidR="005F7C17">
          <w:rPr>
            <w:noProof/>
            <w:webHidden/>
          </w:rPr>
          <w:t>27</w:t>
        </w:r>
        <w:r w:rsidR="009A1DE4">
          <w:rPr>
            <w:noProof/>
            <w:webHidden/>
          </w:rPr>
          <w:fldChar w:fldCharType="end"/>
        </w:r>
      </w:hyperlink>
    </w:p>
    <w:p w:rsidR="009A1DE4" w:rsidRDefault="00AB4414" w14:paraId="1D47798C" w14:textId="1DD5CF01">
      <w:pPr>
        <w:pStyle w:val="TOC4"/>
        <w:tabs>
          <w:tab w:val="left" w:pos="2545"/>
        </w:tabs>
        <w:rPr>
          <w:rFonts w:asciiTheme="minorHAnsi" w:hAnsiTheme="minorHAnsi" w:cstheme="minorBidi"/>
          <w:noProof/>
          <w:snapToGrid/>
          <w:szCs w:val="22"/>
        </w:rPr>
      </w:pPr>
      <w:hyperlink w:history="1" w:anchor="_Toc435591822">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Toll service revenue categories</w:t>
        </w:r>
        <w:r w:rsidR="009A1DE4">
          <w:rPr>
            <w:noProof/>
            <w:webHidden/>
          </w:rPr>
          <w:tab/>
        </w:r>
        <w:r w:rsidR="009A1DE4">
          <w:rPr>
            <w:noProof/>
            <w:webHidden/>
          </w:rPr>
          <w:fldChar w:fldCharType="begin"/>
        </w:r>
        <w:r w:rsidR="009A1DE4">
          <w:rPr>
            <w:noProof/>
            <w:webHidden/>
          </w:rPr>
          <w:instrText xml:space="preserve"> PAGEREF _Toc435591822 \h </w:instrText>
        </w:r>
        <w:r w:rsidR="009A1DE4">
          <w:rPr>
            <w:noProof/>
            <w:webHidden/>
          </w:rPr>
        </w:r>
        <w:r w:rsidR="009A1DE4">
          <w:rPr>
            <w:noProof/>
            <w:webHidden/>
          </w:rPr>
          <w:fldChar w:fldCharType="separate"/>
        </w:r>
        <w:r w:rsidR="005F7C17">
          <w:rPr>
            <w:noProof/>
            <w:webHidden/>
          </w:rPr>
          <w:t>29</w:t>
        </w:r>
        <w:r w:rsidR="009A1DE4">
          <w:rPr>
            <w:noProof/>
            <w:webHidden/>
          </w:rPr>
          <w:fldChar w:fldCharType="end"/>
        </w:r>
      </w:hyperlink>
    </w:p>
    <w:p w:rsidR="009A1DE4" w:rsidRDefault="00AB4414" w14:paraId="5A0EBCF6" w14:textId="6DC7561F">
      <w:pPr>
        <w:pStyle w:val="TOC4"/>
        <w:tabs>
          <w:tab w:val="left" w:pos="2533"/>
        </w:tabs>
        <w:rPr>
          <w:rFonts w:asciiTheme="minorHAnsi" w:hAnsiTheme="minorHAnsi" w:cstheme="minorBidi"/>
          <w:noProof/>
          <w:snapToGrid/>
          <w:szCs w:val="22"/>
        </w:rPr>
      </w:pPr>
      <w:hyperlink w:history="1" w:anchor="_Toc435591823">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Other revenue categories</w:t>
        </w:r>
        <w:r w:rsidR="009A1DE4">
          <w:rPr>
            <w:noProof/>
            <w:webHidden/>
          </w:rPr>
          <w:tab/>
        </w:r>
        <w:r w:rsidR="009A1DE4">
          <w:rPr>
            <w:noProof/>
            <w:webHidden/>
          </w:rPr>
          <w:fldChar w:fldCharType="begin"/>
        </w:r>
        <w:r w:rsidR="009A1DE4">
          <w:rPr>
            <w:noProof/>
            <w:webHidden/>
          </w:rPr>
          <w:instrText xml:space="preserve"> PAGEREF _Toc435591823 \h </w:instrText>
        </w:r>
        <w:r w:rsidR="009A1DE4">
          <w:rPr>
            <w:noProof/>
            <w:webHidden/>
          </w:rPr>
        </w:r>
        <w:r w:rsidR="009A1DE4">
          <w:rPr>
            <w:noProof/>
            <w:webHidden/>
          </w:rPr>
          <w:fldChar w:fldCharType="separate"/>
        </w:r>
        <w:r w:rsidR="005F7C17">
          <w:rPr>
            <w:noProof/>
            <w:webHidden/>
          </w:rPr>
          <w:t>32</w:t>
        </w:r>
        <w:r w:rsidR="009A1DE4">
          <w:rPr>
            <w:noProof/>
            <w:webHidden/>
          </w:rPr>
          <w:fldChar w:fldCharType="end"/>
        </w:r>
      </w:hyperlink>
    </w:p>
    <w:p w:rsidR="009A1DE4" w:rsidRDefault="00AB4414" w14:paraId="0273FFB0" w14:textId="07AC2DC1">
      <w:pPr>
        <w:pStyle w:val="TOC4"/>
        <w:tabs>
          <w:tab w:val="left" w:pos="2508"/>
        </w:tabs>
        <w:rPr>
          <w:rFonts w:asciiTheme="minorHAnsi" w:hAnsiTheme="minorHAnsi" w:cstheme="minorBidi"/>
          <w:noProof/>
          <w:snapToGrid/>
          <w:szCs w:val="22"/>
        </w:rPr>
      </w:pPr>
      <w:hyperlink w:history="1" w:anchor="_Toc435591824">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Reporting revenues from bundled offerings</w:t>
        </w:r>
        <w:r w:rsidR="009A1DE4">
          <w:rPr>
            <w:noProof/>
            <w:webHidden/>
          </w:rPr>
          <w:tab/>
        </w:r>
        <w:r w:rsidR="009A1DE4">
          <w:rPr>
            <w:noProof/>
            <w:webHidden/>
          </w:rPr>
          <w:fldChar w:fldCharType="begin"/>
        </w:r>
        <w:r w:rsidR="009A1DE4">
          <w:rPr>
            <w:noProof/>
            <w:webHidden/>
          </w:rPr>
          <w:instrText xml:space="preserve"> PAGEREF _Toc435591824 \h </w:instrText>
        </w:r>
        <w:r w:rsidR="009A1DE4">
          <w:rPr>
            <w:noProof/>
            <w:webHidden/>
          </w:rPr>
        </w:r>
        <w:r w:rsidR="009A1DE4">
          <w:rPr>
            <w:noProof/>
            <w:webHidden/>
          </w:rPr>
          <w:fldChar w:fldCharType="separate"/>
        </w:r>
        <w:r w:rsidR="005F7C17">
          <w:rPr>
            <w:noProof/>
            <w:webHidden/>
          </w:rPr>
          <w:t>33</w:t>
        </w:r>
        <w:r w:rsidR="009A1DE4">
          <w:rPr>
            <w:noProof/>
            <w:webHidden/>
          </w:rPr>
          <w:fldChar w:fldCharType="end"/>
        </w:r>
      </w:hyperlink>
    </w:p>
    <w:p w:rsidR="009A1DE4" w:rsidRDefault="00AB4414" w14:paraId="3724C001" w14:textId="702B54A7">
      <w:pPr>
        <w:pStyle w:val="TOC4"/>
        <w:tabs>
          <w:tab w:val="left" w:pos="2545"/>
        </w:tabs>
        <w:rPr>
          <w:rFonts w:asciiTheme="minorHAnsi" w:hAnsiTheme="minorHAnsi" w:cstheme="minorBidi"/>
          <w:noProof/>
          <w:snapToGrid/>
          <w:szCs w:val="22"/>
        </w:rPr>
      </w:pPr>
      <w:hyperlink w:history="1" w:anchor="_Toc435591825">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Notes for carriers that use the USOA</w:t>
        </w:r>
        <w:r w:rsidR="009A1DE4">
          <w:rPr>
            <w:noProof/>
            <w:webHidden/>
          </w:rPr>
          <w:tab/>
        </w:r>
        <w:r w:rsidR="009A1DE4">
          <w:rPr>
            <w:noProof/>
            <w:webHidden/>
          </w:rPr>
          <w:fldChar w:fldCharType="begin"/>
        </w:r>
        <w:r w:rsidR="009A1DE4">
          <w:rPr>
            <w:noProof/>
            <w:webHidden/>
          </w:rPr>
          <w:instrText xml:space="preserve"> PAGEREF _Toc435591825 \h </w:instrText>
        </w:r>
        <w:r w:rsidR="009A1DE4">
          <w:rPr>
            <w:noProof/>
            <w:webHidden/>
          </w:rPr>
        </w:r>
        <w:r w:rsidR="009A1DE4">
          <w:rPr>
            <w:noProof/>
            <w:webHidden/>
          </w:rPr>
          <w:fldChar w:fldCharType="separate"/>
        </w:r>
        <w:r w:rsidR="005F7C17">
          <w:rPr>
            <w:noProof/>
            <w:webHidden/>
          </w:rPr>
          <w:t>34</w:t>
        </w:r>
        <w:r w:rsidR="009A1DE4">
          <w:rPr>
            <w:noProof/>
            <w:webHidden/>
          </w:rPr>
          <w:fldChar w:fldCharType="end"/>
        </w:r>
      </w:hyperlink>
    </w:p>
    <w:p w:rsidR="009A1DE4" w:rsidRDefault="00AB4414" w14:paraId="17E6C1A2" w14:textId="0B74AAC1">
      <w:pPr>
        <w:pStyle w:val="TOC3"/>
        <w:rPr>
          <w:rFonts w:asciiTheme="minorHAnsi" w:hAnsiTheme="minorHAnsi" w:cstheme="minorBidi"/>
          <w:noProof/>
          <w:snapToGrid/>
          <w:szCs w:val="22"/>
        </w:rPr>
      </w:pPr>
      <w:hyperlink w:history="1" w:anchor="_Toc435591826">
        <w:r w:rsidRPr="00117563" w:rsidR="009A1DE4">
          <w:rPr>
            <w:rStyle w:val="Hyperlink"/>
            <w:noProof/>
          </w:rPr>
          <w:t>4.</w:t>
        </w:r>
        <w:r w:rsidR="009A1DE4">
          <w:rPr>
            <w:rFonts w:asciiTheme="minorHAnsi" w:hAnsiTheme="minorHAnsi" w:cstheme="minorBidi"/>
            <w:noProof/>
            <w:snapToGrid/>
            <w:szCs w:val="22"/>
          </w:rPr>
          <w:tab/>
        </w:r>
        <w:r w:rsidRPr="00117563" w:rsidR="009A1DE4">
          <w:rPr>
            <w:rStyle w:val="Hyperlink"/>
            <w:noProof/>
          </w:rPr>
          <w:t>Attributing Revenues from Contributing Resellers and from End Users</w:t>
        </w:r>
        <w:r w:rsidR="009A1DE4">
          <w:rPr>
            <w:noProof/>
            <w:webHidden/>
          </w:rPr>
          <w:tab/>
        </w:r>
        <w:r w:rsidR="009A1DE4">
          <w:rPr>
            <w:noProof/>
            <w:webHidden/>
          </w:rPr>
          <w:fldChar w:fldCharType="begin"/>
        </w:r>
        <w:r w:rsidR="009A1DE4">
          <w:rPr>
            <w:noProof/>
            <w:webHidden/>
          </w:rPr>
          <w:instrText xml:space="preserve"> PAGEREF _Toc435591826 \h </w:instrText>
        </w:r>
        <w:r w:rsidR="009A1DE4">
          <w:rPr>
            <w:noProof/>
            <w:webHidden/>
          </w:rPr>
        </w:r>
        <w:r w:rsidR="009A1DE4">
          <w:rPr>
            <w:noProof/>
            <w:webHidden/>
          </w:rPr>
          <w:fldChar w:fldCharType="separate"/>
        </w:r>
        <w:r w:rsidR="005F7C17">
          <w:rPr>
            <w:noProof/>
            <w:webHidden/>
          </w:rPr>
          <w:t>35</w:t>
        </w:r>
        <w:r w:rsidR="009A1DE4">
          <w:rPr>
            <w:noProof/>
            <w:webHidden/>
          </w:rPr>
          <w:fldChar w:fldCharType="end"/>
        </w:r>
      </w:hyperlink>
    </w:p>
    <w:p w:rsidR="009A1DE4" w:rsidRDefault="00AB4414" w14:paraId="0A9F111D" w14:textId="1A234CA8">
      <w:pPr>
        <w:pStyle w:val="TOC4"/>
        <w:tabs>
          <w:tab w:val="left" w:pos="2533"/>
        </w:tabs>
        <w:rPr>
          <w:rFonts w:asciiTheme="minorHAnsi" w:hAnsiTheme="minorHAnsi" w:cstheme="minorBidi"/>
          <w:noProof/>
          <w:snapToGrid/>
          <w:szCs w:val="22"/>
        </w:rPr>
      </w:pPr>
      <w:hyperlink w:history="1" w:anchor="_Toc435591827">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Definition of “Reseller”</w:t>
        </w:r>
        <w:r w:rsidR="009A1DE4">
          <w:rPr>
            <w:noProof/>
            <w:webHidden/>
          </w:rPr>
          <w:tab/>
        </w:r>
        <w:r w:rsidR="009A1DE4">
          <w:rPr>
            <w:noProof/>
            <w:webHidden/>
          </w:rPr>
          <w:fldChar w:fldCharType="begin"/>
        </w:r>
        <w:r w:rsidR="009A1DE4">
          <w:rPr>
            <w:noProof/>
            <w:webHidden/>
          </w:rPr>
          <w:instrText xml:space="preserve"> PAGEREF _Toc435591827 \h </w:instrText>
        </w:r>
        <w:r w:rsidR="009A1DE4">
          <w:rPr>
            <w:noProof/>
            <w:webHidden/>
          </w:rPr>
        </w:r>
        <w:r w:rsidR="009A1DE4">
          <w:rPr>
            <w:noProof/>
            <w:webHidden/>
          </w:rPr>
          <w:fldChar w:fldCharType="separate"/>
        </w:r>
        <w:r w:rsidR="005F7C17">
          <w:rPr>
            <w:noProof/>
            <w:webHidden/>
          </w:rPr>
          <w:t>35</w:t>
        </w:r>
        <w:r w:rsidR="009A1DE4">
          <w:rPr>
            <w:noProof/>
            <w:webHidden/>
          </w:rPr>
          <w:fldChar w:fldCharType="end"/>
        </w:r>
      </w:hyperlink>
    </w:p>
    <w:p w:rsidR="009A1DE4" w:rsidRDefault="00AB4414" w14:paraId="13602DED" w14:textId="27026600">
      <w:pPr>
        <w:pStyle w:val="TOC4"/>
        <w:tabs>
          <w:tab w:val="left" w:pos="2545"/>
        </w:tabs>
        <w:rPr>
          <w:rFonts w:asciiTheme="minorHAnsi" w:hAnsiTheme="minorHAnsi" w:cstheme="minorBidi"/>
          <w:noProof/>
          <w:snapToGrid/>
          <w:szCs w:val="22"/>
        </w:rPr>
      </w:pPr>
      <w:hyperlink w:history="1" w:anchor="_Toc435591828">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Revenues from Entities Exempt from USF Contributions</w:t>
        </w:r>
        <w:r w:rsidR="009A1DE4">
          <w:rPr>
            <w:noProof/>
            <w:webHidden/>
          </w:rPr>
          <w:tab/>
        </w:r>
        <w:r w:rsidR="009A1DE4">
          <w:rPr>
            <w:noProof/>
            <w:webHidden/>
          </w:rPr>
          <w:fldChar w:fldCharType="begin"/>
        </w:r>
        <w:r w:rsidR="009A1DE4">
          <w:rPr>
            <w:noProof/>
            <w:webHidden/>
          </w:rPr>
          <w:instrText xml:space="preserve"> PAGEREF _Toc435591828 \h </w:instrText>
        </w:r>
        <w:r w:rsidR="009A1DE4">
          <w:rPr>
            <w:noProof/>
            <w:webHidden/>
          </w:rPr>
        </w:r>
        <w:r w:rsidR="009A1DE4">
          <w:rPr>
            <w:noProof/>
            <w:webHidden/>
          </w:rPr>
          <w:fldChar w:fldCharType="separate"/>
        </w:r>
        <w:r w:rsidR="005F7C17">
          <w:rPr>
            <w:noProof/>
            <w:webHidden/>
          </w:rPr>
          <w:t>36</w:t>
        </w:r>
        <w:r w:rsidR="009A1DE4">
          <w:rPr>
            <w:noProof/>
            <w:webHidden/>
          </w:rPr>
          <w:fldChar w:fldCharType="end"/>
        </w:r>
      </w:hyperlink>
    </w:p>
    <w:p w:rsidR="009A1DE4" w:rsidRDefault="00AB4414" w14:paraId="6BCE8CE6" w14:textId="77C533DA">
      <w:pPr>
        <w:pStyle w:val="TOC4"/>
        <w:tabs>
          <w:tab w:val="left" w:pos="2533"/>
        </w:tabs>
        <w:rPr>
          <w:rFonts w:asciiTheme="minorHAnsi" w:hAnsiTheme="minorHAnsi" w:cstheme="minorBidi"/>
          <w:noProof/>
          <w:snapToGrid/>
          <w:szCs w:val="22"/>
        </w:rPr>
      </w:pPr>
      <w:hyperlink w:history="1" w:anchor="_Toc435591829">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“Reasonable Expectation” Standard</w:t>
        </w:r>
        <w:r w:rsidR="009A1DE4">
          <w:rPr>
            <w:noProof/>
            <w:webHidden/>
          </w:rPr>
          <w:tab/>
        </w:r>
        <w:r w:rsidR="009A1DE4">
          <w:rPr>
            <w:noProof/>
            <w:webHidden/>
          </w:rPr>
          <w:fldChar w:fldCharType="begin"/>
        </w:r>
        <w:r w:rsidR="009A1DE4">
          <w:rPr>
            <w:noProof/>
            <w:webHidden/>
          </w:rPr>
          <w:instrText xml:space="preserve"> PAGEREF _Toc435591829 \h </w:instrText>
        </w:r>
        <w:r w:rsidR="009A1DE4">
          <w:rPr>
            <w:noProof/>
            <w:webHidden/>
          </w:rPr>
        </w:r>
        <w:r w:rsidR="009A1DE4">
          <w:rPr>
            <w:noProof/>
            <w:webHidden/>
          </w:rPr>
          <w:fldChar w:fldCharType="separate"/>
        </w:r>
        <w:r w:rsidR="005F7C17">
          <w:rPr>
            <w:noProof/>
            <w:webHidden/>
          </w:rPr>
          <w:t>36</w:t>
        </w:r>
        <w:r w:rsidR="009A1DE4">
          <w:rPr>
            <w:noProof/>
            <w:webHidden/>
          </w:rPr>
          <w:fldChar w:fldCharType="end"/>
        </w:r>
      </w:hyperlink>
    </w:p>
    <w:p w:rsidR="009A1DE4" w:rsidRDefault="00AB4414" w14:paraId="6E004F69" w14:textId="7E17E4D8">
      <w:pPr>
        <w:pStyle w:val="TOC4"/>
        <w:tabs>
          <w:tab w:val="left" w:pos="2545"/>
        </w:tabs>
        <w:rPr>
          <w:rFonts w:asciiTheme="minorHAnsi" w:hAnsiTheme="minorHAnsi" w:cstheme="minorBidi"/>
          <w:noProof/>
          <w:snapToGrid/>
          <w:szCs w:val="22"/>
        </w:rPr>
      </w:pPr>
      <w:hyperlink w:history="1" w:anchor="_Toc435591830">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Safe Harbor Procedures for Meeting the “Reasonable Expectation.”</w:t>
        </w:r>
        <w:r w:rsidR="009A1DE4">
          <w:rPr>
            <w:noProof/>
            <w:webHidden/>
          </w:rPr>
          <w:tab/>
        </w:r>
        <w:r w:rsidR="009A1DE4">
          <w:rPr>
            <w:noProof/>
            <w:webHidden/>
          </w:rPr>
          <w:fldChar w:fldCharType="begin"/>
        </w:r>
        <w:r w:rsidR="009A1DE4">
          <w:rPr>
            <w:noProof/>
            <w:webHidden/>
          </w:rPr>
          <w:instrText xml:space="preserve"> PAGEREF _Toc435591830 \h </w:instrText>
        </w:r>
        <w:r w:rsidR="009A1DE4">
          <w:rPr>
            <w:noProof/>
            <w:webHidden/>
          </w:rPr>
        </w:r>
        <w:r w:rsidR="009A1DE4">
          <w:rPr>
            <w:noProof/>
            <w:webHidden/>
          </w:rPr>
          <w:fldChar w:fldCharType="separate"/>
        </w:r>
        <w:r w:rsidR="005F7C17">
          <w:rPr>
            <w:noProof/>
            <w:webHidden/>
          </w:rPr>
          <w:t>37</w:t>
        </w:r>
        <w:r w:rsidR="009A1DE4">
          <w:rPr>
            <w:noProof/>
            <w:webHidden/>
          </w:rPr>
          <w:fldChar w:fldCharType="end"/>
        </w:r>
      </w:hyperlink>
    </w:p>
    <w:p w:rsidR="009A1DE4" w:rsidRDefault="00AB4414" w14:paraId="1CF352BA" w14:textId="525D080B">
      <w:pPr>
        <w:pStyle w:val="TOC4"/>
        <w:tabs>
          <w:tab w:val="left" w:pos="2533"/>
        </w:tabs>
        <w:rPr>
          <w:rFonts w:asciiTheme="minorHAnsi" w:hAnsiTheme="minorHAnsi" w:cstheme="minorBidi"/>
          <w:noProof/>
          <w:snapToGrid/>
          <w:szCs w:val="22"/>
        </w:rPr>
      </w:pPr>
      <w:hyperlink w:history="1" w:anchor="_Toc435591831">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Certifications</w:t>
        </w:r>
        <w:r w:rsidR="009A1DE4">
          <w:rPr>
            <w:noProof/>
            <w:webHidden/>
          </w:rPr>
          <w:tab/>
        </w:r>
        <w:r w:rsidR="009A1DE4">
          <w:rPr>
            <w:noProof/>
            <w:webHidden/>
          </w:rPr>
          <w:fldChar w:fldCharType="begin"/>
        </w:r>
        <w:r w:rsidR="009A1DE4">
          <w:rPr>
            <w:noProof/>
            <w:webHidden/>
          </w:rPr>
          <w:instrText xml:space="preserve"> PAGEREF _Toc435591831 \h </w:instrText>
        </w:r>
        <w:r w:rsidR="009A1DE4">
          <w:rPr>
            <w:noProof/>
            <w:webHidden/>
          </w:rPr>
        </w:r>
        <w:r w:rsidR="009A1DE4">
          <w:rPr>
            <w:noProof/>
            <w:webHidden/>
          </w:rPr>
          <w:fldChar w:fldCharType="separate"/>
        </w:r>
        <w:r w:rsidR="005F7C17">
          <w:rPr>
            <w:noProof/>
            <w:webHidden/>
          </w:rPr>
          <w:t>37</w:t>
        </w:r>
        <w:r w:rsidR="009A1DE4">
          <w:rPr>
            <w:noProof/>
            <w:webHidden/>
          </w:rPr>
          <w:fldChar w:fldCharType="end"/>
        </w:r>
      </w:hyperlink>
    </w:p>
    <w:p w:rsidR="009A1DE4" w:rsidRDefault="00AB4414" w14:paraId="3DB96C7B" w14:textId="74539D85">
      <w:pPr>
        <w:pStyle w:val="TOC3"/>
        <w:rPr>
          <w:rFonts w:asciiTheme="minorHAnsi" w:hAnsiTheme="minorHAnsi" w:cstheme="minorBidi"/>
          <w:noProof/>
          <w:snapToGrid/>
          <w:szCs w:val="22"/>
        </w:rPr>
      </w:pPr>
      <w:hyperlink w:history="1" w:anchor="_Toc435591832">
        <w:r w:rsidRPr="00117563" w:rsidR="009A1DE4">
          <w:rPr>
            <w:rStyle w:val="Hyperlink"/>
            <w:noProof/>
          </w:rPr>
          <w:t>5.</w:t>
        </w:r>
        <w:r w:rsidR="009A1DE4">
          <w:rPr>
            <w:rFonts w:asciiTheme="minorHAnsi" w:hAnsiTheme="minorHAnsi" w:cstheme="minorBidi"/>
            <w:noProof/>
            <w:snapToGrid/>
            <w:szCs w:val="22"/>
          </w:rPr>
          <w:tab/>
        </w:r>
        <w:r w:rsidRPr="00117563" w:rsidR="009A1DE4">
          <w:rPr>
            <w:rStyle w:val="Hyperlink"/>
            <w:noProof/>
          </w:rPr>
          <w:t>Allocating Revenues between the Jurisdictions</w:t>
        </w:r>
        <w:r w:rsidR="009A1DE4">
          <w:rPr>
            <w:noProof/>
            <w:webHidden/>
          </w:rPr>
          <w:tab/>
        </w:r>
        <w:r w:rsidR="009A1DE4">
          <w:rPr>
            <w:noProof/>
            <w:webHidden/>
          </w:rPr>
          <w:fldChar w:fldCharType="begin"/>
        </w:r>
        <w:r w:rsidR="009A1DE4">
          <w:rPr>
            <w:noProof/>
            <w:webHidden/>
          </w:rPr>
          <w:instrText xml:space="preserve"> PAGEREF _Toc435591832 \h </w:instrText>
        </w:r>
        <w:r w:rsidR="009A1DE4">
          <w:rPr>
            <w:noProof/>
            <w:webHidden/>
          </w:rPr>
        </w:r>
        <w:r w:rsidR="009A1DE4">
          <w:rPr>
            <w:noProof/>
            <w:webHidden/>
          </w:rPr>
          <w:fldChar w:fldCharType="separate"/>
        </w:r>
        <w:r w:rsidR="005F7C17">
          <w:rPr>
            <w:noProof/>
            <w:webHidden/>
          </w:rPr>
          <w:t>38</w:t>
        </w:r>
        <w:r w:rsidR="009A1DE4">
          <w:rPr>
            <w:noProof/>
            <w:webHidden/>
          </w:rPr>
          <w:fldChar w:fldCharType="end"/>
        </w:r>
      </w:hyperlink>
    </w:p>
    <w:p w:rsidR="009A1DE4" w:rsidRDefault="00AB4414" w14:paraId="0D838C65" w14:textId="62ADB261">
      <w:pPr>
        <w:pStyle w:val="TOC4"/>
        <w:tabs>
          <w:tab w:val="left" w:pos="2533"/>
        </w:tabs>
        <w:rPr>
          <w:rFonts w:asciiTheme="minorHAnsi" w:hAnsiTheme="minorHAnsi" w:cstheme="minorBidi"/>
          <w:noProof/>
          <w:snapToGrid/>
          <w:szCs w:val="22"/>
        </w:rPr>
      </w:pPr>
      <w:hyperlink w:history="1" w:anchor="_Toc435591833">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Definitions</w:t>
        </w:r>
        <w:r w:rsidR="009A1DE4">
          <w:rPr>
            <w:noProof/>
            <w:webHidden/>
          </w:rPr>
          <w:tab/>
        </w:r>
        <w:r w:rsidR="009A1DE4">
          <w:rPr>
            <w:noProof/>
            <w:webHidden/>
          </w:rPr>
          <w:fldChar w:fldCharType="begin"/>
        </w:r>
        <w:r w:rsidR="009A1DE4">
          <w:rPr>
            <w:noProof/>
            <w:webHidden/>
          </w:rPr>
          <w:instrText xml:space="preserve"> PAGEREF _Toc435591833 \h </w:instrText>
        </w:r>
        <w:r w:rsidR="009A1DE4">
          <w:rPr>
            <w:noProof/>
            <w:webHidden/>
          </w:rPr>
        </w:r>
        <w:r w:rsidR="009A1DE4">
          <w:rPr>
            <w:noProof/>
            <w:webHidden/>
          </w:rPr>
          <w:fldChar w:fldCharType="separate"/>
        </w:r>
        <w:r w:rsidR="005F7C17">
          <w:rPr>
            <w:noProof/>
            <w:webHidden/>
          </w:rPr>
          <w:t>38</w:t>
        </w:r>
        <w:r w:rsidR="009A1DE4">
          <w:rPr>
            <w:noProof/>
            <w:webHidden/>
          </w:rPr>
          <w:fldChar w:fldCharType="end"/>
        </w:r>
      </w:hyperlink>
    </w:p>
    <w:p w:rsidR="009A1DE4" w:rsidRDefault="00AB4414" w14:paraId="0AADACC7" w14:textId="241C89ED">
      <w:pPr>
        <w:pStyle w:val="TOC4"/>
        <w:tabs>
          <w:tab w:val="left" w:pos="2545"/>
        </w:tabs>
        <w:rPr>
          <w:rFonts w:asciiTheme="minorHAnsi" w:hAnsiTheme="minorHAnsi" w:cstheme="minorBidi"/>
          <w:noProof/>
          <w:snapToGrid/>
          <w:szCs w:val="22"/>
        </w:rPr>
      </w:pPr>
      <w:hyperlink w:history="1" w:anchor="_Toc435591834">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General Requirements</w:t>
        </w:r>
        <w:r w:rsidR="009A1DE4">
          <w:rPr>
            <w:noProof/>
            <w:webHidden/>
          </w:rPr>
          <w:tab/>
        </w:r>
        <w:r w:rsidR="009A1DE4">
          <w:rPr>
            <w:noProof/>
            <w:webHidden/>
          </w:rPr>
          <w:fldChar w:fldCharType="begin"/>
        </w:r>
        <w:r w:rsidR="009A1DE4">
          <w:rPr>
            <w:noProof/>
            <w:webHidden/>
          </w:rPr>
          <w:instrText xml:space="preserve"> PAGEREF _Toc435591834 \h </w:instrText>
        </w:r>
        <w:r w:rsidR="009A1DE4">
          <w:rPr>
            <w:noProof/>
            <w:webHidden/>
          </w:rPr>
        </w:r>
        <w:r w:rsidR="009A1DE4">
          <w:rPr>
            <w:noProof/>
            <w:webHidden/>
          </w:rPr>
          <w:fldChar w:fldCharType="separate"/>
        </w:r>
        <w:r w:rsidR="005F7C17">
          <w:rPr>
            <w:noProof/>
            <w:webHidden/>
          </w:rPr>
          <w:t>38</w:t>
        </w:r>
        <w:r w:rsidR="009A1DE4">
          <w:rPr>
            <w:noProof/>
            <w:webHidden/>
          </w:rPr>
          <w:fldChar w:fldCharType="end"/>
        </w:r>
      </w:hyperlink>
    </w:p>
    <w:p w:rsidR="009A1DE4" w:rsidRDefault="00AB4414" w14:paraId="43C9F69B" w14:textId="079E0C0D">
      <w:pPr>
        <w:pStyle w:val="TOC4"/>
        <w:tabs>
          <w:tab w:val="left" w:pos="2533"/>
        </w:tabs>
        <w:rPr>
          <w:rFonts w:asciiTheme="minorHAnsi" w:hAnsiTheme="minorHAnsi" w:cstheme="minorBidi"/>
          <w:noProof/>
          <w:snapToGrid/>
          <w:szCs w:val="22"/>
        </w:rPr>
      </w:pPr>
      <w:hyperlink w:history="1" w:anchor="_Toc435591835">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Services Offered Under Interstate Tariffs</w:t>
        </w:r>
        <w:r w:rsidR="009A1DE4">
          <w:rPr>
            <w:noProof/>
            <w:webHidden/>
          </w:rPr>
          <w:tab/>
        </w:r>
        <w:r w:rsidR="009A1DE4">
          <w:rPr>
            <w:noProof/>
            <w:webHidden/>
          </w:rPr>
          <w:fldChar w:fldCharType="begin"/>
        </w:r>
        <w:r w:rsidR="009A1DE4">
          <w:rPr>
            <w:noProof/>
            <w:webHidden/>
          </w:rPr>
          <w:instrText xml:space="preserve"> PAGEREF _Toc435591835 \h </w:instrText>
        </w:r>
        <w:r w:rsidR="009A1DE4">
          <w:rPr>
            <w:noProof/>
            <w:webHidden/>
          </w:rPr>
        </w:r>
        <w:r w:rsidR="009A1DE4">
          <w:rPr>
            <w:noProof/>
            <w:webHidden/>
          </w:rPr>
          <w:fldChar w:fldCharType="separate"/>
        </w:r>
        <w:r w:rsidR="005F7C17">
          <w:rPr>
            <w:noProof/>
            <w:webHidden/>
          </w:rPr>
          <w:t>39</w:t>
        </w:r>
        <w:r w:rsidR="009A1DE4">
          <w:rPr>
            <w:noProof/>
            <w:webHidden/>
          </w:rPr>
          <w:fldChar w:fldCharType="end"/>
        </w:r>
      </w:hyperlink>
    </w:p>
    <w:p w:rsidR="009A1DE4" w:rsidRDefault="00AB4414" w14:paraId="36066782" w14:textId="1704040E">
      <w:pPr>
        <w:pStyle w:val="TOC4"/>
        <w:tabs>
          <w:tab w:val="left" w:pos="2545"/>
        </w:tabs>
        <w:rPr>
          <w:rFonts w:asciiTheme="minorHAnsi" w:hAnsiTheme="minorHAnsi" w:cstheme="minorBidi"/>
          <w:noProof/>
          <w:snapToGrid/>
          <w:szCs w:val="22"/>
        </w:rPr>
      </w:pPr>
      <w:hyperlink w:history="1" w:anchor="_Toc435591836">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Flat-rate Unbundled Network Access Elements</w:t>
        </w:r>
        <w:r w:rsidR="009A1DE4">
          <w:rPr>
            <w:noProof/>
            <w:webHidden/>
          </w:rPr>
          <w:tab/>
        </w:r>
        <w:r w:rsidR="009A1DE4">
          <w:rPr>
            <w:noProof/>
            <w:webHidden/>
          </w:rPr>
          <w:fldChar w:fldCharType="begin"/>
        </w:r>
        <w:r w:rsidR="009A1DE4">
          <w:rPr>
            <w:noProof/>
            <w:webHidden/>
          </w:rPr>
          <w:instrText xml:space="preserve"> PAGEREF _Toc435591836 \h </w:instrText>
        </w:r>
        <w:r w:rsidR="009A1DE4">
          <w:rPr>
            <w:noProof/>
            <w:webHidden/>
          </w:rPr>
        </w:r>
        <w:r w:rsidR="009A1DE4">
          <w:rPr>
            <w:noProof/>
            <w:webHidden/>
          </w:rPr>
          <w:fldChar w:fldCharType="separate"/>
        </w:r>
        <w:r w:rsidR="005F7C17">
          <w:rPr>
            <w:noProof/>
            <w:webHidden/>
          </w:rPr>
          <w:t>39</w:t>
        </w:r>
        <w:r w:rsidR="009A1DE4">
          <w:rPr>
            <w:noProof/>
            <w:webHidden/>
          </w:rPr>
          <w:fldChar w:fldCharType="end"/>
        </w:r>
      </w:hyperlink>
    </w:p>
    <w:p w:rsidR="009A1DE4" w:rsidRDefault="00AB4414" w14:paraId="2EBDBFD8" w14:textId="157B6F9C">
      <w:pPr>
        <w:pStyle w:val="TOC4"/>
        <w:tabs>
          <w:tab w:val="left" w:pos="2533"/>
        </w:tabs>
        <w:rPr>
          <w:rFonts w:asciiTheme="minorHAnsi" w:hAnsiTheme="minorHAnsi" w:cstheme="minorBidi"/>
          <w:noProof/>
          <w:snapToGrid/>
          <w:szCs w:val="22"/>
        </w:rPr>
      </w:pPr>
      <w:hyperlink w:history="1" w:anchor="_Toc435591837">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Mixed-Use Private or WATS Lines</w:t>
        </w:r>
        <w:r w:rsidR="009A1DE4">
          <w:rPr>
            <w:noProof/>
            <w:webHidden/>
          </w:rPr>
          <w:tab/>
        </w:r>
        <w:r w:rsidR="009A1DE4">
          <w:rPr>
            <w:noProof/>
            <w:webHidden/>
          </w:rPr>
          <w:fldChar w:fldCharType="begin"/>
        </w:r>
        <w:r w:rsidR="009A1DE4">
          <w:rPr>
            <w:noProof/>
            <w:webHidden/>
          </w:rPr>
          <w:instrText xml:space="preserve"> PAGEREF _Toc435591837 \h </w:instrText>
        </w:r>
        <w:r w:rsidR="009A1DE4">
          <w:rPr>
            <w:noProof/>
            <w:webHidden/>
          </w:rPr>
        </w:r>
        <w:r w:rsidR="009A1DE4">
          <w:rPr>
            <w:noProof/>
            <w:webHidden/>
          </w:rPr>
          <w:fldChar w:fldCharType="separate"/>
        </w:r>
        <w:r w:rsidR="005F7C17">
          <w:rPr>
            <w:noProof/>
            <w:webHidden/>
          </w:rPr>
          <w:t>39</w:t>
        </w:r>
        <w:r w:rsidR="009A1DE4">
          <w:rPr>
            <w:noProof/>
            <w:webHidden/>
          </w:rPr>
          <w:fldChar w:fldCharType="end"/>
        </w:r>
      </w:hyperlink>
    </w:p>
    <w:p w:rsidR="009A1DE4" w:rsidRDefault="00AB4414" w14:paraId="40757E3C" w14:textId="463B8AF1">
      <w:pPr>
        <w:pStyle w:val="TOC4"/>
        <w:tabs>
          <w:tab w:val="left" w:pos="2508"/>
        </w:tabs>
        <w:rPr>
          <w:rFonts w:asciiTheme="minorHAnsi" w:hAnsiTheme="minorHAnsi" w:cstheme="minorBidi"/>
          <w:noProof/>
          <w:snapToGrid/>
          <w:szCs w:val="22"/>
        </w:rPr>
      </w:pPr>
      <w:hyperlink w:history="1" w:anchor="_Toc435591838">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Bundled Local and Toll Services</w:t>
        </w:r>
        <w:r w:rsidR="009A1DE4">
          <w:rPr>
            <w:noProof/>
            <w:webHidden/>
          </w:rPr>
          <w:tab/>
        </w:r>
        <w:r w:rsidR="009A1DE4">
          <w:rPr>
            <w:noProof/>
            <w:webHidden/>
          </w:rPr>
          <w:fldChar w:fldCharType="begin"/>
        </w:r>
        <w:r w:rsidR="009A1DE4">
          <w:rPr>
            <w:noProof/>
            <w:webHidden/>
          </w:rPr>
          <w:instrText xml:space="preserve"> PAGEREF _Toc435591838 \h </w:instrText>
        </w:r>
        <w:r w:rsidR="009A1DE4">
          <w:rPr>
            <w:noProof/>
            <w:webHidden/>
          </w:rPr>
        </w:r>
        <w:r w:rsidR="009A1DE4">
          <w:rPr>
            <w:noProof/>
            <w:webHidden/>
          </w:rPr>
          <w:fldChar w:fldCharType="separate"/>
        </w:r>
        <w:r w:rsidR="005F7C17">
          <w:rPr>
            <w:noProof/>
            <w:webHidden/>
          </w:rPr>
          <w:t>39</w:t>
        </w:r>
        <w:r w:rsidR="009A1DE4">
          <w:rPr>
            <w:noProof/>
            <w:webHidden/>
          </w:rPr>
          <w:fldChar w:fldCharType="end"/>
        </w:r>
      </w:hyperlink>
    </w:p>
    <w:p w:rsidR="009A1DE4" w:rsidRDefault="00AB4414" w14:paraId="7678A98C" w14:textId="2A4ABBA8">
      <w:pPr>
        <w:pStyle w:val="TOC4"/>
        <w:tabs>
          <w:tab w:val="left" w:pos="2545"/>
        </w:tabs>
        <w:rPr>
          <w:rFonts w:asciiTheme="minorHAnsi" w:hAnsiTheme="minorHAnsi" w:cstheme="minorBidi"/>
          <w:noProof/>
          <w:snapToGrid/>
          <w:szCs w:val="22"/>
        </w:rPr>
      </w:pPr>
      <w:hyperlink w:history="1" w:anchor="_Toc435591839">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Safe Harbors</w:t>
        </w:r>
        <w:r w:rsidR="009A1DE4">
          <w:rPr>
            <w:noProof/>
            <w:webHidden/>
          </w:rPr>
          <w:tab/>
        </w:r>
        <w:r w:rsidR="009A1DE4">
          <w:rPr>
            <w:noProof/>
            <w:webHidden/>
          </w:rPr>
          <w:fldChar w:fldCharType="begin"/>
        </w:r>
        <w:r w:rsidR="009A1DE4">
          <w:rPr>
            <w:noProof/>
            <w:webHidden/>
          </w:rPr>
          <w:instrText xml:space="preserve"> PAGEREF _Toc435591839 \h </w:instrText>
        </w:r>
        <w:r w:rsidR="009A1DE4">
          <w:rPr>
            <w:noProof/>
            <w:webHidden/>
          </w:rPr>
        </w:r>
        <w:r w:rsidR="009A1DE4">
          <w:rPr>
            <w:noProof/>
            <w:webHidden/>
          </w:rPr>
          <w:fldChar w:fldCharType="separate"/>
        </w:r>
        <w:r w:rsidR="005F7C17">
          <w:rPr>
            <w:noProof/>
            <w:webHidden/>
          </w:rPr>
          <w:t>39</w:t>
        </w:r>
        <w:r w:rsidR="009A1DE4">
          <w:rPr>
            <w:noProof/>
            <w:webHidden/>
          </w:rPr>
          <w:fldChar w:fldCharType="end"/>
        </w:r>
      </w:hyperlink>
    </w:p>
    <w:p w:rsidR="009A1DE4" w:rsidRDefault="00AB4414" w14:paraId="0E0D5354" w14:textId="5ACEB631">
      <w:pPr>
        <w:pStyle w:val="TOC4"/>
        <w:tabs>
          <w:tab w:val="left" w:pos="2545"/>
        </w:tabs>
        <w:rPr>
          <w:rFonts w:asciiTheme="minorHAnsi" w:hAnsiTheme="minorHAnsi" w:cstheme="minorBidi"/>
          <w:noProof/>
          <w:snapToGrid/>
          <w:szCs w:val="22"/>
        </w:rPr>
      </w:pPr>
      <w:hyperlink w:history="1" w:anchor="_Toc435591840">
        <w:r w:rsidRPr="00117563" w:rsidR="009A1DE4">
          <w:rPr>
            <w:rStyle w:val="Hyperlink"/>
            <w:noProof/>
          </w:rPr>
          <w:t>h.</w:t>
        </w:r>
        <w:r w:rsidR="009A1DE4">
          <w:rPr>
            <w:rFonts w:asciiTheme="minorHAnsi" w:hAnsiTheme="minorHAnsi" w:cstheme="minorBidi"/>
            <w:noProof/>
            <w:snapToGrid/>
            <w:szCs w:val="22"/>
          </w:rPr>
          <w:tab/>
        </w:r>
        <w:r w:rsidRPr="00117563" w:rsidR="009A1DE4">
          <w:rPr>
            <w:rStyle w:val="Hyperlink"/>
            <w:noProof/>
          </w:rPr>
          <w:t>Traffic Studies</w:t>
        </w:r>
        <w:r w:rsidR="009A1DE4">
          <w:rPr>
            <w:noProof/>
            <w:webHidden/>
          </w:rPr>
          <w:tab/>
        </w:r>
        <w:r w:rsidR="009A1DE4">
          <w:rPr>
            <w:noProof/>
            <w:webHidden/>
          </w:rPr>
          <w:fldChar w:fldCharType="begin"/>
        </w:r>
        <w:r w:rsidR="009A1DE4">
          <w:rPr>
            <w:noProof/>
            <w:webHidden/>
          </w:rPr>
          <w:instrText xml:space="preserve"> PAGEREF _Toc435591840 \h </w:instrText>
        </w:r>
        <w:r w:rsidR="009A1DE4">
          <w:rPr>
            <w:noProof/>
            <w:webHidden/>
          </w:rPr>
        </w:r>
        <w:r w:rsidR="009A1DE4">
          <w:rPr>
            <w:noProof/>
            <w:webHidden/>
          </w:rPr>
          <w:fldChar w:fldCharType="separate"/>
        </w:r>
        <w:r w:rsidR="005F7C17">
          <w:rPr>
            <w:noProof/>
            <w:webHidden/>
          </w:rPr>
          <w:t>41</w:t>
        </w:r>
        <w:r w:rsidR="009A1DE4">
          <w:rPr>
            <w:noProof/>
            <w:webHidden/>
          </w:rPr>
          <w:fldChar w:fldCharType="end"/>
        </w:r>
      </w:hyperlink>
    </w:p>
    <w:p w:rsidR="009A1DE4" w:rsidRDefault="00AB4414" w14:paraId="30426D8C" w14:textId="673BCAF9">
      <w:pPr>
        <w:pStyle w:val="TOC2"/>
        <w:rPr>
          <w:rFonts w:asciiTheme="minorHAnsi" w:hAnsiTheme="minorHAnsi" w:cstheme="minorBidi"/>
          <w:noProof/>
          <w:snapToGrid/>
          <w:szCs w:val="22"/>
        </w:rPr>
      </w:pPr>
      <w:hyperlink w:history="1" w:anchor="_Toc435591841">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Block 4-B:  Total Revenue and Uncollectible Revenue Information</w:t>
        </w:r>
        <w:r w:rsidR="009A1DE4">
          <w:rPr>
            <w:noProof/>
            <w:webHidden/>
          </w:rPr>
          <w:tab/>
        </w:r>
        <w:r w:rsidR="009A1DE4">
          <w:rPr>
            <w:noProof/>
            <w:webHidden/>
          </w:rPr>
          <w:fldChar w:fldCharType="begin"/>
        </w:r>
        <w:r w:rsidR="009A1DE4">
          <w:rPr>
            <w:noProof/>
            <w:webHidden/>
          </w:rPr>
          <w:instrText xml:space="preserve"> PAGEREF _Toc435591841 \h </w:instrText>
        </w:r>
        <w:r w:rsidR="009A1DE4">
          <w:rPr>
            <w:noProof/>
            <w:webHidden/>
          </w:rPr>
        </w:r>
        <w:r w:rsidR="009A1DE4">
          <w:rPr>
            <w:noProof/>
            <w:webHidden/>
          </w:rPr>
          <w:fldChar w:fldCharType="separate"/>
        </w:r>
        <w:r w:rsidR="005F7C17">
          <w:rPr>
            <w:noProof/>
            <w:webHidden/>
          </w:rPr>
          <w:t>41</w:t>
        </w:r>
        <w:r w:rsidR="009A1DE4">
          <w:rPr>
            <w:noProof/>
            <w:webHidden/>
          </w:rPr>
          <w:fldChar w:fldCharType="end"/>
        </w:r>
      </w:hyperlink>
    </w:p>
    <w:p w:rsidR="009A1DE4" w:rsidRDefault="00AB4414" w14:paraId="7F7157E4" w14:textId="24CC3488">
      <w:pPr>
        <w:pStyle w:val="TOC2"/>
        <w:rPr>
          <w:rFonts w:asciiTheme="minorHAnsi" w:hAnsiTheme="minorHAnsi" w:cstheme="minorBidi"/>
          <w:noProof/>
          <w:snapToGrid/>
          <w:szCs w:val="22"/>
        </w:rPr>
      </w:pPr>
      <w:hyperlink w:history="1" w:anchor="_Toc435591842">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Block 5:  Additional Revenue Breakouts for Non-USF Mechanisms</w:t>
        </w:r>
        <w:r w:rsidR="009A1DE4">
          <w:rPr>
            <w:noProof/>
            <w:webHidden/>
          </w:rPr>
          <w:tab/>
        </w:r>
        <w:r w:rsidR="009A1DE4">
          <w:rPr>
            <w:noProof/>
            <w:webHidden/>
          </w:rPr>
          <w:fldChar w:fldCharType="begin"/>
        </w:r>
        <w:r w:rsidR="009A1DE4">
          <w:rPr>
            <w:noProof/>
            <w:webHidden/>
          </w:rPr>
          <w:instrText xml:space="preserve"> PAGEREF _Toc435591842 \h </w:instrText>
        </w:r>
        <w:r w:rsidR="009A1DE4">
          <w:rPr>
            <w:noProof/>
            <w:webHidden/>
          </w:rPr>
        </w:r>
        <w:r w:rsidR="009A1DE4">
          <w:rPr>
            <w:noProof/>
            <w:webHidden/>
          </w:rPr>
          <w:fldChar w:fldCharType="separate"/>
        </w:r>
        <w:r w:rsidR="005F7C17">
          <w:rPr>
            <w:noProof/>
            <w:webHidden/>
          </w:rPr>
          <w:t>43</w:t>
        </w:r>
        <w:r w:rsidR="009A1DE4">
          <w:rPr>
            <w:noProof/>
            <w:webHidden/>
          </w:rPr>
          <w:fldChar w:fldCharType="end"/>
        </w:r>
      </w:hyperlink>
    </w:p>
    <w:p w:rsidR="009A1DE4" w:rsidRDefault="00AB4414" w14:paraId="3A45C355" w14:textId="0AAF4F20">
      <w:pPr>
        <w:pStyle w:val="TOC2"/>
        <w:rPr>
          <w:rFonts w:asciiTheme="minorHAnsi" w:hAnsiTheme="minorHAnsi" w:cstheme="minorBidi"/>
          <w:noProof/>
          <w:snapToGrid/>
          <w:szCs w:val="22"/>
        </w:rPr>
      </w:pPr>
      <w:hyperlink w:history="1" w:anchor="_Toc435591843">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Block 6:  Certification</w:t>
        </w:r>
        <w:r w:rsidR="009A1DE4">
          <w:rPr>
            <w:noProof/>
            <w:webHidden/>
          </w:rPr>
          <w:tab/>
        </w:r>
        <w:r w:rsidR="009A1DE4">
          <w:rPr>
            <w:noProof/>
            <w:webHidden/>
          </w:rPr>
          <w:fldChar w:fldCharType="begin"/>
        </w:r>
        <w:r w:rsidR="009A1DE4">
          <w:rPr>
            <w:noProof/>
            <w:webHidden/>
          </w:rPr>
          <w:instrText xml:space="preserve"> PAGEREF _Toc435591843 \h </w:instrText>
        </w:r>
        <w:r w:rsidR="009A1DE4">
          <w:rPr>
            <w:noProof/>
            <w:webHidden/>
          </w:rPr>
        </w:r>
        <w:r w:rsidR="009A1DE4">
          <w:rPr>
            <w:noProof/>
            <w:webHidden/>
          </w:rPr>
          <w:fldChar w:fldCharType="separate"/>
        </w:r>
        <w:r w:rsidR="005F7C17">
          <w:rPr>
            <w:noProof/>
            <w:webHidden/>
          </w:rPr>
          <w:t>44</w:t>
        </w:r>
        <w:r w:rsidR="009A1DE4">
          <w:rPr>
            <w:noProof/>
            <w:webHidden/>
          </w:rPr>
          <w:fldChar w:fldCharType="end"/>
        </w:r>
      </w:hyperlink>
    </w:p>
    <w:p w:rsidR="009A1DE4" w:rsidRDefault="00AB4414" w14:paraId="21637750" w14:textId="2FA5AA3B">
      <w:pPr>
        <w:pStyle w:val="TOC1"/>
        <w:rPr>
          <w:rFonts w:asciiTheme="minorHAnsi" w:hAnsiTheme="minorHAnsi" w:cstheme="minorBidi"/>
          <w:noProof/>
          <w:snapToGrid/>
          <w:szCs w:val="22"/>
        </w:rPr>
      </w:pPr>
      <w:hyperlink w:history="1" w:anchor="_Toc435591844">
        <w:r w:rsidRPr="00117563" w:rsidR="009A1DE4">
          <w:rPr>
            <w:rStyle w:val="Hyperlink"/>
            <w:noProof/>
          </w:rPr>
          <w:t>V.</w:t>
        </w:r>
        <w:r w:rsidR="009A1DE4">
          <w:rPr>
            <w:rFonts w:asciiTheme="minorHAnsi" w:hAnsiTheme="minorHAnsi" w:cstheme="minorBidi"/>
            <w:noProof/>
            <w:snapToGrid/>
            <w:szCs w:val="22"/>
          </w:rPr>
          <w:tab/>
        </w:r>
        <w:r w:rsidRPr="00117563" w:rsidR="009A1DE4">
          <w:rPr>
            <w:rStyle w:val="Hyperlink"/>
            <w:noProof/>
          </w:rPr>
          <w:t>Calculation of Contributions</w:t>
        </w:r>
        <w:r w:rsidR="009A1DE4">
          <w:rPr>
            <w:noProof/>
            <w:webHidden/>
          </w:rPr>
          <w:tab/>
        </w:r>
        <w:r w:rsidR="009A1DE4">
          <w:rPr>
            <w:noProof/>
            <w:webHidden/>
          </w:rPr>
          <w:fldChar w:fldCharType="begin"/>
        </w:r>
        <w:r w:rsidR="009A1DE4">
          <w:rPr>
            <w:noProof/>
            <w:webHidden/>
          </w:rPr>
          <w:instrText xml:space="preserve"> PAGEREF _Toc435591844 \h </w:instrText>
        </w:r>
        <w:r w:rsidR="009A1DE4">
          <w:rPr>
            <w:noProof/>
            <w:webHidden/>
          </w:rPr>
        </w:r>
        <w:r w:rsidR="009A1DE4">
          <w:rPr>
            <w:noProof/>
            <w:webHidden/>
          </w:rPr>
          <w:fldChar w:fldCharType="separate"/>
        </w:r>
        <w:r w:rsidR="005F7C17">
          <w:rPr>
            <w:noProof/>
            <w:webHidden/>
          </w:rPr>
          <w:t>47</w:t>
        </w:r>
        <w:r w:rsidR="009A1DE4">
          <w:rPr>
            <w:noProof/>
            <w:webHidden/>
          </w:rPr>
          <w:fldChar w:fldCharType="end"/>
        </w:r>
      </w:hyperlink>
    </w:p>
    <w:p w:rsidR="009A1DE4" w:rsidRDefault="00AB4414" w14:paraId="7FE4ECF5" w14:textId="7380BCE3">
      <w:pPr>
        <w:pStyle w:val="TOC1"/>
        <w:rPr>
          <w:rFonts w:asciiTheme="minorHAnsi" w:hAnsiTheme="minorHAnsi" w:cstheme="minorBidi"/>
          <w:noProof/>
          <w:snapToGrid/>
          <w:szCs w:val="22"/>
        </w:rPr>
      </w:pPr>
      <w:hyperlink w:history="1" w:anchor="_Toc435591845">
        <w:r w:rsidRPr="00117563" w:rsidR="009A1DE4">
          <w:rPr>
            <w:rStyle w:val="Hyperlink"/>
            <w:noProof/>
          </w:rPr>
          <w:t>VI.</w:t>
        </w:r>
        <w:r w:rsidR="009A1DE4">
          <w:rPr>
            <w:rFonts w:asciiTheme="minorHAnsi" w:hAnsiTheme="minorHAnsi" w:cstheme="minorBidi"/>
            <w:noProof/>
            <w:snapToGrid/>
            <w:szCs w:val="22"/>
          </w:rPr>
          <w:tab/>
        </w:r>
        <w:r w:rsidRPr="00117563" w:rsidR="009A1DE4">
          <w:rPr>
            <w:rStyle w:val="Hyperlink"/>
            <w:noProof/>
          </w:rPr>
          <w:t>Additional Information</w:t>
        </w:r>
        <w:r w:rsidR="009A1DE4">
          <w:rPr>
            <w:noProof/>
            <w:webHidden/>
          </w:rPr>
          <w:tab/>
        </w:r>
        <w:r w:rsidR="009A1DE4">
          <w:rPr>
            <w:noProof/>
            <w:webHidden/>
          </w:rPr>
          <w:fldChar w:fldCharType="begin"/>
        </w:r>
        <w:r w:rsidR="009A1DE4">
          <w:rPr>
            <w:noProof/>
            <w:webHidden/>
          </w:rPr>
          <w:instrText xml:space="preserve"> PAGEREF _Toc435591845 \h </w:instrText>
        </w:r>
        <w:r w:rsidR="009A1DE4">
          <w:rPr>
            <w:noProof/>
            <w:webHidden/>
          </w:rPr>
        </w:r>
        <w:r w:rsidR="009A1DE4">
          <w:rPr>
            <w:noProof/>
            <w:webHidden/>
          </w:rPr>
          <w:fldChar w:fldCharType="separate"/>
        </w:r>
        <w:r w:rsidR="005F7C17">
          <w:rPr>
            <w:noProof/>
            <w:webHidden/>
          </w:rPr>
          <w:t>48</w:t>
        </w:r>
        <w:r w:rsidR="009A1DE4">
          <w:rPr>
            <w:noProof/>
            <w:webHidden/>
          </w:rPr>
          <w:fldChar w:fldCharType="end"/>
        </w:r>
      </w:hyperlink>
    </w:p>
    <w:p w:rsidR="009A1DE4" w:rsidRDefault="00AB4414" w14:paraId="0C637C5A" w14:textId="1CDA838C">
      <w:pPr>
        <w:pStyle w:val="TOC2"/>
        <w:rPr>
          <w:rFonts w:asciiTheme="minorHAnsi" w:hAnsiTheme="minorHAnsi" w:cstheme="minorBidi"/>
          <w:noProof/>
          <w:snapToGrid/>
          <w:szCs w:val="22"/>
        </w:rPr>
      </w:pPr>
      <w:hyperlink w:history="1" w:anchor="_Toc435591846">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Reminders</w:t>
        </w:r>
        <w:r w:rsidR="009A1DE4">
          <w:rPr>
            <w:noProof/>
            <w:webHidden/>
          </w:rPr>
          <w:tab/>
        </w:r>
        <w:r w:rsidR="009A1DE4">
          <w:rPr>
            <w:noProof/>
            <w:webHidden/>
          </w:rPr>
          <w:fldChar w:fldCharType="begin"/>
        </w:r>
        <w:r w:rsidR="009A1DE4">
          <w:rPr>
            <w:noProof/>
            <w:webHidden/>
          </w:rPr>
          <w:instrText xml:space="preserve"> PAGEREF _Toc435591846 \h </w:instrText>
        </w:r>
        <w:r w:rsidR="009A1DE4">
          <w:rPr>
            <w:noProof/>
            <w:webHidden/>
          </w:rPr>
        </w:r>
        <w:r w:rsidR="009A1DE4">
          <w:rPr>
            <w:noProof/>
            <w:webHidden/>
          </w:rPr>
          <w:fldChar w:fldCharType="separate"/>
        </w:r>
        <w:r w:rsidR="005F7C17">
          <w:rPr>
            <w:noProof/>
            <w:webHidden/>
          </w:rPr>
          <w:t>48</w:t>
        </w:r>
        <w:r w:rsidR="009A1DE4">
          <w:rPr>
            <w:noProof/>
            <w:webHidden/>
          </w:rPr>
          <w:fldChar w:fldCharType="end"/>
        </w:r>
      </w:hyperlink>
    </w:p>
    <w:p w:rsidR="009A1DE4" w:rsidRDefault="00AB4414" w14:paraId="5FA63A39" w14:textId="27C53588">
      <w:pPr>
        <w:pStyle w:val="TOC2"/>
        <w:rPr>
          <w:rFonts w:asciiTheme="minorHAnsi" w:hAnsiTheme="minorHAnsi" w:cstheme="minorBidi"/>
          <w:noProof/>
          <w:snapToGrid/>
          <w:szCs w:val="22"/>
        </w:rPr>
      </w:pPr>
      <w:hyperlink w:history="1" w:anchor="_Toc435591847">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Paperwork Reduction Act Notice</w:t>
        </w:r>
        <w:r w:rsidR="009A1DE4">
          <w:rPr>
            <w:noProof/>
            <w:webHidden/>
          </w:rPr>
          <w:tab/>
        </w:r>
        <w:r w:rsidR="009A1DE4">
          <w:rPr>
            <w:noProof/>
            <w:webHidden/>
          </w:rPr>
          <w:fldChar w:fldCharType="begin"/>
        </w:r>
        <w:r w:rsidR="009A1DE4">
          <w:rPr>
            <w:noProof/>
            <w:webHidden/>
          </w:rPr>
          <w:instrText xml:space="preserve"> PAGEREF _Toc435591847 \h </w:instrText>
        </w:r>
        <w:r w:rsidR="009A1DE4">
          <w:rPr>
            <w:noProof/>
            <w:webHidden/>
          </w:rPr>
        </w:r>
        <w:r w:rsidR="009A1DE4">
          <w:rPr>
            <w:noProof/>
            <w:webHidden/>
          </w:rPr>
          <w:fldChar w:fldCharType="separate"/>
        </w:r>
        <w:r w:rsidR="005F7C17">
          <w:rPr>
            <w:noProof/>
            <w:webHidden/>
          </w:rPr>
          <w:t>48</w:t>
        </w:r>
        <w:r w:rsidR="009A1DE4">
          <w:rPr>
            <w:noProof/>
            <w:webHidden/>
          </w:rPr>
          <w:fldChar w:fldCharType="end"/>
        </w:r>
      </w:hyperlink>
    </w:p>
    <w:p w:rsidR="005930FA" w:rsidP="00855D9C" w:rsidRDefault="00523140" w14:paraId="07147906" w14:textId="77777777">
      <w:r>
        <w:fldChar w:fldCharType="end"/>
      </w:r>
    </w:p>
    <w:p w:rsidRPr="00847171" w:rsidR="00855D9C" w:rsidP="00522998" w:rsidRDefault="00AC1CF9" w14:paraId="37738644" w14:textId="77777777">
      <w:pPr>
        <w:tabs>
          <w:tab w:val="right" w:pos="9360"/>
        </w:tabs>
        <w:suppressAutoHyphens/>
      </w:pPr>
      <w:r w:rsidRPr="00AC1CF9">
        <w:t>Table 1:  Which Telecommunications Providers Must Contribute for Which Purposes</w:t>
      </w:r>
      <w:r w:rsidR="007548D2">
        <w:t>…………………..</w:t>
      </w:r>
      <w:r w:rsidR="00D611C8">
        <w:t xml:space="preserve"> </w:t>
      </w:r>
      <w:r w:rsidRPr="00847171" w:rsidR="00855D9C">
        <w:tab/>
      </w:r>
      <w:r w:rsidR="005930FA">
        <w:t>8</w:t>
      </w:r>
    </w:p>
    <w:p w:rsidRPr="00126C69" w:rsidR="00AC02FE" w:rsidP="00B52C11" w:rsidRDefault="00AC1CF9" w14:paraId="65F2A330" w14:textId="77777777">
      <w:pPr>
        <w:tabs>
          <w:tab w:val="right" w:pos="9360"/>
        </w:tabs>
        <w:suppressAutoHyphens/>
        <w:jc w:val="right"/>
      </w:pPr>
      <w:r w:rsidRPr="00AC1CF9">
        <w:t>Table 2:  Filing Schedule for One-Time Requirements</w:t>
      </w:r>
      <w:r w:rsidR="00A5181D">
        <w:t xml:space="preserve">………………………………………………….. </w:t>
      </w:r>
      <w:r w:rsidR="005930FA">
        <w:t>11</w:t>
      </w:r>
    </w:p>
    <w:p w:rsidR="00AC02FE" w:rsidP="00522998" w:rsidRDefault="00AC1CF9" w14:paraId="286B4307" w14:textId="77777777">
      <w:pPr>
        <w:tabs>
          <w:tab w:val="right" w:pos="9360"/>
        </w:tabs>
        <w:suppressAutoHyphens/>
      </w:pPr>
      <w:r w:rsidRPr="00AC1CF9">
        <w:t>Table 3:  Filing Schedule for Annual Reporting Requirements</w:t>
      </w:r>
      <w:r w:rsidR="00A5181D">
        <w:t>…………………………………………...</w:t>
      </w:r>
      <w:r w:rsidR="005930FA">
        <w:t>12</w:t>
      </w:r>
    </w:p>
    <w:p w:rsidRPr="00847171" w:rsidR="00AC1CF9" w:rsidP="00522998" w:rsidRDefault="00AC1CF9" w14:paraId="35F72E2C" w14:textId="77777777">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47</w:t>
      </w:r>
    </w:p>
    <w:p w:rsidR="00855D9C" w:rsidP="00522998" w:rsidRDefault="00855D9C" w14:paraId="66B32486" w14:textId="77777777">
      <w:pPr>
        <w:tabs>
          <w:tab w:val="left" w:pos="-720"/>
        </w:tabs>
        <w:suppressAutoHyphens/>
      </w:pPr>
      <w:bookmarkStart w:name="I_INTRO" w:id="11"/>
      <w:bookmarkEnd w:id="11"/>
    </w:p>
    <w:p w:rsidRPr="00847171" w:rsidR="00AE0269" w:rsidP="00AE0269" w:rsidRDefault="00AE0269" w14:paraId="018D2105" w14:textId="585E2AC0">
      <w:r w:rsidRPr="00847171">
        <w:t>Appendix A:  How to determine if a filer me</w:t>
      </w:r>
      <w:r w:rsidR="00C63699">
        <w:t>t</w:t>
      </w:r>
      <w:r w:rsidRPr="00847171">
        <w:t xml:space="preserve"> the universal service </w:t>
      </w:r>
      <w:r w:rsidRPr="00847171">
        <w:rPr>
          <w:i/>
        </w:rPr>
        <w:t>de minimis</w:t>
      </w:r>
      <w:r w:rsidRPr="00847171">
        <w:t xml:space="preserve"> standard for</w:t>
      </w:r>
      <w:r w:rsidR="00377F54">
        <w:t xml:space="preserve"> calendar year</w:t>
      </w:r>
      <w:r w:rsidRPr="00847171">
        <w:t xml:space="preserve"> </w:t>
      </w:r>
      <w:r w:rsidR="00303FCA">
        <w:t>20</w:t>
      </w:r>
      <w:r w:rsidR="00E52862">
        <w:t>2</w:t>
      </w:r>
      <w:r w:rsidR="00C63699">
        <w:t>1</w:t>
      </w:r>
      <w:r>
        <w:t>……</w:t>
      </w:r>
      <w:r w:rsidR="005D55E4">
        <w:t>……………………………………………………………………………………………</w:t>
      </w:r>
      <w:r w:rsidR="00C63699">
        <w:t>……</w:t>
      </w:r>
      <w:r w:rsidR="005D55E4">
        <w:t xml:space="preserve"> </w:t>
      </w:r>
      <w:r w:rsidRPr="00D44E37">
        <w:t>5</w:t>
      </w:r>
      <w:r w:rsidRPr="00D44E37" w:rsidR="00377F54">
        <w:t>0</w:t>
      </w:r>
    </w:p>
    <w:p w:rsidRPr="00847171" w:rsidR="00AE0269" w:rsidP="00AE0269" w:rsidRDefault="00AE0269" w14:paraId="1E38655B" w14:textId="77777777">
      <w:r w:rsidRPr="00847171">
        <w:t>Appendix B:  Explanation of categories listed in Line 105</w:t>
      </w:r>
      <w:r w:rsidR="007548D2">
        <w:t xml:space="preserve">……………………………………………… </w:t>
      </w:r>
      <w:r>
        <w:t>5</w:t>
      </w:r>
      <w:r w:rsidRPr="00D44E37" w:rsidR="00377F54">
        <w:t>1</w:t>
      </w:r>
    </w:p>
    <w:p w:rsidRPr="001A187D" w:rsidR="00377F54" w:rsidP="007C56A5" w:rsidRDefault="00377F54" w14:paraId="749511CC" w14:textId="65B698DB">
      <w:r>
        <w:t xml:space="preserve">Appendix C:  </w:t>
      </w:r>
      <w:r w:rsidRPr="007C56A5">
        <w:t>Definitions for International Reporting</w:t>
      </w:r>
      <w:r w:rsidR="007548D2">
        <w:t xml:space="preserve"> …………………………………………………...</w:t>
      </w:r>
      <w:r w:rsidR="005D55E4">
        <w:t xml:space="preserve"> </w:t>
      </w:r>
      <w:r>
        <w:t>52</w:t>
      </w:r>
    </w:p>
    <w:p w:rsidRPr="00847171" w:rsidR="00AE0269" w:rsidP="00491D0F" w:rsidRDefault="00AE0269" w14:paraId="15D8BE3A" w14:textId="77777777">
      <w:pPr>
        <w:tabs>
          <w:tab w:val="left" w:pos="-720"/>
        </w:tabs>
        <w:suppressAutoHyphens/>
      </w:pPr>
    </w:p>
    <w:p w:rsidRPr="00847171" w:rsidR="00855D9C" w:rsidP="00491D0F" w:rsidRDefault="00855D9C" w14:paraId="370683B9" w14:textId="0F6B3BFF">
      <w:pPr>
        <w:pBdr>
          <w:top w:val="single" w:color="auto" w:sz="4" w:space="1"/>
          <w:left w:val="single" w:color="auto" w:sz="4" w:space="4"/>
          <w:bottom w:val="single" w:color="auto" w:sz="4" w:space="1"/>
          <w:right w:val="single" w:color="auto" w:sz="4" w:space="4"/>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w:history="1" r:id="rId15">
        <w:r w:rsidRPr="006826A4" w:rsidR="00BE2079">
          <w:rPr>
            <w:rStyle w:val="Hyperlink"/>
          </w:rPr>
          <w:t>https://forms.universalservice.org</w:t>
        </w:r>
      </w:hyperlink>
      <w:r w:rsidR="0051415B">
        <w:t xml:space="preserve"> </w:t>
      </w:r>
      <w:r w:rsidR="0051415B">
        <w:rPr>
          <w:rStyle w:val="Hyperlink"/>
        </w:rPr>
        <w:t xml:space="preserve"> </w:t>
      </w:r>
      <w:r w:rsidR="0051415B">
        <w:t xml:space="preserve"> </w:t>
      </w:r>
    </w:p>
    <w:p w:rsidR="00522998" w:rsidP="00522998" w:rsidRDefault="00522998" w14:paraId="0FF82315" w14:textId="77777777">
      <w:pPr>
        <w:pStyle w:val="Heading1"/>
        <w:numPr>
          <w:ilvl w:val="0"/>
          <w:numId w:val="0"/>
        </w:numPr>
        <w:spacing w:before="0" w:after="0"/>
        <w:ind w:left="720"/>
      </w:pPr>
      <w:bookmarkStart w:name="_Toc276569554" w:id="12"/>
      <w:bookmarkStart w:name="_Toc276569625" w:id="13"/>
      <w:bookmarkStart w:name="_Toc276573205" w:id="14"/>
      <w:bookmarkStart w:name="_Toc287622821" w:id="15"/>
      <w:bookmarkStart w:name="_Toc287622854" w:id="16"/>
      <w:bookmarkStart w:name="_Toc308098595" w:id="17"/>
      <w:bookmarkStart w:name="_Toc335902326" w:id="18"/>
      <w:bookmarkStart w:name="_Toc308099429" w:id="19"/>
      <w:bookmarkStart w:name="_Toc336333185" w:id="20"/>
      <w:bookmarkStart w:name="_Toc339540627" w:id="21"/>
      <w:bookmarkStart w:name="_Toc339879951" w:id="22"/>
      <w:bookmarkStart w:name="_Toc339550610" w:id="23"/>
      <w:bookmarkStart w:name="_Toc340043873" w:id="24"/>
    </w:p>
    <w:p w:rsidRPr="00847171" w:rsidR="00855D9C" w:rsidP="00522998" w:rsidRDefault="00855D9C" w14:paraId="3D668C0F" w14:textId="77777777">
      <w:pPr>
        <w:pStyle w:val="Heading1"/>
        <w:spacing w:before="0" w:after="0"/>
      </w:pPr>
      <w:bookmarkStart w:name="_Toc340048790" w:id="25"/>
      <w:bookmarkStart w:name="_Toc431378155" w:id="26"/>
      <w:bookmarkStart w:name="_Toc435591789" w:id="27"/>
      <w:r w:rsidRPr="00847171">
        <w:t>Introduction</w:t>
      </w:r>
      <w:bookmarkStart w:name="INTRODUCTION" w:id="28"/>
      <w:bookmarkStart w:name="WHO_MUST_FILE" w:id="2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522998" w:rsidP="00491D0F" w:rsidRDefault="00522998" w14:paraId="2217F477" w14:textId="77777777">
      <w:pPr>
        <w:pStyle w:val="StandardText"/>
        <w:spacing w:after="0"/>
      </w:pPr>
    </w:p>
    <w:p w:rsidR="00A75171" w:rsidP="006E2FD1" w:rsidRDefault="00855D9C" w14:paraId="0C0A4AFB" w14:textId="77777777">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w:t>
      </w:r>
      <w:r w:rsidRPr="00847171">
        <w:lastRenderedPageBreak/>
        <w:t>contributions.  The Commission also uses the revenue data reported on this Worksheet to calculate and assess Interstate Telecommunications Service Provider (ITSP) regulatory fees.</w:t>
      </w:r>
      <w:r w:rsidRPr="00847171">
        <w:rPr>
          <w:rStyle w:val="FootnoteReference"/>
        </w:rPr>
        <w:footnoteReference w:id="4"/>
      </w:r>
      <w:r w:rsidR="006E2FD1">
        <w:t xml:space="preserve">  </w:t>
      </w:r>
    </w:p>
    <w:p w:rsidR="00A75171" w:rsidP="00491D0F" w:rsidRDefault="00A75171" w14:paraId="01EB392F" w14:textId="77777777">
      <w:pPr>
        <w:pStyle w:val="StandardText"/>
        <w:spacing w:after="0"/>
      </w:pPr>
    </w:p>
    <w:p w:rsidR="00A75171" w:rsidP="006E2FD1" w:rsidRDefault="00855D9C" w14:paraId="37FD63D1" w14:textId="77777777">
      <w:pPr>
        <w:pStyle w:val="StandardText"/>
        <w:spacing w:after="0"/>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r w:rsidR="006E2FD1">
        <w:t xml:space="preserve">  </w:t>
      </w:r>
    </w:p>
    <w:p w:rsidR="00A75171" w:rsidP="00491D0F" w:rsidRDefault="00A75171" w14:paraId="0EEB150F" w14:textId="77777777">
      <w:pPr>
        <w:pStyle w:val="StandardText"/>
        <w:spacing w:after="0"/>
      </w:pPr>
    </w:p>
    <w:p w:rsidR="00A75171" w:rsidP="00491D0F" w:rsidRDefault="00855D9C" w14:paraId="6B93998B" w14:textId="77777777">
      <w:pPr>
        <w:pStyle w:val="StandardText"/>
        <w:spacing w:after="0"/>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rsidRPr="00847171" w:rsidR="00A75171" w:rsidP="00A75171" w:rsidRDefault="00A75171" w14:paraId="18765313" w14:textId="77777777">
      <w:pPr>
        <w:pStyle w:val="StandardText"/>
        <w:spacing w:after="0"/>
      </w:pPr>
    </w:p>
    <w:p w:rsidR="008E40F8" w:rsidP="00A75171" w:rsidRDefault="00A75171" w14:paraId="0E5DB0D5" w14:textId="77777777">
      <w:pPr>
        <w:pStyle w:val="Heading1"/>
        <w:spacing w:before="0" w:after="0"/>
      </w:pPr>
      <w:bookmarkStart w:name="II_FILING" w:id="30"/>
      <w:bookmarkStart w:name="_Toc431378156" w:id="31"/>
      <w:bookmarkStart w:name="_Toc435591790" w:id="32"/>
      <w:bookmarkStart w:name="_Toc149634368" w:id="33"/>
      <w:bookmarkStart w:name="_Toc276569555" w:id="34"/>
      <w:bookmarkStart w:name="_Toc276569626" w:id="35"/>
      <w:bookmarkStart w:name="_Toc276573206" w:id="36"/>
      <w:bookmarkStart w:name="_Toc287622822" w:id="37"/>
      <w:bookmarkStart w:name="_Toc287622855" w:id="38"/>
      <w:bookmarkStart w:name="_Toc308098596" w:id="39"/>
      <w:bookmarkStart w:name="_Toc335902327" w:id="40"/>
      <w:bookmarkStart w:name="_Toc308099430" w:id="41"/>
      <w:bookmarkStart w:name="_Toc336333186" w:id="42"/>
      <w:bookmarkStart w:name="_Toc339540628" w:id="43"/>
      <w:bookmarkStart w:name="_Toc339879952" w:id="44"/>
      <w:bookmarkStart w:name="_Toc339550611" w:id="45"/>
      <w:bookmarkStart w:name="_Toc340043874" w:id="46"/>
      <w:bookmarkEnd w:id="30"/>
      <w:r>
        <w:rPr>
          <w:noProof/>
        </w:rPr>
        <w:lastRenderedPageBreak/>
        <mc:AlternateContent>
          <mc:Choice Requires="wps">
            <w:drawing>
              <wp:anchor distT="45720" distB="45720" distL="114300" distR="114300" simplePos="0" relativeHeight="251659264" behindDoc="0" locked="0" layoutInCell="1" allowOverlap="1" wp14:editId="2FF3915F" wp14:anchorId="47EED1CD">
                <wp:simplePos x="0" y="0"/>
                <wp:positionH relativeFrom="column">
                  <wp:posOffset>0</wp:posOffset>
                </wp:positionH>
                <wp:positionV relativeFrom="paragraph">
                  <wp:posOffset>361315</wp:posOffset>
                </wp:positionV>
                <wp:extent cx="5788025" cy="4210050"/>
                <wp:effectExtent l="0" t="0" r="2222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rsidRPr="008E40F8" w:rsidR="00D02F7A" w:rsidP="006E2FD1" w:rsidRDefault="00D02F7A" w14:paraId="3009189A" w14:textId="77777777">
                            <w:pPr>
                              <w:pStyle w:val="StandardText"/>
                              <w:spacing w:after="0"/>
                              <w:rPr>
                                <w:b/>
                              </w:rPr>
                            </w:pPr>
                            <w:r w:rsidRPr="008E40F8">
                              <w:rPr>
                                <w:b/>
                              </w:rPr>
                              <w:t>If you have questions about the Worksheet or the instructions, you may contact:</w:t>
                            </w:r>
                          </w:p>
                          <w:p w:rsidR="00D02F7A" w:rsidP="006E2FD1" w:rsidRDefault="00D02F7A" w14:paraId="68019945" w14:textId="77777777">
                            <w:pPr>
                              <w:tabs>
                                <w:tab w:val="left" w:pos="720"/>
                                <w:tab w:val="left" w:pos="6480"/>
                              </w:tabs>
                              <w:ind w:left="720"/>
                              <w:rPr>
                                <w:szCs w:val="22"/>
                              </w:rPr>
                            </w:pPr>
                          </w:p>
                          <w:p w:rsidRPr="00847171" w:rsidR="00D02F7A" w:rsidP="006E2FD1" w:rsidRDefault="00D02F7A" w14:paraId="2061D74B" w14:textId="77777777">
                            <w:pPr>
                              <w:tabs>
                                <w:tab w:val="left" w:pos="720"/>
                                <w:tab w:val="left" w:pos="6480"/>
                              </w:tabs>
                              <w:ind w:left="720"/>
                              <w:rPr>
                                <w:szCs w:val="22"/>
                              </w:rPr>
                            </w:pPr>
                            <w:r w:rsidRPr="00847171">
                              <w:rPr>
                                <w:szCs w:val="22"/>
                              </w:rPr>
                              <w:t>Universal Service Administrator</w:t>
                            </w:r>
                            <w:r w:rsidRPr="00847171">
                              <w:rPr>
                                <w:szCs w:val="22"/>
                              </w:rPr>
                              <w:tab/>
                            </w:r>
                            <w:hyperlink w:history="1" r:id="rId16">
                              <w:r w:rsidRPr="0008331B">
                                <w:rPr>
                                  <w:rStyle w:val="Hyperlink"/>
                                  <w:szCs w:val="22"/>
                                </w:rPr>
                                <w:t>form499@usac.org</w:t>
                              </w:r>
                            </w:hyperlink>
                            <w:r w:rsidRPr="00847171">
                              <w:rPr>
                                <w:szCs w:val="22"/>
                              </w:rPr>
                              <w:br/>
                            </w:r>
                            <w:r w:rsidRPr="00847171">
                              <w:rPr>
                                <w:szCs w:val="22"/>
                              </w:rPr>
                              <w:tab/>
                              <w:t>(888) 641-8722</w:t>
                            </w:r>
                          </w:p>
                          <w:p w:rsidR="00D02F7A" w:rsidP="006E2FD1" w:rsidRDefault="00D02F7A" w14:paraId="648D08F3" w14:textId="77777777">
                            <w:pPr>
                              <w:pStyle w:val="StandardText"/>
                              <w:spacing w:after="0"/>
                              <w:rPr>
                                <w:b/>
                              </w:rPr>
                            </w:pPr>
                          </w:p>
                          <w:p w:rsidRPr="008E40F8" w:rsidR="00D02F7A" w:rsidP="006E2FD1" w:rsidRDefault="00D02F7A" w14:paraId="119D2EAB"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rsidRDefault="00D02F7A" w14:paraId="5614082C" w14:textId="77777777">
                            <w:pPr>
                              <w:tabs>
                                <w:tab w:val="left" w:pos="720"/>
                                <w:tab w:val="left" w:pos="6480"/>
                              </w:tabs>
                              <w:ind w:left="720"/>
                              <w:rPr>
                                <w:szCs w:val="22"/>
                              </w:rPr>
                            </w:pPr>
                          </w:p>
                          <w:p w:rsidR="00D02F7A" w:rsidP="006E2FD1" w:rsidRDefault="00D02F7A" w14:paraId="598A66B6"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w:history="1" r:id="rId17">
                              <w:r w:rsidRPr="0008331B">
                                <w:rPr>
                                  <w:rStyle w:val="Hyperlink"/>
                                  <w:szCs w:val="22"/>
                                </w:rPr>
                                <w:t>form499@usac.org</w:t>
                              </w:r>
                            </w:hyperlink>
                            <w:r w:rsidRPr="00847171">
                              <w:rPr>
                                <w:szCs w:val="22"/>
                              </w:rPr>
                              <w:t xml:space="preserve"> </w:t>
                            </w:r>
                          </w:p>
                          <w:p w:rsidR="00D02F7A" w:rsidP="000E1894" w:rsidRDefault="00D02F7A" w14:paraId="2D932F15" w14:textId="77777777">
                            <w:pPr>
                              <w:tabs>
                                <w:tab w:val="left" w:pos="720"/>
                                <w:tab w:val="left" w:pos="6480"/>
                              </w:tabs>
                              <w:ind w:left="720"/>
                              <w:rPr>
                                <w:szCs w:val="22"/>
                              </w:rPr>
                            </w:pPr>
                            <w:r>
                              <w:rPr>
                                <w:szCs w:val="22"/>
                              </w:rPr>
                              <w:tab/>
                            </w:r>
                            <w:r w:rsidRPr="00847171">
                              <w:rPr>
                                <w:szCs w:val="22"/>
                              </w:rPr>
                              <w:t>(888) 641-8722</w:t>
                            </w:r>
                          </w:p>
                          <w:p w:rsidR="00D02F7A" w:rsidP="000E1894" w:rsidRDefault="00D02F7A" w14:paraId="0281FFBD" w14:textId="77777777">
                            <w:pPr>
                              <w:tabs>
                                <w:tab w:val="left" w:pos="720"/>
                                <w:tab w:val="left" w:pos="6480"/>
                              </w:tabs>
                              <w:ind w:left="720"/>
                              <w:rPr>
                                <w:szCs w:val="22"/>
                              </w:rPr>
                            </w:pPr>
                          </w:p>
                          <w:p w:rsidR="00D02F7A" w:rsidP="00AC6C07" w:rsidRDefault="00D02F7A" w14:paraId="503CB799" w14:textId="77777777">
                            <w:pPr>
                              <w:tabs>
                                <w:tab w:val="left" w:pos="720"/>
                                <w:tab w:val="left" w:pos="6480"/>
                              </w:tabs>
                              <w:ind w:left="720"/>
                              <w:rPr>
                                <w:szCs w:val="22"/>
                              </w:rPr>
                            </w:pPr>
                            <w:r>
                              <w:rPr>
                                <w:szCs w:val="22"/>
                              </w:rPr>
                              <w:t>TRS Administrator:</w:t>
                            </w:r>
                            <w:r>
                              <w:rPr>
                                <w:szCs w:val="22"/>
                              </w:rPr>
                              <w:tab/>
                            </w:r>
                            <w:hyperlink w:history="1" r:id="rId18">
                              <w:r w:rsidRPr="00DF229D">
                                <w:rPr>
                                  <w:rStyle w:val="Hyperlink"/>
                                </w:rPr>
                                <w:t>trs@rolkaloube.com</w:t>
                              </w:r>
                            </w:hyperlink>
                            <w:r>
                              <w:rPr>
                                <w:szCs w:val="22"/>
                              </w:rPr>
                              <w:t xml:space="preserve"> </w:t>
                            </w:r>
                          </w:p>
                          <w:p w:rsidR="00D02F7A" w:rsidP="00A75171" w:rsidRDefault="00D02F7A" w14:paraId="445C3C6E" w14:textId="77777777">
                            <w:pPr>
                              <w:tabs>
                                <w:tab w:val="left" w:pos="720"/>
                                <w:tab w:val="left" w:pos="6480"/>
                              </w:tabs>
                              <w:ind w:left="720"/>
                              <w:rPr>
                                <w:szCs w:val="22"/>
                              </w:rPr>
                            </w:pPr>
                            <w:r>
                              <w:rPr>
                                <w:szCs w:val="22"/>
                              </w:rPr>
                              <w:tab/>
                              <w:t>(717) 585-6605</w:t>
                            </w:r>
                          </w:p>
                          <w:p w:rsidR="00D02F7A" w:rsidP="00A75171" w:rsidRDefault="00D02F7A" w14:paraId="21871C42" w14:textId="77777777">
                            <w:pPr>
                              <w:tabs>
                                <w:tab w:val="left" w:pos="720"/>
                                <w:tab w:val="left" w:pos="6480"/>
                              </w:tabs>
                              <w:ind w:left="720"/>
                              <w:rPr>
                                <w:szCs w:val="22"/>
                              </w:rPr>
                            </w:pPr>
                          </w:p>
                          <w:p w:rsidR="00D02F7A" w:rsidP="00AC6C07" w:rsidRDefault="00D02F7A" w14:paraId="5753D0B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w:history="1" r:id="rId19">
                              <w:r>
                                <w:rPr>
                                  <w:rStyle w:val="Hyperlink"/>
                                  <w:lang w:val="en-CA"/>
                                </w:rPr>
                                <w:t>nanp@welchllp.com</w:t>
                              </w:r>
                            </w:hyperlink>
                            <w:r w:rsidRPr="00847171">
                              <w:rPr>
                                <w:szCs w:val="22"/>
                              </w:rPr>
                              <w:t xml:space="preserve"> </w:t>
                            </w:r>
                          </w:p>
                          <w:p w:rsidRPr="00847171" w:rsidR="00D02F7A" w:rsidP="006E2FD1" w:rsidRDefault="00D02F7A" w14:paraId="457AD3EC"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rsidRDefault="00D02F7A" w14:paraId="1420DD9A" w14:textId="77777777">
                            <w:pPr>
                              <w:tabs>
                                <w:tab w:val="left" w:pos="720"/>
                                <w:tab w:val="left" w:pos="6480"/>
                              </w:tabs>
                              <w:ind w:left="720"/>
                              <w:rPr>
                                <w:szCs w:val="22"/>
                              </w:rPr>
                            </w:pPr>
                          </w:p>
                          <w:p w:rsidR="00D02F7A" w:rsidP="006E2FD1" w:rsidRDefault="00D02F7A" w14:paraId="4BE220C1"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rsidRDefault="00D02F7A" w14:paraId="3D0F74B7" w14:textId="77777777">
                            <w:pPr>
                              <w:tabs>
                                <w:tab w:val="left" w:pos="720"/>
                                <w:tab w:val="left" w:pos="6480"/>
                              </w:tabs>
                              <w:ind w:left="720"/>
                              <w:rPr>
                                <w:szCs w:val="22"/>
                              </w:rPr>
                            </w:pPr>
                            <w:r>
                              <w:rPr>
                                <w:szCs w:val="22"/>
                              </w:rPr>
                              <w:t xml:space="preserve">                                                           </w:t>
                            </w:r>
                            <w:hyperlink w:history="1" r:id="rId20">
                              <w:r w:rsidRPr="00DA32C9">
                                <w:rPr>
                                  <w:rStyle w:val="Hyperlink"/>
                                  <w:szCs w:val="22"/>
                                </w:rPr>
                                <w:t>NPACBilling@iconnectiv.numberportability.com</w:t>
                              </w:r>
                            </w:hyperlink>
                          </w:p>
                          <w:p w:rsidR="00D02F7A" w:rsidP="00571790" w:rsidRDefault="00D02F7A" w14:paraId="14FD59D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rsidRDefault="00D02F7A" w14:paraId="566C39E9" w14:textId="77777777">
                            <w:pPr>
                              <w:tabs>
                                <w:tab w:val="left" w:pos="720"/>
                                <w:tab w:val="left" w:pos="6480"/>
                              </w:tabs>
                              <w:ind w:left="720"/>
                              <w:jc w:val="right"/>
                              <w:rPr>
                                <w:szCs w:val="22"/>
                              </w:rPr>
                            </w:pPr>
                            <w:r>
                              <w:rPr>
                                <w:szCs w:val="22"/>
                              </w:rPr>
                              <w:t xml:space="preserve">  </w:t>
                            </w:r>
                          </w:p>
                          <w:p w:rsidR="00D02F7A" w:rsidP="00571790" w:rsidRDefault="00D02F7A" w14:paraId="10F69150" w14:textId="77777777">
                            <w:pPr>
                              <w:tabs>
                                <w:tab w:val="left" w:pos="720"/>
                                <w:tab w:val="left" w:pos="6480"/>
                              </w:tabs>
                              <w:ind w:left="720"/>
                              <w:jc w:val="center"/>
                              <w:rPr>
                                <w:szCs w:val="22"/>
                              </w:rPr>
                            </w:pPr>
                            <w:r>
                              <w:rPr>
                                <w:szCs w:val="22"/>
                              </w:rPr>
                              <w:t xml:space="preserve">                                                                                      </w:t>
                            </w:r>
                          </w:p>
                          <w:p w:rsidRPr="008E40F8" w:rsidR="00D02F7A" w:rsidP="007C56A5" w:rsidRDefault="00D02F7A" w14:paraId="5E317297"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rsidRDefault="00D02F7A" w14:paraId="2A060477" w14:textId="77777777">
                            <w:pPr>
                              <w:tabs>
                                <w:tab w:val="left" w:pos="720"/>
                                <w:tab w:val="left" w:pos="6480"/>
                              </w:tabs>
                              <w:ind w:left="720"/>
                              <w:rPr>
                                <w:szCs w:val="22"/>
                              </w:rPr>
                            </w:pPr>
                          </w:p>
                          <w:p w:rsidR="00D02F7A" w:rsidP="00571790" w:rsidRDefault="00D02F7A" w14:paraId="43E61B80" w14:textId="77777777">
                            <w:pPr>
                              <w:tabs>
                                <w:tab w:val="left" w:pos="720"/>
                                <w:tab w:val="left" w:pos="6480"/>
                              </w:tabs>
                              <w:rPr>
                                <w:szCs w:val="22"/>
                              </w:rPr>
                            </w:pPr>
                            <w:r>
                              <w:rPr>
                                <w:szCs w:val="22"/>
                              </w:rPr>
                              <w:tab/>
                            </w:r>
                          </w:p>
                          <w:p w:rsidR="00D02F7A" w:rsidP="00571790" w:rsidRDefault="00D02F7A" w14:paraId="6DB9E845"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rsidRDefault="00D02F7A" w14:paraId="1010990E" w14:textId="77777777">
                            <w:pPr>
                              <w:tabs>
                                <w:tab w:val="left" w:pos="720"/>
                                <w:tab w:val="left" w:pos="6480"/>
                              </w:tabs>
                              <w:ind w:left="720"/>
                              <w:rPr>
                                <w:szCs w:val="22"/>
                              </w:rPr>
                            </w:pPr>
                            <w:r>
                              <w:rPr>
                                <w:szCs w:val="22"/>
                              </w:rPr>
                              <w:tab/>
                            </w:r>
                            <w:r>
                              <w:rPr>
                                <w:szCs w:val="22"/>
                              </w:rPr>
                              <w:tab/>
                            </w:r>
                          </w:p>
                          <w:p w:rsidR="00D02F7A" w:rsidP="006E2FD1" w:rsidRDefault="00D02F7A" w14:paraId="67CC5678" w14:textId="77777777">
                            <w:pPr>
                              <w:tabs>
                                <w:tab w:val="left" w:pos="720"/>
                                <w:tab w:val="left" w:pos="6480"/>
                              </w:tabs>
                              <w:ind w:left="720"/>
                              <w:rPr>
                                <w:szCs w:val="22"/>
                              </w:rPr>
                            </w:pPr>
                          </w:p>
                          <w:p w:rsidRPr="008E40F8" w:rsidR="00D02F7A" w:rsidP="006E2FD1" w:rsidRDefault="00D02F7A" w14:paraId="251E3620" w14:textId="77777777">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EED1CD">
                <v:stroke joinstyle="miter"/>
                <v:path gradientshapeok="t" o:connecttype="rect"/>
              </v:shapetype>
              <v:shape id="Text Box 2" style="position:absolute;left:0;text-align:left;margin-left:0;margin-top:28.45pt;width:455.75pt;height:3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">
                <v:textbox>
                  <w:txbxContent>
                    <w:p w:rsidRPr="008E40F8" w:rsidR="00D02F7A" w:rsidP="006E2FD1" w:rsidRDefault="00D02F7A" w14:paraId="3009189A" w14:textId="77777777">
                      <w:pPr>
                        <w:pStyle w:val="StandardText"/>
                        <w:spacing w:after="0"/>
                        <w:rPr>
                          <w:b/>
                        </w:rPr>
                      </w:pPr>
                      <w:r w:rsidRPr="008E40F8">
                        <w:rPr>
                          <w:b/>
                        </w:rPr>
                        <w:t>If you have questions about the Worksheet or the instructions, you may contact:</w:t>
                      </w:r>
                    </w:p>
                    <w:p w:rsidR="00D02F7A" w:rsidP="006E2FD1" w:rsidRDefault="00D02F7A" w14:paraId="68019945" w14:textId="77777777">
                      <w:pPr>
                        <w:tabs>
                          <w:tab w:val="left" w:pos="720"/>
                          <w:tab w:val="left" w:pos="6480"/>
                        </w:tabs>
                        <w:ind w:left="720"/>
                        <w:rPr>
                          <w:szCs w:val="22"/>
                        </w:rPr>
                      </w:pPr>
                    </w:p>
                    <w:p w:rsidRPr="00847171" w:rsidR="00D02F7A" w:rsidP="006E2FD1" w:rsidRDefault="00D02F7A" w14:paraId="2061D74B" w14:textId="77777777">
                      <w:pPr>
                        <w:tabs>
                          <w:tab w:val="left" w:pos="720"/>
                          <w:tab w:val="left" w:pos="6480"/>
                        </w:tabs>
                        <w:ind w:left="720"/>
                        <w:rPr>
                          <w:szCs w:val="22"/>
                        </w:rPr>
                      </w:pPr>
                      <w:r w:rsidRPr="00847171">
                        <w:rPr>
                          <w:szCs w:val="22"/>
                        </w:rPr>
                        <w:t>Universal Service Administrator</w:t>
                      </w:r>
                      <w:r w:rsidRPr="00847171">
                        <w:rPr>
                          <w:szCs w:val="22"/>
                        </w:rPr>
                        <w:tab/>
                      </w:r>
                      <w:hyperlink w:history="1" r:id="rId21">
                        <w:r w:rsidRPr="0008331B">
                          <w:rPr>
                            <w:rStyle w:val="Hyperlink"/>
                            <w:szCs w:val="22"/>
                          </w:rPr>
                          <w:t>form499@usac.org</w:t>
                        </w:r>
                      </w:hyperlink>
                      <w:r w:rsidRPr="00847171">
                        <w:rPr>
                          <w:szCs w:val="22"/>
                        </w:rPr>
                        <w:br/>
                      </w:r>
                      <w:r w:rsidRPr="00847171">
                        <w:rPr>
                          <w:szCs w:val="22"/>
                        </w:rPr>
                        <w:tab/>
                        <w:t>(888) 641-8722</w:t>
                      </w:r>
                    </w:p>
                    <w:p w:rsidR="00D02F7A" w:rsidP="006E2FD1" w:rsidRDefault="00D02F7A" w14:paraId="648D08F3" w14:textId="77777777">
                      <w:pPr>
                        <w:pStyle w:val="StandardText"/>
                        <w:spacing w:after="0"/>
                        <w:rPr>
                          <w:b/>
                        </w:rPr>
                      </w:pPr>
                    </w:p>
                    <w:p w:rsidRPr="008E40F8" w:rsidR="00D02F7A" w:rsidP="006E2FD1" w:rsidRDefault="00D02F7A" w14:paraId="119D2EAB"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rsidRDefault="00D02F7A" w14:paraId="5614082C" w14:textId="77777777">
                      <w:pPr>
                        <w:tabs>
                          <w:tab w:val="left" w:pos="720"/>
                          <w:tab w:val="left" w:pos="6480"/>
                        </w:tabs>
                        <w:ind w:left="720"/>
                        <w:rPr>
                          <w:szCs w:val="22"/>
                        </w:rPr>
                      </w:pPr>
                    </w:p>
                    <w:p w:rsidR="00D02F7A" w:rsidP="006E2FD1" w:rsidRDefault="00D02F7A" w14:paraId="598A66B6"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w:history="1" r:id="rId22">
                        <w:r w:rsidRPr="0008331B">
                          <w:rPr>
                            <w:rStyle w:val="Hyperlink"/>
                            <w:szCs w:val="22"/>
                          </w:rPr>
                          <w:t>form499@usac.org</w:t>
                        </w:r>
                      </w:hyperlink>
                      <w:r w:rsidRPr="00847171">
                        <w:rPr>
                          <w:szCs w:val="22"/>
                        </w:rPr>
                        <w:t xml:space="preserve"> </w:t>
                      </w:r>
                    </w:p>
                    <w:p w:rsidR="00D02F7A" w:rsidP="000E1894" w:rsidRDefault="00D02F7A" w14:paraId="2D932F15" w14:textId="77777777">
                      <w:pPr>
                        <w:tabs>
                          <w:tab w:val="left" w:pos="720"/>
                          <w:tab w:val="left" w:pos="6480"/>
                        </w:tabs>
                        <w:ind w:left="720"/>
                        <w:rPr>
                          <w:szCs w:val="22"/>
                        </w:rPr>
                      </w:pPr>
                      <w:r>
                        <w:rPr>
                          <w:szCs w:val="22"/>
                        </w:rPr>
                        <w:tab/>
                      </w:r>
                      <w:r w:rsidRPr="00847171">
                        <w:rPr>
                          <w:szCs w:val="22"/>
                        </w:rPr>
                        <w:t>(888) 641-8722</w:t>
                      </w:r>
                    </w:p>
                    <w:p w:rsidR="00D02F7A" w:rsidP="000E1894" w:rsidRDefault="00D02F7A" w14:paraId="0281FFBD" w14:textId="77777777">
                      <w:pPr>
                        <w:tabs>
                          <w:tab w:val="left" w:pos="720"/>
                          <w:tab w:val="left" w:pos="6480"/>
                        </w:tabs>
                        <w:ind w:left="720"/>
                        <w:rPr>
                          <w:szCs w:val="22"/>
                        </w:rPr>
                      </w:pPr>
                    </w:p>
                    <w:p w:rsidR="00D02F7A" w:rsidP="00AC6C07" w:rsidRDefault="00D02F7A" w14:paraId="503CB799" w14:textId="77777777">
                      <w:pPr>
                        <w:tabs>
                          <w:tab w:val="left" w:pos="720"/>
                          <w:tab w:val="left" w:pos="6480"/>
                        </w:tabs>
                        <w:ind w:left="720"/>
                        <w:rPr>
                          <w:szCs w:val="22"/>
                        </w:rPr>
                      </w:pPr>
                      <w:r>
                        <w:rPr>
                          <w:szCs w:val="22"/>
                        </w:rPr>
                        <w:t>TRS Administrator:</w:t>
                      </w:r>
                      <w:r>
                        <w:rPr>
                          <w:szCs w:val="22"/>
                        </w:rPr>
                        <w:tab/>
                      </w:r>
                      <w:hyperlink w:history="1" r:id="rId23">
                        <w:r w:rsidRPr="00DF229D">
                          <w:rPr>
                            <w:rStyle w:val="Hyperlink"/>
                          </w:rPr>
                          <w:t>trs@rolkaloube.com</w:t>
                        </w:r>
                      </w:hyperlink>
                      <w:r>
                        <w:rPr>
                          <w:szCs w:val="22"/>
                        </w:rPr>
                        <w:t xml:space="preserve"> </w:t>
                      </w:r>
                    </w:p>
                    <w:p w:rsidR="00D02F7A" w:rsidP="00A75171" w:rsidRDefault="00D02F7A" w14:paraId="445C3C6E" w14:textId="77777777">
                      <w:pPr>
                        <w:tabs>
                          <w:tab w:val="left" w:pos="720"/>
                          <w:tab w:val="left" w:pos="6480"/>
                        </w:tabs>
                        <w:ind w:left="720"/>
                        <w:rPr>
                          <w:szCs w:val="22"/>
                        </w:rPr>
                      </w:pPr>
                      <w:r>
                        <w:rPr>
                          <w:szCs w:val="22"/>
                        </w:rPr>
                        <w:tab/>
                        <w:t>(717) 585-6605</w:t>
                      </w:r>
                    </w:p>
                    <w:p w:rsidR="00D02F7A" w:rsidP="00A75171" w:rsidRDefault="00D02F7A" w14:paraId="21871C42" w14:textId="77777777">
                      <w:pPr>
                        <w:tabs>
                          <w:tab w:val="left" w:pos="720"/>
                          <w:tab w:val="left" w:pos="6480"/>
                        </w:tabs>
                        <w:ind w:left="720"/>
                        <w:rPr>
                          <w:szCs w:val="22"/>
                        </w:rPr>
                      </w:pPr>
                    </w:p>
                    <w:p w:rsidR="00D02F7A" w:rsidP="00AC6C07" w:rsidRDefault="00D02F7A" w14:paraId="5753D0B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w:history="1" r:id="rId24">
                        <w:r>
                          <w:rPr>
                            <w:rStyle w:val="Hyperlink"/>
                            <w:lang w:val="en-CA"/>
                          </w:rPr>
                          <w:t>nanp@welchllp.com</w:t>
                        </w:r>
                      </w:hyperlink>
                      <w:r w:rsidRPr="00847171">
                        <w:rPr>
                          <w:szCs w:val="22"/>
                        </w:rPr>
                        <w:t xml:space="preserve"> </w:t>
                      </w:r>
                    </w:p>
                    <w:p w:rsidRPr="00847171" w:rsidR="00D02F7A" w:rsidP="006E2FD1" w:rsidRDefault="00D02F7A" w14:paraId="457AD3EC"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rsidRDefault="00D02F7A" w14:paraId="1420DD9A" w14:textId="77777777">
                      <w:pPr>
                        <w:tabs>
                          <w:tab w:val="left" w:pos="720"/>
                          <w:tab w:val="left" w:pos="6480"/>
                        </w:tabs>
                        <w:ind w:left="720"/>
                        <w:rPr>
                          <w:szCs w:val="22"/>
                        </w:rPr>
                      </w:pPr>
                    </w:p>
                    <w:p w:rsidR="00D02F7A" w:rsidP="006E2FD1" w:rsidRDefault="00D02F7A" w14:paraId="4BE220C1"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rsidRDefault="00D02F7A" w14:paraId="3D0F74B7" w14:textId="77777777">
                      <w:pPr>
                        <w:tabs>
                          <w:tab w:val="left" w:pos="720"/>
                          <w:tab w:val="left" w:pos="6480"/>
                        </w:tabs>
                        <w:ind w:left="720"/>
                        <w:rPr>
                          <w:szCs w:val="22"/>
                        </w:rPr>
                      </w:pPr>
                      <w:r>
                        <w:rPr>
                          <w:szCs w:val="22"/>
                        </w:rPr>
                        <w:t xml:space="preserve">                                                           </w:t>
                      </w:r>
                      <w:hyperlink w:history="1" r:id="rId25">
                        <w:r w:rsidRPr="00DA32C9">
                          <w:rPr>
                            <w:rStyle w:val="Hyperlink"/>
                            <w:szCs w:val="22"/>
                          </w:rPr>
                          <w:t>NPACBilling@iconnectiv.numberportability.com</w:t>
                        </w:r>
                      </w:hyperlink>
                    </w:p>
                    <w:p w:rsidR="00D02F7A" w:rsidP="00571790" w:rsidRDefault="00D02F7A" w14:paraId="14FD59D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rsidRDefault="00D02F7A" w14:paraId="566C39E9" w14:textId="77777777">
                      <w:pPr>
                        <w:tabs>
                          <w:tab w:val="left" w:pos="720"/>
                          <w:tab w:val="left" w:pos="6480"/>
                        </w:tabs>
                        <w:ind w:left="720"/>
                        <w:jc w:val="right"/>
                        <w:rPr>
                          <w:szCs w:val="22"/>
                        </w:rPr>
                      </w:pPr>
                      <w:r>
                        <w:rPr>
                          <w:szCs w:val="22"/>
                        </w:rPr>
                        <w:t xml:space="preserve">  </w:t>
                      </w:r>
                    </w:p>
                    <w:p w:rsidR="00D02F7A" w:rsidP="00571790" w:rsidRDefault="00D02F7A" w14:paraId="10F69150" w14:textId="77777777">
                      <w:pPr>
                        <w:tabs>
                          <w:tab w:val="left" w:pos="720"/>
                          <w:tab w:val="left" w:pos="6480"/>
                        </w:tabs>
                        <w:ind w:left="720"/>
                        <w:jc w:val="center"/>
                        <w:rPr>
                          <w:szCs w:val="22"/>
                        </w:rPr>
                      </w:pPr>
                      <w:r>
                        <w:rPr>
                          <w:szCs w:val="22"/>
                        </w:rPr>
                        <w:t xml:space="preserve">                                                                                      </w:t>
                      </w:r>
                    </w:p>
                    <w:p w:rsidRPr="008E40F8" w:rsidR="00D02F7A" w:rsidP="007C56A5" w:rsidRDefault="00D02F7A" w14:paraId="5E317297"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rsidRDefault="00D02F7A" w14:paraId="2A060477" w14:textId="77777777">
                      <w:pPr>
                        <w:tabs>
                          <w:tab w:val="left" w:pos="720"/>
                          <w:tab w:val="left" w:pos="6480"/>
                        </w:tabs>
                        <w:ind w:left="720"/>
                        <w:rPr>
                          <w:szCs w:val="22"/>
                        </w:rPr>
                      </w:pPr>
                    </w:p>
                    <w:p w:rsidR="00D02F7A" w:rsidP="00571790" w:rsidRDefault="00D02F7A" w14:paraId="43E61B80" w14:textId="77777777">
                      <w:pPr>
                        <w:tabs>
                          <w:tab w:val="left" w:pos="720"/>
                          <w:tab w:val="left" w:pos="6480"/>
                        </w:tabs>
                        <w:rPr>
                          <w:szCs w:val="22"/>
                        </w:rPr>
                      </w:pPr>
                      <w:r>
                        <w:rPr>
                          <w:szCs w:val="22"/>
                        </w:rPr>
                        <w:tab/>
                      </w:r>
                    </w:p>
                    <w:p w:rsidR="00D02F7A" w:rsidP="00571790" w:rsidRDefault="00D02F7A" w14:paraId="6DB9E845"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rsidRDefault="00D02F7A" w14:paraId="1010990E" w14:textId="77777777">
                      <w:pPr>
                        <w:tabs>
                          <w:tab w:val="left" w:pos="720"/>
                          <w:tab w:val="left" w:pos="6480"/>
                        </w:tabs>
                        <w:ind w:left="720"/>
                        <w:rPr>
                          <w:szCs w:val="22"/>
                        </w:rPr>
                      </w:pPr>
                      <w:r>
                        <w:rPr>
                          <w:szCs w:val="22"/>
                        </w:rPr>
                        <w:tab/>
                      </w:r>
                      <w:r>
                        <w:rPr>
                          <w:szCs w:val="22"/>
                        </w:rPr>
                        <w:tab/>
                      </w:r>
                    </w:p>
                    <w:p w:rsidR="00D02F7A" w:rsidP="006E2FD1" w:rsidRDefault="00D02F7A" w14:paraId="67CC5678" w14:textId="77777777">
                      <w:pPr>
                        <w:tabs>
                          <w:tab w:val="left" w:pos="720"/>
                          <w:tab w:val="left" w:pos="6480"/>
                        </w:tabs>
                        <w:ind w:left="720"/>
                        <w:rPr>
                          <w:szCs w:val="22"/>
                        </w:rPr>
                      </w:pPr>
                    </w:p>
                    <w:p w:rsidRPr="008E40F8" w:rsidR="00D02F7A" w:rsidP="006E2FD1" w:rsidRDefault="00D02F7A" w14:paraId="251E3620" w14:textId="77777777">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1"/>
      <w:bookmarkEnd w:id="32"/>
    </w:p>
    <w:p w:rsidRPr="006E2FD1" w:rsidR="006E2FD1" w:rsidP="006E2FD1" w:rsidRDefault="006E2FD1" w14:paraId="3B55A64F" w14:textId="77777777"/>
    <w:p w:rsidR="006E2FD1" w:rsidP="006E2FD1" w:rsidRDefault="006E2FD1" w14:paraId="5FD9F0C0" w14:textId="77777777"/>
    <w:p w:rsidRPr="006E2FD1" w:rsidR="006E2FD1" w:rsidP="006E2FD1" w:rsidRDefault="006E2FD1" w14:paraId="46F5DD9A" w14:textId="77777777"/>
    <w:p w:rsidRPr="008E40F8" w:rsidR="008E40F8" w:rsidP="00A75171" w:rsidRDefault="008E40F8" w14:paraId="61432D57" w14:textId="77777777"/>
    <w:p w:rsidR="00855D9C" w:rsidP="00491D0F" w:rsidRDefault="00855D9C" w14:paraId="692F5EFC" w14:textId="77777777">
      <w:pPr>
        <w:pStyle w:val="Heading1"/>
        <w:pageBreakBefore/>
        <w:spacing w:before="0" w:after="0"/>
      </w:pPr>
      <w:bookmarkStart w:name="_Toc340048791" w:id="47"/>
      <w:bookmarkStart w:name="_Toc431378157" w:id="48"/>
      <w:bookmarkStart w:name="_Toc435591791" w:id="49"/>
      <w:r w:rsidRPr="00847171">
        <w:lastRenderedPageBreak/>
        <w:t>Filing Requirements and General Instructions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Pr="00A75171" w:rsidR="00A75171" w:rsidP="00A75171" w:rsidRDefault="00A75171" w14:paraId="595BD777" w14:textId="77777777"/>
    <w:p w:rsidR="00855D9C" w:rsidP="00271BE1" w:rsidRDefault="00855D9C" w14:paraId="3365DBFA" w14:textId="77777777">
      <w:pPr>
        <w:pStyle w:val="Heading2"/>
        <w:spacing w:before="0" w:after="0"/>
      </w:pPr>
      <w:bookmarkStart w:name="II_A" w:id="50"/>
      <w:bookmarkStart w:name="_Toc276569556" w:id="51"/>
      <w:bookmarkStart w:name="_Toc276569627" w:id="52"/>
      <w:bookmarkStart w:name="_Toc276573207" w:id="53"/>
      <w:bookmarkStart w:name="_Toc287622823" w:id="54"/>
      <w:bookmarkStart w:name="_Toc287622856" w:id="55"/>
      <w:bookmarkStart w:name="_Toc308098597" w:id="56"/>
      <w:bookmarkStart w:name="_Toc335902328" w:id="57"/>
      <w:bookmarkStart w:name="_Toc308099431" w:id="58"/>
      <w:bookmarkStart w:name="_Toc336333187" w:id="59"/>
      <w:bookmarkStart w:name="_Toc339540629" w:id="60"/>
      <w:bookmarkStart w:name="_Toc339879953" w:id="61"/>
      <w:bookmarkStart w:name="_Toc339550612" w:id="62"/>
      <w:bookmarkStart w:name="_Toc340043875" w:id="63"/>
      <w:bookmarkStart w:name="_Toc340048792" w:id="64"/>
      <w:bookmarkStart w:name="_Toc431378158" w:id="65"/>
      <w:bookmarkStart w:name="_Toc435591792" w:id="66"/>
      <w:bookmarkEnd w:id="50"/>
      <w:r w:rsidRPr="00847171">
        <w:t>Who Must File</w:t>
      </w:r>
      <w:bookmarkStart w:name="REQUIREMENTS" w:id="6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Pr="00A75171" w:rsidR="00A75171" w:rsidP="00A75171" w:rsidRDefault="00A75171" w14:paraId="65B4E74D" w14:textId="77777777">
      <w:pPr>
        <w:pStyle w:val="StandardText"/>
        <w:spacing w:after="0"/>
      </w:pPr>
    </w:p>
    <w:p w:rsidR="00356F6D" w:rsidP="00A75171" w:rsidRDefault="00356F6D" w14:paraId="681A5ADF" w14:textId="77777777">
      <w:pPr>
        <w:pStyle w:val="Heading3"/>
        <w:spacing w:before="0" w:after="0"/>
      </w:pPr>
      <w:bookmarkStart w:name="_Toc431378159" w:id="68"/>
      <w:bookmarkStart w:name="_Toc435591793" w:id="69"/>
      <w:r>
        <w:t>General Information</w:t>
      </w:r>
      <w:bookmarkEnd w:id="68"/>
      <w:bookmarkEnd w:id="69"/>
    </w:p>
    <w:p w:rsidRPr="00A75171" w:rsidR="00A75171" w:rsidP="00A75171" w:rsidRDefault="00A75171" w14:paraId="561D1E69" w14:textId="77777777"/>
    <w:p w:rsidR="00C7506E" w:rsidP="009B69C1" w:rsidRDefault="00044666" w14:paraId="36249696" w14:textId="77777777">
      <w:pPr>
        <w:pStyle w:val="StandardText"/>
        <w:spacing w:after="0"/>
      </w:pPr>
      <w:r>
        <w:rPr>
          <w:noProof/>
        </w:rPr>
        <mc:AlternateContent>
          <mc:Choice Requires="wps">
            <w:drawing>
              <wp:anchor distT="45720" distB="45720" distL="114300" distR="114300" simplePos="0" relativeHeight="251656192" behindDoc="0" locked="0" layoutInCell="1" allowOverlap="1" wp14:editId="1DFB4257" wp14:anchorId="2E1CB291">
                <wp:simplePos x="0" y="0"/>
                <wp:positionH relativeFrom="column">
                  <wp:posOffset>0</wp:posOffset>
                </wp:positionH>
                <wp:positionV relativeFrom="paragraph">
                  <wp:posOffset>1137285</wp:posOffset>
                </wp:positionV>
                <wp:extent cx="6003925" cy="3183255"/>
                <wp:effectExtent l="0" t="0" r="158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rsidR="00D02F7A" w:rsidP="00D215AB" w:rsidRDefault="00D02F7A" w14:paraId="4AF54567" w14:textId="77777777">
                            <w:pPr>
                              <w:rPr>
                                <w:b/>
                              </w:rPr>
                            </w:pPr>
                            <w:r>
                              <w:rPr>
                                <w:b/>
                              </w:rPr>
                              <w:t>FCC Form 499-A is a multi-purpose form.  It is used for at least seven purposes:</w:t>
                            </w:r>
                          </w:p>
                          <w:p w:rsidR="00D02F7A" w:rsidP="00D215AB" w:rsidRDefault="00D02F7A" w14:paraId="3E7462A6" w14:textId="77777777">
                            <w:pPr>
                              <w:rPr>
                                <w:b/>
                              </w:rPr>
                            </w:pPr>
                          </w:p>
                          <w:p w:rsidRPr="009E189F" w:rsidR="00D02F7A" w:rsidP="009E189F" w:rsidRDefault="00D02F7A" w14:paraId="11F9592B" w14:textId="77777777">
                            <w:pPr>
                              <w:rPr>
                                <w:b/>
                              </w:rPr>
                            </w:pPr>
                            <w:r>
                              <w:rPr>
                                <w:b/>
                              </w:rPr>
                              <w:t>Annual filing requirements:</w:t>
                            </w:r>
                          </w:p>
                          <w:p w:rsidRPr="009E189F" w:rsidR="00D02F7A" w:rsidP="00B04B1E" w:rsidRDefault="00D02F7A" w14:paraId="25DE7873" w14:textId="77777777">
                            <w:pPr>
                              <w:pStyle w:val="ListParagraph"/>
                              <w:numPr>
                                <w:ilvl w:val="0"/>
                                <w:numId w:val="53"/>
                              </w:numPr>
                            </w:pPr>
                            <w:r w:rsidRPr="009E189F">
                              <w:t>Report revenues for purposes of the federal Universal Service Fund (USF);</w:t>
                            </w:r>
                          </w:p>
                          <w:p w:rsidRPr="009E189F" w:rsidR="00D02F7A" w:rsidP="00B04B1E" w:rsidRDefault="00D02F7A" w14:paraId="62BFA599"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Pr="009E189F" w:rsidR="00D02F7A" w:rsidP="00B04B1E" w:rsidRDefault="00D02F7A" w14:paraId="6D40C5E8" w14:textId="77777777">
                            <w:pPr>
                              <w:pStyle w:val="ListParagraph"/>
                              <w:numPr>
                                <w:ilvl w:val="0"/>
                                <w:numId w:val="53"/>
                              </w:numPr>
                            </w:pPr>
                            <w:r w:rsidRPr="009E189F">
                              <w:t>Report revenues for the administration of the North American Numbering Plan (NANPA);</w:t>
                            </w:r>
                          </w:p>
                          <w:p w:rsidRPr="009E189F" w:rsidR="00D02F7A" w:rsidP="00B04B1E" w:rsidRDefault="00D02F7A" w14:paraId="68F541A0" w14:textId="77777777">
                            <w:pPr>
                              <w:pStyle w:val="ListParagraph"/>
                              <w:numPr>
                                <w:ilvl w:val="0"/>
                                <w:numId w:val="53"/>
                              </w:numPr>
                            </w:pPr>
                            <w:r w:rsidRPr="009E189F">
                              <w:t xml:space="preserve">Report revenues for the shared costs of local number portability administration (LNPA); </w:t>
                            </w:r>
                          </w:p>
                          <w:p w:rsidR="00D02F7A" w:rsidP="00B04B1E" w:rsidRDefault="00D02F7A" w14:paraId="23E38A24" w14:textId="77777777">
                            <w:pPr>
                              <w:pStyle w:val="ListParagraph"/>
                              <w:numPr>
                                <w:ilvl w:val="0"/>
                                <w:numId w:val="53"/>
                              </w:numPr>
                            </w:pPr>
                            <w:r w:rsidRPr="009E189F">
                              <w:t xml:space="preserve">Report revenues for calculating and assessing Interstate Telecommunications Service Provider (ITSP) regulatory fees; </w:t>
                            </w:r>
                          </w:p>
                          <w:p w:rsidRPr="009E189F" w:rsidR="00D02F7A" w:rsidP="00E94528" w:rsidRDefault="00D02F7A" w14:paraId="6B3759F2" w14:textId="77777777">
                            <w:pPr>
                              <w:pStyle w:val="ListParagraph"/>
                            </w:pPr>
                          </w:p>
                          <w:p w:rsidRPr="009E189F" w:rsidR="00D02F7A" w:rsidP="009E189F" w:rsidRDefault="00D02F7A" w14:paraId="45829512" w14:textId="77777777">
                            <w:pPr>
                              <w:rPr>
                                <w:b/>
                              </w:rPr>
                            </w:pPr>
                            <w:r>
                              <w:rPr>
                                <w:b/>
                              </w:rPr>
                              <w:t xml:space="preserve">One-time filing requirements (with obligation to revise if information changes): </w:t>
                            </w:r>
                          </w:p>
                          <w:p w:rsidRPr="009E189F" w:rsidR="00D02F7A" w:rsidP="00B04B1E" w:rsidRDefault="00D02F7A" w14:paraId="3D9DACA1" w14:textId="77777777">
                            <w:pPr>
                              <w:pStyle w:val="ListParagraph"/>
                              <w:numPr>
                                <w:ilvl w:val="0"/>
                                <w:numId w:val="53"/>
                              </w:numPr>
                            </w:pPr>
                            <w:r w:rsidRPr="009E189F">
                              <w:t>Satisfy obligations under section 413 of the Act to designate an agent in the District of Columbia for service of process</w:t>
                            </w:r>
                            <w:r>
                              <w:t>;</w:t>
                            </w:r>
                          </w:p>
                          <w:p w:rsidRPr="009E189F" w:rsidR="00D02F7A" w:rsidP="00B04B1E" w:rsidRDefault="00D02F7A" w14:paraId="64F47534"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D02F7A" w:rsidP="00D215AB" w:rsidRDefault="00D02F7A" w14:paraId="11412821" w14:textId="77777777"/>
                          <w:p w:rsidRPr="00E94528" w:rsidR="00D02F7A" w:rsidP="00D215AB" w:rsidRDefault="00D02F7A" w14:paraId="0BAD4478" w14:textId="77777777">
                            <w:pPr>
                              <w:rPr>
                                <w:b/>
                              </w:rPr>
                            </w:pPr>
                            <w:r>
                              <w:rPr>
                                <w:b/>
                              </w:rPr>
                              <w:t>If you are subject to one or more of the above requirements, you must file FCC Form 499-A.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89.55pt;width:472.75pt;height:250.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" w14:anchorId="2E1CB291">
                <v:textbox>
                  <w:txbxContent>
                    <w:p w:rsidR="00D02F7A" w:rsidP="00D215AB" w:rsidRDefault="00D02F7A" w14:paraId="4AF54567" w14:textId="77777777">
                      <w:pPr>
                        <w:rPr>
                          <w:b/>
                        </w:rPr>
                      </w:pPr>
                      <w:r>
                        <w:rPr>
                          <w:b/>
                        </w:rPr>
                        <w:t>FCC Form 499-A is a multi-purpose form.  It is used for at least seven purposes:</w:t>
                      </w:r>
                    </w:p>
                    <w:p w:rsidR="00D02F7A" w:rsidP="00D215AB" w:rsidRDefault="00D02F7A" w14:paraId="3E7462A6" w14:textId="77777777">
                      <w:pPr>
                        <w:rPr>
                          <w:b/>
                        </w:rPr>
                      </w:pPr>
                    </w:p>
                    <w:p w:rsidRPr="009E189F" w:rsidR="00D02F7A" w:rsidP="009E189F" w:rsidRDefault="00D02F7A" w14:paraId="11F9592B" w14:textId="77777777">
                      <w:pPr>
                        <w:rPr>
                          <w:b/>
                        </w:rPr>
                      </w:pPr>
                      <w:r>
                        <w:rPr>
                          <w:b/>
                        </w:rPr>
                        <w:t>Annual filing requirements:</w:t>
                      </w:r>
                    </w:p>
                    <w:p w:rsidRPr="009E189F" w:rsidR="00D02F7A" w:rsidP="00B04B1E" w:rsidRDefault="00D02F7A" w14:paraId="25DE7873" w14:textId="77777777">
                      <w:pPr>
                        <w:pStyle w:val="ListParagraph"/>
                        <w:numPr>
                          <w:ilvl w:val="0"/>
                          <w:numId w:val="53"/>
                        </w:numPr>
                      </w:pPr>
                      <w:r w:rsidRPr="009E189F">
                        <w:t>Report revenues for purposes of the federal Universal Service Fund (USF);</w:t>
                      </w:r>
                    </w:p>
                    <w:p w:rsidRPr="009E189F" w:rsidR="00D02F7A" w:rsidP="00B04B1E" w:rsidRDefault="00D02F7A" w14:paraId="62BFA599"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Pr="009E189F" w:rsidR="00D02F7A" w:rsidP="00B04B1E" w:rsidRDefault="00D02F7A" w14:paraId="6D40C5E8" w14:textId="77777777">
                      <w:pPr>
                        <w:pStyle w:val="ListParagraph"/>
                        <w:numPr>
                          <w:ilvl w:val="0"/>
                          <w:numId w:val="53"/>
                        </w:numPr>
                      </w:pPr>
                      <w:r w:rsidRPr="009E189F">
                        <w:t>Report revenues for the administration of the North American Numbering Plan (NANPA);</w:t>
                      </w:r>
                    </w:p>
                    <w:p w:rsidRPr="009E189F" w:rsidR="00D02F7A" w:rsidP="00B04B1E" w:rsidRDefault="00D02F7A" w14:paraId="68F541A0" w14:textId="77777777">
                      <w:pPr>
                        <w:pStyle w:val="ListParagraph"/>
                        <w:numPr>
                          <w:ilvl w:val="0"/>
                          <w:numId w:val="53"/>
                        </w:numPr>
                      </w:pPr>
                      <w:r w:rsidRPr="009E189F">
                        <w:t xml:space="preserve">Report revenues for the shared costs of local number portability administration (LNPA); </w:t>
                      </w:r>
                    </w:p>
                    <w:p w:rsidR="00D02F7A" w:rsidP="00B04B1E" w:rsidRDefault="00D02F7A" w14:paraId="23E38A24" w14:textId="77777777">
                      <w:pPr>
                        <w:pStyle w:val="ListParagraph"/>
                        <w:numPr>
                          <w:ilvl w:val="0"/>
                          <w:numId w:val="53"/>
                        </w:numPr>
                      </w:pPr>
                      <w:r w:rsidRPr="009E189F">
                        <w:t xml:space="preserve">Report revenues for calculating and assessing Interstate Telecommunications Service Provider (ITSP) regulatory fees; </w:t>
                      </w:r>
                    </w:p>
                    <w:p w:rsidRPr="009E189F" w:rsidR="00D02F7A" w:rsidP="00E94528" w:rsidRDefault="00D02F7A" w14:paraId="6B3759F2" w14:textId="77777777">
                      <w:pPr>
                        <w:pStyle w:val="ListParagraph"/>
                      </w:pPr>
                    </w:p>
                    <w:p w:rsidRPr="009E189F" w:rsidR="00D02F7A" w:rsidP="009E189F" w:rsidRDefault="00D02F7A" w14:paraId="45829512" w14:textId="77777777">
                      <w:pPr>
                        <w:rPr>
                          <w:b/>
                        </w:rPr>
                      </w:pPr>
                      <w:r>
                        <w:rPr>
                          <w:b/>
                        </w:rPr>
                        <w:t xml:space="preserve">One-time filing requirements (with obligation to revise if information changes): </w:t>
                      </w:r>
                    </w:p>
                    <w:p w:rsidRPr="009E189F" w:rsidR="00D02F7A" w:rsidP="00B04B1E" w:rsidRDefault="00D02F7A" w14:paraId="3D9DACA1" w14:textId="77777777">
                      <w:pPr>
                        <w:pStyle w:val="ListParagraph"/>
                        <w:numPr>
                          <w:ilvl w:val="0"/>
                          <w:numId w:val="53"/>
                        </w:numPr>
                      </w:pPr>
                      <w:r w:rsidRPr="009E189F">
                        <w:t>Satisfy obligations under section 413 of the Act to designate an agent in the District of Columbia for service of process</w:t>
                      </w:r>
                      <w:r>
                        <w:t>;</w:t>
                      </w:r>
                    </w:p>
                    <w:p w:rsidRPr="009E189F" w:rsidR="00D02F7A" w:rsidP="00B04B1E" w:rsidRDefault="00D02F7A" w14:paraId="64F47534"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D02F7A" w:rsidP="00D215AB" w:rsidRDefault="00D02F7A" w14:paraId="11412821" w14:textId="77777777"/>
                    <w:p w:rsidRPr="00E94528" w:rsidR="00D02F7A" w:rsidP="00D215AB" w:rsidRDefault="00D02F7A" w14:paraId="0BAD4478" w14:textId="77777777">
                      <w:pPr>
                        <w:rPr>
                          <w:b/>
                        </w:rPr>
                      </w:pPr>
                      <w:r>
                        <w:rPr>
                          <w:b/>
                        </w:rPr>
                        <w:t>If you are subject to one or more of the above requirements, you must file FCC Form 499-A.</w:t>
                      </w:r>
                    </w:p>
                  </w:txbxContent>
                </v:textbox>
                <w10:wrap type="square"/>
              </v:shape>
            </w:pict>
          </mc:Fallback>
        </mc:AlternateContent>
      </w:r>
      <w:r w:rsidRPr="00847171" w:rsidR="00855D9C">
        <w:t>With very limited exceptions, all intrastate, interstate, and international providers of telecommunications in the United States</w:t>
      </w:r>
      <w:r w:rsidRPr="00847171" w:rsidR="00855D9C">
        <w:rPr>
          <w:rStyle w:val="FootnoteReference"/>
        </w:rPr>
        <w:footnoteReference w:id="8"/>
      </w:r>
      <w:r w:rsidRPr="00847171" w:rsidR="00855D9C">
        <w:t xml:space="preserve"> must file this Worksheet.</w:t>
      </w:r>
      <w:r w:rsidRPr="00847171" w:rsidR="00855D9C">
        <w:rPr>
          <w:rStyle w:val="FootnoteReference"/>
        </w:rPr>
        <w:footnoteReference w:id="9"/>
      </w:r>
      <w:r w:rsidRPr="00847171" w:rsidR="00855D9C">
        <w:t xml:space="preserve">  </w:t>
      </w:r>
      <w:r w:rsidR="00A73517">
        <w:t>In addition to filing this form m</w:t>
      </w:r>
      <w:r w:rsidRPr="00847171" w:rsidR="00C7506E">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t xml:space="preserve">  </w:t>
      </w:r>
    </w:p>
    <w:p w:rsidR="00044666" w:rsidP="009B69C1" w:rsidRDefault="00044666" w14:paraId="34B1B64F" w14:textId="77777777">
      <w:pPr>
        <w:pStyle w:val="StandardText"/>
        <w:spacing w:after="0"/>
        <w:rPr>
          <w:b/>
        </w:rPr>
      </w:pPr>
    </w:p>
    <w:p w:rsidRPr="00847171" w:rsidR="00C7506E" w:rsidP="00491D0F" w:rsidRDefault="00E45554" w14:paraId="20ABC8EC" w14:textId="77777777">
      <w:pPr>
        <w:pStyle w:val="StandardText"/>
        <w:spacing w:after="0"/>
      </w:pPr>
      <w:r w:rsidRPr="00E45554">
        <w:rPr>
          <w:b/>
        </w:rPr>
        <w:t xml:space="preserve">1. </w:t>
      </w:r>
      <w:r w:rsidRPr="00E45554" w:rsidR="00C7506E">
        <w:rPr>
          <w:b/>
        </w:rPr>
        <w:t>Federal Universal Service Fund</w:t>
      </w:r>
      <w:r w:rsidRPr="00491D0F">
        <w:rPr>
          <w:b/>
        </w:rPr>
        <w:t xml:space="preserve"> </w:t>
      </w:r>
      <w:r w:rsidRPr="00847171" w:rsidR="00C7506E">
        <w:t xml:space="preserve">— Entities that provide interstate telecommunications to the public for a fee as well as certain other providers of interstate telecommunications must contribute to the universal service support mechanisms.  </w:t>
      </w:r>
      <w:r w:rsidRPr="00847171" w:rsidR="00C7506E">
        <w:rPr>
          <w:i/>
        </w:rPr>
        <w:t>See</w:t>
      </w:r>
      <w:r w:rsidRPr="00847171" w:rsidR="00C7506E">
        <w:t xml:space="preserve"> 47 </w:t>
      </w:r>
      <w:r w:rsidR="00B76514">
        <w:t>CFR</w:t>
      </w:r>
      <w:r w:rsidRPr="00847171" w:rsidR="00C7506E">
        <w:t xml:space="preserve"> § 54.706.</w:t>
      </w:r>
    </w:p>
    <w:p w:rsidR="009B69C1" w:rsidP="009B69C1" w:rsidRDefault="00E45554" w14:paraId="7947BF80" w14:textId="0049CE2E">
      <w:pPr>
        <w:pStyle w:val="StandardText"/>
      </w:pPr>
      <w:r>
        <w:rPr>
          <w:b/>
        </w:rPr>
        <w:lastRenderedPageBreak/>
        <w:t xml:space="preserve">2. </w:t>
      </w:r>
      <w:r w:rsidRPr="00E45554" w:rsidR="00C7506E">
        <w:rPr>
          <w:b/>
        </w:rPr>
        <w:t>Telecommunications Relay Services</w:t>
      </w:r>
      <w:r w:rsidRPr="00847171" w:rsidR="00C7506E">
        <w:t xml:space="preserve"> — Every common carrier</w:t>
      </w:r>
      <w:r w:rsidR="003A71B9">
        <w:rPr>
          <w:rStyle w:val="FootnoteReference"/>
        </w:rPr>
        <w:footnoteReference w:id="10"/>
      </w:r>
      <w:r w:rsidRPr="00847171" w:rsidR="00C7506E">
        <w:t xml:space="preserve"> providing telecommunications services and every VoIP provider (including interconnected and non-interconnected) must contribute to the TRS Fund.  </w:t>
      </w:r>
      <w:r w:rsidRPr="00847171" w:rsidR="00C7506E">
        <w:rPr>
          <w:i/>
        </w:rPr>
        <w:t>See</w:t>
      </w:r>
      <w:r w:rsidRPr="00847171" w:rsidR="00C7506E">
        <w:t xml:space="preserve"> 47 </w:t>
      </w:r>
      <w:r w:rsidR="00B76514">
        <w:t>CFR</w:t>
      </w:r>
      <w:r w:rsidRPr="00847171" w:rsidR="00C7506E">
        <w:t xml:space="preserve"> §§ 64.601(b), 64.604.</w:t>
      </w:r>
    </w:p>
    <w:p w:rsidRPr="00847171" w:rsidR="00C7506E" w:rsidP="00357B70" w:rsidRDefault="009B69C1" w14:paraId="508A936D" w14:textId="2A7763B3">
      <w:pPr>
        <w:pStyle w:val="StandardText"/>
        <w:spacing w:after="0"/>
      </w:pPr>
      <w:r w:rsidRPr="009B69C1">
        <w:rPr>
          <w:b/>
        </w:rPr>
        <w:t>3.</w:t>
      </w:r>
      <w:r>
        <w:t xml:space="preserve"> </w:t>
      </w:r>
      <w:r w:rsidRPr="00491D0F" w:rsidR="00C7506E">
        <w:rPr>
          <w:b/>
        </w:rPr>
        <w:t>Non-Interconnected VoIP Service Providers</w:t>
      </w:r>
      <w:r w:rsidRPr="00847171" w:rsidR="00C7506E">
        <w:rPr>
          <w:i/>
        </w:rPr>
        <w:t xml:space="preserve"> </w:t>
      </w:r>
      <w:r w:rsidRPr="00D85E35" w:rsidR="000E1894">
        <w:rPr>
          <w:szCs w:val="22"/>
        </w:rPr>
        <w:t>—</w:t>
      </w:r>
      <w:r w:rsidRPr="00A05666" w:rsidR="000E1894">
        <w:t xml:space="preserve"> </w:t>
      </w:r>
      <w:r w:rsidRPr="00847171" w:rsidR="00C7506E">
        <w:rPr>
          <w:i/>
        </w:rPr>
        <w:t xml:space="preserve"> </w:t>
      </w:r>
      <w:r w:rsidRPr="00847171" w:rsidR="00C7506E">
        <w:t>All providers of “non-interconnected VoIP service” (as defined in section 64.601(a) of the Commission’s rules) with end-user revenues subject to TRS contributions must file this Worksheet in order to register with the Commission and report their revenues for purposes of calculating TRS contributions.</w:t>
      </w:r>
      <w:r w:rsidR="002306F8">
        <w:rPr>
          <w:rStyle w:val="FootnoteReference"/>
        </w:rPr>
        <w:footnoteReference w:id="11"/>
      </w:r>
      <w:r w:rsidR="002306F8">
        <w:rPr>
          <w:rStyle w:val="CommentReference"/>
        </w:rPr>
        <w:t xml:space="preserve"> </w:t>
      </w:r>
    </w:p>
    <w:p w:rsidR="00357B70" w:rsidP="00357B70" w:rsidRDefault="00357B70" w14:paraId="6F46953C" w14:textId="77777777">
      <w:pPr>
        <w:pStyle w:val="StandardText"/>
        <w:spacing w:after="0"/>
        <w:rPr>
          <w:b/>
        </w:rPr>
      </w:pPr>
    </w:p>
    <w:p w:rsidRPr="00D85E35" w:rsidR="00C7506E" w:rsidP="00491D0F" w:rsidRDefault="009B69C1" w14:paraId="01D81A6F" w14:textId="77777777">
      <w:pPr>
        <w:pStyle w:val="StandardText"/>
        <w:spacing w:after="0"/>
        <w:rPr>
          <w:szCs w:val="22"/>
        </w:rPr>
      </w:pPr>
      <w:r>
        <w:rPr>
          <w:b/>
        </w:rPr>
        <w:t>4</w:t>
      </w:r>
      <w:r w:rsidRPr="00E45554" w:rsidR="00E45554">
        <w:rPr>
          <w:b/>
        </w:rPr>
        <w:t xml:space="preserve">. </w:t>
      </w:r>
      <w:r w:rsidRPr="00E45554" w:rsidR="00C7506E">
        <w:rPr>
          <w:b/>
        </w:rPr>
        <w:t xml:space="preserve">North </w:t>
      </w:r>
      <w:r w:rsidRPr="00D85E35" w:rsidR="00C7506E">
        <w:rPr>
          <w:b/>
          <w:szCs w:val="22"/>
        </w:rPr>
        <w:t>American Numbering Plan Administration</w:t>
      </w:r>
      <w:r w:rsidRPr="00D85E35" w:rsidR="00C7506E">
        <w:rPr>
          <w:szCs w:val="22"/>
        </w:rPr>
        <w:t xml:space="preserve"> — All telecommunications carriers and interconnected VoIP providers in the United States shall contribute to meet the costs of establishing numbering administration.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52.17.</w:t>
      </w:r>
    </w:p>
    <w:p w:rsidR="00357B70" w:rsidP="00357B70" w:rsidRDefault="00357B70" w14:paraId="5A7ABCB6" w14:textId="77777777">
      <w:pPr>
        <w:pStyle w:val="StandardText"/>
        <w:spacing w:after="0"/>
        <w:rPr>
          <w:b/>
          <w:szCs w:val="22"/>
        </w:rPr>
      </w:pPr>
    </w:p>
    <w:p w:rsidR="00357B70" w:rsidP="00491D0F" w:rsidRDefault="009B69C1" w14:paraId="31A6684A" w14:textId="77777777">
      <w:pPr>
        <w:pStyle w:val="StandardText"/>
        <w:spacing w:after="0"/>
        <w:rPr>
          <w:szCs w:val="22"/>
        </w:rPr>
      </w:pPr>
      <w:r>
        <w:rPr>
          <w:b/>
          <w:szCs w:val="22"/>
        </w:rPr>
        <w:t>5</w:t>
      </w:r>
      <w:r w:rsidRPr="00D85E35" w:rsidR="00E45554">
        <w:rPr>
          <w:b/>
          <w:szCs w:val="22"/>
        </w:rPr>
        <w:t xml:space="preserve">. </w:t>
      </w:r>
      <w:r w:rsidRPr="00D85E35" w:rsidR="00C7506E">
        <w:rPr>
          <w:b/>
          <w:szCs w:val="22"/>
        </w:rPr>
        <w:t>Shared Costs of Local Number Portability</w:t>
      </w:r>
      <w:r w:rsidRPr="00D85E35" w:rsidR="00C7506E">
        <w:rPr>
          <w:szCs w:val="22"/>
        </w:rPr>
        <w:t xml:space="preserve"> — The shared costs of long-term number portability attributable to a regional database shall be recovered from all telecommunications carriers and interconnected VoIP providers providing service in that region.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52.32.</w:t>
      </w:r>
    </w:p>
    <w:p w:rsidRPr="00D85E35" w:rsidR="00357B70" w:rsidP="00357B70" w:rsidRDefault="00357B70" w14:paraId="57FBA504" w14:textId="77777777">
      <w:pPr>
        <w:pStyle w:val="StandardText"/>
        <w:spacing w:after="0"/>
        <w:rPr>
          <w:szCs w:val="22"/>
        </w:rPr>
      </w:pPr>
    </w:p>
    <w:p w:rsidR="00425BA6" w:rsidP="00357B70" w:rsidRDefault="009B69C1" w14:paraId="6BF664E4" w14:textId="77777777">
      <w:pPr>
        <w:autoSpaceDE w:val="0"/>
        <w:autoSpaceDN w:val="0"/>
        <w:adjustRightInd w:val="0"/>
        <w:rPr>
          <w:szCs w:val="22"/>
        </w:rPr>
      </w:pPr>
      <w:r>
        <w:rPr>
          <w:b/>
          <w:szCs w:val="22"/>
        </w:rPr>
        <w:t>6</w:t>
      </w:r>
      <w:r w:rsidRPr="00D85E35" w:rsidR="00E45554">
        <w:rPr>
          <w:b/>
          <w:szCs w:val="22"/>
        </w:rPr>
        <w:t xml:space="preserve">. </w:t>
      </w:r>
      <w:r w:rsidRPr="00D85E35" w:rsidR="00D517F8">
        <w:rPr>
          <w:b/>
          <w:szCs w:val="22"/>
        </w:rPr>
        <w:t>ITSP Regulatory Fees</w:t>
      </w:r>
      <w:r w:rsidRPr="00D85E35" w:rsidR="00D517F8">
        <w:rPr>
          <w:i/>
          <w:szCs w:val="22"/>
        </w:rPr>
        <w:t xml:space="preserve"> –</w:t>
      </w:r>
      <w:r w:rsidR="00964988">
        <w:rPr>
          <w:szCs w:val="22"/>
          <w:lang w:val="en"/>
        </w:rPr>
        <w:t xml:space="preserve"> </w:t>
      </w:r>
      <w:r w:rsidRPr="00D85E35" w:rsidR="00A73517">
        <w:rPr>
          <w:snapToGrid/>
          <w:szCs w:val="22"/>
        </w:rPr>
        <w:t xml:space="preserve">Congress requires the Commission to </w:t>
      </w:r>
      <w:r w:rsidR="00964988">
        <w:rPr>
          <w:snapToGrid/>
          <w:szCs w:val="22"/>
        </w:rPr>
        <w:t xml:space="preserve">assess and collect </w:t>
      </w:r>
      <w:r w:rsidRPr="00D85E35" w:rsidR="00A73517">
        <w:rPr>
          <w:snapToGrid/>
          <w:szCs w:val="22"/>
        </w:rPr>
        <w:t xml:space="preserve">regulatory fees “to recover the costs of …enforcement activities, policy and rulemaking activities, user information services, and international activities.” </w:t>
      </w:r>
      <w:r w:rsidRPr="00D85E35" w:rsidR="00A73517">
        <w:rPr>
          <w:szCs w:val="22"/>
        </w:rPr>
        <w:t xml:space="preserve"> </w:t>
      </w:r>
      <w:r w:rsidRPr="00D85E35" w:rsidR="00A73517">
        <w:rPr>
          <w:i/>
          <w:szCs w:val="22"/>
        </w:rPr>
        <w:t>See</w:t>
      </w:r>
      <w:r w:rsidRPr="00D85E35" w:rsidR="00A73517">
        <w:rPr>
          <w:szCs w:val="22"/>
        </w:rPr>
        <w:t xml:space="preserve"> 47 </w:t>
      </w:r>
      <w:r w:rsidR="00B76514">
        <w:rPr>
          <w:szCs w:val="22"/>
        </w:rPr>
        <w:t>CFR</w:t>
      </w:r>
      <w:r w:rsidRPr="00D85E35" w:rsidR="00A73517">
        <w:rPr>
          <w:szCs w:val="22"/>
        </w:rPr>
        <w:t xml:space="preserve"> § 159(a).</w:t>
      </w:r>
    </w:p>
    <w:p w:rsidR="00357B70" w:rsidP="00357B70" w:rsidRDefault="00357B70" w14:paraId="668961E2" w14:textId="77777777">
      <w:pPr>
        <w:pStyle w:val="StandardText"/>
        <w:spacing w:after="0"/>
        <w:rPr>
          <w:b/>
          <w:szCs w:val="22"/>
        </w:rPr>
      </w:pPr>
    </w:p>
    <w:p w:rsidRPr="00D85E35" w:rsidR="0041019F" w:rsidP="00357B70" w:rsidRDefault="009B69C1" w14:paraId="3F7CFA09" w14:textId="77777777">
      <w:pPr>
        <w:pStyle w:val="StandardText"/>
        <w:spacing w:after="0"/>
        <w:rPr>
          <w:szCs w:val="22"/>
        </w:rPr>
      </w:pPr>
      <w:r>
        <w:rPr>
          <w:b/>
          <w:szCs w:val="22"/>
        </w:rPr>
        <w:t>7</w:t>
      </w:r>
      <w:r w:rsidRPr="00D85E35" w:rsidR="00E45554">
        <w:rPr>
          <w:b/>
          <w:szCs w:val="22"/>
        </w:rPr>
        <w:t xml:space="preserve">. </w:t>
      </w:r>
      <w:r w:rsidRPr="00D85E35" w:rsidR="0041019F">
        <w:rPr>
          <w:b/>
          <w:szCs w:val="22"/>
        </w:rPr>
        <w:t>Designation</w:t>
      </w:r>
      <w:r w:rsidRPr="00D85E35" w:rsidR="00E45554">
        <w:rPr>
          <w:b/>
          <w:szCs w:val="22"/>
        </w:rPr>
        <w:t xml:space="preserve"> of Agent for Service of Process</w:t>
      </w:r>
      <w:r w:rsidRPr="00D85E35" w:rsidR="0041019F">
        <w:rPr>
          <w:i/>
          <w:szCs w:val="22"/>
        </w:rPr>
        <w:t xml:space="preserve"> </w:t>
      </w:r>
      <w:r w:rsidRPr="00D85E35" w:rsidR="0041019F">
        <w:rPr>
          <w:szCs w:val="22"/>
        </w:rPr>
        <w:t>– For more information on this requirement, see the instructions for Block 2-B.</w:t>
      </w:r>
    </w:p>
    <w:p w:rsidR="00357B70" w:rsidP="00357B70" w:rsidRDefault="00357B70" w14:paraId="38910A6E" w14:textId="77777777">
      <w:pPr>
        <w:pStyle w:val="StandardText"/>
        <w:spacing w:after="0"/>
        <w:rPr>
          <w:b/>
          <w:szCs w:val="22"/>
        </w:rPr>
      </w:pPr>
    </w:p>
    <w:p w:rsidR="00E94528" w:rsidP="00357B70" w:rsidRDefault="00357B70" w14:paraId="2F49EBAA" w14:textId="77777777">
      <w:pPr>
        <w:pStyle w:val="StandardText"/>
        <w:spacing w:after="0"/>
        <w:rPr>
          <w:szCs w:val="22"/>
        </w:rPr>
      </w:pPr>
      <w:r>
        <w:rPr>
          <w:b/>
          <w:szCs w:val="22"/>
        </w:rPr>
        <w:t>8</w:t>
      </w:r>
      <w:r w:rsidRPr="00D85E35" w:rsidR="00E45554">
        <w:rPr>
          <w:b/>
          <w:szCs w:val="22"/>
        </w:rPr>
        <w:t xml:space="preserve">. </w:t>
      </w:r>
      <w:r w:rsidRPr="00D85E35" w:rsidR="0041019F">
        <w:rPr>
          <w:b/>
          <w:szCs w:val="22"/>
        </w:rPr>
        <w:t>FCC Registration</w:t>
      </w:r>
      <w:r w:rsidRPr="00D85E35" w:rsidR="0041019F">
        <w:rPr>
          <w:szCs w:val="22"/>
        </w:rPr>
        <w:t xml:space="preserve"> – For more information on this requirement, see the instructions for Block 2-C.  </w:t>
      </w:r>
      <w:bookmarkStart w:name="_Toc425176841" w:id="70"/>
      <w:bookmarkStart w:name="_Toc425176883" w:id="71"/>
      <w:bookmarkStart w:name="_Toc425176971" w:id="72"/>
      <w:bookmarkStart w:name="_Toc425177496" w:id="73"/>
      <w:bookmarkStart w:name="_Toc425177862" w:id="74"/>
      <w:bookmarkStart w:name="_Toc425180238" w:id="75"/>
      <w:bookmarkStart w:name="_Toc425180285" w:id="76"/>
      <w:bookmarkStart w:name="_Toc425180425" w:id="77"/>
      <w:bookmarkStart w:name="_Toc425181884" w:id="78"/>
      <w:bookmarkStart w:name="_Toc425181953" w:id="79"/>
      <w:bookmarkStart w:name="_Toc425182408" w:id="80"/>
      <w:bookmarkStart w:name="_Toc425182514" w:id="81"/>
      <w:bookmarkStart w:name="_Toc425182559" w:id="82"/>
      <w:bookmarkStart w:name="_Toc425182602" w:id="83"/>
      <w:bookmarkStart w:name="_Toc425182824" w:id="84"/>
      <w:bookmarkStart w:name="_Toc425183205" w:id="85"/>
      <w:bookmarkStart w:name="_Toc425184277" w:id="86"/>
      <w:bookmarkStart w:name="_Toc425184374" w:id="87"/>
      <w:bookmarkStart w:name="_Toc425176846" w:id="88"/>
      <w:bookmarkStart w:name="_Toc425176888" w:id="89"/>
      <w:bookmarkStart w:name="_Toc425176976" w:id="90"/>
      <w:bookmarkStart w:name="_Toc425177501" w:id="91"/>
      <w:bookmarkStart w:name="_Toc425177867" w:id="92"/>
      <w:bookmarkStart w:name="_Toc425180243" w:id="93"/>
      <w:bookmarkStart w:name="_Toc425180290" w:id="94"/>
      <w:bookmarkStart w:name="_Toc425180430" w:id="95"/>
      <w:bookmarkStart w:name="_Toc425181889" w:id="96"/>
      <w:bookmarkStart w:name="_Toc425181958" w:id="97"/>
      <w:bookmarkStart w:name="_Toc425182413" w:id="98"/>
      <w:bookmarkStart w:name="_Toc425182519" w:id="99"/>
      <w:bookmarkStart w:name="_Toc425182564" w:id="100"/>
      <w:bookmarkStart w:name="_Toc425182607" w:id="101"/>
      <w:bookmarkStart w:name="_Toc425182829" w:id="102"/>
      <w:bookmarkStart w:name="_Toc425183210" w:id="103"/>
      <w:bookmarkStart w:name="_Toc425184282" w:id="104"/>
      <w:bookmarkStart w:name="_Toc425184379" w:id="105"/>
      <w:bookmarkStart w:name="_Toc425416416" w:id="106"/>
      <w:bookmarkStart w:name="_Toc425416687" w:id="107"/>
      <w:bookmarkStart w:name="_Toc425416744" w:id="108"/>
      <w:bookmarkStart w:name="_Toc425416801" w:id="109"/>
      <w:bookmarkStart w:name="_Toc425427986" w:id="110"/>
      <w:bookmarkStart w:name="_Toc425428298" w:id="111"/>
      <w:bookmarkStart w:name="_Toc425431656" w:id="11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4A2A0E" w:rsidP="00357B70" w:rsidRDefault="004A2A0E" w14:paraId="41E29A18" w14:textId="77777777">
      <w:pPr>
        <w:pStyle w:val="Heading3"/>
        <w:numPr>
          <w:ilvl w:val="0"/>
          <w:numId w:val="0"/>
        </w:numPr>
        <w:spacing w:before="0" w:after="0"/>
        <w:ind w:left="2160"/>
      </w:pPr>
    </w:p>
    <w:p w:rsidR="00D215AB" w:rsidP="00357B70" w:rsidRDefault="00AF5366" w14:paraId="2D3E738B" w14:textId="77777777">
      <w:pPr>
        <w:pStyle w:val="Heading3"/>
        <w:spacing w:before="0" w:after="0"/>
      </w:pPr>
      <w:r>
        <w:t xml:space="preserve"> </w:t>
      </w:r>
      <w:bookmarkStart w:name="_Toc431378160" w:id="113"/>
      <w:bookmarkStart w:name="_Toc435591794" w:id="114"/>
      <w:r w:rsidR="00C7506E">
        <w:t>Additional Information Regarding</w:t>
      </w:r>
      <w:r w:rsidR="00D215AB">
        <w:t xml:space="preserve"> USF Contribution Requirements</w:t>
      </w:r>
      <w:bookmarkEnd w:id="113"/>
      <w:bookmarkEnd w:id="114"/>
    </w:p>
    <w:p w:rsidR="00357B70" w:rsidP="00357B70" w:rsidRDefault="00357B70" w14:paraId="4FE379C1" w14:textId="77777777">
      <w:pPr>
        <w:pStyle w:val="StandardText"/>
        <w:spacing w:after="0"/>
      </w:pPr>
    </w:p>
    <w:p w:rsidRPr="00851A71" w:rsidR="00851A71" w:rsidP="00357B70" w:rsidRDefault="00851A71" w14:paraId="64C2CE48" w14:textId="77777777">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rsidRPr="00357B70" w:rsidR="00357B70" w:rsidP="00357B70" w:rsidRDefault="00357B70" w14:paraId="207092F3" w14:textId="77777777">
      <w:pPr>
        <w:pStyle w:val="StandardText"/>
        <w:spacing w:after="0"/>
        <w:ind w:left="720"/>
        <w:rPr>
          <w:szCs w:val="22"/>
        </w:rPr>
      </w:pPr>
    </w:p>
    <w:p w:rsidRPr="002D42EB" w:rsidR="00C7506E" w:rsidP="00B04B1E" w:rsidRDefault="00C7506E" w14:paraId="19C2323F" w14:textId="77777777">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sidRPr="00847171">
        <w:rPr>
          <w:rStyle w:val="FootnoteReference"/>
        </w:rPr>
        <w:footnoteReference w:id="12"/>
      </w:r>
      <w:r w:rsidRPr="00847171">
        <w:t xml:space="preserve">  </w:t>
      </w:r>
    </w:p>
    <w:p w:rsidRPr="00357B70" w:rsidR="00357B70" w:rsidP="00357B70" w:rsidRDefault="00357B70" w14:paraId="4A0E56AE" w14:textId="77777777">
      <w:pPr>
        <w:pStyle w:val="StandardText"/>
        <w:spacing w:after="0"/>
        <w:ind w:left="720"/>
        <w:rPr>
          <w:szCs w:val="22"/>
        </w:rPr>
      </w:pPr>
    </w:p>
    <w:p w:rsidRPr="00A4708B" w:rsidR="00183096" w:rsidP="00B04B1E" w:rsidRDefault="00C7506E" w14:paraId="2320291B" w14:textId="41388B37">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aging services; dispatch and operator services; mobile radio services;</w:t>
      </w:r>
      <w:r w:rsidRPr="00847171">
        <w:rPr>
          <w:rStyle w:val="FootnoteReference"/>
        </w:rPr>
        <w:footnoteReference w:id="13"/>
      </w:r>
      <w:r w:rsidRPr="00847171">
        <w:rPr>
          <w:szCs w:val="22"/>
        </w:rPr>
        <w:t xml:space="preserve"> access to interexchange service; </w:t>
      </w:r>
      <w:r w:rsidR="00D37C69">
        <w:rPr>
          <w:szCs w:val="22"/>
        </w:rPr>
        <w:t>business data services</w:t>
      </w:r>
      <w:r w:rsidRPr="00847171">
        <w:rPr>
          <w:szCs w:val="22"/>
        </w:rPr>
        <w:t xml:space="preserve">; wide area telecommunications </w:t>
      </w:r>
      <w:r w:rsidRPr="00847171">
        <w:rPr>
          <w:szCs w:val="22"/>
        </w:rPr>
        <w:lastRenderedPageBreak/>
        <w:t>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4"/>
      </w:r>
      <w:r w:rsidRPr="00847171">
        <w:rPr>
          <w:szCs w:val="22"/>
        </w:rPr>
        <w:t xml:space="preserve"> and i</w:t>
      </w:r>
      <w:r w:rsidRPr="00847171">
        <w:t>nterconnected VoIP services.</w:t>
      </w:r>
    </w:p>
    <w:p w:rsidRPr="00847171" w:rsidR="00C7506E" w:rsidP="00B04B1E" w:rsidRDefault="00C7506E" w14:paraId="23D5A6C2" w14:textId="77777777">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rsidRPr="00847171" w:rsidR="00C7506E" w:rsidP="00B04B1E" w:rsidRDefault="00C7506E" w14:paraId="566B31EC" w14:textId="77777777">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rsidRPr="00847171" w:rsidR="00C7506E" w:rsidP="00491D0F" w:rsidRDefault="00C7506E" w14:paraId="69671594" w14:textId="77777777">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rsidRPr="00847171" w:rsidR="00C7506E" w:rsidP="00491D0F" w:rsidRDefault="00C7506E" w14:paraId="32B3CFB8" w14:textId="77777777">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5"/>
      </w:r>
    </w:p>
    <w:p w:rsidRPr="00847171" w:rsidR="00C7506E" w:rsidP="00491D0F" w:rsidRDefault="00C7506E" w14:paraId="37349079" w14:textId="77777777">
      <w:pPr>
        <w:numPr>
          <w:ilvl w:val="0"/>
          <w:numId w:val="16"/>
        </w:numPr>
        <w:tabs>
          <w:tab w:val="clear" w:pos="1080"/>
        </w:tabs>
        <w:spacing w:after="120"/>
        <w:ind w:left="1440"/>
        <w:rPr>
          <w:szCs w:val="22"/>
        </w:rPr>
      </w:pPr>
      <w:r w:rsidRPr="00847171">
        <w:rPr>
          <w:szCs w:val="22"/>
        </w:rPr>
        <w:t>Owners of pay telephones, also known as “pay telephone aggregators.”</w:t>
      </w:r>
    </w:p>
    <w:p w:rsidRPr="00847171" w:rsidR="00BA0D5F" w:rsidP="00B04B1E" w:rsidRDefault="00D215AB" w14:paraId="7697487F" w14:textId="158A0429">
      <w:pPr>
        <w:pStyle w:val="StandardText"/>
        <w:numPr>
          <w:ilvl w:val="0"/>
          <w:numId w:val="54"/>
        </w:numPr>
      </w:pPr>
      <w:r w:rsidRPr="00847171">
        <w:t>Three types of non-common-carrier telecommunications providers may, under the circumstances set forth below, not be required to contribute to USF</w:t>
      </w:r>
      <w:r w:rsidR="00D611C8">
        <w:t xml:space="preserve"> directly</w:t>
      </w:r>
      <w:r w:rsidRPr="00847171">
        <w:t>: (</w:t>
      </w:r>
      <w:r w:rsidR="002E2B35">
        <w:t>a</w:t>
      </w:r>
      <w:r w:rsidRPr="00847171">
        <w:t xml:space="preserve">) </w:t>
      </w:r>
      <w:r w:rsidRPr="00A05666">
        <w:rPr>
          <w:i/>
        </w:rPr>
        <w:t>de minimis</w:t>
      </w:r>
      <w:r w:rsidRPr="00847171">
        <w:t xml:space="preserve"> telecommunications providers; (</w:t>
      </w:r>
      <w:r w:rsidR="002E2B35">
        <w:t>b</w:t>
      </w:r>
      <w:r w:rsidRPr="00847171">
        <w:t>) government, broadcasters, schools, and libraries; and (</w:t>
      </w:r>
      <w:r w:rsidR="002E2B35">
        <w:t>c</w:t>
      </w:r>
      <w:r w:rsidRPr="00847171">
        <w:t>) systems integrators and self-providers.</w:t>
      </w:r>
    </w:p>
    <w:p w:rsidRPr="00847171" w:rsidR="00855D9C" w:rsidP="00D215AB" w:rsidRDefault="00851A71" w14:paraId="24C52879" w14:textId="77777777">
      <w:pPr>
        <w:pStyle w:val="Heading4"/>
      </w:pPr>
      <w:bookmarkStart w:name="_Toc276569557" w:id="115"/>
      <w:bookmarkStart w:name="_Toc276569628" w:id="116"/>
      <w:bookmarkStart w:name="_Toc276573208" w:id="117"/>
      <w:bookmarkStart w:name="_Toc287622824" w:id="118"/>
      <w:bookmarkStart w:name="_Toc287622857" w:id="119"/>
      <w:bookmarkStart w:name="_Toc308098598" w:id="120"/>
      <w:bookmarkStart w:name="_Toc335902329" w:id="121"/>
      <w:bookmarkStart w:name="_Toc308099432" w:id="122"/>
      <w:bookmarkStart w:name="_Toc336333188" w:id="123"/>
      <w:bookmarkStart w:name="_Toc339540630" w:id="124"/>
      <w:bookmarkStart w:name="_Toc339879954" w:id="125"/>
      <w:bookmarkStart w:name="_Toc339550613" w:id="126"/>
      <w:bookmarkStart w:name="_Toc340043876" w:id="127"/>
      <w:bookmarkStart w:name="_Toc431378161" w:id="128"/>
      <w:bookmarkStart w:name="_Toc435591795" w:id="129"/>
      <w:r>
        <w:t>E</w:t>
      </w:r>
      <w:r w:rsidRPr="00847171" w:rsidR="00855D9C">
        <w:t>x</w:t>
      </w:r>
      <w:r w:rsidR="00356F6D">
        <w:t>ce</w:t>
      </w:r>
      <w:r w:rsidRPr="00847171" w:rsidR="00855D9C">
        <w:t xml:space="preserve">ption for </w:t>
      </w:r>
      <w:r w:rsidR="005A4CA4">
        <w:t xml:space="preserve">USF </w:t>
      </w:r>
      <w:r w:rsidRPr="00847171" w:rsidR="00855D9C">
        <w:rPr>
          <w:i/>
        </w:rPr>
        <w:t>de minimis</w:t>
      </w:r>
      <w:bookmarkStart w:name="DE_MINIMIS" w:id="130"/>
      <w:bookmarkEnd w:id="130"/>
      <w:r w:rsidRPr="00847171" w:rsidR="00855D9C">
        <w:t xml:space="preserve"> telecommunications providers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9E189F" w:rsidP="005550D5" w:rsidRDefault="00855D9C" w14:paraId="3AAE7902" w14:textId="77777777">
      <w:pPr>
        <w:pStyle w:val="StandardText"/>
      </w:pPr>
      <w:r w:rsidRPr="00847171">
        <w:t xml:space="preserve">Telecommunications providers are not required to contribute </w:t>
      </w:r>
      <w:r w:rsidR="00D611C8">
        <w:t xml:space="preserve">directly </w:t>
      </w:r>
      <w:r w:rsidRPr="00847171">
        <w:t>to the universal service support mechanisms for a given year if their contribution for that year is less than $10,000.</w:t>
      </w:r>
      <w:r w:rsidRPr="00847171">
        <w:rPr>
          <w:rStyle w:val="FootnoteReference"/>
        </w:rPr>
        <w:footnoteReference w:id="16"/>
      </w:r>
      <w:r w:rsidRPr="00847171">
        <w:t xml:space="preserve">  </w:t>
      </w:r>
    </w:p>
    <w:p w:rsidRPr="00847171" w:rsidR="00851A71" w:rsidP="00B04B1E" w:rsidRDefault="00851A71" w14:paraId="52650D67" w14:textId="77777777">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7"/>
      </w:r>
    </w:p>
    <w:p w:rsidR="00523430" w:rsidP="00B04B1E" w:rsidRDefault="007A6CC8" w14:paraId="09C013CB" w14:textId="6A576700">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 xml:space="preserve">need not contribute </w:t>
      </w:r>
      <w:r w:rsidR="00B41725">
        <w:t xml:space="preserve">directly </w:t>
      </w:r>
      <w:r w:rsidRPr="00847171">
        <w:t>to the universal service support mechanism</w:t>
      </w:r>
      <w:r w:rsidR="00E429B8">
        <w:t xml:space="preserve"> if they </w:t>
      </w:r>
      <w:r w:rsidRPr="00847171" w:rsidR="00E429B8">
        <w:t xml:space="preserve">meet the </w:t>
      </w:r>
      <w:r w:rsidRPr="00847171" w:rsidR="00E429B8">
        <w:rPr>
          <w:i/>
        </w:rPr>
        <w:t>de minimis</w:t>
      </w:r>
      <w:r w:rsidRPr="00847171" w:rsidR="00E429B8">
        <w:t xml:space="preserve"> standard</w:t>
      </w:r>
      <w:r w:rsidR="00E429B8">
        <w:t>.</w:t>
      </w:r>
      <w:r w:rsidR="00736177">
        <w:rPr>
          <w:rStyle w:val="FootnoteReference"/>
        </w:rPr>
        <w:footnoteReference w:id="18"/>
      </w:r>
      <w:r w:rsidR="004565FC">
        <w:t xml:space="preserve"> </w:t>
      </w:r>
      <w:r w:rsidRPr="00847171">
        <w:t xml:space="preserve"> </w:t>
      </w:r>
      <w:r w:rsidR="00E429B8">
        <w:t>However,</w:t>
      </w:r>
      <w:r w:rsidRPr="00847171" w:rsidR="00E429B8">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Pr="00647DB4" w:rsidR="004F1034">
        <w:rPr>
          <w:shd w:val="clear" w:color="auto" w:fill="FFFFFF" w:themeFill="background1"/>
        </w:rPr>
        <w:lastRenderedPageBreak/>
        <w:t>III.A.1</w:t>
      </w:r>
      <w:r w:rsidR="004565FC">
        <w:rPr>
          <w:shd w:val="clear" w:color="auto" w:fill="FFFFFF" w:themeFill="background1"/>
        </w:rPr>
        <w:t xml:space="preserve"> </w:t>
      </w:r>
      <w:r w:rsidRPr="00647DB4">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sidR="0066266B">
        <w:rPr>
          <w:rStyle w:val="FootnoteReference"/>
        </w:rPr>
        <w:footnoteReference w:id="19"/>
      </w:r>
      <w:r w:rsidR="00C57129">
        <w:t xml:space="preserve">  </w:t>
      </w:r>
    </w:p>
    <w:p w:rsidR="007A6CC8" w:rsidP="00523430" w:rsidRDefault="005468B5" w14:paraId="28C41163" w14:textId="3A7E200C">
      <w:pPr>
        <w:pStyle w:val="StandardText"/>
      </w:pPr>
      <w:r>
        <w:t xml:space="preserve">Providers who may be </w:t>
      </w:r>
      <w:r>
        <w:rPr>
          <w:i/>
        </w:rPr>
        <w:t>de minimis</w:t>
      </w:r>
      <w:r w:rsidRPr="00847171" w:rsidR="00855D9C">
        <w:t xml:space="preserve"> should complete the table contained in Appendix A to determine whether they meet the </w:t>
      </w:r>
      <w:r w:rsidRPr="00847171" w:rsidR="00855D9C">
        <w:rPr>
          <w:i/>
        </w:rPr>
        <w:t>de minimis</w:t>
      </w:r>
      <w:r w:rsidRPr="00847171" w:rsidR="00855D9C">
        <w:t xml:space="preserve"> standard.  </w:t>
      </w:r>
    </w:p>
    <w:p w:rsidR="004067B4" w:rsidP="004067B4" w:rsidRDefault="004067B4" w14:paraId="04DBD71D" w14:textId="067D13E3">
      <w:pPr>
        <w:pStyle w:val="StandardText"/>
        <w:numPr>
          <w:ilvl w:val="0"/>
          <w:numId w:val="68"/>
        </w:numPr>
      </w:pPr>
      <w:r>
        <w:t xml:space="preserve">Use the table in Appendix A to calculate estimated universal service contributions for the period January </w:t>
      </w:r>
      <w:r w:rsidR="00880DB3">
        <w:t xml:space="preserve">2021 </w:t>
      </w:r>
      <w:r>
        <w:t xml:space="preserve">through December </w:t>
      </w:r>
      <w:r w:rsidR="00880DB3">
        <w:t>2021</w:t>
      </w:r>
      <w:r>
        <w:t>.</w:t>
      </w:r>
    </w:p>
    <w:p w:rsidR="007A6CC8" w:rsidP="004426AE" w:rsidRDefault="00855D9C" w14:paraId="00D82657" w14:textId="3141A642">
      <w:pPr>
        <w:pStyle w:val="StandardText"/>
        <w:numPr>
          <w:ilvl w:val="1"/>
          <w:numId w:val="68"/>
        </w:numPr>
      </w:pPr>
      <w:r w:rsidRPr="00847171">
        <w:t xml:space="preserve">To complete this table, providers must first complete Block 4 of the Worksheet and enter the amounts from Lines 423(d) </w:t>
      </w:r>
      <w:r w:rsidR="004067B4">
        <w:t xml:space="preserve">on Appendix A line 1, </w:t>
      </w:r>
      <w:r w:rsidRPr="00847171">
        <w:t>and 423(e</w:t>
      </w:r>
      <w:r w:rsidR="004067B4">
        <w:t>) on Appendix A line 2</w:t>
      </w:r>
      <w:r w:rsidRPr="00847171">
        <w:t xml:space="preserve">.  </w:t>
      </w:r>
    </w:p>
    <w:p w:rsidR="007A6CC8" w:rsidP="00B04B1E" w:rsidRDefault="00855D9C" w14:paraId="7F4390EC" w14:textId="77777777">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rsidRPr="00847171" w:rsidR="000459AF" w:rsidP="000459AF" w:rsidRDefault="000459AF" w14:paraId="66AA905F" w14:textId="77777777">
      <w:pPr>
        <w:pStyle w:val="StandardText"/>
        <w:spacing w:after="0"/>
        <w:ind w:left="720"/>
      </w:pPr>
    </w:p>
    <w:p w:rsidRPr="00847171" w:rsidR="00855D9C" w:rsidP="00491D0F" w:rsidRDefault="00855D9C" w14:paraId="387176E9" w14:textId="77777777">
      <w:pPr>
        <w:pStyle w:val="Heading4"/>
        <w:spacing w:before="0" w:after="0"/>
      </w:pPr>
      <w:bookmarkStart w:name="_Toc276569558" w:id="131"/>
      <w:bookmarkStart w:name="_Toc276569629" w:id="132"/>
      <w:bookmarkStart w:name="_Toc276573209" w:id="133"/>
      <w:bookmarkStart w:name="_Ref278372492" w:id="134"/>
      <w:bookmarkStart w:name="_Toc287622825" w:id="135"/>
      <w:bookmarkStart w:name="_Toc287622858" w:id="136"/>
      <w:bookmarkStart w:name="_Toc308098599" w:id="137"/>
      <w:bookmarkStart w:name="_Toc335902330" w:id="138"/>
      <w:bookmarkStart w:name="_Toc308099433" w:id="139"/>
      <w:bookmarkStart w:name="_Toc336333189" w:id="140"/>
      <w:bookmarkStart w:name="_Toc339540631" w:id="141"/>
      <w:bookmarkStart w:name="_Toc339879955" w:id="142"/>
      <w:bookmarkStart w:name="_Toc339550614" w:id="143"/>
      <w:bookmarkStart w:name="_Toc340043877" w:id="144"/>
      <w:bookmarkStart w:name="_Toc431378162" w:id="145"/>
      <w:bookmarkStart w:name="_Toc435591796" w:id="146"/>
      <w:r w:rsidRPr="00847171">
        <w:t>Exception for government, broadcasters, schools, and libraries</w:t>
      </w:r>
      <w:bookmarkStart w:name="SCHOOL_EXEMPT" w:id="14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BC76C2" w:rsidP="004A2A0E" w:rsidRDefault="00BC76C2" w14:paraId="73EB9FC9" w14:textId="77777777">
      <w:pPr>
        <w:pStyle w:val="StandardText"/>
        <w:spacing w:after="0"/>
      </w:pPr>
    </w:p>
    <w:p w:rsidRPr="00847171" w:rsidR="00855D9C" w:rsidP="004A2A0E" w:rsidRDefault="00855D9C" w14:paraId="315DC560" w14:textId="77777777">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sidR="00360E43">
        <w:rPr>
          <w:rStyle w:val="FootnoteReference"/>
        </w:rPr>
        <w:footnoteReference w:id="20"/>
      </w:r>
    </w:p>
    <w:p w:rsidR="000459AF" w:rsidP="00491D0F" w:rsidRDefault="000459AF" w14:paraId="7569C851" w14:textId="77777777">
      <w:pPr>
        <w:ind w:left="1080"/>
      </w:pPr>
    </w:p>
    <w:p w:rsidR="000459AF" w:rsidP="00B04B1E" w:rsidRDefault="00855D9C" w14:paraId="7636C076" w14:textId="77777777">
      <w:pPr>
        <w:pStyle w:val="ListParagraph"/>
        <w:numPr>
          <w:ilvl w:val="0"/>
          <w:numId w:val="97"/>
        </w:numPr>
      </w:pPr>
      <w:r w:rsidRPr="00847171">
        <w:t>Government entities that purchase telecommunications services in bulk on behalf of themselves, such as state networks for schools and libraries.</w:t>
      </w:r>
    </w:p>
    <w:p w:rsidR="000459AF" w:rsidP="000459AF" w:rsidRDefault="000459AF" w14:paraId="2D826495" w14:textId="77777777">
      <w:pPr>
        <w:pStyle w:val="ListParagraph"/>
      </w:pPr>
    </w:p>
    <w:p w:rsidR="000459AF" w:rsidP="00B04B1E" w:rsidRDefault="00855D9C" w14:paraId="7E596963" w14:textId="77777777">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000459AF">
        <w:t xml:space="preserve"> not offer services to others.</w:t>
      </w:r>
    </w:p>
    <w:p w:rsidR="000459AF" w:rsidP="000459AF" w:rsidRDefault="000459AF" w14:paraId="472D032F" w14:textId="77777777">
      <w:pPr>
        <w:pStyle w:val="ListParagraph"/>
      </w:pPr>
    </w:p>
    <w:p w:rsidR="00855D9C" w:rsidP="00B04B1E" w:rsidRDefault="00855D9C" w14:paraId="24E0049B" w14:textId="77777777">
      <w:pPr>
        <w:pStyle w:val="ListParagraph"/>
        <w:numPr>
          <w:ilvl w:val="0"/>
          <w:numId w:val="97"/>
        </w:numPr>
      </w:pPr>
      <w:r w:rsidRPr="00847171">
        <w:t>Broadcasters, non-profit schools, non-profit libraries, non-profit colleges, non-profit universities, and non-profit health care providers.</w:t>
      </w:r>
    </w:p>
    <w:p w:rsidRPr="00847171" w:rsidR="000459AF" w:rsidP="000459AF" w:rsidRDefault="000459AF" w14:paraId="411D82AE" w14:textId="77777777">
      <w:pPr>
        <w:ind w:left="1080"/>
      </w:pPr>
    </w:p>
    <w:p w:rsidRPr="00847171" w:rsidR="00855D9C" w:rsidP="00491D0F" w:rsidRDefault="00855D9C" w14:paraId="242B14EB" w14:textId="77777777">
      <w:pPr>
        <w:pStyle w:val="Heading4"/>
        <w:spacing w:before="0" w:after="0"/>
      </w:pPr>
      <w:bookmarkStart w:name="_Toc276569559" w:id="148"/>
      <w:bookmarkStart w:name="_Toc276569630" w:id="149"/>
      <w:bookmarkStart w:name="_Toc276573210" w:id="150"/>
      <w:bookmarkStart w:name="_Ref278372497" w:id="151"/>
      <w:bookmarkStart w:name="_Toc287622826" w:id="152"/>
      <w:bookmarkStart w:name="_Toc287622859" w:id="153"/>
      <w:bookmarkStart w:name="_Toc308098600" w:id="154"/>
      <w:bookmarkStart w:name="_Toc335902331" w:id="155"/>
      <w:bookmarkStart w:name="_Toc308099434" w:id="156"/>
      <w:bookmarkStart w:name="_Toc336333190" w:id="157"/>
      <w:bookmarkStart w:name="_Toc339540632" w:id="158"/>
      <w:bookmarkStart w:name="_Toc339879956" w:id="159"/>
      <w:bookmarkStart w:name="_Toc339550615" w:id="160"/>
      <w:bookmarkStart w:name="_Toc340043878" w:id="161"/>
      <w:bookmarkStart w:name="_Toc431378163" w:id="162"/>
      <w:bookmarkStart w:name="_Toc435591797" w:id="163"/>
      <w:r w:rsidRPr="00847171">
        <w:t>Exception for systems integrators and self-providers</w:t>
      </w:r>
      <w:bookmarkStart w:name="SYSTEMS_INTEGRATORS" w:id="16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41024B" w:rsidP="004A2A0E" w:rsidRDefault="0041024B" w14:paraId="23CE4EB2" w14:textId="77777777">
      <w:pPr>
        <w:pStyle w:val="StandardText"/>
        <w:spacing w:after="0"/>
        <w:rPr>
          <w:u w:val="single"/>
        </w:rPr>
      </w:pPr>
    </w:p>
    <w:p w:rsidR="00855D9C" w:rsidP="004A2A0E" w:rsidRDefault="007A6CC8" w14:paraId="3CADB58A" w14:textId="526667E8">
      <w:pPr>
        <w:pStyle w:val="StandardText"/>
        <w:spacing w:after="0"/>
      </w:pPr>
      <w:r w:rsidRPr="007A6CC8">
        <w:rPr>
          <w:u w:val="single"/>
        </w:rPr>
        <w:t>Systems integrators</w:t>
      </w:r>
      <w:r>
        <w:t xml:space="preserve">: </w:t>
      </w:r>
      <w:r w:rsidRPr="001B4F68" w:rsidR="00855D9C">
        <w:t>Systems integrators that derive less than five percent of their systems integration revenues from the resale of telecommunications are not required to file or contribute directly to universal service</w:t>
      </w:r>
      <w:r w:rsidRPr="001B4F68" w:rsidR="001B4F68">
        <w:t>.</w:t>
      </w:r>
      <w:r w:rsidR="001222A0">
        <w:rPr>
          <w:rStyle w:val="FootnoteReference"/>
        </w:rPr>
        <w:footnoteReference w:id="21"/>
      </w:r>
      <w:r w:rsidRPr="001B4F68" w:rsidR="001B4F68">
        <w:t xml:space="preserve">  </w:t>
      </w:r>
      <w:r w:rsidRPr="00847171" w:rsidR="00855D9C">
        <w:t xml:space="preserve">Systems integrators provide integrated packages of services and products that may include, but are not limited to computer capabilities, interstate telecommunications, remote data processing services, </w:t>
      </w:r>
      <w:r w:rsidRPr="00847171" w:rsidR="00855D9C">
        <w:lastRenderedPageBreak/>
        <w:t>back-office data processing, management of customer relationships with underlying carriers and vendors, provision and maintenance of telecommunications and computer equipment, and help desk functions.</w:t>
      </w:r>
      <w:r w:rsidR="000459AF">
        <w:rPr>
          <w:rStyle w:val="FootnoteReference"/>
        </w:rPr>
        <w:footnoteReference w:id="22"/>
      </w:r>
      <w:r w:rsidR="00FE32E2">
        <w:t xml:space="preserve">  However, </w:t>
      </w:r>
      <w:r w:rsidR="00AA2417">
        <w:t>systems integrators</w:t>
      </w:r>
      <w:r w:rsidR="00FE32E2">
        <w:t xml:space="preserve"> </w:t>
      </w:r>
      <w:r w:rsidR="00FE32E2">
        <w:rPr>
          <w:u w:val="single"/>
        </w:rPr>
        <w:t xml:space="preserve">must </w:t>
      </w:r>
      <w:r w:rsidR="00FE32E2">
        <w:t>file this Worksheet</w:t>
      </w:r>
      <w:r w:rsidR="00FE32E2">
        <w:rPr>
          <w:spacing w:val="-19"/>
        </w:rPr>
        <w:t xml:space="preserve"> </w:t>
      </w:r>
      <w:r w:rsidR="00D032FC">
        <w:t>if</w:t>
      </w:r>
      <w:r w:rsidR="00FE32E2">
        <w:t xml:space="preserve"> they have contribution obligations to other support mechanisms (TRS, NANPA or LNPA).  </w:t>
      </w:r>
    </w:p>
    <w:p w:rsidR="00C56393" w:rsidP="004A2A0E" w:rsidRDefault="00C56393" w14:paraId="6F1A55C8" w14:textId="77777777">
      <w:pPr>
        <w:pStyle w:val="StandardText"/>
        <w:spacing w:after="0"/>
      </w:pPr>
    </w:p>
    <w:p w:rsidR="00C7506E" w:rsidP="00C802B9" w:rsidRDefault="007A6CC8" w14:paraId="6059D403" w14:textId="77777777">
      <w:pPr>
        <w:pStyle w:val="StandardText"/>
        <w:spacing w:after="0"/>
      </w:pPr>
      <w:r w:rsidRPr="007A6CC8">
        <w:rPr>
          <w:u w:val="single"/>
        </w:rPr>
        <w:t>Self-Providers</w:t>
      </w:r>
      <w:r>
        <w:t xml:space="preserve">: </w:t>
      </w:r>
      <w:r w:rsidRPr="007A6CC8" w:rsidR="003C5815">
        <w:t>Entities</w:t>
      </w:r>
      <w:r w:rsidRPr="00847171" w:rsidR="003C5815">
        <w:t xml:space="preserve"> that provide telecommunications only to themselves or to commonly-owned affiliates need not file.</w:t>
      </w:r>
      <w:r w:rsidR="003D1C9E">
        <w:rPr>
          <w:rStyle w:val="FootnoteReference"/>
        </w:rPr>
        <w:footnoteReference w:id="23"/>
      </w:r>
    </w:p>
    <w:p w:rsidR="004A2A0E" w:rsidP="00C802B9" w:rsidRDefault="004A2A0E" w14:paraId="712768C1" w14:textId="77777777">
      <w:pPr>
        <w:pStyle w:val="StandardText"/>
        <w:spacing w:after="0"/>
      </w:pPr>
    </w:p>
    <w:p w:rsidR="004A2A0E" w:rsidP="00C802B9" w:rsidRDefault="004A2A0E" w14:paraId="0FEAA303" w14:textId="77777777">
      <w:pPr>
        <w:pStyle w:val="Heading4"/>
        <w:spacing w:before="0" w:after="0"/>
      </w:pPr>
      <w:bookmarkStart w:name="_Toc431378164" w:id="165"/>
      <w:bookmarkStart w:name="_Toc435591798" w:id="166"/>
      <w:r>
        <w:t xml:space="preserve">Filing Exemption for </w:t>
      </w:r>
      <w:r w:rsidRPr="00491D0F">
        <w:t>Marketing Agents</w:t>
      </w:r>
      <w:bookmarkEnd w:id="165"/>
      <w:bookmarkEnd w:id="166"/>
    </w:p>
    <w:p w:rsidR="004A2A0E" w:rsidP="00C802B9" w:rsidRDefault="004A2A0E" w14:paraId="377C56F9" w14:textId="77777777"/>
    <w:p w:rsidRPr="004A2A0E" w:rsidR="004A2A0E" w:rsidP="00491D0F" w:rsidRDefault="004A2A0E" w14:paraId="382160BB" w14:textId="77777777">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rsidR="004A2A0E" w:rsidP="00C802B9" w:rsidRDefault="004A2A0E" w14:paraId="7388AA57" w14:textId="77777777"/>
    <w:p w:rsidR="00C7506E" w:rsidP="00C802B9" w:rsidRDefault="00C7506E" w14:paraId="5CFBC596" w14:textId="77777777">
      <w:pPr>
        <w:pStyle w:val="Heading2"/>
        <w:spacing w:before="0" w:after="0"/>
      </w:pPr>
      <w:bookmarkStart w:name="_Toc431378165" w:id="167"/>
      <w:bookmarkStart w:name="_Toc435591799" w:id="168"/>
      <w:r w:rsidRPr="00C7506E">
        <w:t>Which Telecommunications Providers Must Contribute for Which Purposes</w:t>
      </w:r>
      <w:bookmarkEnd w:id="167"/>
      <w:bookmarkEnd w:id="168"/>
    </w:p>
    <w:p w:rsidR="00C802B9" w:rsidP="00C802B9" w:rsidRDefault="00C802B9" w14:paraId="41D8009B" w14:textId="77777777">
      <w:pPr>
        <w:pStyle w:val="StandardText"/>
        <w:spacing w:after="0"/>
      </w:pPr>
    </w:p>
    <w:p w:rsidR="00C7506E" w:rsidP="00491D0F" w:rsidRDefault="00C7506E" w14:paraId="169C107B" w14:textId="77777777">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rsidR="00C802B9" w:rsidP="00C802B9" w:rsidRDefault="00C802B9" w14:paraId="7C30EDCF" w14:textId="77777777">
      <w:pPr>
        <w:pStyle w:val="StandardText"/>
        <w:spacing w:after="0"/>
      </w:pPr>
    </w:p>
    <w:p w:rsidR="00C802B9" w:rsidP="00C802B9" w:rsidRDefault="00C802B9" w14:paraId="7C202810" w14:textId="77777777">
      <w:pPr>
        <w:pStyle w:val="StandardText"/>
        <w:spacing w:after="0"/>
        <w:rPr>
          <w:b/>
        </w:rPr>
      </w:pPr>
      <w:r w:rsidRPr="00C802B9">
        <w:rPr>
          <w:b/>
        </w:rPr>
        <w:t xml:space="preserve">Table 1:  Which Telecommunications Providers Must Contribute </w:t>
      </w:r>
      <w:r w:rsidR="001E6153">
        <w:rPr>
          <w:b/>
        </w:rPr>
        <w:t xml:space="preserve">Directly </w:t>
      </w:r>
      <w:r w:rsidRPr="00C802B9">
        <w:rPr>
          <w:b/>
        </w:rPr>
        <w:t>for Which Purposes</w:t>
      </w:r>
    </w:p>
    <w:p w:rsidRPr="00271BE1" w:rsidR="00C802B9" w:rsidP="00491D0F" w:rsidRDefault="00C802B9" w14:paraId="78ADF667" w14:textId="77777777">
      <w:pPr>
        <w:pStyle w:val="StandardText"/>
        <w:spacing w:after="0"/>
        <w:rPr>
          <w:b/>
        </w:rPr>
      </w:pPr>
    </w:p>
    <w:tbl>
      <w:tblPr>
        <w:tblW w:w="9360" w:type="dxa"/>
        <w:tblInd w:w="1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Pr="00C802B9" w:rsidR="00C802B9" w:rsidTr="00D35055" w14:paraId="4661B236" w14:textId="77777777">
        <w:trPr>
          <w:cantSplit/>
        </w:trPr>
        <w:tc>
          <w:tcPr>
            <w:tcW w:w="5012" w:type="dxa"/>
          </w:tcPr>
          <w:p w:rsidRPr="00C802B9" w:rsidR="00C802B9" w:rsidP="00491D0F" w:rsidRDefault="00C802B9" w14:paraId="44D2D2B7" w14:textId="77777777">
            <w:pPr>
              <w:pStyle w:val="StandardText"/>
              <w:rPr>
                <w:b/>
              </w:rPr>
            </w:pPr>
            <w:r w:rsidRPr="00C802B9">
              <w:rPr>
                <w:b/>
              </w:rPr>
              <w:t>Type of filer</w:t>
            </w:r>
          </w:p>
        </w:tc>
        <w:tc>
          <w:tcPr>
            <w:tcW w:w="1760" w:type="dxa"/>
          </w:tcPr>
          <w:p w:rsidRPr="00C802B9" w:rsidR="00C802B9" w:rsidP="00491D0F" w:rsidRDefault="00C802B9" w14:paraId="66EA95B6" w14:textId="77777777">
            <w:pPr>
              <w:pStyle w:val="StandardText"/>
              <w:rPr>
                <w:b/>
              </w:rPr>
            </w:pPr>
            <w:r w:rsidRPr="00C802B9">
              <w:rPr>
                <w:b/>
              </w:rPr>
              <w:t>Universal Service</w:t>
            </w:r>
          </w:p>
        </w:tc>
        <w:tc>
          <w:tcPr>
            <w:tcW w:w="716" w:type="dxa"/>
          </w:tcPr>
          <w:p w:rsidRPr="00C802B9" w:rsidR="00C802B9" w:rsidP="00491D0F" w:rsidRDefault="00C802B9" w14:paraId="507E6226" w14:textId="77777777">
            <w:pPr>
              <w:pStyle w:val="StandardText"/>
              <w:rPr>
                <w:b/>
              </w:rPr>
            </w:pPr>
            <w:r w:rsidRPr="00C802B9">
              <w:rPr>
                <w:b/>
              </w:rPr>
              <w:t>TRS</w:t>
            </w:r>
          </w:p>
        </w:tc>
        <w:tc>
          <w:tcPr>
            <w:tcW w:w="1008" w:type="dxa"/>
          </w:tcPr>
          <w:p w:rsidRPr="00C802B9" w:rsidR="00C802B9" w:rsidP="00491D0F" w:rsidRDefault="00C802B9" w14:paraId="1B882F63" w14:textId="77777777">
            <w:pPr>
              <w:pStyle w:val="StandardText"/>
              <w:rPr>
                <w:b/>
              </w:rPr>
            </w:pPr>
            <w:r w:rsidRPr="00C802B9">
              <w:rPr>
                <w:b/>
              </w:rPr>
              <w:t>NANPA</w:t>
            </w:r>
          </w:p>
        </w:tc>
        <w:tc>
          <w:tcPr>
            <w:tcW w:w="864" w:type="dxa"/>
          </w:tcPr>
          <w:p w:rsidRPr="00C802B9" w:rsidR="00C802B9" w:rsidP="00491D0F" w:rsidRDefault="00C802B9" w14:paraId="528EABCD" w14:textId="77777777">
            <w:pPr>
              <w:pStyle w:val="StandardText"/>
              <w:rPr>
                <w:b/>
              </w:rPr>
            </w:pPr>
            <w:r w:rsidRPr="00C802B9">
              <w:rPr>
                <w:b/>
              </w:rPr>
              <w:t>LNPA</w:t>
            </w:r>
          </w:p>
        </w:tc>
      </w:tr>
      <w:tr w:rsidRPr="00C802B9" w:rsidR="00C802B9" w:rsidTr="00D35055" w14:paraId="0EF75AEA" w14:textId="77777777">
        <w:trPr>
          <w:cantSplit/>
        </w:trPr>
        <w:tc>
          <w:tcPr>
            <w:tcW w:w="5012" w:type="dxa"/>
          </w:tcPr>
          <w:p w:rsidRPr="00C802B9" w:rsidR="00C802B9" w:rsidP="00491D0F" w:rsidRDefault="00C802B9" w14:paraId="2CFE9A2F" w14:textId="77777777">
            <w:pPr>
              <w:pStyle w:val="StandardText"/>
            </w:pPr>
            <w:r w:rsidRPr="00C802B9">
              <w:t>Non-interconnected VoIP providers with no other telecommunications revenues</w:t>
            </w:r>
          </w:p>
        </w:tc>
        <w:tc>
          <w:tcPr>
            <w:tcW w:w="1760" w:type="dxa"/>
          </w:tcPr>
          <w:p w:rsidRPr="00C802B9" w:rsidR="00C802B9" w:rsidP="00491D0F" w:rsidRDefault="00C802B9" w14:paraId="3E6DCB60" w14:textId="77777777">
            <w:pPr>
              <w:pStyle w:val="StandardText"/>
            </w:pPr>
          </w:p>
        </w:tc>
        <w:tc>
          <w:tcPr>
            <w:tcW w:w="716" w:type="dxa"/>
          </w:tcPr>
          <w:p w:rsidRPr="00C802B9" w:rsidR="00C802B9" w:rsidP="00491D0F" w:rsidRDefault="00C802B9" w14:paraId="151FF499" w14:textId="77777777">
            <w:pPr>
              <w:pStyle w:val="StandardText"/>
            </w:pPr>
            <w:r w:rsidRPr="00C802B9">
              <w:t>X</w:t>
            </w:r>
          </w:p>
        </w:tc>
        <w:tc>
          <w:tcPr>
            <w:tcW w:w="1008" w:type="dxa"/>
          </w:tcPr>
          <w:p w:rsidRPr="00C802B9" w:rsidR="00C802B9" w:rsidP="00491D0F" w:rsidRDefault="00C802B9" w14:paraId="05F75971" w14:textId="77777777">
            <w:pPr>
              <w:pStyle w:val="StandardText"/>
            </w:pPr>
          </w:p>
        </w:tc>
        <w:tc>
          <w:tcPr>
            <w:tcW w:w="864" w:type="dxa"/>
          </w:tcPr>
          <w:p w:rsidRPr="00C802B9" w:rsidR="00C802B9" w:rsidP="00491D0F" w:rsidRDefault="00C802B9" w14:paraId="7D2EFEF1" w14:textId="77777777">
            <w:pPr>
              <w:pStyle w:val="StandardText"/>
            </w:pPr>
          </w:p>
        </w:tc>
      </w:tr>
      <w:tr w:rsidRPr="00C802B9" w:rsidR="00C802B9" w:rsidTr="00D35055" w14:paraId="4F2346C6" w14:textId="77777777">
        <w:trPr>
          <w:cantSplit/>
        </w:trPr>
        <w:tc>
          <w:tcPr>
            <w:tcW w:w="5012" w:type="dxa"/>
          </w:tcPr>
          <w:p w:rsidRPr="00C802B9" w:rsidR="00C802B9" w:rsidP="00491D0F" w:rsidRDefault="00C802B9" w14:paraId="4267841F" w14:textId="77777777">
            <w:pPr>
              <w:pStyle w:val="StandardText"/>
            </w:pPr>
            <w:r w:rsidRPr="00C802B9">
              <w:rPr>
                <w:i/>
              </w:rPr>
              <w:t>De minimis</w:t>
            </w:r>
            <w:r w:rsidRPr="00C802B9">
              <w:t xml:space="preserve"> payphone aggregators that do not also have telecommunications carrier revenues</w:t>
            </w:r>
          </w:p>
        </w:tc>
        <w:tc>
          <w:tcPr>
            <w:tcW w:w="1760" w:type="dxa"/>
          </w:tcPr>
          <w:p w:rsidRPr="00C802B9" w:rsidR="00C802B9" w:rsidP="00491D0F" w:rsidRDefault="00C802B9" w14:paraId="18446D2F" w14:textId="77777777">
            <w:pPr>
              <w:pStyle w:val="StandardText"/>
            </w:pPr>
          </w:p>
        </w:tc>
        <w:tc>
          <w:tcPr>
            <w:tcW w:w="716" w:type="dxa"/>
          </w:tcPr>
          <w:p w:rsidRPr="00C802B9" w:rsidR="00C802B9" w:rsidP="00491D0F" w:rsidRDefault="00C802B9" w14:paraId="141D6856" w14:textId="77777777">
            <w:pPr>
              <w:pStyle w:val="StandardText"/>
            </w:pPr>
            <w:r w:rsidRPr="00C802B9">
              <w:t>X</w:t>
            </w:r>
          </w:p>
        </w:tc>
        <w:tc>
          <w:tcPr>
            <w:tcW w:w="1008" w:type="dxa"/>
          </w:tcPr>
          <w:p w:rsidRPr="00C802B9" w:rsidR="00C802B9" w:rsidP="00491D0F" w:rsidRDefault="00C802B9" w14:paraId="473870ED" w14:textId="77777777">
            <w:pPr>
              <w:pStyle w:val="StandardText"/>
            </w:pPr>
          </w:p>
        </w:tc>
        <w:tc>
          <w:tcPr>
            <w:tcW w:w="864" w:type="dxa"/>
          </w:tcPr>
          <w:p w:rsidRPr="00C802B9" w:rsidR="00C802B9" w:rsidP="00491D0F" w:rsidRDefault="00C802B9" w14:paraId="5B510B17" w14:textId="77777777">
            <w:pPr>
              <w:pStyle w:val="StandardText"/>
            </w:pPr>
          </w:p>
        </w:tc>
      </w:tr>
      <w:tr w:rsidRPr="00C802B9" w:rsidR="00C802B9" w:rsidTr="00D35055" w14:paraId="1E8FB705" w14:textId="77777777">
        <w:trPr>
          <w:cantSplit/>
        </w:trPr>
        <w:tc>
          <w:tcPr>
            <w:tcW w:w="5012" w:type="dxa"/>
          </w:tcPr>
          <w:p w:rsidRPr="00C802B9" w:rsidR="00C802B9" w:rsidP="00491D0F" w:rsidRDefault="00C802B9" w14:paraId="175EF678" w14:textId="77777777">
            <w:pPr>
              <w:pStyle w:val="StandardText"/>
            </w:pPr>
            <w:r w:rsidRPr="00C802B9">
              <w:t>Other payphone aggregators that do not also have telecommunications carrier revenues</w:t>
            </w:r>
          </w:p>
        </w:tc>
        <w:tc>
          <w:tcPr>
            <w:tcW w:w="1760" w:type="dxa"/>
          </w:tcPr>
          <w:p w:rsidRPr="00C802B9" w:rsidR="00C802B9" w:rsidP="00491D0F" w:rsidRDefault="00C802B9" w14:paraId="31221995" w14:textId="77777777">
            <w:pPr>
              <w:pStyle w:val="StandardText"/>
            </w:pPr>
            <w:r w:rsidRPr="00C802B9">
              <w:t>X</w:t>
            </w:r>
          </w:p>
        </w:tc>
        <w:tc>
          <w:tcPr>
            <w:tcW w:w="716" w:type="dxa"/>
          </w:tcPr>
          <w:p w:rsidRPr="00C802B9" w:rsidR="00C802B9" w:rsidP="00491D0F" w:rsidRDefault="00C802B9" w14:paraId="043C479E" w14:textId="77777777">
            <w:pPr>
              <w:pStyle w:val="StandardText"/>
            </w:pPr>
            <w:r w:rsidRPr="00C802B9">
              <w:t>X</w:t>
            </w:r>
          </w:p>
        </w:tc>
        <w:tc>
          <w:tcPr>
            <w:tcW w:w="1008" w:type="dxa"/>
          </w:tcPr>
          <w:p w:rsidRPr="00C802B9" w:rsidR="00C802B9" w:rsidP="00491D0F" w:rsidRDefault="00C802B9" w14:paraId="17942DC0" w14:textId="77777777">
            <w:pPr>
              <w:pStyle w:val="StandardText"/>
            </w:pPr>
          </w:p>
        </w:tc>
        <w:tc>
          <w:tcPr>
            <w:tcW w:w="864" w:type="dxa"/>
          </w:tcPr>
          <w:p w:rsidRPr="00C802B9" w:rsidR="00C802B9" w:rsidP="00491D0F" w:rsidRDefault="00C802B9" w14:paraId="2AABDED1" w14:textId="77777777">
            <w:pPr>
              <w:pStyle w:val="StandardText"/>
            </w:pPr>
          </w:p>
        </w:tc>
      </w:tr>
      <w:tr w:rsidRPr="00C802B9" w:rsidR="00C802B9" w:rsidTr="00D35055" w14:paraId="0931CD40" w14:textId="77777777">
        <w:trPr>
          <w:cantSplit/>
        </w:trPr>
        <w:tc>
          <w:tcPr>
            <w:tcW w:w="5012" w:type="dxa"/>
          </w:tcPr>
          <w:p w:rsidRPr="00C802B9" w:rsidR="00C802B9" w:rsidP="00491D0F" w:rsidRDefault="00C802B9" w14:paraId="0A6CEC0C" w14:textId="77777777">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rsidRPr="00C802B9" w:rsidR="00C802B9" w:rsidP="00491D0F" w:rsidRDefault="00C802B9" w14:paraId="0FA848CD" w14:textId="77777777">
            <w:pPr>
              <w:pStyle w:val="StandardText"/>
            </w:pPr>
          </w:p>
        </w:tc>
        <w:tc>
          <w:tcPr>
            <w:tcW w:w="716" w:type="dxa"/>
          </w:tcPr>
          <w:p w:rsidRPr="00C802B9" w:rsidR="00C802B9" w:rsidP="00491D0F" w:rsidRDefault="00C802B9" w14:paraId="45FD9C0A" w14:textId="77777777">
            <w:pPr>
              <w:pStyle w:val="StandardText"/>
            </w:pPr>
          </w:p>
        </w:tc>
        <w:tc>
          <w:tcPr>
            <w:tcW w:w="1008" w:type="dxa"/>
          </w:tcPr>
          <w:p w:rsidRPr="00C802B9" w:rsidR="00C802B9" w:rsidP="00491D0F" w:rsidRDefault="00C802B9" w14:paraId="2D5814FC" w14:textId="77777777">
            <w:pPr>
              <w:pStyle w:val="StandardText"/>
            </w:pPr>
          </w:p>
        </w:tc>
        <w:tc>
          <w:tcPr>
            <w:tcW w:w="864" w:type="dxa"/>
          </w:tcPr>
          <w:p w:rsidRPr="00C802B9" w:rsidR="00C802B9" w:rsidP="00491D0F" w:rsidRDefault="00C802B9" w14:paraId="2729C9DC" w14:textId="77777777">
            <w:pPr>
              <w:pStyle w:val="StandardText"/>
            </w:pPr>
          </w:p>
        </w:tc>
      </w:tr>
      <w:tr w:rsidRPr="00C802B9" w:rsidR="00C802B9" w:rsidTr="00D35055" w14:paraId="78331DAB" w14:textId="77777777">
        <w:trPr>
          <w:cantSplit/>
        </w:trPr>
        <w:tc>
          <w:tcPr>
            <w:tcW w:w="5012" w:type="dxa"/>
          </w:tcPr>
          <w:p w:rsidRPr="00C802B9" w:rsidR="00C802B9" w:rsidP="00491D0F" w:rsidRDefault="00C802B9" w14:paraId="569BB8EF" w14:textId="77777777">
            <w:pPr>
              <w:pStyle w:val="StandardText"/>
            </w:pPr>
            <w:r w:rsidRPr="00C802B9">
              <w:lastRenderedPageBreak/>
              <w:t>Other telecommunications providers (including audio-bridging providers) with no telecommunications service revenues</w:t>
            </w:r>
          </w:p>
        </w:tc>
        <w:tc>
          <w:tcPr>
            <w:tcW w:w="1760" w:type="dxa"/>
          </w:tcPr>
          <w:p w:rsidRPr="00C802B9" w:rsidR="00C802B9" w:rsidP="00491D0F" w:rsidRDefault="00C802B9" w14:paraId="2F129ADE" w14:textId="77777777">
            <w:pPr>
              <w:pStyle w:val="StandardText"/>
            </w:pPr>
            <w:r w:rsidRPr="00C802B9">
              <w:t>X</w:t>
            </w:r>
          </w:p>
        </w:tc>
        <w:tc>
          <w:tcPr>
            <w:tcW w:w="716" w:type="dxa"/>
          </w:tcPr>
          <w:p w:rsidRPr="00C802B9" w:rsidR="00C802B9" w:rsidP="00491D0F" w:rsidRDefault="00C802B9" w14:paraId="77CBFBA8" w14:textId="77777777">
            <w:pPr>
              <w:pStyle w:val="StandardText"/>
            </w:pPr>
          </w:p>
        </w:tc>
        <w:tc>
          <w:tcPr>
            <w:tcW w:w="1008" w:type="dxa"/>
          </w:tcPr>
          <w:p w:rsidRPr="00C802B9" w:rsidR="00C802B9" w:rsidP="00491D0F" w:rsidRDefault="00C802B9" w14:paraId="67824108" w14:textId="77777777">
            <w:pPr>
              <w:pStyle w:val="StandardText"/>
            </w:pPr>
          </w:p>
        </w:tc>
        <w:tc>
          <w:tcPr>
            <w:tcW w:w="864" w:type="dxa"/>
          </w:tcPr>
          <w:p w:rsidRPr="00C802B9" w:rsidR="00C802B9" w:rsidP="00491D0F" w:rsidRDefault="00C802B9" w14:paraId="0B05CA6B" w14:textId="77777777">
            <w:pPr>
              <w:pStyle w:val="StandardText"/>
            </w:pPr>
          </w:p>
        </w:tc>
      </w:tr>
      <w:tr w:rsidRPr="00C802B9" w:rsidR="00C802B9" w:rsidTr="00D35055" w14:paraId="549C64EA" w14:textId="77777777">
        <w:trPr>
          <w:cantSplit/>
        </w:trPr>
        <w:tc>
          <w:tcPr>
            <w:tcW w:w="5012" w:type="dxa"/>
          </w:tcPr>
          <w:p w:rsidRPr="00C802B9" w:rsidR="00C802B9" w:rsidP="00491D0F" w:rsidRDefault="00C802B9" w14:paraId="5C062F2B" w14:textId="20872F96">
            <w:pPr>
              <w:pStyle w:val="StandardText"/>
            </w:pPr>
            <w:r w:rsidRPr="00C802B9">
              <w:t xml:space="preserve">Telecommunications carriers that provide only intrastate service </w:t>
            </w:r>
          </w:p>
        </w:tc>
        <w:tc>
          <w:tcPr>
            <w:tcW w:w="1760" w:type="dxa"/>
          </w:tcPr>
          <w:p w:rsidRPr="00C802B9" w:rsidR="00C802B9" w:rsidP="00491D0F" w:rsidRDefault="00C802B9" w14:paraId="744C5CCF" w14:textId="77777777">
            <w:pPr>
              <w:pStyle w:val="StandardText"/>
            </w:pPr>
          </w:p>
        </w:tc>
        <w:tc>
          <w:tcPr>
            <w:tcW w:w="716" w:type="dxa"/>
          </w:tcPr>
          <w:p w:rsidRPr="00C802B9" w:rsidR="00C802B9" w:rsidP="00491D0F" w:rsidRDefault="00D35055" w14:paraId="30916963" w14:textId="77777777">
            <w:pPr>
              <w:pStyle w:val="StandardText"/>
            </w:pPr>
            <w:r>
              <w:t>X</w:t>
            </w:r>
          </w:p>
        </w:tc>
        <w:tc>
          <w:tcPr>
            <w:tcW w:w="1008" w:type="dxa"/>
          </w:tcPr>
          <w:p w:rsidRPr="00C802B9" w:rsidR="00C802B9" w:rsidP="00491D0F" w:rsidRDefault="00C802B9" w14:paraId="5584BBED" w14:textId="77777777">
            <w:pPr>
              <w:pStyle w:val="StandardText"/>
            </w:pPr>
            <w:r w:rsidRPr="00C802B9">
              <w:t>X</w:t>
            </w:r>
          </w:p>
        </w:tc>
        <w:tc>
          <w:tcPr>
            <w:tcW w:w="864" w:type="dxa"/>
          </w:tcPr>
          <w:p w:rsidRPr="00C802B9" w:rsidR="00C802B9" w:rsidP="00491D0F" w:rsidRDefault="00C802B9" w14:paraId="602A5F71" w14:textId="77777777">
            <w:pPr>
              <w:pStyle w:val="StandardText"/>
            </w:pPr>
            <w:r w:rsidRPr="00C802B9">
              <w:t>X</w:t>
            </w:r>
          </w:p>
        </w:tc>
      </w:tr>
      <w:tr w:rsidRPr="00C802B9" w:rsidR="00D35055" w:rsidTr="00D35055" w14:paraId="1F46651A" w14:textId="77777777">
        <w:trPr>
          <w:cantSplit/>
        </w:trPr>
        <w:tc>
          <w:tcPr>
            <w:tcW w:w="5012" w:type="dxa"/>
          </w:tcPr>
          <w:p w:rsidRPr="00C802B9" w:rsidR="00D35055" w:rsidP="00D35055" w:rsidRDefault="00D35055" w14:paraId="0ED8504F" w14:textId="77777777">
            <w:pPr>
              <w:pStyle w:val="StandardText"/>
            </w:pPr>
            <w:r>
              <w:t xml:space="preserve">Telecommunications carriers that provide </w:t>
            </w:r>
            <w:r w:rsidRPr="00C802B9">
              <w:t>services only to other universal service contributors</w:t>
            </w:r>
          </w:p>
        </w:tc>
        <w:tc>
          <w:tcPr>
            <w:tcW w:w="1760" w:type="dxa"/>
          </w:tcPr>
          <w:p w:rsidRPr="00C802B9" w:rsidR="00D35055" w:rsidP="00D35055" w:rsidRDefault="00D35055" w14:paraId="1B8D9E60" w14:textId="77777777">
            <w:pPr>
              <w:pStyle w:val="StandardText"/>
            </w:pPr>
          </w:p>
        </w:tc>
        <w:tc>
          <w:tcPr>
            <w:tcW w:w="716" w:type="dxa"/>
          </w:tcPr>
          <w:p w:rsidRPr="00C802B9" w:rsidR="00D35055" w:rsidP="00D35055" w:rsidRDefault="00D35055" w14:paraId="23017AC8" w14:textId="77777777">
            <w:pPr>
              <w:pStyle w:val="StandardText"/>
            </w:pPr>
          </w:p>
        </w:tc>
        <w:tc>
          <w:tcPr>
            <w:tcW w:w="1008" w:type="dxa"/>
          </w:tcPr>
          <w:p w:rsidRPr="00C802B9" w:rsidR="00D35055" w:rsidP="00D35055" w:rsidRDefault="00D35055" w14:paraId="0ACFFD16" w14:textId="77777777">
            <w:pPr>
              <w:pStyle w:val="StandardText"/>
            </w:pPr>
            <w:r w:rsidRPr="00C802B9">
              <w:t>X</w:t>
            </w:r>
          </w:p>
        </w:tc>
        <w:tc>
          <w:tcPr>
            <w:tcW w:w="864" w:type="dxa"/>
          </w:tcPr>
          <w:p w:rsidRPr="00C802B9" w:rsidR="00D35055" w:rsidP="00D35055" w:rsidRDefault="00D35055" w14:paraId="682CF1D5" w14:textId="77777777">
            <w:pPr>
              <w:pStyle w:val="StandardText"/>
            </w:pPr>
            <w:r w:rsidRPr="00C802B9">
              <w:t>X</w:t>
            </w:r>
          </w:p>
        </w:tc>
      </w:tr>
      <w:tr w:rsidRPr="00C802B9" w:rsidR="00C802B9" w:rsidTr="00D35055" w14:paraId="5C03B6A3" w14:textId="77777777">
        <w:trPr>
          <w:cantSplit/>
        </w:trPr>
        <w:tc>
          <w:tcPr>
            <w:tcW w:w="5012" w:type="dxa"/>
          </w:tcPr>
          <w:p w:rsidRPr="00C802B9" w:rsidR="00C802B9" w:rsidP="00491D0F" w:rsidRDefault="00C802B9" w14:paraId="6AA15F6C" w14:textId="77777777">
            <w:pPr>
              <w:pStyle w:val="StandardText"/>
            </w:pPr>
            <w:r w:rsidRPr="00C802B9">
              <w:t>Telecommunications carriers that provide only international services</w:t>
            </w:r>
          </w:p>
        </w:tc>
        <w:tc>
          <w:tcPr>
            <w:tcW w:w="1760" w:type="dxa"/>
          </w:tcPr>
          <w:p w:rsidRPr="00C802B9" w:rsidR="00C802B9" w:rsidP="00491D0F" w:rsidRDefault="00C802B9" w14:paraId="4BD6AF4A" w14:textId="77777777">
            <w:pPr>
              <w:pStyle w:val="StandardText"/>
            </w:pPr>
          </w:p>
        </w:tc>
        <w:tc>
          <w:tcPr>
            <w:tcW w:w="716" w:type="dxa"/>
          </w:tcPr>
          <w:p w:rsidRPr="00C802B9" w:rsidR="00C802B9" w:rsidP="00491D0F" w:rsidRDefault="00C802B9" w14:paraId="060F89CB" w14:textId="77777777">
            <w:pPr>
              <w:pStyle w:val="StandardText"/>
            </w:pPr>
            <w:r w:rsidRPr="00C802B9">
              <w:t>X</w:t>
            </w:r>
          </w:p>
        </w:tc>
        <w:tc>
          <w:tcPr>
            <w:tcW w:w="1008" w:type="dxa"/>
          </w:tcPr>
          <w:p w:rsidRPr="00C802B9" w:rsidR="00C802B9" w:rsidP="00491D0F" w:rsidRDefault="00C802B9" w14:paraId="1D25F768" w14:textId="77777777">
            <w:pPr>
              <w:pStyle w:val="StandardText"/>
            </w:pPr>
            <w:r w:rsidRPr="00C802B9">
              <w:t>X</w:t>
            </w:r>
          </w:p>
        </w:tc>
        <w:tc>
          <w:tcPr>
            <w:tcW w:w="864" w:type="dxa"/>
          </w:tcPr>
          <w:p w:rsidRPr="00C802B9" w:rsidR="00C802B9" w:rsidP="00491D0F" w:rsidRDefault="00C802B9" w14:paraId="54910F45" w14:textId="77777777">
            <w:pPr>
              <w:pStyle w:val="StandardText"/>
            </w:pPr>
            <w:r w:rsidRPr="00C802B9">
              <w:t>X</w:t>
            </w:r>
          </w:p>
        </w:tc>
      </w:tr>
      <w:tr w:rsidRPr="00C802B9" w:rsidR="00C802B9" w:rsidTr="00D35055" w14:paraId="57263084" w14:textId="77777777">
        <w:trPr>
          <w:cantSplit/>
        </w:trPr>
        <w:tc>
          <w:tcPr>
            <w:tcW w:w="5012" w:type="dxa"/>
          </w:tcPr>
          <w:p w:rsidRPr="00C802B9" w:rsidR="00C802B9" w:rsidP="00491D0F" w:rsidRDefault="00C802B9" w14:paraId="15826CA0" w14:textId="77777777">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rsidRPr="00C802B9" w:rsidR="00C802B9" w:rsidP="00491D0F" w:rsidRDefault="00C802B9" w14:paraId="478DEEB2" w14:textId="77777777">
            <w:pPr>
              <w:pStyle w:val="StandardText"/>
            </w:pPr>
          </w:p>
        </w:tc>
        <w:tc>
          <w:tcPr>
            <w:tcW w:w="716" w:type="dxa"/>
          </w:tcPr>
          <w:p w:rsidRPr="00C802B9" w:rsidR="00C802B9" w:rsidP="00491D0F" w:rsidRDefault="00C802B9" w14:paraId="2B0B01D3" w14:textId="77777777">
            <w:pPr>
              <w:pStyle w:val="StandardText"/>
            </w:pPr>
            <w:r w:rsidRPr="00C802B9">
              <w:t>X</w:t>
            </w:r>
          </w:p>
        </w:tc>
        <w:tc>
          <w:tcPr>
            <w:tcW w:w="1008" w:type="dxa"/>
          </w:tcPr>
          <w:p w:rsidRPr="00C802B9" w:rsidR="00C802B9" w:rsidP="00491D0F" w:rsidRDefault="00C802B9" w14:paraId="6051C95A" w14:textId="77777777">
            <w:pPr>
              <w:pStyle w:val="StandardText"/>
            </w:pPr>
            <w:r w:rsidRPr="00C802B9">
              <w:t>X</w:t>
            </w:r>
          </w:p>
        </w:tc>
        <w:tc>
          <w:tcPr>
            <w:tcW w:w="864" w:type="dxa"/>
          </w:tcPr>
          <w:p w:rsidRPr="00C802B9" w:rsidR="00C802B9" w:rsidP="00491D0F" w:rsidRDefault="00C802B9" w14:paraId="3CA66966" w14:textId="77777777">
            <w:pPr>
              <w:pStyle w:val="StandardText"/>
            </w:pPr>
            <w:r w:rsidRPr="00C802B9">
              <w:t>X</w:t>
            </w:r>
          </w:p>
        </w:tc>
      </w:tr>
      <w:tr w:rsidRPr="00C802B9" w:rsidR="00C802B9" w:rsidTr="00D35055" w14:paraId="20F53DA0" w14:textId="77777777">
        <w:trPr>
          <w:cantSplit/>
        </w:trPr>
        <w:tc>
          <w:tcPr>
            <w:tcW w:w="5012" w:type="dxa"/>
          </w:tcPr>
          <w:p w:rsidRPr="00C802B9" w:rsidR="00C802B9" w:rsidP="00491D0F" w:rsidRDefault="00C802B9" w14:paraId="6F201636" w14:textId="77777777">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rsidRPr="00C802B9" w:rsidR="00C802B9" w:rsidP="00491D0F" w:rsidRDefault="00C802B9" w14:paraId="3D0102CA" w14:textId="77777777">
            <w:pPr>
              <w:pStyle w:val="StandardText"/>
            </w:pPr>
            <w:r w:rsidRPr="00C802B9">
              <w:t>X</w:t>
            </w:r>
          </w:p>
        </w:tc>
        <w:tc>
          <w:tcPr>
            <w:tcW w:w="716" w:type="dxa"/>
          </w:tcPr>
          <w:p w:rsidRPr="00C802B9" w:rsidR="00C802B9" w:rsidP="00491D0F" w:rsidRDefault="00C802B9" w14:paraId="6AD4CBE2" w14:textId="77777777">
            <w:pPr>
              <w:pStyle w:val="StandardText"/>
            </w:pPr>
            <w:r w:rsidRPr="00C802B9">
              <w:t>X</w:t>
            </w:r>
          </w:p>
        </w:tc>
        <w:tc>
          <w:tcPr>
            <w:tcW w:w="1008" w:type="dxa"/>
          </w:tcPr>
          <w:p w:rsidRPr="00C802B9" w:rsidR="00C802B9" w:rsidP="00491D0F" w:rsidRDefault="00C802B9" w14:paraId="009E8867" w14:textId="77777777">
            <w:pPr>
              <w:pStyle w:val="StandardText"/>
            </w:pPr>
            <w:r w:rsidRPr="00C802B9">
              <w:t>X</w:t>
            </w:r>
          </w:p>
        </w:tc>
        <w:tc>
          <w:tcPr>
            <w:tcW w:w="864" w:type="dxa"/>
          </w:tcPr>
          <w:p w:rsidRPr="00C802B9" w:rsidR="00C802B9" w:rsidP="00491D0F" w:rsidRDefault="00C802B9" w14:paraId="5CE38F17" w14:textId="77777777">
            <w:pPr>
              <w:pStyle w:val="StandardText"/>
            </w:pPr>
            <w:r w:rsidRPr="00C802B9">
              <w:t>X</w:t>
            </w:r>
          </w:p>
        </w:tc>
      </w:tr>
    </w:tbl>
    <w:p w:rsidRPr="00847171" w:rsidR="00C802B9" w:rsidP="00C802B9" w:rsidRDefault="00C802B9" w14:paraId="7B49E103" w14:textId="77777777">
      <w:pPr>
        <w:pStyle w:val="StandardText"/>
        <w:spacing w:after="0"/>
      </w:pPr>
    </w:p>
    <w:p w:rsidRPr="00C802B9" w:rsidR="00C7506E" w:rsidP="00C7506E" w:rsidRDefault="00C7506E" w14:paraId="5C4A31A4" w14:textId="77777777">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rsidRPr="001F61FC" w:rsidR="00C7506E" w:rsidP="00B04B1E" w:rsidRDefault="00C7506E" w14:paraId="255F3CAB" w14:textId="77777777">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rsidRPr="006F2EE5" w:rsidR="006F2EE5" w:rsidP="00B04B1E" w:rsidRDefault="00C7506E" w14:paraId="51A728AA" w14:textId="77777777">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sidRPr="00847171">
        <w:rPr>
          <w:rStyle w:val="FootnoteReference"/>
        </w:rPr>
        <w:footnoteReference w:id="24"/>
      </w:r>
      <w:r w:rsidRPr="00847171">
        <w:t xml:space="preserve">  </w:t>
      </w:r>
    </w:p>
    <w:p w:rsidRPr="006F2EE5" w:rsidR="00C7506E" w:rsidP="00B04B1E" w:rsidRDefault="00855D9C" w14:paraId="14CFD29C" w14:textId="77777777">
      <w:pPr>
        <w:pStyle w:val="StandardText"/>
        <w:numPr>
          <w:ilvl w:val="0"/>
          <w:numId w:val="56"/>
        </w:numPr>
        <w:rPr>
          <w:u w:val="single"/>
        </w:rPr>
      </w:pPr>
      <w:r w:rsidRPr="00847171">
        <w:t xml:space="preserve">Interconnected VoIP providers who are </w:t>
      </w:r>
      <w:r w:rsidRPr="00847171">
        <w:rPr>
          <w:i/>
        </w:rPr>
        <w:t>de minimis</w:t>
      </w:r>
      <w:r w:rsidRPr="00847171">
        <w:t xml:space="preserve"> must file this Worksheet and retain the table and documentation of their contribution base revenues for </w:t>
      </w:r>
      <w:r w:rsidRPr="006F2EE5" w:rsidR="009C43C3">
        <w:rPr>
          <w:u w:val="single"/>
        </w:rPr>
        <w:t>five</w:t>
      </w:r>
      <w:r w:rsidRPr="00847171" w:rsidR="009C43C3">
        <w:t xml:space="preserve"> </w:t>
      </w:r>
      <w:r w:rsidRPr="00847171" w:rsidR="00C7506E">
        <w:t>calendar years after the date each Worksheet is due.</w:t>
      </w:r>
      <w:r w:rsidRPr="00847171" w:rsidR="00C7506E">
        <w:rPr>
          <w:rStyle w:val="FootnoteReference"/>
        </w:rPr>
        <w:footnoteReference w:id="25"/>
      </w:r>
      <w:r w:rsidRPr="00847171" w:rsidR="00C7506E">
        <w:t xml:space="preserve"> </w:t>
      </w:r>
    </w:p>
    <w:p w:rsidRPr="00A05666" w:rsidR="00EA277A" w:rsidP="00A05666" w:rsidRDefault="00EA277A" w14:paraId="03CF5DC7" w14:textId="77777777">
      <w:pPr>
        <w:pStyle w:val="Heading3"/>
        <w:numPr>
          <w:ilvl w:val="0"/>
          <w:numId w:val="0"/>
        </w:numPr>
        <w:rPr>
          <w:u w:val="single"/>
        </w:rPr>
      </w:pPr>
      <w:bookmarkStart w:name="_Ref278369291" w:id="169"/>
      <w:bookmarkStart w:name="_Ref278370251" w:id="170"/>
      <w:bookmarkStart w:name="_Toc287622828" w:id="171"/>
      <w:bookmarkStart w:name="_Toc287622861" w:id="172"/>
      <w:bookmarkStart w:name="_Toc308098602" w:id="173"/>
      <w:bookmarkStart w:name="_Toc335902333" w:id="174"/>
      <w:bookmarkStart w:name="_Toc308099436" w:id="175"/>
      <w:bookmarkStart w:name="_Toc336333192" w:id="176"/>
      <w:bookmarkStart w:name="_Toc339540634" w:id="177"/>
      <w:bookmarkStart w:name="_Toc339879958" w:id="178"/>
      <w:bookmarkStart w:name="_Toc339550617" w:id="179"/>
      <w:bookmarkStart w:name="_Toc340048797" w:id="180"/>
      <w:bookmarkStart w:name="_Toc340043880" w:id="181"/>
      <w:bookmarkStart w:name="_Toc431378166" w:id="182"/>
      <w:bookmarkStart w:name="_Toc434301506" w:id="183"/>
      <w:bookmarkStart w:name="_Toc435074654" w:id="184"/>
      <w:bookmarkStart w:name="_Toc435074988" w:id="185"/>
      <w:bookmarkStart w:name="_Toc435591800" w:id="186"/>
      <w:r w:rsidRPr="00A05666">
        <w:rPr>
          <w:u w:val="single"/>
        </w:rPr>
        <w:lastRenderedPageBreak/>
        <w:t>Filing by Legal Entity</w:t>
      </w:r>
      <w:bookmarkStart w:name="LEGAL_ENTITY" w:id="187"/>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Pr="00847171" w:rsidR="00EA277A" w:rsidP="00EA277A" w:rsidRDefault="00EA277A" w14:paraId="454D4A20" w14:textId="7D394A7B">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26"/>
      </w:r>
      <w:r w:rsidRPr="00847171">
        <w:t xml:space="preserve">  Entities with distinct articles of incorporation, articles of formation, or similar legal documents are separate legal entities.  </w:t>
      </w:r>
      <w:r w:rsidR="006F5379">
        <w:t xml:space="preserve">All legal entities, affiliates, and subsidiaries must </w:t>
      </w:r>
      <w:r w:rsidRPr="00847171">
        <w:t>identify their ultimate controlling parent or entity on Block 1, Line 106.</w:t>
      </w:r>
    </w:p>
    <w:p w:rsidRPr="00847171" w:rsidR="00EA277A" w:rsidP="00EA277A" w:rsidRDefault="001E6153" w14:paraId="41217542" w14:textId="72B62FC7">
      <w:pPr>
        <w:pStyle w:val="StandardText"/>
      </w:pPr>
      <w:r>
        <w:t xml:space="preserve">As an alternative to </w:t>
      </w:r>
      <w:r w:rsidR="006F5379">
        <w:t xml:space="preserve">each affiliate filing </w:t>
      </w:r>
      <w:r>
        <w:t xml:space="preserve">separately, entities may </w:t>
      </w:r>
      <w:r w:rsidRPr="00847171" w:rsidR="00EA277A">
        <w:t>fil</w:t>
      </w:r>
      <w:r>
        <w:t>e</w:t>
      </w:r>
      <w:r w:rsidRPr="00847171" w:rsidR="00EA277A">
        <w:t xml:space="preserve"> on a consolidated basis</w:t>
      </w:r>
      <w:r>
        <w:t xml:space="preserve"> but</w:t>
      </w:r>
      <w:r w:rsidRPr="00847171" w:rsidR="00EA277A">
        <w:t xml:space="preserve"> must certify </w:t>
      </w:r>
      <w:r w:rsidRPr="00F2204E">
        <w:t>each year</w:t>
      </w:r>
      <w:r w:rsidRPr="00847171">
        <w:t xml:space="preserve"> </w:t>
      </w:r>
      <w:r>
        <w:t xml:space="preserve">that </w:t>
      </w:r>
      <w:r w:rsidRPr="00847171" w:rsidR="00EA277A">
        <w:t>they meet all of the following conditions:</w:t>
      </w:r>
      <w:r w:rsidRPr="00847171" w:rsidR="00EA277A">
        <w:rPr>
          <w:rStyle w:val="FootnoteReference"/>
          <w:szCs w:val="22"/>
        </w:rPr>
        <w:footnoteReference w:id="27"/>
      </w:r>
    </w:p>
    <w:p w:rsidRPr="00847171" w:rsidR="00EA277A" w:rsidP="00B04B1E" w:rsidRDefault="00EA277A" w14:paraId="3B9C3154" w14:textId="77777777">
      <w:pPr>
        <w:numPr>
          <w:ilvl w:val="0"/>
          <w:numId w:val="17"/>
        </w:numPr>
        <w:tabs>
          <w:tab w:val="clear" w:pos="1080"/>
        </w:tabs>
        <w:spacing w:after="120"/>
      </w:pPr>
      <w:r w:rsidRPr="00847171">
        <w:t>A single entity oversees the management of all affiliated systems;</w:t>
      </w:r>
    </w:p>
    <w:p w:rsidRPr="00847171" w:rsidR="00EA277A" w:rsidP="00B04B1E" w:rsidRDefault="00EA277A" w14:paraId="721D40E0" w14:textId="77777777">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rsidRPr="00847171" w:rsidR="00EA277A" w:rsidP="00B04B1E" w:rsidRDefault="00EA277A" w14:paraId="674EB7A6" w14:textId="77777777">
      <w:pPr>
        <w:numPr>
          <w:ilvl w:val="0"/>
          <w:numId w:val="19"/>
        </w:numPr>
        <w:tabs>
          <w:tab w:val="clear" w:pos="1080"/>
        </w:tabs>
        <w:spacing w:after="120"/>
      </w:pPr>
      <w:r w:rsidRPr="00847171">
        <w:t>All revenues are posted to a single general ledger;</w:t>
      </w:r>
      <w:r w:rsidRPr="00847171">
        <w:rPr>
          <w:rStyle w:val="FootnoteReference"/>
        </w:rPr>
        <w:footnoteReference w:id="28"/>
      </w:r>
    </w:p>
    <w:p w:rsidRPr="00847171" w:rsidR="00EA277A" w:rsidP="00B04B1E" w:rsidRDefault="00EA277A" w14:paraId="51E85942" w14:textId="77777777">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rsidRPr="00847171" w:rsidR="00EA277A" w:rsidP="00B04B1E" w:rsidRDefault="00EA277A" w14:paraId="59B51FC7" w14:textId="77777777">
      <w:pPr>
        <w:numPr>
          <w:ilvl w:val="0"/>
          <w:numId w:val="21"/>
        </w:numPr>
        <w:tabs>
          <w:tab w:val="clear" w:pos="1080"/>
        </w:tabs>
        <w:spacing w:after="120"/>
      </w:pPr>
      <w:r w:rsidRPr="00847171">
        <w:t>Customers have a single point of contact;</w:t>
      </w:r>
    </w:p>
    <w:p w:rsidRPr="00847171" w:rsidR="00EA277A" w:rsidP="00B04B1E" w:rsidRDefault="00EA277A" w14:paraId="1490F73A" w14:textId="77777777">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rsidRPr="00847171" w:rsidR="00EA277A" w:rsidP="00B04B1E" w:rsidRDefault="00EA277A" w14:paraId="18692F0F" w14:textId="77777777">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9"/>
      </w:r>
    </w:p>
    <w:p w:rsidRPr="00847171" w:rsidR="00EA277A" w:rsidP="00B04B1E" w:rsidRDefault="00EA277A" w14:paraId="163F14C3" w14:textId="77777777">
      <w:pPr>
        <w:numPr>
          <w:ilvl w:val="0"/>
          <w:numId w:val="24"/>
        </w:numPr>
        <w:tabs>
          <w:tab w:val="clear" w:pos="1080"/>
        </w:tabs>
        <w:spacing w:after="120"/>
      </w:pPr>
      <w:r w:rsidRPr="00847171">
        <w:t>The consolidated filer obtains a separate FCC Registration Number (FRN) from those assigned to its affiliated legal entities;</w:t>
      </w:r>
    </w:p>
    <w:p w:rsidRPr="00847171" w:rsidR="00EA277A" w:rsidP="00B04B1E" w:rsidRDefault="00EA277A" w14:paraId="0D0C4D2B" w14:textId="77777777">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rsidRPr="00847171" w:rsidR="00EA277A" w:rsidP="00B04B1E" w:rsidRDefault="00EA277A" w14:paraId="2BF9134F" w14:textId="77777777">
      <w:pPr>
        <w:numPr>
          <w:ilvl w:val="0"/>
          <w:numId w:val="26"/>
        </w:numPr>
        <w:tabs>
          <w:tab w:val="clear" w:pos="1080"/>
        </w:tabs>
        <w:spacing w:after="120"/>
      </w:pPr>
      <w:r w:rsidRPr="00847171">
        <w:t xml:space="preserve">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w:t>
      </w:r>
      <w:r w:rsidRPr="00847171">
        <w:lastRenderedPageBreak/>
        <w:t>undertaking or payments; and (3) was not left unable to pay debts as they matured as a result of such undertaking or payments.</w:t>
      </w:r>
      <w:r w:rsidRPr="00847171">
        <w:rPr>
          <w:rStyle w:val="FootnoteReference"/>
        </w:rPr>
        <w:footnoteReference w:id="30"/>
      </w:r>
    </w:p>
    <w:p w:rsidRPr="00847171" w:rsidR="00EA277A" w:rsidP="00EA277A" w:rsidRDefault="00EA277A" w14:paraId="0D668961" w14:textId="77777777">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Pr="00491D0F" w:rsidR="00B76D80">
        <w:rPr>
          <w:shd w:val="clear" w:color="auto" w:fill="FFFFFF" w:themeFill="background1"/>
        </w:rPr>
        <w:t xml:space="preserve">Table </w:t>
      </w:r>
      <w:r w:rsidRPr="00B76D80" w:rsidR="00B76D80">
        <w:rPr>
          <w:shd w:val="clear" w:color="auto" w:fill="FFFFFF" w:themeFill="background1"/>
        </w:rPr>
        <w:t>3</w:t>
      </w:r>
      <w:r w:rsidRPr="00491D0F">
        <w:rPr>
          <w:shd w:val="clear" w:color="auto" w:fill="FFFFFF" w:themeFill="background1"/>
        </w:rPr>
        <w:t>)</w:t>
      </w:r>
      <w:r w:rsidRPr="00847171">
        <w:t xml:space="preserve"> and must also include: </w:t>
      </w:r>
    </w:p>
    <w:p w:rsidRPr="00847171" w:rsidR="00EA277A" w:rsidP="00B04B1E" w:rsidRDefault="00EA277A" w14:paraId="31B11340" w14:textId="77777777">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r w:rsidR="001C4B56">
        <w:rPr>
          <w:szCs w:val="22"/>
        </w:rPr>
        <w:t xml:space="preserve"> regarding the reporting of these legal names on the Worksheet</w:t>
      </w:r>
      <w:r w:rsidR="00BA3A68">
        <w:rPr>
          <w:szCs w:val="22"/>
        </w:rPr>
        <w:t>.</w:t>
      </w:r>
    </w:p>
    <w:p w:rsidRPr="00847171" w:rsidR="00EA277A" w:rsidP="00B04B1E" w:rsidRDefault="00EA277A" w14:paraId="713C3CE3" w14:textId="77777777">
      <w:pPr>
        <w:numPr>
          <w:ilvl w:val="0"/>
          <w:numId w:val="28"/>
        </w:numPr>
        <w:tabs>
          <w:tab w:val="clear" w:pos="1080"/>
        </w:tabs>
        <w:spacing w:after="120"/>
        <w:rPr>
          <w:szCs w:val="22"/>
        </w:rPr>
      </w:pPr>
      <w:r w:rsidRPr="00847171">
        <w:rPr>
          <w:szCs w:val="22"/>
        </w:rPr>
        <w:t>The FCC Form 499 Filer IDs of all the legal entities covered by the filing</w:t>
      </w:r>
    </w:p>
    <w:p w:rsidRPr="00847171" w:rsidR="00EA277A" w:rsidP="00B04B1E" w:rsidRDefault="00EA277A" w14:paraId="2EF8CAF9" w14:textId="77777777">
      <w:pPr>
        <w:numPr>
          <w:ilvl w:val="0"/>
          <w:numId w:val="29"/>
        </w:numPr>
        <w:tabs>
          <w:tab w:val="clear" w:pos="1080"/>
        </w:tabs>
        <w:spacing w:after="120"/>
        <w:rPr>
          <w:szCs w:val="22"/>
        </w:rPr>
      </w:pPr>
      <w:r w:rsidRPr="00847171">
        <w:rPr>
          <w:szCs w:val="22"/>
        </w:rPr>
        <w:t>The consolidated filer’s FRN</w:t>
      </w:r>
    </w:p>
    <w:p w:rsidRPr="00847171" w:rsidR="00EA277A" w:rsidP="00B04B1E" w:rsidRDefault="00EA277A" w14:paraId="198F8BB3" w14:textId="77777777">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rsidR="00C7506E" w:rsidP="00FE3245" w:rsidRDefault="00EA277A" w14:paraId="32EF1251" w14:textId="77777777">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rsidRPr="002E3BCD" w:rsidR="003C5815" w:rsidP="002E3BCD" w:rsidRDefault="003C5815" w14:paraId="189E816C" w14:textId="77777777">
      <w:pPr>
        <w:pStyle w:val="Heading2"/>
      </w:pPr>
      <w:bookmarkStart w:name="_Ref278368758" w:id="188"/>
      <w:bookmarkStart w:name="_Toc287622827" w:id="189"/>
      <w:bookmarkStart w:name="_Toc287622860" w:id="190"/>
      <w:bookmarkStart w:name="_Toc308098601" w:id="191"/>
      <w:bookmarkStart w:name="_Toc335902332" w:id="192"/>
      <w:bookmarkStart w:name="_Toc308099435" w:id="193"/>
      <w:bookmarkStart w:name="_Toc336333191" w:id="194"/>
      <w:bookmarkStart w:name="_Toc339540633" w:id="195"/>
      <w:bookmarkStart w:name="_Toc339879957" w:id="196"/>
      <w:bookmarkStart w:name="_Toc339550616" w:id="197"/>
      <w:bookmarkStart w:name="_Toc340043879" w:id="198"/>
      <w:bookmarkStart w:name="_Toc431378167" w:id="199"/>
      <w:bookmarkStart w:name="_Toc435591801" w:id="200"/>
      <w:r w:rsidRPr="00847171">
        <w:t>How to File</w:t>
      </w:r>
      <w:bookmarkEnd w:id="188"/>
      <w:bookmarkEnd w:id="189"/>
      <w:bookmarkEnd w:id="190"/>
      <w:bookmarkEnd w:id="191"/>
      <w:bookmarkEnd w:id="192"/>
      <w:bookmarkEnd w:id="193"/>
      <w:bookmarkEnd w:id="194"/>
      <w:bookmarkEnd w:id="195"/>
      <w:bookmarkEnd w:id="196"/>
      <w:bookmarkEnd w:id="197"/>
      <w:bookmarkEnd w:id="198"/>
      <w:bookmarkEnd w:id="199"/>
      <w:bookmarkEnd w:id="200"/>
    </w:p>
    <w:p w:rsidR="00EA277A" w:rsidP="00EA277A" w:rsidRDefault="00EA277A" w14:paraId="13D7D777" w14:textId="77777777">
      <w:pPr>
        <w:pStyle w:val="Heading3"/>
      </w:pPr>
      <w:bookmarkStart w:name="_Toc431378168" w:id="201"/>
      <w:bookmarkStart w:name="_Toc435591802" w:id="202"/>
      <w:r>
        <w:t xml:space="preserve">No </w:t>
      </w:r>
      <w:r w:rsidR="0018114A">
        <w:t>F</w:t>
      </w:r>
      <w:r>
        <w:t xml:space="preserve">iling </w:t>
      </w:r>
      <w:r w:rsidR="0018114A">
        <w:t>F</w:t>
      </w:r>
      <w:r>
        <w:t>ee</w:t>
      </w:r>
      <w:bookmarkEnd w:id="201"/>
      <w:bookmarkEnd w:id="202"/>
    </w:p>
    <w:p w:rsidR="00C25349" w:rsidP="00C25349" w:rsidRDefault="00EA277A" w14:paraId="5A71B1CB" w14:textId="77777777">
      <w:r w:rsidRPr="00847171">
        <w:t>There is no fee to file this form.</w:t>
      </w:r>
      <w:r w:rsidR="00C25349">
        <w:t xml:space="preserve"> </w:t>
      </w:r>
    </w:p>
    <w:p w:rsidRPr="00C25349" w:rsidR="002E3BCD" w:rsidP="00C25349" w:rsidRDefault="00EA277A" w14:paraId="56BE901D" w14:textId="77777777">
      <w:pPr>
        <w:pStyle w:val="Heading3"/>
        <w:rPr>
          <w:szCs w:val="22"/>
        </w:rPr>
      </w:pPr>
      <w:bookmarkStart w:name="_Toc431378169" w:id="203"/>
      <w:bookmarkStart w:name="_Toc435591803" w:id="204"/>
      <w:r>
        <w:t xml:space="preserve">When to </w:t>
      </w:r>
      <w:r w:rsidRPr="00C25349" w:rsidR="0018114A">
        <w:rPr>
          <w:szCs w:val="22"/>
        </w:rPr>
        <w:t>F</w:t>
      </w:r>
      <w:r w:rsidRPr="00C25349">
        <w:rPr>
          <w:szCs w:val="22"/>
        </w:rPr>
        <w:t>ile</w:t>
      </w:r>
      <w:bookmarkEnd w:id="203"/>
      <w:bookmarkEnd w:id="204"/>
    </w:p>
    <w:p w:rsidRPr="00C25349" w:rsidR="00EA277A" w:rsidP="00EA277A" w:rsidRDefault="00EA277A" w14:paraId="67AB7A6E" w14:textId="77777777">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rsidR="00A91B25" w:rsidP="00A91B25" w:rsidRDefault="00A91B25" w14:paraId="3884BC42" w14:textId="77777777">
      <w:pPr>
        <w:keepNext/>
        <w:keepLines/>
        <w:tabs>
          <w:tab w:val="left" w:pos="6300"/>
        </w:tabs>
        <w:spacing w:after="120"/>
        <w:jc w:val="center"/>
        <w:rPr>
          <w:b/>
          <w:szCs w:val="22"/>
        </w:rPr>
      </w:pPr>
    </w:p>
    <w:p w:rsidRPr="00C25349" w:rsidR="00A91B25" w:rsidP="00A91B25" w:rsidRDefault="00A91B25" w14:paraId="5736F1D6" w14:textId="77777777">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87"/>
        <w:gridCol w:w="1963"/>
        <w:gridCol w:w="4500"/>
      </w:tblGrid>
      <w:tr w:rsidRPr="005862F7" w:rsidR="00A91B25" w:rsidTr="00A05666" w14:paraId="6ACC131E" w14:textId="77777777">
        <w:trPr>
          <w:cantSplit/>
          <w:tblHeader/>
        </w:trPr>
        <w:tc>
          <w:tcPr>
            <w:tcW w:w="4787" w:type="dxa"/>
            <w:shd w:val="clear" w:color="auto" w:fill="auto"/>
          </w:tcPr>
          <w:p w:rsidRPr="005862F7" w:rsidR="00A91B25" w:rsidP="00781BB8" w:rsidRDefault="00A91B25" w14:paraId="71E891FB" w14:textId="77777777">
            <w:pPr>
              <w:keepNext/>
              <w:keepLines/>
              <w:tabs>
                <w:tab w:val="left" w:pos="720"/>
              </w:tabs>
              <w:jc w:val="center"/>
              <w:rPr>
                <w:b/>
                <w:szCs w:val="22"/>
              </w:rPr>
            </w:pPr>
            <w:r w:rsidRPr="005862F7">
              <w:rPr>
                <w:b/>
                <w:szCs w:val="22"/>
              </w:rPr>
              <w:t>What to file</w:t>
            </w:r>
          </w:p>
        </w:tc>
        <w:tc>
          <w:tcPr>
            <w:tcW w:w="1963" w:type="dxa"/>
            <w:shd w:val="clear" w:color="auto" w:fill="auto"/>
          </w:tcPr>
          <w:p w:rsidRPr="005862F7" w:rsidR="00A91B25" w:rsidP="00781BB8" w:rsidRDefault="00A91B25" w14:paraId="023531F7" w14:textId="77777777">
            <w:pPr>
              <w:keepNext/>
              <w:keepLines/>
              <w:tabs>
                <w:tab w:val="left" w:pos="720"/>
              </w:tabs>
              <w:jc w:val="center"/>
              <w:rPr>
                <w:b/>
                <w:szCs w:val="22"/>
              </w:rPr>
            </w:pPr>
            <w:r w:rsidRPr="005862F7">
              <w:rPr>
                <w:b/>
                <w:szCs w:val="22"/>
              </w:rPr>
              <w:t>When to file</w:t>
            </w:r>
          </w:p>
        </w:tc>
        <w:tc>
          <w:tcPr>
            <w:tcW w:w="4500" w:type="dxa"/>
            <w:shd w:val="clear" w:color="auto" w:fill="auto"/>
          </w:tcPr>
          <w:p w:rsidRPr="005862F7" w:rsidR="00A91B25" w:rsidP="00781BB8" w:rsidRDefault="00A91B25" w14:paraId="4DCA73DF" w14:textId="77777777">
            <w:pPr>
              <w:keepNext/>
              <w:keepLines/>
              <w:tabs>
                <w:tab w:val="left" w:pos="720"/>
              </w:tabs>
              <w:jc w:val="center"/>
              <w:rPr>
                <w:b/>
                <w:szCs w:val="22"/>
              </w:rPr>
            </w:pPr>
            <w:r w:rsidRPr="005862F7">
              <w:rPr>
                <w:b/>
                <w:szCs w:val="22"/>
              </w:rPr>
              <w:t>Where to file</w:t>
            </w:r>
          </w:p>
        </w:tc>
      </w:tr>
      <w:tr w:rsidRPr="005862F7" w:rsidR="00A91B25" w:rsidTr="00A05666" w14:paraId="6C27A8A2" w14:textId="77777777">
        <w:trPr>
          <w:cantSplit/>
          <w:trHeight w:val="3048"/>
        </w:trPr>
        <w:tc>
          <w:tcPr>
            <w:tcW w:w="4787" w:type="dxa"/>
            <w:tcBorders>
              <w:bottom w:val="single" w:color="auto" w:sz="12" w:space="0"/>
            </w:tcBorders>
            <w:shd w:val="clear" w:color="auto" w:fill="auto"/>
          </w:tcPr>
          <w:p w:rsidR="00A91B25" w:rsidP="00781BB8" w:rsidRDefault="00A91B25" w14:paraId="32066654" w14:textId="77777777">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sidRPr="005862F7">
              <w:rPr>
                <w:szCs w:val="22"/>
                <w:vertAlign w:val="superscript"/>
              </w:rPr>
              <w:footnoteReference w:id="31"/>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r w:rsidR="001C4B56">
              <w:rPr>
                <w:rFonts w:eastAsiaTheme="minorHAnsi"/>
                <w:snapToGrid/>
                <w:szCs w:val="22"/>
              </w:rPr>
              <w:t xml:space="preserve">  If a new filer ha</w:t>
            </w:r>
            <w:r w:rsidR="001F62A3">
              <w:rPr>
                <w:rFonts w:eastAsiaTheme="minorHAnsi"/>
                <w:snapToGrid/>
                <w:szCs w:val="22"/>
              </w:rPr>
              <w:t>d</w:t>
            </w:r>
            <w:r w:rsidR="001C4B56">
              <w:rPr>
                <w:rFonts w:eastAsiaTheme="minorHAnsi"/>
                <w:snapToGrid/>
                <w:szCs w:val="22"/>
              </w:rPr>
              <w:t xml:space="preserve"> already started providing telecommunications service</w:t>
            </w:r>
            <w:r w:rsidR="001F62A3">
              <w:rPr>
                <w:rFonts w:eastAsiaTheme="minorHAnsi"/>
                <w:snapToGrid/>
                <w:szCs w:val="22"/>
              </w:rPr>
              <w:t xml:space="preserve">s prior to </w:t>
            </w:r>
            <w:r w:rsidR="001C4B56">
              <w:rPr>
                <w:rFonts w:eastAsiaTheme="minorHAnsi"/>
                <w:snapToGrid/>
                <w:szCs w:val="22"/>
              </w:rPr>
              <w:t>its registration</w:t>
            </w:r>
            <w:r w:rsidR="001F62A3">
              <w:rPr>
                <w:rFonts w:eastAsiaTheme="minorHAnsi"/>
                <w:snapToGrid/>
                <w:szCs w:val="22"/>
              </w:rPr>
              <w:t xml:space="preserve"> with the FCC and obtaining a 499 Filer ID from USAC</w:t>
            </w:r>
            <w:r w:rsidR="001C4B56">
              <w:rPr>
                <w:rFonts w:eastAsiaTheme="minorHAnsi"/>
                <w:snapToGrid/>
                <w:szCs w:val="22"/>
              </w:rPr>
              <w:t>, it must file FCC Form</w:t>
            </w:r>
            <w:r w:rsidR="001F62A3">
              <w:rPr>
                <w:rFonts w:eastAsiaTheme="minorHAnsi"/>
                <w:snapToGrid/>
                <w:szCs w:val="22"/>
              </w:rPr>
              <w:t>s</w:t>
            </w:r>
            <w:r w:rsidR="001C4B56">
              <w:rPr>
                <w:rFonts w:eastAsiaTheme="minorHAnsi"/>
                <w:snapToGrid/>
                <w:szCs w:val="22"/>
              </w:rPr>
              <w:t xml:space="preserve"> 499-A for all </w:t>
            </w:r>
            <w:r w:rsidR="00CB50BC">
              <w:rPr>
                <w:rFonts w:eastAsiaTheme="minorHAnsi"/>
                <w:snapToGrid/>
                <w:szCs w:val="22"/>
              </w:rPr>
              <w:t xml:space="preserve">prior </w:t>
            </w:r>
            <w:r w:rsidR="001C4B56">
              <w:rPr>
                <w:rFonts w:eastAsiaTheme="minorHAnsi"/>
                <w:snapToGrid/>
                <w:szCs w:val="22"/>
              </w:rPr>
              <w:t>applicable years</w:t>
            </w:r>
            <w:r w:rsidR="001F62A3">
              <w:rPr>
                <w:rFonts w:eastAsiaTheme="minorHAnsi"/>
                <w:snapToGrid/>
                <w:szCs w:val="22"/>
              </w:rPr>
              <w:t xml:space="preserve"> </w:t>
            </w:r>
            <w:r w:rsidR="00CB50BC">
              <w:rPr>
                <w:rFonts w:eastAsiaTheme="minorHAnsi"/>
                <w:snapToGrid/>
                <w:szCs w:val="22"/>
              </w:rPr>
              <w:t>in which</w:t>
            </w:r>
            <w:r w:rsidR="001F62A3">
              <w:rPr>
                <w:rFonts w:eastAsiaTheme="minorHAnsi"/>
                <w:snapToGrid/>
                <w:szCs w:val="22"/>
              </w:rPr>
              <w:t xml:space="preserve"> it provided telecommunications</w:t>
            </w:r>
            <w:r w:rsidR="00CB50BC">
              <w:rPr>
                <w:rFonts w:eastAsiaTheme="minorHAnsi"/>
                <w:snapToGrid/>
                <w:szCs w:val="22"/>
              </w:rPr>
              <w:t xml:space="preserve"> services</w:t>
            </w:r>
            <w:r w:rsidR="001F62A3">
              <w:rPr>
                <w:rFonts w:eastAsiaTheme="minorHAnsi"/>
                <w:snapToGrid/>
                <w:szCs w:val="22"/>
              </w:rPr>
              <w:t xml:space="preserve"> and/</w:t>
            </w:r>
            <w:r w:rsidR="00462218">
              <w:rPr>
                <w:rFonts w:eastAsiaTheme="minorHAnsi"/>
                <w:snapToGrid/>
                <w:szCs w:val="22"/>
              </w:rPr>
              <w:t>or</w:t>
            </w:r>
            <w:r w:rsidR="001F62A3">
              <w:rPr>
                <w:rFonts w:eastAsiaTheme="minorHAnsi"/>
                <w:snapToGrid/>
                <w:szCs w:val="22"/>
              </w:rPr>
              <w:t xml:space="preserve"> VoIP</w:t>
            </w:r>
            <w:r w:rsidR="001C4B56">
              <w:rPr>
                <w:rFonts w:eastAsiaTheme="minorHAnsi"/>
                <w:snapToGrid/>
                <w:szCs w:val="22"/>
              </w:rPr>
              <w:t>.</w:t>
            </w:r>
          </w:p>
          <w:p w:rsidR="00A91B25" w:rsidP="00781BB8" w:rsidRDefault="00A91B25" w14:paraId="3A9064E1" w14:textId="77777777">
            <w:pPr>
              <w:spacing w:after="120"/>
              <w:rPr>
                <w:szCs w:val="22"/>
              </w:rPr>
            </w:pPr>
          </w:p>
          <w:p w:rsidRPr="005862F7" w:rsidR="00A91B25" w:rsidP="00A05666" w:rsidRDefault="00A91B25" w14:paraId="507AE6B3" w14:textId="77777777">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 xml:space="preserve">Although alternate agents may be included in the filing, a resident D.C. agent must be designated. </w:t>
            </w:r>
            <w:r>
              <w:rPr>
                <w:szCs w:val="22"/>
                <w:lang w:val="en"/>
              </w:rPr>
              <w:t xml:space="preserve">  </w:t>
            </w:r>
          </w:p>
        </w:tc>
        <w:tc>
          <w:tcPr>
            <w:tcW w:w="1963" w:type="dxa"/>
            <w:shd w:val="clear" w:color="auto" w:fill="auto"/>
          </w:tcPr>
          <w:p w:rsidRPr="00A05666" w:rsidR="00A91B25" w:rsidP="00781BB8" w:rsidRDefault="00A91B25" w14:paraId="15F14E80" w14:textId="77777777">
            <w:pPr>
              <w:keepNext/>
              <w:keepLines/>
              <w:tabs>
                <w:tab w:val="left" w:pos="720"/>
              </w:tabs>
            </w:pPr>
            <w:r w:rsidRPr="00A05666">
              <w:t>Upon beginning to provide service, but no later than 30 days after beginning to provide service.</w:t>
            </w:r>
          </w:p>
        </w:tc>
        <w:tc>
          <w:tcPr>
            <w:tcW w:w="4500" w:type="dxa"/>
            <w:tcBorders>
              <w:bottom w:val="single" w:color="auto" w:sz="12" w:space="0"/>
            </w:tcBorders>
            <w:shd w:val="clear" w:color="auto" w:fill="auto"/>
          </w:tcPr>
          <w:p w:rsidRPr="006B4C6A" w:rsidR="00A91B25" w:rsidP="00781BB8" w:rsidRDefault="00A91B25" w14:paraId="655D466F" w14:textId="77777777">
            <w:pPr>
              <w:keepNext/>
              <w:keepLines/>
              <w:tabs>
                <w:tab w:val="left" w:pos="720"/>
              </w:tabs>
              <w:rPr>
                <w:szCs w:val="22"/>
                <w:u w:val="single"/>
              </w:rPr>
            </w:pPr>
            <w:r w:rsidRPr="006B4C6A">
              <w:rPr>
                <w:szCs w:val="22"/>
                <w:u w:val="single"/>
              </w:rPr>
              <w:t>FCC (to obtain an FRN)</w:t>
            </w:r>
          </w:p>
          <w:p w:rsidRPr="00D64885" w:rsidR="00A91B25" w:rsidP="00781BB8" w:rsidRDefault="00AB4414" w14:paraId="06F4E711" w14:textId="77777777">
            <w:pPr>
              <w:keepNext/>
              <w:keepLines/>
              <w:tabs>
                <w:tab w:val="left" w:pos="720"/>
              </w:tabs>
              <w:rPr>
                <w:szCs w:val="22"/>
                <w:u w:val="single"/>
              </w:rPr>
            </w:pPr>
            <w:hyperlink w:history="1" r:id="rId26">
              <w:r w:rsidRPr="00E21008" w:rsidR="00D64885">
                <w:rPr>
                  <w:rStyle w:val="Hyperlink"/>
                  <w:szCs w:val="22"/>
                </w:rPr>
                <w:t>https://apps.fcc.gov/cores/userLogin.do</w:t>
              </w:r>
            </w:hyperlink>
          </w:p>
          <w:p w:rsidRPr="00AC7ADE" w:rsidR="00D64885" w:rsidP="00781BB8" w:rsidRDefault="00D64885" w14:paraId="7C511A9D" w14:textId="77777777">
            <w:pPr>
              <w:keepNext/>
              <w:keepLines/>
              <w:tabs>
                <w:tab w:val="left" w:pos="720"/>
              </w:tabs>
              <w:rPr>
                <w:szCs w:val="22"/>
                <w:u w:val="single"/>
              </w:rPr>
            </w:pPr>
          </w:p>
          <w:p w:rsidRPr="00AC7ADE" w:rsidR="00A91B25" w:rsidP="00781BB8" w:rsidRDefault="00A91B25" w14:paraId="4E76F604" w14:textId="77777777">
            <w:pPr>
              <w:keepNext/>
              <w:keepLines/>
              <w:tabs>
                <w:tab w:val="left" w:pos="720"/>
              </w:tabs>
              <w:rPr>
                <w:szCs w:val="22"/>
                <w:u w:val="single"/>
              </w:rPr>
            </w:pPr>
            <w:r w:rsidRPr="00AC7ADE">
              <w:rPr>
                <w:szCs w:val="22"/>
                <w:u w:val="single"/>
              </w:rPr>
              <w:t>USAC (to obtain a 499 Filer ID)</w:t>
            </w:r>
          </w:p>
          <w:p w:rsidRPr="006B4C6A" w:rsidR="00A91B25" w:rsidP="00781BB8" w:rsidRDefault="00AB4414" w14:paraId="66EF7D78" w14:textId="61F80B99">
            <w:pPr>
              <w:keepNext/>
              <w:keepLines/>
              <w:tabs>
                <w:tab w:val="left" w:pos="720"/>
              </w:tabs>
              <w:rPr>
                <w:szCs w:val="22"/>
              </w:rPr>
            </w:pPr>
            <w:hyperlink w:history="1" r:id="rId27">
              <w:r w:rsidR="00D0175E">
                <w:rPr>
                  <w:rStyle w:val="Hyperlink"/>
                </w:rPr>
                <w:t>https://www.usac.org/service-providers/contributing-to-the-usf/register-for-a-499-id/</w:t>
              </w:r>
            </w:hyperlink>
          </w:p>
          <w:p w:rsidRPr="002476B5" w:rsidR="00A91B25" w:rsidP="00781BB8" w:rsidRDefault="00A91B25" w14:paraId="0CAD4913" w14:textId="77777777">
            <w:pPr>
              <w:autoSpaceDE w:val="0"/>
              <w:autoSpaceDN w:val="0"/>
              <w:adjustRightInd w:val="0"/>
              <w:spacing w:before="100" w:after="100"/>
              <w:rPr>
                <w:szCs w:val="22"/>
              </w:rPr>
            </w:pPr>
          </w:p>
          <w:p w:rsidR="00A91B25" w:rsidP="00781BB8" w:rsidRDefault="00A91B25" w14:paraId="6ED927A1" w14:textId="77777777">
            <w:pPr>
              <w:autoSpaceDE w:val="0"/>
              <w:autoSpaceDN w:val="0"/>
              <w:adjustRightInd w:val="0"/>
            </w:pPr>
          </w:p>
          <w:p w:rsidRPr="00AC7ADE" w:rsidR="00A91B25" w:rsidP="00A05666" w:rsidRDefault="00A91B25" w14:paraId="1BD24181" w14:textId="77777777">
            <w:pPr>
              <w:autoSpaceDE w:val="0"/>
              <w:autoSpaceDN w:val="0"/>
              <w:adjustRightInd w:val="0"/>
              <w:rPr>
                <w:snapToGrid/>
                <w:szCs w:val="22"/>
              </w:rPr>
            </w:pPr>
            <w:r>
              <w:t xml:space="preserve">Such information is provided at </w:t>
            </w:r>
            <w:r w:rsidRPr="00063709">
              <w:t>Page 2,</w:t>
            </w:r>
            <w:r>
              <w:t xml:space="preserve"> Block 2 of the FCC Form 499-A. </w:t>
            </w:r>
          </w:p>
        </w:tc>
      </w:tr>
      <w:tr w:rsidRPr="005862F7" w:rsidR="00A91B25" w:rsidTr="00A05666" w14:paraId="5ECA23BE" w14:textId="77777777">
        <w:trPr>
          <w:cantSplit/>
        </w:trPr>
        <w:tc>
          <w:tcPr>
            <w:tcW w:w="4787" w:type="dxa"/>
            <w:shd w:val="clear" w:color="auto" w:fill="auto"/>
          </w:tcPr>
          <w:p w:rsidRPr="005862F7" w:rsidR="00A91B25" w:rsidP="00781BB8" w:rsidRDefault="00A91B25" w14:paraId="487D4696" w14:textId="77777777">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shd w:val="clear" w:color="auto" w:fill="auto"/>
          </w:tcPr>
          <w:p w:rsidRPr="002F0026" w:rsidR="00A91B25" w:rsidP="00781BB8" w:rsidRDefault="00A91B25" w14:paraId="0909CC86" w14:textId="77777777">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shd w:val="clear" w:color="auto" w:fill="auto"/>
          </w:tcPr>
          <w:p w:rsidRPr="002F0026" w:rsidR="00A91B25" w:rsidP="00BE2079" w:rsidRDefault="00A91B25" w14:paraId="57F7F6F6" w14:textId="04D1EA60">
            <w:pPr>
              <w:keepNext/>
              <w:keepLines/>
              <w:tabs>
                <w:tab w:val="left" w:pos="720"/>
              </w:tabs>
              <w:rPr>
                <w:snapToGrid/>
                <w:szCs w:val="22"/>
              </w:rPr>
            </w:pPr>
            <w:r w:rsidRPr="002F0026">
              <w:rPr>
                <w:szCs w:val="22"/>
                <w:lang w:val="en"/>
              </w:rPr>
              <w:t>F</w:t>
            </w:r>
            <w:r w:rsidRPr="00781BB8">
              <w:rPr>
                <w:szCs w:val="22"/>
                <w:lang w:val="en"/>
              </w:rPr>
              <w:t>ilers wishing to update Preparer information, headquarter address, billing contact information, or DC Agent for Service of Process, can submit either an FCC Form 499-A or an FCC Form 499-Q or, for billing-related matters only, email USAC’s billing department.</w:t>
            </w:r>
            <w:r w:rsidRPr="00781BB8">
              <w:rPr>
                <w:rStyle w:val="FootnoteReference"/>
                <w:szCs w:val="22"/>
              </w:rPr>
              <w:footnoteReference w:id="32"/>
            </w:r>
            <w:r w:rsidRPr="00781BB8">
              <w:rPr>
                <w:szCs w:val="22"/>
                <w:lang w:val="en"/>
              </w:rPr>
              <w:t xml:space="preserve">  Filers wishing to update any other information must submit a revised FCC Form 499-A.  For more information, see </w:t>
            </w:r>
            <w:r w:rsidRPr="00BE2079" w:rsidR="00BE2079">
              <w:rPr>
                <w:szCs w:val="22"/>
                <w:lang w:val="en"/>
              </w:rPr>
              <w:t>https://www.usac.org/service-providers/contributing-to-the-usf/making-revisions/</w:t>
            </w:r>
          </w:p>
        </w:tc>
      </w:tr>
      <w:tr w:rsidRPr="005862F7" w:rsidR="00A91B25" w:rsidTr="00A05666" w14:paraId="3DFA1BDC" w14:textId="77777777">
        <w:trPr>
          <w:cantSplit/>
        </w:trPr>
        <w:tc>
          <w:tcPr>
            <w:tcW w:w="4787" w:type="dxa"/>
          </w:tcPr>
          <w:p w:rsidRPr="005862F7" w:rsidR="00A91B25" w:rsidP="00781BB8" w:rsidRDefault="00A91B25" w14:paraId="0BCA0AD7" w14:textId="77777777">
            <w:pPr>
              <w:spacing w:after="120"/>
              <w:rPr>
                <w:szCs w:val="22"/>
              </w:rPr>
            </w:pPr>
            <w:r w:rsidRPr="005862F7">
              <w:rPr>
                <w:szCs w:val="22"/>
              </w:rPr>
              <w:lastRenderedPageBreak/>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rsidRPr="00A91B25" w:rsidR="00A91B25" w:rsidP="00781BB8" w:rsidRDefault="00A91B25" w14:paraId="610E9346" w14:textId="77777777">
            <w:pPr>
              <w:keepNext/>
              <w:keepLines/>
              <w:tabs>
                <w:tab w:val="left" w:pos="720"/>
              </w:tabs>
              <w:rPr>
                <w:szCs w:val="22"/>
              </w:rPr>
            </w:pPr>
            <w:r w:rsidRPr="00A05666">
              <w:t>Within 30 days of the date that the company ceased providing service.</w:t>
            </w:r>
          </w:p>
        </w:tc>
        <w:tc>
          <w:tcPr>
            <w:tcW w:w="4500" w:type="dxa"/>
          </w:tcPr>
          <w:p w:rsidRPr="005862F7" w:rsidR="00A91B25" w:rsidP="00781BB8" w:rsidRDefault="00A91B25" w14:paraId="0734D4FA" w14:textId="77777777">
            <w:pPr>
              <w:keepNext/>
              <w:keepLines/>
              <w:tabs>
                <w:tab w:val="left" w:pos="720"/>
              </w:tabs>
              <w:rPr>
                <w:szCs w:val="22"/>
                <w:u w:val="single"/>
              </w:rPr>
            </w:pPr>
            <w:r w:rsidRPr="005862F7">
              <w:rPr>
                <w:szCs w:val="22"/>
                <w:u w:val="single"/>
              </w:rPr>
              <w:t>FCC</w:t>
            </w:r>
          </w:p>
          <w:p w:rsidRPr="00D64885" w:rsidR="00A91B25" w:rsidP="00781BB8" w:rsidRDefault="00AB4414" w14:paraId="428936EC" w14:textId="77777777">
            <w:pPr>
              <w:keepNext/>
              <w:keepLines/>
              <w:tabs>
                <w:tab w:val="left" w:pos="720"/>
              </w:tabs>
              <w:rPr>
                <w:szCs w:val="22"/>
                <w:u w:val="single"/>
              </w:rPr>
            </w:pPr>
            <w:hyperlink w:history="1" r:id="rId28">
              <w:r w:rsidRPr="00E21008" w:rsidR="00D64885">
                <w:rPr>
                  <w:rStyle w:val="Hyperlink"/>
                  <w:szCs w:val="22"/>
                </w:rPr>
                <w:t>https://apps.fcc.gov/cores/userLogin.do</w:t>
              </w:r>
            </w:hyperlink>
          </w:p>
          <w:p w:rsidRPr="005862F7" w:rsidR="00D64885" w:rsidP="00781BB8" w:rsidRDefault="00D64885" w14:paraId="250CC863" w14:textId="77777777">
            <w:pPr>
              <w:keepNext/>
              <w:keepLines/>
              <w:tabs>
                <w:tab w:val="left" w:pos="720"/>
              </w:tabs>
              <w:rPr>
                <w:szCs w:val="22"/>
                <w:u w:val="single"/>
              </w:rPr>
            </w:pPr>
          </w:p>
          <w:p w:rsidRPr="005862F7" w:rsidR="00A91B25" w:rsidP="00781BB8" w:rsidRDefault="00A91B25" w14:paraId="767050D5" w14:textId="77777777">
            <w:pPr>
              <w:keepNext/>
              <w:keepLines/>
              <w:tabs>
                <w:tab w:val="left" w:pos="720"/>
              </w:tabs>
              <w:rPr>
                <w:szCs w:val="22"/>
                <w:u w:val="single"/>
              </w:rPr>
            </w:pPr>
            <w:r w:rsidRPr="005862F7">
              <w:rPr>
                <w:szCs w:val="22"/>
                <w:u w:val="single"/>
              </w:rPr>
              <w:t>USAC</w:t>
            </w:r>
          </w:p>
          <w:p w:rsidRPr="005862F7" w:rsidR="00A91B25" w:rsidP="00781BB8" w:rsidRDefault="00AB4414" w14:paraId="4DD9F789" w14:textId="0238BEB6">
            <w:pPr>
              <w:keepNext/>
              <w:keepLines/>
              <w:tabs>
                <w:tab w:val="left" w:pos="880"/>
              </w:tabs>
              <w:rPr>
                <w:b/>
                <w:szCs w:val="22"/>
                <w:u w:val="single"/>
              </w:rPr>
            </w:pPr>
            <w:hyperlink w:history="1" r:id="rId29">
              <w:r w:rsidRPr="006826A4" w:rsidR="000B687D">
                <w:rPr>
                  <w:rStyle w:val="Hyperlink"/>
                </w:rPr>
                <w:t>https://www.usac.org/service-providers/contributing-to-the-usf/manage-your-499-id/</w:t>
              </w:r>
            </w:hyperlink>
          </w:p>
        </w:tc>
      </w:tr>
    </w:tbl>
    <w:p w:rsidR="004A51FA" w:rsidP="003C5815" w:rsidRDefault="004A51FA" w14:paraId="3F0B9FA3" w14:textId="77777777">
      <w:pPr>
        <w:pStyle w:val="Caption"/>
        <w:keepNext/>
        <w:keepLines/>
        <w:tabs>
          <w:tab w:val="left" w:pos="6300"/>
        </w:tabs>
        <w:spacing w:after="120"/>
        <w:jc w:val="center"/>
        <w:rPr>
          <w:b/>
          <w:sz w:val="22"/>
          <w:szCs w:val="22"/>
        </w:rPr>
      </w:pPr>
      <w:bookmarkStart w:name="_Toc149634369" w:id="205"/>
      <w:bookmarkStart w:name="_Ref278371863" w:id="206"/>
    </w:p>
    <w:p w:rsidRPr="00C25349" w:rsidR="003C5815" w:rsidP="003C5815" w:rsidRDefault="003C5815" w14:paraId="3BF80C74" w14:textId="77777777">
      <w:pPr>
        <w:pStyle w:val="Caption"/>
        <w:keepNext/>
        <w:keepLines/>
        <w:tabs>
          <w:tab w:val="left" w:pos="6300"/>
        </w:tabs>
        <w:spacing w:after="120"/>
        <w:jc w:val="center"/>
        <w:rPr>
          <w:b/>
          <w:sz w:val="22"/>
          <w:szCs w:val="22"/>
        </w:rPr>
      </w:pPr>
      <w:r w:rsidRPr="00C25349">
        <w:rPr>
          <w:b/>
          <w:sz w:val="22"/>
          <w:szCs w:val="22"/>
        </w:rPr>
        <w:t xml:space="preserve">Table </w:t>
      </w:r>
      <w:r w:rsidRPr="00C25349" w:rsidR="00AC1CF9">
        <w:rPr>
          <w:b/>
          <w:sz w:val="22"/>
          <w:szCs w:val="22"/>
        </w:rPr>
        <w:t>3</w:t>
      </w:r>
      <w:r w:rsidRPr="00C25349">
        <w:rPr>
          <w:b/>
          <w:sz w:val="22"/>
          <w:szCs w:val="22"/>
        </w:rPr>
        <w:t xml:space="preserve">:  Filing </w:t>
      </w:r>
      <w:bookmarkEnd w:id="205"/>
      <w:r w:rsidRPr="00C25349">
        <w:rPr>
          <w:b/>
          <w:sz w:val="22"/>
          <w:szCs w:val="22"/>
        </w:rPr>
        <w:t>Schedule</w:t>
      </w:r>
      <w:bookmarkStart w:name="FIGURE_2" w:id="207"/>
      <w:bookmarkEnd w:id="206"/>
      <w:bookmarkEnd w:id="207"/>
      <w:r w:rsidRPr="00C25349" w:rsidR="0052525D">
        <w:rPr>
          <w:b/>
          <w:sz w:val="22"/>
          <w:szCs w:val="22"/>
        </w:rPr>
        <w:t xml:space="preserve"> for Annual Reporting Requirements</w:t>
      </w:r>
    </w:p>
    <w:tbl>
      <w:tblPr>
        <w:tblW w:w="11070" w:type="dxa"/>
        <w:tblInd w:w="-7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5241"/>
        <w:gridCol w:w="1338"/>
        <w:gridCol w:w="4491"/>
      </w:tblGrid>
      <w:tr w:rsidRPr="00C25349" w:rsidR="003C5815" w:rsidTr="00491D0F" w14:paraId="4EBB11EF" w14:textId="77777777">
        <w:tc>
          <w:tcPr>
            <w:tcW w:w="5241" w:type="dxa"/>
            <w:shd w:val="clear" w:color="auto" w:fill="auto"/>
          </w:tcPr>
          <w:p w:rsidRPr="00C25349" w:rsidR="003C5815" w:rsidP="0054399D" w:rsidRDefault="003C5815" w14:paraId="3602889F" w14:textId="77777777">
            <w:pPr>
              <w:keepNext/>
              <w:keepLines/>
              <w:tabs>
                <w:tab w:val="left" w:pos="720"/>
              </w:tabs>
              <w:jc w:val="center"/>
              <w:rPr>
                <w:b/>
                <w:szCs w:val="22"/>
              </w:rPr>
            </w:pPr>
            <w:r w:rsidRPr="00C25349">
              <w:rPr>
                <w:b/>
                <w:szCs w:val="22"/>
              </w:rPr>
              <w:t>What to file</w:t>
            </w:r>
          </w:p>
        </w:tc>
        <w:tc>
          <w:tcPr>
            <w:tcW w:w="1338" w:type="dxa"/>
            <w:shd w:val="clear" w:color="auto" w:fill="auto"/>
          </w:tcPr>
          <w:p w:rsidRPr="00C25349" w:rsidR="003C5815" w:rsidP="0054399D" w:rsidRDefault="003C5815" w14:paraId="1A40045F" w14:textId="77777777">
            <w:pPr>
              <w:keepNext/>
              <w:keepLines/>
              <w:tabs>
                <w:tab w:val="left" w:pos="720"/>
              </w:tabs>
              <w:jc w:val="center"/>
              <w:rPr>
                <w:b/>
                <w:szCs w:val="22"/>
              </w:rPr>
            </w:pPr>
            <w:r w:rsidRPr="00C25349">
              <w:rPr>
                <w:b/>
                <w:szCs w:val="22"/>
              </w:rPr>
              <w:t>When to file</w:t>
            </w:r>
          </w:p>
        </w:tc>
        <w:tc>
          <w:tcPr>
            <w:tcW w:w="4491" w:type="dxa"/>
            <w:shd w:val="clear" w:color="auto" w:fill="auto"/>
          </w:tcPr>
          <w:p w:rsidRPr="00C25349" w:rsidR="003C5815" w:rsidP="0054399D" w:rsidRDefault="003C5815" w14:paraId="24F4645D" w14:textId="77777777">
            <w:pPr>
              <w:keepNext/>
              <w:keepLines/>
              <w:tabs>
                <w:tab w:val="left" w:pos="720"/>
              </w:tabs>
              <w:jc w:val="center"/>
              <w:rPr>
                <w:b/>
                <w:szCs w:val="22"/>
              </w:rPr>
            </w:pPr>
            <w:r w:rsidRPr="00C25349">
              <w:rPr>
                <w:b/>
                <w:szCs w:val="22"/>
              </w:rPr>
              <w:t>Where to file</w:t>
            </w:r>
          </w:p>
        </w:tc>
      </w:tr>
      <w:tr w:rsidRPr="00C25349" w:rsidR="003C5815" w:rsidTr="00491D0F" w14:paraId="3D0D869E" w14:textId="77777777">
        <w:tc>
          <w:tcPr>
            <w:tcW w:w="5241" w:type="dxa"/>
            <w:shd w:val="clear" w:color="auto" w:fill="auto"/>
          </w:tcPr>
          <w:p w:rsidRPr="00C25349" w:rsidR="003C5815" w:rsidP="0054399D" w:rsidRDefault="003C5815" w14:paraId="79ABE8F8" w14:textId="77777777">
            <w:pPr>
              <w:keepNext/>
              <w:keepLines/>
              <w:rPr>
                <w:snapToGrid/>
                <w:szCs w:val="22"/>
              </w:rPr>
            </w:pPr>
            <w:r w:rsidRPr="00C25349">
              <w:rPr>
                <w:szCs w:val="22"/>
              </w:rPr>
              <w:t>Completed FCC Form 499-A</w:t>
            </w:r>
          </w:p>
        </w:tc>
        <w:tc>
          <w:tcPr>
            <w:tcW w:w="1338" w:type="dxa"/>
            <w:shd w:val="clear" w:color="auto" w:fill="auto"/>
          </w:tcPr>
          <w:p w:rsidRPr="00C25349" w:rsidR="003C5815" w:rsidP="0054399D" w:rsidRDefault="003C5815" w14:paraId="5315688E" w14:textId="77777777">
            <w:pPr>
              <w:keepNext/>
              <w:keepLines/>
              <w:tabs>
                <w:tab w:val="left" w:pos="720"/>
              </w:tabs>
              <w:rPr>
                <w:snapToGrid/>
                <w:szCs w:val="22"/>
              </w:rPr>
            </w:pPr>
            <w:r w:rsidRPr="00C25349">
              <w:rPr>
                <w:szCs w:val="22"/>
              </w:rPr>
              <w:t>April 1</w:t>
            </w:r>
          </w:p>
        </w:tc>
        <w:tc>
          <w:tcPr>
            <w:tcW w:w="4491" w:type="dxa"/>
            <w:shd w:val="clear" w:color="auto" w:fill="auto"/>
          </w:tcPr>
          <w:p w:rsidRPr="00C25349" w:rsidR="003C5815" w:rsidP="0054399D" w:rsidRDefault="003C5815" w14:paraId="7758F02A" w14:textId="77777777">
            <w:pPr>
              <w:keepNext/>
              <w:keepLines/>
              <w:tabs>
                <w:tab w:val="left" w:pos="720"/>
              </w:tabs>
              <w:rPr>
                <w:szCs w:val="22"/>
                <w:u w:val="single"/>
              </w:rPr>
            </w:pPr>
            <w:r w:rsidRPr="00C25349">
              <w:rPr>
                <w:szCs w:val="22"/>
                <w:u w:val="single"/>
              </w:rPr>
              <w:t>Data Collection Agent</w:t>
            </w:r>
          </w:p>
          <w:p w:rsidRPr="00C25349" w:rsidR="003C5815" w:rsidP="0054399D" w:rsidRDefault="00AB4414" w14:paraId="2A0280A2" w14:textId="2A2C44AF">
            <w:pPr>
              <w:keepNext/>
              <w:keepLines/>
              <w:tabs>
                <w:tab w:val="left" w:pos="720"/>
              </w:tabs>
              <w:rPr>
                <w:snapToGrid/>
                <w:szCs w:val="22"/>
              </w:rPr>
            </w:pPr>
            <w:hyperlink w:history="1" r:id="rId30">
              <w:r w:rsidRPr="006826A4" w:rsidR="000B687D">
                <w:rPr>
                  <w:rStyle w:val="Hyperlink"/>
                  <w:szCs w:val="22"/>
                </w:rPr>
                <w:t>https://forms.universalservice.org</w:t>
              </w:r>
            </w:hyperlink>
          </w:p>
        </w:tc>
      </w:tr>
      <w:tr w:rsidRPr="00C25349" w:rsidR="003C5815" w:rsidTr="007D3B08" w14:paraId="271F3373" w14:textId="77777777">
        <w:tc>
          <w:tcPr>
            <w:tcW w:w="5241" w:type="dxa"/>
            <w:shd w:val="clear" w:color="auto" w:fill="auto"/>
          </w:tcPr>
          <w:p w:rsidRPr="00C25349" w:rsidR="003C5815" w:rsidP="0054399D" w:rsidRDefault="003C5815" w14:paraId="4AF224FA" w14:textId="77777777">
            <w:pPr>
              <w:keepNext/>
              <w:keepLines/>
              <w:tabs>
                <w:tab w:val="left" w:pos="720"/>
              </w:tabs>
              <w:rPr>
                <w:b/>
                <w:szCs w:val="22"/>
              </w:rPr>
            </w:pPr>
            <w:r w:rsidRPr="00C25349">
              <w:rPr>
                <w:szCs w:val="22"/>
              </w:rPr>
              <w:t>Completed FCC Form 499-Q (universal service contributors only)</w:t>
            </w:r>
          </w:p>
        </w:tc>
        <w:tc>
          <w:tcPr>
            <w:tcW w:w="1338" w:type="dxa"/>
            <w:shd w:val="clear" w:color="auto" w:fill="auto"/>
          </w:tcPr>
          <w:p w:rsidRPr="00C25349" w:rsidR="003C5815" w:rsidP="0054399D" w:rsidRDefault="003C5815" w14:paraId="468172E5" w14:textId="77777777">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rsidRPr="00C25349" w:rsidR="003C5815" w:rsidP="0054399D" w:rsidRDefault="003C5815" w14:paraId="6F21A07E" w14:textId="77777777">
            <w:pPr>
              <w:keepNext/>
              <w:keepLines/>
              <w:tabs>
                <w:tab w:val="left" w:pos="720"/>
              </w:tabs>
              <w:rPr>
                <w:szCs w:val="22"/>
                <w:u w:val="single"/>
              </w:rPr>
            </w:pPr>
            <w:r w:rsidRPr="00C25349">
              <w:rPr>
                <w:szCs w:val="22"/>
                <w:u w:val="single"/>
              </w:rPr>
              <w:t>Data Collection Agent</w:t>
            </w:r>
          </w:p>
          <w:p w:rsidRPr="00C25349" w:rsidR="003C5815" w:rsidP="0054399D" w:rsidRDefault="003C5815" w14:paraId="7816F1CA" w14:textId="77777777">
            <w:pPr>
              <w:keepNext/>
              <w:keepLines/>
              <w:tabs>
                <w:tab w:val="left" w:pos="720"/>
              </w:tabs>
              <w:rPr>
                <w:szCs w:val="22"/>
              </w:rPr>
            </w:pPr>
            <w:r w:rsidRPr="00C25349">
              <w:rPr>
                <w:szCs w:val="22"/>
              </w:rPr>
              <w:t>c/o Universal Service Administrative Company</w:t>
            </w:r>
          </w:p>
          <w:p w:rsidRPr="00C25349" w:rsidR="003C5815" w:rsidP="0054399D" w:rsidRDefault="00AB4414" w14:paraId="2346C181" w14:textId="7CBC78BD">
            <w:pPr>
              <w:keepNext/>
              <w:keepLines/>
              <w:tabs>
                <w:tab w:val="left" w:pos="720"/>
              </w:tabs>
              <w:rPr>
                <w:rStyle w:val="Hyperlink"/>
                <w:szCs w:val="22"/>
              </w:rPr>
            </w:pPr>
            <w:hyperlink w:history="1" r:id="rId31">
              <w:r w:rsidRPr="006826A4" w:rsidR="000B687D">
                <w:rPr>
                  <w:rStyle w:val="Hyperlink"/>
                  <w:szCs w:val="22"/>
                </w:rPr>
                <w:t>https://forms.universalservice.org</w:t>
              </w:r>
            </w:hyperlink>
          </w:p>
          <w:p w:rsidRPr="00C25349" w:rsidR="003142D4" w:rsidP="0054399D" w:rsidRDefault="003142D4" w14:paraId="6C7A33B9" w14:textId="77777777">
            <w:pPr>
              <w:keepNext/>
              <w:keepLines/>
              <w:tabs>
                <w:tab w:val="left" w:pos="720"/>
              </w:tabs>
              <w:rPr>
                <w:snapToGrid/>
                <w:szCs w:val="22"/>
              </w:rPr>
            </w:pPr>
          </w:p>
        </w:tc>
      </w:tr>
      <w:tr w:rsidRPr="00C25349" w:rsidR="003C5815" w:rsidTr="007D3B08" w14:paraId="4FE8D5B6" w14:textId="77777777">
        <w:tc>
          <w:tcPr>
            <w:tcW w:w="5241" w:type="dxa"/>
            <w:shd w:val="clear" w:color="auto" w:fill="auto"/>
          </w:tcPr>
          <w:p w:rsidRPr="00C25349" w:rsidR="003C5815" w:rsidP="0054399D" w:rsidRDefault="003C5815" w14:paraId="73058456" w14:textId="379C7C55">
            <w:pPr>
              <w:keepNext/>
              <w:keepLines/>
              <w:tabs>
                <w:tab w:val="left" w:pos="720"/>
              </w:tabs>
              <w:rPr>
                <w:szCs w:val="22"/>
              </w:rPr>
            </w:pPr>
            <w:r w:rsidRPr="00C25349">
              <w:rPr>
                <w:szCs w:val="22"/>
              </w:rPr>
              <w:t>Traffic studies relied on by providers to report interstate</w:t>
            </w:r>
            <w:r w:rsidR="00AE7AB9">
              <w:rPr>
                <w:szCs w:val="22"/>
              </w:rPr>
              <w:t xml:space="preserve"> and/or international</w:t>
            </w:r>
            <w:r w:rsidRPr="00C25349">
              <w:rPr>
                <w:szCs w:val="22"/>
              </w:rPr>
              <w:t xml:space="preserve"> revenues on FCC Form 499-</w:t>
            </w:r>
            <w:r w:rsidR="006636A7">
              <w:rPr>
                <w:szCs w:val="22"/>
              </w:rPr>
              <w:t>A</w:t>
            </w:r>
          </w:p>
          <w:p w:rsidRPr="00C25349" w:rsidR="003C5815" w:rsidP="0054399D" w:rsidRDefault="003C5815" w14:paraId="35B2D4F9" w14:textId="77777777">
            <w:pPr>
              <w:keepNext/>
              <w:keepLines/>
              <w:tabs>
                <w:tab w:val="left" w:pos="720"/>
              </w:tabs>
              <w:rPr>
                <w:szCs w:val="22"/>
              </w:rPr>
            </w:pPr>
          </w:p>
          <w:p w:rsidRPr="00C25349" w:rsidR="003C5815" w:rsidP="00C576C4" w:rsidRDefault="003C5815" w14:paraId="28A12681" w14:textId="77777777">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Pr="00C15E4E" w:rsidR="004F1034">
              <w:rPr>
                <w:szCs w:val="22"/>
                <w:shd w:val="clear" w:color="auto" w:fill="FFFFFF" w:themeFill="background1"/>
              </w:rPr>
              <w:t>IV</w:t>
            </w:r>
            <w:r w:rsidRPr="00C15E4E">
              <w:rPr>
                <w:szCs w:val="22"/>
                <w:shd w:val="clear" w:color="auto" w:fill="FFFFFF" w:themeFill="background1"/>
              </w:rPr>
              <w:t>.C.</w:t>
            </w:r>
            <w:r w:rsidRPr="00C15E4E" w:rsidR="00C576C4">
              <w:rPr>
                <w:szCs w:val="22"/>
                <w:shd w:val="clear" w:color="auto" w:fill="FFFFFF" w:themeFill="background1"/>
              </w:rPr>
              <w:t>5.h</w:t>
            </w:r>
            <w:r w:rsidRPr="001F0D54" w:rsidR="00C576C4">
              <w:rPr>
                <w:szCs w:val="22"/>
                <w:shd w:val="clear" w:color="auto" w:fill="FFFFFF" w:themeFill="background1"/>
              </w:rPr>
              <w:t xml:space="preserve">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shd w:val="clear" w:color="auto" w:fill="auto"/>
          </w:tcPr>
          <w:p w:rsidR="00E5423D" w:rsidP="0054399D" w:rsidRDefault="00E5423D" w14:paraId="494EF8BB" w14:textId="3DA78826">
            <w:pPr>
              <w:keepNext/>
              <w:keepLines/>
              <w:tabs>
                <w:tab w:val="left" w:pos="720"/>
              </w:tabs>
              <w:rPr>
                <w:szCs w:val="22"/>
              </w:rPr>
            </w:pPr>
          </w:p>
          <w:p w:rsidRPr="00C25349" w:rsidR="003C5815" w:rsidP="0054399D" w:rsidRDefault="00E5423D" w14:paraId="75A8FDEA" w14:textId="77777777">
            <w:pPr>
              <w:keepNext/>
              <w:keepLines/>
              <w:tabs>
                <w:tab w:val="left" w:pos="720"/>
              </w:tabs>
              <w:rPr>
                <w:snapToGrid/>
                <w:szCs w:val="22"/>
              </w:rPr>
            </w:pPr>
            <w:r>
              <w:rPr>
                <w:szCs w:val="22"/>
              </w:rPr>
              <w:t>April 1</w:t>
            </w:r>
          </w:p>
        </w:tc>
        <w:tc>
          <w:tcPr>
            <w:tcW w:w="4491" w:type="dxa"/>
            <w:shd w:val="clear" w:color="auto" w:fill="auto"/>
          </w:tcPr>
          <w:p w:rsidRPr="00C25349" w:rsidR="003C5815" w:rsidP="0054399D" w:rsidRDefault="003C5815" w14:paraId="03B43060" w14:textId="77777777">
            <w:pPr>
              <w:keepNext/>
              <w:keepLines/>
              <w:tabs>
                <w:tab w:val="left" w:pos="880"/>
              </w:tabs>
              <w:rPr>
                <w:snapToGrid/>
                <w:szCs w:val="22"/>
              </w:rPr>
            </w:pPr>
          </w:p>
          <w:p w:rsidRPr="00C25349" w:rsidR="003C5815" w:rsidP="0054399D" w:rsidRDefault="003C5815" w14:paraId="32B0732C" w14:textId="77777777">
            <w:pPr>
              <w:keepNext/>
              <w:keepLines/>
              <w:tabs>
                <w:tab w:val="left" w:pos="720"/>
              </w:tabs>
              <w:rPr>
                <w:szCs w:val="22"/>
              </w:rPr>
            </w:pPr>
            <w:r w:rsidRPr="004426AE">
              <w:rPr>
                <w:u w:val="single"/>
              </w:rPr>
              <w:t xml:space="preserve">Data Collection </w:t>
            </w:r>
            <w:r w:rsidRPr="004426AE" w:rsidR="004B040A">
              <w:rPr>
                <w:u w:val="single"/>
              </w:rPr>
              <w:t>Agent</w:t>
            </w:r>
            <w:r w:rsidR="006636A7">
              <w:rPr>
                <w:szCs w:val="22"/>
              </w:rPr>
              <w:t xml:space="preserve"> - via Email</w:t>
            </w:r>
          </w:p>
          <w:p w:rsidRPr="00C25349" w:rsidR="003C5815" w:rsidP="0054399D" w:rsidRDefault="003C5815" w14:paraId="363F1D7A" w14:textId="77777777">
            <w:pPr>
              <w:keepNext/>
              <w:keepLines/>
              <w:tabs>
                <w:tab w:val="left" w:pos="720"/>
              </w:tabs>
              <w:rPr>
                <w:szCs w:val="22"/>
              </w:rPr>
            </w:pPr>
            <w:r w:rsidRPr="00C25349">
              <w:rPr>
                <w:szCs w:val="22"/>
              </w:rPr>
              <w:t>c/o Universal Service Administrative Company</w:t>
            </w:r>
          </w:p>
          <w:p w:rsidR="003C5815" w:rsidP="0054399D" w:rsidRDefault="003C5815" w14:paraId="2E5A9788" w14:textId="77777777">
            <w:pPr>
              <w:keepNext/>
              <w:keepLines/>
              <w:tabs>
                <w:tab w:val="left" w:pos="720"/>
              </w:tabs>
              <w:rPr>
                <w:snapToGrid/>
                <w:szCs w:val="22"/>
              </w:rPr>
            </w:pPr>
            <w:r w:rsidRPr="00C25349">
              <w:rPr>
                <w:szCs w:val="22"/>
              </w:rPr>
              <w:t>form499@usac.org</w:t>
            </w:r>
          </w:p>
          <w:p w:rsidRPr="000D1ADB" w:rsidR="004B040A" w:rsidP="0054399D" w:rsidRDefault="004B040A" w14:paraId="6473F773" w14:textId="77777777">
            <w:pPr>
              <w:keepNext/>
              <w:keepLines/>
              <w:tabs>
                <w:tab w:val="left" w:pos="720"/>
              </w:tabs>
              <w:rPr>
                <w:snapToGrid/>
                <w:szCs w:val="22"/>
                <w:u w:val="single"/>
              </w:rPr>
            </w:pPr>
          </w:p>
        </w:tc>
      </w:tr>
      <w:tr w:rsidRPr="00C25349" w:rsidR="003C5815" w:rsidTr="007D3B08" w14:paraId="6DD0983C" w14:textId="77777777">
        <w:tc>
          <w:tcPr>
            <w:tcW w:w="5241" w:type="dxa"/>
          </w:tcPr>
          <w:p w:rsidRPr="00C25349" w:rsidR="003C5815" w:rsidP="0054399D" w:rsidRDefault="003C5815" w14:paraId="325B8647" w14:textId="77777777">
            <w:pPr>
              <w:keepNext/>
              <w:keepLines/>
              <w:tabs>
                <w:tab w:val="left" w:pos="720"/>
              </w:tabs>
              <w:rPr>
                <w:szCs w:val="22"/>
              </w:rPr>
            </w:pPr>
            <w:r w:rsidRPr="00C25349">
              <w:rPr>
                <w:szCs w:val="22"/>
              </w:rPr>
              <w:t>Consolidated filer certification</w:t>
            </w:r>
          </w:p>
          <w:p w:rsidRPr="00C25349" w:rsidR="003C5815" w:rsidP="0054399D" w:rsidRDefault="003C5815" w14:paraId="7C3B1F7E" w14:textId="77777777">
            <w:pPr>
              <w:keepNext/>
              <w:keepLines/>
              <w:tabs>
                <w:tab w:val="left" w:pos="720"/>
              </w:tabs>
              <w:rPr>
                <w:b/>
                <w:szCs w:val="22"/>
              </w:rPr>
            </w:pPr>
          </w:p>
          <w:p w:rsidRPr="00C25349" w:rsidR="003C5815" w:rsidP="00C576C4" w:rsidRDefault="003C5815" w14:paraId="03340C7A" w14:textId="77777777">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w:t>
            </w:r>
            <w:r w:rsidRPr="00F53508">
              <w:t>II</w:t>
            </w:r>
            <w:r w:rsidRPr="00F53508" w:rsidR="00C576C4">
              <w:t>I</w:t>
            </w:r>
            <w:r w:rsidRPr="00F53508">
              <w:t>.</w:t>
            </w:r>
            <w:r w:rsidRPr="00F53508" w:rsidR="001F0D54">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rsidRPr="00C25349" w:rsidR="003C5815" w:rsidP="0054399D" w:rsidRDefault="003C5815" w14:paraId="7ECF66C7" w14:textId="77777777">
            <w:pPr>
              <w:keepNext/>
              <w:keepLines/>
              <w:tabs>
                <w:tab w:val="left" w:pos="720"/>
              </w:tabs>
              <w:rPr>
                <w:szCs w:val="22"/>
              </w:rPr>
            </w:pPr>
            <w:r w:rsidRPr="00C25349">
              <w:rPr>
                <w:szCs w:val="22"/>
              </w:rPr>
              <w:t>April 1</w:t>
            </w:r>
          </w:p>
        </w:tc>
        <w:tc>
          <w:tcPr>
            <w:tcW w:w="4491" w:type="dxa"/>
          </w:tcPr>
          <w:p w:rsidRPr="004426AE" w:rsidR="003C5815" w:rsidP="0054399D" w:rsidRDefault="003C5815" w14:paraId="75A6E4EA" w14:textId="77777777">
            <w:pPr>
              <w:keepNext/>
              <w:keepLines/>
              <w:tabs>
                <w:tab w:val="left" w:pos="720"/>
              </w:tabs>
            </w:pPr>
            <w:r w:rsidRPr="00C25349">
              <w:rPr>
                <w:szCs w:val="22"/>
                <w:u w:val="single"/>
              </w:rPr>
              <w:t>Data Collection Agent</w:t>
            </w:r>
            <w:r w:rsidR="006636A7">
              <w:rPr>
                <w:szCs w:val="22"/>
                <w:u w:val="single"/>
              </w:rPr>
              <w:t xml:space="preserve"> </w:t>
            </w:r>
            <w:r w:rsidR="006636A7">
              <w:rPr>
                <w:szCs w:val="22"/>
              </w:rPr>
              <w:t>- via Email</w:t>
            </w:r>
          </w:p>
          <w:p w:rsidRPr="00C25349" w:rsidR="003C5815" w:rsidP="0054399D" w:rsidRDefault="003C5815" w14:paraId="1EA8E942" w14:textId="77777777">
            <w:pPr>
              <w:keepNext/>
              <w:keepLines/>
              <w:tabs>
                <w:tab w:val="left" w:pos="720"/>
              </w:tabs>
              <w:rPr>
                <w:szCs w:val="22"/>
              </w:rPr>
            </w:pPr>
            <w:r w:rsidRPr="00C25349">
              <w:rPr>
                <w:szCs w:val="22"/>
              </w:rPr>
              <w:t>c/o Universal Service Administrative Company</w:t>
            </w:r>
          </w:p>
          <w:p w:rsidRPr="00C25349" w:rsidR="003C5815" w:rsidP="0054399D" w:rsidRDefault="00AB4414" w14:paraId="51095361" w14:textId="77777777">
            <w:pPr>
              <w:keepNext/>
              <w:keepLines/>
              <w:tabs>
                <w:tab w:val="left" w:pos="880"/>
              </w:tabs>
              <w:rPr>
                <w:b/>
                <w:szCs w:val="22"/>
                <w:u w:val="single"/>
              </w:rPr>
            </w:pPr>
            <w:hyperlink w:history="1" r:id="rId32">
              <w:r w:rsidRPr="00C25349" w:rsidR="003C5815">
                <w:rPr>
                  <w:rStyle w:val="Hyperlink"/>
                  <w:szCs w:val="22"/>
                </w:rPr>
                <w:t>form499@usac.org</w:t>
              </w:r>
            </w:hyperlink>
          </w:p>
        </w:tc>
      </w:tr>
    </w:tbl>
    <w:p w:rsidRPr="00C25349" w:rsidR="003C5815" w:rsidP="00FE3245" w:rsidRDefault="003C5815" w14:paraId="766D3A7E" w14:textId="77777777">
      <w:pPr>
        <w:pStyle w:val="StandardText"/>
        <w:rPr>
          <w:szCs w:val="22"/>
        </w:rPr>
      </w:pPr>
    </w:p>
    <w:p w:rsidRPr="00C25349" w:rsidR="00855D9C" w:rsidP="00FE3245" w:rsidRDefault="0006001A" w14:paraId="5769E7FC" w14:textId="77777777">
      <w:pPr>
        <w:pStyle w:val="StandardText"/>
        <w:rPr>
          <w:szCs w:val="22"/>
        </w:rPr>
      </w:pPr>
      <w:bookmarkStart w:name="WHEN___WHERE" w:id="208"/>
      <w:bookmarkStart w:name="_Toc276569560" w:id="209"/>
      <w:bookmarkStart w:name="_Toc276569631" w:id="210"/>
      <w:bookmarkStart w:name="_Toc276573211" w:id="211"/>
      <w:bookmarkStart w:name="_Ref277863225" w:id="212"/>
      <w:bookmarkEnd w:id="208"/>
      <w:r w:rsidRPr="00C25349">
        <w:rPr>
          <w:szCs w:val="22"/>
        </w:rPr>
        <w:t>D</w:t>
      </w:r>
      <w:r w:rsidRPr="00C25349" w:rsidR="00855D9C">
        <w:rPr>
          <w:szCs w:val="22"/>
        </w:rPr>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Pr="00C25349" w:rsidR="00AD5585">
        <w:rPr>
          <w:szCs w:val="22"/>
        </w:rPr>
        <w:t xml:space="preserve">  </w:t>
      </w:r>
      <w:r w:rsidRPr="00C25349" w:rsidR="00AD5585">
        <w:rPr>
          <w:i/>
          <w:szCs w:val="22"/>
        </w:rPr>
        <w:t>See</w:t>
      </w:r>
      <w:r w:rsidRPr="00C25349" w:rsidR="00AD5585">
        <w:rPr>
          <w:szCs w:val="22"/>
        </w:rPr>
        <w:t xml:space="preserve"> Table </w:t>
      </w:r>
      <w:r w:rsidRPr="00C25349" w:rsidR="00C576C4">
        <w:rPr>
          <w:szCs w:val="22"/>
        </w:rPr>
        <w:t>4</w:t>
      </w:r>
      <w:r w:rsidRPr="00C25349" w:rsidR="00AD5585">
        <w:rPr>
          <w:szCs w:val="22"/>
        </w:rPr>
        <w:t xml:space="preserve"> for contribution base</w:t>
      </w:r>
      <w:r w:rsidRPr="00C25349" w:rsidR="0062378E">
        <w:rPr>
          <w:szCs w:val="22"/>
        </w:rPr>
        <w:t>s</w:t>
      </w:r>
      <w:r w:rsidRPr="00C25349" w:rsidR="00AD5585">
        <w:rPr>
          <w:szCs w:val="22"/>
        </w:rPr>
        <w:t xml:space="preserve"> used by the USF, TRS, NANPA and LNPA administrators to determine contribution obligations.</w:t>
      </w:r>
    </w:p>
    <w:p w:rsidRPr="00746505" w:rsidR="00746505" w:rsidP="00746505" w:rsidRDefault="00746505" w14:paraId="14F5A443" w14:textId="77777777">
      <w:pPr>
        <w:pStyle w:val="Heading3"/>
      </w:pPr>
      <w:bookmarkStart w:name="_Toc431378170" w:id="213"/>
      <w:bookmarkStart w:name="_Toc435591804" w:id="214"/>
      <w:r w:rsidRPr="00746505">
        <w:t>Electronic Filing</w:t>
      </w:r>
      <w:bookmarkEnd w:id="213"/>
      <w:bookmarkEnd w:id="214"/>
    </w:p>
    <w:p w:rsidRPr="0043784E" w:rsidR="00746505" w:rsidP="00746505" w:rsidRDefault="00746505" w14:paraId="2EAB5F87" w14:textId="741B7BEA">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For information on filing electronically, go to</w:t>
      </w:r>
      <w:r w:rsidRPr="00302DB1" w:rsidR="00302DB1">
        <w:t xml:space="preserve"> </w:t>
      </w:r>
      <w:hyperlink w:history="1" r:id="rId33">
        <w:r w:rsidR="00302DB1">
          <w:rPr>
            <w:rStyle w:val="Hyperlink"/>
          </w:rPr>
          <w:t>https://www.usac.org/service-providers/contributing-to-the-usf/forms-to-file/</w:t>
        </w:r>
      </w:hyperlink>
      <w:r>
        <w:rPr>
          <w:spacing w:val="-2"/>
          <w:szCs w:val="22"/>
        </w:rPr>
        <w:t xml:space="preserve">. </w:t>
      </w:r>
    </w:p>
    <w:p w:rsidR="00C25349" w:rsidP="00C25349" w:rsidRDefault="00746505" w14:paraId="7F7C98ED" w14:textId="0770A0BE">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name="FIG3" w:id="215"/>
      <w:bookmarkStart w:name="_Toc276569563" w:id="216"/>
      <w:bookmarkStart w:name="_Toc276569634" w:id="217"/>
      <w:bookmarkStart w:name="_Toc276573214" w:id="218"/>
      <w:bookmarkStart w:name="_Ref277865794" w:id="219"/>
      <w:bookmarkStart w:name="_Ref278369428" w:id="220"/>
      <w:bookmarkStart w:name="_Toc287622829" w:id="221"/>
      <w:bookmarkStart w:name="_Toc287622862" w:id="222"/>
      <w:bookmarkStart w:name="_Toc308098603" w:id="223"/>
      <w:bookmarkStart w:name="_Toc335902334" w:id="224"/>
      <w:bookmarkStart w:name="_Toc308099437" w:id="225"/>
      <w:bookmarkStart w:name="_Toc336333193" w:id="226"/>
      <w:bookmarkStart w:name="_Toc339540635" w:id="227"/>
      <w:bookmarkStart w:name="_Toc339879959" w:id="228"/>
      <w:bookmarkStart w:name="_Toc339550618" w:id="229"/>
      <w:bookmarkStart w:name="_Toc340043881" w:id="230"/>
      <w:bookmarkEnd w:id="209"/>
      <w:bookmarkEnd w:id="210"/>
      <w:bookmarkEnd w:id="211"/>
      <w:bookmarkEnd w:id="212"/>
      <w:bookmarkEnd w:id="215"/>
      <w:r w:rsidRPr="00847171" w:rsidR="00C25349">
        <w:t xml:space="preserve"> </w:t>
      </w:r>
    </w:p>
    <w:p w:rsidRPr="00847171" w:rsidR="00855D9C" w:rsidP="00C25349" w:rsidRDefault="00855D9C" w14:paraId="6A03C8F6" w14:textId="58E13C1E">
      <w:pPr>
        <w:pStyle w:val="Heading2"/>
      </w:pPr>
      <w:bookmarkStart w:name="_Toc340048798" w:id="231"/>
      <w:bookmarkStart w:name="_Toc431378171" w:id="232"/>
      <w:bookmarkStart w:name="_Toc435591805" w:id="233"/>
      <w:r w:rsidRPr="00847171">
        <w:t>Obligation to File Revisions</w:t>
      </w:r>
      <w:bookmarkStart w:name="REVISIONS" w:id="234"/>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D517F8" w:rsidP="00FE3245" w:rsidRDefault="00855D9C" w14:paraId="2E4171CA" w14:textId="77777777">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rsidRPr="00847171" w:rsidR="00855D9C" w:rsidP="00FE3245" w:rsidRDefault="00855D9C" w14:paraId="1FB725DB" w14:textId="77777777">
      <w:pPr>
        <w:pStyle w:val="StandardText"/>
      </w:pPr>
      <w:r w:rsidRPr="00847171">
        <w:t>Filers must submit a revised Form 499-A if there is any change in any of the following types of information:</w:t>
      </w:r>
    </w:p>
    <w:p w:rsidRPr="00847171" w:rsidR="00855D9C" w:rsidP="00B04B1E" w:rsidRDefault="00855D9C" w14:paraId="5034035F" w14:textId="77777777">
      <w:pPr>
        <w:pStyle w:val="StandardText"/>
        <w:numPr>
          <w:ilvl w:val="0"/>
          <w:numId w:val="57"/>
        </w:numPr>
      </w:pPr>
      <w:r w:rsidRPr="006A0C70">
        <w:t>Filer identification in Block 1</w:t>
      </w:r>
    </w:p>
    <w:p w:rsidRPr="00847171" w:rsidR="00855D9C" w:rsidP="00B04B1E" w:rsidRDefault="00855D9C" w14:paraId="767231EB" w14:textId="77777777">
      <w:pPr>
        <w:pStyle w:val="StandardText"/>
        <w:numPr>
          <w:ilvl w:val="0"/>
          <w:numId w:val="57"/>
        </w:numPr>
      </w:pPr>
      <w:r w:rsidRPr="006A0C70">
        <w:lastRenderedPageBreak/>
        <w:t>Regulatory contact information in Block 2-A</w:t>
      </w:r>
    </w:p>
    <w:p w:rsidRPr="00847171" w:rsidR="00855D9C" w:rsidP="00B04B1E" w:rsidRDefault="00855D9C" w14:paraId="15F1FF7B" w14:textId="77777777">
      <w:pPr>
        <w:pStyle w:val="StandardText"/>
        <w:numPr>
          <w:ilvl w:val="0"/>
          <w:numId w:val="57"/>
        </w:numPr>
      </w:pPr>
      <w:r w:rsidRPr="006A0C70">
        <w:t>Agent for service of process in Block 2-B</w:t>
      </w:r>
    </w:p>
    <w:p w:rsidRPr="00847171" w:rsidR="004D60F6" w:rsidP="00B04B1E" w:rsidRDefault="00855D9C" w14:paraId="7FE2D5F1" w14:textId="77777777">
      <w:pPr>
        <w:pStyle w:val="StandardText"/>
        <w:numPr>
          <w:ilvl w:val="0"/>
          <w:numId w:val="57"/>
        </w:numPr>
      </w:pPr>
      <w:r w:rsidRPr="006A0C70">
        <w:t>FCC registration information in Block 2-C</w:t>
      </w:r>
    </w:p>
    <w:p w:rsidR="00D517F8" w:rsidP="00FE3245" w:rsidRDefault="004D60F6" w14:paraId="3C366A99" w14:textId="77777777">
      <w:pPr>
        <w:pStyle w:val="StandardText"/>
      </w:pPr>
      <w:r w:rsidRPr="00F2204E">
        <w:t xml:space="preserve">Filers must also submit revised worksheets if they discover </w:t>
      </w:r>
      <w:r w:rsidRPr="00F2204E" w:rsidR="00D5787A">
        <w:t xml:space="preserve">an </w:t>
      </w:r>
      <w:r w:rsidRPr="00F2204E">
        <w:t>error in their revenue data.</w:t>
      </w:r>
      <w:r w:rsidRPr="00847171">
        <w:t xml:space="preserve">  </w:t>
      </w:r>
    </w:p>
    <w:p w:rsidR="00D517F8" w:rsidP="00B04B1E" w:rsidRDefault="00855D9C" w14:paraId="0EA446BA" w14:textId="77777777">
      <w:pPr>
        <w:pStyle w:val="StandardText"/>
        <w:numPr>
          <w:ilvl w:val="0"/>
          <w:numId w:val="57"/>
        </w:numPr>
      </w:pPr>
      <w:r w:rsidRPr="00847171">
        <w:t xml:space="preserve">Since companies generally close their books for financial purposes by the end of March, such filers should base the April filing on closed books.  </w:t>
      </w:r>
    </w:p>
    <w:p w:rsidR="00D517F8" w:rsidP="00B04B1E" w:rsidRDefault="00855D9C" w14:paraId="4F3A0A90" w14:textId="77777777">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rsidRPr="00491D0F" w:rsidR="00855D9C" w:rsidP="00B04B1E" w:rsidRDefault="00855D9C" w14:paraId="00B40A9C" w14:textId="77777777">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sidRPr="00491D0F">
        <w:rPr>
          <w:rStyle w:val="FootnoteReference"/>
          <w:b/>
        </w:rPr>
        <w:footnoteReference w:id="33"/>
      </w:r>
    </w:p>
    <w:p w:rsidR="00D517F8" w:rsidP="00FE3245" w:rsidRDefault="00855D9C" w14:paraId="1607C36A" w14:textId="77777777">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rsidR="00D517F8" w:rsidP="00B04B1E" w:rsidRDefault="00855D9C" w14:paraId="42E06A96" w14:textId="77777777">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rsidR="00D517F8" w:rsidP="00B04B1E" w:rsidRDefault="00855D9C" w14:paraId="3665E0DC" w14:textId="77777777">
      <w:pPr>
        <w:pStyle w:val="StandardText"/>
        <w:numPr>
          <w:ilvl w:val="0"/>
          <w:numId w:val="58"/>
        </w:numPr>
      </w:pPr>
      <w:r w:rsidRPr="00847171">
        <w:t xml:space="preserve">If the operations of an entity ceased during the previous calendar year and are now part of a successor, </w:t>
      </w:r>
      <w:r w:rsidRPr="00847171" w:rsidR="006E7D8B">
        <w:t>the successor must include the previous calendar year revenues of the now-defunct entity with its own Worksheet</w:t>
      </w:r>
      <w:r w:rsidR="006E7D8B">
        <w:t>.  Thus,</w:t>
      </w:r>
      <w:r w:rsidRPr="00847171" w:rsidR="006E7D8B">
        <w:t xml:space="preserve"> </w:t>
      </w:r>
      <w:r w:rsidRPr="00847171" w:rsidR="00960EBA">
        <w:t>it is the successor company’s responsibility to ensure that the revenues for both companies for the previous calendar year are accounted for in their entirety.</w:t>
      </w:r>
      <w:r w:rsidRPr="00847171">
        <w:t xml:space="preserve">  </w:t>
      </w:r>
    </w:p>
    <w:p w:rsidR="00D517F8" w:rsidP="00B04B1E" w:rsidRDefault="00855D9C" w14:paraId="7D702A57" w14:textId="77777777">
      <w:pPr>
        <w:pStyle w:val="StandardText"/>
        <w:numPr>
          <w:ilvl w:val="0"/>
          <w:numId w:val="58"/>
        </w:numPr>
      </w:pPr>
      <w:r w:rsidRPr="00847171">
        <w:t xml:space="preserve">The entity that ceased operations may owe, or its successor may owe, additional universal service contributions or may be due refunds, depending on how its FCC Form 499-A Worksheet compares to previously filed FCC Form 499-Q Worksheets.  </w:t>
      </w:r>
    </w:p>
    <w:p w:rsidRPr="00847171" w:rsidR="00855D9C" w:rsidP="00B04B1E" w:rsidRDefault="00855D9C" w14:paraId="53154450" w14:textId="77777777">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rsidRPr="00847171" w:rsidR="00855D9C" w:rsidP="00855D9C" w:rsidRDefault="00855D9C" w14:paraId="71EAA2E0" w14:textId="77777777">
      <w:pPr>
        <w:pStyle w:val="Heading2"/>
      </w:pPr>
      <w:bookmarkStart w:name="_Toc276569564" w:id="235"/>
      <w:bookmarkStart w:name="_Toc276569635" w:id="236"/>
      <w:bookmarkStart w:name="_Toc276573215" w:id="237"/>
      <w:bookmarkStart w:name="_Ref278370853" w:id="238"/>
      <w:bookmarkStart w:name="_Toc287622830" w:id="239"/>
      <w:bookmarkStart w:name="_Toc287622863" w:id="240"/>
      <w:bookmarkStart w:name="_Toc308098604" w:id="241"/>
      <w:bookmarkStart w:name="_Toc335902335" w:id="242"/>
      <w:bookmarkStart w:name="_Toc308099438" w:id="243"/>
      <w:bookmarkStart w:name="_Toc336333194" w:id="244"/>
      <w:bookmarkStart w:name="_Toc339540636" w:id="245"/>
      <w:bookmarkStart w:name="_Toc339879960" w:id="246"/>
      <w:bookmarkStart w:name="_Toc339550619" w:id="247"/>
      <w:bookmarkStart w:name="_Toc340043882" w:id="248"/>
      <w:bookmarkStart w:name="_Toc340048799" w:id="249"/>
      <w:bookmarkStart w:name="_Toc431378172" w:id="250"/>
      <w:bookmarkStart w:name="_Toc435591806" w:id="251"/>
      <w:r w:rsidRPr="00847171">
        <w:t>Recordkeeping</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Pr="00847171" w:rsidR="00855D9C" w:rsidP="00FE3245" w:rsidRDefault="00855D9C" w14:paraId="51776834" w14:textId="77777777">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34"/>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35"/>
      </w:r>
      <w:r w:rsidRPr="00847171">
        <w:t xml:space="preserve">  Review by the Commission or USAC may cover any existing corporate records, not just those </w:t>
      </w:r>
      <w:r w:rsidRPr="00847171">
        <w:lastRenderedPageBreak/>
        <w:t>specifically maintained for these purposes.</w:t>
      </w:r>
      <w:r w:rsidRPr="00847171">
        <w:rPr>
          <w:rStyle w:val="FootnoteReference"/>
        </w:rPr>
        <w:footnoteReference w:id="36"/>
      </w:r>
      <w:r w:rsidRPr="00847171">
        <w:t xml:space="preserve">  Entities acquiring carrier operations through consolidation, merger, etc., must maintain the records of the acquired entity.</w:t>
      </w:r>
      <w:r w:rsidRPr="00847171">
        <w:rPr>
          <w:rStyle w:val="FootnoteReference"/>
        </w:rPr>
        <w:footnoteReference w:id="37"/>
      </w:r>
    </w:p>
    <w:p w:rsidRPr="00847171" w:rsidR="00855D9C" w:rsidP="00855D9C" w:rsidRDefault="00855D9C" w14:paraId="6CE58468" w14:textId="77777777">
      <w:pPr>
        <w:pStyle w:val="Heading2"/>
      </w:pPr>
      <w:bookmarkStart w:name="_Toc276569565" w:id="252"/>
      <w:bookmarkStart w:name="_Toc276569636" w:id="253"/>
      <w:bookmarkStart w:name="_Toc276573216" w:id="254"/>
      <w:bookmarkStart w:name="_Toc287622831" w:id="255"/>
      <w:bookmarkStart w:name="_Toc287622864" w:id="256"/>
      <w:bookmarkStart w:name="_Toc308098605" w:id="257"/>
      <w:bookmarkStart w:name="_Toc335902336" w:id="258"/>
      <w:bookmarkStart w:name="_Toc308099439" w:id="259"/>
      <w:bookmarkStart w:name="_Toc336333195" w:id="260"/>
      <w:bookmarkStart w:name="_Toc339540637" w:id="261"/>
      <w:bookmarkStart w:name="_Toc339879961" w:id="262"/>
      <w:bookmarkStart w:name="_Toc339550620" w:id="263"/>
      <w:bookmarkStart w:name="_Toc340043883" w:id="264"/>
      <w:bookmarkStart w:name="_Toc340048800" w:id="265"/>
      <w:bookmarkStart w:name="_Toc431378173" w:id="266"/>
      <w:bookmarkStart w:name="_Toc435591807" w:id="267"/>
      <w:r w:rsidRPr="00847171">
        <w:t>Compliance</w:t>
      </w:r>
      <w:bookmarkStart w:name="COMPLIANCE" w:id="268"/>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Pr="00F901FC" w:rsidR="00855D9C" w:rsidP="00FE3245" w:rsidRDefault="00855D9C" w14:paraId="3C156ABD" w14:textId="77777777">
      <w:pPr>
        <w:pStyle w:val="StandardText"/>
        <w:rPr>
          <w:b/>
        </w:rPr>
      </w:pPr>
      <w:r w:rsidRPr="00F901FC">
        <w:rPr>
          <w:b/>
        </w:rPr>
        <w:t>Failure to file the Worksheet, submit traffic studies (if applicable)</w:t>
      </w:r>
      <w:r w:rsidRPr="00F901FC" w:rsidR="00686F43">
        <w:rPr>
          <w:b/>
        </w:rPr>
        <w:t>,</w:t>
      </w:r>
      <w:r w:rsidRPr="00F901FC" w:rsidR="00451EBB">
        <w:rPr>
          <w:b/>
        </w:rPr>
        <w:t xml:space="preserve"> </w:t>
      </w:r>
      <w:r w:rsidRPr="00F901FC" w:rsidR="00316BF5">
        <w:rPr>
          <w:b/>
        </w:rPr>
        <w:t xml:space="preserve">submit supporting documentation upon request, </w:t>
      </w:r>
      <w:r w:rsidRPr="00F901FC" w:rsidR="00451EBB">
        <w:rPr>
          <w:b/>
        </w:rPr>
        <w:t>and</w:t>
      </w:r>
      <w:r w:rsidRPr="00F901FC" w:rsidR="00686F43">
        <w:rPr>
          <w:b/>
        </w:rPr>
        <w:t xml:space="preserve"> </w:t>
      </w:r>
      <w:r w:rsidRPr="00F901FC">
        <w:rPr>
          <w:b/>
        </w:rPr>
        <w:t>pay contributions in a timely fashion may subject entities to the enforcement provisions of the Communications Act and any other applicable law.</w:t>
      </w:r>
      <w:r w:rsidRPr="00F901FC">
        <w:rPr>
          <w:rStyle w:val="FootnoteReference"/>
          <w:b/>
        </w:rPr>
        <w:footnoteReference w:id="38"/>
      </w:r>
      <w:r w:rsidRPr="00F901FC">
        <w:rPr>
          <w:b/>
        </w:rPr>
        <w:t xml:space="preserve">  In addition, entities may be billed by the administrators for reasonable costs, including interest and administrative costs that are caused by late, inaccurate, or untruthful filing of the Worksheet or overdue contributions.</w:t>
      </w:r>
      <w:r w:rsidRPr="00F901FC">
        <w:rPr>
          <w:rStyle w:val="FootnoteReference"/>
          <w:b/>
        </w:rPr>
        <w:footnoteReference w:id="39"/>
      </w:r>
      <w:r w:rsidRPr="00F901FC">
        <w:rPr>
          <w:b/>
        </w:rPr>
        <w:t xml:space="preserve">  Inaccurate or untruthful information contained in the Worksheet may lead to prosecution under the criminal provisions of Title 18 of the United States Code.</w:t>
      </w:r>
      <w:r w:rsidRPr="00F901FC">
        <w:rPr>
          <w:rStyle w:val="FootnoteReference"/>
          <w:b/>
        </w:rPr>
        <w:footnoteReference w:id="40"/>
      </w:r>
    </w:p>
    <w:p w:rsidRPr="00325B4F" w:rsidR="00855D9C" w:rsidP="00855D9C" w:rsidRDefault="00855D9C" w14:paraId="1CACB04D" w14:textId="77777777">
      <w:pPr>
        <w:pStyle w:val="Heading2"/>
        <w:rPr>
          <w:szCs w:val="22"/>
        </w:rPr>
      </w:pPr>
      <w:bookmarkStart w:name="_Toc276569562" w:id="269"/>
      <w:bookmarkStart w:name="_Toc276569633" w:id="270"/>
      <w:bookmarkStart w:name="_Toc276573213" w:id="271"/>
      <w:bookmarkStart w:name="_Toc287622832" w:id="272"/>
      <w:bookmarkStart w:name="_Toc287622865" w:id="273"/>
      <w:bookmarkStart w:name="_Toc308098606" w:id="274"/>
      <w:bookmarkStart w:name="_Toc335902337" w:id="275"/>
      <w:bookmarkStart w:name="_Toc308099440" w:id="276"/>
      <w:bookmarkStart w:name="_Toc336333196" w:id="277"/>
      <w:bookmarkStart w:name="_Toc339540638" w:id="278"/>
      <w:bookmarkStart w:name="_Toc339879962" w:id="279"/>
      <w:bookmarkStart w:name="_Toc339550621" w:id="280"/>
      <w:bookmarkStart w:name="_Toc340043884" w:id="281"/>
      <w:bookmarkStart w:name="_Toc340048801" w:id="282"/>
      <w:bookmarkStart w:name="_Toc431378174" w:id="283"/>
      <w:bookmarkStart w:name="_Toc435591808" w:id="284"/>
      <w:bookmarkStart w:name="_Toc276569561" w:id="285"/>
      <w:bookmarkStart w:name="_Toc276569632" w:id="286"/>
      <w:bookmarkStart w:name="_Toc276573212" w:id="287"/>
      <w:r w:rsidRPr="00325B4F">
        <w:rPr>
          <w:szCs w:val="22"/>
        </w:rPr>
        <w:t>Rounding</w:t>
      </w:r>
      <w:bookmarkStart w:name="ROUNDING" w:id="288"/>
      <w:bookmarkEnd w:id="288"/>
      <w:r w:rsidRPr="00325B4F">
        <w:rPr>
          <w:szCs w:val="22"/>
        </w:rPr>
        <w:t xml:space="preserve"> of Numbers and Negative Numbers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Pr="00325B4F" w:rsidR="00855D9C" w:rsidP="00FE3245" w:rsidRDefault="00855D9C" w14:paraId="27F43312" w14:textId="77777777">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00037D9B">
        <w:rPr>
          <w:szCs w:val="22"/>
          <w:u w:val="single"/>
        </w:rPr>
        <w:t>D</w:t>
      </w:r>
      <w:r w:rsidRPr="00325B4F">
        <w:rPr>
          <w:szCs w:val="22"/>
          <w:u w:val="single"/>
        </w:rPr>
        <w:t xml:space="preserve">ollar amounts </w:t>
      </w:r>
      <w:r w:rsidR="00037D9B">
        <w:rPr>
          <w:szCs w:val="22"/>
          <w:u w:val="single"/>
        </w:rPr>
        <w:t>may</w:t>
      </w:r>
      <w:r w:rsidR="001C4B56">
        <w:rPr>
          <w:szCs w:val="22"/>
          <w:u w:val="single"/>
        </w:rPr>
        <w:t xml:space="preserve"> </w:t>
      </w:r>
      <w:r w:rsidRPr="00325B4F">
        <w:rPr>
          <w:szCs w:val="22"/>
          <w:u w:val="single"/>
        </w:rPr>
        <w:t>be reported in whole dollars</w:t>
      </w:r>
      <w:r w:rsidRPr="00325B4F">
        <w:rPr>
          <w:szCs w:val="22"/>
        </w:rPr>
        <w:t xml:space="preserve">.  For example, $2,271,881.93 could be reported at $2,271,882 or $2,272,000, but not $2272 thousand, $2,270,000.00, or $2.272 million.  </w:t>
      </w:r>
      <w:r w:rsidRPr="00325B4F" w:rsidR="0006001A">
        <w:rPr>
          <w:szCs w:val="22"/>
        </w:rPr>
        <w:t>E</w:t>
      </w:r>
      <w:r w:rsidRPr="00325B4F">
        <w:rPr>
          <w:szCs w:val="22"/>
        </w:rPr>
        <w:t>nter $0 in any line for which the filer had no revenues for the year.</w:t>
      </w:r>
    </w:p>
    <w:p w:rsidRPr="00325B4F" w:rsidR="00183096" w:rsidP="00253AEA" w:rsidRDefault="00855D9C" w14:paraId="5E57FCC0" w14:textId="77777777">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uncollectibles.</w:t>
      </w:r>
      <w:bookmarkStart w:name="III_SPECIFIC" w:id="289"/>
      <w:bookmarkStart w:name="_Toc149634370" w:id="290"/>
      <w:bookmarkStart w:name="_Toc276569566" w:id="291"/>
      <w:bookmarkStart w:name="_Toc276569637" w:id="292"/>
      <w:bookmarkStart w:name="_Toc276573217" w:id="293"/>
      <w:bookmarkStart w:name="_Toc287622833" w:id="294"/>
      <w:bookmarkStart w:name="_Toc287622866" w:id="295"/>
      <w:bookmarkStart w:name="_Toc308098607" w:id="296"/>
      <w:bookmarkStart w:name="_Toc335902338" w:id="297"/>
      <w:bookmarkStart w:name="_Toc308099441" w:id="298"/>
      <w:bookmarkStart w:name="_Toc336333197" w:id="299"/>
      <w:bookmarkStart w:name="_Toc339540639" w:id="300"/>
      <w:bookmarkStart w:name="_Toc339879963" w:id="301"/>
      <w:bookmarkStart w:name="_Toc339550622" w:id="302"/>
      <w:bookmarkStart w:name="_Toc340043885" w:id="303"/>
      <w:bookmarkEnd w:id="285"/>
      <w:bookmarkEnd w:id="286"/>
      <w:bookmarkEnd w:id="287"/>
      <w:bookmarkEnd w:id="289"/>
    </w:p>
    <w:p w:rsidRPr="00325B4F" w:rsidR="00855D9C" w:rsidP="00855D9C" w:rsidRDefault="00855D9C" w14:paraId="708828F7" w14:textId="77777777">
      <w:pPr>
        <w:pStyle w:val="Heading1"/>
        <w:rPr>
          <w:szCs w:val="22"/>
        </w:rPr>
      </w:pPr>
      <w:bookmarkStart w:name="_Toc340048802" w:id="304"/>
      <w:bookmarkStart w:name="_Toc431378175" w:id="305"/>
      <w:bookmarkStart w:name="_Toc435591809" w:id="306"/>
      <w:r w:rsidRPr="00325B4F">
        <w:rPr>
          <w:szCs w:val="22"/>
        </w:rPr>
        <w:t>Specific Instructions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Pr="00325B4F" w:rsidR="00855D9C" w:rsidP="00855D9C" w:rsidRDefault="00855D9C" w14:paraId="3298760E" w14:textId="77777777">
      <w:pPr>
        <w:pStyle w:val="Heading2"/>
        <w:rPr>
          <w:szCs w:val="22"/>
        </w:rPr>
      </w:pPr>
      <w:bookmarkStart w:name="III_A" w:id="307"/>
      <w:bookmarkStart w:name="_Toc149634371" w:id="308"/>
      <w:bookmarkStart w:name="_Toc276569567" w:id="309"/>
      <w:bookmarkStart w:name="_Toc276569638" w:id="310"/>
      <w:bookmarkStart w:name="_Toc276573218" w:id="311"/>
      <w:bookmarkStart w:name="_Toc287622834" w:id="312"/>
      <w:bookmarkStart w:name="_Toc287622867" w:id="313"/>
      <w:bookmarkStart w:name="_Toc308098608" w:id="314"/>
      <w:bookmarkStart w:name="_Toc335902339" w:id="315"/>
      <w:bookmarkStart w:name="_Toc308099442" w:id="316"/>
      <w:bookmarkStart w:name="_Toc336333198" w:id="317"/>
      <w:bookmarkStart w:name="_Toc339540640" w:id="318"/>
      <w:bookmarkStart w:name="_Toc339879964" w:id="319"/>
      <w:bookmarkStart w:name="_Toc339550623" w:id="320"/>
      <w:bookmarkStart w:name="_Toc340043886" w:id="321"/>
      <w:bookmarkStart w:name="_Toc340048803" w:id="322"/>
      <w:bookmarkStart w:name="_Toc431378176" w:id="323"/>
      <w:bookmarkStart w:name="_Toc435591810" w:id="324"/>
      <w:bookmarkEnd w:id="307"/>
      <w:r w:rsidRPr="00325B4F">
        <w:rPr>
          <w:szCs w:val="22"/>
        </w:rPr>
        <w:t>Block 1:  Filer Identification Information</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Pr="00325B4F" w:rsidR="00855D9C" w:rsidP="00FE3245" w:rsidRDefault="00855D9C" w14:paraId="1DF5C756" w14:textId="77777777">
      <w:pPr>
        <w:pStyle w:val="StandardText"/>
        <w:rPr>
          <w:szCs w:val="22"/>
        </w:rPr>
      </w:pPr>
      <w:bookmarkStart w:name="_Toc149634372" w:id="325"/>
      <w:r w:rsidRPr="00325B4F">
        <w:rPr>
          <w:szCs w:val="22"/>
        </w:rPr>
        <w:t>Block 1 of the Telecommunications Reporting Worksheet reports identification information.</w:t>
      </w:r>
      <w:bookmarkEnd w:id="325"/>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325B4F" w:rsidR="00183096" w:rsidTr="00D60998" w14:paraId="20625E5A" w14:textId="77777777">
        <w:tc>
          <w:tcPr>
            <w:tcW w:w="2988" w:type="dxa"/>
            <w:shd w:val="clear" w:color="auto" w:fill="D9D9D9" w:themeFill="background1" w:themeFillShade="D9"/>
          </w:tcPr>
          <w:p w:rsidRPr="00325B4F" w:rsidR="00183096" w:rsidP="00D60998" w:rsidRDefault="00183096" w14:paraId="78ECF652" w14:textId="77777777">
            <w:pPr>
              <w:rPr>
                <w:b/>
                <w:szCs w:val="22"/>
              </w:rPr>
            </w:pPr>
            <w:r w:rsidRPr="00325B4F">
              <w:rPr>
                <w:b/>
                <w:szCs w:val="22"/>
              </w:rPr>
              <w:t>Line 101</w:t>
            </w:r>
          </w:p>
        </w:tc>
        <w:tc>
          <w:tcPr>
            <w:tcW w:w="6588" w:type="dxa"/>
            <w:shd w:val="clear" w:color="auto" w:fill="D9D9D9" w:themeFill="background1" w:themeFillShade="D9"/>
          </w:tcPr>
          <w:p w:rsidRPr="00325B4F" w:rsidR="00183096" w:rsidP="00D60998" w:rsidRDefault="00183096" w14:paraId="35B29DF4" w14:textId="77777777">
            <w:pPr>
              <w:pStyle w:val="LineNumberHeading"/>
              <w:rPr>
                <w:szCs w:val="22"/>
              </w:rPr>
            </w:pPr>
            <w:r w:rsidRPr="00325B4F">
              <w:rPr>
                <w:szCs w:val="22"/>
              </w:rPr>
              <w:t>499 Filer ID</w:t>
            </w:r>
          </w:p>
        </w:tc>
      </w:tr>
    </w:tbl>
    <w:p w:rsidRPr="00325B4F" w:rsidR="00855D9C" w:rsidP="00491D0F" w:rsidRDefault="00105D2F" w14:paraId="78CA6BD2" w14:textId="77777777">
      <w:pPr>
        <w:pStyle w:val="SmallerBodyText"/>
      </w:pPr>
      <w:r>
        <w:rPr>
          <w:sz w:val="22"/>
          <w:szCs w:val="22"/>
        </w:rPr>
        <w:t xml:space="preserve">USAC assigns an FCC Form 499 Filer ID number once a company completes the online registration process at </w:t>
      </w:r>
      <w:r w:rsidRPr="00A46455" w:rsidR="00A46455">
        <w:rPr>
          <w:rStyle w:val="Hyperlink"/>
          <w:sz w:val="22"/>
          <w:szCs w:val="22"/>
        </w:rPr>
        <w:t>https://efile.universalservice.org/ContributorRegistration/V2/</w:t>
      </w:r>
      <w:r>
        <w:rPr>
          <w:sz w:val="22"/>
          <w:szCs w:val="22"/>
        </w:rPr>
        <w:t>.  This number is then used for the company to file subsequent FCC Forms 499</w:t>
      </w:r>
      <w:r w:rsidRPr="00325B4F" w:rsidR="00855D9C">
        <w:rPr>
          <w:sz w:val="22"/>
          <w:szCs w:val="22"/>
        </w:rPr>
        <w:t>.</w:t>
      </w:r>
      <w:r w:rsidRPr="00325B4F" w:rsidR="00855D9C">
        <w:rPr>
          <w:sz w:val="22"/>
        </w:rPr>
        <w:t xml:space="preserve">  Filer 499 ID numbers can be found at:</w:t>
      </w:r>
    </w:p>
    <w:p w:rsidRPr="00325B4F" w:rsidR="00855D9C" w:rsidP="00B04B1E" w:rsidRDefault="00855D9C" w14:paraId="08976249" w14:textId="77777777">
      <w:pPr>
        <w:pStyle w:val="SmallerBodyText"/>
        <w:numPr>
          <w:ilvl w:val="0"/>
          <w:numId w:val="60"/>
        </w:numPr>
      </w:pPr>
      <w:r w:rsidRPr="00325B4F">
        <w:rPr>
          <w:sz w:val="22"/>
        </w:rPr>
        <w:t>FCC Form 499 Filer Database (</w:t>
      </w:r>
      <w:r w:rsidRPr="00325B4F" w:rsidR="00B87CEC">
        <w:rPr>
          <w:sz w:val="22"/>
        </w:rPr>
        <w:t>http://apps.fcc.gov/cgb/form499/499a.cfm</w:t>
      </w:r>
      <w:r w:rsidRPr="00325B4F">
        <w:rPr>
          <w:sz w:val="22"/>
        </w:rPr>
        <w:t>)</w:t>
      </w:r>
    </w:p>
    <w:p w:rsidRPr="00325B4F" w:rsidR="00855D9C" w:rsidP="00B04B1E" w:rsidRDefault="00855D9C" w14:paraId="32A23BE6" w14:textId="77777777">
      <w:pPr>
        <w:pStyle w:val="SmallerBodyText"/>
        <w:numPr>
          <w:ilvl w:val="0"/>
          <w:numId w:val="60"/>
        </w:numPr>
      </w:pPr>
      <w:r w:rsidRPr="00325B4F">
        <w:rPr>
          <w:sz w:val="22"/>
        </w:rPr>
        <w:t>Telecommunications Provider Locator (</w:t>
      </w:r>
      <w:hyperlink w:history="1" r:id="rId34">
        <w:r w:rsidRPr="00325B4F" w:rsidR="00B174EA">
          <w:rPr>
            <w:rStyle w:val="Hyperlink"/>
            <w:sz w:val="22"/>
            <w:szCs w:val="22"/>
          </w:rPr>
          <w:t>https://www.fcc.gov/encyclopedia/telecommunications-provider-locator</w:t>
        </w:r>
      </w:hyperlink>
      <w:r w:rsidRPr="00325B4F">
        <w:rPr>
          <w:sz w:val="22"/>
        </w:rPr>
        <w:t>)</w:t>
      </w:r>
    </w:p>
    <w:p w:rsidRPr="00325B4F" w:rsidR="00855D9C" w:rsidP="00491D0F" w:rsidRDefault="00855D9C" w14:paraId="14E0B4EF" w14:textId="77777777">
      <w:pPr>
        <w:pStyle w:val="SmallerBodyText"/>
      </w:pP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325B4F" w:rsidR="00183096" w:rsidTr="00D60998" w14:paraId="2B82F68D" w14:textId="77777777">
        <w:tc>
          <w:tcPr>
            <w:tcW w:w="2988" w:type="dxa"/>
            <w:shd w:val="clear" w:color="auto" w:fill="D9D9D9" w:themeFill="background1" w:themeFillShade="D9"/>
          </w:tcPr>
          <w:p w:rsidRPr="00325B4F" w:rsidR="00183096" w:rsidP="00D60998" w:rsidRDefault="00183096" w14:paraId="0B89E827" w14:textId="77777777">
            <w:pPr>
              <w:pStyle w:val="LineNumberHeading"/>
              <w:rPr>
                <w:szCs w:val="22"/>
              </w:rPr>
            </w:pPr>
            <w:r w:rsidRPr="00325B4F">
              <w:rPr>
                <w:szCs w:val="22"/>
              </w:rPr>
              <w:t>Line 102</w:t>
            </w:r>
          </w:p>
        </w:tc>
        <w:tc>
          <w:tcPr>
            <w:tcW w:w="6588" w:type="dxa"/>
            <w:shd w:val="clear" w:color="auto" w:fill="D9D9D9" w:themeFill="background1" w:themeFillShade="D9"/>
          </w:tcPr>
          <w:p w:rsidRPr="00325B4F" w:rsidR="00183096" w:rsidP="00D60998" w:rsidRDefault="00A4708B" w14:paraId="449BE3E7" w14:textId="77777777">
            <w:pPr>
              <w:pStyle w:val="LineNumberHeading"/>
              <w:rPr>
                <w:szCs w:val="22"/>
              </w:rPr>
            </w:pPr>
            <w:r w:rsidRPr="00325B4F">
              <w:rPr>
                <w:szCs w:val="22"/>
              </w:rPr>
              <w:t>Legal Name of Filer</w:t>
            </w:r>
          </w:p>
        </w:tc>
      </w:tr>
    </w:tbl>
    <w:p w:rsidRPr="00325B4F" w:rsidR="00855D9C" w:rsidP="00491D0F" w:rsidRDefault="00855D9C" w14:paraId="5A394CB2" w14:textId="77777777">
      <w:pPr>
        <w:pStyle w:val="SmallerBodyText"/>
      </w:pPr>
      <w:r w:rsidRPr="00325B4F">
        <w:rPr>
          <w:sz w:val="22"/>
        </w:rPr>
        <w:lastRenderedPageBreak/>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Pr="00325B4F" w:rsidR="00FF394A">
        <w:rPr>
          <w:sz w:val="22"/>
          <w:szCs w:val="22"/>
        </w:rPr>
        <w:t>III.</w:t>
      </w:r>
      <w:r w:rsidR="001F0D54">
        <w:rPr>
          <w:sz w:val="22"/>
          <w:szCs w:val="22"/>
        </w:rPr>
        <w:t>B</w:t>
      </w:r>
      <w:r w:rsidRPr="00325B4F">
        <w:rPr>
          <w:sz w:val="22"/>
          <w:szCs w:val="22"/>
        </w:rPr>
        <w: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325B4F" w:rsidR="00A4708B" w:rsidTr="00D60998" w14:paraId="6EE0C774" w14:textId="77777777">
        <w:tc>
          <w:tcPr>
            <w:tcW w:w="2988" w:type="dxa"/>
            <w:shd w:val="clear" w:color="auto" w:fill="D9D9D9" w:themeFill="background1" w:themeFillShade="D9"/>
          </w:tcPr>
          <w:p w:rsidRPr="00325B4F" w:rsidR="00A4708B" w:rsidP="00D60998" w:rsidRDefault="00A4708B" w14:paraId="634041D2" w14:textId="77777777">
            <w:pPr>
              <w:pStyle w:val="LineNumberHeading"/>
              <w:rPr>
                <w:szCs w:val="22"/>
              </w:rPr>
            </w:pPr>
            <w:r w:rsidRPr="00325B4F">
              <w:rPr>
                <w:szCs w:val="22"/>
              </w:rPr>
              <w:t>Line 103</w:t>
            </w:r>
          </w:p>
        </w:tc>
        <w:tc>
          <w:tcPr>
            <w:tcW w:w="6588" w:type="dxa"/>
            <w:shd w:val="clear" w:color="auto" w:fill="D9D9D9" w:themeFill="background1" w:themeFillShade="D9"/>
          </w:tcPr>
          <w:p w:rsidRPr="00325B4F" w:rsidR="00A4708B" w:rsidP="00D60998" w:rsidRDefault="00A4708B" w14:paraId="332A0A7A" w14:textId="77777777">
            <w:pPr>
              <w:pStyle w:val="LineNumberHeading"/>
              <w:rPr>
                <w:szCs w:val="22"/>
              </w:rPr>
            </w:pPr>
            <w:r w:rsidRPr="00325B4F">
              <w:rPr>
                <w:szCs w:val="22"/>
              </w:rPr>
              <w:t>IRS Employer Identification Number</w:t>
            </w:r>
          </w:p>
        </w:tc>
      </w:tr>
    </w:tbl>
    <w:p w:rsidRPr="00325B4F" w:rsidR="00A4708B" w:rsidP="00D60998" w:rsidRDefault="00855D9C" w14:paraId="4050A4E0" w14:textId="77777777">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rsidRPr="00325B4F" w:rsidR="00A4708B" w:rsidP="00B04B1E" w:rsidRDefault="008F5790" w14:paraId="70D20967" w14:textId="77777777">
      <w:pPr>
        <w:pStyle w:val="SmallerBodyText"/>
        <w:numPr>
          <w:ilvl w:val="0"/>
          <w:numId w:val="61"/>
        </w:numPr>
        <w:rPr>
          <w:sz w:val="22"/>
          <w:szCs w:val="22"/>
        </w:rPr>
      </w:pPr>
      <w:r w:rsidRPr="00491D0F">
        <w:rPr>
          <w:sz w:val="22"/>
        </w:rPr>
        <w:t>D</w:t>
      </w:r>
      <w:r w:rsidRPr="00491D0F" w:rsidR="007267EC">
        <w:rPr>
          <w:sz w:val="22"/>
        </w:rPr>
        <w:t xml:space="preserve">o not use individual social security numbers for the federal EIN.  </w:t>
      </w:r>
    </w:p>
    <w:p w:rsidRPr="00325B4F" w:rsidR="00A4708B" w:rsidP="00B04B1E" w:rsidRDefault="007267EC" w14:paraId="44BFA110" w14:textId="77777777">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Pr="00325B4F" w:rsidR="00FF394A">
        <w:rPr>
          <w:sz w:val="22"/>
          <w:szCs w:val="22"/>
        </w:rPr>
        <w:t>II</w:t>
      </w:r>
      <w:r w:rsidRPr="00325B4F">
        <w:rPr>
          <w:sz w:val="22"/>
        </w:rPr>
        <w:t xml:space="preserve"> for contact information) so that it can be assigned an alternative identification number.  </w:t>
      </w:r>
    </w:p>
    <w:p w:rsidRPr="00325B4F" w:rsidR="00855D9C" w:rsidP="00B04B1E" w:rsidRDefault="00855D9C" w14:paraId="0692CB57" w14:textId="77777777">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1"/>
        <w:gridCol w:w="6429"/>
      </w:tblGrid>
      <w:tr w:rsidRPr="00325B4F" w:rsidR="00A4708B" w:rsidTr="00D60998" w14:paraId="727FCA9A" w14:textId="77777777">
        <w:tc>
          <w:tcPr>
            <w:tcW w:w="2988" w:type="dxa"/>
            <w:shd w:val="clear" w:color="auto" w:fill="D9D9D9" w:themeFill="background1" w:themeFillShade="D9"/>
          </w:tcPr>
          <w:p w:rsidRPr="00325B4F" w:rsidR="00A4708B" w:rsidP="00D60998" w:rsidRDefault="00A4708B" w14:paraId="488F8AFE" w14:textId="77777777">
            <w:pPr>
              <w:pStyle w:val="LineNumberHeading"/>
              <w:rPr>
                <w:szCs w:val="22"/>
              </w:rPr>
            </w:pPr>
            <w:r w:rsidRPr="00325B4F">
              <w:rPr>
                <w:szCs w:val="22"/>
              </w:rPr>
              <w:t>Line 104</w:t>
            </w:r>
          </w:p>
        </w:tc>
        <w:tc>
          <w:tcPr>
            <w:tcW w:w="6588" w:type="dxa"/>
            <w:shd w:val="clear" w:color="auto" w:fill="D9D9D9" w:themeFill="background1" w:themeFillShade="D9"/>
          </w:tcPr>
          <w:p w:rsidRPr="00325B4F" w:rsidR="00A4708B" w:rsidP="00D60998" w:rsidRDefault="00A4708B" w14:paraId="45D40991" w14:textId="77777777">
            <w:pPr>
              <w:pStyle w:val="LineNumberHeading"/>
              <w:rPr>
                <w:szCs w:val="22"/>
              </w:rPr>
            </w:pPr>
            <w:r w:rsidRPr="00325B4F">
              <w:rPr>
                <w:szCs w:val="22"/>
              </w:rPr>
              <w:t>Doing Business As Name</w:t>
            </w:r>
          </w:p>
        </w:tc>
      </w:tr>
    </w:tbl>
    <w:p w:rsidRPr="00325B4F" w:rsidR="00855D9C" w:rsidP="00491D0F" w:rsidRDefault="00855D9C" w14:paraId="2B8C685D" w14:textId="77777777">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0"/>
        <w:gridCol w:w="6440"/>
      </w:tblGrid>
      <w:tr w:rsidRPr="00325B4F" w:rsidR="00A4708B" w:rsidTr="00D60998" w14:paraId="24F7FEED" w14:textId="77777777">
        <w:tc>
          <w:tcPr>
            <w:tcW w:w="2988" w:type="dxa"/>
            <w:shd w:val="clear" w:color="auto" w:fill="D9D9D9" w:themeFill="background1" w:themeFillShade="D9"/>
          </w:tcPr>
          <w:p w:rsidRPr="00325B4F" w:rsidR="00A4708B" w:rsidP="00D60998" w:rsidRDefault="00A4708B" w14:paraId="448C7959" w14:textId="77777777">
            <w:pPr>
              <w:pStyle w:val="LineNumberHeading"/>
              <w:rPr>
                <w:szCs w:val="22"/>
              </w:rPr>
            </w:pPr>
            <w:r w:rsidRPr="00325B4F">
              <w:rPr>
                <w:szCs w:val="22"/>
              </w:rPr>
              <w:t>Line 105</w:t>
            </w:r>
          </w:p>
        </w:tc>
        <w:tc>
          <w:tcPr>
            <w:tcW w:w="6588" w:type="dxa"/>
            <w:shd w:val="clear" w:color="auto" w:fill="D9D9D9" w:themeFill="background1" w:themeFillShade="D9"/>
          </w:tcPr>
          <w:p w:rsidRPr="00325B4F" w:rsidR="00A4708B" w:rsidP="00D60998" w:rsidRDefault="00A4708B" w14:paraId="5C1822B2" w14:textId="77777777">
            <w:pPr>
              <w:pStyle w:val="LineNumberHeading"/>
              <w:rPr>
                <w:szCs w:val="22"/>
              </w:rPr>
            </w:pPr>
            <w:r w:rsidRPr="00325B4F">
              <w:rPr>
                <w:szCs w:val="22"/>
              </w:rPr>
              <w:t>Telecommunications Activities of Filer</w:t>
            </w:r>
          </w:p>
        </w:tc>
      </w:tr>
    </w:tbl>
    <w:p w:rsidRPr="00325B4F" w:rsidR="00855D9C" w:rsidP="00491D0F" w:rsidRDefault="00855D9C" w14:paraId="58FB9207" w14:textId="77777777">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325B4F" w:rsidR="00A4708B" w:rsidTr="00D60998" w14:paraId="75BC0ED3" w14:textId="77777777">
        <w:tc>
          <w:tcPr>
            <w:tcW w:w="2988" w:type="dxa"/>
            <w:shd w:val="clear" w:color="auto" w:fill="D9D9D9" w:themeFill="background1" w:themeFillShade="D9"/>
          </w:tcPr>
          <w:p w:rsidRPr="00325B4F" w:rsidR="00A4708B" w:rsidP="00D60998" w:rsidRDefault="00A4708B" w14:paraId="461DFEC5" w14:textId="77777777">
            <w:pPr>
              <w:pStyle w:val="LineNumberHeading"/>
              <w:rPr>
                <w:szCs w:val="22"/>
              </w:rPr>
            </w:pPr>
            <w:r w:rsidRPr="00325B4F">
              <w:rPr>
                <w:szCs w:val="22"/>
              </w:rPr>
              <w:t>Line 106</w:t>
            </w:r>
          </w:p>
        </w:tc>
        <w:tc>
          <w:tcPr>
            <w:tcW w:w="6588" w:type="dxa"/>
            <w:shd w:val="clear" w:color="auto" w:fill="D9D9D9" w:themeFill="background1" w:themeFillShade="D9"/>
          </w:tcPr>
          <w:p w:rsidRPr="00325B4F" w:rsidR="00A4708B" w:rsidP="00D60998" w:rsidRDefault="00A4708B" w14:paraId="07C39872" w14:textId="77777777">
            <w:pPr>
              <w:pStyle w:val="LineNumberHeading"/>
              <w:rPr>
                <w:szCs w:val="22"/>
              </w:rPr>
            </w:pPr>
            <w:r w:rsidRPr="00325B4F">
              <w:rPr>
                <w:szCs w:val="22"/>
              </w:rPr>
              <w:t>Affiliated Filers/ Holding Company Information</w:t>
            </w:r>
          </w:p>
        </w:tc>
      </w:tr>
    </w:tbl>
    <w:p w:rsidRPr="00325B4F" w:rsidR="00855D9C" w:rsidP="00491D0F" w:rsidRDefault="00855D9C" w14:paraId="4A91A472" w14:textId="77777777">
      <w:pPr>
        <w:pStyle w:val="SmallerBodyText"/>
      </w:pPr>
      <w:r w:rsidRPr="00325B4F">
        <w:rPr>
          <w:sz w:val="22"/>
        </w:rPr>
        <w:t>Enter a common identifier for all affiliated filers</w:t>
      </w:r>
      <w:r w:rsidRPr="00325B4F" w:rsidR="00EF2EAE">
        <w:rPr>
          <w:sz w:val="22"/>
        </w:rPr>
        <w:t xml:space="preserve"> (the “Affiliate</w:t>
      </w:r>
      <w:r w:rsidRPr="00325B4F" w:rsidR="008F5790">
        <w:rPr>
          <w:sz w:val="22"/>
        </w:rPr>
        <w:t>d Filers Name</w:t>
      </w:r>
      <w:r w:rsidRPr="00325B4F" w:rsidR="00EF2EAE">
        <w:rPr>
          <w:sz w:val="22"/>
        </w:rPr>
        <w:t>”).  This is</w:t>
      </w:r>
      <w:r w:rsidRPr="00325B4F" w:rsidR="00522F19">
        <w:rPr>
          <w:sz w:val="22"/>
        </w:rPr>
        <w:t xml:space="preserve"> </w:t>
      </w:r>
      <w:r w:rsidRPr="00325B4F">
        <w:rPr>
          <w:sz w:val="22"/>
        </w:rPr>
        <w:t xml:space="preserve">typically the name of the filer’s holding company or controlling entity, if any.  </w:t>
      </w:r>
      <w:r w:rsidRPr="00325B4F" w:rsidR="00CA25B4">
        <w:rPr>
          <w:sz w:val="22"/>
        </w:rPr>
        <w:t xml:space="preserve">Amongst a large group of affiliates, this may be the name of the predominant commonly owned or controlled entity.  </w:t>
      </w:r>
      <w:r w:rsidRPr="00325B4F">
        <w:rPr>
          <w:sz w:val="22"/>
        </w:rPr>
        <w:t xml:space="preserve">All reporting affiliates or commonly owned entities should have the </w:t>
      </w:r>
      <w:r w:rsidRPr="00325B4F" w:rsidR="005520E4">
        <w:rPr>
          <w:sz w:val="22"/>
        </w:rPr>
        <w:t xml:space="preserve">same </w:t>
      </w:r>
      <w:r w:rsidRPr="00325B4F" w:rsidR="00CA25B4">
        <w:rPr>
          <w:sz w:val="22"/>
        </w:rPr>
        <w:t>Affiliate</w:t>
      </w:r>
      <w:r w:rsidRPr="00325B4F" w:rsidR="00CA3664">
        <w:rPr>
          <w:sz w:val="22"/>
        </w:rPr>
        <w:t>d Filers Name</w:t>
      </w:r>
      <w:r w:rsidRPr="00325B4F" w:rsidR="000561C1">
        <w:rPr>
          <w:sz w:val="22"/>
        </w:rPr>
        <w:t xml:space="preserve"> </w:t>
      </w:r>
      <w:r w:rsidRPr="00325B4F" w:rsidR="00FF394A">
        <w:rPr>
          <w:sz w:val="22"/>
          <w:szCs w:val="22"/>
        </w:rPr>
        <w:t xml:space="preserve">and IRS employer identification number </w:t>
      </w:r>
      <w:r w:rsidRPr="00325B4F">
        <w:rPr>
          <w:sz w:val="22"/>
        </w:rPr>
        <w:t>appearing on Line 106.1 and 106.2</w:t>
      </w:r>
      <w:r w:rsidRPr="00325B4F" w:rsidR="00B51079">
        <w:rPr>
          <w:sz w:val="22"/>
          <w:szCs w:val="22"/>
        </w:rPr>
        <w:t xml:space="preserve"> respectively</w:t>
      </w:r>
      <w:r w:rsidRPr="00325B4F">
        <w:rPr>
          <w:sz w:val="22"/>
        </w:rPr>
        <w:t>.</w:t>
      </w:r>
      <w:r w:rsidRPr="00325B4F" w:rsidR="00CA25B4">
        <w:rPr>
          <w:sz w:val="22"/>
        </w:rPr>
        <w:t xml:space="preserve">  For those entities also required to file FCC Form 477, use the same single name that is used in the FCC Form 477 to indicate common ownership or control.  </w:t>
      </w:r>
    </w:p>
    <w:p w:rsidRPr="00325B4F" w:rsidR="005520E4" w:rsidP="00B04B1E" w:rsidRDefault="005520E4" w14:paraId="505E838D" w14:textId="77777777">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sidRPr="00325B4F">
        <w:rPr>
          <w:rStyle w:val="FootnoteReference"/>
          <w:sz w:val="22"/>
        </w:rPr>
        <w:footnoteReference w:id="41"/>
      </w:r>
      <w:r w:rsidRPr="00325B4F">
        <w:rPr>
          <w:sz w:val="22"/>
        </w:rPr>
        <w:t xml:space="preserve">  For this purpose, the term ‘own</w:t>
      </w:r>
      <w:r w:rsidRPr="00325B4F" w:rsidR="00D77F05">
        <w:rPr>
          <w:sz w:val="22"/>
        </w:rPr>
        <w:t>s</w:t>
      </w:r>
      <w:r w:rsidRPr="00325B4F">
        <w:rPr>
          <w:sz w:val="22"/>
        </w:rPr>
        <w:t xml:space="preserve">’ means </w:t>
      </w:r>
      <w:r w:rsidRPr="00325B4F" w:rsidR="00D77F05">
        <w:rPr>
          <w:sz w:val="22"/>
        </w:rPr>
        <w:t>“</w:t>
      </w:r>
      <w:r w:rsidRPr="00325B4F">
        <w:rPr>
          <w:sz w:val="22"/>
        </w:rPr>
        <w:t>to own an equity interest (or the equivalent thereof) of more than 10 percent.</w:t>
      </w:r>
      <w:r w:rsidRPr="00325B4F" w:rsidR="00D77F05">
        <w:rPr>
          <w:sz w:val="22"/>
        </w:rPr>
        <w:t>”</w:t>
      </w:r>
      <w:r w:rsidRPr="00325B4F">
        <w:rPr>
          <w:rStyle w:val="FootnoteReference"/>
          <w:sz w:val="22"/>
        </w:rPr>
        <w:footnoteReference w:id="42"/>
      </w:r>
    </w:p>
    <w:p w:rsidRPr="00325B4F" w:rsidR="008529BA" w:rsidP="00B04B1E" w:rsidRDefault="00B97216" w14:paraId="54E9A5C4" w14:textId="77777777">
      <w:pPr>
        <w:pStyle w:val="SmallerBodyText"/>
        <w:numPr>
          <w:ilvl w:val="0"/>
          <w:numId w:val="62"/>
        </w:numPr>
      </w:pPr>
      <w:r w:rsidRPr="00325B4F">
        <w:rPr>
          <w:sz w:val="22"/>
        </w:rPr>
        <w:t xml:space="preserve">If </w:t>
      </w:r>
      <w:r w:rsidRPr="00325B4F" w:rsidR="00A10BAF">
        <w:rPr>
          <w:sz w:val="22"/>
        </w:rPr>
        <w:t xml:space="preserve">the </w:t>
      </w:r>
      <w:r w:rsidRPr="00325B4F">
        <w:rPr>
          <w:sz w:val="22"/>
        </w:rPr>
        <w:t>filer has no affiliates, check the appropriate box on Line 106.</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325B4F" w:rsidR="00A4708B" w:rsidTr="00D60998" w14:paraId="7F6FFB3D" w14:textId="77777777">
        <w:tc>
          <w:tcPr>
            <w:tcW w:w="2988" w:type="dxa"/>
            <w:shd w:val="clear" w:color="auto" w:fill="D9D9D9" w:themeFill="background1" w:themeFillShade="D9"/>
          </w:tcPr>
          <w:p w:rsidRPr="00325B4F" w:rsidR="00A4708B" w:rsidP="00D60998" w:rsidRDefault="00A4708B" w14:paraId="22893F79" w14:textId="77777777">
            <w:pPr>
              <w:pStyle w:val="LineNumberHeading"/>
              <w:rPr>
                <w:szCs w:val="22"/>
              </w:rPr>
            </w:pPr>
            <w:r w:rsidRPr="00325B4F">
              <w:rPr>
                <w:szCs w:val="22"/>
              </w:rPr>
              <w:t>Line 107</w:t>
            </w:r>
          </w:p>
        </w:tc>
        <w:tc>
          <w:tcPr>
            <w:tcW w:w="6588" w:type="dxa"/>
            <w:shd w:val="clear" w:color="auto" w:fill="D9D9D9" w:themeFill="background1" w:themeFillShade="D9"/>
          </w:tcPr>
          <w:p w:rsidRPr="00325B4F" w:rsidR="00A4708B" w:rsidP="00D60998" w:rsidRDefault="00A4708B" w14:paraId="0654D4AF" w14:textId="77777777">
            <w:pPr>
              <w:pStyle w:val="LineNumberHeading"/>
              <w:rPr>
                <w:szCs w:val="22"/>
              </w:rPr>
            </w:pPr>
            <w:r w:rsidRPr="00325B4F">
              <w:rPr>
                <w:szCs w:val="22"/>
              </w:rPr>
              <w:t>FCC Registration Number</w:t>
            </w:r>
          </w:p>
        </w:tc>
      </w:tr>
    </w:tbl>
    <w:p w:rsidRPr="00325B4F" w:rsidR="00855D9C" w:rsidP="00491D0F" w:rsidRDefault="00855D9C" w14:paraId="06063FCF" w14:textId="4B2F1806">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325B4F">
        <w:rPr>
          <w:i/>
          <w:sz w:val="22"/>
        </w:rPr>
        <w:t>see</w:t>
      </w:r>
      <w:r w:rsidRPr="00325B4F">
        <w:rPr>
          <w:sz w:val="22"/>
        </w:rPr>
        <w:t xml:space="preserve"> </w:t>
      </w:r>
      <w:hyperlink w:history="1" r:id="rId35">
        <w:r w:rsidRPr="00E21008" w:rsidR="00D64885">
          <w:rPr>
            <w:rStyle w:val="Hyperlink"/>
            <w:sz w:val="22"/>
            <w:szCs w:val="22"/>
          </w:rPr>
          <w:t>https://apps.fcc.gov/cores/userLogin.do</w:t>
        </w:r>
      </w:hyperlink>
      <w:r w:rsidRPr="00325B4F">
        <w:rPr>
          <w:sz w:val="22"/>
        </w:rPr>
        <w: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325B4F" w:rsidR="00A4708B" w:rsidTr="00D60998" w14:paraId="76D39346" w14:textId="77777777">
        <w:tc>
          <w:tcPr>
            <w:tcW w:w="2988" w:type="dxa"/>
            <w:shd w:val="clear" w:color="auto" w:fill="D9D9D9" w:themeFill="background1" w:themeFillShade="D9"/>
          </w:tcPr>
          <w:p w:rsidRPr="00325B4F" w:rsidR="00A4708B" w:rsidP="00D60998" w:rsidRDefault="00A4708B" w14:paraId="38CAAA5D" w14:textId="77777777">
            <w:pPr>
              <w:pStyle w:val="LineNumberHeading"/>
              <w:rPr>
                <w:szCs w:val="22"/>
              </w:rPr>
            </w:pPr>
            <w:r w:rsidRPr="00325B4F">
              <w:rPr>
                <w:szCs w:val="22"/>
              </w:rPr>
              <w:lastRenderedPageBreak/>
              <w:t>Line 108</w:t>
            </w:r>
          </w:p>
        </w:tc>
        <w:tc>
          <w:tcPr>
            <w:tcW w:w="6588" w:type="dxa"/>
            <w:shd w:val="clear" w:color="auto" w:fill="D9D9D9" w:themeFill="background1" w:themeFillShade="D9"/>
          </w:tcPr>
          <w:p w:rsidRPr="00325B4F" w:rsidR="00A4708B" w:rsidP="00D60998" w:rsidRDefault="00A4708B" w14:paraId="51F6742C" w14:textId="77777777">
            <w:pPr>
              <w:pStyle w:val="LineNumberHeading"/>
              <w:rPr>
                <w:szCs w:val="22"/>
              </w:rPr>
            </w:pPr>
            <w:r w:rsidRPr="00325B4F">
              <w:rPr>
                <w:szCs w:val="22"/>
              </w:rPr>
              <w:t>Management Company</w:t>
            </w:r>
          </w:p>
        </w:tc>
      </w:tr>
    </w:tbl>
    <w:p w:rsidRPr="00A05666" w:rsidR="00855D9C" w:rsidP="00491D0F" w:rsidRDefault="00855D9C" w14:paraId="2DC5D5B9" w14:textId="77777777">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rsidRPr="00325B4F" w:rsidR="00BA25EE" w:rsidP="00491D0F" w:rsidRDefault="00BA25EE" w14:paraId="19A4E643" w14:textId="77777777">
      <w:pPr>
        <w:pStyle w:val="SmallerBodyText"/>
      </w:pP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6"/>
        <w:gridCol w:w="6434"/>
      </w:tblGrid>
      <w:tr w:rsidRPr="00325B4F" w:rsidR="00A4708B" w:rsidTr="00D60998" w14:paraId="0C19BA87" w14:textId="77777777">
        <w:tc>
          <w:tcPr>
            <w:tcW w:w="2988" w:type="dxa"/>
            <w:shd w:val="clear" w:color="auto" w:fill="D9D9D9" w:themeFill="background1" w:themeFillShade="D9"/>
          </w:tcPr>
          <w:p w:rsidRPr="00325B4F" w:rsidR="00A4708B" w:rsidP="00D60998" w:rsidRDefault="00A4708B" w14:paraId="662259D3" w14:textId="77777777">
            <w:pPr>
              <w:pStyle w:val="LineNumberHeading"/>
              <w:rPr>
                <w:szCs w:val="22"/>
              </w:rPr>
            </w:pPr>
            <w:bookmarkStart w:name="_Toc149634374" w:id="326"/>
            <w:r w:rsidRPr="00325B4F">
              <w:rPr>
                <w:szCs w:val="22"/>
              </w:rPr>
              <w:t>Line 109</w:t>
            </w:r>
          </w:p>
        </w:tc>
        <w:tc>
          <w:tcPr>
            <w:tcW w:w="6588" w:type="dxa"/>
            <w:shd w:val="clear" w:color="auto" w:fill="D9D9D9" w:themeFill="background1" w:themeFillShade="D9"/>
          </w:tcPr>
          <w:p w:rsidRPr="00325B4F" w:rsidR="00A4708B" w:rsidP="00D60998" w:rsidRDefault="00A4708B" w14:paraId="4EDCEA6A" w14:textId="77777777">
            <w:pPr>
              <w:pStyle w:val="LineNumberHeading"/>
              <w:rPr>
                <w:szCs w:val="22"/>
              </w:rPr>
            </w:pPr>
            <w:r w:rsidRPr="00325B4F">
              <w:rPr>
                <w:szCs w:val="22"/>
              </w:rPr>
              <w:t>Mailing Address of Corporate Headquarters</w:t>
            </w:r>
          </w:p>
        </w:tc>
      </w:tr>
    </w:tbl>
    <w:bookmarkEnd w:id="326"/>
    <w:p w:rsidRPr="00325B4F" w:rsidR="00855D9C" w:rsidP="00491D0F" w:rsidRDefault="00855D9C" w14:paraId="52159499" w14:textId="77777777">
      <w:pPr>
        <w:pStyle w:val="SmallerBodyText"/>
      </w:pPr>
      <w:r w:rsidRPr="00325B4F">
        <w:rPr>
          <w:sz w:val="22"/>
        </w:rPr>
        <w:t>Enter the complete mailing address of the corporate headquarters of the filer.</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325B4F" w:rsidR="00A4708B" w:rsidTr="00D60998" w14:paraId="5A839C8A" w14:textId="77777777">
        <w:tc>
          <w:tcPr>
            <w:tcW w:w="2988" w:type="dxa"/>
            <w:shd w:val="clear" w:color="auto" w:fill="D9D9D9" w:themeFill="background1" w:themeFillShade="D9"/>
          </w:tcPr>
          <w:p w:rsidRPr="00325B4F" w:rsidR="00A4708B" w:rsidP="00D60998" w:rsidRDefault="00A4708B" w14:paraId="20F29D55" w14:textId="77777777">
            <w:pPr>
              <w:pStyle w:val="LineNumberHeading"/>
              <w:rPr>
                <w:szCs w:val="22"/>
              </w:rPr>
            </w:pPr>
            <w:r w:rsidRPr="00325B4F">
              <w:rPr>
                <w:szCs w:val="22"/>
              </w:rPr>
              <w:t>Lines 110-111</w:t>
            </w:r>
          </w:p>
        </w:tc>
        <w:tc>
          <w:tcPr>
            <w:tcW w:w="6588" w:type="dxa"/>
            <w:shd w:val="clear" w:color="auto" w:fill="D9D9D9" w:themeFill="background1" w:themeFillShade="D9"/>
          </w:tcPr>
          <w:p w:rsidRPr="00325B4F" w:rsidR="00A4708B" w:rsidP="00D60998" w:rsidRDefault="00A4708B" w14:paraId="168A8100" w14:textId="77777777">
            <w:pPr>
              <w:pStyle w:val="LineNumberHeading"/>
              <w:rPr>
                <w:szCs w:val="22"/>
              </w:rPr>
            </w:pPr>
            <w:r w:rsidRPr="00325B4F">
              <w:rPr>
                <w:szCs w:val="22"/>
              </w:rPr>
              <w:t>Business Address/ Telephone Number for Customer Inquiries and Complaints</w:t>
            </w:r>
          </w:p>
        </w:tc>
      </w:tr>
    </w:tbl>
    <w:p w:rsidRPr="00325B4F" w:rsidR="00855D9C" w:rsidP="00491D0F" w:rsidRDefault="00855D9C" w14:paraId="0619352D" w14:textId="77777777">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rsidRPr="00325B4F" w:rsidR="00855D9C" w:rsidP="00491D0F" w:rsidRDefault="00855D9C" w14:paraId="1019A710" w14:textId="77777777">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2"/>
        <w:gridCol w:w="6428"/>
      </w:tblGrid>
      <w:tr w:rsidRPr="00325B4F" w:rsidR="00A4708B" w:rsidTr="00D60998" w14:paraId="7C7E61E2" w14:textId="77777777">
        <w:tc>
          <w:tcPr>
            <w:tcW w:w="2988" w:type="dxa"/>
            <w:shd w:val="clear" w:color="auto" w:fill="D9D9D9" w:themeFill="background1" w:themeFillShade="D9"/>
          </w:tcPr>
          <w:p w:rsidRPr="00325B4F" w:rsidR="00A4708B" w:rsidP="00D60998" w:rsidRDefault="00A4708B" w14:paraId="432ACEA1" w14:textId="77777777">
            <w:pPr>
              <w:pStyle w:val="LineNumberHeading"/>
              <w:rPr>
                <w:szCs w:val="22"/>
              </w:rPr>
            </w:pPr>
            <w:r w:rsidRPr="00325B4F">
              <w:rPr>
                <w:szCs w:val="22"/>
              </w:rPr>
              <w:t>Line 112</w:t>
            </w:r>
          </w:p>
        </w:tc>
        <w:tc>
          <w:tcPr>
            <w:tcW w:w="6588" w:type="dxa"/>
            <w:shd w:val="clear" w:color="auto" w:fill="D9D9D9" w:themeFill="background1" w:themeFillShade="D9"/>
          </w:tcPr>
          <w:p w:rsidRPr="00325B4F" w:rsidR="00A4708B" w:rsidP="00D60998" w:rsidRDefault="00A4708B" w14:paraId="5C45CAB5" w14:textId="77777777">
            <w:pPr>
              <w:pStyle w:val="LineNumberHeading"/>
              <w:rPr>
                <w:szCs w:val="22"/>
              </w:rPr>
            </w:pPr>
            <w:r w:rsidRPr="00325B4F">
              <w:rPr>
                <w:szCs w:val="22"/>
              </w:rPr>
              <w:t>Trade Names</w:t>
            </w:r>
          </w:p>
        </w:tc>
      </w:tr>
    </w:tbl>
    <w:p w:rsidRPr="00325B4F" w:rsidR="00A4708B" w:rsidP="00531D57" w:rsidRDefault="00855D9C" w14:paraId="177E1D08" w14:textId="77777777">
      <w:pPr>
        <w:pStyle w:val="SmallerBodyText"/>
        <w:rPr>
          <w:sz w:val="22"/>
          <w:szCs w:val="22"/>
        </w:rPr>
      </w:pPr>
      <w:r w:rsidRPr="00491D0F">
        <w:rPr>
          <w:sz w:val="22"/>
        </w:rPr>
        <w:t xml:space="preserve">Enter all names that the filer used in the past three years for providing telecommunications.  </w:t>
      </w:r>
    </w:p>
    <w:p w:rsidRPr="00325B4F" w:rsidR="00A4708B" w:rsidP="00B04B1E" w:rsidRDefault="00855D9C" w14:paraId="5C2C6E2F" w14:textId="77777777">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rsidRPr="00325B4F" w:rsidR="00A4708B" w:rsidP="00B04B1E" w:rsidRDefault="00855D9C" w14:paraId="2F8BD658" w14:textId="77777777">
      <w:pPr>
        <w:pStyle w:val="SmallerBodyText"/>
        <w:numPr>
          <w:ilvl w:val="0"/>
          <w:numId w:val="63"/>
        </w:numPr>
        <w:rPr>
          <w:sz w:val="22"/>
          <w:szCs w:val="22"/>
        </w:rPr>
      </w:pPr>
      <w:r w:rsidRPr="00491D0F">
        <w:rPr>
          <w:sz w:val="22"/>
        </w:rPr>
        <w:t xml:space="preserve">Consolidated filers should provide all names used by all telecommunications </w:t>
      </w:r>
      <w:r w:rsidRPr="00491D0F" w:rsidR="00BA3A68">
        <w:rPr>
          <w:sz w:val="22"/>
        </w:rPr>
        <w:t>affiliate</w:t>
      </w:r>
      <w:r w:rsidR="00BA3A68">
        <w:rPr>
          <w:sz w:val="22"/>
        </w:rPr>
        <w:t>s</w:t>
      </w:r>
      <w:r w:rsidRPr="00491D0F" w:rsidR="00BA3A68">
        <w:rPr>
          <w:sz w:val="22"/>
        </w:rPr>
        <w:t xml:space="preserve"> </w:t>
      </w:r>
      <w:r w:rsidRPr="00491D0F">
        <w:rPr>
          <w:sz w:val="22"/>
        </w:rPr>
        <w:t xml:space="preserve">covered by the filing.  </w:t>
      </w:r>
    </w:p>
    <w:p w:rsidRPr="00325B4F" w:rsidR="00A4708B" w:rsidP="00B04B1E" w:rsidRDefault="00855D9C" w14:paraId="22AABC92" w14:textId="77777777">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Pr="00325B4F" w:rsidR="00A4708B">
        <w:rPr>
          <w:sz w:val="22"/>
          <w:szCs w:val="22"/>
        </w:rPr>
        <w:t>.</w:t>
      </w:r>
    </w:p>
    <w:p w:rsidRPr="00325B4F" w:rsidR="00A4708B" w:rsidP="00B04B1E" w:rsidRDefault="00A4708B" w14:paraId="0B10F546" w14:textId="77777777">
      <w:pPr>
        <w:pStyle w:val="SmallerBodyText"/>
        <w:numPr>
          <w:ilvl w:val="0"/>
          <w:numId w:val="63"/>
        </w:numPr>
      </w:pPr>
      <w:r w:rsidRPr="00325B4F">
        <w:rPr>
          <w:sz w:val="22"/>
          <w:szCs w:val="22"/>
        </w:rPr>
        <w:t>The list</w:t>
      </w:r>
      <w:r w:rsidRPr="00325B4F">
        <w:rPr>
          <w:sz w:val="22"/>
        </w:rPr>
        <w:t xml:space="preserve"> </w:t>
      </w:r>
      <w:r w:rsidRPr="00325B4F" w:rsidR="00855D9C">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rsidRPr="000D1ADB" w:rsidR="000D1ADB" w:rsidP="00B04B1E" w:rsidRDefault="0071135F" w14:paraId="249E35CE" w14:textId="77777777">
      <w:pPr>
        <w:pStyle w:val="SmallerBodyText"/>
        <w:numPr>
          <w:ilvl w:val="0"/>
          <w:numId w:val="63"/>
        </w:numPr>
        <w:rPr>
          <w:szCs w:val="22"/>
        </w:rPr>
      </w:pPr>
      <w:r>
        <w:rPr>
          <w:sz w:val="22"/>
        </w:rPr>
        <w:t>If there is insufficient</w:t>
      </w:r>
      <w:r w:rsidRPr="00491D0F" w:rsidR="00855D9C">
        <w:rPr>
          <w:sz w:val="22"/>
        </w:rPr>
        <w:t xml:space="preserve"> space </w:t>
      </w:r>
      <w:r>
        <w:rPr>
          <w:sz w:val="22"/>
        </w:rPr>
        <w:t>to enter all names, contact USAC</w:t>
      </w:r>
      <w:r w:rsidRPr="00491D0F" w:rsidR="00855D9C">
        <w:rPr>
          <w:sz w:val="22"/>
        </w:rPr>
        <w:t>.</w:t>
      </w:r>
      <w:bookmarkStart w:name="_Toc149634375" w:id="327"/>
      <w:bookmarkStart w:name="_Toc276569568" w:id="328"/>
      <w:bookmarkStart w:name="_Toc276569639" w:id="329"/>
      <w:bookmarkStart w:name="_Toc276573219" w:id="330"/>
      <w:bookmarkStart w:name="_Toc287622835" w:id="331"/>
      <w:bookmarkStart w:name="_Toc287622868" w:id="332"/>
      <w:bookmarkStart w:name="_Toc308098609" w:id="333"/>
      <w:bookmarkStart w:name="_Toc335902340" w:id="334"/>
      <w:bookmarkStart w:name="_Toc308099443" w:id="335"/>
      <w:bookmarkStart w:name="_Toc336333199" w:id="336"/>
      <w:bookmarkStart w:name="_Toc339540641" w:id="337"/>
      <w:bookmarkStart w:name="_Toc339879965" w:id="338"/>
      <w:bookmarkStart w:name="_Toc339550624" w:id="339"/>
      <w:bookmarkStart w:name="_Toc340043887" w:id="340"/>
    </w:p>
    <w:p w:rsidRPr="00325B4F" w:rsidR="00855D9C" w:rsidP="000D1ADB" w:rsidRDefault="000D1ADB" w14:paraId="6482DC3A" w14:textId="77777777">
      <w:pPr>
        <w:pStyle w:val="Heading2"/>
      </w:pPr>
      <w:r w:rsidRPr="00325B4F">
        <w:t xml:space="preserve"> </w:t>
      </w:r>
      <w:bookmarkStart w:name="III_B" w:id="341"/>
      <w:bookmarkStart w:name="_Toc340048804" w:id="342"/>
      <w:bookmarkStart w:name="_Toc431378177" w:id="343"/>
      <w:bookmarkStart w:name="_Toc435591811" w:id="344"/>
      <w:bookmarkEnd w:id="341"/>
      <w:r w:rsidRPr="00325B4F" w:rsidR="00855D9C">
        <w:t>Block 2:  Contact Information</w:t>
      </w:r>
      <w:bookmarkStart w:name="CONTACT_INFO" w:id="345"/>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2"/>
      <w:bookmarkEnd w:id="343"/>
      <w:bookmarkEnd w:id="344"/>
      <w:bookmarkEnd w:id="345"/>
    </w:p>
    <w:p w:rsidRPr="00325B4F" w:rsidR="00855D9C" w:rsidP="00FE3245" w:rsidRDefault="00855D9C" w14:paraId="0B478659" w14:textId="77777777">
      <w:pPr>
        <w:pStyle w:val="StandardText"/>
        <w:rPr>
          <w:szCs w:val="22"/>
        </w:rPr>
      </w:pPr>
      <w:bookmarkStart w:name="_Toc149634376" w:id="346"/>
      <w:bookmarkStart w:name="_Toc276569569" w:id="347"/>
      <w:bookmarkStart w:name="_Toc276569640" w:id="348"/>
      <w:bookmarkStart w:name="_Toc276573220" w:id="349"/>
      <w:r w:rsidRPr="00325B4F">
        <w:rPr>
          <w:szCs w:val="22"/>
        </w:rPr>
        <w:t>Block 2 of the Telecommunications Reporting Worksheet reports contact information for regulatory and billing purposes.</w:t>
      </w:r>
    </w:p>
    <w:p w:rsidRPr="0050500F" w:rsidR="00855D9C" w:rsidP="00140540" w:rsidRDefault="00855D9C" w14:paraId="51F9BFAD" w14:textId="77777777">
      <w:pPr>
        <w:pStyle w:val="Heading3"/>
        <w:rPr>
          <w:szCs w:val="22"/>
        </w:rPr>
      </w:pPr>
      <w:bookmarkStart w:name="_Toc287622836" w:id="350"/>
      <w:bookmarkStart w:name="_Toc287622869" w:id="351"/>
      <w:bookmarkStart w:name="_Toc308098610" w:id="352"/>
      <w:bookmarkStart w:name="_Toc335902341" w:id="353"/>
      <w:bookmarkStart w:name="_Toc308099444" w:id="354"/>
      <w:bookmarkStart w:name="_Toc336333200" w:id="355"/>
      <w:bookmarkStart w:name="_Toc339540642" w:id="356"/>
      <w:bookmarkStart w:name="_Toc339879966" w:id="357"/>
      <w:bookmarkStart w:name="_Toc339550625" w:id="358"/>
      <w:bookmarkStart w:name="_Toc340043888" w:id="359"/>
      <w:bookmarkStart w:name="_Toc340048805" w:id="360"/>
      <w:bookmarkStart w:name="_Toc431378178" w:id="361"/>
      <w:bookmarkStart w:name="_Toc435591812" w:id="362"/>
      <w:r w:rsidRPr="00325B4F">
        <w:rPr>
          <w:szCs w:val="22"/>
        </w:rPr>
        <w:t>Block 2-A:  Reg</w:t>
      </w:r>
      <w:r w:rsidRPr="0050500F">
        <w:rPr>
          <w:szCs w:val="22"/>
        </w:rPr>
        <w:t>ulatory Contact Information</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D86D4B" w:rsidTr="00531D57" w14:paraId="15917016" w14:textId="77777777">
        <w:tc>
          <w:tcPr>
            <w:tcW w:w="2988" w:type="dxa"/>
            <w:shd w:val="clear" w:color="auto" w:fill="D9D9D9" w:themeFill="background1" w:themeFillShade="D9"/>
          </w:tcPr>
          <w:p w:rsidRPr="0050500F" w:rsidR="00D86D4B" w:rsidP="00531D57" w:rsidRDefault="00D86D4B" w14:paraId="753B244A" w14:textId="77777777">
            <w:pPr>
              <w:pStyle w:val="LineNumberHeading"/>
              <w:rPr>
                <w:szCs w:val="22"/>
              </w:rPr>
            </w:pPr>
            <w:r w:rsidRPr="0050500F">
              <w:rPr>
                <w:szCs w:val="22"/>
              </w:rPr>
              <w:t xml:space="preserve">Line 201 </w:t>
            </w:r>
          </w:p>
        </w:tc>
        <w:tc>
          <w:tcPr>
            <w:tcW w:w="6588" w:type="dxa"/>
            <w:shd w:val="clear" w:color="auto" w:fill="D9D9D9" w:themeFill="background1" w:themeFillShade="D9"/>
          </w:tcPr>
          <w:p w:rsidRPr="0050500F" w:rsidR="00D86D4B" w:rsidP="00531D57" w:rsidRDefault="00D86D4B" w14:paraId="78EC1FEB" w14:textId="77777777">
            <w:pPr>
              <w:pStyle w:val="LineNumberHeading"/>
              <w:rPr>
                <w:szCs w:val="22"/>
              </w:rPr>
            </w:pPr>
            <w:r w:rsidRPr="0050500F">
              <w:rPr>
                <w:szCs w:val="22"/>
              </w:rPr>
              <w:t>499 Filer ID</w:t>
            </w:r>
          </w:p>
        </w:tc>
      </w:tr>
    </w:tbl>
    <w:p w:rsidRPr="0050500F" w:rsidR="00855D9C" w:rsidP="00491D0F" w:rsidRDefault="00855D9C" w14:paraId="0785BD42" w14:textId="77777777">
      <w:pPr>
        <w:pStyle w:val="SmallerBodyText"/>
      </w:pPr>
      <w:r w:rsidRPr="0050500F">
        <w:rPr>
          <w:sz w:val="22"/>
        </w:rPr>
        <w:t>Enter the Filer 499 ID from Line 101.</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50500F" w:rsidR="00D86D4B" w:rsidTr="00531D57" w14:paraId="0BA10E42" w14:textId="77777777">
        <w:tc>
          <w:tcPr>
            <w:tcW w:w="2988" w:type="dxa"/>
            <w:shd w:val="clear" w:color="auto" w:fill="D9D9D9" w:themeFill="background1" w:themeFillShade="D9"/>
          </w:tcPr>
          <w:p w:rsidRPr="0050500F" w:rsidR="00D86D4B" w:rsidP="00531D57" w:rsidRDefault="00D86D4B" w14:paraId="30BA4879" w14:textId="77777777">
            <w:pPr>
              <w:pStyle w:val="LineNumberHeading"/>
              <w:rPr>
                <w:szCs w:val="22"/>
              </w:rPr>
            </w:pPr>
            <w:r w:rsidRPr="0050500F">
              <w:rPr>
                <w:szCs w:val="22"/>
              </w:rPr>
              <w:t xml:space="preserve">Line 202 </w:t>
            </w:r>
          </w:p>
        </w:tc>
        <w:tc>
          <w:tcPr>
            <w:tcW w:w="6588" w:type="dxa"/>
            <w:shd w:val="clear" w:color="auto" w:fill="D9D9D9" w:themeFill="background1" w:themeFillShade="D9"/>
          </w:tcPr>
          <w:p w:rsidRPr="0050500F" w:rsidR="00D86D4B" w:rsidP="00531D57" w:rsidRDefault="00D86D4B" w14:paraId="757B05F9" w14:textId="77777777">
            <w:pPr>
              <w:pStyle w:val="LineNumberHeading"/>
              <w:rPr>
                <w:szCs w:val="22"/>
              </w:rPr>
            </w:pPr>
            <w:r w:rsidRPr="0050500F">
              <w:rPr>
                <w:szCs w:val="22"/>
              </w:rPr>
              <w:t>Legal Name of Filer</w:t>
            </w:r>
          </w:p>
        </w:tc>
      </w:tr>
    </w:tbl>
    <w:p w:rsidRPr="0050500F" w:rsidR="00855D9C" w:rsidP="00491D0F" w:rsidRDefault="00855D9C" w14:paraId="3CACA390" w14:textId="77777777">
      <w:pPr>
        <w:pStyle w:val="SmallerBodyText"/>
      </w:pPr>
      <w:r w:rsidRPr="0050500F">
        <w:rPr>
          <w:sz w:val="22"/>
        </w:rPr>
        <w:t>Enter the legal name of the filer from Line 102.</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50500F" w:rsidR="00D86D4B" w:rsidTr="00531D57" w14:paraId="2051E41A" w14:textId="77777777">
        <w:tc>
          <w:tcPr>
            <w:tcW w:w="2988" w:type="dxa"/>
            <w:shd w:val="clear" w:color="auto" w:fill="D9D9D9" w:themeFill="background1" w:themeFillShade="D9"/>
          </w:tcPr>
          <w:p w:rsidRPr="0050500F" w:rsidR="00D86D4B" w:rsidP="00531D57" w:rsidRDefault="00D86D4B" w14:paraId="460B9DE2" w14:textId="77777777">
            <w:pPr>
              <w:pStyle w:val="LineNumberHeading"/>
              <w:rPr>
                <w:szCs w:val="22"/>
              </w:rPr>
            </w:pPr>
            <w:r w:rsidRPr="0050500F">
              <w:rPr>
                <w:szCs w:val="22"/>
              </w:rPr>
              <w:t xml:space="preserve">Line 203-206 </w:t>
            </w:r>
          </w:p>
        </w:tc>
        <w:tc>
          <w:tcPr>
            <w:tcW w:w="6588" w:type="dxa"/>
            <w:shd w:val="clear" w:color="auto" w:fill="D9D9D9" w:themeFill="background1" w:themeFillShade="D9"/>
          </w:tcPr>
          <w:p w:rsidRPr="0050500F" w:rsidR="00D86D4B" w:rsidP="00531D57" w:rsidRDefault="00D86D4B" w14:paraId="46B4C762" w14:textId="77777777">
            <w:pPr>
              <w:pStyle w:val="LineNumberHeading"/>
              <w:rPr>
                <w:szCs w:val="22"/>
              </w:rPr>
            </w:pPr>
            <w:r w:rsidRPr="0050500F">
              <w:rPr>
                <w:szCs w:val="22"/>
              </w:rPr>
              <w:t>Person Who Completed This Worksheet/ Contact Information</w:t>
            </w:r>
          </w:p>
        </w:tc>
      </w:tr>
    </w:tbl>
    <w:p w:rsidRPr="0050500F" w:rsidR="00855D9C" w:rsidP="00491D0F" w:rsidRDefault="00855D9C" w14:paraId="00A889B3" w14:textId="77777777">
      <w:pPr>
        <w:pStyle w:val="SmallerBodyText"/>
      </w:pPr>
      <w:r w:rsidRPr="0050500F">
        <w:rPr>
          <w:sz w:val="22"/>
        </w:rPr>
        <w:lastRenderedPageBreak/>
        <w:t>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4"/>
        <w:gridCol w:w="6436"/>
      </w:tblGrid>
      <w:tr w:rsidRPr="0050500F" w:rsidR="00D86D4B" w:rsidTr="00531D57" w14:paraId="378C1589" w14:textId="77777777">
        <w:tc>
          <w:tcPr>
            <w:tcW w:w="2988" w:type="dxa"/>
            <w:shd w:val="clear" w:color="auto" w:fill="D9D9D9" w:themeFill="background1" w:themeFillShade="D9"/>
          </w:tcPr>
          <w:p w:rsidRPr="0050500F" w:rsidR="00D86D4B" w:rsidP="00531D57" w:rsidRDefault="00D86D4B" w14:paraId="5CB739BE" w14:textId="77777777">
            <w:pPr>
              <w:pStyle w:val="LineNumberHeading"/>
              <w:rPr>
                <w:szCs w:val="22"/>
              </w:rPr>
            </w:pPr>
            <w:r w:rsidRPr="0050500F">
              <w:rPr>
                <w:szCs w:val="22"/>
              </w:rPr>
              <w:t xml:space="preserve">Line 207 </w:t>
            </w:r>
          </w:p>
        </w:tc>
        <w:tc>
          <w:tcPr>
            <w:tcW w:w="6588" w:type="dxa"/>
            <w:shd w:val="clear" w:color="auto" w:fill="D9D9D9" w:themeFill="background1" w:themeFillShade="D9"/>
          </w:tcPr>
          <w:p w:rsidRPr="0050500F" w:rsidR="00D86D4B" w:rsidP="00327BE5" w:rsidRDefault="00D86D4B" w14:paraId="7C2F242F" w14:textId="77777777">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rsidRPr="0050500F" w:rsidR="00855D9C" w:rsidP="00491D0F" w:rsidRDefault="00855D9C" w14:paraId="1423095B" w14:textId="77777777">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50500F" w:rsidR="00D86D4B" w:rsidTr="00531D57" w14:paraId="344E5AE6" w14:textId="77777777">
        <w:tc>
          <w:tcPr>
            <w:tcW w:w="2988" w:type="dxa"/>
            <w:shd w:val="clear" w:color="auto" w:fill="D9D9D9" w:themeFill="background1" w:themeFillShade="D9"/>
          </w:tcPr>
          <w:p w:rsidRPr="0050500F" w:rsidR="00D86D4B" w:rsidP="00531D57" w:rsidRDefault="00D86D4B" w14:paraId="1F2AA0B5" w14:textId="77777777">
            <w:pPr>
              <w:pStyle w:val="LineNumberHeading"/>
              <w:rPr>
                <w:szCs w:val="22"/>
              </w:rPr>
            </w:pPr>
            <w:r w:rsidRPr="0050500F">
              <w:rPr>
                <w:szCs w:val="22"/>
              </w:rPr>
              <w:t xml:space="preserve">Line 208 </w:t>
            </w:r>
          </w:p>
        </w:tc>
        <w:tc>
          <w:tcPr>
            <w:tcW w:w="6588" w:type="dxa"/>
            <w:shd w:val="clear" w:color="auto" w:fill="D9D9D9" w:themeFill="background1" w:themeFillShade="D9"/>
          </w:tcPr>
          <w:p w:rsidRPr="0050500F" w:rsidR="00D86D4B" w:rsidP="00531D57" w:rsidRDefault="00D86D4B" w14:paraId="4163FF85" w14:textId="77777777">
            <w:pPr>
              <w:pStyle w:val="LineNumberHeading"/>
              <w:rPr>
                <w:szCs w:val="22"/>
              </w:rPr>
            </w:pPr>
            <w:r w:rsidRPr="0050500F">
              <w:rPr>
                <w:szCs w:val="22"/>
              </w:rPr>
              <w:t>Billing Contact Information</w:t>
            </w:r>
          </w:p>
        </w:tc>
      </w:tr>
    </w:tbl>
    <w:p w:rsidRPr="0050500F" w:rsidR="00CA0899" w:rsidP="00491D0F" w:rsidRDefault="00855D9C" w14:paraId="3D01EB44" w14:textId="77777777">
      <w:pPr>
        <w:pStyle w:val="SmallerBodyText"/>
      </w:pPr>
      <w:r w:rsidRPr="0050500F">
        <w:rPr>
          <w:sz w:val="22"/>
        </w:rPr>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rsidR="00327BE5" w:rsidP="00491D0F" w:rsidRDefault="00EF2B18" w14:paraId="0DAB7502" w14:textId="77777777">
      <w:pPr>
        <w:pStyle w:val="SmallerBodyText"/>
      </w:pPr>
      <w:r w:rsidRPr="0050500F">
        <w:rPr>
          <w:sz w:val="22"/>
        </w:rPr>
        <w:t xml:space="preserve">Line 208.1 — </w:t>
      </w:r>
      <w:r w:rsidRPr="0050500F" w:rsidR="00855D9C">
        <w:rPr>
          <w:sz w:val="22"/>
        </w:rPr>
        <w:t>An FCC ITSP regulatory fee bill, if due, will be sent to the email address specified on Line 208.1.</w:t>
      </w:r>
      <w:r w:rsidRPr="0050500F" w:rsidR="001C7CEA">
        <w:rPr>
          <w:sz w:val="22"/>
        </w:rPr>
        <w:t xml:space="preserve">  FCC inquiries regarding ITSP regulatory fees will also be sent to this email address.  Carrier questions regarding ITSP regulatory fee bills should be directed to the FCC Financial Operations Help Desk, 877-480-3201.</w:t>
      </w:r>
      <w:bookmarkStart w:name="_Toc276569570" w:id="363"/>
      <w:bookmarkStart w:name="_Toc276569641" w:id="364"/>
      <w:bookmarkStart w:name="_Toc276573221" w:id="365"/>
      <w:bookmarkStart w:name="_Toc287622837" w:id="366"/>
      <w:bookmarkStart w:name="_Toc287622870" w:id="367"/>
      <w:bookmarkStart w:name="_Toc308098611" w:id="368"/>
      <w:bookmarkStart w:name="_Toc335902342" w:id="369"/>
      <w:bookmarkStart w:name="_Toc308099445" w:id="370"/>
      <w:bookmarkStart w:name="_Toc336333201" w:id="371"/>
      <w:bookmarkStart w:name="_Toc339540643" w:id="372"/>
      <w:bookmarkStart w:name="_Toc339879967" w:id="373"/>
      <w:bookmarkStart w:name="_Toc339550626" w:id="374"/>
      <w:bookmarkStart w:name="_Toc340043889" w:id="375"/>
    </w:p>
    <w:p w:rsidR="00325B4F" w:rsidP="00325B4F" w:rsidRDefault="00327BE5" w14:paraId="05B49763" w14:textId="77777777">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rsidRPr="0050500F" w:rsidR="00855D9C" w:rsidP="00325B4F" w:rsidRDefault="00855D9C" w14:paraId="7C205347" w14:textId="77777777">
      <w:pPr>
        <w:pStyle w:val="Heading3"/>
      </w:pPr>
      <w:bookmarkStart w:name="_Toc340048806" w:id="376"/>
      <w:bookmarkStart w:name="_Toc431378179" w:id="377"/>
      <w:bookmarkStart w:name="_Toc435591813" w:id="378"/>
      <w:r w:rsidRPr="0050500F">
        <w:t>Block 2-B:  Agent for Service of Process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Pr="0050500F" w:rsidR="00855D9C" w:rsidP="00FE3245" w:rsidRDefault="00855D9C" w14:paraId="7F27D256" w14:textId="77777777">
      <w:pPr>
        <w:pStyle w:val="StandardText"/>
        <w:rPr>
          <w:szCs w:val="22"/>
        </w:rPr>
      </w:pPr>
      <w:r w:rsidRPr="0050500F">
        <w:rPr>
          <w:szCs w:val="22"/>
        </w:rPr>
        <w:t xml:space="preserve">Section 413 of the Act requires each </w:t>
      </w:r>
      <w:r w:rsidRPr="0050500F" w:rsidR="00F6642A">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Pr="0050500F" w:rsidR="00485D44">
        <w:rPr>
          <w:szCs w:val="22"/>
        </w:rPr>
        <w:t xml:space="preserve">  The Commission has also extended this requirement to interconnected and non-interconnected VoIP providers.</w:t>
      </w:r>
      <w:r w:rsidRPr="0050500F" w:rsidR="00485D44">
        <w:rPr>
          <w:rStyle w:val="FootnoteReference"/>
          <w:szCs w:val="22"/>
        </w:rPr>
        <w:footnoteReference w:id="43"/>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140540" w:rsidTr="00531D57" w14:paraId="5E386836" w14:textId="77777777">
        <w:tc>
          <w:tcPr>
            <w:tcW w:w="2988" w:type="dxa"/>
            <w:shd w:val="clear" w:color="auto" w:fill="D9D9D9" w:themeFill="background1" w:themeFillShade="D9"/>
          </w:tcPr>
          <w:p w:rsidRPr="0050500F" w:rsidR="00140540" w:rsidP="00531D57" w:rsidRDefault="00140540" w14:paraId="35BD1DB6" w14:textId="77777777">
            <w:pPr>
              <w:pStyle w:val="LineNumberHeading"/>
              <w:rPr>
                <w:szCs w:val="22"/>
              </w:rPr>
            </w:pPr>
            <w:r w:rsidRPr="0050500F">
              <w:rPr>
                <w:szCs w:val="22"/>
              </w:rPr>
              <w:t>Lines 209-218</w:t>
            </w:r>
          </w:p>
        </w:tc>
        <w:tc>
          <w:tcPr>
            <w:tcW w:w="6588" w:type="dxa"/>
            <w:shd w:val="clear" w:color="auto" w:fill="D9D9D9" w:themeFill="background1" w:themeFillShade="D9"/>
          </w:tcPr>
          <w:p w:rsidRPr="0050500F" w:rsidR="00140540" w:rsidP="00531D57" w:rsidRDefault="00140540" w14:paraId="33299B52" w14:textId="77777777">
            <w:pPr>
              <w:pStyle w:val="LineNumberHeading"/>
              <w:rPr>
                <w:szCs w:val="22"/>
              </w:rPr>
            </w:pPr>
            <w:r w:rsidRPr="0050500F">
              <w:rPr>
                <w:szCs w:val="22"/>
              </w:rPr>
              <w:t>Agent for Service of Process</w:t>
            </w:r>
          </w:p>
        </w:tc>
      </w:tr>
    </w:tbl>
    <w:p w:rsidRPr="0050500F" w:rsidR="00140540" w:rsidP="00531D57" w:rsidRDefault="00855D9C" w14:paraId="3502CE23" w14:textId="77777777">
      <w:pPr>
        <w:pStyle w:val="SmallerBodyText"/>
        <w:rPr>
          <w:sz w:val="22"/>
          <w:szCs w:val="22"/>
        </w:rPr>
      </w:pPr>
      <w:r w:rsidRPr="00491D0F">
        <w:rPr>
          <w:sz w:val="22"/>
        </w:rPr>
        <w:t>Carriers</w:t>
      </w:r>
      <w:r w:rsidRPr="00491D0F" w:rsidR="007246B4">
        <w:rPr>
          <w:sz w:val="22"/>
        </w:rPr>
        <w:t>, interconnected</w:t>
      </w:r>
      <w:r w:rsidRPr="00491D0F">
        <w:rPr>
          <w:sz w:val="22"/>
        </w:rPr>
        <w:t xml:space="preserve"> VoIP providers</w:t>
      </w:r>
      <w:r w:rsidRPr="00491D0F" w:rsidR="007246B4">
        <w:rPr>
          <w:sz w:val="22"/>
        </w:rPr>
        <w:t>, and non-interconnected VoIP providers</w:t>
      </w:r>
      <w:r w:rsidRPr="00491D0F">
        <w:rPr>
          <w:sz w:val="22"/>
        </w:rPr>
        <w:t xml:space="preserve"> must enter the </w:t>
      </w:r>
      <w:r w:rsidRPr="00491D0F" w:rsidR="00485D44">
        <w:rPr>
          <w:sz w:val="22"/>
        </w:rPr>
        <w:t xml:space="preserve">company name, contact person </w:t>
      </w:r>
      <w:r w:rsidRPr="00491D0F">
        <w:rPr>
          <w:sz w:val="22"/>
        </w:rPr>
        <w:t xml:space="preserve">name, business address, telephone or voicemail number, fax number, and, if available, email address for their designated D.C. Agent.  </w:t>
      </w:r>
    </w:p>
    <w:p w:rsidRPr="0050500F" w:rsidR="00855D9C" w:rsidP="00491D0F" w:rsidRDefault="00855D9C" w14:paraId="47AAEB7B" w14:textId="77777777">
      <w:pPr>
        <w:pStyle w:val="SmallerBodyText"/>
      </w:pPr>
      <w:r w:rsidRPr="0050500F">
        <w:rPr>
          <w:sz w:val="22"/>
        </w:rPr>
        <w:t>Carriers</w:t>
      </w:r>
      <w:r w:rsidRPr="0050500F" w:rsidR="007246B4">
        <w:rPr>
          <w:sz w:val="22"/>
        </w:rPr>
        <w:t>, interconnected VoIP providers, and non-interconnected VoIP providers</w:t>
      </w:r>
      <w:r w:rsidRPr="0050500F" w:rsidR="007246B4">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rsidRPr="0050500F" w:rsidR="00855D9C" w:rsidP="00491D0F" w:rsidRDefault="00855D9C" w14:paraId="0318B490" w14:textId="77777777">
      <w:pPr>
        <w:pStyle w:val="SmallerBodyText"/>
      </w:pPr>
      <w:bookmarkStart w:name="_Toc149634377" w:id="379"/>
      <w:r w:rsidRPr="0050500F">
        <w:rPr>
          <w:sz w:val="22"/>
        </w:rPr>
        <w:t>In addition to this information, the filer may elect to provide a local or alternate agent for service of process located outside D.C.  Filers other than carriers</w:t>
      </w:r>
      <w:r w:rsidRPr="0050500F" w:rsidR="007246B4">
        <w:rPr>
          <w:sz w:val="22"/>
        </w:rPr>
        <w:t>,</w:t>
      </w:r>
      <w:r w:rsidRPr="0050500F">
        <w:rPr>
          <w:sz w:val="22"/>
        </w:rPr>
        <w:t xml:space="preserve"> </w:t>
      </w:r>
      <w:r w:rsidRPr="0050500F" w:rsidR="007246B4">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Pr="0050500F" w:rsidR="007246B4">
        <w:rPr>
          <w:sz w:val="22"/>
        </w:rPr>
        <w:t xml:space="preserve">, interconnected VoIP providers, and </w:t>
      </w:r>
      <w:r w:rsidRPr="0050500F" w:rsidR="007246B4">
        <w:rPr>
          <w:sz w:val="22"/>
        </w:rPr>
        <w:lastRenderedPageBreak/>
        <w:t xml:space="preserve">non-interconnected VoIP providers </w:t>
      </w:r>
      <w:r w:rsidRPr="0050500F">
        <w:rPr>
          <w:sz w:val="22"/>
        </w:rPr>
        <w:t>to designate a preferred alternate or local agents for service of process, each designated agent for a particular carrier</w:t>
      </w:r>
      <w:r w:rsidRPr="0050500F" w:rsidR="007246B4">
        <w:rPr>
          <w:sz w:val="22"/>
        </w:rPr>
        <w:t>, interconnected VoIP provider or non-interconnected VoIP provider</w:t>
      </w:r>
      <w:r w:rsidRPr="0050500F">
        <w:rPr>
          <w:sz w:val="22"/>
        </w:rPr>
        <w:t xml:space="preserve"> must accept service for all purposes relating to Commission business.  A carrier</w:t>
      </w:r>
      <w:r w:rsidRPr="0050500F" w:rsidR="007246B4">
        <w:rPr>
          <w:sz w:val="22"/>
        </w:rPr>
        <w:t>,</w:t>
      </w:r>
      <w:r w:rsidRPr="0050500F">
        <w:rPr>
          <w:sz w:val="22"/>
        </w:rPr>
        <w:t xml:space="preserve"> </w:t>
      </w:r>
      <w:r w:rsidRPr="0050500F" w:rsidR="007246B4">
        <w:rPr>
          <w:sz w:val="22"/>
        </w:rPr>
        <w:t>interconnected VoIP provider or non-interconnected VoIP provider</w:t>
      </w:r>
      <w:r w:rsidRPr="0050500F">
        <w:rPr>
          <w:sz w:val="22"/>
        </w:rPr>
        <w:t xml:space="preserve"> may not limit a designated agent’s ability to accept service on behalf of the carrier</w:t>
      </w:r>
      <w:r w:rsidRPr="0050500F" w:rsidR="007246B4">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rsidR="00375147" w:rsidP="00375147" w:rsidRDefault="00375147" w14:paraId="65D3BAD9" w14:textId="77777777">
      <w:pPr>
        <w:pStyle w:val="SmallerBodyText"/>
      </w:pPr>
      <w:bookmarkStart w:name="_Toc276569571" w:id="380"/>
      <w:bookmarkStart w:name="_Toc276569642" w:id="381"/>
      <w:bookmarkStart w:name="_Toc276573222" w:id="382"/>
      <w:bookmarkStart w:name="_Toc287622838" w:id="383"/>
      <w:bookmarkStart w:name="_Toc287622871" w:id="384"/>
      <w:bookmarkStart w:name="_Toc308098612" w:id="385"/>
      <w:bookmarkStart w:name="_Toc335902343" w:id="386"/>
      <w:bookmarkStart w:name="_Toc308099446" w:id="387"/>
      <w:bookmarkStart w:name="_Toc336333202" w:id="388"/>
      <w:bookmarkStart w:name="_Toc339540644" w:id="389"/>
      <w:bookmarkStart w:name="_Toc339879968" w:id="390"/>
      <w:bookmarkStart w:name="_Toc339550627" w:id="391"/>
      <w:bookmarkStart w:name="_Toc340043890" w:id="392"/>
      <w:r w:rsidRPr="0050500F">
        <w:rPr>
          <w:sz w:val="22"/>
        </w:rPr>
        <w:t>New carriers and VoIP providers (including interconnected and non-interconnected) must identify an agent for service of process</w:t>
      </w:r>
      <w:r w:rsidR="006636A7">
        <w:rPr>
          <w:sz w:val="22"/>
        </w:rPr>
        <w:t>,</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rsidRPr="0050500F" w:rsidR="00855D9C" w:rsidP="00325B4F" w:rsidRDefault="00855D9C" w14:paraId="06B3FC11" w14:textId="77777777">
      <w:pPr>
        <w:pStyle w:val="Heading3"/>
      </w:pPr>
      <w:bookmarkStart w:name="_Toc340048807" w:id="393"/>
      <w:bookmarkStart w:name="_Toc431378180" w:id="394"/>
      <w:bookmarkStart w:name="_Toc435591814" w:id="395"/>
      <w:r w:rsidRPr="0050500F">
        <w:t>Block 2-C:  FCC Registration Information</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Pr="0050500F" w:rsidR="00855D9C" w:rsidP="00FE3245" w:rsidRDefault="00855D9C" w14:paraId="41D9CB80" w14:textId="77777777">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50500F" w:rsidR="00140540" w:rsidTr="00531D57" w14:paraId="6E950D74" w14:textId="77777777">
        <w:tc>
          <w:tcPr>
            <w:tcW w:w="2988" w:type="dxa"/>
            <w:shd w:val="clear" w:color="auto" w:fill="D9D9D9" w:themeFill="background1" w:themeFillShade="D9"/>
          </w:tcPr>
          <w:p w:rsidRPr="0050500F" w:rsidR="00140540" w:rsidP="00531D57" w:rsidRDefault="00140540" w14:paraId="5B60D799" w14:textId="77777777">
            <w:pPr>
              <w:pStyle w:val="LineNumberHeading"/>
              <w:rPr>
                <w:szCs w:val="22"/>
              </w:rPr>
            </w:pPr>
            <w:r w:rsidRPr="0050500F">
              <w:rPr>
                <w:szCs w:val="22"/>
              </w:rPr>
              <w:t>Lines 219-226</w:t>
            </w:r>
          </w:p>
        </w:tc>
        <w:tc>
          <w:tcPr>
            <w:tcW w:w="6588" w:type="dxa"/>
            <w:shd w:val="clear" w:color="auto" w:fill="D9D9D9" w:themeFill="background1" w:themeFillShade="D9"/>
          </w:tcPr>
          <w:p w:rsidRPr="0050500F" w:rsidR="00140540" w:rsidP="00531D57" w:rsidRDefault="00140540" w14:paraId="2D3BEA37" w14:textId="77777777">
            <w:pPr>
              <w:pStyle w:val="LineNumberHeading"/>
              <w:rPr>
                <w:szCs w:val="22"/>
              </w:rPr>
            </w:pPr>
            <w:r w:rsidRPr="0050500F">
              <w:rPr>
                <w:szCs w:val="22"/>
              </w:rPr>
              <w:t>FCC Registration Information</w:t>
            </w:r>
          </w:p>
        </w:tc>
      </w:tr>
    </w:tbl>
    <w:p w:rsidRPr="0050500F" w:rsidR="00855D9C" w:rsidP="00491D0F" w:rsidRDefault="00855D9C" w14:paraId="6732144C" w14:textId="77777777">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rsidRPr="0050500F" w:rsidR="00855D9C" w:rsidP="00491D0F" w:rsidRDefault="0006001A" w14:paraId="07419CE0" w14:textId="77777777">
      <w:pPr>
        <w:pStyle w:val="SmallerBodyText"/>
      </w:pPr>
      <w:r w:rsidRPr="0050500F">
        <w:rPr>
          <w:sz w:val="22"/>
        </w:rPr>
        <w:t>R</w:t>
      </w:r>
      <w:r w:rsidRPr="0050500F" w:rsidR="00855D9C">
        <w:rPr>
          <w:sz w:val="22"/>
        </w:rPr>
        <w:t>efer to the following list for instructions for different types of providers:</w:t>
      </w:r>
    </w:p>
    <w:p w:rsidRPr="0050500F" w:rsidR="00855D9C" w:rsidP="00B04B1E" w:rsidRDefault="00855D9C" w14:paraId="7B2BFB1D" w14:textId="77777777">
      <w:pPr>
        <w:pStyle w:val="SmallerBodyText"/>
        <w:numPr>
          <w:ilvl w:val="0"/>
          <w:numId w:val="64"/>
        </w:numPr>
      </w:pPr>
      <w:r w:rsidRPr="0050500F">
        <w:rPr>
          <w:sz w:val="22"/>
        </w:rPr>
        <w:t>If the filer does not have one or more of these officers, then names should be supplied for the three most senior-level officers of the filer</w:t>
      </w:r>
    </w:p>
    <w:p w:rsidRPr="0050500F" w:rsidR="00855D9C" w:rsidP="00B04B1E" w:rsidRDefault="00855D9C" w14:paraId="614D7B26" w14:textId="77777777">
      <w:pPr>
        <w:pStyle w:val="SmallerBodyText"/>
        <w:numPr>
          <w:ilvl w:val="0"/>
          <w:numId w:val="64"/>
        </w:numPr>
      </w:pPr>
      <w:r w:rsidRPr="0050500F">
        <w:rPr>
          <w:sz w:val="22"/>
        </w:rPr>
        <w:t>If the same person occupies more than one position, then names should be supplied for the three most senior-level officers of the filer</w:t>
      </w:r>
    </w:p>
    <w:p w:rsidRPr="0050500F" w:rsidR="00855D9C" w:rsidP="00B04B1E" w:rsidRDefault="00855D9C" w14:paraId="747A4521" w14:textId="77777777">
      <w:pPr>
        <w:pStyle w:val="SmallerBodyText"/>
        <w:numPr>
          <w:ilvl w:val="0"/>
          <w:numId w:val="64"/>
        </w:numPr>
      </w:pPr>
      <w:r w:rsidRPr="0050500F">
        <w:rPr>
          <w:sz w:val="22"/>
        </w:rPr>
        <w:t>If the filer is a sole proprietorship, list only one name</w:t>
      </w:r>
    </w:p>
    <w:p w:rsidRPr="0050500F" w:rsidR="00855D9C" w:rsidP="00B04B1E" w:rsidRDefault="00855D9C" w14:paraId="11BB0B83" w14:textId="77777777">
      <w:pPr>
        <w:pStyle w:val="SmallerBodyText"/>
        <w:numPr>
          <w:ilvl w:val="0"/>
          <w:numId w:val="64"/>
        </w:numPr>
      </w:pPr>
      <w:r w:rsidRPr="0050500F">
        <w:rPr>
          <w:sz w:val="22"/>
        </w:rPr>
        <w:t>If the filer is a partnership, list the managing partner on Line 221</w:t>
      </w:r>
    </w:p>
    <w:p w:rsidRPr="0050500F" w:rsidR="00855D9C" w:rsidP="00B04B1E" w:rsidRDefault="00855D9C" w14:paraId="4FB55244" w14:textId="77777777">
      <w:pPr>
        <w:pStyle w:val="SmallerBodyText"/>
        <w:numPr>
          <w:ilvl w:val="0"/>
          <w:numId w:val="64"/>
        </w:numPr>
      </w:pPr>
      <w:r w:rsidRPr="0050500F">
        <w:rPr>
          <w:sz w:val="22"/>
        </w:rPr>
        <w:t>If the filer is owned by two partners, list the second partner on Line 223</w:t>
      </w:r>
    </w:p>
    <w:p w:rsidRPr="0050500F" w:rsidR="00855D9C" w:rsidP="00B04B1E" w:rsidRDefault="00855D9C" w14:paraId="7A21E4F3" w14:textId="77777777">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rsidRPr="0050500F" w:rsidR="00855D9C" w:rsidP="00491D0F" w:rsidRDefault="00855D9C" w14:paraId="01592DDA" w14:textId="77777777">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50500F" w:rsidR="00140540" w:rsidTr="00531D57" w14:paraId="6B357457" w14:textId="77777777">
        <w:tc>
          <w:tcPr>
            <w:tcW w:w="2988" w:type="dxa"/>
            <w:shd w:val="clear" w:color="auto" w:fill="D9D9D9" w:themeFill="background1" w:themeFillShade="D9"/>
          </w:tcPr>
          <w:p w:rsidRPr="0050500F" w:rsidR="00140540" w:rsidP="00531D57" w:rsidRDefault="00140540" w14:paraId="5540A324" w14:textId="77777777">
            <w:pPr>
              <w:pStyle w:val="LineNumberHeading"/>
              <w:rPr>
                <w:szCs w:val="22"/>
              </w:rPr>
            </w:pPr>
            <w:r w:rsidRPr="0050500F">
              <w:rPr>
                <w:szCs w:val="22"/>
              </w:rPr>
              <w:t>Line 227</w:t>
            </w:r>
          </w:p>
        </w:tc>
        <w:tc>
          <w:tcPr>
            <w:tcW w:w="6588" w:type="dxa"/>
            <w:shd w:val="clear" w:color="auto" w:fill="D9D9D9" w:themeFill="background1" w:themeFillShade="D9"/>
          </w:tcPr>
          <w:p w:rsidRPr="0050500F" w:rsidR="00140540" w:rsidP="00531D57" w:rsidRDefault="00140540" w14:paraId="2BBF7698" w14:textId="77777777">
            <w:pPr>
              <w:pStyle w:val="LineNumberHeading"/>
              <w:rPr>
                <w:szCs w:val="22"/>
              </w:rPr>
            </w:pPr>
            <w:r w:rsidRPr="0050500F">
              <w:rPr>
                <w:szCs w:val="22"/>
              </w:rPr>
              <w:t>Jurisdictions in Which Filer Provided/ Will Provide Service</w:t>
            </w:r>
          </w:p>
        </w:tc>
      </w:tr>
    </w:tbl>
    <w:p w:rsidRPr="0050500F" w:rsidR="00855D9C" w:rsidP="00491D0F" w:rsidRDefault="00855D9C" w14:paraId="7CBD269C" w14:textId="77777777">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sidRPr="0050500F">
        <w:rPr>
          <w:rStyle w:val="FootnoteReference"/>
          <w:sz w:val="22"/>
        </w:rPr>
        <w:footnoteReference w:id="44"/>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50500F" w:rsidR="00140540" w:rsidTr="00531D57" w14:paraId="38F10F04" w14:textId="77777777">
        <w:tc>
          <w:tcPr>
            <w:tcW w:w="2988" w:type="dxa"/>
            <w:shd w:val="clear" w:color="auto" w:fill="D9D9D9" w:themeFill="background1" w:themeFillShade="D9"/>
          </w:tcPr>
          <w:p w:rsidRPr="0050500F" w:rsidR="00140540" w:rsidP="00531D57" w:rsidRDefault="00140540" w14:paraId="7F7F3C5C" w14:textId="77777777">
            <w:pPr>
              <w:pStyle w:val="LineNumberHeading"/>
              <w:rPr>
                <w:szCs w:val="22"/>
              </w:rPr>
            </w:pPr>
            <w:r w:rsidRPr="0050500F">
              <w:rPr>
                <w:szCs w:val="22"/>
              </w:rPr>
              <w:lastRenderedPageBreak/>
              <w:t>Line 228</w:t>
            </w:r>
          </w:p>
        </w:tc>
        <w:tc>
          <w:tcPr>
            <w:tcW w:w="6588" w:type="dxa"/>
            <w:shd w:val="clear" w:color="auto" w:fill="D9D9D9" w:themeFill="background1" w:themeFillShade="D9"/>
          </w:tcPr>
          <w:p w:rsidRPr="0050500F" w:rsidR="00140540" w:rsidP="00531D57" w:rsidRDefault="00140540" w14:paraId="4F3B81D8" w14:textId="77777777">
            <w:pPr>
              <w:pStyle w:val="LineNumberHeading"/>
              <w:rPr>
                <w:szCs w:val="22"/>
              </w:rPr>
            </w:pPr>
            <w:r w:rsidRPr="0050500F">
              <w:rPr>
                <w:szCs w:val="22"/>
              </w:rPr>
              <w:t>Year and Month that Filer First Provided/ Will Provide Service</w:t>
            </w:r>
          </w:p>
        </w:tc>
      </w:tr>
    </w:tbl>
    <w:p w:rsidR="00325B4F" w:rsidP="00491D0F" w:rsidRDefault="00855D9C" w14:paraId="12D9D43D" w14:textId="77777777">
      <w:pPr>
        <w:pStyle w:val="SmallerBodyText"/>
      </w:pPr>
      <w:r w:rsidRPr="0050500F">
        <w:rPr>
          <w:sz w:val="22"/>
        </w:rPr>
        <w:t xml:space="preserve">Enter the year and month that the filer first provided telecommunications or interconnected VoIP service.  If not yet providing either </w:t>
      </w:r>
      <w:r w:rsidRPr="0050500F" w:rsidR="000472B4">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name="_Toc276569572" w:id="396"/>
      <w:bookmarkStart w:name="_Toc276569643" w:id="397"/>
      <w:bookmarkStart w:name="_Toc276573223" w:id="398"/>
      <w:bookmarkStart w:name="_Toc287622839" w:id="399"/>
      <w:bookmarkStart w:name="_Toc287622872" w:id="400"/>
      <w:bookmarkStart w:name="_Toc308098613" w:id="401"/>
      <w:bookmarkStart w:name="_Toc335902344" w:id="402"/>
      <w:bookmarkStart w:name="_Toc308099447" w:id="403"/>
      <w:bookmarkStart w:name="_Toc336333203" w:id="404"/>
      <w:bookmarkStart w:name="_Toc339540645" w:id="405"/>
      <w:bookmarkStart w:name="_Toc339879969" w:id="406"/>
      <w:bookmarkStart w:name="_Toc339550628" w:id="407"/>
      <w:bookmarkStart w:name="_Toc340043891" w:id="408"/>
      <w:r w:rsidRPr="00847171" w:rsidR="00325B4F">
        <w:t xml:space="preserve"> </w:t>
      </w:r>
    </w:p>
    <w:p w:rsidRPr="00847171" w:rsidR="00855D9C" w:rsidP="00325B4F" w:rsidRDefault="00855D9C" w14:paraId="49AFDC16" w14:textId="77777777">
      <w:pPr>
        <w:pStyle w:val="Heading2"/>
      </w:pPr>
      <w:bookmarkStart w:name="III_C" w:id="409"/>
      <w:bookmarkStart w:name="_Toc340048808" w:id="410"/>
      <w:bookmarkStart w:name="_Toc431378181" w:id="411"/>
      <w:bookmarkStart w:name="_Toc435591815" w:id="412"/>
      <w:bookmarkEnd w:id="409"/>
      <w:r w:rsidRPr="00847171">
        <w:t>Blocks 3 and 4</w:t>
      </w:r>
      <w:r w:rsidR="00480AF4">
        <w:t>-A</w:t>
      </w:r>
      <w:r w:rsidRPr="00847171">
        <w:t>:  Filer Revenue Information</w:t>
      </w:r>
      <w:bookmarkStart w:name="REVENUE_DETAIL" w:id="413"/>
      <w:bookmarkEnd w:id="396"/>
      <w:bookmarkEnd w:id="397"/>
      <w:bookmarkEnd w:id="398"/>
      <w:bookmarkEnd w:id="399"/>
      <w:bookmarkEnd w:id="400"/>
      <w:bookmarkEnd w:id="401"/>
      <w:bookmarkEnd w:id="402"/>
      <w:bookmarkEnd w:id="403"/>
      <w:bookmarkEnd w:id="404"/>
      <w:bookmarkEnd w:id="405"/>
      <w:bookmarkEnd w:id="406"/>
      <w:bookmarkEnd w:id="407"/>
      <w:bookmarkEnd w:id="408"/>
      <w:bookmarkEnd w:id="410"/>
      <w:bookmarkEnd w:id="411"/>
      <w:bookmarkEnd w:id="412"/>
      <w:bookmarkEnd w:id="413"/>
    </w:p>
    <w:p w:rsidR="00855D9C" w:rsidP="00FE3245" w:rsidRDefault="00855D9C" w14:paraId="7A9B0D1C" w14:textId="16E6D49A">
      <w:pPr>
        <w:pStyle w:val="StandardText"/>
      </w:pPr>
      <w:r w:rsidRPr="00847171">
        <w:t>Blocks 3 and 4</w:t>
      </w:r>
      <w:r w:rsidR="00480AF4">
        <w:t>-A</w:t>
      </w:r>
      <w:r w:rsidRPr="00847171">
        <w:t xml:space="preserve"> of the Telecommunications Reporting Worksheet report revenue information for calendar year </w:t>
      </w:r>
      <w:r w:rsidR="00326C93">
        <w:t>2021</w:t>
      </w:r>
      <w:r w:rsidRPr="00847171">
        <w:t>.</w:t>
      </w:r>
    </w:p>
    <w:p w:rsidR="00751E32" w:rsidP="00751E32" w:rsidRDefault="00751E32" w14:paraId="2952D233" w14:textId="77777777">
      <w:pPr>
        <w:pStyle w:val="StandardText"/>
      </w:pPr>
      <w:r w:rsidRPr="00847171">
        <w:t xml:space="preserve">For most filers, completing Lines 303–314 and 403–418 is a three-step process.  </w:t>
      </w:r>
    </w:p>
    <w:p w:rsidRPr="005A56AD" w:rsidR="00751E32" w:rsidP="001F0D54" w:rsidRDefault="00751E32" w14:paraId="6956BF13" w14:textId="77777777">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Pr="001F0D54" w:rsidR="00356F6D">
        <w:t>Section I</w:t>
      </w:r>
      <w:r w:rsidRPr="001F0D54" w:rsidR="000472B4">
        <w:t>V</w:t>
      </w:r>
      <w:r w:rsidRPr="001F0D54" w:rsidR="00356F6D">
        <w:t>.C.</w:t>
      </w:r>
      <w:r w:rsidRPr="001F0D54" w:rsidR="000472B4">
        <w:t>2</w:t>
      </w:r>
      <w:r w:rsidRPr="001F0D54" w:rsidR="00356F6D">
        <w:t>.</w:t>
      </w:r>
    </w:p>
    <w:p w:rsidR="00751E32" w:rsidP="001F0D54" w:rsidRDefault="00751E32" w14:paraId="3FED1FDB" w14:textId="77777777">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Pr="001F0D54" w:rsidR="00356F6D">
        <w:rPr>
          <w:i/>
        </w:rPr>
        <w:t xml:space="preserve">See </w:t>
      </w:r>
      <w:r w:rsidRPr="001F0D54" w:rsidR="00356F6D">
        <w:t>Section I</w:t>
      </w:r>
      <w:r w:rsidRPr="001F0D54" w:rsidR="000472B4">
        <w:t>V</w:t>
      </w:r>
      <w:r w:rsidRPr="001F0D54" w:rsidR="00356F6D">
        <w:t>.C.4.</w:t>
      </w:r>
    </w:p>
    <w:p w:rsidRPr="00847171" w:rsidR="002E3BCD" w:rsidP="00491D0F" w:rsidRDefault="00751E32" w14:paraId="06EBFA3D" w14:textId="77777777">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Pr="001F0D54" w:rsidR="00356F6D">
        <w:t xml:space="preserve">generally, </w:t>
      </w:r>
      <w:r w:rsidRPr="001F0D54">
        <w:t xml:space="preserve">the columns on </w:t>
      </w:r>
      <w:r w:rsidRPr="001F0D54" w:rsidR="001F0D54">
        <w:t xml:space="preserve">the FCC </w:t>
      </w:r>
      <w:r w:rsidRPr="001F0D54">
        <w:t>Form 499-A)</w:t>
      </w:r>
      <w:r w:rsidRPr="001F0D54" w:rsidR="00356F6D">
        <w:t xml:space="preserve">. </w:t>
      </w:r>
      <w:r w:rsidR="00BE7527">
        <w:t xml:space="preserve"> </w:t>
      </w:r>
      <w:r w:rsidRPr="001F0D54" w:rsidR="00356F6D">
        <w:rPr>
          <w:i/>
        </w:rPr>
        <w:t>See</w:t>
      </w:r>
      <w:r w:rsidRPr="001F0D54" w:rsidR="001F0D54">
        <w:rPr>
          <w:i/>
        </w:rPr>
        <w:t xml:space="preserve"> </w:t>
      </w:r>
      <w:r w:rsidRPr="001F0D54" w:rsidR="00356F6D">
        <w:t>Section I</w:t>
      </w:r>
      <w:r w:rsidRPr="001F0D54" w:rsidR="000472B4">
        <w:t>V</w:t>
      </w:r>
      <w:r w:rsidRPr="001F0D54" w:rsidR="001F0D54">
        <w:t>.C.5</w:t>
      </w:r>
      <w:r w:rsidRPr="001F0D54" w:rsidR="00356F6D">
        <w:t>.</w:t>
      </w:r>
    </w:p>
    <w:p w:rsidR="00235F5C" w:rsidP="00FE3245" w:rsidRDefault="00751E32" w14:paraId="25EBBC4C" w14:textId="77777777">
      <w:pPr>
        <w:pStyle w:val="Heading3"/>
      </w:pPr>
      <w:bookmarkStart w:name="_Toc431378182" w:id="414"/>
      <w:bookmarkStart w:name="_Toc435591816" w:id="415"/>
      <w:r>
        <w:t>Filer Identification</w:t>
      </w:r>
      <w:bookmarkEnd w:id="414"/>
      <w:bookmarkEnd w:id="415"/>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235F5C" w:rsidTr="00531D57" w14:paraId="274BDCA7" w14:textId="77777777">
        <w:tc>
          <w:tcPr>
            <w:tcW w:w="2988" w:type="dxa"/>
            <w:shd w:val="clear" w:color="auto" w:fill="D9D9D9" w:themeFill="background1" w:themeFillShade="D9"/>
          </w:tcPr>
          <w:p w:rsidRPr="0050500F" w:rsidR="005A56AD" w:rsidP="00531D57" w:rsidRDefault="00235F5C" w14:paraId="5FA363AF" w14:textId="77777777">
            <w:pPr>
              <w:pStyle w:val="LineNumberHeading"/>
              <w:rPr>
                <w:szCs w:val="22"/>
              </w:rPr>
            </w:pPr>
            <w:r w:rsidRPr="0050500F">
              <w:rPr>
                <w:szCs w:val="22"/>
              </w:rPr>
              <w:t xml:space="preserve">Line 301 </w:t>
            </w:r>
          </w:p>
          <w:p w:rsidRPr="0050500F" w:rsidR="00235F5C" w:rsidP="00531D57" w:rsidRDefault="00235F5C" w14:paraId="1A3413A2" w14:textId="77777777">
            <w:pPr>
              <w:pStyle w:val="LineNumberHeading"/>
              <w:rPr>
                <w:szCs w:val="22"/>
              </w:rPr>
            </w:pPr>
            <w:r w:rsidRPr="0050500F">
              <w:rPr>
                <w:szCs w:val="22"/>
              </w:rPr>
              <w:t>Line 401</w:t>
            </w:r>
          </w:p>
        </w:tc>
        <w:tc>
          <w:tcPr>
            <w:tcW w:w="6588" w:type="dxa"/>
            <w:shd w:val="clear" w:color="auto" w:fill="D9D9D9" w:themeFill="background1" w:themeFillShade="D9"/>
          </w:tcPr>
          <w:p w:rsidRPr="0050500F" w:rsidR="00235F5C" w:rsidP="00531D57" w:rsidRDefault="00235F5C" w14:paraId="5AE1E645" w14:textId="77777777">
            <w:pPr>
              <w:pStyle w:val="LineNumberHeading"/>
              <w:rPr>
                <w:szCs w:val="22"/>
              </w:rPr>
            </w:pPr>
            <w:r w:rsidRPr="0050500F">
              <w:rPr>
                <w:szCs w:val="22"/>
              </w:rPr>
              <w:t>499 Filer ID</w:t>
            </w:r>
          </w:p>
        </w:tc>
      </w:tr>
    </w:tbl>
    <w:p w:rsidRPr="0050500F" w:rsidR="005A56AD" w:rsidP="00491D0F" w:rsidRDefault="00855D9C" w14:paraId="245CC89D" w14:textId="77777777">
      <w:pPr>
        <w:pStyle w:val="SmallerBodyText"/>
      </w:pPr>
      <w:r w:rsidRPr="0050500F">
        <w:rPr>
          <w:sz w:val="22"/>
        </w:rPr>
        <w:t>Enter the Filer 499 ID from Line 101.</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50500F" w:rsidR="005A56AD" w:rsidTr="00531D57" w14:paraId="4EF3D3A4" w14:textId="77777777">
        <w:tc>
          <w:tcPr>
            <w:tcW w:w="2988" w:type="dxa"/>
            <w:shd w:val="clear" w:color="auto" w:fill="D9D9D9" w:themeFill="background1" w:themeFillShade="D9"/>
          </w:tcPr>
          <w:p w:rsidRPr="0050500F" w:rsidR="005A56AD" w:rsidP="00531D57" w:rsidRDefault="005A56AD" w14:paraId="1688EFA0" w14:textId="77777777">
            <w:pPr>
              <w:pStyle w:val="LineNumberHeading"/>
              <w:rPr>
                <w:szCs w:val="22"/>
              </w:rPr>
            </w:pPr>
            <w:r w:rsidRPr="0050500F">
              <w:rPr>
                <w:szCs w:val="22"/>
              </w:rPr>
              <w:t xml:space="preserve">Line 302 </w:t>
            </w:r>
          </w:p>
          <w:p w:rsidRPr="0050500F" w:rsidR="005A56AD" w:rsidP="00531D57" w:rsidRDefault="005A56AD" w14:paraId="1E5D96A2" w14:textId="77777777">
            <w:pPr>
              <w:pStyle w:val="LineNumberHeading"/>
              <w:rPr>
                <w:szCs w:val="22"/>
              </w:rPr>
            </w:pPr>
            <w:r w:rsidRPr="0050500F">
              <w:rPr>
                <w:szCs w:val="22"/>
              </w:rPr>
              <w:t>Line 402</w:t>
            </w:r>
          </w:p>
        </w:tc>
        <w:tc>
          <w:tcPr>
            <w:tcW w:w="6588" w:type="dxa"/>
            <w:shd w:val="clear" w:color="auto" w:fill="D9D9D9" w:themeFill="background1" w:themeFillShade="D9"/>
          </w:tcPr>
          <w:p w:rsidRPr="0050500F" w:rsidR="005A56AD" w:rsidP="00531D57" w:rsidRDefault="005A56AD" w14:paraId="07687F99" w14:textId="77777777">
            <w:pPr>
              <w:pStyle w:val="LineNumberHeading"/>
              <w:rPr>
                <w:szCs w:val="22"/>
              </w:rPr>
            </w:pPr>
            <w:r w:rsidRPr="0050500F">
              <w:rPr>
                <w:szCs w:val="22"/>
              </w:rPr>
              <w:t>Legal Name of Filer</w:t>
            </w:r>
          </w:p>
        </w:tc>
      </w:tr>
    </w:tbl>
    <w:p w:rsidRPr="0050500F" w:rsidR="005A56AD" w:rsidP="00491D0F" w:rsidRDefault="00855D9C" w14:paraId="7B0B2A38" w14:textId="77777777">
      <w:pPr>
        <w:pStyle w:val="SmallerBodyText"/>
      </w:pPr>
      <w:r w:rsidRPr="0050500F">
        <w:rPr>
          <w:sz w:val="22"/>
        </w:rPr>
        <w:t>Enter the legal name of the filer from Line 102.</w:t>
      </w:r>
    </w:p>
    <w:p w:rsidRPr="0050500F" w:rsidR="00751E32" w:rsidP="00751E32" w:rsidRDefault="00751E32" w14:paraId="765F98E8" w14:textId="77777777">
      <w:pPr>
        <w:pStyle w:val="Heading3"/>
        <w:rPr>
          <w:szCs w:val="22"/>
        </w:rPr>
      </w:pPr>
      <w:bookmarkStart w:name="_Toc431378183" w:id="416"/>
      <w:bookmarkStart w:name="_Toc435591817" w:id="417"/>
      <w:r w:rsidRPr="0050500F">
        <w:rPr>
          <w:szCs w:val="22"/>
        </w:rPr>
        <w:t>Gross Billed Revenues – General</w:t>
      </w:r>
      <w:bookmarkEnd w:id="416"/>
      <w:bookmarkEnd w:id="417"/>
    </w:p>
    <w:p w:rsidRPr="0050500F" w:rsidR="001731FF" w:rsidP="00FE3245" w:rsidRDefault="00855D9C" w14:paraId="4C79F225" w14:textId="77777777">
      <w:pPr>
        <w:pStyle w:val="StandardText"/>
        <w:rPr>
          <w:szCs w:val="22"/>
        </w:rPr>
      </w:pPr>
      <w:r w:rsidRPr="0050500F">
        <w:rPr>
          <w:szCs w:val="22"/>
        </w:rPr>
        <w:t xml:space="preserve">Report gross billed revenues as directed.  </w:t>
      </w:r>
    </w:p>
    <w:p w:rsidRPr="0050500F" w:rsidR="00356F6D" w:rsidP="00B04B1E" w:rsidRDefault="00356F6D" w14:paraId="7D4B44A3" w14:textId="77777777">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w:t>
      </w:r>
      <w:r w:rsidR="001C4B56">
        <w:rPr>
          <w:szCs w:val="22"/>
        </w:rPr>
        <w:t xml:space="preserve"> These revenues should not include amounts that cannot be billed to customers.</w:t>
      </w:r>
      <w:r w:rsidRPr="0050500F">
        <w:rPr>
          <w:szCs w:val="22"/>
        </w:rPr>
        <w:t xml:space="preserve">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rsidRPr="0050500F" w:rsidR="001D5855" w:rsidP="00FE3245" w:rsidRDefault="00BE693A" w14:paraId="4B952131" w14:textId="77777777">
      <w:pPr>
        <w:pStyle w:val="StandardText"/>
        <w:rPr>
          <w:szCs w:val="22"/>
          <w:u w:val="single"/>
        </w:rPr>
      </w:pPr>
      <w:r w:rsidRPr="00491D0F">
        <w:rPr>
          <w:u w:val="single"/>
        </w:rPr>
        <w:t xml:space="preserve">Gross </w:t>
      </w:r>
      <w:r w:rsidRPr="00491D0F" w:rsidR="00855D9C">
        <w:rPr>
          <w:u w:val="single"/>
        </w:rPr>
        <w:t>billed revenues</w:t>
      </w:r>
      <w:r w:rsidRPr="00491D0F" w:rsidR="00984A57">
        <w:rPr>
          <w:u w:val="single"/>
        </w:rPr>
        <w:t xml:space="preserve"> include</w:t>
      </w:r>
      <w:r w:rsidRPr="0050500F" w:rsidR="00984A57">
        <w:rPr>
          <w:szCs w:val="22"/>
          <w:u w:val="single"/>
        </w:rPr>
        <w:t>:</w:t>
      </w:r>
    </w:p>
    <w:p w:rsidRPr="0050500F" w:rsidR="001731FF" w:rsidP="00B04B1E" w:rsidRDefault="001731FF" w14:paraId="332737EF" w14:textId="77777777">
      <w:pPr>
        <w:pStyle w:val="StandardText"/>
        <w:numPr>
          <w:ilvl w:val="0"/>
          <w:numId w:val="45"/>
        </w:numPr>
        <w:ind w:left="720"/>
        <w:rPr>
          <w:szCs w:val="22"/>
        </w:rPr>
      </w:pPr>
      <w:r w:rsidRPr="0050500F">
        <w:rPr>
          <w:szCs w:val="22"/>
        </w:rPr>
        <w:t>R</w:t>
      </w:r>
      <w:r w:rsidRPr="0050500F" w:rsidR="00855D9C">
        <w:rPr>
          <w:szCs w:val="22"/>
        </w:rPr>
        <w:t xml:space="preserve">evenues from all sources, including non-regulated telecommunications offerings, information services, and other non-telecommunications services.  </w:t>
      </w:r>
    </w:p>
    <w:p w:rsidRPr="0050500F" w:rsidR="001731FF" w:rsidP="00B04B1E" w:rsidRDefault="00973266" w14:paraId="02998B38" w14:textId="77777777">
      <w:pPr>
        <w:pStyle w:val="StandardText"/>
        <w:numPr>
          <w:ilvl w:val="0"/>
          <w:numId w:val="45"/>
        </w:numPr>
        <w:ind w:left="720"/>
        <w:rPr>
          <w:szCs w:val="22"/>
        </w:rPr>
      </w:pPr>
      <w:r w:rsidRPr="0050500F">
        <w:rPr>
          <w:szCs w:val="22"/>
        </w:rPr>
        <w:t>Total</w:t>
      </w:r>
      <w:r w:rsidRPr="0050500F" w:rsidR="00855D9C">
        <w:rPr>
          <w:szCs w:val="22"/>
        </w:rPr>
        <w:t xml:space="preserve"> revenues billed to customers during the filing period with no allowances for uncollectibles, settlements, or out-of-period adjustments.  </w:t>
      </w:r>
    </w:p>
    <w:p w:rsidRPr="0050500F" w:rsidR="00855D9C" w:rsidP="00B04B1E" w:rsidRDefault="00855D9C" w14:paraId="577E8A15" w14:textId="77777777">
      <w:pPr>
        <w:pStyle w:val="StandardText"/>
        <w:numPr>
          <w:ilvl w:val="0"/>
          <w:numId w:val="45"/>
        </w:numPr>
        <w:ind w:left="720"/>
        <w:rPr>
          <w:szCs w:val="22"/>
        </w:rPr>
      </w:pPr>
      <w:r w:rsidRPr="0050500F">
        <w:rPr>
          <w:szCs w:val="22"/>
        </w:rPr>
        <w:t xml:space="preserve">Gross </w:t>
      </w:r>
      <w:r w:rsidRPr="0050500F" w:rsidR="000472B4">
        <w:rPr>
          <w:szCs w:val="22"/>
        </w:rPr>
        <w:t xml:space="preserve">billed </w:t>
      </w:r>
      <w:r w:rsidRPr="0050500F">
        <w:rPr>
          <w:szCs w:val="22"/>
        </w:rPr>
        <w:t>revenues include:</w:t>
      </w:r>
    </w:p>
    <w:p w:rsidRPr="0050500F" w:rsidR="00855D9C" w:rsidP="00491D0F" w:rsidRDefault="00855D9C" w14:paraId="2C841DF3" w14:textId="77777777">
      <w:pPr>
        <w:numPr>
          <w:ilvl w:val="0"/>
          <w:numId w:val="14"/>
        </w:numPr>
        <w:tabs>
          <w:tab w:val="clear" w:pos="1080"/>
        </w:tabs>
        <w:ind w:left="1020"/>
        <w:rPr>
          <w:szCs w:val="22"/>
        </w:rPr>
      </w:pPr>
      <w:r w:rsidRPr="0050500F">
        <w:rPr>
          <w:szCs w:val="22"/>
        </w:rPr>
        <w:lastRenderedPageBreak/>
        <w:t>Account set-up</w:t>
      </w:r>
    </w:p>
    <w:p w:rsidRPr="0050500F" w:rsidR="00855D9C" w:rsidP="00B04B1E" w:rsidRDefault="00855D9C" w14:paraId="637DC758" w14:textId="77777777">
      <w:pPr>
        <w:numPr>
          <w:ilvl w:val="0"/>
          <w:numId w:val="31"/>
        </w:numPr>
        <w:tabs>
          <w:tab w:val="clear" w:pos="1080"/>
        </w:tabs>
        <w:ind w:left="1020"/>
        <w:rPr>
          <w:szCs w:val="22"/>
        </w:rPr>
      </w:pPr>
      <w:r w:rsidRPr="0050500F">
        <w:rPr>
          <w:szCs w:val="22"/>
        </w:rPr>
        <w:t>Connection</w:t>
      </w:r>
    </w:p>
    <w:p w:rsidRPr="0050500F" w:rsidR="00855D9C" w:rsidP="00B04B1E" w:rsidRDefault="00855D9C" w14:paraId="6B557387" w14:textId="77777777">
      <w:pPr>
        <w:numPr>
          <w:ilvl w:val="0"/>
          <w:numId w:val="32"/>
        </w:numPr>
        <w:tabs>
          <w:tab w:val="clear" w:pos="1080"/>
        </w:tabs>
        <w:ind w:left="1020"/>
        <w:rPr>
          <w:szCs w:val="22"/>
        </w:rPr>
      </w:pPr>
      <w:r w:rsidRPr="0050500F">
        <w:rPr>
          <w:szCs w:val="22"/>
        </w:rPr>
        <w:t>Service restoration</w:t>
      </w:r>
    </w:p>
    <w:p w:rsidRPr="0050500F" w:rsidR="00855D9C" w:rsidP="00B04B1E" w:rsidRDefault="00855D9C" w14:paraId="483DE5D9" w14:textId="77777777">
      <w:pPr>
        <w:numPr>
          <w:ilvl w:val="0"/>
          <w:numId w:val="33"/>
        </w:numPr>
        <w:tabs>
          <w:tab w:val="clear" w:pos="1080"/>
        </w:tabs>
        <w:ind w:left="1020"/>
        <w:rPr>
          <w:szCs w:val="22"/>
        </w:rPr>
      </w:pPr>
      <w:r w:rsidRPr="0050500F">
        <w:rPr>
          <w:szCs w:val="22"/>
        </w:rPr>
        <w:t>Termination</w:t>
      </w:r>
    </w:p>
    <w:p w:rsidRPr="0050500F" w:rsidR="00855D9C" w:rsidP="00B04B1E" w:rsidRDefault="00855D9C" w14:paraId="09A78D94" w14:textId="77777777">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rsidRPr="0050500F" w:rsidR="00855D9C" w:rsidP="00B04B1E" w:rsidRDefault="00855D9C" w14:paraId="7BEF0EC6" w14:textId="77777777">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rsidRPr="0050500F" w:rsidR="00855D9C" w:rsidP="00B04B1E" w:rsidRDefault="00855D9C" w14:paraId="1D16C1FC" w14:textId="77777777">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rsidRPr="0050500F" w:rsidR="00DE0667" w:rsidP="00B04B1E" w:rsidRDefault="00855D9C" w14:paraId="0D1CA45C" w14:textId="77777777">
      <w:pPr>
        <w:numPr>
          <w:ilvl w:val="0"/>
          <w:numId w:val="37"/>
        </w:numPr>
        <w:tabs>
          <w:tab w:val="clear" w:pos="1080"/>
        </w:tabs>
        <w:ind w:left="1020"/>
        <w:rPr>
          <w:szCs w:val="22"/>
        </w:rPr>
      </w:pPr>
      <w:r w:rsidRPr="0050500F">
        <w:rPr>
          <w:szCs w:val="22"/>
        </w:rPr>
        <w:t>Any other non-recurring charges</w:t>
      </w:r>
      <w:r w:rsidRPr="0050500F" w:rsidR="00973266">
        <w:rPr>
          <w:szCs w:val="22"/>
        </w:rPr>
        <w:t xml:space="preserve">.  </w:t>
      </w:r>
    </w:p>
    <w:p w:rsidR="00B00404" w:rsidP="0050500F" w:rsidRDefault="00B00404" w14:paraId="1EDA1FA9" w14:textId="77777777">
      <w:pPr>
        <w:ind w:left="660"/>
        <w:rPr>
          <w:szCs w:val="22"/>
        </w:rPr>
      </w:pPr>
    </w:p>
    <w:p w:rsidRPr="0050500F" w:rsidR="001D5855" w:rsidP="0050500F" w:rsidRDefault="00BE693A" w14:paraId="30FD5FC0" w14:textId="77777777">
      <w:pPr>
        <w:ind w:left="660"/>
        <w:rPr>
          <w:szCs w:val="22"/>
        </w:rPr>
      </w:pPr>
      <w:r w:rsidRPr="0050500F">
        <w:rPr>
          <w:szCs w:val="22"/>
        </w:rPr>
        <w:t xml:space="preserve">These charges should be reported on the same line that the filer reports any associated recurring revenue.  </w:t>
      </w:r>
    </w:p>
    <w:p w:rsidRPr="0050500F" w:rsidR="00973266" w:rsidP="00973266" w:rsidRDefault="00973266" w14:paraId="034F1BED" w14:textId="77777777">
      <w:pPr>
        <w:ind w:left="1440"/>
        <w:rPr>
          <w:szCs w:val="22"/>
        </w:rPr>
      </w:pPr>
    </w:p>
    <w:p w:rsidRPr="0050500F" w:rsidR="001D5855" w:rsidP="00984A57" w:rsidRDefault="00984A57" w14:paraId="0CEEF80A" w14:textId="7777777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Pr="00491D0F" w:rsidR="001D5855">
        <w:rPr>
          <w:u w:val="single"/>
        </w:rPr>
        <w:t xml:space="preserve">o </w:t>
      </w:r>
      <w:r w:rsidRPr="0050500F" w:rsidR="001D5855">
        <w:rPr>
          <w:szCs w:val="22"/>
          <w:u w:val="single"/>
        </w:rPr>
        <w:t>NOT</w:t>
      </w:r>
      <w:r w:rsidRPr="00491D0F" w:rsidR="001D5855">
        <w:rPr>
          <w:u w:val="single"/>
        </w:rPr>
        <w:t xml:space="preserve"> include</w:t>
      </w:r>
      <w:r w:rsidRPr="0050500F" w:rsidR="001D5855">
        <w:rPr>
          <w:szCs w:val="22"/>
        </w:rPr>
        <w:t>:</w:t>
      </w:r>
    </w:p>
    <w:p w:rsidRPr="0050500F" w:rsidR="001D5855" w:rsidP="00B04B1E" w:rsidRDefault="00BE693A" w14:paraId="46AE602A" w14:textId="77777777">
      <w:pPr>
        <w:pStyle w:val="StandardText"/>
        <w:numPr>
          <w:ilvl w:val="0"/>
          <w:numId w:val="82"/>
        </w:numPr>
        <w:rPr>
          <w:szCs w:val="22"/>
        </w:rPr>
      </w:pPr>
      <w:r w:rsidRPr="0050500F">
        <w:rPr>
          <w:szCs w:val="22"/>
        </w:rPr>
        <w:t xml:space="preserve">Deposits </w:t>
      </w:r>
    </w:p>
    <w:p w:rsidRPr="0050500F" w:rsidR="001D5855" w:rsidP="00B04B1E" w:rsidRDefault="001D5855" w14:paraId="2AAC1580" w14:textId="77777777">
      <w:pPr>
        <w:pStyle w:val="StandardText"/>
        <w:numPr>
          <w:ilvl w:val="0"/>
          <w:numId w:val="82"/>
        </w:numPr>
        <w:rPr>
          <w:szCs w:val="22"/>
        </w:rPr>
      </w:pPr>
      <w:r w:rsidRPr="0050500F">
        <w:rPr>
          <w:szCs w:val="22"/>
        </w:rPr>
        <w:t>A</w:t>
      </w:r>
      <w:r w:rsidRPr="0050500F" w:rsidR="00855D9C">
        <w:rPr>
          <w:szCs w:val="22"/>
        </w:rPr>
        <w:t xml:space="preserve">mounts that cannot be billed to customers and may be </w:t>
      </w:r>
      <w:r w:rsidRPr="0050500F">
        <w:rPr>
          <w:szCs w:val="22"/>
        </w:rPr>
        <w:t>distinct from booked revenues</w:t>
      </w:r>
    </w:p>
    <w:p w:rsidR="001C4B56" w:rsidP="00B04B1E" w:rsidRDefault="001D5855" w14:paraId="26C1896C" w14:textId="77777777">
      <w:pPr>
        <w:pStyle w:val="StandardText"/>
        <w:numPr>
          <w:ilvl w:val="0"/>
          <w:numId w:val="82"/>
        </w:numPr>
        <w:rPr>
          <w:szCs w:val="22"/>
        </w:rPr>
      </w:pPr>
      <w:r w:rsidRPr="0050500F">
        <w:rPr>
          <w:szCs w:val="22"/>
        </w:rPr>
        <w:t>T</w:t>
      </w:r>
      <w:r w:rsidRPr="0050500F" w:rsidR="00855D9C">
        <w:rPr>
          <w:szCs w:val="22"/>
        </w:rPr>
        <w:t xml:space="preserve">axes </w:t>
      </w:r>
    </w:p>
    <w:p w:rsidRPr="0050500F" w:rsidR="00BE693A" w:rsidP="00B04B1E" w:rsidRDefault="001C4B56" w14:paraId="69C1B75E" w14:textId="77777777">
      <w:pPr>
        <w:pStyle w:val="StandardText"/>
        <w:numPr>
          <w:ilvl w:val="0"/>
          <w:numId w:val="82"/>
        </w:numPr>
        <w:rPr>
          <w:szCs w:val="22"/>
        </w:rPr>
      </w:pPr>
      <w:r>
        <w:rPr>
          <w:szCs w:val="22"/>
        </w:rPr>
        <w:t>S</w:t>
      </w:r>
      <w:r w:rsidRPr="0050500F" w:rsidR="00855D9C">
        <w:rPr>
          <w:szCs w:val="22"/>
        </w:rPr>
        <w:t>urcharges that are not recorded o</w:t>
      </w:r>
      <w:r w:rsidRPr="0050500F" w:rsidR="00485D44">
        <w:rPr>
          <w:szCs w:val="22"/>
        </w:rPr>
        <w:t>n the company books as revenues</w:t>
      </w:r>
      <w:r>
        <w:rPr>
          <w:szCs w:val="22"/>
        </w:rPr>
        <w:t xml:space="preserve"> and </w:t>
      </w:r>
      <w:r w:rsidRPr="0050500F" w:rsidR="00485D44">
        <w:rPr>
          <w:szCs w:val="22"/>
        </w:rPr>
        <w:t xml:space="preserve">are </w:t>
      </w:r>
      <w:r w:rsidRPr="0050500F" w:rsidR="00855D9C">
        <w:rPr>
          <w:szCs w:val="22"/>
        </w:rPr>
        <w:t>remitted to government bodies</w:t>
      </w:r>
    </w:p>
    <w:p w:rsidRPr="0050500F" w:rsidR="00855D9C" w:rsidP="00B04B1E" w:rsidRDefault="001D5855" w14:paraId="47A487C3" w14:textId="77777777">
      <w:pPr>
        <w:pStyle w:val="StandardText"/>
        <w:numPr>
          <w:ilvl w:val="0"/>
          <w:numId w:val="46"/>
        </w:numPr>
        <w:rPr>
          <w:szCs w:val="22"/>
        </w:rPr>
      </w:pPr>
      <w:r w:rsidRPr="0050500F">
        <w:rPr>
          <w:szCs w:val="22"/>
          <w:u w:val="single"/>
        </w:rPr>
        <w:t>BUT</w:t>
      </w:r>
      <w:r w:rsidRPr="0050500F">
        <w:rPr>
          <w:b/>
          <w:szCs w:val="22"/>
        </w:rPr>
        <w:t xml:space="preserve"> </w:t>
      </w:r>
      <w:r w:rsidRPr="0050500F" w:rsidR="00984A57">
        <w:rPr>
          <w:szCs w:val="22"/>
        </w:rPr>
        <w:t>a</w:t>
      </w:r>
      <w:r w:rsidRPr="0050500F" w:rsidR="00855D9C">
        <w:rPr>
          <w:szCs w:val="22"/>
        </w:rPr>
        <w:t>ny charge on a customer bill represented to recover or collect contributions to federal and state universal service support mechanisms must be shown separately on Line 403.</w:t>
      </w:r>
    </w:p>
    <w:p w:rsidRPr="0050500F" w:rsidR="00BC3B95" w:rsidP="00FE3245" w:rsidRDefault="00BC3B95" w14:paraId="0DF90BED" w14:textId="77777777">
      <w:pPr>
        <w:pStyle w:val="StandardText"/>
        <w:rPr>
          <w:szCs w:val="22"/>
          <w:u w:val="single"/>
        </w:rPr>
      </w:pPr>
      <w:r w:rsidRPr="0050500F">
        <w:rPr>
          <w:szCs w:val="22"/>
          <w:u w:val="single"/>
        </w:rPr>
        <w:t>Special cases:</w:t>
      </w:r>
    </w:p>
    <w:p w:rsidR="001D5855" w:rsidP="00B04B1E" w:rsidRDefault="00855D9C" w14:paraId="264B2C89" w14:textId="77777777">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rsidR="001D5855" w:rsidP="00B04B1E" w:rsidRDefault="00855D9C" w14:paraId="2CF84868" w14:textId="77777777">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rsidRPr="00847171" w:rsidR="00855D9C" w:rsidP="00B04B1E" w:rsidRDefault="001D5855" w14:paraId="4BFE7FF1" w14:textId="77777777">
      <w:pPr>
        <w:pStyle w:val="StandardText"/>
        <w:numPr>
          <w:ilvl w:val="0"/>
          <w:numId w:val="47"/>
        </w:numPr>
      </w:pPr>
      <w:r w:rsidRPr="001D5855">
        <w:rPr>
          <w:u w:val="single"/>
        </w:rPr>
        <w:t>C</w:t>
      </w:r>
      <w:r w:rsidRPr="001D5855" w:rsidR="00855D9C">
        <w:rPr>
          <w:u w:val="single"/>
        </w:rPr>
        <w:t>redits</w:t>
      </w:r>
      <w:r w:rsidRPr="00847171" w:rsidR="00855D9C">
        <w:t xml:space="preserve"> should not be deducted from billed revenues when the credit is </w:t>
      </w:r>
      <w:r w:rsidRPr="00F2204E" w:rsidR="00855D9C">
        <w:t>issued</w:t>
      </w:r>
      <w:r w:rsidRPr="00847171" w:rsidR="00855D9C">
        <w:t xml:space="preserve">.  Instead, filers should include </w:t>
      </w:r>
      <w:r w:rsidRPr="00F2204E" w:rsidR="00855D9C">
        <w:t>redeemed</w:t>
      </w:r>
      <w:r w:rsidRPr="00847171" w:rsidR="00855D9C">
        <w:t xml:space="preserve"> credits with uncollectible amounts reported on Line 421 and Line 422.</w:t>
      </w:r>
    </w:p>
    <w:p w:rsidRPr="00847171" w:rsidR="00845622" w:rsidP="00B04B1E" w:rsidRDefault="001D5855" w14:paraId="7D7F294C" w14:textId="77777777">
      <w:pPr>
        <w:pStyle w:val="StandardText"/>
        <w:numPr>
          <w:ilvl w:val="0"/>
          <w:numId w:val="47"/>
        </w:numPr>
      </w:pPr>
      <w:r>
        <w:rPr>
          <w:u w:val="single"/>
        </w:rPr>
        <w:t>Mergers an</w:t>
      </w:r>
      <w:r w:rsidRPr="001D5855">
        <w:rPr>
          <w:u w:val="single"/>
        </w:rPr>
        <w:t>d acquisitions</w:t>
      </w:r>
      <w:r>
        <w:t xml:space="preserve">: </w:t>
      </w:r>
      <w:r w:rsidRPr="001D5855" w:rsidR="00855D9C">
        <w:t>When</w:t>
      </w:r>
      <w:r w:rsidRPr="00847171" w:rsidR="00855D9C">
        <w:t xml:space="preserve">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Pr="00847171" w:rsidR="00855D9C">
        <w:rPr>
          <w:rStyle w:val="FootnoteReference"/>
        </w:rPr>
        <w:footnoteReference w:id="45"/>
      </w:r>
      <w:r w:rsidRPr="00847171" w:rsidR="00855D9C">
        <w:t xml:space="preserve">  Where an entity obtains, by any means whatsoever, the telecommunications operations or customer base of a filer</w:t>
      </w:r>
      <w:r w:rsidRPr="00847171" w:rsidR="00C22005">
        <w:t>,</w:t>
      </w:r>
      <w:r w:rsidRPr="00847171" w:rsidR="00960EBA">
        <w:t xml:space="preserve"> and the acquired company does not file its own FCC Form 499-A</w:t>
      </w:r>
      <w:r w:rsidRPr="00847171" w:rsidR="00855D9C">
        <w:t>, the acquiring company must report all telecommunications revenues associated with such operations or customer base including revenues billed in the calendar year prior to the date of acquisition.</w:t>
      </w:r>
    </w:p>
    <w:p w:rsidR="006B1B5D" w:rsidP="002247AB" w:rsidRDefault="00855D9C" w14:paraId="12604644" w14:textId="77777777">
      <w:pPr>
        <w:pStyle w:val="StandardText"/>
        <w:numPr>
          <w:ilvl w:val="0"/>
          <w:numId w:val="47"/>
        </w:numPr>
        <w:rPr>
          <w:snapToGrid/>
        </w:rPr>
      </w:pPr>
      <w:r w:rsidRPr="005C7F3A">
        <w:rPr>
          <w:u w:val="single"/>
        </w:rPr>
        <w:t>International Services</w:t>
      </w:r>
      <w:r w:rsidRPr="005C7F3A" w:rsidR="001D5855">
        <w:rPr>
          <w:snapToGrid/>
          <w:u w:val="single"/>
        </w:rPr>
        <w:t>:</w:t>
      </w:r>
      <w:r w:rsidRPr="005C7F3A">
        <w:rPr>
          <w:snapToGrid/>
        </w:rPr>
        <w:t xml:space="preserve"> For international services, gross billed revenues consist of gross revenues billed by U.S. telecommunications providers with no allowances for settlement or settlement-like paym</w:t>
      </w:r>
      <w:r w:rsidRPr="00845622">
        <w:rPr>
          <w:snapToGrid/>
        </w:rPr>
        <w:t xml:space="preserve">ents.  International settlement and settlement-like receipts for foreign-billed service should </w:t>
      </w:r>
      <w:r w:rsidRPr="00845622">
        <w:rPr>
          <w:snapToGrid/>
        </w:rPr>
        <w:lastRenderedPageBreak/>
        <w:t xml:space="preserve">not be included </w:t>
      </w:r>
      <w:r w:rsidRPr="00845622" w:rsidR="00845622">
        <w:rPr>
          <w:snapToGrid/>
        </w:rPr>
        <w:t xml:space="preserve">in </w:t>
      </w:r>
      <w:r w:rsidRPr="005C7F3A">
        <w:rPr>
          <w:snapToGrid/>
        </w:rPr>
        <w:t>U.S. telecommunications revenues</w:t>
      </w:r>
      <w:r w:rsidRPr="005C7F3A" w:rsidR="00A324F1">
        <w:rPr>
          <w:snapToGrid/>
        </w:rPr>
        <w:t>, but should be reported on Line 418</w:t>
      </w:r>
      <w:r w:rsidRPr="005C7F3A">
        <w:rPr>
          <w:snapToGrid/>
        </w:rPr>
        <w:t>.</w:t>
      </w:r>
      <w:r w:rsidR="006B1B5D">
        <w:rPr>
          <w:rStyle w:val="FootnoteReference"/>
          <w:snapToGrid/>
        </w:rPr>
        <w:footnoteReference w:id="46"/>
      </w:r>
      <w:r w:rsidRPr="005C7F3A">
        <w:rPr>
          <w:snapToGrid/>
        </w:rPr>
        <w:t xml:space="preserve">  Note that if the filer receives the foreign</w:t>
      </w:r>
      <w:r w:rsidRPr="00847171">
        <w:t>-</w:t>
      </w:r>
      <w:r w:rsidRPr="005C7F3A">
        <w:rPr>
          <w:snapToGrid/>
        </w:rPr>
        <w:t xml:space="preserve">bound traffic in the United States, then it is providing ordinary international service from the United States to a foreign point; receipts from the originating carrier should be reported as revenue on Line 414.  </w:t>
      </w:r>
    </w:p>
    <w:p w:rsidRPr="00497785" w:rsidR="00CD2A09" w:rsidP="00F53508" w:rsidRDefault="00845622" w14:paraId="127469B6" w14:textId="77777777">
      <w:pPr>
        <w:pStyle w:val="StandardText"/>
        <w:numPr>
          <w:ilvl w:val="0"/>
          <w:numId w:val="101"/>
        </w:numPr>
        <w:rPr>
          <w:snapToGrid/>
        </w:rPr>
      </w:pPr>
      <w:r>
        <w:rPr>
          <w:snapToGrid/>
        </w:rPr>
        <w:t>R</w:t>
      </w:r>
      <w:r w:rsidRPr="00847171" w:rsidR="004011D1">
        <w:t xml:space="preserve">evenue from circuits within the United States that connect a customer to an international circuit should be reported as interstate.  Revenue from circuits that connect </w:t>
      </w:r>
      <w:r w:rsidRPr="009C2F54" w:rsidR="00D777F3">
        <w:t>two</w:t>
      </w:r>
      <w:r w:rsidR="00D777F3">
        <w:t xml:space="preserve"> </w:t>
      </w:r>
      <w:r w:rsidRPr="00847171" w:rsidR="004011D1">
        <w:t>foreign points should be reported on Line 418.</w:t>
      </w:r>
      <w:bookmarkStart w:name="_Toc276569573" w:id="418"/>
      <w:bookmarkStart w:name="_Toc276569644" w:id="419"/>
      <w:bookmarkStart w:name="_Toc276573224" w:id="420"/>
      <w:bookmarkStart w:name="_Toc287622840" w:id="421"/>
      <w:bookmarkStart w:name="_Toc287622873" w:id="422"/>
      <w:bookmarkStart w:name="_Toc308098614" w:id="423"/>
      <w:bookmarkStart w:name="_Toc335902345" w:id="424"/>
      <w:bookmarkStart w:name="_Toc308099448" w:id="425"/>
      <w:bookmarkStart w:name="_Toc336333204" w:id="426"/>
      <w:bookmarkStart w:name="_Toc339540646" w:id="427"/>
      <w:bookmarkStart w:name="_Toc339879970" w:id="428"/>
      <w:bookmarkStart w:name="_Toc339550629" w:id="429"/>
      <w:bookmarkStart w:name="_Toc340043892" w:id="430"/>
      <w:bookmarkStart w:name="_Toc149634378" w:id="431"/>
      <w:r w:rsidR="00CD2A09">
        <w:t xml:space="preserve"> </w:t>
      </w:r>
    </w:p>
    <w:p w:rsidR="000D212F" w:rsidP="002247AB" w:rsidRDefault="00564072" w14:paraId="170817C7" w14:textId="77777777">
      <w:pPr>
        <w:pStyle w:val="StandardText"/>
        <w:numPr>
          <w:ilvl w:val="1"/>
          <w:numId w:val="47"/>
        </w:numPr>
      </w:pPr>
      <w:r>
        <w:t>Reporting of i</w:t>
      </w:r>
      <w:r w:rsidRPr="00BC76C2" w:rsidR="000D212F">
        <w:t>nternational</w:t>
      </w:r>
      <w:r w:rsidR="000D212F">
        <w:t xml:space="preserve"> revenues </w:t>
      </w:r>
      <w:r>
        <w:t>should be consistent</w:t>
      </w:r>
      <w:r w:rsidRPr="00BC76C2" w:rsidR="000D212F">
        <w:t xml:space="preserve"> with the </w:t>
      </w:r>
      <w:r w:rsidR="000D212F">
        <w:t>definitions provided in Appendix C below.</w:t>
      </w:r>
      <w:r w:rsidR="000D212F">
        <w:rPr>
          <w:rStyle w:val="FootnoteReference"/>
        </w:rPr>
        <w:footnoteReference w:id="47"/>
      </w:r>
    </w:p>
    <w:p w:rsidR="00855D9C" w:rsidP="00325B4F" w:rsidRDefault="00855D9C" w14:paraId="2C84EAA9" w14:textId="77777777">
      <w:pPr>
        <w:pStyle w:val="Heading3"/>
      </w:pPr>
      <w:bookmarkStart w:name="_Toc340048809" w:id="432"/>
      <w:bookmarkStart w:name="_Toc431378184" w:id="433"/>
      <w:bookmarkStart w:name="_Toc435591818" w:id="434"/>
      <w:r w:rsidRPr="00847171">
        <w:t>Apportioning Revenues Among Reporting Categories</w:t>
      </w:r>
      <w:bookmarkStart w:name="DETAIL_REVENUE_LINES" w:id="435"/>
      <w:bookmarkEnd w:id="418"/>
      <w:bookmarkEnd w:id="419"/>
      <w:bookmarkEnd w:id="420"/>
      <w:bookmarkEnd w:id="421"/>
      <w:bookmarkEnd w:id="422"/>
      <w:bookmarkEnd w:id="423"/>
      <w:bookmarkEnd w:id="424"/>
      <w:bookmarkEnd w:id="425"/>
      <w:bookmarkEnd w:id="426"/>
      <w:bookmarkEnd w:id="427"/>
      <w:bookmarkEnd w:id="428"/>
      <w:bookmarkEnd w:id="429"/>
      <w:bookmarkEnd w:id="430"/>
      <w:bookmarkEnd w:id="432"/>
      <w:bookmarkEnd w:id="433"/>
      <w:bookmarkEnd w:id="434"/>
      <w:bookmarkEnd w:id="435"/>
      <w:r w:rsidR="001D5855">
        <w:t xml:space="preserve"> </w:t>
      </w:r>
    </w:p>
    <w:p w:rsidRPr="00BC66EC" w:rsidR="00BC66EC" w:rsidP="00BC66EC" w:rsidRDefault="00BC66EC" w14:paraId="022B262C" w14:textId="77777777">
      <w:pPr>
        <w:pStyle w:val="Heading4"/>
      </w:pPr>
      <w:bookmarkStart w:name="_Toc431378185" w:id="436"/>
      <w:bookmarkStart w:name="_Toc435591819" w:id="437"/>
      <w:r>
        <w:t>General Information</w:t>
      </w:r>
      <w:bookmarkEnd w:id="436"/>
      <w:bookmarkEnd w:id="437"/>
    </w:p>
    <w:p w:rsidR="00BC66EC" w:rsidP="00FE3245" w:rsidRDefault="00BC66EC" w14:paraId="4C64121E" w14:textId="77777777">
      <w:pPr>
        <w:pStyle w:val="StandardText"/>
      </w:pPr>
      <w:r>
        <w:rPr>
          <w:u w:val="single"/>
        </w:rPr>
        <w:t>Good-faith estimates</w:t>
      </w:r>
      <w:r>
        <w:t xml:space="preserve"> </w:t>
      </w:r>
    </w:p>
    <w:p w:rsidR="00973266" w:rsidP="008A73D5" w:rsidRDefault="00855D9C" w14:paraId="3617E237" w14:textId="77777777">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rsidR="00973266" w:rsidP="00B04B1E" w:rsidRDefault="00855D9C" w14:paraId="4D4E363D" w14:textId="77777777">
      <w:pPr>
        <w:pStyle w:val="StandardText"/>
        <w:numPr>
          <w:ilvl w:val="0"/>
          <w:numId w:val="83"/>
        </w:numPr>
        <w:ind w:left="1080"/>
      </w:pPr>
      <w:r w:rsidRPr="00847171">
        <w:t xml:space="preserve">Good-faith estimates should be based on information that is current for the filing period.  </w:t>
      </w:r>
    </w:p>
    <w:p w:rsidRPr="00BC76C2" w:rsidR="00855D9C" w:rsidP="00B04B1E" w:rsidRDefault="00855D9C" w14:paraId="4C83AF55" w14:textId="77777777">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rsidRPr="00BC76C2" w:rsidR="00BC66EC" w:rsidP="00FE3245" w:rsidRDefault="00BC66EC" w14:paraId="72EA1C4E" w14:textId="77777777">
      <w:pPr>
        <w:pStyle w:val="StandardText"/>
        <w:rPr>
          <w:szCs w:val="22"/>
        </w:rPr>
      </w:pPr>
      <w:r w:rsidRPr="00BC76C2">
        <w:rPr>
          <w:szCs w:val="22"/>
          <w:u w:val="single"/>
        </w:rPr>
        <w:t>Column (a) required</w:t>
      </w:r>
    </w:p>
    <w:p w:rsidRPr="00BC76C2" w:rsidR="00855D9C" w:rsidP="00491D0F" w:rsidRDefault="00855D9C" w14:paraId="1A4CC0AB" w14:textId="77777777">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rsidRPr="00BC76C2" w:rsidR="00BC66EC" w:rsidP="00FE3245" w:rsidRDefault="00BC66EC" w14:paraId="0D881BFE" w14:textId="77777777">
      <w:pPr>
        <w:pStyle w:val="StandardText"/>
        <w:rPr>
          <w:szCs w:val="22"/>
        </w:rPr>
      </w:pPr>
      <w:r w:rsidRPr="00BC76C2">
        <w:rPr>
          <w:szCs w:val="22"/>
          <w:u w:val="single"/>
        </w:rPr>
        <w:t>Block 3 vs. Block 4 revenues</w:t>
      </w:r>
    </w:p>
    <w:p w:rsidRPr="00BC76C2" w:rsidR="00973266" w:rsidP="008A73D5" w:rsidRDefault="00855D9C" w14:paraId="39A697C5" w14:textId="77777777">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Pr="00325B4F" w:rsidR="001C02E1">
        <w:rPr>
          <w:i/>
          <w:szCs w:val="22"/>
        </w:rPr>
        <w:t xml:space="preserve">See </w:t>
      </w:r>
      <w:r w:rsidRPr="00CF11BA" w:rsidR="00CF11BA">
        <w:rPr>
          <w:szCs w:val="22"/>
        </w:rPr>
        <w:t xml:space="preserve">Section </w:t>
      </w:r>
      <w:r w:rsidRPr="00CF11BA" w:rsidR="001C02E1">
        <w:rPr>
          <w:szCs w:val="22"/>
        </w:rPr>
        <w:t>I</w:t>
      </w:r>
      <w:r w:rsidRPr="00CF11BA" w:rsidR="009B3EB5">
        <w:rPr>
          <w:szCs w:val="22"/>
        </w:rPr>
        <w:t>V</w:t>
      </w:r>
      <w:r w:rsidRPr="00CF11BA" w:rsidR="001C02E1">
        <w:rPr>
          <w:szCs w:val="22"/>
        </w:rPr>
        <w:t>.C.4</w:t>
      </w:r>
      <w:r w:rsidRPr="00CF11BA" w:rsidR="00CF11BA">
        <w:rPr>
          <w:szCs w:val="22"/>
        </w:rPr>
        <w:t xml:space="preserve"> </w:t>
      </w:r>
      <w:r w:rsidRPr="00CF11BA" w:rsidR="001C02E1">
        <w:rPr>
          <w:szCs w:val="22"/>
        </w:rPr>
        <w:t>for</w:t>
      </w:r>
      <w:r w:rsidRPr="00BC76C2" w:rsidR="001C02E1">
        <w:rPr>
          <w:szCs w:val="22"/>
        </w:rPr>
        <w:t xml:space="preserve"> additional information on reporting revenues from resellers. </w:t>
      </w:r>
    </w:p>
    <w:p w:rsidRPr="00BC76C2" w:rsidR="00973266" w:rsidP="00B04B1E" w:rsidRDefault="00855D9C" w14:paraId="471938C2" w14:textId="77777777">
      <w:pPr>
        <w:pStyle w:val="StandardText"/>
        <w:numPr>
          <w:ilvl w:val="0"/>
          <w:numId w:val="84"/>
        </w:numPr>
        <w:rPr>
          <w:szCs w:val="22"/>
        </w:rPr>
      </w:pPr>
      <w:r w:rsidRPr="00BC76C2">
        <w:rPr>
          <w:szCs w:val="22"/>
        </w:rPr>
        <w:t xml:space="preserve">In many cases, the line-item categories are duplicated in </w:t>
      </w:r>
      <w:r w:rsidRPr="00BC76C2" w:rsidR="00973266">
        <w:rPr>
          <w:szCs w:val="22"/>
        </w:rPr>
        <w:t>Block 3 and Block 4</w:t>
      </w:r>
      <w:r w:rsidRPr="00BC76C2">
        <w:rPr>
          <w:szCs w:val="22"/>
        </w:rPr>
        <w:t xml:space="preserve">.  </w:t>
      </w:r>
    </w:p>
    <w:p w:rsidRPr="00491D0F" w:rsidR="00264A85" w:rsidP="00B04B1E" w:rsidRDefault="00264A85" w14:paraId="2DA33C4D" w14:textId="77777777">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rsidRPr="00BC76C2" w:rsidR="00325B4F" w:rsidP="00325B4F" w:rsidRDefault="00325B4F" w14:paraId="6A4D16EF" w14:textId="77777777">
      <w:pPr>
        <w:pStyle w:val="StandardText"/>
        <w:ind w:left="1080"/>
        <w:rPr>
          <w:i/>
          <w:szCs w:val="22"/>
        </w:rPr>
      </w:pPr>
    </w:p>
    <w:tbl>
      <w:tblPr>
        <w:tblStyle w:val="TableGrid"/>
        <w:tblW w:w="0" w:type="auto"/>
        <w:tblInd w:w="1548" w:type="dxa"/>
        <w:tblLook w:val="04A0" w:firstRow="1" w:lastRow="0" w:firstColumn="1" w:lastColumn="0" w:noHBand="0" w:noVBand="1"/>
      </w:tblPr>
      <w:tblGrid>
        <w:gridCol w:w="3960"/>
        <w:gridCol w:w="1710"/>
      </w:tblGrid>
      <w:tr w:rsidRPr="00BC76C2" w:rsidR="00264A85" w:rsidTr="00A73517" w14:paraId="1881A759" w14:textId="77777777">
        <w:trPr>
          <w:cantSplit/>
        </w:trPr>
        <w:tc>
          <w:tcPr>
            <w:tcW w:w="3960" w:type="dxa"/>
          </w:tcPr>
          <w:p w:rsidRPr="00BC76C2" w:rsidR="00264A85" w:rsidP="00A73517" w:rsidRDefault="00264A85" w14:paraId="2A75BB2C" w14:textId="77777777">
            <w:pPr>
              <w:pStyle w:val="StandardText"/>
              <w:rPr>
                <w:b/>
                <w:szCs w:val="22"/>
              </w:rPr>
            </w:pPr>
            <w:r w:rsidRPr="00BC76C2">
              <w:rPr>
                <w:b/>
                <w:szCs w:val="22"/>
              </w:rPr>
              <w:t>Category of Revenue</w:t>
            </w:r>
          </w:p>
        </w:tc>
        <w:tc>
          <w:tcPr>
            <w:tcW w:w="1710" w:type="dxa"/>
          </w:tcPr>
          <w:p w:rsidRPr="00BC76C2" w:rsidR="00264A85" w:rsidP="00A73517" w:rsidRDefault="00264A85" w14:paraId="019A537E" w14:textId="77777777">
            <w:pPr>
              <w:pStyle w:val="StandardText"/>
              <w:rPr>
                <w:b/>
                <w:szCs w:val="22"/>
              </w:rPr>
            </w:pPr>
            <w:r w:rsidRPr="00BC76C2">
              <w:rPr>
                <w:b/>
                <w:szCs w:val="22"/>
              </w:rPr>
              <w:t xml:space="preserve">Report on </w:t>
            </w:r>
          </w:p>
        </w:tc>
      </w:tr>
      <w:tr w:rsidRPr="00BC76C2" w:rsidR="00264A85" w:rsidTr="00A73517" w14:paraId="3E15BC64" w14:textId="77777777">
        <w:trPr>
          <w:cantSplit/>
        </w:trPr>
        <w:tc>
          <w:tcPr>
            <w:tcW w:w="3960" w:type="dxa"/>
          </w:tcPr>
          <w:p w:rsidRPr="00BC76C2" w:rsidR="00264A85" w:rsidP="00A73517" w:rsidRDefault="00264A85" w14:paraId="40FDB901" w14:textId="77777777">
            <w:pPr>
              <w:pStyle w:val="StandardText"/>
              <w:rPr>
                <w:szCs w:val="22"/>
              </w:rPr>
            </w:pPr>
            <w:r w:rsidRPr="00BC76C2">
              <w:rPr>
                <w:szCs w:val="22"/>
              </w:rPr>
              <w:t>Per-minute switched access charges and reciprocal compensation</w:t>
            </w:r>
          </w:p>
        </w:tc>
        <w:tc>
          <w:tcPr>
            <w:tcW w:w="1710" w:type="dxa"/>
          </w:tcPr>
          <w:p w:rsidRPr="00BC76C2" w:rsidR="00264A85" w:rsidP="00A73517" w:rsidRDefault="00264A85" w14:paraId="60AF3F21" w14:textId="77777777">
            <w:pPr>
              <w:pStyle w:val="StandardText"/>
              <w:rPr>
                <w:szCs w:val="22"/>
              </w:rPr>
            </w:pPr>
            <w:r w:rsidRPr="00BC76C2">
              <w:rPr>
                <w:szCs w:val="22"/>
              </w:rPr>
              <w:t>Line 304</w:t>
            </w:r>
          </w:p>
        </w:tc>
      </w:tr>
      <w:tr w:rsidRPr="00BC76C2" w:rsidR="00264A85" w:rsidTr="00A73517" w14:paraId="5ADFFA71" w14:textId="77777777">
        <w:trPr>
          <w:cantSplit/>
        </w:trPr>
        <w:tc>
          <w:tcPr>
            <w:tcW w:w="3960" w:type="dxa"/>
          </w:tcPr>
          <w:p w:rsidRPr="00BC76C2" w:rsidR="00264A85" w:rsidP="00A73517" w:rsidRDefault="00264A85" w14:paraId="62E91547" w14:textId="77777777">
            <w:pPr>
              <w:pStyle w:val="StandardText"/>
              <w:rPr>
                <w:szCs w:val="22"/>
              </w:rPr>
            </w:pPr>
            <w:r w:rsidRPr="00BC76C2">
              <w:rPr>
                <w:szCs w:val="22"/>
              </w:rPr>
              <w:lastRenderedPageBreak/>
              <w:t>Revenues received from carriers as payphone compensation for originating toll calls</w:t>
            </w:r>
          </w:p>
        </w:tc>
        <w:tc>
          <w:tcPr>
            <w:tcW w:w="1710" w:type="dxa"/>
          </w:tcPr>
          <w:p w:rsidRPr="00BC76C2" w:rsidR="00264A85" w:rsidP="00A73517" w:rsidRDefault="00264A85" w14:paraId="22E2338A" w14:textId="77777777">
            <w:pPr>
              <w:pStyle w:val="StandardText"/>
              <w:rPr>
                <w:szCs w:val="22"/>
              </w:rPr>
            </w:pPr>
            <w:r w:rsidRPr="00BC76C2">
              <w:rPr>
                <w:szCs w:val="22"/>
              </w:rPr>
              <w:t>Line 306</w:t>
            </w:r>
          </w:p>
        </w:tc>
      </w:tr>
      <w:tr w:rsidRPr="00BC76C2" w:rsidR="00264A85" w:rsidTr="00A73517" w14:paraId="23CD36E8" w14:textId="77777777">
        <w:trPr>
          <w:cantSplit/>
        </w:trPr>
        <w:tc>
          <w:tcPr>
            <w:tcW w:w="3960" w:type="dxa"/>
          </w:tcPr>
          <w:p w:rsidRPr="00BC76C2" w:rsidR="00264A85" w:rsidP="00A73517" w:rsidRDefault="00264A85" w14:paraId="5D979B90" w14:textId="77777777">
            <w:pPr>
              <w:pStyle w:val="StandardText"/>
              <w:rPr>
                <w:szCs w:val="22"/>
              </w:rPr>
            </w:pPr>
            <w:r w:rsidRPr="00BC76C2">
              <w:rPr>
                <w:szCs w:val="22"/>
              </w:rPr>
              <w:t>Charges for physical collocation of equipment pursuant to 47 U.S.C. § 251(c)(6)</w:t>
            </w:r>
          </w:p>
        </w:tc>
        <w:tc>
          <w:tcPr>
            <w:tcW w:w="1710" w:type="dxa"/>
          </w:tcPr>
          <w:p w:rsidRPr="00BC76C2" w:rsidR="00264A85" w:rsidP="00A73517" w:rsidRDefault="00264A85" w14:paraId="1C37CD57" w14:textId="77777777">
            <w:pPr>
              <w:pStyle w:val="StandardText"/>
              <w:rPr>
                <w:szCs w:val="22"/>
              </w:rPr>
            </w:pPr>
            <w:r w:rsidRPr="00BC76C2">
              <w:rPr>
                <w:szCs w:val="22"/>
              </w:rPr>
              <w:t>Line 307</w:t>
            </w:r>
          </w:p>
        </w:tc>
      </w:tr>
      <w:tr w:rsidRPr="00BC76C2" w:rsidR="00264A85" w:rsidTr="00A73517" w14:paraId="0F06243E" w14:textId="77777777">
        <w:trPr>
          <w:cantSplit/>
        </w:trPr>
        <w:tc>
          <w:tcPr>
            <w:tcW w:w="3960" w:type="dxa"/>
          </w:tcPr>
          <w:p w:rsidRPr="00BC76C2" w:rsidR="00264A85" w:rsidP="00A73517" w:rsidRDefault="00264A85" w14:paraId="12C033E2" w14:textId="09319AC6">
            <w:pPr>
              <w:pStyle w:val="StandardText"/>
              <w:rPr>
                <w:szCs w:val="22"/>
              </w:rPr>
            </w:pPr>
            <w:r w:rsidRPr="00BC76C2">
              <w:rPr>
                <w:szCs w:val="22"/>
              </w:rPr>
              <w:t xml:space="preserve">Revenues that filers receive as universal service </w:t>
            </w:r>
            <w:r w:rsidR="00AB1233">
              <w:rPr>
                <w:szCs w:val="22"/>
              </w:rPr>
              <w:t xml:space="preserve">and other similar </w:t>
            </w:r>
            <w:r w:rsidRPr="00BC76C2">
              <w:rPr>
                <w:szCs w:val="22"/>
              </w:rPr>
              <w:t>support from either states or the federal government</w:t>
            </w:r>
          </w:p>
        </w:tc>
        <w:tc>
          <w:tcPr>
            <w:tcW w:w="1710" w:type="dxa"/>
          </w:tcPr>
          <w:p w:rsidRPr="00BC76C2" w:rsidR="00264A85" w:rsidP="00A73517" w:rsidRDefault="00264A85" w14:paraId="72931128" w14:textId="77777777">
            <w:pPr>
              <w:pStyle w:val="StandardText"/>
              <w:rPr>
                <w:szCs w:val="22"/>
              </w:rPr>
            </w:pPr>
            <w:r w:rsidRPr="00BC76C2">
              <w:rPr>
                <w:szCs w:val="22"/>
              </w:rPr>
              <w:t>Line 308</w:t>
            </w:r>
          </w:p>
        </w:tc>
      </w:tr>
      <w:tr w:rsidRPr="00BC76C2" w:rsidR="00264A85" w:rsidTr="00A73517" w14:paraId="73E20C08" w14:textId="77777777">
        <w:trPr>
          <w:cantSplit/>
        </w:trPr>
        <w:tc>
          <w:tcPr>
            <w:tcW w:w="3960" w:type="dxa"/>
          </w:tcPr>
          <w:p w:rsidRPr="00BC76C2" w:rsidR="00264A85" w:rsidP="00A73517" w:rsidRDefault="00264A85" w14:paraId="79A929F9" w14:textId="77777777">
            <w:pPr>
              <w:pStyle w:val="StandardText"/>
              <w:rPr>
                <w:szCs w:val="22"/>
              </w:rPr>
            </w:pPr>
            <w:r w:rsidRPr="00BC76C2">
              <w:rPr>
                <w:szCs w:val="22"/>
              </w:rPr>
              <w:t>Revenues received from another U.S. carrier for roaming service provided to customers of that carrier</w:t>
            </w:r>
          </w:p>
        </w:tc>
        <w:tc>
          <w:tcPr>
            <w:tcW w:w="1710" w:type="dxa"/>
          </w:tcPr>
          <w:p w:rsidRPr="00BC76C2" w:rsidR="00264A85" w:rsidP="00A73517" w:rsidRDefault="00264A85" w14:paraId="69BC3249" w14:textId="77777777">
            <w:pPr>
              <w:pStyle w:val="StandardText"/>
              <w:rPr>
                <w:szCs w:val="22"/>
              </w:rPr>
            </w:pPr>
            <w:r w:rsidRPr="00BC76C2">
              <w:rPr>
                <w:szCs w:val="22"/>
              </w:rPr>
              <w:t>Line 309</w:t>
            </w:r>
          </w:p>
        </w:tc>
      </w:tr>
    </w:tbl>
    <w:p w:rsidRPr="00491D0F" w:rsidR="00264A85" w:rsidP="00491D0F" w:rsidRDefault="00264A85" w14:paraId="41F4963A" w14:textId="77777777">
      <w:pPr>
        <w:pStyle w:val="StandardText"/>
        <w:ind w:left="1080"/>
      </w:pPr>
    </w:p>
    <w:p w:rsidRPr="00BC76C2" w:rsidR="009C11FD" w:rsidP="00B04B1E" w:rsidRDefault="00264A85" w14:paraId="5F340AB5" w14:textId="77777777">
      <w:pPr>
        <w:pStyle w:val="StandardText"/>
        <w:numPr>
          <w:ilvl w:val="0"/>
          <w:numId w:val="84"/>
        </w:numPr>
        <w:rPr>
          <w:szCs w:val="22"/>
        </w:rPr>
      </w:pPr>
      <w:r w:rsidRPr="00BC76C2">
        <w:rPr>
          <w:i/>
          <w:szCs w:val="22"/>
        </w:rPr>
        <w:t>Carriers required to use the USOA:</w:t>
      </w:r>
      <w:r w:rsidRPr="00491D0F">
        <w:rPr>
          <w:i/>
        </w:rPr>
        <w:t xml:space="preserve"> </w:t>
      </w:r>
      <w:r w:rsidRPr="00BC76C2" w:rsidR="00855D9C">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Pr="00BC76C2" w:rsidR="00855D9C">
        <w:rPr>
          <w:rStyle w:val="FootnoteReference"/>
          <w:szCs w:val="22"/>
        </w:rPr>
        <w:footnoteReference w:id="48"/>
      </w:r>
      <w:r w:rsidRPr="00BC76C2" w:rsidR="00855D9C">
        <w:rPr>
          <w:szCs w:val="22"/>
        </w:rPr>
        <w:t xml:space="preserve">  </w:t>
      </w:r>
    </w:p>
    <w:p w:rsidRPr="00BC76C2" w:rsidR="009C11FD" w:rsidP="00B04B1E" w:rsidRDefault="009C11FD" w14:paraId="6A8BA136" w14:textId="77777777">
      <w:pPr>
        <w:pStyle w:val="StandardText"/>
        <w:numPr>
          <w:ilvl w:val="0"/>
          <w:numId w:val="84"/>
        </w:numPr>
        <w:rPr>
          <w:szCs w:val="22"/>
        </w:rPr>
      </w:pPr>
      <w:r w:rsidRPr="00BC76C2">
        <w:rPr>
          <w:i/>
          <w:szCs w:val="22"/>
        </w:rPr>
        <w:t xml:space="preserve">Certain </w:t>
      </w:r>
      <w:r w:rsidRPr="00BC76C2" w:rsidR="00264A85">
        <w:rPr>
          <w:i/>
          <w:szCs w:val="22"/>
        </w:rPr>
        <w:t>international switched service revenues</w:t>
      </w:r>
      <w:r w:rsidRPr="00BC76C2">
        <w:rPr>
          <w:szCs w:val="22"/>
        </w:rPr>
        <w:t>:  An underlying carrier also may include as carrier’s carrier revenues any international switched service revenues received from another U.S. reselling carrier where that reselling carrier is using the und</w:t>
      </w:r>
      <w:r w:rsidR="00A324F1">
        <w:rPr>
          <w:szCs w:val="22"/>
        </w:rPr>
        <w:t>erlying carrier’s service to reoriginate</w:t>
      </w:r>
      <w:r w:rsidRPr="00BC76C2">
        <w:rPr>
          <w:szCs w:val="22"/>
        </w:rPr>
        <w:t xml:space="preserve"> the foreign-billed traffic of a foreign telephone operator.  In this case, the reselling carrier must certify to the underlying carrier that it is using the resold international switched service to handle traffic that both originates and terminates in foreign points.  </w:t>
      </w:r>
    </w:p>
    <w:p w:rsidRPr="00BC76C2" w:rsidR="00BC66EC" w:rsidP="00E45554" w:rsidRDefault="00BC66EC" w14:paraId="09B47E32" w14:textId="77777777">
      <w:pPr>
        <w:pStyle w:val="StandardText"/>
        <w:rPr>
          <w:szCs w:val="22"/>
        </w:rPr>
      </w:pPr>
      <w:r w:rsidRPr="00BC76C2">
        <w:rPr>
          <w:szCs w:val="22"/>
        </w:rPr>
        <w:t>All filers should report revenues based on the following descriptions.</w:t>
      </w:r>
    </w:p>
    <w:p w:rsidRPr="00BC76C2" w:rsidR="00855D9C" w:rsidP="00491D0F" w:rsidRDefault="00855D9C" w14:paraId="6C59F504" w14:textId="77777777">
      <w:pPr>
        <w:pStyle w:val="Heading4"/>
        <w:rPr>
          <w:b w:val="0"/>
        </w:rPr>
      </w:pPr>
      <w:bookmarkStart w:name="_Toc431378186" w:id="438"/>
      <w:bookmarkStart w:name="_Toc435591820" w:id="439"/>
      <w:r w:rsidRPr="00BC76C2">
        <w:t>Fixed local service revenue categories</w:t>
      </w:r>
      <w:bookmarkEnd w:id="438"/>
      <w:bookmarkEnd w:id="439"/>
    </w:p>
    <w:p w:rsidRPr="00BC76C2" w:rsidR="00A17DF2" w:rsidP="00F2204E" w:rsidRDefault="00855D9C" w14:paraId="521984C7" w14:textId="77777777">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1"/>
        <w:gridCol w:w="6419"/>
      </w:tblGrid>
      <w:tr w:rsidRPr="00BC76C2" w:rsidR="001D5855" w:rsidTr="00531D57" w14:paraId="514BD24F" w14:textId="77777777">
        <w:tc>
          <w:tcPr>
            <w:tcW w:w="2988" w:type="dxa"/>
            <w:shd w:val="clear" w:color="auto" w:fill="D9D9D9" w:themeFill="background1" w:themeFillShade="D9"/>
            <w:tcMar>
              <w:top w:w="43" w:type="dxa"/>
              <w:left w:w="115" w:type="dxa"/>
              <w:right w:w="115" w:type="dxa"/>
            </w:tcMar>
          </w:tcPr>
          <w:p w:rsidRPr="00BC76C2" w:rsidR="001D5855" w:rsidP="00531D57" w:rsidRDefault="001D5855" w14:paraId="3807968B" w14:textId="77777777">
            <w:pPr>
              <w:pStyle w:val="LineNumberHeading"/>
              <w:rPr>
                <w:szCs w:val="22"/>
              </w:rPr>
            </w:pPr>
            <w:r w:rsidRPr="00BC76C2">
              <w:rPr>
                <w:szCs w:val="22"/>
              </w:rPr>
              <w:t>Line 303</w:t>
            </w:r>
            <w:r w:rsidRPr="00BC76C2" w:rsidR="000B06F4">
              <w:rPr>
                <w:szCs w:val="22"/>
              </w:rPr>
              <w:t xml:space="preserve"> (Carrier’s carrier)</w:t>
            </w:r>
          </w:p>
          <w:p w:rsidRPr="00BC76C2" w:rsidR="001D5855" w:rsidP="00531D57" w:rsidRDefault="001D5855" w14:paraId="16271A94" w14:textId="77777777">
            <w:pPr>
              <w:pStyle w:val="LineNumberHeading"/>
              <w:rPr>
                <w:szCs w:val="22"/>
              </w:rPr>
            </w:pPr>
            <w:r w:rsidRPr="00BC76C2">
              <w:rPr>
                <w:szCs w:val="22"/>
              </w:rPr>
              <w:t>Line 404</w:t>
            </w:r>
            <w:r w:rsidRPr="00BC76C2" w:rsidR="000B06F4">
              <w:rPr>
                <w:szCs w:val="22"/>
              </w:rPr>
              <w:t xml:space="preserve"> (End user)</w:t>
            </w:r>
          </w:p>
        </w:tc>
        <w:tc>
          <w:tcPr>
            <w:tcW w:w="6588" w:type="dxa"/>
            <w:shd w:val="clear" w:color="auto" w:fill="D9D9D9" w:themeFill="background1" w:themeFillShade="D9"/>
            <w:tcMar>
              <w:top w:w="43" w:type="dxa"/>
              <w:left w:w="115" w:type="dxa"/>
              <w:right w:w="115" w:type="dxa"/>
            </w:tcMar>
          </w:tcPr>
          <w:p w:rsidRPr="00BC76C2" w:rsidR="001D5855" w:rsidP="00531D57" w:rsidRDefault="001D5855" w14:paraId="75336F90" w14:textId="7777777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rsidRPr="00BC76C2" w:rsidR="001D5855" w:rsidP="001D5855" w:rsidRDefault="001D5855" w14:paraId="64D00939" w14:textId="77777777">
      <w:pPr>
        <w:pStyle w:val="StandardText"/>
        <w:rPr>
          <w:szCs w:val="22"/>
        </w:rPr>
      </w:pPr>
    </w:p>
    <w:p w:rsidRPr="00BC76C2" w:rsidR="001D5855" w:rsidP="00531D57" w:rsidRDefault="005A47A6" w14:paraId="1BFEB876" w14:textId="7777777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Pr="00491D0F" w:rsidR="00855D9C">
        <w:rPr>
          <w:sz w:val="22"/>
        </w:rPr>
        <w:t>should include the basic local service revenues</w:t>
      </w:r>
      <w:r w:rsidRPr="00BC76C2" w:rsidR="001D5855">
        <w:rPr>
          <w:sz w:val="22"/>
          <w:szCs w:val="22"/>
        </w:rPr>
        <w:t>,</w:t>
      </w:r>
      <w:r w:rsidRPr="00491D0F" w:rsidR="00855D9C">
        <w:rPr>
          <w:sz w:val="22"/>
        </w:rPr>
        <w:t xml:space="preserve"> except for</w:t>
      </w:r>
      <w:r w:rsidRPr="00BC76C2" w:rsidR="001D5855">
        <w:rPr>
          <w:sz w:val="22"/>
          <w:szCs w:val="22"/>
        </w:rPr>
        <w:t>:</w:t>
      </w:r>
    </w:p>
    <w:p w:rsidRPr="00BC76C2" w:rsidR="001D5855" w:rsidP="00B04B1E" w:rsidRDefault="00855D9C" w14:paraId="15F737CC" w14:textId="77777777">
      <w:pPr>
        <w:pStyle w:val="SmallerBodyText"/>
        <w:numPr>
          <w:ilvl w:val="0"/>
          <w:numId w:val="85"/>
        </w:numPr>
        <w:rPr>
          <w:sz w:val="22"/>
          <w:szCs w:val="22"/>
        </w:rPr>
      </w:pPr>
      <w:r w:rsidRPr="00491D0F">
        <w:rPr>
          <w:sz w:val="22"/>
        </w:rPr>
        <w:t>local private line revenues</w:t>
      </w:r>
      <w:r w:rsidRPr="00BC76C2" w:rsidR="008A73D5">
        <w:rPr>
          <w:sz w:val="22"/>
          <w:szCs w:val="22"/>
        </w:rPr>
        <w:t xml:space="preserve"> (reported on Lines 305 and </w:t>
      </w:r>
      <w:r w:rsidR="00D37C69">
        <w:rPr>
          <w:sz w:val="22"/>
          <w:szCs w:val="22"/>
        </w:rPr>
        <w:t>4</w:t>
      </w:r>
      <w:r w:rsidRPr="00BC76C2" w:rsidR="008A73D5">
        <w:rPr>
          <w:sz w:val="22"/>
          <w:szCs w:val="22"/>
        </w:rPr>
        <w:t>06);</w:t>
      </w:r>
      <w:r w:rsidRPr="00BC76C2">
        <w:rPr>
          <w:sz w:val="22"/>
          <w:szCs w:val="22"/>
        </w:rPr>
        <w:t xml:space="preserve"> </w:t>
      </w:r>
    </w:p>
    <w:p w:rsidRPr="00BC76C2" w:rsidR="001D5855" w:rsidP="00B04B1E" w:rsidRDefault="00491C56" w14:paraId="4824580A" w14:textId="20531E1D">
      <w:pPr>
        <w:pStyle w:val="SmallerBodyText"/>
        <w:numPr>
          <w:ilvl w:val="0"/>
          <w:numId w:val="85"/>
        </w:numPr>
        <w:rPr>
          <w:sz w:val="22"/>
          <w:szCs w:val="22"/>
        </w:rPr>
      </w:pPr>
      <w:r>
        <w:rPr>
          <w:sz w:val="22"/>
        </w:rPr>
        <w:t xml:space="preserve">business data services </w:t>
      </w:r>
      <w:r w:rsidRPr="00491D0F" w:rsidR="008A73D5">
        <w:rPr>
          <w:sz w:val="22"/>
        </w:rPr>
        <w:t>revenues</w:t>
      </w:r>
      <w:r w:rsidRPr="00BC76C2" w:rsidR="008A73D5">
        <w:rPr>
          <w:sz w:val="22"/>
          <w:szCs w:val="22"/>
        </w:rPr>
        <w:t xml:space="preserve"> (reported on Lines 305</w:t>
      </w:r>
      <w:r w:rsidRPr="00491D0F" w:rsidR="008A73D5">
        <w:rPr>
          <w:sz w:val="22"/>
        </w:rPr>
        <w:t xml:space="preserve"> and </w:t>
      </w:r>
      <w:r w:rsidR="00D37C69">
        <w:rPr>
          <w:sz w:val="22"/>
          <w:szCs w:val="22"/>
        </w:rPr>
        <w:t>4</w:t>
      </w:r>
      <w:r w:rsidRPr="00BC76C2" w:rsidR="008A73D5">
        <w:rPr>
          <w:sz w:val="22"/>
          <w:szCs w:val="22"/>
        </w:rPr>
        <w:t>06);</w:t>
      </w:r>
    </w:p>
    <w:p w:rsidRPr="00BC76C2" w:rsidR="001D5855" w:rsidP="00B04B1E" w:rsidRDefault="00855D9C" w14:paraId="355243B0" w14:textId="77777777">
      <w:pPr>
        <w:pStyle w:val="SmallerBodyText"/>
        <w:numPr>
          <w:ilvl w:val="0"/>
          <w:numId w:val="85"/>
        </w:numPr>
      </w:pPr>
      <w:r w:rsidRPr="00BC76C2">
        <w:rPr>
          <w:sz w:val="22"/>
        </w:rPr>
        <w:t>revenues from providing mobile or cellular services</w:t>
      </w:r>
      <w:r w:rsidRPr="00BC76C2" w:rsidR="008A73D5">
        <w:rPr>
          <w:sz w:val="22"/>
          <w:szCs w:val="22"/>
        </w:rPr>
        <w:t xml:space="preserve"> (reported on </w:t>
      </w:r>
      <w:r w:rsidRPr="00BC76C2" w:rsidR="008A73D5">
        <w:rPr>
          <w:sz w:val="22"/>
        </w:rPr>
        <w:t xml:space="preserve">lines </w:t>
      </w:r>
      <w:r w:rsidRPr="00BC76C2" w:rsidR="008A73D5">
        <w:rPr>
          <w:sz w:val="22"/>
          <w:szCs w:val="22"/>
        </w:rPr>
        <w:t>309, 409, and 410);</w:t>
      </w:r>
    </w:p>
    <w:p w:rsidRPr="00BC76C2" w:rsidR="000B06F4" w:rsidP="00B04B1E" w:rsidRDefault="000B06F4" w14:paraId="2FFB786D" w14:textId="77777777">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rsidRPr="00BC76C2" w:rsidR="001D5855" w:rsidP="00531D57" w:rsidRDefault="005A47A6" w14:paraId="5D47BDFF" w14:textId="77777777">
      <w:pPr>
        <w:pStyle w:val="SmallerBodyText"/>
        <w:rPr>
          <w:sz w:val="22"/>
          <w:szCs w:val="22"/>
        </w:rPr>
      </w:pPr>
      <w:r w:rsidRPr="00BC76C2">
        <w:rPr>
          <w:sz w:val="22"/>
          <w:szCs w:val="22"/>
        </w:rPr>
        <w:lastRenderedPageBreak/>
        <w:t>Lines 303 and 404</w:t>
      </w:r>
      <w:r w:rsidRPr="00491D0F">
        <w:rPr>
          <w:sz w:val="22"/>
        </w:rPr>
        <w:t xml:space="preserve"> </w:t>
      </w:r>
      <w:r w:rsidRPr="00491D0F" w:rsidR="00855D9C">
        <w:rPr>
          <w:sz w:val="22"/>
        </w:rPr>
        <w:t xml:space="preserve">should </w:t>
      </w:r>
      <w:r w:rsidRPr="00BC76C2" w:rsidR="00855D9C">
        <w:rPr>
          <w:sz w:val="22"/>
          <w:szCs w:val="22"/>
        </w:rPr>
        <w:t>include charges for</w:t>
      </w:r>
      <w:r w:rsidRPr="00BC76C2" w:rsidR="001D5855">
        <w:rPr>
          <w:sz w:val="22"/>
          <w:szCs w:val="22"/>
        </w:rPr>
        <w:t>:</w:t>
      </w:r>
    </w:p>
    <w:p w:rsidRPr="00BC76C2" w:rsidR="001D5855" w:rsidP="00B04B1E" w:rsidRDefault="008A73D5" w14:paraId="2450B5A8" w14:textId="77777777">
      <w:pPr>
        <w:pStyle w:val="SmallerBodyText"/>
        <w:numPr>
          <w:ilvl w:val="0"/>
          <w:numId w:val="86"/>
        </w:numPr>
        <w:rPr>
          <w:sz w:val="22"/>
          <w:szCs w:val="22"/>
        </w:rPr>
      </w:pPr>
      <w:r w:rsidRPr="00BC76C2">
        <w:rPr>
          <w:sz w:val="22"/>
          <w:szCs w:val="22"/>
        </w:rPr>
        <w:t>optional extended area service;</w:t>
      </w:r>
    </w:p>
    <w:p w:rsidRPr="00BC76C2" w:rsidR="001D5855" w:rsidP="00B04B1E" w:rsidRDefault="008A73D5" w14:paraId="4755B596" w14:textId="77777777">
      <w:pPr>
        <w:pStyle w:val="SmallerBodyText"/>
        <w:numPr>
          <w:ilvl w:val="0"/>
          <w:numId w:val="86"/>
        </w:numPr>
        <w:rPr>
          <w:sz w:val="22"/>
          <w:szCs w:val="22"/>
        </w:rPr>
      </w:pPr>
      <w:r w:rsidRPr="00BC76C2">
        <w:rPr>
          <w:sz w:val="22"/>
          <w:szCs w:val="22"/>
        </w:rPr>
        <w:t>dialing features;</w:t>
      </w:r>
    </w:p>
    <w:p w:rsidRPr="00BC76C2" w:rsidR="001D5855" w:rsidP="00B04B1E" w:rsidRDefault="008A73D5" w14:paraId="3E24273D" w14:textId="77777777">
      <w:pPr>
        <w:pStyle w:val="SmallerBodyText"/>
        <w:numPr>
          <w:ilvl w:val="0"/>
          <w:numId w:val="86"/>
        </w:numPr>
        <w:rPr>
          <w:sz w:val="22"/>
          <w:szCs w:val="22"/>
        </w:rPr>
      </w:pPr>
      <w:r w:rsidRPr="00BC76C2">
        <w:rPr>
          <w:sz w:val="22"/>
          <w:szCs w:val="22"/>
        </w:rPr>
        <w:t>local directory assistance;</w:t>
      </w:r>
    </w:p>
    <w:p w:rsidRPr="00BC76C2" w:rsidR="001D5855" w:rsidP="00B04B1E" w:rsidRDefault="00855D9C" w14:paraId="0C0230A5" w14:textId="77777777">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Pr="00BC76C2" w:rsidR="008A73D5">
        <w:rPr>
          <w:sz w:val="22"/>
          <w:szCs w:val="22"/>
        </w:rPr>
        <w:t>ation (ANI) or teleconferencing;</w:t>
      </w:r>
      <w:r w:rsidRPr="00BC76C2">
        <w:rPr>
          <w:sz w:val="22"/>
          <w:szCs w:val="22"/>
        </w:rPr>
        <w:t xml:space="preserve"> </w:t>
      </w:r>
    </w:p>
    <w:p w:rsidRPr="00BC76C2" w:rsidR="001D5855" w:rsidP="00B04B1E" w:rsidRDefault="00855D9C" w14:paraId="4B10E97B" w14:textId="77777777">
      <w:pPr>
        <w:pStyle w:val="SmallerBodyText"/>
        <w:numPr>
          <w:ilvl w:val="0"/>
          <w:numId w:val="86"/>
        </w:numPr>
        <w:rPr>
          <w:sz w:val="22"/>
          <w:szCs w:val="22"/>
        </w:rPr>
      </w:pPr>
      <w:r w:rsidRPr="00BC76C2">
        <w:rPr>
          <w:sz w:val="22"/>
          <w:szCs w:val="22"/>
        </w:rPr>
        <w:t>LNP surchar</w:t>
      </w:r>
      <w:r w:rsidRPr="00BC76C2" w:rsidR="008A73D5">
        <w:rPr>
          <w:sz w:val="22"/>
          <w:szCs w:val="22"/>
        </w:rPr>
        <w:t>ges;</w:t>
      </w:r>
    </w:p>
    <w:p w:rsidRPr="00BC76C2" w:rsidR="000B06F4" w:rsidP="00B04B1E" w:rsidRDefault="000B06F4" w14:paraId="62D9EEB8" w14:textId="77777777">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rsidRPr="00BC76C2" w:rsidR="001D5855" w:rsidP="00B04B1E" w:rsidRDefault="008A73D5" w14:paraId="5DA7FD48" w14:textId="77777777">
      <w:pPr>
        <w:pStyle w:val="SmallerBodyText"/>
        <w:numPr>
          <w:ilvl w:val="0"/>
          <w:numId w:val="86"/>
        </w:numPr>
        <w:rPr>
          <w:sz w:val="22"/>
          <w:szCs w:val="22"/>
        </w:rPr>
      </w:pPr>
      <w:r w:rsidRPr="00BC76C2">
        <w:rPr>
          <w:sz w:val="22"/>
          <w:szCs w:val="22"/>
        </w:rPr>
        <w:t>connection charges;</w:t>
      </w:r>
      <w:r w:rsidRPr="00BC76C2" w:rsidR="00855D9C">
        <w:rPr>
          <w:sz w:val="22"/>
          <w:szCs w:val="22"/>
        </w:rPr>
        <w:t xml:space="preserve"> </w:t>
      </w:r>
    </w:p>
    <w:p w:rsidRPr="00BC76C2" w:rsidR="001D5855" w:rsidP="00B04B1E" w:rsidRDefault="00855D9C" w14:paraId="10AC9757" w14:textId="77777777">
      <w:pPr>
        <w:pStyle w:val="SmallerBodyText"/>
        <w:numPr>
          <w:ilvl w:val="0"/>
          <w:numId w:val="86"/>
        </w:numPr>
        <w:rPr>
          <w:sz w:val="22"/>
          <w:szCs w:val="22"/>
        </w:rPr>
      </w:pPr>
      <w:r w:rsidRPr="00BC76C2">
        <w:rPr>
          <w:sz w:val="22"/>
          <w:szCs w:val="22"/>
        </w:rPr>
        <w:t>charges for connecting with mobile service</w:t>
      </w:r>
      <w:r w:rsidRPr="00BC76C2" w:rsidR="008A73D5">
        <w:rPr>
          <w:sz w:val="22"/>
          <w:szCs w:val="22"/>
        </w:rPr>
        <w:t>;</w:t>
      </w:r>
      <w:r w:rsidRPr="00BC76C2">
        <w:rPr>
          <w:sz w:val="22"/>
          <w:szCs w:val="22"/>
        </w:rPr>
        <w:t xml:space="preserve"> and </w:t>
      </w:r>
    </w:p>
    <w:p w:rsidRPr="00BC76C2" w:rsidR="000B06F4" w:rsidP="00B04B1E" w:rsidRDefault="00855D9C" w14:paraId="48369276" w14:textId="77777777">
      <w:pPr>
        <w:pStyle w:val="SmallerBodyText"/>
        <w:numPr>
          <w:ilvl w:val="0"/>
          <w:numId w:val="86"/>
        </w:numPr>
        <w:rPr>
          <w:sz w:val="22"/>
          <w:szCs w:val="22"/>
        </w:rPr>
      </w:pPr>
      <w:r w:rsidRPr="00491D0F">
        <w:rPr>
          <w:sz w:val="22"/>
        </w:rPr>
        <w:t xml:space="preserve">local exchange revenue settlements.  </w:t>
      </w:r>
    </w:p>
    <w:p w:rsidRPr="00BC76C2" w:rsidR="000B06F4" w:rsidP="00491D0F" w:rsidRDefault="000B06F4" w14:paraId="709D98FF" w14:textId="77777777">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rsidRPr="00BC76C2" w:rsidR="00855D9C" w:rsidP="00531D57" w:rsidRDefault="00855D9C" w14:paraId="6903708F" w14:textId="7777777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Pr="00BC76C2" w:rsidR="008A73D5">
        <w:rPr>
          <w:sz w:val="22"/>
          <w:szCs w:val="22"/>
        </w:rPr>
        <w:t>Line 303/</w:t>
      </w:r>
      <w:r w:rsidRPr="00BC76C2" w:rsidR="00DC6CE1">
        <w:rPr>
          <w:sz w:val="22"/>
          <w:szCs w:val="22"/>
        </w:rPr>
        <w:t>4</w:t>
      </w:r>
      <w:r w:rsidRPr="00BC76C2" w:rsidR="008A73D5">
        <w:rPr>
          <w:sz w:val="22"/>
          <w:szCs w:val="22"/>
        </w:rPr>
        <w:t>04</w:t>
      </w:r>
      <w:r w:rsidRPr="00BC76C2">
        <w:rPr>
          <w:sz w:val="22"/>
          <w:szCs w:val="22"/>
        </w:rPr>
        <w:t xml:space="preserve">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7"/>
        <w:gridCol w:w="6433"/>
      </w:tblGrid>
      <w:tr w:rsidRPr="00BC76C2" w:rsidR="000B06F4" w:rsidTr="00A17DF2" w14:paraId="2973663F" w14:textId="77777777">
        <w:tc>
          <w:tcPr>
            <w:tcW w:w="2988" w:type="dxa"/>
            <w:tcBorders>
              <w:bottom w:val="nil"/>
            </w:tcBorders>
          </w:tcPr>
          <w:p w:rsidRPr="00BC76C2" w:rsidR="000B06F4" w:rsidP="00531D57" w:rsidRDefault="000B06F4" w14:paraId="44021CF4" w14:textId="77777777">
            <w:pPr>
              <w:pStyle w:val="SmallerBodyText"/>
              <w:rPr>
                <w:sz w:val="22"/>
                <w:szCs w:val="22"/>
                <w:u w:val="single"/>
              </w:rPr>
            </w:pPr>
            <w:r w:rsidRPr="00BC76C2">
              <w:rPr>
                <w:sz w:val="22"/>
                <w:szCs w:val="22"/>
                <w:u w:val="single"/>
              </w:rPr>
              <w:t>Carrier’s Carrier Revenue</w:t>
            </w:r>
          </w:p>
        </w:tc>
        <w:tc>
          <w:tcPr>
            <w:tcW w:w="6588" w:type="dxa"/>
            <w:tcBorders>
              <w:bottom w:val="nil"/>
            </w:tcBorders>
          </w:tcPr>
          <w:p w:rsidRPr="00BC76C2" w:rsidR="000B06F4" w:rsidP="00531D57" w:rsidRDefault="000B06F4" w14:paraId="201D91E9" w14:textId="77777777">
            <w:pPr>
              <w:pStyle w:val="SmallerBodyText"/>
              <w:rPr>
                <w:sz w:val="22"/>
                <w:szCs w:val="22"/>
              </w:rPr>
            </w:pPr>
          </w:p>
        </w:tc>
      </w:tr>
      <w:tr w:rsidRPr="00BC76C2" w:rsidR="000B06F4" w:rsidTr="00A17DF2" w14:paraId="4094549B" w14:textId="77777777">
        <w:tc>
          <w:tcPr>
            <w:tcW w:w="2988" w:type="dxa"/>
            <w:tcBorders>
              <w:top w:val="nil"/>
              <w:bottom w:val="nil"/>
            </w:tcBorders>
          </w:tcPr>
          <w:p w:rsidRPr="00BC76C2" w:rsidR="000B06F4" w:rsidP="00531D57" w:rsidRDefault="000B06F4" w14:paraId="4B26471E" w14:textId="77777777">
            <w:pPr>
              <w:pStyle w:val="SmallerBodyText"/>
              <w:rPr>
                <w:sz w:val="22"/>
                <w:szCs w:val="22"/>
              </w:rPr>
            </w:pPr>
            <w:r w:rsidRPr="00BC76C2">
              <w:rPr>
                <w:sz w:val="22"/>
                <w:szCs w:val="22"/>
              </w:rPr>
              <w:t>Line 303.1</w:t>
            </w:r>
          </w:p>
        </w:tc>
        <w:tc>
          <w:tcPr>
            <w:tcW w:w="6588" w:type="dxa"/>
            <w:tcBorders>
              <w:top w:val="nil"/>
              <w:bottom w:val="nil"/>
            </w:tcBorders>
          </w:tcPr>
          <w:p w:rsidRPr="00BC76C2" w:rsidR="000B06F4" w:rsidP="00531D57" w:rsidRDefault="000B06F4" w14:paraId="168327A3" w14:textId="7777777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rsidRPr="00BC76C2" w:rsidR="000B06F4" w:rsidTr="00A17DF2" w14:paraId="2B914630" w14:textId="77777777">
        <w:tc>
          <w:tcPr>
            <w:tcW w:w="2988" w:type="dxa"/>
            <w:tcBorders>
              <w:top w:val="nil"/>
              <w:bottom w:val="nil"/>
            </w:tcBorders>
          </w:tcPr>
          <w:p w:rsidRPr="00BC76C2" w:rsidR="000B06F4" w:rsidP="00531D57" w:rsidRDefault="000B06F4" w14:paraId="157EA796" w14:textId="77777777">
            <w:pPr>
              <w:pStyle w:val="SmallerBodyText"/>
              <w:rPr>
                <w:sz w:val="22"/>
                <w:szCs w:val="22"/>
              </w:rPr>
            </w:pPr>
            <w:r w:rsidRPr="00BC76C2">
              <w:rPr>
                <w:sz w:val="22"/>
                <w:szCs w:val="22"/>
              </w:rPr>
              <w:t>Line 303.2</w:t>
            </w:r>
          </w:p>
        </w:tc>
        <w:tc>
          <w:tcPr>
            <w:tcW w:w="6588" w:type="dxa"/>
            <w:tcBorders>
              <w:top w:val="nil"/>
              <w:bottom w:val="nil"/>
            </w:tcBorders>
          </w:tcPr>
          <w:p w:rsidRPr="00BC76C2" w:rsidR="000B06F4" w:rsidP="00531D57" w:rsidRDefault="000B06F4" w14:paraId="36EFE0D6" w14:textId="7777777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rsidRPr="00BC76C2" w:rsidR="000B06F4" w:rsidTr="00A17DF2" w14:paraId="0D688EFD" w14:textId="77777777">
        <w:tc>
          <w:tcPr>
            <w:tcW w:w="2988" w:type="dxa"/>
            <w:tcBorders>
              <w:top w:val="nil"/>
              <w:bottom w:val="nil"/>
            </w:tcBorders>
          </w:tcPr>
          <w:p w:rsidRPr="00BC76C2" w:rsidR="000B06F4" w:rsidP="00531D57" w:rsidRDefault="000B06F4" w14:paraId="7F3E6E1C" w14:textId="77777777">
            <w:pPr>
              <w:pStyle w:val="SmallerBodyText"/>
              <w:rPr>
                <w:sz w:val="22"/>
                <w:szCs w:val="22"/>
                <w:u w:val="single"/>
              </w:rPr>
            </w:pPr>
            <w:r w:rsidRPr="00BC76C2">
              <w:rPr>
                <w:sz w:val="22"/>
                <w:szCs w:val="22"/>
                <w:u w:val="single"/>
              </w:rPr>
              <w:t>End-User Revenue</w:t>
            </w:r>
          </w:p>
        </w:tc>
        <w:tc>
          <w:tcPr>
            <w:tcW w:w="6588" w:type="dxa"/>
            <w:tcBorders>
              <w:top w:val="nil"/>
              <w:bottom w:val="nil"/>
            </w:tcBorders>
          </w:tcPr>
          <w:p w:rsidRPr="00BC76C2" w:rsidR="000B06F4" w:rsidP="00531D57" w:rsidRDefault="000B06F4" w14:paraId="19131DBD" w14:textId="77777777">
            <w:pPr>
              <w:pStyle w:val="SmallerBodyText"/>
              <w:rPr>
                <w:sz w:val="22"/>
                <w:szCs w:val="22"/>
              </w:rPr>
            </w:pPr>
          </w:p>
        </w:tc>
      </w:tr>
      <w:tr w:rsidRPr="00BC76C2" w:rsidR="000B06F4" w:rsidTr="00A17DF2" w14:paraId="604BBEF4" w14:textId="77777777">
        <w:tc>
          <w:tcPr>
            <w:tcW w:w="2988" w:type="dxa"/>
            <w:tcBorders>
              <w:top w:val="nil"/>
              <w:bottom w:val="nil"/>
            </w:tcBorders>
          </w:tcPr>
          <w:p w:rsidRPr="00BC76C2" w:rsidR="000B06F4" w:rsidP="00531D57" w:rsidRDefault="000B06F4" w14:paraId="7F4243A4" w14:textId="77777777">
            <w:pPr>
              <w:pStyle w:val="SmallerBodyText"/>
              <w:rPr>
                <w:sz w:val="22"/>
                <w:szCs w:val="22"/>
              </w:rPr>
            </w:pPr>
            <w:r w:rsidRPr="00BC76C2">
              <w:rPr>
                <w:sz w:val="22"/>
                <w:szCs w:val="22"/>
              </w:rPr>
              <w:t>Line 404.1</w:t>
            </w:r>
          </w:p>
        </w:tc>
        <w:tc>
          <w:tcPr>
            <w:tcW w:w="6588" w:type="dxa"/>
            <w:tcBorders>
              <w:top w:val="nil"/>
              <w:bottom w:val="nil"/>
            </w:tcBorders>
          </w:tcPr>
          <w:p w:rsidRPr="00BC76C2" w:rsidR="000B06F4" w:rsidP="00486551" w:rsidRDefault="000B06F4" w14:paraId="2C29F293" w14:textId="77777777">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rsidRPr="00BC76C2" w:rsidR="000B06F4" w:rsidTr="00A17DF2" w14:paraId="3DA7428F" w14:textId="77777777">
        <w:tc>
          <w:tcPr>
            <w:tcW w:w="2988" w:type="dxa"/>
            <w:tcBorders>
              <w:top w:val="nil"/>
              <w:bottom w:val="nil"/>
            </w:tcBorders>
          </w:tcPr>
          <w:p w:rsidRPr="00BC76C2" w:rsidR="000B06F4" w:rsidP="00531D57" w:rsidRDefault="000B06F4" w14:paraId="54E97067" w14:textId="77777777">
            <w:pPr>
              <w:pStyle w:val="SmallerBodyText"/>
              <w:rPr>
                <w:sz w:val="22"/>
                <w:szCs w:val="22"/>
              </w:rPr>
            </w:pPr>
            <w:r w:rsidRPr="00BC76C2">
              <w:rPr>
                <w:sz w:val="22"/>
                <w:szCs w:val="22"/>
              </w:rPr>
              <w:t>Line 404.2</w:t>
            </w:r>
          </w:p>
        </w:tc>
        <w:tc>
          <w:tcPr>
            <w:tcW w:w="6588" w:type="dxa"/>
            <w:tcBorders>
              <w:top w:val="nil"/>
              <w:bottom w:val="nil"/>
            </w:tcBorders>
          </w:tcPr>
          <w:p w:rsidRPr="00BC76C2" w:rsidR="000B06F4" w:rsidP="00531D57" w:rsidRDefault="000B06F4" w14:paraId="1A8A107D" w14:textId="77777777">
            <w:pPr>
              <w:pStyle w:val="SmallerBodyText"/>
              <w:rPr>
                <w:sz w:val="22"/>
                <w:szCs w:val="22"/>
              </w:rPr>
            </w:pPr>
            <w:r w:rsidRPr="00BC76C2">
              <w:rPr>
                <w:sz w:val="22"/>
                <w:szCs w:val="22"/>
              </w:rPr>
              <w:t>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tc>
      </w:tr>
      <w:tr w:rsidRPr="00BC76C2" w:rsidR="000B06F4" w:rsidTr="00A17DF2" w14:paraId="4E4727F8" w14:textId="77777777">
        <w:tc>
          <w:tcPr>
            <w:tcW w:w="2988" w:type="dxa"/>
            <w:tcBorders>
              <w:top w:val="nil"/>
              <w:bottom w:val="nil"/>
            </w:tcBorders>
          </w:tcPr>
          <w:p w:rsidRPr="00BC76C2" w:rsidR="000B06F4" w:rsidP="00531D57" w:rsidRDefault="000B06F4" w14:paraId="54B135CC" w14:textId="77777777">
            <w:pPr>
              <w:pStyle w:val="SmallerBodyText"/>
              <w:rPr>
                <w:sz w:val="22"/>
                <w:szCs w:val="22"/>
              </w:rPr>
            </w:pPr>
            <w:r w:rsidRPr="00BC76C2">
              <w:rPr>
                <w:sz w:val="22"/>
                <w:szCs w:val="22"/>
              </w:rPr>
              <w:t>Line 404.3</w:t>
            </w:r>
          </w:p>
        </w:tc>
        <w:tc>
          <w:tcPr>
            <w:tcW w:w="6588" w:type="dxa"/>
            <w:tcBorders>
              <w:top w:val="nil"/>
              <w:bottom w:val="nil"/>
            </w:tcBorders>
          </w:tcPr>
          <w:p w:rsidRPr="00BC76C2" w:rsidR="000B06F4" w:rsidP="00531D57" w:rsidRDefault="000B06F4" w14:paraId="2D69C8C0" w14:textId="77777777">
            <w:pPr>
              <w:pStyle w:val="SmallerBodyText"/>
              <w:rPr>
                <w:sz w:val="22"/>
                <w:szCs w:val="22"/>
              </w:rPr>
            </w:pPr>
            <w:r w:rsidRPr="00BC76C2">
              <w:rPr>
                <w:sz w:val="22"/>
                <w:szCs w:val="22"/>
              </w:rPr>
              <w:t>Revenues from local exchange services plans (other than interconnected VoIP plans) that do not include interstate calling.</w:t>
            </w:r>
          </w:p>
        </w:tc>
      </w:tr>
      <w:tr w:rsidRPr="00BC76C2" w:rsidR="000B06F4" w:rsidTr="00A17DF2" w14:paraId="332863FC" w14:textId="77777777">
        <w:tc>
          <w:tcPr>
            <w:tcW w:w="2988" w:type="dxa"/>
            <w:tcBorders>
              <w:top w:val="nil"/>
              <w:bottom w:val="nil"/>
            </w:tcBorders>
          </w:tcPr>
          <w:p w:rsidRPr="00BC76C2" w:rsidR="000B06F4" w:rsidP="00531D57" w:rsidRDefault="000B06F4" w14:paraId="1AD5341B" w14:textId="77777777">
            <w:pPr>
              <w:pStyle w:val="SmallerBodyText"/>
              <w:rPr>
                <w:sz w:val="22"/>
                <w:szCs w:val="22"/>
              </w:rPr>
            </w:pPr>
            <w:r w:rsidRPr="00BC76C2">
              <w:rPr>
                <w:sz w:val="22"/>
                <w:szCs w:val="22"/>
              </w:rPr>
              <w:t>Line 404.4</w:t>
            </w:r>
          </w:p>
        </w:tc>
        <w:tc>
          <w:tcPr>
            <w:tcW w:w="6588" w:type="dxa"/>
            <w:tcBorders>
              <w:top w:val="nil"/>
              <w:bottom w:val="nil"/>
            </w:tcBorders>
          </w:tcPr>
          <w:p w:rsidRPr="00BC76C2" w:rsidR="000B06F4" w:rsidP="00531D57" w:rsidRDefault="000B06F4" w14:paraId="003CAF94" w14:textId="77777777">
            <w:pPr>
              <w:pStyle w:val="SmallerBodyText"/>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 conjunction with a broadband connection.</w:t>
            </w:r>
          </w:p>
        </w:tc>
      </w:tr>
      <w:tr w:rsidRPr="00BC76C2" w:rsidR="000B06F4" w:rsidTr="00A17DF2" w14:paraId="5E59DBFB" w14:textId="77777777">
        <w:tc>
          <w:tcPr>
            <w:tcW w:w="2988" w:type="dxa"/>
            <w:tcBorders>
              <w:top w:val="nil"/>
              <w:bottom w:val="nil"/>
            </w:tcBorders>
          </w:tcPr>
          <w:p w:rsidRPr="00BC76C2" w:rsidR="000B06F4" w:rsidP="00A05666" w:rsidRDefault="000B06F4" w14:paraId="2F907C43" w14:textId="77777777">
            <w:pPr>
              <w:pStyle w:val="SmallerBodyText"/>
              <w:spacing w:before="0" w:after="0"/>
              <w:rPr>
                <w:sz w:val="22"/>
                <w:szCs w:val="22"/>
              </w:rPr>
            </w:pPr>
            <w:r w:rsidRPr="00BC76C2">
              <w:rPr>
                <w:sz w:val="22"/>
                <w:szCs w:val="22"/>
              </w:rPr>
              <w:lastRenderedPageBreak/>
              <w:t>Line 404.5</w:t>
            </w:r>
          </w:p>
        </w:tc>
        <w:tc>
          <w:tcPr>
            <w:tcW w:w="6588" w:type="dxa"/>
            <w:tcBorders>
              <w:top w:val="nil"/>
              <w:bottom w:val="nil"/>
            </w:tcBorders>
          </w:tcPr>
          <w:p w:rsidRPr="00BC76C2" w:rsidR="000B06F4" w:rsidP="00A05666" w:rsidRDefault="000B06F4" w14:paraId="54FBE3AA" w14:textId="77777777">
            <w:pPr>
              <w:pStyle w:val="SmallerBodyText"/>
              <w:spacing w:before="0" w:after="0"/>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independent of the broadband connection.</w:t>
            </w:r>
            <w:r w:rsidRPr="00BC76C2">
              <w:rPr>
                <w:rStyle w:val="FootnoteReference"/>
                <w:sz w:val="22"/>
                <w:szCs w:val="22"/>
              </w:rPr>
              <w:footnoteReference w:id="49"/>
            </w:r>
          </w:p>
        </w:tc>
      </w:tr>
    </w:tbl>
    <w:p w:rsidRPr="00BC76C2" w:rsidR="00855D9C" w:rsidP="00A05666" w:rsidRDefault="00855D9C" w14:paraId="38590340" w14:textId="77777777">
      <w:pPr>
        <w:pStyle w:val="StandardText"/>
        <w:spacing w:after="0"/>
        <w:rPr>
          <w:szCs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BC76C2" w:rsidR="000B06F4" w:rsidTr="00531D57" w14:paraId="41897237" w14:textId="77777777">
        <w:tc>
          <w:tcPr>
            <w:tcW w:w="2988" w:type="dxa"/>
            <w:shd w:val="clear" w:color="auto" w:fill="D9D9D9" w:themeFill="background1" w:themeFillShade="D9"/>
          </w:tcPr>
          <w:p w:rsidRPr="00BC76C2" w:rsidR="000B06F4" w:rsidP="000D39FB" w:rsidRDefault="000B06F4" w14:paraId="49DE8AA3" w14:textId="77777777">
            <w:pPr>
              <w:pStyle w:val="LineNumberHeading"/>
              <w:rPr>
                <w:szCs w:val="22"/>
              </w:rPr>
            </w:pPr>
            <w:r w:rsidRPr="00BC76C2">
              <w:rPr>
                <w:szCs w:val="22"/>
              </w:rPr>
              <w:t>Line 304</w:t>
            </w:r>
            <w:r w:rsidRPr="00BC76C2" w:rsidR="00336AA1">
              <w:rPr>
                <w:szCs w:val="22"/>
              </w:rPr>
              <w:t xml:space="preserve"> </w:t>
            </w:r>
          </w:p>
        </w:tc>
        <w:tc>
          <w:tcPr>
            <w:tcW w:w="6588" w:type="dxa"/>
            <w:shd w:val="clear" w:color="auto" w:fill="D9D9D9" w:themeFill="background1" w:themeFillShade="D9"/>
          </w:tcPr>
          <w:p w:rsidRPr="00BC76C2" w:rsidR="000B06F4" w:rsidP="000D39FB" w:rsidRDefault="000B06F4" w14:paraId="797967A1" w14:textId="77777777">
            <w:pPr>
              <w:pStyle w:val="LineNumberHeading"/>
              <w:rPr>
                <w:szCs w:val="22"/>
              </w:rPr>
            </w:pPr>
            <w:r w:rsidRPr="00BC76C2">
              <w:rPr>
                <w:szCs w:val="22"/>
              </w:rPr>
              <w:t>Per–minute charges for originating or terminating calls</w:t>
            </w:r>
          </w:p>
        </w:tc>
      </w:tr>
    </w:tbl>
    <w:p w:rsidR="000D39FB" w:rsidP="000D39FB" w:rsidRDefault="000D39FB" w14:paraId="50EF8305" w14:textId="77777777">
      <w:pPr>
        <w:pStyle w:val="SmallerBodyText"/>
        <w:spacing w:before="0" w:after="0"/>
        <w:rPr>
          <w:sz w:val="22"/>
          <w:szCs w:val="22"/>
        </w:rPr>
      </w:pPr>
    </w:p>
    <w:p w:rsidRPr="00BC76C2" w:rsidR="000B06F4" w:rsidP="00A05666" w:rsidRDefault="000B06F4" w14:paraId="0F8224E5" w14:textId="77777777">
      <w:pPr>
        <w:pStyle w:val="SmallerBodyText"/>
        <w:spacing w:before="0" w:after="0"/>
        <w:rPr>
          <w:sz w:val="22"/>
          <w:szCs w:val="22"/>
        </w:rPr>
      </w:pPr>
      <w:r w:rsidRPr="00BC76C2">
        <w:rPr>
          <w:sz w:val="22"/>
          <w:szCs w:val="22"/>
        </w:rPr>
        <w:t>This line includes:</w:t>
      </w:r>
    </w:p>
    <w:p w:rsidRPr="00BC76C2" w:rsidR="000B06F4" w:rsidP="00B04B1E" w:rsidRDefault="000B06F4" w14:paraId="0ECE2303" w14:textId="77777777">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Pr="00491D0F" w:rsidR="0042159B">
        <w:rPr>
          <w:sz w:val="22"/>
        </w:rPr>
        <w:t xml:space="preserve">including charges related to </w:t>
      </w:r>
      <w:r w:rsidRPr="00491D0F" w:rsidR="00176D65">
        <w:rPr>
          <w:sz w:val="22"/>
        </w:rPr>
        <w:t>originating</w:t>
      </w:r>
      <w:r w:rsidRPr="00491D0F" w:rsidR="0042159B">
        <w:rPr>
          <w:sz w:val="22"/>
        </w:rPr>
        <w:t xml:space="preserve"> or terminating VoIP</w:t>
      </w:r>
      <w:r w:rsidRPr="00491D0F" w:rsidR="00B50718">
        <w:rPr>
          <w:sz w:val="22"/>
        </w:rPr>
        <w:t>-</w:t>
      </w:r>
      <w:r w:rsidRPr="00491D0F" w:rsidR="0042159B">
        <w:rPr>
          <w:sz w:val="22"/>
        </w:rPr>
        <w:t>PSTN traffic</w:t>
      </w:r>
      <w:r w:rsidRPr="00491D0F" w:rsidR="00855D9C">
        <w:rPr>
          <w:sz w:val="22"/>
        </w:rPr>
        <w:t>.</w:t>
      </w:r>
      <w:r w:rsidRPr="00491D0F" w:rsidR="0042159B">
        <w:rPr>
          <w:rStyle w:val="FootnoteReference"/>
          <w:sz w:val="22"/>
        </w:rPr>
        <w:footnoteReference w:id="50"/>
      </w:r>
      <w:r w:rsidRPr="00491D0F" w:rsidR="00855D9C">
        <w:rPr>
          <w:sz w:val="22"/>
        </w:rPr>
        <w:t xml:space="preserve">  </w:t>
      </w:r>
    </w:p>
    <w:p w:rsidRPr="00BC76C2" w:rsidR="000B06F4" w:rsidP="00B04B1E" w:rsidRDefault="000B06F4" w14:paraId="1521D7F3" w14:textId="77777777">
      <w:pPr>
        <w:pStyle w:val="SmallerBodyText"/>
        <w:numPr>
          <w:ilvl w:val="0"/>
          <w:numId w:val="65"/>
        </w:numPr>
        <w:rPr>
          <w:sz w:val="22"/>
          <w:szCs w:val="22"/>
        </w:rPr>
      </w:pPr>
      <w:r w:rsidRPr="00BC76C2">
        <w:rPr>
          <w:sz w:val="22"/>
          <w:szCs w:val="22"/>
        </w:rPr>
        <w:t>R</w:t>
      </w:r>
      <w:r w:rsidRPr="00BC76C2" w:rsidR="00855D9C">
        <w:rPr>
          <w:sz w:val="22"/>
          <w:szCs w:val="22"/>
        </w:rPr>
        <w:t>evenues</w:t>
      </w:r>
      <w:r w:rsidRPr="00491D0F" w:rsidR="00855D9C">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rsidRPr="00BC76C2" w:rsidR="000B06F4" w:rsidP="00B04B1E" w:rsidRDefault="000B06F4" w14:paraId="4E663F0C" w14:textId="77777777">
      <w:pPr>
        <w:pStyle w:val="SmallerBodyText"/>
        <w:numPr>
          <w:ilvl w:val="0"/>
          <w:numId w:val="65"/>
        </w:numPr>
      </w:pPr>
      <w:r w:rsidRPr="00BC76C2">
        <w:rPr>
          <w:sz w:val="22"/>
          <w:szCs w:val="22"/>
        </w:rPr>
        <w:t>A</w:t>
      </w:r>
      <w:r w:rsidRPr="00BC76C2" w:rsidR="00855D9C">
        <w:rPr>
          <w:sz w:val="22"/>
          <w:szCs w:val="22"/>
        </w:rPr>
        <w:t>ny</w:t>
      </w:r>
      <w:r w:rsidRPr="00BC76C2" w:rsidR="00855D9C">
        <w:rPr>
          <w:sz w:val="22"/>
        </w:rPr>
        <w:t xml:space="preserve"> other gross charges to other carriers for the origination or termination of toll or non-tol</w:t>
      </w:r>
      <w:r w:rsidRPr="00BC76C2">
        <w:rPr>
          <w:sz w:val="22"/>
        </w:rPr>
        <w:t>l traffic.</w:t>
      </w:r>
    </w:p>
    <w:p w:rsidRPr="00BC76C2" w:rsidR="000B06F4" w:rsidP="00B04B1E" w:rsidRDefault="000B06F4" w14:paraId="438D8AEC" w14:textId="77777777">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sidRPr="00491D0F">
        <w:rPr>
          <w:rStyle w:val="FootnoteReference"/>
          <w:sz w:val="22"/>
        </w:rPr>
        <w:footnoteReference w:id="51"/>
      </w:r>
      <w:r w:rsidRPr="00491D0F">
        <w:rPr>
          <w:sz w:val="22"/>
        </w:rPr>
        <w:t xml:space="preserve">  </w:t>
      </w:r>
    </w:p>
    <w:p w:rsidRPr="00BC76C2" w:rsidR="00855D9C" w:rsidP="00531D57" w:rsidRDefault="00855D9C" w14:paraId="2817583A" w14:textId="77777777">
      <w:pPr>
        <w:pStyle w:val="SmallerBodyText"/>
        <w:ind w:firstLine="360"/>
        <w:rPr>
          <w:sz w:val="22"/>
          <w:szCs w:val="22"/>
        </w:rPr>
      </w:pPr>
      <w:r w:rsidRPr="00F53508">
        <w:rPr>
          <w:sz w:val="22"/>
          <w:u w:val="single"/>
        </w:rPr>
        <w:t>Do not</w:t>
      </w:r>
      <w:r w:rsidRPr="00491D0F">
        <w:rPr>
          <w:sz w:val="22"/>
        </w:rPr>
        <w:t xml:space="preserve"> deduct or net payments to carriers for origination or termination of traffic on their networks.</w:t>
      </w:r>
    </w:p>
    <w:p w:rsidRPr="00BC76C2" w:rsidR="000B06F4" w:rsidP="00531D57" w:rsidRDefault="000B06F4" w14:paraId="22A07067" w14:textId="77777777">
      <w:pPr>
        <w:pStyle w:val="SmallerBodyText"/>
        <w:rPr>
          <w:sz w:val="22"/>
          <w:szCs w:val="22"/>
        </w:rPr>
      </w:pPr>
      <w:r w:rsidRPr="00BC76C2">
        <w:rPr>
          <w:sz w:val="22"/>
          <w:szCs w:val="22"/>
        </w:rPr>
        <w:t xml:space="preserve">This line </w:t>
      </w:r>
      <w:r w:rsidRPr="00F53508">
        <w:rPr>
          <w:sz w:val="22"/>
          <w:u w:val="single"/>
        </w:rPr>
        <w:t>does not</w:t>
      </w:r>
      <w:r w:rsidRPr="00BC76C2">
        <w:rPr>
          <w:sz w:val="22"/>
          <w:szCs w:val="22"/>
        </w:rPr>
        <w:t xml:space="preserve"> include:</w:t>
      </w:r>
    </w:p>
    <w:p w:rsidRPr="00BC76C2" w:rsidR="000B06F4" w:rsidP="00B04B1E" w:rsidRDefault="000B06F4" w14:paraId="0004F644" w14:textId="77777777">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rsidRPr="00BC76C2" w:rsidR="009923E9" w:rsidP="00531D57" w:rsidRDefault="009923E9" w14:paraId="59682FD2" w14:textId="77777777">
      <w:pPr>
        <w:pStyle w:val="SmallerBodyText"/>
        <w:rPr>
          <w:sz w:val="22"/>
          <w:szCs w:val="22"/>
        </w:rPr>
      </w:pPr>
      <w:r w:rsidRPr="00BC76C2">
        <w:rPr>
          <w:sz w:val="22"/>
          <w:szCs w:val="22"/>
        </w:rPr>
        <w:t>Filers should break out Line 304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2"/>
        <w:gridCol w:w="6438"/>
      </w:tblGrid>
      <w:tr w:rsidRPr="00BC76C2" w:rsidR="009923E9" w:rsidTr="00935414" w14:paraId="16DF7CE6" w14:textId="77777777">
        <w:tc>
          <w:tcPr>
            <w:tcW w:w="2988" w:type="dxa"/>
            <w:tcBorders>
              <w:top w:val="nil"/>
              <w:bottom w:val="nil"/>
            </w:tcBorders>
          </w:tcPr>
          <w:p w:rsidRPr="00BC76C2" w:rsidR="009923E9" w:rsidP="00935414" w:rsidRDefault="009923E9" w14:paraId="0CFF7013" w14:textId="77777777">
            <w:pPr>
              <w:pStyle w:val="SmallerBodyText"/>
              <w:rPr>
                <w:sz w:val="22"/>
                <w:szCs w:val="22"/>
              </w:rPr>
            </w:pPr>
            <w:r w:rsidRPr="00BC76C2">
              <w:rPr>
                <w:sz w:val="22"/>
                <w:szCs w:val="22"/>
              </w:rPr>
              <w:t>Line 304.1</w:t>
            </w:r>
          </w:p>
        </w:tc>
        <w:tc>
          <w:tcPr>
            <w:tcW w:w="6588" w:type="dxa"/>
            <w:tcBorders>
              <w:top w:val="nil"/>
              <w:bottom w:val="nil"/>
            </w:tcBorders>
          </w:tcPr>
          <w:p w:rsidRPr="00BC76C2" w:rsidR="009923E9" w:rsidP="009923E9" w:rsidRDefault="009923E9" w14:paraId="3E7B2FA4" w14:textId="77777777">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rsidRPr="00BC76C2" w:rsidR="009923E9" w:rsidTr="00935414" w14:paraId="260C9C29" w14:textId="77777777">
        <w:tc>
          <w:tcPr>
            <w:tcW w:w="2988" w:type="dxa"/>
            <w:tcBorders>
              <w:top w:val="nil"/>
              <w:bottom w:val="nil"/>
            </w:tcBorders>
          </w:tcPr>
          <w:p w:rsidRPr="00BC76C2" w:rsidR="009923E9" w:rsidP="00A05666" w:rsidRDefault="009923E9" w14:paraId="16C740A0" w14:textId="77777777">
            <w:pPr>
              <w:pStyle w:val="SmallerBodyText"/>
              <w:spacing w:before="0" w:after="0"/>
              <w:rPr>
                <w:sz w:val="22"/>
                <w:szCs w:val="22"/>
              </w:rPr>
            </w:pPr>
            <w:r w:rsidRPr="00BC76C2">
              <w:rPr>
                <w:sz w:val="22"/>
                <w:szCs w:val="22"/>
              </w:rPr>
              <w:t>Line 304.2</w:t>
            </w:r>
          </w:p>
        </w:tc>
        <w:tc>
          <w:tcPr>
            <w:tcW w:w="6588" w:type="dxa"/>
            <w:tcBorders>
              <w:top w:val="nil"/>
              <w:bottom w:val="nil"/>
            </w:tcBorders>
          </w:tcPr>
          <w:p w:rsidRPr="00BC76C2" w:rsidR="009923E9" w:rsidP="00A05666" w:rsidRDefault="009923E9" w14:paraId="7506EF05" w14:textId="77777777">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rsidRPr="00BC76C2" w:rsidR="00855D9C" w:rsidP="00A05666" w:rsidRDefault="00855D9C" w14:paraId="4CCFA8C9" w14:textId="77777777">
      <w:pPr>
        <w:pStyle w:val="SmallerBodyText"/>
        <w:spacing w:before="0" w:after="0"/>
        <w:rPr>
          <w:sz w:val="22"/>
          <w:szCs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9"/>
        <w:gridCol w:w="6431"/>
      </w:tblGrid>
      <w:tr w:rsidRPr="00BC76C2" w:rsidR="000B06F4" w:rsidTr="00531D57" w14:paraId="46D24C00" w14:textId="77777777">
        <w:tc>
          <w:tcPr>
            <w:tcW w:w="2988" w:type="dxa"/>
            <w:shd w:val="clear" w:color="auto" w:fill="D9D9D9" w:themeFill="background1" w:themeFillShade="D9"/>
          </w:tcPr>
          <w:p w:rsidRPr="00BC76C2" w:rsidR="000B06F4" w:rsidP="000D39FB" w:rsidRDefault="000B06F4" w14:paraId="558B0355" w14:textId="77777777">
            <w:pPr>
              <w:pStyle w:val="LineNumberHeading"/>
              <w:rPr>
                <w:szCs w:val="22"/>
              </w:rPr>
            </w:pPr>
            <w:r w:rsidRPr="00BC76C2">
              <w:rPr>
                <w:szCs w:val="22"/>
              </w:rPr>
              <w:t xml:space="preserve">Line </w:t>
            </w:r>
            <w:r w:rsidRPr="00BC76C2" w:rsidR="00A17DF2">
              <w:rPr>
                <w:szCs w:val="22"/>
              </w:rPr>
              <w:t>405</w:t>
            </w:r>
            <w:r w:rsidRPr="00BC76C2" w:rsidR="00336AA1">
              <w:rPr>
                <w:szCs w:val="22"/>
              </w:rPr>
              <w:t xml:space="preserve"> </w:t>
            </w:r>
          </w:p>
        </w:tc>
        <w:tc>
          <w:tcPr>
            <w:tcW w:w="6588" w:type="dxa"/>
            <w:shd w:val="clear" w:color="auto" w:fill="D9D9D9" w:themeFill="background1" w:themeFillShade="D9"/>
          </w:tcPr>
          <w:p w:rsidRPr="00BC76C2" w:rsidR="000B06F4" w:rsidP="000D39FB" w:rsidRDefault="00A17DF2" w14:paraId="510BA553" w14:textId="77777777">
            <w:pPr>
              <w:pStyle w:val="LineNumberHeading"/>
              <w:rPr>
                <w:szCs w:val="22"/>
              </w:rPr>
            </w:pPr>
            <w:r w:rsidRPr="00BC76C2">
              <w:rPr>
                <w:szCs w:val="22"/>
              </w:rPr>
              <w:t>Tariffed subscriber line charges, Access Recovery Charges, and PICC charges levied by a local exchange carrier on a no-PIC customer</w:t>
            </w:r>
          </w:p>
        </w:tc>
      </w:tr>
    </w:tbl>
    <w:p w:rsidR="000D39FB" w:rsidP="000D39FB" w:rsidRDefault="000D39FB" w14:paraId="0CBA7697" w14:textId="77777777">
      <w:pPr>
        <w:pStyle w:val="SmallerBodyText"/>
        <w:spacing w:before="0" w:after="0"/>
        <w:rPr>
          <w:sz w:val="22"/>
        </w:rPr>
      </w:pPr>
    </w:p>
    <w:p w:rsidRPr="00BC76C2" w:rsidR="00A17DF2" w:rsidP="00A05666" w:rsidRDefault="0042159B" w14:paraId="6864497B" w14:textId="77777777">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sidRPr="00491D0F">
        <w:rPr>
          <w:rStyle w:val="FootnoteReference"/>
          <w:sz w:val="22"/>
        </w:rPr>
        <w:footnoteReference w:id="52"/>
      </w:r>
      <w:r w:rsidRPr="00491D0F">
        <w:rPr>
          <w:sz w:val="22"/>
        </w:rPr>
        <w:t xml:space="preserve"> and Primary Interexchange Carrier Charges </w:t>
      </w:r>
      <w:r w:rsidRPr="00491D0F">
        <w:rPr>
          <w:sz w:val="22"/>
        </w:rPr>
        <w:lastRenderedPageBreak/>
        <w:t xml:space="preserve">(PICCs) levied by a local exchange carrier on customers that are not presubscribed to an interexchange carrier (i.e., a no-PIC customer).  </w:t>
      </w:r>
      <w:r w:rsidRPr="00491D0F" w:rsidR="00F96445">
        <w:rPr>
          <w:sz w:val="22"/>
        </w:rPr>
        <w:t xml:space="preserve">Note that federal SLCs are separate from toll revenues.  </w:t>
      </w:r>
    </w:p>
    <w:p w:rsidRPr="00BC76C2" w:rsidR="00A17DF2" w:rsidP="0082359A" w:rsidRDefault="00A17DF2" w14:paraId="6A63F096" w14:textId="77777777">
      <w:pPr>
        <w:pStyle w:val="SmallerBodyText"/>
        <w:rPr>
          <w:sz w:val="22"/>
          <w:szCs w:val="22"/>
        </w:rPr>
      </w:pPr>
      <w:r w:rsidRPr="00491D0F">
        <w:rPr>
          <w:sz w:val="22"/>
        </w:rPr>
        <w:t xml:space="preserve">Line 405 should not include </w:t>
      </w:r>
      <w:r w:rsidRPr="00491D0F" w:rsidR="0042159B">
        <w:rPr>
          <w:sz w:val="22"/>
        </w:rPr>
        <w:t xml:space="preserve">charges to end users for </w:t>
      </w:r>
      <w:r w:rsidR="00D37C69">
        <w:rPr>
          <w:sz w:val="22"/>
        </w:rPr>
        <w:t>business data</w:t>
      </w:r>
      <w:r w:rsidRPr="00491D0F" w:rsidR="0042159B">
        <w:rPr>
          <w:sz w:val="22"/>
        </w:rPr>
        <w:t xml:space="preserve"> services (which are reported on Line 406).  </w:t>
      </w:r>
    </w:p>
    <w:p w:rsidRPr="00BC76C2" w:rsidR="00A17DF2" w:rsidP="0082359A" w:rsidRDefault="009D30EF" w14:paraId="1711A2D4" w14:textId="77777777">
      <w:pPr>
        <w:pStyle w:val="SmallerBodyText"/>
        <w:rPr>
          <w:sz w:val="22"/>
          <w:szCs w:val="22"/>
        </w:rPr>
      </w:pPr>
      <w:r w:rsidRPr="00491D0F">
        <w:rPr>
          <w:sz w:val="22"/>
        </w:rPr>
        <w:t>T</w:t>
      </w:r>
      <w:r w:rsidRPr="00491D0F" w:rsidR="00474B36">
        <w:rPr>
          <w:sz w:val="22"/>
        </w:rPr>
        <w:t xml:space="preserve">he Commission does not regulate </w:t>
      </w:r>
      <w:r w:rsidRPr="00491D0F" w:rsidR="00F96445">
        <w:rPr>
          <w:sz w:val="22"/>
        </w:rPr>
        <w:t xml:space="preserve">how </w:t>
      </w:r>
      <w:r w:rsidRPr="00491D0F" w:rsidR="00474B36">
        <w:rPr>
          <w:sz w:val="22"/>
        </w:rPr>
        <w:t>non-incumbent LECs</w:t>
      </w:r>
      <w:r w:rsidRPr="00491D0F">
        <w:rPr>
          <w:sz w:val="22"/>
        </w:rPr>
        <w:t xml:space="preserve"> </w:t>
      </w:r>
      <w:r w:rsidRPr="00491D0F" w:rsidR="00F96445">
        <w:rPr>
          <w:sz w:val="22"/>
        </w:rPr>
        <w:t xml:space="preserve">recover the costs of the local loop, nor </w:t>
      </w:r>
      <w:r w:rsidRPr="00491D0F">
        <w:rPr>
          <w:sz w:val="22"/>
        </w:rPr>
        <w:t xml:space="preserve">does </w:t>
      </w:r>
      <w:r w:rsidRPr="00491D0F" w:rsidR="00F96445">
        <w:rPr>
          <w:sz w:val="22"/>
        </w:rPr>
        <w:t xml:space="preserve">it </w:t>
      </w:r>
      <w:r w:rsidRPr="00491D0F">
        <w:rPr>
          <w:sz w:val="22"/>
        </w:rPr>
        <w:t xml:space="preserve">require </w:t>
      </w:r>
      <w:r w:rsidRPr="00491D0F" w:rsidR="00474B36">
        <w:rPr>
          <w:sz w:val="22"/>
        </w:rPr>
        <w:t>non-incumbent</w:t>
      </w:r>
      <w:r w:rsidRPr="00491D0F">
        <w:rPr>
          <w:sz w:val="22"/>
        </w:rPr>
        <w:t>s</w:t>
      </w:r>
      <w:r w:rsidRPr="00491D0F" w:rsidR="00AF438C">
        <w:rPr>
          <w:sz w:val="22"/>
        </w:rPr>
        <w:t xml:space="preserve"> to </w:t>
      </w:r>
      <w:r w:rsidRPr="00491D0F" w:rsidR="00F96445">
        <w:rPr>
          <w:sz w:val="22"/>
        </w:rPr>
        <w:t xml:space="preserve">assess </w:t>
      </w:r>
      <w:r w:rsidRPr="00491D0F" w:rsidR="00474B36">
        <w:rPr>
          <w:sz w:val="22"/>
        </w:rPr>
        <w:t>a non-traffic sensitive charge for the costs of providing interstate or interstate access service from their customers</w:t>
      </w:r>
      <w:r w:rsidRPr="00491D0F" w:rsidR="00AF438C">
        <w:rPr>
          <w:sz w:val="22"/>
        </w:rPr>
        <w:t xml:space="preserve"> through a separately stated </w:t>
      </w:r>
      <w:r w:rsidRPr="00491D0F" w:rsidR="00F96445">
        <w:rPr>
          <w:sz w:val="22"/>
        </w:rPr>
        <w:t xml:space="preserve">end user </w:t>
      </w:r>
      <w:r w:rsidRPr="00491D0F" w:rsidR="00AF438C">
        <w:rPr>
          <w:sz w:val="22"/>
        </w:rPr>
        <w:t>charge</w:t>
      </w:r>
      <w:r w:rsidRPr="00491D0F">
        <w:rPr>
          <w:sz w:val="22"/>
        </w:rPr>
        <w:t xml:space="preserve">.  To the extent non-incumbent contributors choose to assess </w:t>
      </w:r>
      <w:r w:rsidRPr="00491D0F" w:rsidR="00F96445">
        <w:rPr>
          <w:sz w:val="22"/>
        </w:rPr>
        <w:t>a separately stated charge for the interstate portion of fixed local exchange service or interstate exchange access</w:t>
      </w:r>
      <w:r w:rsidRPr="00491D0F">
        <w:rPr>
          <w:sz w:val="22"/>
        </w:rPr>
        <w:t xml:space="preserve">, they should report such revenues on Line 405 and </w:t>
      </w:r>
      <w:r w:rsidRPr="00491D0F" w:rsidR="00474B36">
        <w:rPr>
          <w:sz w:val="22"/>
        </w:rPr>
        <w:t>allocate those revenues to the interstate jurisdiction, for USF contribution reporting purposes</w:t>
      </w:r>
      <w:r w:rsidRPr="00491D0F" w:rsidR="008E1BE5">
        <w:rPr>
          <w:sz w:val="22"/>
        </w:rPr>
        <w:t>, in a manner that is consistent with their supporting books of account and records</w:t>
      </w:r>
      <w:r w:rsidRPr="00491D0F" w:rsidR="00474B36">
        <w:rPr>
          <w:sz w:val="22"/>
        </w:rPr>
        <w:t>.</w:t>
      </w:r>
      <w:r w:rsidRPr="00491D0F" w:rsidR="00474B36">
        <w:rPr>
          <w:rStyle w:val="FootnoteReference"/>
          <w:sz w:val="22"/>
        </w:rPr>
        <w:footnoteReference w:id="53"/>
      </w:r>
      <w:r w:rsidRPr="00491D0F" w:rsidR="00F96445">
        <w:rPr>
          <w:sz w:val="22"/>
        </w:rPr>
        <w:t xml:space="preserve">  </w:t>
      </w:r>
    </w:p>
    <w:p w:rsidRPr="00BC76C2" w:rsidR="00855D9C" w:rsidP="00491D0F" w:rsidRDefault="00F96445" w14:paraId="1AA06DEB" w14:textId="77777777">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A17DF2" w:rsidTr="0082359A" w14:paraId="371C429E" w14:textId="77777777">
        <w:tc>
          <w:tcPr>
            <w:tcW w:w="2988" w:type="dxa"/>
            <w:shd w:val="clear" w:color="auto" w:fill="D9D9D9" w:themeFill="background1" w:themeFillShade="D9"/>
          </w:tcPr>
          <w:p w:rsidRPr="00BC76C2" w:rsidR="00A17DF2" w:rsidP="00A17DF2" w:rsidRDefault="00A17DF2" w14:paraId="17A58E1D" w14:textId="77777777">
            <w:pPr>
              <w:rPr>
                <w:b/>
                <w:szCs w:val="22"/>
              </w:rPr>
            </w:pPr>
            <w:r w:rsidRPr="00BC76C2">
              <w:rPr>
                <w:b/>
                <w:szCs w:val="22"/>
              </w:rPr>
              <w:t>Line 305 (Carrier’s Carrier)</w:t>
            </w:r>
          </w:p>
          <w:p w:rsidRPr="00BC76C2" w:rsidR="00A17DF2" w:rsidP="00A17DF2" w:rsidRDefault="00A17DF2" w14:paraId="4549BBC9" w14:textId="77777777">
            <w:pPr>
              <w:rPr>
                <w:b/>
                <w:szCs w:val="22"/>
              </w:rPr>
            </w:pPr>
            <w:r w:rsidRPr="00BC76C2">
              <w:rPr>
                <w:b/>
                <w:szCs w:val="22"/>
              </w:rPr>
              <w:t>Line 406 (End User)</w:t>
            </w:r>
          </w:p>
        </w:tc>
        <w:tc>
          <w:tcPr>
            <w:tcW w:w="6588" w:type="dxa"/>
            <w:shd w:val="clear" w:color="auto" w:fill="D9D9D9" w:themeFill="background1" w:themeFillShade="D9"/>
          </w:tcPr>
          <w:p w:rsidRPr="00BC76C2" w:rsidR="00A17DF2" w:rsidP="00893214" w:rsidRDefault="00A17DF2" w14:paraId="38B5F246" w14:textId="77777777">
            <w:pPr>
              <w:pStyle w:val="StandardText"/>
              <w:rPr>
                <w:b/>
                <w:szCs w:val="22"/>
              </w:rPr>
            </w:pPr>
            <w:r w:rsidRPr="00BC76C2">
              <w:rPr>
                <w:b/>
                <w:szCs w:val="22"/>
              </w:rPr>
              <w:t xml:space="preserve">Local Private Line and </w:t>
            </w:r>
            <w:r w:rsidR="00893214">
              <w:rPr>
                <w:b/>
                <w:szCs w:val="22"/>
              </w:rPr>
              <w:t xml:space="preserve">Business Data </w:t>
            </w:r>
            <w:r w:rsidRPr="00BC76C2">
              <w:rPr>
                <w:b/>
                <w:szCs w:val="22"/>
              </w:rPr>
              <w:t>Service</w:t>
            </w:r>
          </w:p>
        </w:tc>
      </w:tr>
    </w:tbl>
    <w:p w:rsidRPr="00BC76C2" w:rsidR="00A17DF2" w:rsidP="0082359A" w:rsidRDefault="00893214" w14:paraId="52348369" w14:textId="77777777">
      <w:pPr>
        <w:pStyle w:val="SmallerBodyText"/>
        <w:rPr>
          <w:sz w:val="22"/>
          <w:szCs w:val="22"/>
        </w:rPr>
      </w:pPr>
      <w:r>
        <w:rPr>
          <w:sz w:val="22"/>
        </w:rPr>
        <w:t xml:space="preserve">Line 406 </w:t>
      </w:r>
      <w:r w:rsidRPr="00491D0F" w:rsidR="00855D9C">
        <w:rPr>
          <w:sz w:val="22"/>
        </w:rPr>
        <w:t>should include</w:t>
      </w:r>
      <w:r w:rsidRPr="00BC76C2" w:rsidR="00A17DF2">
        <w:rPr>
          <w:sz w:val="22"/>
          <w:szCs w:val="22"/>
        </w:rPr>
        <w:t>:</w:t>
      </w:r>
    </w:p>
    <w:p w:rsidRPr="00BC76C2" w:rsidR="00A17DF2" w:rsidP="008D5C7F" w:rsidRDefault="00A17DF2" w14:paraId="43A22F15"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providing </w:t>
      </w:r>
      <w:r w:rsidRPr="00491D0F" w:rsidR="00855D9C">
        <w:rPr>
          <w:sz w:val="22"/>
          <w:u w:val="single"/>
        </w:rPr>
        <w:t>local services</w:t>
      </w:r>
      <w:r w:rsidRPr="00491D0F" w:rsidR="00855D9C">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services that provide </w:t>
      </w:r>
      <w:r w:rsidR="008D66C4">
        <w:rPr>
          <w:sz w:val="21"/>
          <w:szCs w:val="21"/>
        </w:rPr>
        <w:t>dedicated point-to-point transmission of data at certain guaranteed speeds and service levels using high-capacity connections.</w:t>
      </w:r>
      <w:r w:rsidRPr="008E38B5" w:rsidR="008D5C7F">
        <w:rPr>
          <w:sz w:val="21"/>
        </w:rPr>
        <w:t xml:space="preserve"> </w:t>
      </w:r>
    </w:p>
    <w:p w:rsidRPr="00BC76C2" w:rsidR="00A17DF2" w:rsidP="00B04B1E" w:rsidRDefault="00A17DF2" w14:paraId="3FF50D99"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special access lines resold to end users unless the service is bundled with and charged as part of a toll service, in which case the revenues should be reported on the appropriate toll service line.  </w:t>
      </w:r>
    </w:p>
    <w:p w:rsidRPr="00C31F58" w:rsidR="00A17DF2" w:rsidP="00B04B1E" w:rsidRDefault="00A17DF2" w14:paraId="37177FAC" w14:textId="77777777">
      <w:pPr>
        <w:pStyle w:val="SmallerBodyText"/>
        <w:numPr>
          <w:ilvl w:val="0"/>
          <w:numId w:val="66"/>
        </w:numPr>
      </w:pPr>
      <w:r w:rsidRPr="00BC76C2">
        <w:rPr>
          <w:sz w:val="22"/>
          <w:szCs w:val="22"/>
        </w:rPr>
        <w:t>R</w:t>
      </w:r>
      <w:r w:rsidRPr="00BC76C2" w:rsidR="00855D9C">
        <w:rPr>
          <w:sz w:val="22"/>
          <w:szCs w:val="22"/>
        </w:rPr>
        <w:t>evenues</w:t>
      </w:r>
      <w:r w:rsidRPr="00BC76C2" w:rsidR="00855D9C">
        <w:rPr>
          <w:sz w:val="22"/>
        </w:rPr>
        <w:t xml:space="preserve"> from offering dedicated capacity between specified points even if the service is provided over local area switched, multi-protocol label switching (MPLS), asynchronous transfer mode (ATM), or frame relay networks.  </w:t>
      </w:r>
    </w:p>
    <w:p w:rsidR="00D40B5B" w:rsidP="006215D8" w:rsidRDefault="00D40B5B" w14:paraId="1B89C234" w14:textId="427A49D8">
      <w:pPr>
        <w:pStyle w:val="SmallerBodyText"/>
        <w:numPr>
          <w:ilvl w:val="0"/>
          <w:numId w:val="66"/>
        </w:numPr>
        <w:rPr>
          <w:sz w:val="22"/>
          <w:szCs w:val="22"/>
        </w:rPr>
      </w:pPr>
      <w:bookmarkStart w:name="_Hlk532909668" w:id="440"/>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006172A1">
        <w:rPr>
          <w:sz w:val="22"/>
          <w:szCs w:val="22"/>
        </w:rPr>
        <w:t xml:space="preserve"> except as set forth below</w:t>
      </w:r>
      <w:r w:rsidRPr="00BC76C2">
        <w:rPr>
          <w:sz w:val="22"/>
          <w:szCs w:val="22"/>
        </w:rPr>
        <w:t>.</w:t>
      </w:r>
      <w:r>
        <w:rPr>
          <w:sz w:val="22"/>
          <w:szCs w:val="22"/>
        </w:rPr>
        <w:t xml:space="preserve"> </w:t>
      </w:r>
      <w:r w:rsidR="009E3300">
        <w:rPr>
          <w:sz w:val="22"/>
          <w:szCs w:val="22"/>
        </w:rPr>
        <w:t xml:space="preserve"> </w:t>
      </w:r>
      <w:r w:rsidRPr="009E3300" w:rsidR="009E3300">
        <w:rPr>
          <w:sz w:val="22"/>
          <w:szCs w:val="22"/>
        </w:rPr>
        <w:t>This provision does not include revenue from broadband transmission service offered on a common-carrier basis by rate-of-return carriers that are exempt from the contribution obligations on those services pursuant to Commission order.</w:t>
      </w:r>
      <w:r w:rsidR="00B921CC">
        <w:rPr>
          <w:rStyle w:val="FootnoteReference"/>
          <w:sz w:val="22"/>
          <w:szCs w:val="22"/>
        </w:rPr>
        <w:footnoteReference w:id="54"/>
      </w:r>
    </w:p>
    <w:bookmarkEnd w:id="440"/>
    <w:p w:rsidRPr="00BC76C2" w:rsidR="006215D8" w:rsidP="00F53508" w:rsidRDefault="006215D8" w14:paraId="0EEBFAC4" w14:textId="77777777">
      <w:pPr>
        <w:pStyle w:val="SmallerBodyText"/>
        <w:numPr>
          <w:ilvl w:val="0"/>
          <w:numId w:val="66"/>
        </w:numPr>
      </w:pPr>
      <w:r w:rsidRPr="00BC76C2">
        <w:rPr>
          <w:sz w:val="22"/>
        </w:rPr>
        <w:lastRenderedPageBreak/>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sidRPr="00BC76C2">
        <w:rPr>
          <w:rStyle w:val="FootnoteReference"/>
          <w:sz w:val="22"/>
        </w:rPr>
        <w:footnoteReference w:id="55"/>
      </w:r>
    </w:p>
    <w:p w:rsidR="006215D8" w:rsidP="006215D8" w:rsidRDefault="006215D8" w14:paraId="0DFFFBAF" w14:textId="77777777">
      <w:pPr>
        <w:pStyle w:val="SmallerBodyText"/>
        <w:numPr>
          <w:ilvl w:val="0"/>
          <w:numId w:val="66"/>
        </w:numPr>
        <w:rPr>
          <w:sz w:val="22"/>
          <w:szCs w:val="22"/>
        </w:rPr>
      </w:pPr>
      <w:r w:rsidRPr="00BC76C2">
        <w:rPr>
          <w:sz w:val="22"/>
          <w:szCs w:val="22"/>
        </w:rPr>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rsidRPr="00BC76C2" w:rsidR="0017548E" w:rsidP="0017548E" w:rsidRDefault="0017548E" w14:paraId="78F38F17" w14:textId="0BA7BF94">
      <w:pPr>
        <w:pStyle w:val="SmallerBodyText"/>
        <w:numPr>
          <w:ilvl w:val="0"/>
          <w:numId w:val="66"/>
        </w:numPr>
        <w:rPr>
          <w:sz w:val="22"/>
          <w:szCs w:val="22"/>
        </w:rPr>
      </w:pPr>
      <w:r w:rsidRPr="00BC76C2">
        <w:rPr>
          <w:sz w:val="22"/>
          <w:szCs w:val="22"/>
        </w:rPr>
        <w:t xml:space="preserve">Mixed-use private or WATS lines: </w:t>
      </w:r>
      <w:r>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002742B4">
        <w:rPr>
          <w:sz w:val="22"/>
          <w:szCs w:val="22"/>
        </w:rPr>
        <w:t xml:space="preserve"> and must be reported</w:t>
      </w:r>
      <w:r w:rsidRPr="00BC76C2">
        <w:rPr>
          <w:sz w:val="22"/>
          <w:szCs w:val="22"/>
        </w:rPr>
        <w:t>.</w:t>
      </w:r>
      <w:r w:rsidRPr="00BC76C2">
        <w:rPr>
          <w:rStyle w:val="FootnoteReference"/>
          <w:sz w:val="22"/>
          <w:szCs w:val="22"/>
        </w:rPr>
        <w:footnoteReference w:id="56"/>
      </w:r>
      <w:r w:rsidRPr="00BC76C2">
        <w:rPr>
          <w:sz w:val="22"/>
          <w:szCs w:val="22"/>
        </w:rPr>
        <w:t xml:space="preserve">  </w:t>
      </w:r>
    </w:p>
    <w:p w:rsidR="00714F54" w:rsidP="00714F54" w:rsidRDefault="005C7F3A" w14:paraId="3067312E" w14:textId="1B721FE8">
      <w:pPr>
        <w:pStyle w:val="SmallerBodyText"/>
        <w:rPr>
          <w:sz w:val="22"/>
          <w:szCs w:val="22"/>
        </w:rPr>
      </w:pPr>
      <w:r>
        <w:rPr>
          <w:sz w:val="22"/>
          <w:szCs w:val="22"/>
        </w:rPr>
        <w:t>L</w:t>
      </w:r>
      <w:r w:rsidR="00714F54">
        <w:rPr>
          <w:sz w:val="22"/>
          <w:szCs w:val="22"/>
        </w:rPr>
        <w:t xml:space="preserve">ine 418 </w:t>
      </w:r>
      <w:r w:rsidR="001442BC">
        <w:rPr>
          <w:sz w:val="22"/>
          <w:szCs w:val="22"/>
        </w:rPr>
        <w:t>should include</w:t>
      </w:r>
      <w:r>
        <w:rPr>
          <w:sz w:val="22"/>
          <w:szCs w:val="22"/>
        </w:rPr>
        <w:t>:</w:t>
      </w:r>
    </w:p>
    <w:p w:rsidR="00714F54" w:rsidP="00714F54" w:rsidRDefault="006172A1" w14:paraId="01D68BEE" w14:textId="77777777">
      <w:pPr>
        <w:pStyle w:val="SmallerBodyText"/>
        <w:numPr>
          <w:ilvl w:val="0"/>
          <w:numId w:val="102"/>
        </w:numPr>
        <w:rPr>
          <w:sz w:val="22"/>
          <w:szCs w:val="22"/>
        </w:rPr>
      </w:pPr>
      <w:r>
        <w:rPr>
          <w:sz w:val="22"/>
          <w:szCs w:val="22"/>
        </w:rPr>
        <w:t>Revenues from the provision of broadband transmission service o</w:t>
      </w:r>
      <w:r w:rsidRPr="00C31F58" w:rsidR="00714F54">
        <w:rPr>
          <w:sz w:val="22"/>
          <w:szCs w:val="22"/>
        </w:rPr>
        <w:t xml:space="preserve">ffered on a </w:t>
      </w:r>
      <w:r w:rsidRPr="00C31F58" w:rsidR="00714F54">
        <w:rPr>
          <w:sz w:val="22"/>
          <w:szCs w:val="22"/>
          <w:u w:val="single"/>
        </w:rPr>
        <w:t>non-common-carrier</w:t>
      </w:r>
      <w:r w:rsidRPr="00C31F58" w:rsidR="00714F54">
        <w:rPr>
          <w:sz w:val="22"/>
          <w:szCs w:val="22"/>
        </w:rPr>
        <w:t xml:space="preserve"> basis to providers of broadband Internet access</w:t>
      </w:r>
      <w:r w:rsidR="00714F54">
        <w:rPr>
          <w:sz w:val="22"/>
          <w:szCs w:val="22"/>
        </w:rPr>
        <w:t xml:space="preserve"> or</w:t>
      </w:r>
    </w:p>
    <w:p w:rsidRPr="00C31F58" w:rsidR="00714F54" w:rsidP="00714F54" w:rsidRDefault="006172A1" w14:paraId="1EC2D140" w14:textId="77777777">
      <w:pPr>
        <w:pStyle w:val="SmallerBodyText"/>
        <w:numPr>
          <w:ilvl w:val="0"/>
          <w:numId w:val="102"/>
        </w:numPr>
        <w:rPr>
          <w:sz w:val="22"/>
          <w:szCs w:val="22"/>
        </w:rPr>
      </w:pPr>
      <w:r>
        <w:rPr>
          <w:sz w:val="22"/>
          <w:szCs w:val="22"/>
        </w:rPr>
        <w:t>Revenues from the provision of broadband transmission service o</w:t>
      </w:r>
      <w:r w:rsidR="00714F54">
        <w:rPr>
          <w:sz w:val="22"/>
          <w:szCs w:val="22"/>
        </w:rPr>
        <w:t>ffered on a common-carri</w:t>
      </w:r>
      <w:r w:rsidR="00E14C7B">
        <w:rPr>
          <w:sz w:val="22"/>
          <w:szCs w:val="22"/>
        </w:rPr>
        <w:t>er</w:t>
      </w:r>
      <w:r w:rsidR="00714F54">
        <w:rPr>
          <w:sz w:val="22"/>
          <w:szCs w:val="22"/>
        </w:rPr>
        <w:t xml:space="preserve"> basis by rate-of-return carriers that are exempt from contribution obligation</w:t>
      </w:r>
      <w:r w:rsidR="004D271D">
        <w:rPr>
          <w:sz w:val="22"/>
          <w:szCs w:val="22"/>
        </w:rPr>
        <w:t>s on those services</w:t>
      </w:r>
      <w:r w:rsidR="00714F54">
        <w:rPr>
          <w:sz w:val="22"/>
          <w:szCs w:val="22"/>
        </w:rPr>
        <w:t xml:space="preserve"> pursuant to Commission </w:t>
      </w:r>
      <w:r w:rsidR="0001580E">
        <w:rPr>
          <w:sz w:val="22"/>
          <w:szCs w:val="22"/>
        </w:rPr>
        <w:t>o</w:t>
      </w:r>
      <w:r w:rsidR="00714F54">
        <w:rPr>
          <w:sz w:val="22"/>
          <w:szCs w:val="22"/>
        </w:rPr>
        <w:t>rder.</w:t>
      </w:r>
      <w:r w:rsidR="00714F54">
        <w:rPr>
          <w:rStyle w:val="FootnoteReference"/>
          <w:sz w:val="22"/>
          <w:szCs w:val="22"/>
        </w:rPr>
        <w:footnoteReference w:id="57"/>
      </w:r>
    </w:p>
    <w:p w:rsidRPr="00C31F58" w:rsidR="00714F54" w:rsidP="00C31F58" w:rsidRDefault="00714F54" w14:paraId="32E2490A" w14:textId="77777777">
      <w:pPr>
        <w:pStyle w:val="SmallerBodyText"/>
        <w:rPr>
          <w:sz w:val="22"/>
          <w:szCs w:val="22"/>
        </w:rPr>
      </w:pPr>
    </w:p>
    <w:p w:rsidRPr="00601AB0" w:rsidR="00855D9C" w:rsidP="0082359A" w:rsidRDefault="00855D9C" w14:paraId="2E18C55F" w14:textId="77777777">
      <w:pPr>
        <w:pStyle w:val="SmallerBodyText"/>
        <w:rPr>
          <w:sz w:val="22"/>
          <w:szCs w:val="22"/>
        </w:rPr>
      </w:pPr>
      <w:r w:rsidRPr="00601AB0">
        <w:rPr>
          <w:sz w:val="22"/>
          <w:szCs w:val="22"/>
        </w:rPr>
        <w:t>Amounts reported on Line 305 should be divided between:</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16"/>
        <w:gridCol w:w="6444"/>
      </w:tblGrid>
      <w:tr w:rsidRPr="00BC76C2" w:rsidR="009923E9" w:rsidTr="00A05666" w14:paraId="63562809" w14:textId="77777777">
        <w:tc>
          <w:tcPr>
            <w:tcW w:w="2916" w:type="dxa"/>
            <w:tcBorders>
              <w:top w:val="nil"/>
              <w:bottom w:val="nil"/>
            </w:tcBorders>
          </w:tcPr>
          <w:p w:rsidRPr="00BC76C2" w:rsidR="009923E9" w:rsidP="00935414" w:rsidRDefault="009923E9" w14:paraId="0758A4F5" w14:textId="77777777">
            <w:pPr>
              <w:pStyle w:val="SmallerBodyText"/>
              <w:rPr>
                <w:sz w:val="22"/>
                <w:szCs w:val="22"/>
              </w:rPr>
            </w:pPr>
            <w:r w:rsidRPr="00BC76C2">
              <w:rPr>
                <w:sz w:val="22"/>
                <w:szCs w:val="22"/>
              </w:rPr>
              <w:t>Line 305.1</w:t>
            </w:r>
          </w:p>
        </w:tc>
        <w:tc>
          <w:tcPr>
            <w:tcW w:w="6444" w:type="dxa"/>
            <w:tcBorders>
              <w:top w:val="nil"/>
              <w:bottom w:val="nil"/>
            </w:tcBorders>
          </w:tcPr>
          <w:p w:rsidRPr="00BC76C2" w:rsidR="009923E9" w:rsidP="00935414" w:rsidRDefault="009923E9" w14:paraId="6EBCFD81" w14:textId="77777777">
            <w:pPr>
              <w:pStyle w:val="SmallerBodyText"/>
              <w:rPr>
                <w:sz w:val="22"/>
                <w:szCs w:val="22"/>
              </w:rPr>
            </w:pPr>
            <w:r w:rsidRPr="00BC76C2">
              <w:rPr>
                <w:sz w:val="22"/>
                <w:szCs w:val="22"/>
              </w:rPr>
              <w:t>Revenues for service provided to contributing resellers for resale as telecommunications.</w:t>
            </w:r>
          </w:p>
        </w:tc>
      </w:tr>
      <w:tr w:rsidRPr="00BC76C2" w:rsidR="009923E9" w:rsidTr="00A05666" w14:paraId="3FFF0836" w14:textId="77777777">
        <w:tc>
          <w:tcPr>
            <w:tcW w:w="2916" w:type="dxa"/>
            <w:tcBorders>
              <w:top w:val="nil"/>
              <w:bottom w:val="nil"/>
            </w:tcBorders>
          </w:tcPr>
          <w:p w:rsidRPr="00BC76C2" w:rsidR="009923E9" w:rsidP="00935414" w:rsidRDefault="009923E9" w14:paraId="7B4AC9F1" w14:textId="77777777">
            <w:pPr>
              <w:pStyle w:val="SmallerBodyText"/>
              <w:rPr>
                <w:sz w:val="22"/>
                <w:szCs w:val="22"/>
              </w:rPr>
            </w:pPr>
            <w:r w:rsidRPr="00BC76C2">
              <w:rPr>
                <w:sz w:val="22"/>
                <w:szCs w:val="22"/>
              </w:rPr>
              <w:t>Line 305.2</w:t>
            </w:r>
          </w:p>
        </w:tc>
        <w:tc>
          <w:tcPr>
            <w:tcW w:w="6444" w:type="dxa"/>
            <w:tcBorders>
              <w:top w:val="nil"/>
              <w:bottom w:val="nil"/>
            </w:tcBorders>
          </w:tcPr>
          <w:p w:rsidRPr="00BC76C2" w:rsidR="009923E9" w:rsidP="00935414" w:rsidRDefault="009923E9" w14:paraId="7F32193C" w14:textId="77777777">
            <w:pPr>
              <w:pStyle w:val="SmallerBodyText"/>
              <w:rPr>
                <w:sz w:val="22"/>
                <w:szCs w:val="22"/>
              </w:rPr>
            </w:pPr>
            <w:r w:rsidRPr="00BC76C2">
              <w:rPr>
                <w:sz w:val="22"/>
                <w:szCs w:val="22"/>
              </w:rPr>
              <w:t>Revenues for service provided to contributing resellers for resale as interconnected VoIP.</w:t>
            </w:r>
          </w:p>
        </w:tc>
      </w:tr>
    </w:tbl>
    <w:p w:rsidRPr="00BC76C2" w:rsidR="00B311AF" w:rsidP="0082359A" w:rsidRDefault="00B311AF" w14:paraId="35EACB5F" w14:textId="5ACEEBC0">
      <w:pPr>
        <w:pStyle w:val="SmallerBodyText"/>
        <w:rPr>
          <w:sz w:val="22"/>
          <w:szCs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1"/>
        <w:gridCol w:w="6419"/>
      </w:tblGrid>
      <w:tr w:rsidRPr="00BC76C2" w:rsidR="00A17DF2" w:rsidTr="00C67135" w14:paraId="258FC0D9" w14:textId="77777777">
        <w:tc>
          <w:tcPr>
            <w:tcW w:w="2931" w:type="dxa"/>
            <w:shd w:val="clear" w:color="auto" w:fill="D9D9D9" w:themeFill="background1" w:themeFillShade="D9"/>
          </w:tcPr>
          <w:p w:rsidRPr="00BC76C2" w:rsidR="00A17DF2" w:rsidP="000D1F50" w:rsidRDefault="00A17DF2" w14:paraId="0B88C77E" w14:textId="77777777">
            <w:pPr>
              <w:pStyle w:val="LineNumberHeading"/>
              <w:rPr>
                <w:szCs w:val="22"/>
              </w:rPr>
            </w:pPr>
            <w:r w:rsidRPr="00BC76C2">
              <w:rPr>
                <w:szCs w:val="22"/>
              </w:rPr>
              <w:t xml:space="preserve">Line </w:t>
            </w:r>
            <w:r w:rsidRPr="00BC76C2" w:rsidR="00F0776F">
              <w:rPr>
                <w:szCs w:val="22"/>
              </w:rPr>
              <w:t>306</w:t>
            </w:r>
            <w:r w:rsidRPr="00BC76C2">
              <w:rPr>
                <w:szCs w:val="22"/>
              </w:rPr>
              <w:t xml:space="preserve"> (Carrier’s Carrier)</w:t>
            </w:r>
          </w:p>
          <w:p w:rsidRPr="00BC76C2" w:rsidR="00A17DF2" w:rsidP="00614617" w:rsidRDefault="00A17DF2" w14:paraId="1959E74C" w14:textId="77777777">
            <w:pPr>
              <w:pStyle w:val="LineNumberHeading"/>
              <w:rPr>
                <w:szCs w:val="22"/>
              </w:rPr>
            </w:pPr>
            <w:r w:rsidRPr="00BC76C2">
              <w:rPr>
                <w:szCs w:val="22"/>
              </w:rPr>
              <w:t xml:space="preserve">Line </w:t>
            </w:r>
            <w:r w:rsidR="00614617">
              <w:rPr>
                <w:szCs w:val="22"/>
              </w:rPr>
              <w:t>4</w:t>
            </w:r>
            <w:r w:rsidRPr="00BC76C2" w:rsidR="00F0776F">
              <w:rPr>
                <w:szCs w:val="22"/>
              </w:rPr>
              <w:t>07</w:t>
            </w:r>
            <w:r w:rsidRPr="00BC76C2">
              <w:rPr>
                <w:szCs w:val="22"/>
              </w:rPr>
              <w:t xml:space="preserve"> (End User)</w:t>
            </w:r>
          </w:p>
        </w:tc>
        <w:tc>
          <w:tcPr>
            <w:tcW w:w="6419" w:type="dxa"/>
            <w:shd w:val="clear" w:color="auto" w:fill="D9D9D9" w:themeFill="background1" w:themeFillShade="D9"/>
          </w:tcPr>
          <w:p w:rsidRPr="00BC76C2" w:rsidR="00A17DF2" w:rsidP="000D1F50" w:rsidRDefault="00F0776F" w14:paraId="290AFCC4" w14:textId="77777777">
            <w:pPr>
              <w:pStyle w:val="LineNumberHeading"/>
              <w:rPr>
                <w:szCs w:val="22"/>
              </w:rPr>
            </w:pPr>
            <w:r w:rsidRPr="00BC76C2">
              <w:rPr>
                <w:szCs w:val="22"/>
              </w:rPr>
              <w:t>Payphone Revenues</w:t>
            </w:r>
          </w:p>
        </w:tc>
      </w:tr>
    </w:tbl>
    <w:p w:rsidRPr="00BC76C2" w:rsidR="00F0776F" w:rsidP="000D1F50" w:rsidRDefault="00855D9C" w14:paraId="16E60FEA" w14:textId="77777777">
      <w:pPr>
        <w:pStyle w:val="SmallerBodyText"/>
        <w:rPr>
          <w:sz w:val="22"/>
          <w:szCs w:val="22"/>
        </w:rPr>
      </w:pPr>
      <w:r w:rsidRPr="00491D0F">
        <w:rPr>
          <w:sz w:val="22"/>
        </w:rPr>
        <w:t xml:space="preserve">Line 306 should include revenues received from carriers as payphone compensation for originating toll calls.  </w:t>
      </w:r>
    </w:p>
    <w:p w:rsidRPr="00BC76C2" w:rsidR="00F0776F" w:rsidP="00491D0F" w:rsidRDefault="00855D9C" w14:paraId="12FD37A3" w14:textId="77777777">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2"/>
        <w:gridCol w:w="6428"/>
      </w:tblGrid>
      <w:tr w:rsidRPr="00BC76C2" w:rsidR="00F0776F" w:rsidTr="000D1F50" w14:paraId="5D232DAB" w14:textId="77777777">
        <w:tc>
          <w:tcPr>
            <w:tcW w:w="2988" w:type="dxa"/>
            <w:shd w:val="clear" w:color="auto" w:fill="D9D9D9" w:themeFill="background1" w:themeFillShade="D9"/>
          </w:tcPr>
          <w:p w:rsidRPr="00BC76C2" w:rsidR="00F0776F" w:rsidP="000D1F50" w:rsidRDefault="00F0776F" w14:paraId="174C2176" w14:textId="77777777">
            <w:pPr>
              <w:pStyle w:val="LineNumberHeading"/>
              <w:rPr>
                <w:szCs w:val="22"/>
              </w:rPr>
            </w:pPr>
            <w:r w:rsidRPr="00BC76C2">
              <w:rPr>
                <w:szCs w:val="22"/>
              </w:rPr>
              <w:t>Line 30</w:t>
            </w:r>
            <w:r w:rsidRPr="00BC76C2" w:rsidR="002301F0">
              <w:rPr>
                <w:szCs w:val="22"/>
              </w:rPr>
              <w:t>7</w:t>
            </w:r>
            <w:r w:rsidRPr="00BC76C2">
              <w:rPr>
                <w:szCs w:val="22"/>
              </w:rPr>
              <w:t xml:space="preserve"> (Carrier’s Carrier)</w:t>
            </w:r>
          </w:p>
          <w:p w:rsidRPr="00BC76C2" w:rsidR="00F0776F" w:rsidP="000D1F50" w:rsidRDefault="00F0776F" w14:paraId="5EAC7D03" w14:textId="77777777">
            <w:pPr>
              <w:pStyle w:val="LineNumberHeading"/>
              <w:rPr>
                <w:szCs w:val="22"/>
              </w:rPr>
            </w:pPr>
            <w:r w:rsidRPr="00BC76C2">
              <w:rPr>
                <w:szCs w:val="22"/>
              </w:rPr>
              <w:t xml:space="preserve">Line </w:t>
            </w:r>
            <w:r w:rsidRPr="00BC76C2" w:rsidR="002301F0">
              <w:rPr>
                <w:szCs w:val="22"/>
              </w:rPr>
              <w:t>4</w:t>
            </w:r>
            <w:r w:rsidRPr="00BC76C2">
              <w:rPr>
                <w:szCs w:val="22"/>
              </w:rPr>
              <w:t>0</w:t>
            </w:r>
            <w:r w:rsidRPr="00BC76C2" w:rsidR="002301F0">
              <w:rPr>
                <w:szCs w:val="22"/>
              </w:rPr>
              <w:t>8</w:t>
            </w:r>
            <w:r w:rsidRPr="00BC76C2">
              <w:rPr>
                <w:szCs w:val="22"/>
              </w:rPr>
              <w:t xml:space="preserve"> (End User)</w:t>
            </w:r>
          </w:p>
        </w:tc>
        <w:tc>
          <w:tcPr>
            <w:tcW w:w="6588" w:type="dxa"/>
            <w:shd w:val="clear" w:color="auto" w:fill="D9D9D9" w:themeFill="background1" w:themeFillShade="D9"/>
          </w:tcPr>
          <w:p w:rsidRPr="00BC76C2" w:rsidR="00F0776F" w:rsidP="000D1F50" w:rsidRDefault="00F0776F" w14:paraId="1A44D16E" w14:textId="77777777">
            <w:pPr>
              <w:pStyle w:val="LineNumberHeading"/>
              <w:rPr>
                <w:szCs w:val="22"/>
              </w:rPr>
            </w:pPr>
            <w:r w:rsidRPr="00BC76C2">
              <w:rPr>
                <w:szCs w:val="22"/>
              </w:rPr>
              <w:t>Other Local Telecommunications Service Revenues</w:t>
            </w:r>
          </w:p>
        </w:tc>
      </w:tr>
    </w:tbl>
    <w:p w:rsidRPr="00BC76C2" w:rsidR="002301F0" w:rsidP="00491D0F" w:rsidRDefault="002301F0" w14:paraId="299BE89E" w14:textId="77777777">
      <w:pPr>
        <w:pStyle w:val="SmallerBodyText"/>
      </w:pPr>
      <w:r w:rsidRPr="00BC76C2">
        <w:rPr>
          <w:sz w:val="22"/>
          <w:szCs w:val="22"/>
        </w:rPr>
        <w:t>Include l</w:t>
      </w:r>
      <w:r w:rsidRPr="00BC76C2" w:rsidR="00855D9C">
        <w:rPr>
          <w:sz w:val="22"/>
          <w:szCs w:val="22"/>
        </w:rPr>
        <w:t>ocal</w:t>
      </w:r>
      <w:r w:rsidRPr="00BC76C2" w:rsidR="00855D9C">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rsidRPr="00BC76C2" w:rsidR="002301F0" w:rsidP="00081922" w:rsidRDefault="002301F0" w14:paraId="5D37B3AA" w14:textId="77777777">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0"/>
        <w:gridCol w:w="6430"/>
      </w:tblGrid>
      <w:tr w:rsidRPr="00BC76C2" w:rsidR="002301F0" w:rsidTr="00DB59E0" w14:paraId="2FBFA52D" w14:textId="77777777">
        <w:tc>
          <w:tcPr>
            <w:tcW w:w="2920" w:type="dxa"/>
            <w:shd w:val="clear" w:color="auto" w:fill="D9D9D9" w:themeFill="background1" w:themeFillShade="D9"/>
          </w:tcPr>
          <w:p w:rsidRPr="00BC76C2" w:rsidR="002301F0" w:rsidP="00B311AF" w:rsidRDefault="002301F0" w14:paraId="3CF4586D" w14:textId="77777777">
            <w:pPr>
              <w:rPr>
                <w:b/>
                <w:szCs w:val="22"/>
              </w:rPr>
            </w:pPr>
            <w:bookmarkStart w:name="_Hlk24531470" w:id="441"/>
            <w:r w:rsidRPr="00BC76C2">
              <w:rPr>
                <w:b/>
                <w:szCs w:val="22"/>
              </w:rPr>
              <w:lastRenderedPageBreak/>
              <w:t>Line 308</w:t>
            </w:r>
          </w:p>
        </w:tc>
        <w:tc>
          <w:tcPr>
            <w:tcW w:w="6430" w:type="dxa"/>
            <w:shd w:val="clear" w:color="auto" w:fill="D9D9D9" w:themeFill="background1" w:themeFillShade="D9"/>
          </w:tcPr>
          <w:p w:rsidRPr="00BC76C2" w:rsidR="002301F0" w:rsidP="00B311AF" w:rsidRDefault="002301F0" w14:paraId="04F11502" w14:textId="22382C09">
            <w:pPr>
              <w:pStyle w:val="StandardText"/>
              <w:rPr>
                <w:b/>
                <w:szCs w:val="22"/>
              </w:rPr>
            </w:pPr>
            <w:r w:rsidRPr="00BC76C2">
              <w:rPr>
                <w:b/>
                <w:szCs w:val="22"/>
              </w:rPr>
              <w:t xml:space="preserve">Universal Service </w:t>
            </w:r>
            <w:r w:rsidR="00E3593E">
              <w:rPr>
                <w:b/>
                <w:szCs w:val="22"/>
              </w:rPr>
              <w:t>a</w:t>
            </w:r>
            <w:r w:rsidR="0027392D">
              <w:rPr>
                <w:b/>
                <w:szCs w:val="22"/>
              </w:rPr>
              <w:t xml:space="preserve">nd Similar </w:t>
            </w:r>
            <w:r w:rsidRPr="00BC76C2">
              <w:rPr>
                <w:b/>
                <w:szCs w:val="22"/>
              </w:rPr>
              <w:t xml:space="preserve">Support Amounts Received from Federal or State </w:t>
            </w:r>
            <w:r w:rsidR="000B455F">
              <w:rPr>
                <w:b/>
                <w:szCs w:val="22"/>
              </w:rPr>
              <w:t xml:space="preserve">Government </w:t>
            </w:r>
            <w:r w:rsidRPr="00BC76C2">
              <w:rPr>
                <w:b/>
                <w:szCs w:val="22"/>
              </w:rPr>
              <w:t>Sources</w:t>
            </w:r>
          </w:p>
        </w:tc>
      </w:tr>
    </w:tbl>
    <w:p w:rsidR="00EC32A1" w:rsidP="00A3670D" w:rsidRDefault="00855D9C" w14:paraId="5748275B" w14:textId="4A7DB132">
      <w:pPr>
        <w:pStyle w:val="SmallerBodyText"/>
        <w:numPr>
          <w:ilvl w:val="0"/>
          <w:numId w:val="69"/>
        </w:numPr>
        <w:rPr>
          <w:sz w:val="22"/>
          <w:szCs w:val="22"/>
        </w:rPr>
      </w:pPr>
      <w:bookmarkStart w:name="_Hlk24531437" w:id="442"/>
      <w:r w:rsidRPr="00491D0F">
        <w:rPr>
          <w:sz w:val="22"/>
        </w:rPr>
        <w:t xml:space="preserve">Universal service support revenues </w:t>
      </w:r>
      <w:r w:rsidR="00EC32A1">
        <w:rPr>
          <w:sz w:val="22"/>
        </w:rPr>
        <w:t>may</w:t>
      </w:r>
      <w:r w:rsidRPr="00491D0F">
        <w:rPr>
          <w:sz w:val="22"/>
        </w:rPr>
        <w:t xml:space="preserve"> include</w:t>
      </w:r>
      <w:r w:rsidR="00DA2932">
        <w:rPr>
          <w:sz w:val="22"/>
        </w:rPr>
        <w:t>:</w:t>
      </w:r>
      <w:r w:rsidR="00C739D9">
        <w:rPr>
          <w:sz w:val="22"/>
          <w:szCs w:val="22"/>
        </w:rPr>
        <w:t xml:space="preserve"> </w:t>
      </w:r>
    </w:p>
    <w:p w:rsidRPr="00A3670D" w:rsidR="002301F0" w:rsidP="00A3670D" w:rsidRDefault="002301F0" w14:paraId="6BAD6EE8" w14:textId="1A78F4C6">
      <w:pPr>
        <w:pStyle w:val="SmallerBodyText"/>
        <w:numPr>
          <w:ilvl w:val="0"/>
          <w:numId w:val="69"/>
        </w:numPr>
        <w:rPr>
          <w:sz w:val="22"/>
          <w:szCs w:val="22"/>
        </w:rPr>
      </w:pPr>
      <w:r w:rsidRPr="00BC76C2">
        <w:rPr>
          <w:sz w:val="22"/>
          <w:szCs w:val="22"/>
        </w:rPr>
        <w:t>A</w:t>
      </w:r>
      <w:r w:rsidR="00EC32A1">
        <w:rPr>
          <w:sz w:val="22"/>
          <w:szCs w:val="22"/>
        </w:rPr>
        <w:t>ny</w:t>
      </w:r>
      <w:r w:rsidR="00CD2A09">
        <w:rPr>
          <w:sz w:val="22"/>
        </w:rPr>
        <w:t xml:space="preserve"> amounts that filers receiv</w:t>
      </w:r>
      <w:r w:rsidRPr="00491D0F" w:rsidR="00855D9C">
        <w:rPr>
          <w:sz w:val="22"/>
        </w:rPr>
        <w:t xml:space="preserve">e as universal service support from either states or the federal government.  </w:t>
      </w:r>
    </w:p>
    <w:p w:rsidRPr="00B71A4D" w:rsidR="00AC7481" w:rsidP="00AC7481" w:rsidRDefault="00EC32A1" w14:paraId="77849C5C" w14:textId="479FFCB3">
      <w:pPr>
        <w:pStyle w:val="SmallerBodyText"/>
        <w:numPr>
          <w:ilvl w:val="1"/>
          <w:numId w:val="69"/>
        </w:numPr>
        <w:rPr>
          <w:sz w:val="22"/>
          <w:szCs w:val="22"/>
        </w:rPr>
      </w:pPr>
      <w:r>
        <w:rPr>
          <w:sz w:val="22"/>
        </w:rPr>
        <w:t>Filers may i</w:t>
      </w:r>
      <w:r w:rsidRPr="00B71A4D" w:rsidR="00AC7481">
        <w:rPr>
          <w:sz w:val="22"/>
        </w:rPr>
        <w:t>nclude the following as revenues on Line 308:</w:t>
      </w:r>
    </w:p>
    <w:p w:rsidRPr="00744486" w:rsidR="00744400" w:rsidP="00744400" w:rsidRDefault="00AB51A1" w14:paraId="356F6CC9" w14:textId="77777777">
      <w:pPr>
        <w:pStyle w:val="SmallerBodyText"/>
        <w:numPr>
          <w:ilvl w:val="2"/>
          <w:numId w:val="69"/>
        </w:numPr>
        <w:rPr>
          <w:sz w:val="22"/>
          <w:szCs w:val="22"/>
        </w:rPr>
      </w:pPr>
      <w:r>
        <w:rPr>
          <w:sz w:val="22"/>
        </w:rPr>
        <w:t xml:space="preserve"> </w:t>
      </w:r>
      <w:r w:rsidR="00744400">
        <w:rPr>
          <w:sz w:val="22"/>
        </w:rPr>
        <w:t xml:space="preserve">Lifeline </w:t>
      </w:r>
      <w:r w:rsidR="00AC7481">
        <w:rPr>
          <w:sz w:val="22"/>
        </w:rPr>
        <w:t>and Link</w:t>
      </w:r>
      <w:r w:rsidR="008A268B">
        <w:rPr>
          <w:sz w:val="22"/>
        </w:rPr>
        <w:t xml:space="preserve"> </w:t>
      </w:r>
      <w:r w:rsidR="00AC7481">
        <w:rPr>
          <w:sz w:val="22"/>
        </w:rPr>
        <w:t>Up</w:t>
      </w:r>
      <w:r w:rsidR="00744400">
        <w:rPr>
          <w:sz w:val="22"/>
        </w:rPr>
        <w:t xml:space="preserve"> reimbursement</w:t>
      </w:r>
      <w:r w:rsidR="00AC7481">
        <w:rPr>
          <w:sz w:val="22"/>
        </w:rPr>
        <w:t xml:space="preserve"> from the Fund</w:t>
      </w:r>
      <w:r w:rsidR="00744400">
        <w:rPr>
          <w:sz w:val="22"/>
        </w:rPr>
        <w:t>;</w:t>
      </w:r>
    </w:p>
    <w:p w:rsidRPr="00744486" w:rsidR="00744400" w:rsidP="00744400" w:rsidRDefault="00744400" w14:paraId="0EAD1C23" w14:textId="77777777">
      <w:pPr>
        <w:pStyle w:val="SmallerBodyText"/>
        <w:numPr>
          <w:ilvl w:val="2"/>
          <w:numId w:val="69"/>
        </w:numPr>
        <w:rPr>
          <w:sz w:val="22"/>
          <w:szCs w:val="22"/>
        </w:rPr>
      </w:pPr>
      <w:r>
        <w:rPr>
          <w:sz w:val="22"/>
        </w:rPr>
        <w:t xml:space="preserve"> High Cost universal service support</w:t>
      </w:r>
      <w:r w:rsidR="00AC7481">
        <w:rPr>
          <w:sz w:val="22"/>
        </w:rPr>
        <w:t xml:space="preserve"> from the Fund</w:t>
      </w:r>
      <w:r>
        <w:rPr>
          <w:sz w:val="22"/>
        </w:rPr>
        <w:t>;</w:t>
      </w:r>
    </w:p>
    <w:p w:rsidRPr="00706BE3" w:rsidR="00744400" w:rsidP="00744400" w:rsidRDefault="00F520CC" w14:paraId="221D1846" w14:textId="3EA59A49">
      <w:pPr>
        <w:pStyle w:val="SmallerBodyText"/>
        <w:numPr>
          <w:ilvl w:val="2"/>
          <w:numId w:val="69"/>
        </w:numPr>
        <w:rPr>
          <w:sz w:val="22"/>
          <w:szCs w:val="22"/>
        </w:rPr>
      </w:pPr>
      <w:r>
        <w:rPr>
          <w:sz w:val="22"/>
        </w:rPr>
        <w:t xml:space="preserve">Subsidy amounts for discounted </w:t>
      </w:r>
      <w:r w:rsidR="00744400">
        <w:rPr>
          <w:sz w:val="22"/>
        </w:rPr>
        <w:t>services provided to schools, libraries, and rural healthcare providers</w:t>
      </w:r>
      <w:r w:rsidR="00A91FF5">
        <w:rPr>
          <w:sz w:val="22"/>
        </w:rPr>
        <w:t xml:space="preserve">.  This includes </w:t>
      </w:r>
      <w:r w:rsidR="004920B9">
        <w:rPr>
          <w:sz w:val="22"/>
        </w:rPr>
        <w:t xml:space="preserve">(1) </w:t>
      </w:r>
      <w:r w:rsidR="006B27A7">
        <w:rPr>
          <w:sz w:val="22"/>
        </w:rPr>
        <w:t>revenue</w:t>
      </w:r>
      <w:r w:rsidR="00221F85">
        <w:rPr>
          <w:sz w:val="22"/>
        </w:rPr>
        <w:t xml:space="preserve"> received </w:t>
      </w:r>
      <w:r w:rsidR="0074192F">
        <w:rPr>
          <w:sz w:val="22"/>
        </w:rPr>
        <w:t xml:space="preserve">directly </w:t>
      </w:r>
      <w:r w:rsidR="00221F85">
        <w:rPr>
          <w:sz w:val="22"/>
        </w:rPr>
        <w:t xml:space="preserve">from the Fund </w:t>
      </w:r>
      <w:r w:rsidR="002E3754">
        <w:rPr>
          <w:sz w:val="22"/>
        </w:rPr>
        <w:t xml:space="preserve">and (2) </w:t>
      </w:r>
      <w:r w:rsidR="004920B9">
        <w:rPr>
          <w:sz w:val="22"/>
        </w:rPr>
        <w:t xml:space="preserve">revenue </w:t>
      </w:r>
      <w:r w:rsidR="00840165">
        <w:rPr>
          <w:sz w:val="22"/>
        </w:rPr>
        <w:t xml:space="preserve">received </w:t>
      </w:r>
      <w:r w:rsidR="006B27A7">
        <w:rPr>
          <w:sz w:val="22"/>
        </w:rPr>
        <w:t>from a school, library</w:t>
      </w:r>
      <w:r w:rsidR="002E3754">
        <w:rPr>
          <w:sz w:val="22"/>
        </w:rPr>
        <w:t>,</w:t>
      </w:r>
      <w:r w:rsidR="006B27A7">
        <w:rPr>
          <w:sz w:val="22"/>
        </w:rPr>
        <w:t xml:space="preserve"> or rural healthcare provider</w:t>
      </w:r>
      <w:r>
        <w:rPr>
          <w:sz w:val="22"/>
        </w:rPr>
        <w:t xml:space="preserve"> </w:t>
      </w:r>
      <w:r w:rsidR="002E3754">
        <w:rPr>
          <w:sz w:val="22"/>
        </w:rPr>
        <w:t xml:space="preserve">to the extent such revenue </w:t>
      </w:r>
      <w:r>
        <w:rPr>
          <w:sz w:val="22"/>
        </w:rPr>
        <w:t>is attributable to universal service subsidy amounts</w:t>
      </w:r>
      <w:r w:rsidR="002E3754">
        <w:rPr>
          <w:sz w:val="22"/>
        </w:rPr>
        <w:t xml:space="preserve"> paid to the school, library, or rural healthcare provider</w:t>
      </w:r>
      <w:r w:rsidR="00744400">
        <w:rPr>
          <w:sz w:val="22"/>
        </w:rPr>
        <w:t>.</w:t>
      </w:r>
      <w:r w:rsidR="004313A5">
        <w:rPr>
          <w:sz w:val="22"/>
        </w:rPr>
        <w:t xml:space="preserve">  </w:t>
      </w:r>
    </w:p>
    <w:p w:rsidRPr="002665E1" w:rsidR="00AC7481" w:rsidP="00AC7481" w:rsidRDefault="00AC7481" w14:paraId="5138F9B0" w14:textId="20E83447">
      <w:pPr>
        <w:pStyle w:val="SmallerBodyText"/>
        <w:numPr>
          <w:ilvl w:val="1"/>
          <w:numId w:val="69"/>
        </w:numPr>
        <w:rPr>
          <w:sz w:val="22"/>
          <w:szCs w:val="22"/>
        </w:rPr>
      </w:pPr>
      <w:r w:rsidRPr="00BC76C2">
        <w:rPr>
          <w:sz w:val="22"/>
          <w:szCs w:val="22"/>
        </w:rPr>
        <w:t>Include</w:t>
      </w:r>
      <w:r w:rsidRPr="00491D0F">
        <w:rPr>
          <w:sz w:val="22"/>
        </w:rPr>
        <w:t xml:space="preserve"> amounts received as cash as well as amounts received as credit against contribution obligations.  </w:t>
      </w:r>
    </w:p>
    <w:p w:rsidRPr="00484859" w:rsidR="002665E1" w:rsidP="002665E1" w:rsidRDefault="002665E1" w14:paraId="7F40FD69" w14:textId="02C72C06">
      <w:pPr>
        <w:pStyle w:val="SmallerBodyText"/>
        <w:numPr>
          <w:ilvl w:val="0"/>
          <w:numId w:val="69"/>
        </w:numPr>
        <w:rPr>
          <w:sz w:val="22"/>
          <w:szCs w:val="22"/>
        </w:rPr>
      </w:pPr>
      <w:r>
        <w:rPr>
          <w:sz w:val="22"/>
        </w:rPr>
        <w:t xml:space="preserve">Any </w:t>
      </w:r>
      <w:r w:rsidR="00DB2D6B">
        <w:rPr>
          <w:sz w:val="22"/>
        </w:rPr>
        <w:t xml:space="preserve">non-universal service support </w:t>
      </w:r>
      <w:r>
        <w:rPr>
          <w:sz w:val="22"/>
        </w:rPr>
        <w:t xml:space="preserve">amounts that filers receive as support from </w:t>
      </w:r>
      <w:r w:rsidR="00BE2C96">
        <w:rPr>
          <w:sz w:val="22"/>
        </w:rPr>
        <w:t xml:space="preserve">either </w:t>
      </w:r>
      <w:r>
        <w:rPr>
          <w:sz w:val="22"/>
        </w:rPr>
        <w:t xml:space="preserve">the </w:t>
      </w:r>
      <w:r w:rsidR="00BE2C96">
        <w:rPr>
          <w:sz w:val="22"/>
        </w:rPr>
        <w:t xml:space="preserve">states or </w:t>
      </w:r>
      <w:r>
        <w:rPr>
          <w:sz w:val="22"/>
        </w:rPr>
        <w:t>federal government.</w:t>
      </w:r>
    </w:p>
    <w:p w:rsidRPr="000C04C9" w:rsidR="002665E1" w:rsidP="002665E1" w:rsidRDefault="002665E1" w14:paraId="7B4693BC" w14:textId="77777777">
      <w:pPr>
        <w:pStyle w:val="SmallerBodyText"/>
        <w:numPr>
          <w:ilvl w:val="1"/>
          <w:numId w:val="69"/>
        </w:numPr>
        <w:rPr>
          <w:sz w:val="22"/>
          <w:szCs w:val="22"/>
        </w:rPr>
      </w:pPr>
      <w:r>
        <w:rPr>
          <w:sz w:val="22"/>
        </w:rPr>
        <w:t>Filers may include as revenues on Line 308:</w:t>
      </w:r>
    </w:p>
    <w:p w:rsidRPr="00101E0B" w:rsidR="002665E1" w:rsidP="002665E1" w:rsidRDefault="002665E1" w14:paraId="5D9E9765" w14:textId="77777777">
      <w:pPr>
        <w:pStyle w:val="SmallerBodyText"/>
        <w:numPr>
          <w:ilvl w:val="2"/>
          <w:numId w:val="69"/>
        </w:numPr>
        <w:rPr>
          <w:sz w:val="22"/>
          <w:szCs w:val="22"/>
        </w:rPr>
      </w:pPr>
      <w:r>
        <w:rPr>
          <w:sz w:val="22"/>
          <w:szCs w:val="22"/>
        </w:rPr>
        <w:t>Subsidy amounts from the Emergency Connectivity Fund,</w:t>
      </w:r>
      <w:r w:rsidRPr="00DB59E0">
        <w:rPr>
          <w:sz w:val="22"/>
          <w:szCs w:val="22"/>
        </w:rPr>
        <w:t xml:space="preserve"> E</w:t>
      </w:r>
      <w:r>
        <w:rPr>
          <w:sz w:val="22"/>
          <w:szCs w:val="22"/>
        </w:rPr>
        <w:t>mergency Broadband Benefit Program</w:t>
      </w:r>
      <w:r w:rsidRPr="00DB59E0">
        <w:rPr>
          <w:sz w:val="22"/>
          <w:szCs w:val="22"/>
        </w:rPr>
        <w:t xml:space="preserve">, and </w:t>
      </w:r>
      <w:r>
        <w:rPr>
          <w:sz w:val="22"/>
          <w:szCs w:val="22"/>
        </w:rPr>
        <w:t xml:space="preserve">the </w:t>
      </w:r>
      <w:r w:rsidRPr="00DB59E0">
        <w:rPr>
          <w:sz w:val="22"/>
          <w:szCs w:val="22"/>
        </w:rPr>
        <w:t>COVID-19 Telehealth</w:t>
      </w:r>
      <w:r>
        <w:rPr>
          <w:sz w:val="22"/>
          <w:szCs w:val="22"/>
        </w:rPr>
        <w:t xml:space="preserve"> Program</w:t>
      </w:r>
      <w:r w:rsidRPr="00DB59E0">
        <w:rPr>
          <w:sz w:val="22"/>
          <w:szCs w:val="22"/>
        </w:rPr>
        <w:t>.</w:t>
      </w:r>
    </w:p>
    <w:p w:rsidRPr="00BC76C2" w:rsidR="002301F0" w:rsidP="00081922" w:rsidRDefault="002301F0" w14:paraId="6A2B5A89" w14:textId="77777777">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rsidRPr="00EC32A1" w:rsidR="004313A5" w:rsidP="00EC32A1" w:rsidRDefault="002301F0" w14:paraId="6AFB7659" w14:textId="6F1FD0FF">
      <w:pPr>
        <w:pStyle w:val="SmallerBodyText"/>
        <w:numPr>
          <w:ilvl w:val="0"/>
          <w:numId w:val="69"/>
        </w:numPr>
        <w:rPr>
          <w:sz w:val="22"/>
          <w:szCs w:val="22"/>
        </w:rPr>
      </w:pPr>
      <w:r w:rsidRPr="00BC76C2">
        <w:rPr>
          <w:sz w:val="22"/>
          <w:szCs w:val="22"/>
        </w:rPr>
        <w:t>A</w:t>
      </w:r>
      <w:r w:rsidRPr="00BC76C2" w:rsidR="00855D9C">
        <w:rPr>
          <w:sz w:val="22"/>
          <w:szCs w:val="22"/>
        </w:rPr>
        <w:t>ny</w:t>
      </w:r>
      <w:r w:rsidRPr="00491D0F" w:rsidR="00855D9C">
        <w:rPr>
          <w:sz w:val="22"/>
        </w:rPr>
        <w:t xml:space="preserve"> amounts charged to customers to recover universal service or similar contributions.  </w:t>
      </w:r>
      <w:bookmarkEnd w:id="441"/>
      <w:bookmarkEnd w:id="442"/>
    </w:p>
    <w:p w:rsidRPr="00AF3583" w:rsidR="00F5241A" w:rsidP="00EC32A1" w:rsidRDefault="004313A5" w14:paraId="0B03B337" w14:textId="0E360BDB">
      <w:pPr>
        <w:pStyle w:val="SmallerBodyText"/>
        <w:numPr>
          <w:ilvl w:val="0"/>
          <w:numId w:val="69"/>
        </w:numPr>
        <w:rPr>
          <w:b/>
          <w:sz w:val="22"/>
          <w:szCs w:val="22"/>
        </w:rPr>
      </w:pPr>
      <w:r w:rsidRPr="00EC32A1">
        <w:rPr>
          <w:sz w:val="22"/>
          <w:szCs w:val="22"/>
        </w:rPr>
        <w:t>Any amounts schools, libraries, and rural</w:t>
      </w:r>
      <w:r w:rsidRPr="00EC32A1" w:rsidR="00CF6818">
        <w:rPr>
          <w:sz w:val="22"/>
          <w:szCs w:val="22"/>
        </w:rPr>
        <w:t xml:space="preserve"> </w:t>
      </w:r>
      <w:r w:rsidRPr="00EC32A1">
        <w:rPr>
          <w:sz w:val="22"/>
          <w:szCs w:val="22"/>
        </w:rPr>
        <w:t>health</w:t>
      </w:r>
      <w:r w:rsidRPr="00EC32A1" w:rsidR="00CF6818">
        <w:rPr>
          <w:sz w:val="22"/>
          <w:szCs w:val="22"/>
        </w:rPr>
        <w:t>-</w:t>
      </w:r>
      <w:r w:rsidRPr="00EC32A1">
        <w:rPr>
          <w:sz w:val="22"/>
          <w:szCs w:val="22"/>
        </w:rPr>
        <w:t xml:space="preserve">care providers </w:t>
      </w:r>
      <w:r w:rsidRPr="00EC32A1" w:rsidR="001A5BCB">
        <w:rPr>
          <w:sz w:val="22"/>
          <w:szCs w:val="22"/>
        </w:rPr>
        <w:t>pay</w:t>
      </w:r>
      <w:r w:rsidRPr="00EC32A1">
        <w:rPr>
          <w:sz w:val="22"/>
          <w:szCs w:val="22"/>
        </w:rPr>
        <w:t xml:space="preserve"> for</w:t>
      </w:r>
      <w:r w:rsidRPr="00EC32A1" w:rsidR="00CF57DC">
        <w:rPr>
          <w:sz w:val="22"/>
          <w:szCs w:val="22"/>
        </w:rPr>
        <w:t xml:space="preserve"> the</w:t>
      </w:r>
      <w:r w:rsidRPr="00EC32A1">
        <w:rPr>
          <w:sz w:val="22"/>
          <w:szCs w:val="22"/>
        </w:rPr>
        <w:t xml:space="preserve"> </w:t>
      </w:r>
      <w:r w:rsidRPr="00EC32A1" w:rsidR="00F20EE3">
        <w:rPr>
          <w:sz w:val="22"/>
          <w:szCs w:val="22"/>
        </w:rPr>
        <w:t>non-discount</w:t>
      </w:r>
      <w:r w:rsidR="00AB0040">
        <w:rPr>
          <w:sz w:val="22"/>
          <w:szCs w:val="22"/>
        </w:rPr>
        <w:t>ed</w:t>
      </w:r>
      <w:r w:rsidRPr="00EC32A1" w:rsidR="00F20EE3">
        <w:rPr>
          <w:sz w:val="22"/>
          <w:szCs w:val="22"/>
        </w:rPr>
        <w:t xml:space="preserve"> portion of </w:t>
      </w:r>
      <w:r w:rsidRPr="00EC32A1" w:rsidR="00D76EAC">
        <w:rPr>
          <w:sz w:val="22"/>
          <w:szCs w:val="22"/>
        </w:rPr>
        <w:t>services</w:t>
      </w:r>
      <w:r w:rsidRPr="00EC32A1" w:rsidR="0011138B">
        <w:rPr>
          <w:sz w:val="22"/>
          <w:szCs w:val="22"/>
        </w:rPr>
        <w:t xml:space="preserve">. </w:t>
      </w:r>
      <w:r w:rsidRPr="00EC32A1">
        <w:rPr>
          <w:sz w:val="22"/>
          <w:szCs w:val="22"/>
        </w:rPr>
        <w:t xml:space="preserve"> </w:t>
      </w:r>
      <w:r w:rsidRPr="00EC32A1" w:rsidR="00855D9C">
        <w:rPr>
          <w:sz w:val="22"/>
          <w:szCs w:val="22"/>
        </w:rPr>
        <w:t>Such charges are properly reported as end user revenue.</w:t>
      </w:r>
      <w:bookmarkStart w:name="_Toc149634383" w:id="443"/>
      <w:r w:rsidRPr="00EC32A1" w:rsidR="00325B4F">
        <w:rPr>
          <w:sz w:val="22"/>
          <w:szCs w:val="22"/>
        </w:rPr>
        <w:t xml:space="preserve"> </w:t>
      </w:r>
      <w:bookmarkStart w:name="III_C_2_MOBILE" w:id="444"/>
      <w:bookmarkStart w:name="_Toc431378187" w:id="445"/>
      <w:bookmarkStart w:name="_Toc435591821" w:id="446"/>
      <w:bookmarkEnd w:id="444"/>
    </w:p>
    <w:p w:rsidRPr="00A8401E" w:rsidR="003D7004" w:rsidP="00EC32A1" w:rsidRDefault="003D7004" w14:paraId="28507A79" w14:textId="0096ED08">
      <w:pPr>
        <w:pStyle w:val="SmallerBodyText"/>
        <w:numPr>
          <w:ilvl w:val="0"/>
          <w:numId w:val="69"/>
        </w:numPr>
        <w:rPr>
          <w:b/>
          <w:sz w:val="22"/>
          <w:szCs w:val="22"/>
        </w:rPr>
      </w:pPr>
      <w:r>
        <w:rPr>
          <w:sz w:val="22"/>
          <w:szCs w:val="22"/>
        </w:rPr>
        <w:t>Any amounts end</w:t>
      </w:r>
      <w:r w:rsidR="00411F39">
        <w:rPr>
          <w:sz w:val="22"/>
          <w:szCs w:val="22"/>
        </w:rPr>
        <w:t xml:space="preserve"> </w:t>
      </w:r>
      <w:r>
        <w:rPr>
          <w:sz w:val="22"/>
          <w:szCs w:val="22"/>
        </w:rPr>
        <w:t>users pay for non-discount</w:t>
      </w:r>
      <w:r w:rsidR="007C21A3">
        <w:rPr>
          <w:sz w:val="22"/>
          <w:szCs w:val="22"/>
        </w:rPr>
        <w:t>ed</w:t>
      </w:r>
      <w:r>
        <w:rPr>
          <w:sz w:val="22"/>
          <w:szCs w:val="22"/>
        </w:rPr>
        <w:t xml:space="preserve"> portion of services.</w:t>
      </w:r>
      <w:r w:rsidR="00411F39">
        <w:rPr>
          <w:sz w:val="22"/>
          <w:szCs w:val="22"/>
        </w:rPr>
        <w:t xml:space="preserve">  Such charges are properly reported as end user revenue.</w:t>
      </w:r>
    </w:p>
    <w:p w:rsidRPr="00F5241A" w:rsidR="00A8401E" w:rsidP="00A8401E" w:rsidRDefault="00A8401E" w14:paraId="06531783" w14:textId="77777777">
      <w:pPr>
        <w:pStyle w:val="SmallerBodyText"/>
        <w:ind w:left="720"/>
        <w:rPr>
          <w:b/>
          <w:sz w:val="22"/>
          <w:szCs w:val="22"/>
        </w:rPr>
      </w:pPr>
    </w:p>
    <w:p w:rsidRPr="00EC32A1" w:rsidR="00855D9C" w:rsidP="00F5241A" w:rsidRDefault="00855D9C" w14:paraId="69407ED4" w14:textId="7EEBDC28">
      <w:pPr>
        <w:pStyle w:val="Heading4"/>
      </w:pPr>
      <w:r w:rsidRPr="00EC32A1">
        <w:t>Mobile service</w:t>
      </w:r>
      <w:bookmarkEnd w:id="443"/>
      <w:r w:rsidRPr="00EC32A1" w:rsidR="00766F9D">
        <w:t xml:space="preserve"> categories</w:t>
      </w:r>
      <w:bookmarkEnd w:id="445"/>
      <w:bookmarkEnd w:id="446"/>
    </w:p>
    <w:p w:rsidRPr="00BC76C2" w:rsidR="00855D9C" w:rsidP="00FE3245" w:rsidRDefault="00855D9C" w14:paraId="6A4E69A6" w14:textId="77777777">
      <w:pPr>
        <w:pStyle w:val="StandardText"/>
        <w:rPr>
          <w:szCs w:val="22"/>
        </w:rPr>
      </w:pPr>
      <w:r w:rsidRPr="00EC32A1">
        <w:rPr>
          <w:szCs w:val="22"/>
        </w:rPr>
        <w:t xml:space="preserve">Mobile </w:t>
      </w:r>
      <w:r w:rsidRPr="00BC76C2">
        <w:rPr>
          <w:szCs w:val="22"/>
        </w:rPr>
        <w:t>services are wireless communications between mobile wireless equipment, such as cellular phones and other points.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3"/>
        <w:gridCol w:w="6417"/>
      </w:tblGrid>
      <w:tr w:rsidRPr="00BC76C2" w:rsidR="00BC3B95" w:rsidTr="00081922" w14:paraId="2DFE9A1C" w14:textId="77777777">
        <w:tc>
          <w:tcPr>
            <w:tcW w:w="2988" w:type="dxa"/>
            <w:shd w:val="clear" w:color="auto" w:fill="D9D9D9" w:themeFill="background1" w:themeFillShade="D9"/>
          </w:tcPr>
          <w:p w:rsidRPr="00BC76C2" w:rsidR="00BC3B95" w:rsidP="00B311AF" w:rsidRDefault="00BC3B95" w14:paraId="5D37EEF4" w14:textId="77777777">
            <w:pPr>
              <w:rPr>
                <w:b/>
                <w:szCs w:val="22"/>
              </w:rPr>
            </w:pPr>
            <w:r w:rsidRPr="00BC76C2">
              <w:rPr>
                <w:b/>
                <w:szCs w:val="22"/>
              </w:rPr>
              <w:t>Line 309 (Carrier’s Carrier)</w:t>
            </w:r>
          </w:p>
          <w:p w:rsidRPr="00BC76C2" w:rsidR="00BC3B95" w:rsidP="00B311AF" w:rsidRDefault="00BC3B95" w14:paraId="45D6E4D3" w14:textId="77777777">
            <w:pPr>
              <w:rPr>
                <w:b/>
                <w:szCs w:val="22"/>
              </w:rPr>
            </w:pPr>
            <w:r w:rsidRPr="00BC76C2">
              <w:rPr>
                <w:b/>
                <w:szCs w:val="22"/>
              </w:rPr>
              <w:t>Line 409 and 410 (End User)</w:t>
            </w:r>
          </w:p>
        </w:tc>
        <w:tc>
          <w:tcPr>
            <w:tcW w:w="6588" w:type="dxa"/>
            <w:shd w:val="clear" w:color="auto" w:fill="D9D9D9" w:themeFill="background1" w:themeFillShade="D9"/>
          </w:tcPr>
          <w:p w:rsidRPr="00BC76C2" w:rsidR="00BC3B95" w:rsidP="00B311AF" w:rsidRDefault="00BC3B95" w14:paraId="601558DA" w14:textId="77777777">
            <w:pPr>
              <w:pStyle w:val="StandardText"/>
              <w:rPr>
                <w:b/>
                <w:szCs w:val="22"/>
              </w:rPr>
            </w:pPr>
            <w:r w:rsidRPr="00BC76C2">
              <w:rPr>
                <w:b/>
                <w:szCs w:val="22"/>
              </w:rPr>
              <w:t>Mobile Services</w:t>
            </w:r>
          </w:p>
        </w:tc>
      </w:tr>
    </w:tbl>
    <w:p w:rsidRPr="00BC76C2" w:rsidR="00BC3B95" w:rsidP="00081922" w:rsidRDefault="00855D9C" w14:paraId="1B6AE1C4" w14:textId="77777777">
      <w:pPr>
        <w:pStyle w:val="SmallerBodyText"/>
        <w:rPr>
          <w:sz w:val="22"/>
          <w:szCs w:val="22"/>
        </w:rPr>
      </w:pPr>
      <w:r w:rsidRPr="00491D0F">
        <w:rPr>
          <w:sz w:val="22"/>
        </w:rPr>
        <w:t>Data reported on these lines should contain mobile service revenues</w:t>
      </w:r>
      <w:r w:rsidRPr="00BC76C2" w:rsidR="00BC3B95">
        <w:rPr>
          <w:sz w:val="22"/>
          <w:szCs w:val="22"/>
        </w:rPr>
        <w:t>, except:</w:t>
      </w:r>
    </w:p>
    <w:p w:rsidRPr="00BC76C2" w:rsidR="00BC3B95" w:rsidP="00B04B1E" w:rsidRDefault="00BC3B95" w14:paraId="6E63DB84" w14:textId="77777777">
      <w:pPr>
        <w:pStyle w:val="SmallerBodyText"/>
        <w:numPr>
          <w:ilvl w:val="0"/>
          <w:numId w:val="70"/>
        </w:numPr>
      </w:pPr>
      <w:r w:rsidRPr="00BC76C2">
        <w:rPr>
          <w:sz w:val="22"/>
          <w:szCs w:val="22"/>
        </w:rPr>
        <w:t>T</w:t>
      </w:r>
      <w:r w:rsidRPr="00BC76C2" w:rsidR="00855D9C">
        <w:rPr>
          <w:sz w:val="22"/>
          <w:szCs w:val="22"/>
        </w:rPr>
        <w:t>oll</w:t>
      </w:r>
      <w:r w:rsidRPr="00BC76C2" w:rsidR="00855D9C">
        <w:rPr>
          <w:sz w:val="22"/>
        </w:rPr>
        <w:t xml:space="preserve"> charg</w:t>
      </w:r>
      <w:r w:rsidRPr="00BC76C2">
        <w:rPr>
          <w:sz w:val="22"/>
        </w:rPr>
        <w:t>es to mobile service customers</w:t>
      </w:r>
    </w:p>
    <w:p w:rsidRPr="00BC76C2" w:rsidR="00BC3B95" w:rsidP="00B04B1E" w:rsidRDefault="00BC3B95" w14:paraId="07E94374" w14:textId="77777777">
      <w:pPr>
        <w:pStyle w:val="SmallerBodyText"/>
        <w:numPr>
          <w:ilvl w:val="1"/>
          <w:numId w:val="70"/>
        </w:numPr>
      </w:pPr>
      <w:r w:rsidRPr="00BC76C2">
        <w:rPr>
          <w:sz w:val="22"/>
        </w:rPr>
        <w:t>Itemized toll charges to mobile service customers should be included in Lines 413 or 414, as appropriate.</w:t>
      </w:r>
    </w:p>
    <w:p w:rsidRPr="00C641EA" w:rsidR="00855D9C" w:rsidP="00B04B1E" w:rsidRDefault="00855D9C" w14:paraId="1ACD6D38" w14:textId="77777777">
      <w:pPr>
        <w:pStyle w:val="SmallerBodyText"/>
        <w:numPr>
          <w:ilvl w:val="0"/>
          <w:numId w:val="70"/>
        </w:numPr>
        <w:rPr>
          <w:sz w:val="22"/>
          <w:szCs w:val="22"/>
        </w:rPr>
      </w:pPr>
      <w:r w:rsidRPr="00491D0F">
        <w:rPr>
          <w:sz w:val="22"/>
        </w:rPr>
        <w:t>Charges associated with cu</w:t>
      </w:r>
      <w:r w:rsidRPr="00491D0F" w:rsidR="00BC3B95">
        <w:rPr>
          <w:sz w:val="22"/>
        </w:rPr>
        <w:t>stomer premises equipment</w:t>
      </w:r>
    </w:p>
    <w:p w:rsidRPr="00BC76C2" w:rsidR="00C641EA" w:rsidP="00C641EA" w:rsidRDefault="00C641EA" w14:paraId="55E3BA09" w14:textId="77777777">
      <w:pPr>
        <w:pStyle w:val="SmallerBodyText"/>
        <w:numPr>
          <w:ilvl w:val="1"/>
          <w:numId w:val="70"/>
        </w:numPr>
        <w:rPr>
          <w:sz w:val="22"/>
          <w:szCs w:val="22"/>
        </w:rPr>
      </w:pPr>
      <w:r>
        <w:rPr>
          <w:sz w:val="22"/>
        </w:rPr>
        <w:t>Itemized charges for customer premises equipment should be included in Line 418.3.</w:t>
      </w:r>
    </w:p>
    <w:p w:rsidRPr="00325B4F" w:rsidR="00BC3B95" w:rsidP="00B04B1E" w:rsidRDefault="00BC3B95" w14:paraId="1C64CA0E" w14:textId="77777777">
      <w:pPr>
        <w:pStyle w:val="SmallerBodyText"/>
        <w:numPr>
          <w:ilvl w:val="0"/>
          <w:numId w:val="70"/>
        </w:numPr>
      </w:pPr>
      <w:r w:rsidRPr="00BC76C2">
        <w:rPr>
          <w:sz w:val="22"/>
        </w:rPr>
        <w:lastRenderedPageBreak/>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rsidRPr="00BC76C2" w:rsidR="00DD636C" w:rsidP="00DD636C" w:rsidRDefault="00DD636C" w14:paraId="61A84C4E" w14:textId="77777777">
      <w:pPr>
        <w:pStyle w:val="SmallerBodyText"/>
        <w:rPr>
          <w:sz w:val="22"/>
          <w:szCs w:val="22"/>
        </w:rPr>
      </w:pPr>
      <w:r w:rsidRPr="00BC76C2">
        <w:rPr>
          <w:sz w:val="22"/>
          <w:szCs w:val="22"/>
        </w:rPr>
        <w:t>Filers should break out Line 309/409/410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0"/>
        <w:gridCol w:w="6438"/>
      </w:tblGrid>
      <w:tr w:rsidRPr="00BC76C2" w:rsidR="00DD636C" w:rsidTr="00C67135" w14:paraId="60DF04E9" w14:textId="77777777">
        <w:trPr>
          <w:trHeight w:val="1035"/>
        </w:trPr>
        <w:tc>
          <w:tcPr>
            <w:tcW w:w="2920" w:type="dxa"/>
            <w:tcBorders>
              <w:top w:val="nil"/>
              <w:bottom w:val="nil"/>
            </w:tcBorders>
          </w:tcPr>
          <w:p w:rsidRPr="00BC76C2" w:rsidR="00DD636C" w:rsidP="00935414" w:rsidRDefault="00DD636C" w14:paraId="108448A5" w14:textId="77777777">
            <w:pPr>
              <w:pStyle w:val="SmallerBodyText"/>
              <w:rPr>
                <w:sz w:val="22"/>
                <w:szCs w:val="22"/>
              </w:rPr>
            </w:pPr>
            <w:r w:rsidRPr="00BC76C2">
              <w:rPr>
                <w:sz w:val="22"/>
                <w:szCs w:val="22"/>
              </w:rPr>
              <w:t>Line 309</w:t>
            </w:r>
          </w:p>
        </w:tc>
        <w:tc>
          <w:tcPr>
            <w:tcW w:w="6438" w:type="dxa"/>
            <w:tcBorders>
              <w:top w:val="nil"/>
              <w:bottom w:val="nil"/>
            </w:tcBorders>
          </w:tcPr>
          <w:p w:rsidRPr="00BC76C2" w:rsidR="00DD636C" w:rsidP="00935414" w:rsidRDefault="00DD636C" w14:paraId="3DE3A288" w14:textId="2FB709EA">
            <w:pPr>
              <w:pStyle w:val="SmallerBodyText"/>
              <w:rPr>
                <w:sz w:val="22"/>
                <w:szCs w:val="22"/>
              </w:rPr>
            </w:pPr>
            <w:r w:rsidRPr="00BC76C2">
              <w:rPr>
                <w:sz w:val="22"/>
                <w:szCs w:val="22"/>
              </w:rPr>
              <w:t xml:space="preserve">Revenues for all mobile service provided to contributing resellers, including revenues received from another </w:t>
            </w:r>
            <w:r w:rsidR="00E97805">
              <w:rPr>
                <w:sz w:val="22"/>
                <w:szCs w:val="22"/>
              </w:rPr>
              <w:t xml:space="preserve">U.S </w:t>
            </w:r>
            <w:r w:rsidRPr="00BC76C2">
              <w:rPr>
                <w:sz w:val="22"/>
                <w:szCs w:val="22"/>
              </w:rPr>
              <w:t>carrier for roaming service</w:t>
            </w:r>
            <w:r w:rsidR="00E97805">
              <w:rPr>
                <w:sz w:val="22"/>
                <w:szCs w:val="22"/>
              </w:rPr>
              <w:t>, whether or not it includes toll charges,</w:t>
            </w:r>
            <w:r w:rsidRPr="00BC76C2">
              <w:rPr>
                <w:sz w:val="22"/>
                <w:szCs w:val="22"/>
              </w:rPr>
              <w:t xml:space="preserve"> provided to customers of that carrier.</w:t>
            </w:r>
          </w:p>
        </w:tc>
      </w:tr>
      <w:tr w:rsidRPr="00BC76C2" w:rsidR="00DD636C" w:rsidTr="00C67135" w14:paraId="2B1291A1" w14:textId="77777777">
        <w:trPr>
          <w:trHeight w:val="1545"/>
        </w:trPr>
        <w:tc>
          <w:tcPr>
            <w:tcW w:w="2920" w:type="dxa"/>
            <w:tcBorders>
              <w:top w:val="nil"/>
              <w:bottom w:val="nil"/>
            </w:tcBorders>
          </w:tcPr>
          <w:p w:rsidRPr="00BC76C2" w:rsidR="00DD636C" w:rsidP="00935414" w:rsidRDefault="00DD636C" w14:paraId="66CC3FC0" w14:textId="77777777">
            <w:pPr>
              <w:pStyle w:val="SmallerBodyText"/>
              <w:rPr>
                <w:sz w:val="22"/>
                <w:szCs w:val="22"/>
              </w:rPr>
            </w:pPr>
            <w:r w:rsidRPr="00BC76C2">
              <w:rPr>
                <w:sz w:val="22"/>
                <w:szCs w:val="22"/>
              </w:rPr>
              <w:t>Line 409</w:t>
            </w:r>
          </w:p>
        </w:tc>
        <w:tc>
          <w:tcPr>
            <w:tcW w:w="6438" w:type="dxa"/>
            <w:tcBorders>
              <w:top w:val="nil"/>
              <w:bottom w:val="nil"/>
            </w:tcBorders>
          </w:tcPr>
          <w:p w:rsidRPr="00BC76C2" w:rsidR="00DD636C" w:rsidP="00935414" w:rsidRDefault="00DD636C" w14:paraId="44B6922D" w14:textId="77777777">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rsidRPr="00BC76C2" w:rsidR="00DD636C" w:rsidTr="00C67135" w14:paraId="50EEA9BA" w14:textId="77777777">
        <w:trPr>
          <w:trHeight w:val="1545"/>
        </w:trPr>
        <w:tc>
          <w:tcPr>
            <w:tcW w:w="2920" w:type="dxa"/>
            <w:tcBorders>
              <w:top w:val="nil"/>
              <w:bottom w:val="nil"/>
            </w:tcBorders>
          </w:tcPr>
          <w:p w:rsidRPr="00BC76C2" w:rsidR="00DD636C" w:rsidP="00935414" w:rsidRDefault="00DD636C" w14:paraId="026999B2" w14:textId="77777777">
            <w:pPr>
              <w:pStyle w:val="SmallerBodyText"/>
              <w:rPr>
                <w:sz w:val="22"/>
                <w:szCs w:val="22"/>
              </w:rPr>
            </w:pPr>
            <w:r w:rsidRPr="00BC76C2">
              <w:rPr>
                <w:sz w:val="22"/>
                <w:szCs w:val="22"/>
              </w:rPr>
              <w:t>Line 410</w:t>
            </w:r>
          </w:p>
        </w:tc>
        <w:tc>
          <w:tcPr>
            <w:tcW w:w="6438" w:type="dxa"/>
            <w:tcBorders>
              <w:top w:val="nil"/>
              <w:bottom w:val="nil"/>
            </w:tcBorders>
          </w:tcPr>
          <w:p w:rsidRPr="00BC76C2" w:rsidR="00DD636C" w:rsidP="00935414" w:rsidRDefault="00DD636C" w14:paraId="2839EABA" w14:textId="07AF1777">
            <w:pPr>
              <w:pStyle w:val="SmallerBodyText"/>
              <w:rPr>
                <w:sz w:val="22"/>
                <w:szCs w:val="22"/>
              </w:rPr>
            </w:pPr>
            <w:r w:rsidRPr="00BC76C2">
              <w:rPr>
                <w:sz w:val="22"/>
                <w:szCs w:val="22"/>
              </w:rPr>
              <w:t xml:space="preserve">Revenues for mobile service provided to end users, including any roaming charges assessed on customers for calls placed out of customers’ home areas and local directory assistance charges.  </w:t>
            </w:r>
            <w:r w:rsidR="00E97805">
              <w:rPr>
                <w:sz w:val="22"/>
                <w:szCs w:val="22"/>
              </w:rPr>
              <w:t xml:space="preserve">Revenues received from a foreign carrier for roaming services provided in the U.S. to customers of that carrier.  </w:t>
            </w:r>
            <w:r w:rsidRPr="00BC76C2">
              <w:rPr>
                <w:sz w:val="22"/>
                <w:szCs w:val="22"/>
              </w:rPr>
              <w:t>End–user prepaid wireless service revenues attributable to airtime should be reported on Line 410.</w:t>
            </w:r>
          </w:p>
        </w:tc>
      </w:tr>
    </w:tbl>
    <w:p w:rsidRPr="00BC76C2" w:rsidR="00855D9C" w:rsidP="00491D0F" w:rsidRDefault="00855D9C" w14:paraId="6EF23256" w14:textId="77777777">
      <w:pPr>
        <w:pStyle w:val="Heading4"/>
        <w:pageBreakBefore/>
        <w:rPr>
          <w:b w:val="0"/>
        </w:rPr>
      </w:pPr>
      <w:bookmarkStart w:name="_Toc149634384" w:id="447"/>
      <w:bookmarkStart w:name="_Toc431378188" w:id="448"/>
      <w:bookmarkStart w:name="_Toc435591822" w:id="449"/>
      <w:r w:rsidRPr="00BC76C2">
        <w:lastRenderedPageBreak/>
        <w:t>Toll service revenue categories</w:t>
      </w:r>
      <w:bookmarkEnd w:id="447"/>
      <w:bookmarkEnd w:id="448"/>
      <w:bookmarkEnd w:id="449"/>
    </w:p>
    <w:p w:rsidRPr="00BC76C2" w:rsidR="00DD636C" w:rsidP="00F2204E" w:rsidRDefault="00855D9C" w14:paraId="5C82116A" w14:textId="6323DDB6">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w:t>
      </w:r>
      <w:r w:rsidR="00316BF5">
        <w:rPr>
          <w:szCs w:val="22"/>
        </w:rPr>
        <w:t>-</w:t>
      </w:r>
      <w:r w:rsidRPr="00BC76C2">
        <w:rPr>
          <w:szCs w:val="22"/>
        </w:rPr>
        <w:t>distance services</w:t>
      </w:r>
      <w:r w:rsidRPr="00BC76C2" w:rsidR="00825527">
        <w:rPr>
          <w:szCs w:val="22"/>
        </w:rPr>
        <w:t>.</w:t>
      </w:r>
      <w:r w:rsidRPr="00BC76C2" w:rsidR="005550D5">
        <w:rPr>
          <w:szCs w:val="22"/>
        </w:rPr>
        <w:t xml:space="preserve">  </w:t>
      </w:r>
    </w:p>
    <w:p w:rsidRPr="00BC76C2" w:rsidR="00F4775A" w:rsidP="00F2204E" w:rsidRDefault="00F4775A" w14:paraId="04E2F93C" w14:textId="77777777">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sidRPr="00BC76C2">
        <w:rPr>
          <w:rStyle w:val="FootnoteReference"/>
          <w:szCs w:val="22"/>
        </w:rPr>
        <w:footnoteReference w:id="58"/>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sidRPr="00BC76C2">
        <w:rPr>
          <w:rStyle w:val="FootnoteReference"/>
          <w:szCs w:val="22"/>
        </w:rPr>
        <w:footnoteReference w:id="59"/>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2"/>
        <w:gridCol w:w="6428"/>
      </w:tblGrid>
      <w:tr w:rsidRPr="00BC76C2" w:rsidR="00BC3B95" w:rsidTr="00DD636C" w14:paraId="7076BD53" w14:textId="77777777">
        <w:tc>
          <w:tcPr>
            <w:tcW w:w="2988" w:type="dxa"/>
            <w:shd w:val="clear" w:color="auto" w:fill="D9D9D9" w:themeFill="background1" w:themeFillShade="D9"/>
          </w:tcPr>
          <w:p w:rsidRPr="00BC76C2" w:rsidR="00BC3B95" w:rsidP="00DD636C" w:rsidRDefault="00BC3B95" w14:paraId="12803197" w14:textId="77777777">
            <w:pPr>
              <w:pStyle w:val="LineNumberHeading"/>
              <w:rPr>
                <w:szCs w:val="22"/>
              </w:rPr>
            </w:pPr>
            <w:r w:rsidRPr="00BC76C2">
              <w:rPr>
                <w:szCs w:val="22"/>
              </w:rPr>
              <w:t>Line 411</w:t>
            </w:r>
          </w:p>
        </w:tc>
        <w:tc>
          <w:tcPr>
            <w:tcW w:w="6588" w:type="dxa"/>
            <w:shd w:val="clear" w:color="auto" w:fill="D9D9D9" w:themeFill="background1" w:themeFillShade="D9"/>
          </w:tcPr>
          <w:p w:rsidRPr="00BC76C2" w:rsidR="00BC3B95" w:rsidP="00DD636C" w:rsidRDefault="00BC3B95" w14:paraId="5AFB2992" w14:textId="77777777">
            <w:pPr>
              <w:pStyle w:val="LineNumberHeading"/>
              <w:rPr>
                <w:szCs w:val="22"/>
              </w:rPr>
            </w:pPr>
            <w:r w:rsidRPr="00BC76C2">
              <w:rPr>
                <w:szCs w:val="22"/>
              </w:rPr>
              <w:t>Prepaid Calling Cards</w:t>
            </w:r>
          </w:p>
        </w:tc>
      </w:tr>
    </w:tbl>
    <w:p w:rsidRPr="00BC76C2" w:rsidR="00BC3B95" w:rsidP="00656BDA" w:rsidRDefault="00BC3B95" w14:paraId="1649F997" w14:textId="77777777">
      <w:pPr>
        <w:pStyle w:val="SmallerBodyText"/>
        <w:rPr>
          <w:sz w:val="22"/>
          <w:szCs w:val="22"/>
        </w:rPr>
      </w:pPr>
      <w:r w:rsidRPr="00BC76C2">
        <w:rPr>
          <w:sz w:val="22"/>
          <w:szCs w:val="22"/>
        </w:rPr>
        <w:t>Include:</w:t>
      </w:r>
    </w:p>
    <w:p w:rsidRPr="00BC76C2" w:rsidR="00BC3B95" w:rsidP="00B04B1E" w:rsidRDefault="00BC3B95" w14:paraId="2EF8C0A4" w14:textId="77777777">
      <w:pPr>
        <w:pStyle w:val="SmallerBodyText"/>
        <w:numPr>
          <w:ilvl w:val="0"/>
          <w:numId w:val="81"/>
        </w:numPr>
        <w:rPr>
          <w:sz w:val="22"/>
          <w:szCs w:val="22"/>
        </w:rPr>
      </w:pPr>
      <w:r w:rsidRPr="00491D0F">
        <w:rPr>
          <w:sz w:val="22"/>
        </w:rPr>
        <w:t>R</w:t>
      </w:r>
      <w:r w:rsidRPr="00491D0F" w:rsidR="00855D9C">
        <w:rPr>
          <w:sz w:val="22"/>
        </w:rPr>
        <w:t>evenues from prepaid calling cards provided either to customers, distributors</w:t>
      </w:r>
      <w:r w:rsidR="00C222EB">
        <w:rPr>
          <w:sz w:val="22"/>
        </w:rPr>
        <w:t>,</w:t>
      </w:r>
      <w:r w:rsidRPr="00491D0F" w:rsidR="00855D9C">
        <w:rPr>
          <w:sz w:val="22"/>
        </w:rPr>
        <w:t xml:space="preserve"> or to retail establishments.  </w:t>
      </w:r>
    </w:p>
    <w:p w:rsidRPr="00BC76C2" w:rsidR="00BC3B95" w:rsidP="00B04B1E" w:rsidRDefault="00BC3B95" w14:paraId="1803228E" w14:textId="77777777">
      <w:pPr>
        <w:pStyle w:val="SmallerBodyText"/>
        <w:numPr>
          <w:ilvl w:val="0"/>
          <w:numId w:val="81"/>
        </w:numPr>
        <w:rPr>
          <w:sz w:val="22"/>
          <w:szCs w:val="22"/>
        </w:rPr>
      </w:pPr>
      <w:r w:rsidRPr="00491D0F">
        <w:rPr>
          <w:sz w:val="22"/>
        </w:rPr>
        <w:t>P</w:t>
      </w:r>
      <w:r w:rsidRPr="00491D0F" w:rsidR="00855D9C">
        <w:rPr>
          <w:sz w:val="22"/>
        </w:rPr>
        <w:t>repaid service where the customer utilizes the service provider’s switching platform and a personal identification number (PIN) for purposes of verification and billing, even if the customer does not receive a physical card.</w:t>
      </w:r>
      <w:r w:rsidRPr="00491D0F" w:rsidR="00855D9C">
        <w:rPr>
          <w:rStyle w:val="FootnoteReference"/>
          <w:sz w:val="22"/>
        </w:rPr>
        <w:footnoteReference w:id="60"/>
      </w:r>
      <w:r w:rsidRPr="00491D0F" w:rsidR="00855D9C">
        <w:rPr>
          <w:sz w:val="22"/>
        </w:rPr>
        <w:t xml:space="preserve">  </w:t>
      </w:r>
    </w:p>
    <w:p w:rsidRPr="00BC76C2" w:rsidR="00855D9C" w:rsidP="00491D0F" w:rsidRDefault="00855D9C" w14:paraId="4B51664B" w14:textId="77777777">
      <w:pPr>
        <w:pStyle w:val="SmallerBodyText"/>
      </w:pPr>
      <w:r w:rsidRPr="00BC76C2">
        <w:rPr>
          <w:sz w:val="22"/>
        </w:rPr>
        <w:t xml:space="preserve">Gross billed revenues should represent the amounts actually paid by end user customers and not the amounts paid by distributors or retailers, and </w:t>
      </w:r>
      <w:r w:rsidRPr="00F53508">
        <w:rPr>
          <w:sz w:val="22"/>
          <w:u w:val="single"/>
        </w:rPr>
        <w:t>should not be reduced or adjusted</w:t>
      </w:r>
      <w:r w:rsidRPr="00BC76C2">
        <w:rPr>
          <w:sz w:val="22"/>
        </w:rPr>
        <w:t xml:space="preserve"> for discounts provided to distributors or retail establishments.  All prepaid card revenues are classified as end–user revenues.  For purposes of completing this Worksheet, prepaid card revenues should be recognized when end–user customers purchase the cards.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8"/>
        <w:gridCol w:w="6422"/>
      </w:tblGrid>
      <w:tr w:rsidRPr="00BC76C2" w:rsidR="00BC3B95" w:rsidTr="00DD636C" w14:paraId="7575AFA0" w14:textId="77777777">
        <w:tc>
          <w:tcPr>
            <w:tcW w:w="2988" w:type="dxa"/>
            <w:shd w:val="clear" w:color="auto" w:fill="D9D9D9" w:themeFill="background1" w:themeFillShade="D9"/>
          </w:tcPr>
          <w:p w:rsidRPr="00BC76C2" w:rsidR="00BC3B95" w:rsidP="00DD636C" w:rsidRDefault="00BC3B95" w14:paraId="0CCE3ABE" w14:textId="77777777">
            <w:pPr>
              <w:pStyle w:val="LineNumberHeading"/>
              <w:rPr>
                <w:szCs w:val="22"/>
              </w:rPr>
            </w:pPr>
            <w:r w:rsidRPr="00BC76C2">
              <w:rPr>
                <w:szCs w:val="22"/>
              </w:rPr>
              <w:t>Line 310 (Carrier’s carrier)</w:t>
            </w:r>
          </w:p>
          <w:p w:rsidRPr="00BC76C2" w:rsidR="00BC3B95" w:rsidP="00DD636C" w:rsidRDefault="00BC3B95" w14:paraId="5EB0494A" w14:textId="77777777">
            <w:pPr>
              <w:pStyle w:val="LineNumberHeading"/>
              <w:rPr>
                <w:szCs w:val="22"/>
              </w:rPr>
            </w:pPr>
            <w:r w:rsidRPr="00BC76C2">
              <w:rPr>
                <w:szCs w:val="22"/>
              </w:rPr>
              <w:t>Line 413 (End User)</w:t>
            </w:r>
          </w:p>
        </w:tc>
        <w:tc>
          <w:tcPr>
            <w:tcW w:w="6588" w:type="dxa"/>
            <w:shd w:val="clear" w:color="auto" w:fill="D9D9D9" w:themeFill="background1" w:themeFillShade="D9"/>
          </w:tcPr>
          <w:p w:rsidRPr="00BC76C2" w:rsidR="00BC3B95" w:rsidP="00DD636C" w:rsidRDefault="00BC3B95" w14:paraId="2BF8738D" w14:textId="77777777">
            <w:pPr>
              <w:pStyle w:val="LineNumberHeading"/>
              <w:rPr>
                <w:szCs w:val="22"/>
              </w:rPr>
            </w:pPr>
            <w:r w:rsidRPr="00BC76C2">
              <w:rPr>
                <w:szCs w:val="22"/>
              </w:rPr>
              <w:t>Operator and toll calls with alternative billing arrangements</w:t>
            </w:r>
          </w:p>
        </w:tc>
      </w:tr>
    </w:tbl>
    <w:p w:rsidRPr="00BC76C2" w:rsidR="00BC3B95" w:rsidP="00DD636C" w:rsidRDefault="00855D9C" w14:paraId="3EDF914D" w14:textId="77777777">
      <w:pPr>
        <w:pStyle w:val="SmallerBodyText"/>
        <w:rPr>
          <w:sz w:val="22"/>
          <w:szCs w:val="22"/>
        </w:rPr>
      </w:pPr>
      <w:r w:rsidRPr="00491D0F">
        <w:rPr>
          <w:sz w:val="22"/>
        </w:rPr>
        <w:t>Operator and toll calls with alternative billing arrangements should include</w:t>
      </w:r>
      <w:r w:rsidRPr="00BC76C2" w:rsidR="00BC3B95">
        <w:rPr>
          <w:sz w:val="22"/>
          <w:szCs w:val="22"/>
        </w:rPr>
        <w:t>:</w:t>
      </w:r>
    </w:p>
    <w:p w:rsidRPr="00BC76C2" w:rsidR="00BC3B95" w:rsidP="00B04B1E" w:rsidRDefault="00BC3B95" w14:paraId="21D5FA56"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Pr="00BC76C2" w:rsidR="00855D9C">
        <w:rPr>
          <w:sz w:val="22"/>
          <w:szCs w:val="22"/>
        </w:rPr>
        <w:t xml:space="preserve">  </w:t>
      </w:r>
    </w:p>
    <w:p w:rsidRPr="00BC76C2" w:rsidR="00BC3B95" w:rsidP="00B04B1E" w:rsidRDefault="00BC3B95" w14:paraId="28F17409" w14:textId="71FD72C5">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charges from toll or lon</w:t>
      </w:r>
      <w:r w:rsidRPr="00491D0F" w:rsidR="00935414">
        <w:rPr>
          <w:sz w:val="22"/>
        </w:rPr>
        <w:t>g</w:t>
      </w:r>
      <w:r w:rsidR="00B07F8C">
        <w:rPr>
          <w:sz w:val="22"/>
        </w:rPr>
        <w:t>-</w:t>
      </w:r>
      <w:r w:rsidRPr="00491D0F" w:rsidR="00935414">
        <w:rPr>
          <w:sz w:val="22"/>
        </w:rPr>
        <w:t>distance directory assistance</w:t>
      </w:r>
      <w:r w:rsidRPr="00BC76C2" w:rsidR="00855D9C">
        <w:rPr>
          <w:sz w:val="22"/>
          <w:szCs w:val="22"/>
        </w:rPr>
        <w:t xml:space="preserve">  </w:t>
      </w:r>
    </w:p>
    <w:p w:rsidRPr="00BC76C2" w:rsidR="00473532" w:rsidP="00B04B1E" w:rsidRDefault="00BC3B95" w14:paraId="51FD38FD" w14:textId="77777777">
      <w:pPr>
        <w:pStyle w:val="SmallerBodyText"/>
        <w:numPr>
          <w:ilvl w:val="0"/>
          <w:numId w:val="81"/>
        </w:numPr>
      </w:pPr>
      <w:r w:rsidRPr="00BC76C2">
        <w:rPr>
          <w:sz w:val="22"/>
          <w:szCs w:val="22"/>
        </w:rPr>
        <w:t>R</w:t>
      </w:r>
      <w:r w:rsidRPr="00BC76C2" w:rsidR="00855D9C">
        <w:rPr>
          <w:sz w:val="22"/>
          <w:szCs w:val="22"/>
        </w:rPr>
        <w:t>evenues</w:t>
      </w:r>
      <w:r w:rsidRPr="00BC76C2" w:rsidR="00855D9C">
        <w:rPr>
          <w:sz w:val="22"/>
        </w:rPr>
        <w:t xml:space="preserve"> from all calls placed from all coin and coinless, public and semi-public, accommodation and prison telephones, except that</w:t>
      </w:r>
      <w:r w:rsidRPr="00BC76C2" w:rsidR="00473532">
        <w:rPr>
          <w:sz w:val="22"/>
          <w:szCs w:val="22"/>
        </w:rPr>
        <w:t>:</w:t>
      </w:r>
    </w:p>
    <w:p w:rsidRPr="00BC76C2" w:rsidR="00473532" w:rsidP="00B04B1E" w:rsidRDefault="00473532" w14:paraId="7A8012D4" w14:textId="77777777">
      <w:pPr>
        <w:pStyle w:val="SmallerBodyText"/>
        <w:numPr>
          <w:ilvl w:val="1"/>
          <w:numId w:val="81"/>
        </w:numPr>
        <w:rPr>
          <w:sz w:val="22"/>
          <w:szCs w:val="22"/>
        </w:rPr>
      </w:pPr>
      <w:r w:rsidRPr="00BC76C2">
        <w:rPr>
          <w:sz w:val="22"/>
          <w:szCs w:val="22"/>
        </w:rPr>
        <w:lastRenderedPageBreak/>
        <w:t>C</w:t>
      </w:r>
      <w:r w:rsidRPr="00BC76C2" w:rsidR="00855D9C">
        <w:rPr>
          <w:sz w:val="22"/>
          <w:szCs w:val="22"/>
        </w:rPr>
        <w:t>alls that are paid for via prepaid calling cards should be included on Line 411</w:t>
      </w:r>
      <w:r w:rsidRPr="00BC76C2" w:rsidR="00935414">
        <w:rPr>
          <w:sz w:val="22"/>
          <w:szCs w:val="22"/>
        </w:rPr>
        <w:t>.</w:t>
      </w:r>
      <w:r w:rsidRPr="00BC76C2" w:rsidR="00855D9C">
        <w:rPr>
          <w:sz w:val="22"/>
          <w:szCs w:val="22"/>
        </w:rPr>
        <w:t xml:space="preserve"> </w:t>
      </w:r>
    </w:p>
    <w:p w:rsidR="00855D9C" w:rsidP="00B04B1E" w:rsidRDefault="00473532" w14:paraId="1E5F55D0" w14:textId="77777777">
      <w:pPr>
        <w:pStyle w:val="SmallerBodyText"/>
        <w:numPr>
          <w:ilvl w:val="1"/>
          <w:numId w:val="81"/>
        </w:numPr>
        <w:rPr>
          <w:sz w:val="22"/>
          <w:szCs w:val="22"/>
        </w:rPr>
      </w:pPr>
      <w:r w:rsidRPr="00BC76C2">
        <w:rPr>
          <w:sz w:val="22"/>
          <w:szCs w:val="22"/>
        </w:rPr>
        <w:t>C</w:t>
      </w:r>
      <w:r w:rsidRPr="00BC76C2" w:rsidR="00855D9C">
        <w:rPr>
          <w:sz w:val="22"/>
          <w:szCs w:val="22"/>
        </w:rPr>
        <w:t>alls paid for by coins deposited in the phone should be included on Line 407.</w:t>
      </w:r>
    </w:p>
    <w:tbl>
      <w:tblPr>
        <w:tblStyle w:val="TableGrid"/>
        <w:tblW w:w="0" w:type="auto"/>
        <w:tblBorders>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BC76C2" w:rsidR="0023668B" w:rsidTr="0023668B" w14:paraId="5F97836D" w14:textId="77777777">
        <w:tc>
          <w:tcPr>
            <w:tcW w:w="2917" w:type="dxa"/>
            <w:shd w:val="clear" w:color="auto" w:fill="D9D9D9" w:themeFill="background1" w:themeFillShade="D9"/>
          </w:tcPr>
          <w:p w:rsidRPr="00BC76C2" w:rsidR="0023668B" w:rsidP="00AF2440" w:rsidRDefault="0023668B" w14:paraId="4A6BDDB6" w14:textId="77777777">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rsidRPr="00BC76C2" w:rsidR="0023668B" w:rsidP="00AF2440" w:rsidRDefault="0023668B" w14:paraId="27255E18" w14:textId="77777777">
            <w:pPr>
              <w:pStyle w:val="LineNumberHeading"/>
              <w:rPr>
                <w:szCs w:val="22"/>
              </w:rPr>
            </w:pPr>
            <w:r>
              <w:rPr>
                <w:szCs w:val="22"/>
              </w:rPr>
              <w:t>International Calls that Originate and Terminate in Foreign Points</w:t>
            </w:r>
          </w:p>
        </w:tc>
      </w:tr>
    </w:tbl>
    <w:p w:rsidRPr="00BC76C2" w:rsidR="0023668B" w:rsidP="008E398B" w:rsidRDefault="0023668B" w14:paraId="5299DC17" w14:textId="77777777">
      <w:pPr>
        <w:pStyle w:val="SmallerBodyText"/>
        <w:rPr>
          <w:sz w:val="22"/>
          <w:szCs w:val="22"/>
        </w:rPr>
      </w:pPr>
      <w:r>
        <w:rPr>
          <w:sz w:val="22"/>
          <w:szCs w:val="22"/>
        </w:rPr>
        <w:t>I</w:t>
      </w:r>
      <w:r w:rsidRPr="00BC76C2">
        <w:rPr>
          <w:sz w:val="22"/>
          <w:szCs w:val="22"/>
        </w:rPr>
        <w:t>nternational calls that traverse the United States but both originate and terminate in foreign points (“</w:t>
      </w:r>
      <w:r w:rsidR="00E97805">
        <w:rPr>
          <w:sz w:val="22"/>
          <w:szCs w:val="22"/>
        </w:rPr>
        <w:t xml:space="preserve">traditional </w:t>
      </w:r>
      <w:r w:rsidRPr="00BC76C2">
        <w:rPr>
          <w:sz w:val="22"/>
          <w:szCs w:val="22"/>
        </w:rPr>
        <w:t>transit</w:t>
      </w:r>
      <w:r w:rsidR="00E97805">
        <w:rPr>
          <w:sz w:val="22"/>
          <w:szCs w:val="22"/>
        </w:rPr>
        <w:t>ing traffic</w:t>
      </w:r>
      <w:r w:rsidRPr="00BC76C2">
        <w:rPr>
          <w:sz w:val="22"/>
          <w:szCs w:val="22"/>
        </w:rPr>
        <w:t>” revenues)</w:t>
      </w:r>
      <w:r>
        <w:rPr>
          <w:sz w:val="22"/>
          <w:szCs w:val="22"/>
        </w:rPr>
        <w:t xml:space="preserve"> </w:t>
      </w:r>
      <w:r w:rsidRPr="00F53508">
        <w:rPr>
          <w:sz w:val="22"/>
          <w:u w:val="single"/>
        </w:rPr>
        <w:t>are excluded</w:t>
      </w:r>
      <w:r w:rsidRPr="00BC76C2">
        <w:rPr>
          <w:sz w:val="22"/>
          <w:szCs w:val="22"/>
        </w:rPr>
        <w:t xml:space="preserve"> from the universal service contribution base.  </w:t>
      </w:r>
    </w:p>
    <w:p w:rsidRPr="00BC76C2" w:rsidR="0023668B" w:rsidP="00B04B1E" w:rsidRDefault="0023668B" w14:paraId="739D42FB" w14:textId="77777777">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rsidRPr="00BC76C2" w:rsidR="00DD2838" w:rsidP="00B04B1E" w:rsidRDefault="0023668B" w14:paraId="731F9536" w14:textId="77777777">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rsidRPr="00DD2838" w:rsidR="0023668B" w:rsidP="00491D0F" w:rsidRDefault="00DD2838" w14:paraId="1DAC268A" w14:textId="77777777">
      <w:pPr>
        <w:pStyle w:val="SmallerBodyText"/>
      </w:pPr>
      <w:r>
        <w:rPr>
          <w:sz w:val="22"/>
        </w:rPr>
        <w:t xml:space="preserve">Telecommunications providers should </w:t>
      </w:r>
      <w:r w:rsidR="002F2FAC">
        <w:rPr>
          <w:sz w:val="22"/>
        </w:rPr>
        <w:t xml:space="preserve">only include </w:t>
      </w:r>
      <w:r w:rsidR="00773E8B">
        <w:rPr>
          <w:sz w:val="22"/>
        </w:rPr>
        <w:t xml:space="preserve">traditional </w:t>
      </w:r>
      <w:r w:rsidR="002F2FAC">
        <w:rPr>
          <w:sz w:val="22"/>
        </w:rPr>
        <w:t>transit</w:t>
      </w:r>
      <w:r w:rsidR="00773E8B">
        <w:rPr>
          <w:sz w:val="22"/>
        </w:rPr>
        <w:t>ing</w:t>
      </w:r>
      <w:r w:rsidR="002F2FAC">
        <w:rPr>
          <w:sz w:val="22"/>
        </w:rPr>
        <w:t xml:space="preserve"> revenues and should </w:t>
      </w:r>
      <w:r>
        <w:rPr>
          <w:sz w:val="22"/>
        </w:rPr>
        <w:t>not report international settlement revenues from traditional settlement transiting traffic on the Worksheet</w:t>
      </w:r>
      <w:r w:rsidR="00A324F1">
        <w:rPr>
          <w:sz w:val="22"/>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473532" w:rsidTr="00DD636C" w14:paraId="0A0FFA0E" w14:textId="77777777">
        <w:tc>
          <w:tcPr>
            <w:tcW w:w="2988" w:type="dxa"/>
            <w:shd w:val="clear" w:color="auto" w:fill="D9D9D9" w:themeFill="background1" w:themeFillShade="D9"/>
          </w:tcPr>
          <w:p w:rsidRPr="00BC76C2" w:rsidR="00473532" w:rsidP="00DD636C" w:rsidRDefault="00473532" w14:paraId="704F4197" w14:textId="77777777">
            <w:pPr>
              <w:pStyle w:val="LineNumberHeading"/>
              <w:rPr>
                <w:szCs w:val="22"/>
              </w:rPr>
            </w:pPr>
            <w:r w:rsidRPr="00BC76C2">
              <w:rPr>
                <w:szCs w:val="22"/>
              </w:rPr>
              <w:t>Line 311 (Carrier’s carrier)</w:t>
            </w:r>
          </w:p>
          <w:p w:rsidRPr="00BC76C2" w:rsidR="00473532" w:rsidP="00DD636C" w:rsidRDefault="00473532" w14:paraId="2B94264F" w14:textId="77777777">
            <w:pPr>
              <w:pStyle w:val="LineNumberHeading"/>
              <w:rPr>
                <w:szCs w:val="22"/>
              </w:rPr>
            </w:pPr>
            <w:r w:rsidRPr="00BC76C2">
              <w:rPr>
                <w:szCs w:val="22"/>
              </w:rPr>
              <w:t>Line 414 (End User)</w:t>
            </w:r>
          </w:p>
        </w:tc>
        <w:tc>
          <w:tcPr>
            <w:tcW w:w="6588" w:type="dxa"/>
            <w:shd w:val="clear" w:color="auto" w:fill="D9D9D9" w:themeFill="background1" w:themeFillShade="D9"/>
          </w:tcPr>
          <w:p w:rsidRPr="00BC76C2" w:rsidR="00473532" w:rsidP="00DD636C" w:rsidRDefault="00473532" w14:paraId="6D8E6044" w14:textId="77777777">
            <w:pPr>
              <w:pStyle w:val="LineNumberHeading"/>
              <w:rPr>
                <w:szCs w:val="22"/>
              </w:rPr>
            </w:pPr>
            <w:r w:rsidRPr="00BC76C2">
              <w:rPr>
                <w:szCs w:val="22"/>
              </w:rPr>
              <w:t>Ordinary Long Distance</w:t>
            </w:r>
          </w:p>
        </w:tc>
      </w:tr>
    </w:tbl>
    <w:p w:rsidRPr="00BC76C2" w:rsidR="00473532" w:rsidP="00DD636C" w:rsidRDefault="00855D9C" w14:paraId="21F8AD8D" w14:textId="2328DFBC">
      <w:pPr>
        <w:pStyle w:val="SmallerBodyText"/>
        <w:rPr>
          <w:sz w:val="22"/>
          <w:szCs w:val="22"/>
        </w:rPr>
      </w:pPr>
      <w:r w:rsidRPr="00491D0F">
        <w:rPr>
          <w:sz w:val="22"/>
        </w:rPr>
        <w:t>Filers should report ordinary long</w:t>
      </w:r>
      <w:r w:rsidR="00554A03">
        <w:rPr>
          <w:sz w:val="22"/>
        </w:rPr>
        <w:t xml:space="preserve"> </w:t>
      </w:r>
      <w:r w:rsidRPr="00491D0F">
        <w:rPr>
          <w:sz w:val="22"/>
        </w:rPr>
        <w:t>distance revenues on these lines, including</w:t>
      </w:r>
      <w:r w:rsidRPr="00BC76C2" w:rsidR="00473532">
        <w:rPr>
          <w:sz w:val="22"/>
          <w:szCs w:val="22"/>
        </w:rPr>
        <w:t>:</w:t>
      </w:r>
    </w:p>
    <w:p w:rsidRPr="00BC76C2" w:rsidR="00473532" w:rsidP="00B04B1E" w:rsidRDefault="00473532" w14:paraId="5C26B21E" w14:textId="77777777">
      <w:pPr>
        <w:pStyle w:val="SmallerBodyText"/>
        <w:numPr>
          <w:ilvl w:val="0"/>
          <w:numId w:val="88"/>
        </w:numPr>
        <w:rPr>
          <w:sz w:val="22"/>
          <w:szCs w:val="22"/>
        </w:rPr>
      </w:pPr>
      <w:r w:rsidRPr="00BC76C2">
        <w:rPr>
          <w:sz w:val="22"/>
          <w:szCs w:val="22"/>
        </w:rPr>
        <w:t>R</w:t>
      </w:r>
      <w:r w:rsidRPr="00BC76C2" w:rsidR="00855D9C">
        <w:rPr>
          <w:sz w:val="22"/>
          <w:szCs w:val="22"/>
        </w:rPr>
        <w:t>evenues</w:t>
      </w:r>
      <w:r w:rsidRPr="00491D0F" w:rsidR="00855D9C">
        <w:rPr>
          <w:sz w:val="22"/>
        </w:rPr>
        <w:t xml:space="preserve"> from most toll calls placed for a fee </w:t>
      </w:r>
    </w:p>
    <w:p w:rsidRPr="00BC76C2" w:rsidR="00473532" w:rsidP="00B04B1E" w:rsidRDefault="00473532" w14:paraId="538C1611" w14:textId="77777777">
      <w:pPr>
        <w:pStyle w:val="SmallerBodyText"/>
        <w:numPr>
          <w:ilvl w:val="0"/>
          <w:numId w:val="88"/>
        </w:numPr>
        <w:rPr>
          <w:sz w:val="22"/>
          <w:szCs w:val="22"/>
        </w:rPr>
      </w:pPr>
      <w:r w:rsidRPr="00BC76C2">
        <w:rPr>
          <w:sz w:val="22"/>
          <w:szCs w:val="22"/>
        </w:rPr>
        <w:t>F</w:t>
      </w:r>
      <w:r w:rsidRPr="00BC76C2" w:rsidR="00855D9C">
        <w:rPr>
          <w:sz w:val="22"/>
          <w:szCs w:val="22"/>
        </w:rPr>
        <w:t>lat</w:t>
      </w:r>
      <w:r w:rsidRPr="00491D0F" w:rsidR="00855D9C">
        <w:rPr>
          <w:sz w:val="22"/>
        </w:rPr>
        <w:t xml:space="preserve"> monthly charges billed to customers, such as account maintenance charges, PICC pass-throug</w:t>
      </w:r>
      <w:r w:rsidRPr="00491D0F">
        <w:rPr>
          <w:sz w:val="22"/>
        </w:rPr>
        <w:t>h charges, and monthly minimums</w:t>
      </w:r>
    </w:p>
    <w:p w:rsidRPr="00BC76C2" w:rsidR="00473532" w:rsidP="00B04B1E" w:rsidRDefault="00473532" w14:paraId="40377CF7" w14:textId="77777777">
      <w:pPr>
        <w:pStyle w:val="SmallerBodyText"/>
        <w:numPr>
          <w:ilvl w:val="0"/>
          <w:numId w:val="88"/>
        </w:numPr>
      </w:pPr>
      <w:r w:rsidRPr="00BC76C2">
        <w:rPr>
          <w:sz w:val="22"/>
          <w:szCs w:val="22"/>
        </w:rPr>
        <w:t>O</w:t>
      </w:r>
      <w:r w:rsidRPr="00BC76C2" w:rsidR="00855D9C">
        <w:rPr>
          <w:sz w:val="22"/>
          <w:szCs w:val="22"/>
        </w:rPr>
        <w:t>rdinary</w:t>
      </w:r>
      <w:r w:rsidRPr="00BC76C2" w:rsidR="00855D9C">
        <w:rPr>
          <w:sz w:val="22"/>
        </w:rPr>
        <w:t xml:space="preserve"> message telephone service (MTS), WATS, subscriber toll-free, 900, “WATS-like,” </w:t>
      </w:r>
      <w:r w:rsidRPr="00BC76C2">
        <w:rPr>
          <w:sz w:val="22"/>
        </w:rPr>
        <w:t>and similar switched services</w:t>
      </w:r>
    </w:p>
    <w:p w:rsidRPr="00BC76C2" w:rsidR="00473532" w:rsidP="00B04B1E" w:rsidRDefault="00473532" w14:paraId="2BC1F410" w14:textId="77777777">
      <w:pPr>
        <w:pStyle w:val="SmallerBodyText"/>
        <w:numPr>
          <w:ilvl w:val="0"/>
          <w:numId w:val="88"/>
        </w:numPr>
        <w:rPr>
          <w:sz w:val="22"/>
          <w:szCs w:val="22"/>
        </w:rPr>
      </w:pPr>
      <w:r w:rsidRPr="00BC76C2">
        <w:rPr>
          <w:sz w:val="22"/>
          <w:szCs w:val="22"/>
          <w:u w:val="single"/>
        </w:rPr>
        <w:t>S</w:t>
      </w:r>
      <w:r w:rsidRPr="00BC76C2" w:rsidR="00855D9C">
        <w:rPr>
          <w:sz w:val="22"/>
          <w:szCs w:val="22"/>
          <w:u w:val="single"/>
        </w:rPr>
        <w:t>eparately stated</w:t>
      </w:r>
      <w:r w:rsidRPr="00BC76C2" w:rsidR="00855D9C">
        <w:rPr>
          <w:sz w:val="22"/>
          <w:szCs w:val="22"/>
        </w:rPr>
        <w:t xml:space="preserve"> toll revenue from wireline, wireless, and interconnected VoIP services.</w:t>
      </w:r>
      <w:r w:rsidRPr="00BC76C2" w:rsidR="00855D9C">
        <w:rPr>
          <w:rStyle w:val="FootnoteReference"/>
          <w:sz w:val="22"/>
          <w:szCs w:val="22"/>
        </w:rPr>
        <w:footnoteReference w:id="61"/>
      </w:r>
      <w:r w:rsidRPr="00BC76C2" w:rsidR="00855D9C">
        <w:rPr>
          <w:sz w:val="22"/>
          <w:szCs w:val="22"/>
        </w:rPr>
        <w:t xml:space="preserve">  </w:t>
      </w:r>
    </w:p>
    <w:p w:rsidRPr="00BC76C2" w:rsidR="00C543F4" w:rsidP="00DD636C" w:rsidRDefault="00C543F4" w14:paraId="4ABCC59B" w14:textId="77777777">
      <w:pPr>
        <w:pStyle w:val="SmallerBodyText"/>
        <w:rPr>
          <w:sz w:val="22"/>
          <w:szCs w:val="22"/>
        </w:rPr>
      </w:pPr>
      <w:r w:rsidRPr="00BC76C2">
        <w:rPr>
          <w:sz w:val="22"/>
          <w:szCs w:val="22"/>
        </w:rPr>
        <w:t>Do not include:</w:t>
      </w:r>
    </w:p>
    <w:p w:rsidRPr="00BC76C2" w:rsidR="00C543F4" w:rsidP="00B04B1E" w:rsidRDefault="00C543F4" w14:paraId="46F5A333" w14:textId="0E6FE942">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rsidRPr="00BC76C2" w:rsidR="00C543F4" w:rsidP="00B04B1E" w:rsidRDefault="00C543F4" w14:paraId="5882B7D6" w14:textId="765440CC">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rsidRPr="00BC76C2" w:rsidR="00855D9C" w:rsidP="00DD636C" w:rsidRDefault="00855D9C" w14:paraId="29D3848E" w14:textId="77777777">
      <w:pPr>
        <w:pStyle w:val="SmallerBodyText"/>
        <w:rPr>
          <w:sz w:val="22"/>
          <w:szCs w:val="22"/>
        </w:rPr>
      </w:pPr>
      <w:r w:rsidRPr="00491D0F">
        <w:rPr>
          <w:sz w:val="22"/>
        </w:rPr>
        <w:t>Ordinary long distance revenues should be reported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3"/>
        <w:gridCol w:w="6437"/>
      </w:tblGrid>
      <w:tr w:rsidRPr="00BC76C2" w:rsidR="00935414" w:rsidTr="008E398B" w14:paraId="7F7EF59D" w14:textId="77777777">
        <w:tc>
          <w:tcPr>
            <w:tcW w:w="2923" w:type="dxa"/>
            <w:tcBorders>
              <w:top w:val="nil"/>
              <w:bottom w:val="nil"/>
            </w:tcBorders>
          </w:tcPr>
          <w:p w:rsidRPr="00BC76C2" w:rsidR="00935414" w:rsidP="00935414" w:rsidRDefault="00935414" w14:paraId="32910012" w14:textId="77777777">
            <w:pPr>
              <w:pStyle w:val="SmallerBodyText"/>
              <w:rPr>
                <w:sz w:val="22"/>
                <w:szCs w:val="22"/>
              </w:rPr>
            </w:pPr>
            <w:r w:rsidRPr="00BC76C2">
              <w:rPr>
                <w:sz w:val="22"/>
                <w:szCs w:val="22"/>
              </w:rPr>
              <w:t>Line 311</w:t>
            </w:r>
          </w:p>
        </w:tc>
        <w:tc>
          <w:tcPr>
            <w:tcW w:w="6437" w:type="dxa"/>
            <w:tcBorders>
              <w:top w:val="nil"/>
              <w:bottom w:val="nil"/>
            </w:tcBorders>
          </w:tcPr>
          <w:p w:rsidRPr="00BC76C2" w:rsidR="00935414" w:rsidP="00143D75" w:rsidRDefault="00935414" w14:paraId="7FBC8D20" w14:textId="77777777">
            <w:pPr>
              <w:pStyle w:val="SmallerBodyText"/>
              <w:rPr>
                <w:sz w:val="22"/>
                <w:szCs w:val="22"/>
              </w:rPr>
            </w:pPr>
            <w:r w:rsidRPr="00BC76C2">
              <w:rPr>
                <w:sz w:val="22"/>
                <w:szCs w:val="22"/>
              </w:rPr>
              <w:t>Ordinary long distance provided to contributing resellers.</w:t>
            </w:r>
          </w:p>
        </w:tc>
      </w:tr>
      <w:tr w:rsidRPr="00BC76C2" w:rsidR="00935414" w:rsidTr="008E398B" w14:paraId="5CA93A73" w14:textId="77777777">
        <w:tc>
          <w:tcPr>
            <w:tcW w:w="2923" w:type="dxa"/>
            <w:tcBorders>
              <w:top w:val="nil"/>
              <w:bottom w:val="nil"/>
            </w:tcBorders>
          </w:tcPr>
          <w:p w:rsidRPr="00BC76C2" w:rsidR="00935414" w:rsidP="00935414" w:rsidRDefault="00935414" w14:paraId="44A184F1" w14:textId="77777777">
            <w:pPr>
              <w:pStyle w:val="SmallerBodyText"/>
              <w:rPr>
                <w:sz w:val="22"/>
                <w:szCs w:val="22"/>
              </w:rPr>
            </w:pPr>
            <w:r w:rsidRPr="00BC76C2">
              <w:rPr>
                <w:sz w:val="22"/>
                <w:szCs w:val="22"/>
              </w:rPr>
              <w:t>Line 414.1</w:t>
            </w:r>
          </w:p>
        </w:tc>
        <w:tc>
          <w:tcPr>
            <w:tcW w:w="6437" w:type="dxa"/>
            <w:tcBorders>
              <w:top w:val="nil"/>
              <w:bottom w:val="nil"/>
            </w:tcBorders>
          </w:tcPr>
          <w:p w:rsidRPr="00BC76C2" w:rsidR="00935414" w:rsidP="00C83BE5" w:rsidRDefault="00935414" w14:paraId="0375E39A" w14:textId="77777777">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sidRPr="00BC76C2">
              <w:rPr>
                <w:rStyle w:val="FootnoteReference"/>
                <w:sz w:val="22"/>
                <w:szCs w:val="22"/>
              </w:rPr>
              <w:footnoteReference w:id="62"/>
            </w:r>
          </w:p>
        </w:tc>
      </w:tr>
      <w:tr w:rsidRPr="00BC76C2" w:rsidR="00935414" w:rsidTr="008E398B" w14:paraId="327738F7" w14:textId="77777777">
        <w:tc>
          <w:tcPr>
            <w:tcW w:w="2923" w:type="dxa"/>
            <w:tcBorders>
              <w:top w:val="nil"/>
              <w:bottom w:val="single" w:color="auto" w:sz="4" w:space="0"/>
            </w:tcBorders>
          </w:tcPr>
          <w:p w:rsidRPr="00BC76C2" w:rsidR="00935414" w:rsidP="00935414" w:rsidRDefault="00935414" w14:paraId="63342DC2" w14:textId="77777777">
            <w:pPr>
              <w:pStyle w:val="SmallerBodyText"/>
              <w:rPr>
                <w:sz w:val="22"/>
                <w:szCs w:val="22"/>
              </w:rPr>
            </w:pPr>
            <w:r w:rsidRPr="00BC76C2">
              <w:rPr>
                <w:sz w:val="22"/>
                <w:szCs w:val="22"/>
              </w:rPr>
              <w:t>Line 414.2</w:t>
            </w:r>
          </w:p>
        </w:tc>
        <w:tc>
          <w:tcPr>
            <w:tcW w:w="6437" w:type="dxa"/>
            <w:tcBorders>
              <w:top w:val="nil"/>
              <w:bottom w:val="single" w:color="auto" w:sz="4" w:space="0"/>
            </w:tcBorders>
          </w:tcPr>
          <w:p w:rsidRPr="00BC76C2" w:rsidR="008E398B" w:rsidP="008E398B" w:rsidRDefault="00935414" w14:paraId="63CC5F77" w14:textId="77777777">
            <w:pPr>
              <w:pStyle w:val="SmallerBodyText"/>
              <w:rPr>
                <w:sz w:val="22"/>
                <w:szCs w:val="22"/>
              </w:rPr>
            </w:pPr>
            <w:r w:rsidRPr="00BC76C2">
              <w:rPr>
                <w:sz w:val="22"/>
                <w:szCs w:val="22"/>
              </w:rPr>
              <w:t>Separately billed revenue for ordinary long distance provided to end users using interconnected VoIP.</w:t>
            </w:r>
          </w:p>
        </w:tc>
      </w:tr>
      <w:tr w:rsidRPr="00BC76C2" w:rsidR="003C46E5" w:rsidTr="008E398B" w14:paraId="25D6D358" w14:textId="77777777">
        <w:tblPrEx>
          <w:tblBorders>
            <w:top w:val="single" w:color="auto" w:sz="4" w:space="0"/>
            <w:left w:val="single" w:color="auto" w:sz="4" w:space="0"/>
            <w:right w:val="single" w:color="auto" w:sz="4" w:space="0"/>
            <w:insideH w:val="none" w:color="auto" w:sz="0" w:space="0"/>
          </w:tblBorders>
        </w:tblPrEx>
        <w:tc>
          <w:tcPr>
            <w:tcW w:w="2923" w:type="dxa"/>
            <w:tcBorders>
              <w:top w:val="single" w:color="auto" w:sz="4" w:space="0"/>
            </w:tcBorders>
            <w:shd w:val="clear" w:color="auto" w:fill="D9D9D9" w:themeFill="background1" w:themeFillShade="D9"/>
          </w:tcPr>
          <w:p w:rsidRPr="00BC76C2" w:rsidR="003C46E5" w:rsidP="00AF2440" w:rsidRDefault="003C46E5" w14:paraId="22D12251" w14:textId="77777777">
            <w:pPr>
              <w:pStyle w:val="LineNumberHeading"/>
              <w:rPr>
                <w:szCs w:val="22"/>
              </w:rPr>
            </w:pPr>
            <w:r w:rsidRPr="00BC76C2">
              <w:rPr>
                <w:szCs w:val="22"/>
              </w:rPr>
              <w:t>Line 312 (Carrier’s Carrier)</w:t>
            </w:r>
          </w:p>
          <w:p w:rsidRPr="00BC76C2" w:rsidR="003C46E5" w:rsidP="00AF2440" w:rsidRDefault="003C46E5" w14:paraId="4C1E34F2" w14:textId="77777777">
            <w:pPr>
              <w:pStyle w:val="LineNumberHeading"/>
              <w:rPr>
                <w:szCs w:val="22"/>
              </w:rPr>
            </w:pPr>
            <w:r w:rsidRPr="00BC76C2">
              <w:rPr>
                <w:szCs w:val="22"/>
              </w:rPr>
              <w:t>Line 415 (End User)</w:t>
            </w:r>
          </w:p>
        </w:tc>
        <w:tc>
          <w:tcPr>
            <w:tcW w:w="6437" w:type="dxa"/>
            <w:tcBorders>
              <w:top w:val="single" w:color="auto" w:sz="4" w:space="0"/>
            </w:tcBorders>
            <w:shd w:val="clear" w:color="auto" w:fill="D9D9D9" w:themeFill="background1" w:themeFillShade="D9"/>
          </w:tcPr>
          <w:p w:rsidRPr="00BC76C2" w:rsidR="003C46E5" w:rsidP="00AF2440" w:rsidRDefault="003C46E5" w14:paraId="3DE2189B" w14:textId="77777777">
            <w:pPr>
              <w:pStyle w:val="LineNumberHeading"/>
              <w:rPr>
                <w:szCs w:val="22"/>
              </w:rPr>
            </w:pPr>
            <w:r w:rsidRPr="00BC76C2">
              <w:rPr>
                <w:szCs w:val="22"/>
              </w:rPr>
              <w:t>Long Distance Private Line Services</w:t>
            </w:r>
          </w:p>
        </w:tc>
      </w:tr>
    </w:tbl>
    <w:p w:rsidRPr="00BC76C2" w:rsidR="003C46E5" w:rsidP="003C46E5" w:rsidRDefault="003C46E5" w14:paraId="3D769310" w14:textId="77777777">
      <w:pPr>
        <w:pStyle w:val="SmallerBodyText"/>
        <w:rPr>
          <w:sz w:val="22"/>
          <w:szCs w:val="22"/>
        </w:rPr>
      </w:pPr>
      <w:r w:rsidRPr="00491D0F">
        <w:rPr>
          <w:sz w:val="22"/>
        </w:rPr>
        <w:lastRenderedPageBreak/>
        <w:t>Long distance private line service should include</w:t>
      </w:r>
      <w:r w:rsidRPr="00BC76C2">
        <w:rPr>
          <w:sz w:val="22"/>
          <w:szCs w:val="22"/>
        </w:rPr>
        <w:t>:</w:t>
      </w:r>
    </w:p>
    <w:p w:rsidRPr="00BC76C2" w:rsidR="003C46E5" w:rsidP="00B04B1E" w:rsidRDefault="003C46E5" w14:paraId="08F49A38" w14:textId="77777777">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rsidRPr="00BC76C2" w:rsidR="003C46E5" w:rsidP="00B04B1E" w:rsidRDefault="003C46E5" w14:paraId="2ACCFBCF" w14:textId="77777777">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rsidRPr="00BC76C2" w:rsidR="003C46E5" w:rsidP="00B04B1E" w:rsidRDefault="003C46E5" w14:paraId="14E50726" w14:textId="77777777">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rsidRPr="00BC76C2" w:rsidR="003C46E5" w:rsidP="003C46E5" w:rsidRDefault="003C46E5" w14:paraId="314FF334" w14:textId="77777777">
      <w:pPr>
        <w:pStyle w:val="StandardText"/>
        <w:rPr>
          <w:szCs w:val="22"/>
        </w:rPr>
      </w:pPr>
      <w:r w:rsidRPr="00BC76C2">
        <w:rPr>
          <w:snapToGrid/>
          <w:szCs w:val="22"/>
        </w:rPr>
        <w:t xml:space="preserve">For international private line services, U.S. providers must report on Line 415 </w:t>
      </w:r>
      <w:r w:rsidR="00E97805">
        <w:rPr>
          <w:snapToGrid/>
          <w:szCs w:val="22"/>
        </w:rPr>
        <w:t xml:space="preserve">or Line 312, as appropriate, </w:t>
      </w:r>
      <w:r w:rsidRPr="00BC76C2">
        <w:rPr>
          <w:snapToGrid/>
          <w:szCs w:val="22"/>
        </w:rPr>
        <w:t>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3"/>
        <w:gridCol w:w="6417"/>
      </w:tblGrid>
      <w:tr w:rsidRPr="00BC76C2" w:rsidR="00D01B8F" w:rsidTr="00935414" w14:paraId="7BC540DE" w14:textId="77777777">
        <w:tc>
          <w:tcPr>
            <w:tcW w:w="2988" w:type="dxa"/>
            <w:shd w:val="clear" w:color="auto" w:fill="D9D9D9" w:themeFill="background1" w:themeFillShade="D9"/>
          </w:tcPr>
          <w:p w:rsidRPr="00BC76C2" w:rsidR="00D01B8F" w:rsidP="00935414" w:rsidRDefault="00D01B8F" w14:paraId="6331E6C8" w14:textId="77777777">
            <w:pPr>
              <w:pStyle w:val="LineNumberHeading"/>
              <w:rPr>
                <w:szCs w:val="22"/>
              </w:rPr>
            </w:pPr>
            <w:r w:rsidRPr="00BC76C2">
              <w:rPr>
                <w:szCs w:val="22"/>
              </w:rPr>
              <w:t>Line 313</w:t>
            </w:r>
            <w:r w:rsidRPr="00BC76C2" w:rsidR="00A3221E">
              <w:rPr>
                <w:szCs w:val="22"/>
              </w:rPr>
              <w:t xml:space="preserve"> (Carrier’s carrier)</w:t>
            </w:r>
          </w:p>
          <w:p w:rsidRPr="00BC76C2" w:rsidR="00D01B8F" w:rsidP="00935414" w:rsidRDefault="00D01B8F" w14:paraId="0C6F7F25" w14:textId="77777777">
            <w:pPr>
              <w:pStyle w:val="LineNumberHeading"/>
              <w:rPr>
                <w:szCs w:val="22"/>
              </w:rPr>
            </w:pPr>
            <w:r w:rsidRPr="00BC76C2">
              <w:rPr>
                <w:szCs w:val="22"/>
              </w:rPr>
              <w:t>Line 416</w:t>
            </w:r>
            <w:r w:rsidRPr="00BC76C2" w:rsidR="00A3221E">
              <w:rPr>
                <w:szCs w:val="22"/>
              </w:rPr>
              <w:t xml:space="preserve"> (End User)</w:t>
            </w:r>
          </w:p>
        </w:tc>
        <w:tc>
          <w:tcPr>
            <w:tcW w:w="6588" w:type="dxa"/>
            <w:shd w:val="clear" w:color="auto" w:fill="D9D9D9" w:themeFill="background1" w:themeFillShade="D9"/>
          </w:tcPr>
          <w:p w:rsidRPr="00BC76C2" w:rsidR="00D01B8F" w:rsidP="00935414" w:rsidRDefault="00D01B8F" w14:paraId="2C6D64EA" w14:textId="77777777">
            <w:pPr>
              <w:pStyle w:val="LineNumberHeading"/>
              <w:rPr>
                <w:szCs w:val="22"/>
              </w:rPr>
            </w:pPr>
            <w:r w:rsidRPr="00BC76C2">
              <w:rPr>
                <w:szCs w:val="22"/>
              </w:rPr>
              <w:t>Satellite Services</w:t>
            </w:r>
          </w:p>
        </w:tc>
      </w:tr>
    </w:tbl>
    <w:p w:rsidRPr="00BC76C2" w:rsidR="00D01B8F" w:rsidP="00935414" w:rsidRDefault="00D01B8F" w14:paraId="59567903" w14:textId="77777777">
      <w:pPr>
        <w:pStyle w:val="SmallerBodyText"/>
        <w:rPr>
          <w:sz w:val="22"/>
          <w:szCs w:val="22"/>
        </w:rPr>
      </w:pPr>
      <w:r w:rsidRPr="00BC76C2">
        <w:rPr>
          <w:sz w:val="22"/>
          <w:szCs w:val="22"/>
        </w:rPr>
        <w:t>Include:</w:t>
      </w:r>
    </w:p>
    <w:p w:rsidRPr="00BC76C2" w:rsidR="00D01B8F" w:rsidP="00B04B1E" w:rsidRDefault="00D01B8F" w14:paraId="656D4560" w14:textId="77777777">
      <w:pPr>
        <w:pStyle w:val="SmallerBodyText"/>
        <w:numPr>
          <w:ilvl w:val="0"/>
          <w:numId w:val="89"/>
        </w:numPr>
      </w:pPr>
      <w:r w:rsidRPr="00BC76C2">
        <w:rPr>
          <w:sz w:val="22"/>
          <w:szCs w:val="22"/>
        </w:rPr>
        <w:t>R</w:t>
      </w:r>
      <w:r w:rsidRPr="00BC76C2" w:rsidR="00855D9C">
        <w:rPr>
          <w:sz w:val="22"/>
          <w:szCs w:val="22"/>
        </w:rPr>
        <w:t>evenues</w:t>
      </w:r>
      <w:r w:rsidRPr="00BC76C2" w:rsidR="00855D9C">
        <w:rPr>
          <w:sz w:val="22"/>
        </w:rPr>
        <w:t xml:space="preserve"> from providing space segment service and earth station link-up capacity used for providing telecommunications or telecommunications services via satellite.  </w:t>
      </w:r>
    </w:p>
    <w:p w:rsidRPr="00BC76C2" w:rsidR="00D01B8F" w:rsidP="00935414" w:rsidRDefault="00D01B8F" w14:paraId="2C0B532F" w14:textId="77777777">
      <w:pPr>
        <w:pStyle w:val="SmallerBodyText"/>
        <w:rPr>
          <w:sz w:val="22"/>
          <w:szCs w:val="22"/>
        </w:rPr>
      </w:pPr>
      <w:r w:rsidRPr="00BC76C2">
        <w:rPr>
          <w:sz w:val="22"/>
          <w:szCs w:val="22"/>
        </w:rPr>
        <w:t>Do not include:</w:t>
      </w:r>
    </w:p>
    <w:p w:rsidR="00855D9C" w:rsidP="00B04B1E" w:rsidRDefault="00855D9C" w14:paraId="49830DB6" w14:textId="77777777">
      <w:pPr>
        <w:pStyle w:val="SmallerBodyText"/>
        <w:numPr>
          <w:ilvl w:val="0"/>
          <w:numId w:val="89"/>
        </w:numPr>
        <w:rPr>
          <w:sz w:val="22"/>
          <w:szCs w:val="22"/>
        </w:rPr>
      </w:pPr>
      <w:r w:rsidRPr="00BC76C2">
        <w:rPr>
          <w:sz w:val="22"/>
          <w:szCs w:val="22"/>
        </w:rPr>
        <w:t>Revenues derived from the lea</w:t>
      </w:r>
      <w:r w:rsidRPr="00BC76C2" w:rsidR="00D01B8F">
        <w:rPr>
          <w:sz w:val="22"/>
          <w:szCs w:val="22"/>
        </w:rPr>
        <w:t>se of bare transponder capacity.</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D01B8F" w:rsidTr="00935414" w14:paraId="5F705F97" w14:textId="77777777">
        <w:tc>
          <w:tcPr>
            <w:tcW w:w="2988" w:type="dxa"/>
            <w:shd w:val="clear" w:color="auto" w:fill="D9D9D9" w:themeFill="background1" w:themeFillShade="D9"/>
          </w:tcPr>
          <w:p w:rsidRPr="00BC76C2" w:rsidR="00D01B8F" w:rsidP="00935414" w:rsidRDefault="00D01B8F" w14:paraId="43B1DE93" w14:textId="77777777">
            <w:pPr>
              <w:pStyle w:val="LineNumberHeading"/>
              <w:rPr>
                <w:szCs w:val="22"/>
              </w:rPr>
            </w:pPr>
            <w:r w:rsidRPr="00BC76C2">
              <w:rPr>
                <w:szCs w:val="22"/>
              </w:rPr>
              <w:t>Line 314</w:t>
            </w:r>
            <w:r w:rsidRPr="00BC76C2" w:rsidR="00A3221E">
              <w:rPr>
                <w:szCs w:val="22"/>
              </w:rPr>
              <w:t xml:space="preserve"> (Carrier’s carrier)</w:t>
            </w:r>
          </w:p>
          <w:p w:rsidRPr="00BC76C2" w:rsidR="00D01B8F" w:rsidP="00935414" w:rsidRDefault="00D01B8F" w14:paraId="19B496FB" w14:textId="77777777">
            <w:pPr>
              <w:pStyle w:val="LineNumberHeading"/>
              <w:rPr>
                <w:szCs w:val="22"/>
              </w:rPr>
            </w:pPr>
            <w:r w:rsidRPr="00BC76C2">
              <w:rPr>
                <w:szCs w:val="22"/>
              </w:rPr>
              <w:t>Line 417</w:t>
            </w:r>
            <w:r w:rsidRPr="00BC76C2" w:rsidR="00A3221E">
              <w:rPr>
                <w:szCs w:val="22"/>
              </w:rPr>
              <w:t xml:space="preserve"> (End User)</w:t>
            </w:r>
          </w:p>
        </w:tc>
        <w:tc>
          <w:tcPr>
            <w:tcW w:w="6588" w:type="dxa"/>
            <w:shd w:val="clear" w:color="auto" w:fill="D9D9D9" w:themeFill="background1" w:themeFillShade="D9"/>
          </w:tcPr>
          <w:p w:rsidRPr="00BC76C2" w:rsidR="00D01B8F" w:rsidP="00935414" w:rsidRDefault="00D01B8F" w14:paraId="4010CC0A" w14:textId="721C05FC">
            <w:pPr>
              <w:pStyle w:val="LineNumberHeading"/>
              <w:rPr>
                <w:szCs w:val="22"/>
              </w:rPr>
            </w:pPr>
            <w:r w:rsidRPr="00BC76C2">
              <w:rPr>
                <w:szCs w:val="22"/>
              </w:rPr>
              <w:t>All Other Long</w:t>
            </w:r>
            <w:r w:rsidR="00B07F8C">
              <w:rPr>
                <w:szCs w:val="22"/>
              </w:rPr>
              <w:t>-</w:t>
            </w:r>
            <w:r w:rsidRPr="00BC76C2">
              <w:rPr>
                <w:szCs w:val="22"/>
              </w:rPr>
              <w:t>Distance Services</w:t>
            </w:r>
          </w:p>
        </w:tc>
      </w:tr>
    </w:tbl>
    <w:p w:rsidRPr="00BC76C2" w:rsidR="00D01B8F" w:rsidP="00935414" w:rsidRDefault="00D01B8F" w14:paraId="75101A64" w14:textId="77777777">
      <w:pPr>
        <w:pStyle w:val="SmallerBodyText"/>
        <w:rPr>
          <w:sz w:val="22"/>
          <w:szCs w:val="22"/>
        </w:rPr>
      </w:pPr>
      <w:r w:rsidRPr="00BC76C2">
        <w:rPr>
          <w:sz w:val="22"/>
          <w:szCs w:val="22"/>
        </w:rPr>
        <w:t>I</w:t>
      </w:r>
      <w:r w:rsidRPr="00BC76C2" w:rsidR="00855D9C">
        <w:rPr>
          <w:sz w:val="22"/>
          <w:szCs w:val="22"/>
        </w:rPr>
        <w:t>nclude</w:t>
      </w:r>
      <w:r w:rsidRPr="00BC76C2">
        <w:rPr>
          <w:sz w:val="22"/>
          <w:szCs w:val="22"/>
        </w:rPr>
        <w:t>:</w:t>
      </w:r>
    </w:p>
    <w:p w:rsidRPr="00BC76C2" w:rsidR="00D01B8F" w:rsidP="00B04B1E" w:rsidRDefault="00D01B8F" w14:paraId="05D155CF" w14:textId="77777777">
      <w:pPr>
        <w:pStyle w:val="SmallerBodyText"/>
        <w:numPr>
          <w:ilvl w:val="0"/>
          <w:numId w:val="89"/>
        </w:numPr>
        <w:rPr>
          <w:sz w:val="22"/>
          <w:szCs w:val="22"/>
        </w:rPr>
      </w:pPr>
      <w:r w:rsidRPr="00491D0F">
        <w:rPr>
          <w:sz w:val="22"/>
        </w:rPr>
        <w:t>A</w:t>
      </w:r>
      <w:r w:rsidRPr="00491D0F" w:rsidR="00855D9C">
        <w:rPr>
          <w:sz w:val="22"/>
        </w:rPr>
        <w:t xml:space="preserve">ll other revenues from providing long distance communications services.  </w:t>
      </w:r>
    </w:p>
    <w:p w:rsidRPr="00BC76C2" w:rsidR="00D01B8F" w:rsidP="00B04B1E" w:rsidRDefault="00D01B8F" w14:paraId="4AD593D5" w14:textId="77777777">
      <w:pPr>
        <w:pStyle w:val="SmallerBodyText"/>
        <w:numPr>
          <w:ilvl w:val="0"/>
          <w:numId w:val="89"/>
        </w:numPr>
        <w:rPr>
          <w:sz w:val="22"/>
          <w:szCs w:val="22"/>
        </w:rPr>
      </w:pPr>
      <w:r w:rsidRPr="00BC76C2">
        <w:rPr>
          <w:sz w:val="22"/>
          <w:szCs w:val="22"/>
        </w:rPr>
        <w:t>T</w:t>
      </w:r>
      <w:r w:rsidRPr="00BC76C2" w:rsidR="00855D9C">
        <w:rPr>
          <w:sz w:val="22"/>
          <w:szCs w:val="22"/>
        </w:rPr>
        <w:t>oll</w:t>
      </w:r>
      <w:r w:rsidRPr="00491D0F" w:rsidR="00855D9C">
        <w:rPr>
          <w:sz w:val="22"/>
        </w:rPr>
        <w:t xml:space="preserve"> teleconferencing.</w:t>
      </w:r>
      <w:r w:rsidRPr="00491D0F" w:rsidR="00855D9C">
        <w:rPr>
          <w:rStyle w:val="FootnoteReference"/>
          <w:sz w:val="22"/>
        </w:rPr>
        <w:footnoteReference w:id="63"/>
      </w:r>
      <w:r w:rsidRPr="00491D0F" w:rsidR="00855D9C">
        <w:rPr>
          <w:sz w:val="22"/>
        </w:rPr>
        <w:t xml:space="preserve">  </w:t>
      </w:r>
    </w:p>
    <w:p w:rsidRPr="00BC76C2" w:rsidR="00855D9C" w:rsidP="00B04B1E" w:rsidRDefault="00D01B8F" w14:paraId="7E951D9A" w14:textId="77777777">
      <w:pPr>
        <w:pStyle w:val="SmallerBodyText"/>
        <w:numPr>
          <w:ilvl w:val="0"/>
          <w:numId w:val="89"/>
        </w:numPr>
      </w:pPr>
      <w:r w:rsidRPr="00BC76C2">
        <w:rPr>
          <w:sz w:val="22"/>
          <w:szCs w:val="22"/>
        </w:rPr>
        <w:t>S</w:t>
      </w:r>
      <w:r w:rsidRPr="00BC76C2" w:rsidR="00855D9C">
        <w:rPr>
          <w:sz w:val="22"/>
          <w:szCs w:val="22"/>
        </w:rPr>
        <w:t>witched</w:t>
      </w:r>
      <w:r w:rsidRPr="00BC76C2" w:rsidR="00855D9C">
        <w:rPr>
          <w:sz w:val="22"/>
        </w:rPr>
        <w:t xml:space="preserve"> data, frame relay and similar services where the customer is provided a toll network service rather than dedicated capacity between two points.  </w:t>
      </w:r>
    </w:p>
    <w:p w:rsidRPr="00BC76C2" w:rsidR="00855D9C" w:rsidP="00491D0F" w:rsidRDefault="00855D9C" w14:paraId="399DAB3C" w14:textId="77777777">
      <w:pPr>
        <w:pStyle w:val="Heading4"/>
        <w:pageBreakBefore/>
        <w:rPr>
          <w:b w:val="0"/>
        </w:rPr>
      </w:pPr>
      <w:bookmarkStart w:name="III_C_2_OTHER" w:id="450"/>
      <w:bookmarkStart w:name="_Toc149634385" w:id="451"/>
      <w:bookmarkStart w:name="_Toc431378189" w:id="452"/>
      <w:bookmarkStart w:name="_Toc435591823" w:id="453"/>
      <w:bookmarkEnd w:id="450"/>
      <w:r w:rsidRPr="00BC76C2">
        <w:lastRenderedPageBreak/>
        <w:t>Other revenue categories</w:t>
      </w:r>
      <w:bookmarkEnd w:id="451"/>
      <w:bookmarkEnd w:id="452"/>
      <w:bookmarkEnd w:id="453"/>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BC76C2" w:rsidR="00CC0FF0" w:rsidTr="00935414" w14:paraId="41AA4D81" w14:textId="77777777">
        <w:tc>
          <w:tcPr>
            <w:tcW w:w="2988" w:type="dxa"/>
            <w:shd w:val="clear" w:color="auto" w:fill="D9D9D9" w:themeFill="background1" w:themeFillShade="D9"/>
          </w:tcPr>
          <w:p w:rsidRPr="00BC76C2" w:rsidR="00CC0FF0" w:rsidP="00935414" w:rsidRDefault="002E3BCD" w14:paraId="70BEF43C" w14:textId="77777777">
            <w:pPr>
              <w:pStyle w:val="LineNumberHeading"/>
              <w:rPr>
                <w:szCs w:val="22"/>
              </w:rPr>
            </w:pPr>
            <w:r w:rsidRPr="00BC76C2">
              <w:rPr>
                <w:szCs w:val="22"/>
              </w:rPr>
              <w:t xml:space="preserve">Line </w:t>
            </w:r>
            <w:r w:rsidRPr="00BC76C2" w:rsidR="00CC0FF0">
              <w:rPr>
                <w:szCs w:val="22"/>
              </w:rPr>
              <w:t>403</w:t>
            </w:r>
          </w:p>
        </w:tc>
        <w:tc>
          <w:tcPr>
            <w:tcW w:w="6588" w:type="dxa"/>
            <w:shd w:val="clear" w:color="auto" w:fill="D9D9D9" w:themeFill="background1" w:themeFillShade="D9"/>
          </w:tcPr>
          <w:p w:rsidRPr="00BC76C2" w:rsidR="00CC0FF0" w:rsidP="00935414" w:rsidRDefault="00CC0FF0" w14:paraId="68ACA106" w14:textId="77777777">
            <w:pPr>
              <w:pStyle w:val="LineNumberHeading"/>
              <w:rPr>
                <w:szCs w:val="22"/>
              </w:rPr>
            </w:pPr>
            <w:r w:rsidRPr="00BC76C2">
              <w:rPr>
                <w:szCs w:val="22"/>
              </w:rPr>
              <w:t>Surcharges or other amounts on bills identified as recovering State or Federal universal service contributions</w:t>
            </w:r>
          </w:p>
        </w:tc>
      </w:tr>
    </w:tbl>
    <w:p w:rsidRPr="00BC76C2" w:rsidR="00935414" w:rsidP="00935414" w:rsidRDefault="00855D9C" w14:paraId="3D6C1E09" w14:textId="77777777">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rsidRPr="00451B40" w:rsidR="00935414" w:rsidP="00B04B1E" w:rsidRDefault="00855D9C" w14:paraId="77C926BE" w14:textId="32C38122">
      <w:pPr>
        <w:pStyle w:val="SmallerBodyText"/>
        <w:numPr>
          <w:ilvl w:val="0"/>
          <w:numId w:val="90"/>
        </w:numPr>
        <w:rPr>
          <w:sz w:val="22"/>
          <w:szCs w:val="22"/>
        </w:rPr>
      </w:pPr>
      <w:r w:rsidRPr="00491D0F">
        <w:rPr>
          <w:sz w:val="22"/>
        </w:rPr>
        <w:t xml:space="preserve">Any charge identified on a bill as recovering contributions to </w:t>
      </w:r>
      <w:r w:rsidR="0013630D">
        <w:rPr>
          <w:sz w:val="22"/>
        </w:rPr>
        <w:t xml:space="preserve">federal </w:t>
      </w:r>
      <w:r w:rsidRPr="00491D0F">
        <w:rPr>
          <w:sz w:val="22"/>
        </w:rPr>
        <w:t xml:space="preserve">universal service support mechanisms must be shown on Line 403 and should be identified as either interstate or international revenues, as appropriate.  </w:t>
      </w:r>
      <w:r w:rsidRPr="00491D0F" w:rsidR="00935414">
        <w:rPr>
          <w:sz w:val="22"/>
        </w:rPr>
        <w:t>Amounts</w:t>
      </w:r>
      <w:r w:rsidRPr="00491D0F" w:rsidR="00935414">
        <w:rPr>
          <w:i/>
          <w:sz w:val="22"/>
        </w:rPr>
        <w:t xml:space="preserve"> </w:t>
      </w:r>
      <w:r w:rsidRPr="00491D0F" w:rsidR="00935414">
        <w:rPr>
          <w:sz w:val="22"/>
        </w:rPr>
        <w:t xml:space="preserve">billed to customers to recover federal universal service contribution obligations should be attributed as either interstate or international revenues, as appropriate, but may not be reported as intrastate revenues.  </w:t>
      </w:r>
    </w:p>
    <w:p w:rsidRPr="00451B40" w:rsidR="00451B40" w:rsidP="00B04B1E" w:rsidRDefault="00451B40" w14:paraId="113DB3B2" w14:textId="0DD8B27E">
      <w:pPr>
        <w:pStyle w:val="SmallerBodyText"/>
        <w:numPr>
          <w:ilvl w:val="0"/>
          <w:numId w:val="90"/>
        </w:numPr>
        <w:rPr>
          <w:sz w:val="22"/>
          <w:szCs w:val="22"/>
        </w:rPr>
      </w:pPr>
      <w:r w:rsidRPr="00451B40">
        <w:rPr>
          <w:sz w:val="22"/>
          <w:szCs w:val="22"/>
        </w:rPr>
        <w:t xml:space="preserve">Any charge identified on a bill as recovering contributions to state universal service support mechanisms must be shown on Line 403 and </w:t>
      </w:r>
      <w:r w:rsidR="008C72D8">
        <w:rPr>
          <w:sz w:val="22"/>
          <w:szCs w:val="22"/>
        </w:rPr>
        <w:t>i</w:t>
      </w:r>
      <w:r w:rsidRPr="00451B40">
        <w:rPr>
          <w:sz w:val="22"/>
          <w:szCs w:val="22"/>
        </w:rPr>
        <w:t>ncluded in column (a) in the total.</w:t>
      </w:r>
    </w:p>
    <w:p w:rsidRPr="00BC76C2" w:rsidR="00B311AF" w:rsidP="00B04B1E" w:rsidRDefault="00855D9C" w14:paraId="7AE0414E" w14:textId="77777777">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6"/>
        <w:gridCol w:w="6434"/>
      </w:tblGrid>
      <w:tr w:rsidRPr="00BC76C2" w:rsidR="00CC0FF0" w:rsidTr="00935414" w14:paraId="04FABECB" w14:textId="77777777">
        <w:tc>
          <w:tcPr>
            <w:tcW w:w="2988" w:type="dxa"/>
            <w:shd w:val="clear" w:color="auto" w:fill="D9D9D9" w:themeFill="background1" w:themeFillShade="D9"/>
          </w:tcPr>
          <w:p w:rsidRPr="00BC76C2" w:rsidR="00CC0FF0" w:rsidP="00935414" w:rsidRDefault="00B311AF" w14:paraId="083637F6" w14:textId="77777777">
            <w:pPr>
              <w:pStyle w:val="LineNumberHeading"/>
              <w:rPr>
                <w:szCs w:val="22"/>
              </w:rPr>
            </w:pPr>
            <w:r w:rsidRPr="00BC76C2">
              <w:rPr>
                <w:szCs w:val="22"/>
              </w:rPr>
              <w:t xml:space="preserve">Line </w:t>
            </w:r>
            <w:r w:rsidRPr="00BC76C2" w:rsidR="00CC0FF0">
              <w:rPr>
                <w:szCs w:val="22"/>
              </w:rPr>
              <w:t>418</w:t>
            </w:r>
          </w:p>
        </w:tc>
        <w:tc>
          <w:tcPr>
            <w:tcW w:w="6588" w:type="dxa"/>
            <w:shd w:val="clear" w:color="auto" w:fill="D9D9D9" w:themeFill="background1" w:themeFillShade="D9"/>
          </w:tcPr>
          <w:p w:rsidRPr="00BC76C2" w:rsidR="00CC0FF0" w:rsidP="00935414" w:rsidRDefault="00CC0FF0" w14:paraId="230D9E21" w14:textId="77777777">
            <w:pPr>
              <w:pStyle w:val="LineNumberHeading"/>
              <w:rPr>
                <w:szCs w:val="22"/>
              </w:rPr>
            </w:pPr>
            <w:r w:rsidRPr="00BC76C2">
              <w:rPr>
                <w:szCs w:val="22"/>
              </w:rPr>
              <w:t>Other revenues that should not be reported in the contribution bases</w:t>
            </w:r>
          </w:p>
          <w:p w:rsidRPr="00BC76C2" w:rsidR="00CC0FF0" w:rsidP="00935414" w:rsidRDefault="00CC0FF0" w14:paraId="5C780F95" w14:textId="77777777">
            <w:pPr>
              <w:pStyle w:val="LineNumberHeading"/>
              <w:rPr>
                <w:szCs w:val="22"/>
              </w:rPr>
            </w:pPr>
            <w:r w:rsidRPr="00BC76C2">
              <w:rPr>
                <w:szCs w:val="22"/>
              </w:rPr>
              <w:t>Non-interconnected VoIP revenues</w:t>
            </w:r>
            <w:r w:rsidRPr="00BC76C2" w:rsidR="00B23C2E">
              <w:rPr>
                <w:szCs w:val="22"/>
              </w:rPr>
              <w:t xml:space="preserve"> (TRS only)</w:t>
            </w:r>
          </w:p>
        </w:tc>
      </w:tr>
    </w:tbl>
    <w:p w:rsidRPr="00BC76C2" w:rsidR="00B23C2E" w:rsidP="00935414" w:rsidRDefault="00855D9C" w14:paraId="2276284C" w14:textId="77777777">
      <w:pPr>
        <w:pStyle w:val="SmallerBodyText"/>
        <w:rPr>
          <w:sz w:val="22"/>
          <w:szCs w:val="22"/>
        </w:rPr>
      </w:pPr>
      <w:r w:rsidRPr="00491D0F">
        <w:rPr>
          <w:sz w:val="22"/>
        </w:rPr>
        <w:t xml:space="preserve">Line 418 should include all non-telecommunications service revenues on the filer’s books, </w:t>
      </w:r>
      <w:r w:rsidR="001C4943">
        <w:rPr>
          <w:sz w:val="22"/>
        </w:rPr>
        <w:t xml:space="preserve">including non-telecommunications service revenues </w:t>
      </w:r>
      <w:r w:rsidR="00F45A40">
        <w:rPr>
          <w:sz w:val="22"/>
        </w:rPr>
        <w:t xml:space="preserve">received </w:t>
      </w:r>
      <w:r w:rsidR="001C4943">
        <w:rPr>
          <w:sz w:val="22"/>
        </w:rPr>
        <w:t xml:space="preserve">from contributing resellers, </w:t>
      </w:r>
      <w:r w:rsidRPr="00491D0F">
        <w:rPr>
          <w:sz w:val="22"/>
        </w:rPr>
        <w:t xml:space="preserve">as well as some revenues that are derived from telecommunications-related functions, but that should not be included in the universal service or other fund contribution bases. </w:t>
      </w:r>
      <w:r w:rsidRPr="00491D0F" w:rsidR="00BB57E9">
        <w:rPr>
          <w:sz w:val="22"/>
        </w:rPr>
        <w:t xml:space="preserve"> </w:t>
      </w:r>
      <w:r w:rsidRPr="00491D0F" w:rsidR="00B23C2E">
        <w:rPr>
          <w:sz w:val="22"/>
        </w:rPr>
        <w:t xml:space="preserve">Line 418.4 should include non-interconnected VoIP revenues, which are included in the TRS contribution base only.  </w:t>
      </w:r>
    </w:p>
    <w:p w:rsidRPr="00BC76C2" w:rsidR="00CC0FF0" w:rsidP="00935414" w:rsidRDefault="00CC0FF0" w14:paraId="29F4A814" w14:textId="4F450599">
      <w:pPr>
        <w:pStyle w:val="SmallerBodyText"/>
        <w:rPr>
          <w:sz w:val="22"/>
          <w:szCs w:val="22"/>
        </w:rPr>
      </w:pPr>
      <w:r w:rsidRPr="00BC76C2">
        <w:rPr>
          <w:sz w:val="22"/>
          <w:szCs w:val="22"/>
        </w:rPr>
        <w:t>Line 418 includes</w:t>
      </w:r>
      <w:r w:rsidR="00E86CBF">
        <w:rPr>
          <w:sz w:val="22"/>
          <w:szCs w:val="22"/>
        </w:rPr>
        <w:t xml:space="preserve"> revenues from</w:t>
      </w:r>
      <w:r w:rsidRPr="00BC76C2">
        <w:rPr>
          <w:sz w:val="22"/>
          <w:szCs w:val="22"/>
        </w:rPr>
        <w:t>:</w:t>
      </w:r>
    </w:p>
    <w:p w:rsidRPr="00BC76C2" w:rsidR="00B23C2E" w:rsidP="00B04B1E" w:rsidRDefault="00CC0FF0" w14:paraId="29E0D126" w14:textId="77777777">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rsidRPr="00BC76C2" w:rsidR="00CC0FF0" w:rsidP="00B04B1E" w:rsidRDefault="00CC0FF0" w14:paraId="30C45607" w14:textId="0B4F9775">
      <w:pPr>
        <w:pStyle w:val="SmallerBodyText"/>
        <w:numPr>
          <w:ilvl w:val="1"/>
          <w:numId w:val="91"/>
        </w:numPr>
        <w:rPr>
          <w:sz w:val="22"/>
          <w:szCs w:val="22"/>
        </w:rPr>
      </w:pPr>
      <w:r w:rsidRPr="00BC76C2">
        <w:rPr>
          <w:sz w:val="22"/>
          <w:szCs w:val="22"/>
        </w:rPr>
        <w:t>I</w:t>
      </w:r>
      <w:r w:rsidRPr="00BC76C2" w:rsidR="00855D9C">
        <w:rPr>
          <w:sz w:val="22"/>
          <w:szCs w:val="22"/>
        </w:rPr>
        <w:t>nformation</w:t>
      </w:r>
      <w:r w:rsidRPr="00491D0F" w:rsidR="00855D9C">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For example, </w:t>
      </w:r>
      <w:r w:rsidRPr="00110F91" w:rsidR="0065578A">
        <w:rPr>
          <w:sz w:val="22"/>
        </w:rPr>
        <w:t>wireless text messaging services including Short Message Service (SMS) and Multimedia Messaging Service (MMS)</w:t>
      </w:r>
      <w:r w:rsidR="0065578A">
        <w:rPr>
          <w:sz w:val="22"/>
        </w:rPr>
        <w:t xml:space="preserve">, </w:t>
      </w:r>
      <w:r w:rsidRPr="00491D0F" w:rsidR="00855D9C">
        <w:rPr>
          <w:sz w:val="22"/>
        </w:rPr>
        <w:t>voice mail, call moderation, and call transcription services are information services</w:t>
      </w:r>
      <w:r w:rsidR="00564072">
        <w:rPr>
          <w:sz w:val="22"/>
        </w:rPr>
        <w:t xml:space="preserve">.  </w:t>
      </w:r>
      <w:r w:rsidRPr="00491D0F" w:rsidR="00E86CBF">
        <w:rPr>
          <w:sz w:val="22"/>
        </w:rPr>
        <w:t>Information services do not include any use of any such capability for the management, control, or operation of a telecommunications system or the management of a telecommunications service</w:t>
      </w:r>
      <w:r w:rsidR="00E86CBF">
        <w:rPr>
          <w:sz w:val="22"/>
        </w:rPr>
        <w:t xml:space="preserve">.  </w:t>
      </w:r>
    </w:p>
    <w:p w:rsidR="002874CA" w:rsidP="00B04B1E" w:rsidRDefault="000E6A35" w14:paraId="77251F5C" w14:textId="07721855">
      <w:pPr>
        <w:pStyle w:val="SmallerBodyText"/>
        <w:numPr>
          <w:ilvl w:val="0"/>
          <w:numId w:val="48"/>
        </w:numPr>
        <w:rPr>
          <w:sz w:val="22"/>
          <w:szCs w:val="22"/>
        </w:rPr>
      </w:pPr>
      <w:r>
        <w:rPr>
          <w:sz w:val="22"/>
          <w:szCs w:val="22"/>
        </w:rPr>
        <w:t>T</w:t>
      </w:r>
      <w:r w:rsidRPr="00C31F58" w:rsidR="002874CA">
        <w:rPr>
          <w:sz w:val="22"/>
          <w:szCs w:val="22"/>
        </w:rPr>
        <w:t xml:space="preserve">he provision of broadband transmission offered on a </w:t>
      </w:r>
      <w:r w:rsidRPr="00C31F58" w:rsidR="002874CA">
        <w:rPr>
          <w:sz w:val="22"/>
          <w:szCs w:val="22"/>
          <w:u w:val="single"/>
        </w:rPr>
        <w:t>non-common-carrier</w:t>
      </w:r>
      <w:r w:rsidRPr="00C31F58" w:rsidR="002874CA">
        <w:rPr>
          <w:sz w:val="22"/>
          <w:szCs w:val="22"/>
        </w:rPr>
        <w:t xml:space="preserve"> basis to providers of broadband Internet access</w:t>
      </w:r>
    </w:p>
    <w:p w:rsidR="00467D44" w:rsidP="00B04B1E" w:rsidRDefault="00467D44" w14:paraId="755D6735" w14:textId="0557451C">
      <w:pPr>
        <w:pStyle w:val="SmallerBodyText"/>
        <w:numPr>
          <w:ilvl w:val="0"/>
          <w:numId w:val="48"/>
        </w:numPr>
        <w:rPr>
          <w:sz w:val="22"/>
          <w:szCs w:val="22"/>
        </w:rPr>
      </w:pPr>
      <w:r>
        <w:rPr>
          <w:sz w:val="22"/>
          <w:szCs w:val="22"/>
        </w:rPr>
        <w:t>The provision of broadband transmission service offered on a common-carrier basis by rate-of-return carriers that are exempt from contribution obligations on those services pursuant to Commission order</w:t>
      </w:r>
    </w:p>
    <w:p w:rsidR="002874CA" w:rsidP="00B04B1E" w:rsidRDefault="000E6A35" w14:paraId="6630FDF0" w14:textId="3F1C2A87">
      <w:pPr>
        <w:pStyle w:val="SmallerBodyText"/>
        <w:numPr>
          <w:ilvl w:val="0"/>
          <w:numId w:val="48"/>
        </w:numPr>
        <w:rPr>
          <w:sz w:val="22"/>
          <w:szCs w:val="22"/>
        </w:rPr>
      </w:pPr>
      <w:r>
        <w:rPr>
          <w:sz w:val="22"/>
          <w:szCs w:val="22"/>
        </w:rPr>
        <w:t>T</w:t>
      </w:r>
      <w:r w:rsidR="002874CA">
        <w:rPr>
          <w:sz w:val="22"/>
          <w:szCs w:val="22"/>
        </w:rPr>
        <w:t>he provision of broadband Internet access</w:t>
      </w:r>
      <w:r w:rsidRPr="00C31F58" w:rsidR="002874CA">
        <w:rPr>
          <w:sz w:val="22"/>
          <w:szCs w:val="22"/>
        </w:rPr>
        <w:t xml:space="preserve"> </w:t>
      </w:r>
    </w:p>
    <w:p w:rsidRPr="00BC76C2" w:rsidR="00CC0FF0" w:rsidP="00B04B1E" w:rsidRDefault="00CC0FF0" w14:paraId="008AC139" w14:textId="77777777">
      <w:pPr>
        <w:pStyle w:val="SmallerBodyText"/>
        <w:numPr>
          <w:ilvl w:val="0"/>
          <w:numId w:val="48"/>
        </w:numPr>
        <w:rPr>
          <w:sz w:val="22"/>
          <w:szCs w:val="22"/>
        </w:rPr>
      </w:pPr>
      <w:r w:rsidRPr="00BC76C2">
        <w:rPr>
          <w:sz w:val="22"/>
          <w:szCs w:val="22"/>
        </w:rPr>
        <w:t>P</w:t>
      </w:r>
      <w:r w:rsidRPr="00BC76C2" w:rsidR="00935414">
        <w:rPr>
          <w:sz w:val="22"/>
          <w:szCs w:val="22"/>
        </w:rPr>
        <w:t>ublished</w:t>
      </w:r>
      <w:r w:rsidRPr="00491D0F" w:rsidR="00935414">
        <w:rPr>
          <w:sz w:val="22"/>
        </w:rPr>
        <w:t xml:space="preserve"> directory services</w:t>
      </w:r>
      <w:r w:rsidRPr="00BC76C2" w:rsidR="00855D9C">
        <w:rPr>
          <w:sz w:val="22"/>
          <w:szCs w:val="22"/>
        </w:rPr>
        <w:t xml:space="preserve"> </w:t>
      </w:r>
    </w:p>
    <w:p w:rsidRPr="00BC76C2" w:rsidR="00CC0FF0" w:rsidP="00B04B1E" w:rsidRDefault="00CC0FF0" w14:paraId="662363CC" w14:textId="77777777">
      <w:pPr>
        <w:pStyle w:val="SmallerBodyText"/>
        <w:numPr>
          <w:ilvl w:val="0"/>
          <w:numId w:val="48"/>
        </w:numPr>
        <w:rPr>
          <w:sz w:val="22"/>
          <w:szCs w:val="22"/>
        </w:rPr>
      </w:pPr>
      <w:r w:rsidRPr="00BC76C2">
        <w:rPr>
          <w:sz w:val="22"/>
          <w:szCs w:val="22"/>
        </w:rPr>
        <w:t>Billing</w:t>
      </w:r>
      <w:r w:rsidRPr="00491D0F">
        <w:rPr>
          <w:sz w:val="22"/>
        </w:rPr>
        <w:t xml:space="preserve"> and collection services</w:t>
      </w:r>
    </w:p>
    <w:p w:rsidRPr="00BC76C2" w:rsidR="00CC0FF0" w:rsidP="00B04B1E" w:rsidRDefault="00CC0FF0" w14:paraId="76B87CDF" w14:textId="77777777">
      <w:pPr>
        <w:pStyle w:val="SmallerBodyText"/>
        <w:numPr>
          <w:ilvl w:val="0"/>
          <w:numId w:val="48"/>
        </w:numPr>
        <w:rPr>
          <w:sz w:val="22"/>
          <w:szCs w:val="22"/>
        </w:rPr>
      </w:pPr>
      <w:r w:rsidRPr="00BC76C2">
        <w:rPr>
          <w:sz w:val="22"/>
          <w:szCs w:val="22"/>
        </w:rPr>
        <w:t>Inside</w:t>
      </w:r>
      <w:r w:rsidRPr="00491D0F">
        <w:rPr>
          <w:sz w:val="22"/>
        </w:rPr>
        <w:t xml:space="preserve"> wiring</w:t>
      </w:r>
    </w:p>
    <w:p w:rsidRPr="00BC76C2" w:rsidR="00CC0FF0" w:rsidP="00B04B1E" w:rsidRDefault="00CC0FF0" w14:paraId="1E9B74AB" w14:textId="77777777">
      <w:pPr>
        <w:pStyle w:val="SmallerBodyText"/>
        <w:numPr>
          <w:ilvl w:val="0"/>
          <w:numId w:val="48"/>
        </w:numPr>
        <w:rPr>
          <w:sz w:val="22"/>
          <w:szCs w:val="22"/>
        </w:rPr>
      </w:pPr>
      <w:r w:rsidRPr="00BC76C2">
        <w:rPr>
          <w:sz w:val="22"/>
          <w:szCs w:val="22"/>
        </w:rPr>
        <w:t>I</w:t>
      </w:r>
      <w:r w:rsidRPr="00BC76C2" w:rsidR="00855D9C">
        <w:rPr>
          <w:sz w:val="22"/>
          <w:szCs w:val="22"/>
        </w:rPr>
        <w:t>nside</w:t>
      </w:r>
      <w:r w:rsidRPr="00491D0F">
        <w:rPr>
          <w:sz w:val="22"/>
        </w:rPr>
        <w:t xml:space="preserve"> wiring maintenance insurance</w:t>
      </w:r>
    </w:p>
    <w:p w:rsidRPr="00BC76C2" w:rsidR="00CC0FF0" w:rsidP="00B04B1E" w:rsidRDefault="00CC0FF0" w14:paraId="4CD78F20" w14:textId="77777777">
      <w:pPr>
        <w:pStyle w:val="SmallerBodyText"/>
        <w:numPr>
          <w:ilvl w:val="0"/>
          <w:numId w:val="48"/>
        </w:numPr>
        <w:rPr>
          <w:sz w:val="22"/>
          <w:szCs w:val="22"/>
        </w:rPr>
      </w:pPr>
      <w:r w:rsidRPr="00BC76C2">
        <w:rPr>
          <w:sz w:val="22"/>
          <w:szCs w:val="22"/>
        </w:rPr>
        <w:lastRenderedPageBreak/>
        <w:t>Pole</w:t>
      </w:r>
      <w:r w:rsidRPr="00491D0F">
        <w:rPr>
          <w:sz w:val="22"/>
        </w:rPr>
        <w:t xml:space="preserve"> attachments</w:t>
      </w:r>
    </w:p>
    <w:p w:rsidRPr="00BC76C2" w:rsidR="00CC0FF0" w:rsidP="00B04B1E" w:rsidRDefault="00CC0FF0" w14:paraId="049A91A6" w14:textId="77777777">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rsidRPr="00BC76C2" w:rsidR="00CC0FF0" w:rsidP="00B04B1E" w:rsidRDefault="00CC0FF0" w14:paraId="38D24AAC" w14:textId="77777777">
      <w:pPr>
        <w:pStyle w:val="SmallerBodyText"/>
        <w:numPr>
          <w:ilvl w:val="0"/>
          <w:numId w:val="48"/>
        </w:numPr>
        <w:rPr>
          <w:sz w:val="22"/>
          <w:szCs w:val="22"/>
        </w:rPr>
      </w:pPr>
      <w:r w:rsidRPr="00BC76C2">
        <w:rPr>
          <w:sz w:val="22"/>
          <w:szCs w:val="22"/>
        </w:rPr>
        <w:t>Cable</w:t>
      </w:r>
      <w:r w:rsidRPr="00491D0F">
        <w:rPr>
          <w:sz w:val="22"/>
        </w:rPr>
        <w:t xml:space="preserve"> leased access</w:t>
      </w:r>
    </w:p>
    <w:p w:rsidRPr="00BC76C2" w:rsidR="00CC0FF0" w:rsidP="00B04B1E" w:rsidRDefault="00CC0FF0" w14:paraId="76877941" w14:textId="77777777">
      <w:pPr>
        <w:pStyle w:val="SmallerBodyText"/>
        <w:numPr>
          <w:ilvl w:val="0"/>
          <w:numId w:val="48"/>
        </w:numPr>
        <w:rPr>
          <w:sz w:val="22"/>
          <w:szCs w:val="22"/>
        </w:rPr>
      </w:pPr>
      <w:r w:rsidRPr="00BC76C2">
        <w:rPr>
          <w:sz w:val="22"/>
          <w:szCs w:val="22"/>
        </w:rPr>
        <w:t>C</w:t>
      </w:r>
      <w:r w:rsidRPr="00BC76C2" w:rsidR="00855D9C">
        <w:rPr>
          <w:sz w:val="22"/>
          <w:szCs w:val="22"/>
        </w:rPr>
        <w:t>able</w:t>
      </w:r>
      <w:r w:rsidRPr="00491D0F" w:rsidR="00855D9C">
        <w:rPr>
          <w:sz w:val="22"/>
        </w:rPr>
        <w:t xml:space="preserve"> service</w:t>
      </w:r>
    </w:p>
    <w:p w:rsidRPr="00BC76C2" w:rsidR="00CC0FF0" w:rsidP="00B04B1E" w:rsidRDefault="00CC0FF0" w14:paraId="4643AB79" w14:textId="77777777">
      <w:pPr>
        <w:pStyle w:val="SmallerBodyText"/>
        <w:numPr>
          <w:ilvl w:val="0"/>
          <w:numId w:val="48"/>
        </w:numPr>
        <w:rPr>
          <w:sz w:val="22"/>
          <w:szCs w:val="22"/>
        </w:rPr>
      </w:pPr>
      <w:r w:rsidRPr="00BC76C2">
        <w:rPr>
          <w:sz w:val="22"/>
          <w:szCs w:val="22"/>
        </w:rPr>
        <w:t>D</w:t>
      </w:r>
      <w:r w:rsidRPr="00BC76C2" w:rsidR="00855D9C">
        <w:rPr>
          <w:sz w:val="22"/>
          <w:szCs w:val="22"/>
        </w:rPr>
        <w:t>irect</w:t>
      </w:r>
      <w:r w:rsidRPr="00491D0F" w:rsidR="00855D9C">
        <w:rPr>
          <w:sz w:val="22"/>
        </w:rPr>
        <w:t xml:space="preserve"> broadcast satellite (DBS) ser</w:t>
      </w:r>
      <w:r w:rsidRPr="00491D0F">
        <w:rPr>
          <w:sz w:val="22"/>
        </w:rPr>
        <w:t>vice</w:t>
      </w:r>
    </w:p>
    <w:p w:rsidRPr="00BC76C2" w:rsidR="00CC0FF0" w:rsidP="00B04B1E" w:rsidRDefault="00C33056" w14:paraId="2D161A59" w14:textId="77E73341">
      <w:pPr>
        <w:pStyle w:val="SmallerBodyText"/>
        <w:numPr>
          <w:ilvl w:val="0"/>
          <w:numId w:val="48"/>
        </w:numPr>
        <w:rPr>
          <w:sz w:val="22"/>
          <w:szCs w:val="22"/>
        </w:rPr>
      </w:pPr>
      <w:r>
        <w:rPr>
          <w:sz w:val="22"/>
        </w:rPr>
        <w:t>T</w:t>
      </w:r>
      <w:r w:rsidRPr="00491D0F" w:rsidR="00855D9C">
        <w:rPr>
          <w:sz w:val="22"/>
        </w:rPr>
        <w:t xml:space="preserve">he sale, lease, installation, maintenance, or insurance of customer premises equipment (CPE) </w:t>
      </w:r>
    </w:p>
    <w:p w:rsidRPr="00BC76C2" w:rsidR="00CC0FF0" w:rsidP="00B04B1E" w:rsidRDefault="00C33056" w14:paraId="43FD968F" w14:textId="22FDADB0">
      <w:pPr>
        <w:pStyle w:val="SmallerBodyText"/>
        <w:numPr>
          <w:ilvl w:val="0"/>
          <w:numId w:val="48"/>
        </w:numPr>
        <w:rPr>
          <w:sz w:val="22"/>
          <w:szCs w:val="22"/>
        </w:rPr>
      </w:pPr>
      <w:r>
        <w:rPr>
          <w:sz w:val="22"/>
        </w:rPr>
        <w:t>T</w:t>
      </w:r>
      <w:r w:rsidRPr="00491D0F" w:rsidR="00855D9C">
        <w:rPr>
          <w:sz w:val="22"/>
        </w:rPr>
        <w:t xml:space="preserve">he sale or lease of transmission facilities, such as dark fiber or bare transponder capacity, that are not provided as part of a telecommunications service or as a UNE. </w:t>
      </w:r>
    </w:p>
    <w:p w:rsidRPr="00BC76C2" w:rsidR="00CC0FF0" w:rsidP="00B04B1E" w:rsidRDefault="00CC0FF0" w14:paraId="7285B7B3" w14:textId="77777777">
      <w:pPr>
        <w:pStyle w:val="SmallerBodyText"/>
        <w:numPr>
          <w:ilvl w:val="0"/>
          <w:numId w:val="48"/>
        </w:numPr>
        <w:rPr>
          <w:sz w:val="22"/>
          <w:szCs w:val="22"/>
        </w:rPr>
      </w:pPr>
      <w:r w:rsidRPr="00BC76C2">
        <w:rPr>
          <w:sz w:val="22"/>
          <w:szCs w:val="22"/>
        </w:rPr>
        <w:t>L</w:t>
      </w:r>
      <w:r w:rsidRPr="00BC76C2" w:rsidR="00855D9C">
        <w:rPr>
          <w:sz w:val="22"/>
          <w:szCs w:val="22"/>
        </w:rPr>
        <w:t>ate</w:t>
      </w:r>
      <w:r w:rsidRPr="00491D0F" w:rsidR="00855D9C">
        <w:rPr>
          <w:sz w:val="22"/>
        </w:rPr>
        <w:t xml:space="preserve"> payment charges </w:t>
      </w:r>
    </w:p>
    <w:p w:rsidRPr="00BC76C2" w:rsidR="00CC0FF0" w:rsidP="00B04B1E" w:rsidRDefault="00CC0FF0" w14:paraId="0EE5405F" w14:textId="77777777">
      <w:pPr>
        <w:pStyle w:val="SmallerBodyText"/>
        <w:numPr>
          <w:ilvl w:val="0"/>
          <w:numId w:val="48"/>
        </w:numPr>
        <w:rPr>
          <w:sz w:val="22"/>
          <w:szCs w:val="22"/>
        </w:rPr>
      </w:pPr>
      <w:r w:rsidRPr="00BC76C2">
        <w:rPr>
          <w:sz w:val="22"/>
          <w:szCs w:val="22"/>
        </w:rPr>
        <w:t>C</w:t>
      </w:r>
      <w:r w:rsidRPr="00BC76C2" w:rsidR="00855D9C">
        <w:rPr>
          <w:sz w:val="22"/>
          <w:szCs w:val="22"/>
        </w:rPr>
        <w:t>harges</w:t>
      </w:r>
      <w:r w:rsidRPr="00491D0F" w:rsidR="00855D9C">
        <w:rPr>
          <w:sz w:val="22"/>
        </w:rPr>
        <w:t xml:space="preserve"> imposed by the filer for customer ch</w:t>
      </w:r>
      <w:r w:rsidRPr="00491D0F">
        <w:rPr>
          <w:sz w:val="22"/>
        </w:rPr>
        <w:t>ecks returned for non-payment</w:t>
      </w:r>
    </w:p>
    <w:p w:rsidRPr="00BC76C2" w:rsidR="00CC0FF0" w:rsidP="00B04B1E" w:rsidRDefault="00CC0FF0" w14:paraId="0BE3372F" w14:textId="77777777">
      <w:pPr>
        <w:pStyle w:val="SmallerBodyText"/>
        <w:numPr>
          <w:ilvl w:val="0"/>
          <w:numId w:val="48"/>
        </w:numPr>
      </w:pPr>
      <w:r w:rsidRPr="00BC76C2">
        <w:rPr>
          <w:sz w:val="22"/>
          <w:szCs w:val="22"/>
        </w:rPr>
        <w:t>R</w:t>
      </w:r>
      <w:r w:rsidRPr="00BC76C2" w:rsidR="00855D9C">
        <w:rPr>
          <w:sz w:val="22"/>
          <w:szCs w:val="22"/>
        </w:rPr>
        <w:t>evenues</w:t>
      </w:r>
      <w:r w:rsidRPr="00BC76C2" w:rsidR="00855D9C">
        <w:rPr>
          <w:sz w:val="22"/>
        </w:rPr>
        <w:t xml:space="preserve"> from telecommunications provided in a foreign country where the traffic does not transit the United States or where the provider is offering service as a foreign carrier, i.e., a carrier licensed in that country.  </w:t>
      </w:r>
    </w:p>
    <w:p w:rsidRPr="00601AB0" w:rsidR="00855D9C" w:rsidP="00935414" w:rsidRDefault="00855D9C" w14:paraId="26C8C22B" w14:textId="77777777">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17"/>
        <w:gridCol w:w="6443"/>
      </w:tblGrid>
      <w:tr w:rsidRPr="00BC76C2" w:rsidR="00935414" w:rsidTr="009C11FD" w14:paraId="6F8E0AAB" w14:textId="77777777">
        <w:tc>
          <w:tcPr>
            <w:tcW w:w="2917" w:type="dxa"/>
            <w:tcBorders>
              <w:top w:val="nil"/>
              <w:bottom w:val="nil"/>
            </w:tcBorders>
          </w:tcPr>
          <w:p w:rsidRPr="00BC76C2" w:rsidR="00935414" w:rsidP="00935414" w:rsidRDefault="00935414" w14:paraId="7ECDB905" w14:textId="77777777">
            <w:pPr>
              <w:pStyle w:val="SmallerBodyText"/>
              <w:rPr>
                <w:sz w:val="22"/>
                <w:szCs w:val="22"/>
              </w:rPr>
            </w:pPr>
            <w:r w:rsidRPr="00BC76C2">
              <w:rPr>
                <w:sz w:val="22"/>
                <w:szCs w:val="22"/>
              </w:rPr>
              <w:t>Line 418.1</w:t>
            </w:r>
          </w:p>
        </w:tc>
        <w:tc>
          <w:tcPr>
            <w:tcW w:w="6443" w:type="dxa"/>
            <w:tcBorders>
              <w:top w:val="nil"/>
              <w:bottom w:val="nil"/>
            </w:tcBorders>
          </w:tcPr>
          <w:p w:rsidRPr="00BC76C2" w:rsidR="00935414" w:rsidP="00935414" w:rsidRDefault="00935414" w14:paraId="353FE702" w14:textId="77777777">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rsidRPr="00BC76C2" w:rsidR="00935414" w:rsidTr="009C11FD" w14:paraId="18C8C886" w14:textId="77777777">
        <w:tc>
          <w:tcPr>
            <w:tcW w:w="2917" w:type="dxa"/>
            <w:tcBorders>
              <w:top w:val="nil"/>
              <w:bottom w:val="nil"/>
            </w:tcBorders>
          </w:tcPr>
          <w:p w:rsidRPr="00BC76C2" w:rsidR="00935414" w:rsidP="00935414" w:rsidRDefault="00935414" w14:paraId="373C453F" w14:textId="77777777">
            <w:pPr>
              <w:pStyle w:val="SmallerBodyText"/>
              <w:rPr>
                <w:sz w:val="22"/>
                <w:szCs w:val="22"/>
              </w:rPr>
            </w:pPr>
            <w:r w:rsidRPr="00BC76C2">
              <w:rPr>
                <w:sz w:val="22"/>
                <w:szCs w:val="22"/>
              </w:rPr>
              <w:t>Line 418.2</w:t>
            </w:r>
          </w:p>
        </w:tc>
        <w:tc>
          <w:tcPr>
            <w:tcW w:w="6443" w:type="dxa"/>
            <w:tcBorders>
              <w:top w:val="nil"/>
              <w:bottom w:val="nil"/>
            </w:tcBorders>
          </w:tcPr>
          <w:p w:rsidRPr="00BC76C2" w:rsidR="00935414" w:rsidP="00935414" w:rsidRDefault="00935414" w14:paraId="1E3956EF" w14:textId="77777777">
            <w:pPr>
              <w:pStyle w:val="SmallerBodyText"/>
              <w:rPr>
                <w:sz w:val="22"/>
                <w:szCs w:val="22"/>
              </w:rPr>
            </w:pPr>
            <w:r w:rsidRPr="00BC76C2">
              <w:rPr>
                <w:sz w:val="22"/>
                <w:szCs w:val="22"/>
              </w:rPr>
              <w:t>Revenues from other non-telecommunications goods or services that are bundled with U.S. interconnected VoIP service.</w:t>
            </w:r>
          </w:p>
        </w:tc>
      </w:tr>
      <w:tr w:rsidRPr="00BC76C2" w:rsidR="00935414" w:rsidTr="009C11FD" w14:paraId="7D1A2FEE" w14:textId="77777777">
        <w:tc>
          <w:tcPr>
            <w:tcW w:w="2917" w:type="dxa"/>
            <w:tcBorders>
              <w:top w:val="nil"/>
              <w:bottom w:val="nil"/>
            </w:tcBorders>
          </w:tcPr>
          <w:p w:rsidRPr="00BC76C2" w:rsidR="00935414" w:rsidP="00935414" w:rsidRDefault="00935414" w14:paraId="69C16AE9" w14:textId="77777777">
            <w:pPr>
              <w:pStyle w:val="SmallerBodyText"/>
              <w:rPr>
                <w:sz w:val="22"/>
                <w:szCs w:val="22"/>
              </w:rPr>
            </w:pPr>
            <w:r w:rsidRPr="00BC76C2">
              <w:rPr>
                <w:sz w:val="22"/>
                <w:szCs w:val="22"/>
              </w:rPr>
              <w:t>Line 418.3</w:t>
            </w:r>
          </w:p>
        </w:tc>
        <w:tc>
          <w:tcPr>
            <w:tcW w:w="6443" w:type="dxa"/>
            <w:tcBorders>
              <w:top w:val="nil"/>
              <w:bottom w:val="nil"/>
            </w:tcBorders>
          </w:tcPr>
          <w:p w:rsidRPr="00BC76C2" w:rsidR="00935414" w:rsidP="002E0B1A" w:rsidRDefault="00935414" w14:paraId="3C2F4942" w14:textId="77777777">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rsidRPr="00BC76C2" w:rsidR="00935414" w:rsidTr="009C11FD" w14:paraId="6B0D9E66" w14:textId="77777777">
        <w:tc>
          <w:tcPr>
            <w:tcW w:w="2917" w:type="dxa"/>
            <w:tcBorders>
              <w:top w:val="nil"/>
              <w:bottom w:val="nil"/>
            </w:tcBorders>
          </w:tcPr>
          <w:p w:rsidRPr="00BC76C2" w:rsidR="00935414" w:rsidP="00935414" w:rsidRDefault="00935414" w14:paraId="70ADBE2F" w14:textId="77777777">
            <w:pPr>
              <w:pStyle w:val="SmallerBodyText"/>
              <w:rPr>
                <w:sz w:val="22"/>
                <w:szCs w:val="22"/>
              </w:rPr>
            </w:pPr>
            <w:r w:rsidRPr="00BC76C2">
              <w:rPr>
                <w:sz w:val="22"/>
                <w:szCs w:val="22"/>
              </w:rPr>
              <w:t>Line 418.4</w:t>
            </w:r>
          </w:p>
        </w:tc>
        <w:tc>
          <w:tcPr>
            <w:tcW w:w="6443" w:type="dxa"/>
            <w:tcBorders>
              <w:top w:val="nil"/>
              <w:bottom w:val="nil"/>
            </w:tcBorders>
          </w:tcPr>
          <w:p w:rsidRPr="00BC76C2" w:rsidR="00935414" w:rsidP="00935414" w:rsidRDefault="00935414" w14:paraId="546613AC" w14:textId="77777777">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sidRPr="00BC76C2">
              <w:rPr>
                <w:rStyle w:val="FootnoteReference"/>
                <w:sz w:val="22"/>
                <w:szCs w:val="22"/>
              </w:rPr>
              <w:footnoteReference w:id="64"/>
            </w:r>
          </w:p>
        </w:tc>
      </w:tr>
    </w:tbl>
    <w:p w:rsidRPr="00BC76C2" w:rsidR="00264A85" w:rsidP="00264A85" w:rsidRDefault="00264A85" w14:paraId="0482A4FF" w14:textId="77777777">
      <w:pPr>
        <w:pStyle w:val="Heading4"/>
        <w:rPr>
          <w:szCs w:val="22"/>
        </w:rPr>
      </w:pPr>
      <w:bookmarkStart w:name="III_C_1" w:id="454"/>
      <w:bookmarkStart w:name="__INTERSTATE" w:id="455"/>
      <w:bookmarkStart w:name="_Toc431378190" w:id="456"/>
      <w:bookmarkStart w:name="_Toc435591824" w:id="457"/>
      <w:bookmarkStart w:name="_Ref283216894" w:id="458"/>
      <w:bookmarkStart w:name="_Toc287622844" w:id="459"/>
      <w:bookmarkStart w:name="_Toc287622877" w:id="460"/>
      <w:bookmarkStart w:name="_Toc308098618" w:id="461"/>
      <w:bookmarkStart w:name="_Toc335902349" w:id="462"/>
      <w:bookmarkStart w:name="_Toc308099452" w:id="463"/>
      <w:bookmarkStart w:name="_Toc336333208" w:id="464"/>
      <w:bookmarkStart w:name="_Toc339540650" w:id="465"/>
      <w:bookmarkStart w:name="_Toc339879974" w:id="466"/>
      <w:bookmarkStart w:name="_Toc339550633" w:id="467"/>
      <w:bookmarkStart w:name="_Toc340043896" w:id="468"/>
      <w:bookmarkStart w:name="_Toc276569574" w:id="469"/>
      <w:bookmarkStart w:name="_Toc276569645" w:id="470"/>
      <w:bookmarkStart w:name="_Toc276573225" w:id="471"/>
      <w:bookmarkStart w:name="_Ref278290832" w:id="472"/>
      <w:bookmarkStart w:name="_Toc287622841" w:id="473"/>
      <w:bookmarkStart w:name="_Toc287622874" w:id="474"/>
      <w:bookmarkStart w:name="_Toc308098615" w:id="475"/>
      <w:bookmarkStart w:name="_Toc335902346" w:id="476"/>
      <w:bookmarkStart w:name="_Toc308099449" w:id="477"/>
      <w:bookmarkStart w:name="_Toc336333205" w:id="478"/>
      <w:bookmarkStart w:name="_Toc339540647" w:id="479"/>
      <w:bookmarkStart w:name="_Toc339879971" w:id="480"/>
      <w:bookmarkStart w:name="_Toc339550630" w:id="481"/>
      <w:bookmarkStart w:name="_Toc340048810" w:id="482"/>
      <w:bookmarkStart w:name="_Toc340043893" w:id="483"/>
      <w:bookmarkStart w:name="_Toc276569575" w:id="484"/>
      <w:bookmarkStart w:name="_Toc276569646" w:id="485"/>
      <w:bookmarkStart w:name="_Toc276573226" w:id="486"/>
      <w:bookmarkStart w:name="_Toc287622842" w:id="487"/>
      <w:bookmarkStart w:name="_Toc287622875" w:id="488"/>
      <w:bookmarkStart w:name="_Toc308098616" w:id="489"/>
      <w:bookmarkStart w:name="_Toc335902347" w:id="490"/>
      <w:bookmarkStart w:name="_Toc308099450" w:id="491"/>
      <w:bookmarkStart w:name="_Toc336333206" w:id="492"/>
      <w:bookmarkStart w:name="_Toc339540648" w:id="493"/>
      <w:bookmarkStart w:name="_Toc339879972" w:id="494"/>
      <w:bookmarkStart w:name="_Toc339550631" w:id="495"/>
      <w:bookmarkStart w:name="_Toc340043894" w:id="496"/>
      <w:bookmarkEnd w:id="431"/>
      <w:bookmarkEnd w:id="454"/>
      <w:bookmarkEnd w:id="455"/>
      <w:r w:rsidRPr="00491D0F">
        <w:lastRenderedPageBreak/>
        <w:t xml:space="preserve">Reporting </w:t>
      </w:r>
      <w:r w:rsidRPr="00BC76C2">
        <w:rPr>
          <w:szCs w:val="22"/>
        </w:rPr>
        <w:t>revenues</w:t>
      </w:r>
      <w:r w:rsidRPr="00491D0F">
        <w:t xml:space="preserve"> from </w:t>
      </w:r>
      <w:r w:rsidRPr="00BC76C2">
        <w:rPr>
          <w:szCs w:val="22"/>
        </w:rPr>
        <w:t>bundled offerings</w:t>
      </w:r>
      <w:bookmarkEnd w:id="456"/>
      <w:bookmarkEnd w:id="457"/>
    </w:p>
    <w:p w:rsidRPr="00BC76C2" w:rsidR="00264A85" w:rsidP="00264A85" w:rsidRDefault="00264A85" w14:paraId="23007A85" w14:textId="77777777">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rsidRPr="00BC76C2" w:rsidR="00264A85" w:rsidP="00264A85" w:rsidRDefault="00264A85" w14:paraId="6468F66A" w14:textId="77777777">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rsidRPr="00BC76C2" w:rsidR="00264A85" w:rsidP="00B04B1E" w:rsidRDefault="00264A85" w14:paraId="29C21FE5" w14:textId="77777777">
      <w:pPr>
        <w:pStyle w:val="StandardText"/>
        <w:numPr>
          <w:ilvl w:val="0"/>
          <w:numId w:val="83"/>
        </w:numPr>
        <w:rPr>
          <w:szCs w:val="22"/>
        </w:rPr>
      </w:pPr>
      <w:r w:rsidRPr="00BC76C2">
        <w:rPr>
          <w:szCs w:val="22"/>
        </w:rPr>
        <w:t xml:space="preserve">The first option is to report revenues from bundled telecommunications and CPE/enhanced service offerings based on the unbundled service offering prices, with no discount from the bundled offering being allocated to telecommunications services.  </w:t>
      </w:r>
    </w:p>
    <w:p w:rsidRPr="00BC76C2" w:rsidR="00264A85" w:rsidP="00B04B1E" w:rsidRDefault="00264A85" w14:paraId="174E5070" w14:textId="77777777">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rsidR="00264A85" w:rsidP="00264A85" w:rsidRDefault="00264A85" w14:paraId="32708DAA" w14:textId="77777777">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rsidR="00264A85" w:rsidP="00264A85" w:rsidRDefault="00264A85" w14:paraId="22F77658" w14:textId="77777777">
      <w:pPr>
        <w:pStyle w:val="StandardText"/>
      </w:pPr>
      <w:r w:rsidRPr="00847171">
        <w:t>Prepaid calling card providers may avail themselves of the bundled service safe harbors for separating revenue between telecommunications and information services.</w:t>
      </w:r>
      <w:r w:rsidRPr="008E38B5" w:rsidR="00675A4F">
        <w:rPr>
          <w:rStyle w:val="FootnoteReference"/>
        </w:rPr>
        <w:footnoteReference w:id="65"/>
      </w:r>
      <w:r w:rsidRPr="00847171">
        <w:t xml:space="preserve"> </w:t>
      </w:r>
    </w:p>
    <w:p w:rsidR="00264A85" w:rsidP="00264A85" w:rsidRDefault="00264A85" w14:paraId="0A83E1AB" w14:textId="77777777">
      <w:pPr>
        <w:pStyle w:val="StandardText"/>
      </w:pPr>
      <w:r w:rsidRPr="00847171">
        <w:t>Similarly, providers of non-interconnected VoIP services that are offered with end-user revenue generating (non-VoIP) services may avail themselves of the bundled service safe harbors for allocating revenue.</w:t>
      </w:r>
      <w:r w:rsidRPr="009C11FD">
        <w:rPr>
          <w:rStyle w:val="FootnoteReference"/>
        </w:rPr>
        <w:footnoteReference w:id="66"/>
      </w:r>
    </w:p>
    <w:p w:rsidRPr="00BC66EC" w:rsidR="009C11FD" w:rsidP="009C11FD" w:rsidRDefault="009C11FD" w14:paraId="00750C7B" w14:textId="77777777">
      <w:pPr>
        <w:pStyle w:val="Heading4"/>
      </w:pPr>
      <w:bookmarkStart w:name="_Toc431378191" w:id="497"/>
      <w:bookmarkStart w:name="_Toc435591825" w:id="498"/>
      <w:r w:rsidRPr="00BC66EC">
        <w:t xml:space="preserve">Notes for </w:t>
      </w:r>
      <w:r>
        <w:t>c</w:t>
      </w:r>
      <w:r w:rsidRPr="00BC66EC">
        <w:t xml:space="preserve">arriers </w:t>
      </w:r>
      <w:r>
        <w:t>that use</w:t>
      </w:r>
      <w:r w:rsidRPr="00BC66EC">
        <w:t xml:space="preserve"> the USOA</w:t>
      </w:r>
      <w:bookmarkEnd w:id="458"/>
      <w:bookmarkEnd w:id="459"/>
      <w:bookmarkEnd w:id="460"/>
      <w:bookmarkEnd w:id="461"/>
      <w:bookmarkEnd w:id="462"/>
      <w:bookmarkEnd w:id="463"/>
      <w:bookmarkEnd w:id="464"/>
      <w:bookmarkEnd w:id="465"/>
      <w:bookmarkEnd w:id="466"/>
      <w:bookmarkEnd w:id="467"/>
      <w:bookmarkEnd w:id="468"/>
      <w:bookmarkEnd w:id="497"/>
      <w:bookmarkEnd w:id="498"/>
    </w:p>
    <w:p w:rsidR="009C11FD" w:rsidP="009C11FD" w:rsidRDefault="009C11FD" w14:paraId="256C765E" w14:textId="77777777">
      <w:pPr>
        <w:pStyle w:val="StandardText"/>
      </w:pPr>
      <w:r w:rsidRPr="00C7506E">
        <w:t xml:space="preserve">The revenue accounts in the USOA generally correspond to specific revenue lines in Block 3 and Block 4.  </w:t>
      </w:r>
    </w:p>
    <w:p w:rsidR="009C11FD" w:rsidP="00B04B1E" w:rsidRDefault="009C11FD" w14:paraId="4D05CA04" w14:textId="77777777">
      <w:pPr>
        <w:pStyle w:val="StandardText"/>
        <w:numPr>
          <w:ilvl w:val="0"/>
          <w:numId w:val="94"/>
        </w:numPr>
      </w:pPr>
      <w:r w:rsidRPr="00C7506E">
        <w:t xml:space="preserve">For example, revenue amounts recorded in accounts 5001, 5002, 5050, 5060 and 5069 should be reported on Line 303 or Line 404, as appropriate.  </w:t>
      </w:r>
    </w:p>
    <w:p w:rsidR="009C11FD" w:rsidP="00B04B1E" w:rsidRDefault="009C11FD" w14:paraId="7223E6EF" w14:textId="77777777">
      <w:pPr>
        <w:pStyle w:val="StandardText"/>
        <w:numPr>
          <w:ilvl w:val="0"/>
          <w:numId w:val="94"/>
        </w:numPr>
      </w:pPr>
      <w:r w:rsidRPr="00C7506E">
        <w:t xml:space="preserve">Similarly, revenues recorded in account 5280 should be reported on Line 407.  </w:t>
      </w:r>
    </w:p>
    <w:p w:rsidR="009C11FD" w:rsidP="009C11FD" w:rsidRDefault="009C11FD" w14:paraId="665F617F" w14:textId="77777777">
      <w:pPr>
        <w:pStyle w:val="StandardText"/>
      </w:pPr>
      <w:r w:rsidRPr="00C7506E">
        <w:t xml:space="preserve">There are some exceptions.  </w:t>
      </w:r>
    </w:p>
    <w:p w:rsidR="009C11FD" w:rsidP="00B04B1E" w:rsidRDefault="009C11FD" w14:paraId="742C3CF2" w14:textId="77777777">
      <w:pPr>
        <w:pStyle w:val="StandardText"/>
        <w:numPr>
          <w:ilvl w:val="0"/>
          <w:numId w:val="95"/>
        </w:numPr>
      </w:pPr>
      <w:r w:rsidRPr="00C7506E">
        <w:t xml:space="preserve">For example, local exchange carrier revenues from mobile carriers for calls between wireless and wireline customers should be reported on Line 304.  </w:t>
      </w:r>
    </w:p>
    <w:p w:rsidR="009C11FD" w:rsidP="00B04B1E" w:rsidRDefault="009C11FD" w14:paraId="602AFAC3" w14:textId="77777777">
      <w:pPr>
        <w:pStyle w:val="StandardText"/>
        <w:numPr>
          <w:ilvl w:val="0"/>
          <w:numId w:val="95"/>
        </w:numPr>
      </w:pPr>
      <w:r w:rsidRPr="00C7506E">
        <w:t xml:space="preserve">Monthly and connection revenues from mobile services provided to end users in account 5004 should be reported on Line 409.  </w:t>
      </w:r>
    </w:p>
    <w:p w:rsidR="009C11FD" w:rsidP="00B04B1E" w:rsidRDefault="009C11FD" w14:paraId="6BE2E593" w14:textId="77777777">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rsidR="009C11FD" w:rsidP="00B04B1E" w:rsidRDefault="009C11FD" w14:paraId="7A8E3754" w14:textId="77777777">
      <w:pPr>
        <w:pStyle w:val="StandardText"/>
        <w:numPr>
          <w:ilvl w:val="0"/>
          <w:numId w:val="95"/>
        </w:numPr>
      </w:pPr>
      <w:r w:rsidRPr="00C7506E">
        <w:lastRenderedPageBreak/>
        <w:t xml:space="preserve">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w:t>
      </w:r>
    </w:p>
    <w:p w:rsidRPr="00C7506E" w:rsidR="009C11FD" w:rsidP="00B04B1E" w:rsidRDefault="009C11FD" w14:paraId="3CED8654" w14:textId="77777777">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rsidR="009C11FD" w:rsidP="009C11FD" w:rsidRDefault="009C11FD" w14:paraId="7F47253F" w14:textId="77777777">
      <w:pPr>
        <w:pStyle w:val="StandardText"/>
      </w:pPr>
      <w:r w:rsidRPr="00847171">
        <w:t xml:space="preserve">Revenues classified in account 5200, miscellaneous revenues, should be divided into several lines for reporting purposes.  </w:t>
      </w:r>
    </w:p>
    <w:p w:rsidR="009C11FD" w:rsidP="00B04B1E" w:rsidRDefault="009C11FD" w14:paraId="676CCED5" w14:textId="77777777">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rsidR="009C11FD" w:rsidP="00B04B1E" w:rsidRDefault="009C11FD" w14:paraId="54479F6A" w14:textId="77777777">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rsidRPr="00847171" w:rsidR="009C11FD" w:rsidP="00B04B1E" w:rsidRDefault="009C11FD" w14:paraId="5ABB7DC6" w14:textId="77777777">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rsidR="009C11FD" w:rsidP="009C11FD" w:rsidRDefault="009C11FD" w14:paraId="65D4EDB8" w14:textId="77777777">
      <w:pPr>
        <w:pStyle w:val="StandardText"/>
      </w:pPr>
      <w:r w:rsidRPr="00847171">
        <w:t xml:space="preserve">Revenues recorded in account 5100, long distance network service revenues, should be reported on Line 310 through Line 314 and Line 411 through Line 417, as appropriate.  </w:t>
      </w:r>
    </w:p>
    <w:p w:rsidR="0050500F" w:rsidP="0050500F" w:rsidRDefault="009C11FD" w14:paraId="34B08F0D" w14:textId="77777777">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Pr="00847171" w:rsidR="0050500F">
        <w:t xml:space="preserve"> </w:t>
      </w:r>
    </w:p>
    <w:p w:rsidRPr="00847171" w:rsidR="00751E32" w:rsidP="0050500F" w:rsidRDefault="00751E32" w14:paraId="746CAC14" w14:textId="77777777">
      <w:pPr>
        <w:pStyle w:val="Heading3"/>
      </w:pPr>
      <w:bookmarkStart w:name="_Toc431378192" w:id="499"/>
      <w:bookmarkStart w:name="_Toc435591826" w:id="500"/>
      <w:bookmarkStart w:name="_Toc340048811" w:id="501"/>
      <w:r w:rsidRPr="00847171">
        <w:t>Attributing Revenues from Contributing Resellers and from End Users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99"/>
      <w:bookmarkEnd w:id="500"/>
    </w:p>
    <w:p w:rsidR="00751E32" w:rsidP="00751E32" w:rsidRDefault="00751E32" w14:paraId="08126A9D" w14:textId="381E9AD2">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rsidR="00751E32" w:rsidP="00751E32" w:rsidRDefault="00751E32" w14:paraId="4590B984" w14:textId="77777777">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67"/>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rsidR="008D639D" w:rsidP="008D639D" w:rsidRDefault="008D639D" w14:paraId="5C29C46F" w14:textId="77777777">
      <w:pPr>
        <w:pStyle w:val="Heading4"/>
      </w:pPr>
      <w:bookmarkStart w:name="_Toc431378193" w:id="502"/>
      <w:bookmarkStart w:name="_Toc435591827" w:id="503"/>
      <w:r w:rsidRPr="00491D0F">
        <w:lastRenderedPageBreak/>
        <w:t>Definition of “Reseller</w:t>
      </w:r>
      <w:r w:rsidR="00751E32">
        <w:t>”</w:t>
      </w:r>
      <w:bookmarkEnd w:id="502"/>
      <w:bookmarkEnd w:id="503"/>
      <w:r w:rsidR="00751E32">
        <w:t xml:space="preserve">  </w:t>
      </w:r>
    </w:p>
    <w:p w:rsidRPr="00126C69" w:rsidR="00751E32" w:rsidP="00751E32" w:rsidRDefault="00751E32" w14:paraId="4961BB1A" w14:textId="77777777">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Pr>
          <w:rStyle w:val="FootnoteReference"/>
        </w:rPr>
        <w:footnoteReference w:id="68"/>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69"/>
      </w:r>
    </w:p>
    <w:p w:rsidRPr="00491D0F" w:rsidR="00014C95" w:rsidP="00491D0F" w:rsidRDefault="00014C95" w14:paraId="4553BA0C" w14:textId="77777777">
      <w:pPr>
        <w:pStyle w:val="Heading4"/>
      </w:pPr>
      <w:bookmarkStart w:name="_Toc431378194" w:id="504"/>
      <w:bookmarkStart w:name="_Toc435591828" w:id="505"/>
      <w:r w:rsidRPr="00491D0F">
        <w:t>Revenues from Entities Exempt from USF Contributions</w:t>
      </w:r>
      <w:bookmarkEnd w:id="504"/>
      <w:bookmarkEnd w:id="505"/>
      <w:r w:rsidRPr="00491D0F">
        <w:t xml:space="preserve"> </w:t>
      </w:r>
    </w:p>
    <w:p w:rsidR="00014C95" w:rsidP="00014C95" w:rsidRDefault="00014C95" w14:paraId="381543E3" w14:textId="77777777">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rsidR="00014C95" w:rsidP="00B04B1E" w:rsidRDefault="00014C95" w14:paraId="22DA3A07" w14:textId="77777777">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rsidR="00014C95" w:rsidP="00B04B1E" w:rsidRDefault="00014C95" w14:paraId="28F0DADD" w14:textId="77777777">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rsidR="00014C95" w:rsidP="00B04B1E" w:rsidRDefault="00014C95" w14:paraId="3B090C3A" w14:textId="77777777">
      <w:pPr>
        <w:pStyle w:val="StandardText"/>
        <w:numPr>
          <w:ilvl w:val="1"/>
          <w:numId w:val="93"/>
        </w:numPr>
      </w:pPr>
      <w:r w:rsidRPr="00126C69">
        <w:t xml:space="preserve">Underlying carriers must contribute to the universal service support mechanisms on the basis of such revenues.  </w:t>
      </w:r>
    </w:p>
    <w:p w:rsidRPr="005B3B01" w:rsidR="00014C95" w:rsidP="00B04B1E" w:rsidRDefault="00014C95" w14:paraId="6526F2E5" w14:textId="77777777">
      <w:pPr>
        <w:pStyle w:val="StandardText"/>
        <w:numPr>
          <w:ilvl w:val="1"/>
          <w:numId w:val="93"/>
        </w:numPr>
      </w:pPr>
      <w:r w:rsidRPr="00126C69">
        <w:t>In Block 5, Line 511, however, filers may elect to report the amounts of such revenues (i.e., those revenues from exempt entities that are reported as end-user revenues) so that these revenues may be excluded for purposes of calculating contributions to TRS, LNPA, and NANPA.</w:t>
      </w:r>
    </w:p>
    <w:p w:rsidR="008D639D" w:rsidP="00014C95" w:rsidRDefault="00014C95" w14:paraId="224135A0" w14:textId="77777777">
      <w:pPr>
        <w:pStyle w:val="Heading4"/>
      </w:pPr>
      <w:r>
        <w:t xml:space="preserve"> </w:t>
      </w:r>
      <w:bookmarkStart w:name="_Toc431378195" w:id="506"/>
      <w:bookmarkStart w:name="_Toc435591829" w:id="507"/>
      <w:r w:rsidRPr="00491D0F" w:rsidR="00751E32">
        <w:t>“R</w:t>
      </w:r>
      <w:r w:rsidRPr="00491D0F" w:rsidR="008D639D">
        <w:t>easonable Expectation” Standard</w:t>
      </w:r>
      <w:bookmarkEnd w:id="506"/>
      <w:bookmarkEnd w:id="507"/>
      <w:r w:rsidR="00751E32">
        <w:t xml:space="preserve">  </w:t>
      </w:r>
    </w:p>
    <w:p w:rsidRPr="00491D0F" w:rsidR="00BC597E" w:rsidP="00491D0F" w:rsidRDefault="00751E32" w14:paraId="3AB30D52" w14:textId="77777777">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sidRPr="00BC597E">
        <w:rPr>
          <w:rStyle w:val="FootnoteReference"/>
        </w:rPr>
        <w:footnoteReference w:id="70"/>
      </w:r>
      <w:r w:rsidRPr="00BC597E">
        <w:t xml:space="preserve"> </w:t>
      </w:r>
    </w:p>
    <w:p w:rsidR="00751E32" w:rsidP="00751E32" w:rsidRDefault="00751E32" w14:paraId="0212E699" w14:textId="77777777">
      <w:pPr>
        <w:autoSpaceDE w:val="0"/>
        <w:autoSpaceDN w:val="0"/>
        <w:adjustRightInd w:val="0"/>
      </w:pPr>
    </w:p>
    <w:p w:rsidR="00751E32" w:rsidP="00751E32" w:rsidRDefault="00751E32" w14:paraId="2A252CF6" w14:textId="77777777">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71"/>
      </w:r>
      <w:r w:rsidRPr="008906FA">
        <w:rPr>
          <w:szCs w:val="22"/>
        </w:rPr>
        <w:t xml:space="preserve"> </w:t>
      </w:r>
      <w:r>
        <w:rPr>
          <w:szCs w:val="22"/>
        </w:rPr>
        <w:t xml:space="preserve"> </w:t>
      </w:r>
      <w:r w:rsidRPr="008906FA">
        <w:rPr>
          <w:szCs w:val="22"/>
        </w:rPr>
        <w:t xml:space="preserve">USAC shall </w:t>
      </w:r>
      <w:r w:rsidRPr="008906FA">
        <w:rPr>
          <w:szCs w:val="22"/>
        </w:rPr>
        <w:lastRenderedPageBreak/>
        <w:t>evaluate the use of “other reliable proof” to demonstrate a “reasonable expectation” on a case-by-case basis, based on the reasonableness of the utilized method or proof.</w:t>
      </w:r>
      <w:r>
        <w:rPr>
          <w:rStyle w:val="FootnoteReference"/>
          <w:szCs w:val="22"/>
        </w:rPr>
        <w:footnoteReference w:id="72"/>
      </w:r>
    </w:p>
    <w:p w:rsidR="00751E32" w:rsidP="00751E32" w:rsidRDefault="00751E32" w14:paraId="6F3AA7BE" w14:textId="77777777">
      <w:pPr>
        <w:autoSpaceDE w:val="0"/>
        <w:autoSpaceDN w:val="0"/>
        <w:adjustRightInd w:val="0"/>
      </w:pPr>
    </w:p>
    <w:p w:rsidR="00751E32" w:rsidP="00751E32" w:rsidRDefault="00751E32" w14:paraId="384214B7" w14:textId="77777777">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73"/>
      </w:r>
    </w:p>
    <w:p w:rsidR="008D639D" w:rsidP="008D639D" w:rsidRDefault="00751E32" w14:paraId="5A219183" w14:textId="77777777">
      <w:pPr>
        <w:pStyle w:val="Heading4"/>
      </w:pPr>
      <w:bookmarkStart w:name="_Toc431378196" w:id="508"/>
      <w:bookmarkStart w:name="_Toc435591830" w:id="509"/>
      <w:r w:rsidRPr="00491D0F">
        <w:t>Safe Harbor Procedures for Meeting the “Reasonable Expectation.”</w:t>
      </w:r>
      <w:bookmarkEnd w:id="508"/>
      <w:bookmarkEnd w:id="509"/>
      <w:r w:rsidRPr="00491D0F">
        <w:t xml:space="preserve">  </w:t>
      </w:r>
    </w:p>
    <w:p w:rsidR="00751E32" w:rsidP="00751E32" w:rsidRDefault="00751E32" w14:paraId="54D8310B" w14:textId="77777777">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rsidR="00751E32" w:rsidP="00B04B1E" w:rsidRDefault="00751E32" w14:paraId="04DE66C4" w14:textId="77777777">
      <w:pPr>
        <w:pStyle w:val="StandardText"/>
        <w:numPr>
          <w:ilvl w:val="0"/>
          <w:numId w:val="59"/>
        </w:numPr>
      </w:pPr>
      <w:r w:rsidRPr="00126C69">
        <w:t xml:space="preserve">Filer 499 ID; </w:t>
      </w:r>
    </w:p>
    <w:p w:rsidR="00751E32" w:rsidP="00B04B1E" w:rsidRDefault="00751E32" w14:paraId="631912AA" w14:textId="77777777">
      <w:pPr>
        <w:pStyle w:val="StandardText"/>
        <w:numPr>
          <w:ilvl w:val="0"/>
          <w:numId w:val="59"/>
        </w:numPr>
      </w:pPr>
      <w:r>
        <w:t>L</w:t>
      </w:r>
      <w:r w:rsidRPr="00126C69">
        <w:t xml:space="preserve">egal name; </w:t>
      </w:r>
    </w:p>
    <w:p w:rsidR="00751E32" w:rsidP="00B04B1E" w:rsidRDefault="00751E32" w14:paraId="53EDFD11" w14:textId="77777777">
      <w:pPr>
        <w:pStyle w:val="StandardText"/>
        <w:numPr>
          <w:ilvl w:val="0"/>
          <w:numId w:val="59"/>
        </w:numPr>
      </w:pPr>
      <w:r>
        <w:t xml:space="preserve">Legal </w:t>
      </w:r>
      <w:r w:rsidRPr="00126C69">
        <w:t xml:space="preserve">address; </w:t>
      </w:r>
    </w:p>
    <w:p w:rsidR="00751E32" w:rsidP="00B04B1E" w:rsidRDefault="00751E32" w14:paraId="6C1251EF" w14:textId="77777777">
      <w:pPr>
        <w:pStyle w:val="StandardText"/>
        <w:numPr>
          <w:ilvl w:val="0"/>
          <w:numId w:val="59"/>
        </w:numPr>
      </w:pPr>
      <w:r>
        <w:t>N</w:t>
      </w:r>
      <w:r w:rsidRPr="00126C69">
        <w:t xml:space="preserve">ame of a contact person; </w:t>
      </w:r>
    </w:p>
    <w:p w:rsidR="00751E32" w:rsidP="00B04B1E" w:rsidRDefault="00751E32" w14:paraId="15DE3916" w14:textId="77777777">
      <w:pPr>
        <w:pStyle w:val="StandardText"/>
        <w:numPr>
          <w:ilvl w:val="0"/>
          <w:numId w:val="59"/>
        </w:numPr>
      </w:pPr>
      <w:r>
        <w:t>P</w:t>
      </w:r>
      <w:r w:rsidRPr="00126C69">
        <w:t xml:space="preserve">hone number of the contact person; and, </w:t>
      </w:r>
    </w:p>
    <w:p w:rsidR="00D9648F" w:rsidP="00B04B1E" w:rsidRDefault="00751E32" w14:paraId="0940ACD4" w14:textId="77777777">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rsidR="00D9648F">
        <w:t>;</w:t>
      </w:r>
    </w:p>
    <w:p w:rsidR="00751E32" w:rsidP="00751E32" w:rsidRDefault="00751E32" w14:paraId="1132FE76" w14:textId="77777777">
      <w:pPr>
        <w:pStyle w:val="StandardText"/>
      </w:pPr>
      <w:r w:rsidRPr="00126C69">
        <w:t>Filers shall provide this information to the Commission or the Administrator upon request.</w:t>
      </w:r>
    </w:p>
    <w:p w:rsidRPr="00491D0F" w:rsidR="00751E32" w:rsidP="00491D0F" w:rsidRDefault="00751E32" w14:paraId="6C58A63E" w14:textId="77777777">
      <w:pPr>
        <w:pStyle w:val="Heading4"/>
      </w:pPr>
      <w:bookmarkStart w:name="_Toc431378197" w:id="510"/>
      <w:bookmarkStart w:name="_Toc435591831" w:id="511"/>
      <w:r w:rsidRPr="00491D0F">
        <w:t>Certifications</w:t>
      </w:r>
      <w:bookmarkEnd w:id="510"/>
      <w:bookmarkEnd w:id="511"/>
    </w:p>
    <w:p w:rsidR="00751E32" w:rsidRDefault="00751E32" w14:paraId="1FEE8D44" w14:textId="6749607A">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w:t>
      </w:r>
      <w:r w:rsidRPr="00EC6279" w:rsidR="00EC6279">
        <w:rPr>
          <w:rStyle w:val="FootnoteReference"/>
        </w:rPr>
        <w:t xml:space="preserve"> </w:t>
      </w:r>
      <w:r w:rsidR="00EC6279">
        <w:rPr>
          <w:rStyle w:val="FootnoteReference"/>
        </w:rPr>
        <w:footnoteReference w:id="74"/>
      </w:r>
      <w:r>
        <w:t xml:space="preserve"> </w:t>
      </w:r>
    </w:p>
    <w:p w:rsidR="00751E32" w:rsidP="00491D0F" w:rsidRDefault="00751E32" w14:paraId="1DAE1D2E" w14:textId="77777777">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75"/>
      </w:r>
      <w:r>
        <w:t xml:space="preserve"> and </w:t>
      </w:r>
    </w:p>
    <w:p w:rsidR="00751E32" w:rsidP="00491D0F" w:rsidRDefault="00751E32" w14:paraId="3BA23F62" w14:textId="77777777">
      <w:pPr>
        <w:pStyle w:val="ParaNum"/>
        <w:numPr>
          <w:ilvl w:val="0"/>
          <w:numId w:val="0"/>
        </w:numPr>
        <w:tabs>
          <w:tab w:val="clear" w:pos="1440"/>
        </w:tabs>
        <w:spacing w:after="120"/>
        <w:ind w:firstLine="720"/>
        <w:jc w:val="left"/>
      </w:pPr>
      <w:r>
        <w:lastRenderedPageBreak/>
        <w:t xml:space="preserve">(2) is consistent with the following sample language:  </w:t>
      </w:r>
    </w:p>
    <w:p w:rsidRPr="006244F7" w:rsidR="00751E32" w:rsidP="00491D0F" w:rsidRDefault="00751E32" w14:paraId="5A666BFD" w14:textId="77777777">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offerings which are, at least in part, 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76"/>
      </w:r>
    </w:p>
    <w:p w:rsidR="00751E32" w:rsidP="00751E32" w:rsidRDefault="00751E32" w14:paraId="2649BD80" w14:textId="77777777">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rsidR="00751E32" w:rsidP="00751E32" w:rsidRDefault="00751E32" w14:paraId="75F7A340" w14:textId="77777777">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rsidR="00014C95" w:rsidP="00014C95" w:rsidRDefault="00751E32" w14:paraId="383EC097" w14:textId="77777777">
      <w:pPr>
        <w:pStyle w:val="ParaNum"/>
        <w:numPr>
          <w:ilvl w:val="0"/>
          <w:numId w:val="0"/>
        </w:numPr>
        <w:tabs>
          <w:tab w:val="clear" w:pos="1440"/>
        </w:tabs>
        <w:spacing w:after="120"/>
        <w:ind w:left="1440"/>
        <w:jc w:val="left"/>
      </w:pPr>
      <w:r>
        <w:t xml:space="preserve">(2) a subsequent certificate covering the purchased service signed by the customer. </w:t>
      </w:r>
    </w:p>
    <w:p w:rsidRPr="00014C95" w:rsidR="00B85499" w:rsidP="00014C95" w:rsidRDefault="00B85499" w14:paraId="5A6F41E3" w14:textId="77777777">
      <w:pPr>
        <w:pStyle w:val="ParaNum"/>
        <w:numPr>
          <w:ilvl w:val="0"/>
          <w:numId w:val="0"/>
        </w:numPr>
        <w:tabs>
          <w:tab w:val="clear" w:pos="1440"/>
        </w:tabs>
        <w:spacing w:after="120"/>
        <w:ind w:left="1440"/>
        <w:jc w:val="left"/>
      </w:pPr>
    </w:p>
    <w:p w:rsidRPr="00847171" w:rsidR="00855D9C" w:rsidP="00855D9C" w:rsidRDefault="00855D9C" w14:paraId="793F83EB" w14:textId="27D1353C">
      <w:pPr>
        <w:pStyle w:val="Heading3"/>
      </w:pPr>
      <w:bookmarkStart w:name="_Toc431378198" w:id="512"/>
      <w:bookmarkStart w:name="_Toc435591832" w:id="513"/>
      <w:r w:rsidRPr="00847171">
        <w:t>Allocating Revenues between the Jurisdictions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501"/>
      <w:bookmarkEnd w:id="512"/>
      <w:bookmarkEnd w:id="513"/>
    </w:p>
    <w:p w:rsidR="00B23C2E" w:rsidP="00855D9C" w:rsidRDefault="00855D9C" w14:paraId="14B4C223" w14:textId="77777777">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rsidRPr="00B23C2E" w:rsidR="00B23C2E" w:rsidP="002E3BCD" w:rsidRDefault="002E3BCD" w14:paraId="7588849D" w14:textId="77777777">
      <w:pPr>
        <w:pStyle w:val="Heading4"/>
      </w:pPr>
      <w:bookmarkStart w:name="_Toc431378199" w:id="514"/>
      <w:bookmarkStart w:name="_Toc435591833" w:id="515"/>
      <w:r>
        <w:t>Definitions</w:t>
      </w:r>
      <w:bookmarkEnd w:id="514"/>
      <w:bookmarkEnd w:id="515"/>
    </w:p>
    <w:p w:rsidR="00B23C2E" w:rsidP="002E3BCD" w:rsidRDefault="00855D9C" w14:paraId="11547B51" w14:textId="77777777">
      <w:pPr>
        <w:pStyle w:val="StandardText"/>
      </w:pPr>
      <w:r w:rsidRPr="00491D0F">
        <w:rPr>
          <w:u w:val="single"/>
        </w:rPr>
        <w:t>Intrastate telecommunications</w:t>
      </w:r>
      <w:r w:rsidRPr="00847171">
        <w:t xml:space="preserve"> means</w:t>
      </w:r>
      <w:r w:rsidR="00B23C2E">
        <w:t>:</w:t>
      </w:r>
      <w:r w:rsidRPr="00847171">
        <w:t xml:space="preserve"> communications or transmission between points within the same State, Territory, or possession of the United States, or the District of Columbia.  </w:t>
      </w:r>
    </w:p>
    <w:p w:rsidR="00B23C2E" w:rsidP="00B23C2E" w:rsidRDefault="00855D9C" w14:paraId="710B84B3" w14:textId="77777777">
      <w:pPr>
        <w:pStyle w:val="StandardText"/>
      </w:pPr>
      <w:r w:rsidRPr="00491D0F">
        <w:rPr>
          <w:u w:val="single"/>
        </w:rPr>
        <w:t>Interstate and international telecommunications</w:t>
      </w:r>
      <w:r w:rsidRPr="00847171">
        <w:t xml:space="preserve"> means</w:t>
      </w:r>
      <w:r w:rsidR="00B23C2E">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rsidRPr="00B23C2E" w:rsidR="00B23C2E" w:rsidP="002E3BCD" w:rsidRDefault="002E3BCD" w14:paraId="61EEC2A8" w14:textId="77777777">
      <w:pPr>
        <w:pStyle w:val="Heading4"/>
      </w:pPr>
      <w:bookmarkStart w:name="_Toc431378200" w:id="516"/>
      <w:bookmarkStart w:name="_Toc435591834" w:id="517"/>
      <w:r>
        <w:t>General Requirements</w:t>
      </w:r>
      <w:bookmarkEnd w:id="516"/>
      <w:bookmarkEnd w:id="517"/>
    </w:p>
    <w:p w:rsidR="00785A28" w:rsidP="00FE3245" w:rsidRDefault="00855D9C" w14:paraId="1FAE9C25" w14:textId="77777777">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rsidRPr="00785A28" w:rsidR="00785A28" w:rsidP="00B04B1E" w:rsidRDefault="00855D9C" w14:paraId="08A90D9D" w14:textId="7DB59398">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rsidRPr="00847171" w:rsidR="00855D9C" w:rsidP="00B04B1E" w:rsidRDefault="00F6642A" w14:paraId="587BEF2A" w14:textId="532379A0">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rsidR="00785A28" w:rsidP="00B04B1E" w:rsidRDefault="00855D9C" w14:paraId="259301C4" w14:textId="77777777">
      <w:pPr>
        <w:pStyle w:val="StandardText"/>
        <w:numPr>
          <w:ilvl w:val="0"/>
          <w:numId w:val="49"/>
        </w:numPr>
      </w:pPr>
      <w:r w:rsidRPr="00847171">
        <w:t xml:space="preserve">If the allocation of revenues cannot be determined directly from corporate books of account or subsidiary records, filers may provide on the Worksheet good-faith estimates of these figures.  </w:t>
      </w:r>
    </w:p>
    <w:p w:rsidRPr="00491D0F" w:rsidR="00785A28" w:rsidP="00B04B1E" w:rsidRDefault="00855D9C" w14:paraId="13B77813" w14:textId="7C85DBCA">
      <w:pPr>
        <w:pStyle w:val="StandardText"/>
        <w:numPr>
          <w:ilvl w:val="1"/>
          <w:numId w:val="49"/>
        </w:numPr>
        <w:rPr>
          <w:spacing w:val="-2"/>
        </w:rPr>
      </w:pPr>
      <w:r w:rsidRPr="00491D0F">
        <w:rPr>
          <w:spacing w:val="-2"/>
        </w:rPr>
        <w:lastRenderedPageBreak/>
        <w:t xml:space="preserve">In such cases, the filer should </w:t>
      </w:r>
      <w:r w:rsidR="00357A5F">
        <w:rPr>
          <w:spacing w:val="-2"/>
        </w:rPr>
        <w:t>determine</w:t>
      </w:r>
      <w:r w:rsidRPr="00491D0F" w:rsidR="00357A5F">
        <w:rPr>
          <w:spacing w:val="-2"/>
        </w:rPr>
        <w:t xml:space="preserve"> </w:t>
      </w:r>
      <w:r w:rsidRPr="00491D0F">
        <w:rPr>
          <w:spacing w:val="-2"/>
        </w:rPr>
        <w:t>the good-faith estimates of the interstate and the international</w:t>
      </w:r>
      <w:r w:rsidR="002B7248">
        <w:rPr>
          <w:spacing w:val="-2"/>
        </w:rPr>
        <w:t>.</w:t>
      </w:r>
      <w:r w:rsidRPr="00491D0F">
        <w:rPr>
          <w:spacing w:val="-2"/>
        </w:rPr>
        <w:t xml:space="preserve"> revenues.  </w:t>
      </w:r>
      <w:r w:rsidR="00E879F7">
        <w:rPr>
          <w:spacing w:val="-2"/>
        </w:rPr>
        <w:t>Enter</w:t>
      </w:r>
      <w:r w:rsidRPr="00491D0F" w:rsidR="00785A28">
        <w:rPr>
          <w:spacing w:val="-2"/>
        </w:rPr>
        <w:t xml:space="preserve"> the</w:t>
      </w:r>
      <w:r w:rsidR="002B7248">
        <w:rPr>
          <w:spacing w:val="-2"/>
        </w:rPr>
        <w:t xml:space="preserve"> interstate</w:t>
      </w:r>
      <w:r w:rsidRPr="00491D0F" w:rsidR="00785A28">
        <w:rPr>
          <w:spacing w:val="-2"/>
        </w:rPr>
        <w:t xml:space="preserve"> </w:t>
      </w:r>
      <w:r w:rsidR="00E879F7">
        <w:rPr>
          <w:spacing w:val="-2"/>
        </w:rPr>
        <w:t>amount</w:t>
      </w:r>
      <w:r w:rsidRPr="00491D0F" w:rsidR="00785A28">
        <w:rPr>
          <w:spacing w:val="-2"/>
        </w:rPr>
        <w:t xml:space="preserve"> in column (</w:t>
      </w:r>
      <w:r w:rsidR="002B7248">
        <w:rPr>
          <w:spacing w:val="-2"/>
        </w:rPr>
        <w:t>d</w:t>
      </w:r>
      <w:r w:rsidRPr="00491D0F" w:rsidR="00785A28">
        <w:rPr>
          <w:spacing w:val="-2"/>
        </w:rPr>
        <w:t>) and the</w:t>
      </w:r>
      <w:r w:rsidR="002B7248">
        <w:rPr>
          <w:spacing w:val="-2"/>
        </w:rPr>
        <w:t xml:space="preserve"> international</w:t>
      </w:r>
      <w:r w:rsidRPr="00491D0F" w:rsidR="00785A28">
        <w:rPr>
          <w:spacing w:val="-2"/>
        </w:rPr>
        <w:t xml:space="preserve"> </w:t>
      </w:r>
      <w:r w:rsidR="00E879F7">
        <w:rPr>
          <w:spacing w:val="-2"/>
        </w:rPr>
        <w:t>amount</w:t>
      </w:r>
      <w:r w:rsidRPr="00491D0F" w:rsidR="00785A28">
        <w:rPr>
          <w:spacing w:val="-2"/>
        </w:rPr>
        <w:t xml:space="preserve"> in column (</w:t>
      </w:r>
      <w:r w:rsidR="002B7248">
        <w:rPr>
          <w:spacing w:val="-2"/>
        </w:rPr>
        <w:t>e</w:t>
      </w:r>
      <w:r w:rsidRPr="00491D0F" w:rsidR="00785A28">
        <w:rPr>
          <w:spacing w:val="-2"/>
        </w:rPr>
        <w:t>).  Enter zero dollars in columns (d) and (e) if and only if there were no interstate or international revenues for the line for the reporting period.</w:t>
      </w:r>
    </w:p>
    <w:p w:rsidRPr="00785A28" w:rsidR="00785A28" w:rsidP="00B04B1E" w:rsidRDefault="00855D9C" w14:paraId="00862967" w14:textId="77777777">
      <w:pPr>
        <w:pStyle w:val="StandardText"/>
        <w:numPr>
          <w:ilvl w:val="1"/>
          <w:numId w:val="49"/>
        </w:numPr>
        <w:rPr>
          <w:spacing w:val="-2"/>
        </w:rPr>
      </w:pPr>
      <w:r w:rsidRPr="00491D0F">
        <w:rPr>
          <w:spacing w:val="-2"/>
        </w:rPr>
        <w:t xml:space="preserve">A reporting entity may not submit a good-faith estimate lower than one percent unless the correct figure should be $0. </w:t>
      </w:r>
      <w:r w:rsidRPr="00491D0F" w:rsidR="002320A1">
        <w:rPr>
          <w:spacing w:val="-2"/>
        </w:rPr>
        <w:t xml:space="preserve"> </w:t>
      </w:r>
    </w:p>
    <w:p w:rsidRPr="003C7FF6" w:rsidR="003C7FF6" w:rsidP="00B04B1E" w:rsidRDefault="00855D9C" w14:paraId="35EF063F" w14:textId="77777777">
      <w:pPr>
        <w:pStyle w:val="StandardText"/>
        <w:numPr>
          <w:ilvl w:val="1"/>
          <w:numId w:val="49"/>
        </w:numPr>
        <w:rPr>
          <w:spacing w:val="-2"/>
        </w:rPr>
      </w:pPr>
      <w:r w:rsidRPr="00491D0F">
        <w:rPr>
          <w:spacing w:val="-2"/>
        </w:rPr>
        <w:t xml:space="preserve">Good-faith estimates must be based on information that is current for the filing period.  </w:t>
      </w:r>
    </w:p>
    <w:p w:rsidR="002320A1" w:rsidP="00B04B1E" w:rsidRDefault="00855D9C" w14:paraId="2DCF70B6" w14:textId="77777777">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rsidRPr="00785A28" w:rsidR="00A97B5B" w:rsidP="00A97B5B" w:rsidRDefault="00A97B5B" w14:paraId="0A23C28C" w14:textId="2256744F">
      <w:pPr>
        <w:pStyle w:val="StandardText"/>
        <w:rPr>
          <w:spacing w:val="-2"/>
        </w:rPr>
      </w:pPr>
      <w:r w:rsidRPr="00491D0F">
        <w:rPr>
          <w:spacing w:val="-2"/>
        </w:rPr>
        <w:t xml:space="preserve">For example, if </w:t>
      </w:r>
      <w:r w:rsidRPr="00F53508">
        <w:rPr>
          <w:spacing w:val="-2"/>
          <w:u w:val="single"/>
        </w:rPr>
        <w:t>a prepaid calling card provider</w:t>
      </w:r>
      <w:r w:rsidRPr="00491D0F">
        <w:rPr>
          <w:spacing w:val="-2"/>
        </w:rPr>
        <w:t xml:space="preserve"> collects a fixed amount of revenue per minute of traffic, and 65 percent of minutes are interstate, then interstate revenues would include 65 percent of the per-minute revenues.  </w:t>
      </w:r>
      <w:r w:rsidRPr="00444D6E">
        <w:rPr>
          <w:spacing w:val="-2"/>
        </w:rPr>
        <w:t>Similarly, if a local exchange carrier bills local measured service charges for calls that originate in one state and terminate in another, these billings should be classified as in</w:t>
      </w:r>
      <w:r w:rsidRPr="0041053A">
        <w:rPr>
          <w:spacing w:val="-2"/>
        </w:rPr>
        <w:t>terstate even though the charges are covered by a state tariff and the revenues are included in a local service account</w:t>
      </w:r>
      <w:r w:rsidRPr="00444D6E">
        <w:rPr>
          <w:spacing w:val="-2"/>
        </w:rPr>
        <w:t>.</w:t>
      </w:r>
      <w:r w:rsidRPr="00491D0F">
        <w:rPr>
          <w:spacing w:val="-2"/>
        </w:rPr>
        <w:t xml:space="preserve">  </w:t>
      </w:r>
    </w:p>
    <w:p w:rsidRPr="00B311AF" w:rsidR="00092EAA" w:rsidP="00092EAA" w:rsidRDefault="00092EAA" w14:paraId="18EB32D4" w14:textId="77777777">
      <w:pPr>
        <w:pStyle w:val="Heading4"/>
      </w:pPr>
      <w:bookmarkStart w:name="_Toc431378201" w:id="518"/>
      <w:bookmarkStart w:name="_Toc435591835" w:id="519"/>
      <w:r>
        <w:t>Services Offered Under Interstate Tariffs</w:t>
      </w:r>
      <w:bookmarkEnd w:id="518"/>
      <w:bookmarkEnd w:id="519"/>
    </w:p>
    <w:p w:rsidRPr="00847171" w:rsidR="00092EAA" w:rsidP="00092EAA" w:rsidRDefault="00092EAA" w14:paraId="1209AAD0" w14:textId="77777777">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rsidRPr="00B311AF" w:rsidR="00092EAA" w:rsidP="00092EAA" w:rsidRDefault="00092EAA" w14:paraId="17EA9F18" w14:textId="77777777">
      <w:pPr>
        <w:pStyle w:val="Heading4"/>
      </w:pPr>
      <w:bookmarkStart w:name="_Toc431378202" w:id="520"/>
      <w:bookmarkStart w:name="_Toc435591836" w:id="521"/>
      <w:r>
        <w:t>Flat-rate Unbundled Network Access Elements</w:t>
      </w:r>
      <w:bookmarkEnd w:id="520"/>
      <w:bookmarkEnd w:id="521"/>
    </w:p>
    <w:p w:rsidR="00092EAA" w:rsidP="00092EAA" w:rsidRDefault="00092EAA" w14:paraId="1EE611AB" w14:textId="77777777">
      <w:pPr>
        <w:pStyle w:val="StandardText"/>
      </w:pPr>
      <w:r w:rsidRPr="00617F6C">
        <w:t>In</w:t>
      </w:r>
      <w:r w:rsidRPr="00847171">
        <w:t xml:space="preserve"> general, flat-rated unbundled network access elements should be classified according to the regulatory agency that has primary jurisdiction over the contracts.</w:t>
      </w:r>
    </w:p>
    <w:p w:rsidR="00092EAA" w:rsidP="00092EAA" w:rsidRDefault="00092EAA" w14:paraId="7B409E91" w14:textId="77777777">
      <w:pPr>
        <w:pStyle w:val="Heading4"/>
      </w:pPr>
      <w:bookmarkStart w:name="_Toc431378203" w:id="522"/>
      <w:bookmarkStart w:name="_Toc435591837" w:id="523"/>
      <w:r>
        <w:t>Mixed-Use Private or WATS Lines</w:t>
      </w:r>
      <w:bookmarkEnd w:id="522"/>
      <w:bookmarkEnd w:id="523"/>
    </w:p>
    <w:p w:rsidRPr="00092EAA" w:rsidR="00092EAA" w:rsidP="00092EAA" w:rsidRDefault="00092EAA" w14:paraId="79100B85" w14:textId="77777777">
      <w:r w:rsidRPr="00092EAA">
        <w:t>If over ten percent of the traffic carried over a private or WATS line is interstate, then the revenues and costs generated by the entire line are classified as interstate.</w:t>
      </w:r>
      <w:r w:rsidRPr="00092EAA">
        <w:rPr>
          <w:rStyle w:val="FootnoteReference"/>
        </w:rPr>
        <w:footnoteReference w:id="77"/>
      </w:r>
      <w:r w:rsidRPr="00092EAA">
        <w:t xml:space="preserve">  </w:t>
      </w:r>
    </w:p>
    <w:p w:rsidR="00B23C2E" w:rsidP="002E3BCD" w:rsidRDefault="00B23C2E" w14:paraId="7796EE6A" w14:textId="77777777">
      <w:pPr>
        <w:pStyle w:val="Heading4"/>
      </w:pPr>
      <w:bookmarkStart w:name="_Toc431378204" w:id="524"/>
      <w:bookmarkStart w:name="_Toc435591838" w:id="525"/>
      <w:r>
        <w:t>Bundled L</w:t>
      </w:r>
      <w:r w:rsidR="002E3BCD">
        <w:t>ocal and Toll Services</w:t>
      </w:r>
      <w:bookmarkEnd w:id="524"/>
      <w:bookmarkEnd w:id="525"/>
    </w:p>
    <w:p w:rsidR="00785A28" w:rsidP="00B23C2E" w:rsidRDefault="00B23C2E" w14:paraId="74455782" w14:textId="77777777">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rsidR="00785A28" w:rsidP="00B04B1E" w:rsidRDefault="00B23C2E" w14:paraId="233B11EF" w14:textId="77777777">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rsidR="00785A28" w:rsidP="00B04B1E" w:rsidRDefault="00B23C2E" w14:paraId="2C2BD378" w14:textId="77777777">
      <w:pPr>
        <w:pStyle w:val="StandardText"/>
        <w:numPr>
          <w:ilvl w:val="0"/>
          <w:numId w:val="50"/>
        </w:numPr>
      </w:pPr>
      <w:r w:rsidRPr="00847171">
        <w:t>The portion of revenues associated with interstate and international toll services must be identified in columns (d) and (e), respectively.</w:t>
      </w:r>
      <w:r w:rsidRPr="00847171">
        <w:rPr>
          <w:rStyle w:val="FootnoteReference"/>
          <w:szCs w:val="22"/>
        </w:rPr>
        <w:footnoteReference w:id="78"/>
      </w:r>
      <w:r w:rsidRPr="00847171">
        <w:t xml:space="preserve">  </w:t>
      </w:r>
    </w:p>
    <w:p w:rsidRPr="00847171" w:rsidR="00B23C2E" w:rsidP="00B04B1E" w:rsidRDefault="00B23C2E" w14:paraId="285C6DAC" w14:textId="77777777">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rsidRPr="00B23C2E" w:rsidR="00B23C2E" w:rsidP="002E3BCD" w:rsidRDefault="002E3BCD" w14:paraId="7CE83978" w14:textId="77777777">
      <w:pPr>
        <w:pStyle w:val="Heading4"/>
      </w:pPr>
      <w:bookmarkStart w:name="_Toc431378205" w:id="526"/>
      <w:bookmarkStart w:name="_Toc435591839" w:id="527"/>
      <w:r>
        <w:t>Safe Harbors</w:t>
      </w:r>
      <w:bookmarkEnd w:id="526"/>
      <w:bookmarkEnd w:id="527"/>
    </w:p>
    <w:p w:rsidR="006D4ABE" w:rsidP="006D4ABE" w:rsidRDefault="006D4ABE" w14:paraId="73F1B690" w14:textId="77777777">
      <w:pPr>
        <w:pStyle w:val="StandardText"/>
      </w:pPr>
      <w:r w:rsidRPr="00847171">
        <w:t xml:space="preserve">Wireless telecommunications providers, interconnected VoIP providers, and non-interconnected VoIP providers that choose to avail themselves of safe harbor percentages for interstate revenues may assume </w:t>
      </w:r>
      <w:r w:rsidRPr="00847171">
        <w:lastRenderedPageBreak/>
        <w:t xml:space="preserve">that the FCC will not find it necessary to review or question the data underlying their reported percentages.  </w:t>
      </w:r>
    </w:p>
    <w:p w:rsidRPr="00491D0F" w:rsidR="00855D9C" w:rsidP="00935414" w:rsidRDefault="00B23C2E" w14:paraId="1AF5A9D3" w14:textId="77777777">
      <w:pPr>
        <w:pStyle w:val="StandardText"/>
        <w:rPr>
          <w:u w:val="single"/>
        </w:rPr>
      </w:pPr>
      <w:r>
        <w:rPr>
          <w:u w:val="single"/>
        </w:rPr>
        <w:t>Wireless Safe Harbor:</w:t>
      </w:r>
      <w:r w:rsidR="00935414">
        <w:rPr>
          <w:u w:val="single"/>
        </w:rPr>
        <w:t xml:space="preserve"> </w:t>
      </w:r>
      <w:r w:rsidRPr="00847171" w:rsidR="00855D9C">
        <w:t>The FCC provides the following safe harbor percentages of interstate revenues associated with Line 309, Line 409, and Line 410:</w:t>
      </w:r>
      <w:r w:rsidRPr="00847171" w:rsidR="00BC0896">
        <w:rPr>
          <w:rStyle w:val="FootnoteReference"/>
        </w:rPr>
        <w:footnoteReference w:id="79"/>
      </w:r>
    </w:p>
    <w:p w:rsidRPr="00847171" w:rsidR="00855D9C" w:rsidP="00491D0F" w:rsidRDefault="00855D9C" w14:paraId="5D80D2B3" w14:textId="77777777">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rsidRPr="00847171" w:rsidR="009E73EC" w:rsidP="00491D0F" w:rsidRDefault="009E73EC" w14:paraId="32200F12" w14:textId="77777777">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rsidRPr="00491D0F" w:rsidR="004800E5" w:rsidP="00935414" w:rsidRDefault="006D4ABE" w14:paraId="12EEEA8D" w14:textId="09F5757B">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Pr="00847171" w:rsidR="004800E5">
        <w:t xml:space="preserve">The FCC provides the following safe harbor percentage of interstate revenues associated with Line 303.2, </w:t>
      </w:r>
      <w:r w:rsidR="00F303BA">
        <w:t xml:space="preserve">Line 311, </w:t>
      </w:r>
      <w:r w:rsidRPr="00847171" w:rsidR="004800E5">
        <w:t>Line 404.4, Line 404.5, Line 414.2, and Line 418.4:</w:t>
      </w:r>
    </w:p>
    <w:p w:rsidRPr="00847171" w:rsidR="004800E5" w:rsidP="00491D0F" w:rsidRDefault="004800E5" w14:paraId="72A8E1DC" w14:textId="77777777">
      <w:pPr>
        <w:pStyle w:val="StandardText"/>
        <w:keepNext/>
        <w:keepLines/>
        <w:ind w:left="720"/>
      </w:pPr>
      <w:r w:rsidRPr="00847171">
        <w:t>64.9% of interconnected VoIP and non-interconnected VoIP telecommunications revenues</w:t>
      </w:r>
      <w:r w:rsidRPr="00847171" w:rsidR="006620B7">
        <w:rPr>
          <w:rStyle w:val="FootnoteReference"/>
        </w:rPr>
        <w:footnoteReference w:id="80"/>
      </w:r>
    </w:p>
    <w:p w:rsidRPr="00847171" w:rsidR="009E73EC" w:rsidP="00491D0F" w:rsidRDefault="009E73EC" w14:paraId="53EDAF6E" w14:textId="29748337">
      <w:pPr>
        <w:pStyle w:val="StandardText"/>
        <w:keepNext/>
        <w:keepLines/>
        <w:ind w:left="1440"/>
      </w:pPr>
      <w:r w:rsidRPr="00847171">
        <w:rPr>
          <w:snapToGrid/>
        </w:rPr>
        <w:t>Th</w:t>
      </w:r>
      <w:r w:rsidR="002B41C8">
        <w:rPr>
          <w:snapToGrid/>
        </w:rPr>
        <w:t>is</w:t>
      </w:r>
      <w:r w:rsidRPr="00847171">
        <w:rPr>
          <w:snapToGrid/>
        </w:rPr>
        <w:t xml:space="preserve"> safe harbor percentage may not be applied to universal service pass-through charges or other fixed local service revenues.</w:t>
      </w:r>
      <w:r w:rsidR="002B41C8">
        <w:rPr>
          <w:snapToGrid/>
        </w:rPr>
        <w:t xml:space="preserve"> </w:t>
      </w:r>
    </w:p>
    <w:p w:rsidR="006D4ABE" w:rsidP="006D4ABE" w:rsidRDefault="00935414" w14:paraId="606FE833" w14:textId="77777777">
      <w:pPr>
        <w:pStyle w:val="StandardText"/>
      </w:pPr>
      <w:r>
        <w:rPr>
          <w:u w:val="single"/>
        </w:rPr>
        <w:t>Single Election for Affiliated Entities</w:t>
      </w:r>
      <w:r>
        <w:t xml:space="preserve">: </w:t>
      </w:r>
      <w:r w:rsidRPr="00935414" w:rsidR="006D4ABE">
        <w:t>All</w:t>
      </w:r>
      <w:r w:rsidRPr="00847171" w:rsidR="006D4ABE">
        <w:t xml:space="preserve"> affiliated wireless telecommunications providers and VoIP providers</w:t>
      </w:r>
      <w:r w:rsidR="006D4ABE">
        <w:t xml:space="preserve"> </w:t>
      </w:r>
      <w:r w:rsidRPr="00847171" w:rsidR="006D4ABE">
        <w:t xml:space="preserve">(including interconnected and non-interconnected) must make a single election, each quarter, whether to </w:t>
      </w:r>
      <w:r w:rsidR="00C306D6">
        <w:t xml:space="preserve">use a traffic study </w:t>
      </w:r>
      <w:r w:rsidRPr="00847171" w:rsidR="006D4ABE">
        <w:t>or to use the current safe harbor within the same safe harbor category.</w:t>
      </w:r>
      <w:r w:rsidRPr="00847171" w:rsidR="006D4ABE">
        <w:rPr>
          <w:rStyle w:val="FootnoteReference"/>
        </w:rPr>
        <w:footnoteReference w:id="81"/>
      </w:r>
      <w:r w:rsidRPr="00847171" w:rsidR="006D4ABE">
        <w:t xml:space="preserve">  </w:t>
      </w:r>
    </w:p>
    <w:p w:rsidR="006D4ABE" w:rsidP="00B04B1E" w:rsidRDefault="006D4ABE" w14:paraId="402BD32E" w14:textId="77777777">
      <w:pPr>
        <w:pStyle w:val="StandardText"/>
        <w:numPr>
          <w:ilvl w:val="0"/>
          <w:numId w:val="51"/>
        </w:numPr>
      </w:pPr>
      <w:r w:rsidRPr="00847171">
        <w:t xml:space="preserve">So, for example, if in a calendar quarter a wireless telecommunications provider </w:t>
      </w:r>
      <w:r w:rsidR="00C306D6">
        <w:t xml:space="preserve">uses a traffic study to </w:t>
      </w:r>
      <w:r w:rsidRPr="00847171">
        <w:t xml:space="preserve">report interstate revenues for its cellular and broadband PCS telecommunications services, all of its affiliated legal entities must also </w:t>
      </w:r>
      <w:r w:rsidR="00C306D6">
        <w:t xml:space="preserve">use traffic studies to </w:t>
      </w:r>
      <w:r w:rsidRPr="00847171">
        <w:t xml:space="preserve">report interstate telecommunications revenues for cellular and broadband PCS offerings.  </w:t>
      </w:r>
    </w:p>
    <w:p w:rsidR="006D4ABE" w:rsidP="00B04B1E" w:rsidRDefault="006D4ABE" w14:paraId="6C515FB4" w14:textId="77777777">
      <w:pPr>
        <w:pStyle w:val="StandardText"/>
        <w:numPr>
          <w:ilvl w:val="0"/>
          <w:numId w:val="51"/>
        </w:numPr>
      </w:pPr>
      <w:r w:rsidRPr="00847171">
        <w:t xml:space="preserve">The same wireless telecommunications provider and all affiliates, however, could use the safe harbor for paging services.  </w:t>
      </w:r>
    </w:p>
    <w:p w:rsidR="006D4ABE" w:rsidP="006D4ABE" w:rsidRDefault="00B2397D" w14:paraId="08D16DFC" w14:textId="77777777">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Pr="00B2397D" w:rsidR="006D4ABE">
        <w:t>Filers</w:t>
      </w:r>
      <w:r w:rsidRPr="00847171" w:rsidR="006D4ABE">
        <w:t xml:space="preserve"> should us</w:t>
      </w:r>
      <w:r w:rsidR="006D4ABE">
        <w:t>e</w:t>
      </w:r>
      <w:r w:rsidRPr="00847171" w:rsidR="006D4ABE">
        <w:t xml:space="preserve"> the same methodology (traffic study or safe harbor) </w:t>
      </w:r>
      <w:r w:rsidR="006D4ABE">
        <w:t xml:space="preserve">to report interstate and international jurisdictions on the FCC </w:t>
      </w:r>
      <w:r w:rsidR="006D4ABE">
        <w:lastRenderedPageBreak/>
        <w:t xml:space="preserve">Form 499-A as </w:t>
      </w:r>
      <w:r w:rsidRPr="00847171" w:rsidR="006D4ABE">
        <w:t xml:space="preserve">used </w:t>
      </w:r>
      <w:r w:rsidR="006D4ABE">
        <w:t>on the</w:t>
      </w:r>
      <w:r w:rsidRPr="00847171" w:rsidR="006D4ABE">
        <w:t xml:space="preserve"> FCC Form 499-Qs to forecast revenue in each quarter of the applicable calendar year.  </w:t>
      </w:r>
    </w:p>
    <w:p w:rsidR="00B2397D" w:rsidP="00B04B1E" w:rsidRDefault="006D4ABE" w14:paraId="65751E1B" w14:textId="77777777">
      <w:pPr>
        <w:pStyle w:val="StandardText"/>
        <w:numPr>
          <w:ilvl w:val="0"/>
          <w:numId w:val="52"/>
        </w:numPr>
      </w:pPr>
      <w:r w:rsidRPr="00847171">
        <w:t xml:space="preserve">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w:t>
      </w:r>
    </w:p>
    <w:p w:rsidRPr="00847171" w:rsidR="006D4ABE" w:rsidP="00092EAA" w:rsidRDefault="00092EAA" w14:paraId="5910EF89" w14:textId="77777777">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Pr="00092EAA" w:rsidR="006D4ABE">
        <w:t>For</w:t>
      </w:r>
      <w:r w:rsidRPr="00847171" w:rsidR="006D4ABE">
        <w:t xml:space="preserve"> filers who were not required to file the FCC Form 499-Q, the interstate and international jurisdictions reported on the FCC Form 499-A must be based on information that is current for the filing period.</w:t>
      </w:r>
    </w:p>
    <w:p w:rsidRPr="00B23C2E" w:rsidR="00B23C2E" w:rsidP="002E3BCD" w:rsidRDefault="002E3BCD" w14:paraId="79C25307" w14:textId="77777777">
      <w:pPr>
        <w:pStyle w:val="Heading4"/>
      </w:pPr>
      <w:bookmarkStart w:name="_Toc431378206" w:id="528"/>
      <w:bookmarkStart w:name="_Toc435591840" w:id="529"/>
      <w:r>
        <w:t>Traffic Studies</w:t>
      </w:r>
      <w:bookmarkEnd w:id="528"/>
      <w:bookmarkEnd w:id="529"/>
    </w:p>
    <w:p w:rsidR="006D4ABE" w:rsidP="00FE3245" w:rsidRDefault="00855D9C" w14:paraId="2EF821D7" w14:textId="77777777">
      <w:pPr>
        <w:pStyle w:val="StandardText"/>
      </w:pPr>
      <w:r w:rsidRPr="00847171">
        <w:t>Wireless telecommunications providers</w:t>
      </w:r>
      <w:r w:rsidRPr="00847171" w:rsidR="001A1252">
        <w:t xml:space="preserve">, interconnected VoIP providers, </w:t>
      </w:r>
      <w:r w:rsidRPr="00847171">
        <w:t xml:space="preserve">and </w:t>
      </w:r>
      <w:r w:rsidRPr="00847171" w:rsidR="001A1252">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82"/>
      </w:r>
      <w:r w:rsidRPr="00847171">
        <w:t xml:space="preserve">  </w:t>
      </w:r>
    </w:p>
    <w:p w:rsidR="006D4ABE" w:rsidP="00B04B1E" w:rsidRDefault="00855D9C" w14:paraId="0036F6F9" w14:textId="77777777">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rsidR="006D4ABE" w:rsidP="00B04B1E" w:rsidRDefault="00855D9C" w14:paraId="57AD54F8" w14:textId="77777777">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83"/>
      </w:r>
      <w:r w:rsidRPr="00847171">
        <w:t xml:space="preserve">  </w:t>
      </w:r>
    </w:p>
    <w:p w:rsidR="006D4ABE" w:rsidP="00B04B1E" w:rsidRDefault="00855D9C" w14:paraId="2FA195DF" w14:textId="77777777">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rsidR="006D4ABE" w:rsidP="00B04B1E" w:rsidRDefault="00855D9C" w14:paraId="64FF63D3" w14:textId="77777777">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Pr="00847171" w:rsidR="00172F71">
        <w:t xml:space="preserve"> </w:t>
      </w:r>
    </w:p>
    <w:p w:rsidR="006D4ABE" w:rsidP="00B04B1E" w:rsidRDefault="00855D9C" w14:paraId="34A5915C" w14:textId="77777777">
      <w:pPr>
        <w:pStyle w:val="StandardText"/>
        <w:numPr>
          <w:ilvl w:val="0"/>
          <w:numId w:val="52"/>
        </w:numPr>
      </w:pPr>
      <w:r w:rsidRPr="00847171">
        <w:t>Mobile telecommunications providers</w:t>
      </w:r>
      <w:r w:rsidRPr="00847171" w:rsidR="006E2254">
        <w:t>,</w:t>
      </w:r>
      <w:r w:rsidRPr="00847171">
        <w:t xml:space="preserve"> </w:t>
      </w:r>
      <w:r w:rsidRPr="00847171" w:rsidR="00280715">
        <w:t xml:space="preserve">interconnected </w:t>
      </w:r>
      <w:r w:rsidRPr="00847171">
        <w:t xml:space="preserve">VoIP providers </w:t>
      </w:r>
      <w:r w:rsidRPr="00847171" w:rsidR="006E2254">
        <w:t>and non-interconnected VoIP</w:t>
      </w:r>
      <w:r w:rsidR="00B53589">
        <w:t xml:space="preserve"> </w:t>
      </w:r>
      <w:r w:rsidRPr="00847171" w:rsidR="006E2254">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rsidRPr="003C7FF6" w:rsidR="008F280A" w:rsidP="00B04B1E" w:rsidRDefault="00855D9C" w14:paraId="4EC64BFD" w14:textId="0E93D945">
      <w:pPr>
        <w:pStyle w:val="StandardText"/>
        <w:numPr>
          <w:ilvl w:val="0"/>
          <w:numId w:val="52"/>
        </w:numPr>
        <w:rPr>
          <w:szCs w:val="22"/>
        </w:rPr>
      </w:pPr>
      <w:r w:rsidRPr="00847171">
        <w:t xml:space="preserve">In addition, filers that rely on traffic studies must submit those studies to USAC </w:t>
      </w:r>
      <w:r w:rsidR="002B3BBF">
        <w:t>at the time of the FCC Form 499-A filing.  (S</w:t>
      </w:r>
      <w:r w:rsidRPr="00847171">
        <w:rPr>
          <w:i/>
        </w:rPr>
        <w:t>ee</w:t>
      </w:r>
      <w:r w:rsidRPr="00847171">
        <w:t xml:space="preserve"> </w:t>
      </w:r>
      <w:r w:rsidRPr="00847171" w:rsidR="00C431D9">
        <w:t xml:space="preserve">Table </w:t>
      </w:r>
      <w:r w:rsidR="002F3D73">
        <w:t>3</w:t>
      </w:r>
      <w:r w:rsidRPr="00847171" w:rsidR="00C431D9">
        <w:t xml:space="preserve"> </w:t>
      </w:r>
      <w:r w:rsidRPr="00847171">
        <w:t>for filing instructions</w:t>
      </w:r>
      <w:r w:rsidRPr="00847171" w:rsidR="00143F96">
        <w:t xml:space="preserve"> – including address for filing traffic studies and filing deadlines</w:t>
      </w:r>
      <w:r w:rsidRPr="00847171">
        <w:t>).</w:t>
      </w:r>
      <w:r w:rsidRPr="00847171" w:rsidR="00757F92">
        <w:t xml:space="preserve">  </w:t>
      </w:r>
      <w:r w:rsidRPr="00847171" w:rsidR="00DC08BB">
        <w:t xml:space="preserve">To enable USAC </w:t>
      </w:r>
      <w:r w:rsidRPr="00847171" w:rsidR="00DB7C1D">
        <w:t xml:space="preserve">to match traffic studies filed by contributors with their FCC Form 499 filings, include the following identifying information at the top of each page of </w:t>
      </w:r>
      <w:r w:rsidRPr="003C7FF6" w:rsidR="00DB7C1D">
        <w:rPr>
          <w:szCs w:val="22"/>
        </w:rPr>
        <w:t>the traffic study:  File</w:t>
      </w:r>
      <w:r w:rsidRPr="003C7FF6" w:rsidR="00A2408C">
        <w:rPr>
          <w:szCs w:val="22"/>
        </w:rPr>
        <w:t>r</w:t>
      </w:r>
      <w:r w:rsidRPr="003C7FF6" w:rsidR="00DB7C1D">
        <w:rPr>
          <w:szCs w:val="22"/>
        </w:rPr>
        <w:t xml:space="preserve"> ID; Company Name; </w:t>
      </w:r>
      <w:r w:rsidRPr="003C7FF6" w:rsidR="002D208A">
        <w:rPr>
          <w:szCs w:val="22"/>
        </w:rPr>
        <w:t>Affiliate</w:t>
      </w:r>
      <w:r w:rsidRPr="003C7FF6" w:rsidR="00F2463A">
        <w:rPr>
          <w:szCs w:val="22"/>
        </w:rPr>
        <w:t>d</w:t>
      </w:r>
      <w:r w:rsidRPr="003C7FF6" w:rsidR="002D208A">
        <w:rPr>
          <w:szCs w:val="22"/>
        </w:rPr>
        <w:t xml:space="preserve"> Filer</w:t>
      </w:r>
      <w:r w:rsidRPr="003C7FF6" w:rsidR="004B2A77">
        <w:rPr>
          <w:szCs w:val="22"/>
        </w:rPr>
        <w:t>s</w:t>
      </w:r>
      <w:r w:rsidRPr="003C7FF6" w:rsidR="002D208A">
        <w:rPr>
          <w:szCs w:val="22"/>
        </w:rPr>
        <w:t xml:space="preserve"> Name</w:t>
      </w:r>
      <w:r w:rsidRPr="003C7FF6" w:rsidR="00DB7C1D">
        <w:rPr>
          <w:szCs w:val="22"/>
        </w:rPr>
        <w:t xml:space="preserve"> (where applicable).  </w:t>
      </w:r>
      <w:bookmarkStart w:name="_Toc276569576" w:id="530"/>
      <w:bookmarkStart w:name="_Toc276569647" w:id="531"/>
      <w:bookmarkStart w:name="_Toc276573227" w:id="532"/>
      <w:bookmarkStart w:name="_Toc149634386" w:id="533"/>
      <w:bookmarkStart w:name="_Toc287622843" w:id="534"/>
      <w:bookmarkStart w:name="_Toc287622876" w:id="535"/>
      <w:bookmarkStart w:name="_Toc308098617" w:id="536"/>
      <w:bookmarkStart w:name="_Toc335902348" w:id="537"/>
      <w:bookmarkStart w:name="_Toc308099451" w:id="538"/>
      <w:bookmarkStart w:name="_Toc336333207" w:id="539"/>
      <w:bookmarkStart w:name="_Toc339540649" w:id="540"/>
      <w:bookmarkStart w:name="_Toc339879973" w:id="541"/>
      <w:bookmarkStart w:name="_Toc339550632" w:id="542"/>
      <w:bookmarkStart w:name="_Toc340043895" w:id="543"/>
    </w:p>
    <w:p w:rsidRPr="003C7FF6" w:rsidR="00855D9C" w:rsidP="00491D0F" w:rsidRDefault="00855D9C" w14:paraId="285E1363" w14:textId="77777777">
      <w:pPr>
        <w:pStyle w:val="Heading2"/>
        <w:rPr>
          <w:szCs w:val="22"/>
        </w:rPr>
      </w:pPr>
      <w:bookmarkStart w:name="_Toc431378207" w:id="544"/>
      <w:bookmarkStart w:name="_Toc435591841" w:id="545"/>
      <w:r w:rsidRPr="003C7FF6">
        <w:rPr>
          <w:szCs w:val="22"/>
        </w:rPr>
        <w:lastRenderedPageBreak/>
        <w:t>Block 4-B:  Total Revenue and Uncollectible Revenue Information</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Pr="003C7FF6" w:rsidR="00855D9C" w:rsidP="00FE3245" w:rsidRDefault="00855D9C" w14:paraId="3C1A74B6" w14:textId="77777777">
      <w:pPr>
        <w:pStyle w:val="StandardText"/>
        <w:rPr>
          <w:szCs w:val="22"/>
        </w:rPr>
      </w:pPr>
      <w:bookmarkStart w:name="_Toc149634387" w:id="546"/>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46"/>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0"/>
        <w:gridCol w:w="6430"/>
      </w:tblGrid>
      <w:tr w:rsidRPr="003C7FF6" w:rsidR="00B311AF" w:rsidTr="008F280A" w14:paraId="5FAA915D"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5DFC4959" w14:textId="77777777">
            <w:pPr>
              <w:pStyle w:val="LineNumberHeading"/>
              <w:rPr>
                <w:szCs w:val="22"/>
              </w:rPr>
            </w:pPr>
            <w:r w:rsidRPr="003C7FF6">
              <w:rPr>
                <w:szCs w:val="22"/>
              </w:rPr>
              <w:t>Line 419</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3296D65E" w14:textId="77777777">
            <w:pPr>
              <w:pStyle w:val="LineNumberHeading"/>
              <w:rPr>
                <w:szCs w:val="22"/>
              </w:rPr>
            </w:pPr>
            <w:r w:rsidRPr="003C7FF6">
              <w:rPr>
                <w:szCs w:val="22"/>
              </w:rPr>
              <w:t>Gross Billed Revenues from All Sources</w:t>
            </w:r>
          </w:p>
        </w:tc>
      </w:tr>
    </w:tbl>
    <w:p w:rsidRPr="003C7FF6" w:rsidR="00855D9C" w:rsidP="00491D0F" w:rsidRDefault="00855D9C" w14:paraId="2D9785FC" w14:textId="77777777">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78CBC64A"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28FBEF49" w14:textId="77777777">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64179C15" w14:textId="77777777">
            <w:pPr>
              <w:pStyle w:val="LineNumberHeading"/>
              <w:rPr>
                <w:szCs w:val="22"/>
              </w:rPr>
            </w:pPr>
            <w:r w:rsidRPr="003C7FF6">
              <w:rPr>
                <w:szCs w:val="22"/>
              </w:rPr>
              <w:t>Gross Universal Service Contribution Base Amounts</w:t>
            </w:r>
          </w:p>
        </w:tc>
      </w:tr>
    </w:tbl>
    <w:p w:rsidRPr="003C7FF6" w:rsidR="00855D9C" w:rsidP="008F280A" w:rsidRDefault="00855D9C" w14:paraId="3C82FDF8" w14:textId="77777777">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Pr="006F1A2D" w:rsidR="006F1A2D">
        <w:rPr>
          <w:sz w:val="22"/>
          <w:szCs w:val="22"/>
        </w:rPr>
        <w:t xml:space="preserve"> </w:t>
      </w:r>
      <w:r w:rsidRPr="006F1A2D" w:rsidR="00CA169E">
        <w:rPr>
          <w:sz w:val="22"/>
          <w:szCs w:val="22"/>
        </w:rPr>
        <w:t>I</w:t>
      </w:r>
      <w:r w:rsidRPr="006F1A2D" w:rsidR="00C576C4">
        <w:rPr>
          <w:sz w:val="22"/>
          <w:szCs w:val="22"/>
        </w:rPr>
        <w:t>V</w:t>
      </w:r>
      <w:r w:rsidRPr="006F1A2D" w:rsidR="00CA169E">
        <w:rPr>
          <w:sz w:val="22"/>
          <w:szCs w:val="22"/>
        </w:rPr>
        <w:t>.E</w:t>
      </w:r>
      <w:r w:rsidRPr="006F1A2D" w:rsid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6085C1C4"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0855DAF4" w14:textId="77777777">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60BD7D88" w14:textId="77777777">
            <w:pPr>
              <w:pStyle w:val="LineNumberHeading"/>
              <w:rPr>
                <w:szCs w:val="22"/>
              </w:rPr>
            </w:pPr>
            <w:r w:rsidRPr="003C7FF6">
              <w:rPr>
                <w:szCs w:val="22"/>
              </w:rPr>
              <w:t>Uncollectible revenue/ bad debt associated with Line 419 (Gross Billed Revenues)</w:t>
            </w:r>
          </w:p>
        </w:tc>
      </w:tr>
    </w:tbl>
    <w:p w:rsidRPr="003C7FF6" w:rsidR="00B311AF" w:rsidP="008F280A" w:rsidRDefault="00855D9C" w14:paraId="0667639C" w14:textId="77777777">
      <w:pPr>
        <w:pStyle w:val="SmallerBodyText"/>
        <w:rPr>
          <w:sz w:val="22"/>
          <w:szCs w:val="22"/>
        </w:rPr>
      </w:pPr>
      <w:r w:rsidRPr="00491D0F">
        <w:rPr>
          <w:sz w:val="22"/>
        </w:rPr>
        <w:t xml:space="preserve">Show the uncollectible revenue/bad debt expense associated with gross billed revenues amounts reported on Line 419. </w:t>
      </w:r>
    </w:p>
    <w:p w:rsidRPr="003C7FF6" w:rsidR="00B311AF" w:rsidP="00B04B1E" w:rsidRDefault="00B311AF" w14:paraId="4764FE43" w14:textId="77777777">
      <w:pPr>
        <w:pStyle w:val="SmallerBodyText"/>
        <w:numPr>
          <w:ilvl w:val="0"/>
          <w:numId w:val="72"/>
        </w:numPr>
        <w:rPr>
          <w:sz w:val="22"/>
          <w:szCs w:val="22"/>
        </w:rPr>
      </w:pPr>
      <w:r w:rsidRPr="003C7FF6">
        <w:rPr>
          <w:sz w:val="22"/>
          <w:szCs w:val="22"/>
        </w:rPr>
        <w:t>F</w:t>
      </w:r>
      <w:r w:rsidRPr="003C7FF6" w:rsidR="00855D9C">
        <w:rPr>
          <w:sz w:val="22"/>
          <w:szCs w:val="22"/>
        </w:rPr>
        <w:t xml:space="preserve">or those using billed revenues, this line may include redeemed credits.  </w:t>
      </w:r>
    </w:p>
    <w:p w:rsidRPr="003C7FF6" w:rsidR="00B311AF" w:rsidP="00B04B1E" w:rsidRDefault="00855D9C" w14:paraId="087B18B9" w14:textId="77777777">
      <w:pPr>
        <w:pStyle w:val="SmallerBodyText"/>
        <w:numPr>
          <w:ilvl w:val="0"/>
          <w:numId w:val="72"/>
        </w:numPr>
        <w:rPr>
          <w:sz w:val="22"/>
          <w:szCs w:val="22"/>
        </w:rPr>
      </w:pPr>
      <w:r w:rsidRPr="003C7FF6">
        <w:rPr>
          <w:sz w:val="22"/>
          <w:szCs w:val="22"/>
        </w:rPr>
        <w:t>Report</w:t>
      </w:r>
      <w:r w:rsidRPr="003C7FF6" w:rsidR="00B311AF">
        <w:rPr>
          <w:sz w:val="22"/>
          <w:szCs w:val="22"/>
        </w:rPr>
        <w:t>ed uncollectible amounts should:</w:t>
      </w:r>
    </w:p>
    <w:p w:rsidRPr="003C7FF6" w:rsidR="00B311AF" w:rsidP="00B04B1E" w:rsidRDefault="00B311AF" w14:paraId="75703683" w14:textId="77777777">
      <w:pPr>
        <w:pStyle w:val="SmallerBodyText"/>
        <w:numPr>
          <w:ilvl w:val="1"/>
          <w:numId w:val="71"/>
        </w:numPr>
        <w:rPr>
          <w:sz w:val="22"/>
          <w:szCs w:val="22"/>
        </w:rPr>
      </w:pPr>
      <w:r w:rsidRPr="003C7FF6">
        <w:rPr>
          <w:sz w:val="22"/>
          <w:szCs w:val="22"/>
        </w:rPr>
        <w:t>B</w:t>
      </w:r>
      <w:r w:rsidRPr="003C7FF6" w:rsidR="00855D9C">
        <w:rPr>
          <w:sz w:val="22"/>
          <w:szCs w:val="22"/>
        </w:rPr>
        <w:t xml:space="preserve">e the amount reported as bad debt expense in the filer’s income statement for the year.  </w:t>
      </w:r>
    </w:p>
    <w:p w:rsidRPr="003C7FF6" w:rsidR="00B311AF" w:rsidP="00B04B1E" w:rsidRDefault="00B311AF" w14:paraId="6CE84077" w14:textId="77777777">
      <w:pPr>
        <w:pStyle w:val="SmallerBodyText"/>
        <w:numPr>
          <w:ilvl w:val="1"/>
          <w:numId w:val="71"/>
        </w:numPr>
        <w:rPr>
          <w:sz w:val="22"/>
          <w:szCs w:val="22"/>
        </w:rPr>
      </w:pPr>
      <w:r w:rsidRPr="003C7FF6">
        <w:rPr>
          <w:sz w:val="22"/>
          <w:szCs w:val="22"/>
        </w:rPr>
        <w:t>C</w:t>
      </w:r>
      <w:r w:rsidRPr="003C7FF6" w:rsidR="00855D9C">
        <w:rPr>
          <w:sz w:val="22"/>
          <w:szCs w:val="22"/>
        </w:rPr>
        <w:t xml:space="preserve">over uncollectibles associated with all revenue on the filer’s books (Line 419), including uncollectible carrier’s carrier revenues, end-user telecommunications revenues, and revenues reported on Line 418.  </w:t>
      </w:r>
    </w:p>
    <w:p w:rsidRPr="003C7FF6" w:rsidR="00B311AF" w:rsidP="00B04B1E" w:rsidRDefault="001C05A6" w14:paraId="24FDFF42" w14:textId="77777777">
      <w:pPr>
        <w:pStyle w:val="SmallerBodyText"/>
        <w:numPr>
          <w:ilvl w:val="1"/>
          <w:numId w:val="71"/>
        </w:numPr>
        <w:rPr>
          <w:sz w:val="22"/>
          <w:szCs w:val="22"/>
        </w:rPr>
      </w:pPr>
      <w:r>
        <w:rPr>
          <w:sz w:val="22"/>
        </w:rPr>
        <w:t>R</w:t>
      </w:r>
      <w:r w:rsidRPr="00491D0F" w:rsidR="00855D9C">
        <w:rPr>
          <w:sz w:val="22"/>
        </w:rPr>
        <w:t xml:space="preserve">epresent the portion of gross billed revenues that the filer reasonably expects will not be collected.  </w:t>
      </w:r>
    </w:p>
    <w:p w:rsidRPr="003C7FF6" w:rsidR="00B311AF" w:rsidP="00B04B1E" w:rsidRDefault="00B311AF" w14:paraId="3F363B5A" w14:textId="77777777">
      <w:pPr>
        <w:pStyle w:val="SmallerBodyText"/>
        <w:numPr>
          <w:ilvl w:val="0"/>
          <w:numId w:val="73"/>
        </w:numPr>
        <w:rPr>
          <w:sz w:val="22"/>
          <w:szCs w:val="22"/>
        </w:rPr>
      </w:pPr>
      <w:r w:rsidRPr="003C7FF6">
        <w:rPr>
          <w:sz w:val="22"/>
          <w:szCs w:val="22"/>
        </w:rPr>
        <w:t>U</w:t>
      </w:r>
      <w:r w:rsidRPr="003C7FF6" w:rsidR="00855D9C">
        <w:rPr>
          <w:sz w:val="22"/>
          <w:szCs w:val="22"/>
        </w:rPr>
        <w:t>ncollectibles may not include any amounts associated with unbillable revenues.</w:t>
      </w:r>
      <w:r w:rsidRPr="003C7FF6" w:rsidR="00855D9C">
        <w:rPr>
          <w:rStyle w:val="FootnoteReference"/>
          <w:sz w:val="22"/>
          <w:szCs w:val="22"/>
        </w:rPr>
        <w:footnoteReference w:id="84"/>
      </w:r>
      <w:r w:rsidRPr="003C7FF6" w:rsidR="00855D9C">
        <w:rPr>
          <w:sz w:val="22"/>
          <w:szCs w:val="22"/>
        </w:rPr>
        <w:t xml:space="preserve">  </w:t>
      </w:r>
    </w:p>
    <w:p w:rsidRPr="003C7FF6" w:rsidR="00B311AF" w:rsidP="00B04B1E" w:rsidRDefault="00855D9C" w14:paraId="1E8FC443" w14:textId="77777777">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rsidRPr="003C7FF6" w:rsidR="00B311AF" w:rsidP="00B04B1E" w:rsidRDefault="00855D9C" w14:paraId="0C690CA5" w14:textId="77777777">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rsidRPr="003C7FF6" w:rsidR="00B311AF" w:rsidP="00491D0F" w:rsidRDefault="00B311AF" w14:paraId="3516C24D" w14:textId="77777777">
      <w:pPr>
        <w:pStyle w:val="SmallerBodyText"/>
      </w:pPr>
      <w:r w:rsidRPr="003C7FF6">
        <w:rPr>
          <w:sz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7AD9FF6D"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4528CBD4" w14:textId="77777777">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49206546" w14:textId="77777777">
            <w:pPr>
              <w:pStyle w:val="LineNumberHeading"/>
              <w:rPr>
                <w:szCs w:val="22"/>
              </w:rPr>
            </w:pPr>
            <w:r w:rsidRPr="003C7FF6">
              <w:rPr>
                <w:szCs w:val="22"/>
              </w:rPr>
              <w:t>Uncollectible revenue/ bad debt associated with Line 420 (Universal Service Contribution Base Amounts)</w:t>
            </w:r>
          </w:p>
        </w:tc>
      </w:tr>
    </w:tbl>
    <w:p w:rsidR="004F4DEC" w:rsidP="00FE3245" w:rsidRDefault="004F4DEC" w14:paraId="1828E000" w14:textId="77777777">
      <w:pPr>
        <w:pStyle w:val="StandardText"/>
      </w:pPr>
    </w:p>
    <w:p w:rsidRPr="003C7FF6" w:rsidR="008730B3" w:rsidP="008F280A" w:rsidRDefault="00855D9C" w14:paraId="73262CF3" w14:textId="77777777">
      <w:pPr>
        <w:pStyle w:val="SmallerBodyText"/>
        <w:rPr>
          <w:sz w:val="22"/>
          <w:szCs w:val="22"/>
        </w:rPr>
      </w:pPr>
      <w:r w:rsidRPr="00491D0F">
        <w:rPr>
          <w:sz w:val="22"/>
        </w:rPr>
        <w:lastRenderedPageBreak/>
        <w:t xml:space="preserve">Show the portion of the uncollectible revenue/bad debt expense reported on Line 421 that is associated with just the universal service contribution base amounts reported on Line 420.  </w:t>
      </w:r>
    </w:p>
    <w:p w:rsidRPr="003C7FF6" w:rsidR="008730B3" w:rsidP="00B04B1E" w:rsidRDefault="00855D9C" w14:paraId="1A975506" w14:textId="77777777">
      <w:pPr>
        <w:pStyle w:val="SmallerBodyText"/>
        <w:numPr>
          <w:ilvl w:val="0"/>
          <w:numId w:val="74"/>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422.  </w:t>
      </w:r>
    </w:p>
    <w:p w:rsidRPr="003C7FF6" w:rsidR="008730B3" w:rsidP="00B04B1E" w:rsidRDefault="00855D9C" w14:paraId="3AA58CA4" w14:textId="77777777">
      <w:pPr>
        <w:pStyle w:val="SmallerBodyText"/>
        <w:numPr>
          <w:ilvl w:val="0"/>
          <w:numId w:val="74"/>
        </w:numPr>
        <w:rPr>
          <w:sz w:val="22"/>
          <w:szCs w:val="22"/>
        </w:rPr>
      </w:pPr>
      <w:r w:rsidRPr="00491D0F">
        <w:rPr>
          <w:sz w:val="22"/>
        </w:rPr>
        <w:t xml:space="preserve">Filers that do not have such detail should make such assignments in proportion to reported gross revenues.  </w:t>
      </w:r>
    </w:p>
    <w:p w:rsidRPr="003C7FF6" w:rsidR="00855D9C" w:rsidP="00B04B1E" w:rsidRDefault="00855D9C" w14:paraId="7C1131A9" w14:textId="77777777">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rsidRPr="003C7FF6" w:rsidR="00855D9C" w:rsidP="00491D0F" w:rsidRDefault="00855D9C" w14:paraId="3AAB288A" w14:textId="77777777">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rsidRPr="003C7FF6" w:rsidR="00B311AF" w:rsidP="008F280A" w:rsidRDefault="00B311AF" w14:paraId="533F119F" w14:textId="77777777">
      <w:pPr>
        <w:pStyle w:val="SmallerBodyText"/>
        <w:rPr>
          <w:sz w:val="22"/>
          <w:szCs w:val="22"/>
        </w:rPr>
      </w:pPr>
      <w:r w:rsidRPr="003C7FF6">
        <w:rPr>
          <w:sz w:val="22"/>
          <w:szCs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BE6533" w:rsidR="00B311AF" w:rsidTr="008F280A" w14:paraId="59ACF7EC"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3593D249" w14:textId="77777777">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rsidRPr="00062927" w:rsidR="00B311AF" w:rsidP="008F280A" w:rsidRDefault="00B311AF" w14:paraId="02F705FA" w14:textId="77777777">
            <w:pPr>
              <w:pStyle w:val="LineNumberHeading"/>
              <w:rPr>
                <w:szCs w:val="22"/>
              </w:rPr>
            </w:pPr>
            <w:r w:rsidRPr="00062927">
              <w:rPr>
                <w:szCs w:val="22"/>
              </w:rPr>
              <w:t>Net universal service contribution base revenues</w:t>
            </w:r>
          </w:p>
        </w:tc>
      </w:tr>
    </w:tbl>
    <w:p w:rsidR="003C7FF6" w:rsidP="00491D0F" w:rsidRDefault="00855D9C" w14:paraId="5BB00A1A" w14:textId="77777777">
      <w:pPr>
        <w:pStyle w:val="SmallerBodyText"/>
        <w:rPr>
          <w:szCs w:val="22"/>
        </w:rPr>
      </w:pPr>
      <w:r w:rsidRPr="003C7FF6">
        <w:rPr>
          <w:sz w:val="22"/>
        </w:rPr>
        <w:t>Net universal service contribution base revenues should equal the amounts reported on Line 420 minus the amounts reported on Line 422.</w:t>
      </w:r>
      <w:bookmarkStart w:name="_Ref278372614" w:id="547"/>
      <w:bookmarkStart w:name="_Toc287622845" w:id="548"/>
      <w:bookmarkStart w:name="_Toc287622878" w:id="549"/>
      <w:bookmarkStart w:name="_Toc308098619" w:id="550"/>
      <w:bookmarkStart w:name="_Toc335902350" w:id="551"/>
      <w:bookmarkStart w:name="_Toc308099453" w:id="552"/>
      <w:bookmarkStart w:name="_Toc336333209" w:id="553"/>
      <w:bookmarkStart w:name="_Toc339540651" w:id="554"/>
      <w:bookmarkStart w:name="_Toc339879975" w:id="555"/>
      <w:bookmarkStart w:name="_Toc339550634" w:id="556"/>
      <w:bookmarkStart w:name="_Toc340043897" w:id="557"/>
      <w:r w:rsidRPr="003C7FF6" w:rsidR="003C7FF6">
        <w:rPr>
          <w:szCs w:val="22"/>
        </w:rPr>
        <w:t xml:space="preserve"> </w:t>
      </w:r>
    </w:p>
    <w:p w:rsidRPr="003C7FF6" w:rsidR="00855D9C" w:rsidP="003C7FF6" w:rsidRDefault="00855D9C" w14:paraId="0B807179" w14:textId="77777777">
      <w:pPr>
        <w:pStyle w:val="Heading2"/>
      </w:pPr>
      <w:bookmarkStart w:name="_Toc340048814" w:id="558"/>
      <w:bookmarkStart w:name="_Toc431378208" w:id="559"/>
      <w:bookmarkStart w:name="_Toc435591842" w:id="560"/>
      <w:r w:rsidRPr="003C7FF6">
        <w:t>Block 5:  Additional Revenue Breakouts</w:t>
      </w:r>
      <w:bookmarkEnd w:id="547"/>
      <w:bookmarkEnd w:id="548"/>
      <w:bookmarkEnd w:id="549"/>
      <w:bookmarkEnd w:id="550"/>
      <w:bookmarkEnd w:id="551"/>
      <w:bookmarkEnd w:id="552"/>
      <w:bookmarkEnd w:id="553"/>
      <w:bookmarkEnd w:id="554"/>
      <w:bookmarkEnd w:id="555"/>
      <w:bookmarkEnd w:id="556"/>
      <w:bookmarkEnd w:id="557"/>
      <w:bookmarkEnd w:id="558"/>
      <w:r w:rsidRPr="003C7FF6" w:rsidR="00984A57">
        <w:t xml:space="preserve"> for Non-USF Mechanisms</w:t>
      </w:r>
      <w:bookmarkEnd w:id="559"/>
      <w:bookmarkEnd w:id="560"/>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4"/>
        <w:gridCol w:w="6426"/>
      </w:tblGrid>
      <w:tr w:rsidRPr="003C7FF6" w:rsidR="008F280A" w:rsidTr="00FA33B1" w14:paraId="3F3ED5D3" w14:textId="77777777">
        <w:tc>
          <w:tcPr>
            <w:tcW w:w="2988" w:type="dxa"/>
            <w:shd w:val="clear" w:color="auto" w:fill="D9D9D9" w:themeFill="background1" w:themeFillShade="D9"/>
            <w:tcMar>
              <w:top w:w="43" w:type="dxa"/>
              <w:left w:w="115" w:type="dxa"/>
              <w:right w:w="115" w:type="dxa"/>
            </w:tcMar>
          </w:tcPr>
          <w:p w:rsidRPr="003C7FF6" w:rsidR="008F280A" w:rsidP="008F280A" w:rsidRDefault="008F280A" w14:paraId="598DE341" w14:textId="77777777">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rsidRPr="003C7FF6" w:rsidR="008F280A" w:rsidP="00FA33B1" w:rsidRDefault="008F280A" w14:paraId="33542C93" w14:textId="77777777">
            <w:pPr>
              <w:pStyle w:val="LineNumberHeading"/>
              <w:rPr>
                <w:szCs w:val="22"/>
              </w:rPr>
            </w:pPr>
            <w:r w:rsidRPr="003C7FF6">
              <w:rPr>
                <w:szCs w:val="22"/>
              </w:rPr>
              <w:t>Filer 499 ID</w:t>
            </w:r>
          </w:p>
        </w:tc>
      </w:tr>
    </w:tbl>
    <w:p w:rsidRPr="003C7FF6" w:rsidR="00855D9C" w:rsidP="00491D0F" w:rsidRDefault="00855D9C" w14:paraId="689DD1FF" w14:textId="77777777">
      <w:pPr>
        <w:pStyle w:val="SmallerBodyText"/>
      </w:pPr>
      <w:r w:rsidRPr="003C7FF6">
        <w:rPr>
          <w:sz w:val="22"/>
        </w:rPr>
        <w:t>Enter the Filer 499 ID from Line 101.</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FA33B1" w:rsidTr="00FA33B1" w14:paraId="143796CA" w14:textId="77777777">
        <w:tc>
          <w:tcPr>
            <w:tcW w:w="2988" w:type="dxa"/>
            <w:shd w:val="clear" w:color="auto" w:fill="D9D9D9" w:themeFill="background1" w:themeFillShade="D9"/>
            <w:tcMar>
              <w:top w:w="43" w:type="dxa"/>
              <w:left w:w="115" w:type="dxa"/>
              <w:right w:w="115" w:type="dxa"/>
            </w:tcMar>
          </w:tcPr>
          <w:p w:rsidRPr="003C7FF6" w:rsidR="00FA33B1" w:rsidP="00FA33B1" w:rsidRDefault="00FA33B1" w14:paraId="098E1562" w14:textId="77777777">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rsidRPr="003C7FF6" w:rsidR="00FA33B1" w:rsidP="00FA33B1" w:rsidRDefault="00FA33B1" w14:paraId="2AD6F9BD" w14:textId="77777777">
            <w:pPr>
              <w:pStyle w:val="LineNumberHeading"/>
              <w:rPr>
                <w:szCs w:val="22"/>
              </w:rPr>
            </w:pPr>
            <w:r w:rsidRPr="003C7FF6">
              <w:rPr>
                <w:szCs w:val="22"/>
              </w:rPr>
              <w:t>Legal Name of Filer</w:t>
            </w:r>
          </w:p>
        </w:tc>
      </w:tr>
    </w:tbl>
    <w:p w:rsidRPr="003C7FF6" w:rsidR="00855D9C" w:rsidP="00491D0F" w:rsidRDefault="00855D9C" w14:paraId="33A06FAB" w14:textId="77777777">
      <w:pPr>
        <w:pStyle w:val="SmallerBodyText"/>
      </w:pPr>
      <w:r w:rsidRPr="003C7FF6">
        <w:rPr>
          <w:sz w:val="22"/>
        </w:rPr>
        <w:t>Enter the legal name of the filer from Line 102.</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0"/>
        <w:gridCol w:w="6440"/>
      </w:tblGrid>
      <w:tr w:rsidRPr="003C7FF6" w:rsidR="00FA33B1" w:rsidTr="00FA33B1" w14:paraId="3FE15A6F" w14:textId="77777777">
        <w:tc>
          <w:tcPr>
            <w:tcW w:w="2988" w:type="dxa"/>
            <w:shd w:val="clear" w:color="auto" w:fill="D9D9D9" w:themeFill="background1" w:themeFillShade="D9"/>
            <w:tcMar>
              <w:top w:w="43" w:type="dxa"/>
              <w:left w:w="115" w:type="dxa"/>
              <w:right w:w="115" w:type="dxa"/>
            </w:tcMar>
          </w:tcPr>
          <w:p w:rsidRPr="003C7FF6" w:rsidR="00FA33B1" w:rsidP="00FA33B1" w:rsidRDefault="00FA33B1" w14:paraId="2CE8B403" w14:textId="77777777">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rsidRPr="003C7FF6" w:rsidR="00FA33B1" w:rsidP="00FA33B1" w:rsidRDefault="00FA33B1" w14:paraId="764E961A" w14:textId="77777777">
            <w:pPr>
              <w:pStyle w:val="LineNumberHeading"/>
              <w:rPr>
                <w:szCs w:val="22"/>
              </w:rPr>
            </w:pPr>
            <w:r w:rsidRPr="003C7FF6">
              <w:rPr>
                <w:szCs w:val="22"/>
              </w:rPr>
              <w:t>Percentages of Telecommunications Revenues by LNPA Region</w:t>
            </w:r>
          </w:p>
        </w:tc>
      </w:tr>
    </w:tbl>
    <w:p w:rsidRPr="003C7FF6" w:rsidR="00FA33B1" w:rsidP="008F280A" w:rsidRDefault="00855D9C" w14:paraId="435718E2" w14:textId="77777777">
      <w:pPr>
        <w:pStyle w:val="SmallerBodyText"/>
        <w:rPr>
          <w:sz w:val="22"/>
          <w:szCs w:val="22"/>
        </w:rPr>
      </w:pPr>
      <w:r w:rsidRPr="00491D0F">
        <w:rPr>
          <w:sz w:val="22"/>
        </w:rPr>
        <w:t xml:space="preserve">In these lines, filers should identify the percentages of their telecommunications revenues by LNPA region.  </w:t>
      </w:r>
    </w:p>
    <w:p w:rsidRPr="003C7FF6" w:rsidR="00FA33B1" w:rsidP="00B04B1E" w:rsidRDefault="00855D9C" w14:paraId="7F6277A8" w14:textId="77777777">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rsidRPr="003C7FF6" w:rsidR="00FA33B1" w:rsidP="008F280A" w:rsidRDefault="00855D9C" w14:paraId="7F9554E6" w14:textId="77777777">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rsidRPr="003C7FF6" w:rsidR="00FA33B1" w:rsidP="00B04B1E" w:rsidRDefault="00EF2B18" w14:paraId="1EE6F8E9" w14:textId="77777777">
      <w:pPr>
        <w:pStyle w:val="SmallerBodyText"/>
        <w:numPr>
          <w:ilvl w:val="0"/>
          <w:numId w:val="75"/>
        </w:numPr>
        <w:rPr>
          <w:sz w:val="22"/>
          <w:szCs w:val="22"/>
        </w:rPr>
      </w:pPr>
      <w:r w:rsidRPr="00491D0F">
        <w:rPr>
          <w:sz w:val="22"/>
        </w:rPr>
        <w:t xml:space="preserve">Customer </w:t>
      </w:r>
      <w:r w:rsidRPr="00491D0F" w:rsidR="00BA435D">
        <w:rPr>
          <w:sz w:val="22"/>
        </w:rPr>
        <w:t xml:space="preserve">billing </w:t>
      </w:r>
      <w:r w:rsidRPr="00491D0F">
        <w:rPr>
          <w:sz w:val="22"/>
        </w:rPr>
        <w:t xml:space="preserve">addresses may be used to calculate or estimate this percentage.  </w:t>
      </w:r>
    </w:p>
    <w:p w:rsidRPr="003C7FF6" w:rsidR="00FA33B1" w:rsidP="00B04B1E" w:rsidRDefault="00EF2B18" w14:paraId="1DE7D824" w14:textId="77777777">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Pr="00491D0F" w:rsidR="00855D9C">
        <w:rPr>
          <w:sz w:val="22"/>
        </w:rPr>
        <w:t xml:space="preserve">should add to 100% unless the filer did not provide any services for resale by other contributors to the federal universal service support mechanisms.  </w:t>
      </w:r>
    </w:p>
    <w:p w:rsidRPr="003C7FF6" w:rsidR="00FA33B1" w:rsidP="00B04B1E" w:rsidRDefault="00855D9C" w14:paraId="625B9A38" w14:textId="77777777">
      <w:pPr>
        <w:pStyle w:val="SmallerBodyText"/>
        <w:numPr>
          <w:ilvl w:val="0"/>
          <w:numId w:val="75"/>
        </w:numPr>
        <w:rPr>
          <w:sz w:val="22"/>
          <w:szCs w:val="22"/>
        </w:rPr>
      </w:pPr>
      <w:r w:rsidRPr="00491D0F">
        <w:rPr>
          <w:sz w:val="22"/>
        </w:rPr>
        <w:lastRenderedPageBreak/>
        <w:t>The percentages in column (b)</w:t>
      </w:r>
      <w:r w:rsidRPr="00491D0F" w:rsidR="00EF2B18">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rsidRPr="003C7FF6" w:rsidR="00855D9C" w:rsidP="00B04B1E" w:rsidRDefault="00855D9C" w14:paraId="5ADF3E43" w14:textId="77777777">
      <w:pPr>
        <w:pStyle w:val="SmallerBodyText"/>
        <w:numPr>
          <w:ilvl w:val="0"/>
          <w:numId w:val="75"/>
        </w:numPr>
      </w:pPr>
      <w:r w:rsidRPr="003C7FF6">
        <w:rPr>
          <w:sz w:val="22"/>
        </w:rPr>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8F6427" w:rsidTr="00EA277A" w14:paraId="50E19B2D" w14:textId="77777777">
        <w:tc>
          <w:tcPr>
            <w:tcW w:w="2988" w:type="dxa"/>
            <w:shd w:val="clear" w:color="auto" w:fill="D9D9D9" w:themeFill="background1" w:themeFillShade="D9"/>
            <w:tcMar>
              <w:top w:w="43" w:type="dxa"/>
              <w:left w:w="115" w:type="dxa"/>
              <w:right w:w="115" w:type="dxa"/>
            </w:tcMar>
          </w:tcPr>
          <w:p w:rsidRPr="003C7FF6" w:rsidR="008F6427" w:rsidP="008F6427" w:rsidRDefault="008F6427" w14:paraId="416468AE" w14:textId="7777777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4410BAF8" w14:textId="77777777">
            <w:pPr>
              <w:pStyle w:val="LineNumberHeading"/>
              <w:rPr>
                <w:szCs w:val="22"/>
              </w:rPr>
            </w:pPr>
            <w:r w:rsidRPr="003C7FF6">
              <w:rPr>
                <w:szCs w:val="22"/>
              </w:rPr>
              <w:t>Revenues from Resellers that Do Not Contribute to Universal Service Support Mechanisms and Are Included in Block 4</w:t>
            </w:r>
          </w:p>
        </w:tc>
      </w:tr>
    </w:tbl>
    <w:p w:rsidRPr="003C7FF6" w:rsidR="008F6427" w:rsidP="008F280A" w:rsidRDefault="00855D9C" w14:paraId="7A0AFA71" w14:textId="77777777">
      <w:pPr>
        <w:pStyle w:val="SmallerBodyText"/>
        <w:rPr>
          <w:sz w:val="22"/>
          <w:szCs w:val="22"/>
        </w:rPr>
      </w:pPr>
      <w:r w:rsidRPr="00491D0F">
        <w:rPr>
          <w:sz w:val="22"/>
        </w:rPr>
        <w:t xml:space="preserve">Identify revenues from resellers that do not contribute </w:t>
      </w:r>
      <w:r w:rsidR="002B3BBF">
        <w:rPr>
          <w:sz w:val="22"/>
        </w:rPr>
        <w:t xml:space="preserve">directly </w:t>
      </w:r>
      <w:r w:rsidRPr="00491D0F">
        <w:rPr>
          <w:sz w:val="22"/>
        </w:rPr>
        <w:t xml:space="preserve">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rsidRPr="003C7FF6" w:rsidR="00855D9C" w:rsidP="00491D0F" w:rsidRDefault="00855D9C" w14:paraId="1236ACE0" w14:textId="77777777">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8F6427" w:rsidTr="00EA277A" w14:paraId="39FDFC9C" w14:textId="77777777">
        <w:tc>
          <w:tcPr>
            <w:tcW w:w="2988" w:type="dxa"/>
            <w:shd w:val="clear" w:color="auto" w:fill="D9D9D9" w:themeFill="background1" w:themeFillShade="D9"/>
            <w:tcMar>
              <w:top w:w="43" w:type="dxa"/>
              <w:left w:w="115" w:type="dxa"/>
              <w:right w:w="115" w:type="dxa"/>
            </w:tcMar>
          </w:tcPr>
          <w:p w:rsidRPr="003C7FF6" w:rsidR="008F6427" w:rsidP="00EA277A" w:rsidRDefault="008F6427" w14:paraId="5692CF89" w14:textId="77777777">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5930A385" w14:textId="77777777">
            <w:pPr>
              <w:pStyle w:val="LineNumberHeading"/>
              <w:rPr>
                <w:szCs w:val="22"/>
              </w:rPr>
            </w:pPr>
            <w:r w:rsidRPr="003C7FF6">
              <w:rPr>
                <w:szCs w:val="22"/>
              </w:rPr>
              <w:t>Gross TRS Contribution Base Amounts</w:t>
            </w:r>
          </w:p>
        </w:tc>
      </w:tr>
    </w:tbl>
    <w:p w:rsidRPr="003C7FF6" w:rsidR="008F6427" w:rsidP="008F280A" w:rsidRDefault="00855D9C" w14:paraId="5FD0B799" w14:textId="4A7F5AFC">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rsidRPr="003C7FF6" w:rsidR="00855D9C" w:rsidP="00491D0F" w:rsidRDefault="00855D9C" w14:paraId="65205AFF" w14:textId="12D25442">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r w:rsidR="00514792">
        <w:rPr>
          <w:sz w:val="22"/>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8F6427" w:rsidTr="00EA277A" w14:paraId="0C7DAA38" w14:textId="77777777">
        <w:tc>
          <w:tcPr>
            <w:tcW w:w="2988" w:type="dxa"/>
            <w:shd w:val="clear" w:color="auto" w:fill="D9D9D9" w:themeFill="background1" w:themeFillShade="D9"/>
            <w:tcMar>
              <w:top w:w="43" w:type="dxa"/>
              <w:left w:w="115" w:type="dxa"/>
              <w:right w:w="115" w:type="dxa"/>
            </w:tcMar>
          </w:tcPr>
          <w:p w:rsidRPr="003C7FF6" w:rsidR="008F6427" w:rsidP="008F6427" w:rsidRDefault="008F6427" w14:paraId="254FD07D" w14:textId="7777777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01FE1BD0" w14:textId="77777777">
            <w:pPr>
              <w:pStyle w:val="LineNumberHeading"/>
              <w:rPr>
                <w:szCs w:val="22"/>
              </w:rPr>
            </w:pPr>
            <w:r w:rsidRPr="003C7FF6">
              <w:rPr>
                <w:szCs w:val="22"/>
              </w:rPr>
              <w:t>Uncollectible Revenue/ Bad Debt Expense Associated with TRS Contribution Base Amounts</w:t>
            </w:r>
          </w:p>
        </w:tc>
      </w:tr>
    </w:tbl>
    <w:p w:rsidRPr="003C7FF6" w:rsidR="008F6427" w:rsidP="008F280A" w:rsidRDefault="00855D9C" w14:paraId="4BF7EDE7" w14:textId="77777777">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rsidRPr="003C7FF6" w:rsidR="008F6427" w:rsidP="00B04B1E" w:rsidRDefault="00855D9C" w14:paraId="016E934D" w14:textId="77777777">
      <w:pPr>
        <w:pStyle w:val="SmallerBodyText"/>
        <w:numPr>
          <w:ilvl w:val="0"/>
          <w:numId w:val="76"/>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513.  </w:t>
      </w:r>
    </w:p>
    <w:p w:rsidRPr="003C7FF6" w:rsidR="008F6427" w:rsidP="00B04B1E" w:rsidRDefault="00855D9C" w14:paraId="0A1593BE" w14:textId="77777777">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rsidRPr="003C7FF6" w:rsidR="008F6427" w:rsidP="00491D0F" w:rsidRDefault="00855D9C" w14:paraId="78D19E49" w14:textId="77777777">
      <w:pPr>
        <w:pStyle w:val="SmallerBodyText"/>
      </w:pPr>
      <w:r w:rsidRPr="003C7FF6">
        <w:rPr>
          <w:sz w:val="22"/>
        </w:rPr>
        <w:t>Filers must be able to document how the amounts reported on Line 513 relate to the uncollectible revenue/bad debt expense associated with gross billed revenues reported on Line 421.</w:t>
      </w:r>
    </w:p>
    <w:p w:rsidRPr="003C7FF6" w:rsidR="00855D9C" w:rsidP="00B04B1E" w:rsidRDefault="00855D9C" w14:paraId="1CB2600E" w14:textId="77777777">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BE6533" w:rsidR="008F6427" w:rsidTr="00EA277A" w14:paraId="71A4AB67" w14:textId="77777777">
        <w:tc>
          <w:tcPr>
            <w:tcW w:w="2988" w:type="dxa"/>
            <w:shd w:val="clear" w:color="auto" w:fill="D9D9D9" w:themeFill="background1" w:themeFillShade="D9"/>
            <w:tcMar>
              <w:top w:w="43" w:type="dxa"/>
              <w:left w:w="115" w:type="dxa"/>
              <w:right w:w="115" w:type="dxa"/>
            </w:tcMar>
          </w:tcPr>
          <w:p w:rsidRPr="003C7FF6" w:rsidR="008F6427" w:rsidP="00EA277A" w:rsidRDefault="008F6427" w14:paraId="021BA8D2" w14:textId="77777777">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rsidRPr="006C28FE" w:rsidR="008F6427" w:rsidP="00EA277A" w:rsidRDefault="008F6427" w14:paraId="7A282873" w14:textId="77777777">
            <w:pPr>
              <w:pStyle w:val="LineNumberHeading"/>
              <w:rPr>
                <w:szCs w:val="22"/>
              </w:rPr>
            </w:pPr>
            <w:r w:rsidRPr="006C28FE">
              <w:rPr>
                <w:szCs w:val="22"/>
              </w:rPr>
              <w:t>Net TRS Contribution Base Revenues</w:t>
            </w:r>
          </w:p>
        </w:tc>
      </w:tr>
    </w:tbl>
    <w:p w:rsidRPr="00A05666" w:rsidR="003C7FF6" w:rsidP="00491D0F" w:rsidRDefault="00855D9C" w14:paraId="55508747" w14:textId="77777777">
      <w:pPr>
        <w:pStyle w:val="SmallerBodyText"/>
        <w:rPr>
          <w:sz w:val="22"/>
        </w:rPr>
      </w:pPr>
      <w:r w:rsidRPr="003C7FF6">
        <w:rPr>
          <w:sz w:val="22"/>
        </w:rPr>
        <w:lastRenderedPageBreak/>
        <w:t>Net TRS contribution base revenues should equal the amounts reported on Line 512 less the amounts reported on Line 513.</w:t>
      </w:r>
      <w:bookmarkStart w:name="_Toc287622846" w:id="561"/>
      <w:bookmarkStart w:name="_Toc287622879" w:id="562"/>
      <w:bookmarkStart w:name="_Toc308098620" w:id="563"/>
      <w:bookmarkStart w:name="_Toc335902351" w:id="564"/>
      <w:bookmarkStart w:name="_Toc308099454" w:id="565"/>
      <w:bookmarkStart w:name="_Toc336333210" w:id="566"/>
      <w:bookmarkStart w:name="_Toc339540652" w:id="567"/>
      <w:bookmarkStart w:name="_Toc339879976" w:id="568"/>
      <w:bookmarkStart w:name="_Toc339550635" w:id="569"/>
      <w:bookmarkStart w:name="_Toc340043898" w:id="570"/>
    </w:p>
    <w:p w:rsidR="00BA25EE" w:rsidP="00491D0F" w:rsidRDefault="00BA25EE" w14:paraId="0D628830" w14:textId="77777777">
      <w:pPr>
        <w:pStyle w:val="SmallerBodyText"/>
      </w:pPr>
    </w:p>
    <w:p w:rsidRPr="003C7FF6" w:rsidR="00855D9C" w:rsidP="003C7FF6" w:rsidRDefault="003C7FF6" w14:paraId="180F414D" w14:textId="77777777">
      <w:pPr>
        <w:pStyle w:val="Heading2"/>
      </w:pPr>
      <w:r w:rsidRPr="003C7FF6">
        <w:t xml:space="preserve"> </w:t>
      </w:r>
      <w:bookmarkStart w:name="_Toc340048815" w:id="571"/>
      <w:bookmarkStart w:name="_Toc431378209" w:id="572"/>
      <w:bookmarkStart w:name="_Toc435591843" w:id="573"/>
      <w:r w:rsidRPr="003C7FF6" w:rsidR="00855D9C">
        <w:t>Block 6:  Certification</w:t>
      </w:r>
      <w:bookmarkEnd w:id="561"/>
      <w:bookmarkEnd w:id="562"/>
      <w:bookmarkEnd w:id="563"/>
      <w:bookmarkEnd w:id="564"/>
      <w:bookmarkEnd w:id="565"/>
      <w:bookmarkEnd w:id="566"/>
      <w:bookmarkEnd w:id="567"/>
      <w:bookmarkEnd w:id="568"/>
      <w:bookmarkEnd w:id="569"/>
      <w:bookmarkEnd w:id="570"/>
      <w:bookmarkEnd w:id="571"/>
      <w:bookmarkEnd w:id="572"/>
      <w:bookmarkEnd w:id="573"/>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4"/>
        <w:gridCol w:w="6426"/>
      </w:tblGrid>
      <w:tr w:rsidRPr="003C7FF6" w:rsidR="00B27D0C" w:rsidTr="00EA277A" w14:paraId="2039FCBE"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1C48F2BA" w14:textId="77777777">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3594958C" w14:textId="77777777">
            <w:pPr>
              <w:pStyle w:val="LineNumberHeading"/>
              <w:rPr>
                <w:szCs w:val="22"/>
              </w:rPr>
            </w:pPr>
            <w:r w:rsidRPr="003C7FF6">
              <w:rPr>
                <w:szCs w:val="22"/>
              </w:rPr>
              <w:t>Filer 499 ID</w:t>
            </w:r>
          </w:p>
        </w:tc>
      </w:tr>
    </w:tbl>
    <w:p w:rsidRPr="003C7FF6" w:rsidR="00B27D0C" w:rsidP="00491D0F" w:rsidRDefault="00B27D0C" w14:paraId="6BA1D98A" w14:textId="77777777">
      <w:pPr>
        <w:pStyle w:val="SmallerBodyText"/>
      </w:pPr>
      <w:r w:rsidRPr="003C7FF6">
        <w:rPr>
          <w:sz w:val="22"/>
        </w:rPr>
        <w:t>Copy the Filer 499 ID from Line 101.</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B27D0C" w:rsidTr="00EA277A" w14:paraId="0872DF65"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3B237F24" w14:textId="77777777">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5BD1533B" w14:textId="77777777">
            <w:pPr>
              <w:pStyle w:val="LineNumberHeading"/>
              <w:rPr>
                <w:szCs w:val="22"/>
              </w:rPr>
            </w:pPr>
            <w:r w:rsidRPr="003C7FF6">
              <w:rPr>
                <w:szCs w:val="22"/>
              </w:rPr>
              <w:t>Legal Name of Filer</w:t>
            </w:r>
          </w:p>
        </w:tc>
      </w:tr>
    </w:tbl>
    <w:p w:rsidRPr="00B22173" w:rsidR="00855D9C" w:rsidP="00B22173" w:rsidRDefault="00B27D0C" w14:paraId="39F0DAD1" w14:textId="77777777">
      <w:pPr>
        <w:pStyle w:val="StandardText"/>
      </w:pPr>
      <w:r w:rsidRPr="003C7FF6">
        <w:t>Copy the legal name of the filer from Line 102.</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5"/>
        <w:gridCol w:w="6435"/>
      </w:tblGrid>
      <w:tr w:rsidRPr="003C7FF6" w:rsidR="00B27D0C" w:rsidTr="00EA277A" w14:paraId="6C8AF5E6"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68075572" w14:textId="77777777">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7C65E83A" w14:textId="77777777">
            <w:pPr>
              <w:pStyle w:val="LineNumberHeading"/>
              <w:rPr>
                <w:szCs w:val="22"/>
              </w:rPr>
            </w:pPr>
            <w:r w:rsidRPr="003C7FF6">
              <w:rPr>
                <w:szCs w:val="22"/>
              </w:rPr>
              <w:t>Certifications – Exemptions from Contribution Requirement(s)</w:t>
            </w:r>
          </w:p>
        </w:tc>
      </w:tr>
    </w:tbl>
    <w:p w:rsidRPr="003C7FF6" w:rsidR="00B27D0C" w:rsidP="008F280A" w:rsidRDefault="00855D9C" w14:paraId="2A086A13" w14:textId="77777777">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rsidRPr="003C7FF6" w:rsidR="00B27D0C" w:rsidP="00B04B1E" w:rsidRDefault="00855D9C" w14:paraId="1FDA1593" w14:textId="77777777">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rsidRPr="003C7FF6" w:rsidR="00B27D0C" w:rsidP="00B04B1E" w:rsidRDefault="00855D9C" w14:paraId="0C7A6480" w14:textId="77777777">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rsidRPr="003C7FF6" w:rsidR="00B27D0C" w:rsidP="00B04B1E" w:rsidRDefault="00855D9C" w14:paraId="4E6E2989" w14:textId="77777777">
      <w:pPr>
        <w:pStyle w:val="SmallerBodyText"/>
        <w:numPr>
          <w:ilvl w:val="0"/>
          <w:numId w:val="76"/>
        </w:numPr>
        <w:rPr>
          <w:sz w:val="22"/>
          <w:szCs w:val="22"/>
        </w:rPr>
      </w:pPr>
      <w:r w:rsidRPr="00491D0F">
        <w:rPr>
          <w:sz w:val="22"/>
        </w:rPr>
        <w:t>Section</w:t>
      </w:r>
      <w:r w:rsidRPr="00491D0F" w:rsidR="006F1A2D">
        <w:rPr>
          <w:sz w:val="22"/>
        </w:rPr>
        <w:t xml:space="preserve"> </w:t>
      </w:r>
      <w:r w:rsidR="006F1A2D">
        <w:rPr>
          <w:sz w:val="22"/>
          <w:szCs w:val="22"/>
        </w:rPr>
        <w:t>III.A</w:t>
      </w:r>
      <w:r w:rsidRPr="00491D0F" w:rsidR="006F1A2D">
        <w:rPr>
          <w:sz w:val="22"/>
        </w:rPr>
        <w:t xml:space="preserve"> </w:t>
      </w:r>
      <w:r w:rsidRPr="00491D0F">
        <w:rPr>
          <w:sz w:val="22"/>
        </w:rPr>
        <w:t xml:space="preserve">provides summary information on which filers must contribute and which filers are exempt from particular contribution requirements.  </w:t>
      </w:r>
    </w:p>
    <w:p w:rsidRPr="003C7FF6" w:rsidR="00855D9C" w:rsidP="00491D0F" w:rsidRDefault="00855D9C" w14:paraId="733C5EF5" w14:textId="77777777">
      <w:pPr>
        <w:pStyle w:val="SmallerBodyText"/>
      </w:pPr>
      <w:r w:rsidRPr="003C7FF6">
        <w:rPr>
          <w:sz w:val="22"/>
        </w:rPr>
        <w:t>Filers that certify that they are exempt from one or more mechanism(s) should use the space provided on Line 603 to explain the exemption.</w:t>
      </w:r>
    </w:p>
    <w:p w:rsidRPr="000126C7" w:rsidR="00606B4E" w:rsidP="00491D0F" w:rsidRDefault="00855D9C" w14:paraId="6E13D64F" w14:textId="5FE7766A">
      <w:pPr>
        <w:pStyle w:val="SmallerBodyText"/>
        <w:rPr>
          <w:sz w:val="22"/>
        </w:rPr>
      </w:pPr>
      <w:r w:rsidRPr="003C7FF6">
        <w:rPr>
          <w:sz w:val="22"/>
          <w:u w:val="single"/>
        </w:rPr>
        <w:t>Note:</w:t>
      </w:r>
      <w:r w:rsidRPr="003C7FF6">
        <w:rPr>
          <w:sz w:val="22"/>
        </w:rPr>
        <w:t xml:space="preserve"> </w:t>
      </w:r>
      <w:r w:rsidRPr="003C7FF6" w:rsidR="00172F71">
        <w:rPr>
          <w:sz w:val="22"/>
        </w:rPr>
        <w:t xml:space="preserve"> </w:t>
      </w:r>
      <w:bookmarkStart w:name="_Hlk74657567" w:id="574"/>
      <w:r w:rsidRPr="00061925">
        <w:rPr>
          <w:sz w:val="22"/>
        </w:rPr>
        <w:t xml:space="preserve">It is not necessary for a filer to certify that it is </w:t>
      </w:r>
      <w:r w:rsidRPr="00061925">
        <w:rPr>
          <w:i/>
          <w:sz w:val="22"/>
        </w:rPr>
        <w:t>de minimis</w:t>
      </w:r>
      <w:r w:rsidRPr="00061925">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061925">
        <w:rPr>
          <w:i/>
          <w:sz w:val="22"/>
        </w:rPr>
        <w:t>de minimis</w:t>
      </w:r>
      <w:r w:rsidRPr="00061925">
        <w:rPr>
          <w:sz w:val="22"/>
        </w:rPr>
        <w:t xml:space="preserve"> exemption, </w:t>
      </w:r>
      <w:r w:rsidRPr="00061925">
        <w:rPr>
          <w:sz w:val="22"/>
          <w:u w:val="single"/>
        </w:rPr>
        <w:t>it must notify its underlying carriers</w:t>
      </w:r>
      <w:r w:rsidRPr="00061925">
        <w:rPr>
          <w:sz w:val="22"/>
        </w:rPr>
        <w:t xml:space="preserve"> that it is not contributing directly to universal service</w:t>
      </w:r>
      <w:r w:rsidRPr="00061925" w:rsidR="007F61EA">
        <w:rPr>
          <w:sz w:val="22"/>
        </w:rPr>
        <w:t xml:space="preserve">.  </w:t>
      </w:r>
      <w:r w:rsidRPr="00061925" w:rsidR="00606B4E">
        <w:rPr>
          <w:sz w:val="22"/>
        </w:rPr>
        <w:t>Such a reseller or other provider of telecommunication must</w:t>
      </w:r>
      <w:r w:rsidRPr="00061925">
        <w:rPr>
          <w:sz w:val="22"/>
        </w:rPr>
        <w:t xml:space="preserve"> be treated as an end user when the underlying carrier</w:t>
      </w:r>
      <w:r w:rsidRPr="00061925" w:rsidR="00606B4E">
        <w:rPr>
          <w:sz w:val="22"/>
        </w:rPr>
        <w:t>(</w:t>
      </w:r>
      <w:r w:rsidRPr="00061925">
        <w:rPr>
          <w:sz w:val="22"/>
        </w:rPr>
        <w:t>s</w:t>
      </w:r>
      <w:r w:rsidRPr="00061925" w:rsidR="00606B4E">
        <w:rPr>
          <w:sz w:val="22"/>
        </w:rPr>
        <w:t>)</w:t>
      </w:r>
      <w:r w:rsidRPr="00061925">
        <w:rPr>
          <w:sz w:val="22"/>
        </w:rPr>
        <w:t xml:space="preserve"> file </w:t>
      </w:r>
      <w:r w:rsidRPr="00061925" w:rsidR="003C7FF6">
        <w:rPr>
          <w:sz w:val="22"/>
          <w:szCs w:val="22"/>
        </w:rPr>
        <w:t xml:space="preserve">an </w:t>
      </w:r>
      <w:r w:rsidRPr="00061925">
        <w:rPr>
          <w:sz w:val="22"/>
        </w:rPr>
        <w:t>FCC Form 499.</w:t>
      </w:r>
      <w:bookmarkEnd w:id="574"/>
    </w:p>
    <w:p w:rsidRPr="004426AE" w:rsidR="001014E6" w:rsidP="00491D0F" w:rsidRDefault="001014E6" w14:paraId="0A1197E7" w14:textId="77777777">
      <w:pPr>
        <w:pStyle w:val="SmallerBodyText"/>
        <w:rPr>
          <w:sz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B27D0C" w:rsidTr="00EA277A" w14:paraId="45718E1D"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5FFD2E7D" w14:textId="77777777">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0EED6CBF" w14:textId="77777777">
            <w:pPr>
              <w:pStyle w:val="LineNumberHeading"/>
              <w:rPr>
                <w:szCs w:val="22"/>
              </w:rPr>
            </w:pPr>
            <w:r w:rsidRPr="003C7FF6">
              <w:rPr>
                <w:szCs w:val="22"/>
              </w:rPr>
              <w:t>Regulatory Fee Exemptions</w:t>
            </w:r>
          </w:p>
        </w:tc>
      </w:tr>
    </w:tbl>
    <w:p w:rsidRPr="003C7FF6" w:rsidR="00B27D0C" w:rsidP="008F280A" w:rsidRDefault="00855D9C" w14:paraId="3065C740" w14:textId="77777777">
      <w:pPr>
        <w:pStyle w:val="SmallerBodyText"/>
        <w:rPr>
          <w:sz w:val="22"/>
          <w:szCs w:val="22"/>
        </w:rPr>
      </w:pPr>
      <w:r w:rsidRPr="00491D0F">
        <w:rPr>
          <w:sz w:val="22"/>
        </w:rPr>
        <w:t>In this line, filers indicate whether they are exempt from FCC regulatory fees or the filer is an “exempt telecommunications company.”</w:t>
      </w:r>
      <w:r w:rsidRPr="00491D0F">
        <w:rPr>
          <w:rStyle w:val="FootnoteReference"/>
          <w:sz w:val="22"/>
        </w:rPr>
        <w:footnoteReference w:id="85"/>
      </w:r>
      <w:r w:rsidRPr="00491D0F">
        <w:rPr>
          <w:sz w:val="22"/>
        </w:rPr>
        <w:t xml:space="preserve">  </w:t>
      </w:r>
    </w:p>
    <w:p w:rsidRPr="003C7FF6" w:rsidR="00B27D0C" w:rsidP="00B04B1E" w:rsidRDefault="00855D9C" w14:paraId="4B99BE7D" w14:textId="77777777">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sidRPr="00491D0F">
        <w:rPr>
          <w:rStyle w:val="FootnoteReference"/>
          <w:sz w:val="22"/>
        </w:rPr>
        <w:footnoteReference w:id="86"/>
      </w:r>
      <w:r w:rsidRPr="00491D0F">
        <w:rPr>
          <w:sz w:val="22"/>
        </w:rPr>
        <w:t xml:space="preserve">  </w:t>
      </w:r>
    </w:p>
    <w:p w:rsidR="00491444" w:rsidP="00B04B1E" w:rsidRDefault="00855D9C" w14:paraId="642D8BE3" w14:textId="77777777">
      <w:pPr>
        <w:pStyle w:val="SmallerBodyText"/>
        <w:numPr>
          <w:ilvl w:val="0"/>
          <w:numId w:val="77"/>
        </w:numPr>
        <w:rPr>
          <w:sz w:val="22"/>
          <w:szCs w:val="22"/>
        </w:rPr>
      </w:pPr>
      <w:r w:rsidRPr="00491D0F">
        <w:rPr>
          <w:sz w:val="22"/>
        </w:rPr>
        <w:lastRenderedPageBreak/>
        <w:t>The second check box identifies organizations duly qualified as a nonprofit, tax exempt entity under section 501 of the Internal Revenue Code, 26 U.S.C. § 501 or by state certification.</w:t>
      </w:r>
      <w:r w:rsidRPr="00491D0F">
        <w:rPr>
          <w:rStyle w:val="FootnoteReference"/>
          <w:sz w:val="22"/>
        </w:rPr>
        <w:footnoteReference w:id="87"/>
      </w:r>
      <w:r w:rsidRPr="00491D0F">
        <w:rPr>
          <w:sz w:val="22"/>
        </w:rPr>
        <w:t xml:space="preserve">  These organizations typically qualify for non-profit status under sections 501(c)(3) or 501(c)(12).  </w:t>
      </w:r>
    </w:p>
    <w:p w:rsidRPr="00A05666" w:rsidR="00855D9C" w:rsidP="00491D0F" w:rsidRDefault="00855D9C" w14:paraId="425C726F" w14:textId="77777777">
      <w:pPr>
        <w:pStyle w:val="SmallerBodyText"/>
        <w:rPr>
          <w:sz w:val="22"/>
        </w:rPr>
      </w:pPr>
      <w:r w:rsidRPr="003C7FF6">
        <w:rPr>
          <w:sz w:val="22"/>
        </w:rPr>
        <w:t>Note that such entities are not exempt from universal service, TRS, LNP, or NANPA contributions unless they qualify under some other exemption.</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6"/>
        <w:gridCol w:w="6434"/>
      </w:tblGrid>
      <w:tr w:rsidRPr="003C7FF6" w:rsidR="00B27D0C" w:rsidTr="00A05666" w14:paraId="7C3A5760" w14:textId="77777777">
        <w:tc>
          <w:tcPr>
            <w:tcW w:w="2916" w:type="dxa"/>
            <w:shd w:val="clear" w:color="auto" w:fill="D9D9D9" w:themeFill="background1" w:themeFillShade="D9"/>
            <w:tcMar>
              <w:top w:w="43" w:type="dxa"/>
              <w:left w:w="115" w:type="dxa"/>
              <w:right w:w="115" w:type="dxa"/>
            </w:tcMar>
          </w:tcPr>
          <w:p w:rsidRPr="003C7FF6" w:rsidR="00B27D0C" w:rsidP="00EA277A" w:rsidRDefault="00B27D0C" w14:paraId="6F9EE689" w14:textId="77777777">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rsidRPr="003C7FF6" w:rsidR="00B27D0C" w:rsidP="00EA277A" w:rsidRDefault="00B27D0C" w14:paraId="3DFF0A49" w14:textId="77777777">
            <w:pPr>
              <w:pStyle w:val="LineNumberHeading"/>
              <w:rPr>
                <w:szCs w:val="22"/>
              </w:rPr>
            </w:pPr>
            <w:r w:rsidRPr="003C7FF6">
              <w:rPr>
                <w:szCs w:val="22"/>
              </w:rPr>
              <w:t>Request for Nondisclosure of Revenue Information</w:t>
            </w:r>
          </w:p>
        </w:tc>
      </w:tr>
    </w:tbl>
    <w:p w:rsidRPr="003C7FF6" w:rsidR="00B27D0C" w:rsidP="008F280A" w:rsidRDefault="00855D9C" w14:paraId="6536FB4E" w14:textId="77777777">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rsidRPr="003C7FF6" w:rsidR="00B27D0C" w:rsidP="00B04B1E" w:rsidRDefault="00855D9C" w14:paraId="0953BBE0" w14:textId="77777777">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rsidRPr="003C7FF6" w:rsidR="00B27D0C" w:rsidP="00B04B1E" w:rsidRDefault="00855D9C" w14:paraId="6C5B405D" w14:textId="77777777">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sidRPr="00491D0F">
        <w:rPr>
          <w:rStyle w:val="FootnoteReference"/>
          <w:sz w:val="22"/>
        </w:rPr>
        <w:footnoteReference w:id="88"/>
      </w:r>
      <w:r w:rsidRPr="00491D0F">
        <w:rPr>
          <w:sz w:val="22"/>
        </w:rPr>
        <w:t xml:space="preserve">  </w:t>
      </w:r>
    </w:p>
    <w:p w:rsidRPr="003C7FF6" w:rsidR="00855D9C" w:rsidP="00491D0F" w:rsidRDefault="00855D9C" w14:paraId="03C10E46" w14:textId="2AF3ACC0">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F147C8" w:rsidTr="00EA277A" w14:paraId="62194230" w14:textId="77777777">
        <w:tc>
          <w:tcPr>
            <w:tcW w:w="2988" w:type="dxa"/>
            <w:shd w:val="clear" w:color="auto" w:fill="D9D9D9" w:themeFill="background1" w:themeFillShade="D9"/>
            <w:tcMar>
              <w:top w:w="43" w:type="dxa"/>
              <w:left w:w="115" w:type="dxa"/>
              <w:right w:w="115" w:type="dxa"/>
            </w:tcMar>
          </w:tcPr>
          <w:p w:rsidRPr="003C7FF6" w:rsidR="00F147C8" w:rsidP="00EA277A" w:rsidRDefault="00F147C8" w14:paraId="204D48DB" w14:textId="77777777">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rsidRPr="003C7FF6" w:rsidR="00F147C8" w:rsidP="007A4EE7" w:rsidRDefault="00F147C8" w14:paraId="4FF0C097" w14:textId="77777777">
            <w:pPr>
              <w:pStyle w:val="LineNumberHeading"/>
              <w:rPr>
                <w:szCs w:val="22"/>
              </w:rPr>
            </w:pPr>
            <w:r w:rsidRPr="003C7FF6">
              <w:rPr>
                <w:szCs w:val="22"/>
              </w:rPr>
              <w:t xml:space="preserve">Officer </w:t>
            </w:r>
            <w:r w:rsidRPr="003C7FF6" w:rsidR="007A4EE7">
              <w:rPr>
                <w:szCs w:val="22"/>
              </w:rPr>
              <w:t>Certification</w:t>
            </w:r>
          </w:p>
        </w:tc>
      </w:tr>
    </w:tbl>
    <w:p w:rsidRPr="003C7FF6" w:rsidR="00F147C8" w:rsidP="008F280A" w:rsidRDefault="00855D9C" w14:paraId="7E0D0366" w14:textId="77777777">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rsidRPr="003C7FF6" w:rsidR="00F147C8" w:rsidP="00B04B1E" w:rsidRDefault="00855D9C" w14:paraId="544869B2" w14:textId="77777777">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Pr="00491D0F" w:rsidR="00E00207">
        <w:rPr>
          <w:sz w:val="22"/>
        </w:rPr>
        <w:t xml:space="preserve"> </w:t>
      </w:r>
      <w:r w:rsidRPr="00491D0F">
        <w:rPr>
          <w:sz w:val="22"/>
        </w:rPr>
        <w:t xml:space="preserve">and must certify that they comply with the conditions listed in that section.  </w:t>
      </w:r>
    </w:p>
    <w:p w:rsidRPr="003C7FF6" w:rsidR="00F147C8" w:rsidP="00B04B1E" w:rsidRDefault="00855D9C" w14:paraId="790BC56D" w14:textId="77777777">
      <w:pPr>
        <w:pStyle w:val="SmallerBodyText"/>
        <w:numPr>
          <w:ilvl w:val="0"/>
          <w:numId w:val="79"/>
        </w:numPr>
      </w:pPr>
      <w:r w:rsidRPr="003C7FF6">
        <w:rPr>
          <w:sz w:val="22"/>
        </w:rPr>
        <w:t>An officer is a person who occupies a position specified in the corporate by-laws (or partnership agreement</w:t>
      </w:r>
      <w:r w:rsidR="00660374">
        <w:rPr>
          <w:sz w:val="22"/>
        </w:rPr>
        <w:t>.</w:t>
      </w:r>
      <w:r w:rsidRPr="003C7FF6">
        <w:rPr>
          <w:sz w:val="22"/>
        </w:rPr>
        <w:t xml:space="preserve"> </w:t>
      </w:r>
      <w:r w:rsidR="00660374">
        <w:rPr>
          <w:sz w:val="22"/>
        </w:rPr>
        <w:t xml:space="preserve">Preferably, the signing officer </w:t>
      </w:r>
      <w:r w:rsidR="001C05A6">
        <w:rPr>
          <w:sz w:val="22"/>
        </w:rPr>
        <w:t xml:space="preserve">would be a vice-president for finance, comptroller, treasurer, or a comparable officer holding a financial position.  Alternatively, the officer signing the Form preferably </w:t>
      </w:r>
      <w:r w:rsidR="007723B2">
        <w:rPr>
          <w:sz w:val="22"/>
        </w:rPr>
        <w:t xml:space="preserve">would </w:t>
      </w:r>
      <w:r w:rsidR="001C05A6">
        <w:rPr>
          <w:sz w:val="22"/>
        </w:rPr>
        <w:t>be the president or vice president of operations</w:t>
      </w:r>
      <w:r w:rsidR="00AD704B">
        <w:rPr>
          <w:sz w:val="22"/>
        </w:rPr>
        <w:t>.</w:t>
      </w:r>
      <w:r w:rsidRPr="003C7FF6">
        <w:rPr>
          <w:sz w:val="22"/>
        </w:rPr>
        <w:t xml:space="preserve">  If the filer is a sole proprietorship, the owner must sign the certification.  </w:t>
      </w:r>
    </w:p>
    <w:p w:rsidRPr="003C7FF6" w:rsidR="00C034F5" w:rsidP="008F280A" w:rsidRDefault="007A4EE7" w14:paraId="53A1D8CA" w14:textId="77777777">
      <w:pPr>
        <w:pStyle w:val="SmallerBodyText"/>
        <w:rPr>
          <w:sz w:val="22"/>
          <w:szCs w:val="22"/>
        </w:rPr>
      </w:pPr>
      <w:r w:rsidRPr="003C7FF6">
        <w:rPr>
          <w:sz w:val="22"/>
          <w:szCs w:val="22"/>
        </w:rPr>
        <w:t>Capable f</w:t>
      </w:r>
      <w:r w:rsidRPr="003C7FF6" w:rsidR="00855D9C">
        <w:rPr>
          <w:sz w:val="22"/>
          <w:szCs w:val="22"/>
        </w:rPr>
        <w:t xml:space="preserve">ilers </w:t>
      </w:r>
      <w:r w:rsidRPr="003C7FF6">
        <w:rPr>
          <w:sz w:val="22"/>
          <w:szCs w:val="22"/>
        </w:rPr>
        <w:t>must</w:t>
      </w:r>
      <w:r w:rsidRPr="00491D0F">
        <w:rPr>
          <w:sz w:val="22"/>
        </w:rPr>
        <w:t xml:space="preserve"> </w:t>
      </w:r>
      <w:r w:rsidRPr="00491D0F" w:rsidR="00855D9C">
        <w:rPr>
          <w:sz w:val="22"/>
        </w:rPr>
        <w:t xml:space="preserve">enter data, and verify, submit, and certify FCC Forms 499-A and 499-Q online via </w:t>
      </w:r>
      <w:r w:rsidRPr="003C7FF6">
        <w:rPr>
          <w:sz w:val="22"/>
          <w:szCs w:val="22"/>
        </w:rPr>
        <w:t>USAC’s</w:t>
      </w:r>
      <w:r w:rsidRPr="00491D0F">
        <w:rPr>
          <w:sz w:val="22"/>
        </w:rPr>
        <w:t xml:space="preserve"> </w:t>
      </w:r>
      <w:r w:rsidRPr="00491D0F" w:rsidR="00855D9C">
        <w:rPr>
          <w:sz w:val="22"/>
        </w:rPr>
        <w:t>web-based data entry system</w:t>
      </w:r>
      <w:r w:rsidRPr="003C7FF6">
        <w:rPr>
          <w:sz w:val="22"/>
          <w:szCs w:val="22"/>
        </w:rPr>
        <w:t>, E-File</w:t>
      </w:r>
      <w:r w:rsidRPr="003C7FF6" w:rsidR="00855D9C">
        <w:rPr>
          <w:sz w:val="22"/>
          <w:szCs w:val="22"/>
        </w:rPr>
        <w:t xml:space="preserve">.    </w:t>
      </w:r>
    </w:p>
    <w:p w:rsidRPr="003C7FF6" w:rsidR="00C034F5" w:rsidP="00B04B1E" w:rsidRDefault="007A4EE7" w14:paraId="03069055" w14:textId="77777777">
      <w:pPr>
        <w:pStyle w:val="SmallerBodyText"/>
        <w:numPr>
          <w:ilvl w:val="0"/>
          <w:numId w:val="80"/>
        </w:numPr>
        <w:rPr>
          <w:sz w:val="22"/>
          <w:szCs w:val="22"/>
        </w:rPr>
      </w:pPr>
      <w:r w:rsidRPr="003C7FF6">
        <w:rPr>
          <w:sz w:val="22"/>
          <w:szCs w:val="22"/>
        </w:rPr>
        <w:t>A</w:t>
      </w:r>
      <w:r w:rsidRPr="003C7FF6" w:rsidR="00855D9C">
        <w:rPr>
          <w:sz w:val="22"/>
          <w:szCs w:val="22"/>
        </w:rPr>
        <w:t>n</w:t>
      </w:r>
      <w:r w:rsidRPr="00491D0F" w:rsidR="00855D9C">
        <w:rPr>
          <w:sz w:val="22"/>
        </w:rPr>
        <w:t xml:space="preserve"> electronic signature in the signature block of each form certified by that officer will be considered the equivalent to a handwritten signature on the form.  </w:t>
      </w:r>
    </w:p>
    <w:p w:rsidRPr="003C7FF6" w:rsidR="00C034F5" w:rsidP="00B04B1E" w:rsidRDefault="00855D9C" w14:paraId="2DDBC347" w14:textId="77777777">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rsidRPr="003C7FF6" w:rsidR="00855D9C" w:rsidP="00B04B1E" w:rsidRDefault="00855D9C" w14:paraId="62DF4FB0" w14:textId="73AA9EB7">
      <w:pPr>
        <w:pStyle w:val="SmallerBodyText"/>
        <w:numPr>
          <w:ilvl w:val="0"/>
          <w:numId w:val="80"/>
        </w:numPr>
        <w:rPr>
          <w:sz w:val="22"/>
          <w:szCs w:val="22"/>
        </w:rPr>
      </w:pPr>
      <w:r w:rsidRPr="003C7FF6">
        <w:rPr>
          <w:sz w:val="22"/>
          <w:szCs w:val="22"/>
        </w:rPr>
        <w:lastRenderedPageBreak/>
        <w:t xml:space="preserve">Visit </w:t>
      </w:r>
      <w:hyperlink w:history="1" r:id="rId36">
        <w:r w:rsidRPr="00931697" w:rsidR="00AE2C1C">
          <w:rPr>
            <w:rStyle w:val="Hyperlink"/>
            <w:sz w:val="22"/>
            <w:szCs w:val="22"/>
          </w:rPr>
          <w:t>https://www.usac.org/service-providers/contributing-to-the-usf/forms-to-file/</w:t>
        </w:r>
      </w:hyperlink>
      <w:r w:rsidR="00AE2C1C">
        <w:rPr>
          <w:sz w:val="22"/>
          <w:szCs w:val="22"/>
        </w:rPr>
        <w:t xml:space="preserve"> </w:t>
      </w:r>
      <w:r w:rsidRPr="003C7FF6">
        <w:rPr>
          <w:sz w:val="22"/>
          <w:szCs w:val="22"/>
        </w:rPr>
        <w:t>for more information and access to the online filing system.</w:t>
      </w:r>
    </w:p>
    <w:p w:rsidRPr="00491D0F" w:rsidR="00855D9C" w:rsidP="00491D0F" w:rsidRDefault="00855D9C" w14:paraId="2C00FC10" w14:textId="77777777">
      <w:pPr>
        <w:pStyle w:val="SmallerBodyText"/>
        <w:rPr>
          <w:b/>
        </w:rPr>
      </w:pPr>
      <w:r w:rsidRPr="00491D0F">
        <w:rPr>
          <w:b/>
          <w:sz w:val="22"/>
        </w:rPr>
        <w:t>A person who willfully makes false statements on the Worksheet can be punished by fine or imprisonment under Title 18 of the United States Code.</w:t>
      </w:r>
      <w:r w:rsidRPr="00491D0F">
        <w:rPr>
          <w:rStyle w:val="FootnoteReference"/>
          <w:b/>
          <w:sz w:val="22"/>
        </w:rPr>
        <w:footnoteReference w:id="89"/>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F147C8" w:rsidTr="00EA277A" w14:paraId="08023CDB" w14:textId="77777777">
        <w:tc>
          <w:tcPr>
            <w:tcW w:w="2988" w:type="dxa"/>
            <w:shd w:val="clear" w:color="auto" w:fill="D9D9D9" w:themeFill="background1" w:themeFillShade="D9"/>
            <w:tcMar>
              <w:top w:w="43" w:type="dxa"/>
              <w:left w:w="115" w:type="dxa"/>
              <w:right w:w="115" w:type="dxa"/>
            </w:tcMar>
          </w:tcPr>
          <w:p w:rsidRPr="003C7FF6" w:rsidR="00F147C8" w:rsidP="00F147C8" w:rsidRDefault="00F147C8" w14:paraId="3CD2C595" w14:textId="77777777">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rsidRPr="003C7FF6" w:rsidR="00F147C8" w:rsidP="00EA277A" w:rsidRDefault="00F147C8" w14:paraId="7CF2C1D0" w14:textId="77777777">
            <w:pPr>
              <w:pStyle w:val="LineNumberHeading"/>
              <w:rPr>
                <w:szCs w:val="22"/>
              </w:rPr>
            </w:pPr>
            <w:r w:rsidRPr="003C7FF6">
              <w:rPr>
                <w:szCs w:val="22"/>
              </w:rPr>
              <w:t>Type of Filing</w:t>
            </w:r>
          </w:p>
        </w:tc>
      </w:tr>
    </w:tbl>
    <w:p w:rsidR="003C7FF6" w:rsidP="00491D0F" w:rsidRDefault="00855D9C" w14:paraId="58E54D70" w14:textId="7397B8AE">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606B4E">
        <w:rPr>
          <w:sz w:val="22"/>
        </w:rPr>
        <w:t xml:space="preserve">III.D </w:t>
      </w:r>
      <w:r w:rsidRPr="00E00207">
        <w:rPr>
          <w:sz w:val="22"/>
        </w:rPr>
        <w:t>for information</w:t>
      </w:r>
      <w:r w:rsidRPr="003C7FF6">
        <w:rPr>
          <w:sz w:val="22"/>
        </w:rPr>
        <w:t xml:space="preserve"> on the obligation to file revisions.</w:t>
      </w:r>
      <w:bookmarkStart w:name="_Toc149634388" w:id="575"/>
      <w:bookmarkStart w:name="_Toc276573228" w:id="576"/>
      <w:bookmarkStart w:name="_Toc287622847" w:id="577"/>
      <w:bookmarkStart w:name="_Toc287622880" w:id="578"/>
      <w:bookmarkStart w:name="_Toc308098621" w:id="579"/>
      <w:bookmarkStart w:name="_Toc335902352" w:id="580"/>
      <w:bookmarkStart w:name="_Toc308099455" w:id="581"/>
      <w:bookmarkStart w:name="_Toc336333211" w:id="582"/>
      <w:bookmarkStart w:name="_Toc339540653" w:id="583"/>
      <w:bookmarkStart w:name="_Toc339879977" w:id="584"/>
      <w:bookmarkStart w:name="_Toc339550636" w:id="585"/>
      <w:bookmarkStart w:name="_Toc340043899" w:id="586"/>
      <w:r w:rsidRPr="00847171" w:rsidR="003C7FF6">
        <w:t xml:space="preserve"> </w:t>
      </w:r>
    </w:p>
    <w:p w:rsidRPr="00847171" w:rsidR="00855D9C" w:rsidP="003C7FF6" w:rsidRDefault="00855D9C" w14:paraId="6FD89E25" w14:textId="77777777">
      <w:pPr>
        <w:pStyle w:val="Heading1"/>
      </w:pPr>
      <w:bookmarkStart w:name="_Toc340048816" w:id="587"/>
      <w:bookmarkStart w:name="_Toc431378210" w:id="588"/>
      <w:bookmarkStart w:name="_Toc435591844" w:id="589"/>
      <w:r w:rsidRPr="00847171">
        <w:t>Calculation of Contributions</w:t>
      </w:r>
      <w:bookmarkStart w:name="CALC_OF_FEES" w:id="590"/>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Pr="00847171" w:rsidR="00855D9C" w:rsidP="00FE3245" w:rsidRDefault="00855D9C" w14:paraId="6437F730" w14:textId="77777777">
      <w:pPr>
        <w:pStyle w:val="StandardText"/>
      </w:pPr>
      <w:bookmarkStart w:name="_Toc425428353" w:id="591"/>
      <w:bookmarkStart w:name="_Toc425431711" w:id="592"/>
      <w:bookmarkStart w:name="FIG1" w:id="593"/>
      <w:bookmarkStart w:name="FILERS_CONTRIBUTE_2" w:id="594"/>
      <w:bookmarkStart w:name="CONTRIB_BASES" w:id="595"/>
      <w:bookmarkEnd w:id="591"/>
      <w:bookmarkEnd w:id="592"/>
      <w:bookmarkEnd w:id="593"/>
      <w:bookmarkEnd w:id="594"/>
      <w:bookmarkEnd w:id="595"/>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rsidRPr="00F2204E" w:rsidR="00855D9C" w:rsidP="00491D0F" w:rsidRDefault="00855D9C" w14:paraId="5212CF1E" w14:textId="77777777">
      <w:pPr>
        <w:pStyle w:val="Caption"/>
        <w:keepNext/>
        <w:spacing w:after="120"/>
        <w:jc w:val="center"/>
        <w:rPr>
          <w:b/>
          <w:sz w:val="22"/>
        </w:rPr>
      </w:pPr>
      <w:bookmarkStart w:name="FIGURE_4" w:id="596"/>
      <w:bookmarkStart w:name="_Toc149634391" w:id="597"/>
      <w:bookmarkStart w:name="_Ref278372108" w:id="598"/>
      <w:bookmarkEnd w:id="596"/>
      <w:r w:rsidRPr="00F2204E">
        <w:rPr>
          <w:b/>
          <w:sz w:val="22"/>
        </w:rPr>
        <w:t xml:space="preserve">Table </w:t>
      </w:r>
      <w:r w:rsidR="00AC1CF9">
        <w:rPr>
          <w:b/>
          <w:sz w:val="22"/>
        </w:rPr>
        <w:t>4</w:t>
      </w:r>
      <w:r w:rsidRPr="00F2204E">
        <w:rPr>
          <w:b/>
          <w:sz w:val="22"/>
        </w:rPr>
        <w:t xml:space="preserve">:  Contribution </w:t>
      </w:r>
      <w:bookmarkEnd w:id="597"/>
      <w:r w:rsidRPr="00F2204E">
        <w:rPr>
          <w:b/>
          <w:sz w:val="22"/>
        </w:rPr>
        <w:t>Bases</w:t>
      </w:r>
      <w:bookmarkEnd w:id="598"/>
    </w:p>
    <w:tbl>
      <w:tblPr>
        <w:tblW w:w="0" w:type="auto"/>
        <w:tblInd w:w="1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Pr="00847171" w:rsidR="00855D9C" w:rsidTr="00D87C7F" w14:paraId="61248AE9" w14:textId="77777777">
        <w:trPr>
          <w:cantSplit/>
        </w:trPr>
        <w:tc>
          <w:tcPr>
            <w:tcW w:w="4680" w:type="dxa"/>
          </w:tcPr>
          <w:p w:rsidRPr="00491D0F" w:rsidR="00855D9C" w:rsidP="00F2204E" w:rsidRDefault="00855D9C" w14:paraId="36A09435" w14:textId="77777777">
            <w:pPr>
              <w:jc w:val="center"/>
              <w:rPr>
                <w:b/>
                <w:sz w:val="20"/>
              </w:rPr>
            </w:pPr>
            <w:r w:rsidRPr="00491D0F">
              <w:rPr>
                <w:b/>
                <w:sz w:val="20"/>
              </w:rPr>
              <w:t>Support Mechanism</w:t>
            </w:r>
          </w:p>
        </w:tc>
        <w:tc>
          <w:tcPr>
            <w:tcW w:w="4680" w:type="dxa"/>
          </w:tcPr>
          <w:p w:rsidRPr="00491D0F" w:rsidR="00855D9C" w:rsidP="00F2204E" w:rsidRDefault="00855D9C" w14:paraId="496274B8" w14:textId="77777777">
            <w:pPr>
              <w:keepNext/>
              <w:keepLines/>
              <w:suppressAutoHyphens/>
              <w:jc w:val="center"/>
              <w:rPr>
                <w:b/>
                <w:sz w:val="20"/>
              </w:rPr>
            </w:pPr>
            <w:r w:rsidRPr="00491D0F">
              <w:rPr>
                <w:b/>
                <w:sz w:val="20"/>
              </w:rPr>
              <w:t>Funding Basis</w:t>
            </w:r>
          </w:p>
        </w:tc>
      </w:tr>
      <w:tr w:rsidRPr="00847171" w:rsidR="00855D9C" w:rsidTr="00D87C7F" w14:paraId="7C640F27" w14:textId="77777777">
        <w:trPr>
          <w:cantSplit/>
        </w:trPr>
        <w:tc>
          <w:tcPr>
            <w:tcW w:w="4680" w:type="dxa"/>
          </w:tcPr>
          <w:p w:rsidRPr="00491D0F" w:rsidR="00855D9C" w:rsidP="00855D9C" w:rsidRDefault="00855D9C" w14:paraId="51F20534" w14:textId="77777777">
            <w:pPr>
              <w:rPr>
                <w:sz w:val="20"/>
              </w:rPr>
            </w:pPr>
            <w:r w:rsidRPr="00491D0F">
              <w:rPr>
                <w:sz w:val="20"/>
              </w:rPr>
              <w:t>Universal service</w:t>
            </w:r>
          </w:p>
        </w:tc>
        <w:tc>
          <w:tcPr>
            <w:tcW w:w="4680" w:type="dxa"/>
          </w:tcPr>
          <w:p w:rsidRPr="00491D0F" w:rsidR="00855D9C" w:rsidP="00855D9C" w:rsidRDefault="00855D9C" w14:paraId="4CBE7FB2" w14:textId="77777777">
            <w:pPr>
              <w:keepNext/>
              <w:keepLines/>
              <w:suppressAutoHyphens/>
              <w:ind w:left="720" w:hanging="720"/>
              <w:rPr>
                <w:sz w:val="20"/>
              </w:rPr>
            </w:pPr>
            <w:r w:rsidRPr="00491D0F">
              <w:rPr>
                <w:sz w:val="20"/>
              </w:rPr>
              <w:tab/>
              <w:t>Line 423(d) + Line 423(e)*</w:t>
            </w:r>
          </w:p>
          <w:p w:rsidRPr="00491D0F" w:rsidR="00855D9C" w:rsidP="00855D9C" w:rsidRDefault="00855D9C" w14:paraId="4335A768" w14:textId="77777777">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rsidRPr="00847171" w:rsidR="00855D9C" w:rsidTr="00D87C7F" w14:paraId="3ED5B1B9" w14:textId="77777777">
        <w:trPr>
          <w:cantSplit/>
        </w:trPr>
        <w:tc>
          <w:tcPr>
            <w:tcW w:w="4680" w:type="dxa"/>
          </w:tcPr>
          <w:p w:rsidRPr="00491D0F" w:rsidR="00855D9C" w:rsidP="00855D9C" w:rsidRDefault="00855D9C" w14:paraId="25A64B39" w14:textId="77777777">
            <w:pPr>
              <w:rPr>
                <w:sz w:val="20"/>
              </w:rPr>
            </w:pPr>
            <w:r w:rsidRPr="00491D0F">
              <w:rPr>
                <w:sz w:val="20"/>
              </w:rPr>
              <w:t>TRS</w:t>
            </w:r>
          </w:p>
          <w:p w:rsidRPr="00491D0F" w:rsidR="00855D9C" w:rsidP="00855D9C" w:rsidRDefault="00855D9C" w14:paraId="77A08D84" w14:textId="1E94E220">
            <w:pPr>
              <w:ind w:left="720"/>
              <w:rPr>
                <w:sz w:val="20"/>
              </w:rPr>
            </w:pPr>
            <w:r w:rsidRPr="00491D0F">
              <w:rPr>
                <w:sz w:val="20"/>
              </w:rPr>
              <w:t>(Filers with end-user revenues must pay a minimum of $25)</w:t>
            </w:r>
          </w:p>
        </w:tc>
        <w:tc>
          <w:tcPr>
            <w:tcW w:w="4680" w:type="dxa"/>
          </w:tcPr>
          <w:p w:rsidR="001732BA" w:rsidP="00D23B8F" w:rsidRDefault="001732BA" w14:paraId="6561E98D" w14:textId="67E93B26">
            <w:pPr>
              <w:keepNext/>
              <w:keepLines/>
              <w:tabs>
                <w:tab w:val="left" w:pos="-720"/>
              </w:tabs>
              <w:suppressAutoHyphens/>
              <w:ind w:left="720" w:hanging="30"/>
              <w:rPr>
                <w:sz w:val="20"/>
              </w:rPr>
            </w:pPr>
            <w:r w:rsidRPr="001732BA">
              <w:rPr>
                <w:sz w:val="20"/>
              </w:rPr>
              <w:t>Line 514(a) for contributions funding IP CTS</w:t>
            </w:r>
            <w:r w:rsidR="00411212">
              <w:rPr>
                <w:rStyle w:val="FootnoteReference"/>
                <w:sz w:val="20"/>
              </w:rPr>
              <w:footnoteReference w:id="90"/>
            </w:r>
            <w:r w:rsidRPr="00491D0F" w:rsidR="00855D9C">
              <w:rPr>
                <w:sz w:val="20"/>
              </w:rPr>
              <w:tab/>
            </w:r>
          </w:p>
          <w:p w:rsidRPr="00491D0F" w:rsidR="00855D9C" w:rsidP="00D23B8F" w:rsidRDefault="00855D9C" w14:paraId="7849B5F0" w14:textId="77777777">
            <w:pPr>
              <w:keepNext/>
              <w:keepLines/>
              <w:tabs>
                <w:tab w:val="left" w:pos="-720"/>
              </w:tabs>
              <w:suppressAutoHyphens/>
              <w:ind w:left="720" w:hanging="30"/>
              <w:rPr>
                <w:sz w:val="20"/>
              </w:rPr>
            </w:pPr>
            <w:r w:rsidRPr="00491D0F">
              <w:rPr>
                <w:sz w:val="20"/>
              </w:rPr>
              <w:t>Line 514(b)</w:t>
            </w:r>
            <w:r w:rsidR="001732BA">
              <w:rPr>
                <w:sz w:val="20"/>
              </w:rPr>
              <w:t xml:space="preserve"> </w:t>
            </w:r>
            <w:r w:rsidRPr="001732BA" w:rsidR="001732BA">
              <w:rPr>
                <w:sz w:val="20"/>
              </w:rPr>
              <w:t>for contributions funding all other forms of TRS</w:t>
            </w:r>
          </w:p>
        </w:tc>
      </w:tr>
      <w:tr w:rsidRPr="00847171" w:rsidR="00855D9C" w:rsidTr="00D87C7F" w14:paraId="370D0214" w14:textId="77777777">
        <w:trPr>
          <w:cantSplit/>
        </w:trPr>
        <w:tc>
          <w:tcPr>
            <w:tcW w:w="4680" w:type="dxa"/>
          </w:tcPr>
          <w:p w:rsidRPr="00491D0F" w:rsidR="00855D9C" w:rsidP="00855D9C" w:rsidRDefault="00855D9C" w14:paraId="270FD1A9" w14:textId="77777777">
            <w:pPr>
              <w:keepNext/>
              <w:keepLines/>
              <w:tabs>
                <w:tab w:val="left" w:pos="-720"/>
                <w:tab w:val="left" w:pos="0"/>
              </w:tabs>
              <w:suppressAutoHyphens/>
              <w:ind w:left="720" w:hanging="720"/>
              <w:rPr>
                <w:sz w:val="20"/>
              </w:rPr>
            </w:pPr>
            <w:r w:rsidRPr="00491D0F">
              <w:rPr>
                <w:sz w:val="20"/>
              </w:rPr>
              <w:t>NANPA</w:t>
            </w:r>
          </w:p>
          <w:p w:rsidRPr="00491D0F" w:rsidR="00855D9C" w:rsidP="00855D9C" w:rsidRDefault="00855D9C" w14:paraId="24EB16DD" w14:textId="77777777">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rsidRPr="00491D0F" w:rsidR="00855D9C" w:rsidP="00855D9C" w:rsidRDefault="00855D9C" w14:paraId="69D8E749" w14:textId="77777777">
            <w:pPr>
              <w:keepNext/>
              <w:keepLines/>
              <w:suppressAutoHyphens/>
              <w:ind w:left="720" w:hanging="720"/>
              <w:rPr>
                <w:sz w:val="20"/>
              </w:rPr>
            </w:pPr>
            <w:r w:rsidRPr="00491D0F">
              <w:rPr>
                <w:sz w:val="20"/>
              </w:rPr>
              <w:tab/>
              <w:t>Line 420(a)</w:t>
            </w:r>
          </w:p>
          <w:p w:rsidRPr="00491D0F" w:rsidR="00855D9C" w:rsidP="00855D9C" w:rsidRDefault="00855D9C" w14:paraId="412DD4E7" w14:textId="77777777">
            <w:pPr>
              <w:keepNext/>
              <w:keepLines/>
              <w:suppressAutoHyphens/>
              <w:ind w:left="720" w:hanging="720"/>
              <w:rPr>
                <w:sz w:val="20"/>
              </w:rPr>
            </w:pPr>
            <w:r w:rsidRPr="00491D0F">
              <w:rPr>
                <w:sz w:val="20"/>
              </w:rPr>
              <w:t>plus</w:t>
            </w:r>
            <w:r w:rsidRPr="00491D0F">
              <w:rPr>
                <w:sz w:val="20"/>
              </w:rPr>
              <w:tab/>
              <w:t>Line 412(a)</w:t>
            </w:r>
          </w:p>
          <w:p w:rsidRPr="00491D0F" w:rsidR="00855D9C" w:rsidP="00855D9C" w:rsidRDefault="00855D9C" w14:paraId="164D85A7" w14:textId="77777777">
            <w:pPr>
              <w:keepNext/>
              <w:keepLines/>
              <w:tabs>
                <w:tab w:val="left" w:pos="-720"/>
              </w:tabs>
              <w:suppressAutoHyphens/>
              <w:ind w:left="720" w:hanging="720"/>
              <w:rPr>
                <w:sz w:val="20"/>
              </w:rPr>
            </w:pPr>
            <w:r w:rsidRPr="00491D0F">
              <w:rPr>
                <w:sz w:val="20"/>
              </w:rPr>
              <w:t>less</w:t>
            </w:r>
            <w:r w:rsidRPr="00491D0F">
              <w:rPr>
                <w:sz w:val="20"/>
              </w:rPr>
              <w:tab/>
              <w:t>Line 511(a)</w:t>
            </w:r>
          </w:p>
        </w:tc>
      </w:tr>
      <w:tr w:rsidRPr="00847171" w:rsidR="00855D9C" w:rsidTr="00D87C7F" w14:paraId="46169A87" w14:textId="77777777">
        <w:trPr>
          <w:cantSplit/>
        </w:trPr>
        <w:tc>
          <w:tcPr>
            <w:tcW w:w="4680" w:type="dxa"/>
          </w:tcPr>
          <w:p w:rsidRPr="00491D0F" w:rsidR="00855D9C" w:rsidP="00855D9C" w:rsidRDefault="00855D9C" w14:paraId="09158BC4" w14:textId="77777777">
            <w:pPr>
              <w:rPr>
                <w:sz w:val="20"/>
              </w:rPr>
            </w:pPr>
            <w:r w:rsidRPr="00491D0F">
              <w:rPr>
                <w:sz w:val="20"/>
              </w:rPr>
              <w:t>LNPA - by region</w:t>
            </w:r>
          </w:p>
          <w:p w:rsidRPr="00491D0F" w:rsidR="00855D9C" w:rsidP="00855D9C" w:rsidRDefault="00855D9C" w14:paraId="1A9F9128" w14:textId="77777777">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rsidRPr="00491D0F" w:rsidR="00855D9C" w:rsidP="00855D9C" w:rsidRDefault="00855D9C" w14:paraId="769072C9" w14:textId="77777777">
            <w:pPr>
              <w:keepNext/>
              <w:keepLines/>
              <w:suppressAutoHyphens/>
              <w:ind w:left="720" w:hanging="720"/>
              <w:rPr>
                <w:sz w:val="20"/>
              </w:rPr>
            </w:pPr>
            <w:r w:rsidRPr="00491D0F">
              <w:rPr>
                <w:sz w:val="20"/>
              </w:rPr>
              <w:tab/>
              <w:t>Line 420(a)</w:t>
            </w:r>
          </w:p>
          <w:p w:rsidRPr="00491D0F" w:rsidR="00855D9C" w:rsidP="00855D9C" w:rsidRDefault="00855D9C" w14:paraId="1E907F42" w14:textId="77777777">
            <w:pPr>
              <w:keepNext/>
              <w:keepLines/>
              <w:suppressAutoHyphens/>
              <w:ind w:left="720" w:hanging="720"/>
              <w:rPr>
                <w:sz w:val="20"/>
              </w:rPr>
            </w:pPr>
            <w:r w:rsidRPr="00491D0F">
              <w:rPr>
                <w:sz w:val="20"/>
              </w:rPr>
              <w:t>plus</w:t>
            </w:r>
            <w:r w:rsidRPr="00491D0F">
              <w:rPr>
                <w:sz w:val="20"/>
              </w:rPr>
              <w:tab/>
              <w:t>Line 412(a)</w:t>
            </w:r>
          </w:p>
          <w:p w:rsidRPr="00491D0F" w:rsidR="00855D9C" w:rsidP="00855D9C" w:rsidRDefault="00855D9C" w14:paraId="286ED2BB" w14:textId="77777777">
            <w:pPr>
              <w:keepNext/>
              <w:keepLines/>
              <w:suppressAutoHyphens/>
              <w:ind w:left="720" w:hanging="720"/>
              <w:rPr>
                <w:sz w:val="20"/>
                <w:u w:val="single"/>
              </w:rPr>
            </w:pPr>
            <w:r w:rsidRPr="00491D0F">
              <w:rPr>
                <w:sz w:val="20"/>
                <w:u w:val="single"/>
              </w:rPr>
              <w:t>less</w:t>
            </w:r>
            <w:r w:rsidRPr="00491D0F">
              <w:rPr>
                <w:sz w:val="20"/>
                <w:u w:val="single"/>
              </w:rPr>
              <w:tab/>
              <w:t>Line 511(a)</w:t>
            </w:r>
          </w:p>
          <w:p w:rsidRPr="00491D0F" w:rsidR="00855D9C" w:rsidP="00855D9C" w:rsidRDefault="00855D9C" w14:paraId="3E971BE9" w14:textId="77777777">
            <w:pPr>
              <w:keepNext/>
              <w:keepLines/>
              <w:suppressAutoHyphens/>
              <w:ind w:left="720" w:hanging="720"/>
              <w:rPr>
                <w:sz w:val="20"/>
              </w:rPr>
            </w:pPr>
            <w:r w:rsidRPr="00491D0F">
              <w:rPr>
                <w:sz w:val="20"/>
              </w:rPr>
              <w:t>times</w:t>
            </w:r>
            <w:r w:rsidRPr="00491D0F">
              <w:rPr>
                <w:sz w:val="20"/>
              </w:rPr>
              <w:tab/>
              <w:t>percentages on Lines 503 through 509</w:t>
            </w:r>
          </w:p>
        </w:tc>
      </w:tr>
      <w:tr w:rsidRPr="00847171" w:rsidR="00855D9C" w:rsidTr="00D87C7F" w14:paraId="6D107028" w14:textId="77777777">
        <w:trPr>
          <w:cantSplit/>
        </w:trPr>
        <w:tc>
          <w:tcPr>
            <w:tcW w:w="9360" w:type="dxa"/>
            <w:gridSpan w:val="2"/>
          </w:tcPr>
          <w:p w:rsidRPr="00491D0F" w:rsidR="00855D9C" w:rsidP="00855D9C" w:rsidRDefault="00855D9C" w14:paraId="6C33018F" w14:textId="77777777">
            <w:pPr>
              <w:spacing w:after="120"/>
              <w:ind w:left="360" w:hanging="360"/>
              <w:rPr>
                <w:sz w:val="20"/>
              </w:rPr>
            </w:pPr>
            <w:r w:rsidRPr="00491D0F">
              <w:rPr>
                <w:sz w:val="20"/>
              </w:rPr>
              <w:lastRenderedPageBreak/>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rsidRPr="00491D0F" w:rsidR="00855D9C" w:rsidP="00491D0F" w:rsidRDefault="00855D9C" w14:paraId="7BCFC6F4" w14:textId="77777777">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Pr="00491D0F" w:rsidR="00B174EA">
              <w:rPr>
                <w:sz w:val="20"/>
              </w:rPr>
              <w:t xml:space="preserve">  </w:t>
            </w:r>
            <w:r w:rsidRPr="00491D0F">
              <w:rPr>
                <w:i/>
                <w:sz w:val="20"/>
              </w:rPr>
              <w:t>See</w:t>
            </w:r>
            <w:r w:rsidRPr="00491D0F">
              <w:rPr>
                <w:sz w:val="20"/>
              </w:rPr>
              <w:t xml:space="preserve"> </w:t>
            </w:r>
            <w:r w:rsidRPr="00491D0F">
              <w:rPr>
                <w:i/>
                <w:sz w:val="20"/>
              </w:rPr>
              <w:t>Contribution Methodology Order</w:t>
            </w:r>
            <w:r w:rsidRPr="00491D0F">
              <w:rPr>
                <w:sz w:val="20"/>
              </w:rPr>
              <w:t xml:space="preserve">, 17 FCC Rcd 24952; </w:t>
            </w:r>
            <w:r w:rsidRPr="00491D0F">
              <w:rPr>
                <w:i/>
                <w:sz w:val="20"/>
              </w:rPr>
              <w:t>see, e.g.</w:t>
            </w:r>
            <w:r w:rsidRPr="00491D0F">
              <w:rPr>
                <w:sz w:val="20"/>
              </w:rPr>
              <w:t>, Proposed First Quarter 2004 Universal Service Contribution Factor, CC Docket No. 96-45, Public Notice, 18 FCC Rcd 25111 (2003).</w:t>
            </w:r>
            <w:r w:rsidR="00B174EA">
              <w:rPr>
                <w:sz w:val="20"/>
              </w:rPr>
              <w:t xml:space="preserve"> </w:t>
            </w:r>
            <w:r w:rsidR="00F331F4">
              <w:rPr>
                <w:sz w:val="20"/>
              </w:rPr>
              <w:t xml:space="preserve"> </w:t>
            </w:r>
            <w:r w:rsidRPr="00B174EA" w:rsidR="00B174EA">
              <w:rPr>
                <w:i/>
                <w:sz w:val="20"/>
              </w:rPr>
              <w:t>See also</w:t>
            </w:r>
            <w:r w:rsidR="00B174EA">
              <w:rPr>
                <w:sz w:val="20"/>
              </w:rPr>
              <w:t xml:space="preserve"> FCC, </w:t>
            </w:r>
            <w:r w:rsidRPr="00B174EA" w:rsidR="00B174EA">
              <w:rPr>
                <w:sz w:val="20"/>
                <w:lang w:val="en"/>
              </w:rPr>
              <w:t>Contribution Factor &amp; Quarterly Filings - Universal Service Fund (USF)</w:t>
            </w:r>
            <w:r w:rsidRPr="00B174EA" w:rsidR="00B174EA">
              <w:rPr>
                <w:sz w:val="20"/>
                <w:lang w:val="en"/>
              </w:rPr>
              <w:br/>
              <w:t>Management Support</w:t>
            </w:r>
            <w:r w:rsidR="00B174EA">
              <w:rPr>
                <w:sz w:val="20"/>
                <w:lang w:val="en"/>
              </w:rPr>
              <w:t xml:space="preserve">, </w:t>
            </w:r>
            <w:hyperlink w:history="1" r:id="rId37">
              <w:r w:rsidRPr="005D26DA" w:rsidR="00B174EA">
                <w:rPr>
                  <w:rStyle w:val="Hyperlink"/>
                  <w:sz w:val="20"/>
                </w:rPr>
                <w:t>https://www.fcc.gov/encyclopedia/contribution-factor-quarterly-filings-universal-service-fund-usf-management-support</w:t>
              </w:r>
            </w:hyperlink>
            <w:r w:rsidR="00B174EA">
              <w:rPr>
                <w:sz w:val="20"/>
              </w:rPr>
              <w:t xml:space="preserve">. </w:t>
            </w:r>
          </w:p>
        </w:tc>
      </w:tr>
    </w:tbl>
    <w:p w:rsidRPr="00847171" w:rsidR="00855D9C" w:rsidP="00855D9C" w:rsidRDefault="00855D9C" w14:paraId="2AAB8F91" w14:textId="77777777">
      <w:pPr>
        <w:pStyle w:val="StandardText"/>
      </w:pPr>
      <w:bookmarkStart w:name="IV_REMIND" w:id="599"/>
      <w:bookmarkEnd w:id="599"/>
    </w:p>
    <w:p w:rsidR="00CA169E" w:rsidP="00FE3245" w:rsidRDefault="00855D9C" w14:paraId="12AF69D9" w14:textId="77777777">
      <w:pPr>
        <w:pStyle w:val="StandardText"/>
      </w:pPr>
      <w:r w:rsidRPr="00847171">
        <w:t xml:space="preserve">Monthly billings for universal service are based on projected collected revenue information filed on the quarterly FCC Form 499-Q.  </w:t>
      </w:r>
    </w:p>
    <w:p w:rsidR="00CA169E" w:rsidP="00B04B1E" w:rsidRDefault="00855D9C" w14:paraId="6E7C57D6" w14:textId="77777777">
      <w:pPr>
        <w:pStyle w:val="StandardText"/>
        <w:numPr>
          <w:ilvl w:val="0"/>
          <w:numId w:val="92"/>
        </w:numPr>
      </w:pPr>
      <w:r w:rsidRPr="00847171">
        <w:t xml:space="preserve">Historical amounts reported on FCC Form 499-Q Line 116(b) and (c) correspond to FCC Form 499-A Line 420(d) and (e), respectively.  </w:t>
      </w:r>
    </w:p>
    <w:p w:rsidR="00CA169E" w:rsidP="00B04B1E" w:rsidRDefault="00855D9C" w14:paraId="33429AD0" w14:textId="77777777">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rsidR="00CA169E" w:rsidP="00B04B1E" w:rsidRDefault="00CA169E" w14:paraId="1D39F0F6" w14:textId="77777777">
      <w:pPr>
        <w:pStyle w:val="StandardText"/>
        <w:numPr>
          <w:ilvl w:val="0"/>
          <w:numId w:val="92"/>
        </w:numPr>
      </w:pPr>
      <w:r w:rsidRPr="00847171">
        <w:t xml:space="preserve">The FCC Form 499-Q provides instructions for projecting revenues, and for removing uncollectible amounts from billed revenue projections.  </w:t>
      </w:r>
    </w:p>
    <w:p w:rsidR="00143893" w:rsidP="00B04B1E" w:rsidRDefault="00855D9C" w14:paraId="52DDC736" w14:textId="77777777">
      <w:pPr>
        <w:pStyle w:val="StandardText"/>
        <w:numPr>
          <w:ilvl w:val="0"/>
          <w:numId w:val="92"/>
        </w:numPr>
      </w:pPr>
      <w:r w:rsidRPr="00847171">
        <w:t>The amounts filed on the FCC Form 499-A are used to review and true-up FCC Form 499-Q filings and associated contributions.</w:t>
      </w:r>
      <w:bookmarkStart w:name="_Toc287622850" w:id="600"/>
      <w:bookmarkStart w:name="_Toc287622883" w:id="601"/>
      <w:bookmarkStart w:name="_Toc308098624" w:id="602"/>
      <w:bookmarkStart w:name="_Toc335902355" w:id="603"/>
      <w:bookmarkStart w:name="_Toc308099458" w:id="604"/>
      <w:bookmarkStart w:name="_Toc336333214" w:id="605"/>
      <w:bookmarkStart w:name="_Toc339540656" w:id="606"/>
      <w:bookmarkStart w:name="_Toc339879980" w:id="607"/>
      <w:bookmarkStart w:name="_Toc339550639" w:id="608"/>
      <w:bookmarkStart w:name="_Toc340043902" w:id="609"/>
    </w:p>
    <w:p w:rsidRPr="00847171" w:rsidR="00855D9C" w:rsidP="00143893" w:rsidRDefault="00143893" w14:paraId="21304526" w14:textId="77777777">
      <w:pPr>
        <w:pStyle w:val="Heading1"/>
      </w:pPr>
      <w:r w:rsidRPr="00847171">
        <w:t xml:space="preserve"> </w:t>
      </w:r>
      <w:bookmarkStart w:name="_Toc340048819" w:id="610"/>
      <w:bookmarkStart w:name="_Toc431378211" w:id="611"/>
      <w:bookmarkStart w:name="_Toc435591845" w:id="612"/>
      <w:r w:rsidRPr="00847171" w:rsidR="00855D9C">
        <w:t>Additional Information</w:t>
      </w:r>
      <w:bookmarkEnd w:id="600"/>
      <w:bookmarkEnd w:id="601"/>
      <w:bookmarkEnd w:id="602"/>
      <w:bookmarkEnd w:id="603"/>
      <w:bookmarkEnd w:id="604"/>
      <w:bookmarkEnd w:id="605"/>
      <w:bookmarkEnd w:id="606"/>
      <w:bookmarkEnd w:id="607"/>
      <w:bookmarkEnd w:id="608"/>
      <w:bookmarkEnd w:id="609"/>
      <w:bookmarkEnd w:id="610"/>
      <w:bookmarkEnd w:id="611"/>
      <w:bookmarkEnd w:id="612"/>
    </w:p>
    <w:p w:rsidRPr="00847171" w:rsidR="00855D9C" w:rsidP="00855D9C" w:rsidRDefault="00855D9C" w14:paraId="53D9972C" w14:textId="77777777">
      <w:pPr>
        <w:pStyle w:val="Heading2"/>
      </w:pPr>
      <w:bookmarkStart w:name="_Toc287622851" w:id="613"/>
      <w:bookmarkStart w:name="_Toc287622884" w:id="614"/>
      <w:bookmarkStart w:name="_Toc308098625" w:id="615"/>
      <w:bookmarkStart w:name="_Toc335902356" w:id="616"/>
      <w:bookmarkStart w:name="_Toc308099459" w:id="617"/>
      <w:bookmarkStart w:name="_Toc336333215" w:id="618"/>
      <w:bookmarkStart w:name="_Toc339540657" w:id="619"/>
      <w:bookmarkStart w:name="_Toc339879981" w:id="620"/>
      <w:bookmarkStart w:name="_Toc339550640" w:id="621"/>
      <w:bookmarkStart w:name="_Toc340043903" w:id="622"/>
      <w:bookmarkStart w:name="_Toc340048820" w:id="623"/>
      <w:bookmarkStart w:name="_Toc431378212" w:id="624"/>
      <w:bookmarkStart w:name="_Toc435591846" w:id="625"/>
      <w:r w:rsidRPr="00847171">
        <w:t>Reminders</w:t>
      </w:r>
      <w:bookmarkEnd w:id="613"/>
      <w:bookmarkEnd w:id="614"/>
      <w:bookmarkEnd w:id="615"/>
      <w:bookmarkEnd w:id="616"/>
      <w:bookmarkEnd w:id="617"/>
      <w:bookmarkEnd w:id="618"/>
      <w:bookmarkEnd w:id="619"/>
      <w:bookmarkEnd w:id="620"/>
      <w:bookmarkEnd w:id="621"/>
      <w:bookmarkEnd w:id="622"/>
      <w:bookmarkEnd w:id="623"/>
      <w:bookmarkEnd w:id="624"/>
      <w:bookmarkEnd w:id="625"/>
    </w:p>
    <w:p w:rsidRPr="00847171" w:rsidR="00855D9C" w:rsidP="00B04B1E" w:rsidRDefault="00855D9C" w14:paraId="5D89610D" w14:textId="705A8E34">
      <w:pPr>
        <w:numPr>
          <w:ilvl w:val="0"/>
          <w:numId w:val="38"/>
        </w:numPr>
        <w:spacing w:after="120"/>
      </w:pPr>
      <w:r w:rsidRPr="00847171">
        <w:t xml:space="preserve">File the FCC Form 499-A online at </w:t>
      </w:r>
      <w:hyperlink w:history="1" r:id="rId38">
        <w:r w:rsidRPr="006826A4" w:rsidR="003A3662">
          <w:rPr>
            <w:rStyle w:val="Hyperlink"/>
            <w:szCs w:val="22"/>
          </w:rPr>
          <w:t>https://forms.universalservice.org</w:t>
        </w:r>
      </w:hyperlink>
      <w:r w:rsidRPr="00847171">
        <w:t>.</w:t>
      </w:r>
    </w:p>
    <w:p w:rsidRPr="00847171" w:rsidR="00855D9C" w:rsidP="00B04B1E" w:rsidRDefault="00755EDF" w14:paraId="7A5D2967" w14:textId="77777777">
      <w:pPr>
        <w:numPr>
          <w:ilvl w:val="0"/>
          <w:numId w:val="38"/>
        </w:numPr>
        <w:tabs>
          <w:tab w:val="clear" w:pos="1080"/>
        </w:tabs>
        <w:spacing w:after="120"/>
      </w:pPr>
      <w:r>
        <w:t>Contributors</w:t>
      </w:r>
      <w:r w:rsidRPr="00847171" w:rsidR="00855D9C">
        <w:t xml:space="preserve"> are required to maintain records and documentation to justify information reported on the Telecommunications Reporting Worksheet for five years.  </w:t>
      </w:r>
      <w:r w:rsidRPr="00F2204E" w:rsidR="00855D9C">
        <w:rPr>
          <w:i/>
        </w:rPr>
        <w:t>See</w:t>
      </w:r>
      <w:r w:rsidR="00E00207">
        <w:t xml:space="preserve"> </w:t>
      </w:r>
      <w:r w:rsidR="00834E2E">
        <w:t>s</w:t>
      </w:r>
      <w:r w:rsidR="00E00207">
        <w:t>ection III.E.</w:t>
      </w:r>
    </w:p>
    <w:p w:rsidRPr="00847171" w:rsidR="00855D9C" w:rsidP="00B04B1E" w:rsidRDefault="00855D9C" w14:paraId="630A5405" w14:textId="77777777">
      <w:pPr>
        <w:numPr>
          <w:ilvl w:val="0"/>
          <w:numId w:val="39"/>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w:t>
      </w:r>
      <w:r w:rsidR="00834E2E">
        <w:t>s</w:t>
      </w:r>
      <w:r w:rsidRPr="00847171">
        <w:t>ection</w:t>
      </w:r>
      <w:r w:rsidR="00F331F4">
        <w:t xml:space="preserve"> </w:t>
      </w:r>
      <w:r w:rsidR="00C576C4">
        <w:t>III.</w:t>
      </w:r>
      <w:r w:rsidR="006552A6">
        <w:t>B</w:t>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rsidRPr="00847171" w:rsidR="00855D9C" w:rsidP="00B04B1E" w:rsidRDefault="00855D9C" w14:paraId="1E462A8C" w14:textId="77777777">
      <w:pPr>
        <w:numPr>
          <w:ilvl w:val="0"/>
          <w:numId w:val="40"/>
        </w:numPr>
        <w:tabs>
          <w:tab w:val="clear" w:pos="1080"/>
        </w:tabs>
        <w:spacing w:after="120"/>
      </w:pPr>
      <w:r w:rsidRPr="00847171">
        <w:t>Provide data for all lines that apply.  Show a zero for services for which the filer had no revenues for the filing period.</w:t>
      </w:r>
    </w:p>
    <w:p w:rsidRPr="00847171" w:rsidR="00855D9C" w:rsidP="00B04B1E" w:rsidRDefault="00855D9C" w14:paraId="04DAF177" w14:textId="77777777">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rsidRPr="00847171" w:rsidR="00855D9C" w:rsidP="00B04B1E" w:rsidRDefault="00855D9C" w14:paraId="5E6E02F9" w14:textId="77777777">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rsidRPr="00847171" w:rsidR="00855D9C" w:rsidP="00B04B1E" w:rsidRDefault="00855D9C" w14:paraId="3D74F2C2" w14:textId="77777777">
      <w:pPr>
        <w:numPr>
          <w:ilvl w:val="0"/>
          <w:numId w:val="42"/>
        </w:numPr>
        <w:tabs>
          <w:tab w:val="clear" w:pos="1080"/>
        </w:tabs>
        <w:spacing w:after="120"/>
      </w:pPr>
      <w:r w:rsidRPr="00847171">
        <w:t>Wherever possible, revenue information should be taken from the filer’s financial records.</w:t>
      </w:r>
    </w:p>
    <w:p w:rsidRPr="00847171" w:rsidR="00855D9C" w:rsidP="00B04B1E" w:rsidRDefault="00855D9C" w14:paraId="4A91D052" w14:textId="77777777">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rsidRPr="00847171" w:rsidR="00855D9C" w:rsidP="00B04B1E" w:rsidRDefault="00855D9C" w14:paraId="56F1BD71" w14:textId="77777777">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rsidRPr="00847171" w:rsidR="00855D9C" w:rsidP="00B04B1E" w:rsidRDefault="00855D9C" w14:paraId="12FD8839" w14:textId="77777777">
      <w:pPr>
        <w:numPr>
          <w:ilvl w:val="0"/>
          <w:numId w:val="44"/>
        </w:numPr>
        <w:tabs>
          <w:tab w:val="clear" w:pos="1080"/>
        </w:tabs>
        <w:spacing w:after="120"/>
      </w:pPr>
      <w:r w:rsidRPr="00847171">
        <w:lastRenderedPageBreak/>
        <w:t>Filers must re-file parts of the Worksheet if the Agent for Service of Process or FCC Registration information changes during the year.</w:t>
      </w:r>
    </w:p>
    <w:p w:rsidRPr="00847171" w:rsidR="00855D9C" w:rsidP="00FE3245" w:rsidRDefault="00855D9C" w14:paraId="235FA2F7" w14:textId="5FFBB19A">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E441F5">
        <w:t xml:space="preserve"> </w:t>
      </w:r>
      <w:r w:rsidRPr="00E441F5" w:rsidR="00E441F5">
        <w:t>https://www.fcc.gov/reports-research/guides/common-carrier-filing-requirements-information-firms-providing-telecommunications-services</w:t>
      </w:r>
      <w:r w:rsidR="00E441F5">
        <w:t>.</w:t>
      </w:r>
    </w:p>
    <w:p w:rsidRPr="00847171" w:rsidR="00855D9C" w:rsidP="00855D9C" w:rsidRDefault="00855D9C" w14:paraId="26FB904F" w14:textId="77777777">
      <w:pPr>
        <w:pStyle w:val="Heading2"/>
      </w:pPr>
      <w:bookmarkStart w:name="_Toc287622853" w:id="626"/>
      <w:bookmarkStart w:name="_Toc287622886" w:id="627"/>
      <w:bookmarkStart w:name="_Toc308098627" w:id="628"/>
      <w:bookmarkStart w:name="_Toc335902358" w:id="629"/>
      <w:bookmarkStart w:name="_Toc308099461" w:id="630"/>
      <w:bookmarkStart w:name="_Toc336333217" w:id="631"/>
      <w:bookmarkStart w:name="_Toc339540659" w:id="632"/>
      <w:bookmarkStart w:name="_Toc339879983" w:id="633"/>
      <w:bookmarkStart w:name="_Toc339550642" w:id="634"/>
      <w:bookmarkStart w:name="_Toc340043905" w:id="635"/>
      <w:bookmarkStart w:name="_Toc340048822" w:id="636"/>
      <w:bookmarkStart w:name="_Toc431378213" w:id="637"/>
      <w:bookmarkStart w:name="_Toc435591847" w:id="638"/>
      <w:r w:rsidRPr="00847171">
        <w:t>Paperwork Reduction Act Notice</w:t>
      </w:r>
      <w:bookmarkEnd w:id="626"/>
      <w:bookmarkEnd w:id="627"/>
      <w:bookmarkEnd w:id="628"/>
      <w:bookmarkEnd w:id="629"/>
      <w:bookmarkEnd w:id="630"/>
      <w:bookmarkEnd w:id="631"/>
      <w:bookmarkEnd w:id="632"/>
      <w:bookmarkEnd w:id="633"/>
      <w:bookmarkEnd w:id="634"/>
      <w:bookmarkEnd w:id="635"/>
      <w:bookmarkEnd w:id="636"/>
      <w:bookmarkEnd w:id="637"/>
      <w:bookmarkEnd w:id="638"/>
    </w:p>
    <w:p w:rsidRPr="00847171" w:rsidR="00855D9C" w:rsidP="00FE3245" w:rsidRDefault="00855D9C" w14:paraId="1BDBF17B" w14:textId="50B3A34A">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rsidRPr="00847171" w:rsidR="00855D9C" w:rsidP="00FE3245" w:rsidRDefault="00855D9C" w14:paraId="5FCBB9CC" w14:textId="77777777">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rsidRPr="00847171" w:rsidR="00855D9C" w:rsidP="00FE3245" w:rsidRDefault="00855D9C" w14:paraId="25A3B734" w14:textId="77777777">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Pr="00847171" w:rsidR="0006001A">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rsidRPr="00847171" w:rsidR="00855D9C" w:rsidP="00FE3245" w:rsidRDefault="00855D9C" w14:paraId="14B8158B" w14:textId="77777777">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Pr="00847171" w:rsidR="00855D9C" w:rsidP="00FE3245" w:rsidRDefault="00855D9C" w14:paraId="751F2C31" w14:textId="77777777">
      <w:pPr>
        <w:pStyle w:val="StandardText"/>
      </w:pPr>
      <w:r w:rsidRPr="00847171">
        <w:t xml:space="preserve">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w:t>
      </w:r>
      <w:r w:rsidRPr="00847171">
        <w:lastRenderedPageBreak/>
        <w:t>body when (a) the Commission; or (b) any employee of the Commission; or (c) the United States government, is a party to a proceeding before the body or has an interest in the proceeding.</w:t>
      </w:r>
    </w:p>
    <w:p w:rsidRPr="00847171" w:rsidR="00855D9C" w:rsidP="00FE3245" w:rsidRDefault="00855D9C" w14:paraId="47EF4491" w14:textId="77777777">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rsidRPr="00847171" w:rsidR="00855D9C" w:rsidP="00FE3245" w:rsidRDefault="00855D9C" w14:paraId="412656C0" w14:textId="77777777">
      <w:pPr>
        <w:pStyle w:val="StandardText"/>
      </w:pPr>
      <w:r w:rsidRPr="00847171">
        <w:t xml:space="preserve">The foregoing notice is required by the Paperwork Reduction Act of 1995, P.L. No. 104-13, 44 U.S.C. § 3501, </w:t>
      </w:r>
      <w:r w:rsidRPr="00847171">
        <w:rPr>
          <w:i/>
        </w:rPr>
        <w:t>et seq</w:t>
      </w:r>
      <w:r w:rsidRPr="00847171">
        <w:t>.</w:t>
      </w:r>
    </w:p>
    <w:p w:rsidRPr="00847171" w:rsidR="00CA23F3" w:rsidP="00CA23F3" w:rsidRDefault="00855D9C" w14:paraId="76DAE90D" w14:textId="77777777">
      <w:pPr>
        <w:tabs>
          <w:tab w:val="center" w:pos="4680"/>
        </w:tabs>
        <w:jc w:val="center"/>
        <w:rPr>
          <w:b/>
        </w:rPr>
      </w:pPr>
      <w:r w:rsidRPr="00847171">
        <w:rPr>
          <w:b/>
        </w:rPr>
        <w:br w:type="page"/>
      </w:r>
      <w:r w:rsidRPr="00847171" w:rsidR="00CA23F3">
        <w:rPr>
          <w:b/>
        </w:rPr>
        <w:lastRenderedPageBreak/>
        <w:t>Appendix A</w:t>
      </w:r>
    </w:p>
    <w:p w:rsidRPr="00847171" w:rsidR="00CA23F3" w:rsidP="00CA23F3" w:rsidRDefault="00CA23F3" w14:paraId="472B87BE" w14:textId="77777777"/>
    <w:p w:rsidRPr="00847171" w:rsidR="00CA23F3" w:rsidP="00CA23F3" w:rsidRDefault="00CA23F3" w14:paraId="6C034CC7" w14:textId="55D95CBA">
      <w:pPr>
        <w:tabs>
          <w:tab w:val="left" w:pos="-720"/>
        </w:tabs>
        <w:suppressAutoHyphens/>
        <w:jc w:val="center"/>
        <w:rPr>
          <w:b/>
        </w:rPr>
      </w:pPr>
      <w:bookmarkStart w:name="FIG2" w:id="639"/>
      <w:bookmarkEnd w:id="639"/>
      <w:r w:rsidRPr="00847171">
        <w:rPr>
          <w:b/>
        </w:rPr>
        <w:t>How to determine if a filer me</w:t>
      </w:r>
      <w:r w:rsidR="000C6684">
        <w:rPr>
          <w:b/>
        </w:rPr>
        <w:t>t</w:t>
      </w:r>
      <w:r w:rsidRPr="00847171">
        <w:rPr>
          <w:b/>
        </w:rPr>
        <w:t xml:space="preserve"> the universal service </w:t>
      </w:r>
      <w:r w:rsidRPr="00847171">
        <w:rPr>
          <w:b/>
          <w:i/>
        </w:rPr>
        <w:t>de minimis</w:t>
      </w:r>
      <w:r w:rsidRPr="00847171">
        <w:rPr>
          <w:b/>
        </w:rPr>
        <w:t xml:space="preserve"> standard for </w:t>
      </w:r>
      <w:r w:rsidR="006D77AB">
        <w:rPr>
          <w:b/>
        </w:rPr>
        <w:t xml:space="preserve">calendar year </w:t>
      </w:r>
      <w:r w:rsidR="00326C93">
        <w:rPr>
          <w:b/>
        </w:rPr>
        <w:t>2021</w:t>
      </w: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583"/>
        <w:gridCol w:w="6036"/>
        <w:gridCol w:w="2237"/>
      </w:tblGrid>
      <w:tr w:rsidRPr="00847171" w:rsidR="00612024" w:rsidTr="00D87C7F" w14:paraId="4A233057" w14:textId="77777777">
        <w:tc>
          <w:tcPr>
            <w:tcW w:w="583" w:type="dxa"/>
          </w:tcPr>
          <w:p w:rsidRPr="00847171" w:rsidR="00CA23F3" w:rsidP="00F2204E" w:rsidRDefault="00CA23F3" w14:paraId="55A55671" w14:textId="77777777">
            <w:r w:rsidRPr="00847171">
              <w:t xml:space="preserve"> (1)</w:t>
            </w:r>
          </w:p>
        </w:tc>
        <w:tc>
          <w:tcPr>
            <w:tcW w:w="6036" w:type="dxa"/>
          </w:tcPr>
          <w:p w:rsidRPr="00847171" w:rsidR="00CA23F3" w:rsidP="00CA23F3" w:rsidRDefault="00CA23F3" w14:paraId="42F21979" w14:textId="77777777">
            <w:pPr>
              <w:rPr>
                <w:i/>
              </w:rPr>
            </w:pPr>
            <w:r w:rsidRPr="00847171">
              <w:rPr>
                <w:i/>
              </w:rPr>
              <w:t>Interstate contribution base for filer</w:t>
            </w:r>
          </w:p>
          <w:p w:rsidRPr="00847171" w:rsidR="00CA23F3" w:rsidP="00F2204E" w:rsidRDefault="00CA23F3" w14:paraId="5CC80A6D" w14:textId="77777777">
            <w:r w:rsidRPr="00847171">
              <w:t>Enter Line 423(d) from FCC Form 499-A.</w:t>
            </w:r>
          </w:p>
        </w:tc>
        <w:tc>
          <w:tcPr>
            <w:tcW w:w="2237" w:type="dxa"/>
          </w:tcPr>
          <w:p w:rsidRPr="00847171" w:rsidR="00CA23F3" w:rsidP="00F2204E" w:rsidRDefault="00CA23F3" w14:paraId="0144DEC7" w14:textId="77777777">
            <w:r w:rsidRPr="00847171">
              <w:t>$</w:t>
            </w:r>
          </w:p>
        </w:tc>
      </w:tr>
      <w:tr w:rsidRPr="00847171" w:rsidR="00CA23F3" w:rsidTr="00D87C7F" w14:paraId="1D2FE850" w14:textId="77777777">
        <w:tc>
          <w:tcPr>
            <w:tcW w:w="583" w:type="dxa"/>
          </w:tcPr>
          <w:p w:rsidRPr="00847171" w:rsidR="00CA23F3" w:rsidP="00F2204E" w:rsidRDefault="00CA23F3" w14:paraId="43024E5A" w14:textId="77777777">
            <w:r w:rsidRPr="00847171">
              <w:t>(2)</w:t>
            </w:r>
          </w:p>
        </w:tc>
        <w:tc>
          <w:tcPr>
            <w:tcW w:w="6036" w:type="dxa"/>
          </w:tcPr>
          <w:p w:rsidRPr="00F2204E" w:rsidR="00CA23F3" w:rsidP="00F2204E" w:rsidRDefault="00CA23F3" w14:paraId="4A84A258" w14:textId="77777777">
            <w:pPr>
              <w:rPr>
                <w:i/>
              </w:rPr>
            </w:pPr>
            <w:r w:rsidRPr="00847171">
              <w:rPr>
                <w:i/>
              </w:rPr>
              <w:t>International contribution base for filer</w:t>
            </w:r>
            <w:r w:rsidRPr="00847171">
              <w:br/>
              <w:t>Enter Line 423(e) from FCC Form 499-A.</w:t>
            </w:r>
          </w:p>
        </w:tc>
        <w:tc>
          <w:tcPr>
            <w:tcW w:w="2237" w:type="dxa"/>
          </w:tcPr>
          <w:p w:rsidRPr="00847171" w:rsidR="00CA23F3" w:rsidP="00F2204E" w:rsidRDefault="00CA23F3" w14:paraId="5D54E707" w14:textId="77777777">
            <w:r w:rsidRPr="00847171">
              <w:t>$</w:t>
            </w:r>
          </w:p>
        </w:tc>
      </w:tr>
      <w:tr w:rsidRPr="00847171" w:rsidR="00CA23F3" w:rsidTr="00D87C7F" w14:paraId="2B1E1C9F" w14:textId="77777777">
        <w:tc>
          <w:tcPr>
            <w:tcW w:w="583" w:type="dxa"/>
          </w:tcPr>
          <w:p w:rsidRPr="00847171" w:rsidR="00CA23F3" w:rsidP="00F2204E" w:rsidRDefault="00CA23F3" w14:paraId="51F006B3" w14:textId="77777777">
            <w:r w:rsidRPr="00847171">
              <w:t>(3)</w:t>
            </w:r>
          </w:p>
        </w:tc>
        <w:tc>
          <w:tcPr>
            <w:tcW w:w="6036" w:type="dxa"/>
          </w:tcPr>
          <w:p w:rsidRPr="00F2204E" w:rsidR="00CA23F3" w:rsidP="00F2204E" w:rsidRDefault="00CA23F3" w14:paraId="003DDF5E" w14:textId="77777777">
            <w:pPr>
              <w:rPr>
                <w:i/>
              </w:rPr>
            </w:pPr>
            <w:r w:rsidRPr="00847171">
              <w:rPr>
                <w:i/>
              </w:rPr>
              <w:t>Interstate contribution base for all affiliates</w:t>
            </w:r>
            <w:r w:rsidRPr="00F2204E" w:rsidR="00164036">
              <w:rPr>
                <w:b/>
                <w:i/>
              </w:rPr>
              <w:t>*</w:t>
            </w:r>
            <w:r w:rsidRPr="00847171">
              <w:br/>
              <w:t>Enter sum of Line 423(d) from FCC Forms 499-A of all affiliates.</w:t>
            </w:r>
          </w:p>
        </w:tc>
        <w:tc>
          <w:tcPr>
            <w:tcW w:w="2237" w:type="dxa"/>
          </w:tcPr>
          <w:p w:rsidRPr="00847171" w:rsidR="00CA23F3" w:rsidP="00F2204E" w:rsidRDefault="00CA23F3" w14:paraId="60AEC08F" w14:textId="77777777">
            <w:r w:rsidRPr="00847171">
              <w:t>$</w:t>
            </w:r>
          </w:p>
        </w:tc>
      </w:tr>
      <w:tr w:rsidRPr="00847171" w:rsidR="00CA23F3" w:rsidTr="00D87C7F" w14:paraId="6320F81F" w14:textId="77777777">
        <w:tc>
          <w:tcPr>
            <w:tcW w:w="583" w:type="dxa"/>
          </w:tcPr>
          <w:p w:rsidRPr="00847171" w:rsidR="00CA23F3" w:rsidP="00F2204E" w:rsidRDefault="00CA23F3" w14:paraId="3D3CCC7D" w14:textId="77777777">
            <w:r w:rsidRPr="00847171">
              <w:t>(4)</w:t>
            </w:r>
          </w:p>
        </w:tc>
        <w:tc>
          <w:tcPr>
            <w:tcW w:w="6036" w:type="dxa"/>
          </w:tcPr>
          <w:p w:rsidRPr="00F2204E" w:rsidR="00CA23F3" w:rsidP="00F2204E" w:rsidRDefault="00CA23F3" w14:paraId="607DB13F" w14:textId="77777777">
            <w:pPr>
              <w:rPr>
                <w:i/>
              </w:rPr>
            </w:pPr>
            <w:r w:rsidRPr="00847171">
              <w:rPr>
                <w:i/>
              </w:rPr>
              <w:t xml:space="preserve">International contribution base for all affiliates </w:t>
            </w:r>
            <w:r w:rsidRPr="00847171">
              <w:br/>
              <w:t>Enter sum of Line 423(e) from FCC Forms 499-A of all affiliates.</w:t>
            </w:r>
          </w:p>
        </w:tc>
        <w:tc>
          <w:tcPr>
            <w:tcW w:w="2237" w:type="dxa"/>
          </w:tcPr>
          <w:p w:rsidRPr="00847171" w:rsidR="00CA23F3" w:rsidP="00F2204E" w:rsidRDefault="00CA23F3" w14:paraId="5105B5EC" w14:textId="77777777">
            <w:r w:rsidRPr="00847171">
              <w:t>$</w:t>
            </w:r>
          </w:p>
        </w:tc>
      </w:tr>
      <w:tr w:rsidRPr="00847171" w:rsidR="00CA23F3" w:rsidTr="00D87C7F" w14:paraId="4E5D6E7F" w14:textId="77777777">
        <w:tc>
          <w:tcPr>
            <w:tcW w:w="583" w:type="dxa"/>
          </w:tcPr>
          <w:p w:rsidRPr="00847171" w:rsidR="00CA23F3" w:rsidP="00F2204E" w:rsidRDefault="00CA23F3" w14:paraId="02DBB1DB" w14:textId="77777777">
            <w:r w:rsidRPr="00847171">
              <w:t>(5)</w:t>
            </w:r>
          </w:p>
        </w:tc>
        <w:tc>
          <w:tcPr>
            <w:tcW w:w="6036" w:type="dxa"/>
          </w:tcPr>
          <w:p w:rsidRPr="00F2204E" w:rsidR="00CA23F3" w:rsidP="00F2204E" w:rsidRDefault="00CA23F3" w14:paraId="4142C3F3" w14:textId="77777777">
            <w:pPr>
              <w:rPr>
                <w:i/>
              </w:rPr>
            </w:pPr>
            <w:r w:rsidRPr="00847171">
              <w:rPr>
                <w:i/>
              </w:rPr>
              <w:t>Consolidated interstate contribution base</w:t>
            </w:r>
            <w:r w:rsidRPr="00847171">
              <w:br/>
              <w:t>Enter Line (1) + Line (3).</w:t>
            </w:r>
          </w:p>
        </w:tc>
        <w:tc>
          <w:tcPr>
            <w:tcW w:w="2237" w:type="dxa"/>
          </w:tcPr>
          <w:p w:rsidRPr="00847171" w:rsidR="00CA23F3" w:rsidP="00F2204E" w:rsidRDefault="00CA23F3" w14:paraId="39640D42" w14:textId="77777777">
            <w:r w:rsidRPr="00847171">
              <w:t>$</w:t>
            </w:r>
          </w:p>
        </w:tc>
      </w:tr>
      <w:tr w:rsidRPr="00847171" w:rsidR="00CA23F3" w:rsidTr="00D87C7F" w14:paraId="3058C41C" w14:textId="77777777">
        <w:tc>
          <w:tcPr>
            <w:tcW w:w="583" w:type="dxa"/>
          </w:tcPr>
          <w:p w:rsidRPr="00847171" w:rsidR="00CA23F3" w:rsidP="00F2204E" w:rsidRDefault="00CA23F3" w14:paraId="7164EFF3" w14:textId="77777777">
            <w:r w:rsidRPr="00847171">
              <w:t>(6)</w:t>
            </w:r>
          </w:p>
        </w:tc>
        <w:tc>
          <w:tcPr>
            <w:tcW w:w="6036" w:type="dxa"/>
          </w:tcPr>
          <w:p w:rsidRPr="00F2204E" w:rsidR="00CA23F3" w:rsidP="00F2204E" w:rsidRDefault="00CA23F3" w14:paraId="48563A1C" w14:textId="77777777">
            <w:pPr>
              <w:rPr>
                <w:i/>
              </w:rPr>
            </w:pPr>
            <w:r w:rsidRPr="00847171">
              <w:rPr>
                <w:i/>
              </w:rPr>
              <w:t>Consolidated interstate and international contribution base</w:t>
            </w:r>
            <w:r w:rsidRPr="00847171">
              <w:br/>
              <w:t>Enter Line (2) + Line (4) + Line (5).</w:t>
            </w:r>
          </w:p>
        </w:tc>
        <w:tc>
          <w:tcPr>
            <w:tcW w:w="2237" w:type="dxa"/>
          </w:tcPr>
          <w:p w:rsidRPr="00847171" w:rsidR="00CA23F3" w:rsidP="00F2204E" w:rsidRDefault="00CA23F3" w14:paraId="2F000F54" w14:textId="77777777">
            <w:r w:rsidRPr="00847171">
              <w:t>$</w:t>
            </w:r>
          </w:p>
        </w:tc>
      </w:tr>
      <w:tr w:rsidRPr="00847171" w:rsidR="00CA23F3" w:rsidTr="00D87C7F" w14:paraId="3140B81F" w14:textId="77777777">
        <w:tc>
          <w:tcPr>
            <w:tcW w:w="583" w:type="dxa"/>
          </w:tcPr>
          <w:p w:rsidRPr="00847171" w:rsidR="00CA23F3" w:rsidP="00F2204E" w:rsidRDefault="00CA23F3" w14:paraId="586841A8" w14:textId="77777777">
            <w:r w:rsidRPr="00847171">
              <w:t>(7)</w:t>
            </w:r>
          </w:p>
        </w:tc>
        <w:tc>
          <w:tcPr>
            <w:tcW w:w="6036" w:type="dxa"/>
          </w:tcPr>
          <w:p w:rsidRPr="00F2204E" w:rsidR="00CA23F3" w:rsidP="00F2204E" w:rsidRDefault="00CA23F3" w14:paraId="32ABC1EB" w14:textId="77777777">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rsidRPr="00847171" w:rsidR="00CA23F3" w:rsidP="00F2204E" w:rsidRDefault="00CA23F3" w14:paraId="023B1FD4" w14:textId="77777777">
            <w:pPr>
              <w:jc w:val="right"/>
            </w:pPr>
            <w:r w:rsidRPr="00847171">
              <w:t>%</w:t>
            </w:r>
          </w:p>
        </w:tc>
      </w:tr>
      <w:tr w:rsidRPr="005C0751" w:rsidR="00CA23F3" w:rsidTr="00D87C7F" w14:paraId="28287C1D" w14:textId="77777777">
        <w:tc>
          <w:tcPr>
            <w:tcW w:w="583" w:type="dxa"/>
          </w:tcPr>
          <w:p w:rsidRPr="005C0751" w:rsidR="00CA23F3" w:rsidP="00F2204E" w:rsidRDefault="00CA23F3" w14:paraId="1AE44845" w14:textId="77777777">
            <w:r w:rsidRPr="005C0751">
              <w:t>(8)</w:t>
            </w:r>
          </w:p>
        </w:tc>
        <w:tc>
          <w:tcPr>
            <w:tcW w:w="6036" w:type="dxa"/>
          </w:tcPr>
          <w:p w:rsidRPr="005C0751" w:rsidR="00CA23F3" w:rsidP="00CA23F3" w:rsidRDefault="00CA23F3" w14:paraId="42B542BA" w14:textId="77777777">
            <w:r w:rsidRPr="005C0751">
              <w:rPr>
                <w:i/>
              </w:rPr>
              <w:t xml:space="preserve">LIRE Exemption </w:t>
            </w:r>
            <w:r w:rsidRPr="005C0751">
              <w:rPr>
                <w:b/>
              </w:rPr>
              <w:t>*</w:t>
            </w:r>
            <w:r w:rsidRPr="005C0751" w:rsidR="00164036">
              <w:rPr>
                <w:b/>
                <w:i/>
              </w:rPr>
              <w:t>*</w:t>
            </w:r>
          </w:p>
          <w:p w:rsidRPr="005C0751" w:rsidR="00CA23F3" w:rsidP="00F2204E" w:rsidRDefault="00CA23F3" w14:paraId="3ECDB43C" w14:textId="77777777">
            <w:pPr>
              <w:rPr>
                <w:i/>
              </w:rPr>
            </w:pPr>
            <w:r w:rsidRPr="005C0751">
              <w:t>If Line (7) &gt; 12%, enter Line (2).</w:t>
            </w:r>
            <w:r w:rsidRPr="005C0751">
              <w:br/>
              <w:t>If Line (7) ≤ 12%, enter $0.</w:t>
            </w:r>
          </w:p>
        </w:tc>
        <w:tc>
          <w:tcPr>
            <w:tcW w:w="2237" w:type="dxa"/>
          </w:tcPr>
          <w:p w:rsidRPr="005C0751" w:rsidR="00CA23F3" w:rsidP="00F2204E" w:rsidRDefault="00CA23F3" w14:paraId="74883364" w14:textId="77777777">
            <w:r w:rsidRPr="005C0751">
              <w:t>$</w:t>
            </w:r>
          </w:p>
        </w:tc>
      </w:tr>
      <w:tr w:rsidRPr="005C0751" w:rsidR="00CA23F3" w:rsidTr="00D87C7F" w14:paraId="1B201F47" w14:textId="77777777">
        <w:tc>
          <w:tcPr>
            <w:tcW w:w="583" w:type="dxa"/>
          </w:tcPr>
          <w:p w:rsidRPr="005C0751" w:rsidR="00CA23F3" w:rsidP="00F2204E" w:rsidRDefault="00CA23F3" w14:paraId="342E36E2" w14:textId="77777777">
            <w:r w:rsidRPr="005C0751">
              <w:t>(9)</w:t>
            </w:r>
          </w:p>
        </w:tc>
        <w:tc>
          <w:tcPr>
            <w:tcW w:w="6036" w:type="dxa"/>
          </w:tcPr>
          <w:p w:rsidRPr="005C0751" w:rsidR="00CA23F3" w:rsidP="00F2204E" w:rsidRDefault="00CA23F3" w14:paraId="6BFC477A" w14:textId="77777777">
            <w:pPr>
              <w:rPr>
                <w:i/>
              </w:rPr>
            </w:pPr>
            <w:r w:rsidRPr="005C0751">
              <w:rPr>
                <w:i/>
              </w:rPr>
              <w:t>Contribution base to determine de minimis qualification</w:t>
            </w:r>
            <w:r w:rsidRPr="005C0751">
              <w:br/>
              <w:t>Enter Line (1) + Line (8).</w:t>
            </w:r>
          </w:p>
        </w:tc>
        <w:tc>
          <w:tcPr>
            <w:tcW w:w="2237" w:type="dxa"/>
          </w:tcPr>
          <w:p w:rsidRPr="005C0751" w:rsidR="00CA23F3" w:rsidP="00F2204E" w:rsidRDefault="00CA23F3" w14:paraId="484F092F" w14:textId="77777777">
            <w:r w:rsidRPr="005C0751">
              <w:t>$</w:t>
            </w:r>
          </w:p>
        </w:tc>
      </w:tr>
      <w:tr w:rsidRPr="00F37BB1" w:rsidR="00CA23F3" w:rsidTr="00D87C7F" w14:paraId="2B7C3657" w14:textId="77777777">
        <w:tc>
          <w:tcPr>
            <w:tcW w:w="583" w:type="dxa"/>
          </w:tcPr>
          <w:p w:rsidRPr="00F37BB1" w:rsidR="00CA23F3" w:rsidP="00F2204E" w:rsidRDefault="00CA23F3" w14:paraId="3A5C9A0B" w14:textId="77777777">
            <w:r w:rsidRPr="00F37BB1">
              <w:t>(10)</w:t>
            </w:r>
          </w:p>
        </w:tc>
        <w:tc>
          <w:tcPr>
            <w:tcW w:w="6036" w:type="dxa"/>
          </w:tcPr>
          <w:p w:rsidRPr="004426AE" w:rsidR="00CA23F3" w:rsidP="00D02CC0" w:rsidRDefault="00326C93" w14:paraId="0D8E7B21" w14:textId="6F0D5560">
            <w:pPr>
              <w:rPr>
                <w:i/>
              </w:rPr>
            </w:pPr>
            <w:r w:rsidRPr="00F37BB1">
              <w:rPr>
                <w:i/>
              </w:rPr>
              <w:t>202</w:t>
            </w:r>
            <w:r>
              <w:rPr>
                <w:i/>
              </w:rPr>
              <w:t>2</w:t>
            </w:r>
            <w:r w:rsidRPr="00B52C11">
              <w:rPr>
                <w:i/>
              </w:rPr>
              <w:t xml:space="preserve"> </w:t>
            </w:r>
            <w:r w:rsidRPr="00B52C11" w:rsidR="006D77AB">
              <w:rPr>
                <w:i/>
              </w:rPr>
              <w:t>Form 499-A</w:t>
            </w:r>
            <w:r w:rsidRPr="00B52C11" w:rsidR="00CA23F3">
              <w:rPr>
                <w:i/>
              </w:rPr>
              <w:t xml:space="preserve"> de minimis estimation factor</w:t>
            </w:r>
          </w:p>
        </w:tc>
        <w:tc>
          <w:tcPr>
            <w:tcW w:w="2237" w:type="dxa"/>
          </w:tcPr>
          <w:p w:rsidRPr="00F73E9F" w:rsidR="00CA23F3" w:rsidP="00586687" w:rsidRDefault="003D225B" w14:paraId="2E166061" w14:textId="62AD543A">
            <w:pPr>
              <w:rPr>
                <w:highlight w:val="yellow"/>
              </w:rPr>
            </w:pPr>
            <w:r w:rsidRPr="003D225B">
              <w:t>0.226</w:t>
            </w:r>
            <w:r>
              <w:t xml:space="preserve">  ***</w:t>
            </w:r>
          </w:p>
        </w:tc>
      </w:tr>
      <w:tr w:rsidRPr="00F37BB1" w:rsidR="00644543" w:rsidTr="00D87C7F" w14:paraId="05751973" w14:textId="77777777">
        <w:tc>
          <w:tcPr>
            <w:tcW w:w="583" w:type="dxa"/>
          </w:tcPr>
          <w:p w:rsidRPr="00F37BB1" w:rsidR="00CA23F3" w:rsidP="00F2204E" w:rsidRDefault="00CA23F3" w14:paraId="573D7DEC" w14:textId="77777777">
            <w:r w:rsidRPr="00F37BB1">
              <w:t>(11)</w:t>
            </w:r>
          </w:p>
        </w:tc>
        <w:tc>
          <w:tcPr>
            <w:tcW w:w="6036" w:type="dxa"/>
          </w:tcPr>
          <w:p w:rsidRPr="00F37BB1" w:rsidR="00CA23F3" w:rsidP="00F2204E" w:rsidRDefault="00CA23F3" w14:paraId="6D14AA29" w14:textId="77777777">
            <w:pPr>
              <w:rPr>
                <w:i/>
              </w:rPr>
            </w:pPr>
            <w:r w:rsidRPr="00F37BB1">
              <w:rPr>
                <w:i/>
              </w:rPr>
              <w:t>Estimated annual contribution</w:t>
            </w:r>
            <w:r w:rsidRPr="00F37BB1">
              <w:br/>
              <w:t>Enter Line (9) x Line (10)</w:t>
            </w:r>
          </w:p>
        </w:tc>
        <w:tc>
          <w:tcPr>
            <w:tcW w:w="2237" w:type="dxa"/>
          </w:tcPr>
          <w:p w:rsidRPr="00F37BB1" w:rsidR="00CA23F3" w:rsidP="00F2204E" w:rsidRDefault="00CA23F3" w14:paraId="4CD0E885" w14:textId="77777777">
            <w:r w:rsidRPr="00F37BB1">
              <w:t>$</w:t>
            </w:r>
          </w:p>
        </w:tc>
      </w:tr>
    </w:tbl>
    <w:p w:rsidRPr="00F37BB1" w:rsidR="00CA23F3" w:rsidP="00CA23F3" w:rsidRDefault="00CA23F3" w14:paraId="785E102A" w14:textId="77777777">
      <w:pPr>
        <w:rPr>
          <w:i/>
        </w:rPr>
      </w:pPr>
    </w:p>
    <w:p w:rsidRPr="00F37BB1" w:rsidR="00164036" w:rsidP="00164036" w:rsidRDefault="00CA23F3" w14:paraId="4B9F0EB9" w14:textId="77777777">
      <w:pPr>
        <w:ind w:left="720" w:hanging="720"/>
      </w:pPr>
      <w:r w:rsidRPr="00F37BB1">
        <w:rPr>
          <w:b/>
          <w:i/>
        </w:rPr>
        <w:t>*</w:t>
      </w:r>
      <w:r w:rsidRPr="00F37BB1">
        <w:rPr>
          <w:b/>
          <w:i/>
        </w:rPr>
        <w:tab/>
      </w:r>
      <w:r w:rsidRPr="00F37BB1" w:rsidR="00164036">
        <w:t xml:space="preserve">Unless otherwise specifically provided, an affiliate is a “person that (directly or indirectly) owns or controls, is owned or controlled by, or is under common ownership or control with, another person.”  For this purpose, the term </w:t>
      </w:r>
      <w:r w:rsidRPr="00F37BB1" w:rsidR="00056A93">
        <w:t>“</w:t>
      </w:r>
      <w:r w:rsidRPr="00F37BB1" w:rsidR="00164036">
        <w:t>owns</w:t>
      </w:r>
      <w:r w:rsidRPr="00F37BB1" w:rsidR="00056A93">
        <w:t>”</w:t>
      </w:r>
      <w:r w:rsidRPr="00F37BB1" w:rsidR="00164036">
        <w:t xml:space="preserve"> means to own an equity interest (or the equivalent thereof) of more than 10 percent.  </w:t>
      </w:r>
      <w:r w:rsidRPr="00F37BB1" w:rsidR="00164036">
        <w:rPr>
          <w:i/>
        </w:rPr>
        <w:t>See</w:t>
      </w:r>
      <w:r w:rsidRPr="00F37BB1" w:rsidR="00164036">
        <w:t xml:space="preserve"> 47 U.S.C. § 153(</w:t>
      </w:r>
      <w:r w:rsidRPr="00F37BB1" w:rsidR="0025671D">
        <w:t>2</w:t>
      </w:r>
      <w:r w:rsidRPr="00F37BB1" w:rsidR="00164036">
        <w:t>).</w:t>
      </w:r>
    </w:p>
    <w:p w:rsidRPr="00F37BB1" w:rsidR="00164036" w:rsidP="00164036" w:rsidRDefault="00164036" w14:paraId="3004A59A" w14:textId="77777777">
      <w:pPr>
        <w:ind w:left="720" w:hanging="720"/>
      </w:pPr>
    </w:p>
    <w:p w:rsidRPr="00F37BB1" w:rsidR="00CA23F3" w:rsidP="00CA23F3" w:rsidRDefault="00164036" w14:paraId="3D51C8FB" w14:textId="77777777">
      <w:pPr>
        <w:spacing w:after="120"/>
        <w:ind w:left="720" w:hanging="720"/>
      </w:pPr>
      <w:r w:rsidRPr="00F37BB1">
        <w:rPr>
          <w:b/>
        </w:rPr>
        <w:t>**</w:t>
      </w:r>
      <w:r w:rsidRPr="00F37BB1">
        <w:rPr>
          <w:b/>
        </w:rPr>
        <w:tab/>
      </w:r>
      <w:r w:rsidRPr="00F37BB1" w:rsidR="00CA23F3">
        <w:t xml:space="preserve">Line 423(e) is excluded from the contribution base if the total of amounts on Line 423(d) for the filer consolidated with all affiliates is less than 12% of the total of Line 423(d) + Line 423(e) for the filer consolidated with all affiliates.  </w:t>
      </w:r>
      <w:r w:rsidRPr="00F37BB1" w:rsidR="00CA23F3">
        <w:rPr>
          <w:i/>
        </w:rPr>
        <w:t>See</w:t>
      </w:r>
      <w:r w:rsidRPr="00F37BB1" w:rsidR="00CA23F3">
        <w:t xml:space="preserve"> 47 </w:t>
      </w:r>
      <w:r w:rsidRPr="00F37BB1" w:rsidR="00B76514">
        <w:t>CFR</w:t>
      </w:r>
      <w:r w:rsidRPr="00F37BB1" w:rsidR="00CA23F3">
        <w:t xml:space="preserve"> § 54.706(c)</w:t>
      </w:r>
      <w:r w:rsidRPr="00F37BB1" w:rsidR="00F331F4">
        <w:t>.</w:t>
      </w:r>
    </w:p>
    <w:p w:rsidRPr="00847171" w:rsidR="00F864D2" w:rsidP="00F864D2" w:rsidRDefault="00164036" w14:paraId="05981C54" w14:textId="417D006D">
      <w:pPr>
        <w:ind w:left="720" w:hanging="720"/>
        <w:sectPr w:rsidRPr="00847171" w:rsidR="00F864D2" w:rsidSect="00BE79AC">
          <w:headerReference w:type="default" r:id="rId39"/>
          <w:footerReference w:type="default" r:id="rId40"/>
          <w:endnotePr>
            <w:numFmt w:val="decimal"/>
          </w:endnotePr>
          <w:pgSz w:w="12240" w:h="15840"/>
          <w:pgMar w:top="1440" w:right="1440" w:bottom="1440" w:left="1440" w:header="720" w:footer="720" w:gutter="0"/>
          <w:cols w:space="720"/>
          <w:noEndnote/>
          <w:docGrid w:linePitch="299"/>
        </w:sectPr>
      </w:pPr>
      <w:r w:rsidRPr="00F37BB1">
        <w:rPr>
          <w:b/>
        </w:rPr>
        <w:t>*</w:t>
      </w:r>
      <w:r w:rsidRPr="00F37BB1" w:rsidR="00CA23F3">
        <w:rPr>
          <w:b/>
        </w:rPr>
        <w:t>**</w:t>
      </w:r>
      <w:r w:rsidRPr="00F37BB1" w:rsidR="00CA23F3">
        <w:rPr>
          <w:b/>
        </w:rPr>
        <w:tab/>
      </w:r>
      <w:r w:rsidRPr="00F37BB1" w:rsidR="00417BDF">
        <w:rPr>
          <w:spacing w:val="-2"/>
        </w:rPr>
        <w:t>The estimation factor is based on a contribution factor of</w:t>
      </w:r>
      <w:r w:rsidR="001473E1">
        <w:rPr>
          <w:spacing w:val="-2"/>
        </w:rPr>
        <w:t xml:space="preserve"> </w:t>
      </w:r>
      <w:r w:rsidR="003D225B">
        <w:rPr>
          <w:rFonts w:eastAsia="Times New Roman"/>
          <w:snapToGrid/>
          <w:spacing w:val="-2"/>
        </w:rPr>
        <w:t>0.291,</w:t>
      </w:r>
      <w:r w:rsidRPr="00F37BB1" w:rsidR="00417BDF">
        <w:rPr>
          <w:spacing w:val="-2"/>
        </w:rPr>
        <w:t xml:space="preserve"> which is </w:t>
      </w:r>
      <w:r w:rsidRPr="00F37BB1" w:rsidR="00411E97">
        <w:rPr>
          <w:spacing w:val="-2"/>
        </w:rPr>
        <w:t>higher than the contribution factor</w:t>
      </w:r>
      <w:r w:rsidRPr="00F37BB1" w:rsidR="00417BDF">
        <w:rPr>
          <w:spacing w:val="-2"/>
        </w:rPr>
        <w:t xml:space="preserve"> announced for </w:t>
      </w:r>
      <w:r w:rsidRPr="00F37BB1" w:rsidR="00411E97">
        <w:rPr>
          <w:spacing w:val="-2"/>
        </w:rPr>
        <w:t xml:space="preserve">any </w:t>
      </w:r>
      <w:r w:rsidRPr="00F37BB1" w:rsidR="00417BDF">
        <w:rPr>
          <w:spacing w:val="-2"/>
        </w:rPr>
        <w:t>quarter</w:t>
      </w:r>
      <w:r w:rsidRPr="00B52C11" w:rsidR="00411E97">
        <w:rPr>
          <w:spacing w:val="-2"/>
        </w:rPr>
        <w:t xml:space="preserve"> </w:t>
      </w:r>
      <w:r w:rsidRPr="00B52C11" w:rsidR="00417BDF">
        <w:rPr>
          <w:spacing w:val="-2"/>
        </w:rPr>
        <w:t xml:space="preserve">of </w:t>
      </w:r>
      <w:r w:rsidRPr="004426AE" w:rsidR="00002CDB">
        <w:rPr>
          <w:spacing w:val="-2"/>
        </w:rPr>
        <w:t>20</w:t>
      </w:r>
      <w:r w:rsidR="00002CDB">
        <w:rPr>
          <w:spacing w:val="-2"/>
        </w:rPr>
        <w:t>20</w:t>
      </w:r>
      <w:r w:rsidRPr="004426AE" w:rsidR="00417BDF">
        <w:rPr>
          <w:spacing w:val="-2"/>
        </w:rPr>
        <w:t xml:space="preserve">, and a corresponding circularity factor of </w:t>
      </w:r>
      <w:r w:rsidR="003D225B">
        <w:rPr>
          <w:spacing w:val="-2"/>
        </w:rPr>
        <w:t>0.223759.</w:t>
      </w:r>
      <w:r w:rsidRPr="00625B0B" w:rsidR="00D36709">
        <w:rPr>
          <w:spacing w:val="-2"/>
        </w:rPr>
        <w:t xml:space="preserve">  </w:t>
      </w:r>
      <w:r w:rsidRPr="00625B0B" w:rsidR="00CA23F3">
        <w:t xml:space="preserve">Actual contribution and circularity factors for </w:t>
      </w:r>
      <w:r w:rsidR="00967FD3">
        <w:t xml:space="preserve">calendar </w:t>
      </w:r>
      <w:r w:rsidR="00ED4C19">
        <w:t xml:space="preserve">year </w:t>
      </w:r>
      <w:r w:rsidR="00002CDB">
        <w:t>2021</w:t>
      </w:r>
      <w:r w:rsidRPr="00625B0B" w:rsidR="00002CDB">
        <w:t xml:space="preserve"> </w:t>
      </w:r>
      <w:r w:rsidRPr="00625B0B" w:rsidR="00CA23F3">
        <w:t>may</w:t>
      </w:r>
      <w:r w:rsidR="0064434B">
        <w:t xml:space="preserve"> have</w:t>
      </w:r>
      <w:r w:rsidRPr="00625B0B" w:rsidR="00CA23F3">
        <w:t xml:space="preserve"> increase</w:t>
      </w:r>
      <w:r w:rsidR="0064434B">
        <w:t>d</w:t>
      </w:r>
      <w:r w:rsidRPr="00625B0B" w:rsidR="00CA23F3">
        <w:t xml:space="preserve"> or decrease</w:t>
      </w:r>
      <w:r w:rsidR="0064434B">
        <w:t>d</w:t>
      </w:r>
      <w:r w:rsidRPr="00625B0B" w:rsidR="00CA23F3">
        <w:t xml:space="preserve"> depending on quarterly</w:t>
      </w:r>
      <w:r w:rsidRPr="00847171" w:rsidR="00CA23F3">
        <w:t xml:space="preserve"> changes in program costs and the projected contribution base.  </w:t>
      </w:r>
      <w:r w:rsidR="00B024CD">
        <w:t>Using the estimation factor</w:t>
      </w:r>
      <w:r w:rsidR="004217F4">
        <w:t>,</w:t>
      </w:r>
      <w:r w:rsidR="00DE560E">
        <w:t xml:space="preserve"> </w:t>
      </w:r>
      <w:r w:rsidR="00B024CD">
        <w:t>f</w:t>
      </w:r>
      <w:r w:rsidR="00DE560E">
        <w:t>i</w:t>
      </w:r>
      <w:r w:rsidRPr="00847171" w:rsidR="00CA23F3">
        <w:t xml:space="preserve">lers whose actual contribution requirements total less than $10,000 for the calendar year will be treated as </w:t>
      </w:r>
      <w:r w:rsidRPr="00847171" w:rsidR="00CA23F3">
        <w:rPr>
          <w:i/>
        </w:rPr>
        <w:t xml:space="preserve">de minimis </w:t>
      </w:r>
      <w:r w:rsidRPr="00847171" w:rsidR="00CA23F3">
        <w:t xml:space="preserve">and will receive refunds, if necessary.  Filers whose actual contribution requirements total $10,000 or more are required to contribute </w:t>
      </w:r>
      <w:r w:rsidR="00606B4E">
        <w:t xml:space="preserve">directly </w:t>
      </w:r>
      <w:r w:rsidRPr="00847171" w:rsidR="00CA23F3">
        <w:t xml:space="preserve">to the universal service support mechanisms.  Note that telecommunications carriers and interconnected VoIP service providers must file this Worksheet regardless of whether they qualify for the </w:t>
      </w:r>
      <w:r w:rsidRPr="00847171" w:rsidR="00CA23F3">
        <w:rPr>
          <w:i/>
        </w:rPr>
        <w:t>de minimis</w:t>
      </w:r>
      <w:r w:rsidRPr="00847171" w:rsidR="00CA23F3">
        <w:t xml:space="preserve"> exemption.  Telecommunications providers may qualify for one of the exemptions to filing as detailed in </w:t>
      </w:r>
      <w:r w:rsidR="00F331F4">
        <w:t>S</w:t>
      </w:r>
      <w:r w:rsidRPr="00847171" w:rsidR="00CA23F3">
        <w:t xml:space="preserve">ections </w:t>
      </w:r>
      <w:r w:rsidRPr="00847171" w:rsidR="00F864D2">
        <w:t>II.A.2.</w:t>
      </w:r>
    </w:p>
    <w:p w:rsidRPr="00847171" w:rsidR="00855D9C" w:rsidP="00855D9C" w:rsidRDefault="00855D9C" w14:paraId="37837F82" w14:textId="77777777">
      <w:pPr>
        <w:jc w:val="center"/>
        <w:rPr>
          <w:b/>
        </w:rPr>
      </w:pPr>
      <w:r w:rsidRPr="00847171">
        <w:rPr>
          <w:b/>
        </w:rPr>
        <w:lastRenderedPageBreak/>
        <w:t>Appendix B</w:t>
      </w:r>
    </w:p>
    <w:p w:rsidRPr="00847171" w:rsidR="00855D9C" w:rsidP="00855D9C" w:rsidRDefault="00855D9C" w14:paraId="4ABF7285" w14:textId="77777777"/>
    <w:p w:rsidRPr="00847171" w:rsidR="00855D9C" w:rsidP="00855D9C" w:rsidRDefault="00855D9C" w14:paraId="2D993F6B" w14:textId="77777777">
      <w:pPr>
        <w:jc w:val="center"/>
        <w:rPr>
          <w:b/>
        </w:rPr>
      </w:pPr>
      <w:r w:rsidRPr="00847171">
        <w:rPr>
          <w:b/>
        </w:rPr>
        <w:t>Explanation of categories listed in Line 105</w:t>
      </w:r>
    </w:p>
    <w:p w:rsidRPr="00847171" w:rsidR="00855D9C" w:rsidP="00855D9C" w:rsidRDefault="00855D9C" w14:paraId="6B22C34F" w14:textId="77777777"/>
    <w:p w:rsidRPr="00847171" w:rsidR="00855D9C" w:rsidP="00855D9C" w:rsidRDefault="00855D9C" w14:paraId="2FABACEE" w14:textId="77777777">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rsidRPr="00847171" w:rsidR="00855D9C" w:rsidP="00855D9C" w:rsidRDefault="00855D9C" w14:paraId="6815EA6B" w14:textId="77777777">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rsidRPr="00847171" w:rsidR="00855D9C" w:rsidP="00855D9C" w:rsidRDefault="00855D9C" w14:paraId="2BCF0169" w14:textId="77777777">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rsidRPr="00847171" w:rsidR="00855D9C" w:rsidP="00855D9C" w:rsidRDefault="00855D9C" w14:paraId="3F75DA42" w14:textId="77777777">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rsidRPr="00847171" w:rsidR="00855D9C" w:rsidP="00855D9C" w:rsidRDefault="00855D9C" w14:paraId="2742E9E6" w14:textId="77777777">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rsidRPr="00847171" w:rsidR="00855D9C" w:rsidP="00855D9C" w:rsidRDefault="00855D9C" w14:paraId="4D13E0D0" w14:textId="77777777">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Pr="00847171" w:rsidR="00855D9C" w:rsidP="00855D9C" w:rsidRDefault="00855D9C" w14:paraId="0EA4779D" w14:textId="77777777">
      <w:pPr>
        <w:pStyle w:val="StandardText"/>
      </w:pPr>
      <w:r w:rsidRPr="00847171">
        <w:rPr>
          <w:b/>
        </w:rPr>
        <w:t>Local Reseller.</w:t>
      </w:r>
      <w:r w:rsidRPr="00847171">
        <w:t xml:space="preserve"> — Provides local exchange or fixed telecommunications services by reselling services of other carriers.</w:t>
      </w:r>
    </w:p>
    <w:p w:rsidRPr="00847171" w:rsidR="00855D9C" w:rsidP="00855D9C" w:rsidRDefault="00855D9C" w14:paraId="568D72AA" w14:textId="77777777">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Pr="00847171" w:rsidR="00855D9C" w:rsidP="00855D9C" w:rsidRDefault="00855D9C" w14:paraId="0B74B92E" w14:textId="5E8C3169">
      <w:pPr>
        <w:pStyle w:val="StandardText"/>
      </w:pPr>
      <w:r w:rsidRPr="00847171">
        <w:rPr>
          <w:b/>
        </w:rPr>
        <w:t>Operator Service Provider (OSP).</w:t>
      </w:r>
      <w:r w:rsidRPr="00847171">
        <w:t xml:space="preserve"> — Serves customers needing the assistance of an operator to complete calls</w:t>
      </w:r>
      <w:r w:rsidR="00074F08">
        <w:t xml:space="preserve"> </w:t>
      </w:r>
      <w:r w:rsidRPr="00847171">
        <w:t>or needing alternate billing arrangements such as collect calling.</w:t>
      </w:r>
    </w:p>
    <w:p w:rsidRPr="00847171" w:rsidR="00855D9C" w:rsidP="00855D9C" w:rsidRDefault="00855D9C" w14:paraId="17F0CFE3" w14:textId="5038D03A">
      <w:pPr>
        <w:pStyle w:val="StandardText"/>
      </w:pPr>
      <w:r w:rsidRPr="00847171">
        <w:rPr>
          <w:b/>
        </w:rPr>
        <w:t xml:space="preserve">Paging </w:t>
      </w:r>
      <w:r w:rsidRPr="00847171">
        <w:t>— Provides wireless paging or wireless services.  This category includes the provision of paging services by resale.</w:t>
      </w:r>
    </w:p>
    <w:p w:rsidRPr="00847171" w:rsidR="00855D9C" w:rsidP="00855D9C" w:rsidRDefault="00855D9C" w14:paraId="0C63F775" w14:textId="77777777">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rsidRPr="00847171" w:rsidR="00855D9C" w:rsidP="00855D9C" w:rsidRDefault="00855D9C" w14:paraId="7218FB9F" w14:textId="77777777">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lastRenderedPageBreak/>
        <w:t>service by setting the price of the card, assigning personal identification numbers (PINs) and controlling the number of minutes that the card can be used for.  Companies who simply sell cards created by others are marketing agents and do not file.</w:t>
      </w:r>
    </w:p>
    <w:p w:rsidRPr="00847171" w:rsidR="00855D9C" w:rsidP="00855D9C" w:rsidRDefault="00855D9C" w14:paraId="437A04D6" w14:textId="77777777">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Pr="00847171" w:rsidR="00855D9C" w:rsidP="00855D9C" w:rsidRDefault="00855D9C" w14:paraId="3B186C2B" w14:textId="77777777">
      <w:pPr>
        <w:pStyle w:val="StandardText"/>
      </w:pPr>
      <w:r w:rsidRPr="00847171">
        <w:rPr>
          <w:b/>
        </w:rPr>
        <w:t>Satellite Service Provider.</w:t>
      </w:r>
      <w:r w:rsidRPr="00847171">
        <w:t xml:space="preserve"> — Provides satellite space segment or earth stations that are used for telecommunications service.</w:t>
      </w:r>
    </w:p>
    <w:p w:rsidRPr="00847171" w:rsidR="00855D9C" w:rsidP="00855D9C" w:rsidRDefault="00855D9C" w14:paraId="32FA9313" w14:textId="77777777">
      <w:pPr>
        <w:pStyle w:val="StandardText"/>
      </w:pPr>
      <w:bookmarkStart w:name="_Toc149634373" w:id="640"/>
      <w:r w:rsidRPr="00847171">
        <w:rPr>
          <w:b/>
        </w:rPr>
        <w:t>Shared-Tenant Service Provider /</w:t>
      </w:r>
      <w:bookmarkEnd w:id="640"/>
      <w:r w:rsidRPr="00847171">
        <w:rPr>
          <w:b/>
        </w:rPr>
        <w:t>Building LEC.</w:t>
      </w:r>
      <w:r w:rsidRPr="00847171">
        <w:t xml:space="preserve"> — Manages or owns a multi-tenant location that provides telecommunications services or facilities to the tenants for a fee.</w:t>
      </w:r>
    </w:p>
    <w:p w:rsidRPr="00847171" w:rsidR="00855D9C" w:rsidP="00855D9C" w:rsidRDefault="00855D9C" w14:paraId="51E9177E" w14:textId="77777777">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Pr="00847171" w:rsidR="00855D9C" w:rsidP="00855D9C" w:rsidRDefault="00855D9C" w14:paraId="76372392" w14:textId="77777777">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rsidRPr="00847171" w:rsidR="00855D9C" w:rsidP="00855D9C" w:rsidRDefault="00855D9C" w14:paraId="3C5CA056" w14:textId="77777777">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rsidRPr="00847171" w:rsidR="00855D9C" w:rsidP="00855D9C" w:rsidRDefault="00855D9C" w14:paraId="487FC64E" w14:textId="77777777">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rsidR="00855D9C" w:rsidP="00855D9C" w:rsidRDefault="00855D9C" w14:paraId="68E7679D" w14:textId="77777777">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91"/>
      </w:r>
    </w:p>
    <w:p w:rsidR="001C05A6" w:rsidP="00855D9C" w:rsidRDefault="001C05A6" w14:paraId="107EE49B" w14:textId="77777777">
      <w:pPr>
        <w:pStyle w:val="StandardText"/>
      </w:pPr>
    </w:p>
    <w:p w:rsidRPr="001A187D" w:rsidR="001C05A6" w:rsidP="00F7362F" w:rsidRDefault="001C05A6" w14:paraId="6F14B75E" w14:textId="77777777">
      <w:pPr>
        <w:jc w:val="center"/>
      </w:pPr>
      <w:r>
        <w:rPr>
          <w:b/>
        </w:rPr>
        <w:t>Appendix C – Definitions for International Reporting</w:t>
      </w:r>
    </w:p>
    <w:p w:rsidR="00D1143B" w:rsidP="00F2204E" w:rsidRDefault="00D1143B" w14:paraId="08CB7FAC" w14:textId="77777777"/>
    <w:p w:rsidRPr="00D4489D" w:rsidR="006D4655" w:rsidP="00D44C6B" w:rsidRDefault="006D4655" w14:paraId="01ED99F8" w14:textId="77777777">
      <w:pPr>
        <w:pStyle w:val="StandardText"/>
      </w:pPr>
      <w:r w:rsidRPr="0071073E">
        <w:rPr>
          <w:b/>
          <w:bCs/>
        </w:rPr>
        <w:t>Country-Beyond Service</w:t>
      </w:r>
      <w:r w:rsidR="00ED4C19">
        <w:rPr>
          <w:bCs/>
        </w:rPr>
        <w:t xml:space="preserve"> </w:t>
      </w:r>
      <w:r w:rsidRPr="0071073E">
        <w:t>is an International Calling Service (ICS) provided</w:t>
      </w:r>
      <w:r>
        <w:t xml:space="preserve"> </w:t>
      </w:r>
      <w:r w:rsidRPr="0071073E">
        <w:t>and billed by a U.S. International Service Provider to a customer located in a foreign point in which case the customer, using a credit card or calling card issued by the U.S. International Service Provider, calls a telephone number in another foreign point.</w:t>
      </w:r>
    </w:p>
    <w:p w:rsidRPr="00D4489D" w:rsidR="006D4655" w:rsidP="00D44C6B" w:rsidRDefault="006D4655" w14:paraId="13386037" w14:textId="77777777">
      <w:pPr>
        <w:pStyle w:val="StandardText"/>
      </w:pPr>
      <w:r w:rsidRPr="0071073E">
        <w:rPr>
          <w:b/>
          <w:bCs/>
        </w:rPr>
        <w:t>Country-Direct Service</w:t>
      </w:r>
      <w:r w:rsidRPr="0071073E">
        <w:t xml:space="preserve"> is ICS provided by a U.S. International Service Provider to a customer located in a foreign point in which case the customer, using a credit card or calling card issued by the U.S. International Service Provider, calls a telephone number in the United States.</w:t>
      </w:r>
    </w:p>
    <w:p w:rsidRPr="00F96C01" w:rsidR="006D4655" w:rsidP="00D44C6B" w:rsidRDefault="006D4655" w14:paraId="74CFDC65" w14:textId="77777777">
      <w:pPr>
        <w:pStyle w:val="StandardText"/>
      </w:pPr>
      <w:r w:rsidRPr="00074E97">
        <w:rPr>
          <w:b/>
          <w:bCs/>
        </w:rPr>
        <w:t>Foreign-Billed (ICS)</w:t>
      </w:r>
      <w:r w:rsidR="00ED4C19">
        <w:rPr>
          <w:b/>
          <w:bCs/>
        </w:rPr>
        <w:t xml:space="preserve"> </w:t>
      </w:r>
      <w:r w:rsidRPr="00074E97">
        <w:t>refers to ICS that originates or terminates with an end-user in the United States, and that is billed by a Foreign Service Provider</w:t>
      </w:r>
      <w:r w:rsidRPr="00074E97">
        <w:rPr>
          <w:rFonts w:ascii="TimesNewRomanPSMT" w:hAnsi="TimesNewRomanPSMT" w:cs="TimesNewRomanPSMT"/>
        </w:rPr>
        <w:t>.</w:t>
      </w:r>
      <w:r w:rsidRPr="00074E97">
        <w:rPr>
          <w:rFonts w:ascii="TimesNewRomanPS-BoldMT" w:hAnsi="TimesNewRomanPS-BoldMT" w:cs="TimesNewRomanPS-BoldMT"/>
          <w:b/>
          <w:bCs/>
        </w:rPr>
        <w:t xml:space="preserve"> </w:t>
      </w:r>
    </w:p>
    <w:p w:rsidRPr="00F96C01" w:rsidR="006D4655" w:rsidP="00D44C6B" w:rsidRDefault="006D4655" w14:paraId="65470B4C" w14:textId="77777777">
      <w:pPr>
        <w:pStyle w:val="StandardText"/>
      </w:pPr>
      <w:r w:rsidRPr="00F96C01">
        <w:rPr>
          <w:b/>
          <w:bCs/>
        </w:rPr>
        <w:t>Foreign Carrier</w:t>
      </w:r>
      <w:r w:rsidRPr="00F96C01">
        <w:t xml:space="preserve"> refers to any entity that is authorized within a foreign country to</w:t>
      </w:r>
      <w:r>
        <w:t xml:space="preserve"> </w:t>
      </w:r>
      <w:r w:rsidRPr="00F96C01">
        <w:t>engage in the provision of international telecommunications services offered to the public in that country</w:t>
      </w:r>
      <w:r>
        <w:t xml:space="preserve"> </w:t>
      </w:r>
      <w:r w:rsidRPr="00F96C01">
        <w:t xml:space="preserve">within the meaning of </w:t>
      </w:r>
      <w:r w:rsidRPr="00F96C01">
        <w:lastRenderedPageBreak/>
        <w:t>the International Telecommunication Regulations, see Final Acts of the World</w:t>
      </w:r>
      <w:r>
        <w:t xml:space="preserve"> </w:t>
      </w:r>
      <w:r w:rsidRPr="00F96C01">
        <w:t>Administrative Telegraph and Telephone Conference, Melbourne, 1988 (WATTC-88), Art. 1, which</w:t>
      </w:r>
      <w:r>
        <w:t xml:space="preserve"> </w:t>
      </w:r>
      <w:r w:rsidRPr="00F96C01">
        <w:t>includes entities authorized to engage in the provision of domestic telecommunications services if such</w:t>
      </w:r>
      <w:r>
        <w:t xml:space="preserve"> </w:t>
      </w:r>
      <w:r w:rsidRPr="00F96C01">
        <w:t>carriers have the ability to originate or terminate telecommunications services to or from points outside</w:t>
      </w:r>
      <w:r>
        <w:t xml:space="preserve"> </w:t>
      </w:r>
      <w:r w:rsidR="000358C2">
        <w:t xml:space="preserve">their country.  </w:t>
      </w:r>
      <w:r w:rsidRPr="00F96C01">
        <w:t>The term “Foreign Carrier” does not refer to the nationality of the employees or owners of a communications entity. An affiliate of a Foreign Carrier that operates in the United States as a common</w:t>
      </w:r>
      <w:r>
        <w:t xml:space="preserve"> </w:t>
      </w:r>
      <w:r w:rsidRPr="00F96C01">
        <w:t>carrier is a U.S. Carrier.</w:t>
      </w:r>
      <w:r w:rsidRPr="00F96C01">
        <w:rPr>
          <w:rFonts w:ascii="TimesNewRomanPS-BoldMT" w:hAnsi="TimesNewRomanPS-BoldMT" w:cs="TimesNewRomanPS-BoldMT"/>
          <w:b/>
          <w:bCs/>
        </w:rPr>
        <w:t xml:space="preserve"> </w:t>
      </w:r>
    </w:p>
    <w:p w:rsidR="006D4655" w:rsidP="00D44C6B" w:rsidRDefault="006D4655" w14:paraId="71893F25" w14:textId="77777777">
      <w:pPr>
        <w:pStyle w:val="StandardText"/>
      </w:pPr>
      <w:r w:rsidRPr="00F96C01">
        <w:rPr>
          <w:b/>
          <w:bCs/>
        </w:rPr>
        <w:t>Foreign Service Provider</w:t>
      </w:r>
      <w:r w:rsidRPr="00F96C01">
        <w:t xml:space="preserve"> refers to a Foreign Carrie</w:t>
      </w:r>
      <w:r w:rsidR="000358C2">
        <w:t>r</w:t>
      </w:r>
      <w:r w:rsidR="003F7B49">
        <w:t>;</w:t>
      </w:r>
      <w:r w:rsidRPr="00F96C01">
        <w:t xml:space="preserve"> or any person or</w:t>
      </w:r>
      <w:r>
        <w:t xml:space="preserve"> </w:t>
      </w:r>
      <w:r w:rsidRPr="00F96C01">
        <w:t>entity in a foreign point that provides VoIP service connected to the PSTN in a foreign point or between a</w:t>
      </w:r>
      <w:r>
        <w:t xml:space="preserve"> </w:t>
      </w:r>
      <w:r w:rsidRPr="00F96C01">
        <w:t>foreign point and the United States; or any person or entity in a foreign point that provides International</w:t>
      </w:r>
      <w:r>
        <w:t xml:space="preserve"> </w:t>
      </w:r>
      <w:r w:rsidRPr="00F96C01">
        <w:t>Call Completion Service to a U.S. International Service Provider or obtains International Call Completion</w:t>
      </w:r>
      <w:r>
        <w:t xml:space="preserve"> </w:t>
      </w:r>
      <w:r w:rsidRPr="00F96C01">
        <w:t>Service from a U.S. International Service Provider.</w:t>
      </w:r>
    </w:p>
    <w:p w:rsidR="006D4655" w:rsidP="00D44C6B" w:rsidRDefault="006D4655" w14:paraId="394854CB" w14:textId="77777777">
      <w:pPr>
        <w:pStyle w:val="StandardText"/>
      </w:pPr>
      <w:r w:rsidRPr="00F96C01">
        <w:rPr>
          <w:b/>
          <w:bCs/>
        </w:rPr>
        <w:t>International Calling Service (ICS)</w:t>
      </w:r>
      <w:r w:rsidRPr="00F96C01">
        <w:t xml:space="preserve"> refers to International Message Telephone Service (IMTS)</w:t>
      </w:r>
      <w:r>
        <w:t xml:space="preserve"> </w:t>
      </w:r>
      <w:r w:rsidRPr="00F96C01">
        <w:t>and International VoIP Service Connected to the PSTN, including International Call Completion Service</w:t>
      </w:r>
      <w:r>
        <w:t xml:space="preserve"> </w:t>
      </w:r>
      <w:r w:rsidRPr="00F96C01">
        <w:t>for IMTS or International VoI</w:t>
      </w:r>
      <w:r>
        <w:t>P Service Connected to the PSTN.</w:t>
      </w:r>
    </w:p>
    <w:p w:rsidR="006D4655" w:rsidP="00D44C6B" w:rsidRDefault="006D4655" w14:paraId="26E9CE62" w14:textId="77777777">
      <w:pPr>
        <w:pStyle w:val="StandardText"/>
      </w:pPr>
      <w:r w:rsidRPr="00A24FBB">
        <w:rPr>
          <w:b/>
          <w:bCs/>
        </w:rPr>
        <w:t>International VoIP Service Connected to the PSTN</w:t>
      </w:r>
      <w:r w:rsidRPr="00A24FBB">
        <w:t xml:space="preserve"> refers to service between the United States and any foreign point t</w:t>
      </w:r>
      <w:r w:rsidR="000358C2">
        <w:t>hat: (1) enables real-time, two-</w:t>
      </w:r>
      <w:r w:rsidRPr="00A24FBB">
        <w:t>way voice communications; (2) requires a broadband connection from the user’s location; (3) requires Internet Protocol-compatible customer premise equipment; and (4) permits users generally to receive calls</w:t>
      </w:r>
      <w:r>
        <w:t xml:space="preserve"> </w:t>
      </w:r>
      <w:r w:rsidRPr="00A24FBB">
        <w:t>that originate on the public switched telephone network (PSTN) or to terminate calls to the PSTN.</w:t>
      </w:r>
      <w:r w:rsidR="000358C2">
        <w:t xml:space="preserve"> </w:t>
      </w:r>
      <w:r>
        <w:t xml:space="preserve"> </w:t>
      </w:r>
      <w:r w:rsidRPr="00A24FBB">
        <w:t>International VoIP Service Connected to the PSTN consists of Interconnected VoIP Service and “one</w:t>
      </w:r>
      <w:r>
        <w:t>-</w:t>
      </w:r>
      <w:r w:rsidRPr="00A24FBB">
        <w:t>way”</w:t>
      </w:r>
      <w:r>
        <w:t xml:space="preserve"> </w:t>
      </w:r>
      <w:r w:rsidRPr="00A24FBB">
        <w:t>VoIP services, between the United States and any foreign point. (One-way VoIP services enable</w:t>
      </w:r>
      <w:r>
        <w:t xml:space="preserve"> </w:t>
      </w:r>
      <w:r w:rsidRPr="00A24FBB">
        <w:t>users to terminate calls to the PSTN but do not permit users to receive calls that originate on the PSTN, or</w:t>
      </w:r>
      <w:r>
        <w:t xml:space="preserve"> </w:t>
      </w:r>
      <w:r w:rsidRPr="00A24FBB">
        <w:t>enable users to receive calls from the PSTN but do not permit the user to make calls terminating to the</w:t>
      </w:r>
      <w:r>
        <w:t xml:space="preserve"> </w:t>
      </w:r>
      <w:r w:rsidRPr="00A24FBB">
        <w:t>PSTN.)</w:t>
      </w:r>
      <w:r w:rsidR="000358C2">
        <w:t xml:space="preserve"> </w:t>
      </w:r>
      <w:r w:rsidRPr="00A24FBB">
        <w:t xml:space="preserve"> International Call Completion Service for International VoIP Service Connected to the PSTN is</w:t>
      </w:r>
      <w:r>
        <w:t xml:space="preserve"> </w:t>
      </w:r>
      <w:r w:rsidRPr="00A24FBB">
        <w:t>included within the definition of International VoIP Service Connected to the PSTN.</w:t>
      </w:r>
    </w:p>
    <w:p w:rsidRPr="00D4489D" w:rsidR="006D4655" w:rsidP="003F7B49" w:rsidRDefault="006D4655" w14:paraId="729F48E2" w14:textId="77777777">
      <w:pPr>
        <w:pStyle w:val="StandardText"/>
      </w:pPr>
      <w:r w:rsidRPr="00D4489D">
        <w:rPr>
          <w:b/>
          <w:bCs/>
        </w:rPr>
        <w:t>Re</w:t>
      </w:r>
      <w:r>
        <w:rPr>
          <w:b/>
          <w:bCs/>
        </w:rPr>
        <w:t>-</w:t>
      </w:r>
      <w:r w:rsidRPr="00D4489D">
        <w:rPr>
          <w:b/>
          <w:bCs/>
        </w:rPr>
        <w:t>originated Foreign ICS</w:t>
      </w:r>
      <w:r w:rsidRPr="00D4489D">
        <w:t xml:space="preserve"> refers to ICS traffic from a foreign point that is transmitted to the United States for retransmission to a destination foreign point, but that is not handled as Traditional Transiting ICS. </w:t>
      </w:r>
    </w:p>
    <w:p w:rsidR="006D4655" w:rsidP="00D44C6B" w:rsidRDefault="006D4655" w14:paraId="63BC0AA6" w14:textId="77777777">
      <w:pPr>
        <w:pStyle w:val="StandardText"/>
      </w:pPr>
      <w:r w:rsidRPr="00A24FBB">
        <w:rPr>
          <w:b/>
          <w:bCs/>
        </w:rPr>
        <w:t>Settlement Payout</w:t>
      </w:r>
      <w:r w:rsidR="003F7B49">
        <w:t xml:space="preserve"> </w:t>
      </w:r>
      <w:r w:rsidRPr="00A24FBB">
        <w:t>refers to the expense (including any transiting fees) that a U.S.</w:t>
      </w:r>
      <w:r>
        <w:t xml:space="preserve"> </w:t>
      </w:r>
      <w:r w:rsidRPr="00A24FBB">
        <w:t>International Service Provider incurs for International Call Completion Service to a foreign point obtained</w:t>
      </w:r>
      <w:r>
        <w:t xml:space="preserve"> </w:t>
      </w:r>
      <w:r w:rsidRPr="00A24FBB">
        <w:t>from a Foreign Service Provider.</w:t>
      </w:r>
      <w:r>
        <w:t xml:space="preserve"> </w:t>
      </w:r>
    </w:p>
    <w:p w:rsidR="006D4655" w:rsidP="00D44C6B" w:rsidRDefault="006D4655" w14:paraId="3FF16895" w14:textId="77777777">
      <w:pPr>
        <w:pStyle w:val="StandardText"/>
      </w:pPr>
      <w:r w:rsidRPr="00A24FBB">
        <w:rPr>
          <w:b/>
          <w:bCs/>
        </w:rPr>
        <w:t>Settlement Receipt</w:t>
      </w:r>
      <w:r w:rsidRPr="00A24FBB">
        <w:t xml:space="preserve"> refers to the revenue that a U.S. International Service Provider</w:t>
      </w:r>
      <w:r>
        <w:t xml:space="preserve"> </w:t>
      </w:r>
      <w:r w:rsidRPr="00A24FBB">
        <w:t>bills for International Call Completion Service to the United States provided to a Foreign Service</w:t>
      </w:r>
      <w:r>
        <w:t xml:space="preserve"> </w:t>
      </w:r>
      <w:r w:rsidRPr="00A24FBB">
        <w:t>Provider.</w:t>
      </w:r>
    </w:p>
    <w:p w:rsidRPr="00D4489D" w:rsidR="006D4655" w:rsidP="00D44C6B" w:rsidRDefault="006D4655" w14:paraId="2B45F3A6" w14:textId="77777777">
      <w:pPr>
        <w:pStyle w:val="StandardText"/>
      </w:pPr>
      <w:r w:rsidRPr="00A24FBB">
        <w:rPr>
          <w:b/>
          <w:bCs/>
        </w:rPr>
        <w:t>Traditional Transiting ICS</w:t>
      </w:r>
      <w:r>
        <w:rPr>
          <w:b/>
          <w:bCs/>
        </w:rPr>
        <w:t xml:space="preserve"> </w:t>
      </w:r>
      <w:r w:rsidRPr="00A24FBB">
        <w:t>refers to ICS from a foreign point that (a)</w:t>
      </w:r>
      <w:r>
        <w:t xml:space="preserve"> </w:t>
      </w:r>
      <w:r w:rsidRPr="00A24FBB">
        <w:t>transits the United States prior to completion at a foreign point and (b) is settled at a rate agreed upon by</w:t>
      </w:r>
      <w:r>
        <w:t xml:space="preserve"> </w:t>
      </w:r>
      <w:r w:rsidRPr="00A24FBB">
        <w:t>the Foreign Service Provider in the origination foreign point and the Foreign Service Provider in the</w:t>
      </w:r>
      <w:r>
        <w:t xml:space="preserve"> </w:t>
      </w:r>
      <w:r w:rsidRPr="00A24FBB">
        <w:t>destination foreign point. The U.S. International Service Provider that provides the transiting service is</w:t>
      </w:r>
      <w:r>
        <w:t xml:space="preserve"> </w:t>
      </w:r>
      <w:r w:rsidRPr="00A24FBB">
        <w:t>reimbursed for its handling and transmission of the traffic by the Foreign Service Provider in the</w:t>
      </w:r>
      <w:r>
        <w:t xml:space="preserve"> </w:t>
      </w:r>
      <w:r w:rsidRPr="00A24FBB">
        <w:t>origination foreign point</w:t>
      </w:r>
      <w:r w:rsidRPr="00A24FBB">
        <w:rPr>
          <w:rFonts w:ascii="TimesNewRomanPSMT" w:hAnsi="TimesNewRomanPSMT" w:cs="TimesNewRomanPSMT"/>
        </w:rPr>
        <w:t>.</w:t>
      </w:r>
    </w:p>
    <w:p w:rsidR="006D4655" w:rsidP="00D44C6B" w:rsidRDefault="006D4655" w14:paraId="35A0E0C7" w14:textId="77777777">
      <w:pPr>
        <w:pStyle w:val="StandardText"/>
      </w:pPr>
      <w:r w:rsidRPr="00D4489D">
        <w:rPr>
          <w:b/>
          <w:bCs/>
        </w:rPr>
        <w:t>U.S.-Billed Facilities ICS</w:t>
      </w:r>
      <w:r w:rsidRPr="00D4489D">
        <w:t xml:space="preserve"> refers to U.S.-Billed ICS that a U.S. International</w:t>
      </w:r>
      <w:r>
        <w:t xml:space="preserve"> </w:t>
      </w:r>
      <w:r w:rsidRPr="00D4489D">
        <w:t>Service Provider provides as Facilities ICS.</w:t>
      </w:r>
      <w:r>
        <w:t xml:space="preserve"> </w:t>
      </w:r>
    </w:p>
    <w:p w:rsidR="003F7B49" w:rsidP="00D44C6B" w:rsidRDefault="006D4655" w14:paraId="77DBF1FB" w14:textId="77777777">
      <w:pPr>
        <w:pStyle w:val="StandardText"/>
      </w:pPr>
      <w:r w:rsidRPr="00D4489D">
        <w:rPr>
          <w:b/>
          <w:bCs/>
        </w:rPr>
        <w:t>U.S.-Billed ICS</w:t>
      </w:r>
      <w:r w:rsidRPr="00D4489D">
        <w:t xml:space="preserve"> refers to an ICS call that originates or terminates in the United States</w:t>
      </w:r>
      <w:r>
        <w:t xml:space="preserve"> </w:t>
      </w:r>
      <w:r w:rsidRPr="00D4489D">
        <w:t>and that is billed by a U.S. International Service Provider to an end-user customer or to a U.S.</w:t>
      </w:r>
      <w:r w:rsidR="003F7B49">
        <w:t xml:space="preserve"> International Service Provider that is taking the service for resale; or a Reorginated Foreign ICS call that is billed by a U.S. International Service Provider to a Foreign Service Provider; or a country-beyond call. </w:t>
      </w:r>
    </w:p>
    <w:p w:rsidRPr="00847171" w:rsidR="007723B2" w:rsidP="00F53508" w:rsidRDefault="00C0155F" w14:paraId="4BDF1328" w14:textId="77777777">
      <w:pPr>
        <w:pStyle w:val="StandardText"/>
      </w:pPr>
      <w:r>
        <w:t xml:space="preserve"> </w:t>
      </w:r>
    </w:p>
    <w:sectPr w:rsidRPr="00847171" w:rsidR="007723B2" w:rsidSect="00D87C7F">
      <w:headerReference w:type="even" r:id="rId41"/>
      <w:headerReference w:type="default" r:id="rId42"/>
      <w:footerReference w:type="default" r:id="rId43"/>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3384B" w14:textId="77777777" w:rsidR="00AB4414" w:rsidRDefault="00AB4414">
      <w:r>
        <w:separator/>
      </w:r>
    </w:p>
    <w:p w14:paraId="49A35E00" w14:textId="77777777" w:rsidR="00AB4414" w:rsidRDefault="00AB4414"/>
  </w:endnote>
  <w:endnote w:type="continuationSeparator" w:id="0">
    <w:p w14:paraId="68DDB413" w14:textId="77777777" w:rsidR="00AB4414" w:rsidRDefault="00AB4414">
      <w:r>
        <w:continuationSeparator/>
      </w:r>
    </w:p>
    <w:p w14:paraId="1C5228CD" w14:textId="77777777" w:rsidR="00AB4414" w:rsidRDefault="00AB4414"/>
  </w:endnote>
  <w:endnote w:type="continuationNotice" w:id="1">
    <w:p w14:paraId="2B1E5DB4" w14:textId="77777777" w:rsidR="00AB4414" w:rsidRDefault="00AB4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31832" w14:textId="77C1F753" w:rsidR="00D02F7A" w:rsidRDefault="00D02F7A"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51</w:t>
    </w:r>
    <w:r>
      <w:rPr>
        <w:spacing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F8DC4" w14:textId="2908D0C8" w:rsidR="00D02F7A" w:rsidRDefault="00D02F7A"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54</w:t>
    </w:r>
    <w:r>
      <w:rPr>
        <w:spacing w:val="-2"/>
      </w:rPr>
      <w:fldChar w:fldCharType="end"/>
    </w:r>
  </w:p>
  <w:p w14:paraId="289E8779" w14:textId="77777777" w:rsidR="00D02F7A" w:rsidRDefault="00D02F7A" w:rsidP="00F22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E272A" w14:textId="77777777" w:rsidR="00AB4414" w:rsidRDefault="00AB4414">
      <w:r>
        <w:separator/>
      </w:r>
    </w:p>
  </w:footnote>
  <w:footnote w:type="continuationSeparator" w:id="0">
    <w:p w14:paraId="477DE3F3" w14:textId="77777777" w:rsidR="00AB4414" w:rsidRPr="00F2204E" w:rsidRDefault="00AB4414" w:rsidP="00F2204E">
      <w:pPr>
        <w:spacing w:before="120"/>
        <w:rPr>
          <w:sz w:val="20"/>
        </w:rPr>
      </w:pPr>
      <w:r>
        <w:rPr>
          <w:sz w:val="20"/>
        </w:rPr>
        <w:t xml:space="preserve">(Continued from previous page)  </w:t>
      </w:r>
      <w:r>
        <w:rPr>
          <w:sz w:val="20"/>
        </w:rPr>
        <w:separator/>
      </w:r>
    </w:p>
  </w:footnote>
  <w:footnote w:type="continuationNotice" w:id="1">
    <w:p w14:paraId="3B6052DC" w14:textId="77777777" w:rsidR="00AB4414" w:rsidRPr="00F2204E" w:rsidRDefault="00AB4414" w:rsidP="00F2204E">
      <w:pPr>
        <w:jc w:val="right"/>
        <w:rPr>
          <w:sz w:val="20"/>
        </w:rPr>
      </w:pPr>
      <w:r>
        <w:rPr>
          <w:sz w:val="20"/>
        </w:rPr>
        <w:t>(continued . . .)</w:t>
      </w:r>
    </w:p>
  </w:footnote>
  <w:footnote w:id="2">
    <w:p w14:paraId="1CB0A7CF" w14:textId="77777777" w:rsidR="00D02F7A" w:rsidRPr="00F03750" w:rsidRDefault="00D02F7A" w:rsidP="003C5815">
      <w:pPr>
        <w:spacing w:after="120"/>
        <w:rPr>
          <w:sz w:val="20"/>
        </w:rPr>
      </w:pPr>
      <w:r w:rsidRPr="00F03750">
        <w:rPr>
          <w:rStyle w:val="FootnoteReference"/>
          <w:spacing w:val="-2"/>
          <w:sz w:val="20"/>
        </w:rPr>
        <w:footnoteRef/>
      </w:r>
      <w:r w:rsidRPr="00F03750">
        <w:rPr>
          <w:sz w:val="20"/>
        </w:rPr>
        <w:t xml:space="preserve"> 47 U.S.C. §§ 151, 225, 251, 254, 616.</w:t>
      </w:r>
    </w:p>
  </w:footnote>
  <w:footnote w:id="3">
    <w:p w14:paraId="40227236" w14:textId="77777777" w:rsidR="00D02F7A" w:rsidRPr="00F03750" w:rsidRDefault="00D02F7A"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4">
    <w:p w14:paraId="04845C6F" w14:textId="77777777" w:rsidR="00D02F7A" w:rsidRPr="00F03750" w:rsidRDefault="00D02F7A"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64DAC77E" w14:textId="45B24B66" w:rsidR="00D02F7A" w:rsidRPr="00F03750" w:rsidRDefault="00D02F7A"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(TRS).</w:t>
      </w:r>
    </w:p>
  </w:footnote>
  <w:footnote w:id="6">
    <w:p w14:paraId="38241D51" w14:textId="77777777" w:rsidR="00D02F7A" w:rsidRPr="00F03750" w:rsidRDefault="00D02F7A"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7">
    <w:p w14:paraId="5C857F85" w14:textId="77777777" w:rsidR="00D02F7A" w:rsidRPr="00F03750" w:rsidRDefault="00D02F7A" w:rsidP="003C5815">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8">
    <w:p w14:paraId="0879FC05" w14:textId="77777777" w:rsidR="00D02F7A" w:rsidRPr="00F03750" w:rsidRDefault="00D02F7A"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4AC5F21B" w14:textId="77777777" w:rsidR="00D02F7A" w:rsidRPr="003A71B9" w:rsidRDefault="00D02F7A"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xml:space="preserve">” but also to certain “other provider[s] of interstate telecommunications.”  47 U.S.C. § 254(d) (emphasis added).  For more information on these terms, </w:t>
      </w:r>
      <w:r w:rsidRPr="000E1894">
        <w:rPr>
          <w:sz w:val="20"/>
        </w:rPr>
        <w:t>s</w:t>
      </w:r>
      <w:r w:rsidRPr="00A05666">
        <w:rPr>
          <w:sz w:val="20"/>
        </w:rPr>
        <w:t>ee</w:t>
      </w:r>
      <w:r>
        <w:rPr>
          <w:sz w:val="20"/>
        </w:rPr>
        <w:t>:</w:t>
      </w:r>
      <w:r w:rsidRPr="00A05666">
        <w:rPr>
          <w:sz w:val="20"/>
        </w:rPr>
        <w:t xml:space="preserve"> </w:t>
      </w:r>
      <w:r w:rsidRPr="00F03750">
        <w:rPr>
          <w:sz w:val="20"/>
        </w:rPr>
        <w:t xml:space="preserve">47 U.S.C. §§ 153(50), (51); </w:t>
      </w:r>
      <w:r w:rsidRPr="00F03750">
        <w:rPr>
          <w:i/>
          <w:sz w:val="20"/>
        </w:rPr>
        <w:t xml:space="preserve">Federal-State Joint Board on </w:t>
      </w:r>
      <w:r w:rsidRPr="003A71B9">
        <w:rPr>
          <w:i/>
          <w:sz w:val="20"/>
        </w:rPr>
        <w:t>Universal Service</w:t>
      </w:r>
      <w:r w:rsidRPr="003A71B9">
        <w:rPr>
          <w:sz w:val="20"/>
        </w:rPr>
        <w:t>, CC Docket No. 96-45, Report and Order, 12 FCC Rcd 8776 (1997) (</w:t>
      </w:r>
      <w:r w:rsidRPr="003A71B9">
        <w:rPr>
          <w:i/>
          <w:sz w:val="20"/>
        </w:rPr>
        <w:t>Universal Service First Report and Order</w:t>
      </w:r>
      <w:r w:rsidRPr="003A71B9">
        <w:rPr>
          <w:sz w:val="20"/>
        </w:rPr>
        <w:t xml:space="preserve">); </w:t>
      </w:r>
      <w:r w:rsidRPr="003A71B9">
        <w:rPr>
          <w:i/>
          <w:sz w:val="20"/>
        </w:rPr>
        <w:t>Universal Service Contribution Methodology et al.</w:t>
      </w:r>
      <w:r w:rsidRPr="003A71B9">
        <w:rPr>
          <w:sz w:val="20"/>
        </w:rPr>
        <w:t xml:space="preserve">, WC Docket No. 06-122 </w:t>
      </w:r>
      <w:r w:rsidRPr="003A71B9">
        <w:rPr>
          <w:i/>
          <w:sz w:val="20"/>
        </w:rPr>
        <w:t>et al.</w:t>
      </w:r>
      <w:r w:rsidRPr="003A71B9">
        <w:rPr>
          <w:sz w:val="20"/>
        </w:rPr>
        <w:t>, Report and Order and Notice of Proposed Rulemaking, 21 FCC Rcd 7518 (2006) (</w:t>
      </w:r>
      <w:r w:rsidRPr="003A71B9">
        <w:rPr>
          <w:i/>
          <w:sz w:val="20"/>
        </w:rPr>
        <w:t>2006 Contribution Methodology Reform Order</w:t>
      </w:r>
      <w:r w:rsidRPr="003A71B9">
        <w:rPr>
          <w:sz w:val="20"/>
        </w:rPr>
        <w:t>).</w:t>
      </w:r>
    </w:p>
  </w:footnote>
  <w:footnote w:id="10">
    <w:p w14:paraId="26E5C8AE" w14:textId="77777777" w:rsidR="00D02F7A" w:rsidRPr="003A71B9" w:rsidRDefault="00D02F7A">
      <w:pPr>
        <w:pStyle w:val="FootnoteText"/>
      </w:pPr>
      <w:r w:rsidRPr="00B17207">
        <w:rPr>
          <w:rStyle w:val="FootnoteReference"/>
        </w:rPr>
        <w:footnoteRef/>
      </w:r>
      <w:r w:rsidRPr="00B17207">
        <w:t xml:space="preserve"> </w:t>
      </w:r>
      <w:r w:rsidRPr="00B17207">
        <w:rPr>
          <w:lang w:val="en"/>
        </w:rPr>
        <w:t>“Common carrier” or “carrier” means “any person engaged as a common carrier for hire, in interstate or foreign communication by wire or radio or interstate or foreign radio transmission of energy. . .”  47 U.S.C. § 153(11).</w:t>
      </w:r>
      <w:r w:rsidRPr="00B17207">
        <w:rPr>
          <w:rFonts w:cs="Arial"/>
          <w:lang w:val="en"/>
        </w:rPr>
        <w:t xml:space="preserve"> </w:t>
      </w:r>
    </w:p>
  </w:footnote>
  <w:footnote w:id="11">
    <w:p w14:paraId="58509101" w14:textId="77777777" w:rsidR="00D02F7A" w:rsidRPr="00271BE1" w:rsidRDefault="00D02F7A" w:rsidP="00491D0F">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CG Docket No. 11-47, Report and Order, 26 FCC Rcd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2">
    <w:p w14:paraId="25D7AC61" w14:textId="77777777" w:rsidR="00D02F7A" w:rsidRPr="003A71B9" w:rsidRDefault="00D02F7A" w:rsidP="00C7506E">
      <w:pPr>
        <w:spacing w:after="120"/>
        <w:rPr>
          <w:sz w:val="20"/>
        </w:rPr>
      </w:pPr>
      <w:r w:rsidRPr="003A71B9">
        <w:rPr>
          <w:rStyle w:val="FootnoteReference"/>
          <w:sz w:val="20"/>
        </w:rPr>
        <w:footnoteRef/>
      </w:r>
      <w:r w:rsidRPr="003A71B9">
        <w:rPr>
          <w:sz w:val="20"/>
        </w:rPr>
        <w:t xml:space="preserve"> 47 U.S.C. § 153(50).</w:t>
      </w:r>
    </w:p>
  </w:footnote>
  <w:footnote w:id="13">
    <w:p w14:paraId="5DFCD6FC" w14:textId="77777777" w:rsidR="00D02F7A" w:rsidRPr="00491B0F" w:rsidRDefault="00D02F7A"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sidDel="002C15FF">
        <w:rPr>
          <w:sz w:val="20"/>
        </w:rPr>
        <w:t xml:space="preserve"> </w:t>
      </w:r>
      <w:r w:rsidRPr="00491B0F">
        <w:rPr>
          <w:spacing w:val="-2"/>
          <w:sz w:val="20"/>
        </w:rPr>
        <w:t>WC Docket No. 06-122, Order, 23 FCC Rcd 12836 (Wireline Comp. Bur. 2008).</w:t>
      </w:r>
    </w:p>
  </w:footnote>
  <w:footnote w:id="14">
    <w:p w14:paraId="47D061E8" w14:textId="77777777" w:rsidR="00D02F7A" w:rsidRPr="00491B0F" w:rsidRDefault="00D02F7A"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5">
    <w:p w14:paraId="2048CB63" w14:textId="77777777" w:rsidR="00D02F7A" w:rsidRPr="00491B0F" w:rsidRDefault="00D02F7A" w:rsidP="00C7506E">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6">
    <w:p w14:paraId="23AF6118" w14:textId="77777777" w:rsidR="00D02F7A" w:rsidRPr="00491B0F" w:rsidRDefault="00D02F7A"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7">
    <w:p w14:paraId="1A2C9E2D" w14:textId="77777777" w:rsidR="00D02F7A" w:rsidRPr="00491B0F" w:rsidRDefault="00D02F7A" w:rsidP="00851A71">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8">
    <w:p w14:paraId="361762BD" w14:textId="6BC3E796" w:rsidR="00D02F7A" w:rsidRPr="00A91A22" w:rsidRDefault="00D02F7A">
      <w:pPr>
        <w:pStyle w:val="FootnoteText"/>
      </w:pPr>
      <w:r>
        <w:rPr>
          <w:rStyle w:val="FootnoteReference"/>
        </w:rPr>
        <w:footnoteRef/>
      </w:r>
      <w:r>
        <w:t xml:space="preserve">  A resale provider may contribute directly to the USF by signing</w:t>
      </w:r>
      <w:r w:rsidR="0056668C">
        <w:t xml:space="preserve"> a</w:t>
      </w:r>
      <w:r>
        <w:t xml:space="preserve"> resale certificate or may be treated as an end user by its underlying carrier and therefore may contribute indirectly as a result of USF pass-through charges.  </w:t>
      </w:r>
      <w:r>
        <w:rPr>
          <w:i/>
          <w:iCs/>
        </w:rPr>
        <w:t xml:space="preserve">See, e.g., </w:t>
      </w:r>
      <w:r>
        <w:t>section IV.C.4 “Attributing Revenues from Contributing Resellers and From End Users.”</w:t>
      </w:r>
    </w:p>
  </w:footnote>
  <w:footnote w:id="19">
    <w:p w14:paraId="3CBCF0A0" w14:textId="43AAD9A2" w:rsidR="00D02F7A" w:rsidRPr="001E6153" w:rsidRDefault="00D02F7A" w:rsidP="0066266B">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(20</w:t>
      </w:r>
      <w:r>
        <w:rPr>
          <w:spacing w:val="-2"/>
          <w:sz w:val="20"/>
        </w:rPr>
        <w:t>22</w:t>
      </w:r>
      <w:r w:rsidRPr="009761FF">
        <w:rPr>
          <w:spacing w:val="-2"/>
          <w:sz w:val="20"/>
        </w:rPr>
        <w:t>) Instructions for Completing the Quarterly Worksheet for Filing Contributions to Universal Service Support Mechanisms, OMB Control Number 3060-0855 (</w:t>
      </w:r>
      <w:r>
        <w:rPr>
          <w:spacing w:val="-2"/>
          <w:sz w:val="20"/>
        </w:rPr>
        <w:t xml:space="preserve">XX </w:t>
      </w:r>
      <w:r w:rsidRPr="0085203F">
        <w:rPr>
          <w:spacing w:val="-2"/>
          <w:sz w:val="20"/>
        </w:rPr>
        <w:t>202</w:t>
      </w:r>
      <w:r w:rsidR="0006771E">
        <w:rPr>
          <w:spacing w:val="-2"/>
          <w:sz w:val="20"/>
        </w:rPr>
        <w:t>1</w:t>
      </w:r>
      <w:r w:rsidRPr="0085203F">
        <w:rPr>
          <w:spacing w:val="-2"/>
          <w:sz w:val="20"/>
        </w:rPr>
        <w:t>).</w:t>
      </w:r>
      <w:r>
        <w:rPr>
          <w:spacing w:val="-2"/>
          <w:sz w:val="20"/>
        </w:rPr>
        <w:t xml:space="preserve"> </w:t>
      </w:r>
    </w:p>
  </w:footnote>
  <w:footnote w:id="20">
    <w:p w14:paraId="37680085" w14:textId="77777777" w:rsidR="00D02F7A" w:rsidRPr="009761FF" w:rsidRDefault="00D02F7A" w:rsidP="00F165E4">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Pr>
          <w:i/>
          <w:iCs/>
          <w:snapToGrid/>
          <w:sz w:val="20"/>
        </w:rPr>
        <w:t>Federal-State Joint Board on Universal Service</w:t>
      </w:r>
      <w:r>
        <w:rPr>
          <w:snapToGrid/>
          <w:sz w:val="20"/>
        </w:rPr>
        <w:t>, CC Docket No. 96-45, Report and Order, 12 FCC Rcd 8776, 9187</w:t>
      </w:r>
      <w:r>
        <w:rPr>
          <w:snapToGrid/>
        </w:rPr>
        <w:t xml:space="preserve">, </w:t>
      </w:r>
      <w:r>
        <w:rPr>
          <w:snapToGrid/>
          <w:sz w:val="20"/>
        </w:rPr>
        <w:t>para. 800</w:t>
      </w:r>
      <w:r>
        <w:rPr>
          <w:snapToGrid/>
        </w:rPr>
        <w:t xml:space="preserve"> </w:t>
      </w:r>
      <w:r>
        <w:rPr>
          <w:snapToGrid/>
          <w:sz w:val="20"/>
        </w:rPr>
        <w:t>(1997) (</w:t>
      </w:r>
      <w:r>
        <w:rPr>
          <w:i/>
          <w:iCs/>
          <w:snapToGrid/>
          <w:sz w:val="20"/>
        </w:rPr>
        <w:t>Universal Service First Report and Order</w:t>
      </w:r>
      <w:r>
        <w:rPr>
          <w:snapToGrid/>
          <w:sz w:val="20"/>
        </w:rPr>
        <w:t>).</w:t>
      </w:r>
    </w:p>
  </w:footnote>
  <w:footnote w:id="21">
    <w:p w14:paraId="11E8AE1D" w14:textId="77777777" w:rsidR="001222A0" w:rsidRPr="007D1A17" w:rsidRDefault="001222A0" w:rsidP="001222A0">
      <w:pPr>
        <w:pStyle w:val="FootnoteText"/>
      </w:pPr>
      <w:r>
        <w:rPr>
          <w:rStyle w:val="FootnoteReference"/>
        </w:rPr>
        <w:footnoteRef/>
      </w:r>
      <w:r>
        <w:t xml:space="preserve"> Note that systems integrators that have contribution obligations to other support mechanisms (TRS, NANPA, or LNPA) must file this worksheet. </w:t>
      </w:r>
    </w:p>
  </w:footnote>
  <w:footnote w:id="22">
    <w:p w14:paraId="2BE8B25A" w14:textId="77777777" w:rsidR="00D02F7A" w:rsidRDefault="00D02F7A" w:rsidP="00F165E4">
      <w:pPr>
        <w:autoSpaceDE w:val="0"/>
        <w:autoSpaceDN w:val="0"/>
        <w:adjustRightInd w:val="0"/>
        <w:spacing w:after="120"/>
      </w:pPr>
      <w:r w:rsidRPr="009761FF">
        <w:rPr>
          <w:rStyle w:val="FootnoteReference"/>
          <w:sz w:val="20"/>
        </w:rPr>
        <w:footnoteRef/>
      </w:r>
      <w:r w:rsidRPr="009761FF">
        <w:rPr>
          <w:sz w:val="20"/>
        </w:rPr>
        <w:t xml:space="preserve"> </w:t>
      </w:r>
      <w:r w:rsidRPr="00B17207">
        <w:rPr>
          <w:i/>
          <w:snapToGrid/>
          <w:sz w:val="20"/>
        </w:rPr>
        <w:t>See</w:t>
      </w:r>
      <w:r w:rsidRPr="00B17207">
        <w:rPr>
          <w:snapToGrid/>
          <w:sz w:val="20"/>
        </w:rPr>
        <w:t xml:space="preserve"> </w:t>
      </w:r>
      <w:r w:rsidRPr="00B17207">
        <w:rPr>
          <w:i/>
          <w:snapToGrid/>
          <w:sz w:val="20"/>
        </w:rPr>
        <w:t>Federal-State Joint Board on Universal Service; Access Charge Reform, Price Cap Performance Review for Local Exchange Carriers, Transport Rate Structure and Pricing, End User Common Line Charge</w:t>
      </w:r>
      <w:r w:rsidRPr="00B17207">
        <w:rPr>
          <w:snapToGrid/>
          <w:sz w:val="20"/>
        </w:rPr>
        <w:t>, Fourth Order on Reconsideration, 13 FCC Rcd 5318, 5471-75 (1997).</w:t>
      </w:r>
    </w:p>
  </w:footnote>
  <w:footnote w:id="23">
    <w:p w14:paraId="190EFDD7" w14:textId="0C6BEC67" w:rsidR="00D02F7A" w:rsidRDefault="00D02F7A">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12 FCC Rcd at 9187, para. 800.</w:t>
      </w:r>
    </w:p>
  </w:footnote>
  <w:footnote w:id="24">
    <w:p w14:paraId="6F2CDE18" w14:textId="77777777" w:rsidR="00D02F7A" w:rsidRPr="00491B0F" w:rsidRDefault="00D02F7A"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5">
    <w:p w14:paraId="27513961" w14:textId="77777777" w:rsidR="00D02F7A" w:rsidRPr="00491B0F" w:rsidRDefault="00D02F7A" w:rsidP="00C7506E">
      <w:pPr>
        <w:spacing w:after="120"/>
        <w:rPr>
          <w:sz w:val="20"/>
        </w:rPr>
      </w:pPr>
      <w:r w:rsidRPr="00491B0F">
        <w:rPr>
          <w:rStyle w:val="FootnoteReference"/>
          <w:sz w:val="20"/>
        </w:rPr>
        <w:footnoteRef/>
      </w:r>
      <w:r w:rsidRPr="00491B0F">
        <w:rPr>
          <w:sz w:val="20"/>
        </w:rPr>
        <w:t xml:space="preserve"> </w:t>
      </w:r>
      <w:r>
        <w:rPr>
          <w:i/>
          <w:sz w:val="20"/>
        </w:rPr>
        <w:t>Id.</w:t>
      </w:r>
    </w:p>
  </w:footnote>
  <w:footnote w:id="26">
    <w:p w14:paraId="7212FF0C" w14:textId="77777777" w:rsidR="00D02F7A" w:rsidRPr="00491B0F" w:rsidRDefault="00D02F7A"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7">
    <w:p w14:paraId="5DCF7421" w14:textId="77777777" w:rsidR="00D02F7A" w:rsidRPr="00491B0F" w:rsidRDefault="00D02F7A"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8">
    <w:p w14:paraId="7AA71118" w14:textId="77777777" w:rsidR="00D02F7A" w:rsidRPr="00491B0F" w:rsidRDefault="00D02F7A" w:rsidP="00EA277A">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9">
    <w:p w14:paraId="7647B044" w14:textId="77777777" w:rsidR="00D02F7A" w:rsidRPr="00491B0F" w:rsidRDefault="00D02F7A" w:rsidP="00EA277A">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30">
    <w:p w14:paraId="374205EF" w14:textId="77777777" w:rsidR="00D02F7A" w:rsidRPr="00491B0F" w:rsidRDefault="00D02F7A" w:rsidP="00EA277A">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31">
    <w:p w14:paraId="7AEA6495" w14:textId="77777777" w:rsidR="00D02F7A" w:rsidRDefault="00D02F7A" w:rsidP="00A05666">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2">
    <w:p w14:paraId="0D21A244" w14:textId="159682A7" w:rsidR="00D02F7A" w:rsidRPr="00A05666" w:rsidRDefault="00D02F7A" w:rsidP="00A05666">
      <w:pPr>
        <w:pStyle w:val="FootnoteText"/>
      </w:pPr>
      <w:r>
        <w:rPr>
          <w:rStyle w:val="FootnoteReference"/>
        </w:rPr>
        <w:footnoteRef/>
      </w:r>
      <w:r>
        <w:t xml:space="preserve"> Filers seeking to update limited DC agent information such as an address and/or telephone number change </w:t>
      </w:r>
      <w:r w:rsidRPr="00090CFE">
        <w:rPr>
          <w:u w:val="single"/>
        </w:rPr>
        <w:t>for more than t</w:t>
      </w:r>
      <w:r>
        <w:rPr>
          <w:u w:val="single"/>
        </w:rPr>
        <w:t>wenty</w:t>
      </w:r>
      <w:r w:rsidRPr="00090CFE">
        <w:rPr>
          <w:u w:val="single"/>
        </w:rPr>
        <w:t xml:space="preserve"> registrations at one time</w:t>
      </w:r>
      <w:r>
        <w:t xml:space="preserve"> may contact USAC and request permission to submit a summary Excel-styled document containing these changes.  Generally, c</w:t>
      </w:r>
      <w:r w:rsidRPr="00A05666">
        <w:t>hanging an agent</w:t>
      </w:r>
      <w:r>
        <w:t xml:space="preserve"> </w:t>
      </w:r>
      <w:r w:rsidRPr="00A05666">
        <w:t xml:space="preserve">requires submission of </w:t>
      </w:r>
      <w:r>
        <w:t xml:space="preserve">an FCC Form 499-A </w:t>
      </w:r>
      <w:r w:rsidRPr="00A05666">
        <w:t>with the</w:t>
      </w:r>
      <w:r>
        <w:t xml:space="preserve"> accompanying officer certification.</w:t>
      </w:r>
      <w:r w:rsidRPr="00A05666">
        <w:t xml:space="preserve"> </w:t>
      </w:r>
    </w:p>
    <w:p w14:paraId="5E5AC12D" w14:textId="77777777" w:rsidR="00D02F7A" w:rsidRDefault="00D02F7A" w:rsidP="00A91B25">
      <w:pPr>
        <w:pStyle w:val="FootnoteText"/>
      </w:pPr>
    </w:p>
  </w:footnote>
  <w:footnote w:id="33">
    <w:p w14:paraId="5AB1B735"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Rcd 1012, 1013, para. 2 (Wireline Comp. Bur. 2004), </w:t>
      </w:r>
      <w:r w:rsidRPr="00491B0F">
        <w:rPr>
          <w:i/>
          <w:sz w:val="20"/>
        </w:rPr>
        <w:t>pet. for recon. and applications for review pending</w:t>
      </w:r>
      <w:r w:rsidRPr="00491B0F">
        <w:rPr>
          <w:sz w:val="20"/>
        </w:rPr>
        <w:t>.</w:t>
      </w:r>
    </w:p>
  </w:footnote>
  <w:footnote w:id="34">
    <w:p w14:paraId="6ECE609D"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5">
    <w:p w14:paraId="7E5D6A9B" w14:textId="77777777" w:rsidR="00D02F7A" w:rsidRPr="00491B0F" w:rsidRDefault="00D02F7A"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6">
    <w:p w14:paraId="60CFBB03" w14:textId="77777777" w:rsidR="00D02F7A" w:rsidRPr="00491B0F" w:rsidRDefault="00D02F7A"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7">
    <w:p w14:paraId="1C4641ED" w14:textId="77777777" w:rsidR="00D02F7A" w:rsidRPr="00491B0F" w:rsidRDefault="00D02F7A"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38">
    <w:p w14:paraId="4E5BE0C9" w14:textId="77777777" w:rsidR="00D02F7A" w:rsidRPr="00491B0F" w:rsidRDefault="00D02F7A" w:rsidP="00325B4F">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39">
    <w:p w14:paraId="35CB67FF" w14:textId="77777777" w:rsidR="00D02F7A" w:rsidRPr="00491B0F" w:rsidRDefault="00D02F7A" w:rsidP="00325B4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40">
    <w:p w14:paraId="57616778" w14:textId="77777777" w:rsidR="00D02F7A" w:rsidRPr="00491B0F" w:rsidRDefault="00D02F7A"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41">
    <w:p w14:paraId="4ECB4B86"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2">
    <w:p w14:paraId="681D20DB"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3">
    <w:p w14:paraId="40824ED8"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CG Docket No. 11-47, Report and Order, 26 FCC Rcd 14352, 14542, para. 21 (2011) (non-interconnected VoIP providers).</w:t>
      </w:r>
    </w:p>
  </w:footnote>
  <w:footnote w:id="44">
    <w:p w14:paraId="621793C7"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5">
    <w:p w14:paraId="3D8D14EE" w14:textId="77777777" w:rsidR="00D02F7A" w:rsidRPr="00F53508" w:rsidRDefault="00D02F7A" w:rsidP="00F53508">
      <w:pPr>
        <w:pStyle w:val="SmallerBodyText"/>
      </w:pPr>
      <w:r w:rsidRPr="00F53508">
        <w:rPr>
          <w:rStyle w:val="FootnoteReference"/>
        </w:rPr>
        <w:footnoteRef/>
      </w:r>
      <w:r w:rsidRPr="00F53508">
        <w:t xml:space="preserve"> </w:t>
      </w:r>
      <w:r w:rsidRPr="00F53508">
        <w:rPr>
          <w:i/>
        </w:rPr>
        <w:t xml:space="preserve">See </w:t>
      </w:r>
      <w:r w:rsidRPr="00F53508">
        <w:t xml:space="preserve">Section </w:t>
      </w:r>
      <w:r w:rsidRPr="00AF0EB2">
        <w:t>III.C</w:t>
      </w:r>
      <w:r w:rsidRPr="00F53508">
        <w:t>.</w:t>
      </w:r>
    </w:p>
  </w:footnote>
  <w:footnote w:id="46">
    <w:p w14:paraId="6868CDEB" w14:textId="77777777" w:rsidR="00D02F7A" w:rsidRDefault="00D02F7A">
      <w:pPr>
        <w:pStyle w:val="FootnoteText"/>
      </w:pPr>
      <w:r>
        <w:rPr>
          <w:rStyle w:val="FootnoteReference"/>
        </w:rPr>
        <w:footnoteRef/>
      </w:r>
      <w:r>
        <w:t xml:space="preserve"> </w:t>
      </w:r>
      <w:r w:rsidRPr="00497785">
        <w:rPr>
          <w:snapToGrid/>
        </w:rPr>
        <w:t xml:space="preserve">For example, if a filer receives </w:t>
      </w:r>
      <w:r>
        <w:rPr>
          <w:snapToGrid/>
        </w:rPr>
        <w:t xml:space="preserve">payment </w:t>
      </w:r>
      <w:r w:rsidRPr="00497785">
        <w:rPr>
          <w:snapToGrid/>
        </w:rPr>
        <w:t>from a foreign carrier for traffic that the filer receives outside of the United States, brings into the United States, and then reoriginates and carries to a foreign point, the filer would not include those settlement</w:t>
      </w:r>
      <w:r w:rsidRPr="00847171">
        <w:t>-</w:t>
      </w:r>
      <w:r w:rsidRPr="00497785">
        <w:rPr>
          <w:snapToGrid/>
        </w:rPr>
        <w:t>like payments as revenues on Line 414 of the FCC Form 499-A.  Instead, those amounts would be reported on Line 418.</w:t>
      </w:r>
    </w:p>
  </w:footnote>
  <w:footnote w:id="47">
    <w:p w14:paraId="17B099F3" w14:textId="77777777" w:rsidR="00D02F7A" w:rsidRDefault="00D02F7A" w:rsidP="000D212F">
      <w:pPr>
        <w:pStyle w:val="FootnoteText"/>
      </w:pPr>
      <w:r>
        <w:rPr>
          <w:rStyle w:val="FootnoteReference"/>
        </w:rPr>
        <w:footnoteRef/>
      </w:r>
      <w:r>
        <w:t xml:space="preserve"> The definitions in Appendix C were derived from the 2016 Filing Manual for Section 43.62 Annual Reports, consistent with past FCC Form 499 filing requirements. </w:t>
      </w:r>
    </w:p>
  </w:footnote>
  <w:footnote w:id="48">
    <w:p w14:paraId="6D0EB021" w14:textId="77777777" w:rsidR="00D02F7A" w:rsidRPr="00491B0F" w:rsidRDefault="00D02F7A" w:rsidP="003C5815">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49">
    <w:p w14:paraId="6787CC4F" w14:textId="77777777" w:rsidR="00D02F7A" w:rsidRPr="00491B0F" w:rsidRDefault="00D02F7A" w:rsidP="000B06F4">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50">
    <w:p w14:paraId="5FB5E94F"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Pr>
          <w:sz w:val="20"/>
        </w:rPr>
        <w:t>aff’d.,</w:t>
      </w:r>
      <w:r w:rsidRPr="00C31F58">
        <w:rPr>
          <w:i/>
          <w:iCs/>
          <w:sz w:val="20"/>
        </w:rPr>
        <w:t>sub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51">
    <w:p w14:paraId="60C46A24" w14:textId="77777777" w:rsidR="00D02F7A" w:rsidRPr="00491B0F" w:rsidRDefault="00D02F7A" w:rsidP="000B06F4">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52">
    <w:p w14:paraId="6A28DD3D"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53">
    <w:p w14:paraId="3CBC5829" w14:textId="77777777" w:rsidR="00D02F7A" w:rsidRPr="00491B0F" w:rsidRDefault="00D02F7A"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4">
    <w:p w14:paraId="686FCB51" w14:textId="24EFD768" w:rsidR="00D02F7A" w:rsidRDefault="00D02F7A">
      <w:pPr>
        <w:pStyle w:val="FootnoteText"/>
      </w:pPr>
      <w:r>
        <w:rPr>
          <w:rStyle w:val="FootnoteReference"/>
        </w:rPr>
        <w:footnoteRef/>
      </w:r>
      <w:r>
        <w:t xml:space="preserve"> </w:t>
      </w:r>
      <w:r>
        <w:rPr>
          <w:i/>
        </w:rPr>
        <w:t>See Petition of NTCA – The Rural Broadband Association and the United States Telecom Association for Forbearance Pursuant to 47 U.S.C. § 160(c) from the Application of Contribution Obligations on Broadband Internet Access Transmission Services</w:t>
      </w:r>
      <w:r>
        <w:t>, WC Docket No. 17-206, Order, FCC 18-75 (rel. June 8, 2018) (</w:t>
      </w:r>
      <w:r w:rsidRPr="00EF4C18">
        <w:rPr>
          <w:i/>
          <w:iCs/>
        </w:rPr>
        <w:t>Rate</w:t>
      </w:r>
      <w:r>
        <w:rPr>
          <w:i/>
          <w:iCs/>
        </w:rPr>
        <w:t>-</w:t>
      </w:r>
      <w:r w:rsidRPr="00C63699">
        <w:rPr>
          <w:i/>
          <w:iCs/>
        </w:rPr>
        <w:t>of</w:t>
      </w:r>
      <w:r>
        <w:rPr>
          <w:i/>
          <w:iCs/>
        </w:rPr>
        <w:t>-</w:t>
      </w:r>
      <w:r w:rsidRPr="00C63699">
        <w:rPr>
          <w:i/>
          <w:iCs/>
        </w:rPr>
        <w:t>Return Forbearance Order</w:t>
      </w:r>
      <w:r>
        <w:t>).</w:t>
      </w:r>
    </w:p>
  </w:footnote>
  <w:footnote w:id="55">
    <w:p w14:paraId="208EDF0F" w14:textId="77777777" w:rsidR="00D02F7A" w:rsidRPr="00491B0F" w:rsidRDefault="00D02F7A" w:rsidP="006215D8">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w:t>
      </w:r>
    </w:p>
  </w:footnote>
  <w:footnote w:id="56">
    <w:p w14:paraId="32C5542D" w14:textId="77777777" w:rsidR="00D02F7A" w:rsidRPr="00491B0F" w:rsidRDefault="00D02F7A" w:rsidP="0017548E">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57">
    <w:p w14:paraId="241004D6" w14:textId="05853177" w:rsidR="00D02F7A" w:rsidRPr="00C555DA" w:rsidRDefault="00D02F7A" w:rsidP="00714F54">
      <w:pPr>
        <w:pStyle w:val="FootnoteText"/>
      </w:pPr>
      <w:r>
        <w:rPr>
          <w:rStyle w:val="FootnoteReference"/>
        </w:rPr>
        <w:footnoteRef/>
      </w:r>
      <w:r>
        <w:t xml:space="preserve"> </w:t>
      </w:r>
      <w:r w:rsidRPr="00433CAE">
        <w:rPr>
          <w:i/>
          <w:iCs/>
        </w:rPr>
        <w:t>Rate</w:t>
      </w:r>
      <w:r>
        <w:rPr>
          <w:i/>
          <w:iCs/>
        </w:rPr>
        <w:t>-</w:t>
      </w:r>
      <w:r w:rsidRPr="00433CAE">
        <w:rPr>
          <w:i/>
          <w:iCs/>
        </w:rPr>
        <w:t>of</w:t>
      </w:r>
      <w:r>
        <w:rPr>
          <w:i/>
          <w:iCs/>
        </w:rPr>
        <w:t>-</w:t>
      </w:r>
      <w:r w:rsidRPr="00433CAE">
        <w:rPr>
          <w:i/>
          <w:iCs/>
        </w:rPr>
        <w:t>Return Forbearance Order</w:t>
      </w:r>
      <w:r>
        <w:rPr>
          <w:i/>
          <w:iCs/>
        </w:rPr>
        <w:t xml:space="preserve">. </w:t>
      </w:r>
    </w:p>
  </w:footnote>
  <w:footnote w:id="58">
    <w:p w14:paraId="447BED33"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59">
    <w:p w14:paraId="61478994"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60">
    <w:p w14:paraId="1075DA9F"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61">
    <w:p w14:paraId="1450AFCD"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62">
    <w:p w14:paraId="7674FB20" w14:textId="77777777" w:rsidR="00D02F7A" w:rsidRPr="00491B0F" w:rsidRDefault="00D02F7A" w:rsidP="00935414">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63">
    <w:p w14:paraId="00D2E88D"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w:t>
      </w:r>
      <w:r>
        <w:rPr>
          <w:sz w:val="20"/>
        </w:rPr>
        <w:t>s</w:t>
      </w:r>
      <w:r w:rsidRPr="00491B0F">
        <w:rPr>
          <w:sz w:val="20"/>
        </w:rPr>
        <w:t>. 8, 25</w:t>
      </w:r>
      <w:r>
        <w:rPr>
          <w:sz w:val="20"/>
        </w:rPr>
        <w:t xml:space="preserve"> - </w:t>
      </w:r>
      <w:r w:rsidRPr="00491B0F">
        <w:rPr>
          <w:sz w:val="20"/>
        </w:rPr>
        <w:t>26.</w:t>
      </w:r>
    </w:p>
  </w:footnote>
  <w:footnote w:id="64">
    <w:p w14:paraId="36300852" w14:textId="77777777" w:rsidR="00D02F7A" w:rsidRPr="00491B0F" w:rsidRDefault="00D02F7A" w:rsidP="00935414">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5">
    <w:p w14:paraId="6BBBF3E0" w14:textId="77777777" w:rsidR="00D02F7A" w:rsidRPr="00297784" w:rsidRDefault="00D02F7A" w:rsidP="008E38B5">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xml:space="preserve">, CC Docket Nos. 96-61, 98-183, Report and Order, 16 FCC Rcd 7418, 7446–48, paras. 47–54 (2001); </w:t>
      </w:r>
      <w:r w:rsidRPr="008E38B5">
        <w:rPr>
          <w:i/>
        </w:rPr>
        <w:t xml:space="preserve">see </w:t>
      </w:r>
      <w:r w:rsidRPr="003F6F69">
        <w:rPr>
          <w:i/>
        </w:rPr>
        <w:t>Regulation of Prepaid Calling Card Services</w:t>
      </w:r>
      <w:r w:rsidRPr="003F6F69">
        <w:t>, WC Docket No. 05-68, Declaratory Ruling, Report and Order, 21 FCC Rcd 7290, 7298, para. 22 (2006) (</w:t>
      </w:r>
      <w:r w:rsidRPr="00297784">
        <w:rPr>
          <w:i/>
        </w:rPr>
        <w:t>Prepaid Calling Card Services Order</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66">
    <w:p w14:paraId="2487C59F" w14:textId="77777777" w:rsidR="00D02F7A" w:rsidRPr="00491B0F" w:rsidRDefault="00D02F7A" w:rsidP="00264A8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67">
    <w:p w14:paraId="07B5384F" w14:textId="77777777" w:rsidR="00D02F7A" w:rsidRPr="00491B0F" w:rsidRDefault="00D02F7A" w:rsidP="00751E32">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68">
    <w:p w14:paraId="4E3DF67B" w14:textId="77777777" w:rsidR="00D02F7A" w:rsidRPr="00491B0F" w:rsidRDefault="00D02F7A" w:rsidP="00751E32">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69">
    <w:p w14:paraId="3A25A6F9" w14:textId="3F00CC89" w:rsidR="00D02F7A" w:rsidRPr="00491B0F" w:rsidRDefault="00D02F7A" w:rsidP="00751E32">
      <w:pPr>
        <w:pStyle w:val="FootnoteText"/>
      </w:pPr>
      <w:r w:rsidRPr="00491B0F">
        <w:rPr>
          <w:rStyle w:val="FootnoteReference"/>
        </w:rPr>
        <w:footnoteRef/>
      </w:r>
      <w:r w:rsidRPr="00491B0F">
        <w:t xml:space="preserve"> Thus, for example, if a customer purchases a DS</w:t>
      </w:r>
      <w:r>
        <w:t>L</w:t>
      </w:r>
      <w:r w:rsidRPr="00491B0F">
        <w:t xml:space="preserve">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70">
    <w:p w14:paraId="51837393" w14:textId="77777777" w:rsidR="00D02F7A" w:rsidRPr="00491B0F" w:rsidRDefault="00D02F7A" w:rsidP="00751E32">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Rcd at 13794, para. 32, and 13801-02, paras. 51-52; </w:t>
      </w:r>
      <w:r w:rsidRPr="00491B0F">
        <w:rPr>
          <w:i/>
        </w:rPr>
        <w:t>see Global Crossing Order</w:t>
      </w:r>
      <w:r w:rsidRPr="00491B0F">
        <w:t>, 24 FCC Rcd at 1028-29, para. 14.</w:t>
      </w:r>
    </w:p>
  </w:footnote>
  <w:footnote w:id="71">
    <w:p w14:paraId="3AF5B56E" w14:textId="77777777" w:rsidR="00D02F7A" w:rsidRPr="00491B0F" w:rsidRDefault="00D02F7A" w:rsidP="00751E32">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72">
    <w:p w14:paraId="7F3E0D6E" w14:textId="77777777" w:rsidR="00D02F7A" w:rsidRDefault="00D02F7A" w:rsidP="00751E32">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27 FCC Rcd at 13801-2, para. 52.</w:t>
      </w:r>
    </w:p>
  </w:footnote>
  <w:footnote w:id="73">
    <w:p w14:paraId="0A963850" w14:textId="77777777" w:rsidR="00D02F7A" w:rsidRPr="008D3C12" w:rsidRDefault="00D02F7A" w:rsidP="00751E32">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14:paraId="3FFB1893" w14:textId="77777777" w:rsidR="00D02F7A" w:rsidRPr="008D3C12" w:rsidRDefault="00D02F7A" w:rsidP="00751E32">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14:paraId="1EEA8C22" w14:textId="77777777" w:rsidR="00D02F7A" w:rsidRPr="008D3C12" w:rsidRDefault="00D02F7A" w:rsidP="00751E32">
      <w:pPr>
        <w:autoSpaceDE w:val="0"/>
        <w:autoSpaceDN w:val="0"/>
        <w:adjustRightInd w:val="0"/>
        <w:rPr>
          <w:snapToGrid/>
          <w:sz w:val="20"/>
        </w:rPr>
      </w:pPr>
      <w:r w:rsidRPr="008D3C12">
        <w:rPr>
          <w:snapToGrid/>
          <w:sz w:val="20"/>
        </w:rPr>
        <w:t>purchased wholesale services, the wholesale provider will not be obligated to contribute on revenues for the</w:t>
      </w:r>
    </w:p>
    <w:p w14:paraId="270EA7D4" w14:textId="77777777" w:rsidR="00D02F7A" w:rsidRPr="00491B0F" w:rsidRDefault="00D02F7A" w:rsidP="00491D0F">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4">
    <w:p w14:paraId="73C81A18" w14:textId="07EAAD78" w:rsidR="00D02F7A" w:rsidRDefault="00D02F7A" w:rsidP="00EC6279">
      <w:pPr>
        <w:pStyle w:val="FootnoteText"/>
      </w:pPr>
      <w:r>
        <w:rPr>
          <w:rStyle w:val="FootnoteReference"/>
        </w:rPr>
        <w:footnoteRef/>
      </w:r>
      <w:r>
        <w:t xml:space="preserve"> Reseller certifications must be signed by the “customer” (</w:t>
      </w:r>
      <w:r w:rsidRPr="00E04127">
        <w:rPr>
          <w:i/>
          <w:iCs/>
        </w:rPr>
        <w:t>i.e.,</w:t>
      </w:r>
      <w:r>
        <w:t xml:space="preserve"> the resale provider itself rather than a third-party representative or consultant). </w:t>
      </w:r>
      <w:r w:rsidR="00385FB9">
        <w:t xml:space="preserve"> </w:t>
      </w:r>
      <w:r w:rsidRPr="00D02F7A">
        <w:rPr>
          <w:i/>
          <w:iCs/>
        </w:rPr>
        <w:t>See, e.g</w:t>
      </w:r>
      <w:r>
        <w:t xml:space="preserve">., </w:t>
      </w:r>
      <w:r w:rsidR="00EF5F75">
        <w:rPr>
          <w:i/>
          <w:lang w:eastAsia="ko-KR"/>
        </w:rPr>
        <w:t>2012 Wholesaler-Reseller Clarification Order</w:t>
      </w:r>
      <w:r w:rsidR="00EF5F75">
        <w:t>.</w:t>
      </w:r>
    </w:p>
  </w:footnote>
  <w:footnote w:id="75">
    <w:p w14:paraId="784941AF" w14:textId="77777777" w:rsidR="00D02F7A" w:rsidRPr="00666598" w:rsidRDefault="00D02F7A" w:rsidP="00751E32">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2D69D654" w14:textId="77777777" w:rsidR="00D02F7A" w:rsidRPr="00666598" w:rsidRDefault="00D02F7A" w:rsidP="00751E32">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505022D1" w14:textId="77777777" w:rsidR="00D02F7A" w:rsidRPr="00666598" w:rsidRDefault="00D02F7A" w:rsidP="00751E32">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2D547EA6" w14:textId="77777777" w:rsidR="00D02F7A" w:rsidRPr="00491B0F" w:rsidRDefault="00D02F7A" w:rsidP="00751E32">
      <w:pPr>
        <w:pStyle w:val="FootnoteText"/>
        <w:rPr>
          <w:lang w:eastAsia="ko-KR"/>
        </w:rPr>
      </w:pPr>
      <w:r w:rsidRPr="00666598">
        <w:rPr>
          <w:snapToGrid/>
        </w:rPr>
        <w:t>relevant calendar year.</w:t>
      </w:r>
      <w:r w:rsidRPr="00666598">
        <w:rPr>
          <w:snapToGrid/>
          <w:lang w:eastAsia="ko-KR"/>
        </w:rPr>
        <w:t xml:space="preserve">  </w:t>
      </w:r>
    </w:p>
  </w:footnote>
  <w:footnote w:id="76">
    <w:p w14:paraId="1D8B6E2A" w14:textId="77777777" w:rsidR="00D02F7A" w:rsidRPr="00491B0F" w:rsidRDefault="00D02F7A" w:rsidP="00751E32">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77">
    <w:p w14:paraId="090DFC28" w14:textId="77777777" w:rsidR="00D02F7A" w:rsidRPr="00491B0F" w:rsidRDefault="00D02F7A" w:rsidP="00092EAA">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78">
    <w:p w14:paraId="788F352A" w14:textId="77777777" w:rsidR="00D02F7A" w:rsidRPr="00491B0F" w:rsidRDefault="00D02F7A" w:rsidP="00B23C2E">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23 FCC Rcd at 1414, para. 5 (defining “toll service”).</w:t>
      </w:r>
    </w:p>
  </w:footnote>
  <w:footnote w:id="79">
    <w:p w14:paraId="28F773A9" w14:textId="77777777" w:rsidR="00D02F7A" w:rsidRPr="00491B0F" w:rsidRDefault="00D02F7A" w:rsidP="003C5815">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80">
    <w:p w14:paraId="381CE759" w14:textId="4182D73F"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r>
        <w:rPr>
          <w:sz w:val="20"/>
        </w:rPr>
        <w:t xml:space="preserve">; </w:t>
      </w:r>
      <w:r w:rsidRPr="0096151E">
        <w:rPr>
          <w:i/>
          <w:iCs/>
          <w:sz w:val="20"/>
        </w:rPr>
        <w:t>2011 TRS Contributions Order</w:t>
      </w:r>
      <w:r>
        <w:rPr>
          <w:i/>
          <w:iCs/>
          <w:sz w:val="20"/>
        </w:rPr>
        <w:t xml:space="preserve">, </w:t>
      </w:r>
      <w:r w:rsidRPr="00491B0F">
        <w:rPr>
          <w:sz w:val="20"/>
        </w:rPr>
        <w:t>26 FCC Rcd at 14544, para. 25.</w:t>
      </w:r>
    </w:p>
  </w:footnote>
  <w:footnote w:id="81">
    <w:p w14:paraId="47E409B6" w14:textId="77777777" w:rsidR="00D02F7A" w:rsidRPr="00491B0F" w:rsidRDefault="00D02F7A" w:rsidP="006D4ABE">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82">
    <w:p w14:paraId="125576CB"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83">
    <w:p w14:paraId="73BAFDE5"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84">
    <w:p w14:paraId="67AB2436"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85">
    <w:p w14:paraId="2B992CB8" w14:textId="77777777" w:rsidR="00D02F7A" w:rsidRPr="00491B0F" w:rsidRDefault="00D02F7A"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86">
    <w:p w14:paraId="2E556769"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87">
    <w:p w14:paraId="1D6CF572"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88">
    <w:p w14:paraId="7810E922" w14:textId="77777777" w:rsidR="00D02F7A" w:rsidRPr="00491B0F" w:rsidRDefault="00D02F7A" w:rsidP="003C5815">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89">
    <w:p w14:paraId="3BCCAB92"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90">
    <w:p w14:paraId="798F2174" w14:textId="2F9CD8C8" w:rsidR="00D02F7A" w:rsidRPr="00937754" w:rsidRDefault="00D02F7A">
      <w:pPr>
        <w:pStyle w:val="FootnoteText"/>
        <w:rPr>
          <w:i/>
        </w:rPr>
      </w:pPr>
      <w:r>
        <w:rPr>
          <w:rStyle w:val="FootnoteReference"/>
        </w:rPr>
        <w:footnoteRef/>
      </w:r>
      <w:r>
        <w:t xml:space="preserve"> </w:t>
      </w:r>
      <w:r>
        <w:rPr>
          <w:i/>
        </w:rPr>
        <w:t xml:space="preserve">See </w:t>
      </w:r>
      <w:r w:rsidRPr="00937754">
        <w:t>47 CFR 64.601(a)(19).</w:t>
      </w:r>
      <w:r w:rsidRPr="00937754">
        <w:rPr>
          <w:i/>
        </w:rPr>
        <w:t xml:space="preserve">  </w:t>
      </w:r>
    </w:p>
  </w:footnote>
  <w:footnote w:id="91">
    <w:p w14:paraId="35DEE15F" w14:textId="77777777" w:rsidR="00D02F7A" w:rsidRPr="00491B0F" w:rsidRDefault="00D02F7A" w:rsidP="003C5815">
      <w:pPr>
        <w:spacing w:after="120"/>
        <w:rPr>
          <w:sz w:val="20"/>
        </w:rPr>
      </w:pPr>
      <w:r w:rsidRPr="00491B0F">
        <w:rPr>
          <w:sz w:val="20"/>
          <w:vertAlign w:val="superscript"/>
        </w:rPr>
        <w:footnoteRef/>
      </w:r>
      <w:r w:rsidRPr="00491B0F">
        <w:rPr>
          <w:sz w:val="20"/>
        </w:rPr>
        <w:t xml:space="preserve"> </w:t>
      </w:r>
      <w:r w:rsidRPr="00491B0F">
        <w:rPr>
          <w:i/>
          <w:sz w:val="20"/>
        </w:rPr>
        <w:t xml:space="preserve">See AT&amp;T IP-in-the-Middle Order, </w:t>
      </w:r>
      <w:r w:rsidRPr="00491D0F">
        <w:rPr>
          <w:sz w:val="20"/>
        </w:rPr>
        <w:t>19 FCC Rcd 7457</w:t>
      </w:r>
      <w:r w:rsidRPr="00B174E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D6161" w14:textId="6D9145F3" w:rsidR="00D02F7A" w:rsidRPr="00D75EED" w:rsidRDefault="00D02F7A" w:rsidP="00F61661">
    <w:pPr>
      <w:pBdr>
        <w:bottom w:val="single" w:sz="12" w:space="1" w:color="auto"/>
      </w:pBdr>
      <w:suppressAutoHyphens/>
      <w:spacing w:after="240"/>
      <w:jc w:val="center"/>
      <w:rPr>
        <w:sz w:val="20"/>
      </w:rPr>
    </w:pPr>
    <w:r>
      <w:rPr>
        <w:spacing w:val="-2"/>
        <w:sz w:val="20"/>
      </w:rPr>
      <w:t xml:space="preserve">2022 </w:t>
    </w:r>
    <w:r w:rsidRPr="00D75EED">
      <w:rPr>
        <w:spacing w:val="-2"/>
        <w:sz w:val="20"/>
      </w:rPr>
      <w:t xml:space="preserve">Instructions to the Telecommunications Reporting Worksheet, </w:t>
    </w:r>
    <w:r>
      <w:rPr>
        <w:spacing w:val="-2"/>
        <w:sz w:val="20"/>
      </w:rPr>
      <w:t xml:space="preserve">FCC </w:t>
    </w:r>
    <w:r w:rsidRPr="00D75EED">
      <w:rPr>
        <w:spacing w:val="-2"/>
        <w:sz w:val="20"/>
      </w:rPr>
      <w:t>Form 499-A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C5C44" w14:textId="77777777" w:rsidR="00D02F7A" w:rsidRDefault="00D02F7A" w:rsidP="00F220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8B5F1" w14:textId="793561B3" w:rsidR="00D02F7A" w:rsidRPr="00D75EED" w:rsidRDefault="007A7CF1" w:rsidP="00855D9C">
    <w:pPr>
      <w:pBdr>
        <w:bottom w:val="single" w:sz="12" w:space="1" w:color="auto"/>
      </w:pBdr>
      <w:suppressAutoHyphens/>
      <w:spacing w:after="240"/>
      <w:jc w:val="center"/>
      <w:rPr>
        <w:sz w:val="20"/>
      </w:rPr>
    </w:pPr>
    <w:r>
      <w:rPr>
        <w:spacing w:val="-2"/>
        <w:sz w:val="20"/>
      </w:rPr>
      <w:t xml:space="preserve">2022 </w:t>
    </w:r>
    <w:r w:rsidR="00D02F7A" w:rsidRPr="00D75EED">
      <w:rPr>
        <w:spacing w:val="-2"/>
        <w:sz w:val="20"/>
      </w:rPr>
      <w:t>Instructions to the Telecommunications Reporting Worksheet, Form 499-A</w:t>
    </w:r>
  </w:p>
  <w:p w14:paraId="2458BEFC" w14:textId="77777777" w:rsidR="00D02F7A" w:rsidRPr="00F2204E" w:rsidRDefault="00D02F7A" w:rsidP="00F220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1795"/>
    <w:multiLevelType w:val="hybridMultilevel"/>
    <w:tmpl w:val="7382E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15:restartNumberingAfterBreak="0">
    <w:nsid w:val="039A4B7F"/>
    <w:multiLevelType w:val="hybridMultilevel"/>
    <w:tmpl w:val="EF425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B724AA"/>
    <w:multiLevelType w:val="hybridMultilevel"/>
    <w:tmpl w:val="9568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4E29D6"/>
    <w:multiLevelType w:val="multilevel"/>
    <w:tmpl w:val="7F1CCA66"/>
    <w:numStyleLink w:val="StyleBulleted"/>
  </w:abstractNum>
  <w:abstractNum w:abstractNumId="15" w15:restartNumberingAfterBreak="0">
    <w:nsid w:val="05901050"/>
    <w:multiLevelType w:val="hybridMultilevel"/>
    <w:tmpl w:val="F5B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D2702D"/>
    <w:multiLevelType w:val="hybridMultilevel"/>
    <w:tmpl w:val="B8288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620179F"/>
    <w:multiLevelType w:val="hybridMultilevel"/>
    <w:tmpl w:val="5D284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4D41D0"/>
    <w:multiLevelType w:val="hybridMultilevel"/>
    <w:tmpl w:val="38BE5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090ACC"/>
    <w:multiLevelType w:val="hybridMultilevel"/>
    <w:tmpl w:val="D0B6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C49BF"/>
    <w:multiLevelType w:val="hybridMultilevel"/>
    <w:tmpl w:val="CD5AB1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9B4CBE"/>
    <w:multiLevelType w:val="multilevel"/>
    <w:tmpl w:val="7F1CCA66"/>
    <w:numStyleLink w:val="StyleBulleted"/>
  </w:abstractNum>
  <w:abstractNum w:abstractNumId="22" w15:restartNumberingAfterBreak="0">
    <w:nsid w:val="0E0349FA"/>
    <w:multiLevelType w:val="multilevel"/>
    <w:tmpl w:val="7F1CCA66"/>
    <w:numStyleLink w:val="StyleBulleted"/>
  </w:abstractNum>
  <w:abstractNum w:abstractNumId="23" w15:restartNumberingAfterBreak="0">
    <w:nsid w:val="0F4A3DC1"/>
    <w:multiLevelType w:val="multilevel"/>
    <w:tmpl w:val="7F1CCA66"/>
    <w:numStyleLink w:val="StyleBulleted"/>
  </w:abstractNum>
  <w:abstractNum w:abstractNumId="24" w15:restartNumberingAfterBreak="0">
    <w:nsid w:val="106F1CBB"/>
    <w:multiLevelType w:val="hybridMultilevel"/>
    <w:tmpl w:val="E97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026DE6"/>
    <w:multiLevelType w:val="multilevel"/>
    <w:tmpl w:val="7F1CCA66"/>
    <w:numStyleLink w:val="StyleBulleted"/>
  </w:abstractNum>
  <w:abstractNum w:abstractNumId="26" w15:restartNumberingAfterBreak="0">
    <w:nsid w:val="134627BC"/>
    <w:multiLevelType w:val="multilevel"/>
    <w:tmpl w:val="7F1CCA66"/>
    <w:numStyleLink w:val="StyleBulleted"/>
  </w:abstractNum>
  <w:abstractNum w:abstractNumId="27" w15:restartNumberingAfterBreak="0">
    <w:nsid w:val="13AA09B8"/>
    <w:multiLevelType w:val="multilevel"/>
    <w:tmpl w:val="7F1CCA66"/>
    <w:numStyleLink w:val="StyleBulleted"/>
  </w:abstractNum>
  <w:abstractNum w:abstractNumId="28" w15:restartNumberingAfterBreak="0">
    <w:nsid w:val="165D3248"/>
    <w:multiLevelType w:val="multilevel"/>
    <w:tmpl w:val="7F1CCA66"/>
    <w:numStyleLink w:val="StyleBulleted"/>
  </w:abstractNum>
  <w:abstractNum w:abstractNumId="29" w15:restartNumberingAfterBreak="0">
    <w:nsid w:val="198943B8"/>
    <w:multiLevelType w:val="hybridMultilevel"/>
    <w:tmpl w:val="6EC6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1B10FB"/>
    <w:multiLevelType w:val="hybridMultilevel"/>
    <w:tmpl w:val="239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953B8E"/>
    <w:multiLevelType w:val="hybridMultilevel"/>
    <w:tmpl w:val="6368FD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29392B"/>
    <w:multiLevelType w:val="hybridMultilevel"/>
    <w:tmpl w:val="E61C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4148D7"/>
    <w:multiLevelType w:val="hybridMultilevel"/>
    <w:tmpl w:val="6268B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B54693"/>
    <w:multiLevelType w:val="hybridMultilevel"/>
    <w:tmpl w:val="6222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BC30A0"/>
    <w:multiLevelType w:val="hybridMultilevel"/>
    <w:tmpl w:val="6978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5873E7"/>
    <w:multiLevelType w:val="hybridMultilevel"/>
    <w:tmpl w:val="4E1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DA6077"/>
    <w:multiLevelType w:val="multilevel"/>
    <w:tmpl w:val="7F1CCA66"/>
    <w:numStyleLink w:val="StyleBulleted"/>
  </w:abstractNum>
  <w:abstractNum w:abstractNumId="38" w15:restartNumberingAfterBreak="0">
    <w:nsid w:val="25F60B54"/>
    <w:multiLevelType w:val="hybridMultilevel"/>
    <w:tmpl w:val="68B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F53DCC"/>
    <w:multiLevelType w:val="multilevel"/>
    <w:tmpl w:val="7F1CCA66"/>
    <w:numStyleLink w:val="StyleBulleted"/>
  </w:abstractNum>
  <w:abstractNum w:abstractNumId="40" w15:restartNumberingAfterBreak="0">
    <w:nsid w:val="293044FF"/>
    <w:multiLevelType w:val="multilevel"/>
    <w:tmpl w:val="7F1CCA66"/>
    <w:numStyleLink w:val="StyleBulleted"/>
  </w:abstractNum>
  <w:abstractNum w:abstractNumId="41" w15:restartNumberingAfterBreak="0">
    <w:nsid w:val="295E3B88"/>
    <w:multiLevelType w:val="hybridMultilevel"/>
    <w:tmpl w:val="3CCC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9A3BF5"/>
    <w:multiLevelType w:val="multilevel"/>
    <w:tmpl w:val="7F1CCA66"/>
    <w:numStyleLink w:val="StyleBulleted"/>
  </w:abstractNum>
  <w:abstractNum w:abstractNumId="43" w15:restartNumberingAfterBreak="0">
    <w:nsid w:val="2AF24CE7"/>
    <w:multiLevelType w:val="multilevel"/>
    <w:tmpl w:val="7F1CCA66"/>
    <w:numStyleLink w:val="StyleBulleted"/>
  </w:abstractNum>
  <w:abstractNum w:abstractNumId="44" w15:restartNumberingAfterBreak="0">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823B8E"/>
    <w:multiLevelType w:val="hybridMultilevel"/>
    <w:tmpl w:val="32E6FBE6"/>
    <w:lvl w:ilvl="0" w:tplc="37FC2C3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E30276E"/>
    <w:multiLevelType w:val="hybridMultilevel"/>
    <w:tmpl w:val="E5F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7734D7"/>
    <w:multiLevelType w:val="hybridMultilevel"/>
    <w:tmpl w:val="A75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E418B7"/>
    <w:multiLevelType w:val="hybridMultilevel"/>
    <w:tmpl w:val="D56C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F0E7470"/>
    <w:multiLevelType w:val="multilevel"/>
    <w:tmpl w:val="7F1CCA66"/>
    <w:numStyleLink w:val="StyleBulleted"/>
  </w:abstractNum>
  <w:abstractNum w:abstractNumId="50" w15:restartNumberingAfterBreak="0">
    <w:nsid w:val="307C3995"/>
    <w:multiLevelType w:val="hybridMultilevel"/>
    <w:tmpl w:val="6F5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6D568E"/>
    <w:multiLevelType w:val="multilevel"/>
    <w:tmpl w:val="7F1CCA66"/>
    <w:numStyleLink w:val="StyleBulleted"/>
  </w:abstractNum>
  <w:abstractNum w:abstractNumId="52" w15:restartNumberingAfterBreak="0">
    <w:nsid w:val="33C13887"/>
    <w:multiLevelType w:val="hybridMultilevel"/>
    <w:tmpl w:val="7F0EAE5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3490427B"/>
    <w:multiLevelType w:val="multilevel"/>
    <w:tmpl w:val="7F1CCA66"/>
    <w:numStyleLink w:val="StyleBulleted"/>
  </w:abstractNum>
  <w:abstractNum w:abstractNumId="54" w15:restartNumberingAfterBreak="0">
    <w:nsid w:val="36743CC5"/>
    <w:multiLevelType w:val="multilevel"/>
    <w:tmpl w:val="7F1CCA66"/>
    <w:numStyleLink w:val="StyleBulleted"/>
  </w:abstractNum>
  <w:abstractNum w:abstractNumId="55" w15:restartNumberingAfterBreak="0">
    <w:nsid w:val="36F92EDA"/>
    <w:multiLevelType w:val="hybridMultilevel"/>
    <w:tmpl w:val="5B92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9F52B2"/>
    <w:multiLevelType w:val="hybridMultilevel"/>
    <w:tmpl w:val="8AA4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9D4892"/>
    <w:multiLevelType w:val="hybridMultilevel"/>
    <w:tmpl w:val="BFCE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CC447A"/>
    <w:multiLevelType w:val="hybridMultilevel"/>
    <w:tmpl w:val="5C60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427105"/>
    <w:multiLevelType w:val="hybridMultilevel"/>
    <w:tmpl w:val="170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FE4484E"/>
    <w:multiLevelType w:val="hybridMultilevel"/>
    <w:tmpl w:val="5078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43957BB8"/>
    <w:multiLevelType w:val="multilevel"/>
    <w:tmpl w:val="7F1CCA66"/>
    <w:numStyleLink w:val="StyleBulleted"/>
  </w:abstractNum>
  <w:abstractNum w:abstractNumId="64" w15:restartNumberingAfterBreak="0">
    <w:nsid w:val="44D022AE"/>
    <w:multiLevelType w:val="hybridMultilevel"/>
    <w:tmpl w:val="434A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59263D"/>
    <w:multiLevelType w:val="multilevel"/>
    <w:tmpl w:val="7F1CCA66"/>
    <w:numStyleLink w:val="StyleBulleted"/>
  </w:abstractNum>
  <w:abstractNum w:abstractNumId="66" w15:restartNumberingAfterBreak="0">
    <w:nsid w:val="4971371D"/>
    <w:multiLevelType w:val="hybridMultilevel"/>
    <w:tmpl w:val="35A2E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8C4BC1"/>
    <w:multiLevelType w:val="hybridMultilevel"/>
    <w:tmpl w:val="D012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5E16AE"/>
    <w:multiLevelType w:val="hybridMultilevel"/>
    <w:tmpl w:val="10C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740A9E"/>
    <w:multiLevelType w:val="multilevel"/>
    <w:tmpl w:val="7F1CCA66"/>
    <w:numStyleLink w:val="StyleBulleted"/>
  </w:abstractNum>
  <w:abstractNum w:abstractNumId="70" w15:restartNumberingAfterBreak="0">
    <w:nsid w:val="53233778"/>
    <w:multiLevelType w:val="hybridMultilevel"/>
    <w:tmpl w:val="EE3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3467582"/>
    <w:multiLevelType w:val="hybridMultilevel"/>
    <w:tmpl w:val="40F0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E23B85"/>
    <w:multiLevelType w:val="multilevel"/>
    <w:tmpl w:val="7F1CCA66"/>
    <w:numStyleLink w:val="StyleBulleted"/>
  </w:abstractNum>
  <w:abstractNum w:abstractNumId="73" w15:restartNumberingAfterBreak="0">
    <w:nsid w:val="560F4C2A"/>
    <w:multiLevelType w:val="multilevel"/>
    <w:tmpl w:val="7F1CCA66"/>
    <w:numStyleLink w:val="StyleBulleted"/>
  </w:abstractNum>
  <w:abstractNum w:abstractNumId="74" w15:restartNumberingAfterBreak="0">
    <w:nsid w:val="56722284"/>
    <w:multiLevelType w:val="hybridMultilevel"/>
    <w:tmpl w:val="CF5A33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88A66AB"/>
    <w:multiLevelType w:val="hybridMultilevel"/>
    <w:tmpl w:val="F2C29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8B1ED7"/>
    <w:multiLevelType w:val="hybridMultilevel"/>
    <w:tmpl w:val="0C82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B00B2E"/>
    <w:multiLevelType w:val="hybridMultilevel"/>
    <w:tmpl w:val="40FC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DF45C3"/>
    <w:multiLevelType w:val="hybridMultilevel"/>
    <w:tmpl w:val="BB089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450996"/>
    <w:multiLevelType w:val="multilevel"/>
    <w:tmpl w:val="7F1CCA66"/>
    <w:numStyleLink w:val="StyleBulleted"/>
  </w:abstractNum>
  <w:abstractNum w:abstractNumId="80" w15:restartNumberingAfterBreak="0">
    <w:nsid w:val="67F3157A"/>
    <w:multiLevelType w:val="hybridMultilevel"/>
    <w:tmpl w:val="171A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FE28E4"/>
    <w:multiLevelType w:val="hybridMultilevel"/>
    <w:tmpl w:val="B58E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410974"/>
    <w:multiLevelType w:val="hybridMultilevel"/>
    <w:tmpl w:val="4F40AD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3" w15:restartNumberingAfterBreak="0">
    <w:nsid w:val="6AAC21D6"/>
    <w:multiLevelType w:val="multilevel"/>
    <w:tmpl w:val="7F1CCA66"/>
    <w:numStyleLink w:val="StyleBulleted"/>
  </w:abstractNum>
  <w:abstractNum w:abstractNumId="84" w15:restartNumberingAfterBreak="0">
    <w:nsid w:val="6BA96DF6"/>
    <w:multiLevelType w:val="hybridMultilevel"/>
    <w:tmpl w:val="C830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3D3C3F"/>
    <w:multiLevelType w:val="multilevel"/>
    <w:tmpl w:val="7F1CCA66"/>
    <w:numStyleLink w:val="StyleBulleted"/>
  </w:abstractNum>
  <w:abstractNum w:abstractNumId="86" w15:restartNumberingAfterBreak="0">
    <w:nsid w:val="6CD91307"/>
    <w:multiLevelType w:val="hybridMultilevel"/>
    <w:tmpl w:val="6FD8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0A51C0"/>
    <w:multiLevelType w:val="multilevel"/>
    <w:tmpl w:val="7F1CCA66"/>
    <w:numStyleLink w:val="StyleBulleted"/>
  </w:abstractNum>
  <w:abstractNum w:abstractNumId="88" w15:restartNumberingAfterBreak="0">
    <w:nsid w:val="6FF30C67"/>
    <w:multiLevelType w:val="hybridMultilevel"/>
    <w:tmpl w:val="E176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30607F"/>
    <w:multiLevelType w:val="multilevel"/>
    <w:tmpl w:val="7F1CCA66"/>
    <w:numStyleLink w:val="StyleBulleted"/>
  </w:abstractNum>
  <w:abstractNum w:abstractNumId="90" w15:restartNumberingAfterBreak="0">
    <w:nsid w:val="725E570B"/>
    <w:multiLevelType w:val="multilevel"/>
    <w:tmpl w:val="7F1CCA66"/>
    <w:numStyleLink w:val="StyleBulleted"/>
  </w:abstractNum>
  <w:abstractNum w:abstractNumId="91" w15:restartNumberingAfterBreak="0">
    <w:nsid w:val="72CF3374"/>
    <w:multiLevelType w:val="hybridMultilevel"/>
    <w:tmpl w:val="2B42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FB4537"/>
    <w:multiLevelType w:val="multilevel"/>
    <w:tmpl w:val="7F1CCA66"/>
    <w:numStyleLink w:val="StyleBulleted"/>
  </w:abstractNum>
  <w:abstractNum w:abstractNumId="93" w15:restartNumberingAfterBreak="0">
    <w:nsid w:val="774F57B4"/>
    <w:multiLevelType w:val="hybridMultilevel"/>
    <w:tmpl w:val="C0C4D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D72E02"/>
    <w:multiLevelType w:val="hybridMultilevel"/>
    <w:tmpl w:val="3A1CB1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5" w15:restartNumberingAfterBreak="0">
    <w:nsid w:val="795E5042"/>
    <w:multiLevelType w:val="hybridMultilevel"/>
    <w:tmpl w:val="751C1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1D6B40"/>
    <w:multiLevelType w:val="hybridMultilevel"/>
    <w:tmpl w:val="806632C8"/>
    <w:lvl w:ilvl="0" w:tplc="6556E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956A6E"/>
    <w:multiLevelType w:val="hybridMultilevel"/>
    <w:tmpl w:val="D1322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15639A"/>
    <w:multiLevelType w:val="multilevel"/>
    <w:tmpl w:val="7F1CCA66"/>
    <w:numStyleLink w:val="StyleBulleted"/>
  </w:abstractNum>
  <w:abstractNum w:abstractNumId="99" w15:restartNumberingAfterBreak="0">
    <w:nsid w:val="7DC11D09"/>
    <w:multiLevelType w:val="hybridMultilevel"/>
    <w:tmpl w:val="379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E6387F"/>
    <w:multiLevelType w:val="hybridMultilevel"/>
    <w:tmpl w:val="39D2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E596E44"/>
    <w:multiLevelType w:val="hybridMultilevel"/>
    <w:tmpl w:val="CF6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0"/>
  </w:num>
  <w:num w:numId="12">
    <w:abstractNumId w:val="11"/>
  </w:num>
  <w:num w:numId="13">
    <w:abstractNumId w:val="62"/>
  </w:num>
  <w:num w:numId="14">
    <w:abstractNumId w:val="25"/>
  </w:num>
  <w:num w:numId="15">
    <w:abstractNumId w:val="72"/>
  </w:num>
  <w:num w:numId="16">
    <w:abstractNumId w:val="39"/>
  </w:num>
  <w:num w:numId="17">
    <w:abstractNumId w:val="92"/>
  </w:num>
  <w:num w:numId="18">
    <w:abstractNumId w:val="28"/>
  </w:num>
  <w:num w:numId="19">
    <w:abstractNumId w:val="40"/>
  </w:num>
  <w:num w:numId="20">
    <w:abstractNumId w:val="51"/>
  </w:num>
  <w:num w:numId="21">
    <w:abstractNumId w:val="69"/>
  </w:num>
  <w:num w:numId="22">
    <w:abstractNumId w:val="21"/>
  </w:num>
  <w:num w:numId="23">
    <w:abstractNumId w:val="83"/>
  </w:num>
  <w:num w:numId="24">
    <w:abstractNumId w:val="73"/>
  </w:num>
  <w:num w:numId="25">
    <w:abstractNumId w:val="43"/>
  </w:num>
  <w:num w:numId="26">
    <w:abstractNumId w:val="85"/>
  </w:num>
  <w:num w:numId="27">
    <w:abstractNumId w:val="14"/>
  </w:num>
  <w:num w:numId="28">
    <w:abstractNumId w:val="63"/>
  </w:num>
  <w:num w:numId="29">
    <w:abstractNumId w:val="26"/>
  </w:num>
  <w:num w:numId="30">
    <w:abstractNumId w:val="22"/>
  </w:num>
  <w:num w:numId="31">
    <w:abstractNumId w:val="49"/>
  </w:num>
  <w:num w:numId="32">
    <w:abstractNumId w:val="53"/>
  </w:num>
  <w:num w:numId="33">
    <w:abstractNumId w:val="54"/>
  </w:num>
  <w:num w:numId="34">
    <w:abstractNumId w:val="23"/>
  </w:num>
  <w:num w:numId="35">
    <w:abstractNumId w:val="79"/>
  </w:num>
  <w:num w:numId="36">
    <w:abstractNumId w:val="90"/>
  </w:num>
  <w:num w:numId="37">
    <w:abstractNumId w:val="27"/>
  </w:num>
  <w:num w:numId="38">
    <w:abstractNumId w:val="98"/>
  </w:num>
  <w:num w:numId="39">
    <w:abstractNumId w:val="65"/>
  </w:num>
  <w:num w:numId="40">
    <w:abstractNumId w:val="42"/>
  </w:num>
  <w:num w:numId="41">
    <w:abstractNumId w:val="89"/>
  </w:num>
  <w:num w:numId="42">
    <w:abstractNumId w:val="37"/>
  </w:num>
  <w:num w:numId="43">
    <w:abstractNumId w:val="87"/>
  </w:num>
  <w:num w:numId="44">
    <w:abstractNumId w:val="102"/>
  </w:num>
  <w:num w:numId="45">
    <w:abstractNumId w:val="94"/>
  </w:num>
  <w:num w:numId="46">
    <w:abstractNumId w:val="16"/>
  </w:num>
  <w:num w:numId="47">
    <w:abstractNumId w:val="86"/>
  </w:num>
  <w:num w:numId="48">
    <w:abstractNumId w:val="19"/>
  </w:num>
  <w:num w:numId="49">
    <w:abstractNumId w:val="70"/>
  </w:num>
  <w:num w:numId="50">
    <w:abstractNumId w:val="95"/>
  </w:num>
  <w:num w:numId="51">
    <w:abstractNumId w:val="75"/>
  </w:num>
  <w:num w:numId="52">
    <w:abstractNumId w:val="78"/>
  </w:num>
  <w:num w:numId="53">
    <w:abstractNumId w:val="96"/>
  </w:num>
  <w:num w:numId="54">
    <w:abstractNumId w:val="84"/>
  </w:num>
  <w:num w:numId="55">
    <w:abstractNumId w:val="38"/>
  </w:num>
  <w:num w:numId="56">
    <w:abstractNumId w:val="15"/>
  </w:num>
  <w:num w:numId="57">
    <w:abstractNumId w:val="47"/>
  </w:num>
  <w:num w:numId="58">
    <w:abstractNumId w:val="35"/>
  </w:num>
  <w:num w:numId="59">
    <w:abstractNumId w:val="44"/>
  </w:num>
  <w:num w:numId="60">
    <w:abstractNumId w:val="88"/>
  </w:num>
  <w:num w:numId="61">
    <w:abstractNumId w:val="24"/>
  </w:num>
  <w:num w:numId="62">
    <w:abstractNumId w:val="30"/>
  </w:num>
  <w:num w:numId="63">
    <w:abstractNumId w:val="61"/>
  </w:num>
  <w:num w:numId="64">
    <w:abstractNumId w:val="32"/>
  </w:num>
  <w:num w:numId="65">
    <w:abstractNumId w:val="93"/>
  </w:num>
  <w:num w:numId="66">
    <w:abstractNumId w:val="31"/>
  </w:num>
  <w:num w:numId="67">
    <w:abstractNumId w:val="64"/>
  </w:num>
  <w:num w:numId="68">
    <w:abstractNumId w:val="48"/>
  </w:num>
  <w:num w:numId="69">
    <w:abstractNumId w:val="97"/>
  </w:num>
  <w:num w:numId="70">
    <w:abstractNumId w:val="71"/>
  </w:num>
  <w:num w:numId="71">
    <w:abstractNumId w:val="20"/>
  </w:num>
  <w:num w:numId="72">
    <w:abstractNumId w:val="66"/>
  </w:num>
  <w:num w:numId="73">
    <w:abstractNumId w:val="41"/>
  </w:num>
  <w:num w:numId="74">
    <w:abstractNumId w:val="57"/>
  </w:num>
  <w:num w:numId="75">
    <w:abstractNumId w:val="68"/>
  </w:num>
  <w:num w:numId="76">
    <w:abstractNumId w:val="10"/>
  </w:num>
  <w:num w:numId="77">
    <w:abstractNumId w:val="34"/>
  </w:num>
  <w:num w:numId="78">
    <w:abstractNumId w:val="55"/>
  </w:num>
  <w:num w:numId="79">
    <w:abstractNumId w:val="56"/>
  </w:num>
  <w:num w:numId="80">
    <w:abstractNumId w:val="58"/>
  </w:num>
  <w:num w:numId="81">
    <w:abstractNumId w:val="76"/>
  </w:num>
  <w:num w:numId="82">
    <w:abstractNumId w:val="29"/>
  </w:num>
  <w:num w:numId="83">
    <w:abstractNumId w:val="101"/>
  </w:num>
  <w:num w:numId="84">
    <w:abstractNumId w:val="100"/>
  </w:num>
  <w:num w:numId="85">
    <w:abstractNumId w:val="46"/>
  </w:num>
  <w:num w:numId="86">
    <w:abstractNumId w:val="99"/>
  </w:num>
  <w:num w:numId="87">
    <w:abstractNumId w:val="77"/>
  </w:num>
  <w:num w:numId="88">
    <w:abstractNumId w:val="12"/>
  </w:num>
  <w:num w:numId="89">
    <w:abstractNumId w:val="80"/>
  </w:num>
  <w:num w:numId="90">
    <w:abstractNumId w:val="50"/>
  </w:num>
  <w:num w:numId="91">
    <w:abstractNumId w:val="91"/>
  </w:num>
  <w:num w:numId="92">
    <w:abstractNumId w:val="36"/>
  </w:num>
  <w:num w:numId="93">
    <w:abstractNumId w:val="33"/>
  </w:num>
  <w:num w:numId="94">
    <w:abstractNumId w:val="13"/>
  </w:num>
  <w:num w:numId="95">
    <w:abstractNumId w:val="67"/>
  </w:num>
  <w:num w:numId="96">
    <w:abstractNumId w:val="59"/>
  </w:num>
  <w:num w:numId="97">
    <w:abstractNumId w:val="81"/>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num>
  <w:num w:numId="100">
    <w:abstractNumId w:val="17"/>
  </w:num>
  <w:num w:numId="101">
    <w:abstractNumId w:val="74"/>
  </w:num>
  <w:num w:numId="102">
    <w:abstractNumId w:val="82"/>
  </w:num>
  <w:num w:numId="103">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9C"/>
    <w:rsid w:val="00002CDB"/>
    <w:rsid w:val="00002DD2"/>
    <w:rsid w:val="000032D2"/>
    <w:rsid w:val="00003FB5"/>
    <w:rsid w:val="00004EF5"/>
    <w:rsid w:val="00005439"/>
    <w:rsid w:val="000054F4"/>
    <w:rsid w:val="00005A28"/>
    <w:rsid w:val="00005C70"/>
    <w:rsid w:val="000062C2"/>
    <w:rsid w:val="00006597"/>
    <w:rsid w:val="00006B66"/>
    <w:rsid w:val="00006FAA"/>
    <w:rsid w:val="000074AB"/>
    <w:rsid w:val="00007C60"/>
    <w:rsid w:val="000100CA"/>
    <w:rsid w:val="00010F44"/>
    <w:rsid w:val="000117DF"/>
    <w:rsid w:val="0001249E"/>
    <w:rsid w:val="000126C7"/>
    <w:rsid w:val="0001280E"/>
    <w:rsid w:val="0001288E"/>
    <w:rsid w:val="00012C29"/>
    <w:rsid w:val="000140F6"/>
    <w:rsid w:val="0001490C"/>
    <w:rsid w:val="00014B45"/>
    <w:rsid w:val="00014C95"/>
    <w:rsid w:val="0001541C"/>
    <w:rsid w:val="0001580E"/>
    <w:rsid w:val="000173AF"/>
    <w:rsid w:val="00017590"/>
    <w:rsid w:val="00021141"/>
    <w:rsid w:val="00021E31"/>
    <w:rsid w:val="00021F9E"/>
    <w:rsid w:val="0002289D"/>
    <w:rsid w:val="00023F0E"/>
    <w:rsid w:val="000259D3"/>
    <w:rsid w:val="000262A6"/>
    <w:rsid w:val="00026783"/>
    <w:rsid w:val="00026807"/>
    <w:rsid w:val="00027371"/>
    <w:rsid w:val="00027725"/>
    <w:rsid w:val="0002785E"/>
    <w:rsid w:val="00027C4D"/>
    <w:rsid w:val="00030A69"/>
    <w:rsid w:val="00031550"/>
    <w:rsid w:val="000316E1"/>
    <w:rsid w:val="00032603"/>
    <w:rsid w:val="000335A1"/>
    <w:rsid w:val="000352EA"/>
    <w:rsid w:val="0003532C"/>
    <w:rsid w:val="000358C2"/>
    <w:rsid w:val="00035DED"/>
    <w:rsid w:val="000368A8"/>
    <w:rsid w:val="00036A2C"/>
    <w:rsid w:val="00037062"/>
    <w:rsid w:val="0003729B"/>
    <w:rsid w:val="00037D9B"/>
    <w:rsid w:val="00040C81"/>
    <w:rsid w:val="0004201E"/>
    <w:rsid w:val="0004222F"/>
    <w:rsid w:val="0004256E"/>
    <w:rsid w:val="00042730"/>
    <w:rsid w:val="000427B9"/>
    <w:rsid w:val="00042811"/>
    <w:rsid w:val="00042900"/>
    <w:rsid w:val="0004307F"/>
    <w:rsid w:val="00043DE7"/>
    <w:rsid w:val="00044666"/>
    <w:rsid w:val="00044774"/>
    <w:rsid w:val="000454AD"/>
    <w:rsid w:val="000459AF"/>
    <w:rsid w:val="00046099"/>
    <w:rsid w:val="00046B00"/>
    <w:rsid w:val="00047039"/>
    <w:rsid w:val="000472B4"/>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0E3B"/>
    <w:rsid w:val="00061925"/>
    <w:rsid w:val="000626ED"/>
    <w:rsid w:val="00062927"/>
    <w:rsid w:val="00062ADC"/>
    <w:rsid w:val="00063709"/>
    <w:rsid w:val="00063EDE"/>
    <w:rsid w:val="0006592C"/>
    <w:rsid w:val="00066085"/>
    <w:rsid w:val="00066815"/>
    <w:rsid w:val="00066F4D"/>
    <w:rsid w:val="0006771E"/>
    <w:rsid w:val="000708C5"/>
    <w:rsid w:val="00072382"/>
    <w:rsid w:val="00072ADD"/>
    <w:rsid w:val="00072BFB"/>
    <w:rsid w:val="000732F5"/>
    <w:rsid w:val="0007361E"/>
    <w:rsid w:val="00073831"/>
    <w:rsid w:val="00073A65"/>
    <w:rsid w:val="00074F08"/>
    <w:rsid w:val="00074FC4"/>
    <w:rsid w:val="000762E1"/>
    <w:rsid w:val="00076394"/>
    <w:rsid w:val="000767A5"/>
    <w:rsid w:val="00076BEF"/>
    <w:rsid w:val="00077A65"/>
    <w:rsid w:val="00077FD9"/>
    <w:rsid w:val="00080560"/>
    <w:rsid w:val="00080DC8"/>
    <w:rsid w:val="00081922"/>
    <w:rsid w:val="00081AA7"/>
    <w:rsid w:val="0008309B"/>
    <w:rsid w:val="0008331B"/>
    <w:rsid w:val="00084A85"/>
    <w:rsid w:val="00086D21"/>
    <w:rsid w:val="00087115"/>
    <w:rsid w:val="00087592"/>
    <w:rsid w:val="00090CFE"/>
    <w:rsid w:val="000911F0"/>
    <w:rsid w:val="00092EAA"/>
    <w:rsid w:val="0009400B"/>
    <w:rsid w:val="000944C0"/>
    <w:rsid w:val="000949F4"/>
    <w:rsid w:val="00094C11"/>
    <w:rsid w:val="000954E0"/>
    <w:rsid w:val="00095C0C"/>
    <w:rsid w:val="00095CCE"/>
    <w:rsid w:val="00095F49"/>
    <w:rsid w:val="0009663D"/>
    <w:rsid w:val="00097539"/>
    <w:rsid w:val="00097F9E"/>
    <w:rsid w:val="000A1957"/>
    <w:rsid w:val="000A19AA"/>
    <w:rsid w:val="000A2AF3"/>
    <w:rsid w:val="000A2B28"/>
    <w:rsid w:val="000A3BC4"/>
    <w:rsid w:val="000A3F7C"/>
    <w:rsid w:val="000A4190"/>
    <w:rsid w:val="000A4488"/>
    <w:rsid w:val="000A5879"/>
    <w:rsid w:val="000A5F01"/>
    <w:rsid w:val="000A6131"/>
    <w:rsid w:val="000A7536"/>
    <w:rsid w:val="000B06DE"/>
    <w:rsid w:val="000B06F4"/>
    <w:rsid w:val="000B08C1"/>
    <w:rsid w:val="000B0ABF"/>
    <w:rsid w:val="000B1C36"/>
    <w:rsid w:val="000B3D14"/>
    <w:rsid w:val="000B455F"/>
    <w:rsid w:val="000B46F8"/>
    <w:rsid w:val="000B4731"/>
    <w:rsid w:val="000B4BB7"/>
    <w:rsid w:val="000B5296"/>
    <w:rsid w:val="000B6213"/>
    <w:rsid w:val="000B63FB"/>
    <w:rsid w:val="000B687D"/>
    <w:rsid w:val="000B73FC"/>
    <w:rsid w:val="000C04C9"/>
    <w:rsid w:val="000C0D0C"/>
    <w:rsid w:val="000C13D7"/>
    <w:rsid w:val="000C1ADC"/>
    <w:rsid w:val="000C369A"/>
    <w:rsid w:val="000C36A0"/>
    <w:rsid w:val="000C4E9A"/>
    <w:rsid w:val="000C6684"/>
    <w:rsid w:val="000D0A3E"/>
    <w:rsid w:val="000D0E32"/>
    <w:rsid w:val="000D16E6"/>
    <w:rsid w:val="000D1ADB"/>
    <w:rsid w:val="000D1B3D"/>
    <w:rsid w:val="000D1F50"/>
    <w:rsid w:val="000D2068"/>
    <w:rsid w:val="000D212F"/>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686"/>
    <w:rsid w:val="000E6A35"/>
    <w:rsid w:val="000E6BE5"/>
    <w:rsid w:val="000E6FF4"/>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14E6"/>
    <w:rsid w:val="00101E0B"/>
    <w:rsid w:val="00102E4B"/>
    <w:rsid w:val="00103826"/>
    <w:rsid w:val="00103B92"/>
    <w:rsid w:val="00103EC1"/>
    <w:rsid w:val="00105D2F"/>
    <w:rsid w:val="00105E85"/>
    <w:rsid w:val="0010610B"/>
    <w:rsid w:val="0010674B"/>
    <w:rsid w:val="00106B2B"/>
    <w:rsid w:val="001104CB"/>
    <w:rsid w:val="00110F01"/>
    <w:rsid w:val="001111AC"/>
    <w:rsid w:val="0011138B"/>
    <w:rsid w:val="00111587"/>
    <w:rsid w:val="0011186B"/>
    <w:rsid w:val="00112780"/>
    <w:rsid w:val="00112AD6"/>
    <w:rsid w:val="00112B9A"/>
    <w:rsid w:val="00112D22"/>
    <w:rsid w:val="001141A9"/>
    <w:rsid w:val="00115D1E"/>
    <w:rsid w:val="001168B9"/>
    <w:rsid w:val="001170F0"/>
    <w:rsid w:val="00117563"/>
    <w:rsid w:val="00120241"/>
    <w:rsid w:val="00120D2F"/>
    <w:rsid w:val="00121401"/>
    <w:rsid w:val="00121991"/>
    <w:rsid w:val="00122121"/>
    <w:rsid w:val="001222A0"/>
    <w:rsid w:val="00126410"/>
    <w:rsid w:val="00126862"/>
    <w:rsid w:val="00126C69"/>
    <w:rsid w:val="00126CCC"/>
    <w:rsid w:val="00126E76"/>
    <w:rsid w:val="00127484"/>
    <w:rsid w:val="00131091"/>
    <w:rsid w:val="001313FC"/>
    <w:rsid w:val="00133188"/>
    <w:rsid w:val="001333FD"/>
    <w:rsid w:val="00133E7B"/>
    <w:rsid w:val="00134137"/>
    <w:rsid w:val="001358BC"/>
    <w:rsid w:val="0013630D"/>
    <w:rsid w:val="00136EBA"/>
    <w:rsid w:val="00137A6A"/>
    <w:rsid w:val="00140327"/>
    <w:rsid w:val="00140540"/>
    <w:rsid w:val="0014099D"/>
    <w:rsid w:val="00140EAB"/>
    <w:rsid w:val="00142015"/>
    <w:rsid w:val="001425C3"/>
    <w:rsid w:val="00142B7B"/>
    <w:rsid w:val="00143893"/>
    <w:rsid w:val="00143D75"/>
    <w:rsid w:val="00143F96"/>
    <w:rsid w:val="00144279"/>
    <w:rsid w:val="001442BC"/>
    <w:rsid w:val="00144DB3"/>
    <w:rsid w:val="00145E57"/>
    <w:rsid w:val="001473A7"/>
    <w:rsid w:val="001473E1"/>
    <w:rsid w:val="001474D5"/>
    <w:rsid w:val="00150427"/>
    <w:rsid w:val="00150C23"/>
    <w:rsid w:val="00152707"/>
    <w:rsid w:val="00155D4E"/>
    <w:rsid w:val="001575CB"/>
    <w:rsid w:val="00161127"/>
    <w:rsid w:val="00161491"/>
    <w:rsid w:val="00161ADD"/>
    <w:rsid w:val="00161BFB"/>
    <w:rsid w:val="0016307D"/>
    <w:rsid w:val="00164036"/>
    <w:rsid w:val="001667A6"/>
    <w:rsid w:val="001669C1"/>
    <w:rsid w:val="00170C47"/>
    <w:rsid w:val="001713BD"/>
    <w:rsid w:val="001721EF"/>
    <w:rsid w:val="001722C8"/>
    <w:rsid w:val="001726B5"/>
    <w:rsid w:val="00172957"/>
    <w:rsid w:val="00172F71"/>
    <w:rsid w:val="001731BC"/>
    <w:rsid w:val="001731FF"/>
    <w:rsid w:val="001732BA"/>
    <w:rsid w:val="00174178"/>
    <w:rsid w:val="00175206"/>
    <w:rsid w:val="0017548E"/>
    <w:rsid w:val="00175A09"/>
    <w:rsid w:val="00175CD0"/>
    <w:rsid w:val="00175D97"/>
    <w:rsid w:val="00176C54"/>
    <w:rsid w:val="00176D65"/>
    <w:rsid w:val="00177666"/>
    <w:rsid w:val="0018114A"/>
    <w:rsid w:val="00181413"/>
    <w:rsid w:val="00181CB8"/>
    <w:rsid w:val="0018252D"/>
    <w:rsid w:val="00182CAF"/>
    <w:rsid w:val="00183096"/>
    <w:rsid w:val="00183532"/>
    <w:rsid w:val="001835CA"/>
    <w:rsid w:val="001847B7"/>
    <w:rsid w:val="001849B9"/>
    <w:rsid w:val="00185DDC"/>
    <w:rsid w:val="0018650F"/>
    <w:rsid w:val="00186D02"/>
    <w:rsid w:val="00187199"/>
    <w:rsid w:val="00187AAC"/>
    <w:rsid w:val="00191262"/>
    <w:rsid w:val="00191CF7"/>
    <w:rsid w:val="00191DD9"/>
    <w:rsid w:val="0019445F"/>
    <w:rsid w:val="00194EFD"/>
    <w:rsid w:val="00195A4C"/>
    <w:rsid w:val="00195A70"/>
    <w:rsid w:val="00196CB5"/>
    <w:rsid w:val="001A006C"/>
    <w:rsid w:val="001A0D42"/>
    <w:rsid w:val="001A1252"/>
    <w:rsid w:val="001A187D"/>
    <w:rsid w:val="001A2061"/>
    <w:rsid w:val="001A2994"/>
    <w:rsid w:val="001A3E1E"/>
    <w:rsid w:val="001A5BCB"/>
    <w:rsid w:val="001A65C6"/>
    <w:rsid w:val="001B0005"/>
    <w:rsid w:val="001B0128"/>
    <w:rsid w:val="001B0312"/>
    <w:rsid w:val="001B0CCD"/>
    <w:rsid w:val="001B0F0F"/>
    <w:rsid w:val="001B18D8"/>
    <w:rsid w:val="001B3237"/>
    <w:rsid w:val="001B373E"/>
    <w:rsid w:val="001B3C9A"/>
    <w:rsid w:val="001B3FA4"/>
    <w:rsid w:val="001B45D9"/>
    <w:rsid w:val="001B4F68"/>
    <w:rsid w:val="001B59BA"/>
    <w:rsid w:val="001B5B8D"/>
    <w:rsid w:val="001B5BE8"/>
    <w:rsid w:val="001B60D0"/>
    <w:rsid w:val="001B6764"/>
    <w:rsid w:val="001B6966"/>
    <w:rsid w:val="001B791E"/>
    <w:rsid w:val="001C02E1"/>
    <w:rsid w:val="001C05A6"/>
    <w:rsid w:val="001C09DC"/>
    <w:rsid w:val="001C0DE8"/>
    <w:rsid w:val="001C1E3C"/>
    <w:rsid w:val="001C25EF"/>
    <w:rsid w:val="001C2A3B"/>
    <w:rsid w:val="001C4943"/>
    <w:rsid w:val="001C4B56"/>
    <w:rsid w:val="001C4F6E"/>
    <w:rsid w:val="001C634C"/>
    <w:rsid w:val="001C6B5E"/>
    <w:rsid w:val="001C7CEA"/>
    <w:rsid w:val="001D1052"/>
    <w:rsid w:val="001D1713"/>
    <w:rsid w:val="001D1B73"/>
    <w:rsid w:val="001D215E"/>
    <w:rsid w:val="001D2447"/>
    <w:rsid w:val="001D3768"/>
    <w:rsid w:val="001D3CAA"/>
    <w:rsid w:val="001D45E1"/>
    <w:rsid w:val="001D4F2A"/>
    <w:rsid w:val="001D5855"/>
    <w:rsid w:val="001D5B25"/>
    <w:rsid w:val="001D7225"/>
    <w:rsid w:val="001D782E"/>
    <w:rsid w:val="001E0190"/>
    <w:rsid w:val="001E08EA"/>
    <w:rsid w:val="001E1475"/>
    <w:rsid w:val="001E2451"/>
    <w:rsid w:val="001E3834"/>
    <w:rsid w:val="001E3B18"/>
    <w:rsid w:val="001E4246"/>
    <w:rsid w:val="001E47DD"/>
    <w:rsid w:val="001E6153"/>
    <w:rsid w:val="001F0D54"/>
    <w:rsid w:val="001F0EFC"/>
    <w:rsid w:val="001F1B79"/>
    <w:rsid w:val="001F3243"/>
    <w:rsid w:val="001F4223"/>
    <w:rsid w:val="001F4565"/>
    <w:rsid w:val="001F5428"/>
    <w:rsid w:val="001F61FC"/>
    <w:rsid w:val="001F62A3"/>
    <w:rsid w:val="001F6596"/>
    <w:rsid w:val="001F6CAF"/>
    <w:rsid w:val="001F762D"/>
    <w:rsid w:val="001F7807"/>
    <w:rsid w:val="00200DD5"/>
    <w:rsid w:val="002015E4"/>
    <w:rsid w:val="002028F0"/>
    <w:rsid w:val="00203CAF"/>
    <w:rsid w:val="00207695"/>
    <w:rsid w:val="00207E3B"/>
    <w:rsid w:val="0021067B"/>
    <w:rsid w:val="00211D35"/>
    <w:rsid w:val="00211DAE"/>
    <w:rsid w:val="002121E8"/>
    <w:rsid w:val="00212DD9"/>
    <w:rsid w:val="00213A20"/>
    <w:rsid w:val="00213D7A"/>
    <w:rsid w:val="00214176"/>
    <w:rsid w:val="00214367"/>
    <w:rsid w:val="0021515E"/>
    <w:rsid w:val="00215680"/>
    <w:rsid w:val="0021619D"/>
    <w:rsid w:val="002168F2"/>
    <w:rsid w:val="0021704A"/>
    <w:rsid w:val="00217514"/>
    <w:rsid w:val="00221F85"/>
    <w:rsid w:val="00221F95"/>
    <w:rsid w:val="002223D3"/>
    <w:rsid w:val="002225AA"/>
    <w:rsid w:val="00222A63"/>
    <w:rsid w:val="002247AB"/>
    <w:rsid w:val="00224F7E"/>
    <w:rsid w:val="0022600E"/>
    <w:rsid w:val="00226EDA"/>
    <w:rsid w:val="00227383"/>
    <w:rsid w:val="002301F0"/>
    <w:rsid w:val="002305CC"/>
    <w:rsid w:val="002306F8"/>
    <w:rsid w:val="00231CE7"/>
    <w:rsid w:val="002320A1"/>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3F"/>
    <w:rsid w:val="00242DD8"/>
    <w:rsid w:val="00244387"/>
    <w:rsid w:val="0024663E"/>
    <w:rsid w:val="002476B5"/>
    <w:rsid w:val="00250CEF"/>
    <w:rsid w:val="00250D00"/>
    <w:rsid w:val="002511D4"/>
    <w:rsid w:val="002513F6"/>
    <w:rsid w:val="00252168"/>
    <w:rsid w:val="00252C6B"/>
    <w:rsid w:val="00252CDE"/>
    <w:rsid w:val="00252F35"/>
    <w:rsid w:val="002531E3"/>
    <w:rsid w:val="00253361"/>
    <w:rsid w:val="0025379A"/>
    <w:rsid w:val="0025385B"/>
    <w:rsid w:val="00253AEA"/>
    <w:rsid w:val="00254FC0"/>
    <w:rsid w:val="002550B5"/>
    <w:rsid w:val="00255748"/>
    <w:rsid w:val="0025671D"/>
    <w:rsid w:val="0026097A"/>
    <w:rsid w:val="00260B05"/>
    <w:rsid w:val="00260D9C"/>
    <w:rsid w:val="00261E16"/>
    <w:rsid w:val="00261EAB"/>
    <w:rsid w:val="0026262B"/>
    <w:rsid w:val="002642FD"/>
    <w:rsid w:val="002648FF"/>
    <w:rsid w:val="00264A85"/>
    <w:rsid w:val="00264A96"/>
    <w:rsid w:val="00264E73"/>
    <w:rsid w:val="002652EF"/>
    <w:rsid w:val="00265D84"/>
    <w:rsid w:val="00266261"/>
    <w:rsid w:val="00266469"/>
    <w:rsid w:val="002665E1"/>
    <w:rsid w:val="002666A0"/>
    <w:rsid w:val="00266731"/>
    <w:rsid w:val="002700E0"/>
    <w:rsid w:val="0027026E"/>
    <w:rsid w:val="00271BE1"/>
    <w:rsid w:val="0027392D"/>
    <w:rsid w:val="002742B4"/>
    <w:rsid w:val="00274516"/>
    <w:rsid w:val="00275B47"/>
    <w:rsid w:val="002774B8"/>
    <w:rsid w:val="00277AAE"/>
    <w:rsid w:val="00277BA6"/>
    <w:rsid w:val="00280715"/>
    <w:rsid w:val="00280859"/>
    <w:rsid w:val="00280C05"/>
    <w:rsid w:val="00281EA7"/>
    <w:rsid w:val="00282E5B"/>
    <w:rsid w:val="002841D9"/>
    <w:rsid w:val="002843E4"/>
    <w:rsid w:val="00284772"/>
    <w:rsid w:val="00284E9E"/>
    <w:rsid w:val="00286675"/>
    <w:rsid w:val="0028672C"/>
    <w:rsid w:val="00286A6E"/>
    <w:rsid w:val="002874CA"/>
    <w:rsid w:val="00291975"/>
    <w:rsid w:val="00291D83"/>
    <w:rsid w:val="00292A6E"/>
    <w:rsid w:val="00293A65"/>
    <w:rsid w:val="00294223"/>
    <w:rsid w:val="00296E78"/>
    <w:rsid w:val="00296F14"/>
    <w:rsid w:val="002974CD"/>
    <w:rsid w:val="00297784"/>
    <w:rsid w:val="00297F74"/>
    <w:rsid w:val="002A021D"/>
    <w:rsid w:val="002A0A01"/>
    <w:rsid w:val="002A0F77"/>
    <w:rsid w:val="002A24A7"/>
    <w:rsid w:val="002A300E"/>
    <w:rsid w:val="002A30AA"/>
    <w:rsid w:val="002A376E"/>
    <w:rsid w:val="002A3A5A"/>
    <w:rsid w:val="002A4462"/>
    <w:rsid w:val="002A4571"/>
    <w:rsid w:val="002A4816"/>
    <w:rsid w:val="002A51BF"/>
    <w:rsid w:val="002A5C34"/>
    <w:rsid w:val="002A5D4F"/>
    <w:rsid w:val="002A793E"/>
    <w:rsid w:val="002B0BC1"/>
    <w:rsid w:val="002B38B9"/>
    <w:rsid w:val="002B3BBF"/>
    <w:rsid w:val="002B3BE2"/>
    <w:rsid w:val="002B40D4"/>
    <w:rsid w:val="002B41C8"/>
    <w:rsid w:val="002B5DEF"/>
    <w:rsid w:val="002B7248"/>
    <w:rsid w:val="002B776F"/>
    <w:rsid w:val="002C07B8"/>
    <w:rsid w:val="002C0E48"/>
    <w:rsid w:val="002C15FF"/>
    <w:rsid w:val="002C192E"/>
    <w:rsid w:val="002C1A3F"/>
    <w:rsid w:val="002C1C1A"/>
    <w:rsid w:val="002C25D4"/>
    <w:rsid w:val="002C3C15"/>
    <w:rsid w:val="002C4074"/>
    <w:rsid w:val="002D04A0"/>
    <w:rsid w:val="002D0AB9"/>
    <w:rsid w:val="002D208A"/>
    <w:rsid w:val="002D2152"/>
    <w:rsid w:val="002D42EB"/>
    <w:rsid w:val="002D43B6"/>
    <w:rsid w:val="002D5B4C"/>
    <w:rsid w:val="002D62BD"/>
    <w:rsid w:val="002D686D"/>
    <w:rsid w:val="002D6B75"/>
    <w:rsid w:val="002E081A"/>
    <w:rsid w:val="002E0A1D"/>
    <w:rsid w:val="002E0B1A"/>
    <w:rsid w:val="002E0B76"/>
    <w:rsid w:val="002E17D7"/>
    <w:rsid w:val="002E1818"/>
    <w:rsid w:val="002E1AFF"/>
    <w:rsid w:val="002E2B35"/>
    <w:rsid w:val="002E3754"/>
    <w:rsid w:val="002E3BCD"/>
    <w:rsid w:val="002E557C"/>
    <w:rsid w:val="002E5F93"/>
    <w:rsid w:val="002F0026"/>
    <w:rsid w:val="002F0095"/>
    <w:rsid w:val="002F0A50"/>
    <w:rsid w:val="002F1588"/>
    <w:rsid w:val="002F263D"/>
    <w:rsid w:val="002F2FAC"/>
    <w:rsid w:val="002F396C"/>
    <w:rsid w:val="002F3D73"/>
    <w:rsid w:val="002F60D5"/>
    <w:rsid w:val="002F61A1"/>
    <w:rsid w:val="002F6E14"/>
    <w:rsid w:val="00300FC1"/>
    <w:rsid w:val="003010EF"/>
    <w:rsid w:val="0030239D"/>
    <w:rsid w:val="003024C8"/>
    <w:rsid w:val="0030286B"/>
    <w:rsid w:val="00302DB1"/>
    <w:rsid w:val="00303C19"/>
    <w:rsid w:val="00303EAF"/>
    <w:rsid w:val="00303FCA"/>
    <w:rsid w:val="00304AA2"/>
    <w:rsid w:val="00305FBB"/>
    <w:rsid w:val="00307C70"/>
    <w:rsid w:val="00310304"/>
    <w:rsid w:val="0031041E"/>
    <w:rsid w:val="003105A1"/>
    <w:rsid w:val="00310745"/>
    <w:rsid w:val="00311246"/>
    <w:rsid w:val="003114F5"/>
    <w:rsid w:val="0031253C"/>
    <w:rsid w:val="00312A6B"/>
    <w:rsid w:val="003132F8"/>
    <w:rsid w:val="003138D2"/>
    <w:rsid w:val="00314237"/>
    <w:rsid w:val="003142D4"/>
    <w:rsid w:val="003148F3"/>
    <w:rsid w:val="0031579C"/>
    <w:rsid w:val="00315B1C"/>
    <w:rsid w:val="00316104"/>
    <w:rsid w:val="00316BC1"/>
    <w:rsid w:val="00316BF5"/>
    <w:rsid w:val="00316F57"/>
    <w:rsid w:val="00317D1D"/>
    <w:rsid w:val="00320B0F"/>
    <w:rsid w:val="00321A35"/>
    <w:rsid w:val="00321B0C"/>
    <w:rsid w:val="00321F8C"/>
    <w:rsid w:val="0032289F"/>
    <w:rsid w:val="00322CE5"/>
    <w:rsid w:val="003230C4"/>
    <w:rsid w:val="00325637"/>
    <w:rsid w:val="00325B4F"/>
    <w:rsid w:val="00326AA4"/>
    <w:rsid w:val="00326C93"/>
    <w:rsid w:val="00327BE5"/>
    <w:rsid w:val="00330334"/>
    <w:rsid w:val="00331A10"/>
    <w:rsid w:val="0033273D"/>
    <w:rsid w:val="003329C4"/>
    <w:rsid w:val="0033301A"/>
    <w:rsid w:val="0033304B"/>
    <w:rsid w:val="00335B37"/>
    <w:rsid w:val="0033605A"/>
    <w:rsid w:val="00336AA1"/>
    <w:rsid w:val="00336C61"/>
    <w:rsid w:val="0033742F"/>
    <w:rsid w:val="00337B5B"/>
    <w:rsid w:val="00337CFA"/>
    <w:rsid w:val="0034017C"/>
    <w:rsid w:val="003405ED"/>
    <w:rsid w:val="00340631"/>
    <w:rsid w:val="003408B5"/>
    <w:rsid w:val="00340F7A"/>
    <w:rsid w:val="00341E07"/>
    <w:rsid w:val="00342166"/>
    <w:rsid w:val="00342A2F"/>
    <w:rsid w:val="00343A8C"/>
    <w:rsid w:val="0034511E"/>
    <w:rsid w:val="00345573"/>
    <w:rsid w:val="00345F3E"/>
    <w:rsid w:val="003474E4"/>
    <w:rsid w:val="00347CBE"/>
    <w:rsid w:val="00351938"/>
    <w:rsid w:val="00351E18"/>
    <w:rsid w:val="003523C0"/>
    <w:rsid w:val="00352BDB"/>
    <w:rsid w:val="00352C41"/>
    <w:rsid w:val="00353540"/>
    <w:rsid w:val="00353ADC"/>
    <w:rsid w:val="0035440E"/>
    <w:rsid w:val="00354C82"/>
    <w:rsid w:val="00355E61"/>
    <w:rsid w:val="0035602C"/>
    <w:rsid w:val="0035661D"/>
    <w:rsid w:val="00356F6D"/>
    <w:rsid w:val="00356FC9"/>
    <w:rsid w:val="0035737D"/>
    <w:rsid w:val="00357879"/>
    <w:rsid w:val="00357A5F"/>
    <w:rsid w:val="00357B70"/>
    <w:rsid w:val="003604D2"/>
    <w:rsid w:val="00360E43"/>
    <w:rsid w:val="003613F7"/>
    <w:rsid w:val="00363067"/>
    <w:rsid w:val="0036347C"/>
    <w:rsid w:val="003635E0"/>
    <w:rsid w:val="003643E4"/>
    <w:rsid w:val="00365823"/>
    <w:rsid w:val="0036684C"/>
    <w:rsid w:val="0037087D"/>
    <w:rsid w:val="00371BE6"/>
    <w:rsid w:val="00371D37"/>
    <w:rsid w:val="00372ADF"/>
    <w:rsid w:val="00373209"/>
    <w:rsid w:val="00373E60"/>
    <w:rsid w:val="00375147"/>
    <w:rsid w:val="00376D94"/>
    <w:rsid w:val="003774BD"/>
    <w:rsid w:val="003776F9"/>
    <w:rsid w:val="00377F54"/>
    <w:rsid w:val="0038176E"/>
    <w:rsid w:val="0038226A"/>
    <w:rsid w:val="00383071"/>
    <w:rsid w:val="00383A39"/>
    <w:rsid w:val="0038452D"/>
    <w:rsid w:val="00385FB9"/>
    <w:rsid w:val="0038631B"/>
    <w:rsid w:val="0039122A"/>
    <w:rsid w:val="003927C7"/>
    <w:rsid w:val="00393F79"/>
    <w:rsid w:val="00394192"/>
    <w:rsid w:val="00394A93"/>
    <w:rsid w:val="00394C7E"/>
    <w:rsid w:val="00394FDB"/>
    <w:rsid w:val="003950DF"/>
    <w:rsid w:val="00395348"/>
    <w:rsid w:val="0039795D"/>
    <w:rsid w:val="003A08CE"/>
    <w:rsid w:val="003A23A9"/>
    <w:rsid w:val="003A2524"/>
    <w:rsid w:val="003A3622"/>
    <w:rsid w:val="003A3662"/>
    <w:rsid w:val="003A3EF3"/>
    <w:rsid w:val="003A43CF"/>
    <w:rsid w:val="003A55FF"/>
    <w:rsid w:val="003A6325"/>
    <w:rsid w:val="003A6C65"/>
    <w:rsid w:val="003A6E01"/>
    <w:rsid w:val="003A7103"/>
    <w:rsid w:val="003A71B9"/>
    <w:rsid w:val="003A7B38"/>
    <w:rsid w:val="003A7F14"/>
    <w:rsid w:val="003B00D0"/>
    <w:rsid w:val="003B06CC"/>
    <w:rsid w:val="003B3F41"/>
    <w:rsid w:val="003B4196"/>
    <w:rsid w:val="003B5758"/>
    <w:rsid w:val="003B59BB"/>
    <w:rsid w:val="003B6675"/>
    <w:rsid w:val="003B76A5"/>
    <w:rsid w:val="003B7892"/>
    <w:rsid w:val="003C1318"/>
    <w:rsid w:val="003C1ECC"/>
    <w:rsid w:val="003C253F"/>
    <w:rsid w:val="003C28A2"/>
    <w:rsid w:val="003C2924"/>
    <w:rsid w:val="003C370B"/>
    <w:rsid w:val="003C46E5"/>
    <w:rsid w:val="003C4C50"/>
    <w:rsid w:val="003C4DE6"/>
    <w:rsid w:val="003C566D"/>
    <w:rsid w:val="003C5815"/>
    <w:rsid w:val="003C593E"/>
    <w:rsid w:val="003C5D2D"/>
    <w:rsid w:val="003C79B1"/>
    <w:rsid w:val="003C7FF6"/>
    <w:rsid w:val="003D0891"/>
    <w:rsid w:val="003D1121"/>
    <w:rsid w:val="003D1B4C"/>
    <w:rsid w:val="003D1C97"/>
    <w:rsid w:val="003D1C9E"/>
    <w:rsid w:val="003D225B"/>
    <w:rsid w:val="003D2606"/>
    <w:rsid w:val="003D2C61"/>
    <w:rsid w:val="003D472A"/>
    <w:rsid w:val="003D4745"/>
    <w:rsid w:val="003D68DE"/>
    <w:rsid w:val="003D6A0E"/>
    <w:rsid w:val="003D7004"/>
    <w:rsid w:val="003E0BFF"/>
    <w:rsid w:val="003E2B75"/>
    <w:rsid w:val="003E3122"/>
    <w:rsid w:val="003E3B35"/>
    <w:rsid w:val="003E46F1"/>
    <w:rsid w:val="003E63FA"/>
    <w:rsid w:val="003E7BC4"/>
    <w:rsid w:val="003F023E"/>
    <w:rsid w:val="003F12D5"/>
    <w:rsid w:val="003F1B94"/>
    <w:rsid w:val="003F1F7A"/>
    <w:rsid w:val="003F3FFC"/>
    <w:rsid w:val="003F43FD"/>
    <w:rsid w:val="003F67CE"/>
    <w:rsid w:val="003F6907"/>
    <w:rsid w:val="003F6DD4"/>
    <w:rsid w:val="003F6F69"/>
    <w:rsid w:val="003F7B49"/>
    <w:rsid w:val="003F7EAB"/>
    <w:rsid w:val="003F7FD4"/>
    <w:rsid w:val="00400DCB"/>
    <w:rsid w:val="00400DD3"/>
    <w:rsid w:val="004011D1"/>
    <w:rsid w:val="00401459"/>
    <w:rsid w:val="00403691"/>
    <w:rsid w:val="0040444B"/>
    <w:rsid w:val="00404E0A"/>
    <w:rsid w:val="00405F62"/>
    <w:rsid w:val="004066A5"/>
    <w:rsid w:val="004067B4"/>
    <w:rsid w:val="00407DEF"/>
    <w:rsid w:val="00407FD2"/>
    <w:rsid w:val="0041019F"/>
    <w:rsid w:val="0041024B"/>
    <w:rsid w:val="0041053A"/>
    <w:rsid w:val="00411212"/>
    <w:rsid w:val="00411E97"/>
    <w:rsid w:val="00411F39"/>
    <w:rsid w:val="0041237D"/>
    <w:rsid w:val="00413626"/>
    <w:rsid w:val="00413EED"/>
    <w:rsid w:val="00415C58"/>
    <w:rsid w:val="00415CE4"/>
    <w:rsid w:val="00416208"/>
    <w:rsid w:val="004166CC"/>
    <w:rsid w:val="004167BA"/>
    <w:rsid w:val="00417BDF"/>
    <w:rsid w:val="00420830"/>
    <w:rsid w:val="00421191"/>
    <w:rsid w:val="004213C4"/>
    <w:rsid w:val="0042159B"/>
    <w:rsid w:val="004217F4"/>
    <w:rsid w:val="004220A0"/>
    <w:rsid w:val="00423893"/>
    <w:rsid w:val="00423D99"/>
    <w:rsid w:val="0042454D"/>
    <w:rsid w:val="004248ED"/>
    <w:rsid w:val="00424C50"/>
    <w:rsid w:val="00425585"/>
    <w:rsid w:val="00425BA6"/>
    <w:rsid w:val="00425CEF"/>
    <w:rsid w:val="0042601A"/>
    <w:rsid w:val="004261D8"/>
    <w:rsid w:val="00426A2A"/>
    <w:rsid w:val="004311F5"/>
    <w:rsid w:val="004313A5"/>
    <w:rsid w:val="004313BB"/>
    <w:rsid w:val="00431928"/>
    <w:rsid w:val="00431ABC"/>
    <w:rsid w:val="00433CEC"/>
    <w:rsid w:val="00434361"/>
    <w:rsid w:val="00435868"/>
    <w:rsid w:val="0043606E"/>
    <w:rsid w:val="004369D3"/>
    <w:rsid w:val="00436C5E"/>
    <w:rsid w:val="00436D46"/>
    <w:rsid w:val="00437697"/>
    <w:rsid w:val="0043784E"/>
    <w:rsid w:val="00437861"/>
    <w:rsid w:val="004400A3"/>
    <w:rsid w:val="004426AE"/>
    <w:rsid w:val="00442D94"/>
    <w:rsid w:val="00443920"/>
    <w:rsid w:val="00443B14"/>
    <w:rsid w:val="00444653"/>
    <w:rsid w:val="00444D6E"/>
    <w:rsid w:val="00444EF1"/>
    <w:rsid w:val="00447002"/>
    <w:rsid w:val="00451225"/>
    <w:rsid w:val="004513FC"/>
    <w:rsid w:val="004518C1"/>
    <w:rsid w:val="004519F4"/>
    <w:rsid w:val="00451B40"/>
    <w:rsid w:val="00451CC2"/>
    <w:rsid w:val="00451DD3"/>
    <w:rsid w:val="00451EBB"/>
    <w:rsid w:val="00452165"/>
    <w:rsid w:val="00452445"/>
    <w:rsid w:val="00452500"/>
    <w:rsid w:val="00452C4C"/>
    <w:rsid w:val="00453715"/>
    <w:rsid w:val="00453961"/>
    <w:rsid w:val="00454EBA"/>
    <w:rsid w:val="00455128"/>
    <w:rsid w:val="00455541"/>
    <w:rsid w:val="004557DF"/>
    <w:rsid w:val="00455ADE"/>
    <w:rsid w:val="004565FC"/>
    <w:rsid w:val="00456990"/>
    <w:rsid w:val="0045704E"/>
    <w:rsid w:val="0045730B"/>
    <w:rsid w:val="00460870"/>
    <w:rsid w:val="00461310"/>
    <w:rsid w:val="00462218"/>
    <w:rsid w:val="00462D04"/>
    <w:rsid w:val="004638C2"/>
    <w:rsid w:val="00463D5B"/>
    <w:rsid w:val="00464CA1"/>
    <w:rsid w:val="004650F7"/>
    <w:rsid w:val="004656E5"/>
    <w:rsid w:val="00465BBC"/>
    <w:rsid w:val="00466279"/>
    <w:rsid w:val="004668D9"/>
    <w:rsid w:val="00467BE1"/>
    <w:rsid w:val="00467D44"/>
    <w:rsid w:val="00470C62"/>
    <w:rsid w:val="00470F75"/>
    <w:rsid w:val="00471000"/>
    <w:rsid w:val="0047104D"/>
    <w:rsid w:val="00472039"/>
    <w:rsid w:val="00472601"/>
    <w:rsid w:val="0047275A"/>
    <w:rsid w:val="004727FE"/>
    <w:rsid w:val="00473532"/>
    <w:rsid w:val="00474B36"/>
    <w:rsid w:val="00475A32"/>
    <w:rsid w:val="00475A5C"/>
    <w:rsid w:val="00475AAB"/>
    <w:rsid w:val="00475C4C"/>
    <w:rsid w:val="00476405"/>
    <w:rsid w:val="0047772F"/>
    <w:rsid w:val="004800E5"/>
    <w:rsid w:val="00480AF4"/>
    <w:rsid w:val="00481D11"/>
    <w:rsid w:val="0048207D"/>
    <w:rsid w:val="0048237D"/>
    <w:rsid w:val="004828D8"/>
    <w:rsid w:val="00483565"/>
    <w:rsid w:val="00483668"/>
    <w:rsid w:val="00483AFA"/>
    <w:rsid w:val="00484859"/>
    <w:rsid w:val="00484A9A"/>
    <w:rsid w:val="00484C77"/>
    <w:rsid w:val="00485D44"/>
    <w:rsid w:val="0048645C"/>
    <w:rsid w:val="00486551"/>
    <w:rsid w:val="004906AA"/>
    <w:rsid w:val="00490F94"/>
    <w:rsid w:val="00491444"/>
    <w:rsid w:val="00491B0F"/>
    <w:rsid w:val="00491C56"/>
    <w:rsid w:val="00491D0F"/>
    <w:rsid w:val="004920B9"/>
    <w:rsid w:val="00492C81"/>
    <w:rsid w:val="004939DB"/>
    <w:rsid w:val="00493C73"/>
    <w:rsid w:val="00495FB5"/>
    <w:rsid w:val="004963D8"/>
    <w:rsid w:val="004972BD"/>
    <w:rsid w:val="00497785"/>
    <w:rsid w:val="004A0167"/>
    <w:rsid w:val="004A19BE"/>
    <w:rsid w:val="004A1B1B"/>
    <w:rsid w:val="004A2A0E"/>
    <w:rsid w:val="004A3E1B"/>
    <w:rsid w:val="004A4335"/>
    <w:rsid w:val="004A4DE9"/>
    <w:rsid w:val="004A51FA"/>
    <w:rsid w:val="004A578E"/>
    <w:rsid w:val="004A6544"/>
    <w:rsid w:val="004A6695"/>
    <w:rsid w:val="004A6FD3"/>
    <w:rsid w:val="004A7274"/>
    <w:rsid w:val="004A7481"/>
    <w:rsid w:val="004B040A"/>
    <w:rsid w:val="004B1C36"/>
    <w:rsid w:val="004B2062"/>
    <w:rsid w:val="004B25F7"/>
    <w:rsid w:val="004B270C"/>
    <w:rsid w:val="004B2A77"/>
    <w:rsid w:val="004B2D25"/>
    <w:rsid w:val="004B30DD"/>
    <w:rsid w:val="004B37E5"/>
    <w:rsid w:val="004B4958"/>
    <w:rsid w:val="004B6387"/>
    <w:rsid w:val="004B6D43"/>
    <w:rsid w:val="004B7246"/>
    <w:rsid w:val="004B7884"/>
    <w:rsid w:val="004B7F7D"/>
    <w:rsid w:val="004C022C"/>
    <w:rsid w:val="004C0C41"/>
    <w:rsid w:val="004C1832"/>
    <w:rsid w:val="004C21EF"/>
    <w:rsid w:val="004C27EF"/>
    <w:rsid w:val="004C2D0B"/>
    <w:rsid w:val="004C520E"/>
    <w:rsid w:val="004C6221"/>
    <w:rsid w:val="004C62E2"/>
    <w:rsid w:val="004C64D8"/>
    <w:rsid w:val="004C6716"/>
    <w:rsid w:val="004C6A77"/>
    <w:rsid w:val="004D0C56"/>
    <w:rsid w:val="004D0EFD"/>
    <w:rsid w:val="004D1869"/>
    <w:rsid w:val="004D194F"/>
    <w:rsid w:val="004D271D"/>
    <w:rsid w:val="004D36FD"/>
    <w:rsid w:val="004D3D4C"/>
    <w:rsid w:val="004D468E"/>
    <w:rsid w:val="004D5F22"/>
    <w:rsid w:val="004D60F6"/>
    <w:rsid w:val="004D63F4"/>
    <w:rsid w:val="004D7484"/>
    <w:rsid w:val="004D7670"/>
    <w:rsid w:val="004D7D93"/>
    <w:rsid w:val="004E165E"/>
    <w:rsid w:val="004E2562"/>
    <w:rsid w:val="004E2F03"/>
    <w:rsid w:val="004E4097"/>
    <w:rsid w:val="004E468C"/>
    <w:rsid w:val="004E49C8"/>
    <w:rsid w:val="004E60A4"/>
    <w:rsid w:val="004E6BF6"/>
    <w:rsid w:val="004E73AF"/>
    <w:rsid w:val="004F1034"/>
    <w:rsid w:val="004F140C"/>
    <w:rsid w:val="004F148B"/>
    <w:rsid w:val="004F332C"/>
    <w:rsid w:val="004F33D9"/>
    <w:rsid w:val="004F39AA"/>
    <w:rsid w:val="004F46F8"/>
    <w:rsid w:val="004F4DEC"/>
    <w:rsid w:val="004F5E8B"/>
    <w:rsid w:val="004F646E"/>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792"/>
    <w:rsid w:val="00514921"/>
    <w:rsid w:val="005150F3"/>
    <w:rsid w:val="00516242"/>
    <w:rsid w:val="00516919"/>
    <w:rsid w:val="00516AB3"/>
    <w:rsid w:val="00516CE4"/>
    <w:rsid w:val="00516F33"/>
    <w:rsid w:val="005206D9"/>
    <w:rsid w:val="0052122B"/>
    <w:rsid w:val="00521491"/>
    <w:rsid w:val="005223CB"/>
    <w:rsid w:val="00522998"/>
    <w:rsid w:val="00522BEA"/>
    <w:rsid w:val="00522F19"/>
    <w:rsid w:val="00523140"/>
    <w:rsid w:val="00523430"/>
    <w:rsid w:val="00523C7E"/>
    <w:rsid w:val="00523D06"/>
    <w:rsid w:val="0052471F"/>
    <w:rsid w:val="00524722"/>
    <w:rsid w:val="00524B89"/>
    <w:rsid w:val="0052525D"/>
    <w:rsid w:val="00526080"/>
    <w:rsid w:val="00526EB7"/>
    <w:rsid w:val="00527B39"/>
    <w:rsid w:val="005300C4"/>
    <w:rsid w:val="00530381"/>
    <w:rsid w:val="005316E5"/>
    <w:rsid w:val="00531D57"/>
    <w:rsid w:val="00533B61"/>
    <w:rsid w:val="00533F54"/>
    <w:rsid w:val="00534BA7"/>
    <w:rsid w:val="00536D65"/>
    <w:rsid w:val="00540004"/>
    <w:rsid w:val="00541C86"/>
    <w:rsid w:val="005421B0"/>
    <w:rsid w:val="005425BD"/>
    <w:rsid w:val="00542822"/>
    <w:rsid w:val="00542D33"/>
    <w:rsid w:val="0054307E"/>
    <w:rsid w:val="005430CE"/>
    <w:rsid w:val="0054399D"/>
    <w:rsid w:val="005440E8"/>
    <w:rsid w:val="00544633"/>
    <w:rsid w:val="00544C9E"/>
    <w:rsid w:val="00544F2C"/>
    <w:rsid w:val="005452A9"/>
    <w:rsid w:val="00545937"/>
    <w:rsid w:val="005468B5"/>
    <w:rsid w:val="00546B12"/>
    <w:rsid w:val="00547630"/>
    <w:rsid w:val="00547859"/>
    <w:rsid w:val="00547CEE"/>
    <w:rsid w:val="00547F90"/>
    <w:rsid w:val="00550E03"/>
    <w:rsid w:val="00551731"/>
    <w:rsid w:val="0055208E"/>
    <w:rsid w:val="005520E4"/>
    <w:rsid w:val="0055230E"/>
    <w:rsid w:val="00553CCB"/>
    <w:rsid w:val="00553DCC"/>
    <w:rsid w:val="00553F10"/>
    <w:rsid w:val="005544A9"/>
    <w:rsid w:val="0055450B"/>
    <w:rsid w:val="00554A03"/>
    <w:rsid w:val="0055506B"/>
    <w:rsid w:val="005550D5"/>
    <w:rsid w:val="005553AE"/>
    <w:rsid w:val="005561B1"/>
    <w:rsid w:val="0055676E"/>
    <w:rsid w:val="00560094"/>
    <w:rsid w:val="00560159"/>
    <w:rsid w:val="005602AC"/>
    <w:rsid w:val="0056093A"/>
    <w:rsid w:val="00560B1E"/>
    <w:rsid w:val="005610ED"/>
    <w:rsid w:val="00561D46"/>
    <w:rsid w:val="00563FB7"/>
    <w:rsid w:val="00564072"/>
    <w:rsid w:val="00564128"/>
    <w:rsid w:val="00565C0C"/>
    <w:rsid w:val="0056668C"/>
    <w:rsid w:val="0056691E"/>
    <w:rsid w:val="005669EF"/>
    <w:rsid w:val="0056704F"/>
    <w:rsid w:val="005671E1"/>
    <w:rsid w:val="00567711"/>
    <w:rsid w:val="00570C23"/>
    <w:rsid w:val="00570CB0"/>
    <w:rsid w:val="00571489"/>
    <w:rsid w:val="00571790"/>
    <w:rsid w:val="0057235D"/>
    <w:rsid w:val="00572D22"/>
    <w:rsid w:val="005734CC"/>
    <w:rsid w:val="0057460A"/>
    <w:rsid w:val="00575452"/>
    <w:rsid w:val="00575718"/>
    <w:rsid w:val="0057696F"/>
    <w:rsid w:val="005777E6"/>
    <w:rsid w:val="00580AC5"/>
    <w:rsid w:val="00581C1D"/>
    <w:rsid w:val="005820C1"/>
    <w:rsid w:val="00582A0B"/>
    <w:rsid w:val="00582CE9"/>
    <w:rsid w:val="005834CB"/>
    <w:rsid w:val="005836C2"/>
    <w:rsid w:val="00583879"/>
    <w:rsid w:val="00583CEB"/>
    <w:rsid w:val="005842E1"/>
    <w:rsid w:val="005846C1"/>
    <w:rsid w:val="005862F7"/>
    <w:rsid w:val="00586687"/>
    <w:rsid w:val="00586BDC"/>
    <w:rsid w:val="00587668"/>
    <w:rsid w:val="00591E70"/>
    <w:rsid w:val="00591E8B"/>
    <w:rsid w:val="00592B02"/>
    <w:rsid w:val="00592E22"/>
    <w:rsid w:val="005930FA"/>
    <w:rsid w:val="00593209"/>
    <w:rsid w:val="0059350D"/>
    <w:rsid w:val="00593644"/>
    <w:rsid w:val="005946AD"/>
    <w:rsid w:val="005948E1"/>
    <w:rsid w:val="00594B8D"/>
    <w:rsid w:val="00594EA3"/>
    <w:rsid w:val="005966B0"/>
    <w:rsid w:val="00596FDB"/>
    <w:rsid w:val="00597A6D"/>
    <w:rsid w:val="005A231E"/>
    <w:rsid w:val="005A407A"/>
    <w:rsid w:val="005A4411"/>
    <w:rsid w:val="005A46FC"/>
    <w:rsid w:val="005A47A6"/>
    <w:rsid w:val="005A4CA4"/>
    <w:rsid w:val="005A4F94"/>
    <w:rsid w:val="005A56AD"/>
    <w:rsid w:val="005A5E0F"/>
    <w:rsid w:val="005A60AD"/>
    <w:rsid w:val="005A61CE"/>
    <w:rsid w:val="005A664F"/>
    <w:rsid w:val="005A7425"/>
    <w:rsid w:val="005A7462"/>
    <w:rsid w:val="005A7C01"/>
    <w:rsid w:val="005A7F93"/>
    <w:rsid w:val="005B12A2"/>
    <w:rsid w:val="005B2D55"/>
    <w:rsid w:val="005B2DB9"/>
    <w:rsid w:val="005B3B01"/>
    <w:rsid w:val="005B3DA3"/>
    <w:rsid w:val="005B4C38"/>
    <w:rsid w:val="005B5416"/>
    <w:rsid w:val="005B57C0"/>
    <w:rsid w:val="005B6444"/>
    <w:rsid w:val="005B647A"/>
    <w:rsid w:val="005B6CA7"/>
    <w:rsid w:val="005B7BCC"/>
    <w:rsid w:val="005C0751"/>
    <w:rsid w:val="005C078C"/>
    <w:rsid w:val="005C151A"/>
    <w:rsid w:val="005C1695"/>
    <w:rsid w:val="005C1BB8"/>
    <w:rsid w:val="005C3308"/>
    <w:rsid w:val="005C3A67"/>
    <w:rsid w:val="005C4044"/>
    <w:rsid w:val="005C46D3"/>
    <w:rsid w:val="005C4766"/>
    <w:rsid w:val="005C4C7B"/>
    <w:rsid w:val="005C4D0D"/>
    <w:rsid w:val="005C4FAA"/>
    <w:rsid w:val="005C5794"/>
    <w:rsid w:val="005C5DAE"/>
    <w:rsid w:val="005C7F3A"/>
    <w:rsid w:val="005D0295"/>
    <w:rsid w:val="005D0E89"/>
    <w:rsid w:val="005D0F9E"/>
    <w:rsid w:val="005D17DF"/>
    <w:rsid w:val="005D20BD"/>
    <w:rsid w:val="005D21BF"/>
    <w:rsid w:val="005D26DA"/>
    <w:rsid w:val="005D2C54"/>
    <w:rsid w:val="005D3807"/>
    <w:rsid w:val="005D40D4"/>
    <w:rsid w:val="005D47D5"/>
    <w:rsid w:val="005D4D00"/>
    <w:rsid w:val="005D55E4"/>
    <w:rsid w:val="005D5E51"/>
    <w:rsid w:val="005D622C"/>
    <w:rsid w:val="005D66CE"/>
    <w:rsid w:val="005D772C"/>
    <w:rsid w:val="005E012B"/>
    <w:rsid w:val="005E0867"/>
    <w:rsid w:val="005E1067"/>
    <w:rsid w:val="005E1E3F"/>
    <w:rsid w:val="005E3193"/>
    <w:rsid w:val="005E5E20"/>
    <w:rsid w:val="005E664D"/>
    <w:rsid w:val="005E6D94"/>
    <w:rsid w:val="005E7AAF"/>
    <w:rsid w:val="005E7ABD"/>
    <w:rsid w:val="005F0C40"/>
    <w:rsid w:val="005F189B"/>
    <w:rsid w:val="005F1F19"/>
    <w:rsid w:val="005F2004"/>
    <w:rsid w:val="005F25E2"/>
    <w:rsid w:val="005F325D"/>
    <w:rsid w:val="005F411D"/>
    <w:rsid w:val="005F4C0B"/>
    <w:rsid w:val="005F5641"/>
    <w:rsid w:val="005F6CCC"/>
    <w:rsid w:val="005F7C17"/>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6B4E"/>
    <w:rsid w:val="0060711C"/>
    <w:rsid w:val="00607DCC"/>
    <w:rsid w:val="0061019C"/>
    <w:rsid w:val="006104C6"/>
    <w:rsid w:val="00610DA8"/>
    <w:rsid w:val="00611DC0"/>
    <w:rsid w:val="00612024"/>
    <w:rsid w:val="006122F7"/>
    <w:rsid w:val="0061334A"/>
    <w:rsid w:val="00614617"/>
    <w:rsid w:val="00615441"/>
    <w:rsid w:val="006172A1"/>
    <w:rsid w:val="00617F6C"/>
    <w:rsid w:val="006200A3"/>
    <w:rsid w:val="006207A5"/>
    <w:rsid w:val="0062145F"/>
    <w:rsid w:val="006215D8"/>
    <w:rsid w:val="00621D8E"/>
    <w:rsid w:val="00622D1E"/>
    <w:rsid w:val="006236F1"/>
    <w:rsid w:val="0062378E"/>
    <w:rsid w:val="00623A33"/>
    <w:rsid w:val="00623DB6"/>
    <w:rsid w:val="006244F7"/>
    <w:rsid w:val="00624F6A"/>
    <w:rsid w:val="00625579"/>
    <w:rsid w:val="00625AA3"/>
    <w:rsid w:val="00625B0B"/>
    <w:rsid w:val="0062605B"/>
    <w:rsid w:val="00626859"/>
    <w:rsid w:val="00630315"/>
    <w:rsid w:val="00631E69"/>
    <w:rsid w:val="00632F55"/>
    <w:rsid w:val="0063353E"/>
    <w:rsid w:val="00634388"/>
    <w:rsid w:val="0063496E"/>
    <w:rsid w:val="00635C01"/>
    <w:rsid w:val="00640027"/>
    <w:rsid w:val="00640172"/>
    <w:rsid w:val="00640504"/>
    <w:rsid w:val="006413F3"/>
    <w:rsid w:val="00641C1C"/>
    <w:rsid w:val="00643621"/>
    <w:rsid w:val="0064434B"/>
    <w:rsid w:val="006443A2"/>
    <w:rsid w:val="00644543"/>
    <w:rsid w:val="00644F7A"/>
    <w:rsid w:val="00645087"/>
    <w:rsid w:val="00646BC0"/>
    <w:rsid w:val="006470E9"/>
    <w:rsid w:val="00647324"/>
    <w:rsid w:val="00647D11"/>
    <w:rsid w:val="00647DB4"/>
    <w:rsid w:val="006507D2"/>
    <w:rsid w:val="006536E6"/>
    <w:rsid w:val="00654037"/>
    <w:rsid w:val="00654A75"/>
    <w:rsid w:val="006552A6"/>
    <w:rsid w:val="0065578A"/>
    <w:rsid w:val="00655C82"/>
    <w:rsid w:val="006564BC"/>
    <w:rsid w:val="00656BDA"/>
    <w:rsid w:val="00657B8D"/>
    <w:rsid w:val="00660374"/>
    <w:rsid w:val="006620B7"/>
    <w:rsid w:val="00662555"/>
    <w:rsid w:val="00662556"/>
    <w:rsid w:val="0066266B"/>
    <w:rsid w:val="00663270"/>
    <w:rsid w:val="006633E6"/>
    <w:rsid w:val="006636A7"/>
    <w:rsid w:val="00663C14"/>
    <w:rsid w:val="00664428"/>
    <w:rsid w:val="006650CA"/>
    <w:rsid w:val="00666598"/>
    <w:rsid w:val="00666C54"/>
    <w:rsid w:val="00667E68"/>
    <w:rsid w:val="00667ED4"/>
    <w:rsid w:val="00670017"/>
    <w:rsid w:val="00670D4A"/>
    <w:rsid w:val="00670F95"/>
    <w:rsid w:val="00671BE6"/>
    <w:rsid w:val="006729B4"/>
    <w:rsid w:val="0067556B"/>
    <w:rsid w:val="00675A4F"/>
    <w:rsid w:val="00675EE1"/>
    <w:rsid w:val="00677996"/>
    <w:rsid w:val="0068089E"/>
    <w:rsid w:val="00681145"/>
    <w:rsid w:val="006814AF"/>
    <w:rsid w:val="006822C1"/>
    <w:rsid w:val="00682656"/>
    <w:rsid w:val="006828A6"/>
    <w:rsid w:val="00682BBC"/>
    <w:rsid w:val="00683600"/>
    <w:rsid w:val="0068421F"/>
    <w:rsid w:val="00684479"/>
    <w:rsid w:val="006857DF"/>
    <w:rsid w:val="0068632C"/>
    <w:rsid w:val="00686C8F"/>
    <w:rsid w:val="00686F43"/>
    <w:rsid w:val="00690142"/>
    <w:rsid w:val="00691326"/>
    <w:rsid w:val="0069209F"/>
    <w:rsid w:val="0069347B"/>
    <w:rsid w:val="00693F98"/>
    <w:rsid w:val="00694AF8"/>
    <w:rsid w:val="006961EC"/>
    <w:rsid w:val="006A0885"/>
    <w:rsid w:val="006A0C70"/>
    <w:rsid w:val="006A1582"/>
    <w:rsid w:val="006A1F7B"/>
    <w:rsid w:val="006A2137"/>
    <w:rsid w:val="006A33CF"/>
    <w:rsid w:val="006A4535"/>
    <w:rsid w:val="006A46D0"/>
    <w:rsid w:val="006A4A0C"/>
    <w:rsid w:val="006A4BD9"/>
    <w:rsid w:val="006A4D93"/>
    <w:rsid w:val="006A5412"/>
    <w:rsid w:val="006A54E1"/>
    <w:rsid w:val="006A5E12"/>
    <w:rsid w:val="006A634B"/>
    <w:rsid w:val="006A6E92"/>
    <w:rsid w:val="006A7028"/>
    <w:rsid w:val="006A7074"/>
    <w:rsid w:val="006B0684"/>
    <w:rsid w:val="006B0ACB"/>
    <w:rsid w:val="006B12E2"/>
    <w:rsid w:val="006B1B5D"/>
    <w:rsid w:val="006B20B5"/>
    <w:rsid w:val="006B27A7"/>
    <w:rsid w:val="006B36A5"/>
    <w:rsid w:val="006B4C6A"/>
    <w:rsid w:val="006B4CF6"/>
    <w:rsid w:val="006B5807"/>
    <w:rsid w:val="006B6887"/>
    <w:rsid w:val="006B690C"/>
    <w:rsid w:val="006B6C11"/>
    <w:rsid w:val="006B6FA6"/>
    <w:rsid w:val="006B793E"/>
    <w:rsid w:val="006C0798"/>
    <w:rsid w:val="006C1D90"/>
    <w:rsid w:val="006C28FE"/>
    <w:rsid w:val="006C3A1B"/>
    <w:rsid w:val="006C3FD7"/>
    <w:rsid w:val="006C5E46"/>
    <w:rsid w:val="006C6B9C"/>
    <w:rsid w:val="006C6F24"/>
    <w:rsid w:val="006C6FB2"/>
    <w:rsid w:val="006D0D92"/>
    <w:rsid w:val="006D0F4D"/>
    <w:rsid w:val="006D14C8"/>
    <w:rsid w:val="006D1B71"/>
    <w:rsid w:val="006D289C"/>
    <w:rsid w:val="006D2ABF"/>
    <w:rsid w:val="006D3532"/>
    <w:rsid w:val="006D3620"/>
    <w:rsid w:val="006D3EAD"/>
    <w:rsid w:val="006D4655"/>
    <w:rsid w:val="006D4ABE"/>
    <w:rsid w:val="006D6468"/>
    <w:rsid w:val="006D662F"/>
    <w:rsid w:val="006D700B"/>
    <w:rsid w:val="006D75B7"/>
    <w:rsid w:val="006D77AB"/>
    <w:rsid w:val="006D785F"/>
    <w:rsid w:val="006D787C"/>
    <w:rsid w:val="006E2254"/>
    <w:rsid w:val="006E27F4"/>
    <w:rsid w:val="006E2804"/>
    <w:rsid w:val="006E293A"/>
    <w:rsid w:val="006E2FD1"/>
    <w:rsid w:val="006E385A"/>
    <w:rsid w:val="006E45E8"/>
    <w:rsid w:val="006E4A5F"/>
    <w:rsid w:val="006E6070"/>
    <w:rsid w:val="006E6210"/>
    <w:rsid w:val="006E6B6D"/>
    <w:rsid w:val="006E725B"/>
    <w:rsid w:val="006E7AF8"/>
    <w:rsid w:val="006E7D8B"/>
    <w:rsid w:val="006F0EBB"/>
    <w:rsid w:val="006F1A2D"/>
    <w:rsid w:val="006F2C3E"/>
    <w:rsid w:val="006F2EE5"/>
    <w:rsid w:val="006F368E"/>
    <w:rsid w:val="006F4CFF"/>
    <w:rsid w:val="006F4F85"/>
    <w:rsid w:val="006F5379"/>
    <w:rsid w:val="006F5E29"/>
    <w:rsid w:val="006F5F10"/>
    <w:rsid w:val="006F6A36"/>
    <w:rsid w:val="006F736E"/>
    <w:rsid w:val="006F7E19"/>
    <w:rsid w:val="0070017D"/>
    <w:rsid w:val="00700721"/>
    <w:rsid w:val="0070262E"/>
    <w:rsid w:val="00702920"/>
    <w:rsid w:val="00702A46"/>
    <w:rsid w:val="007035F6"/>
    <w:rsid w:val="007045B3"/>
    <w:rsid w:val="00704E4F"/>
    <w:rsid w:val="00705843"/>
    <w:rsid w:val="00706BE3"/>
    <w:rsid w:val="007073DB"/>
    <w:rsid w:val="0071135F"/>
    <w:rsid w:val="007116DC"/>
    <w:rsid w:val="007120D8"/>
    <w:rsid w:val="0071239A"/>
    <w:rsid w:val="007129A2"/>
    <w:rsid w:val="00712C83"/>
    <w:rsid w:val="007143A1"/>
    <w:rsid w:val="007147C6"/>
    <w:rsid w:val="00714F54"/>
    <w:rsid w:val="00715209"/>
    <w:rsid w:val="007155AD"/>
    <w:rsid w:val="0071700A"/>
    <w:rsid w:val="007171F5"/>
    <w:rsid w:val="00720976"/>
    <w:rsid w:val="00721FE8"/>
    <w:rsid w:val="007223FB"/>
    <w:rsid w:val="00722D92"/>
    <w:rsid w:val="007238A3"/>
    <w:rsid w:val="007246B4"/>
    <w:rsid w:val="0072506B"/>
    <w:rsid w:val="007260F0"/>
    <w:rsid w:val="007263D0"/>
    <w:rsid w:val="007267EC"/>
    <w:rsid w:val="007267F6"/>
    <w:rsid w:val="0072757E"/>
    <w:rsid w:val="00727C24"/>
    <w:rsid w:val="00727CD4"/>
    <w:rsid w:val="007302A4"/>
    <w:rsid w:val="007310BA"/>
    <w:rsid w:val="007328A5"/>
    <w:rsid w:val="007328BB"/>
    <w:rsid w:val="007343EC"/>
    <w:rsid w:val="0073456D"/>
    <w:rsid w:val="007346C4"/>
    <w:rsid w:val="00735398"/>
    <w:rsid w:val="00735769"/>
    <w:rsid w:val="00736177"/>
    <w:rsid w:val="0074136B"/>
    <w:rsid w:val="0074156C"/>
    <w:rsid w:val="00741875"/>
    <w:rsid w:val="0074192F"/>
    <w:rsid w:val="007420C9"/>
    <w:rsid w:val="0074381A"/>
    <w:rsid w:val="00743F9F"/>
    <w:rsid w:val="00744074"/>
    <w:rsid w:val="00744400"/>
    <w:rsid w:val="00744486"/>
    <w:rsid w:val="00744CED"/>
    <w:rsid w:val="00745828"/>
    <w:rsid w:val="007458AC"/>
    <w:rsid w:val="00746505"/>
    <w:rsid w:val="00747773"/>
    <w:rsid w:val="00747DEC"/>
    <w:rsid w:val="00751278"/>
    <w:rsid w:val="00751E32"/>
    <w:rsid w:val="00752820"/>
    <w:rsid w:val="007529F2"/>
    <w:rsid w:val="00752D41"/>
    <w:rsid w:val="00752F3D"/>
    <w:rsid w:val="00754038"/>
    <w:rsid w:val="007548D2"/>
    <w:rsid w:val="00754E2C"/>
    <w:rsid w:val="007550D6"/>
    <w:rsid w:val="00755510"/>
    <w:rsid w:val="00755EDF"/>
    <w:rsid w:val="00756665"/>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23B2"/>
    <w:rsid w:val="00773CA2"/>
    <w:rsid w:val="00773E8B"/>
    <w:rsid w:val="00774776"/>
    <w:rsid w:val="007759C9"/>
    <w:rsid w:val="00775C90"/>
    <w:rsid w:val="00776512"/>
    <w:rsid w:val="0077707F"/>
    <w:rsid w:val="00780EE7"/>
    <w:rsid w:val="00781BB8"/>
    <w:rsid w:val="007826EB"/>
    <w:rsid w:val="00782CB5"/>
    <w:rsid w:val="00783451"/>
    <w:rsid w:val="007835B7"/>
    <w:rsid w:val="00783BB8"/>
    <w:rsid w:val="00785749"/>
    <w:rsid w:val="00785A28"/>
    <w:rsid w:val="00786245"/>
    <w:rsid w:val="007863DE"/>
    <w:rsid w:val="00786858"/>
    <w:rsid w:val="00786B18"/>
    <w:rsid w:val="00790B95"/>
    <w:rsid w:val="00790E7C"/>
    <w:rsid w:val="00794A8D"/>
    <w:rsid w:val="00794FA1"/>
    <w:rsid w:val="007965D6"/>
    <w:rsid w:val="00796FC9"/>
    <w:rsid w:val="007970C3"/>
    <w:rsid w:val="007A0603"/>
    <w:rsid w:val="007A1FA9"/>
    <w:rsid w:val="007A27DD"/>
    <w:rsid w:val="007A4696"/>
    <w:rsid w:val="007A487B"/>
    <w:rsid w:val="007A4C37"/>
    <w:rsid w:val="007A4EE7"/>
    <w:rsid w:val="007A6CC8"/>
    <w:rsid w:val="007A7246"/>
    <w:rsid w:val="007A7CF1"/>
    <w:rsid w:val="007B0693"/>
    <w:rsid w:val="007B0A32"/>
    <w:rsid w:val="007B0FF5"/>
    <w:rsid w:val="007B1E80"/>
    <w:rsid w:val="007B2060"/>
    <w:rsid w:val="007B3232"/>
    <w:rsid w:val="007B3311"/>
    <w:rsid w:val="007B3DE3"/>
    <w:rsid w:val="007B3ED4"/>
    <w:rsid w:val="007B4197"/>
    <w:rsid w:val="007B5FC0"/>
    <w:rsid w:val="007B6642"/>
    <w:rsid w:val="007B7119"/>
    <w:rsid w:val="007B7DF9"/>
    <w:rsid w:val="007C0CF6"/>
    <w:rsid w:val="007C0F37"/>
    <w:rsid w:val="007C113D"/>
    <w:rsid w:val="007C1C02"/>
    <w:rsid w:val="007C21A3"/>
    <w:rsid w:val="007C24FC"/>
    <w:rsid w:val="007C26D9"/>
    <w:rsid w:val="007C2920"/>
    <w:rsid w:val="007C2AD1"/>
    <w:rsid w:val="007C2CF2"/>
    <w:rsid w:val="007C484B"/>
    <w:rsid w:val="007C547E"/>
    <w:rsid w:val="007C56A5"/>
    <w:rsid w:val="007C6568"/>
    <w:rsid w:val="007C6EC2"/>
    <w:rsid w:val="007D0735"/>
    <w:rsid w:val="007D0D4C"/>
    <w:rsid w:val="007D0F7B"/>
    <w:rsid w:val="007D1827"/>
    <w:rsid w:val="007D1A17"/>
    <w:rsid w:val="007D1F79"/>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819"/>
    <w:rsid w:val="007E2036"/>
    <w:rsid w:val="007E31D2"/>
    <w:rsid w:val="007E3C16"/>
    <w:rsid w:val="007E436D"/>
    <w:rsid w:val="007E450C"/>
    <w:rsid w:val="007E4E53"/>
    <w:rsid w:val="007E568B"/>
    <w:rsid w:val="007E7063"/>
    <w:rsid w:val="007E71AF"/>
    <w:rsid w:val="007E7AC5"/>
    <w:rsid w:val="007F03A6"/>
    <w:rsid w:val="007F1673"/>
    <w:rsid w:val="007F2434"/>
    <w:rsid w:val="007F2778"/>
    <w:rsid w:val="007F2D49"/>
    <w:rsid w:val="007F30C9"/>
    <w:rsid w:val="007F504C"/>
    <w:rsid w:val="007F59A0"/>
    <w:rsid w:val="007F61EA"/>
    <w:rsid w:val="00800523"/>
    <w:rsid w:val="0080110D"/>
    <w:rsid w:val="00801E54"/>
    <w:rsid w:val="008021DD"/>
    <w:rsid w:val="00802548"/>
    <w:rsid w:val="00802955"/>
    <w:rsid w:val="00802B81"/>
    <w:rsid w:val="00803B4C"/>
    <w:rsid w:val="00803ED3"/>
    <w:rsid w:val="00803F9E"/>
    <w:rsid w:val="00806DE5"/>
    <w:rsid w:val="008071DB"/>
    <w:rsid w:val="008072AB"/>
    <w:rsid w:val="00807886"/>
    <w:rsid w:val="00810538"/>
    <w:rsid w:val="00810703"/>
    <w:rsid w:val="008129BD"/>
    <w:rsid w:val="00813238"/>
    <w:rsid w:val="0081389A"/>
    <w:rsid w:val="008143F0"/>
    <w:rsid w:val="008147D2"/>
    <w:rsid w:val="0081525B"/>
    <w:rsid w:val="0081590B"/>
    <w:rsid w:val="00815DC7"/>
    <w:rsid w:val="00816273"/>
    <w:rsid w:val="00816A60"/>
    <w:rsid w:val="00817937"/>
    <w:rsid w:val="00817F12"/>
    <w:rsid w:val="00821AC7"/>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71C"/>
    <w:rsid w:val="00833187"/>
    <w:rsid w:val="00833FAA"/>
    <w:rsid w:val="00834E2E"/>
    <w:rsid w:val="008359FF"/>
    <w:rsid w:val="00835EB4"/>
    <w:rsid w:val="00837400"/>
    <w:rsid w:val="00840165"/>
    <w:rsid w:val="008408D0"/>
    <w:rsid w:val="00840943"/>
    <w:rsid w:val="00840D47"/>
    <w:rsid w:val="0084125B"/>
    <w:rsid w:val="00841622"/>
    <w:rsid w:val="00841A06"/>
    <w:rsid w:val="00842897"/>
    <w:rsid w:val="0084308B"/>
    <w:rsid w:val="008431B6"/>
    <w:rsid w:val="0084346D"/>
    <w:rsid w:val="00843514"/>
    <w:rsid w:val="0084386F"/>
    <w:rsid w:val="00844816"/>
    <w:rsid w:val="00845019"/>
    <w:rsid w:val="00845622"/>
    <w:rsid w:val="0084584F"/>
    <w:rsid w:val="00845BA9"/>
    <w:rsid w:val="00845C36"/>
    <w:rsid w:val="00845D0A"/>
    <w:rsid w:val="00846A88"/>
    <w:rsid w:val="00847171"/>
    <w:rsid w:val="00847A30"/>
    <w:rsid w:val="00847CC0"/>
    <w:rsid w:val="00851A71"/>
    <w:rsid w:val="0085203F"/>
    <w:rsid w:val="008529BA"/>
    <w:rsid w:val="008529DA"/>
    <w:rsid w:val="008539C3"/>
    <w:rsid w:val="008552E1"/>
    <w:rsid w:val="00855D67"/>
    <w:rsid w:val="00855D9C"/>
    <w:rsid w:val="0085778A"/>
    <w:rsid w:val="008601E1"/>
    <w:rsid w:val="00860642"/>
    <w:rsid w:val="00860909"/>
    <w:rsid w:val="00860DF4"/>
    <w:rsid w:val="00862167"/>
    <w:rsid w:val="00863AE5"/>
    <w:rsid w:val="008651A5"/>
    <w:rsid w:val="00865A31"/>
    <w:rsid w:val="008669C8"/>
    <w:rsid w:val="00867510"/>
    <w:rsid w:val="00867C39"/>
    <w:rsid w:val="00867D2B"/>
    <w:rsid w:val="0087208F"/>
    <w:rsid w:val="008730B3"/>
    <w:rsid w:val="0087392D"/>
    <w:rsid w:val="00874230"/>
    <w:rsid w:val="0087481C"/>
    <w:rsid w:val="00874CE0"/>
    <w:rsid w:val="00874F9B"/>
    <w:rsid w:val="00876A3A"/>
    <w:rsid w:val="00877FAF"/>
    <w:rsid w:val="008804D6"/>
    <w:rsid w:val="0088064A"/>
    <w:rsid w:val="00880DB3"/>
    <w:rsid w:val="00882EC0"/>
    <w:rsid w:val="008832C6"/>
    <w:rsid w:val="00884533"/>
    <w:rsid w:val="00884A53"/>
    <w:rsid w:val="00884E41"/>
    <w:rsid w:val="00884F29"/>
    <w:rsid w:val="008850DB"/>
    <w:rsid w:val="00885A05"/>
    <w:rsid w:val="00886E83"/>
    <w:rsid w:val="008875FE"/>
    <w:rsid w:val="00887668"/>
    <w:rsid w:val="00887D03"/>
    <w:rsid w:val="0089023A"/>
    <w:rsid w:val="008906FA"/>
    <w:rsid w:val="00890E23"/>
    <w:rsid w:val="00891A21"/>
    <w:rsid w:val="0089206C"/>
    <w:rsid w:val="00893214"/>
    <w:rsid w:val="00893945"/>
    <w:rsid w:val="00893F66"/>
    <w:rsid w:val="00893FB1"/>
    <w:rsid w:val="00894486"/>
    <w:rsid w:val="00894B1A"/>
    <w:rsid w:val="00894E2B"/>
    <w:rsid w:val="0089503B"/>
    <w:rsid w:val="00895D74"/>
    <w:rsid w:val="008960FB"/>
    <w:rsid w:val="008965F7"/>
    <w:rsid w:val="00897AE5"/>
    <w:rsid w:val="008A0EDC"/>
    <w:rsid w:val="008A1381"/>
    <w:rsid w:val="008A23F3"/>
    <w:rsid w:val="008A268B"/>
    <w:rsid w:val="008A2A0D"/>
    <w:rsid w:val="008A2BC0"/>
    <w:rsid w:val="008A41E5"/>
    <w:rsid w:val="008A5643"/>
    <w:rsid w:val="008A67BB"/>
    <w:rsid w:val="008A73D5"/>
    <w:rsid w:val="008A7657"/>
    <w:rsid w:val="008A7B30"/>
    <w:rsid w:val="008B0B15"/>
    <w:rsid w:val="008B1DC3"/>
    <w:rsid w:val="008B2A06"/>
    <w:rsid w:val="008B3858"/>
    <w:rsid w:val="008B4598"/>
    <w:rsid w:val="008B4C54"/>
    <w:rsid w:val="008B7B66"/>
    <w:rsid w:val="008C0FAB"/>
    <w:rsid w:val="008C1866"/>
    <w:rsid w:val="008C3B8F"/>
    <w:rsid w:val="008C43D5"/>
    <w:rsid w:val="008C4F3F"/>
    <w:rsid w:val="008C64E5"/>
    <w:rsid w:val="008C72D8"/>
    <w:rsid w:val="008D3C12"/>
    <w:rsid w:val="008D4BB1"/>
    <w:rsid w:val="008D4D22"/>
    <w:rsid w:val="008D5C7F"/>
    <w:rsid w:val="008D639D"/>
    <w:rsid w:val="008D66C4"/>
    <w:rsid w:val="008D6E50"/>
    <w:rsid w:val="008D73A3"/>
    <w:rsid w:val="008D78F1"/>
    <w:rsid w:val="008D7B8A"/>
    <w:rsid w:val="008E0091"/>
    <w:rsid w:val="008E01AB"/>
    <w:rsid w:val="008E1BE5"/>
    <w:rsid w:val="008E1F78"/>
    <w:rsid w:val="008E27A2"/>
    <w:rsid w:val="008E33F8"/>
    <w:rsid w:val="008E38B5"/>
    <w:rsid w:val="008E398B"/>
    <w:rsid w:val="008E40F8"/>
    <w:rsid w:val="008E4433"/>
    <w:rsid w:val="008E48D5"/>
    <w:rsid w:val="008E4A89"/>
    <w:rsid w:val="008E522E"/>
    <w:rsid w:val="008E52E3"/>
    <w:rsid w:val="008E7B61"/>
    <w:rsid w:val="008F106F"/>
    <w:rsid w:val="008F1F95"/>
    <w:rsid w:val="008F280A"/>
    <w:rsid w:val="008F2936"/>
    <w:rsid w:val="008F2A9C"/>
    <w:rsid w:val="008F3164"/>
    <w:rsid w:val="008F3235"/>
    <w:rsid w:val="008F4A8A"/>
    <w:rsid w:val="008F5790"/>
    <w:rsid w:val="008F6427"/>
    <w:rsid w:val="008F6832"/>
    <w:rsid w:val="008F73FF"/>
    <w:rsid w:val="00901E83"/>
    <w:rsid w:val="00902D32"/>
    <w:rsid w:val="0090338F"/>
    <w:rsid w:val="00903D7F"/>
    <w:rsid w:val="00904775"/>
    <w:rsid w:val="00906954"/>
    <w:rsid w:val="00906E1D"/>
    <w:rsid w:val="009075A0"/>
    <w:rsid w:val="0090774D"/>
    <w:rsid w:val="009103C3"/>
    <w:rsid w:val="00913849"/>
    <w:rsid w:val="0091434C"/>
    <w:rsid w:val="00915818"/>
    <w:rsid w:val="009162D1"/>
    <w:rsid w:val="00916861"/>
    <w:rsid w:val="009170AD"/>
    <w:rsid w:val="0091789D"/>
    <w:rsid w:val="00917E20"/>
    <w:rsid w:val="00917E9D"/>
    <w:rsid w:val="00921350"/>
    <w:rsid w:val="00921D86"/>
    <w:rsid w:val="00923105"/>
    <w:rsid w:val="0092352F"/>
    <w:rsid w:val="009235AA"/>
    <w:rsid w:val="009238D9"/>
    <w:rsid w:val="00924111"/>
    <w:rsid w:val="00924746"/>
    <w:rsid w:val="0092476D"/>
    <w:rsid w:val="009253C5"/>
    <w:rsid w:val="009270D0"/>
    <w:rsid w:val="00927A9B"/>
    <w:rsid w:val="0093109B"/>
    <w:rsid w:val="00931267"/>
    <w:rsid w:val="00931898"/>
    <w:rsid w:val="00932AB6"/>
    <w:rsid w:val="009335FE"/>
    <w:rsid w:val="00934712"/>
    <w:rsid w:val="00934B7D"/>
    <w:rsid w:val="00934C5B"/>
    <w:rsid w:val="00935414"/>
    <w:rsid w:val="00935CAF"/>
    <w:rsid w:val="00935CB4"/>
    <w:rsid w:val="009361C8"/>
    <w:rsid w:val="009361FB"/>
    <w:rsid w:val="00937284"/>
    <w:rsid w:val="00937754"/>
    <w:rsid w:val="00937D13"/>
    <w:rsid w:val="00941292"/>
    <w:rsid w:val="009417C1"/>
    <w:rsid w:val="009426FE"/>
    <w:rsid w:val="00942D7B"/>
    <w:rsid w:val="00943C2B"/>
    <w:rsid w:val="009449AF"/>
    <w:rsid w:val="0094573A"/>
    <w:rsid w:val="00946040"/>
    <w:rsid w:val="00946480"/>
    <w:rsid w:val="0094733D"/>
    <w:rsid w:val="009474AD"/>
    <w:rsid w:val="00947BF4"/>
    <w:rsid w:val="00950936"/>
    <w:rsid w:val="00951FAB"/>
    <w:rsid w:val="009524B7"/>
    <w:rsid w:val="009524D2"/>
    <w:rsid w:val="00952913"/>
    <w:rsid w:val="009557B1"/>
    <w:rsid w:val="009557D1"/>
    <w:rsid w:val="00955B47"/>
    <w:rsid w:val="00956113"/>
    <w:rsid w:val="00957CF8"/>
    <w:rsid w:val="009602EB"/>
    <w:rsid w:val="00960EBA"/>
    <w:rsid w:val="0096151E"/>
    <w:rsid w:val="00961E8C"/>
    <w:rsid w:val="00964315"/>
    <w:rsid w:val="00964988"/>
    <w:rsid w:val="009649C3"/>
    <w:rsid w:val="009649CF"/>
    <w:rsid w:val="00964B0F"/>
    <w:rsid w:val="00966444"/>
    <w:rsid w:val="009667CC"/>
    <w:rsid w:val="009669A8"/>
    <w:rsid w:val="00967985"/>
    <w:rsid w:val="00967FD3"/>
    <w:rsid w:val="00970525"/>
    <w:rsid w:val="00972099"/>
    <w:rsid w:val="00972E21"/>
    <w:rsid w:val="009730E6"/>
    <w:rsid w:val="00973266"/>
    <w:rsid w:val="009756A4"/>
    <w:rsid w:val="009761FF"/>
    <w:rsid w:val="00976760"/>
    <w:rsid w:val="009806DB"/>
    <w:rsid w:val="00982390"/>
    <w:rsid w:val="009832C2"/>
    <w:rsid w:val="0098353A"/>
    <w:rsid w:val="0098385C"/>
    <w:rsid w:val="009846FA"/>
    <w:rsid w:val="00984A57"/>
    <w:rsid w:val="009852C3"/>
    <w:rsid w:val="00985473"/>
    <w:rsid w:val="00986AEC"/>
    <w:rsid w:val="00986C1D"/>
    <w:rsid w:val="0098712E"/>
    <w:rsid w:val="009874E4"/>
    <w:rsid w:val="00987865"/>
    <w:rsid w:val="00987C85"/>
    <w:rsid w:val="00987CD2"/>
    <w:rsid w:val="00991380"/>
    <w:rsid w:val="009923E9"/>
    <w:rsid w:val="0099264C"/>
    <w:rsid w:val="009932C1"/>
    <w:rsid w:val="00994785"/>
    <w:rsid w:val="00994B0A"/>
    <w:rsid w:val="00995127"/>
    <w:rsid w:val="0099585B"/>
    <w:rsid w:val="009A0777"/>
    <w:rsid w:val="009A0E35"/>
    <w:rsid w:val="009A1680"/>
    <w:rsid w:val="009A1BE3"/>
    <w:rsid w:val="009A1DA9"/>
    <w:rsid w:val="009A1DE4"/>
    <w:rsid w:val="009A4021"/>
    <w:rsid w:val="009A45C3"/>
    <w:rsid w:val="009A4907"/>
    <w:rsid w:val="009A4A71"/>
    <w:rsid w:val="009A5198"/>
    <w:rsid w:val="009A7051"/>
    <w:rsid w:val="009A7880"/>
    <w:rsid w:val="009B0AD2"/>
    <w:rsid w:val="009B1C16"/>
    <w:rsid w:val="009B37E6"/>
    <w:rsid w:val="009B3EB5"/>
    <w:rsid w:val="009B3F42"/>
    <w:rsid w:val="009B4CD8"/>
    <w:rsid w:val="009B4D5D"/>
    <w:rsid w:val="009B55F0"/>
    <w:rsid w:val="009B659A"/>
    <w:rsid w:val="009B69C1"/>
    <w:rsid w:val="009B7417"/>
    <w:rsid w:val="009B7AC9"/>
    <w:rsid w:val="009C0747"/>
    <w:rsid w:val="009C0A6C"/>
    <w:rsid w:val="009C11C4"/>
    <w:rsid w:val="009C11FD"/>
    <w:rsid w:val="009C1F33"/>
    <w:rsid w:val="009C22DD"/>
    <w:rsid w:val="009C24F9"/>
    <w:rsid w:val="009C2F54"/>
    <w:rsid w:val="009C396C"/>
    <w:rsid w:val="009C3A93"/>
    <w:rsid w:val="009C43C3"/>
    <w:rsid w:val="009C495D"/>
    <w:rsid w:val="009C4A66"/>
    <w:rsid w:val="009C5F06"/>
    <w:rsid w:val="009C6D16"/>
    <w:rsid w:val="009C75D5"/>
    <w:rsid w:val="009C769A"/>
    <w:rsid w:val="009D0709"/>
    <w:rsid w:val="009D0729"/>
    <w:rsid w:val="009D2A79"/>
    <w:rsid w:val="009D2E68"/>
    <w:rsid w:val="009D30EF"/>
    <w:rsid w:val="009D4289"/>
    <w:rsid w:val="009D446E"/>
    <w:rsid w:val="009D45A1"/>
    <w:rsid w:val="009D5268"/>
    <w:rsid w:val="009D5CE1"/>
    <w:rsid w:val="009D5EC9"/>
    <w:rsid w:val="009D6178"/>
    <w:rsid w:val="009D6D9D"/>
    <w:rsid w:val="009D72F2"/>
    <w:rsid w:val="009D7872"/>
    <w:rsid w:val="009E0111"/>
    <w:rsid w:val="009E0F19"/>
    <w:rsid w:val="009E10C5"/>
    <w:rsid w:val="009E189F"/>
    <w:rsid w:val="009E2D4F"/>
    <w:rsid w:val="009E3102"/>
    <w:rsid w:val="009E3300"/>
    <w:rsid w:val="009E38C3"/>
    <w:rsid w:val="009E3FCB"/>
    <w:rsid w:val="009E4462"/>
    <w:rsid w:val="009E4A29"/>
    <w:rsid w:val="009E5225"/>
    <w:rsid w:val="009E5E1A"/>
    <w:rsid w:val="009E6CB4"/>
    <w:rsid w:val="009E73EC"/>
    <w:rsid w:val="009E7A6C"/>
    <w:rsid w:val="009E7B4A"/>
    <w:rsid w:val="009F05FA"/>
    <w:rsid w:val="009F0865"/>
    <w:rsid w:val="009F0C5F"/>
    <w:rsid w:val="009F30A1"/>
    <w:rsid w:val="009F34B5"/>
    <w:rsid w:val="009F351A"/>
    <w:rsid w:val="009F35A2"/>
    <w:rsid w:val="009F408D"/>
    <w:rsid w:val="009F4280"/>
    <w:rsid w:val="009F428F"/>
    <w:rsid w:val="009F495F"/>
    <w:rsid w:val="009F4E6E"/>
    <w:rsid w:val="009F4E70"/>
    <w:rsid w:val="009F5587"/>
    <w:rsid w:val="009F6016"/>
    <w:rsid w:val="009F68A8"/>
    <w:rsid w:val="009F6A18"/>
    <w:rsid w:val="009F6EA9"/>
    <w:rsid w:val="009F79E9"/>
    <w:rsid w:val="00A0028D"/>
    <w:rsid w:val="00A02BB3"/>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36FB"/>
    <w:rsid w:val="00A145B8"/>
    <w:rsid w:val="00A14ABE"/>
    <w:rsid w:val="00A14AD0"/>
    <w:rsid w:val="00A15861"/>
    <w:rsid w:val="00A15A5D"/>
    <w:rsid w:val="00A17DF2"/>
    <w:rsid w:val="00A2093E"/>
    <w:rsid w:val="00A214FF"/>
    <w:rsid w:val="00A2369E"/>
    <w:rsid w:val="00A23949"/>
    <w:rsid w:val="00A2394B"/>
    <w:rsid w:val="00A2408C"/>
    <w:rsid w:val="00A2424A"/>
    <w:rsid w:val="00A2530E"/>
    <w:rsid w:val="00A25E38"/>
    <w:rsid w:val="00A3059A"/>
    <w:rsid w:val="00A30CC1"/>
    <w:rsid w:val="00A31ED7"/>
    <w:rsid w:val="00A3221E"/>
    <w:rsid w:val="00A324F1"/>
    <w:rsid w:val="00A32932"/>
    <w:rsid w:val="00A32949"/>
    <w:rsid w:val="00A33B49"/>
    <w:rsid w:val="00A34559"/>
    <w:rsid w:val="00A346F6"/>
    <w:rsid w:val="00A348B7"/>
    <w:rsid w:val="00A35DAE"/>
    <w:rsid w:val="00A365EF"/>
    <w:rsid w:val="00A3670D"/>
    <w:rsid w:val="00A4024F"/>
    <w:rsid w:val="00A40731"/>
    <w:rsid w:val="00A40738"/>
    <w:rsid w:val="00A40A23"/>
    <w:rsid w:val="00A410C5"/>
    <w:rsid w:val="00A45D87"/>
    <w:rsid w:val="00A46454"/>
    <w:rsid w:val="00A46455"/>
    <w:rsid w:val="00A46D90"/>
    <w:rsid w:val="00A46E6C"/>
    <w:rsid w:val="00A4708B"/>
    <w:rsid w:val="00A50BAE"/>
    <w:rsid w:val="00A511D3"/>
    <w:rsid w:val="00A5181D"/>
    <w:rsid w:val="00A51FF0"/>
    <w:rsid w:val="00A5242D"/>
    <w:rsid w:val="00A5280F"/>
    <w:rsid w:val="00A52CFD"/>
    <w:rsid w:val="00A52F25"/>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3517"/>
    <w:rsid w:val="00A740A5"/>
    <w:rsid w:val="00A740AF"/>
    <w:rsid w:val="00A741DA"/>
    <w:rsid w:val="00A7422E"/>
    <w:rsid w:val="00A748A6"/>
    <w:rsid w:val="00A749BF"/>
    <w:rsid w:val="00A7508B"/>
    <w:rsid w:val="00A75171"/>
    <w:rsid w:val="00A763E6"/>
    <w:rsid w:val="00A772BF"/>
    <w:rsid w:val="00A776B1"/>
    <w:rsid w:val="00A77A50"/>
    <w:rsid w:val="00A77D5F"/>
    <w:rsid w:val="00A77DB0"/>
    <w:rsid w:val="00A823A4"/>
    <w:rsid w:val="00A83A62"/>
    <w:rsid w:val="00A8401E"/>
    <w:rsid w:val="00A8445C"/>
    <w:rsid w:val="00A84A95"/>
    <w:rsid w:val="00A84B43"/>
    <w:rsid w:val="00A84F95"/>
    <w:rsid w:val="00A858B0"/>
    <w:rsid w:val="00A86732"/>
    <w:rsid w:val="00A87208"/>
    <w:rsid w:val="00A912BF"/>
    <w:rsid w:val="00A91313"/>
    <w:rsid w:val="00A913FD"/>
    <w:rsid w:val="00A91A22"/>
    <w:rsid w:val="00A91B25"/>
    <w:rsid w:val="00A91B73"/>
    <w:rsid w:val="00A91FF5"/>
    <w:rsid w:val="00A93CCF"/>
    <w:rsid w:val="00A93ED0"/>
    <w:rsid w:val="00A95231"/>
    <w:rsid w:val="00A97857"/>
    <w:rsid w:val="00A97B5B"/>
    <w:rsid w:val="00AA0D75"/>
    <w:rsid w:val="00AA0DDD"/>
    <w:rsid w:val="00AA136C"/>
    <w:rsid w:val="00AA1A5E"/>
    <w:rsid w:val="00AA1E80"/>
    <w:rsid w:val="00AA2417"/>
    <w:rsid w:val="00AA26DD"/>
    <w:rsid w:val="00AA2EBA"/>
    <w:rsid w:val="00AA4429"/>
    <w:rsid w:val="00AA44CC"/>
    <w:rsid w:val="00AA777A"/>
    <w:rsid w:val="00AA7A88"/>
    <w:rsid w:val="00AB0040"/>
    <w:rsid w:val="00AB0954"/>
    <w:rsid w:val="00AB0DB4"/>
    <w:rsid w:val="00AB1233"/>
    <w:rsid w:val="00AB2266"/>
    <w:rsid w:val="00AB2EB8"/>
    <w:rsid w:val="00AB4414"/>
    <w:rsid w:val="00AB458A"/>
    <w:rsid w:val="00AB51A1"/>
    <w:rsid w:val="00AB5B6F"/>
    <w:rsid w:val="00AB5CEC"/>
    <w:rsid w:val="00AB6501"/>
    <w:rsid w:val="00AB7473"/>
    <w:rsid w:val="00AC0074"/>
    <w:rsid w:val="00AC02FE"/>
    <w:rsid w:val="00AC0381"/>
    <w:rsid w:val="00AC12F7"/>
    <w:rsid w:val="00AC1CF9"/>
    <w:rsid w:val="00AC25FB"/>
    <w:rsid w:val="00AC29EF"/>
    <w:rsid w:val="00AC35A1"/>
    <w:rsid w:val="00AC4ED7"/>
    <w:rsid w:val="00AC4F30"/>
    <w:rsid w:val="00AC548A"/>
    <w:rsid w:val="00AC54B0"/>
    <w:rsid w:val="00AC58DF"/>
    <w:rsid w:val="00AC5FB8"/>
    <w:rsid w:val="00AC6305"/>
    <w:rsid w:val="00AC66BB"/>
    <w:rsid w:val="00AC6C07"/>
    <w:rsid w:val="00AC700A"/>
    <w:rsid w:val="00AC7481"/>
    <w:rsid w:val="00AC75E5"/>
    <w:rsid w:val="00AC7685"/>
    <w:rsid w:val="00AC7ADE"/>
    <w:rsid w:val="00AD01E6"/>
    <w:rsid w:val="00AD025B"/>
    <w:rsid w:val="00AD0A34"/>
    <w:rsid w:val="00AD16A2"/>
    <w:rsid w:val="00AD1F0D"/>
    <w:rsid w:val="00AD3F19"/>
    <w:rsid w:val="00AD424E"/>
    <w:rsid w:val="00AD4B21"/>
    <w:rsid w:val="00AD5104"/>
    <w:rsid w:val="00AD5276"/>
    <w:rsid w:val="00AD5499"/>
    <w:rsid w:val="00AD5585"/>
    <w:rsid w:val="00AD5E1E"/>
    <w:rsid w:val="00AD647F"/>
    <w:rsid w:val="00AD6A5C"/>
    <w:rsid w:val="00AD704B"/>
    <w:rsid w:val="00AD767E"/>
    <w:rsid w:val="00AE0269"/>
    <w:rsid w:val="00AE122D"/>
    <w:rsid w:val="00AE133F"/>
    <w:rsid w:val="00AE160A"/>
    <w:rsid w:val="00AE1772"/>
    <w:rsid w:val="00AE2C1C"/>
    <w:rsid w:val="00AE2D0C"/>
    <w:rsid w:val="00AE2D2B"/>
    <w:rsid w:val="00AE32CF"/>
    <w:rsid w:val="00AE416C"/>
    <w:rsid w:val="00AE43AF"/>
    <w:rsid w:val="00AE4710"/>
    <w:rsid w:val="00AE5922"/>
    <w:rsid w:val="00AE61B3"/>
    <w:rsid w:val="00AE68DA"/>
    <w:rsid w:val="00AE6F57"/>
    <w:rsid w:val="00AE785A"/>
    <w:rsid w:val="00AE7AB9"/>
    <w:rsid w:val="00AE7C60"/>
    <w:rsid w:val="00AE7D08"/>
    <w:rsid w:val="00AE7EE8"/>
    <w:rsid w:val="00AF070C"/>
    <w:rsid w:val="00AF0AD4"/>
    <w:rsid w:val="00AF0EB2"/>
    <w:rsid w:val="00AF2440"/>
    <w:rsid w:val="00AF25BE"/>
    <w:rsid w:val="00AF3087"/>
    <w:rsid w:val="00AF3583"/>
    <w:rsid w:val="00AF40B3"/>
    <w:rsid w:val="00AF438C"/>
    <w:rsid w:val="00AF4B1B"/>
    <w:rsid w:val="00AF4F86"/>
    <w:rsid w:val="00AF52C9"/>
    <w:rsid w:val="00AF5366"/>
    <w:rsid w:val="00AF5D20"/>
    <w:rsid w:val="00AF7462"/>
    <w:rsid w:val="00B00404"/>
    <w:rsid w:val="00B00C5F"/>
    <w:rsid w:val="00B01656"/>
    <w:rsid w:val="00B024CD"/>
    <w:rsid w:val="00B04B1E"/>
    <w:rsid w:val="00B04F7B"/>
    <w:rsid w:val="00B05295"/>
    <w:rsid w:val="00B053AF"/>
    <w:rsid w:val="00B05D8F"/>
    <w:rsid w:val="00B05FD7"/>
    <w:rsid w:val="00B061EB"/>
    <w:rsid w:val="00B07101"/>
    <w:rsid w:val="00B0731C"/>
    <w:rsid w:val="00B07866"/>
    <w:rsid w:val="00B07B1A"/>
    <w:rsid w:val="00B07F8C"/>
    <w:rsid w:val="00B114CA"/>
    <w:rsid w:val="00B114CE"/>
    <w:rsid w:val="00B1347F"/>
    <w:rsid w:val="00B1351D"/>
    <w:rsid w:val="00B139CE"/>
    <w:rsid w:val="00B141C4"/>
    <w:rsid w:val="00B143B2"/>
    <w:rsid w:val="00B1486C"/>
    <w:rsid w:val="00B161EC"/>
    <w:rsid w:val="00B168F8"/>
    <w:rsid w:val="00B17207"/>
    <w:rsid w:val="00B17420"/>
    <w:rsid w:val="00B174EA"/>
    <w:rsid w:val="00B1779C"/>
    <w:rsid w:val="00B17D98"/>
    <w:rsid w:val="00B20699"/>
    <w:rsid w:val="00B21FCC"/>
    <w:rsid w:val="00B22173"/>
    <w:rsid w:val="00B22670"/>
    <w:rsid w:val="00B2397D"/>
    <w:rsid w:val="00B23C2E"/>
    <w:rsid w:val="00B24F74"/>
    <w:rsid w:val="00B25025"/>
    <w:rsid w:val="00B269B1"/>
    <w:rsid w:val="00B2743E"/>
    <w:rsid w:val="00B27CBB"/>
    <w:rsid w:val="00B27D0C"/>
    <w:rsid w:val="00B30949"/>
    <w:rsid w:val="00B311AF"/>
    <w:rsid w:val="00B32233"/>
    <w:rsid w:val="00B32F70"/>
    <w:rsid w:val="00B3335B"/>
    <w:rsid w:val="00B33CD6"/>
    <w:rsid w:val="00B34434"/>
    <w:rsid w:val="00B36A3D"/>
    <w:rsid w:val="00B36B58"/>
    <w:rsid w:val="00B373F0"/>
    <w:rsid w:val="00B37E91"/>
    <w:rsid w:val="00B40154"/>
    <w:rsid w:val="00B4035E"/>
    <w:rsid w:val="00B407CA"/>
    <w:rsid w:val="00B4080D"/>
    <w:rsid w:val="00B41725"/>
    <w:rsid w:val="00B42044"/>
    <w:rsid w:val="00B43367"/>
    <w:rsid w:val="00B4393C"/>
    <w:rsid w:val="00B43E13"/>
    <w:rsid w:val="00B44910"/>
    <w:rsid w:val="00B47378"/>
    <w:rsid w:val="00B501DE"/>
    <w:rsid w:val="00B50718"/>
    <w:rsid w:val="00B51079"/>
    <w:rsid w:val="00B51842"/>
    <w:rsid w:val="00B51ADD"/>
    <w:rsid w:val="00B51E7B"/>
    <w:rsid w:val="00B5270B"/>
    <w:rsid w:val="00B527DA"/>
    <w:rsid w:val="00B52BE1"/>
    <w:rsid w:val="00B52C11"/>
    <w:rsid w:val="00B52D1F"/>
    <w:rsid w:val="00B53589"/>
    <w:rsid w:val="00B535E2"/>
    <w:rsid w:val="00B53F13"/>
    <w:rsid w:val="00B575A6"/>
    <w:rsid w:val="00B57A2F"/>
    <w:rsid w:val="00B604F2"/>
    <w:rsid w:val="00B6143A"/>
    <w:rsid w:val="00B61713"/>
    <w:rsid w:val="00B62E78"/>
    <w:rsid w:val="00B63574"/>
    <w:rsid w:val="00B63D2C"/>
    <w:rsid w:val="00B65D1F"/>
    <w:rsid w:val="00B668C2"/>
    <w:rsid w:val="00B70A79"/>
    <w:rsid w:val="00B71175"/>
    <w:rsid w:val="00B714D1"/>
    <w:rsid w:val="00B71A4D"/>
    <w:rsid w:val="00B71B0D"/>
    <w:rsid w:val="00B72023"/>
    <w:rsid w:val="00B72368"/>
    <w:rsid w:val="00B72D14"/>
    <w:rsid w:val="00B73402"/>
    <w:rsid w:val="00B74099"/>
    <w:rsid w:val="00B74E1D"/>
    <w:rsid w:val="00B755CD"/>
    <w:rsid w:val="00B76194"/>
    <w:rsid w:val="00B76514"/>
    <w:rsid w:val="00B7656C"/>
    <w:rsid w:val="00B76D80"/>
    <w:rsid w:val="00B76E12"/>
    <w:rsid w:val="00B77A09"/>
    <w:rsid w:val="00B815FA"/>
    <w:rsid w:val="00B81FB7"/>
    <w:rsid w:val="00B8223A"/>
    <w:rsid w:val="00B82391"/>
    <w:rsid w:val="00B827E4"/>
    <w:rsid w:val="00B830FB"/>
    <w:rsid w:val="00B83489"/>
    <w:rsid w:val="00B8353B"/>
    <w:rsid w:val="00B84181"/>
    <w:rsid w:val="00B84C0C"/>
    <w:rsid w:val="00B85499"/>
    <w:rsid w:val="00B8587C"/>
    <w:rsid w:val="00B86A4B"/>
    <w:rsid w:val="00B86C3C"/>
    <w:rsid w:val="00B87418"/>
    <w:rsid w:val="00B87930"/>
    <w:rsid w:val="00B87CEC"/>
    <w:rsid w:val="00B90A9B"/>
    <w:rsid w:val="00B90DB4"/>
    <w:rsid w:val="00B91116"/>
    <w:rsid w:val="00B921CC"/>
    <w:rsid w:val="00B922F1"/>
    <w:rsid w:val="00B9343B"/>
    <w:rsid w:val="00B94389"/>
    <w:rsid w:val="00B94AC2"/>
    <w:rsid w:val="00B960AA"/>
    <w:rsid w:val="00B96869"/>
    <w:rsid w:val="00B96D04"/>
    <w:rsid w:val="00B97199"/>
    <w:rsid w:val="00B97216"/>
    <w:rsid w:val="00B974E8"/>
    <w:rsid w:val="00B979A1"/>
    <w:rsid w:val="00BA045B"/>
    <w:rsid w:val="00BA0D5F"/>
    <w:rsid w:val="00BA2277"/>
    <w:rsid w:val="00BA24E8"/>
    <w:rsid w:val="00BA25EE"/>
    <w:rsid w:val="00BA3A68"/>
    <w:rsid w:val="00BA4257"/>
    <w:rsid w:val="00BA435D"/>
    <w:rsid w:val="00BA5EA4"/>
    <w:rsid w:val="00BA5FF6"/>
    <w:rsid w:val="00BA6452"/>
    <w:rsid w:val="00BA73F5"/>
    <w:rsid w:val="00BA7DE5"/>
    <w:rsid w:val="00BB13DE"/>
    <w:rsid w:val="00BB1848"/>
    <w:rsid w:val="00BB198D"/>
    <w:rsid w:val="00BB19B7"/>
    <w:rsid w:val="00BB1D94"/>
    <w:rsid w:val="00BB2B51"/>
    <w:rsid w:val="00BB2BE7"/>
    <w:rsid w:val="00BB3203"/>
    <w:rsid w:val="00BB3559"/>
    <w:rsid w:val="00BB47B2"/>
    <w:rsid w:val="00BB4E87"/>
    <w:rsid w:val="00BB546C"/>
    <w:rsid w:val="00BB57E9"/>
    <w:rsid w:val="00BB5D0B"/>
    <w:rsid w:val="00BB7518"/>
    <w:rsid w:val="00BC0896"/>
    <w:rsid w:val="00BC12E4"/>
    <w:rsid w:val="00BC1A7E"/>
    <w:rsid w:val="00BC1CE4"/>
    <w:rsid w:val="00BC25B9"/>
    <w:rsid w:val="00BC2A6F"/>
    <w:rsid w:val="00BC3325"/>
    <w:rsid w:val="00BC3B95"/>
    <w:rsid w:val="00BC4AB3"/>
    <w:rsid w:val="00BC4D9C"/>
    <w:rsid w:val="00BC4DA0"/>
    <w:rsid w:val="00BC57AF"/>
    <w:rsid w:val="00BC597E"/>
    <w:rsid w:val="00BC66EC"/>
    <w:rsid w:val="00BC76C2"/>
    <w:rsid w:val="00BD0265"/>
    <w:rsid w:val="00BD0289"/>
    <w:rsid w:val="00BD046F"/>
    <w:rsid w:val="00BD0D56"/>
    <w:rsid w:val="00BD10D4"/>
    <w:rsid w:val="00BD253E"/>
    <w:rsid w:val="00BD284E"/>
    <w:rsid w:val="00BD423E"/>
    <w:rsid w:val="00BD491E"/>
    <w:rsid w:val="00BD4AAA"/>
    <w:rsid w:val="00BD4FBA"/>
    <w:rsid w:val="00BD5123"/>
    <w:rsid w:val="00BD631C"/>
    <w:rsid w:val="00BD6402"/>
    <w:rsid w:val="00BD745A"/>
    <w:rsid w:val="00BE15E2"/>
    <w:rsid w:val="00BE2079"/>
    <w:rsid w:val="00BE2323"/>
    <w:rsid w:val="00BE2436"/>
    <w:rsid w:val="00BE2C96"/>
    <w:rsid w:val="00BE2E05"/>
    <w:rsid w:val="00BE4025"/>
    <w:rsid w:val="00BE4CC1"/>
    <w:rsid w:val="00BE5A79"/>
    <w:rsid w:val="00BE5BF0"/>
    <w:rsid w:val="00BE6533"/>
    <w:rsid w:val="00BE693A"/>
    <w:rsid w:val="00BE6FCF"/>
    <w:rsid w:val="00BE7527"/>
    <w:rsid w:val="00BE79AC"/>
    <w:rsid w:val="00BE7A13"/>
    <w:rsid w:val="00BF1758"/>
    <w:rsid w:val="00BF2621"/>
    <w:rsid w:val="00BF26A3"/>
    <w:rsid w:val="00BF44D8"/>
    <w:rsid w:val="00BF5BF4"/>
    <w:rsid w:val="00BF5CB9"/>
    <w:rsid w:val="00BF5F9A"/>
    <w:rsid w:val="00BF6C8A"/>
    <w:rsid w:val="00BF7988"/>
    <w:rsid w:val="00C0001D"/>
    <w:rsid w:val="00C01063"/>
    <w:rsid w:val="00C013EC"/>
    <w:rsid w:val="00C0155F"/>
    <w:rsid w:val="00C019B9"/>
    <w:rsid w:val="00C01AAB"/>
    <w:rsid w:val="00C01EDA"/>
    <w:rsid w:val="00C02170"/>
    <w:rsid w:val="00C02DD2"/>
    <w:rsid w:val="00C03416"/>
    <w:rsid w:val="00C034F5"/>
    <w:rsid w:val="00C040FD"/>
    <w:rsid w:val="00C04837"/>
    <w:rsid w:val="00C0615C"/>
    <w:rsid w:val="00C06188"/>
    <w:rsid w:val="00C06ED6"/>
    <w:rsid w:val="00C07E05"/>
    <w:rsid w:val="00C100E3"/>
    <w:rsid w:val="00C10B79"/>
    <w:rsid w:val="00C11876"/>
    <w:rsid w:val="00C11F00"/>
    <w:rsid w:val="00C11FC1"/>
    <w:rsid w:val="00C1240F"/>
    <w:rsid w:val="00C13461"/>
    <w:rsid w:val="00C139C5"/>
    <w:rsid w:val="00C13EC6"/>
    <w:rsid w:val="00C142EE"/>
    <w:rsid w:val="00C14774"/>
    <w:rsid w:val="00C149EE"/>
    <w:rsid w:val="00C158DA"/>
    <w:rsid w:val="00C15CD6"/>
    <w:rsid w:val="00C15E4E"/>
    <w:rsid w:val="00C211E9"/>
    <w:rsid w:val="00C21CDC"/>
    <w:rsid w:val="00C22005"/>
    <w:rsid w:val="00C222EB"/>
    <w:rsid w:val="00C2272A"/>
    <w:rsid w:val="00C22C9A"/>
    <w:rsid w:val="00C23EDE"/>
    <w:rsid w:val="00C24B96"/>
    <w:rsid w:val="00C24CB5"/>
    <w:rsid w:val="00C24D97"/>
    <w:rsid w:val="00C25040"/>
    <w:rsid w:val="00C25349"/>
    <w:rsid w:val="00C2763C"/>
    <w:rsid w:val="00C27BB3"/>
    <w:rsid w:val="00C306D6"/>
    <w:rsid w:val="00C316E4"/>
    <w:rsid w:val="00C31F58"/>
    <w:rsid w:val="00C33056"/>
    <w:rsid w:val="00C3347A"/>
    <w:rsid w:val="00C37191"/>
    <w:rsid w:val="00C37FEB"/>
    <w:rsid w:val="00C40F8F"/>
    <w:rsid w:val="00C41538"/>
    <w:rsid w:val="00C42A89"/>
    <w:rsid w:val="00C431D9"/>
    <w:rsid w:val="00C45007"/>
    <w:rsid w:val="00C477AE"/>
    <w:rsid w:val="00C47BD2"/>
    <w:rsid w:val="00C50268"/>
    <w:rsid w:val="00C50780"/>
    <w:rsid w:val="00C50921"/>
    <w:rsid w:val="00C50B29"/>
    <w:rsid w:val="00C51D69"/>
    <w:rsid w:val="00C52C14"/>
    <w:rsid w:val="00C536E2"/>
    <w:rsid w:val="00C53B5A"/>
    <w:rsid w:val="00C542FD"/>
    <w:rsid w:val="00C543F4"/>
    <w:rsid w:val="00C54484"/>
    <w:rsid w:val="00C555DA"/>
    <w:rsid w:val="00C56264"/>
    <w:rsid w:val="00C56393"/>
    <w:rsid w:val="00C57129"/>
    <w:rsid w:val="00C576C4"/>
    <w:rsid w:val="00C57B7D"/>
    <w:rsid w:val="00C57C2F"/>
    <w:rsid w:val="00C60760"/>
    <w:rsid w:val="00C6088A"/>
    <w:rsid w:val="00C609BA"/>
    <w:rsid w:val="00C60F6E"/>
    <w:rsid w:val="00C61D30"/>
    <w:rsid w:val="00C62CA2"/>
    <w:rsid w:val="00C62F62"/>
    <w:rsid w:val="00C63699"/>
    <w:rsid w:val="00C63878"/>
    <w:rsid w:val="00C63FDF"/>
    <w:rsid w:val="00C641EA"/>
    <w:rsid w:val="00C64874"/>
    <w:rsid w:val="00C662AE"/>
    <w:rsid w:val="00C66458"/>
    <w:rsid w:val="00C67062"/>
    <w:rsid w:val="00C67135"/>
    <w:rsid w:val="00C70199"/>
    <w:rsid w:val="00C70C46"/>
    <w:rsid w:val="00C715E5"/>
    <w:rsid w:val="00C71794"/>
    <w:rsid w:val="00C721B3"/>
    <w:rsid w:val="00C722A1"/>
    <w:rsid w:val="00C7298C"/>
    <w:rsid w:val="00C73228"/>
    <w:rsid w:val="00C735E3"/>
    <w:rsid w:val="00C739D9"/>
    <w:rsid w:val="00C73BFB"/>
    <w:rsid w:val="00C74290"/>
    <w:rsid w:val="00C747D9"/>
    <w:rsid w:val="00C7506E"/>
    <w:rsid w:val="00C75DCA"/>
    <w:rsid w:val="00C76071"/>
    <w:rsid w:val="00C766DC"/>
    <w:rsid w:val="00C76AD2"/>
    <w:rsid w:val="00C76B00"/>
    <w:rsid w:val="00C77060"/>
    <w:rsid w:val="00C77645"/>
    <w:rsid w:val="00C77F5F"/>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4D3"/>
    <w:rsid w:val="00C9554C"/>
    <w:rsid w:val="00C9621D"/>
    <w:rsid w:val="00C96A3A"/>
    <w:rsid w:val="00C97364"/>
    <w:rsid w:val="00C976C6"/>
    <w:rsid w:val="00CA0899"/>
    <w:rsid w:val="00CA0E08"/>
    <w:rsid w:val="00CA169E"/>
    <w:rsid w:val="00CA233B"/>
    <w:rsid w:val="00CA238B"/>
    <w:rsid w:val="00CA23F3"/>
    <w:rsid w:val="00CA25B4"/>
    <w:rsid w:val="00CA3664"/>
    <w:rsid w:val="00CA3E37"/>
    <w:rsid w:val="00CA4507"/>
    <w:rsid w:val="00CA5267"/>
    <w:rsid w:val="00CA544C"/>
    <w:rsid w:val="00CA59AA"/>
    <w:rsid w:val="00CA6AB5"/>
    <w:rsid w:val="00CA787E"/>
    <w:rsid w:val="00CB059F"/>
    <w:rsid w:val="00CB1CCE"/>
    <w:rsid w:val="00CB1F3A"/>
    <w:rsid w:val="00CB2175"/>
    <w:rsid w:val="00CB25FB"/>
    <w:rsid w:val="00CB3643"/>
    <w:rsid w:val="00CB3B04"/>
    <w:rsid w:val="00CB4434"/>
    <w:rsid w:val="00CB50BC"/>
    <w:rsid w:val="00CB5143"/>
    <w:rsid w:val="00CB5404"/>
    <w:rsid w:val="00CB60BE"/>
    <w:rsid w:val="00CB6838"/>
    <w:rsid w:val="00CB6EA8"/>
    <w:rsid w:val="00CB7EB0"/>
    <w:rsid w:val="00CC0952"/>
    <w:rsid w:val="00CC0B93"/>
    <w:rsid w:val="00CC0FF0"/>
    <w:rsid w:val="00CC3072"/>
    <w:rsid w:val="00CC32F0"/>
    <w:rsid w:val="00CC38E2"/>
    <w:rsid w:val="00CC3BF7"/>
    <w:rsid w:val="00CC74F7"/>
    <w:rsid w:val="00CD05C9"/>
    <w:rsid w:val="00CD211F"/>
    <w:rsid w:val="00CD24C7"/>
    <w:rsid w:val="00CD2A09"/>
    <w:rsid w:val="00CD33BA"/>
    <w:rsid w:val="00CD345A"/>
    <w:rsid w:val="00CD363D"/>
    <w:rsid w:val="00CD46E2"/>
    <w:rsid w:val="00CD4A81"/>
    <w:rsid w:val="00CD573E"/>
    <w:rsid w:val="00CD5C04"/>
    <w:rsid w:val="00CD66E6"/>
    <w:rsid w:val="00CD6754"/>
    <w:rsid w:val="00CD6F24"/>
    <w:rsid w:val="00CD7498"/>
    <w:rsid w:val="00CD7820"/>
    <w:rsid w:val="00CE0298"/>
    <w:rsid w:val="00CE0A1E"/>
    <w:rsid w:val="00CE2C9E"/>
    <w:rsid w:val="00CE2E43"/>
    <w:rsid w:val="00CE38B0"/>
    <w:rsid w:val="00CE5324"/>
    <w:rsid w:val="00CE56E2"/>
    <w:rsid w:val="00CE7458"/>
    <w:rsid w:val="00CE765B"/>
    <w:rsid w:val="00CE7B2D"/>
    <w:rsid w:val="00CE7D47"/>
    <w:rsid w:val="00CF033C"/>
    <w:rsid w:val="00CF11BA"/>
    <w:rsid w:val="00CF315B"/>
    <w:rsid w:val="00CF358D"/>
    <w:rsid w:val="00CF472C"/>
    <w:rsid w:val="00CF57DC"/>
    <w:rsid w:val="00CF5CD4"/>
    <w:rsid w:val="00CF5ECE"/>
    <w:rsid w:val="00CF62E6"/>
    <w:rsid w:val="00CF6818"/>
    <w:rsid w:val="00CF70D3"/>
    <w:rsid w:val="00CF74B6"/>
    <w:rsid w:val="00D004A1"/>
    <w:rsid w:val="00D00B4B"/>
    <w:rsid w:val="00D013C5"/>
    <w:rsid w:val="00D0175E"/>
    <w:rsid w:val="00D01B8F"/>
    <w:rsid w:val="00D01D71"/>
    <w:rsid w:val="00D02CC0"/>
    <w:rsid w:val="00D02F7A"/>
    <w:rsid w:val="00D032FC"/>
    <w:rsid w:val="00D033D3"/>
    <w:rsid w:val="00D038B3"/>
    <w:rsid w:val="00D03925"/>
    <w:rsid w:val="00D044DB"/>
    <w:rsid w:val="00D04766"/>
    <w:rsid w:val="00D04B09"/>
    <w:rsid w:val="00D05006"/>
    <w:rsid w:val="00D065D2"/>
    <w:rsid w:val="00D06FAE"/>
    <w:rsid w:val="00D10124"/>
    <w:rsid w:val="00D1143B"/>
    <w:rsid w:val="00D121CB"/>
    <w:rsid w:val="00D12C5E"/>
    <w:rsid w:val="00D16FE2"/>
    <w:rsid w:val="00D17191"/>
    <w:rsid w:val="00D1734E"/>
    <w:rsid w:val="00D17679"/>
    <w:rsid w:val="00D201A1"/>
    <w:rsid w:val="00D20610"/>
    <w:rsid w:val="00D206E2"/>
    <w:rsid w:val="00D213FD"/>
    <w:rsid w:val="00D214E2"/>
    <w:rsid w:val="00D215AB"/>
    <w:rsid w:val="00D22716"/>
    <w:rsid w:val="00D22990"/>
    <w:rsid w:val="00D229D9"/>
    <w:rsid w:val="00D235E9"/>
    <w:rsid w:val="00D23B8F"/>
    <w:rsid w:val="00D24A57"/>
    <w:rsid w:val="00D24F6B"/>
    <w:rsid w:val="00D25812"/>
    <w:rsid w:val="00D2679B"/>
    <w:rsid w:val="00D27214"/>
    <w:rsid w:val="00D27299"/>
    <w:rsid w:val="00D304F8"/>
    <w:rsid w:val="00D3051A"/>
    <w:rsid w:val="00D3052E"/>
    <w:rsid w:val="00D30A7B"/>
    <w:rsid w:val="00D32FE6"/>
    <w:rsid w:val="00D331A1"/>
    <w:rsid w:val="00D3371C"/>
    <w:rsid w:val="00D345AE"/>
    <w:rsid w:val="00D34DCA"/>
    <w:rsid w:val="00D35055"/>
    <w:rsid w:val="00D3513B"/>
    <w:rsid w:val="00D352C3"/>
    <w:rsid w:val="00D3566B"/>
    <w:rsid w:val="00D36253"/>
    <w:rsid w:val="00D366B2"/>
    <w:rsid w:val="00D36709"/>
    <w:rsid w:val="00D37B2B"/>
    <w:rsid w:val="00D37C69"/>
    <w:rsid w:val="00D40B5B"/>
    <w:rsid w:val="00D41371"/>
    <w:rsid w:val="00D4151E"/>
    <w:rsid w:val="00D41B13"/>
    <w:rsid w:val="00D428B3"/>
    <w:rsid w:val="00D42919"/>
    <w:rsid w:val="00D44666"/>
    <w:rsid w:val="00D44C6B"/>
    <w:rsid w:val="00D44E37"/>
    <w:rsid w:val="00D45F22"/>
    <w:rsid w:val="00D47381"/>
    <w:rsid w:val="00D47B71"/>
    <w:rsid w:val="00D500C3"/>
    <w:rsid w:val="00D51774"/>
    <w:rsid w:val="00D517F8"/>
    <w:rsid w:val="00D519F8"/>
    <w:rsid w:val="00D52886"/>
    <w:rsid w:val="00D54A33"/>
    <w:rsid w:val="00D560AA"/>
    <w:rsid w:val="00D563E1"/>
    <w:rsid w:val="00D56435"/>
    <w:rsid w:val="00D5787A"/>
    <w:rsid w:val="00D6057A"/>
    <w:rsid w:val="00D608D3"/>
    <w:rsid w:val="00D60998"/>
    <w:rsid w:val="00D611C8"/>
    <w:rsid w:val="00D6176D"/>
    <w:rsid w:val="00D61CF4"/>
    <w:rsid w:val="00D62B55"/>
    <w:rsid w:val="00D62E66"/>
    <w:rsid w:val="00D630C5"/>
    <w:rsid w:val="00D64885"/>
    <w:rsid w:val="00D64D54"/>
    <w:rsid w:val="00D66613"/>
    <w:rsid w:val="00D66E93"/>
    <w:rsid w:val="00D67ADE"/>
    <w:rsid w:val="00D70BBB"/>
    <w:rsid w:val="00D71156"/>
    <w:rsid w:val="00D719A4"/>
    <w:rsid w:val="00D71EEE"/>
    <w:rsid w:val="00D7353D"/>
    <w:rsid w:val="00D743D3"/>
    <w:rsid w:val="00D75EED"/>
    <w:rsid w:val="00D76249"/>
    <w:rsid w:val="00D76EAC"/>
    <w:rsid w:val="00D775C4"/>
    <w:rsid w:val="00D777F3"/>
    <w:rsid w:val="00D77F05"/>
    <w:rsid w:val="00D800C2"/>
    <w:rsid w:val="00D80B5C"/>
    <w:rsid w:val="00D8127A"/>
    <w:rsid w:val="00D833DA"/>
    <w:rsid w:val="00D8341D"/>
    <w:rsid w:val="00D8379E"/>
    <w:rsid w:val="00D84222"/>
    <w:rsid w:val="00D8452D"/>
    <w:rsid w:val="00D8587C"/>
    <w:rsid w:val="00D85B0E"/>
    <w:rsid w:val="00D85E35"/>
    <w:rsid w:val="00D86D4B"/>
    <w:rsid w:val="00D86FA4"/>
    <w:rsid w:val="00D87947"/>
    <w:rsid w:val="00D87BC2"/>
    <w:rsid w:val="00D87C7F"/>
    <w:rsid w:val="00D902C2"/>
    <w:rsid w:val="00D910F8"/>
    <w:rsid w:val="00D91E54"/>
    <w:rsid w:val="00D932AF"/>
    <w:rsid w:val="00D9333F"/>
    <w:rsid w:val="00D93F4A"/>
    <w:rsid w:val="00D94596"/>
    <w:rsid w:val="00D95353"/>
    <w:rsid w:val="00D961D9"/>
    <w:rsid w:val="00D9648F"/>
    <w:rsid w:val="00D96AB8"/>
    <w:rsid w:val="00D97815"/>
    <w:rsid w:val="00D97B53"/>
    <w:rsid w:val="00DA082C"/>
    <w:rsid w:val="00DA21D9"/>
    <w:rsid w:val="00DA24DA"/>
    <w:rsid w:val="00DA2932"/>
    <w:rsid w:val="00DA2E0C"/>
    <w:rsid w:val="00DA3244"/>
    <w:rsid w:val="00DA4C52"/>
    <w:rsid w:val="00DA57C5"/>
    <w:rsid w:val="00DA5A99"/>
    <w:rsid w:val="00DA689A"/>
    <w:rsid w:val="00DA69D8"/>
    <w:rsid w:val="00DA7B95"/>
    <w:rsid w:val="00DB0A0D"/>
    <w:rsid w:val="00DB14F9"/>
    <w:rsid w:val="00DB20C4"/>
    <w:rsid w:val="00DB2D6B"/>
    <w:rsid w:val="00DB334C"/>
    <w:rsid w:val="00DB4778"/>
    <w:rsid w:val="00DB4AC1"/>
    <w:rsid w:val="00DB59E0"/>
    <w:rsid w:val="00DB5C9B"/>
    <w:rsid w:val="00DB608A"/>
    <w:rsid w:val="00DB6DEF"/>
    <w:rsid w:val="00DB7828"/>
    <w:rsid w:val="00DB7C1D"/>
    <w:rsid w:val="00DC08BB"/>
    <w:rsid w:val="00DC1E70"/>
    <w:rsid w:val="00DC4AE3"/>
    <w:rsid w:val="00DC6477"/>
    <w:rsid w:val="00DC69F2"/>
    <w:rsid w:val="00DC6CE1"/>
    <w:rsid w:val="00DD17D4"/>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324"/>
    <w:rsid w:val="00DE0667"/>
    <w:rsid w:val="00DE32D4"/>
    <w:rsid w:val="00DE4404"/>
    <w:rsid w:val="00DE47C0"/>
    <w:rsid w:val="00DE5499"/>
    <w:rsid w:val="00DE560E"/>
    <w:rsid w:val="00DE5E30"/>
    <w:rsid w:val="00DE64E8"/>
    <w:rsid w:val="00DE6C19"/>
    <w:rsid w:val="00DE7177"/>
    <w:rsid w:val="00DE79C3"/>
    <w:rsid w:val="00DE7D95"/>
    <w:rsid w:val="00DE7DE1"/>
    <w:rsid w:val="00DF0680"/>
    <w:rsid w:val="00DF0774"/>
    <w:rsid w:val="00DF0A8D"/>
    <w:rsid w:val="00DF222F"/>
    <w:rsid w:val="00DF229D"/>
    <w:rsid w:val="00DF2661"/>
    <w:rsid w:val="00DF3462"/>
    <w:rsid w:val="00DF5BD1"/>
    <w:rsid w:val="00DF6518"/>
    <w:rsid w:val="00DF72BC"/>
    <w:rsid w:val="00DF7776"/>
    <w:rsid w:val="00DF78DE"/>
    <w:rsid w:val="00DF79B7"/>
    <w:rsid w:val="00E00207"/>
    <w:rsid w:val="00E009C3"/>
    <w:rsid w:val="00E00EF3"/>
    <w:rsid w:val="00E012EC"/>
    <w:rsid w:val="00E01B44"/>
    <w:rsid w:val="00E023FA"/>
    <w:rsid w:val="00E03CC8"/>
    <w:rsid w:val="00E03E43"/>
    <w:rsid w:val="00E04127"/>
    <w:rsid w:val="00E05AF8"/>
    <w:rsid w:val="00E05C69"/>
    <w:rsid w:val="00E06E3A"/>
    <w:rsid w:val="00E07059"/>
    <w:rsid w:val="00E073C0"/>
    <w:rsid w:val="00E075FC"/>
    <w:rsid w:val="00E103C1"/>
    <w:rsid w:val="00E1044A"/>
    <w:rsid w:val="00E10537"/>
    <w:rsid w:val="00E10772"/>
    <w:rsid w:val="00E10776"/>
    <w:rsid w:val="00E10F68"/>
    <w:rsid w:val="00E11A01"/>
    <w:rsid w:val="00E11CD1"/>
    <w:rsid w:val="00E133F2"/>
    <w:rsid w:val="00E13DE1"/>
    <w:rsid w:val="00E14353"/>
    <w:rsid w:val="00E14C7B"/>
    <w:rsid w:val="00E15CEB"/>
    <w:rsid w:val="00E16CE3"/>
    <w:rsid w:val="00E17640"/>
    <w:rsid w:val="00E17CB8"/>
    <w:rsid w:val="00E2029C"/>
    <w:rsid w:val="00E205AD"/>
    <w:rsid w:val="00E21008"/>
    <w:rsid w:val="00E21E68"/>
    <w:rsid w:val="00E2324C"/>
    <w:rsid w:val="00E25066"/>
    <w:rsid w:val="00E266AC"/>
    <w:rsid w:val="00E274FA"/>
    <w:rsid w:val="00E27743"/>
    <w:rsid w:val="00E30CAD"/>
    <w:rsid w:val="00E32814"/>
    <w:rsid w:val="00E32A4A"/>
    <w:rsid w:val="00E32CB2"/>
    <w:rsid w:val="00E33357"/>
    <w:rsid w:val="00E3395E"/>
    <w:rsid w:val="00E34A09"/>
    <w:rsid w:val="00E3593E"/>
    <w:rsid w:val="00E37C42"/>
    <w:rsid w:val="00E418C9"/>
    <w:rsid w:val="00E42252"/>
    <w:rsid w:val="00E4245F"/>
    <w:rsid w:val="00E429B8"/>
    <w:rsid w:val="00E441F5"/>
    <w:rsid w:val="00E45017"/>
    <w:rsid w:val="00E451BF"/>
    <w:rsid w:val="00E45554"/>
    <w:rsid w:val="00E456B6"/>
    <w:rsid w:val="00E45A9C"/>
    <w:rsid w:val="00E46352"/>
    <w:rsid w:val="00E46823"/>
    <w:rsid w:val="00E50E84"/>
    <w:rsid w:val="00E51B82"/>
    <w:rsid w:val="00E52200"/>
    <w:rsid w:val="00E52862"/>
    <w:rsid w:val="00E52B91"/>
    <w:rsid w:val="00E52C1A"/>
    <w:rsid w:val="00E5391A"/>
    <w:rsid w:val="00E53C3F"/>
    <w:rsid w:val="00E5423D"/>
    <w:rsid w:val="00E56EBD"/>
    <w:rsid w:val="00E573C5"/>
    <w:rsid w:val="00E60313"/>
    <w:rsid w:val="00E60B83"/>
    <w:rsid w:val="00E61BD3"/>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64C8"/>
    <w:rsid w:val="00E775E0"/>
    <w:rsid w:val="00E777B0"/>
    <w:rsid w:val="00E82C68"/>
    <w:rsid w:val="00E834F5"/>
    <w:rsid w:val="00E83B0A"/>
    <w:rsid w:val="00E842C9"/>
    <w:rsid w:val="00E84952"/>
    <w:rsid w:val="00E85217"/>
    <w:rsid w:val="00E85536"/>
    <w:rsid w:val="00E86CBF"/>
    <w:rsid w:val="00E8702F"/>
    <w:rsid w:val="00E879F7"/>
    <w:rsid w:val="00E9034D"/>
    <w:rsid w:val="00E91B3C"/>
    <w:rsid w:val="00E91FAA"/>
    <w:rsid w:val="00E930A8"/>
    <w:rsid w:val="00E937B2"/>
    <w:rsid w:val="00E94528"/>
    <w:rsid w:val="00E9513D"/>
    <w:rsid w:val="00E95E32"/>
    <w:rsid w:val="00E97805"/>
    <w:rsid w:val="00E97EBC"/>
    <w:rsid w:val="00EA01FE"/>
    <w:rsid w:val="00EA03FE"/>
    <w:rsid w:val="00EA12AE"/>
    <w:rsid w:val="00EA277A"/>
    <w:rsid w:val="00EA2B75"/>
    <w:rsid w:val="00EA2EEC"/>
    <w:rsid w:val="00EA3049"/>
    <w:rsid w:val="00EA45FA"/>
    <w:rsid w:val="00EA610E"/>
    <w:rsid w:val="00EA6C64"/>
    <w:rsid w:val="00EA71E7"/>
    <w:rsid w:val="00EB01DE"/>
    <w:rsid w:val="00EB0349"/>
    <w:rsid w:val="00EB0A0C"/>
    <w:rsid w:val="00EB1844"/>
    <w:rsid w:val="00EB22D2"/>
    <w:rsid w:val="00EB2BD8"/>
    <w:rsid w:val="00EB2D8B"/>
    <w:rsid w:val="00EB5499"/>
    <w:rsid w:val="00EB5CF3"/>
    <w:rsid w:val="00EB6544"/>
    <w:rsid w:val="00EB7414"/>
    <w:rsid w:val="00EC11B6"/>
    <w:rsid w:val="00EC218B"/>
    <w:rsid w:val="00EC29F8"/>
    <w:rsid w:val="00EC2C96"/>
    <w:rsid w:val="00EC3079"/>
    <w:rsid w:val="00EC32A1"/>
    <w:rsid w:val="00EC32B8"/>
    <w:rsid w:val="00EC33B5"/>
    <w:rsid w:val="00EC4471"/>
    <w:rsid w:val="00EC44F8"/>
    <w:rsid w:val="00EC5E85"/>
    <w:rsid w:val="00EC6279"/>
    <w:rsid w:val="00EC6BB6"/>
    <w:rsid w:val="00EC7318"/>
    <w:rsid w:val="00EC79ED"/>
    <w:rsid w:val="00ED012D"/>
    <w:rsid w:val="00ED3675"/>
    <w:rsid w:val="00ED4B6F"/>
    <w:rsid w:val="00ED4C0A"/>
    <w:rsid w:val="00ED4C19"/>
    <w:rsid w:val="00ED4EC3"/>
    <w:rsid w:val="00ED5612"/>
    <w:rsid w:val="00ED561C"/>
    <w:rsid w:val="00ED5650"/>
    <w:rsid w:val="00ED6C80"/>
    <w:rsid w:val="00ED7287"/>
    <w:rsid w:val="00EE0B34"/>
    <w:rsid w:val="00EE144F"/>
    <w:rsid w:val="00EE1DB3"/>
    <w:rsid w:val="00EE21C4"/>
    <w:rsid w:val="00EE2911"/>
    <w:rsid w:val="00EE3658"/>
    <w:rsid w:val="00EE3726"/>
    <w:rsid w:val="00EE5337"/>
    <w:rsid w:val="00EE6020"/>
    <w:rsid w:val="00EE647E"/>
    <w:rsid w:val="00EE683F"/>
    <w:rsid w:val="00EE6B7C"/>
    <w:rsid w:val="00EE7CBE"/>
    <w:rsid w:val="00EF0349"/>
    <w:rsid w:val="00EF1735"/>
    <w:rsid w:val="00EF1E57"/>
    <w:rsid w:val="00EF24B2"/>
    <w:rsid w:val="00EF2B18"/>
    <w:rsid w:val="00EF2C36"/>
    <w:rsid w:val="00EF2EAE"/>
    <w:rsid w:val="00EF3C68"/>
    <w:rsid w:val="00EF4C18"/>
    <w:rsid w:val="00EF5F75"/>
    <w:rsid w:val="00EF616F"/>
    <w:rsid w:val="00EF706A"/>
    <w:rsid w:val="00EF77FC"/>
    <w:rsid w:val="00F01146"/>
    <w:rsid w:val="00F01AA7"/>
    <w:rsid w:val="00F020BB"/>
    <w:rsid w:val="00F03054"/>
    <w:rsid w:val="00F03750"/>
    <w:rsid w:val="00F03D62"/>
    <w:rsid w:val="00F0450D"/>
    <w:rsid w:val="00F048FE"/>
    <w:rsid w:val="00F04B5E"/>
    <w:rsid w:val="00F0765F"/>
    <w:rsid w:val="00F0776F"/>
    <w:rsid w:val="00F100CD"/>
    <w:rsid w:val="00F10420"/>
    <w:rsid w:val="00F104F0"/>
    <w:rsid w:val="00F11A1E"/>
    <w:rsid w:val="00F11B5A"/>
    <w:rsid w:val="00F1279C"/>
    <w:rsid w:val="00F12B33"/>
    <w:rsid w:val="00F138DB"/>
    <w:rsid w:val="00F1391A"/>
    <w:rsid w:val="00F13DB4"/>
    <w:rsid w:val="00F14043"/>
    <w:rsid w:val="00F147C8"/>
    <w:rsid w:val="00F15235"/>
    <w:rsid w:val="00F153EF"/>
    <w:rsid w:val="00F165E4"/>
    <w:rsid w:val="00F20542"/>
    <w:rsid w:val="00F20784"/>
    <w:rsid w:val="00F20C07"/>
    <w:rsid w:val="00F20EE3"/>
    <w:rsid w:val="00F21060"/>
    <w:rsid w:val="00F21119"/>
    <w:rsid w:val="00F21194"/>
    <w:rsid w:val="00F21C11"/>
    <w:rsid w:val="00F2204E"/>
    <w:rsid w:val="00F2463A"/>
    <w:rsid w:val="00F27B69"/>
    <w:rsid w:val="00F303BA"/>
    <w:rsid w:val="00F30463"/>
    <w:rsid w:val="00F31536"/>
    <w:rsid w:val="00F328C5"/>
    <w:rsid w:val="00F3316A"/>
    <w:rsid w:val="00F331F4"/>
    <w:rsid w:val="00F336C8"/>
    <w:rsid w:val="00F33954"/>
    <w:rsid w:val="00F34CBD"/>
    <w:rsid w:val="00F3531C"/>
    <w:rsid w:val="00F356F2"/>
    <w:rsid w:val="00F36122"/>
    <w:rsid w:val="00F3676C"/>
    <w:rsid w:val="00F37723"/>
    <w:rsid w:val="00F37BB1"/>
    <w:rsid w:val="00F37D32"/>
    <w:rsid w:val="00F400EB"/>
    <w:rsid w:val="00F41216"/>
    <w:rsid w:val="00F41B32"/>
    <w:rsid w:val="00F4225D"/>
    <w:rsid w:val="00F42F49"/>
    <w:rsid w:val="00F43865"/>
    <w:rsid w:val="00F440AC"/>
    <w:rsid w:val="00F446A1"/>
    <w:rsid w:val="00F44B65"/>
    <w:rsid w:val="00F44E9B"/>
    <w:rsid w:val="00F4525C"/>
    <w:rsid w:val="00F4549F"/>
    <w:rsid w:val="00F45A40"/>
    <w:rsid w:val="00F46093"/>
    <w:rsid w:val="00F472A6"/>
    <w:rsid w:val="00F472DC"/>
    <w:rsid w:val="00F4775A"/>
    <w:rsid w:val="00F51AF2"/>
    <w:rsid w:val="00F520CC"/>
    <w:rsid w:val="00F522E2"/>
    <w:rsid w:val="00F5241A"/>
    <w:rsid w:val="00F53508"/>
    <w:rsid w:val="00F536C7"/>
    <w:rsid w:val="00F541D0"/>
    <w:rsid w:val="00F55125"/>
    <w:rsid w:val="00F55C0A"/>
    <w:rsid w:val="00F61661"/>
    <w:rsid w:val="00F61EE8"/>
    <w:rsid w:val="00F62D56"/>
    <w:rsid w:val="00F64D07"/>
    <w:rsid w:val="00F6642A"/>
    <w:rsid w:val="00F667E1"/>
    <w:rsid w:val="00F66947"/>
    <w:rsid w:val="00F66C41"/>
    <w:rsid w:val="00F66DCC"/>
    <w:rsid w:val="00F6746B"/>
    <w:rsid w:val="00F700BB"/>
    <w:rsid w:val="00F70360"/>
    <w:rsid w:val="00F70773"/>
    <w:rsid w:val="00F70C24"/>
    <w:rsid w:val="00F71652"/>
    <w:rsid w:val="00F717FB"/>
    <w:rsid w:val="00F72005"/>
    <w:rsid w:val="00F72BC5"/>
    <w:rsid w:val="00F7362F"/>
    <w:rsid w:val="00F737AA"/>
    <w:rsid w:val="00F73E9F"/>
    <w:rsid w:val="00F74039"/>
    <w:rsid w:val="00F74B4A"/>
    <w:rsid w:val="00F7686F"/>
    <w:rsid w:val="00F778DC"/>
    <w:rsid w:val="00F77A0D"/>
    <w:rsid w:val="00F77AD5"/>
    <w:rsid w:val="00F803B8"/>
    <w:rsid w:val="00F80DBA"/>
    <w:rsid w:val="00F823A2"/>
    <w:rsid w:val="00F84B54"/>
    <w:rsid w:val="00F85DC1"/>
    <w:rsid w:val="00F8626C"/>
    <w:rsid w:val="00F86468"/>
    <w:rsid w:val="00F864D2"/>
    <w:rsid w:val="00F869EF"/>
    <w:rsid w:val="00F87DE3"/>
    <w:rsid w:val="00F901FC"/>
    <w:rsid w:val="00F90B86"/>
    <w:rsid w:val="00F93161"/>
    <w:rsid w:val="00F933CA"/>
    <w:rsid w:val="00F9411E"/>
    <w:rsid w:val="00F942E9"/>
    <w:rsid w:val="00F944B3"/>
    <w:rsid w:val="00F96445"/>
    <w:rsid w:val="00F9684D"/>
    <w:rsid w:val="00F96FBA"/>
    <w:rsid w:val="00F97EA0"/>
    <w:rsid w:val="00FA00C8"/>
    <w:rsid w:val="00FA0281"/>
    <w:rsid w:val="00FA03E8"/>
    <w:rsid w:val="00FA08D4"/>
    <w:rsid w:val="00FA0B72"/>
    <w:rsid w:val="00FA2DBD"/>
    <w:rsid w:val="00FA33B1"/>
    <w:rsid w:val="00FA3492"/>
    <w:rsid w:val="00FA35CA"/>
    <w:rsid w:val="00FA3924"/>
    <w:rsid w:val="00FA3ED2"/>
    <w:rsid w:val="00FA4703"/>
    <w:rsid w:val="00FA7447"/>
    <w:rsid w:val="00FA7980"/>
    <w:rsid w:val="00FB0422"/>
    <w:rsid w:val="00FB0433"/>
    <w:rsid w:val="00FB0D16"/>
    <w:rsid w:val="00FB11C3"/>
    <w:rsid w:val="00FB13FF"/>
    <w:rsid w:val="00FB1F5A"/>
    <w:rsid w:val="00FB274F"/>
    <w:rsid w:val="00FB2754"/>
    <w:rsid w:val="00FB2C50"/>
    <w:rsid w:val="00FB3244"/>
    <w:rsid w:val="00FB467B"/>
    <w:rsid w:val="00FB478B"/>
    <w:rsid w:val="00FB506C"/>
    <w:rsid w:val="00FB592F"/>
    <w:rsid w:val="00FB66FB"/>
    <w:rsid w:val="00FB6FED"/>
    <w:rsid w:val="00FC00B1"/>
    <w:rsid w:val="00FC061D"/>
    <w:rsid w:val="00FC20D7"/>
    <w:rsid w:val="00FC2212"/>
    <w:rsid w:val="00FC22AE"/>
    <w:rsid w:val="00FC3A1F"/>
    <w:rsid w:val="00FC43CD"/>
    <w:rsid w:val="00FC53A2"/>
    <w:rsid w:val="00FC59A3"/>
    <w:rsid w:val="00FC5A8E"/>
    <w:rsid w:val="00FC64B7"/>
    <w:rsid w:val="00FC6512"/>
    <w:rsid w:val="00FC68E3"/>
    <w:rsid w:val="00FC6FD2"/>
    <w:rsid w:val="00FC757F"/>
    <w:rsid w:val="00FC7D0E"/>
    <w:rsid w:val="00FC7E3D"/>
    <w:rsid w:val="00FD0700"/>
    <w:rsid w:val="00FD1C7C"/>
    <w:rsid w:val="00FD1DC3"/>
    <w:rsid w:val="00FD30A3"/>
    <w:rsid w:val="00FD5853"/>
    <w:rsid w:val="00FD66F4"/>
    <w:rsid w:val="00FD7370"/>
    <w:rsid w:val="00FD7624"/>
    <w:rsid w:val="00FD7C39"/>
    <w:rsid w:val="00FE0369"/>
    <w:rsid w:val="00FE07B7"/>
    <w:rsid w:val="00FE14AD"/>
    <w:rsid w:val="00FE238F"/>
    <w:rsid w:val="00FE3245"/>
    <w:rsid w:val="00FE32E2"/>
    <w:rsid w:val="00FE422E"/>
    <w:rsid w:val="00FE54BB"/>
    <w:rsid w:val="00FE5686"/>
    <w:rsid w:val="00FE56C5"/>
    <w:rsid w:val="00FE57DD"/>
    <w:rsid w:val="00FE616E"/>
    <w:rsid w:val="00FE631C"/>
    <w:rsid w:val="00FE64A6"/>
    <w:rsid w:val="00FE681B"/>
    <w:rsid w:val="00FE6BE8"/>
    <w:rsid w:val="00FF0EE6"/>
    <w:rsid w:val="00FF1053"/>
    <w:rsid w:val="00FF1075"/>
    <w:rsid w:val="00FF394A"/>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3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ALTS FOOTNOTE"/>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2">
    <w:name w:val="Char Char12"/>
    <w:rsid w:val="00F2204E"/>
    <w:rPr>
      <w:snapToGrid w:val="0"/>
      <w:lang w:val="en-US" w:eastAsia="en-US" w:bidi="ar-SA"/>
    </w:rPr>
  </w:style>
  <w:style w:type="character" w:customStyle="1" w:styleId="CharChar11">
    <w:name w:val="Char Char1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 w:type="character" w:customStyle="1" w:styleId="CharChar10">
    <w:name w:val="Char Char1_0"/>
    <w:rsid w:val="00F53508"/>
    <w:rPr>
      <w:snapToGrid w:val="0"/>
      <w:lang w:val="en-US" w:eastAsia="en-US" w:bidi="ar-SA"/>
    </w:rPr>
  </w:style>
  <w:style w:type="character" w:customStyle="1" w:styleId="CharChar110">
    <w:name w:val="Char Char1_1"/>
    <w:rsid w:val="00F53508"/>
    <w:rPr>
      <w:snapToGrid w:val="0"/>
      <w:lang w:val="en-US" w:eastAsia="en-US" w:bidi="ar-SA"/>
    </w:rPr>
  </w:style>
  <w:style w:type="character" w:customStyle="1" w:styleId="UnresolvedMention1">
    <w:name w:val="Unresolved Mention1"/>
    <w:basedOn w:val="DefaultParagraphFont"/>
    <w:uiPriority w:val="99"/>
    <w:semiHidden/>
    <w:unhideWhenUsed/>
    <w:rsid w:val="00AE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375006128">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457338278">
      <w:bodyDiv w:val="1"/>
      <w:marLeft w:val="0"/>
      <w:marRight w:val="0"/>
      <w:marTop w:val="0"/>
      <w:marBottom w:val="0"/>
      <w:divBdr>
        <w:top w:val="none" w:sz="0" w:space="0" w:color="auto"/>
        <w:left w:val="none" w:sz="0" w:space="0" w:color="auto"/>
        <w:bottom w:val="none" w:sz="0" w:space="0" w:color="auto"/>
        <w:right w:val="none" w:sz="0" w:space="0" w:color="auto"/>
      </w:divBdr>
    </w:div>
    <w:div w:id="1058670940">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454404446">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587953740">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 w:id="2099668991">
      <w:bodyDiv w:val="1"/>
      <w:marLeft w:val="0"/>
      <w:marRight w:val="0"/>
      <w:marTop w:val="0"/>
      <w:marBottom w:val="0"/>
      <w:divBdr>
        <w:top w:val="none" w:sz="0" w:space="0" w:color="auto"/>
        <w:left w:val="none" w:sz="0" w:space="0" w:color="auto"/>
        <w:bottom w:val="none" w:sz="0" w:space="0" w:color="auto"/>
        <w:right w:val="none" w:sz="0" w:space="0" w:color="auto"/>
      </w:divBdr>
      <w:divsChild>
        <w:div w:id="651298730">
          <w:marLeft w:val="0"/>
          <w:marRight w:val="0"/>
          <w:marTop w:val="0"/>
          <w:marBottom w:val="0"/>
          <w:divBdr>
            <w:top w:val="none" w:sz="0" w:space="0" w:color="auto"/>
            <w:left w:val="none" w:sz="0" w:space="0" w:color="auto"/>
            <w:bottom w:val="none" w:sz="0" w:space="0" w:color="auto"/>
            <w:right w:val="none" w:sz="0" w:space="0" w:color="auto"/>
          </w:divBdr>
          <w:divsChild>
            <w:div w:id="929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trs@rolkaloube.com" TargetMode="External"/><Relationship Id="rId26" Type="http://schemas.openxmlformats.org/officeDocument/2006/relationships/hyperlink" Target="https://apps.fcc.gov/cores/userLogin.do"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form499@usac.org" TargetMode="External"/><Relationship Id="rId34" Type="http://schemas.openxmlformats.org/officeDocument/2006/relationships/hyperlink" Target="https://www.fcc.gov/encyclopedia/telecommunications-provider-locator" TargetMode="External"/><Relationship Id="rId42"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form499@usac.org" TargetMode="External"/><Relationship Id="rId25" Type="http://schemas.openxmlformats.org/officeDocument/2006/relationships/hyperlink" Target="mailto:NPACBilling@iconnectiv.numberportability.com" TargetMode="External"/><Relationship Id="rId33" Type="http://schemas.openxmlformats.org/officeDocument/2006/relationships/hyperlink" Target="https://www.usac.org/service-providers/contributing-to-the-usf/forms-to-file/" TargetMode="External"/><Relationship Id="rId38" Type="http://schemas.openxmlformats.org/officeDocument/2006/relationships/hyperlink" Target="https://forms.universalservice.org" TargetMode="External"/><Relationship Id="rId2" Type="http://schemas.openxmlformats.org/officeDocument/2006/relationships/customXml" Target="../customXml/item2.xml"/><Relationship Id="rId16" Type="http://schemas.openxmlformats.org/officeDocument/2006/relationships/hyperlink" Target="mailto:form499@usac.org" TargetMode="External"/><Relationship Id="rId20" Type="http://schemas.openxmlformats.org/officeDocument/2006/relationships/hyperlink" Target="mailto:NPACBilling@iconnectiv.numberportability.com" TargetMode="External"/><Relationship Id="rId29" Type="http://schemas.openxmlformats.org/officeDocument/2006/relationships/hyperlink" Target="https://www.usac.org/service-providers/contributing-to-the-usf/manage-your-499-i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nanp@welchllp.com" TargetMode="External"/><Relationship Id="rId32" Type="http://schemas.openxmlformats.org/officeDocument/2006/relationships/hyperlink" Target="mailto:form499@usac.org" TargetMode="External"/><Relationship Id="rId37" Type="http://schemas.openxmlformats.org/officeDocument/2006/relationships/hyperlink" Target="https://www.fcc.gov/encyclopedia/contribution-factor-quarterly-filings-universal-service-fund-usf-management-support"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orms.universalservice.org" TargetMode="External"/><Relationship Id="rId23" Type="http://schemas.openxmlformats.org/officeDocument/2006/relationships/hyperlink" Target="mailto:trs@rolkaloube.com" TargetMode="External"/><Relationship Id="rId28" Type="http://schemas.openxmlformats.org/officeDocument/2006/relationships/hyperlink" Target="https://apps.fcc.gov/cores/userLogin.do" TargetMode="External"/><Relationship Id="rId36" Type="http://schemas.openxmlformats.org/officeDocument/2006/relationships/hyperlink" Target="https://www.usac.org/service-providers/contributing-to-the-usf/forms-to-file/" TargetMode="External"/><Relationship Id="rId10" Type="http://schemas.openxmlformats.org/officeDocument/2006/relationships/styles" Target="styles.xml"/><Relationship Id="rId19" Type="http://schemas.openxmlformats.org/officeDocument/2006/relationships/hyperlink" Target="mailto:nanp@welchllp.com" TargetMode="External"/><Relationship Id="rId31" Type="http://schemas.openxmlformats.org/officeDocument/2006/relationships/hyperlink" Target="https://forms.universalservice.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form499@usac.org" TargetMode="External"/><Relationship Id="rId27" Type="http://schemas.openxmlformats.org/officeDocument/2006/relationships/hyperlink" Target="https://www.usac.org/service-providers/contributing-to-the-usf/register-for-a-499-id/" TargetMode="External"/><Relationship Id="rId30" Type="http://schemas.openxmlformats.org/officeDocument/2006/relationships/hyperlink" Target="https://forms.universalservice.org" TargetMode="External"/><Relationship Id="rId35" Type="http://schemas.openxmlformats.org/officeDocument/2006/relationships/hyperlink" Target="https://apps.fcc.gov/cores/userLogin.do"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708FF-4C6C-44D5-848F-13F00C52F65A}">
  <ds:schemaRefs>
    <ds:schemaRef ds:uri="http://schemas.openxmlformats.org/officeDocument/2006/bibliography"/>
  </ds:schemaRefs>
</ds:datastoreItem>
</file>

<file path=customXml/itemProps2.xml><?xml version="1.0" encoding="utf-8"?>
<ds:datastoreItem xmlns:ds="http://schemas.openxmlformats.org/officeDocument/2006/customXml" ds:itemID="{505B0781-8E51-4FBD-8785-6632FB4F9137}">
  <ds:schemaRefs>
    <ds:schemaRef ds:uri="http://schemas.openxmlformats.org/officeDocument/2006/bibliography"/>
  </ds:schemaRefs>
</ds:datastoreItem>
</file>

<file path=customXml/itemProps3.xml><?xml version="1.0" encoding="utf-8"?>
<ds:datastoreItem xmlns:ds="http://schemas.openxmlformats.org/officeDocument/2006/customXml" ds:itemID="{D08EBE87-869F-4540-9C72-E92364564417}">
  <ds:schemaRefs>
    <ds:schemaRef ds:uri="http://schemas.openxmlformats.org/officeDocument/2006/bibliography"/>
  </ds:schemaRefs>
</ds:datastoreItem>
</file>

<file path=customXml/itemProps4.xml><?xml version="1.0" encoding="utf-8"?>
<ds:datastoreItem xmlns:ds="http://schemas.openxmlformats.org/officeDocument/2006/customXml" ds:itemID="{286288E1-F679-49B6-9D71-61794C10C6BD}">
  <ds:schemaRefs>
    <ds:schemaRef ds:uri="http://schemas.openxmlformats.org/officeDocument/2006/bibliography"/>
  </ds:schemaRefs>
</ds:datastoreItem>
</file>

<file path=customXml/itemProps5.xml><?xml version="1.0" encoding="utf-8"?>
<ds:datastoreItem xmlns:ds="http://schemas.openxmlformats.org/officeDocument/2006/customXml" ds:itemID="{A98D9B40-586C-4C9C-BEA9-B56B182D0223}">
  <ds:schemaRefs>
    <ds:schemaRef ds:uri="http://schemas.openxmlformats.org/officeDocument/2006/bibliography"/>
  </ds:schemaRefs>
</ds:datastoreItem>
</file>

<file path=customXml/itemProps6.xml><?xml version="1.0" encoding="utf-8"?>
<ds:datastoreItem xmlns:ds="http://schemas.openxmlformats.org/officeDocument/2006/customXml" ds:itemID="{6C1D5151-2455-467E-AEB2-2F2FEF82749E}">
  <ds:schemaRefs>
    <ds:schemaRef ds:uri="http://schemas.openxmlformats.org/officeDocument/2006/bibliography"/>
  </ds:schemaRefs>
</ds:datastoreItem>
</file>

<file path=customXml/itemProps7.xml><?xml version="1.0" encoding="utf-8"?>
<ds:datastoreItem xmlns:ds="http://schemas.openxmlformats.org/officeDocument/2006/customXml" ds:itemID="{BD1C5DD0-62F5-476C-A34B-751743C815D6}">
  <ds:schemaRefs>
    <ds:schemaRef ds:uri="http://schemas.openxmlformats.org/officeDocument/2006/bibliography"/>
  </ds:schemaRefs>
</ds:datastoreItem>
</file>

<file path=customXml/itemProps8.xml><?xml version="1.0" encoding="utf-8"?>
<ds:datastoreItem xmlns:ds="http://schemas.openxmlformats.org/officeDocument/2006/customXml" ds:itemID="{0E0C36D5-8F67-4A83-8CD7-5C5F4D4D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20631</Words>
  <Characters>117601</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137957</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2021-08-30T20:28:00Z</dcterms:created>
  <dcterms:modified xsi:type="dcterms:W3CDTF">2021-08-30T20:28:00Z</dcterms:modified>
</cp:coreProperties>
</file>