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0B" w:rsidRDefault="000D7F84" w14:paraId="4487479D" w14:textId="77777777">
      <w:pPr>
        <w:spacing w:after="8" w:line="259" w:lineRule="auto"/>
        <w:ind w:left="106" w:firstLine="0"/>
        <w:jc w:val="center"/>
      </w:pPr>
      <w:r>
        <w:rPr>
          <w:noProof/>
        </w:rPr>
        <w:drawing>
          <wp:inline distT="0" distB="0" distL="0" distR="0" wp14:anchorId="4F0B2D75" wp14:editId="3C569784">
            <wp:extent cx="2488741" cy="1625600"/>
            <wp:effectExtent l="0" t="0" r="635" b="0"/>
            <wp:docPr id="684" name="Picture 684" descr="cid:3E1A338A-1CE4-465B-8952-3CD8FE990712"/>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9"/>
                    <a:stretch>
                      <a:fillRect/>
                    </a:stretch>
                  </pic:blipFill>
                  <pic:spPr>
                    <a:xfrm>
                      <a:off x="0" y="0"/>
                      <a:ext cx="2522747" cy="1647812"/>
                    </a:xfrm>
                    <a:prstGeom prst="rect">
                      <a:avLst/>
                    </a:prstGeom>
                  </pic:spPr>
                </pic:pic>
              </a:graphicData>
            </a:graphic>
          </wp:inline>
        </w:drawing>
      </w:r>
      <w:r>
        <w:rPr>
          <w:sz w:val="40"/>
        </w:rPr>
        <w:t xml:space="preserve"> </w:t>
      </w:r>
    </w:p>
    <w:p w:rsidR="00AA5D0B" w:rsidP="0028697B" w:rsidRDefault="0028697B" w14:paraId="04D0FBD8" w14:textId="16814F37">
      <w:pPr>
        <w:spacing w:after="14" w:line="259" w:lineRule="auto"/>
        <w:ind w:left="69" w:firstLine="0"/>
        <w:jc w:val="center"/>
        <w:rPr>
          <w:color w:val="505050"/>
          <w:sz w:val="30"/>
        </w:rPr>
      </w:pPr>
      <w:r>
        <w:rPr>
          <w:color w:val="505050"/>
          <w:sz w:val="28"/>
        </w:rPr>
        <w:t xml:space="preserve">General Audience </w:t>
      </w:r>
      <w:r w:rsidR="000D7F84">
        <w:rPr>
          <w:color w:val="505050"/>
          <w:sz w:val="28"/>
        </w:rPr>
        <w:t xml:space="preserve">Screener for the </w:t>
      </w:r>
      <w:r>
        <w:rPr>
          <w:color w:val="505050"/>
          <w:sz w:val="30"/>
        </w:rPr>
        <w:t>CFPB consumer touchpoints</w:t>
      </w:r>
    </w:p>
    <w:p w:rsidR="0028697B" w:rsidP="0028697B" w:rsidRDefault="0028697B" w14:paraId="1AF97A32" w14:textId="77777777">
      <w:pPr>
        <w:spacing w:after="14" w:line="259" w:lineRule="auto"/>
        <w:ind w:left="69" w:firstLine="0"/>
        <w:rPr>
          <w:color w:val="505050"/>
          <w:sz w:val="24"/>
        </w:rPr>
      </w:pPr>
    </w:p>
    <w:p w:rsidRPr="0028697B" w:rsidR="0028697B" w:rsidP="0028697B" w:rsidRDefault="0028697B" w14:paraId="79C8BF21" w14:textId="3FD48EF3">
      <w:pPr>
        <w:spacing w:after="14" w:line="259" w:lineRule="auto"/>
        <w:ind w:left="69" w:firstLine="0"/>
        <w:rPr>
          <w:sz w:val="24"/>
        </w:rPr>
      </w:pPr>
      <w:r>
        <w:rPr>
          <w:color w:val="505050"/>
          <w:sz w:val="24"/>
        </w:rPr>
        <w:t xml:space="preserve">This screener is intended for use across multiple potential future projects where the CFPB will seek to test the effectiveness and usability of </w:t>
      </w:r>
      <w:r w:rsidR="001664E8">
        <w:rPr>
          <w:color w:val="505050"/>
          <w:sz w:val="24"/>
        </w:rPr>
        <w:t>their</w:t>
      </w:r>
      <w:r>
        <w:rPr>
          <w:color w:val="505050"/>
          <w:sz w:val="24"/>
        </w:rPr>
        <w:t xml:space="preserve"> consumer touchpoints. This screener seeks to identify a broad sample of consumers that might use the CFPB’s tools and touchpoints in getting help </w:t>
      </w:r>
      <w:r w:rsidR="001664E8">
        <w:rPr>
          <w:color w:val="505050"/>
          <w:sz w:val="24"/>
        </w:rPr>
        <w:t>with a product or</w:t>
      </w:r>
      <w:r>
        <w:rPr>
          <w:color w:val="505050"/>
          <w:sz w:val="24"/>
        </w:rPr>
        <w:t xml:space="preserve"> issue with a financial company.</w:t>
      </w:r>
    </w:p>
    <w:p w:rsidR="00775552" w:rsidRDefault="00775552" w14:paraId="605A3A80" w14:textId="77777777">
      <w:pPr>
        <w:spacing w:after="301" w:line="259" w:lineRule="auto"/>
        <w:ind w:left="-5"/>
        <w:rPr>
          <w:sz w:val="26"/>
          <w:u w:val="single" w:color="000000"/>
        </w:rPr>
      </w:pPr>
    </w:p>
    <w:p w:rsidR="00AA5D0B" w:rsidRDefault="000D7F84" w14:paraId="008320B6" w14:textId="77777777">
      <w:pPr>
        <w:spacing w:after="301" w:line="259" w:lineRule="auto"/>
        <w:ind w:left="-5"/>
      </w:pPr>
      <w:r>
        <w:rPr>
          <w:sz w:val="26"/>
          <w:u w:val="single" w:color="000000"/>
        </w:rPr>
        <w:t>Recruitment Plan</w:t>
      </w:r>
      <w:r>
        <w:rPr>
          <w:sz w:val="26"/>
        </w:rPr>
        <w:t xml:space="preserve"> </w:t>
      </w:r>
    </w:p>
    <w:p w:rsidR="00AA5D0B" w:rsidRDefault="000D7F84" w14:paraId="418AA249" w14:textId="77777777">
      <w:pPr>
        <w:numPr>
          <w:ilvl w:val="0"/>
          <w:numId w:val="1"/>
        </w:numPr>
        <w:spacing w:after="122" w:line="259" w:lineRule="auto"/>
        <w:ind w:hanging="360"/>
      </w:pPr>
      <w:r>
        <w:rPr>
          <w:sz w:val="26"/>
        </w:rPr>
        <w:t xml:space="preserve">Recruitment will be conducted by TBD. </w:t>
      </w:r>
    </w:p>
    <w:p w:rsidR="00AA5D0B" w:rsidRDefault="000D7F84" w14:paraId="7E809EE3" w14:textId="77777777">
      <w:pPr>
        <w:numPr>
          <w:ilvl w:val="0"/>
          <w:numId w:val="1"/>
        </w:numPr>
        <w:spacing w:after="122" w:line="259" w:lineRule="auto"/>
        <w:ind w:hanging="360"/>
      </w:pPr>
      <w:r>
        <w:rPr>
          <w:sz w:val="26"/>
        </w:rPr>
        <w:t xml:space="preserve">Panel members first complete the web-based screener. </w:t>
      </w:r>
    </w:p>
    <w:p w:rsidR="00AA5D0B" w:rsidRDefault="000D7F84" w14:paraId="275C6400" w14:textId="77777777">
      <w:pPr>
        <w:numPr>
          <w:ilvl w:val="0"/>
          <w:numId w:val="1"/>
        </w:numPr>
        <w:spacing w:after="95" w:line="259" w:lineRule="auto"/>
        <w:ind w:hanging="360"/>
      </w:pPr>
      <w:r>
        <w:rPr>
          <w:sz w:val="26"/>
        </w:rPr>
        <w:t xml:space="preserve">Panel members who qualify based on the web-based screener are called and administered the phone-based screener. </w:t>
      </w:r>
    </w:p>
    <w:p w:rsidR="00AA5D0B" w:rsidRDefault="000D7F84" w14:paraId="1E751F75" w14:textId="77777777">
      <w:pPr>
        <w:numPr>
          <w:ilvl w:val="0"/>
          <w:numId w:val="1"/>
        </w:numPr>
        <w:spacing w:after="98" w:line="259" w:lineRule="auto"/>
        <w:ind w:hanging="360"/>
      </w:pPr>
      <w:r>
        <w:rPr>
          <w:sz w:val="26"/>
        </w:rPr>
        <w:t xml:space="preserve">If panel members qualify and there is availability, members are scheduled for a time that is convenient for them. </w:t>
      </w:r>
    </w:p>
    <w:p w:rsidRPr="000D7F84" w:rsidR="000D7F84" w:rsidP="000D7F84" w:rsidRDefault="000D7F84" w14:paraId="0E447B9C" w14:textId="77777777">
      <w:pPr>
        <w:pStyle w:val="ListParagraph"/>
        <w:numPr>
          <w:ilvl w:val="0"/>
          <w:numId w:val="1"/>
        </w:numPr>
        <w:spacing w:after="0" w:line="360" w:lineRule="auto"/>
        <w:ind w:hanging="360"/>
      </w:pPr>
      <w:r w:rsidRPr="000D7F84">
        <w:rPr>
          <w:sz w:val="26"/>
        </w:rPr>
        <w:t xml:space="preserve">Participant’s information is reconfirmed upon arrival for their interview. </w:t>
      </w:r>
    </w:p>
    <w:p w:rsidR="00AA5D0B" w:rsidP="000D7F84" w:rsidRDefault="000D7F84" w14:paraId="7446DAAC" w14:textId="77777777">
      <w:pPr>
        <w:pStyle w:val="ListParagraph"/>
        <w:numPr>
          <w:ilvl w:val="0"/>
          <w:numId w:val="1"/>
        </w:numPr>
        <w:spacing w:after="0" w:line="360" w:lineRule="auto"/>
        <w:ind w:hanging="360"/>
      </w:pPr>
      <w:r w:rsidRPr="000D7F84">
        <w:rPr>
          <w:sz w:val="26"/>
        </w:rPr>
        <w:t xml:space="preserve">Participants are compensated $75 for the 60-minute session. </w:t>
      </w:r>
    </w:p>
    <w:p w:rsidR="0028697B" w:rsidRDefault="0028697B" w14:paraId="52C2871D" w14:textId="77777777">
      <w:pPr>
        <w:spacing w:after="0" w:line="240" w:lineRule="auto"/>
        <w:ind w:left="0" w:firstLine="0"/>
        <w:rPr>
          <w:sz w:val="26"/>
        </w:rPr>
      </w:pPr>
      <w:r>
        <w:rPr>
          <w:sz w:val="26"/>
        </w:rPr>
        <w:br w:type="page"/>
      </w:r>
    </w:p>
    <w:p w:rsidR="00AA5D0B" w:rsidRDefault="000D7F84" w14:paraId="5D3FF1DE" w14:textId="6FD17D58">
      <w:pPr>
        <w:spacing w:after="0" w:line="259" w:lineRule="auto"/>
        <w:ind w:left="1440" w:firstLine="0"/>
      </w:pPr>
      <w:r>
        <w:rPr>
          <w:sz w:val="26"/>
        </w:rPr>
        <w:lastRenderedPageBreak/>
        <w:t xml:space="preserve"> </w:t>
      </w:r>
    </w:p>
    <w:p w:rsidR="00AA5D0B" w:rsidRDefault="000D7F84" w14:paraId="792EB560" w14:textId="77777777">
      <w:pPr>
        <w:pStyle w:val="Heading1"/>
        <w:ind w:left="-5"/>
      </w:pPr>
      <w:r>
        <w:rPr>
          <w:sz w:val="36"/>
        </w:rPr>
        <w:t xml:space="preserve">Web-Based Screener </w:t>
      </w:r>
      <w:r>
        <w:t>(NOTE: Items in grey are FMG standard recruiting items.)</w:t>
      </w:r>
      <w:r>
        <w:rPr>
          <w:sz w:val="24"/>
        </w:rPr>
        <w:t xml:space="preserve"> </w:t>
      </w:r>
    </w:p>
    <w:p w:rsidR="00AA5D0B" w:rsidRDefault="000D7F84" w14:paraId="0FF11B04" w14:textId="77777777">
      <w:pPr>
        <w:spacing w:after="199" w:line="259" w:lineRule="auto"/>
        <w:ind w:left="-30" w:right="-22" w:firstLine="0"/>
      </w:pPr>
      <w:r>
        <w:rPr>
          <w:rFonts w:ascii="Calibri" w:hAnsi="Calibri" w:eastAsia="Calibri" w:cs="Calibri"/>
          <w:noProof/>
        </w:rPr>
        <mc:AlternateContent>
          <mc:Choice Requires="wpg">
            <w:drawing>
              <wp:inline distT="0" distB="0" distL="0" distR="0" wp14:anchorId="593F0131" wp14:editId="611DAB1C">
                <wp:extent cx="5972175" cy="9525"/>
                <wp:effectExtent l="0" t="0" r="0" b="0"/>
                <wp:docPr id="9313" name="Group 9313"/>
                <wp:cNvGraphicFramePr/>
                <a:graphic xmlns:a="http://schemas.openxmlformats.org/drawingml/2006/main">
                  <a:graphicData uri="http://schemas.microsoft.com/office/word/2010/wordprocessingGroup">
                    <wpg:wgp>
                      <wpg:cNvGrpSpPr/>
                      <wpg:grpSpPr>
                        <a:xfrm>
                          <a:off x="0" y="0"/>
                          <a:ext cx="5972175" cy="9525"/>
                          <a:chOff x="0" y="0"/>
                          <a:chExt cx="5972175" cy="9525"/>
                        </a:xfrm>
                      </wpg:grpSpPr>
                      <wps:wsp>
                        <wps:cNvPr id="929" name="Shape 929"/>
                        <wps:cNvSpPr/>
                        <wps:spPr>
                          <a:xfrm>
                            <a:off x="0" y="0"/>
                            <a:ext cx="5972175" cy="0"/>
                          </a:xfrm>
                          <a:custGeom>
                            <a:avLst/>
                            <a:gdLst/>
                            <a:ahLst/>
                            <a:cxnLst/>
                            <a:rect l="0" t="0" r="0" b="0"/>
                            <a:pathLst>
                              <a:path w="5972175">
                                <a:moveTo>
                                  <a:pt x="0" y="0"/>
                                </a:moveTo>
                                <a:lnTo>
                                  <a:pt x="5972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13" style="width:470.25pt;height:0.75pt;mso-position-horizontal-relative:char;mso-position-vertical-relative:line" coordsize="59721,95">
                <v:shape id="Shape 929" style="position:absolute;width:59721;height:0;left:0;top:0;" coordsize="5972175,0" path="m0,0l5972175,0">
                  <v:stroke on="true" weight="0.75pt" color="#000000" joinstyle="round" endcap="flat"/>
                  <v:fill on="false" color="#000000" opacity="0"/>
                </v:shape>
              </v:group>
            </w:pict>
          </mc:Fallback>
        </mc:AlternateContent>
      </w:r>
    </w:p>
    <w:p w:rsidR="00AA5D0B" w:rsidRDefault="000D7F84" w14:paraId="2FA614BD" w14:textId="77777777">
      <w:pPr>
        <w:spacing w:after="207"/>
      </w:pPr>
      <w:r>
        <w:t xml:space="preserve">Thank you for your interest in participating in research studies at [Insert name of organization]. We are seeking participants to provide feedback about their experiences with financial products and services. One-on-one interviews will be held [insert dates] and will take place at our office in [Insert location]. If you are interested in participating, please complete this questionnaire. If you qualify for this study, and there is availability, we will contact you with further questions and schedule you at a time that is convenient for you. Compensation ($75 check) will be provided to those who participate in the study. </w:t>
      </w:r>
    </w:p>
    <w:p w:rsidRPr="001C071E" w:rsidR="00AA5D0B" w:rsidRDefault="000D7F84" w14:paraId="1176578D" w14:textId="77777777">
      <w:pPr>
        <w:spacing w:after="208" w:line="267" w:lineRule="auto"/>
        <w:ind w:left="715"/>
      </w:pPr>
      <w:r w:rsidRPr="001C071E">
        <w:rPr>
          <w:shd w:val="clear" w:color="auto" w:fill="D3D4D4"/>
        </w:rPr>
        <w:t>Paperwork Reduction Act Statement [Link to new window].</w:t>
      </w:r>
      <w:r w:rsidRPr="001C071E">
        <w:t xml:space="preserve"> </w:t>
      </w:r>
    </w:p>
    <w:p w:rsidRPr="001C071E" w:rsidR="00AA5D0B" w:rsidRDefault="000D7F84" w14:paraId="04097B3E" w14:textId="77777777">
      <w:pPr>
        <w:spacing w:after="208" w:line="267" w:lineRule="auto"/>
        <w:ind w:left="715"/>
      </w:pPr>
      <w:r w:rsidRPr="001C071E">
        <w:rPr>
          <w:shd w:val="clear" w:color="auto" w:fill="D3D4D4"/>
        </w:rPr>
        <w:t>[Paragraph below in the new window]</w:t>
      </w:r>
      <w:r w:rsidRPr="001C071E">
        <w:t xml:space="preserve"> </w:t>
      </w:r>
    </w:p>
    <w:p w:rsidRPr="001C071E" w:rsidR="00AA5D0B" w:rsidRDefault="000D7F84" w14:paraId="7AC9A3C8" w14:textId="77777777">
      <w:pPr>
        <w:spacing w:after="208" w:line="267" w:lineRule="auto"/>
        <w:ind w:left="715"/>
      </w:pPr>
      <w:r w:rsidRPr="001C071E">
        <w:rPr>
          <w:shd w:val="clear" w:color="auto" w:fill="D3D4D4"/>
        </w:rPr>
        <w:t>Paperwork Reduction Act</w:t>
      </w:r>
      <w:r w:rsidRPr="001C071E">
        <w:t xml:space="preserve"> </w:t>
      </w:r>
    </w:p>
    <w:p w:rsidRPr="001C071E" w:rsidR="00AA5D0B" w:rsidRDefault="000D7F84" w14:paraId="249D1A95" w14:textId="602FF890">
      <w:pPr>
        <w:spacing w:after="208" w:line="267" w:lineRule="auto"/>
        <w:ind w:left="715"/>
      </w:pPr>
      <w:r w:rsidRPr="001C071E">
        <w:rPr>
          <w:shd w:val="clear" w:color="auto" w:fill="D3D4D4"/>
        </w:rPr>
        <w:t>According to the Paperwork Reduction Act of 1995, “an agency may not conduct or sponsor,</w:t>
      </w:r>
      <w:r w:rsidRPr="001C071E">
        <w:t xml:space="preserve"> </w:t>
      </w:r>
      <w:r w:rsidRPr="001C071E">
        <w:rPr>
          <w:shd w:val="clear" w:color="auto" w:fill="D3D4D4"/>
        </w:rPr>
        <w:t>and a person is not required to respond to, a collection of information unless it displays a</w:t>
      </w:r>
      <w:r w:rsidRPr="001C071E">
        <w:t xml:space="preserve"> </w:t>
      </w:r>
      <w:r w:rsidRPr="001C071E">
        <w:rPr>
          <w:shd w:val="clear" w:color="auto" w:fill="D3D4D4"/>
        </w:rPr>
        <w:t>valid [Office of Management and Budget (OMB)] control number.” The OMB control number</w:t>
      </w:r>
      <w:r w:rsidRPr="001C071E">
        <w:t xml:space="preserve"> </w:t>
      </w:r>
      <w:r w:rsidRPr="001C071E">
        <w:rPr>
          <w:shd w:val="clear" w:color="auto" w:fill="D3D4D4"/>
        </w:rPr>
        <w:t xml:space="preserve">for this collection is 3170-0024 and expires on </w:t>
      </w:r>
      <w:r w:rsidRPr="001C071E" w:rsidR="001C071E">
        <w:rPr>
          <w:shd w:val="clear" w:color="auto" w:fill="D3D4D4"/>
        </w:rPr>
        <w:t>5/31/22</w:t>
      </w:r>
      <w:r w:rsidRPr="001C071E">
        <w:rPr>
          <w:shd w:val="clear" w:color="auto" w:fill="D3D4D4"/>
        </w:rPr>
        <w:t>. The time required to</w:t>
      </w:r>
      <w:r w:rsidRPr="001C071E">
        <w:t xml:space="preserve"> </w:t>
      </w:r>
      <w:r w:rsidRPr="001C071E">
        <w:rPr>
          <w:shd w:val="clear" w:color="auto" w:fill="D3D4D4"/>
        </w:rPr>
        <w:t xml:space="preserve">complete this information collection is estimated to average approximately </w:t>
      </w:r>
      <w:r w:rsidRPr="001C071E" w:rsidR="001C071E">
        <w:rPr>
          <w:shd w:val="clear" w:color="auto" w:fill="D3D4D4"/>
        </w:rPr>
        <w:t xml:space="preserve">6 </w:t>
      </w:r>
      <w:r w:rsidRPr="001C071E">
        <w:rPr>
          <w:shd w:val="clear" w:color="auto" w:fill="D3D4D4"/>
        </w:rPr>
        <w:t>minutes per</w:t>
      </w:r>
      <w:r w:rsidRPr="001C071E">
        <w:t xml:space="preserve"> </w:t>
      </w:r>
      <w:r w:rsidRPr="001C071E">
        <w:rPr>
          <w:shd w:val="clear" w:color="auto" w:fill="D3D4D4"/>
        </w:rPr>
        <w:t>response. Responding to this collection of information is voluntary. Comments regarding this</w:t>
      </w:r>
      <w:r w:rsidRPr="001C071E">
        <w:t xml:space="preserve"> </w:t>
      </w:r>
      <w:r w:rsidRPr="001C071E">
        <w:rPr>
          <w:shd w:val="clear" w:color="auto" w:fill="D3D4D4"/>
        </w:rPr>
        <w:t>collection of information—including the estimated response time, suggestions for improving</w:t>
      </w:r>
      <w:r w:rsidRPr="001C071E">
        <w:t xml:space="preserve"> </w:t>
      </w:r>
      <w:r w:rsidRPr="001C071E">
        <w:rPr>
          <w:shd w:val="clear" w:color="auto" w:fill="D3D4D4"/>
        </w:rPr>
        <w:t>the usefulness of the information, or suggestions for reducing the burden to respond to this</w:t>
      </w:r>
      <w:r w:rsidRPr="001C071E">
        <w:t xml:space="preserve"> </w:t>
      </w:r>
      <w:r w:rsidRPr="001C071E">
        <w:rPr>
          <w:shd w:val="clear" w:color="auto" w:fill="D3D4D4"/>
        </w:rPr>
        <w:t>collection—should be submitted to the Consumer Financial Protection Bureau (Attention: PRA</w:t>
      </w:r>
      <w:r w:rsidRPr="001C071E">
        <w:t xml:space="preserve"> </w:t>
      </w:r>
      <w:r w:rsidRPr="001C071E">
        <w:rPr>
          <w:shd w:val="clear" w:color="auto" w:fill="D3D4D4"/>
        </w:rPr>
        <w:t>Office), 1700 G Street NW, Washington, DC 20552, or by email to PRA@cfpb.gov.</w:t>
      </w:r>
      <w:r w:rsidRPr="001C071E">
        <w:t xml:space="preserve"> </w:t>
      </w:r>
    </w:p>
    <w:p w:rsidRPr="001C071E" w:rsidR="000D7F84" w:rsidRDefault="000D7F84" w14:paraId="3A118166" w14:textId="77777777">
      <w:pPr>
        <w:pStyle w:val="Heading2"/>
      </w:pPr>
    </w:p>
    <w:p w:rsidRPr="001C071E" w:rsidR="000D7F84" w:rsidRDefault="000D7F84" w14:paraId="4C9DF388" w14:textId="77777777">
      <w:pPr>
        <w:pStyle w:val="Heading2"/>
      </w:pPr>
    </w:p>
    <w:p w:rsidR="00AA5D0B" w:rsidRDefault="000D7F84" w14:paraId="62947B33" w14:textId="659D27B5">
      <w:pPr>
        <w:pStyle w:val="Heading2"/>
      </w:pPr>
      <w:r w:rsidRPr="001C071E">
        <w:t>[Paragraph below included]</w:t>
      </w:r>
    </w:p>
    <w:p w:rsidR="00A65A40" w:rsidP="00A65A40" w:rsidRDefault="00A65A40" w14:paraId="0AE65504" w14:textId="77777777">
      <w:pPr>
        <w:spacing w:after="14" w:line="259" w:lineRule="auto"/>
        <w:ind w:left="69" w:firstLine="0"/>
        <w:jc w:val="center"/>
        <w:rPr>
          <w:color w:val="505050"/>
          <w:sz w:val="30"/>
        </w:rPr>
      </w:pPr>
      <w:r>
        <w:rPr>
          <w:color w:val="505050"/>
          <w:sz w:val="28"/>
        </w:rPr>
        <w:t xml:space="preserve">General Audience Screener for the </w:t>
      </w:r>
      <w:r>
        <w:rPr>
          <w:color w:val="505050"/>
          <w:sz w:val="30"/>
        </w:rPr>
        <w:t>CFPB consumer touchpoints</w:t>
      </w:r>
    </w:p>
    <w:p w:rsidRPr="001301F0" w:rsidR="00882F2C" w:rsidP="00882F2C" w:rsidRDefault="00882F2C" w14:paraId="37CC4865" w14:textId="77777777">
      <w:pPr>
        <w:pStyle w:val="Heading3"/>
        <w:rPr>
          <w:rFonts w:ascii="Times New Roman" w:hAnsi="Times New Roman" w:cs="Times New Roman"/>
          <w:sz w:val="24"/>
          <w:u w:val="none"/>
        </w:rPr>
      </w:pPr>
      <w:r w:rsidRPr="001301F0">
        <w:rPr>
          <w:rFonts w:ascii="Times New Roman" w:hAnsi="Times New Roman" w:cs="Times New Roman"/>
          <w:sz w:val="24"/>
          <w:u w:val="none"/>
        </w:rPr>
        <w:t xml:space="preserve">Privacy Act Statement </w:t>
      </w:r>
    </w:p>
    <w:p w:rsidRPr="001301F0" w:rsidR="00882F2C" w:rsidP="00882F2C" w:rsidRDefault="00882F2C" w14:paraId="33020CEE" w14:textId="77777777">
      <w:pPr>
        <w:spacing w:after="209"/>
        <w:rPr>
          <w:rFonts w:ascii="Times New Roman" w:hAnsi="Times New Roman" w:cs="Times New Roman"/>
          <w:sz w:val="24"/>
        </w:rPr>
      </w:pPr>
      <w:r w:rsidRPr="001301F0">
        <w:rPr>
          <w:rFonts w:ascii="Times New Roman" w:hAnsi="Times New Roman" w:cs="Times New Roman"/>
          <w:sz w:val="24"/>
        </w:rPr>
        <w:t xml:space="preserve">5 U.S.C. 552a(e)(3) </w:t>
      </w:r>
    </w:p>
    <w:p w:rsidRPr="001301F0" w:rsidR="00882F2C" w:rsidP="00882F2C" w:rsidRDefault="00882F2C" w14:paraId="70B6CFD0" w14:textId="77777777">
      <w:pPr>
        <w:spacing w:after="205"/>
        <w:rPr>
          <w:rFonts w:ascii="Times New Roman" w:hAnsi="Times New Roman" w:cs="Times New Roman"/>
          <w:sz w:val="24"/>
        </w:rPr>
      </w:pPr>
      <w:r w:rsidRPr="001301F0">
        <w:rPr>
          <w:rFonts w:ascii="Times New Roman" w:hAnsi="Times New Roman" w:cs="Times New Roman"/>
          <w:sz w:val="24"/>
        </w:rPr>
        <w:t xml:space="preserve">The information you provide through your responses to </w:t>
      </w:r>
      <w:r>
        <w:rPr>
          <w:rFonts w:ascii="Times New Roman" w:hAnsi="Times New Roman" w:cs="Times New Roman"/>
          <w:sz w:val="24"/>
        </w:rPr>
        <w:t xml:space="preserve">the </w:t>
      </w:r>
      <w:proofErr w:type="spellStart"/>
      <w:r w:rsidRPr="001301F0">
        <w:rPr>
          <w:rFonts w:ascii="Times New Roman" w:hAnsi="Times New Roman" w:cs="Times New Roman"/>
          <w:sz w:val="24"/>
        </w:rPr>
        <w:t>Fors</w:t>
      </w:r>
      <w:proofErr w:type="spellEnd"/>
      <w:r w:rsidRPr="001301F0">
        <w:rPr>
          <w:rFonts w:ascii="Times New Roman" w:hAnsi="Times New Roman" w:cs="Times New Roman"/>
          <w:sz w:val="24"/>
        </w:rPr>
        <w:t xml:space="preserve"> Marsh Group</w:t>
      </w:r>
      <w:r>
        <w:rPr>
          <w:rFonts w:ascii="Times New Roman" w:hAnsi="Times New Roman" w:cs="Times New Roman"/>
          <w:sz w:val="24"/>
        </w:rPr>
        <w:t xml:space="preserve"> (FMG)</w:t>
      </w:r>
      <w:r w:rsidRPr="001301F0">
        <w:rPr>
          <w:rFonts w:ascii="Times New Roman" w:hAnsi="Times New Roman" w:cs="Times New Roman"/>
          <w:sz w:val="24"/>
        </w:rPr>
        <w:t xml:space="preserve"> will assist the study sponsor, the Consumer Financial Protection Bureau (“Bureau”), in </w:t>
      </w:r>
      <w:r w:rsidRPr="001301F0">
        <w:rPr>
          <w:rFonts w:ascii="Times New Roman" w:hAnsi="Times New Roman" w:cs="Times New Roman"/>
          <w:color w:val="505050"/>
          <w:sz w:val="24"/>
        </w:rPr>
        <w:t>identifying consumers that might use the Bureau’s tools and tou</w:t>
      </w:r>
      <w:bookmarkStart w:name="_GoBack" w:id="0"/>
      <w:bookmarkEnd w:id="0"/>
      <w:r w:rsidRPr="001301F0">
        <w:rPr>
          <w:rFonts w:ascii="Times New Roman" w:hAnsi="Times New Roman" w:cs="Times New Roman"/>
          <w:color w:val="505050"/>
          <w:sz w:val="24"/>
        </w:rPr>
        <w:t>chpoints in getting help with a product or issue with a financial company.</w:t>
      </w:r>
    </w:p>
    <w:p w:rsidRPr="001301F0" w:rsidR="00882F2C" w:rsidP="00882F2C" w:rsidRDefault="00882F2C" w14:paraId="304F5819" w14:textId="77777777">
      <w:pPr>
        <w:spacing w:after="204"/>
        <w:rPr>
          <w:rFonts w:ascii="Times New Roman" w:hAnsi="Times New Roman" w:cs="Times New Roman"/>
          <w:sz w:val="24"/>
        </w:rPr>
      </w:pPr>
      <w:r w:rsidRPr="001301F0">
        <w:rPr>
          <w:rFonts w:ascii="Times New Roman" w:hAnsi="Times New Roman" w:cs="Times New Roman"/>
          <w:sz w:val="24"/>
        </w:rPr>
        <w:t>The Bureau will not obtain or access any directly identifying information such as your name</w:t>
      </w:r>
      <w:r>
        <w:rPr>
          <w:rFonts w:ascii="Times New Roman" w:hAnsi="Times New Roman" w:cs="Times New Roman"/>
          <w:sz w:val="24"/>
        </w:rPr>
        <w:t xml:space="preserve">, </w:t>
      </w:r>
      <w:r w:rsidRPr="001301F0">
        <w:rPr>
          <w:rFonts w:ascii="Times New Roman" w:hAnsi="Times New Roman" w:cs="Times New Roman"/>
          <w:sz w:val="24"/>
        </w:rPr>
        <w:t>email</w:t>
      </w:r>
      <w:r>
        <w:rPr>
          <w:rFonts w:ascii="Times New Roman" w:hAnsi="Times New Roman" w:cs="Times New Roman"/>
          <w:sz w:val="24"/>
        </w:rPr>
        <w:t xml:space="preserve"> address, phone number, gender, ethnic heritage, race, city and state of residence</w:t>
      </w:r>
      <w:r w:rsidRPr="001301F0">
        <w:rPr>
          <w:rFonts w:ascii="Times New Roman" w:hAnsi="Times New Roman" w:cs="Times New Roman"/>
          <w:sz w:val="24"/>
        </w:rPr>
        <w:t xml:space="preserve"> from </w:t>
      </w:r>
      <w:r>
        <w:rPr>
          <w:rFonts w:ascii="Times New Roman" w:hAnsi="Times New Roman" w:cs="Times New Roman"/>
          <w:sz w:val="24"/>
        </w:rPr>
        <w:t>the FMG</w:t>
      </w:r>
      <w:r w:rsidRPr="001301F0">
        <w:rPr>
          <w:rFonts w:ascii="Times New Roman" w:hAnsi="Times New Roman" w:cs="Times New Roman"/>
          <w:sz w:val="24"/>
        </w:rPr>
        <w:t xml:space="preserve">. The Bureau will only obtain and access de-identified results and aggregated analyses of those results.  </w:t>
      </w:r>
    </w:p>
    <w:p w:rsidRPr="001301F0" w:rsidR="00882F2C" w:rsidP="00882F2C" w:rsidRDefault="00882F2C" w14:paraId="6EF38288" w14:textId="77777777">
      <w:pPr>
        <w:spacing w:after="0" w:line="329" w:lineRule="auto"/>
        <w:rPr>
          <w:rFonts w:ascii="Times New Roman" w:hAnsi="Times New Roman" w:cs="Times New Roman"/>
          <w:sz w:val="24"/>
        </w:rPr>
      </w:pPr>
      <w:r w:rsidRPr="001301F0">
        <w:rPr>
          <w:rFonts w:ascii="Times New Roman" w:hAnsi="Times New Roman" w:cs="Times New Roman"/>
          <w:sz w:val="24"/>
        </w:rPr>
        <w:t xml:space="preserve">Information collected on behalf of the Bureau by </w:t>
      </w:r>
      <w:r>
        <w:rPr>
          <w:rFonts w:ascii="Times New Roman" w:hAnsi="Times New Roman" w:cs="Times New Roman"/>
          <w:sz w:val="24"/>
        </w:rPr>
        <w:t>the FMG</w:t>
      </w:r>
      <w:r w:rsidRPr="001301F0">
        <w:rPr>
          <w:rFonts w:ascii="Times New Roman" w:hAnsi="Times New Roman" w:cs="Times New Roman"/>
          <w:sz w:val="24"/>
        </w:rPr>
        <w:t xml:space="preserve"> will be treated in accordance with the System of Records Notice (SORN), CFPB.021, Consumer Education and Engagement Records, 85 FR 3662. Although the Bureau does not anticipate further disclosing the information provided, it may be disclosed as indicated in the Routine Uses described in the SORN. </w:t>
      </w:r>
    </w:p>
    <w:p w:rsidRPr="001301F0" w:rsidR="00882F2C" w:rsidP="00882F2C" w:rsidRDefault="00882F2C" w14:paraId="0EE3983D" w14:textId="77777777">
      <w:pPr>
        <w:spacing w:after="0" w:line="329" w:lineRule="auto"/>
        <w:rPr>
          <w:rFonts w:ascii="Times New Roman" w:hAnsi="Times New Roman" w:cs="Times New Roman"/>
          <w:sz w:val="24"/>
        </w:rPr>
      </w:pPr>
    </w:p>
    <w:p w:rsidRPr="001301F0" w:rsidR="00882F2C" w:rsidP="00882F2C" w:rsidRDefault="00882F2C" w14:paraId="4C542750" w14:textId="77777777">
      <w:pPr>
        <w:spacing w:after="0" w:line="329" w:lineRule="auto"/>
        <w:rPr>
          <w:rFonts w:ascii="Times New Roman" w:hAnsi="Times New Roman" w:cs="Times New Roman"/>
          <w:sz w:val="24"/>
        </w:rPr>
      </w:pPr>
      <w:r w:rsidRPr="001301F0">
        <w:rPr>
          <w:rFonts w:ascii="Times New Roman" w:hAnsi="Times New Roman" w:cs="Times New Roman"/>
          <w:sz w:val="24"/>
        </w:rPr>
        <w:t xml:space="preserve">This collection of information is authorized by Pub. L. No. 111-203, Title X, Sections 1013 and 1022, codified at 12 U.S.C. §§ 5493 and 5512. </w:t>
      </w:r>
    </w:p>
    <w:p w:rsidRPr="001301F0" w:rsidR="00882F2C" w:rsidP="00882F2C" w:rsidRDefault="00882F2C" w14:paraId="53750905" w14:textId="77777777">
      <w:pPr>
        <w:spacing w:after="0" w:line="329" w:lineRule="auto"/>
        <w:rPr>
          <w:rFonts w:ascii="Times New Roman" w:hAnsi="Times New Roman" w:cs="Times New Roman"/>
          <w:sz w:val="24"/>
        </w:rPr>
      </w:pPr>
    </w:p>
    <w:p w:rsidRPr="001301F0" w:rsidR="00882F2C" w:rsidP="00882F2C" w:rsidRDefault="00882F2C" w14:paraId="4BE7E04E" w14:textId="77777777">
      <w:pPr>
        <w:spacing w:after="207"/>
        <w:rPr>
          <w:rFonts w:ascii="Times New Roman" w:hAnsi="Times New Roman" w:cs="Times New Roman"/>
          <w:sz w:val="24"/>
        </w:rPr>
      </w:pPr>
      <w:r w:rsidRPr="001301F0">
        <w:rPr>
          <w:rFonts w:ascii="Times New Roman" w:hAnsi="Times New Roman" w:cs="Times New Roman"/>
          <w:sz w:val="24"/>
        </w:rPr>
        <w:t xml:space="preserve">Participation in this study is voluntary. </w:t>
      </w:r>
    </w:p>
    <w:p w:rsidR="00AA5D0B" w:rsidRDefault="000D7F84" w14:paraId="1D4C010E" w14:textId="0DB25787">
      <w:pPr>
        <w:spacing w:after="0"/>
      </w:pPr>
      <w:r>
        <w:rPr>
          <w:rFonts w:ascii="Calibri" w:hAnsi="Calibri" w:eastAsia="Calibri" w:cs="Calibri"/>
          <w:noProof/>
        </w:rPr>
        <mc:AlternateContent>
          <mc:Choice Requires="wpg">
            <w:drawing>
              <wp:anchor distT="0" distB="0" distL="114300" distR="114300" simplePos="0" relativeHeight="251658240" behindDoc="1" locked="0" layoutInCell="1" allowOverlap="1" wp14:editId="3939CE18" wp14:anchorId="4A3A4A1B">
                <wp:simplePos x="0" y="0"/>
                <wp:positionH relativeFrom="column">
                  <wp:posOffset>1606314</wp:posOffset>
                </wp:positionH>
                <wp:positionV relativeFrom="paragraph">
                  <wp:posOffset>-16126</wp:posOffset>
                </wp:positionV>
                <wp:extent cx="35052" cy="158496"/>
                <wp:effectExtent l="0" t="0" r="0" b="0"/>
                <wp:wrapNone/>
                <wp:docPr id="9339" name="Group 9339"/>
                <wp:cNvGraphicFramePr/>
                <a:graphic xmlns:a="http://schemas.openxmlformats.org/drawingml/2006/main">
                  <a:graphicData uri="http://schemas.microsoft.com/office/word/2010/wordprocessingGroup">
                    <wpg:wgp>
                      <wpg:cNvGrpSpPr/>
                      <wpg:grpSpPr>
                        <a:xfrm>
                          <a:off x="0" y="0"/>
                          <a:ext cx="35052" cy="158496"/>
                          <a:chOff x="0" y="0"/>
                          <a:chExt cx="35052" cy="158496"/>
                        </a:xfrm>
                      </wpg:grpSpPr>
                      <wps:wsp>
                        <wps:cNvPr id="11946" name="Shape 11946"/>
                        <wps:cNvSpPr/>
                        <wps:spPr>
                          <a:xfrm>
                            <a:off x="0" y="0"/>
                            <a:ext cx="35052" cy="158496"/>
                          </a:xfrm>
                          <a:custGeom>
                            <a:avLst/>
                            <a:gdLst/>
                            <a:ahLst/>
                            <a:cxnLst/>
                            <a:rect l="0" t="0" r="0" b="0"/>
                            <a:pathLst>
                              <a:path w="35052" h="158496">
                                <a:moveTo>
                                  <a:pt x="0" y="0"/>
                                </a:moveTo>
                                <a:lnTo>
                                  <a:pt x="35052" y="0"/>
                                </a:lnTo>
                                <a:lnTo>
                                  <a:pt x="35052" y="158496"/>
                                </a:lnTo>
                                <a:lnTo>
                                  <a:pt x="0" y="158496"/>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g:wgp>
                  </a:graphicData>
                </a:graphic>
              </wp:anchor>
            </w:drawing>
          </mc:Choice>
          <mc:Fallback xmlns:a="http://schemas.openxmlformats.org/drawingml/2006/main">
            <w:pict>
              <v:group id="Group 9339" style="width:2.75999pt;height:12.48pt;position:absolute;z-index:-2147483632;mso-position-horizontal-relative:text;mso-position-horizontal:absolute;margin-left:126.481pt;mso-position-vertical-relative:text;margin-top:-1.26984pt;" coordsize="350,1584">
                <v:shape id="Shape 11947" style="position:absolute;width:350;height:1584;left:0;top:0;" coordsize="35052,158496" path="m0,0l35052,0l35052,158496l0,158496l0,0">
                  <v:stroke on="false" weight="0pt" color="#000000" opacity="0" miterlimit="10" joinstyle="miter" endcap="flat"/>
                  <v:fill on="true" color="#d3d4d4"/>
                </v:shape>
              </v:group>
            </w:pict>
          </mc:Fallback>
        </mc:AlternateContent>
      </w:r>
      <w:r>
        <w:t xml:space="preserve">Thank you for your interest. </w:t>
      </w:r>
    </w:p>
    <w:p w:rsidR="00775552" w:rsidRDefault="00775552" w14:paraId="07D141D8" w14:textId="77777777">
      <w:pPr>
        <w:spacing w:after="0"/>
      </w:pPr>
    </w:p>
    <w:p w:rsidR="000D7F84" w:rsidP="00DA631C" w:rsidRDefault="000D7F84" w14:paraId="0789971B" w14:textId="2C0D3B3C">
      <w:pPr>
        <w:spacing w:after="46" w:line="259" w:lineRule="auto"/>
        <w:ind w:left="1080" w:firstLine="0"/>
      </w:pPr>
    </w:p>
    <w:p w:rsidR="00AA5D0B" w:rsidRDefault="000D7F84" w14:paraId="4476A932" w14:textId="31181E8C">
      <w:pPr>
        <w:spacing w:after="179"/>
        <w:ind w:left="190"/>
      </w:pPr>
      <w:r>
        <w:t>Q</w:t>
      </w:r>
      <w:r w:rsidR="00DA631C">
        <w:t>1</w:t>
      </w:r>
      <w:r>
        <w:rPr>
          <w:rFonts w:ascii="Arial" w:hAnsi="Arial" w:eastAsia="Arial" w:cs="Arial"/>
        </w:rPr>
        <w:t xml:space="preserve"> </w:t>
      </w:r>
      <w:r>
        <w:t xml:space="preserve">How often do you access the Internet? [Radio buttons, select only one] </w:t>
      </w:r>
    </w:p>
    <w:p w:rsidR="00AA5D0B" w:rsidRDefault="000D7F84" w14:paraId="1745BA75" w14:textId="77777777">
      <w:pPr>
        <w:numPr>
          <w:ilvl w:val="0"/>
          <w:numId w:val="5"/>
        </w:numPr>
        <w:ind w:hanging="360"/>
      </w:pPr>
      <w:r>
        <w:t xml:space="preserve">20+ hours a week </w:t>
      </w:r>
    </w:p>
    <w:p w:rsidR="00AA5D0B" w:rsidRDefault="000D7F84" w14:paraId="690EE56E" w14:textId="77777777">
      <w:pPr>
        <w:numPr>
          <w:ilvl w:val="0"/>
          <w:numId w:val="5"/>
        </w:numPr>
        <w:ind w:hanging="360"/>
      </w:pPr>
      <w:r>
        <w:t xml:space="preserve">10–20 hours a week </w:t>
      </w:r>
    </w:p>
    <w:p w:rsidR="00AA5D0B" w:rsidRDefault="000D7F84" w14:paraId="7B849F60" w14:textId="77777777">
      <w:pPr>
        <w:numPr>
          <w:ilvl w:val="0"/>
          <w:numId w:val="5"/>
        </w:numPr>
        <w:ind w:hanging="360"/>
      </w:pPr>
      <w:r>
        <w:t xml:space="preserve">5–9 hours a week </w:t>
      </w:r>
    </w:p>
    <w:p w:rsidR="00AA5D0B" w:rsidRDefault="000D7F84" w14:paraId="29E30DBA" w14:textId="1417C686">
      <w:pPr>
        <w:numPr>
          <w:ilvl w:val="0"/>
          <w:numId w:val="5"/>
        </w:numPr>
        <w:ind w:hanging="360"/>
      </w:pPr>
      <w:r>
        <w:t xml:space="preserve">1–4 hours a week </w:t>
      </w:r>
    </w:p>
    <w:p w:rsidR="00447C1D" w:rsidRDefault="00447C1D" w14:paraId="6F27B8DA" w14:textId="529C954D">
      <w:pPr>
        <w:numPr>
          <w:ilvl w:val="0"/>
          <w:numId w:val="5"/>
        </w:numPr>
        <w:ind w:hanging="360"/>
      </w:pPr>
      <w:r>
        <w:t>Less than 1 hour a week</w:t>
      </w:r>
    </w:p>
    <w:p w:rsidR="00AA5D0B" w:rsidRDefault="00447C1D" w14:paraId="0692691F" w14:textId="3B0E841A">
      <w:pPr>
        <w:numPr>
          <w:ilvl w:val="0"/>
          <w:numId w:val="5"/>
        </w:numPr>
        <w:spacing w:after="26"/>
        <w:ind w:hanging="360"/>
      </w:pPr>
      <w:r>
        <w:t>I don’t access the internet</w:t>
      </w:r>
      <w:r w:rsidR="006B51EB">
        <w:t xml:space="preserve"> without help from a friend or family member</w:t>
      </w:r>
      <w:r w:rsidR="000D7F84">
        <w:t xml:space="preserve"> </w:t>
      </w:r>
    </w:p>
    <w:p w:rsidR="00AA5D0B" w:rsidRDefault="00AA5D0B" w14:paraId="39D787DA" w14:textId="79A86FAD">
      <w:pPr>
        <w:spacing w:after="47" w:line="259" w:lineRule="auto"/>
        <w:ind w:left="0" w:firstLine="0"/>
      </w:pPr>
    </w:p>
    <w:p w:rsidR="00AA5D0B" w:rsidRDefault="000D7F84" w14:paraId="1C839BE0" w14:textId="0D70065C">
      <w:pPr>
        <w:spacing w:after="182"/>
        <w:ind w:left="190"/>
      </w:pPr>
      <w:r>
        <w:t>Q</w:t>
      </w:r>
      <w:r w:rsidR="00DA631C">
        <w:t>2</w:t>
      </w:r>
      <w:r>
        <w:rPr>
          <w:rFonts w:ascii="Arial" w:hAnsi="Arial" w:eastAsia="Arial" w:cs="Arial"/>
        </w:rPr>
        <w:t xml:space="preserve"> </w:t>
      </w:r>
      <w:r>
        <w:t xml:space="preserve">Which device do you use the most to access the Internet? [Radio buttons, select only one] </w:t>
      </w:r>
    </w:p>
    <w:p w:rsidR="00AA5D0B" w:rsidRDefault="000D7F84" w14:paraId="7FFFA681" w14:textId="77777777">
      <w:pPr>
        <w:numPr>
          <w:ilvl w:val="0"/>
          <w:numId w:val="6"/>
        </w:numPr>
        <w:ind w:hanging="360"/>
      </w:pPr>
      <w:r>
        <w:t xml:space="preserve">Desktop or laptop computer </w:t>
      </w:r>
    </w:p>
    <w:p w:rsidR="00AA5D0B" w:rsidRDefault="000D7F84" w14:paraId="0DA3A3AB" w14:textId="77777777">
      <w:pPr>
        <w:numPr>
          <w:ilvl w:val="0"/>
          <w:numId w:val="6"/>
        </w:numPr>
        <w:ind w:hanging="360"/>
      </w:pPr>
      <w:r>
        <w:t xml:space="preserve">Tablet (e.g., iPad, Nexus 7 or 9, Samsung Galaxy Tab, Kindle Fire): [Please specify] </w:t>
      </w:r>
    </w:p>
    <w:p w:rsidR="00AA5D0B" w:rsidRDefault="000D7F84" w14:paraId="59CA93E3" w14:textId="77777777">
      <w:pPr>
        <w:numPr>
          <w:ilvl w:val="0"/>
          <w:numId w:val="6"/>
        </w:numPr>
        <w:spacing w:after="71"/>
        <w:ind w:hanging="360"/>
      </w:pPr>
      <w:r>
        <w:t xml:space="preserve">Smartphone (e.g., iPhone, HTC One, Samsung Galaxy S5, Nexus 4 or 5, Nokia Lumia): [Please specify] </w:t>
      </w:r>
    </w:p>
    <w:p w:rsidR="00AA5D0B" w:rsidRDefault="000D7F84" w14:paraId="4B985138" w14:textId="77777777">
      <w:pPr>
        <w:numPr>
          <w:ilvl w:val="0"/>
          <w:numId w:val="6"/>
        </w:numPr>
        <w:spacing w:after="27"/>
        <w:ind w:hanging="360"/>
      </w:pPr>
      <w:r>
        <w:t xml:space="preserve">Other: [Please specify]  </w:t>
      </w:r>
    </w:p>
    <w:p w:rsidR="00AA5D0B" w:rsidRDefault="000D7F84" w14:paraId="2D709E72" w14:textId="77777777">
      <w:pPr>
        <w:spacing w:after="46" w:line="259" w:lineRule="auto"/>
        <w:ind w:left="0" w:firstLine="0"/>
      </w:pPr>
      <w:r>
        <w:t xml:space="preserve"> </w:t>
      </w:r>
    </w:p>
    <w:p w:rsidR="00AA5D0B" w:rsidP="00775552" w:rsidRDefault="000D7F84" w14:paraId="547B51BB" w14:textId="12D41509">
      <w:pPr>
        <w:spacing w:after="42" w:line="381" w:lineRule="auto"/>
        <w:ind w:left="630" w:hanging="450"/>
      </w:pPr>
      <w:r>
        <w:t>Q</w:t>
      </w:r>
      <w:r w:rsidR="00DA631C">
        <w:t>3</w:t>
      </w:r>
      <w:r>
        <w:rPr>
          <w:rFonts w:ascii="Arial" w:hAnsi="Arial" w:eastAsia="Arial" w:cs="Arial"/>
        </w:rPr>
        <w:t xml:space="preserve"> </w:t>
      </w:r>
      <w:r>
        <w:t xml:space="preserve">Are you considering switching your provider for one or more of the following financial products or services? [Check boxes, select all that apply] </w:t>
      </w:r>
    </w:p>
    <w:p w:rsidR="00AA5D0B" w:rsidRDefault="000D7F84" w14:paraId="19FB565E" w14:textId="77777777">
      <w:pPr>
        <w:numPr>
          <w:ilvl w:val="0"/>
          <w:numId w:val="7"/>
        </w:numPr>
        <w:ind w:hanging="360"/>
      </w:pPr>
      <w:r>
        <w:t xml:space="preserve">Credit card [Continue] </w:t>
      </w:r>
    </w:p>
    <w:p w:rsidR="00AA5D0B" w:rsidRDefault="000D7F84" w14:paraId="5A2D090C" w14:textId="77777777">
      <w:pPr>
        <w:numPr>
          <w:ilvl w:val="0"/>
          <w:numId w:val="7"/>
        </w:numPr>
        <w:ind w:hanging="360"/>
      </w:pPr>
      <w:r>
        <w:t xml:space="preserve">Prepaid card [Continue] </w:t>
      </w:r>
    </w:p>
    <w:p w:rsidR="00AA5D0B" w:rsidRDefault="000D7F84" w14:paraId="0CC0F458" w14:textId="77777777">
      <w:pPr>
        <w:numPr>
          <w:ilvl w:val="0"/>
          <w:numId w:val="7"/>
        </w:numPr>
        <w:ind w:hanging="360"/>
      </w:pPr>
      <w:r>
        <w:t xml:space="preserve">Government benefit card or payroll card [Continue] </w:t>
      </w:r>
    </w:p>
    <w:p w:rsidR="00AA5D0B" w:rsidRDefault="000D7F84" w14:paraId="616A856B" w14:textId="77777777">
      <w:pPr>
        <w:numPr>
          <w:ilvl w:val="0"/>
          <w:numId w:val="7"/>
        </w:numPr>
        <w:ind w:hanging="360"/>
      </w:pPr>
      <w:r>
        <w:t xml:space="preserve">Money transfer or money service [Continue] </w:t>
      </w:r>
    </w:p>
    <w:p w:rsidR="00AA5D0B" w:rsidRDefault="000D7F84" w14:paraId="4E8D5594" w14:textId="77777777">
      <w:pPr>
        <w:numPr>
          <w:ilvl w:val="0"/>
          <w:numId w:val="7"/>
        </w:numPr>
        <w:ind w:hanging="360"/>
      </w:pPr>
      <w:r>
        <w:t xml:space="preserve">Mortgage [Continue] </w:t>
      </w:r>
    </w:p>
    <w:p w:rsidR="00AA5D0B" w:rsidRDefault="000D7F84" w14:paraId="1F18E456" w14:textId="77777777">
      <w:pPr>
        <w:numPr>
          <w:ilvl w:val="0"/>
          <w:numId w:val="7"/>
        </w:numPr>
        <w:ind w:hanging="360"/>
      </w:pPr>
      <w:r>
        <w:t xml:space="preserve">Student loan [Continue] </w:t>
      </w:r>
    </w:p>
    <w:p w:rsidR="00AA5D0B" w:rsidRDefault="000D7F84" w14:paraId="18FC7B5B" w14:textId="77777777">
      <w:pPr>
        <w:numPr>
          <w:ilvl w:val="0"/>
          <w:numId w:val="7"/>
        </w:numPr>
        <w:ind w:hanging="360"/>
      </w:pPr>
      <w:r>
        <w:t xml:space="preserve">Vehicle loan or lease [Continue] </w:t>
      </w:r>
    </w:p>
    <w:p w:rsidR="00AA5D0B" w:rsidRDefault="000D7F84" w14:paraId="291509CF" w14:textId="77777777">
      <w:pPr>
        <w:numPr>
          <w:ilvl w:val="0"/>
          <w:numId w:val="7"/>
        </w:numPr>
        <w:ind w:hanging="360"/>
      </w:pPr>
      <w:r>
        <w:t xml:space="preserve">Payday, title, pawn, or installment loan [Continue] </w:t>
      </w:r>
    </w:p>
    <w:p w:rsidR="00AA5D0B" w:rsidRDefault="000D7F84" w14:paraId="27260312" w14:textId="77777777">
      <w:pPr>
        <w:numPr>
          <w:ilvl w:val="0"/>
          <w:numId w:val="7"/>
        </w:numPr>
        <w:ind w:hanging="360"/>
      </w:pPr>
      <w:r>
        <w:t xml:space="preserve">Checking or savings account [Continue] </w:t>
      </w:r>
    </w:p>
    <w:p w:rsidR="00AA5D0B" w:rsidRDefault="000D7F84" w14:paraId="78509E34" w14:textId="711076CB">
      <w:pPr>
        <w:numPr>
          <w:ilvl w:val="0"/>
          <w:numId w:val="7"/>
        </w:numPr>
        <w:spacing w:after="0"/>
        <w:ind w:hanging="360"/>
      </w:pPr>
      <w:r>
        <w:t>I am not currently considering switching my provider for any financial products or services [Skip to Q</w:t>
      </w:r>
      <w:r w:rsidR="001664E8">
        <w:t>5</w:t>
      </w:r>
      <w:r>
        <w:t xml:space="preserve">]  </w:t>
      </w:r>
    </w:p>
    <w:p w:rsidR="00AA5D0B" w:rsidRDefault="000D7F84" w14:paraId="47D23AD5" w14:textId="77777777">
      <w:pPr>
        <w:spacing w:after="44" w:line="259" w:lineRule="auto"/>
        <w:ind w:left="1080" w:firstLine="0"/>
      </w:pPr>
      <w:r>
        <w:t xml:space="preserve"> </w:t>
      </w:r>
    </w:p>
    <w:p w:rsidRPr="00713769" w:rsidR="00713769" w:rsidP="00713769" w:rsidRDefault="000D7F84" w14:paraId="1C49A6B7" w14:textId="77777777">
      <w:pPr>
        <w:spacing w:after="0" w:line="381" w:lineRule="auto"/>
        <w:ind w:left="720" w:hanging="540"/>
      </w:pPr>
      <w:r>
        <w:t>Q</w:t>
      </w:r>
      <w:r w:rsidR="00DA631C">
        <w:t>4</w:t>
      </w:r>
      <w:r>
        <w:rPr>
          <w:rFonts w:ascii="Arial" w:hAnsi="Arial" w:eastAsia="Arial" w:cs="Arial"/>
        </w:rPr>
        <w:t xml:space="preserve"> </w:t>
      </w:r>
      <w:r>
        <w:t>[For each instance Q</w:t>
      </w:r>
      <w:r w:rsidR="001664E8">
        <w:t>3</w:t>
      </w:r>
      <w:r>
        <w:t>_1 – Q</w:t>
      </w:r>
      <w:r w:rsidR="001664E8">
        <w:t>3</w:t>
      </w:r>
      <w:r>
        <w:t>_9 is selected] Please tell us about why you are considering switching providers for your [Insert response from Q</w:t>
      </w:r>
      <w:r w:rsidR="001664E8">
        <w:t>3</w:t>
      </w:r>
      <w:r>
        <w:t xml:space="preserve">]. [Repeat for each item selected.] </w:t>
      </w:r>
      <w:r w:rsidRPr="00713769" w:rsidR="00713769">
        <w:rPr>
          <w:i/>
          <w:iCs/>
        </w:rPr>
        <w:t xml:space="preserve">Please do not share any </w:t>
      </w:r>
      <w:r w:rsidRPr="00713769" w:rsidR="00713769">
        <w:rPr>
          <w:i/>
          <w:iCs/>
        </w:rPr>
        <w:lastRenderedPageBreak/>
        <w:t xml:space="preserve">Personally Identifiable Information (PII), including, but not limited to, your name, address, phone number, email address, Social Security number, etc. </w:t>
      </w:r>
    </w:p>
    <w:p w:rsidR="00AA5D0B" w:rsidRDefault="00AA5D0B" w14:paraId="6727E6A7" w14:textId="6B895662">
      <w:pPr>
        <w:spacing w:after="0" w:line="381" w:lineRule="auto"/>
        <w:ind w:left="720" w:hanging="540"/>
      </w:pPr>
    </w:p>
    <w:p w:rsidR="00AA5D0B" w:rsidRDefault="00AA5D0B" w14:paraId="24A8B978" w14:textId="415D362C">
      <w:pPr>
        <w:spacing w:after="171" w:line="259" w:lineRule="auto"/>
        <w:ind w:left="720" w:firstLine="0"/>
      </w:pPr>
    </w:p>
    <w:p w:rsidR="00AA5D0B" w:rsidRDefault="000D7F84" w14:paraId="77DFE4EE" w14:textId="376E5DAD">
      <w:pPr>
        <w:spacing w:after="42" w:line="381" w:lineRule="auto"/>
        <w:ind w:left="720" w:hanging="540"/>
      </w:pPr>
      <w:r>
        <w:t>Q</w:t>
      </w:r>
      <w:r w:rsidR="00DA631C">
        <w:t>5</w:t>
      </w:r>
      <w:r>
        <w:rPr>
          <w:rFonts w:ascii="Arial" w:hAnsi="Arial" w:eastAsia="Arial" w:cs="Arial"/>
        </w:rPr>
        <w:t xml:space="preserve"> </w:t>
      </w:r>
      <w:r>
        <w:t xml:space="preserve">Are you actively shopping for any of the following </w:t>
      </w:r>
      <w:r>
        <w:rPr>
          <w:sz w:val="23"/>
        </w:rPr>
        <w:t>new</w:t>
      </w:r>
      <w:r>
        <w:t xml:space="preserve"> financial services or products (i.e., not switching current provider)? [Check boxes, select all that apply] </w:t>
      </w:r>
    </w:p>
    <w:p w:rsidR="00AA5D0B" w:rsidRDefault="000D7F84" w14:paraId="635E66B9" w14:textId="77777777">
      <w:pPr>
        <w:numPr>
          <w:ilvl w:val="0"/>
          <w:numId w:val="8"/>
        </w:numPr>
        <w:ind w:hanging="360"/>
      </w:pPr>
      <w:r>
        <w:t xml:space="preserve">Credit card [Continue] </w:t>
      </w:r>
    </w:p>
    <w:p w:rsidR="00AA5D0B" w:rsidRDefault="000D7F84" w14:paraId="3797AACA" w14:textId="77777777">
      <w:pPr>
        <w:numPr>
          <w:ilvl w:val="0"/>
          <w:numId w:val="8"/>
        </w:numPr>
        <w:ind w:hanging="360"/>
      </w:pPr>
      <w:r>
        <w:t xml:space="preserve">Prepaid card [Continue] </w:t>
      </w:r>
    </w:p>
    <w:p w:rsidR="00AA5D0B" w:rsidRDefault="000D7F84" w14:paraId="507FCA38" w14:textId="77777777">
      <w:pPr>
        <w:numPr>
          <w:ilvl w:val="0"/>
          <w:numId w:val="8"/>
        </w:numPr>
        <w:ind w:hanging="360"/>
      </w:pPr>
      <w:r>
        <w:t xml:space="preserve">Government benefit card or payroll card [Continue] </w:t>
      </w:r>
    </w:p>
    <w:p w:rsidR="00AA5D0B" w:rsidRDefault="000D7F84" w14:paraId="517DA115" w14:textId="77777777">
      <w:pPr>
        <w:numPr>
          <w:ilvl w:val="0"/>
          <w:numId w:val="8"/>
        </w:numPr>
        <w:ind w:hanging="360"/>
      </w:pPr>
      <w:r>
        <w:t xml:space="preserve">Money transfer or money service [Continue] </w:t>
      </w:r>
    </w:p>
    <w:p w:rsidR="00AA5D0B" w:rsidRDefault="000D7F84" w14:paraId="5B997B31" w14:textId="77777777">
      <w:pPr>
        <w:numPr>
          <w:ilvl w:val="0"/>
          <w:numId w:val="8"/>
        </w:numPr>
        <w:ind w:hanging="360"/>
      </w:pPr>
      <w:r>
        <w:t xml:space="preserve">Mortgage [Continue] </w:t>
      </w:r>
    </w:p>
    <w:p w:rsidR="00AA5D0B" w:rsidRDefault="000D7F84" w14:paraId="2A17FB77" w14:textId="77777777">
      <w:pPr>
        <w:numPr>
          <w:ilvl w:val="0"/>
          <w:numId w:val="8"/>
        </w:numPr>
        <w:ind w:hanging="360"/>
      </w:pPr>
      <w:r>
        <w:t xml:space="preserve">Student loan [Continue] </w:t>
      </w:r>
    </w:p>
    <w:p w:rsidR="00AA5D0B" w:rsidRDefault="000D7F84" w14:paraId="7516D6F3" w14:textId="77777777">
      <w:pPr>
        <w:numPr>
          <w:ilvl w:val="0"/>
          <w:numId w:val="8"/>
        </w:numPr>
        <w:ind w:hanging="360"/>
      </w:pPr>
      <w:r>
        <w:t xml:space="preserve">Vehicle loan or lease [Continue] </w:t>
      </w:r>
    </w:p>
    <w:p w:rsidR="00AA5D0B" w:rsidRDefault="000D7F84" w14:paraId="08411680" w14:textId="77777777">
      <w:pPr>
        <w:numPr>
          <w:ilvl w:val="0"/>
          <w:numId w:val="8"/>
        </w:numPr>
        <w:ind w:hanging="360"/>
      </w:pPr>
      <w:r>
        <w:t xml:space="preserve">Payday, title, pawn, or installment loan [Continue] </w:t>
      </w:r>
    </w:p>
    <w:p w:rsidR="00AA5D0B" w:rsidRDefault="000D7F84" w14:paraId="4408E778" w14:textId="77777777">
      <w:pPr>
        <w:numPr>
          <w:ilvl w:val="0"/>
          <w:numId w:val="8"/>
        </w:numPr>
        <w:ind w:hanging="360"/>
      </w:pPr>
      <w:r>
        <w:t xml:space="preserve">Checking or savings account [Continue] </w:t>
      </w:r>
    </w:p>
    <w:p w:rsidR="00AA5D0B" w:rsidRDefault="000D7F84" w14:paraId="24A4BE90" w14:textId="6B0E5E19">
      <w:pPr>
        <w:numPr>
          <w:ilvl w:val="0"/>
          <w:numId w:val="8"/>
        </w:numPr>
        <w:spacing w:after="26"/>
        <w:ind w:hanging="360"/>
      </w:pPr>
      <w:r>
        <w:t>I am not currently shopping for any financial products or services [Skip to Q</w:t>
      </w:r>
      <w:r w:rsidR="001664E8">
        <w:t>7</w:t>
      </w:r>
      <w:r>
        <w:t xml:space="preserve"> [Terminate if Q</w:t>
      </w:r>
      <w:r w:rsidR="001664E8">
        <w:t>3</w:t>
      </w:r>
      <w:r>
        <w:t>_10 and Q</w:t>
      </w:r>
      <w:r w:rsidR="001664E8">
        <w:t>5</w:t>
      </w:r>
      <w:r>
        <w:t xml:space="preserve">_10 are both selected]  </w:t>
      </w:r>
    </w:p>
    <w:p w:rsidR="00AA5D0B" w:rsidRDefault="000D7F84" w14:paraId="5F2F573A" w14:textId="77777777">
      <w:pPr>
        <w:spacing w:after="82" w:line="259" w:lineRule="auto"/>
        <w:ind w:left="1080" w:firstLine="0"/>
      </w:pPr>
      <w:r>
        <w:t xml:space="preserve"> </w:t>
      </w:r>
    </w:p>
    <w:p w:rsidRPr="00713769" w:rsidR="00713769" w:rsidP="00713769" w:rsidRDefault="000D7F84" w14:paraId="38D5C4DD" w14:textId="77777777">
      <w:pPr>
        <w:spacing w:after="0" w:line="381" w:lineRule="auto"/>
        <w:ind w:left="720" w:hanging="540"/>
      </w:pPr>
      <w:r>
        <w:t>Q</w:t>
      </w:r>
      <w:r w:rsidR="00DA631C">
        <w:t>6</w:t>
      </w:r>
      <w:r>
        <w:rPr>
          <w:rFonts w:ascii="Arial" w:hAnsi="Arial" w:eastAsia="Arial" w:cs="Arial"/>
        </w:rPr>
        <w:t xml:space="preserve"> </w:t>
      </w:r>
      <w:r>
        <w:t>[For each instance Q</w:t>
      </w:r>
      <w:r w:rsidR="001664E8">
        <w:t>5</w:t>
      </w:r>
      <w:r>
        <w:t>_1 – Q</w:t>
      </w:r>
      <w:r w:rsidR="001664E8">
        <w:t>5</w:t>
      </w:r>
      <w:r>
        <w:t>_9 is selected] Please tell us about what you have done so far with your shopping for a new [Insert response from Q</w:t>
      </w:r>
      <w:r w:rsidR="001664E8">
        <w:t>5</w:t>
      </w:r>
      <w:r>
        <w:t xml:space="preserve">]. [Repeat for each item selected.] </w:t>
      </w:r>
      <w:r w:rsidRPr="00713769" w:rsidR="00713769">
        <w:rPr>
          <w:i/>
          <w:iCs/>
        </w:rPr>
        <w:t xml:space="preserve">Please do not share any Personally Identifiable Information (PII), including, but not limited to, your name, address, phone number, email address, Social Security number, etc. </w:t>
      </w:r>
    </w:p>
    <w:p w:rsidR="00AA5D0B" w:rsidRDefault="00AA5D0B" w14:paraId="36323FC3" w14:textId="53ED0AC9">
      <w:pPr>
        <w:spacing w:after="0" w:line="381" w:lineRule="auto"/>
        <w:ind w:left="720" w:hanging="540"/>
      </w:pPr>
    </w:p>
    <w:p w:rsidR="00AA5D0B" w:rsidRDefault="000D7F84" w14:paraId="40C4E0B3" w14:textId="77777777">
      <w:pPr>
        <w:spacing w:after="171" w:line="259" w:lineRule="auto"/>
        <w:ind w:left="720" w:firstLine="0"/>
      </w:pPr>
      <w:r>
        <w:t xml:space="preserve"> </w:t>
      </w:r>
    </w:p>
    <w:p w:rsidR="00AA5D0B" w:rsidRDefault="000D7F84" w14:paraId="5BED0A18" w14:textId="69BCA980">
      <w:pPr>
        <w:ind w:left="190"/>
      </w:pPr>
      <w:r>
        <w:t>Q</w:t>
      </w:r>
      <w:r w:rsidR="00DA631C">
        <w:t>7</w:t>
      </w:r>
      <w:r>
        <w:rPr>
          <w:rFonts w:ascii="Arial" w:hAnsi="Arial" w:eastAsia="Arial" w:cs="Arial"/>
        </w:rPr>
        <w:t xml:space="preserve"> </w:t>
      </w:r>
      <w:r>
        <w:t xml:space="preserve">In the past year, have you had any issues with the following financial products or services?  </w:t>
      </w:r>
    </w:p>
    <w:p w:rsidR="00AA5D0B" w:rsidRDefault="000D7F84" w14:paraId="2FA9171B" w14:textId="77777777">
      <w:pPr>
        <w:spacing w:after="162"/>
        <w:ind w:left="715"/>
      </w:pPr>
      <w:r>
        <w:t xml:space="preserve">[Check boxes, select all that apply] </w:t>
      </w:r>
    </w:p>
    <w:p w:rsidR="00AA5D0B" w:rsidRDefault="000D7F84" w14:paraId="04E83F3A" w14:textId="77777777">
      <w:pPr>
        <w:numPr>
          <w:ilvl w:val="0"/>
          <w:numId w:val="9"/>
        </w:numPr>
        <w:ind w:hanging="360"/>
      </w:pPr>
      <w:r>
        <w:t xml:space="preserve">Credit card [Continue] </w:t>
      </w:r>
    </w:p>
    <w:p w:rsidR="00AA5D0B" w:rsidRDefault="000D7F84" w14:paraId="5CCE546F" w14:textId="77777777">
      <w:pPr>
        <w:numPr>
          <w:ilvl w:val="0"/>
          <w:numId w:val="9"/>
        </w:numPr>
        <w:ind w:hanging="360"/>
      </w:pPr>
      <w:r>
        <w:t xml:space="preserve">Prepaid card [Continue] </w:t>
      </w:r>
    </w:p>
    <w:p w:rsidR="00AA5D0B" w:rsidRDefault="000D7F84" w14:paraId="728A0149" w14:textId="77777777">
      <w:pPr>
        <w:numPr>
          <w:ilvl w:val="0"/>
          <w:numId w:val="9"/>
        </w:numPr>
        <w:ind w:hanging="360"/>
      </w:pPr>
      <w:r>
        <w:t xml:space="preserve">Government benefit card or payroll card [Continue] </w:t>
      </w:r>
    </w:p>
    <w:p w:rsidR="00AA5D0B" w:rsidRDefault="000D7F84" w14:paraId="33603AFE" w14:textId="77777777">
      <w:pPr>
        <w:numPr>
          <w:ilvl w:val="0"/>
          <w:numId w:val="9"/>
        </w:numPr>
        <w:ind w:hanging="360"/>
      </w:pPr>
      <w:r>
        <w:t xml:space="preserve">Money transfer or money service [Continue] </w:t>
      </w:r>
    </w:p>
    <w:p w:rsidR="00AA5D0B" w:rsidRDefault="000D7F84" w14:paraId="0DC3E44A" w14:textId="77777777">
      <w:pPr>
        <w:numPr>
          <w:ilvl w:val="0"/>
          <w:numId w:val="9"/>
        </w:numPr>
        <w:ind w:hanging="360"/>
      </w:pPr>
      <w:r>
        <w:t xml:space="preserve">Mortgage [Continue] </w:t>
      </w:r>
    </w:p>
    <w:p w:rsidR="00AA5D0B" w:rsidRDefault="000D7F84" w14:paraId="2F199F55" w14:textId="77777777">
      <w:pPr>
        <w:numPr>
          <w:ilvl w:val="0"/>
          <w:numId w:val="9"/>
        </w:numPr>
        <w:ind w:hanging="360"/>
      </w:pPr>
      <w:r>
        <w:t xml:space="preserve">Student loan [Continue]  </w:t>
      </w:r>
    </w:p>
    <w:p w:rsidR="00AA5D0B" w:rsidRDefault="000D7F84" w14:paraId="05025F6B" w14:textId="77777777">
      <w:pPr>
        <w:numPr>
          <w:ilvl w:val="0"/>
          <w:numId w:val="9"/>
        </w:numPr>
        <w:ind w:hanging="360"/>
      </w:pPr>
      <w:r>
        <w:t xml:space="preserve">Vehicle loan or lease [Continue] </w:t>
      </w:r>
    </w:p>
    <w:p w:rsidR="00AA5D0B" w:rsidRDefault="000D7F84" w14:paraId="47132FB0" w14:textId="77777777">
      <w:pPr>
        <w:numPr>
          <w:ilvl w:val="0"/>
          <w:numId w:val="9"/>
        </w:numPr>
        <w:ind w:hanging="360"/>
      </w:pPr>
      <w:r>
        <w:t xml:space="preserve">Payday, title, pawn, or installment loan [Continue] </w:t>
      </w:r>
    </w:p>
    <w:p w:rsidR="00AA5D0B" w:rsidRDefault="000D7F84" w14:paraId="46194608" w14:textId="77777777">
      <w:pPr>
        <w:numPr>
          <w:ilvl w:val="0"/>
          <w:numId w:val="9"/>
        </w:numPr>
        <w:ind w:hanging="360"/>
      </w:pPr>
      <w:r>
        <w:t xml:space="preserve">Debt collection [Continue] </w:t>
      </w:r>
    </w:p>
    <w:p w:rsidR="00AA5D0B" w:rsidRDefault="000D7F84" w14:paraId="52A08B9A" w14:textId="77777777">
      <w:pPr>
        <w:numPr>
          <w:ilvl w:val="0"/>
          <w:numId w:val="9"/>
        </w:numPr>
        <w:ind w:hanging="360"/>
      </w:pPr>
      <w:r>
        <w:t xml:space="preserve">Credit reporting [Continue] </w:t>
      </w:r>
    </w:p>
    <w:p w:rsidR="00AA5D0B" w:rsidRDefault="000D7F84" w14:paraId="741885F5" w14:textId="77777777">
      <w:pPr>
        <w:numPr>
          <w:ilvl w:val="0"/>
          <w:numId w:val="9"/>
        </w:numPr>
        <w:ind w:hanging="360"/>
      </w:pPr>
      <w:r>
        <w:t xml:space="preserve">Checking or savings account [Continue] </w:t>
      </w:r>
    </w:p>
    <w:p w:rsidR="00AA5D0B" w:rsidRDefault="000D7F84" w14:paraId="6BD8013C" w14:textId="77777777">
      <w:pPr>
        <w:numPr>
          <w:ilvl w:val="0"/>
          <w:numId w:val="9"/>
        </w:numPr>
        <w:ind w:hanging="360"/>
      </w:pPr>
      <w:r>
        <w:lastRenderedPageBreak/>
        <w:t xml:space="preserve">Other: please specify [Text box] [Continue] </w:t>
      </w:r>
    </w:p>
    <w:p w:rsidR="00AA5D0B" w:rsidRDefault="000D7F84" w14:paraId="58B4571A" w14:textId="77777777">
      <w:pPr>
        <w:numPr>
          <w:ilvl w:val="0"/>
          <w:numId w:val="9"/>
        </w:numPr>
        <w:spacing w:after="30"/>
        <w:ind w:hanging="360"/>
      </w:pPr>
      <w:r>
        <w:t xml:space="preserve">I haven’t had any issues with financial products or services [Terminate] </w:t>
      </w:r>
    </w:p>
    <w:p w:rsidR="00AA5D0B" w:rsidRDefault="000D7F84" w14:paraId="197E6779" w14:textId="77777777">
      <w:pPr>
        <w:spacing w:after="82" w:line="259" w:lineRule="auto"/>
        <w:ind w:left="0" w:firstLine="0"/>
      </w:pPr>
      <w:r>
        <w:t xml:space="preserve"> </w:t>
      </w:r>
    </w:p>
    <w:p w:rsidRPr="00713769" w:rsidR="00713769" w:rsidP="00713769" w:rsidRDefault="000D7F84" w14:paraId="73A76D64" w14:textId="77777777">
      <w:pPr>
        <w:spacing w:after="29"/>
        <w:ind w:left="720" w:hanging="540"/>
      </w:pPr>
      <w:r>
        <w:t>Q</w:t>
      </w:r>
      <w:r w:rsidR="00DA631C">
        <w:t>8</w:t>
      </w:r>
      <w:r>
        <w:rPr>
          <w:rFonts w:ascii="Arial" w:hAnsi="Arial" w:eastAsia="Arial" w:cs="Arial"/>
        </w:rPr>
        <w:t xml:space="preserve"> </w:t>
      </w:r>
      <w:r>
        <w:t>[For each instance Q</w:t>
      </w:r>
      <w:r w:rsidR="001664E8">
        <w:t>7</w:t>
      </w:r>
      <w:r>
        <w:t>_1 – Q</w:t>
      </w:r>
      <w:r w:rsidR="001664E8">
        <w:t>7</w:t>
      </w:r>
      <w:r>
        <w:t>_12 is selected] Please go into detail about the issue(s) you had with [Insert response from Q</w:t>
      </w:r>
      <w:r w:rsidR="001664E8">
        <w:t>7</w:t>
      </w:r>
      <w:r>
        <w:t xml:space="preserve">]. </w:t>
      </w:r>
      <w:r w:rsidRPr="00713769" w:rsidR="00713769">
        <w:rPr>
          <w:i/>
          <w:iCs/>
        </w:rPr>
        <w:t xml:space="preserve">Please do not share any Personally Identifiable Information (PII), including, but not limited to, your name, address, phone number, email address, Social Security number, etc. </w:t>
      </w:r>
    </w:p>
    <w:p w:rsidR="00AA5D0B" w:rsidRDefault="00AA5D0B" w14:paraId="21545D6F" w14:textId="667DDB7F">
      <w:pPr>
        <w:spacing w:after="29"/>
        <w:ind w:left="720" w:hanging="540"/>
      </w:pPr>
    </w:p>
    <w:p w:rsidR="00AA5D0B" w:rsidRDefault="000D7F84" w14:paraId="1B03743E" w14:textId="77777777">
      <w:pPr>
        <w:spacing w:after="85" w:line="259" w:lineRule="auto"/>
        <w:ind w:left="720" w:firstLine="0"/>
      </w:pPr>
      <w:r>
        <w:t xml:space="preserve"> </w:t>
      </w:r>
    </w:p>
    <w:p w:rsidR="00AA5D0B" w:rsidRDefault="000D7F84" w14:paraId="6E8F261E" w14:textId="2384AC2D">
      <w:pPr>
        <w:ind w:left="190"/>
      </w:pPr>
      <w:r>
        <w:t>Q</w:t>
      </w:r>
      <w:r w:rsidR="00DA631C">
        <w:t>9</w:t>
      </w:r>
      <w:r>
        <w:rPr>
          <w:rFonts w:ascii="Arial" w:hAnsi="Arial" w:eastAsia="Arial" w:cs="Arial"/>
        </w:rPr>
        <w:t xml:space="preserve"> </w:t>
      </w:r>
      <w:r>
        <w:t xml:space="preserve">Which of the following have you done or plan to do since experiencing this financial issue? </w:t>
      </w:r>
    </w:p>
    <w:p w:rsidR="00AA5D0B" w:rsidRDefault="000D7F84" w14:paraId="04B64490" w14:textId="77777777">
      <w:pPr>
        <w:numPr>
          <w:ilvl w:val="0"/>
          <w:numId w:val="10"/>
        </w:numPr>
        <w:ind w:hanging="360"/>
      </w:pPr>
      <w:r>
        <w:t xml:space="preserve">Shared or plan to share experience with people online </w:t>
      </w:r>
    </w:p>
    <w:p w:rsidR="00AA5D0B" w:rsidRDefault="000D7F84" w14:paraId="5F70FEEF" w14:textId="77777777">
      <w:pPr>
        <w:numPr>
          <w:ilvl w:val="0"/>
          <w:numId w:val="10"/>
        </w:numPr>
        <w:ind w:hanging="360"/>
      </w:pPr>
      <w:r>
        <w:t xml:space="preserve">Searched or plan to search online to see if others have had a similar issue </w:t>
      </w:r>
    </w:p>
    <w:p w:rsidR="00AA5D0B" w:rsidRDefault="000D7F84" w14:paraId="0CF100A0" w14:textId="77777777">
      <w:pPr>
        <w:numPr>
          <w:ilvl w:val="0"/>
          <w:numId w:val="10"/>
        </w:numPr>
        <w:ind w:hanging="360"/>
      </w:pPr>
      <w:r>
        <w:t xml:space="preserve">Submitted or plan to submit a complaint to the financial provider </w:t>
      </w:r>
    </w:p>
    <w:p w:rsidR="00AA5D0B" w:rsidRDefault="000D7F84" w14:paraId="14B1BFE3" w14:textId="77777777">
      <w:pPr>
        <w:numPr>
          <w:ilvl w:val="0"/>
          <w:numId w:val="10"/>
        </w:numPr>
        <w:spacing w:after="72"/>
        <w:ind w:hanging="360"/>
      </w:pPr>
      <w:r>
        <w:t xml:space="preserve">Submitted or plan to submit a complaint to a consumer advocate group (e.g., Better Business Bureau, Consumer Financial Protection Bureau) </w:t>
      </w:r>
    </w:p>
    <w:p w:rsidR="00AA5D0B" w:rsidRDefault="000D7F84" w14:paraId="021B1F11" w14:textId="77777777">
      <w:pPr>
        <w:numPr>
          <w:ilvl w:val="0"/>
          <w:numId w:val="10"/>
        </w:numPr>
        <w:ind w:hanging="360"/>
      </w:pPr>
      <w:r>
        <w:t xml:space="preserve">Hired or plan to hire an attorney </w:t>
      </w:r>
    </w:p>
    <w:p w:rsidR="00AA5D0B" w:rsidRDefault="000D7F84" w14:paraId="65837A1C" w14:textId="77777777">
      <w:pPr>
        <w:numPr>
          <w:ilvl w:val="0"/>
          <w:numId w:val="10"/>
        </w:numPr>
        <w:spacing w:after="29"/>
        <w:ind w:hanging="360"/>
      </w:pPr>
      <w:r>
        <w:t xml:space="preserve">Other: please specify </w:t>
      </w:r>
    </w:p>
    <w:p w:rsidR="00AA5D0B" w:rsidRDefault="000D7F84" w14:paraId="7FF06115" w14:textId="77777777">
      <w:pPr>
        <w:spacing w:after="82" w:line="259" w:lineRule="auto"/>
        <w:ind w:left="1080" w:firstLine="0"/>
      </w:pPr>
      <w:r>
        <w:t xml:space="preserve"> </w:t>
      </w:r>
    </w:p>
    <w:p w:rsidRPr="00713769" w:rsidR="00713769" w:rsidP="00713769" w:rsidRDefault="000D7F84" w14:paraId="7A1395A4" w14:textId="77777777">
      <w:pPr>
        <w:spacing w:after="29"/>
        <w:ind w:left="720" w:hanging="540"/>
      </w:pPr>
      <w:r>
        <w:t>Q</w:t>
      </w:r>
      <w:r w:rsidR="00DA631C">
        <w:t>10</w:t>
      </w:r>
      <w:r>
        <w:rPr>
          <w:rFonts w:ascii="Arial" w:hAnsi="Arial" w:eastAsia="Arial" w:cs="Arial"/>
        </w:rPr>
        <w:t xml:space="preserve"> </w:t>
      </w:r>
      <w:r>
        <w:t>[For each instance Q</w:t>
      </w:r>
      <w:r w:rsidR="001664E8">
        <w:t>9</w:t>
      </w:r>
      <w:r>
        <w:t>_1 – Q</w:t>
      </w:r>
      <w:r w:rsidR="001664E8">
        <w:t>9</w:t>
      </w:r>
      <w:r>
        <w:t>_6 is selected] Please go into detail about why you have or plan to [Insert response from Q</w:t>
      </w:r>
      <w:r w:rsidR="001664E8">
        <w:t>9</w:t>
      </w:r>
      <w:r>
        <w:t xml:space="preserve">]. </w:t>
      </w:r>
      <w:r w:rsidRPr="00713769" w:rsidR="00713769">
        <w:rPr>
          <w:i/>
          <w:iCs/>
        </w:rPr>
        <w:t xml:space="preserve">Please do not share any Personally Identifiable Information (PII), including, but not limited to, your name, address, phone number, email address, Social Security number, etc. </w:t>
      </w:r>
    </w:p>
    <w:p w:rsidR="00AA5D0B" w:rsidRDefault="00AA5D0B" w14:paraId="43C95C76" w14:textId="377176E9">
      <w:pPr>
        <w:spacing w:after="29"/>
        <w:ind w:left="720" w:hanging="540"/>
      </w:pPr>
    </w:p>
    <w:p w:rsidR="00DA631C" w:rsidRDefault="00DA631C" w14:paraId="4747ACD8" w14:textId="77777777">
      <w:pPr>
        <w:spacing w:after="29"/>
        <w:ind w:left="720" w:hanging="540"/>
      </w:pPr>
    </w:p>
    <w:tbl>
      <w:tblPr>
        <w:tblStyle w:val="TableGrid"/>
        <w:tblW w:w="10262" w:type="dxa"/>
        <w:tblInd w:w="-2" w:type="dxa"/>
        <w:tblCellMar>
          <w:top w:w="55" w:type="dxa"/>
        </w:tblCellMar>
        <w:tblLook w:val="04A0" w:firstRow="1" w:lastRow="0" w:firstColumn="1" w:lastColumn="0" w:noHBand="0" w:noVBand="1"/>
      </w:tblPr>
      <w:tblGrid>
        <w:gridCol w:w="720"/>
        <w:gridCol w:w="9542"/>
      </w:tblGrid>
      <w:tr w:rsidR="00CE52F0" w:rsidTr="00CE52F0" w14:paraId="5B9DF579" w14:textId="77777777">
        <w:trPr>
          <w:trHeight w:val="334"/>
        </w:trPr>
        <w:tc>
          <w:tcPr>
            <w:tcW w:w="720" w:type="dxa"/>
            <w:tcBorders>
              <w:top w:val="nil"/>
              <w:left w:val="nil"/>
              <w:bottom w:val="nil"/>
              <w:right w:val="nil"/>
            </w:tcBorders>
          </w:tcPr>
          <w:p w:rsidR="00DA631C" w:rsidP="003E638B" w:rsidRDefault="00DA631C" w14:paraId="00369998" w14:textId="23BEB668">
            <w:pPr>
              <w:spacing w:after="0" w:line="259" w:lineRule="auto"/>
              <w:ind w:left="182" w:firstLine="0"/>
            </w:pPr>
            <w:r>
              <w:t>Q11</w:t>
            </w:r>
            <w:r>
              <w:rPr>
                <w:rFonts w:ascii="Arial" w:hAnsi="Arial" w:eastAsia="Arial" w:cs="Arial"/>
              </w:rPr>
              <w:t xml:space="preserve"> </w:t>
            </w:r>
          </w:p>
        </w:tc>
        <w:tc>
          <w:tcPr>
            <w:tcW w:w="9542" w:type="dxa"/>
            <w:tcBorders>
              <w:top w:val="nil"/>
              <w:left w:val="nil"/>
              <w:bottom w:val="nil"/>
              <w:right w:val="nil"/>
            </w:tcBorders>
          </w:tcPr>
          <w:p w:rsidR="00DA631C" w:rsidP="003E638B" w:rsidRDefault="00DA631C" w14:paraId="49AF0D4C" w14:textId="77777777">
            <w:pPr>
              <w:tabs>
                <w:tab w:val="center" w:pos="5041"/>
              </w:tabs>
              <w:spacing w:after="0" w:line="259" w:lineRule="auto"/>
              <w:ind w:left="0" w:firstLine="0"/>
            </w:pPr>
            <w:r>
              <w:t xml:space="preserve">First name: [Text box]    Last name: [Text box]     </w:t>
            </w:r>
            <w:r>
              <w:tab/>
              <w:t xml:space="preserve">  </w:t>
            </w:r>
          </w:p>
        </w:tc>
      </w:tr>
      <w:tr w:rsidR="00CE52F0" w:rsidTr="00CE52F0" w14:paraId="17853C38" w14:textId="77777777">
        <w:trPr>
          <w:trHeight w:val="373"/>
        </w:trPr>
        <w:tc>
          <w:tcPr>
            <w:tcW w:w="720" w:type="dxa"/>
            <w:tcBorders>
              <w:top w:val="nil"/>
              <w:left w:val="nil"/>
              <w:bottom w:val="nil"/>
              <w:right w:val="nil"/>
            </w:tcBorders>
          </w:tcPr>
          <w:p w:rsidR="00DA631C" w:rsidP="003E638B" w:rsidRDefault="00DA631C" w14:paraId="55DF1B84" w14:textId="666888BF">
            <w:pPr>
              <w:spacing w:after="0" w:line="259" w:lineRule="auto"/>
              <w:ind w:left="182" w:firstLine="0"/>
            </w:pPr>
            <w:r>
              <w:t>Q12</w:t>
            </w:r>
            <w:r>
              <w:rPr>
                <w:rFonts w:ascii="Arial" w:hAnsi="Arial" w:eastAsia="Arial" w:cs="Arial"/>
              </w:rPr>
              <w:t xml:space="preserve"> </w:t>
            </w:r>
          </w:p>
        </w:tc>
        <w:tc>
          <w:tcPr>
            <w:tcW w:w="9542" w:type="dxa"/>
            <w:tcBorders>
              <w:top w:val="nil"/>
              <w:left w:val="nil"/>
              <w:bottom w:val="nil"/>
              <w:right w:val="nil"/>
            </w:tcBorders>
          </w:tcPr>
          <w:p w:rsidR="00DA631C" w:rsidP="003E638B" w:rsidRDefault="00DA631C" w14:paraId="6B2F7AC1" w14:textId="77777777">
            <w:pPr>
              <w:tabs>
                <w:tab w:val="center" w:pos="2161"/>
              </w:tabs>
              <w:spacing w:after="0" w:line="259" w:lineRule="auto"/>
              <w:ind w:left="0" w:firstLine="0"/>
            </w:pPr>
            <w:r>
              <w:t xml:space="preserve">Email: [Text box] </w:t>
            </w:r>
            <w:r>
              <w:tab/>
              <w:t xml:space="preserve"> </w:t>
            </w:r>
          </w:p>
        </w:tc>
      </w:tr>
      <w:tr w:rsidR="00CE52F0" w:rsidTr="00CE52F0" w14:paraId="1F275F8C" w14:textId="77777777">
        <w:trPr>
          <w:trHeight w:val="373"/>
        </w:trPr>
        <w:tc>
          <w:tcPr>
            <w:tcW w:w="720" w:type="dxa"/>
            <w:tcBorders>
              <w:top w:val="nil"/>
              <w:left w:val="nil"/>
              <w:bottom w:val="nil"/>
              <w:right w:val="nil"/>
            </w:tcBorders>
          </w:tcPr>
          <w:p w:rsidR="00DA631C" w:rsidP="003E638B" w:rsidRDefault="00DA631C" w14:paraId="6D63FECB" w14:textId="535306D7">
            <w:pPr>
              <w:spacing w:after="0" w:line="259" w:lineRule="auto"/>
              <w:ind w:left="182" w:firstLine="0"/>
            </w:pPr>
            <w:r>
              <w:t>Q13</w:t>
            </w:r>
            <w:r>
              <w:rPr>
                <w:rFonts w:ascii="Arial" w:hAnsi="Arial" w:eastAsia="Arial" w:cs="Arial"/>
              </w:rPr>
              <w:t xml:space="preserve"> </w:t>
            </w:r>
          </w:p>
        </w:tc>
        <w:tc>
          <w:tcPr>
            <w:tcW w:w="9542" w:type="dxa"/>
            <w:tcBorders>
              <w:top w:val="nil"/>
              <w:left w:val="nil"/>
              <w:bottom w:val="nil"/>
              <w:right w:val="nil"/>
            </w:tcBorders>
          </w:tcPr>
          <w:p w:rsidR="00DA631C" w:rsidP="003E638B" w:rsidRDefault="00DA631C" w14:paraId="30329268" w14:textId="77777777">
            <w:pPr>
              <w:spacing w:after="0" w:line="259" w:lineRule="auto"/>
              <w:ind w:left="1" w:firstLine="0"/>
            </w:pPr>
            <w:r>
              <w:t xml:space="preserve">Mobile number:  [Text box]    </w:t>
            </w:r>
          </w:p>
        </w:tc>
      </w:tr>
      <w:tr w:rsidR="00CE52F0" w:rsidTr="00CE52F0" w14:paraId="7F46CD24" w14:textId="77777777">
        <w:trPr>
          <w:trHeight w:val="374"/>
        </w:trPr>
        <w:tc>
          <w:tcPr>
            <w:tcW w:w="720" w:type="dxa"/>
            <w:tcBorders>
              <w:top w:val="nil"/>
              <w:left w:val="nil"/>
              <w:bottom w:val="nil"/>
              <w:right w:val="nil"/>
            </w:tcBorders>
          </w:tcPr>
          <w:p w:rsidR="00DA631C" w:rsidP="003E638B" w:rsidRDefault="00DA631C" w14:paraId="44894770" w14:textId="333A3ED2">
            <w:pPr>
              <w:spacing w:after="0" w:line="259" w:lineRule="auto"/>
              <w:ind w:left="182" w:firstLine="0"/>
            </w:pPr>
            <w:r>
              <w:t>Q14</w:t>
            </w:r>
            <w:r>
              <w:rPr>
                <w:rFonts w:ascii="Arial" w:hAnsi="Arial" w:eastAsia="Arial" w:cs="Arial"/>
              </w:rPr>
              <w:t xml:space="preserve"> </w:t>
            </w:r>
          </w:p>
        </w:tc>
        <w:tc>
          <w:tcPr>
            <w:tcW w:w="9542" w:type="dxa"/>
            <w:tcBorders>
              <w:top w:val="nil"/>
              <w:left w:val="nil"/>
              <w:bottom w:val="nil"/>
              <w:right w:val="nil"/>
            </w:tcBorders>
          </w:tcPr>
          <w:p w:rsidR="00DA631C" w:rsidP="003E638B" w:rsidRDefault="00DA631C" w14:paraId="61867BC3" w14:textId="77777777">
            <w:pPr>
              <w:spacing w:after="0" w:line="259" w:lineRule="auto"/>
              <w:ind w:left="1" w:firstLine="0"/>
            </w:pPr>
            <w:r>
              <w:t xml:space="preserve">Alternate number: [Text box]    </w:t>
            </w:r>
          </w:p>
        </w:tc>
      </w:tr>
      <w:tr w:rsidR="00CE52F0" w:rsidTr="00CE52F0" w14:paraId="42C757FB" w14:textId="77777777">
        <w:trPr>
          <w:trHeight w:val="374"/>
        </w:trPr>
        <w:tc>
          <w:tcPr>
            <w:tcW w:w="720" w:type="dxa"/>
            <w:tcBorders>
              <w:top w:val="nil"/>
              <w:left w:val="nil"/>
              <w:bottom w:val="nil"/>
              <w:right w:val="nil"/>
            </w:tcBorders>
          </w:tcPr>
          <w:p w:rsidR="00DA631C" w:rsidP="003E638B" w:rsidRDefault="00DA631C" w14:paraId="5A38CE18" w14:textId="5C88DA86">
            <w:pPr>
              <w:spacing w:after="0" w:line="259" w:lineRule="auto"/>
              <w:ind w:left="182" w:firstLine="0"/>
            </w:pPr>
            <w:r>
              <w:t>Q15</w:t>
            </w:r>
            <w:r>
              <w:rPr>
                <w:rFonts w:ascii="Arial" w:hAnsi="Arial" w:eastAsia="Arial" w:cs="Arial"/>
              </w:rPr>
              <w:t xml:space="preserve"> </w:t>
            </w:r>
          </w:p>
        </w:tc>
        <w:tc>
          <w:tcPr>
            <w:tcW w:w="9542" w:type="dxa"/>
            <w:tcBorders>
              <w:top w:val="nil"/>
              <w:left w:val="nil"/>
              <w:bottom w:val="nil"/>
              <w:right w:val="nil"/>
            </w:tcBorders>
          </w:tcPr>
          <w:p w:rsidR="00DA631C" w:rsidP="00CE52F0" w:rsidRDefault="00DA631C" w14:paraId="50475DD6" w14:textId="34553F96">
            <w:pPr>
              <w:spacing w:after="0" w:line="259" w:lineRule="auto"/>
              <w:ind w:left="1" w:right="200" w:firstLine="0"/>
            </w:pPr>
            <w:r>
              <w:t>Age: [</w:t>
            </w:r>
            <w:r w:rsidR="00DD384E">
              <w:t>Check boxes</w:t>
            </w:r>
            <w:r>
              <w:t xml:space="preserve">] </w:t>
            </w:r>
            <w:r w:rsidR="001664E8">
              <w:t>[Collected only to ensure a broad spectrum of</w:t>
            </w:r>
            <w:r w:rsidR="00CE52F0">
              <w:t xml:space="preserve"> respondents]</w:t>
            </w:r>
          </w:p>
          <w:p w:rsidR="00DD384E" w:rsidP="00CE52F0" w:rsidRDefault="00DD384E" w14:paraId="45751E61" w14:textId="688A0205">
            <w:pPr>
              <w:spacing w:after="0" w:line="259" w:lineRule="auto"/>
              <w:ind w:left="1" w:right="200" w:firstLine="0"/>
            </w:pPr>
          </w:p>
          <w:p w:rsidR="00DD384E" w:rsidP="00DD384E" w:rsidRDefault="00DD384E" w14:paraId="117C64BE" w14:textId="58A34DFB">
            <w:pPr>
              <w:pStyle w:val="ListParagraph"/>
              <w:numPr>
                <w:ilvl w:val="0"/>
                <w:numId w:val="15"/>
              </w:numPr>
              <w:spacing w:after="0" w:line="259" w:lineRule="auto"/>
              <w:ind w:right="200"/>
            </w:pPr>
            <w:r>
              <w:t>18-24</w:t>
            </w:r>
          </w:p>
          <w:p w:rsidR="00DD384E" w:rsidP="00DD384E" w:rsidRDefault="00DD384E" w14:paraId="420C3ED6" w14:textId="51C8978C">
            <w:pPr>
              <w:pStyle w:val="ListParagraph"/>
              <w:numPr>
                <w:ilvl w:val="0"/>
                <w:numId w:val="15"/>
              </w:numPr>
              <w:spacing w:after="0" w:line="259" w:lineRule="auto"/>
              <w:ind w:right="200"/>
            </w:pPr>
            <w:r>
              <w:t>25-29</w:t>
            </w:r>
          </w:p>
          <w:p w:rsidR="00DD384E" w:rsidP="00DD384E" w:rsidRDefault="00DD384E" w14:paraId="176ABD43" w14:textId="0E6A7670">
            <w:pPr>
              <w:pStyle w:val="ListParagraph"/>
              <w:numPr>
                <w:ilvl w:val="0"/>
                <w:numId w:val="15"/>
              </w:numPr>
              <w:spacing w:after="0" w:line="259" w:lineRule="auto"/>
              <w:ind w:right="200"/>
            </w:pPr>
            <w:r>
              <w:t>30-34</w:t>
            </w:r>
          </w:p>
          <w:p w:rsidR="00DD384E" w:rsidP="00DD384E" w:rsidRDefault="00DD384E" w14:paraId="55C2A5C7" w14:textId="1886532A">
            <w:pPr>
              <w:pStyle w:val="ListParagraph"/>
              <w:numPr>
                <w:ilvl w:val="0"/>
                <w:numId w:val="15"/>
              </w:numPr>
              <w:spacing w:after="0" w:line="259" w:lineRule="auto"/>
              <w:ind w:right="200"/>
            </w:pPr>
            <w:r>
              <w:t>35-39</w:t>
            </w:r>
          </w:p>
          <w:p w:rsidR="00DD384E" w:rsidP="00DD384E" w:rsidRDefault="00DD384E" w14:paraId="7BA28231" w14:textId="60B4F384">
            <w:pPr>
              <w:pStyle w:val="ListParagraph"/>
              <w:numPr>
                <w:ilvl w:val="0"/>
                <w:numId w:val="15"/>
              </w:numPr>
              <w:spacing w:after="0" w:line="259" w:lineRule="auto"/>
              <w:ind w:right="200"/>
            </w:pPr>
            <w:r>
              <w:t>40-44</w:t>
            </w:r>
          </w:p>
          <w:p w:rsidR="00DD384E" w:rsidP="00DD384E" w:rsidRDefault="00DD384E" w14:paraId="18EF0472" w14:textId="3424C25E">
            <w:pPr>
              <w:pStyle w:val="ListParagraph"/>
              <w:numPr>
                <w:ilvl w:val="0"/>
                <w:numId w:val="15"/>
              </w:numPr>
              <w:spacing w:after="0" w:line="259" w:lineRule="auto"/>
              <w:ind w:right="200"/>
            </w:pPr>
            <w:r>
              <w:t>45-49</w:t>
            </w:r>
          </w:p>
          <w:p w:rsidR="00DD384E" w:rsidP="00DD384E" w:rsidRDefault="00DD384E" w14:paraId="01414FC4" w14:textId="50022AEA">
            <w:pPr>
              <w:pStyle w:val="ListParagraph"/>
              <w:numPr>
                <w:ilvl w:val="0"/>
                <w:numId w:val="15"/>
              </w:numPr>
              <w:spacing w:after="0" w:line="259" w:lineRule="auto"/>
              <w:ind w:right="200"/>
            </w:pPr>
            <w:r>
              <w:t>50-54</w:t>
            </w:r>
          </w:p>
          <w:p w:rsidR="00DD384E" w:rsidP="00DD384E" w:rsidRDefault="00DD384E" w14:paraId="7E353E87" w14:textId="451F7293">
            <w:pPr>
              <w:pStyle w:val="ListParagraph"/>
              <w:numPr>
                <w:ilvl w:val="0"/>
                <w:numId w:val="15"/>
              </w:numPr>
              <w:spacing w:after="0" w:line="259" w:lineRule="auto"/>
              <w:ind w:right="200"/>
            </w:pPr>
            <w:r>
              <w:t>55-59</w:t>
            </w:r>
          </w:p>
          <w:p w:rsidR="00DD384E" w:rsidP="00DD384E" w:rsidRDefault="00DD384E" w14:paraId="0DE3C1E0" w14:textId="381DCEC8">
            <w:pPr>
              <w:pStyle w:val="ListParagraph"/>
              <w:numPr>
                <w:ilvl w:val="0"/>
                <w:numId w:val="15"/>
              </w:numPr>
              <w:spacing w:after="0" w:line="259" w:lineRule="auto"/>
              <w:ind w:right="200"/>
            </w:pPr>
            <w:r>
              <w:t>60-65</w:t>
            </w:r>
          </w:p>
          <w:p w:rsidR="00DD384E" w:rsidP="00DD384E" w:rsidRDefault="00DD384E" w14:paraId="6A929264" w14:textId="066A5245">
            <w:pPr>
              <w:pStyle w:val="ListParagraph"/>
              <w:numPr>
                <w:ilvl w:val="0"/>
                <w:numId w:val="15"/>
              </w:numPr>
              <w:spacing w:after="0" w:line="259" w:lineRule="auto"/>
              <w:ind w:right="200"/>
            </w:pPr>
            <w:r>
              <w:t>65+</w:t>
            </w:r>
          </w:p>
          <w:p w:rsidR="00DA631C" w:rsidP="00CE52F0" w:rsidRDefault="00DA631C" w14:paraId="422C911A" w14:textId="77777777">
            <w:pPr>
              <w:spacing w:after="0" w:line="259" w:lineRule="auto"/>
              <w:ind w:left="0" w:firstLine="0"/>
            </w:pPr>
          </w:p>
        </w:tc>
      </w:tr>
      <w:tr w:rsidR="00CE52F0" w:rsidTr="00CE52F0" w14:paraId="511C8BD0" w14:textId="77777777">
        <w:trPr>
          <w:trHeight w:val="1486"/>
        </w:trPr>
        <w:tc>
          <w:tcPr>
            <w:tcW w:w="720" w:type="dxa"/>
            <w:tcBorders>
              <w:top w:val="nil"/>
              <w:left w:val="nil"/>
              <w:bottom w:val="nil"/>
              <w:right w:val="nil"/>
            </w:tcBorders>
          </w:tcPr>
          <w:p w:rsidR="00DA631C" w:rsidP="003E638B" w:rsidRDefault="00DA631C" w14:paraId="7487013C" w14:textId="09343786">
            <w:pPr>
              <w:spacing w:after="0" w:line="259" w:lineRule="auto"/>
              <w:ind w:left="181" w:firstLine="0"/>
            </w:pPr>
            <w:r>
              <w:t>Q16</w:t>
            </w:r>
            <w:r>
              <w:rPr>
                <w:rFonts w:ascii="Arial" w:hAnsi="Arial" w:eastAsia="Arial" w:cs="Arial"/>
              </w:rPr>
              <w:t xml:space="preserve"> </w:t>
            </w:r>
          </w:p>
        </w:tc>
        <w:tc>
          <w:tcPr>
            <w:tcW w:w="9542" w:type="dxa"/>
            <w:tcBorders>
              <w:top w:val="nil"/>
              <w:left w:val="nil"/>
              <w:bottom w:val="nil"/>
              <w:right w:val="nil"/>
            </w:tcBorders>
          </w:tcPr>
          <w:p w:rsidR="00DA631C" w:rsidP="00CE52F0" w:rsidRDefault="00DA631C" w14:paraId="7A475ED1" w14:textId="3220CC12">
            <w:pPr>
              <w:spacing w:after="0" w:line="259" w:lineRule="auto"/>
              <w:ind w:left="1" w:right="200" w:firstLine="0"/>
            </w:pPr>
            <w:r>
              <w:t xml:space="preserve">What is your gender? </w:t>
            </w:r>
            <w:r w:rsidR="00CE52F0">
              <w:t>[Collected only to ensure a broad spectrum of respondents]</w:t>
            </w:r>
          </w:p>
          <w:p w:rsidR="00CE52F0" w:rsidP="00CE52F0" w:rsidRDefault="00CE52F0" w14:paraId="2F41AC6D" w14:textId="77777777">
            <w:pPr>
              <w:spacing w:after="0" w:line="259" w:lineRule="auto"/>
              <w:ind w:left="1" w:right="200" w:firstLine="0"/>
            </w:pPr>
          </w:p>
          <w:p w:rsidR="00DA631C" w:rsidP="003E638B" w:rsidRDefault="00DA631C" w14:paraId="1F0D7A3A" w14:textId="77777777">
            <w:pPr>
              <w:numPr>
                <w:ilvl w:val="0"/>
                <w:numId w:val="12"/>
              </w:numPr>
              <w:spacing w:after="104" w:line="259" w:lineRule="auto"/>
              <w:ind w:hanging="240"/>
            </w:pPr>
            <w:r>
              <w:t xml:space="preserve">Male </w:t>
            </w:r>
          </w:p>
          <w:p w:rsidR="00DA631C" w:rsidP="003E638B" w:rsidRDefault="00DA631C" w14:paraId="6316D81D" w14:textId="77777777">
            <w:pPr>
              <w:numPr>
                <w:ilvl w:val="0"/>
                <w:numId w:val="12"/>
              </w:numPr>
              <w:spacing w:after="104" w:line="259" w:lineRule="auto"/>
              <w:ind w:hanging="240"/>
            </w:pPr>
            <w:r>
              <w:t xml:space="preserve">Female </w:t>
            </w:r>
          </w:p>
          <w:p w:rsidR="00DA631C" w:rsidP="003E638B" w:rsidRDefault="00DA631C" w14:paraId="7E6DB097" w14:textId="77777777">
            <w:pPr>
              <w:spacing w:after="0" w:line="259" w:lineRule="auto"/>
              <w:ind w:left="1" w:firstLine="0"/>
            </w:pPr>
            <w:r>
              <w:lastRenderedPageBreak/>
              <w:t xml:space="preserve"> </w:t>
            </w:r>
          </w:p>
        </w:tc>
      </w:tr>
      <w:tr w:rsidR="00CE52F0" w:rsidTr="00CE52F0" w14:paraId="2FC0506D" w14:textId="77777777">
        <w:trPr>
          <w:trHeight w:val="800"/>
        </w:trPr>
        <w:tc>
          <w:tcPr>
            <w:tcW w:w="720" w:type="dxa"/>
            <w:tcBorders>
              <w:top w:val="nil"/>
              <w:left w:val="nil"/>
              <w:bottom w:val="nil"/>
              <w:right w:val="nil"/>
            </w:tcBorders>
          </w:tcPr>
          <w:p w:rsidR="00DA631C" w:rsidP="003E638B" w:rsidRDefault="00DA631C" w14:paraId="4F2C8740" w14:textId="3342D849">
            <w:pPr>
              <w:spacing w:after="0" w:line="259" w:lineRule="auto"/>
              <w:ind w:left="181" w:firstLine="0"/>
            </w:pPr>
            <w:r>
              <w:lastRenderedPageBreak/>
              <w:t>Q17</w:t>
            </w:r>
            <w:r>
              <w:rPr>
                <w:rFonts w:ascii="Arial" w:hAnsi="Arial" w:eastAsia="Arial" w:cs="Arial"/>
              </w:rPr>
              <w:t xml:space="preserve"> </w:t>
            </w:r>
          </w:p>
        </w:tc>
        <w:tc>
          <w:tcPr>
            <w:tcW w:w="9542" w:type="dxa"/>
            <w:tcBorders>
              <w:top w:val="nil"/>
              <w:left w:val="nil"/>
              <w:bottom w:val="nil"/>
              <w:right w:val="nil"/>
            </w:tcBorders>
          </w:tcPr>
          <w:p w:rsidR="00DA631C" w:rsidP="00CE52F0" w:rsidRDefault="00DA631C" w14:paraId="7A4D702C" w14:textId="1CA6742A">
            <w:pPr>
              <w:spacing w:after="0" w:line="259" w:lineRule="auto"/>
              <w:ind w:left="1" w:right="200" w:firstLine="0"/>
            </w:pPr>
            <w:r>
              <w:t xml:space="preserve">Are you of Hispanic, Latino, or Spanish origin? </w:t>
            </w:r>
            <w:r w:rsidR="00CE52F0">
              <w:t>[Collected only to ensure a broad spectrum of respondents]</w:t>
            </w:r>
          </w:p>
          <w:p w:rsidR="00CE52F0" w:rsidP="00CE52F0" w:rsidRDefault="00CE52F0" w14:paraId="38C329A1" w14:textId="77777777">
            <w:pPr>
              <w:spacing w:after="0" w:line="259" w:lineRule="auto"/>
              <w:ind w:left="1" w:right="200" w:firstLine="0"/>
            </w:pPr>
          </w:p>
          <w:p w:rsidR="00DA631C" w:rsidP="003E638B" w:rsidRDefault="00DA631C" w14:paraId="07D54498" w14:textId="77777777">
            <w:pPr>
              <w:numPr>
                <w:ilvl w:val="0"/>
                <w:numId w:val="13"/>
              </w:numPr>
              <w:spacing w:after="104" w:line="259" w:lineRule="auto"/>
              <w:ind w:hanging="240"/>
            </w:pPr>
            <w:r>
              <w:t xml:space="preserve">No, not of Hispanic, Latino, or Spanish origin </w:t>
            </w:r>
          </w:p>
          <w:p w:rsidR="00DA631C" w:rsidP="003E638B" w:rsidRDefault="00DA631C" w14:paraId="1BB53165" w14:textId="77777777">
            <w:pPr>
              <w:numPr>
                <w:ilvl w:val="0"/>
                <w:numId w:val="13"/>
              </w:numPr>
              <w:spacing w:after="102" w:line="259" w:lineRule="auto"/>
              <w:ind w:hanging="240"/>
            </w:pPr>
            <w:r>
              <w:t xml:space="preserve">Yes, of Hispanic, Latino, or Spanish origin </w:t>
            </w:r>
          </w:p>
          <w:p w:rsidR="00DA631C" w:rsidP="00CE52F0" w:rsidRDefault="00DA631C" w14:paraId="72E7554D" w14:textId="05809BEE">
            <w:pPr>
              <w:spacing w:after="0" w:line="259" w:lineRule="auto"/>
              <w:ind w:left="1" w:firstLine="0"/>
            </w:pPr>
            <w:r>
              <w:t xml:space="preserve"> </w:t>
            </w:r>
          </w:p>
        </w:tc>
      </w:tr>
      <w:tr w:rsidR="00CE52F0" w:rsidTr="00CE52F0" w14:paraId="640A5C1E" w14:textId="77777777">
        <w:trPr>
          <w:trHeight w:val="2139"/>
        </w:trPr>
        <w:tc>
          <w:tcPr>
            <w:tcW w:w="720" w:type="dxa"/>
            <w:tcBorders>
              <w:top w:val="nil"/>
              <w:left w:val="nil"/>
              <w:bottom w:val="nil"/>
              <w:right w:val="nil"/>
            </w:tcBorders>
          </w:tcPr>
          <w:p w:rsidR="00DA631C" w:rsidP="003E638B" w:rsidRDefault="00DA631C" w14:paraId="7FDA3D56" w14:textId="267042BC">
            <w:pPr>
              <w:spacing w:after="1554" w:line="259" w:lineRule="auto"/>
              <w:ind w:left="181" w:firstLine="0"/>
            </w:pPr>
            <w:r>
              <w:t>Q18</w:t>
            </w:r>
            <w:r>
              <w:rPr>
                <w:rFonts w:ascii="Arial" w:hAnsi="Arial" w:eastAsia="Arial" w:cs="Arial"/>
              </w:rPr>
              <w:t xml:space="preserve"> </w:t>
            </w:r>
          </w:p>
          <w:p w:rsidR="00DA631C" w:rsidP="003E638B" w:rsidRDefault="00DA631C" w14:paraId="727000FA" w14:textId="77777777">
            <w:pPr>
              <w:spacing w:after="0" w:line="259" w:lineRule="auto"/>
              <w:ind w:left="0" w:firstLine="0"/>
            </w:pPr>
            <w:r>
              <w:t xml:space="preserve"> </w:t>
            </w:r>
          </w:p>
        </w:tc>
        <w:tc>
          <w:tcPr>
            <w:tcW w:w="9542" w:type="dxa"/>
            <w:tcBorders>
              <w:top w:val="nil"/>
              <w:left w:val="nil"/>
              <w:bottom w:val="nil"/>
              <w:right w:val="nil"/>
            </w:tcBorders>
          </w:tcPr>
          <w:p w:rsidR="00DA631C" w:rsidP="00CE52F0" w:rsidRDefault="00DA631C" w14:paraId="4DE27706" w14:textId="3EE51A95">
            <w:pPr>
              <w:spacing w:after="0" w:line="259" w:lineRule="auto"/>
              <w:ind w:left="1" w:right="200" w:firstLine="0"/>
            </w:pPr>
            <w:r>
              <w:t xml:space="preserve">Please select all of the following that best describe your race:  </w:t>
            </w:r>
            <w:r w:rsidR="00CE52F0">
              <w:t>[Collected only to ensure a broad spectrum of respondents]</w:t>
            </w:r>
          </w:p>
          <w:p w:rsidR="00CE52F0" w:rsidP="00CE52F0" w:rsidRDefault="00CE52F0" w14:paraId="7639A61C" w14:textId="77777777">
            <w:pPr>
              <w:spacing w:after="0" w:line="259" w:lineRule="auto"/>
              <w:ind w:left="1" w:right="200" w:firstLine="0"/>
            </w:pPr>
          </w:p>
          <w:p w:rsidR="00DA631C" w:rsidP="003E638B" w:rsidRDefault="00DA631C" w14:paraId="03FCF2EE" w14:textId="77777777">
            <w:pPr>
              <w:numPr>
                <w:ilvl w:val="0"/>
                <w:numId w:val="14"/>
              </w:numPr>
              <w:spacing w:after="102" w:line="259" w:lineRule="auto"/>
              <w:ind w:hanging="360"/>
            </w:pPr>
            <w:r>
              <w:t xml:space="preserve">White </w:t>
            </w:r>
          </w:p>
          <w:p w:rsidR="00DA631C" w:rsidP="003E638B" w:rsidRDefault="00DA631C" w14:paraId="1A004E75" w14:textId="77777777">
            <w:pPr>
              <w:numPr>
                <w:ilvl w:val="0"/>
                <w:numId w:val="14"/>
              </w:numPr>
              <w:spacing w:after="101" w:line="259" w:lineRule="auto"/>
              <w:ind w:hanging="360"/>
            </w:pPr>
            <w:r>
              <w:t xml:space="preserve">Black or African American </w:t>
            </w:r>
          </w:p>
          <w:p w:rsidR="00DA631C" w:rsidP="003E638B" w:rsidRDefault="00DA631C" w14:paraId="18CEA89C" w14:textId="77777777">
            <w:pPr>
              <w:numPr>
                <w:ilvl w:val="0"/>
                <w:numId w:val="14"/>
              </w:numPr>
              <w:spacing w:after="100" w:line="259" w:lineRule="auto"/>
              <w:ind w:hanging="360"/>
            </w:pPr>
            <w:r>
              <w:t xml:space="preserve">American Indian or Alaska Native </w:t>
            </w:r>
          </w:p>
          <w:p w:rsidR="00DA631C" w:rsidP="003E638B" w:rsidRDefault="00DA631C" w14:paraId="4B2734CC" w14:textId="77777777">
            <w:pPr>
              <w:numPr>
                <w:ilvl w:val="0"/>
                <w:numId w:val="14"/>
              </w:numPr>
              <w:spacing w:after="100" w:line="259" w:lineRule="auto"/>
              <w:ind w:hanging="360"/>
            </w:pPr>
            <w:r>
              <w:t xml:space="preserve">Asian  </w:t>
            </w:r>
          </w:p>
          <w:p w:rsidR="00CE52F0" w:rsidP="00CE52F0" w:rsidRDefault="00DA631C" w14:paraId="6B6F45B5" w14:textId="7C087F72">
            <w:pPr>
              <w:numPr>
                <w:ilvl w:val="0"/>
                <w:numId w:val="14"/>
              </w:numPr>
              <w:spacing w:after="60" w:line="259" w:lineRule="auto"/>
              <w:ind w:hanging="360"/>
            </w:pPr>
            <w:r>
              <w:t xml:space="preserve">Native Hawaiian or Other Pacific Islander </w:t>
            </w:r>
          </w:p>
          <w:p w:rsidR="00DA631C" w:rsidP="003E638B" w:rsidRDefault="00DA631C" w14:paraId="2E29CABD" w14:textId="77777777">
            <w:pPr>
              <w:numPr>
                <w:ilvl w:val="0"/>
                <w:numId w:val="14"/>
              </w:numPr>
              <w:spacing w:after="0" w:line="259" w:lineRule="auto"/>
              <w:ind w:hanging="360"/>
            </w:pPr>
            <w:r>
              <w:t>Some other race</w:t>
            </w:r>
          </w:p>
          <w:p w:rsidR="0028697B" w:rsidP="00CE52F0" w:rsidRDefault="0028697B" w14:paraId="14538B0E" w14:textId="7DAC3E34">
            <w:pPr>
              <w:spacing w:after="0" w:line="259" w:lineRule="auto"/>
              <w:ind w:left="0" w:firstLine="0"/>
            </w:pPr>
          </w:p>
        </w:tc>
      </w:tr>
      <w:tr w:rsidR="00CE52F0" w:rsidTr="00CE52F0" w14:paraId="35FA7260" w14:textId="77777777">
        <w:trPr>
          <w:trHeight w:val="301"/>
        </w:trPr>
        <w:tc>
          <w:tcPr>
            <w:tcW w:w="720" w:type="dxa"/>
            <w:tcBorders>
              <w:top w:val="nil"/>
              <w:left w:val="nil"/>
              <w:bottom w:val="nil"/>
              <w:right w:val="nil"/>
            </w:tcBorders>
          </w:tcPr>
          <w:p w:rsidR="00DA631C" w:rsidP="003E638B" w:rsidRDefault="00DA631C" w14:paraId="7C7CE866" w14:textId="3BBCF473">
            <w:pPr>
              <w:spacing w:after="0" w:line="259" w:lineRule="auto"/>
              <w:ind w:left="182" w:firstLine="0"/>
            </w:pPr>
            <w:r>
              <w:t>Q19</w:t>
            </w:r>
            <w:r>
              <w:rPr>
                <w:rFonts w:ascii="Arial" w:hAnsi="Arial" w:eastAsia="Arial" w:cs="Arial"/>
              </w:rPr>
              <w:t xml:space="preserve"> </w:t>
            </w:r>
          </w:p>
        </w:tc>
        <w:tc>
          <w:tcPr>
            <w:tcW w:w="9542" w:type="dxa"/>
            <w:tcBorders>
              <w:top w:val="nil"/>
              <w:left w:val="nil"/>
              <w:bottom w:val="nil"/>
              <w:right w:val="nil"/>
            </w:tcBorders>
          </w:tcPr>
          <w:p w:rsidR="00DA631C" w:rsidP="003E638B" w:rsidRDefault="00DA631C" w14:paraId="5EEC9AC5" w14:textId="77777777">
            <w:pPr>
              <w:spacing w:after="0" w:line="259" w:lineRule="auto"/>
              <w:ind w:left="1" w:firstLine="0"/>
            </w:pPr>
            <w:r>
              <w:t xml:space="preserve">What city and state do you live in? [Text box] </w:t>
            </w:r>
          </w:p>
        </w:tc>
      </w:tr>
    </w:tbl>
    <w:p w:rsidR="00DA631C" w:rsidP="00DA631C" w:rsidRDefault="00DA631C" w14:paraId="64029B8C" w14:textId="77777777">
      <w:pPr>
        <w:spacing w:after="171" w:line="259" w:lineRule="auto"/>
        <w:ind w:left="720" w:firstLine="0"/>
      </w:pPr>
      <w:r>
        <w:t xml:space="preserve"> </w:t>
      </w:r>
    </w:p>
    <w:p w:rsidR="00DA631C" w:rsidP="00CE52F0" w:rsidRDefault="00DA631C" w14:paraId="53163F6C" w14:textId="1701CD04">
      <w:pPr>
        <w:spacing w:after="0" w:line="259" w:lineRule="auto"/>
        <w:ind w:left="1" w:right="200" w:firstLine="0"/>
      </w:pPr>
      <w:r>
        <w:t>Q20</w:t>
      </w:r>
      <w:r>
        <w:rPr>
          <w:rFonts w:ascii="Arial" w:hAnsi="Arial" w:eastAsia="Arial" w:cs="Arial"/>
        </w:rPr>
        <w:t xml:space="preserve"> </w:t>
      </w:r>
      <w:r>
        <w:t>What is the highest degree of education that you have earned? [Radio buttons, select only one</w:t>
      </w:r>
      <w:r w:rsidR="00CE52F0">
        <w:t>)</w:t>
      </w:r>
    </w:p>
    <w:p w:rsidR="00CE52F0" w:rsidP="00CE52F0" w:rsidRDefault="00CE52F0" w14:paraId="3B22BE23" w14:textId="77777777">
      <w:pPr>
        <w:spacing w:after="0" w:line="259" w:lineRule="auto"/>
        <w:ind w:left="1" w:right="200" w:firstLine="0"/>
      </w:pPr>
    </w:p>
    <w:p w:rsidR="00DA631C" w:rsidP="00DA631C" w:rsidRDefault="00DA631C" w14:paraId="178BEBDA" w14:textId="77777777">
      <w:pPr>
        <w:numPr>
          <w:ilvl w:val="0"/>
          <w:numId w:val="2"/>
        </w:numPr>
        <w:spacing w:after="3"/>
        <w:ind w:hanging="240"/>
      </w:pPr>
      <w:r>
        <w:t xml:space="preserve">Less than high school degree or equivalent  </w:t>
      </w:r>
      <w:r>
        <w:tab/>
        <w:t xml:space="preserve"> </w:t>
      </w:r>
      <w:r>
        <w:tab/>
        <w:t xml:space="preserve"> </w:t>
      </w:r>
      <w:r>
        <w:tab/>
        <w:t xml:space="preserve"> </w:t>
      </w:r>
    </w:p>
    <w:p w:rsidR="00DA631C" w:rsidP="00DA631C" w:rsidRDefault="00DA631C" w14:paraId="6DE3C6F6" w14:textId="77777777">
      <w:pPr>
        <w:numPr>
          <w:ilvl w:val="0"/>
          <w:numId w:val="2"/>
        </w:numPr>
        <w:spacing w:after="3"/>
        <w:ind w:hanging="240"/>
      </w:pPr>
      <w:r>
        <w:t xml:space="preserve">High school graduate (grade 12, diploma, or GED)  </w:t>
      </w:r>
      <w:r>
        <w:tab/>
        <w:t xml:space="preserve"> </w:t>
      </w:r>
      <w:r>
        <w:tab/>
        <w:t xml:space="preserve"> </w:t>
      </w:r>
    </w:p>
    <w:p w:rsidR="00DA631C" w:rsidP="00DA631C" w:rsidRDefault="00DA631C" w14:paraId="5654B11E" w14:textId="77777777">
      <w:pPr>
        <w:numPr>
          <w:ilvl w:val="0"/>
          <w:numId w:val="2"/>
        </w:numPr>
        <w:spacing w:after="3"/>
        <w:ind w:hanging="240"/>
      </w:pPr>
      <w:r>
        <w:t xml:space="preserve">Trade school certificate </w:t>
      </w:r>
      <w:r>
        <w:tab/>
        <w:t xml:space="preserve"> </w:t>
      </w:r>
      <w:r>
        <w:tab/>
        <w:t xml:space="preserve"> </w:t>
      </w:r>
      <w:r>
        <w:tab/>
        <w:t xml:space="preserve"> </w:t>
      </w:r>
      <w:r>
        <w:tab/>
        <w:t xml:space="preserve"> </w:t>
      </w:r>
      <w:r>
        <w:tab/>
        <w:t xml:space="preserve"> </w:t>
      </w:r>
      <w:r>
        <w:tab/>
        <w:t xml:space="preserve"> </w:t>
      </w:r>
      <w:r>
        <w:tab/>
        <w:t xml:space="preserve"> </w:t>
      </w:r>
    </w:p>
    <w:p w:rsidR="00DA631C" w:rsidP="00DA631C" w:rsidRDefault="00DA631C" w14:paraId="0A1BBF84" w14:textId="77777777">
      <w:pPr>
        <w:numPr>
          <w:ilvl w:val="0"/>
          <w:numId w:val="2"/>
        </w:numPr>
        <w:spacing w:after="3"/>
        <w:ind w:hanging="240"/>
      </w:pPr>
      <w:r>
        <w:t xml:space="preserve">Some college courses completed </w:t>
      </w:r>
      <w:r>
        <w:tab/>
        <w:t xml:space="preserve"> </w:t>
      </w:r>
      <w:r>
        <w:tab/>
        <w:t xml:space="preserve"> </w:t>
      </w:r>
      <w:r>
        <w:tab/>
        <w:t xml:space="preserve"> </w:t>
      </w:r>
      <w:r>
        <w:tab/>
        <w:t xml:space="preserve"> </w:t>
      </w:r>
      <w:r>
        <w:tab/>
        <w:t xml:space="preserve"> </w:t>
      </w:r>
      <w:r>
        <w:tab/>
        <w:t xml:space="preserve"> </w:t>
      </w:r>
    </w:p>
    <w:p w:rsidR="00DA631C" w:rsidP="00DA631C" w:rsidRDefault="00DA631C" w14:paraId="658EE8D8" w14:textId="77777777">
      <w:pPr>
        <w:numPr>
          <w:ilvl w:val="0"/>
          <w:numId w:val="2"/>
        </w:numPr>
        <w:spacing w:after="3"/>
        <w:ind w:hanging="240"/>
      </w:pPr>
      <w:r>
        <w:t xml:space="preserve">Graduated with a two-year degree (Associate) </w:t>
      </w:r>
      <w:r>
        <w:tab/>
        <w:t xml:space="preserve"> </w:t>
      </w:r>
      <w:r>
        <w:tab/>
        <w:t xml:space="preserve"> </w:t>
      </w:r>
      <w:r>
        <w:tab/>
        <w:t xml:space="preserve"> </w:t>
      </w:r>
      <w:r>
        <w:tab/>
        <w:t xml:space="preserve"> </w:t>
      </w:r>
    </w:p>
    <w:p w:rsidR="00DA631C" w:rsidP="00DA631C" w:rsidRDefault="00DA631C" w14:paraId="368781A8" w14:textId="77777777">
      <w:pPr>
        <w:numPr>
          <w:ilvl w:val="0"/>
          <w:numId w:val="2"/>
        </w:numPr>
        <w:ind w:hanging="240"/>
      </w:pPr>
      <w:r>
        <w:t xml:space="preserve">Graduated with a four-year degree (Bachelor’s) </w:t>
      </w:r>
      <w:r>
        <w:tab/>
        <w:t xml:space="preserve"> </w:t>
      </w:r>
      <w:r>
        <w:tab/>
        <w:t xml:space="preserve"> </w:t>
      </w:r>
      <w:r>
        <w:tab/>
        <w:t xml:space="preserve"> </w:t>
      </w:r>
      <w:r>
        <w:tab/>
        <w:t xml:space="preserve"> </w:t>
      </w:r>
    </w:p>
    <w:p w:rsidR="00DA631C" w:rsidP="00DA631C" w:rsidRDefault="00DA631C" w14:paraId="0785E60C" w14:textId="77777777">
      <w:pPr>
        <w:numPr>
          <w:ilvl w:val="0"/>
          <w:numId w:val="2"/>
        </w:numPr>
        <w:spacing w:after="3"/>
        <w:ind w:hanging="240"/>
      </w:pPr>
      <w:r>
        <w:t xml:space="preserve">Some graduate school courses completed  </w:t>
      </w:r>
      <w:r>
        <w:tab/>
        <w:t xml:space="preserve"> </w:t>
      </w:r>
      <w:r>
        <w:tab/>
        <w:t xml:space="preserve"> </w:t>
      </w:r>
      <w:r>
        <w:tab/>
        <w:t xml:space="preserve"> </w:t>
      </w:r>
    </w:p>
    <w:p w:rsidR="00DA631C" w:rsidP="00DA631C" w:rsidRDefault="00DA631C" w14:paraId="36D70FEF" w14:textId="77777777">
      <w:pPr>
        <w:numPr>
          <w:ilvl w:val="0"/>
          <w:numId w:val="2"/>
        </w:numPr>
        <w:spacing w:after="13"/>
        <w:ind w:hanging="240"/>
      </w:pPr>
      <w:r>
        <w:t xml:space="preserve">Graduated with a post-graduate degree (Master’s, JD, MD, PhD) </w:t>
      </w:r>
      <w:r>
        <w:tab/>
        <w:t xml:space="preserve"> </w:t>
      </w:r>
    </w:p>
    <w:p w:rsidR="00DA631C" w:rsidP="00DA631C" w:rsidRDefault="00DA631C" w14:paraId="738B18CA" w14:textId="77777777">
      <w:pPr>
        <w:spacing w:after="46" w:line="259" w:lineRule="auto"/>
        <w:ind w:left="1080" w:firstLine="0"/>
      </w:pPr>
      <w:r>
        <w:t xml:space="preserve"> </w:t>
      </w:r>
    </w:p>
    <w:p w:rsidR="00DA631C" w:rsidP="00DA631C" w:rsidRDefault="00DA631C" w14:paraId="3A42FCD6" w14:textId="448C42B5">
      <w:pPr>
        <w:spacing w:after="42" w:line="381" w:lineRule="auto"/>
        <w:ind w:left="720" w:hanging="540"/>
      </w:pPr>
      <w:r>
        <w:t>Q21</w:t>
      </w:r>
      <w:r>
        <w:rPr>
          <w:rFonts w:ascii="Arial" w:hAnsi="Arial" w:eastAsia="Arial" w:cs="Arial"/>
        </w:rPr>
        <w:t xml:space="preserve"> </w:t>
      </w:r>
      <w:r>
        <w:t xml:space="preserve">Which of the following best describes what you are currently doing? [Check boxes, select all that apply] </w:t>
      </w:r>
    </w:p>
    <w:p w:rsidR="00DA631C" w:rsidP="00DA631C" w:rsidRDefault="00DA631C" w14:paraId="36EA7688" w14:textId="77777777">
      <w:pPr>
        <w:numPr>
          <w:ilvl w:val="0"/>
          <w:numId w:val="3"/>
        </w:numPr>
        <w:spacing w:after="58"/>
        <w:ind w:hanging="271"/>
      </w:pPr>
      <w:r>
        <w:t xml:space="preserve">Going to high school </w:t>
      </w:r>
    </w:p>
    <w:p w:rsidR="00DA631C" w:rsidP="00DA631C" w:rsidRDefault="00DA631C" w14:paraId="5BD2229C" w14:textId="77777777">
      <w:pPr>
        <w:numPr>
          <w:ilvl w:val="0"/>
          <w:numId w:val="3"/>
        </w:numPr>
        <w:spacing w:after="38"/>
        <w:ind w:hanging="271"/>
      </w:pPr>
      <w:r>
        <w:t xml:space="preserve">Going to community college, two-year degree program, or trade school (either full-time or part-time) </w:t>
      </w:r>
    </w:p>
    <w:p w:rsidR="00DA631C" w:rsidP="00DA631C" w:rsidRDefault="00DA631C" w14:paraId="2786A765" w14:textId="77777777">
      <w:pPr>
        <w:numPr>
          <w:ilvl w:val="0"/>
          <w:numId w:val="3"/>
        </w:numPr>
        <w:spacing w:after="58"/>
        <w:ind w:hanging="271"/>
      </w:pPr>
      <w:r>
        <w:t xml:space="preserve">Going to a four-year college/university (either full-time or part-time) </w:t>
      </w:r>
    </w:p>
    <w:p w:rsidR="00DA631C" w:rsidP="00DA631C" w:rsidRDefault="00DA631C" w14:paraId="73D096AB" w14:textId="77777777">
      <w:pPr>
        <w:numPr>
          <w:ilvl w:val="0"/>
          <w:numId w:val="3"/>
        </w:numPr>
        <w:spacing w:after="58"/>
        <w:ind w:hanging="271"/>
      </w:pPr>
      <w:r>
        <w:t xml:space="preserve">Working full-time [If selected, continue to Q12] </w:t>
      </w:r>
    </w:p>
    <w:p w:rsidR="00DA631C" w:rsidP="00DA631C" w:rsidRDefault="00DA631C" w14:paraId="24311B2E" w14:textId="77777777">
      <w:pPr>
        <w:numPr>
          <w:ilvl w:val="0"/>
          <w:numId w:val="3"/>
        </w:numPr>
        <w:spacing w:after="56"/>
        <w:ind w:hanging="271"/>
      </w:pPr>
      <w:r>
        <w:t xml:space="preserve">Working part-time [If selected, continue to Q12] </w:t>
      </w:r>
    </w:p>
    <w:p w:rsidR="00DA631C" w:rsidP="00DA631C" w:rsidRDefault="00DA631C" w14:paraId="0AEC6D56" w14:textId="77777777">
      <w:pPr>
        <w:numPr>
          <w:ilvl w:val="0"/>
          <w:numId w:val="3"/>
        </w:numPr>
        <w:spacing w:after="54"/>
        <w:ind w:hanging="271"/>
      </w:pPr>
      <w:r>
        <w:t xml:space="preserve">Homemaker </w:t>
      </w:r>
    </w:p>
    <w:p w:rsidR="00DA631C" w:rsidP="00DA631C" w:rsidRDefault="00DA631C" w14:paraId="2B2B2382" w14:textId="77777777">
      <w:pPr>
        <w:numPr>
          <w:ilvl w:val="0"/>
          <w:numId w:val="3"/>
        </w:numPr>
        <w:spacing w:after="0"/>
        <w:ind w:hanging="271"/>
      </w:pPr>
      <w:r>
        <w:t xml:space="preserve">Retired </w:t>
      </w:r>
      <w:r>
        <w:tab/>
        <w:t xml:space="preserve"> </w:t>
      </w:r>
      <w:r>
        <w:tab/>
        <w:t xml:space="preserve"> </w:t>
      </w:r>
    </w:p>
    <w:p w:rsidR="00DA631C" w:rsidP="00DA631C" w:rsidRDefault="00DA631C" w14:paraId="30FDEC99" w14:textId="77777777">
      <w:pPr>
        <w:numPr>
          <w:ilvl w:val="0"/>
          <w:numId w:val="3"/>
        </w:numPr>
        <w:spacing w:after="273"/>
        <w:ind w:hanging="271"/>
      </w:pPr>
      <w:r>
        <w:t xml:space="preserve">Not employed </w:t>
      </w:r>
    </w:p>
    <w:p w:rsidR="00DA631C" w:rsidP="00DA631C" w:rsidRDefault="00DA631C" w14:paraId="186A702B" w14:textId="1DB70DB6">
      <w:pPr>
        <w:ind w:left="180"/>
      </w:pPr>
      <w:r>
        <w:lastRenderedPageBreak/>
        <w:t>Q22</w:t>
      </w:r>
      <w:r>
        <w:rPr>
          <w:rFonts w:ascii="Arial" w:hAnsi="Arial" w:eastAsia="Arial" w:cs="Arial"/>
        </w:rPr>
        <w:t xml:space="preserve"> </w:t>
      </w:r>
      <w:r>
        <w:t xml:space="preserve">What is your occupation? [Text box] </w:t>
      </w:r>
      <w:r w:rsidRPr="00713769" w:rsidR="003A5E65">
        <w:rPr>
          <w:i/>
          <w:iCs/>
        </w:rPr>
        <w:t>Please do not share any Personally Identifiable Information (PII), including, but not limited to, your name, address, phone number, email address, Social Security number, etc.</w:t>
      </w:r>
    </w:p>
    <w:p w:rsidR="00DA631C" w:rsidP="00DA631C" w:rsidRDefault="00DA631C" w14:paraId="465DD925" w14:textId="77777777">
      <w:pPr>
        <w:spacing w:after="170" w:line="259" w:lineRule="auto"/>
        <w:ind w:left="720" w:firstLine="0"/>
      </w:pPr>
      <w:r>
        <w:t xml:space="preserve"> </w:t>
      </w:r>
    </w:p>
    <w:p w:rsidR="00DA631C" w:rsidP="00DA631C" w:rsidRDefault="00DA631C" w14:paraId="19602AC6" w14:textId="1295C627">
      <w:pPr>
        <w:tabs>
          <w:tab w:val="center" w:pos="5040"/>
          <w:tab w:val="center" w:pos="5760"/>
        </w:tabs>
        <w:ind w:left="180" w:firstLine="0"/>
      </w:pPr>
      <w:r>
        <w:t>Q23</w:t>
      </w:r>
      <w:r>
        <w:rPr>
          <w:rFonts w:ascii="Arial" w:hAnsi="Arial" w:eastAsia="Arial" w:cs="Arial"/>
        </w:rPr>
        <w:t xml:space="preserve"> </w:t>
      </w:r>
      <w:r>
        <w:t xml:space="preserve">What industry do you work in? [Text box] </w:t>
      </w:r>
      <w:r w:rsidRPr="00713769" w:rsidR="003A5E65">
        <w:rPr>
          <w:i/>
          <w:iCs/>
        </w:rPr>
        <w:t>Please do not share any Personally Identifiable Information (PII), including, but not limited to, your name, address, phone number, email address, Social Security number, etc.</w:t>
      </w:r>
      <w:r>
        <w:tab/>
        <w:t xml:space="preserve"> </w:t>
      </w:r>
      <w:r>
        <w:tab/>
        <w:t xml:space="preserve"> </w:t>
      </w:r>
    </w:p>
    <w:p w:rsidR="00DA631C" w:rsidP="00DA631C" w:rsidRDefault="00DA631C" w14:paraId="1955A89A" w14:textId="77777777">
      <w:pPr>
        <w:spacing w:after="171" w:line="259" w:lineRule="auto"/>
        <w:ind w:left="720" w:firstLine="0"/>
      </w:pPr>
      <w:r>
        <w:t xml:space="preserve"> </w:t>
      </w:r>
    </w:p>
    <w:p w:rsidR="00DA631C" w:rsidP="00DA631C" w:rsidRDefault="00DA631C" w14:paraId="0631D80B" w14:textId="7AC76C3C">
      <w:pPr>
        <w:spacing w:after="182"/>
        <w:ind w:left="190"/>
      </w:pPr>
      <w:r>
        <w:t>Q24</w:t>
      </w:r>
      <w:r>
        <w:rPr>
          <w:rFonts w:ascii="Arial" w:hAnsi="Arial" w:eastAsia="Arial" w:cs="Arial"/>
        </w:rPr>
        <w:t xml:space="preserve"> </w:t>
      </w:r>
      <w:r>
        <w:t xml:space="preserve">What is your annual household income? [Radio buttons, select only one]  </w:t>
      </w:r>
    </w:p>
    <w:p w:rsidR="00DA631C" w:rsidP="00DA631C" w:rsidRDefault="00DA631C" w14:paraId="4139C509" w14:textId="77777777">
      <w:pPr>
        <w:numPr>
          <w:ilvl w:val="0"/>
          <w:numId w:val="4"/>
        </w:numPr>
        <w:spacing w:after="57"/>
        <w:ind w:hanging="360"/>
      </w:pPr>
      <w:r>
        <w:t xml:space="preserve">Less than $30,000 </w:t>
      </w:r>
    </w:p>
    <w:p w:rsidR="00DA631C" w:rsidP="00DA631C" w:rsidRDefault="00DA631C" w14:paraId="6048B618" w14:textId="77777777">
      <w:pPr>
        <w:numPr>
          <w:ilvl w:val="0"/>
          <w:numId w:val="4"/>
        </w:numPr>
        <w:spacing w:after="57"/>
        <w:ind w:hanging="360"/>
      </w:pPr>
      <w:r>
        <w:t xml:space="preserve">$30,000 to less than $50,000 </w:t>
      </w:r>
    </w:p>
    <w:p w:rsidR="00DA631C" w:rsidP="00DA631C" w:rsidRDefault="00DA631C" w14:paraId="607EB007" w14:textId="77777777">
      <w:pPr>
        <w:numPr>
          <w:ilvl w:val="0"/>
          <w:numId w:val="4"/>
        </w:numPr>
        <w:spacing w:after="57"/>
        <w:ind w:hanging="360"/>
      </w:pPr>
      <w:r>
        <w:t xml:space="preserve">$50,000 to less than $100,000 </w:t>
      </w:r>
    </w:p>
    <w:p w:rsidR="00DA631C" w:rsidP="00DA631C" w:rsidRDefault="00DA631C" w14:paraId="7733D94D" w14:textId="77777777">
      <w:pPr>
        <w:numPr>
          <w:ilvl w:val="0"/>
          <w:numId w:val="4"/>
        </w:numPr>
        <w:spacing w:after="56"/>
        <w:ind w:hanging="360"/>
      </w:pPr>
      <w:r>
        <w:t xml:space="preserve">$100,000 to less than $150,000 </w:t>
      </w:r>
    </w:p>
    <w:p w:rsidR="00DA631C" w:rsidP="00DA631C" w:rsidRDefault="00DA631C" w14:paraId="1B245A3B" w14:textId="77777777">
      <w:pPr>
        <w:numPr>
          <w:ilvl w:val="0"/>
          <w:numId w:val="4"/>
        </w:numPr>
        <w:spacing w:after="0"/>
        <w:ind w:hanging="360"/>
      </w:pPr>
      <w:r>
        <w:t xml:space="preserve">$150,000 or more </w:t>
      </w:r>
    </w:p>
    <w:p w:rsidR="00DA631C" w:rsidRDefault="00DA631C" w14:paraId="36DABAA2" w14:textId="77777777">
      <w:pPr>
        <w:spacing w:after="29"/>
        <w:ind w:left="720" w:hanging="540"/>
      </w:pPr>
    </w:p>
    <w:p w:rsidR="00AA5D0B" w:rsidRDefault="000D7F84" w14:paraId="1EED0232" w14:textId="77777777">
      <w:pPr>
        <w:spacing w:after="17" w:line="259" w:lineRule="auto"/>
        <w:ind w:left="0" w:firstLine="0"/>
      </w:pPr>
      <w:r>
        <w:t xml:space="preserve"> </w:t>
      </w:r>
    </w:p>
    <w:p w:rsidR="00AA5D0B" w:rsidRDefault="000D7F84" w14:paraId="0579FE27" w14:textId="77777777">
      <w:pPr>
        <w:spacing w:after="293"/>
      </w:pPr>
      <w:r>
        <w:t>Thank you for completing this survey. The study is taking place [insert dates]. We hope to be in contact with you soon about scheduling a time for you to participate. If you have any questions, please contact us at [Insert email address] or call us at [Insert phone number]. You can also visit our website at</w:t>
      </w:r>
      <w:r>
        <w:rPr>
          <w:rFonts w:ascii="Calibri" w:hAnsi="Calibri" w:eastAsia="Calibri" w:cs="Calibri"/>
        </w:rPr>
        <w:t xml:space="preserve"> </w:t>
      </w:r>
      <w:r>
        <w:t xml:space="preserve">[Insert website address].  </w:t>
      </w:r>
    </w:p>
    <w:p w:rsidR="00AA5D0B" w:rsidRDefault="000D7F84" w14:paraId="3417C44F" w14:textId="12A632C8">
      <w:pPr>
        <w:spacing w:after="231"/>
      </w:pPr>
      <w:r>
        <w:t>[Terminate if Q17_1-9</w:t>
      </w:r>
      <w:r w:rsidR="00EE7E86">
        <w:t xml:space="preserve"> or</w:t>
      </w:r>
      <w:r>
        <w:t xml:space="preserve"> Q19_1-9, and Q21_1-12 are not selected]</w:t>
      </w:r>
      <w:r>
        <w:rPr>
          <w:sz w:val="36"/>
        </w:rPr>
        <w:t xml:space="preserve"> </w:t>
      </w:r>
    </w:p>
    <w:p w:rsidR="00775552" w:rsidRDefault="00775552" w14:paraId="0ED2CFA3" w14:textId="77777777">
      <w:pPr>
        <w:pStyle w:val="Heading1"/>
        <w:ind w:left="-5"/>
        <w:rPr>
          <w:sz w:val="36"/>
        </w:rPr>
      </w:pPr>
    </w:p>
    <w:p w:rsidRPr="000D7F84" w:rsidR="000D7F84" w:rsidP="000D7F84" w:rsidRDefault="000D7F84" w14:paraId="487457E3" w14:textId="77777777"/>
    <w:p w:rsidR="00AA5D0B" w:rsidRDefault="000D7F84" w14:paraId="325C77BB" w14:textId="77777777">
      <w:pPr>
        <w:pStyle w:val="Heading1"/>
        <w:ind w:left="-5"/>
      </w:pPr>
      <w:r>
        <w:rPr>
          <w:sz w:val="36"/>
        </w:rPr>
        <w:t xml:space="preserve">Phone-Based Screener </w:t>
      </w:r>
      <w:r>
        <w:t xml:space="preserve">(for those who qualify based on web-based screener) </w:t>
      </w:r>
    </w:p>
    <w:p w:rsidR="00AA5D0B" w:rsidRDefault="000D7F84" w14:paraId="206A19BA" w14:textId="77777777">
      <w:pPr>
        <w:spacing w:after="199" w:line="259" w:lineRule="auto"/>
        <w:ind w:left="-30" w:right="-22" w:firstLine="0"/>
      </w:pPr>
      <w:r>
        <w:rPr>
          <w:rFonts w:ascii="Calibri" w:hAnsi="Calibri" w:eastAsia="Calibri" w:cs="Calibri"/>
          <w:noProof/>
        </w:rPr>
        <mc:AlternateContent>
          <mc:Choice Requires="wpg">
            <w:drawing>
              <wp:inline distT="0" distB="0" distL="0" distR="0" wp14:anchorId="79A431DA" wp14:editId="2B196ECF">
                <wp:extent cx="5972175" cy="9525"/>
                <wp:effectExtent l="0" t="0" r="0" b="0"/>
                <wp:docPr id="9609" name="Group 9609"/>
                <wp:cNvGraphicFramePr/>
                <a:graphic xmlns:a="http://schemas.openxmlformats.org/drawingml/2006/main">
                  <a:graphicData uri="http://schemas.microsoft.com/office/word/2010/wordprocessingGroup">
                    <wpg:wgp>
                      <wpg:cNvGrpSpPr/>
                      <wpg:grpSpPr>
                        <a:xfrm>
                          <a:off x="0" y="0"/>
                          <a:ext cx="5972175" cy="9525"/>
                          <a:chOff x="0" y="0"/>
                          <a:chExt cx="5972175" cy="9525"/>
                        </a:xfrm>
                      </wpg:grpSpPr>
                      <wps:wsp>
                        <wps:cNvPr id="1794" name="Shape 1794"/>
                        <wps:cNvSpPr/>
                        <wps:spPr>
                          <a:xfrm>
                            <a:off x="0" y="0"/>
                            <a:ext cx="5972175" cy="0"/>
                          </a:xfrm>
                          <a:custGeom>
                            <a:avLst/>
                            <a:gdLst/>
                            <a:ahLst/>
                            <a:cxnLst/>
                            <a:rect l="0" t="0" r="0" b="0"/>
                            <a:pathLst>
                              <a:path w="5972175">
                                <a:moveTo>
                                  <a:pt x="0" y="0"/>
                                </a:moveTo>
                                <a:lnTo>
                                  <a:pt x="5972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9" style="width:470.25pt;height:0.75pt;mso-position-horizontal-relative:char;mso-position-vertical-relative:line" coordsize="59721,95">
                <v:shape id="Shape 1794" style="position:absolute;width:59721;height:0;left:0;top:0;" coordsize="5972175,0" path="m0,0l5972175,0">
                  <v:stroke on="true" weight="0.75pt" color="#000000" joinstyle="round" endcap="flat"/>
                  <v:fill on="false" color="#000000" opacity="0"/>
                </v:shape>
              </v:group>
            </w:pict>
          </mc:Fallback>
        </mc:AlternateContent>
      </w:r>
    </w:p>
    <w:p w:rsidR="00AA5D0B" w:rsidRDefault="000D7F84" w14:paraId="2169B16A" w14:textId="19F9E077">
      <w:pPr>
        <w:spacing w:after="207"/>
      </w:pPr>
      <w:r>
        <w:t xml:space="preserve">Hello ______. Thank you for your interest in participating in user experience studies at [insert facility’s name]. My name is ________ and I wanted to follow up regarding a web-based screener that you completed recently for an upcoming study about financial products and services. I wanted to ask a couple more questions and see if we can schedule you.. Do you have a few minutes? </w:t>
      </w:r>
    </w:p>
    <w:p w:rsidR="00B94CF9" w:rsidRDefault="00B94CF9" w14:paraId="638632F9" w14:textId="66E7FB2D">
      <w:pPr>
        <w:spacing w:after="207"/>
      </w:pPr>
      <w:r>
        <w:t xml:space="preserve">Before I </w:t>
      </w:r>
      <w:r w:rsidR="002C0FE4">
        <w:t>ask you a few question</w:t>
      </w:r>
      <w:r w:rsidR="00485AFF">
        <w:t>s</w:t>
      </w:r>
      <w:r w:rsidR="002C0FE4">
        <w:t>, I’d like to read you a Privacy Act Statement:</w:t>
      </w:r>
    </w:p>
    <w:p w:rsidRPr="00485AFF" w:rsidR="00485AFF" w:rsidP="00485AFF" w:rsidRDefault="00485AFF" w14:paraId="2FF247FB" w14:textId="77777777">
      <w:pPr>
        <w:spacing w:after="207"/>
      </w:pPr>
      <w:r w:rsidRPr="00485AFF">
        <w:t>Privacy Act Statement</w:t>
      </w:r>
    </w:p>
    <w:p w:rsidRPr="00485AFF" w:rsidR="00485AFF" w:rsidP="00485AFF" w:rsidRDefault="00485AFF" w14:paraId="7CC02EC3" w14:textId="77777777">
      <w:pPr>
        <w:spacing w:after="207"/>
      </w:pPr>
      <w:r w:rsidRPr="00485AFF">
        <w:t>5 U.S.C. 552a(e)(3)</w:t>
      </w:r>
    </w:p>
    <w:p w:rsidRPr="00485AFF" w:rsidR="00485AFF" w:rsidP="00485AFF" w:rsidRDefault="00485AFF" w14:paraId="73CEF316" w14:textId="77777777">
      <w:pPr>
        <w:spacing w:after="207"/>
      </w:pPr>
      <w:r w:rsidRPr="00485AFF">
        <w:t xml:space="preserve">The information you provide through your responses to the </w:t>
      </w:r>
      <w:proofErr w:type="spellStart"/>
      <w:r w:rsidRPr="00485AFF">
        <w:t>Fors</w:t>
      </w:r>
      <w:proofErr w:type="spellEnd"/>
      <w:r w:rsidRPr="00485AFF">
        <w:t xml:space="preserve"> Marsh Group (FMG) will assist the study sponsor, the Consumer Financial Protection Bureau (“Bureau”), in identifying consumers that might use the Bureau’s tools and touchpoints in getting help with a product or issue with a financial company.</w:t>
      </w:r>
    </w:p>
    <w:p w:rsidRPr="00485AFF" w:rsidR="00485AFF" w:rsidP="00485AFF" w:rsidRDefault="00485AFF" w14:paraId="655083C2" w14:textId="77777777">
      <w:pPr>
        <w:spacing w:after="207"/>
      </w:pPr>
      <w:r w:rsidRPr="00485AFF">
        <w:t>A federal law called the Privacy Act directs how the Bureau collects, keeps and shares your personal, private information- including the personal information contained in your answers to these questions.  Your participation is completely voluntary and is subject to the Bureau’s privacy policy that can be found on our website, consumerfinance.gov.</w:t>
      </w:r>
    </w:p>
    <w:p w:rsidR="002C0FE4" w:rsidRDefault="002C0FE4" w14:paraId="77CBAD97" w14:textId="77777777">
      <w:pPr>
        <w:spacing w:after="207"/>
      </w:pPr>
    </w:p>
    <w:p w:rsidR="00AA5D0B" w:rsidRDefault="000D7F84" w14:paraId="6EC7F5DD" w14:textId="77777777">
      <w:pPr>
        <w:spacing w:after="209"/>
      </w:pPr>
      <w:r>
        <w:t xml:space="preserve">Q1. Can you please verify your age? </w:t>
      </w:r>
    </w:p>
    <w:p w:rsidR="00AA5D0B" w:rsidRDefault="000D7F84" w14:paraId="08300EA2" w14:textId="77777777">
      <w:pPr>
        <w:spacing w:after="209"/>
      </w:pPr>
      <w:r>
        <w:t xml:space="preserve">Q2. Which device do you use most to access the internet? </w:t>
      </w:r>
    </w:p>
    <w:p w:rsidR="00AA5D0B" w:rsidRDefault="000D7F84" w14:paraId="36AE0D55" w14:textId="77777777">
      <w:pPr>
        <w:spacing w:after="207"/>
      </w:pPr>
      <w:r>
        <w:t xml:space="preserve">Q3. [If Q17_1-9 is selected] Could you talk about why you are considering switching providers for your [Insert response from Q17]? [Open ended. Terminate if responses are inconsistent with web screener] </w:t>
      </w:r>
    </w:p>
    <w:p w:rsidR="00AA5D0B" w:rsidRDefault="000D7F84" w14:paraId="4E423D5C" w14:textId="77777777">
      <w:pPr>
        <w:spacing w:after="207"/>
      </w:pPr>
      <w:r>
        <w:t xml:space="preserve">Q4. [If Q19_1-9 is selected] Could you talk about what you have done so far with your shopping for a new [Insert response from Q19]?  </w:t>
      </w:r>
    </w:p>
    <w:p w:rsidR="00AA5D0B" w:rsidRDefault="000D7F84" w14:paraId="5E38D733" w14:textId="77777777">
      <w:r>
        <w:t xml:space="preserve">Q5. [If Q21_1-12 is selected] Could you talk about the issues you’ve had with financial products and services?  </w:t>
      </w:r>
    </w:p>
    <w:p w:rsidR="00AA5D0B" w:rsidRDefault="000D7F84" w14:paraId="45A4A521" w14:textId="77777777">
      <w:pPr>
        <w:spacing w:after="209"/>
      </w:pPr>
      <w:r>
        <w:t xml:space="preserve">[Terminate if responses are inconsistent with web screener] </w:t>
      </w:r>
    </w:p>
    <w:p w:rsidR="00AA5D0B" w:rsidP="00775552" w:rsidRDefault="000D7F84" w14:paraId="585FC884" w14:textId="77777777">
      <w:pPr>
        <w:spacing w:after="217" w:line="259" w:lineRule="auto"/>
        <w:ind w:left="0" w:firstLine="0"/>
      </w:pPr>
      <w:r>
        <w:t xml:space="preserve">  </w:t>
      </w:r>
    </w:p>
    <w:p w:rsidR="000D7F84" w:rsidP="00775552" w:rsidRDefault="000D7F84" w14:paraId="6D9C4E83" w14:textId="77777777">
      <w:pPr>
        <w:spacing w:after="217" w:line="259" w:lineRule="auto"/>
        <w:ind w:left="0" w:firstLine="0"/>
      </w:pPr>
    </w:p>
    <w:p w:rsidR="000D7F84" w:rsidP="00775552" w:rsidRDefault="000D7F84" w14:paraId="207CDA46" w14:textId="77777777">
      <w:pPr>
        <w:spacing w:after="217" w:line="259" w:lineRule="auto"/>
        <w:ind w:left="0" w:firstLine="0"/>
      </w:pPr>
    </w:p>
    <w:p w:rsidR="000D7F84" w:rsidP="00775552" w:rsidRDefault="000D7F84" w14:paraId="70CE6B72" w14:textId="77777777">
      <w:pPr>
        <w:spacing w:after="217" w:line="259" w:lineRule="auto"/>
        <w:ind w:left="0" w:firstLine="0"/>
      </w:pPr>
    </w:p>
    <w:p w:rsidR="000D7F84" w:rsidP="00775552" w:rsidRDefault="000D7F84" w14:paraId="39FCE136" w14:textId="77777777">
      <w:pPr>
        <w:spacing w:after="217" w:line="259" w:lineRule="auto"/>
        <w:ind w:left="0" w:firstLine="0"/>
      </w:pPr>
    </w:p>
    <w:p w:rsidR="000D7F84" w:rsidP="00775552" w:rsidRDefault="000D7F84" w14:paraId="3558A491" w14:textId="77777777">
      <w:pPr>
        <w:spacing w:after="217" w:line="259" w:lineRule="auto"/>
        <w:ind w:left="0" w:firstLine="0"/>
      </w:pPr>
    </w:p>
    <w:p w:rsidR="00AA5D0B" w:rsidRDefault="000D7F84" w14:paraId="24AE2140" w14:textId="77777777">
      <w:pPr>
        <w:pBdr>
          <w:top w:val="single" w:color="000000" w:sz="4" w:space="0"/>
          <w:left w:val="single" w:color="000000" w:sz="4" w:space="0"/>
          <w:bottom w:val="single" w:color="000000" w:sz="4" w:space="0"/>
          <w:right w:val="single" w:color="000000" w:sz="4" w:space="0"/>
        </w:pBdr>
        <w:spacing w:after="210" w:line="267" w:lineRule="auto"/>
        <w:ind w:left="-5"/>
      </w:pPr>
      <w:r>
        <w:t xml:space="preserve">Invitation: </w:t>
      </w:r>
    </w:p>
    <w:p w:rsidR="00AA5D0B" w:rsidRDefault="000D7F84" w14:paraId="473E4E2B" w14:textId="77777777">
      <w:pPr>
        <w:pBdr>
          <w:top w:val="single" w:color="000000" w:sz="4" w:space="0"/>
          <w:left w:val="single" w:color="000000" w:sz="4" w:space="0"/>
          <w:bottom w:val="single" w:color="000000" w:sz="4" w:space="0"/>
          <w:right w:val="single" w:color="000000" w:sz="4" w:space="0"/>
        </w:pBdr>
        <w:spacing w:after="210" w:line="267" w:lineRule="auto"/>
        <w:ind w:left="-5"/>
      </w:pPr>
      <w:r>
        <w:t xml:space="preserve">We would like to invite you to participate in our study. We will be asking you questions about your experiences with financial product and services. The entire interview should last about an hour, and you will be paid $75 in the form of a check when you are done. Would you be willing to participate in this study? </w:t>
      </w:r>
    </w:p>
    <w:p w:rsidR="00AA5D0B" w:rsidRDefault="000D7F84" w14:paraId="3C49B11F" w14:textId="77777777">
      <w:pPr>
        <w:pBdr>
          <w:top w:val="single" w:color="000000" w:sz="4" w:space="0"/>
          <w:left w:val="single" w:color="000000" w:sz="4" w:space="0"/>
          <w:bottom w:val="single" w:color="000000" w:sz="4" w:space="0"/>
          <w:right w:val="single" w:color="000000" w:sz="4" w:space="0"/>
        </w:pBdr>
        <w:spacing w:after="238" w:line="267" w:lineRule="auto"/>
        <w:ind w:left="-5"/>
      </w:pPr>
      <w:r>
        <w:t xml:space="preserve">Reconfirm participant’s email address.  </w:t>
      </w:r>
    </w:p>
    <w:p w:rsidR="00AA5D0B" w:rsidRDefault="000D7F84" w14:paraId="721CC282" w14:textId="77777777">
      <w:pPr>
        <w:spacing w:after="248" w:line="259" w:lineRule="auto"/>
        <w:ind w:left="0" w:firstLine="0"/>
      </w:pPr>
      <w:r>
        <w:t xml:space="preserve"> </w:t>
      </w:r>
    </w:p>
    <w:p w:rsidR="00AA5D0B" w:rsidRDefault="000D7F84" w14:paraId="545EE3AC" w14:textId="77777777">
      <w:pPr>
        <w:pBdr>
          <w:top w:val="single" w:color="000000" w:sz="4" w:space="0"/>
          <w:left w:val="single" w:color="000000" w:sz="4" w:space="0"/>
          <w:bottom w:val="single" w:color="000000" w:sz="4" w:space="0"/>
          <w:right w:val="single" w:color="000000" w:sz="4" w:space="0"/>
        </w:pBdr>
        <w:spacing w:after="210" w:line="267" w:lineRule="auto"/>
        <w:ind w:left="-5"/>
      </w:pPr>
      <w:r>
        <w:t xml:space="preserve">Terminate message: both for web and phone screener </w:t>
      </w:r>
    </w:p>
    <w:p w:rsidR="00AA5D0B" w:rsidRDefault="000D7F84" w14:paraId="57510D6F" w14:textId="77777777">
      <w:pPr>
        <w:pBdr>
          <w:top w:val="single" w:color="000000" w:sz="4" w:space="0"/>
          <w:left w:val="single" w:color="000000" w:sz="4" w:space="0"/>
          <w:bottom w:val="single" w:color="000000" w:sz="4" w:space="0"/>
          <w:right w:val="single" w:color="000000" w:sz="4" w:space="0"/>
        </w:pBdr>
        <w:spacing w:after="210" w:line="267" w:lineRule="auto"/>
        <w:ind w:left="-5"/>
      </w:pPr>
      <w:r>
        <w:t xml:space="preserve">We are sorry but you do not qualify for this study. Would you like us to contact you for future studies that you qualify for? [Radio buttons, select only one] </w:t>
      </w:r>
    </w:p>
    <w:p w:rsidR="00AA5D0B" w:rsidRDefault="000D7F84" w14:paraId="5B7D2DE5" w14:textId="77777777">
      <w:pPr>
        <w:numPr>
          <w:ilvl w:val="0"/>
          <w:numId w:val="11"/>
        </w:numPr>
        <w:pBdr>
          <w:top w:val="single" w:color="000000" w:sz="4" w:space="0"/>
          <w:left w:val="single" w:color="000000" w:sz="4" w:space="0"/>
          <w:bottom w:val="single" w:color="000000" w:sz="4" w:space="0"/>
          <w:right w:val="single" w:color="000000" w:sz="4" w:space="0"/>
        </w:pBdr>
        <w:spacing w:after="210" w:line="267" w:lineRule="auto"/>
        <w:ind w:left="225" w:hanging="240"/>
      </w:pPr>
      <w:r>
        <w:t xml:space="preserve">Yes </w:t>
      </w:r>
    </w:p>
    <w:p w:rsidR="00AA5D0B" w:rsidRDefault="000D7F84" w14:paraId="6C568A79" w14:textId="77777777">
      <w:pPr>
        <w:numPr>
          <w:ilvl w:val="0"/>
          <w:numId w:val="11"/>
        </w:numPr>
        <w:pBdr>
          <w:top w:val="single" w:color="000000" w:sz="4" w:space="0"/>
          <w:left w:val="single" w:color="000000" w:sz="4" w:space="0"/>
          <w:bottom w:val="single" w:color="000000" w:sz="4" w:space="0"/>
          <w:right w:val="single" w:color="000000" w:sz="4" w:space="0"/>
        </w:pBdr>
        <w:spacing w:after="210" w:line="267" w:lineRule="auto"/>
        <w:ind w:left="225" w:hanging="240"/>
      </w:pPr>
      <w:r>
        <w:t xml:space="preserve">No </w:t>
      </w:r>
    </w:p>
    <w:sectPr w:rsidR="00AA5D0B" w:rsidSect="0028697B">
      <w:pgSz w:w="12240" w:h="15840"/>
      <w:pgMar w:top="864" w:right="990" w:bottom="954"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C74"/>
    <w:multiLevelType w:val="hybridMultilevel"/>
    <w:tmpl w:val="B642910A"/>
    <w:lvl w:ilvl="0" w:tplc="C5AE4BB8">
      <w:start w:val="1"/>
      <w:numFmt w:val="decimal"/>
      <w:lvlText w:val="%1."/>
      <w:lvlJc w:val="left"/>
      <w:pPr>
        <w:ind w:left="94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5148C6A2">
      <w:start w:val="1"/>
      <w:numFmt w:val="lowerLetter"/>
      <w:lvlText w:val="%2"/>
      <w:lvlJc w:val="left"/>
      <w:pPr>
        <w:ind w:left="18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BC36DEA4">
      <w:start w:val="1"/>
      <w:numFmt w:val="lowerRoman"/>
      <w:lvlText w:val="%3"/>
      <w:lvlJc w:val="left"/>
      <w:pPr>
        <w:ind w:left="25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C4D6D92A">
      <w:start w:val="1"/>
      <w:numFmt w:val="decimal"/>
      <w:lvlText w:val="%4"/>
      <w:lvlJc w:val="left"/>
      <w:pPr>
        <w:ind w:left="32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A61CF400">
      <w:start w:val="1"/>
      <w:numFmt w:val="lowerLetter"/>
      <w:lvlText w:val="%5"/>
      <w:lvlJc w:val="left"/>
      <w:pPr>
        <w:ind w:left="396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6B10B56E">
      <w:start w:val="1"/>
      <w:numFmt w:val="lowerRoman"/>
      <w:lvlText w:val="%6"/>
      <w:lvlJc w:val="left"/>
      <w:pPr>
        <w:ind w:left="468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EC307E4C">
      <w:start w:val="1"/>
      <w:numFmt w:val="decimal"/>
      <w:lvlText w:val="%7"/>
      <w:lvlJc w:val="left"/>
      <w:pPr>
        <w:ind w:left="54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C868C9D4">
      <w:start w:val="1"/>
      <w:numFmt w:val="lowerLetter"/>
      <w:lvlText w:val="%8"/>
      <w:lvlJc w:val="left"/>
      <w:pPr>
        <w:ind w:left="61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42922992">
      <w:start w:val="1"/>
      <w:numFmt w:val="lowerRoman"/>
      <w:lvlText w:val="%9"/>
      <w:lvlJc w:val="left"/>
      <w:pPr>
        <w:ind w:left="68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BA09D2"/>
    <w:multiLevelType w:val="hybridMultilevel"/>
    <w:tmpl w:val="BBFE7BD2"/>
    <w:lvl w:ilvl="0" w:tplc="C01C85A8">
      <w:start w:val="1"/>
      <w:numFmt w:val="decimal"/>
      <w:lvlText w:val="%1."/>
      <w:lvlJc w:val="left"/>
      <w:pPr>
        <w:ind w:left="97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764FA40">
      <w:start w:val="1"/>
      <w:numFmt w:val="lowerLetter"/>
      <w:lvlText w:val="%2"/>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040C7E10">
      <w:start w:val="1"/>
      <w:numFmt w:val="lowerRoman"/>
      <w:lvlText w:val="%3"/>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A23C5C56">
      <w:start w:val="1"/>
      <w:numFmt w:val="decimal"/>
      <w:lvlText w:val="%4"/>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BA90ACC8">
      <w:start w:val="1"/>
      <w:numFmt w:val="lowerLetter"/>
      <w:lvlText w:val="%5"/>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FD347590">
      <w:start w:val="1"/>
      <w:numFmt w:val="lowerRoman"/>
      <w:lvlText w:val="%6"/>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75302D00">
      <w:start w:val="1"/>
      <w:numFmt w:val="decimal"/>
      <w:lvlText w:val="%7"/>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9C96AC2E">
      <w:start w:val="1"/>
      <w:numFmt w:val="lowerLetter"/>
      <w:lvlText w:val="%8"/>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0A3C09D8">
      <w:start w:val="1"/>
      <w:numFmt w:val="lowerRoman"/>
      <w:lvlText w:val="%9"/>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EB2208"/>
    <w:multiLevelType w:val="hybridMultilevel"/>
    <w:tmpl w:val="735E3AE8"/>
    <w:lvl w:ilvl="0" w:tplc="64E8A252">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B79C4E10">
      <w:start w:val="1"/>
      <w:numFmt w:val="lowerLetter"/>
      <w:lvlText w:val="%2"/>
      <w:lvlJc w:val="left"/>
      <w:pPr>
        <w:ind w:left="16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28E681FE">
      <w:start w:val="1"/>
      <w:numFmt w:val="lowerRoman"/>
      <w:lvlText w:val="%3"/>
      <w:lvlJc w:val="left"/>
      <w:pPr>
        <w:ind w:left="23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50AE9442">
      <w:start w:val="1"/>
      <w:numFmt w:val="decimal"/>
      <w:lvlText w:val="%4"/>
      <w:lvlJc w:val="left"/>
      <w:pPr>
        <w:ind w:left="30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3D344D88">
      <w:start w:val="1"/>
      <w:numFmt w:val="lowerLetter"/>
      <w:lvlText w:val="%5"/>
      <w:lvlJc w:val="left"/>
      <w:pPr>
        <w:ind w:left="37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D1483848">
      <w:start w:val="1"/>
      <w:numFmt w:val="lowerRoman"/>
      <w:lvlText w:val="%6"/>
      <w:lvlJc w:val="left"/>
      <w:pPr>
        <w:ind w:left="45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B428E08C">
      <w:start w:val="1"/>
      <w:numFmt w:val="decimal"/>
      <w:lvlText w:val="%7"/>
      <w:lvlJc w:val="left"/>
      <w:pPr>
        <w:ind w:left="52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F97474D4">
      <w:start w:val="1"/>
      <w:numFmt w:val="lowerLetter"/>
      <w:lvlText w:val="%8"/>
      <w:lvlJc w:val="left"/>
      <w:pPr>
        <w:ind w:left="59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73285B94">
      <w:start w:val="1"/>
      <w:numFmt w:val="lowerRoman"/>
      <w:lvlText w:val="%9"/>
      <w:lvlJc w:val="left"/>
      <w:pPr>
        <w:ind w:left="66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565A07"/>
    <w:multiLevelType w:val="hybridMultilevel"/>
    <w:tmpl w:val="2384C478"/>
    <w:lvl w:ilvl="0" w:tplc="D182E530">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E2E35B8">
      <w:start w:val="1"/>
      <w:numFmt w:val="lowerLetter"/>
      <w:lvlText w:val="%2"/>
      <w:lvlJc w:val="left"/>
      <w:pPr>
        <w:ind w:left="165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2DA44032">
      <w:start w:val="1"/>
      <w:numFmt w:val="lowerRoman"/>
      <w:lvlText w:val="%3"/>
      <w:lvlJc w:val="left"/>
      <w:pPr>
        <w:ind w:left="237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4114EB44">
      <w:start w:val="1"/>
      <w:numFmt w:val="decimal"/>
      <w:lvlText w:val="%4"/>
      <w:lvlJc w:val="left"/>
      <w:pPr>
        <w:ind w:left="309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0E0E77A2">
      <w:start w:val="1"/>
      <w:numFmt w:val="lowerLetter"/>
      <w:lvlText w:val="%5"/>
      <w:lvlJc w:val="left"/>
      <w:pPr>
        <w:ind w:left="381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F6C2233E">
      <w:start w:val="1"/>
      <w:numFmt w:val="lowerRoman"/>
      <w:lvlText w:val="%6"/>
      <w:lvlJc w:val="left"/>
      <w:pPr>
        <w:ind w:left="453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6A083968">
      <w:start w:val="1"/>
      <w:numFmt w:val="decimal"/>
      <w:lvlText w:val="%7"/>
      <w:lvlJc w:val="left"/>
      <w:pPr>
        <w:ind w:left="525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582DFC4">
      <w:start w:val="1"/>
      <w:numFmt w:val="lowerLetter"/>
      <w:lvlText w:val="%8"/>
      <w:lvlJc w:val="left"/>
      <w:pPr>
        <w:ind w:left="597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9525AC8">
      <w:start w:val="1"/>
      <w:numFmt w:val="lowerRoman"/>
      <w:lvlText w:val="%9"/>
      <w:lvlJc w:val="left"/>
      <w:pPr>
        <w:ind w:left="669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E63CA6"/>
    <w:multiLevelType w:val="hybridMultilevel"/>
    <w:tmpl w:val="BE4A9726"/>
    <w:lvl w:ilvl="0" w:tplc="F43AE6C8">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7105A5A">
      <w:start w:val="1"/>
      <w:numFmt w:val="lowerLetter"/>
      <w:lvlText w:val="%2"/>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9F726228">
      <w:start w:val="1"/>
      <w:numFmt w:val="lowerRoman"/>
      <w:lvlText w:val="%3"/>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1FE8791E">
      <w:start w:val="1"/>
      <w:numFmt w:val="decimal"/>
      <w:lvlText w:val="%4"/>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EC56418A">
      <w:start w:val="1"/>
      <w:numFmt w:val="lowerLetter"/>
      <w:lvlText w:val="%5"/>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B162905C">
      <w:start w:val="1"/>
      <w:numFmt w:val="lowerRoman"/>
      <w:lvlText w:val="%6"/>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84FA04EC">
      <w:start w:val="1"/>
      <w:numFmt w:val="decimal"/>
      <w:lvlText w:val="%7"/>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22F2DE98">
      <w:start w:val="1"/>
      <w:numFmt w:val="lowerLetter"/>
      <w:lvlText w:val="%8"/>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D288210">
      <w:start w:val="1"/>
      <w:numFmt w:val="lowerRoman"/>
      <w:lvlText w:val="%9"/>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0951D4"/>
    <w:multiLevelType w:val="hybridMultilevel"/>
    <w:tmpl w:val="CD7E059E"/>
    <w:lvl w:ilvl="0" w:tplc="83BAF7DC">
      <w:start w:val="1"/>
      <w:numFmt w:val="bullet"/>
      <w:lvlText w:val=""/>
      <w:lvlJc w:val="left"/>
      <w:pPr>
        <w:ind w:left="990"/>
      </w:pPr>
      <w:rPr>
        <w:rFonts w:ascii="Wingdings 3" w:eastAsia="Wingdings 3" w:hAnsi="Wingdings 3" w:cs="Wingdings 3"/>
        <w:b w:val="0"/>
        <w:i w:val="0"/>
        <w:strike w:val="0"/>
        <w:dstrike w:val="0"/>
        <w:color w:val="000000"/>
        <w:sz w:val="26"/>
        <w:szCs w:val="26"/>
        <w:u w:val="none" w:color="000000"/>
        <w:bdr w:val="none" w:sz="0" w:space="0" w:color="auto"/>
        <w:shd w:val="clear" w:color="auto" w:fill="auto"/>
        <w:vertAlign w:val="baseline"/>
      </w:rPr>
    </w:lvl>
    <w:lvl w:ilvl="1" w:tplc="41801634">
      <w:start w:val="1"/>
      <w:numFmt w:val="bullet"/>
      <w:lvlText w:val=""/>
      <w:lvlJc w:val="left"/>
      <w:pPr>
        <w:ind w:left="28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BEABA7C">
      <w:start w:val="1"/>
      <w:numFmt w:val="bullet"/>
      <w:lvlText w:val="▪"/>
      <w:lvlJc w:val="left"/>
      <w:pPr>
        <w:ind w:left="35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61CFC54">
      <w:start w:val="1"/>
      <w:numFmt w:val="bullet"/>
      <w:lvlText w:val="•"/>
      <w:lvlJc w:val="left"/>
      <w:pPr>
        <w:ind w:left="43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8FE0800">
      <w:start w:val="1"/>
      <w:numFmt w:val="bullet"/>
      <w:lvlText w:val="o"/>
      <w:lvlJc w:val="left"/>
      <w:pPr>
        <w:ind w:left="50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9AC9DC6">
      <w:start w:val="1"/>
      <w:numFmt w:val="bullet"/>
      <w:lvlText w:val="▪"/>
      <w:lvlJc w:val="left"/>
      <w:pPr>
        <w:ind w:left="57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5EA6E20">
      <w:start w:val="1"/>
      <w:numFmt w:val="bullet"/>
      <w:lvlText w:val="•"/>
      <w:lvlJc w:val="left"/>
      <w:pPr>
        <w:ind w:left="64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05E6804">
      <w:start w:val="1"/>
      <w:numFmt w:val="bullet"/>
      <w:lvlText w:val="o"/>
      <w:lvlJc w:val="left"/>
      <w:pPr>
        <w:ind w:left="71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3EEFBD0">
      <w:start w:val="1"/>
      <w:numFmt w:val="bullet"/>
      <w:lvlText w:val="▪"/>
      <w:lvlJc w:val="left"/>
      <w:pPr>
        <w:ind w:left="79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86E5CFE"/>
    <w:multiLevelType w:val="hybridMultilevel"/>
    <w:tmpl w:val="C7DE224A"/>
    <w:lvl w:ilvl="0" w:tplc="651A092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54DF3A5D"/>
    <w:multiLevelType w:val="hybridMultilevel"/>
    <w:tmpl w:val="86C49F16"/>
    <w:lvl w:ilvl="0" w:tplc="A8EC0542">
      <w:start w:val="1"/>
      <w:numFmt w:val="decimal"/>
      <w:lvlText w:val="%1."/>
      <w:lvlJc w:val="left"/>
      <w:pPr>
        <w:ind w:left="117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29AAFC4">
      <w:start w:val="1"/>
      <w:numFmt w:val="lowerLetter"/>
      <w:lvlText w:val="%2"/>
      <w:lvlJc w:val="left"/>
      <w:pPr>
        <w:ind w:left="189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7A7C42E8">
      <w:start w:val="1"/>
      <w:numFmt w:val="lowerRoman"/>
      <w:lvlText w:val="%3"/>
      <w:lvlJc w:val="left"/>
      <w:pPr>
        <w:ind w:left="261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2F5A0CD4">
      <w:start w:val="1"/>
      <w:numFmt w:val="decimal"/>
      <w:lvlText w:val="%4"/>
      <w:lvlJc w:val="left"/>
      <w:pPr>
        <w:ind w:left="333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8CFE5DF0">
      <w:start w:val="1"/>
      <w:numFmt w:val="lowerLetter"/>
      <w:lvlText w:val="%5"/>
      <w:lvlJc w:val="left"/>
      <w:pPr>
        <w:ind w:left="405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478C2F7C">
      <w:start w:val="1"/>
      <w:numFmt w:val="lowerRoman"/>
      <w:lvlText w:val="%6"/>
      <w:lvlJc w:val="left"/>
      <w:pPr>
        <w:ind w:left="477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FB06C9CA">
      <w:start w:val="1"/>
      <w:numFmt w:val="decimal"/>
      <w:lvlText w:val="%7"/>
      <w:lvlJc w:val="left"/>
      <w:pPr>
        <w:ind w:left="549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F78BF76">
      <w:start w:val="1"/>
      <w:numFmt w:val="lowerLetter"/>
      <w:lvlText w:val="%8"/>
      <w:lvlJc w:val="left"/>
      <w:pPr>
        <w:ind w:left="621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AEC67B86">
      <w:start w:val="1"/>
      <w:numFmt w:val="lowerRoman"/>
      <w:lvlText w:val="%9"/>
      <w:lvlJc w:val="left"/>
      <w:pPr>
        <w:ind w:left="693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3D027C"/>
    <w:multiLevelType w:val="hybridMultilevel"/>
    <w:tmpl w:val="D8E09E76"/>
    <w:lvl w:ilvl="0" w:tplc="A95218FE">
      <w:start w:val="1"/>
      <w:numFmt w:val="decimal"/>
      <w:lvlText w:val="%1."/>
      <w:lvlJc w:val="left"/>
      <w:pPr>
        <w:ind w:left="2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2C0C287A">
      <w:start w:val="1"/>
      <w:numFmt w:val="lowerLetter"/>
      <w:lvlText w:val="%2"/>
      <w:lvlJc w:val="left"/>
      <w:pPr>
        <w:ind w:left="108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1988B868">
      <w:start w:val="1"/>
      <w:numFmt w:val="lowerRoman"/>
      <w:lvlText w:val="%3"/>
      <w:lvlJc w:val="left"/>
      <w:pPr>
        <w:ind w:left="18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F53EDEF6">
      <w:start w:val="1"/>
      <w:numFmt w:val="decimal"/>
      <w:lvlText w:val="%4"/>
      <w:lvlJc w:val="left"/>
      <w:pPr>
        <w:ind w:left="25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19345898">
      <w:start w:val="1"/>
      <w:numFmt w:val="lowerLetter"/>
      <w:lvlText w:val="%5"/>
      <w:lvlJc w:val="left"/>
      <w:pPr>
        <w:ind w:left="32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3042BE00">
      <w:start w:val="1"/>
      <w:numFmt w:val="lowerRoman"/>
      <w:lvlText w:val="%6"/>
      <w:lvlJc w:val="left"/>
      <w:pPr>
        <w:ind w:left="396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BB88D5A0">
      <w:start w:val="1"/>
      <w:numFmt w:val="decimal"/>
      <w:lvlText w:val="%7"/>
      <w:lvlJc w:val="left"/>
      <w:pPr>
        <w:ind w:left="468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DD02FCC">
      <w:start w:val="1"/>
      <w:numFmt w:val="lowerLetter"/>
      <w:lvlText w:val="%8"/>
      <w:lvlJc w:val="left"/>
      <w:pPr>
        <w:ind w:left="54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318A6C8">
      <w:start w:val="1"/>
      <w:numFmt w:val="lowerRoman"/>
      <w:lvlText w:val="%9"/>
      <w:lvlJc w:val="left"/>
      <w:pPr>
        <w:ind w:left="61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D40D28"/>
    <w:multiLevelType w:val="hybridMultilevel"/>
    <w:tmpl w:val="B3CC3A82"/>
    <w:lvl w:ilvl="0" w:tplc="0922AE22">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718073E">
      <w:start w:val="1"/>
      <w:numFmt w:val="lowerLetter"/>
      <w:lvlText w:val="%2"/>
      <w:lvlJc w:val="left"/>
      <w:pPr>
        <w:ind w:left="166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34C03AB8">
      <w:start w:val="1"/>
      <w:numFmt w:val="lowerRoman"/>
      <w:lvlText w:val="%3"/>
      <w:lvlJc w:val="left"/>
      <w:pPr>
        <w:ind w:left="238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FBE08BB8">
      <w:start w:val="1"/>
      <w:numFmt w:val="decimal"/>
      <w:lvlText w:val="%4"/>
      <w:lvlJc w:val="left"/>
      <w:pPr>
        <w:ind w:left="310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B60C85EA">
      <w:start w:val="1"/>
      <w:numFmt w:val="lowerLetter"/>
      <w:lvlText w:val="%5"/>
      <w:lvlJc w:val="left"/>
      <w:pPr>
        <w:ind w:left="382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DB8288F0">
      <w:start w:val="1"/>
      <w:numFmt w:val="lowerRoman"/>
      <w:lvlText w:val="%6"/>
      <w:lvlJc w:val="left"/>
      <w:pPr>
        <w:ind w:left="454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C0D8CFE4">
      <w:start w:val="1"/>
      <w:numFmt w:val="decimal"/>
      <w:lvlText w:val="%7"/>
      <w:lvlJc w:val="left"/>
      <w:pPr>
        <w:ind w:left="526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A1AB30C">
      <w:start w:val="1"/>
      <w:numFmt w:val="lowerLetter"/>
      <w:lvlText w:val="%8"/>
      <w:lvlJc w:val="left"/>
      <w:pPr>
        <w:ind w:left="598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8B12D630">
      <w:start w:val="1"/>
      <w:numFmt w:val="lowerRoman"/>
      <w:lvlText w:val="%9"/>
      <w:lvlJc w:val="left"/>
      <w:pPr>
        <w:ind w:left="6702"/>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207BC4"/>
    <w:multiLevelType w:val="hybridMultilevel"/>
    <w:tmpl w:val="E39EB798"/>
    <w:lvl w:ilvl="0" w:tplc="CF268A1E">
      <w:start w:val="1"/>
      <w:numFmt w:val="decimal"/>
      <w:lvlText w:val="%1."/>
      <w:lvlJc w:val="left"/>
      <w:pPr>
        <w:ind w:left="2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8CCEF70">
      <w:start w:val="1"/>
      <w:numFmt w:val="lowerLetter"/>
      <w:lvlText w:val="%2"/>
      <w:lvlJc w:val="left"/>
      <w:pPr>
        <w:ind w:left="108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53ECFA88">
      <w:start w:val="1"/>
      <w:numFmt w:val="lowerRoman"/>
      <w:lvlText w:val="%3"/>
      <w:lvlJc w:val="left"/>
      <w:pPr>
        <w:ind w:left="18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B83C5C9A">
      <w:start w:val="1"/>
      <w:numFmt w:val="decimal"/>
      <w:lvlText w:val="%4"/>
      <w:lvlJc w:val="left"/>
      <w:pPr>
        <w:ind w:left="25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F4C26CBA">
      <w:start w:val="1"/>
      <w:numFmt w:val="lowerLetter"/>
      <w:lvlText w:val="%5"/>
      <w:lvlJc w:val="left"/>
      <w:pPr>
        <w:ind w:left="324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E5288C6">
      <w:start w:val="1"/>
      <w:numFmt w:val="lowerRoman"/>
      <w:lvlText w:val="%6"/>
      <w:lvlJc w:val="left"/>
      <w:pPr>
        <w:ind w:left="396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B3A68508">
      <w:start w:val="1"/>
      <w:numFmt w:val="decimal"/>
      <w:lvlText w:val="%7"/>
      <w:lvlJc w:val="left"/>
      <w:pPr>
        <w:ind w:left="468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E44608CE">
      <w:start w:val="1"/>
      <w:numFmt w:val="lowerLetter"/>
      <w:lvlText w:val="%8"/>
      <w:lvlJc w:val="left"/>
      <w:pPr>
        <w:ind w:left="540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3BDA78CE">
      <w:start w:val="1"/>
      <w:numFmt w:val="lowerRoman"/>
      <w:lvlText w:val="%9"/>
      <w:lvlJc w:val="left"/>
      <w:pPr>
        <w:ind w:left="6121"/>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37404A"/>
    <w:multiLevelType w:val="hybridMultilevel"/>
    <w:tmpl w:val="2CF65592"/>
    <w:lvl w:ilvl="0" w:tplc="27FC6272">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307EBBE6">
      <w:start w:val="1"/>
      <w:numFmt w:val="lowerLetter"/>
      <w:lvlText w:val="%2"/>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14C07072">
      <w:start w:val="1"/>
      <w:numFmt w:val="lowerRoman"/>
      <w:lvlText w:val="%3"/>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36908C5E">
      <w:start w:val="1"/>
      <w:numFmt w:val="decimal"/>
      <w:lvlText w:val="%4"/>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605C2808">
      <w:start w:val="1"/>
      <w:numFmt w:val="lowerLetter"/>
      <w:lvlText w:val="%5"/>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219841D8">
      <w:start w:val="1"/>
      <w:numFmt w:val="lowerRoman"/>
      <w:lvlText w:val="%6"/>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5AEA5E6C">
      <w:start w:val="1"/>
      <w:numFmt w:val="decimal"/>
      <w:lvlText w:val="%7"/>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BAA045EC">
      <w:start w:val="1"/>
      <w:numFmt w:val="lowerLetter"/>
      <w:lvlText w:val="%8"/>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00F27ED4">
      <w:start w:val="1"/>
      <w:numFmt w:val="lowerRoman"/>
      <w:lvlText w:val="%9"/>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AB2DD6"/>
    <w:multiLevelType w:val="hybridMultilevel"/>
    <w:tmpl w:val="5EB22AB8"/>
    <w:lvl w:ilvl="0" w:tplc="417A5B84">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31645430">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19B8FAC4">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F5B2373A">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1B529D1A">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06C43D8">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14601306">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51CC5E5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272ACA76">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153E29"/>
    <w:multiLevelType w:val="hybridMultilevel"/>
    <w:tmpl w:val="B9103386"/>
    <w:lvl w:ilvl="0" w:tplc="2D0A68A6">
      <w:start w:val="1"/>
      <w:numFmt w:val="decimal"/>
      <w:lvlText w:val="%1."/>
      <w:lvlJc w:val="left"/>
      <w:pPr>
        <w:ind w:left="106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3EA6AB0">
      <w:start w:val="1"/>
      <w:numFmt w:val="lowerLetter"/>
      <w:lvlText w:val="%2"/>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576E96A8">
      <w:start w:val="1"/>
      <w:numFmt w:val="lowerRoman"/>
      <w:lvlText w:val="%3"/>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334EB196">
      <w:start w:val="1"/>
      <w:numFmt w:val="decimal"/>
      <w:lvlText w:val="%4"/>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7EF02104">
      <w:start w:val="1"/>
      <w:numFmt w:val="lowerLetter"/>
      <w:lvlText w:val="%5"/>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E9C24A0A">
      <w:start w:val="1"/>
      <w:numFmt w:val="lowerRoman"/>
      <w:lvlText w:val="%6"/>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DBCEFE3E">
      <w:start w:val="1"/>
      <w:numFmt w:val="decimal"/>
      <w:lvlText w:val="%7"/>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4BA8FF5C">
      <w:start w:val="1"/>
      <w:numFmt w:val="lowerLetter"/>
      <w:lvlText w:val="%8"/>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2A22A468">
      <w:start w:val="1"/>
      <w:numFmt w:val="lowerRoman"/>
      <w:lvlText w:val="%9"/>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75259F"/>
    <w:multiLevelType w:val="hybridMultilevel"/>
    <w:tmpl w:val="F886C8B0"/>
    <w:lvl w:ilvl="0" w:tplc="A92A5542">
      <w:start w:val="1"/>
      <w:numFmt w:val="decimal"/>
      <w:lvlText w:val="%1."/>
      <w:lvlJc w:val="left"/>
      <w:pPr>
        <w:ind w:left="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5C882D18">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4392B274">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82BCF738">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A0825D6">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E8AEE5B6">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1C1006A2">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C07CCB70">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068ED9BC">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11"/>
  </w:num>
  <w:num w:numId="5">
    <w:abstractNumId w:val="13"/>
  </w:num>
  <w:num w:numId="6">
    <w:abstractNumId w:val="7"/>
  </w:num>
  <w:num w:numId="7">
    <w:abstractNumId w:val="3"/>
  </w:num>
  <w:num w:numId="8">
    <w:abstractNumId w:val="2"/>
  </w:num>
  <w:num w:numId="9">
    <w:abstractNumId w:val="9"/>
  </w:num>
  <w:num w:numId="10">
    <w:abstractNumId w:val="4"/>
  </w:num>
  <w:num w:numId="11">
    <w:abstractNumId w:val="14"/>
  </w:num>
  <w:num w:numId="12">
    <w:abstractNumId w:val="8"/>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0B"/>
    <w:rsid w:val="000D7F84"/>
    <w:rsid w:val="001664E8"/>
    <w:rsid w:val="001B609C"/>
    <w:rsid w:val="001C071E"/>
    <w:rsid w:val="001D0AB3"/>
    <w:rsid w:val="002102EB"/>
    <w:rsid w:val="00274345"/>
    <w:rsid w:val="0028697B"/>
    <w:rsid w:val="002C0FE4"/>
    <w:rsid w:val="003A5E65"/>
    <w:rsid w:val="003B25DF"/>
    <w:rsid w:val="003D5A07"/>
    <w:rsid w:val="00447C1D"/>
    <w:rsid w:val="00451B9F"/>
    <w:rsid w:val="00485AFF"/>
    <w:rsid w:val="004D18E7"/>
    <w:rsid w:val="004F727A"/>
    <w:rsid w:val="005155DF"/>
    <w:rsid w:val="005F7D82"/>
    <w:rsid w:val="006B51EB"/>
    <w:rsid w:val="00705A0D"/>
    <w:rsid w:val="00713769"/>
    <w:rsid w:val="00750563"/>
    <w:rsid w:val="00775552"/>
    <w:rsid w:val="0085186B"/>
    <w:rsid w:val="00882F2C"/>
    <w:rsid w:val="00A65A40"/>
    <w:rsid w:val="00AA5D0B"/>
    <w:rsid w:val="00AD6528"/>
    <w:rsid w:val="00AE5E08"/>
    <w:rsid w:val="00B01C20"/>
    <w:rsid w:val="00B03CEE"/>
    <w:rsid w:val="00B37F19"/>
    <w:rsid w:val="00B94CF9"/>
    <w:rsid w:val="00BF3AE4"/>
    <w:rsid w:val="00CE52F0"/>
    <w:rsid w:val="00D02688"/>
    <w:rsid w:val="00D3137D"/>
    <w:rsid w:val="00D9316E"/>
    <w:rsid w:val="00DA631C"/>
    <w:rsid w:val="00DB63EB"/>
    <w:rsid w:val="00DC4230"/>
    <w:rsid w:val="00DD384E"/>
    <w:rsid w:val="00DF7E7C"/>
    <w:rsid w:val="00EE7E86"/>
    <w:rsid w:val="00F47192"/>
    <w:rsid w:val="00F6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50D4"/>
  <w15:docId w15:val="{4275B512-6525-D14A-BCA4-3A119DAC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4" w:line="268" w:lineRule="auto"/>
      <w:ind w:left="10" w:hanging="10"/>
    </w:pPr>
    <w:rPr>
      <w:rFonts w:ascii="Franklin Gothic Book" w:eastAsia="Franklin Gothic Book" w:hAnsi="Franklin Gothic Book" w:cs="Franklin Gothic Book"/>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Franklin Gothic Book" w:eastAsia="Franklin Gothic Book" w:hAnsi="Franklin Gothic Book" w:cs="Franklin Gothic Book"/>
      <w:color w:val="000000"/>
      <w:sz w:val="25"/>
    </w:rPr>
  </w:style>
  <w:style w:type="paragraph" w:styleId="Heading2">
    <w:name w:val="heading 2"/>
    <w:next w:val="Normal"/>
    <w:link w:val="Heading2Char"/>
    <w:uiPriority w:val="9"/>
    <w:unhideWhenUsed/>
    <w:qFormat/>
    <w:pPr>
      <w:keepNext/>
      <w:keepLines/>
      <w:spacing w:after="217" w:line="259" w:lineRule="auto"/>
      <w:outlineLvl w:val="1"/>
    </w:pPr>
    <w:rPr>
      <w:rFonts w:ascii="Franklin Gothic Book" w:eastAsia="Franklin Gothic Book" w:hAnsi="Franklin Gothic Book" w:cs="Franklin Gothic Book"/>
      <w:color w:val="000000"/>
      <w:sz w:val="22"/>
      <w:u w:val="single" w:color="000000"/>
      <w:shd w:val="clear" w:color="auto" w:fill="D3D4D4"/>
    </w:rPr>
  </w:style>
  <w:style w:type="paragraph" w:styleId="Heading3">
    <w:name w:val="heading 3"/>
    <w:next w:val="Normal"/>
    <w:link w:val="Heading3Char"/>
    <w:uiPriority w:val="9"/>
    <w:unhideWhenUsed/>
    <w:qFormat/>
    <w:pPr>
      <w:keepNext/>
      <w:keepLines/>
      <w:spacing w:after="217" w:line="259" w:lineRule="auto"/>
      <w:outlineLvl w:val="2"/>
    </w:pPr>
    <w:rPr>
      <w:rFonts w:ascii="Franklin Gothic Book" w:eastAsia="Franklin Gothic Book" w:hAnsi="Franklin Gothic Book" w:cs="Franklin Gothic Book"/>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Franklin Gothic Book" w:eastAsia="Franklin Gothic Book" w:hAnsi="Franklin Gothic Book" w:cs="Franklin Gothic Book"/>
      <w:color w:val="000000"/>
      <w:sz w:val="22"/>
      <w:u w:val="single" w:color="000000"/>
    </w:rPr>
  </w:style>
  <w:style w:type="character" w:customStyle="1" w:styleId="Heading2Char">
    <w:name w:val="Heading 2 Char"/>
    <w:link w:val="Heading2"/>
    <w:rPr>
      <w:rFonts w:ascii="Franklin Gothic Book" w:eastAsia="Franklin Gothic Book" w:hAnsi="Franklin Gothic Book" w:cs="Franklin Gothic Book"/>
      <w:color w:val="000000"/>
      <w:sz w:val="22"/>
      <w:u w:val="single" w:color="000000"/>
      <w:shd w:val="clear" w:color="auto" w:fill="D3D4D4"/>
    </w:rPr>
  </w:style>
  <w:style w:type="character" w:customStyle="1" w:styleId="Heading1Char">
    <w:name w:val="Heading 1 Char"/>
    <w:link w:val="Heading1"/>
    <w:rPr>
      <w:rFonts w:ascii="Franklin Gothic Book" w:eastAsia="Franklin Gothic Book" w:hAnsi="Franklin Gothic Book" w:cs="Franklin Gothic Book"/>
      <w:color w:val="000000"/>
      <w:sz w:val="25"/>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D7F84"/>
    <w:pPr>
      <w:ind w:left="720"/>
      <w:contextualSpacing/>
    </w:pPr>
  </w:style>
  <w:style w:type="character" w:styleId="CommentReference">
    <w:name w:val="annotation reference"/>
    <w:basedOn w:val="DefaultParagraphFont"/>
    <w:uiPriority w:val="99"/>
    <w:semiHidden/>
    <w:unhideWhenUsed/>
    <w:rsid w:val="0085186B"/>
    <w:rPr>
      <w:sz w:val="16"/>
      <w:szCs w:val="16"/>
    </w:rPr>
  </w:style>
  <w:style w:type="paragraph" w:styleId="CommentText">
    <w:name w:val="annotation text"/>
    <w:basedOn w:val="Normal"/>
    <w:link w:val="CommentTextChar"/>
    <w:uiPriority w:val="99"/>
    <w:semiHidden/>
    <w:unhideWhenUsed/>
    <w:rsid w:val="0085186B"/>
    <w:pPr>
      <w:spacing w:line="240" w:lineRule="auto"/>
    </w:pPr>
    <w:rPr>
      <w:sz w:val="20"/>
      <w:szCs w:val="20"/>
    </w:rPr>
  </w:style>
  <w:style w:type="character" w:customStyle="1" w:styleId="CommentTextChar">
    <w:name w:val="Comment Text Char"/>
    <w:basedOn w:val="DefaultParagraphFont"/>
    <w:link w:val="CommentText"/>
    <w:uiPriority w:val="99"/>
    <w:semiHidden/>
    <w:rsid w:val="0085186B"/>
    <w:rPr>
      <w:rFonts w:ascii="Franklin Gothic Book" w:eastAsia="Franklin Gothic Book" w:hAnsi="Franklin Gothic Book" w:cs="Franklin Gothic Book"/>
      <w:color w:val="000000"/>
      <w:sz w:val="20"/>
      <w:szCs w:val="20"/>
    </w:rPr>
  </w:style>
  <w:style w:type="paragraph" w:styleId="CommentSubject">
    <w:name w:val="annotation subject"/>
    <w:basedOn w:val="CommentText"/>
    <w:next w:val="CommentText"/>
    <w:link w:val="CommentSubjectChar"/>
    <w:uiPriority w:val="99"/>
    <w:semiHidden/>
    <w:unhideWhenUsed/>
    <w:rsid w:val="0085186B"/>
    <w:rPr>
      <w:b/>
      <w:bCs/>
    </w:rPr>
  </w:style>
  <w:style w:type="character" w:customStyle="1" w:styleId="CommentSubjectChar">
    <w:name w:val="Comment Subject Char"/>
    <w:basedOn w:val="CommentTextChar"/>
    <w:link w:val="CommentSubject"/>
    <w:uiPriority w:val="99"/>
    <w:semiHidden/>
    <w:rsid w:val="0085186B"/>
    <w:rPr>
      <w:rFonts w:ascii="Franklin Gothic Book" w:eastAsia="Franklin Gothic Book" w:hAnsi="Franklin Gothic Book" w:cs="Franklin Gothic Book"/>
      <w:b/>
      <w:bCs/>
      <w:color w:val="000000"/>
      <w:sz w:val="20"/>
      <w:szCs w:val="20"/>
    </w:rPr>
  </w:style>
  <w:style w:type="paragraph" w:styleId="BalloonText">
    <w:name w:val="Balloon Text"/>
    <w:basedOn w:val="Normal"/>
    <w:link w:val="BalloonTextChar"/>
    <w:uiPriority w:val="99"/>
    <w:semiHidden/>
    <w:unhideWhenUsed/>
    <w:rsid w:val="00851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6B"/>
    <w:rPr>
      <w:rFonts w:ascii="Segoe UI" w:eastAsia="Franklin Gothic Book"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3" ma:contentTypeDescription="Create a new document." ma:contentTypeScope="" ma:versionID="58510052944198220ef5a4b5f5aacd86">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fd2947e3360565e0379aa8238eaa649e"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A6DB-B263-4F97-BF6E-9DC7BA3F8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AA357-E55F-4829-8305-D4DC8D5FC174}">
  <ds:schemaRefs>
    <ds:schemaRef ds:uri="http://schemas.microsoft.com/sharepoint/v3/contenttype/forms"/>
  </ds:schemaRefs>
</ds:datastoreItem>
</file>

<file path=customXml/itemProps3.xml><?xml version="1.0" encoding="utf-8"?>
<ds:datastoreItem xmlns:ds="http://schemas.openxmlformats.org/officeDocument/2006/customXml" ds:itemID="{B8DE383F-BB01-478B-BFCD-751EE8B1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A4388-A276-4745-9227-39B6F3FB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cp:lastModifiedBy>King, Darrin (CFPB)</cp:lastModifiedBy>
  <cp:revision>16</cp:revision>
  <dcterms:created xsi:type="dcterms:W3CDTF">2020-04-13T21:17:00Z</dcterms:created>
  <dcterms:modified xsi:type="dcterms:W3CDTF">2020-04-14T12:55:00Z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