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03EA" w:rsidRDefault="00D07ED9" w14:paraId="00000001" w14:textId="008182CC">
      <w:pPr>
        <w:pStyle w:val="Heading1"/>
      </w:pPr>
      <w:bookmarkStart w:name="_q555es2krh5g" w:colFirst="0" w:colLast="0" w:id="0"/>
      <w:bookmarkEnd w:id="0"/>
      <w:r>
        <w:t xml:space="preserve">Target audience screeners </w:t>
      </w:r>
      <w:r w:rsidR="0047730A">
        <w:t>–</w:t>
      </w:r>
      <w:r w:rsidR="00653744">
        <w:t xml:space="preserve"> Hispanic</w:t>
      </w:r>
    </w:p>
    <w:p w:rsidRPr="00F12456" w:rsidR="0047730A" w:rsidP="0047730A" w:rsidRDefault="0047730A" w14:paraId="745B0FBD" w14:textId="77777777">
      <w:pPr>
        <w:rPr>
          <w:rFonts w:ascii="Times New Roman" w:hAnsi="Times New Roman" w:cs="Times New Roman"/>
          <w:b/>
          <w:bCs/>
        </w:rPr>
      </w:pPr>
      <w:r w:rsidRPr="00F12456">
        <w:rPr>
          <w:rFonts w:ascii="Times New Roman" w:hAnsi="Times New Roman" w:cs="Times New Roman"/>
          <w:b/>
          <w:bCs/>
        </w:rPr>
        <w:t>Privacy Notice</w:t>
      </w:r>
    </w:p>
    <w:p w:rsidRPr="00F12456" w:rsidR="0047730A" w:rsidP="0047730A" w:rsidRDefault="0047730A" w14:paraId="6477BE98" w14:textId="77777777">
      <w:pPr>
        <w:rPr>
          <w:rFonts w:ascii="Times New Roman" w:hAnsi="Times New Roman" w:cs="Times New Roman"/>
        </w:rPr>
      </w:pPr>
      <w:r w:rsidRPr="00F12456">
        <w:rPr>
          <w:rFonts w:ascii="Times New Roman" w:hAnsi="Times New Roman" w:cs="Times New Roman"/>
        </w:rPr>
        <w:t xml:space="preserve">The information you provide to 18F will be used by the Consumer Financial Protection Bureau (Bureau) to better understand the needs of traditionally underserved consumers and minority groups and </w:t>
      </w:r>
      <w:r>
        <w:rPr>
          <w:rFonts w:ascii="Times New Roman" w:hAnsi="Times New Roman" w:cs="Times New Roman"/>
        </w:rPr>
        <w:t>what the Bureau can do to better reach them</w:t>
      </w:r>
      <w:r w:rsidRPr="00F12456">
        <w:rPr>
          <w:rFonts w:ascii="Times New Roman" w:hAnsi="Times New Roman" w:cs="Times New Roman"/>
        </w:rPr>
        <w:t xml:space="preserve">. </w:t>
      </w:r>
    </w:p>
    <w:p w:rsidRPr="00F12456" w:rsidR="0047730A" w:rsidP="0047730A" w:rsidRDefault="0047730A" w14:paraId="60D7ADA6" w14:textId="77777777">
      <w:pPr>
        <w:rPr>
          <w:rFonts w:ascii="Times New Roman" w:hAnsi="Times New Roman" w:cs="Times New Roman"/>
        </w:rPr>
      </w:pPr>
      <w:r>
        <w:rPr>
          <w:rFonts w:ascii="Times New Roman" w:hAnsi="Times New Roman" w:cs="Times New Roman"/>
        </w:rPr>
        <w:t>18F will collect d</w:t>
      </w:r>
      <w:r w:rsidRPr="00F12456">
        <w:rPr>
          <w:rFonts w:ascii="Times New Roman" w:hAnsi="Times New Roman" w:cs="Times New Roman"/>
        </w:rPr>
        <w:t xml:space="preserve">emographic information to determine whether you meet the criteria of those specific communities </w:t>
      </w:r>
      <w:r>
        <w:rPr>
          <w:rFonts w:ascii="Times New Roman" w:hAnsi="Times New Roman" w:cs="Times New Roman"/>
        </w:rPr>
        <w:t>and are eligible to</w:t>
      </w:r>
      <w:r w:rsidRPr="00F12456">
        <w:rPr>
          <w:rFonts w:ascii="Times New Roman" w:hAnsi="Times New Roman" w:cs="Times New Roman"/>
        </w:rPr>
        <w:t xml:space="preserve"> participate in this study. 18F will also capture audio recording during the study for note-taking purposes and to summarize the results from the study. No personally identifiable information (PII), to include your name or contact information, will be linked or associated with the feedback you provide or included in the results. The Bureau will receive a copy of the aggregated, de-identified results and the audio recordings at the conclusion of the study.</w:t>
      </w:r>
    </w:p>
    <w:p w:rsidRPr="00F12456" w:rsidR="0047730A" w:rsidP="0047730A" w:rsidRDefault="0047730A" w14:paraId="4D2DB0BD" w14:textId="77777777">
      <w:pPr>
        <w:pStyle w:val="Default"/>
        <w:rPr>
          <w:rFonts w:ascii="Times New Roman" w:hAnsi="Times New Roman" w:cs="Times New Roman"/>
        </w:rPr>
      </w:pPr>
      <w:r w:rsidRPr="00F12456">
        <w:rPr>
          <w:rFonts w:ascii="Times New Roman" w:hAnsi="Times New Roman" w:cs="Times New Roman"/>
        </w:rPr>
        <w:t xml:space="preserve">The collection of information is authorized by Pub. L. No. 111-203, Title X, Sections 1013 and 1022, codified at 12 U.S.C. §§ 5493 and 5512. </w:t>
      </w:r>
    </w:p>
    <w:p w:rsidRPr="00F12456" w:rsidR="0047730A" w:rsidP="0047730A" w:rsidRDefault="0047730A" w14:paraId="6CE23107" w14:textId="77777777">
      <w:pPr>
        <w:pStyle w:val="Default"/>
        <w:rPr>
          <w:rFonts w:ascii="Times New Roman" w:hAnsi="Times New Roman" w:cs="Times New Roman"/>
        </w:rPr>
      </w:pPr>
    </w:p>
    <w:p w:rsidRPr="00F12456" w:rsidR="0047730A" w:rsidP="0047730A" w:rsidRDefault="0047730A" w14:paraId="3C7FC8BD" w14:textId="77777777">
      <w:pPr>
        <w:pStyle w:val="Default"/>
        <w:rPr>
          <w:rFonts w:ascii="Times New Roman" w:hAnsi="Times New Roman" w:cs="Times New Roman"/>
        </w:rPr>
      </w:pPr>
      <w:r w:rsidRPr="00F12456">
        <w:rPr>
          <w:rFonts w:ascii="Times New Roman" w:hAnsi="Times New Roman" w:cs="Times New Roman"/>
        </w:rPr>
        <w:t xml:space="preserve">Participation is voluntary.  </w:t>
      </w:r>
    </w:p>
    <w:p w:rsidR="00B103EA" w:rsidRDefault="00D07ED9" w14:paraId="00000011" w14:textId="77777777">
      <w:pPr>
        <w:pStyle w:val="Heading2"/>
      </w:pPr>
      <w:bookmarkStart w:name="_5496umrny56u" w:colFirst="0" w:colLast="0" w:id="1"/>
      <w:bookmarkStart w:name="_www0d6aixj27" w:colFirst="0" w:colLast="0" w:id="2"/>
      <w:bookmarkEnd w:id="1"/>
      <w:bookmarkEnd w:id="2"/>
      <w:r>
        <w:t xml:space="preserve">Hispanic </w:t>
      </w:r>
    </w:p>
    <w:p w:rsidR="00B103EA" w:rsidRDefault="00D07ED9" w14:paraId="00000012" w14:textId="77777777">
      <w:pPr>
        <w:spacing w:before="0" w:after="0" w:line="360" w:lineRule="auto"/>
        <w:ind w:left="0"/>
        <w:rPr>
          <w:i/>
        </w:rPr>
      </w:pPr>
      <w:r>
        <w:t xml:space="preserve"> 1. What is your race or ethnicity? </w:t>
      </w:r>
      <w:r>
        <w:rPr>
          <w:i/>
        </w:rPr>
        <w:t>(multi-select)</w:t>
      </w:r>
    </w:p>
    <w:p w:rsidR="00B103EA" w:rsidRDefault="00D07ED9" w14:paraId="00000013" w14:textId="77777777">
      <w:pPr>
        <w:numPr>
          <w:ilvl w:val="0"/>
          <w:numId w:val="3"/>
        </w:numPr>
        <w:spacing w:before="0" w:after="0" w:line="360" w:lineRule="auto"/>
      </w:pPr>
      <w:r>
        <w:t>I prefer not to answer (reject)</w:t>
      </w:r>
    </w:p>
    <w:p w:rsidR="00B103EA" w:rsidRDefault="00D07ED9" w14:paraId="00000014" w14:textId="77777777">
      <w:pPr>
        <w:numPr>
          <w:ilvl w:val="0"/>
          <w:numId w:val="3"/>
        </w:numPr>
        <w:spacing w:before="0" w:after="0" w:line="360" w:lineRule="auto"/>
        <w:rPr>
          <w:highlight w:val="green"/>
        </w:rPr>
      </w:pPr>
      <w:r>
        <w:rPr>
          <w:highlight w:val="green"/>
        </w:rPr>
        <w:t>I identify with two or more races or ethnicities (may select)</w:t>
      </w:r>
    </w:p>
    <w:p w:rsidR="00B103EA" w:rsidRDefault="00D07ED9" w14:paraId="00000015" w14:textId="77777777">
      <w:pPr>
        <w:numPr>
          <w:ilvl w:val="0"/>
          <w:numId w:val="3"/>
        </w:numPr>
        <w:spacing w:before="0" w:after="0" w:line="360" w:lineRule="auto"/>
        <w:rPr>
          <w:highlight w:val="green"/>
        </w:rPr>
      </w:pPr>
      <w:r>
        <w:rPr>
          <w:highlight w:val="green"/>
        </w:rPr>
        <w:t>American Indian or Alaska Native (may select)</w:t>
      </w:r>
    </w:p>
    <w:p w:rsidR="00B103EA" w:rsidRDefault="00D07ED9" w14:paraId="00000016" w14:textId="77777777">
      <w:pPr>
        <w:numPr>
          <w:ilvl w:val="0"/>
          <w:numId w:val="3"/>
        </w:numPr>
        <w:spacing w:before="0" w:after="0" w:line="360" w:lineRule="auto"/>
        <w:rPr>
          <w:highlight w:val="green"/>
        </w:rPr>
      </w:pPr>
      <w:r>
        <w:rPr>
          <w:highlight w:val="green"/>
        </w:rPr>
        <w:t>Asian (may select)</w:t>
      </w:r>
    </w:p>
    <w:p w:rsidR="00B103EA" w:rsidRDefault="00D07ED9" w14:paraId="00000017" w14:textId="77777777">
      <w:pPr>
        <w:numPr>
          <w:ilvl w:val="0"/>
          <w:numId w:val="3"/>
        </w:numPr>
        <w:spacing w:before="0" w:after="0" w:line="360" w:lineRule="auto"/>
        <w:rPr>
          <w:highlight w:val="green"/>
        </w:rPr>
      </w:pPr>
      <w:r>
        <w:rPr>
          <w:highlight w:val="green"/>
        </w:rPr>
        <w:t>Black or African American (may select)</w:t>
      </w:r>
    </w:p>
    <w:p w:rsidR="00B103EA" w:rsidRDefault="00D07ED9" w14:paraId="00000018" w14:textId="77777777">
      <w:pPr>
        <w:numPr>
          <w:ilvl w:val="0"/>
          <w:numId w:val="3"/>
        </w:numPr>
        <w:spacing w:before="0" w:after="0" w:line="360" w:lineRule="auto"/>
        <w:rPr>
          <w:highlight w:val="green"/>
        </w:rPr>
      </w:pPr>
      <w:r>
        <w:rPr>
          <w:highlight w:val="green"/>
        </w:rPr>
        <w:t>Middle Eastern or North African (may select)</w:t>
      </w:r>
    </w:p>
    <w:p w:rsidR="00B103EA" w:rsidRDefault="00D07ED9" w14:paraId="00000019" w14:textId="77777777">
      <w:pPr>
        <w:numPr>
          <w:ilvl w:val="0"/>
          <w:numId w:val="3"/>
        </w:numPr>
        <w:spacing w:before="0" w:after="0" w:line="360" w:lineRule="auto"/>
        <w:rPr>
          <w:highlight w:val="green"/>
        </w:rPr>
      </w:pPr>
      <w:r>
        <w:rPr>
          <w:highlight w:val="green"/>
        </w:rPr>
        <w:t>Native Hawaiian and Pacific Islander (may select)</w:t>
      </w:r>
    </w:p>
    <w:p w:rsidR="00B103EA" w:rsidRDefault="00D07ED9" w14:paraId="0000001A" w14:textId="77777777">
      <w:pPr>
        <w:numPr>
          <w:ilvl w:val="0"/>
          <w:numId w:val="3"/>
        </w:numPr>
        <w:spacing w:before="0" w:after="0" w:line="360" w:lineRule="auto"/>
        <w:rPr>
          <w:highlight w:val="green"/>
        </w:rPr>
      </w:pPr>
      <w:r>
        <w:rPr>
          <w:highlight w:val="green"/>
        </w:rPr>
        <w:t>White (may select)</w:t>
      </w:r>
    </w:p>
    <w:p w:rsidR="00B103EA" w:rsidRDefault="00D07ED9" w14:paraId="0000001B" w14:textId="77777777">
      <w:pPr>
        <w:numPr>
          <w:ilvl w:val="0"/>
          <w:numId w:val="3"/>
        </w:numPr>
        <w:spacing w:before="0" w:after="0" w:line="360" w:lineRule="auto"/>
        <w:rPr>
          <w:highlight w:val="green"/>
        </w:rPr>
      </w:pPr>
      <w:r>
        <w:rPr>
          <w:highlight w:val="green"/>
        </w:rPr>
        <w:t>My race or ethnicity is not listed here (may select)</w:t>
      </w:r>
    </w:p>
    <w:p w:rsidR="00B103EA" w:rsidRDefault="00D07ED9" w14:paraId="0000001C" w14:textId="77777777">
      <w:pPr>
        <w:rPr>
          <w:i/>
        </w:rPr>
      </w:pPr>
      <w:r>
        <w:t xml:space="preserve">2. Which of the following best applies to you? </w:t>
      </w:r>
      <w:r>
        <w:rPr>
          <w:i/>
        </w:rPr>
        <w:t>(single select)</w:t>
      </w:r>
    </w:p>
    <w:p w:rsidR="00B103EA" w:rsidRDefault="00D07ED9" w14:paraId="0000001D" w14:textId="77777777">
      <w:pPr>
        <w:numPr>
          <w:ilvl w:val="0"/>
          <w:numId w:val="4"/>
        </w:numPr>
        <w:spacing w:after="0"/>
      </w:pPr>
      <w:r>
        <w:lastRenderedPageBreak/>
        <w:t>No, I do not identify as Hispanic, Spanish, or Latino/Latina/Latinx (reject)</w:t>
      </w:r>
    </w:p>
    <w:p w:rsidR="00B103EA" w:rsidRDefault="00D07ED9" w14:paraId="0000001E" w14:textId="77777777">
      <w:pPr>
        <w:numPr>
          <w:ilvl w:val="0"/>
          <w:numId w:val="4"/>
        </w:numPr>
        <w:spacing w:before="0" w:after="0"/>
        <w:rPr>
          <w:highlight w:val="green"/>
        </w:rPr>
      </w:pPr>
      <w:r>
        <w:rPr>
          <w:highlight w:val="green"/>
        </w:rPr>
        <w:t>Yes, I identify as Hispanic, Spanish, or Latino/Latina/Latinx (accept)</w:t>
      </w:r>
    </w:p>
    <w:p w:rsidR="00B103EA" w:rsidRDefault="00D07ED9" w14:paraId="0000001F" w14:textId="77777777">
      <w:pPr>
        <w:numPr>
          <w:ilvl w:val="0"/>
          <w:numId w:val="4"/>
        </w:numPr>
        <w:spacing w:before="0"/>
      </w:pPr>
      <w:r>
        <w:t>Prefer not to answer (reject)</w:t>
      </w:r>
    </w:p>
    <w:p w:rsidR="00B103EA" w:rsidRDefault="00D07ED9" w14:paraId="00000020" w14:textId="77777777">
      <w:r>
        <w:t xml:space="preserve">3. Some questions in this study will ask you about personal finance topics. Are you comfortable discussing personal finance today? </w:t>
      </w:r>
      <w:r>
        <w:rPr>
          <w:i/>
        </w:rPr>
        <w:t>(single select)</w:t>
      </w:r>
    </w:p>
    <w:p w:rsidR="00B103EA" w:rsidRDefault="00D07ED9" w14:paraId="00000021" w14:textId="77777777">
      <w:pPr>
        <w:numPr>
          <w:ilvl w:val="0"/>
          <w:numId w:val="1"/>
        </w:numPr>
        <w:spacing w:after="0"/>
        <w:rPr>
          <w:highlight w:val="green"/>
        </w:rPr>
      </w:pPr>
      <w:r>
        <w:rPr>
          <w:highlight w:val="green"/>
        </w:rPr>
        <w:t>Yes, I’m comfortable talking about personal finance today. (accept)</w:t>
      </w:r>
    </w:p>
    <w:p w:rsidR="00B103EA" w:rsidRDefault="00D07ED9" w14:paraId="00000022" w14:textId="77777777">
      <w:pPr>
        <w:numPr>
          <w:ilvl w:val="0"/>
          <w:numId w:val="1"/>
        </w:numPr>
        <w:spacing w:before="0"/>
      </w:pPr>
      <w:r>
        <w:t>No, I would prefer not to discuss personal finance today. (reject)</w:t>
      </w:r>
    </w:p>
    <w:p w:rsidR="00B103EA" w:rsidP="00D07ED9" w:rsidRDefault="00B103EA" w14:paraId="0000002D" w14:textId="377312AE">
      <w:pPr>
        <w:spacing w:before="0"/>
        <w:ind w:left="0"/>
      </w:pPr>
      <w:bookmarkStart w:name="_4vm99bbmyx4j" w:colFirst="0" w:colLast="0" w:id="3"/>
      <w:bookmarkEnd w:id="3"/>
    </w:p>
    <w:sectPr w:rsidR="00B103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A0914"/>
    <w:multiLevelType w:val="multilevel"/>
    <w:tmpl w:val="D1AA2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4741F4"/>
    <w:multiLevelType w:val="multilevel"/>
    <w:tmpl w:val="C804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ED742D"/>
    <w:multiLevelType w:val="multilevel"/>
    <w:tmpl w:val="4C7EE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1D4FEC"/>
    <w:multiLevelType w:val="multilevel"/>
    <w:tmpl w:val="AC28F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3EA"/>
    <w:rsid w:val="0047730A"/>
    <w:rsid w:val="00653744"/>
    <w:rsid w:val="007A5F6D"/>
    <w:rsid w:val="00B103EA"/>
    <w:rsid w:val="00D0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2C8C"/>
  <w15:docId w15:val="{43E05836-8EE2-7847-9D26-CFFDCA4B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Helvetica Neue" w:hAnsi="Helvetica Neue" w:cs="Helvetica Neue"/>
        <w:sz w:val="24"/>
        <w:szCs w:val="24"/>
        <w:lang w:val="en" w:eastAsia="en-US" w:bidi="ar-SA"/>
      </w:rPr>
    </w:rPrDefault>
    <w:pPrDefault>
      <w:pPr>
        <w:spacing w:before="100" w:after="300" w:line="276"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0"/>
      <w:outlineLvl w:val="0"/>
    </w:pPr>
    <w:rPr>
      <w:b/>
      <w:color w:val="046B99"/>
      <w:sz w:val="48"/>
      <w:szCs w:val="48"/>
    </w:rPr>
  </w:style>
  <w:style w:type="paragraph" w:styleId="Heading2">
    <w:name w:val="heading 2"/>
    <w:basedOn w:val="Normal"/>
    <w:next w:val="Normal"/>
    <w:uiPriority w:val="9"/>
    <w:unhideWhenUsed/>
    <w:qFormat/>
    <w:pPr>
      <w:keepNext/>
      <w:keepLines/>
      <w:spacing w:before="500" w:after="100"/>
      <w:outlineLvl w:val="1"/>
    </w:pPr>
    <w:rPr>
      <w:b/>
      <w:color w:val="000000"/>
      <w:sz w:val="36"/>
      <w:szCs w:val="36"/>
      <w:highlight w:val="white"/>
    </w:rPr>
  </w:style>
  <w:style w:type="paragraph" w:styleId="Heading3">
    <w:name w:val="heading 3"/>
    <w:basedOn w:val="Normal"/>
    <w:next w:val="Normal"/>
    <w:uiPriority w:val="9"/>
    <w:semiHidden/>
    <w:unhideWhenUsed/>
    <w:qFormat/>
    <w:pPr>
      <w:keepNext/>
      <w:keepLines/>
      <w:spacing w:before="200" w:after="280"/>
      <w:outlineLvl w:val="2"/>
    </w:pPr>
    <w:rPr>
      <w:color w:val="222222"/>
      <w:sz w:val="28"/>
      <w:szCs w:val="28"/>
    </w:rPr>
  </w:style>
  <w:style w:type="paragraph" w:styleId="Heading4">
    <w:name w:val="heading 4"/>
    <w:basedOn w:val="Normal"/>
    <w:next w:val="Normal"/>
    <w:uiPriority w:val="9"/>
    <w:semiHidden/>
    <w:unhideWhenUsed/>
    <w:qFormat/>
    <w:pPr>
      <w:keepNext/>
      <w:keepLines/>
      <w:spacing w:after="200"/>
      <w:outlineLvl w:val="3"/>
    </w:pPr>
    <w:rPr>
      <w:b/>
      <w:color w:val="444444"/>
    </w:rPr>
  </w:style>
  <w:style w:type="paragraph" w:styleId="Heading5">
    <w:name w:val="heading 5"/>
    <w:basedOn w:val="Normal"/>
    <w:next w:val="Normal"/>
    <w:uiPriority w:val="9"/>
    <w:semiHidden/>
    <w:unhideWhenUsed/>
    <w:qFormat/>
    <w:pPr>
      <w:keepNext/>
      <w:keepLines/>
      <w:outlineLvl w:val="4"/>
    </w:pPr>
    <w:rPr>
      <w:b/>
      <w:color w:val="046B99"/>
    </w:rPr>
  </w:style>
  <w:style w:type="paragraph" w:styleId="Heading6">
    <w:name w:val="heading 6"/>
    <w:basedOn w:val="Normal"/>
    <w:next w:val="Normal"/>
    <w:uiPriority w:val="9"/>
    <w:semiHidden/>
    <w:unhideWhenUsed/>
    <w:qFormat/>
    <w:pPr>
      <w:keepNext/>
      <w:keepLines/>
      <w:spacing w:after="80"/>
      <w:outlineLvl w:val="5"/>
    </w:pPr>
    <w:rPr>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after="200" w:line="240" w:lineRule="auto"/>
    </w:pPr>
    <w:rPr>
      <w:b/>
      <w:color w:val="1C304A"/>
      <w:sz w:val="96"/>
      <w:szCs w:val="96"/>
      <w:highlight w:val="white"/>
    </w:rPr>
  </w:style>
  <w:style w:type="paragraph" w:styleId="Subtitle">
    <w:name w:val="Subtitle"/>
    <w:basedOn w:val="Normal"/>
    <w:next w:val="Normal"/>
    <w:uiPriority w:val="11"/>
    <w:qFormat/>
    <w:pPr>
      <w:keepNext/>
      <w:keepLines/>
      <w:spacing w:before="0"/>
    </w:pPr>
    <w:rPr>
      <w:b/>
      <w:sz w:val="28"/>
      <w:szCs w:val="28"/>
    </w:rPr>
  </w:style>
  <w:style w:type="paragraph" w:customStyle="1" w:styleId="Default">
    <w:name w:val="Default"/>
    <w:rsid w:val="0047730A"/>
    <w:pPr>
      <w:autoSpaceDE w:val="0"/>
      <w:autoSpaceDN w:val="0"/>
      <w:adjustRightInd w:val="0"/>
      <w:spacing w:before="0" w:after="0" w:line="240" w:lineRule="auto"/>
      <w:ind w:left="0"/>
    </w:pPr>
    <w:rPr>
      <w:rFonts w:ascii="Calibri" w:eastAsiaTheme="minorHAnsi" w:hAnsi="Calibri" w:cs="Calibri"/>
      <w:color w:val="000000"/>
      <w:lang w:val="en-US"/>
    </w:rPr>
  </w:style>
  <w:style w:type="paragraph" w:styleId="BalloonText">
    <w:name w:val="Balloon Text"/>
    <w:basedOn w:val="Normal"/>
    <w:link w:val="BalloonTextChar"/>
    <w:uiPriority w:val="99"/>
    <w:semiHidden/>
    <w:unhideWhenUsed/>
    <w:rsid w:val="0047730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3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05f0ae79-fa7d-42cd-a738-9aebccb3fb89" ContentTypeId="0x010100AF5D719A330BE9498B2C5974DBEAC038" PreviousValue="false"/>
</file>

<file path=customXml/item4.xml><?xml version="1.0" encoding="utf-8"?>
<ct:contentTypeSchema xmlns:ct="http://schemas.microsoft.com/office/2006/metadata/contentType" xmlns:ma="http://schemas.microsoft.com/office/2006/metadata/properties/metaAttributes" ct:_="" ma:_="" ma:contentTypeName="CFPB Document" ma:contentTypeID="0x010100AF5D719A330BE9498B2C5974DBEAC038009C9D37B18119DC43A41D88F0709F2C93" ma:contentTypeVersion="5719" ma:contentTypeDescription="" ma:contentTypeScope="" ma:versionID="6476f5878be369ec1b13ecc302ce51b5">
  <xsd:schema xmlns:xsd="http://www.w3.org/2001/XMLSchema" xmlns:xs="http://www.w3.org/2001/XMLSchema" xmlns:p="http://schemas.microsoft.com/office/2006/metadata/properties" xmlns:ns2="f6f73781-70c4-4328-acc7-2aa385702a57" xmlns:ns3="5e6029f0-4cb2-4578-9dca-18ac3ce3eaca" xmlns:ns4="b7b1617e-6a94-47af-ad6f-e20732201e63" targetNamespace="http://schemas.microsoft.com/office/2006/metadata/properties" ma:root="true" ma:fieldsID="56b06a2c53a082b63008eb732e578156" ns2:_="" ns3:_="" ns4:_="">
    <xsd:import namespace="f6f73781-70c4-4328-acc7-2aa385702a57"/>
    <xsd:import namespace="5e6029f0-4cb2-4578-9dca-18ac3ce3eaca"/>
    <xsd:import namespace="b7b1617e-6a94-47af-ad6f-e20732201e63"/>
    <xsd:element name="properties">
      <xsd:complexType>
        <xsd:sequence>
          <xsd:element name="documentManagement">
            <xsd:complexType>
              <xsd:all>
                <xsd:element ref="ns2:TaxKeywordTaxHTField" minOccurs="0"/>
                <xsd:element ref="ns2:TaxCatchAll" minOccurs="0"/>
                <xsd:element ref="ns3:_dlc_DocId" minOccurs="0"/>
                <xsd:element ref="ns3:_dlc_DocIdUrl" minOccurs="0"/>
                <xsd:element ref="ns3: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73781-70c4-4328-acc7-2aa385702a5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eb5113-a94f-4d9a-ac4f-ffb1b16bb0a9}" ma:internalName="TaxCatchAll" ma:showField="CatchAllData" ma:web="5e6029f0-4cb2-4578-9dca-18ac3ce3e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6029f0-4cb2-4578-9dca-18ac3ce3eac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1617e-6a94-47af-ad6f-e20732201e6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f6f73781-70c4-4328-acc7-2aa385702a57">
      <Terms xmlns="http://schemas.microsoft.com/office/infopath/2007/PartnerControls"/>
    </TaxKeywordTaxHTField>
    <TaxCatchAll xmlns="f6f73781-70c4-4328-acc7-2aa385702a57"/>
    <_dlc_DocId xmlns="5e6029f0-4cb2-4578-9dca-18ac3ce3eaca">CFPBCDO-2004683907-2128038</_dlc_DocId>
    <_dlc_DocIdUrl xmlns="5e6029f0-4cb2-4578-9dca-18ac3ce3eaca">
      <Url>https://bcfp365.sharepoint.com/sites/cdo/_layouts/15/DocIdRedir.aspx?ID=CFPBCDO-2004683907-2128038</Url>
      <Description>CFPBCDO-2004683907-2128038</Description>
    </_dlc_DocIdUrl>
  </documentManagement>
</p:properties>
</file>

<file path=customXml/itemProps1.xml><?xml version="1.0" encoding="utf-8"?>
<ds:datastoreItem xmlns:ds="http://schemas.openxmlformats.org/officeDocument/2006/customXml" ds:itemID="{7E7D13B1-55AC-4AFF-A851-990E53471945}">
  <ds:schemaRefs>
    <ds:schemaRef ds:uri="http://schemas.microsoft.com/sharepoint/v3/contenttype/forms"/>
  </ds:schemaRefs>
</ds:datastoreItem>
</file>

<file path=customXml/itemProps2.xml><?xml version="1.0" encoding="utf-8"?>
<ds:datastoreItem xmlns:ds="http://schemas.openxmlformats.org/officeDocument/2006/customXml" ds:itemID="{1611F26F-E00F-4BBC-BF50-6539B7449764}">
  <ds:schemaRefs>
    <ds:schemaRef ds:uri="http://schemas.microsoft.com/sharepoint/events"/>
  </ds:schemaRefs>
</ds:datastoreItem>
</file>

<file path=customXml/itemProps3.xml><?xml version="1.0" encoding="utf-8"?>
<ds:datastoreItem xmlns:ds="http://schemas.openxmlformats.org/officeDocument/2006/customXml" ds:itemID="{2E8313DC-9BB8-479C-AE89-8BA047915CEE}">
  <ds:schemaRefs>
    <ds:schemaRef ds:uri="Microsoft.SharePoint.Taxonomy.ContentTypeSync"/>
  </ds:schemaRefs>
</ds:datastoreItem>
</file>

<file path=customXml/itemProps4.xml><?xml version="1.0" encoding="utf-8"?>
<ds:datastoreItem xmlns:ds="http://schemas.openxmlformats.org/officeDocument/2006/customXml" ds:itemID="{B69AABE3-1E6A-4DBD-81A5-1EC405A75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73781-70c4-4328-acc7-2aa385702a57"/>
    <ds:schemaRef ds:uri="5e6029f0-4cb2-4578-9dca-18ac3ce3eaca"/>
    <ds:schemaRef ds:uri="b7b1617e-6a94-47af-ad6f-e2073220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157724-1589-4D46-9447-839367DE9C29}">
  <ds:schemaRefs>
    <ds:schemaRef ds:uri="http://schemas.microsoft.com/office/2006/metadata/properties"/>
    <ds:schemaRef ds:uri="http://schemas.microsoft.com/office/infopath/2007/PartnerControls"/>
    <ds:schemaRef ds:uri="f6f73781-70c4-4328-acc7-2aa385702a57"/>
    <ds:schemaRef ds:uri="5e6029f0-4cb2-4578-9dca-18ac3ce3ea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Angelina</cp:lastModifiedBy>
  <cp:revision>3</cp:revision>
  <dcterms:created xsi:type="dcterms:W3CDTF">2021-06-07T14:48:00Z</dcterms:created>
  <dcterms:modified xsi:type="dcterms:W3CDTF">2021-06-08T12:54:00Z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0x010100AF5D719A330BE9498B2C5974DBEAC038009C9D37B18119DC43A41D88F0709F2C93</vt:lpwstr>
  </property>
  <property fmtid="{D5CDD505-2E9C-101B-9397-08002B2CF9AE}" pid="3" name="TaxKeyword">
    <vt:lpwstr/>
  </property>
  <property fmtid="{D5CDD505-2E9C-101B-9397-08002B2CF9AE}" pid="4" name="_dlc_DocIdItemGuid">
    <vt:lpwstr>c4fd61ba-0f07-40ee-9f71-f76c1a1fe844</vt:lpwstr>
  </property>
</Properties>
</file>