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4CF0" w:rsidR="00832202" w:rsidP="00815B81" w:rsidRDefault="00815B81">
      <w:pPr>
        <w:jc w:val="center"/>
        <w:rPr>
          <w:rFonts w:ascii="Arial" w:hAnsi="Arial" w:cs="Arial"/>
          <w:b/>
          <w:bCs/>
          <w:sz w:val="32"/>
          <w:szCs w:val="32"/>
        </w:rPr>
      </w:pPr>
      <w:r w:rsidRPr="00B64CF0">
        <w:rPr>
          <w:rFonts w:ascii="Arial" w:hAnsi="Arial" w:cs="Arial"/>
          <w:b/>
          <w:bCs/>
          <w:sz w:val="32"/>
          <w:szCs w:val="32"/>
        </w:rPr>
        <w:t>Overview of Changes to the Commercial Floriculture Survey</w:t>
      </w:r>
    </w:p>
    <w:p w:rsidRPr="00815B81" w:rsidR="00815B81" w:rsidRDefault="00815B81">
      <w:pPr>
        <w:rPr>
          <w:rFonts w:ascii="Arial" w:hAnsi="Arial" w:cs="Arial"/>
          <w:sz w:val="24"/>
          <w:szCs w:val="24"/>
        </w:rPr>
      </w:pPr>
    </w:p>
    <w:p w:rsidR="00815B81" w:rsidRDefault="00815B81">
      <w:pPr>
        <w:rPr>
          <w:rFonts w:ascii="Arial" w:hAnsi="Arial" w:cs="Arial"/>
          <w:sz w:val="24"/>
          <w:szCs w:val="24"/>
        </w:rPr>
      </w:pPr>
      <w:r>
        <w:rPr>
          <w:rFonts w:ascii="Arial" w:hAnsi="Arial" w:cs="Arial"/>
          <w:sz w:val="24"/>
          <w:szCs w:val="24"/>
        </w:rPr>
        <w:t xml:space="preserve">The targeted states have been expanded from the 17 states approved under </w:t>
      </w:r>
      <w:r w:rsidR="00DB7810">
        <w:rPr>
          <w:rFonts w:ascii="Arial" w:hAnsi="Arial" w:cs="Arial"/>
          <w:sz w:val="24"/>
          <w:szCs w:val="24"/>
        </w:rPr>
        <w:t xml:space="preserve">the </w:t>
      </w:r>
      <w:r>
        <w:rPr>
          <w:rFonts w:ascii="Arial" w:hAnsi="Arial" w:cs="Arial"/>
          <w:sz w:val="24"/>
          <w:szCs w:val="24"/>
        </w:rPr>
        <w:t>previous OMB approval</w:t>
      </w:r>
      <w:r w:rsidR="00DB7810">
        <w:rPr>
          <w:rFonts w:ascii="Arial" w:hAnsi="Arial" w:cs="Arial"/>
          <w:sz w:val="24"/>
          <w:szCs w:val="24"/>
        </w:rPr>
        <w:t>,</w:t>
      </w:r>
      <w:r>
        <w:rPr>
          <w:rFonts w:ascii="Arial" w:hAnsi="Arial" w:cs="Arial"/>
          <w:sz w:val="24"/>
          <w:szCs w:val="24"/>
        </w:rPr>
        <w:t xml:space="preserve"> to include all 50 states</w:t>
      </w:r>
      <w:r w:rsidR="00931C54">
        <w:rPr>
          <w:rFonts w:ascii="Arial" w:hAnsi="Arial" w:cs="Arial"/>
          <w:sz w:val="24"/>
          <w:szCs w:val="24"/>
        </w:rPr>
        <w:t xml:space="preserve"> under this renewal</w:t>
      </w:r>
      <w:r>
        <w:rPr>
          <w:rFonts w:ascii="Arial" w:hAnsi="Arial" w:cs="Arial"/>
          <w:sz w:val="24"/>
          <w:szCs w:val="24"/>
        </w:rPr>
        <w:t>.</w:t>
      </w:r>
    </w:p>
    <w:p w:rsidR="00815B81" w:rsidRDefault="00815B81">
      <w:pPr>
        <w:rPr>
          <w:rFonts w:ascii="Arial" w:hAnsi="Arial" w:cs="Arial"/>
          <w:sz w:val="24"/>
          <w:szCs w:val="24"/>
        </w:rPr>
      </w:pPr>
    </w:p>
    <w:p w:rsidRPr="002921BA" w:rsidR="00815B81" w:rsidRDefault="00815B81">
      <w:pPr>
        <w:rPr>
          <w:rFonts w:ascii="Arial" w:hAnsi="Arial" w:cs="Arial"/>
          <w:b/>
          <w:bCs/>
          <w:sz w:val="24"/>
          <w:szCs w:val="24"/>
        </w:rPr>
      </w:pPr>
      <w:r w:rsidRPr="002921BA">
        <w:rPr>
          <w:rFonts w:ascii="Arial" w:hAnsi="Arial" w:cs="Arial"/>
          <w:b/>
          <w:bCs/>
          <w:sz w:val="24"/>
          <w:szCs w:val="24"/>
        </w:rPr>
        <w:t>Plant varieties added to the January 2022, US version</w:t>
      </w:r>
      <w:r w:rsidR="00931C54">
        <w:rPr>
          <w:rFonts w:ascii="Arial" w:hAnsi="Arial" w:cs="Arial"/>
          <w:b/>
          <w:bCs/>
          <w:sz w:val="24"/>
          <w:szCs w:val="24"/>
        </w:rPr>
        <w:t xml:space="preserve"> (all 50 states)</w:t>
      </w:r>
      <w:r w:rsidRPr="002921BA">
        <w:rPr>
          <w:rFonts w:ascii="Arial" w:hAnsi="Arial" w:cs="Arial"/>
          <w:b/>
          <w:bCs/>
          <w:sz w:val="24"/>
          <w:szCs w:val="24"/>
        </w:rPr>
        <w:t xml:space="preserve"> of the questionnaire</w:t>
      </w:r>
      <w:r w:rsidR="00067EAB">
        <w:rPr>
          <w:rFonts w:ascii="Arial" w:hAnsi="Arial" w:cs="Arial"/>
          <w:b/>
          <w:bCs/>
          <w:sz w:val="24"/>
          <w:szCs w:val="24"/>
        </w:rPr>
        <w:t>; u</w:t>
      </w:r>
      <w:r w:rsidR="00C17B8E">
        <w:rPr>
          <w:rFonts w:ascii="Arial" w:hAnsi="Arial" w:cs="Arial"/>
          <w:b/>
          <w:bCs/>
          <w:sz w:val="24"/>
          <w:szCs w:val="24"/>
        </w:rPr>
        <w:t>sing the same breakouts as in past.</w:t>
      </w:r>
    </w:p>
    <w:p w:rsidR="00815B81" w:rsidRDefault="00815B81">
      <w:pPr>
        <w:rPr>
          <w:rFonts w:ascii="Arial" w:hAnsi="Arial" w:cs="Arial"/>
          <w:sz w:val="24"/>
          <w:szCs w:val="24"/>
        </w:rPr>
      </w:pPr>
      <w:r w:rsidRPr="00B6665F">
        <w:rPr>
          <w:rFonts w:ascii="Arial" w:hAnsi="Arial" w:cs="Arial"/>
          <w:b/>
          <w:bCs/>
          <w:sz w:val="24"/>
          <w:szCs w:val="24"/>
        </w:rPr>
        <w:t>Section 1</w:t>
      </w:r>
      <w:r>
        <w:rPr>
          <w:rFonts w:ascii="Arial" w:hAnsi="Arial" w:cs="Arial"/>
          <w:sz w:val="24"/>
          <w:szCs w:val="24"/>
        </w:rPr>
        <w:t xml:space="preserve"> </w:t>
      </w:r>
      <w:r w:rsidR="004D1950">
        <w:rPr>
          <w:rFonts w:ascii="Arial" w:hAnsi="Arial" w:cs="Arial"/>
          <w:sz w:val="24"/>
          <w:szCs w:val="24"/>
        </w:rPr>
        <w:t>–</w:t>
      </w:r>
      <w:r>
        <w:rPr>
          <w:rFonts w:ascii="Arial" w:hAnsi="Arial" w:cs="Arial"/>
          <w:sz w:val="24"/>
          <w:szCs w:val="24"/>
        </w:rPr>
        <w:t xml:space="preserve"> Cut</w:t>
      </w:r>
      <w:r w:rsidR="004D1950">
        <w:rPr>
          <w:rFonts w:ascii="Arial" w:hAnsi="Arial" w:cs="Arial"/>
          <w:sz w:val="24"/>
          <w:szCs w:val="24"/>
        </w:rPr>
        <w:t xml:space="preserve"> </w:t>
      </w:r>
      <w:r>
        <w:rPr>
          <w:rFonts w:ascii="Arial" w:hAnsi="Arial" w:cs="Arial"/>
          <w:sz w:val="24"/>
          <w:szCs w:val="24"/>
        </w:rPr>
        <w:t xml:space="preserve">Flowers </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Aster</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Delphinium and Larkspur</w:t>
      </w:r>
    </w:p>
    <w:p w:rsidR="00815B81" w:rsidP="00815B81" w:rsidRDefault="00815B81">
      <w:pPr>
        <w:pStyle w:val="ListParagraph"/>
        <w:numPr>
          <w:ilvl w:val="0"/>
          <w:numId w:val="1"/>
        </w:numPr>
        <w:rPr>
          <w:rFonts w:ascii="Arial" w:hAnsi="Arial" w:cs="Arial"/>
          <w:sz w:val="24"/>
          <w:szCs w:val="24"/>
        </w:rPr>
      </w:pPr>
      <w:proofErr w:type="spellStart"/>
      <w:r>
        <w:rPr>
          <w:rFonts w:ascii="Arial" w:hAnsi="Arial" w:cs="Arial"/>
          <w:sz w:val="24"/>
          <w:szCs w:val="24"/>
        </w:rPr>
        <w:t>Lisianthus</w:t>
      </w:r>
      <w:proofErr w:type="spellEnd"/>
    </w:p>
    <w:p w:rsidR="0072511A" w:rsidP="00815B81" w:rsidRDefault="0072511A">
      <w:pPr>
        <w:pStyle w:val="ListParagraph"/>
        <w:numPr>
          <w:ilvl w:val="0"/>
          <w:numId w:val="1"/>
        </w:numPr>
        <w:rPr>
          <w:rFonts w:ascii="Arial" w:hAnsi="Arial" w:cs="Arial"/>
          <w:sz w:val="24"/>
          <w:szCs w:val="24"/>
        </w:rPr>
      </w:pPr>
      <w:r>
        <w:rPr>
          <w:rFonts w:ascii="Arial" w:hAnsi="Arial" w:cs="Arial"/>
          <w:sz w:val="24"/>
          <w:szCs w:val="24"/>
        </w:rPr>
        <w:t>Protea</w:t>
      </w:r>
    </w:p>
    <w:p w:rsidR="0072511A" w:rsidP="00815B81" w:rsidRDefault="0072511A">
      <w:pPr>
        <w:pStyle w:val="ListParagraph"/>
        <w:numPr>
          <w:ilvl w:val="0"/>
          <w:numId w:val="1"/>
        </w:numPr>
        <w:rPr>
          <w:rFonts w:ascii="Arial" w:hAnsi="Arial" w:cs="Arial"/>
          <w:sz w:val="24"/>
          <w:szCs w:val="24"/>
        </w:rPr>
      </w:pPr>
      <w:proofErr w:type="spellStart"/>
      <w:r>
        <w:rPr>
          <w:rFonts w:ascii="Arial" w:hAnsi="Arial" w:cs="Arial"/>
          <w:sz w:val="24"/>
          <w:szCs w:val="24"/>
        </w:rPr>
        <w:t>Waxflowers</w:t>
      </w:r>
      <w:proofErr w:type="spellEnd"/>
    </w:p>
    <w:p w:rsidR="00815B81" w:rsidP="00815B81" w:rsidRDefault="00815B81">
      <w:pPr>
        <w:rPr>
          <w:rFonts w:ascii="Arial" w:hAnsi="Arial" w:cs="Arial"/>
          <w:sz w:val="24"/>
          <w:szCs w:val="24"/>
        </w:rPr>
      </w:pPr>
      <w:r w:rsidRPr="00B6665F">
        <w:rPr>
          <w:rFonts w:ascii="Arial" w:hAnsi="Arial" w:cs="Arial"/>
          <w:b/>
          <w:bCs/>
          <w:sz w:val="24"/>
          <w:szCs w:val="24"/>
        </w:rPr>
        <w:t>Section 2</w:t>
      </w:r>
      <w:r>
        <w:rPr>
          <w:rFonts w:ascii="Arial" w:hAnsi="Arial" w:cs="Arial"/>
          <w:sz w:val="24"/>
          <w:szCs w:val="24"/>
        </w:rPr>
        <w:t xml:space="preserve"> </w:t>
      </w:r>
      <w:r w:rsidR="004D1950">
        <w:rPr>
          <w:rFonts w:ascii="Arial" w:hAnsi="Arial" w:cs="Arial"/>
          <w:sz w:val="24"/>
          <w:szCs w:val="24"/>
        </w:rPr>
        <w:t>–</w:t>
      </w:r>
      <w:r>
        <w:rPr>
          <w:rFonts w:ascii="Arial" w:hAnsi="Arial" w:cs="Arial"/>
          <w:sz w:val="24"/>
          <w:szCs w:val="24"/>
        </w:rPr>
        <w:t xml:space="preserve"> Potted</w:t>
      </w:r>
      <w:r w:rsidR="004D1950">
        <w:rPr>
          <w:rFonts w:ascii="Arial" w:hAnsi="Arial" w:cs="Arial"/>
          <w:sz w:val="24"/>
          <w:szCs w:val="24"/>
        </w:rPr>
        <w:t xml:space="preserve"> </w:t>
      </w:r>
      <w:r>
        <w:rPr>
          <w:rFonts w:ascii="Arial" w:hAnsi="Arial" w:cs="Arial"/>
          <w:sz w:val="24"/>
          <w:szCs w:val="24"/>
        </w:rPr>
        <w:t>Flowering Plants for Indoor or Patio Use</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Begonia</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Hibiscus, potted</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Hydrangea</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Lilies, other</w:t>
      </w:r>
    </w:p>
    <w:p w:rsidRPr="00815B81" w:rsidR="00815B81" w:rsidP="00815B81" w:rsidRDefault="00815B81">
      <w:pPr>
        <w:rPr>
          <w:rFonts w:ascii="Arial" w:hAnsi="Arial" w:cs="Arial"/>
          <w:sz w:val="24"/>
          <w:szCs w:val="24"/>
        </w:rPr>
      </w:pPr>
      <w:r w:rsidRPr="00B6665F">
        <w:rPr>
          <w:rFonts w:ascii="Arial" w:hAnsi="Arial" w:cs="Arial"/>
          <w:b/>
          <w:bCs/>
          <w:sz w:val="24"/>
          <w:szCs w:val="24"/>
        </w:rPr>
        <w:t>Section 3</w:t>
      </w:r>
      <w:r>
        <w:rPr>
          <w:rFonts w:ascii="Arial" w:hAnsi="Arial" w:cs="Arial"/>
          <w:sz w:val="24"/>
          <w:szCs w:val="24"/>
        </w:rPr>
        <w:t xml:space="preserve"> </w:t>
      </w:r>
      <w:r w:rsidR="004D1950">
        <w:rPr>
          <w:rFonts w:ascii="Arial" w:hAnsi="Arial" w:cs="Arial"/>
          <w:sz w:val="24"/>
          <w:szCs w:val="24"/>
        </w:rPr>
        <w:t>–</w:t>
      </w:r>
      <w:r>
        <w:rPr>
          <w:rFonts w:ascii="Arial" w:hAnsi="Arial" w:cs="Arial"/>
          <w:sz w:val="24"/>
          <w:szCs w:val="24"/>
        </w:rPr>
        <w:t xml:space="preserve"> Potted</w:t>
      </w:r>
      <w:r w:rsidR="004D1950">
        <w:rPr>
          <w:rFonts w:ascii="Arial" w:hAnsi="Arial" w:cs="Arial"/>
          <w:sz w:val="24"/>
          <w:szCs w:val="24"/>
        </w:rPr>
        <w:t xml:space="preserve"> </w:t>
      </w:r>
      <w:r>
        <w:rPr>
          <w:rFonts w:ascii="Arial" w:hAnsi="Arial" w:cs="Arial"/>
          <w:sz w:val="24"/>
          <w:szCs w:val="24"/>
        </w:rPr>
        <w:t>Herbaceous Perennials</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Dianthus</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Lavender</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Salvia, perennial</w:t>
      </w:r>
    </w:p>
    <w:p w:rsidR="00815B81" w:rsidP="00815B81" w:rsidRDefault="00815B81">
      <w:pPr>
        <w:pStyle w:val="ListParagraph"/>
        <w:numPr>
          <w:ilvl w:val="0"/>
          <w:numId w:val="1"/>
        </w:numPr>
        <w:rPr>
          <w:rFonts w:ascii="Arial" w:hAnsi="Arial" w:cs="Arial"/>
          <w:sz w:val="24"/>
          <w:szCs w:val="24"/>
        </w:rPr>
      </w:pPr>
      <w:r>
        <w:rPr>
          <w:rFonts w:ascii="Arial" w:hAnsi="Arial" w:cs="Arial"/>
          <w:sz w:val="24"/>
          <w:szCs w:val="24"/>
        </w:rPr>
        <w:t>Sedum</w:t>
      </w:r>
    </w:p>
    <w:p w:rsidR="00815B81" w:rsidP="00815B81" w:rsidRDefault="00815B81">
      <w:pPr>
        <w:rPr>
          <w:rFonts w:ascii="Arial" w:hAnsi="Arial" w:cs="Arial"/>
          <w:sz w:val="24"/>
          <w:szCs w:val="24"/>
        </w:rPr>
      </w:pPr>
      <w:r w:rsidRPr="00B6665F">
        <w:rPr>
          <w:rFonts w:ascii="Arial" w:hAnsi="Arial" w:cs="Arial"/>
          <w:b/>
          <w:bCs/>
          <w:sz w:val="24"/>
          <w:szCs w:val="24"/>
        </w:rPr>
        <w:t>Section 4</w:t>
      </w:r>
      <w:r>
        <w:rPr>
          <w:rFonts w:ascii="Arial" w:hAnsi="Arial" w:cs="Arial"/>
          <w:sz w:val="24"/>
          <w:szCs w:val="24"/>
        </w:rPr>
        <w:t xml:space="preserve"> </w:t>
      </w:r>
      <w:r w:rsidR="004D1950">
        <w:rPr>
          <w:rFonts w:ascii="Arial" w:hAnsi="Arial" w:cs="Arial"/>
          <w:sz w:val="24"/>
          <w:szCs w:val="24"/>
        </w:rPr>
        <w:t>–</w:t>
      </w:r>
      <w:r>
        <w:rPr>
          <w:rFonts w:ascii="Arial" w:hAnsi="Arial" w:cs="Arial"/>
          <w:sz w:val="24"/>
          <w:szCs w:val="24"/>
        </w:rPr>
        <w:t xml:space="preserve"> Annual</w:t>
      </w:r>
      <w:r w:rsidR="004D1950">
        <w:rPr>
          <w:rFonts w:ascii="Arial" w:hAnsi="Arial" w:cs="Arial"/>
          <w:sz w:val="24"/>
          <w:szCs w:val="24"/>
        </w:rPr>
        <w:t xml:space="preserve"> </w:t>
      </w:r>
      <w:r>
        <w:rPr>
          <w:rFonts w:ascii="Arial" w:hAnsi="Arial" w:cs="Arial"/>
          <w:sz w:val="24"/>
          <w:szCs w:val="24"/>
        </w:rPr>
        <w:t>Bedding/Garden Plants</w:t>
      </w:r>
    </w:p>
    <w:p w:rsidR="00815B81" w:rsidP="00815B81" w:rsidRDefault="00815B81">
      <w:pPr>
        <w:pStyle w:val="ListParagraph"/>
        <w:numPr>
          <w:ilvl w:val="0"/>
          <w:numId w:val="1"/>
        </w:numPr>
        <w:rPr>
          <w:rFonts w:ascii="Arial" w:hAnsi="Arial" w:cs="Arial"/>
          <w:sz w:val="24"/>
          <w:szCs w:val="24"/>
        </w:rPr>
      </w:pPr>
      <w:r w:rsidRPr="00815B81">
        <w:rPr>
          <w:rFonts w:ascii="Arial" w:hAnsi="Arial" w:cs="Arial"/>
          <w:sz w:val="24"/>
          <w:szCs w:val="24"/>
        </w:rPr>
        <w:t>Calibrachoa</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Geraniums, seeds and plug seedlings</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Impatiens, interspecific hybrids</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Vinca</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Herbs, culinary</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Peppers, all, excluding ornamentals</w:t>
      </w:r>
    </w:p>
    <w:p w:rsidR="004D1950" w:rsidP="00815B81" w:rsidRDefault="004D1950">
      <w:pPr>
        <w:pStyle w:val="ListParagraph"/>
        <w:numPr>
          <w:ilvl w:val="0"/>
          <w:numId w:val="1"/>
        </w:numPr>
        <w:rPr>
          <w:rFonts w:ascii="Arial" w:hAnsi="Arial" w:cs="Arial"/>
          <w:sz w:val="24"/>
          <w:szCs w:val="24"/>
        </w:rPr>
      </w:pPr>
      <w:r>
        <w:rPr>
          <w:rFonts w:ascii="Arial" w:hAnsi="Arial" w:cs="Arial"/>
          <w:sz w:val="24"/>
          <w:szCs w:val="24"/>
        </w:rPr>
        <w:t>Tomatoes, all</w:t>
      </w:r>
    </w:p>
    <w:p w:rsidR="00B64CF0" w:rsidP="00B64CF0" w:rsidRDefault="004D1950">
      <w:pPr>
        <w:rPr>
          <w:rFonts w:ascii="Arial" w:hAnsi="Arial" w:cs="Arial"/>
          <w:sz w:val="24"/>
          <w:szCs w:val="24"/>
        </w:rPr>
      </w:pPr>
      <w:r w:rsidRPr="00B64CF0">
        <w:rPr>
          <w:rFonts w:ascii="Arial" w:hAnsi="Arial" w:cs="Arial"/>
          <w:b/>
          <w:bCs/>
          <w:sz w:val="24"/>
          <w:szCs w:val="24"/>
        </w:rPr>
        <w:t>Section 5</w:t>
      </w:r>
      <w:r>
        <w:rPr>
          <w:rFonts w:ascii="Arial" w:hAnsi="Arial" w:cs="Arial"/>
          <w:sz w:val="24"/>
          <w:szCs w:val="24"/>
        </w:rPr>
        <w:t xml:space="preserve"> – Foliage </w:t>
      </w:r>
      <w:r w:rsidR="00EF2E2B">
        <w:rPr>
          <w:rFonts w:ascii="Arial" w:hAnsi="Arial" w:cs="Arial"/>
          <w:sz w:val="24"/>
          <w:szCs w:val="24"/>
        </w:rPr>
        <w:t>Plants for Indoor or Patio Use</w:t>
      </w:r>
      <w:r w:rsidR="00B64CF0">
        <w:rPr>
          <w:rFonts w:ascii="Arial" w:hAnsi="Arial" w:cs="Arial"/>
          <w:sz w:val="24"/>
          <w:szCs w:val="24"/>
        </w:rPr>
        <w:t xml:space="preserve"> (in addition to the plant varieties, the</w:t>
      </w:r>
    </w:p>
    <w:p w:rsidR="004D1950" w:rsidP="00B64CF0" w:rsidRDefault="00B64CF0">
      <w:pPr>
        <w:ind w:firstLine="720"/>
        <w:rPr>
          <w:rFonts w:ascii="Arial" w:hAnsi="Arial" w:cs="Arial"/>
          <w:sz w:val="24"/>
          <w:szCs w:val="24"/>
        </w:rPr>
      </w:pPr>
      <w:r>
        <w:rPr>
          <w:rFonts w:ascii="Arial" w:hAnsi="Arial" w:cs="Arial"/>
          <w:sz w:val="24"/>
          <w:szCs w:val="24"/>
        </w:rPr>
        <w:t xml:space="preserve"> question has been expanded to include 3 different pot sizes) </w:t>
      </w:r>
    </w:p>
    <w:p w:rsidR="00EF2E2B" w:rsidP="00EF2E2B" w:rsidRDefault="00EF2E2B">
      <w:pPr>
        <w:pStyle w:val="ListParagraph"/>
        <w:numPr>
          <w:ilvl w:val="0"/>
          <w:numId w:val="1"/>
        </w:numPr>
        <w:rPr>
          <w:rFonts w:ascii="Arial" w:hAnsi="Arial" w:cs="Arial"/>
          <w:sz w:val="24"/>
          <w:szCs w:val="24"/>
        </w:rPr>
      </w:pPr>
      <w:r>
        <w:rPr>
          <w:rFonts w:ascii="Arial" w:hAnsi="Arial" w:cs="Arial"/>
          <w:sz w:val="24"/>
          <w:szCs w:val="24"/>
        </w:rPr>
        <w:lastRenderedPageBreak/>
        <w:t>Aglaonema</w:t>
      </w:r>
    </w:p>
    <w:p w:rsidR="00EF2E2B" w:rsidP="00EF2E2B" w:rsidRDefault="00EF2E2B">
      <w:pPr>
        <w:pStyle w:val="ListParagraph"/>
        <w:numPr>
          <w:ilvl w:val="0"/>
          <w:numId w:val="1"/>
        </w:numPr>
        <w:rPr>
          <w:rFonts w:ascii="Arial" w:hAnsi="Arial" w:cs="Arial"/>
          <w:sz w:val="24"/>
          <w:szCs w:val="24"/>
        </w:rPr>
      </w:pPr>
      <w:r>
        <w:rPr>
          <w:rFonts w:ascii="Arial" w:hAnsi="Arial" w:cs="Arial"/>
          <w:sz w:val="24"/>
          <w:szCs w:val="24"/>
        </w:rPr>
        <w:t>Bromeliad</w:t>
      </w:r>
    </w:p>
    <w:p w:rsidR="00EF2E2B" w:rsidP="00EF2E2B" w:rsidRDefault="00EF2E2B">
      <w:pPr>
        <w:pStyle w:val="ListParagraph"/>
        <w:numPr>
          <w:ilvl w:val="0"/>
          <w:numId w:val="1"/>
        </w:numPr>
        <w:rPr>
          <w:rFonts w:ascii="Arial" w:hAnsi="Arial" w:cs="Arial"/>
          <w:sz w:val="24"/>
          <w:szCs w:val="24"/>
        </w:rPr>
      </w:pPr>
      <w:r>
        <w:rPr>
          <w:rFonts w:ascii="Arial" w:hAnsi="Arial" w:cs="Arial"/>
          <w:sz w:val="24"/>
          <w:szCs w:val="24"/>
        </w:rPr>
        <w:t>Cacti and Succulents</w:t>
      </w:r>
    </w:p>
    <w:p w:rsidR="00EF2E2B" w:rsidP="00EF2E2B" w:rsidRDefault="00EF2E2B">
      <w:pPr>
        <w:pStyle w:val="ListParagraph"/>
        <w:numPr>
          <w:ilvl w:val="0"/>
          <w:numId w:val="1"/>
        </w:numPr>
        <w:rPr>
          <w:rFonts w:ascii="Arial" w:hAnsi="Arial" w:cs="Arial"/>
          <w:sz w:val="24"/>
          <w:szCs w:val="24"/>
        </w:rPr>
      </w:pPr>
      <w:r>
        <w:rPr>
          <w:rFonts w:ascii="Arial" w:hAnsi="Arial" w:cs="Arial"/>
          <w:sz w:val="24"/>
          <w:szCs w:val="24"/>
        </w:rPr>
        <w:t>Dracaena</w:t>
      </w:r>
    </w:p>
    <w:p w:rsidR="00EF2E2B" w:rsidP="00EF2E2B" w:rsidRDefault="00EF2E2B">
      <w:pPr>
        <w:pStyle w:val="ListParagraph"/>
        <w:numPr>
          <w:ilvl w:val="0"/>
          <w:numId w:val="1"/>
        </w:numPr>
        <w:rPr>
          <w:rFonts w:ascii="Arial" w:hAnsi="Arial" w:cs="Arial"/>
          <w:sz w:val="24"/>
          <w:szCs w:val="24"/>
        </w:rPr>
      </w:pPr>
      <w:r>
        <w:rPr>
          <w:rFonts w:ascii="Arial" w:hAnsi="Arial" w:cs="Arial"/>
          <w:sz w:val="24"/>
          <w:szCs w:val="24"/>
        </w:rPr>
        <w:t>Epipremnum, (pothos)</w:t>
      </w:r>
    </w:p>
    <w:p w:rsidR="00EF2E2B" w:rsidP="00EF2E2B" w:rsidRDefault="00C27E73">
      <w:pPr>
        <w:pStyle w:val="ListParagraph"/>
        <w:numPr>
          <w:ilvl w:val="0"/>
          <w:numId w:val="1"/>
        </w:numPr>
        <w:rPr>
          <w:rFonts w:ascii="Arial" w:hAnsi="Arial" w:cs="Arial"/>
          <w:sz w:val="24"/>
          <w:szCs w:val="24"/>
        </w:rPr>
      </w:pPr>
      <w:r>
        <w:rPr>
          <w:rFonts w:ascii="Arial" w:hAnsi="Arial" w:cs="Arial"/>
          <w:sz w:val="24"/>
          <w:szCs w:val="24"/>
        </w:rPr>
        <w:t>Ferns (tropical)</w:t>
      </w:r>
    </w:p>
    <w:p w:rsidR="00C27E73" w:rsidP="00EF2E2B" w:rsidRDefault="00C27E73">
      <w:pPr>
        <w:pStyle w:val="ListParagraph"/>
        <w:numPr>
          <w:ilvl w:val="0"/>
          <w:numId w:val="1"/>
        </w:numPr>
        <w:rPr>
          <w:rFonts w:ascii="Arial" w:hAnsi="Arial" w:cs="Arial"/>
          <w:sz w:val="24"/>
          <w:szCs w:val="24"/>
        </w:rPr>
      </w:pPr>
      <w:r>
        <w:rPr>
          <w:rFonts w:ascii="Arial" w:hAnsi="Arial" w:cs="Arial"/>
          <w:sz w:val="24"/>
          <w:szCs w:val="24"/>
        </w:rPr>
        <w:t>Palms</w:t>
      </w:r>
    </w:p>
    <w:p w:rsidR="00C27E73" w:rsidP="00EF2E2B" w:rsidRDefault="00C27E73">
      <w:pPr>
        <w:pStyle w:val="ListParagraph"/>
        <w:numPr>
          <w:ilvl w:val="0"/>
          <w:numId w:val="1"/>
        </w:numPr>
        <w:rPr>
          <w:rFonts w:ascii="Arial" w:hAnsi="Arial" w:cs="Arial"/>
          <w:sz w:val="24"/>
          <w:szCs w:val="24"/>
        </w:rPr>
      </w:pPr>
      <w:r>
        <w:rPr>
          <w:rFonts w:ascii="Arial" w:hAnsi="Arial" w:cs="Arial"/>
          <w:sz w:val="24"/>
          <w:szCs w:val="24"/>
        </w:rPr>
        <w:t>Spathiphyllum</w:t>
      </w:r>
    </w:p>
    <w:p w:rsidR="00C27E73" w:rsidP="00EF2E2B" w:rsidRDefault="00C27E73">
      <w:pPr>
        <w:pStyle w:val="ListParagraph"/>
        <w:numPr>
          <w:ilvl w:val="0"/>
          <w:numId w:val="1"/>
        </w:numPr>
        <w:rPr>
          <w:rFonts w:ascii="Arial" w:hAnsi="Arial" w:cs="Arial"/>
          <w:sz w:val="24"/>
          <w:szCs w:val="24"/>
        </w:rPr>
      </w:pPr>
      <w:r>
        <w:rPr>
          <w:rFonts w:ascii="Arial" w:hAnsi="Arial" w:cs="Arial"/>
          <w:sz w:val="24"/>
          <w:szCs w:val="24"/>
        </w:rPr>
        <w:t>All other foliage plants</w:t>
      </w:r>
    </w:p>
    <w:p w:rsidR="002B7CDC" w:rsidP="002B7CDC" w:rsidRDefault="002B7CDC">
      <w:pPr>
        <w:rPr>
          <w:rFonts w:ascii="Arial" w:hAnsi="Arial" w:cs="Arial"/>
          <w:sz w:val="24"/>
          <w:szCs w:val="24"/>
        </w:rPr>
      </w:pPr>
      <w:r w:rsidRPr="00B64CF0">
        <w:rPr>
          <w:rFonts w:ascii="Arial" w:hAnsi="Arial" w:cs="Arial"/>
          <w:b/>
          <w:bCs/>
          <w:sz w:val="24"/>
          <w:szCs w:val="24"/>
        </w:rPr>
        <w:t>Section 6</w:t>
      </w:r>
      <w:r>
        <w:rPr>
          <w:rFonts w:ascii="Arial" w:hAnsi="Arial" w:cs="Arial"/>
          <w:sz w:val="24"/>
          <w:szCs w:val="24"/>
        </w:rPr>
        <w:t xml:space="preserve"> – Cut Cultivated Greens</w:t>
      </w:r>
    </w:p>
    <w:p w:rsidR="002B7CDC" w:rsidP="002B7CDC" w:rsidRDefault="002B7CDC">
      <w:pPr>
        <w:pStyle w:val="ListParagraph"/>
        <w:numPr>
          <w:ilvl w:val="0"/>
          <w:numId w:val="1"/>
        </w:numPr>
        <w:rPr>
          <w:rFonts w:ascii="Arial" w:hAnsi="Arial" w:cs="Arial"/>
          <w:sz w:val="24"/>
          <w:szCs w:val="24"/>
        </w:rPr>
      </w:pPr>
      <w:r>
        <w:rPr>
          <w:rFonts w:ascii="Arial" w:hAnsi="Arial" w:cs="Arial"/>
          <w:sz w:val="24"/>
          <w:szCs w:val="24"/>
        </w:rPr>
        <w:t>Asparagus, tree fern</w:t>
      </w:r>
    </w:p>
    <w:p w:rsidR="002B7CDC" w:rsidP="002B7CDC" w:rsidRDefault="002B7CDC">
      <w:pPr>
        <w:pStyle w:val="ListParagraph"/>
        <w:numPr>
          <w:ilvl w:val="0"/>
          <w:numId w:val="1"/>
        </w:numPr>
        <w:rPr>
          <w:rFonts w:ascii="Arial" w:hAnsi="Arial" w:cs="Arial"/>
          <w:sz w:val="24"/>
          <w:szCs w:val="24"/>
        </w:rPr>
      </w:pPr>
      <w:r>
        <w:rPr>
          <w:rFonts w:ascii="Arial" w:hAnsi="Arial" w:cs="Arial"/>
          <w:sz w:val="24"/>
          <w:szCs w:val="24"/>
        </w:rPr>
        <w:t>Aspidistra</w:t>
      </w:r>
    </w:p>
    <w:p w:rsidR="002B7CDC" w:rsidP="002B7CDC" w:rsidRDefault="002B7CDC">
      <w:pPr>
        <w:pStyle w:val="ListParagraph"/>
        <w:numPr>
          <w:ilvl w:val="0"/>
          <w:numId w:val="1"/>
        </w:numPr>
        <w:rPr>
          <w:rFonts w:ascii="Arial" w:hAnsi="Arial" w:cs="Arial"/>
          <w:sz w:val="24"/>
          <w:szCs w:val="24"/>
        </w:rPr>
      </w:pPr>
      <w:r>
        <w:rPr>
          <w:rFonts w:ascii="Arial" w:hAnsi="Arial" w:cs="Arial"/>
          <w:sz w:val="24"/>
          <w:szCs w:val="24"/>
        </w:rPr>
        <w:t>Eucalyptus</w:t>
      </w:r>
    </w:p>
    <w:p w:rsidR="002B7CDC" w:rsidP="002B7CDC" w:rsidRDefault="002B7CDC">
      <w:pPr>
        <w:pStyle w:val="ListParagraph"/>
        <w:numPr>
          <w:ilvl w:val="0"/>
          <w:numId w:val="1"/>
        </w:numPr>
        <w:rPr>
          <w:rFonts w:ascii="Arial" w:hAnsi="Arial" w:cs="Arial"/>
          <w:sz w:val="24"/>
          <w:szCs w:val="24"/>
        </w:rPr>
      </w:pPr>
      <w:r>
        <w:rPr>
          <w:rFonts w:ascii="Arial" w:hAnsi="Arial" w:cs="Arial"/>
          <w:sz w:val="24"/>
          <w:szCs w:val="24"/>
        </w:rPr>
        <w:t>Pittosporum</w:t>
      </w:r>
    </w:p>
    <w:p w:rsidR="00C34A2E" w:rsidP="00D20667" w:rsidRDefault="00C34A2E">
      <w:pPr>
        <w:rPr>
          <w:rFonts w:ascii="Arial" w:hAnsi="Arial" w:cs="Arial"/>
          <w:b/>
          <w:bCs/>
          <w:sz w:val="24"/>
          <w:szCs w:val="24"/>
        </w:rPr>
      </w:pPr>
      <w:bookmarkStart w:name="_GoBack" w:id="0"/>
      <w:bookmarkEnd w:id="0"/>
    </w:p>
    <w:p w:rsidRPr="00C34A2E" w:rsidR="00D20667" w:rsidP="00D20667" w:rsidRDefault="00C34A2E">
      <w:pPr>
        <w:rPr>
          <w:rFonts w:ascii="Arial" w:hAnsi="Arial" w:cs="Arial"/>
          <w:b/>
          <w:bCs/>
          <w:sz w:val="24"/>
          <w:szCs w:val="24"/>
        </w:rPr>
      </w:pPr>
      <w:r w:rsidRPr="00C34A2E">
        <w:rPr>
          <w:rFonts w:ascii="Arial" w:hAnsi="Arial" w:cs="Arial"/>
          <w:b/>
          <w:bCs/>
          <w:sz w:val="24"/>
          <w:szCs w:val="24"/>
        </w:rPr>
        <w:t>Hawaii Questionnaire</w:t>
      </w:r>
    </w:p>
    <w:p w:rsidR="00D20667" w:rsidP="00D20667" w:rsidRDefault="00931C54">
      <w:pPr>
        <w:rPr>
          <w:rFonts w:ascii="Arial" w:hAnsi="Arial" w:cs="Arial"/>
          <w:sz w:val="24"/>
          <w:szCs w:val="24"/>
        </w:rPr>
      </w:pPr>
      <w:r>
        <w:rPr>
          <w:rFonts w:ascii="Arial" w:hAnsi="Arial" w:cs="Arial"/>
          <w:sz w:val="24"/>
          <w:szCs w:val="24"/>
        </w:rPr>
        <w:t>If the Hawaii State Department of Agriculture provides funding for an expanded horticultural questionnaire, then the Hawaii version will add the varieties above to the currently approved version for Hawaii. If funding is not provided, then the following crops will be removed from the currently approved version and Hawaii will use the US version of the questionnaire.</w:t>
      </w:r>
    </w:p>
    <w:p w:rsidR="00931C54" w:rsidP="00D20667" w:rsidRDefault="0083121A">
      <w:pPr>
        <w:rPr>
          <w:rFonts w:ascii="Arial" w:hAnsi="Arial" w:cs="Arial"/>
          <w:sz w:val="24"/>
          <w:szCs w:val="24"/>
        </w:rPr>
      </w:pPr>
      <w:r w:rsidRPr="0083121A">
        <w:rPr>
          <w:rFonts w:ascii="Arial" w:hAnsi="Arial" w:cs="Arial"/>
          <w:b/>
          <w:bCs/>
          <w:sz w:val="24"/>
          <w:szCs w:val="24"/>
        </w:rPr>
        <w:t>Section 1</w:t>
      </w:r>
      <w:r>
        <w:rPr>
          <w:rFonts w:ascii="Arial" w:hAnsi="Arial" w:cs="Arial"/>
          <w:sz w:val="24"/>
          <w:szCs w:val="24"/>
        </w:rPr>
        <w:t xml:space="preserve"> – Cut Flowers</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Alstroemeria</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Standard Carnations</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Lei flower, Carnation</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 xml:space="preserve">Lei flower, </w:t>
      </w:r>
      <w:proofErr w:type="spellStart"/>
      <w:r>
        <w:rPr>
          <w:rFonts w:ascii="Arial" w:hAnsi="Arial" w:cs="Arial"/>
          <w:sz w:val="24"/>
          <w:szCs w:val="24"/>
        </w:rPr>
        <w:t>Vandaceous</w:t>
      </w:r>
      <w:proofErr w:type="spellEnd"/>
      <w:r>
        <w:rPr>
          <w:rFonts w:ascii="Arial" w:hAnsi="Arial" w:cs="Arial"/>
          <w:sz w:val="24"/>
          <w:szCs w:val="24"/>
        </w:rPr>
        <w:t xml:space="preserve"> Orchid</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Lei flower, Protea</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Lei flower, Tuberose</w:t>
      </w:r>
    </w:p>
    <w:p w:rsidR="0083121A" w:rsidP="0083121A" w:rsidRDefault="0083121A">
      <w:pPr>
        <w:pStyle w:val="ListParagraph"/>
        <w:numPr>
          <w:ilvl w:val="0"/>
          <w:numId w:val="1"/>
        </w:numPr>
        <w:rPr>
          <w:rFonts w:ascii="Arial" w:hAnsi="Arial" w:cs="Arial"/>
          <w:sz w:val="24"/>
          <w:szCs w:val="24"/>
        </w:rPr>
      </w:pPr>
      <w:r>
        <w:rPr>
          <w:rFonts w:ascii="Arial" w:hAnsi="Arial" w:cs="Arial"/>
          <w:sz w:val="24"/>
          <w:szCs w:val="24"/>
        </w:rPr>
        <w:t>Orchid, Cattleya</w:t>
      </w:r>
    </w:p>
    <w:p w:rsidR="0083121A" w:rsidP="0083121A" w:rsidRDefault="0083121A">
      <w:pPr>
        <w:pStyle w:val="ListParagraph"/>
        <w:numPr>
          <w:ilvl w:val="0"/>
          <w:numId w:val="1"/>
        </w:numPr>
        <w:tabs>
          <w:tab w:val="left" w:pos="7740"/>
        </w:tabs>
        <w:rPr>
          <w:rFonts w:ascii="Arial" w:hAnsi="Arial" w:cs="Arial"/>
          <w:sz w:val="24"/>
          <w:szCs w:val="24"/>
        </w:rPr>
      </w:pPr>
      <w:r>
        <w:rPr>
          <w:rFonts w:ascii="Arial" w:hAnsi="Arial" w:cs="Arial"/>
          <w:sz w:val="24"/>
          <w:szCs w:val="24"/>
        </w:rPr>
        <w:t>Orchid, Cymbidium</w:t>
      </w:r>
    </w:p>
    <w:p w:rsidR="0083121A" w:rsidP="0083121A" w:rsidRDefault="0083121A">
      <w:pPr>
        <w:pStyle w:val="ListParagraph"/>
        <w:numPr>
          <w:ilvl w:val="0"/>
          <w:numId w:val="1"/>
        </w:numPr>
        <w:tabs>
          <w:tab w:val="left" w:pos="7740"/>
        </w:tabs>
        <w:rPr>
          <w:rFonts w:ascii="Arial" w:hAnsi="Arial" w:cs="Arial"/>
          <w:sz w:val="24"/>
          <w:szCs w:val="24"/>
        </w:rPr>
      </w:pPr>
      <w:r>
        <w:rPr>
          <w:rFonts w:ascii="Arial" w:hAnsi="Arial" w:cs="Arial"/>
          <w:sz w:val="24"/>
          <w:szCs w:val="24"/>
        </w:rPr>
        <w:t xml:space="preserve">Orchid, </w:t>
      </w:r>
      <w:proofErr w:type="spellStart"/>
      <w:r>
        <w:rPr>
          <w:rFonts w:ascii="Arial" w:hAnsi="Arial" w:cs="Arial"/>
          <w:sz w:val="24"/>
          <w:szCs w:val="24"/>
        </w:rPr>
        <w:t>Vandaceous</w:t>
      </w:r>
      <w:proofErr w:type="spellEnd"/>
    </w:p>
    <w:p w:rsidR="0083121A" w:rsidP="0083121A" w:rsidRDefault="0083121A">
      <w:pPr>
        <w:tabs>
          <w:tab w:val="left" w:pos="7740"/>
        </w:tabs>
        <w:rPr>
          <w:rFonts w:ascii="Arial" w:hAnsi="Arial" w:cs="Arial"/>
          <w:sz w:val="24"/>
          <w:szCs w:val="24"/>
        </w:rPr>
      </w:pPr>
      <w:r w:rsidRPr="00BD2041">
        <w:rPr>
          <w:rFonts w:ascii="Arial" w:hAnsi="Arial" w:cs="Arial"/>
          <w:b/>
          <w:bCs/>
          <w:sz w:val="24"/>
          <w:szCs w:val="24"/>
        </w:rPr>
        <w:t xml:space="preserve">Section 2 </w:t>
      </w:r>
      <w:r>
        <w:rPr>
          <w:rFonts w:ascii="Arial" w:hAnsi="Arial" w:cs="Arial"/>
          <w:sz w:val="24"/>
          <w:szCs w:val="24"/>
        </w:rPr>
        <w:t>– Potted Flowering Plants</w:t>
      </w:r>
    </w:p>
    <w:p w:rsidR="0083121A" w:rsidP="0083121A" w:rsidRDefault="0083121A">
      <w:pPr>
        <w:pStyle w:val="ListParagraph"/>
        <w:numPr>
          <w:ilvl w:val="0"/>
          <w:numId w:val="1"/>
        </w:numPr>
        <w:tabs>
          <w:tab w:val="left" w:pos="7740"/>
        </w:tabs>
        <w:rPr>
          <w:rFonts w:ascii="Arial" w:hAnsi="Arial" w:cs="Arial"/>
          <w:sz w:val="24"/>
          <w:szCs w:val="24"/>
        </w:rPr>
      </w:pPr>
      <w:r>
        <w:rPr>
          <w:rFonts w:ascii="Arial" w:hAnsi="Arial" w:cs="Arial"/>
          <w:sz w:val="24"/>
          <w:szCs w:val="24"/>
        </w:rPr>
        <w:t>African Violets,</w:t>
      </w:r>
    </w:p>
    <w:p w:rsidR="0083121A" w:rsidP="0083121A" w:rsidRDefault="00BD2041">
      <w:pPr>
        <w:pStyle w:val="ListParagraph"/>
        <w:numPr>
          <w:ilvl w:val="0"/>
          <w:numId w:val="1"/>
        </w:numPr>
        <w:tabs>
          <w:tab w:val="left" w:pos="7740"/>
        </w:tabs>
        <w:rPr>
          <w:rFonts w:ascii="Arial" w:hAnsi="Arial" w:cs="Arial"/>
          <w:sz w:val="24"/>
          <w:szCs w:val="24"/>
        </w:rPr>
      </w:pPr>
      <w:r>
        <w:rPr>
          <w:rFonts w:ascii="Arial" w:hAnsi="Arial" w:cs="Arial"/>
          <w:sz w:val="24"/>
          <w:szCs w:val="24"/>
        </w:rPr>
        <w:t>Azaleas, finished florist</w:t>
      </w:r>
    </w:p>
    <w:p w:rsidR="00BD2041" w:rsidP="0083121A" w:rsidRDefault="00BD2041">
      <w:pPr>
        <w:pStyle w:val="ListParagraph"/>
        <w:numPr>
          <w:ilvl w:val="0"/>
          <w:numId w:val="1"/>
        </w:numPr>
        <w:tabs>
          <w:tab w:val="left" w:pos="7740"/>
        </w:tabs>
        <w:rPr>
          <w:rFonts w:ascii="Arial" w:hAnsi="Arial" w:cs="Arial"/>
          <w:sz w:val="24"/>
          <w:szCs w:val="24"/>
        </w:rPr>
      </w:pPr>
      <w:r>
        <w:rPr>
          <w:rFonts w:ascii="Arial" w:hAnsi="Arial" w:cs="Arial"/>
          <w:sz w:val="24"/>
          <w:szCs w:val="24"/>
        </w:rPr>
        <w:t>Bromeliads</w:t>
      </w:r>
    </w:p>
    <w:p w:rsidR="00BD2041" w:rsidP="00BD2041" w:rsidRDefault="00BD2041">
      <w:pPr>
        <w:tabs>
          <w:tab w:val="left" w:pos="7740"/>
        </w:tabs>
        <w:rPr>
          <w:rFonts w:ascii="Arial" w:hAnsi="Arial" w:cs="Arial"/>
          <w:sz w:val="24"/>
          <w:szCs w:val="24"/>
        </w:rPr>
      </w:pPr>
      <w:r w:rsidRPr="00BD2041">
        <w:rPr>
          <w:rFonts w:ascii="Arial" w:hAnsi="Arial" w:cs="Arial"/>
          <w:b/>
          <w:bCs/>
          <w:sz w:val="24"/>
          <w:szCs w:val="24"/>
        </w:rPr>
        <w:t>Section 8</w:t>
      </w:r>
      <w:r>
        <w:rPr>
          <w:rFonts w:ascii="Arial" w:hAnsi="Arial" w:cs="Arial"/>
          <w:sz w:val="24"/>
          <w:szCs w:val="24"/>
        </w:rPr>
        <w:t xml:space="preserve"> – Landscape Materials</w:t>
      </w:r>
    </w:p>
    <w:p w:rsidR="00BD2041" w:rsidP="00BD2041" w:rsidRDefault="00BD2041">
      <w:pPr>
        <w:pStyle w:val="ListParagraph"/>
        <w:numPr>
          <w:ilvl w:val="0"/>
          <w:numId w:val="1"/>
        </w:numPr>
        <w:tabs>
          <w:tab w:val="left" w:pos="7740"/>
        </w:tabs>
        <w:rPr>
          <w:rFonts w:ascii="Arial" w:hAnsi="Arial" w:cs="Arial"/>
          <w:sz w:val="24"/>
          <w:szCs w:val="24"/>
        </w:rPr>
      </w:pPr>
      <w:r>
        <w:rPr>
          <w:rFonts w:ascii="Arial" w:hAnsi="Arial" w:cs="Arial"/>
          <w:sz w:val="24"/>
          <w:szCs w:val="24"/>
        </w:rPr>
        <w:lastRenderedPageBreak/>
        <w:t>Entire Section</w:t>
      </w:r>
    </w:p>
    <w:p w:rsidR="00BD2041" w:rsidP="00BD2041" w:rsidRDefault="00BD2041">
      <w:pPr>
        <w:tabs>
          <w:tab w:val="left" w:pos="7740"/>
        </w:tabs>
        <w:rPr>
          <w:rFonts w:ascii="Arial" w:hAnsi="Arial" w:cs="Arial"/>
          <w:sz w:val="24"/>
          <w:szCs w:val="24"/>
        </w:rPr>
      </w:pPr>
      <w:r w:rsidRPr="00BD2041">
        <w:rPr>
          <w:rFonts w:ascii="Arial" w:hAnsi="Arial" w:cs="Arial"/>
          <w:b/>
          <w:bCs/>
          <w:sz w:val="24"/>
          <w:szCs w:val="24"/>
        </w:rPr>
        <w:t>Section 9</w:t>
      </w:r>
      <w:r>
        <w:rPr>
          <w:rFonts w:ascii="Arial" w:hAnsi="Arial" w:cs="Arial"/>
          <w:sz w:val="24"/>
          <w:szCs w:val="24"/>
        </w:rPr>
        <w:t xml:space="preserve"> – Plant Rental </w:t>
      </w:r>
    </w:p>
    <w:p w:rsidR="00BD2041" w:rsidP="00BD2041" w:rsidRDefault="00BD2041">
      <w:pPr>
        <w:pStyle w:val="ListParagraph"/>
        <w:numPr>
          <w:ilvl w:val="0"/>
          <w:numId w:val="1"/>
        </w:numPr>
        <w:tabs>
          <w:tab w:val="left" w:pos="7740"/>
        </w:tabs>
        <w:rPr>
          <w:rFonts w:ascii="Arial" w:hAnsi="Arial" w:cs="Arial"/>
          <w:sz w:val="24"/>
          <w:szCs w:val="24"/>
        </w:rPr>
      </w:pPr>
      <w:r>
        <w:rPr>
          <w:rFonts w:ascii="Arial" w:hAnsi="Arial" w:cs="Arial"/>
          <w:sz w:val="24"/>
          <w:szCs w:val="24"/>
        </w:rPr>
        <w:t>Entire Section</w:t>
      </w:r>
    </w:p>
    <w:p w:rsidR="00BD2041" w:rsidP="00C34A2E" w:rsidRDefault="00C34A2E">
      <w:pPr>
        <w:tabs>
          <w:tab w:val="left" w:pos="7740"/>
        </w:tabs>
        <w:rPr>
          <w:rFonts w:ascii="Arial" w:hAnsi="Arial" w:cs="Arial"/>
          <w:sz w:val="24"/>
          <w:szCs w:val="24"/>
        </w:rPr>
      </w:pPr>
      <w:r w:rsidRPr="00C34A2E">
        <w:rPr>
          <w:rFonts w:ascii="Arial" w:hAnsi="Arial" w:cs="Arial"/>
          <w:b/>
          <w:bCs/>
          <w:sz w:val="24"/>
          <w:szCs w:val="24"/>
        </w:rPr>
        <w:t>Section 10</w:t>
      </w:r>
      <w:r>
        <w:rPr>
          <w:rFonts w:ascii="Arial" w:hAnsi="Arial" w:cs="Arial"/>
          <w:sz w:val="24"/>
          <w:szCs w:val="24"/>
        </w:rPr>
        <w:t xml:space="preserve"> – Area Used for Production</w:t>
      </w:r>
    </w:p>
    <w:p w:rsidR="00C34A2E" w:rsidP="00C34A2E" w:rsidRDefault="00C34A2E">
      <w:pPr>
        <w:pStyle w:val="ListParagraph"/>
        <w:numPr>
          <w:ilvl w:val="0"/>
          <w:numId w:val="1"/>
        </w:numPr>
        <w:tabs>
          <w:tab w:val="left" w:pos="7740"/>
        </w:tabs>
        <w:rPr>
          <w:rFonts w:ascii="Arial" w:hAnsi="Arial" w:cs="Arial"/>
          <w:sz w:val="24"/>
          <w:szCs w:val="24"/>
        </w:rPr>
      </w:pPr>
      <w:r>
        <w:rPr>
          <w:rFonts w:ascii="Arial" w:hAnsi="Arial" w:cs="Arial"/>
          <w:sz w:val="24"/>
          <w:szCs w:val="24"/>
        </w:rPr>
        <w:t>Nursery Area</w:t>
      </w:r>
    </w:p>
    <w:p w:rsidRPr="00C34A2E" w:rsidR="00C34A2E" w:rsidP="00C34A2E" w:rsidRDefault="00C34A2E">
      <w:pPr>
        <w:pStyle w:val="ListParagraph"/>
        <w:numPr>
          <w:ilvl w:val="0"/>
          <w:numId w:val="1"/>
        </w:numPr>
        <w:tabs>
          <w:tab w:val="left" w:pos="7740"/>
        </w:tabs>
        <w:rPr>
          <w:rFonts w:ascii="Arial" w:hAnsi="Arial" w:cs="Arial"/>
          <w:sz w:val="24"/>
          <w:szCs w:val="24"/>
        </w:rPr>
      </w:pPr>
      <w:r>
        <w:rPr>
          <w:rFonts w:ascii="Arial" w:hAnsi="Arial" w:cs="Arial"/>
          <w:sz w:val="24"/>
          <w:szCs w:val="24"/>
        </w:rPr>
        <w:t xml:space="preserve">Area </w:t>
      </w:r>
      <w:proofErr w:type="gramStart"/>
      <w:r>
        <w:rPr>
          <w:rFonts w:ascii="Arial" w:hAnsi="Arial" w:cs="Arial"/>
          <w:sz w:val="24"/>
          <w:szCs w:val="24"/>
        </w:rPr>
        <w:t>use</w:t>
      </w:r>
      <w:proofErr w:type="gramEnd"/>
      <w:r>
        <w:rPr>
          <w:rFonts w:ascii="Arial" w:hAnsi="Arial" w:cs="Arial"/>
          <w:sz w:val="24"/>
          <w:szCs w:val="24"/>
        </w:rPr>
        <w:t xml:space="preserve"> for orchids</w:t>
      </w:r>
    </w:p>
    <w:p w:rsidRPr="00BD2041" w:rsidR="00BD2041" w:rsidP="00BD2041" w:rsidRDefault="00BD2041">
      <w:pPr>
        <w:tabs>
          <w:tab w:val="left" w:pos="7740"/>
        </w:tabs>
        <w:rPr>
          <w:rFonts w:ascii="Arial" w:hAnsi="Arial" w:cs="Arial"/>
          <w:sz w:val="24"/>
          <w:szCs w:val="24"/>
        </w:rPr>
      </w:pPr>
    </w:p>
    <w:p w:rsidR="0083121A" w:rsidP="0083121A" w:rsidRDefault="0083121A">
      <w:pPr>
        <w:rPr>
          <w:rFonts w:ascii="Arial" w:hAnsi="Arial" w:cs="Arial"/>
          <w:sz w:val="24"/>
          <w:szCs w:val="24"/>
        </w:rPr>
      </w:pPr>
    </w:p>
    <w:p w:rsidRPr="0083121A" w:rsidR="0083121A" w:rsidP="0083121A" w:rsidRDefault="0083121A">
      <w:pPr>
        <w:rPr>
          <w:rFonts w:ascii="Arial" w:hAnsi="Arial" w:cs="Arial"/>
          <w:sz w:val="24"/>
          <w:szCs w:val="24"/>
        </w:rPr>
      </w:pPr>
    </w:p>
    <w:p w:rsidR="00D20667" w:rsidP="00D20667" w:rsidRDefault="00D20667">
      <w:pPr>
        <w:ind w:left="360"/>
        <w:rPr>
          <w:rFonts w:ascii="Arial" w:hAnsi="Arial" w:cs="Arial"/>
          <w:sz w:val="24"/>
          <w:szCs w:val="24"/>
        </w:rPr>
      </w:pPr>
    </w:p>
    <w:p w:rsidRPr="00D20667" w:rsidR="00D20667" w:rsidP="00D20667" w:rsidRDefault="00D20667">
      <w:pPr>
        <w:ind w:left="360"/>
        <w:rPr>
          <w:rFonts w:ascii="Arial" w:hAnsi="Arial" w:cs="Arial"/>
          <w:sz w:val="24"/>
          <w:szCs w:val="24"/>
        </w:rPr>
      </w:pPr>
    </w:p>
    <w:sectPr w:rsidRPr="00D20667" w:rsidR="00D20667" w:rsidSect="00C34A2E">
      <w:footerReference w:type="default" r:id="rId7"/>
      <w:pgSz w:w="12240" w:h="15840"/>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A2E" w:rsidRDefault="00C34A2E" w:rsidP="00C34A2E">
      <w:pPr>
        <w:spacing w:after="0" w:line="240" w:lineRule="auto"/>
      </w:pPr>
      <w:r>
        <w:separator/>
      </w:r>
    </w:p>
  </w:endnote>
  <w:endnote w:type="continuationSeparator" w:id="0">
    <w:p w:rsidR="00C34A2E" w:rsidRDefault="00C34A2E" w:rsidP="00C3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416900"/>
      <w:docPartObj>
        <w:docPartGallery w:val="Page Numbers (Bottom of Page)"/>
        <w:docPartUnique/>
      </w:docPartObj>
    </w:sdtPr>
    <w:sdtEndPr>
      <w:rPr>
        <w:noProof/>
      </w:rPr>
    </w:sdtEndPr>
    <w:sdtContent>
      <w:p w:rsidR="00C34A2E" w:rsidRDefault="00C34A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34A2E" w:rsidRDefault="00C3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A2E" w:rsidRDefault="00C34A2E" w:rsidP="00C34A2E">
      <w:pPr>
        <w:spacing w:after="0" w:line="240" w:lineRule="auto"/>
      </w:pPr>
      <w:r>
        <w:separator/>
      </w:r>
    </w:p>
  </w:footnote>
  <w:footnote w:type="continuationSeparator" w:id="0">
    <w:p w:rsidR="00C34A2E" w:rsidRDefault="00C34A2E" w:rsidP="00C34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F833CF"/>
    <w:multiLevelType w:val="hybridMultilevel"/>
    <w:tmpl w:val="F02685AA"/>
    <w:lvl w:ilvl="0" w:tplc="08CE440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81"/>
    <w:rsid w:val="00067EAB"/>
    <w:rsid w:val="002921BA"/>
    <w:rsid w:val="002B7CDC"/>
    <w:rsid w:val="004D1950"/>
    <w:rsid w:val="0072511A"/>
    <w:rsid w:val="00815B81"/>
    <w:rsid w:val="0083121A"/>
    <w:rsid w:val="00931C54"/>
    <w:rsid w:val="00975A6B"/>
    <w:rsid w:val="00AC0EF2"/>
    <w:rsid w:val="00AD13CD"/>
    <w:rsid w:val="00B64CF0"/>
    <w:rsid w:val="00B6665F"/>
    <w:rsid w:val="00BD2041"/>
    <w:rsid w:val="00C17B8E"/>
    <w:rsid w:val="00C27E73"/>
    <w:rsid w:val="00C34A2E"/>
    <w:rsid w:val="00D20667"/>
    <w:rsid w:val="00DB7810"/>
    <w:rsid w:val="00E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9B9D7"/>
  <w15:chartTrackingRefBased/>
  <w15:docId w15:val="{A4CCF709-E734-4825-887C-045ED0C0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B81"/>
    <w:pPr>
      <w:ind w:left="720"/>
      <w:contextualSpacing/>
    </w:pPr>
  </w:style>
  <w:style w:type="paragraph" w:customStyle="1" w:styleId="TableParagraph">
    <w:name w:val="Table Paragraph"/>
    <w:basedOn w:val="Normal"/>
    <w:uiPriority w:val="1"/>
    <w:qFormat/>
    <w:rsid w:val="0083121A"/>
    <w:pPr>
      <w:widowControl w:val="0"/>
      <w:autoSpaceDE w:val="0"/>
      <w:autoSpaceDN w:val="0"/>
      <w:spacing w:before="48" w:after="0" w:line="240" w:lineRule="auto"/>
    </w:pPr>
    <w:rPr>
      <w:rFonts w:ascii="Arial" w:eastAsia="Arial" w:hAnsi="Arial" w:cs="Arial"/>
    </w:rPr>
  </w:style>
  <w:style w:type="paragraph" w:styleId="Header">
    <w:name w:val="header"/>
    <w:basedOn w:val="Normal"/>
    <w:link w:val="HeaderChar"/>
    <w:uiPriority w:val="99"/>
    <w:unhideWhenUsed/>
    <w:rsid w:val="00C34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A2E"/>
  </w:style>
  <w:style w:type="paragraph" w:styleId="Footer">
    <w:name w:val="footer"/>
    <w:basedOn w:val="Normal"/>
    <w:link w:val="FooterChar"/>
    <w:uiPriority w:val="99"/>
    <w:unhideWhenUsed/>
    <w:rsid w:val="00C34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REE-NASS, Washington, DC</dc:creator>
  <cp:keywords/>
  <dc:description/>
  <cp:lastModifiedBy>Hancock, David - REE-NASS, Washington, DC</cp:lastModifiedBy>
  <cp:revision>12</cp:revision>
  <dcterms:created xsi:type="dcterms:W3CDTF">2021-09-27T19:15:00Z</dcterms:created>
  <dcterms:modified xsi:type="dcterms:W3CDTF">2021-10-22T19:11:00Z</dcterms:modified>
</cp:coreProperties>
</file>