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914FB" w:rsidR="000B0F65" w:rsidP="00FA7DF6" w:rsidRDefault="000B0F65" w14:paraId="43FDA608" w14:textId="77777777">
      <w:pPr>
        <w:widowControl w:val="0"/>
        <w:spacing w:after="0" w:line="480" w:lineRule="auto"/>
        <w:ind w:left="5040" w:hanging="5040"/>
        <w:rPr>
          <w:rFonts w:ascii="Times New Roman" w:hAnsi="Times New Roman" w:cs="Times New Roman"/>
          <w:b/>
          <w:sz w:val="24"/>
          <w:szCs w:val="24"/>
        </w:rPr>
      </w:pPr>
      <w:r w:rsidRPr="005914FB">
        <w:rPr>
          <w:rFonts w:ascii="Times New Roman" w:hAnsi="Times New Roman" w:eastAsia="Times New Roman" w:cs="Times New Roman"/>
          <w:sz w:val="24"/>
          <w:szCs w:val="24"/>
        </w:rPr>
        <w:fldChar w:fldCharType="begin"/>
      </w:r>
      <w:r w:rsidRPr="005914FB">
        <w:rPr>
          <w:rFonts w:ascii="Times New Roman" w:hAnsi="Times New Roman" w:eastAsia="Times New Roman" w:cs="Times New Roman"/>
          <w:sz w:val="24"/>
          <w:szCs w:val="24"/>
        </w:rPr>
        <w:instrText xml:space="preserve"> SEQ CHAPTER \h \r 1</w:instrText>
      </w:r>
      <w:r w:rsidRPr="005914FB">
        <w:rPr>
          <w:rFonts w:ascii="Times New Roman" w:hAnsi="Times New Roman" w:eastAsia="Times New Roman" w:cs="Times New Roman"/>
          <w:sz w:val="24"/>
          <w:szCs w:val="24"/>
        </w:rPr>
        <w:fldChar w:fldCharType="end"/>
      </w:r>
      <w:r w:rsidRPr="005914FB">
        <w:rPr>
          <w:rFonts w:ascii="Times New Roman" w:hAnsi="Times New Roman" w:eastAsia="Times New Roman" w:cs="Times New Roman"/>
          <w:b/>
          <w:sz w:val="24"/>
          <w:szCs w:val="24"/>
        </w:rPr>
        <w:t xml:space="preserve">DEPARTMENT OF COMMERCE           </w:t>
      </w:r>
      <w:r w:rsidRPr="005914FB">
        <w:rPr>
          <w:rFonts w:ascii="Times New Roman" w:hAnsi="Times New Roman" w:eastAsia="Times New Roman" w:cs="Times New Roman"/>
          <w:b/>
          <w:sz w:val="24"/>
          <w:szCs w:val="24"/>
        </w:rPr>
        <w:tab/>
      </w:r>
      <w:r w:rsidRPr="005914FB">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      </w:t>
      </w:r>
      <w:r w:rsidRPr="005914FB">
        <w:rPr>
          <w:rFonts w:ascii="Times New Roman" w:hAnsi="Times New Roman" w:eastAsia="Times New Roman" w:cs="Times New Roman"/>
          <w:b/>
          <w:sz w:val="24"/>
          <w:szCs w:val="24"/>
        </w:rPr>
        <w:t>Billing Code 3510-07-P</w:t>
      </w:r>
    </w:p>
    <w:p w:rsidRPr="005914FB" w:rsidR="000B0F65" w:rsidP="00FA7DF6" w:rsidRDefault="009A61A4" w14:paraId="74D763A9" w14:textId="6962106D">
      <w:pPr>
        <w:widowControl w:val="0"/>
        <w:spacing w:after="0" w:line="480" w:lineRule="auto"/>
        <w:ind w:left="5040" w:hanging="5040"/>
        <w:rPr>
          <w:rFonts w:ascii="Times New Roman" w:hAnsi="Times New Roman" w:eastAsia="Times New Roman" w:cs="Times New Roman"/>
          <w:b/>
          <w:sz w:val="24"/>
          <w:szCs w:val="24"/>
        </w:rPr>
      </w:pPr>
      <w:r>
        <w:rPr>
          <w:rFonts w:ascii="Times New Roman" w:hAnsi="Times New Roman" w:eastAsia="Times New Roman" w:cs="Times New Roman"/>
          <w:b/>
          <w:sz w:val="24"/>
          <w:szCs w:val="24"/>
        </w:rPr>
        <w:t>Bureau of Industry and Security</w:t>
      </w:r>
    </w:p>
    <w:p w:rsidRPr="009A61A4" w:rsidR="009A61A4" w:rsidP="00FA7DF6" w:rsidRDefault="000B0F65" w14:paraId="5B4DE233" w14:textId="77777777">
      <w:pPr>
        <w:autoSpaceDE w:val="0"/>
        <w:autoSpaceDN w:val="0"/>
        <w:adjustRightInd w:val="0"/>
        <w:spacing w:after="0" w:line="480" w:lineRule="auto"/>
        <w:rPr>
          <w:rFonts w:ascii="Times New Roman" w:hAnsi="Times New Roman" w:cs="Times New Roman"/>
          <w:b/>
          <w:sz w:val="24"/>
          <w:szCs w:val="24"/>
        </w:rPr>
      </w:pPr>
      <w:r w:rsidRPr="009A61A4">
        <w:rPr>
          <w:rFonts w:ascii="Times New Roman" w:hAnsi="Times New Roman" w:eastAsia="Times New Roman" w:cs="Times New Roman"/>
          <w:b/>
          <w:sz w:val="24"/>
          <w:szCs w:val="24"/>
        </w:rPr>
        <w:t xml:space="preserve">Agency Information Collection Activities; Submission to the Office of Management and Budget (OMB) for Review and </w:t>
      </w:r>
      <w:r w:rsidRPr="009A61A4" w:rsidR="005161C4">
        <w:rPr>
          <w:rFonts w:ascii="Times New Roman" w:hAnsi="Times New Roman" w:eastAsia="Times New Roman" w:cs="Times New Roman"/>
          <w:b/>
          <w:sz w:val="24"/>
          <w:szCs w:val="24"/>
        </w:rPr>
        <w:t xml:space="preserve">Emergency </w:t>
      </w:r>
      <w:r w:rsidRPr="009A61A4">
        <w:rPr>
          <w:rFonts w:ascii="Times New Roman" w:hAnsi="Times New Roman" w:eastAsia="Times New Roman" w:cs="Times New Roman"/>
          <w:b/>
          <w:sz w:val="24"/>
          <w:szCs w:val="24"/>
        </w:rPr>
        <w:t xml:space="preserve">Approval; Comment Request; </w:t>
      </w:r>
      <w:r w:rsidRPr="009A61A4" w:rsidR="009A61A4">
        <w:rPr>
          <w:rFonts w:ascii="Times New Roman" w:hAnsi="Times New Roman" w:cs="Times New Roman"/>
          <w:b/>
          <w:sz w:val="24"/>
          <w:szCs w:val="24"/>
        </w:rPr>
        <w:t>Risks in the</w:t>
      </w:r>
    </w:p>
    <w:p w:rsidRPr="009A61A4" w:rsidR="000B0F65" w:rsidP="00FA7DF6" w:rsidRDefault="009A61A4" w14:paraId="061733AC" w14:textId="55EB94B2">
      <w:pPr>
        <w:widowControl w:val="0"/>
        <w:spacing w:after="0" w:line="480" w:lineRule="auto"/>
        <w:rPr>
          <w:rFonts w:ascii="Times New Roman" w:hAnsi="Times New Roman" w:eastAsia="Times New Roman" w:cs="Times New Roman"/>
          <w:b/>
          <w:color w:val="000000"/>
          <w:sz w:val="24"/>
          <w:szCs w:val="24"/>
          <w:shd w:val="clear" w:color="auto" w:fill="FFFF00"/>
        </w:rPr>
      </w:pPr>
      <w:r w:rsidRPr="009A61A4">
        <w:rPr>
          <w:rFonts w:ascii="Times New Roman" w:hAnsi="Times New Roman" w:cs="Times New Roman"/>
          <w:b/>
          <w:sz w:val="24"/>
          <w:szCs w:val="24"/>
        </w:rPr>
        <w:t>Semiconductor Supply Chain</w:t>
      </w:r>
    </w:p>
    <w:p w:rsidRPr="005914FB" w:rsidR="000B0F65" w:rsidP="000B0F65" w:rsidRDefault="000B0F65" w14:paraId="432608E7" w14:textId="77777777">
      <w:pPr>
        <w:widowControl w:val="0"/>
        <w:spacing w:after="0" w:line="240" w:lineRule="auto"/>
        <w:rPr>
          <w:rFonts w:ascii="Times New Roman" w:hAnsi="Times New Roman" w:eastAsia="Times New Roman" w:cs="Times New Roman"/>
          <w:b/>
          <w:color w:val="000000"/>
          <w:sz w:val="24"/>
          <w:szCs w:val="24"/>
          <w:shd w:val="clear" w:color="auto" w:fill="FFFF00"/>
        </w:rPr>
      </w:pPr>
    </w:p>
    <w:p w:rsidRPr="006B70E0" w:rsidR="009A61A4" w:rsidP="00FA7DF6" w:rsidRDefault="009A61A4" w14:paraId="6F61165C" w14:textId="79F5817E">
      <w:pPr>
        <w:autoSpaceDE w:val="0"/>
        <w:autoSpaceDN w:val="0"/>
        <w:adjustRightInd w:val="0"/>
        <w:spacing w:after="0" w:line="480" w:lineRule="auto"/>
        <w:rPr>
          <w:rFonts w:ascii="Times New Roman" w:hAnsi="Times New Roman" w:cs="Times New Roman"/>
          <w:sz w:val="24"/>
          <w:szCs w:val="24"/>
        </w:rPr>
      </w:pPr>
      <w:r w:rsidRPr="006B70E0">
        <w:rPr>
          <w:rFonts w:ascii="Times New Roman" w:hAnsi="Times New Roman" w:cs="Times New Roman"/>
          <w:sz w:val="24"/>
          <w:szCs w:val="24"/>
        </w:rPr>
        <w:t>The Department of Commerce (Bureau of Industry and Securit</w:t>
      </w:r>
      <w:r w:rsidRPr="006B70E0" w:rsidR="00736955">
        <w:rPr>
          <w:rFonts w:ascii="Times New Roman" w:hAnsi="Times New Roman" w:cs="Times New Roman"/>
          <w:sz w:val="24"/>
          <w:szCs w:val="24"/>
        </w:rPr>
        <w:t xml:space="preserve">y) led the 100 Day Supply Chain </w:t>
      </w:r>
      <w:r w:rsidRPr="006B70E0">
        <w:rPr>
          <w:rFonts w:ascii="Times New Roman" w:hAnsi="Times New Roman" w:cs="Times New Roman"/>
          <w:sz w:val="24"/>
          <w:szCs w:val="24"/>
        </w:rPr>
        <w:t>Review of Semiconductors and Advanced Packaging th</w:t>
      </w:r>
      <w:r w:rsidRPr="006B70E0" w:rsidR="00736955">
        <w:rPr>
          <w:rFonts w:ascii="Times New Roman" w:hAnsi="Times New Roman" w:cs="Times New Roman"/>
          <w:sz w:val="24"/>
          <w:szCs w:val="24"/>
        </w:rPr>
        <w:t xml:space="preserve">at was mandated by Presidential </w:t>
      </w:r>
      <w:r w:rsidRPr="006B70E0">
        <w:rPr>
          <w:rFonts w:ascii="Times New Roman" w:hAnsi="Times New Roman" w:cs="Times New Roman"/>
          <w:sz w:val="24"/>
          <w:szCs w:val="24"/>
        </w:rPr>
        <w:t xml:space="preserve">Executive Order 14017. On February 24, 2021, President Biden issued Executive Order </w:t>
      </w:r>
      <w:r w:rsidRPr="006B70E0" w:rsidR="00736955">
        <w:rPr>
          <w:rFonts w:ascii="Times New Roman" w:hAnsi="Times New Roman" w:cs="Times New Roman"/>
          <w:sz w:val="24"/>
          <w:szCs w:val="24"/>
        </w:rPr>
        <w:t xml:space="preserve">14017 </w:t>
      </w:r>
      <w:r w:rsidRPr="006B70E0">
        <w:rPr>
          <w:rFonts w:ascii="Times New Roman" w:hAnsi="Times New Roman" w:cs="Times New Roman"/>
          <w:sz w:val="24"/>
          <w:szCs w:val="24"/>
        </w:rPr>
        <w:t>(E.O. 14017) on “America’s Supply Chains,” which directs se</w:t>
      </w:r>
      <w:r w:rsidRPr="006B70E0" w:rsidR="00736955">
        <w:rPr>
          <w:rFonts w:ascii="Times New Roman" w:hAnsi="Times New Roman" w:cs="Times New Roman"/>
          <w:sz w:val="24"/>
          <w:szCs w:val="24"/>
        </w:rPr>
        <w:t xml:space="preserve">veral federal agency actions to </w:t>
      </w:r>
      <w:r w:rsidRPr="006B70E0">
        <w:rPr>
          <w:rFonts w:ascii="Times New Roman" w:hAnsi="Times New Roman" w:cs="Times New Roman"/>
          <w:sz w:val="24"/>
          <w:szCs w:val="24"/>
        </w:rPr>
        <w:t>secure and strengthen America’s supply chains.</w:t>
      </w:r>
    </w:p>
    <w:p w:rsidRPr="006B70E0" w:rsidR="00736955" w:rsidP="00FC6DAA" w:rsidRDefault="00736955" w14:paraId="258914AE" w14:textId="77777777">
      <w:pPr>
        <w:autoSpaceDE w:val="0"/>
        <w:autoSpaceDN w:val="0"/>
        <w:adjustRightInd w:val="0"/>
        <w:spacing w:after="0" w:line="480" w:lineRule="auto"/>
        <w:ind w:firstLine="720"/>
        <w:rPr>
          <w:rFonts w:ascii="Times New Roman" w:hAnsi="Times New Roman" w:cs="Times New Roman"/>
          <w:sz w:val="24"/>
          <w:szCs w:val="24"/>
        </w:rPr>
      </w:pPr>
      <w:r w:rsidRPr="006B70E0">
        <w:rPr>
          <w:rFonts w:ascii="Times New Roman" w:hAnsi="Times New Roman" w:cs="Times New Roman"/>
          <w:sz w:val="24"/>
          <w:szCs w:val="24"/>
        </w:rPr>
        <w:t>This review, included in the White House Report “Building Resilient Supply Chains,</w:t>
      </w:r>
    </w:p>
    <w:p w:rsidR="006B70E0" w:rsidP="006B70E0" w:rsidRDefault="00736955" w14:paraId="5CDDC0DF" w14:textId="77777777">
      <w:pPr>
        <w:autoSpaceDE w:val="0"/>
        <w:autoSpaceDN w:val="0"/>
        <w:adjustRightInd w:val="0"/>
        <w:spacing w:after="0" w:line="480" w:lineRule="auto"/>
        <w:rPr>
          <w:rFonts w:ascii="Times New Roman" w:hAnsi="Times New Roman" w:cs="Times New Roman"/>
          <w:sz w:val="24"/>
          <w:szCs w:val="24"/>
        </w:rPr>
      </w:pPr>
      <w:r w:rsidRPr="006B70E0">
        <w:rPr>
          <w:rFonts w:ascii="Times New Roman" w:hAnsi="Times New Roman" w:cs="Times New Roman"/>
          <w:sz w:val="24"/>
          <w:szCs w:val="24"/>
        </w:rPr>
        <w:t xml:space="preserve">Revitalizing Domestic Manufacturing, and Fostering Broad-Based Growth (100-day-supplychain-review-report.pdf (whitehouse.gov)”, identified numerous areas of supply chain vulnerabilities. In addition to the longer-term goals such as strengthening the domestic semiconductor manufacturing ecosystem and promoting U.S. leadership, this report called upon the Department of Commerce to partner with industry to facilitate information flow between semiconductor producers and suppliers and end-users to address the current semiconductor shortage. </w:t>
      </w:r>
      <w:r w:rsidRPr="006B70E0" w:rsidR="0047019E">
        <w:rPr>
          <w:rFonts w:ascii="Times New Roman" w:hAnsi="Times New Roman" w:cs="Times New Roman"/>
          <w:sz w:val="24"/>
          <w:szCs w:val="24"/>
        </w:rPr>
        <w:t xml:space="preserve">The ongoing shortages in the semiconductor product supply chain is having an adverse impact on a wide range of industry sectors. </w:t>
      </w:r>
      <w:r w:rsidRPr="006B70E0">
        <w:rPr>
          <w:rFonts w:ascii="Times New Roman" w:hAnsi="Times New Roman" w:cs="Times New Roman"/>
          <w:sz w:val="24"/>
          <w:szCs w:val="24"/>
        </w:rPr>
        <w:t>With the goal of accelerating the information flow across various segments of the supply chain and identifying data gaps and bottlenecks in the supply chain, the Department is seeking input from interested parties (including domestic and foreign semiconductor design firms, semiconductor manufacturers, materials and equipment suppliers, as well as semiconductor intermediate and end-users).</w:t>
      </w:r>
      <w:r w:rsidR="006B70E0">
        <w:rPr>
          <w:rFonts w:ascii="Times New Roman" w:hAnsi="Times New Roman" w:cs="Times New Roman"/>
          <w:sz w:val="24"/>
          <w:szCs w:val="24"/>
        </w:rPr>
        <w:t xml:space="preserve">  </w:t>
      </w:r>
    </w:p>
    <w:p w:rsidRPr="006B70E0" w:rsidR="000B0F65" w:rsidP="00FC6DAA" w:rsidRDefault="000B0F65" w14:paraId="4C12C46F" w14:textId="4D196C0A">
      <w:pPr>
        <w:autoSpaceDE w:val="0"/>
        <w:autoSpaceDN w:val="0"/>
        <w:adjustRightInd w:val="0"/>
        <w:spacing w:after="0" w:line="480" w:lineRule="auto"/>
        <w:ind w:firstLine="720"/>
        <w:rPr>
          <w:rFonts w:ascii="Times New Roman" w:hAnsi="Times New Roman" w:cs="Times New Roman"/>
          <w:sz w:val="24"/>
          <w:szCs w:val="24"/>
        </w:rPr>
      </w:pPr>
      <w:r w:rsidRPr="006B70E0">
        <w:rPr>
          <w:rFonts w:ascii="Times New Roman" w:hAnsi="Times New Roman" w:eastAsia="Times New Roman" w:cs="Times New Roman"/>
          <w:sz w:val="24"/>
          <w:szCs w:val="24"/>
        </w:rPr>
        <w:lastRenderedPageBreak/>
        <w:t xml:space="preserve">The Department invites the general public and other Federal agencies to comment on proposed, and continuing information collections, which helps us assess the impact of our information collection requirements and minimize the public's reporting burden. </w:t>
      </w:r>
    </w:p>
    <w:p w:rsidRPr="005914FB" w:rsidR="000B0F65" w:rsidP="000B0F65" w:rsidRDefault="000B0F65" w14:paraId="0706A5E7" w14:textId="0580A654">
      <w:pPr>
        <w:widowControl w:val="0"/>
        <w:autoSpaceDE w:val="0"/>
        <w:autoSpaceDN w:val="0"/>
        <w:adjustRightInd w:val="0"/>
        <w:spacing w:after="0" w:line="480" w:lineRule="auto"/>
        <w:ind w:firstLine="720"/>
        <w:rPr>
          <w:rFonts w:ascii="Times New Roman" w:hAnsi="Times New Roman" w:eastAsia="Times New Roman" w:cs="Times New Roman"/>
          <w:iCs/>
          <w:sz w:val="24"/>
          <w:szCs w:val="24"/>
        </w:rPr>
      </w:pPr>
      <w:r w:rsidRPr="005914FB">
        <w:rPr>
          <w:rFonts w:ascii="Times New Roman" w:hAnsi="Times New Roman" w:eastAsia="Times New Roman" w:cs="Times New Roman"/>
          <w:i/>
          <w:iCs/>
          <w:sz w:val="24"/>
          <w:szCs w:val="24"/>
        </w:rPr>
        <w:t xml:space="preserve">Agency: </w:t>
      </w:r>
      <w:r w:rsidR="006B70E0">
        <w:rPr>
          <w:rFonts w:ascii="Times New Roman" w:hAnsi="Times New Roman" w:cs="Times New Roman"/>
          <w:sz w:val="24"/>
          <w:szCs w:val="24"/>
        </w:rPr>
        <w:t>Bureau of Industry and Security</w:t>
      </w:r>
      <w:r>
        <w:rPr>
          <w:rFonts w:ascii="Times New Roman" w:hAnsi="Times New Roman" w:cs="Times New Roman"/>
          <w:sz w:val="24"/>
          <w:szCs w:val="24"/>
        </w:rPr>
        <w:t>, Commerce</w:t>
      </w:r>
      <w:r w:rsidR="006B70E0">
        <w:rPr>
          <w:rFonts w:ascii="Times New Roman" w:hAnsi="Times New Roman" w:cs="Times New Roman"/>
          <w:sz w:val="24"/>
          <w:szCs w:val="24"/>
        </w:rPr>
        <w:t>.</w:t>
      </w:r>
    </w:p>
    <w:p w:rsidRPr="005914FB" w:rsidR="000B0F65" w:rsidP="000B0F65" w:rsidRDefault="000B0F65" w14:paraId="25173EA6" w14:textId="33798CD4">
      <w:pPr>
        <w:widowControl w:val="0"/>
        <w:autoSpaceDE w:val="0"/>
        <w:autoSpaceDN w:val="0"/>
        <w:adjustRightInd w:val="0"/>
        <w:spacing w:after="0" w:line="480" w:lineRule="auto"/>
        <w:ind w:firstLine="720"/>
        <w:rPr>
          <w:rFonts w:ascii="Times New Roman" w:hAnsi="Times New Roman" w:eastAsia="Times New Roman" w:cs="Times New Roman"/>
          <w:sz w:val="24"/>
          <w:szCs w:val="24"/>
        </w:rPr>
      </w:pPr>
      <w:r w:rsidRPr="005914FB">
        <w:rPr>
          <w:rFonts w:ascii="Times New Roman" w:hAnsi="Times New Roman" w:eastAsia="Times New Roman" w:cs="Times New Roman"/>
          <w:i/>
          <w:iCs/>
          <w:sz w:val="24"/>
          <w:szCs w:val="24"/>
        </w:rPr>
        <w:t xml:space="preserve">Title: </w:t>
      </w:r>
      <w:r w:rsidR="006B70E0">
        <w:rPr>
          <w:rFonts w:ascii="Times New Roman" w:hAnsi="Times New Roman" w:eastAsia="Times New Roman" w:cs="Times New Roman"/>
          <w:iCs/>
          <w:sz w:val="24"/>
          <w:szCs w:val="24"/>
        </w:rPr>
        <w:t>Risks in the Semiconductor Supply Chain.</w:t>
      </w:r>
    </w:p>
    <w:p w:rsidRPr="005914FB" w:rsidR="000B0F65" w:rsidP="000B0F65" w:rsidRDefault="000B0F65" w14:paraId="07CB34D5" w14:textId="716ED1FD">
      <w:pPr>
        <w:spacing w:after="0" w:line="480" w:lineRule="auto"/>
        <w:ind w:firstLine="720"/>
        <w:rPr>
          <w:rFonts w:ascii="Times New Roman" w:hAnsi="Times New Roman" w:eastAsia="Times New Roman" w:cs="Times New Roman"/>
          <w:bCs/>
          <w:iCs/>
          <w:sz w:val="24"/>
          <w:szCs w:val="24"/>
        </w:rPr>
      </w:pPr>
      <w:r w:rsidRPr="005914FB">
        <w:rPr>
          <w:rFonts w:ascii="Times New Roman" w:hAnsi="Times New Roman" w:eastAsia="Times New Roman" w:cs="Times New Roman"/>
          <w:i/>
          <w:iCs/>
          <w:sz w:val="24"/>
          <w:szCs w:val="24"/>
        </w:rPr>
        <w:t xml:space="preserve">OMB Control Number: </w:t>
      </w:r>
      <w:r w:rsidR="006B70E0">
        <w:rPr>
          <w:rFonts w:ascii="Times New Roman" w:hAnsi="Times New Roman" w:eastAsia="Times New Roman" w:cs="Times New Roman"/>
          <w:bCs/>
          <w:iCs/>
          <w:sz w:val="24"/>
          <w:szCs w:val="24"/>
        </w:rPr>
        <w:t>0694-xxxx</w:t>
      </w:r>
    </w:p>
    <w:p w:rsidRPr="007928EB" w:rsidR="000B0F65" w:rsidP="000B0F65" w:rsidRDefault="000B0F65" w14:paraId="19B690A5" w14:textId="099D56A3">
      <w:pPr>
        <w:widowControl w:val="0"/>
        <w:autoSpaceDE w:val="0"/>
        <w:autoSpaceDN w:val="0"/>
        <w:adjustRightInd w:val="0"/>
        <w:spacing w:after="0" w:line="480" w:lineRule="auto"/>
        <w:ind w:firstLine="720"/>
        <w:rPr>
          <w:rFonts w:ascii="Times New Roman" w:hAnsi="Times New Roman" w:eastAsia="Times New Roman" w:cs="Times New Roman"/>
          <w:i/>
          <w:iCs/>
          <w:sz w:val="24"/>
          <w:szCs w:val="24"/>
        </w:rPr>
      </w:pPr>
      <w:r w:rsidRPr="005914FB">
        <w:rPr>
          <w:rFonts w:ascii="Times New Roman" w:hAnsi="Times New Roman" w:eastAsia="Times New Roman" w:cs="Times New Roman"/>
          <w:bCs/>
          <w:i/>
          <w:iCs/>
          <w:sz w:val="24"/>
          <w:szCs w:val="24"/>
        </w:rPr>
        <w:t>For</w:t>
      </w:r>
      <w:r w:rsidRPr="007928EB">
        <w:rPr>
          <w:rFonts w:ascii="Times New Roman" w:hAnsi="Times New Roman" w:eastAsia="Times New Roman" w:cs="Times New Roman"/>
          <w:bCs/>
          <w:i/>
          <w:iCs/>
          <w:sz w:val="24"/>
          <w:szCs w:val="24"/>
        </w:rPr>
        <w:t xml:space="preserve">m Number(s): </w:t>
      </w:r>
      <w:r w:rsidR="006B70E0">
        <w:rPr>
          <w:rFonts w:ascii="Times New Roman" w:hAnsi="Times New Roman" w:eastAsia="Times New Roman" w:cs="Times New Roman"/>
          <w:bCs/>
          <w:iCs/>
          <w:sz w:val="24"/>
          <w:szCs w:val="24"/>
        </w:rPr>
        <w:t>0694-xxxx</w:t>
      </w:r>
      <w:r w:rsidRPr="007928EB">
        <w:rPr>
          <w:rFonts w:ascii="Times New Roman" w:hAnsi="Times New Roman" w:eastAsia="Times New Roman" w:cs="Times New Roman"/>
          <w:b/>
          <w:sz w:val="24"/>
          <w:szCs w:val="24"/>
        </w:rPr>
        <w:t xml:space="preserve"> </w:t>
      </w:r>
      <w:r w:rsidRPr="007928EB">
        <w:rPr>
          <w:rFonts w:ascii="Times New Roman" w:hAnsi="Times New Roman" w:eastAsia="Times New Roman" w:cs="Times New Roman"/>
          <w:i/>
          <w:sz w:val="24"/>
          <w:szCs w:val="24"/>
        </w:rPr>
        <w:t xml:space="preserve">     </w:t>
      </w:r>
    </w:p>
    <w:p w:rsidRPr="005914FB" w:rsidR="000B0F65" w:rsidP="000B0F65" w:rsidRDefault="000B0F65" w14:paraId="0BD7C570" w14:textId="2870BFCA">
      <w:pPr>
        <w:widowControl w:val="0"/>
        <w:spacing w:after="0" w:line="480" w:lineRule="auto"/>
        <w:ind w:firstLine="720"/>
        <w:rPr>
          <w:rFonts w:ascii="Times New Roman" w:hAnsi="Times New Roman" w:eastAsia="Times New Roman" w:cs="Times New Roman"/>
          <w:sz w:val="24"/>
          <w:szCs w:val="24"/>
        </w:rPr>
      </w:pPr>
      <w:r w:rsidRPr="007928EB">
        <w:rPr>
          <w:rFonts w:ascii="Times New Roman" w:hAnsi="Times New Roman" w:eastAsia="Times New Roman" w:cs="Times New Roman"/>
          <w:i/>
          <w:iCs/>
          <w:sz w:val="24"/>
          <w:szCs w:val="24"/>
        </w:rPr>
        <w:t>Type of Request:</w:t>
      </w:r>
      <w:r w:rsidRPr="007928EB">
        <w:rPr>
          <w:rFonts w:ascii="Times New Roman" w:hAnsi="Times New Roman" w:eastAsia="Times New Roman" w:cs="Times New Roman"/>
          <w:iCs/>
          <w:sz w:val="24"/>
          <w:szCs w:val="24"/>
        </w:rPr>
        <w:t xml:space="preserve"> </w:t>
      </w:r>
      <w:r w:rsidRPr="007928EB">
        <w:rPr>
          <w:rFonts w:ascii="Times New Roman" w:hAnsi="Times New Roman" w:eastAsia="Times New Roman" w:cs="Times New Roman"/>
          <w:sz w:val="24"/>
          <w:szCs w:val="24"/>
        </w:rPr>
        <w:t>Emergency Clearance Request</w:t>
      </w:r>
      <w:r w:rsidR="00FC6DAA">
        <w:rPr>
          <w:rFonts w:ascii="Times New Roman" w:hAnsi="Times New Roman" w:eastAsia="Times New Roman" w:cs="Times New Roman"/>
          <w:sz w:val="24"/>
          <w:szCs w:val="24"/>
        </w:rPr>
        <w:t>, new collection</w:t>
      </w:r>
    </w:p>
    <w:p w:rsidRPr="005914FB" w:rsidR="000B0F65" w:rsidP="000B0F65" w:rsidRDefault="006B70E0" w14:paraId="6FBE15B4" w14:textId="3CD15C20">
      <w:pPr>
        <w:widowControl w:val="0"/>
        <w:autoSpaceDE w:val="0"/>
        <w:autoSpaceDN w:val="0"/>
        <w:adjustRightInd w:val="0"/>
        <w:spacing w:after="0" w:line="480" w:lineRule="auto"/>
        <w:ind w:firstLine="720"/>
        <w:rPr>
          <w:rFonts w:ascii="Times New Roman" w:hAnsi="Times New Roman" w:eastAsia="Times New Roman" w:cs="Times New Roman"/>
          <w:sz w:val="24"/>
          <w:szCs w:val="24"/>
        </w:rPr>
      </w:pPr>
      <w:r>
        <w:rPr>
          <w:rFonts w:ascii="Times New Roman" w:hAnsi="Times New Roman" w:eastAsia="Times New Roman" w:cs="Times New Roman"/>
          <w:i/>
          <w:iCs/>
          <w:sz w:val="24"/>
          <w:szCs w:val="24"/>
        </w:rPr>
        <w:t xml:space="preserve">Number of Respondents: </w:t>
      </w:r>
      <w:r w:rsidRPr="006B70E0">
        <w:rPr>
          <w:rFonts w:ascii="Times New Roman" w:hAnsi="Times New Roman" w:eastAsia="Times New Roman" w:cs="Times New Roman"/>
          <w:iCs/>
          <w:sz w:val="24"/>
          <w:szCs w:val="24"/>
        </w:rPr>
        <w:t>100</w:t>
      </w:r>
      <w:r>
        <w:rPr>
          <w:rFonts w:ascii="Times New Roman" w:hAnsi="Times New Roman" w:eastAsia="Times New Roman" w:cs="Times New Roman"/>
          <w:iCs/>
          <w:sz w:val="24"/>
          <w:szCs w:val="24"/>
        </w:rPr>
        <w:t>.</w:t>
      </w:r>
    </w:p>
    <w:p w:rsidRPr="005914FB" w:rsidR="000B0F65" w:rsidP="000B0F65" w:rsidRDefault="000B0F65" w14:paraId="6A53872F" w14:textId="4E28A155">
      <w:pPr>
        <w:widowControl w:val="0"/>
        <w:autoSpaceDE w:val="0"/>
        <w:autoSpaceDN w:val="0"/>
        <w:adjustRightInd w:val="0"/>
        <w:spacing w:after="0" w:line="480" w:lineRule="auto"/>
        <w:ind w:firstLine="720"/>
        <w:rPr>
          <w:rFonts w:ascii="Times New Roman" w:hAnsi="Times New Roman" w:eastAsia="Times New Roman" w:cs="Times New Roman"/>
          <w:i/>
          <w:iCs/>
          <w:sz w:val="24"/>
          <w:szCs w:val="24"/>
        </w:rPr>
      </w:pPr>
      <w:r w:rsidRPr="005914FB">
        <w:rPr>
          <w:rFonts w:ascii="Times New Roman" w:hAnsi="Times New Roman" w:eastAsia="Times New Roman" w:cs="Times New Roman"/>
          <w:i/>
          <w:iCs/>
          <w:sz w:val="24"/>
          <w:szCs w:val="24"/>
        </w:rPr>
        <w:t xml:space="preserve">Average Hours Per Response: </w:t>
      </w:r>
      <w:r w:rsidR="006B70E0">
        <w:rPr>
          <w:rFonts w:ascii="Times New Roman" w:hAnsi="Times New Roman" w:eastAsia="Times New Roman" w:cs="Times New Roman"/>
          <w:iCs/>
          <w:sz w:val="24"/>
          <w:szCs w:val="24"/>
        </w:rPr>
        <w:t>4 hours.</w:t>
      </w:r>
    </w:p>
    <w:p w:rsidRPr="005914FB" w:rsidR="000B0F65" w:rsidP="000B0F65" w:rsidRDefault="000B0F65" w14:paraId="21760C63" w14:textId="46C81955">
      <w:pPr>
        <w:widowControl w:val="0"/>
        <w:autoSpaceDE w:val="0"/>
        <w:autoSpaceDN w:val="0"/>
        <w:adjustRightInd w:val="0"/>
        <w:spacing w:after="0" w:line="480" w:lineRule="auto"/>
        <w:ind w:firstLine="720"/>
        <w:rPr>
          <w:rFonts w:ascii="Times New Roman" w:hAnsi="Times New Roman" w:eastAsia="Times New Roman" w:cs="Times New Roman"/>
          <w:sz w:val="24"/>
          <w:szCs w:val="24"/>
        </w:rPr>
      </w:pPr>
      <w:r w:rsidRPr="005914FB">
        <w:rPr>
          <w:rFonts w:ascii="Times New Roman" w:hAnsi="Times New Roman" w:eastAsia="Times New Roman" w:cs="Times New Roman"/>
          <w:i/>
          <w:iCs/>
          <w:sz w:val="24"/>
          <w:szCs w:val="24"/>
        </w:rPr>
        <w:t>Burden Hours:</w:t>
      </w:r>
      <w:r w:rsidR="006B70E0">
        <w:rPr>
          <w:rFonts w:ascii="Times New Roman" w:hAnsi="Times New Roman" w:eastAsia="Times New Roman" w:cs="Times New Roman"/>
          <w:sz w:val="24"/>
          <w:szCs w:val="24"/>
        </w:rPr>
        <w:t xml:space="preserve"> 400.</w:t>
      </w:r>
    </w:p>
    <w:p w:rsidRPr="005914FB" w:rsidR="000B0F65" w:rsidP="000B0F65" w:rsidRDefault="000B0F65" w14:paraId="6FA8DC0D" w14:textId="32BF7B68">
      <w:pPr>
        <w:widowControl w:val="0"/>
        <w:autoSpaceDE w:val="0"/>
        <w:autoSpaceDN w:val="0"/>
        <w:adjustRightInd w:val="0"/>
        <w:spacing w:after="0" w:line="480" w:lineRule="auto"/>
        <w:ind w:firstLine="720"/>
        <w:rPr>
          <w:rFonts w:ascii="Times New Roman" w:hAnsi="Times New Roman" w:eastAsia="Times New Roman" w:cs="Times New Roman"/>
          <w:sz w:val="24"/>
          <w:szCs w:val="24"/>
        </w:rPr>
      </w:pPr>
      <w:r w:rsidRPr="005914FB">
        <w:rPr>
          <w:rFonts w:ascii="Times New Roman" w:hAnsi="Times New Roman" w:eastAsia="Times New Roman" w:cs="Times New Roman"/>
          <w:i/>
          <w:iCs/>
          <w:sz w:val="24"/>
          <w:szCs w:val="24"/>
        </w:rPr>
        <w:t>Needs and Uses:</w:t>
      </w:r>
      <w:r w:rsidRPr="005914FB">
        <w:rPr>
          <w:rFonts w:ascii="Times New Roman" w:hAnsi="Times New Roman" w:eastAsia="Times New Roman" w:cs="Times New Roman"/>
          <w:sz w:val="24"/>
          <w:szCs w:val="24"/>
        </w:rPr>
        <w:t xml:space="preserve"> </w:t>
      </w:r>
      <w:r w:rsidRPr="00F9005B" w:rsidR="006B70E0">
        <w:rPr>
          <w:rFonts w:ascii="Times New Roman" w:hAnsi="Times New Roman"/>
          <w:sz w:val="24"/>
          <w:szCs w:val="24"/>
        </w:rPr>
        <w:t>This d</w:t>
      </w:r>
      <w:r w:rsidRPr="00F9005B" w:rsidR="006B70E0">
        <w:rPr>
          <w:rFonts w:ascii="Times New Roman" w:hAnsi="Times New Roman"/>
          <w:spacing w:val="-1"/>
          <w:sz w:val="24"/>
          <w:szCs w:val="24"/>
        </w:rPr>
        <w:t>a</w:t>
      </w:r>
      <w:r w:rsidRPr="00F9005B" w:rsidR="006B70E0">
        <w:rPr>
          <w:rFonts w:ascii="Times New Roman" w:hAnsi="Times New Roman"/>
          <w:sz w:val="24"/>
          <w:szCs w:val="24"/>
        </w:rPr>
        <w:t>ta</w:t>
      </w:r>
      <w:r w:rsidRPr="00F9005B" w:rsidR="006B70E0">
        <w:rPr>
          <w:rFonts w:ascii="Times New Roman" w:hAnsi="Times New Roman"/>
          <w:spacing w:val="-1"/>
          <w:sz w:val="24"/>
          <w:szCs w:val="24"/>
        </w:rPr>
        <w:t xml:space="preserve"> </w:t>
      </w:r>
      <w:r w:rsidRPr="00F9005B" w:rsidR="006B70E0">
        <w:rPr>
          <w:rFonts w:ascii="Times New Roman" w:hAnsi="Times New Roman"/>
          <w:sz w:val="24"/>
          <w:szCs w:val="24"/>
        </w:rPr>
        <w:t>is n</w:t>
      </w:r>
      <w:r w:rsidRPr="00F9005B" w:rsidR="006B70E0">
        <w:rPr>
          <w:rFonts w:ascii="Times New Roman" w:hAnsi="Times New Roman"/>
          <w:spacing w:val="-1"/>
          <w:sz w:val="24"/>
          <w:szCs w:val="24"/>
        </w:rPr>
        <w:t>ee</w:t>
      </w:r>
      <w:r w:rsidRPr="00F9005B" w:rsidR="006B70E0">
        <w:rPr>
          <w:rFonts w:ascii="Times New Roman" w:hAnsi="Times New Roman"/>
          <w:sz w:val="24"/>
          <w:szCs w:val="24"/>
        </w:rPr>
        <w:t>d</w:t>
      </w:r>
      <w:r w:rsidRPr="00F9005B" w:rsidR="006B70E0">
        <w:rPr>
          <w:rFonts w:ascii="Times New Roman" w:hAnsi="Times New Roman"/>
          <w:spacing w:val="-1"/>
          <w:sz w:val="24"/>
          <w:szCs w:val="24"/>
        </w:rPr>
        <w:t>e</w:t>
      </w:r>
      <w:r w:rsidRPr="00F9005B" w:rsidR="006B70E0">
        <w:rPr>
          <w:rFonts w:ascii="Times New Roman" w:hAnsi="Times New Roman"/>
          <w:sz w:val="24"/>
          <w:szCs w:val="24"/>
        </w:rPr>
        <w:t xml:space="preserve">d to </w:t>
      </w:r>
      <w:r w:rsidRPr="00F9005B" w:rsidR="006B70E0">
        <w:rPr>
          <w:rFonts w:ascii="Times New Roman" w:hAnsi="Times New Roman"/>
          <w:spacing w:val="-1"/>
          <w:sz w:val="24"/>
          <w:szCs w:val="24"/>
        </w:rPr>
        <w:t>a</w:t>
      </w:r>
      <w:r w:rsidRPr="00F9005B" w:rsidR="006B70E0">
        <w:rPr>
          <w:rFonts w:ascii="Times New Roman" w:hAnsi="Times New Roman"/>
          <w:sz w:val="24"/>
          <w:szCs w:val="24"/>
        </w:rPr>
        <w:t>s</w:t>
      </w:r>
      <w:r w:rsidRPr="00F9005B" w:rsidR="006B70E0">
        <w:rPr>
          <w:rFonts w:ascii="Times New Roman" w:hAnsi="Times New Roman"/>
          <w:spacing w:val="3"/>
          <w:sz w:val="24"/>
          <w:szCs w:val="24"/>
        </w:rPr>
        <w:t>s</w:t>
      </w:r>
      <w:r w:rsidRPr="00F9005B" w:rsidR="006B70E0">
        <w:rPr>
          <w:rFonts w:ascii="Times New Roman" w:hAnsi="Times New Roman"/>
          <w:spacing w:val="-1"/>
          <w:sz w:val="24"/>
          <w:szCs w:val="24"/>
        </w:rPr>
        <w:t>e</w:t>
      </w:r>
      <w:r w:rsidRPr="00F9005B" w:rsidR="006B70E0">
        <w:rPr>
          <w:rFonts w:ascii="Times New Roman" w:hAnsi="Times New Roman"/>
          <w:sz w:val="24"/>
          <w:szCs w:val="24"/>
        </w:rPr>
        <w:t xml:space="preserve">ss the </w:t>
      </w:r>
      <w:r w:rsidR="006B70E0">
        <w:rPr>
          <w:rFonts w:ascii="Times New Roman" w:hAnsi="Times New Roman"/>
          <w:sz w:val="24"/>
          <w:szCs w:val="24"/>
        </w:rPr>
        <w:t xml:space="preserve">status of the semiconductor industry </w:t>
      </w:r>
      <w:r w:rsidRPr="00F9005B" w:rsidR="006B70E0">
        <w:rPr>
          <w:rFonts w:ascii="Times New Roman" w:hAnsi="Times New Roman"/>
          <w:sz w:val="24"/>
          <w:szCs w:val="24"/>
        </w:rPr>
        <w:t xml:space="preserve">and identify specific issues and challenges </w:t>
      </w:r>
      <w:r w:rsidR="006B70E0">
        <w:rPr>
          <w:rFonts w:ascii="Times New Roman" w:hAnsi="Times New Roman"/>
          <w:sz w:val="24"/>
          <w:szCs w:val="24"/>
        </w:rPr>
        <w:t>in the supply chain</w:t>
      </w:r>
      <w:r w:rsidRPr="00F9005B" w:rsidR="006B70E0">
        <w:rPr>
          <w:rFonts w:ascii="Times New Roman" w:hAnsi="Times New Roman"/>
          <w:sz w:val="24"/>
          <w:szCs w:val="24"/>
        </w:rPr>
        <w:t>.  Qu</w:t>
      </w:r>
      <w:r w:rsidRPr="00F9005B" w:rsidR="006B70E0">
        <w:rPr>
          <w:rFonts w:ascii="Times New Roman" w:hAnsi="Times New Roman"/>
          <w:spacing w:val="-1"/>
          <w:sz w:val="24"/>
          <w:szCs w:val="24"/>
        </w:rPr>
        <w:t>a</w:t>
      </w:r>
      <w:r w:rsidRPr="00F9005B" w:rsidR="006B70E0">
        <w:rPr>
          <w:rFonts w:ascii="Times New Roman" w:hAnsi="Times New Roman"/>
          <w:sz w:val="24"/>
          <w:szCs w:val="24"/>
        </w:rPr>
        <w:t>lit</w:t>
      </w:r>
      <w:r w:rsidRPr="00F9005B" w:rsidR="006B70E0">
        <w:rPr>
          <w:rFonts w:ascii="Times New Roman" w:hAnsi="Times New Roman"/>
          <w:spacing w:val="-1"/>
          <w:sz w:val="24"/>
          <w:szCs w:val="24"/>
        </w:rPr>
        <w:t>a</w:t>
      </w:r>
      <w:r w:rsidRPr="00F9005B" w:rsidR="006B70E0">
        <w:rPr>
          <w:rFonts w:ascii="Times New Roman" w:hAnsi="Times New Roman"/>
          <w:sz w:val="24"/>
          <w:szCs w:val="24"/>
        </w:rPr>
        <w:t>tive</w:t>
      </w:r>
      <w:r w:rsidRPr="00F9005B" w:rsidR="006B70E0">
        <w:rPr>
          <w:rFonts w:ascii="Times New Roman" w:hAnsi="Times New Roman"/>
          <w:spacing w:val="-1"/>
          <w:sz w:val="24"/>
          <w:szCs w:val="24"/>
        </w:rPr>
        <w:t xml:space="preserve"> </w:t>
      </w:r>
      <w:r w:rsidRPr="00F9005B" w:rsidR="006B70E0">
        <w:rPr>
          <w:rFonts w:ascii="Times New Roman" w:hAnsi="Times New Roman"/>
          <w:sz w:val="24"/>
          <w:szCs w:val="24"/>
        </w:rPr>
        <w:t>qu</w:t>
      </w:r>
      <w:r w:rsidRPr="00F9005B" w:rsidR="006B70E0">
        <w:rPr>
          <w:rFonts w:ascii="Times New Roman" w:hAnsi="Times New Roman"/>
          <w:spacing w:val="-1"/>
          <w:sz w:val="24"/>
          <w:szCs w:val="24"/>
        </w:rPr>
        <w:t>e</w:t>
      </w:r>
      <w:r w:rsidRPr="00F9005B" w:rsidR="006B70E0">
        <w:rPr>
          <w:rFonts w:ascii="Times New Roman" w:hAnsi="Times New Roman"/>
          <w:sz w:val="24"/>
          <w:szCs w:val="24"/>
        </w:rPr>
        <w:t xml:space="preserve">stions </w:t>
      </w:r>
      <w:r w:rsidRPr="00F9005B" w:rsidR="006B70E0">
        <w:rPr>
          <w:rFonts w:ascii="Times New Roman" w:hAnsi="Times New Roman"/>
          <w:spacing w:val="-1"/>
          <w:sz w:val="24"/>
          <w:szCs w:val="24"/>
        </w:rPr>
        <w:t>ar</w:t>
      </w:r>
      <w:r w:rsidRPr="00F9005B" w:rsidR="006B70E0">
        <w:rPr>
          <w:rFonts w:ascii="Times New Roman" w:hAnsi="Times New Roman"/>
          <w:sz w:val="24"/>
          <w:szCs w:val="24"/>
        </w:rPr>
        <w:t>e</w:t>
      </w:r>
      <w:r w:rsidRPr="00F9005B" w:rsidR="006B70E0">
        <w:rPr>
          <w:rFonts w:ascii="Times New Roman" w:hAnsi="Times New Roman"/>
          <w:spacing w:val="-1"/>
          <w:sz w:val="24"/>
          <w:szCs w:val="24"/>
        </w:rPr>
        <w:t xml:space="preserve"> </w:t>
      </w:r>
      <w:r w:rsidRPr="00F9005B" w:rsidR="006B70E0">
        <w:rPr>
          <w:rFonts w:ascii="Times New Roman" w:hAnsi="Times New Roman"/>
          <w:sz w:val="24"/>
          <w:szCs w:val="24"/>
        </w:rPr>
        <w:t>us</w:t>
      </w:r>
      <w:r w:rsidRPr="00F9005B" w:rsidR="006B70E0">
        <w:rPr>
          <w:rFonts w:ascii="Times New Roman" w:hAnsi="Times New Roman"/>
          <w:spacing w:val="-1"/>
          <w:sz w:val="24"/>
          <w:szCs w:val="24"/>
        </w:rPr>
        <w:t>e</w:t>
      </w:r>
      <w:r w:rsidRPr="00F9005B" w:rsidR="006B70E0">
        <w:rPr>
          <w:rFonts w:ascii="Times New Roman" w:hAnsi="Times New Roman"/>
          <w:sz w:val="24"/>
          <w:szCs w:val="24"/>
        </w:rPr>
        <w:t>d in some limit</w:t>
      </w:r>
      <w:r w:rsidRPr="00F9005B" w:rsidR="006B70E0">
        <w:rPr>
          <w:rFonts w:ascii="Times New Roman" w:hAnsi="Times New Roman"/>
          <w:spacing w:val="-1"/>
          <w:sz w:val="24"/>
          <w:szCs w:val="24"/>
        </w:rPr>
        <w:t>e</w:t>
      </w:r>
      <w:r w:rsidRPr="00F9005B" w:rsidR="006B70E0">
        <w:rPr>
          <w:rFonts w:ascii="Times New Roman" w:hAnsi="Times New Roman"/>
          <w:sz w:val="24"/>
          <w:szCs w:val="24"/>
        </w:rPr>
        <w:t xml:space="preserve">d </w:t>
      </w:r>
      <w:r w:rsidRPr="00F9005B" w:rsidR="006B70E0">
        <w:rPr>
          <w:rFonts w:ascii="Times New Roman" w:hAnsi="Times New Roman"/>
          <w:spacing w:val="-1"/>
          <w:sz w:val="24"/>
          <w:szCs w:val="24"/>
        </w:rPr>
        <w:t>ca</w:t>
      </w:r>
      <w:r w:rsidRPr="00F9005B" w:rsidR="006B70E0">
        <w:rPr>
          <w:rFonts w:ascii="Times New Roman" w:hAnsi="Times New Roman"/>
          <w:sz w:val="24"/>
          <w:szCs w:val="24"/>
        </w:rPr>
        <w:t>s</w:t>
      </w:r>
      <w:r w:rsidRPr="00F9005B" w:rsidR="006B70E0">
        <w:rPr>
          <w:rFonts w:ascii="Times New Roman" w:hAnsi="Times New Roman"/>
          <w:spacing w:val="-1"/>
          <w:sz w:val="24"/>
          <w:szCs w:val="24"/>
        </w:rPr>
        <w:t>e</w:t>
      </w:r>
      <w:r w:rsidRPr="00F9005B" w:rsidR="006B70E0">
        <w:rPr>
          <w:rFonts w:ascii="Times New Roman" w:hAnsi="Times New Roman"/>
          <w:sz w:val="24"/>
          <w:szCs w:val="24"/>
        </w:rPr>
        <w:t xml:space="preserve">s to </w:t>
      </w:r>
      <w:r w:rsidRPr="00F9005B" w:rsidR="006B70E0">
        <w:rPr>
          <w:rFonts w:ascii="Times New Roman" w:hAnsi="Times New Roman"/>
          <w:spacing w:val="-1"/>
          <w:sz w:val="24"/>
          <w:szCs w:val="24"/>
        </w:rPr>
        <w:t>c</w:t>
      </w:r>
      <w:r w:rsidRPr="00F9005B" w:rsidR="006B70E0">
        <w:rPr>
          <w:rFonts w:ascii="Times New Roman" w:hAnsi="Times New Roman"/>
          <w:sz w:val="24"/>
          <w:szCs w:val="24"/>
        </w:rPr>
        <w:t>ompl</w:t>
      </w:r>
      <w:r w:rsidRPr="00F9005B" w:rsidR="006B70E0">
        <w:rPr>
          <w:rFonts w:ascii="Times New Roman" w:hAnsi="Times New Roman"/>
          <w:spacing w:val="-1"/>
          <w:sz w:val="24"/>
          <w:szCs w:val="24"/>
        </w:rPr>
        <w:t>e</w:t>
      </w:r>
      <w:r w:rsidRPr="00F9005B" w:rsidR="006B70E0">
        <w:rPr>
          <w:rFonts w:ascii="Times New Roman" w:hAnsi="Times New Roman"/>
          <w:sz w:val="24"/>
          <w:szCs w:val="24"/>
        </w:rPr>
        <w:t>m</w:t>
      </w:r>
      <w:r w:rsidRPr="00F9005B" w:rsidR="006B70E0">
        <w:rPr>
          <w:rFonts w:ascii="Times New Roman" w:hAnsi="Times New Roman"/>
          <w:spacing w:val="-1"/>
          <w:sz w:val="24"/>
          <w:szCs w:val="24"/>
        </w:rPr>
        <w:t>e</w:t>
      </w:r>
      <w:r w:rsidRPr="00F9005B" w:rsidR="006B70E0">
        <w:rPr>
          <w:rFonts w:ascii="Times New Roman" w:hAnsi="Times New Roman"/>
          <w:sz w:val="24"/>
          <w:szCs w:val="24"/>
        </w:rPr>
        <w:t>nt the</w:t>
      </w:r>
      <w:r w:rsidRPr="00F9005B" w:rsidR="006B70E0">
        <w:rPr>
          <w:rFonts w:ascii="Times New Roman" w:hAnsi="Times New Roman"/>
          <w:spacing w:val="-1"/>
          <w:sz w:val="24"/>
          <w:szCs w:val="24"/>
        </w:rPr>
        <w:t xml:space="preserve"> </w:t>
      </w:r>
      <w:r w:rsidRPr="00F9005B" w:rsidR="006B70E0">
        <w:rPr>
          <w:rFonts w:ascii="Times New Roman" w:hAnsi="Times New Roman"/>
          <w:sz w:val="24"/>
          <w:szCs w:val="24"/>
        </w:rPr>
        <w:t>st</w:t>
      </w:r>
      <w:r w:rsidRPr="00F9005B" w:rsidR="006B70E0">
        <w:rPr>
          <w:rFonts w:ascii="Times New Roman" w:hAnsi="Times New Roman"/>
          <w:spacing w:val="-1"/>
          <w:sz w:val="24"/>
          <w:szCs w:val="24"/>
        </w:rPr>
        <w:t>a</w:t>
      </w:r>
      <w:r w:rsidRPr="00F9005B" w:rsidR="006B70E0">
        <w:rPr>
          <w:rFonts w:ascii="Times New Roman" w:hAnsi="Times New Roman"/>
          <w:sz w:val="24"/>
          <w:szCs w:val="24"/>
        </w:rPr>
        <w:t>tisti</w:t>
      </w:r>
      <w:r w:rsidRPr="00F9005B" w:rsidR="006B70E0">
        <w:rPr>
          <w:rFonts w:ascii="Times New Roman" w:hAnsi="Times New Roman"/>
          <w:spacing w:val="-1"/>
          <w:sz w:val="24"/>
          <w:szCs w:val="24"/>
        </w:rPr>
        <w:t>ca</w:t>
      </w:r>
      <w:r w:rsidRPr="00F9005B" w:rsidR="006B70E0">
        <w:rPr>
          <w:rFonts w:ascii="Times New Roman" w:hAnsi="Times New Roman"/>
          <w:sz w:val="24"/>
          <w:szCs w:val="24"/>
        </w:rPr>
        <w:t>l d</w:t>
      </w:r>
      <w:r w:rsidRPr="00F9005B" w:rsidR="006B70E0">
        <w:rPr>
          <w:rFonts w:ascii="Times New Roman" w:hAnsi="Times New Roman"/>
          <w:spacing w:val="-1"/>
          <w:sz w:val="24"/>
          <w:szCs w:val="24"/>
        </w:rPr>
        <w:t>a</w:t>
      </w:r>
      <w:r w:rsidRPr="00F9005B" w:rsidR="006B70E0">
        <w:rPr>
          <w:rFonts w:ascii="Times New Roman" w:hAnsi="Times New Roman"/>
          <w:sz w:val="24"/>
          <w:szCs w:val="24"/>
        </w:rPr>
        <w:t>t</w:t>
      </w:r>
      <w:r w:rsidRPr="00F9005B" w:rsidR="006B70E0">
        <w:rPr>
          <w:rFonts w:ascii="Times New Roman" w:hAnsi="Times New Roman"/>
          <w:spacing w:val="-1"/>
          <w:sz w:val="24"/>
          <w:szCs w:val="24"/>
        </w:rPr>
        <w:t>a</w:t>
      </w:r>
      <w:r w:rsidRPr="00F9005B" w:rsidR="006B70E0">
        <w:rPr>
          <w:rFonts w:ascii="Times New Roman" w:hAnsi="Times New Roman"/>
          <w:sz w:val="24"/>
          <w:szCs w:val="24"/>
        </w:rPr>
        <w:t xml:space="preserve">.  </w:t>
      </w:r>
      <w:r w:rsidRPr="00F9005B" w:rsidR="006B70E0">
        <w:rPr>
          <w:rFonts w:ascii="Times New Roman" w:hAnsi="Times New Roman"/>
          <w:spacing w:val="2"/>
          <w:sz w:val="24"/>
          <w:szCs w:val="24"/>
        </w:rPr>
        <w:t>U</w:t>
      </w:r>
      <w:r w:rsidRPr="00F9005B" w:rsidR="006B70E0">
        <w:rPr>
          <w:rFonts w:ascii="Times New Roman" w:hAnsi="Times New Roman"/>
          <w:sz w:val="24"/>
          <w:szCs w:val="24"/>
        </w:rPr>
        <w:t>sing</w:t>
      </w:r>
      <w:r w:rsidRPr="00F9005B" w:rsidR="006B70E0">
        <w:rPr>
          <w:rFonts w:ascii="Times New Roman" w:hAnsi="Times New Roman"/>
          <w:spacing w:val="-2"/>
          <w:sz w:val="24"/>
          <w:szCs w:val="24"/>
        </w:rPr>
        <w:t xml:space="preserve"> </w:t>
      </w:r>
      <w:r w:rsidRPr="00F9005B" w:rsidR="006B70E0">
        <w:rPr>
          <w:rFonts w:ascii="Times New Roman" w:hAnsi="Times New Roman"/>
          <w:sz w:val="24"/>
          <w:szCs w:val="24"/>
        </w:rPr>
        <w:t>the</w:t>
      </w:r>
      <w:r w:rsidRPr="00F9005B" w:rsidR="006B70E0">
        <w:rPr>
          <w:rFonts w:ascii="Times New Roman" w:hAnsi="Times New Roman"/>
          <w:spacing w:val="-1"/>
          <w:sz w:val="24"/>
          <w:szCs w:val="24"/>
        </w:rPr>
        <w:t xml:space="preserve"> </w:t>
      </w:r>
      <w:r w:rsidRPr="00F9005B" w:rsidR="006B70E0">
        <w:rPr>
          <w:rFonts w:ascii="Times New Roman" w:hAnsi="Times New Roman"/>
          <w:spacing w:val="1"/>
          <w:sz w:val="24"/>
          <w:szCs w:val="24"/>
        </w:rPr>
        <w:t>a</w:t>
      </w:r>
      <w:r w:rsidRPr="00F9005B" w:rsidR="006B70E0">
        <w:rPr>
          <w:rFonts w:ascii="Times New Roman" w:hAnsi="Times New Roman"/>
          <w:sz w:val="24"/>
          <w:szCs w:val="24"/>
        </w:rPr>
        <w:t>gg</w:t>
      </w:r>
      <w:r w:rsidRPr="00F9005B" w:rsidR="006B70E0">
        <w:rPr>
          <w:rFonts w:ascii="Times New Roman" w:hAnsi="Times New Roman"/>
          <w:spacing w:val="-1"/>
          <w:sz w:val="24"/>
          <w:szCs w:val="24"/>
        </w:rPr>
        <w:t>r</w:t>
      </w:r>
      <w:r w:rsidRPr="00F9005B" w:rsidR="006B70E0">
        <w:rPr>
          <w:rFonts w:ascii="Times New Roman" w:hAnsi="Times New Roman"/>
          <w:spacing w:val="1"/>
          <w:sz w:val="24"/>
          <w:szCs w:val="24"/>
        </w:rPr>
        <w:t>e</w:t>
      </w:r>
      <w:r w:rsidRPr="00F9005B" w:rsidR="006B70E0">
        <w:rPr>
          <w:rFonts w:ascii="Times New Roman" w:hAnsi="Times New Roman"/>
          <w:spacing w:val="-2"/>
          <w:sz w:val="24"/>
          <w:szCs w:val="24"/>
        </w:rPr>
        <w:t>g</w:t>
      </w:r>
      <w:r w:rsidRPr="00F9005B" w:rsidR="006B70E0">
        <w:rPr>
          <w:rFonts w:ascii="Times New Roman" w:hAnsi="Times New Roman"/>
          <w:spacing w:val="-1"/>
          <w:sz w:val="24"/>
          <w:szCs w:val="24"/>
        </w:rPr>
        <w:t>a</w:t>
      </w:r>
      <w:r w:rsidRPr="00F9005B" w:rsidR="006B70E0">
        <w:rPr>
          <w:rFonts w:ascii="Times New Roman" w:hAnsi="Times New Roman"/>
          <w:spacing w:val="3"/>
          <w:sz w:val="24"/>
          <w:szCs w:val="24"/>
        </w:rPr>
        <w:t>t</w:t>
      </w:r>
      <w:r w:rsidRPr="00F9005B" w:rsidR="006B70E0">
        <w:rPr>
          <w:rFonts w:ascii="Times New Roman" w:hAnsi="Times New Roman"/>
          <w:spacing w:val="-1"/>
          <w:sz w:val="24"/>
          <w:szCs w:val="24"/>
        </w:rPr>
        <w:t>e</w:t>
      </w:r>
      <w:r w:rsidRPr="00F9005B" w:rsidR="006B70E0">
        <w:rPr>
          <w:rFonts w:ascii="Times New Roman" w:hAnsi="Times New Roman"/>
          <w:sz w:val="24"/>
          <w:szCs w:val="24"/>
        </w:rPr>
        <w:t xml:space="preserve">d </w:t>
      </w:r>
      <w:r w:rsidR="006B70E0">
        <w:rPr>
          <w:rFonts w:ascii="Times New Roman" w:hAnsi="Times New Roman"/>
          <w:sz w:val="24"/>
          <w:szCs w:val="24"/>
        </w:rPr>
        <w:t>form</w:t>
      </w:r>
      <w:r w:rsidRPr="00F9005B" w:rsidR="006B70E0">
        <w:rPr>
          <w:rFonts w:ascii="Times New Roman" w:hAnsi="Times New Roman"/>
          <w:spacing w:val="-2"/>
          <w:sz w:val="24"/>
          <w:szCs w:val="24"/>
        </w:rPr>
        <w:t xml:space="preserve"> </w:t>
      </w:r>
      <w:r w:rsidRPr="00F9005B" w:rsidR="006B70E0">
        <w:rPr>
          <w:rFonts w:ascii="Times New Roman" w:hAnsi="Times New Roman"/>
          <w:sz w:val="24"/>
          <w:szCs w:val="24"/>
        </w:rPr>
        <w:t>d</w:t>
      </w:r>
      <w:r w:rsidRPr="00F9005B" w:rsidR="006B70E0">
        <w:rPr>
          <w:rFonts w:ascii="Times New Roman" w:hAnsi="Times New Roman"/>
          <w:spacing w:val="-1"/>
          <w:sz w:val="24"/>
          <w:szCs w:val="24"/>
        </w:rPr>
        <w:t>a</w:t>
      </w:r>
      <w:r w:rsidRPr="00F9005B" w:rsidR="006B70E0">
        <w:rPr>
          <w:rFonts w:ascii="Times New Roman" w:hAnsi="Times New Roman"/>
          <w:spacing w:val="3"/>
          <w:sz w:val="24"/>
          <w:szCs w:val="24"/>
        </w:rPr>
        <w:t>t</w:t>
      </w:r>
      <w:r w:rsidRPr="00F9005B" w:rsidR="006B70E0">
        <w:rPr>
          <w:rFonts w:ascii="Times New Roman" w:hAnsi="Times New Roman"/>
          <w:spacing w:val="-1"/>
          <w:sz w:val="24"/>
          <w:szCs w:val="24"/>
        </w:rPr>
        <w:t>a</w:t>
      </w:r>
      <w:r w:rsidRPr="00F9005B" w:rsidR="006B70E0">
        <w:rPr>
          <w:rFonts w:ascii="Times New Roman" w:hAnsi="Times New Roman"/>
          <w:sz w:val="24"/>
          <w:szCs w:val="24"/>
        </w:rPr>
        <w:t>, the</w:t>
      </w:r>
      <w:r w:rsidRPr="00F9005B" w:rsidR="006B70E0">
        <w:rPr>
          <w:rFonts w:ascii="Times New Roman" w:hAnsi="Times New Roman"/>
          <w:spacing w:val="-1"/>
          <w:sz w:val="24"/>
          <w:szCs w:val="24"/>
        </w:rPr>
        <w:t xml:space="preserve"> </w:t>
      </w:r>
      <w:r w:rsidRPr="00F9005B" w:rsidR="006B70E0">
        <w:rPr>
          <w:rFonts w:ascii="Times New Roman" w:hAnsi="Times New Roman"/>
          <w:sz w:val="24"/>
          <w:szCs w:val="24"/>
        </w:rPr>
        <w:t>ov</w:t>
      </w:r>
      <w:r w:rsidRPr="00F9005B" w:rsidR="006B70E0">
        <w:rPr>
          <w:rFonts w:ascii="Times New Roman" w:hAnsi="Times New Roman"/>
          <w:spacing w:val="-1"/>
          <w:sz w:val="24"/>
          <w:szCs w:val="24"/>
        </w:rPr>
        <w:t>e</w:t>
      </w:r>
      <w:r w:rsidRPr="00F9005B" w:rsidR="006B70E0">
        <w:rPr>
          <w:rFonts w:ascii="Times New Roman" w:hAnsi="Times New Roman"/>
          <w:spacing w:val="2"/>
          <w:sz w:val="24"/>
          <w:szCs w:val="24"/>
        </w:rPr>
        <w:t>r</w:t>
      </w:r>
      <w:r w:rsidRPr="00F9005B" w:rsidR="006B70E0">
        <w:rPr>
          <w:rFonts w:ascii="Times New Roman" w:hAnsi="Times New Roman"/>
          <w:spacing w:val="-1"/>
          <w:sz w:val="24"/>
          <w:szCs w:val="24"/>
        </w:rPr>
        <w:t>a</w:t>
      </w:r>
      <w:r w:rsidRPr="00F9005B" w:rsidR="006B70E0">
        <w:rPr>
          <w:rFonts w:ascii="Times New Roman" w:hAnsi="Times New Roman"/>
          <w:sz w:val="24"/>
          <w:szCs w:val="24"/>
        </w:rPr>
        <w:t xml:space="preserve">ll </w:t>
      </w:r>
      <w:r w:rsidRPr="00F9005B" w:rsidR="006B70E0">
        <w:rPr>
          <w:rFonts w:ascii="Times New Roman" w:hAnsi="Times New Roman"/>
          <w:spacing w:val="-2"/>
          <w:sz w:val="24"/>
          <w:szCs w:val="24"/>
        </w:rPr>
        <w:t>g</w:t>
      </w:r>
      <w:r w:rsidRPr="00F9005B" w:rsidR="006B70E0">
        <w:rPr>
          <w:rFonts w:ascii="Times New Roman" w:hAnsi="Times New Roman"/>
          <w:sz w:val="24"/>
          <w:szCs w:val="24"/>
        </w:rPr>
        <w:t>o</w:t>
      </w:r>
      <w:r w:rsidRPr="00F9005B" w:rsidR="006B70E0">
        <w:rPr>
          <w:rFonts w:ascii="Times New Roman" w:hAnsi="Times New Roman"/>
          <w:spacing w:val="-1"/>
          <w:sz w:val="24"/>
          <w:szCs w:val="24"/>
        </w:rPr>
        <w:t>a</w:t>
      </w:r>
      <w:r w:rsidRPr="00F9005B" w:rsidR="006B70E0">
        <w:rPr>
          <w:rFonts w:ascii="Times New Roman" w:hAnsi="Times New Roman"/>
          <w:sz w:val="24"/>
          <w:szCs w:val="24"/>
        </w:rPr>
        <w:t xml:space="preserve">l is to </w:t>
      </w:r>
      <w:r w:rsidRPr="00F9005B" w:rsidR="006B70E0">
        <w:rPr>
          <w:rFonts w:ascii="Times New Roman" w:hAnsi="Times New Roman"/>
          <w:spacing w:val="-1"/>
          <w:sz w:val="24"/>
          <w:szCs w:val="24"/>
        </w:rPr>
        <w:t>e</w:t>
      </w:r>
      <w:r w:rsidRPr="00F9005B" w:rsidR="006B70E0">
        <w:rPr>
          <w:rFonts w:ascii="Times New Roman" w:hAnsi="Times New Roman"/>
          <w:sz w:val="24"/>
          <w:szCs w:val="24"/>
        </w:rPr>
        <w:t>n</w:t>
      </w:r>
      <w:r w:rsidRPr="00F9005B" w:rsidR="006B70E0">
        <w:rPr>
          <w:rFonts w:ascii="Times New Roman" w:hAnsi="Times New Roman"/>
          <w:spacing w:val="-1"/>
          <w:sz w:val="24"/>
          <w:szCs w:val="24"/>
        </w:rPr>
        <w:t>a</w:t>
      </w:r>
      <w:r w:rsidRPr="00F9005B" w:rsidR="006B70E0">
        <w:rPr>
          <w:rFonts w:ascii="Times New Roman" w:hAnsi="Times New Roman"/>
          <w:sz w:val="24"/>
          <w:szCs w:val="24"/>
        </w:rPr>
        <w:t>b</w:t>
      </w:r>
      <w:r w:rsidRPr="00F9005B" w:rsidR="006B70E0">
        <w:rPr>
          <w:rFonts w:ascii="Times New Roman" w:hAnsi="Times New Roman"/>
          <w:spacing w:val="3"/>
          <w:sz w:val="24"/>
          <w:szCs w:val="24"/>
        </w:rPr>
        <w:t>l</w:t>
      </w:r>
      <w:r w:rsidRPr="00F9005B" w:rsidR="006B70E0">
        <w:rPr>
          <w:rFonts w:ascii="Times New Roman" w:hAnsi="Times New Roman"/>
          <w:sz w:val="24"/>
          <w:szCs w:val="24"/>
        </w:rPr>
        <w:t>e</w:t>
      </w:r>
      <w:r w:rsidRPr="00F9005B" w:rsidR="006B70E0">
        <w:rPr>
          <w:rFonts w:ascii="Times New Roman" w:hAnsi="Times New Roman"/>
          <w:spacing w:val="-1"/>
          <w:sz w:val="24"/>
          <w:szCs w:val="24"/>
        </w:rPr>
        <w:t xml:space="preserve"> </w:t>
      </w:r>
      <w:r w:rsidR="006B70E0">
        <w:rPr>
          <w:rFonts w:ascii="Times New Roman" w:hAnsi="Times New Roman"/>
          <w:spacing w:val="-1"/>
          <w:sz w:val="24"/>
          <w:szCs w:val="24"/>
        </w:rPr>
        <w:t>Commerce and other</w:t>
      </w:r>
      <w:r w:rsidRPr="00F9005B" w:rsidR="006B70E0">
        <w:rPr>
          <w:rFonts w:ascii="Times New Roman" w:hAnsi="Times New Roman"/>
          <w:spacing w:val="-1"/>
          <w:sz w:val="24"/>
          <w:szCs w:val="24"/>
        </w:rPr>
        <w:t xml:space="preserve"> </w:t>
      </w:r>
      <w:r w:rsidRPr="00F9005B" w:rsidR="006B70E0">
        <w:rPr>
          <w:rFonts w:ascii="Times New Roman" w:hAnsi="Times New Roman"/>
          <w:spacing w:val="-2"/>
          <w:sz w:val="24"/>
          <w:szCs w:val="24"/>
        </w:rPr>
        <w:t>g</w:t>
      </w:r>
      <w:r w:rsidRPr="00F9005B" w:rsidR="006B70E0">
        <w:rPr>
          <w:rFonts w:ascii="Times New Roman" w:hAnsi="Times New Roman"/>
          <w:sz w:val="24"/>
          <w:szCs w:val="24"/>
        </w:rPr>
        <w:t>ov</w:t>
      </w:r>
      <w:r w:rsidRPr="00F9005B" w:rsidR="006B70E0">
        <w:rPr>
          <w:rFonts w:ascii="Times New Roman" w:hAnsi="Times New Roman"/>
          <w:spacing w:val="-1"/>
          <w:sz w:val="24"/>
          <w:szCs w:val="24"/>
        </w:rPr>
        <w:t>er</w:t>
      </w:r>
      <w:r w:rsidRPr="00F9005B" w:rsidR="006B70E0">
        <w:rPr>
          <w:rFonts w:ascii="Times New Roman" w:hAnsi="Times New Roman"/>
          <w:sz w:val="24"/>
          <w:szCs w:val="24"/>
        </w:rPr>
        <w:t>n</w:t>
      </w:r>
      <w:r w:rsidRPr="00F9005B" w:rsidR="006B70E0">
        <w:rPr>
          <w:rFonts w:ascii="Times New Roman" w:hAnsi="Times New Roman"/>
          <w:spacing w:val="3"/>
          <w:sz w:val="24"/>
          <w:szCs w:val="24"/>
        </w:rPr>
        <w:t>m</w:t>
      </w:r>
      <w:r w:rsidRPr="00F9005B" w:rsidR="006B70E0">
        <w:rPr>
          <w:rFonts w:ascii="Times New Roman" w:hAnsi="Times New Roman"/>
          <w:spacing w:val="1"/>
          <w:sz w:val="24"/>
          <w:szCs w:val="24"/>
        </w:rPr>
        <w:t>e</w:t>
      </w:r>
      <w:r w:rsidRPr="00F9005B" w:rsidR="006B70E0">
        <w:rPr>
          <w:rFonts w:ascii="Times New Roman" w:hAnsi="Times New Roman"/>
          <w:sz w:val="24"/>
          <w:szCs w:val="24"/>
        </w:rPr>
        <w:t xml:space="preserve">nt </w:t>
      </w:r>
      <w:r w:rsidRPr="00F9005B" w:rsidR="006B70E0">
        <w:rPr>
          <w:rFonts w:ascii="Times New Roman" w:hAnsi="Times New Roman"/>
          <w:spacing w:val="-1"/>
          <w:sz w:val="24"/>
          <w:szCs w:val="24"/>
        </w:rPr>
        <w:t>a</w:t>
      </w:r>
      <w:r w:rsidRPr="00F9005B" w:rsidR="006B70E0">
        <w:rPr>
          <w:rFonts w:ascii="Times New Roman" w:hAnsi="Times New Roman"/>
          <w:sz w:val="24"/>
          <w:szCs w:val="24"/>
        </w:rPr>
        <w:t>g</w:t>
      </w:r>
      <w:r w:rsidRPr="00F9005B" w:rsidR="006B70E0">
        <w:rPr>
          <w:rFonts w:ascii="Times New Roman" w:hAnsi="Times New Roman"/>
          <w:spacing w:val="-1"/>
          <w:sz w:val="24"/>
          <w:szCs w:val="24"/>
        </w:rPr>
        <w:t>e</w:t>
      </w:r>
      <w:r w:rsidRPr="00F9005B" w:rsidR="006B70E0">
        <w:rPr>
          <w:rFonts w:ascii="Times New Roman" w:hAnsi="Times New Roman"/>
          <w:sz w:val="24"/>
          <w:szCs w:val="24"/>
        </w:rPr>
        <w:t>n</w:t>
      </w:r>
      <w:r w:rsidRPr="00F9005B" w:rsidR="006B70E0">
        <w:rPr>
          <w:rFonts w:ascii="Times New Roman" w:hAnsi="Times New Roman"/>
          <w:spacing w:val="-1"/>
          <w:sz w:val="24"/>
          <w:szCs w:val="24"/>
        </w:rPr>
        <w:t>c</w:t>
      </w:r>
      <w:r w:rsidRPr="00F9005B" w:rsidR="006B70E0">
        <w:rPr>
          <w:rFonts w:ascii="Times New Roman" w:hAnsi="Times New Roman"/>
          <w:sz w:val="24"/>
          <w:szCs w:val="24"/>
        </w:rPr>
        <w:t>i</w:t>
      </w:r>
      <w:r w:rsidRPr="00F9005B" w:rsidR="006B70E0">
        <w:rPr>
          <w:rFonts w:ascii="Times New Roman" w:hAnsi="Times New Roman"/>
          <w:spacing w:val="-1"/>
          <w:sz w:val="24"/>
          <w:szCs w:val="24"/>
        </w:rPr>
        <w:t>e</w:t>
      </w:r>
      <w:r w:rsidRPr="00F9005B" w:rsidR="006B70E0">
        <w:rPr>
          <w:rFonts w:ascii="Times New Roman" w:hAnsi="Times New Roman"/>
          <w:sz w:val="24"/>
          <w:szCs w:val="24"/>
        </w:rPr>
        <w:t xml:space="preserve">s to </w:t>
      </w:r>
      <w:r w:rsidRPr="00B15621" w:rsidR="006B70E0">
        <w:rPr>
          <w:rFonts w:ascii="Times New Roman" w:hAnsi="Times New Roman"/>
          <w:sz w:val="24"/>
          <w:szCs w:val="24"/>
        </w:rPr>
        <w:t>add transparency on the semiconductor supply and demand mismatch</w:t>
      </w:r>
      <w:r w:rsidR="006B70E0">
        <w:rPr>
          <w:rFonts w:ascii="Times New Roman" w:hAnsi="Times New Roman"/>
          <w:sz w:val="24"/>
          <w:szCs w:val="24"/>
        </w:rPr>
        <w:t xml:space="preserve"> and</w:t>
      </w:r>
      <w:r w:rsidRPr="00B15621" w:rsidR="006B70E0">
        <w:rPr>
          <w:rFonts w:ascii="Times New Roman" w:hAnsi="Times New Roman"/>
          <w:sz w:val="24"/>
          <w:szCs w:val="24"/>
        </w:rPr>
        <w:t xml:space="preserve"> identify common bottlenecks and chokepoints.  This information will </w:t>
      </w:r>
      <w:r w:rsidR="006B70E0">
        <w:rPr>
          <w:rFonts w:ascii="Times New Roman" w:hAnsi="Times New Roman"/>
          <w:sz w:val="24"/>
          <w:szCs w:val="24"/>
        </w:rPr>
        <w:t xml:space="preserve">advance transparency in the semiconductor supply chain and inform any government or private sector actions to address the ongoing shortage and alleviate the economic impact of the shortage. </w:t>
      </w:r>
    </w:p>
    <w:p w:rsidRPr="005914FB" w:rsidR="000B0F65" w:rsidP="000B0F65" w:rsidRDefault="000B0F65" w14:paraId="3C0EC839" w14:textId="33FE24F2">
      <w:pPr>
        <w:autoSpaceDE w:val="0"/>
        <w:autoSpaceDN w:val="0"/>
        <w:adjustRightInd w:val="0"/>
        <w:spacing w:after="0" w:line="480" w:lineRule="auto"/>
        <w:ind w:firstLine="720"/>
        <w:rPr>
          <w:rFonts w:ascii="Times New Roman" w:hAnsi="Times New Roman" w:eastAsia="Times New Roman" w:cs="Times New Roman"/>
          <w:b/>
          <w:iCs/>
          <w:sz w:val="24"/>
          <w:szCs w:val="24"/>
        </w:rPr>
      </w:pPr>
      <w:r w:rsidRPr="005914FB">
        <w:rPr>
          <w:rFonts w:ascii="Times New Roman" w:hAnsi="Times New Roman" w:eastAsia="Times New Roman" w:cs="Times New Roman"/>
          <w:i/>
          <w:iCs/>
          <w:sz w:val="24"/>
          <w:szCs w:val="24"/>
        </w:rPr>
        <w:t>Affected Public</w:t>
      </w:r>
      <w:r w:rsidRPr="005914FB">
        <w:rPr>
          <w:rFonts w:ascii="Times New Roman" w:hAnsi="Times New Roman" w:eastAsia="Times New Roman" w:cs="Times New Roman"/>
          <w:iCs/>
          <w:sz w:val="24"/>
          <w:szCs w:val="24"/>
        </w:rPr>
        <w:t xml:space="preserve">:  </w:t>
      </w:r>
      <w:r w:rsidR="00A44289">
        <w:rPr>
          <w:rFonts w:ascii="Times New Roman" w:hAnsi="Times New Roman" w:eastAsia="Times New Roman" w:cs="Times New Roman"/>
          <w:iCs/>
          <w:sz w:val="24"/>
          <w:szCs w:val="24"/>
        </w:rPr>
        <w:t>Business or other for-profit organizations.</w:t>
      </w:r>
    </w:p>
    <w:p w:rsidRPr="005914FB" w:rsidR="000B0F65" w:rsidP="000B0F65" w:rsidRDefault="000B0F65" w14:paraId="1E2402F5" w14:textId="66DD8B30">
      <w:pPr>
        <w:widowControl w:val="0"/>
        <w:autoSpaceDE w:val="0"/>
        <w:autoSpaceDN w:val="0"/>
        <w:adjustRightInd w:val="0"/>
        <w:spacing w:after="0" w:line="480" w:lineRule="auto"/>
        <w:ind w:firstLine="720"/>
        <w:rPr>
          <w:rFonts w:ascii="Times New Roman" w:hAnsi="Times New Roman" w:eastAsia="Times New Roman" w:cs="Times New Roman"/>
          <w:sz w:val="24"/>
          <w:szCs w:val="24"/>
        </w:rPr>
      </w:pPr>
      <w:r w:rsidRPr="005914FB">
        <w:rPr>
          <w:rFonts w:ascii="Times New Roman" w:hAnsi="Times New Roman" w:eastAsia="Times New Roman" w:cs="Times New Roman"/>
          <w:i/>
          <w:iCs/>
          <w:sz w:val="24"/>
          <w:szCs w:val="24"/>
        </w:rPr>
        <w:t xml:space="preserve">Frequency: </w:t>
      </w:r>
      <w:r w:rsidR="00A44289">
        <w:rPr>
          <w:rFonts w:ascii="Times New Roman" w:hAnsi="Times New Roman" w:eastAsia="Times New Roman" w:cs="Times New Roman"/>
          <w:i/>
          <w:iCs/>
          <w:sz w:val="24"/>
          <w:szCs w:val="24"/>
        </w:rPr>
        <w:t xml:space="preserve"> </w:t>
      </w:r>
      <w:r w:rsidRPr="00A44289" w:rsidR="00A44289">
        <w:rPr>
          <w:rFonts w:ascii="Times New Roman" w:hAnsi="Times New Roman" w:eastAsia="Times New Roman" w:cs="Times New Roman"/>
          <w:iCs/>
          <w:sz w:val="24"/>
          <w:szCs w:val="24"/>
        </w:rPr>
        <w:t>One time only</w:t>
      </w:r>
      <w:r w:rsidR="00A44289">
        <w:rPr>
          <w:rFonts w:ascii="Times New Roman" w:hAnsi="Times New Roman" w:eastAsia="Times New Roman" w:cs="Times New Roman"/>
          <w:iCs/>
          <w:sz w:val="24"/>
          <w:szCs w:val="24"/>
        </w:rPr>
        <w:t>.</w:t>
      </w:r>
    </w:p>
    <w:p w:rsidRPr="005914FB" w:rsidR="000B0F65" w:rsidP="000B0F65" w:rsidRDefault="000B0F65" w14:paraId="66923915" w14:textId="5C319883">
      <w:pPr>
        <w:widowControl w:val="0"/>
        <w:autoSpaceDE w:val="0"/>
        <w:autoSpaceDN w:val="0"/>
        <w:adjustRightInd w:val="0"/>
        <w:spacing w:after="0" w:line="480" w:lineRule="auto"/>
        <w:ind w:firstLine="720"/>
        <w:rPr>
          <w:rFonts w:ascii="Times New Roman" w:hAnsi="Times New Roman" w:eastAsia="Times New Roman" w:cs="Times New Roman"/>
          <w:i/>
          <w:iCs/>
          <w:sz w:val="24"/>
          <w:szCs w:val="24"/>
        </w:rPr>
      </w:pPr>
      <w:r w:rsidRPr="005914FB">
        <w:rPr>
          <w:rFonts w:ascii="Times New Roman" w:hAnsi="Times New Roman" w:eastAsia="Times New Roman" w:cs="Times New Roman"/>
          <w:i/>
          <w:iCs/>
          <w:sz w:val="24"/>
          <w:szCs w:val="24"/>
        </w:rPr>
        <w:t>Respondent's Obligation:</w:t>
      </w:r>
      <w:r w:rsidRPr="005914FB">
        <w:rPr>
          <w:rFonts w:ascii="Times New Roman" w:hAnsi="Times New Roman" w:eastAsia="Times New Roman" w:cs="Times New Roman"/>
          <w:iCs/>
          <w:sz w:val="24"/>
          <w:szCs w:val="24"/>
        </w:rPr>
        <w:t xml:space="preserve"> Voluntary</w:t>
      </w:r>
      <w:r w:rsidR="00A44289">
        <w:rPr>
          <w:rFonts w:ascii="Times New Roman" w:hAnsi="Times New Roman" w:eastAsia="Times New Roman" w:cs="Times New Roman"/>
          <w:iCs/>
          <w:sz w:val="24"/>
          <w:szCs w:val="24"/>
        </w:rPr>
        <w:t>.</w:t>
      </w:r>
    </w:p>
    <w:p w:rsidRPr="005914FB" w:rsidR="000B0F65" w:rsidP="000B0F65" w:rsidRDefault="000B0F65" w14:paraId="12A4D0CB" w14:textId="05F2AF99">
      <w:pPr>
        <w:widowControl w:val="0"/>
        <w:spacing w:after="0" w:line="480" w:lineRule="auto"/>
        <w:rPr>
          <w:rFonts w:ascii="Times New Roman" w:hAnsi="Times New Roman" w:eastAsia="Times New Roman" w:cs="Times New Roman"/>
          <w:sz w:val="24"/>
          <w:szCs w:val="24"/>
        </w:rPr>
      </w:pPr>
      <w:r w:rsidRPr="005914FB">
        <w:rPr>
          <w:rFonts w:ascii="Times New Roman" w:hAnsi="Times New Roman" w:eastAsia="Times New Roman" w:cs="Times New Roman"/>
          <w:iCs/>
          <w:sz w:val="24"/>
          <w:szCs w:val="24"/>
        </w:rPr>
        <w:t xml:space="preserve"> </w:t>
      </w:r>
      <w:r w:rsidRPr="005914FB">
        <w:rPr>
          <w:rFonts w:ascii="Times New Roman" w:hAnsi="Times New Roman" w:eastAsia="Times New Roman" w:cs="Times New Roman"/>
          <w:sz w:val="24"/>
          <w:szCs w:val="24"/>
        </w:rPr>
        <w:tab/>
      </w:r>
      <w:r w:rsidRPr="005914FB">
        <w:rPr>
          <w:rFonts w:ascii="Times New Roman" w:hAnsi="Times New Roman" w:eastAsia="Times New Roman" w:cs="Times New Roman"/>
          <w:bCs/>
          <w:i/>
          <w:sz w:val="24"/>
          <w:szCs w:val="24"/>
        </w:rPr>
        <w:t>Legal Authority</w:t>
      </w:r>
      <w:r w:rsidRPr="005914FB">
        <w:rPr>
          <w:rFonts w:ascii="Times New Roman" w:hAnsi="Times New Roman" w:eastAsia="Times New Roman" w:cs="Times New Roman"/>
          <w:sz w:val="24"/>
          <w:szCs w:val="24"/>
        </w:rPr>
        <w:t xml:space="preserve">: </w:t>
      </w:r>
      <w:r w:rsidRPr="004272F7" w:rsidR="00A44289">
        <w:rPr>
          <w:rFonts w:ascii="Times New Roman" w:hAnsi="Times New Roman"/>
          <w:color w:val="333333"/>
          <w:sz w:val="24"/>
          <w:szCs w:val="24"/>
          <w:lang w:val="en"/>
        </w:rPr>
        <w:t>Executive Order 14017</w:t>
      </w:r>
      <w:r w:rsidRPr="005914FB">
        <w:rPr>
          <w:rFonts w:ascii="Times New Roman" w:hAnsi="Times New Roman" w:eastAsia="Times New Roman" w:cs="Times New Roman"/>
          <w:sz w:val="24"/>
          <w:szCs w:val="24"/>
        </w:rPr>
        <w:t>.</w:t>
      </w:r>
    </w:p>
    <w:p w:rsidRPr="005914FB" w:rsidR="000B0F65" w:rsidP="000B0F65" w:rsidRDefault="000B0F65" w14:paraId="57EAC061" w14:textId="77777777">
      <w:pPr>
        <w:widowControl w:val="0"/>
        <w:tabs>
          <w:tab w:val="center" w:pos="4680"/>
        </w:tabs>
        <w:autoSpaceDE w:val="0"/>
        <w:autoSpaceDN w:val="0"/>
        <w:adjustRightInd w:val="0"/>
        <w:spacing w:after="0" w:line="480" w:lineRule="auto"/>
        <w:ind w:firstLine="720"/>
        <w:rPr>
          <w:rFonts w:ascii="Times New Roman" w:hAnsi="Times New Roman" w:eastAsia="Times New Roman" w:cs="Times New Roman"/>
          <w:sz w:val="24"/>
          <w:szCs w:val="24"/>
        </w:rPr>
      </w:pPr>
      <w:r w:rsidRPr="005914FB">
        <w:rPr>
          <w:rFonts w:ascii="Times New Roman" w:hAnsi="Times New Roman" w:eastAsia="Times New Roman" w:cs="Times New Roman"/>
          <w:sz w:val="24"/>
          <w:szCs w:val="24"/>
        </w:rPr>
        <w:lastRenderedPageBreak/>
        <w:t xml:space="preserve">This information collection request may be viewed at </w:t>
      </w:r>
      <w:hyperlink w:history="1" r:id="rId6">
        <w:r w:rsidRPr="005914FB">
          <w:rPr>
            <w:rFonts w:ascii="Times New Roman" w:hAnsi="Times New Roman" w:eastAsia="Times New Roman" w:cs="Times New Roman"/>
            <w:color w:val="0000FF"/>
            <w:sz w:val="24"/>
            <w:szCs w:val="24"/>
            <w:u w:val="single"/>
          </w:rPr>
          <w:t>www.reginfo.gov</w:t>
        </w:r>
      </w:hyperlink>
      <w:r w:rsidRPr="005914FB">
        <w:rPr>
          <w:rFonts w:ascii="Times New Roman" w:hAnsi="Times New Roman" w:eastAsia="Times New Roman" w:cs="Times New Roman"/>
          <w:sz w:val="24"/>
          <w:szCs w:val="24"/>
        </w:rPr>
        <w:t>. Follow the instructions to view the Department of Commerce collections currently under review by OMB.</w:t>
      </w:r>
    </w:p>
    <w:p w:rsidRPr="005914FB" w:rsidR="000B0F65" w:rsidP="000B0F65" w:rsidRDefault="000B0F65" w14:paraId="63E331C3" w14:textId="3B03225B">
      <w:pPr>
        <w:autoSpaceDE w:val="0"/>
        <w:autoSpaceDN w:val="0"/>
        <w:adjustRightInd w:val="0"/>
        <w:spacing w:after="0" w:line="480" w:lineRule="auto"/>
        <w:ind w:firstLine="720"/>
        <w:rPr>
          <w:rFonts w:ascii="Times New Roman" w:hAnsi="Times New Roman" w:eastAsia="Times New Roman" w:cs="Times New Roman"/>
          <w:bCs/>
          <w:sz w:val="24"/>
          <w:szCs w:val="24"/>
        </w:rPr>
      </w:pPr>
      <w:bookmarkStart w:name="_Hlk34996839" w:id="0"/>
      <w:r w:rsidRPr="005914FB">
        <w:rPr>
          <w:rFonts w:ascii="Times New Roman" w:hAnsi="Times New Roman" w:eastAsia="Times New Roman" w:cs="Times New Roman"/>
          <w:bCs/>
          <w:sz w:val="24"/>
          <w:szCs w:val="24"/>
        </w:rPr>
        <w:t xml:space="preserve">Written comments and recommendations for the proposed information collection should be submitted within </w:t>
      </w:r>
      <w:r w:rsidR="0065320F">
        <w:rPr>
          <w:rFonts w:ascii="Times New Roman" w:hAnsi="Times New Roman" w:eastAsia="Times New Roman" w:cs="Times New Roman"/>
          <w:bCs/>
          <w:sz w:val="24"/>
          <w:szCs w:val="24"/>
        </w:rPr>
        <w:t>two</w:t>
      </w:r>
      <w:r w:rsidRPr="005914FB">
        <w:rPr>
          <w:rFonts w:ascii="Times New Roman" w:hAnsi="Times New Roman" w:eastAsia="Times New Roman" w:cs="Times New Roman"/>
          <w:bCs/>
          <w:sz w:val="24"/>
          <w:szCs w:val="24"/>
        </w:rPr>
        <w:t xml:space="preserve"> days of the publication of this notice on the following website</w:t>
      </w:r>
      <w:r w:rsidRPr="005914FB">
        <w:rPr>
          <w:rFonts w:ascii="Times New Roman" w:hAnsi="Times New Roman" w:eastAsia="Times New Roman" w:cs="Times New Roman"/>
          <w:b/>
          <w:sz w:val="24"/>
          <w:szCs w:val="24"/>
        </w:rPr>
        <w:t xml:space="preserve"> </w:t>
      </w:r>
      <w:hyperlink w:history="1" r:id="rId7">
        <w:r w:rsidRPr="005914FB">
          <w:rPr>
            <w:rFonts w:ascii="Times New Roman" w:hAnsi="Times New Roman" w:eastAsia="Times New Roman" w:cs="Times New Roman"/>
            <w:bCs/>
            <w:color w:val="0563C1" w:themeColor="hyperlink"/>
            <w:sz w:val="24"/>
            <w:szCs w:val="24"/>
            <w:u w:val="single"/>
          </w:rPr>
          <w:t>www.reginfo.gov/public/do/PRAMain</w:t>
        </w:r>
      </w:hyperlink>
      <w:r w:rsidRPr="005914FB">
        <w:rPr>
          <w:rFonts w:ascii="Times New Roman" w:hAnsi="Times New Roman" w:eastAsia="Times New Roman" w:cs="Times New Roman"/>
          <w:bCs/>
          <w:sz w:val="24"/>
          <w:szCs w:val="24"/>
        </w:rPr>
        <w:t>. Find this particular information collection by selecting "Currently under 30-day Review - Open for Public Comments" or by using the search function</w:t>
      </w:r>
      <w:r w:rsidR="00DE5ACA">
        <w:rPr>
          <w:rFonts w:ascii="Times New Roman" w:hAnsi="Times New Roman" w:eastAsia="Times New Roman" w:cs="Times New Roman"/>
          <w:bCs/>
          <w:sz w:val="24"/>
          <w:szCs w:val="24"/>
        </w:rPr>
        <w:t xml:space="preserve"> and entering </w:t>
      </w:r>
      <w:r w:rsidRPr="005914FB">
        <w:rPr>
          <w:rFonts w:ascii="Times New Roman" w:hAnsi="Times New Roman" w:eastAsia="Times New Roman" w:cs="Times New Roman"/>
          <w:bCs/>
          <w:sz w:val="24"/>
          <w:szCs w:val="24"/>
        </w:rPr>
        <w:t>the title of the collection</w:t>
      </w:r>
      <w:r w:rsidR="00DE5ACA">
        <w:rPr>
          <w:rFonts w:ascii="Times New Roman" w:hAnsi="Times New Roman" w:eastAsia="Times New Roman" w:cs="Times New Roman"/>
          <w:bCs/>
          <w:sz w:val="24"/>
          <w:szCs w:val="24"/>
        </w:rPr>
        <w:t>, “</w:t>
      </w:r>
      <w:r w:rsidRPr="00B657B0" w:rsidR="00DE5ACA">
        <w:rPr>
          <w:rFonts w:ascii="Times New Roman" w:hAnsi="Times New Roman"/>
          <w:b/>
          <w:bCs/>
          <w:sz w:val="24"/>
          <w:szCs w:val="24"/>
        </w:rPr>
        <w:t>Risks in the Semiconductor Supply Chain</w:t>
      </w:r>
      <w:r w:rsidRPr="005914FB">
        <w:rPr>
          <w:rFonts w:ascii="Times New Roman" w:hAnsi="Times New Roman" w:eastAsia="Times New Roman" w:cs="Times New Roman"/>
          <w:bCs/>
          <w:sz w:val="24"/>
          <w:szCs w:val="24"/>
        </w:rPr>
        <w:t>.</w:t>
      </w:r>
      <w:r w:rsidR="00DE5ACA">
        <w:rPr>
          <w:rFonts w:ascii="Times New Roman" w:hAnsi="Times New Roman" w:eastAsia="Times New Roman" w:cs="Times New Roman"/>
          <w:bCs/>
          <w:sz w:val="24"/>
          <w:szCs w:val="24"/>
        </w:rPr>
        <w:t>”</w:t>
      </w:r>
      <w:r w:rsidRPr="005914FB">
        <w:rPr>
          <w:rFonts w:ascii="Times New Roman" w:hAnsi="Times New Roman" w:eastAsia="Times New Roman" w:cs="Times New Roman"/>
          <w:bCs/>
          <w:sz w:val="24"/>
          <w:szCs w:val="24"/>
        </w:rPr>
        <w:t xml:space="preserve"> </w:t>
      </w:r>
    </w:p>
    <w:bookmarkEnd w:id="0"/>
    <w:p w:rsidRPr="005914FB" w:rsidR="000B0F65" w:rsidP="000B0F65" w:rsidRDefault="000B0F65" w14:paraId="1DF8EE98" w14:textId="77777777">
      <w:pPr>
        <w:autoSpaceDE w:val="0"/>
        <w:autoSpaceDN w:val="0"/>
        <w:adjustRightInd w:val="0"/>
        <w:spacing w:after="0" w:line="480" w:lineRule="auto"/>
        <w:ind w:firstLine="720"/>
        <w:rPr>
          <w:rFonts w:ascii="Times New Roman" w:hAnsi="Times New Roman" w:eastAsia="Times New Roman" w:cs="Times New Roman"/>
          <w:b/>
          <w:sz w:val="24"/>
          <w:szCs w:val="24"/>
        </w:rPr>
      </w:pPr>
    </w:p>
    <w:p w:rsidRPr="005914FB" w:rsidR="000B0F65" w:rsidP="000B0F65" w:rsidRDefault="000B0F65" w14:paraId="71E5EE25" w14:textId="77777777">
      <w:pPr>
        <w:widowControl w:val="0"/>
        <w:autoSpaceDE w:val="0"/>
        <w:autoSpaceDN w:val="0"/>
        <w:adjustRightInd w:val="0"/>
        <w:spacing w:after="0" w:line="480" w:lineRule="auto"/>
        <w:rPr>
          <w:rFonts w:ascii="Times New Roman" w:hAnsi="Times New Roman" w:eastAsia="Times New Roman" w:cs="Times New Roman"/>
          <w:i/>
          <w:sz w:val="24"/>
          <w:szCs w:val="24"/>
        </w:rPr>
      </w:pPr>
      <w:r w:rsidRPr="005914FB">
        <w:rPr>
          <w:rFonts w:ascii="Times New Roman" w:hAnsi="Times New Roman" w:eastAsia="Times New Roman" w:cs="Times New Roman"/>
          <w:b/>
          <w:bCs/>
          <w:iCs/>
          <w:sz w:val="24"/>
          <w:szCs w:val="24"/>
        </w:rPr>
        <w:t>Sheleen Dumas,</w:t>
      </w:r>
      <w:r w:rsidRPr="005914FB">
        <w:rPr>
          <w:rFonts w:ascii="Times New Roman" w:hAnsi="Times New Roman" w:eastAsia="Times New Roman" w:cs="Times New Roman"/>
          <w:i/>
          <w:sz w:val="24"/>
          <w:szCs w:val="24"/>
        </w:rPr>
        <w:t xml:space="preserve"> </w:t>
      </w:r>
    </w:p>
    <w:p w:rsidRPr="005914FB" w:rsidR="000B0F65" w:rsidP="000B0F65" w:rsidRDefault="000B0F65" w14:paraId="1CEDF2BC" w14:textId="77777777">
      <w:pPr>
        <w:widowControl w:val="0"/>
        <w:autoSpaceDE w:val="0"/>
        <w:autoSpaceDN w:val="0"/>
        <w:adjustRightInd w:val="0"/>
        <w:spacing w:after="0" w:line="480" w:lineRule="auto"/>
        <w:rPr>
          <w:rFonts w:ascii="Times New Roman" w:hAnsi="Times New Roman" w:eastAsia="Times New Roman" w:cs="Times New Roman"/>
          <w:b/>
          <w:sz w:val="24"/>
          <w:szCs w:val="24"/>
        </w:rPr>
      </w:pPr>
      <w:r w:rsidRPr="005914FB">
        <w:rPr>
          <w:rFonts w:ascii="Times New Roman" w:hAnsi="Times New Roman" w:eastAsia="Times New Roman" w:cs="Times New Roman"/>
          <w:i/>
          <w:sz w:val="24"/>
          <w:szCs w:val="24"/>
        </w:rPr>
        <w:t>Department PRA Clearance Officer, Office of the Chief Information Officer, Commerce Department.</w:t>
      </w:r>
    </w:p>
    <w:p w:rsidR="00C84D59" w:rsidRDefault="00C84D59" w14:paraId="697AE826" w14:textId="77777777"/>
    <w:sectPr w:rsidR="00C84D5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86BD8" w14:textId="77777777" w:rsidR="005D12D7" w:rsidRDefault="005D12D7">
      <w:pPr>
        <w:spacing w:after="0" w:line="240" w:lineRule="auto"/>
      </w:pPr>
      <w:r>
        <w:separator/>
      </w:r>
    </w:p>
  </w:endnote>
  <w:endnote w:type="continuationSeparator" w:id="0">
    <w:p w14:paraId="4B2EBAD6" w14:textId="77777777" w:rsidR="005D12D7" w:rsidRDefault="005D1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9EADB" w14:textId="77777777" w:rsidR="00E16A2E" w:rsidRDefault="00653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8195" w14:textId="77777777" w:rsidR="00E16A2E" w:rsidRDefault="006532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50ED5" w14:textId="77777777" w:rsidR="00E16A2E" w:rsidRDefault="00653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8FA0D" w14:textId="77777777" w:rsidR="005D12D7" w:rsidRDefault="005D12D7">
      <w:pPr>
        <w:spacing w:after="0" w:line="240" w:lineRule="auto"/>
      </w:pPr>
      <w:r>
        <w:separator/>
      </w:r>
    </w:p>
  </w:footnote>
  <w:footnote w:type="continuationSeparator" w:id="0">
    <w:p w14:paraId="1632224B" w14:textId="77777777" w:rsidR="005D12D7" w:rsidRDefault="005D1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05808" w14:textId="77777777" w:rsidR="00E16A2E" w:rsidRDefault="005161C4">
    <w:pPr>
      <w:pStyle w:val="Header"/>
    </w:pPr>
    <w:r>
      <w:rPr>
        <w:noProof/>
      </w:rPr>
      <mc:AlternateContent>
        <mc:Choice Requires="wps">
          <w:drawing>
            <wp:anchor distT="0" distB="0" distL="114300" distR="114300" simplePos="0" relativeHeight="251659264" behindDoc="1" locked="0" layoutInCell="0" allowOverlap="1" wp14:anchorId="6979A6F4" wp14:editId="7B06CF7B">
              <wp:simplePos x="0" y="0"/>
              <wp:positionH relativeFrom="margin">
                <wp:align>center</wp:align>
              </wp:positionH>
              <wp:positionV relativeFrom="margin">
                <wp:align>center</wp:align>
              </wp:positionV>
              <wp:extent cx="6285230" cy="2094865"/>
              <wp:effectExtent l="0" t="1704975" r="0" b="13055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85E259" w14:textId="77777777" w:rsidR="00435C0F" w:rsidRDefault="005161C4" w:rsidP="00435C0F">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TEMPLATE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79A6F4" id="_x0000_t202" coordsize="21600,21600" o:spt="202" path="m,l,21600r21600,l21600,xe">
              <v:stroke joinstyle="miter"/>
              <v:path gradientshapeok="t" o:connecttype="rect"/>
            </v:shapetype>
            <v:shape id="Text Box 2" o:spid="_x0000_s1026" type="#_x0000_t202" style="position:absolute;margin-left:0;margin-top:0;width:494.9pt;height:164.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" o:allowincell="f" filled="f" stroked="f">
              <v:stroke joinstyle="round"/>
              <o:lock v:ext="edit" shapetype="t"/>
              <v:textbox style="mso-fit-shape-to-text:t">
                <w:txbxContent>
                  <w:p w14:paraId="6F85E259" w14:textId="77777777" w:rsidR="00435C0F" w:rsidRDefault="005161C4" w:rsidP="00435C0F">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TEMPLATE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6CE30" w14:textId="77777777" w:rsidR="00E16A2E" w:rsidRDefault="005161C4">
    <w:pPr>
      <w:pStyle w:val="Header"/>
    </w:pPr>
    <w:r>
      <w:rPr>
        <w:noProof/>
      </w:rPr>
      <mc:AlternateContent>
        <mc:Choice Requires="wps">
          <w:drawing>
            <wp:anchor distT="0" distB="0" distL="114300" distR="114300" simplePos="0" relativeHeight="251660288" behindDoc="1" locked="0" layoutInCell="0" allowOverlap="1" wp14:anchorId="4F5290A7" wp14:editId="2D8430F5">
              <wp:simplePos x="0" y="0"/>
              <wp:positionH relativeFrom="margin">
                <wp:align>center</wp:align>
              </wp:positionH>
              <wp:positionV relativeFrom="margin">
                <wp:align>center</wp:align>
              </wp:positionV>
              <wp:extent cx="6285230" cy="2094865"/>
              <wp:effectExtent l="0" t="1704975" r="0" b="13055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C8D39F" w14:textId="77777777" w:rsidR="00435C0F" w:rsidRDefault="005161C4" w:rsidP="00435C0F">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TEMPLATE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F5290A7" id="_x0000_t202" coordsize="21600,21600" o:spt="202" path="m,l,21600r21600,l21600,xe">
              <v:stroke joinstyle="miter"/>
              <v:path gradientshapeok="t" o:connecttype="rect"/>
            </v:shapetype>
            <v:shape id="Text Box 1" o:spid="_x0000_s1027" type="#_x0000_t202" style="position:absolute;margin-left:0;margin-top:0;width:494.9pt;height:164.9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" o:allowincell="f" filled="f" stroked="f">
              <v:stroke joinstyle="round"/>
              <o:lock v:ext="edit" shapetype="t"/>
              <v:textbox style="mso-fit-shape-to-text:t">
                <w:txbxContent>
                  <w:p w14:paraId="5EC8D39F" w14:textId="77777777" w:rsidR="00435C0F" w:rsidRDefault="005161C4" w:rsidP="00435C0F">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TEMPLATE</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4B486" w14:textId="77777777" w:rsidR="00E16A2E" w:rsidRDefault="006532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F65"/>
    <w:rsid w:val="000B0F65"/>
    <w:rsid w:val="004614B4"/>
    <w:rsid w:val="0047019E"/>
    <w:rsid w:val="005161C4"/>
    <w:rsid w:val="005D12D7"/>
    <w:rsid w:val="0065320F"/>
    <w:rsid w:val="006B70E0"/>
    <w:rsid w:val="00736955"/>
    <w:rsid w:val="009A61A4"/>
    <w:rsid w:val="00A44289"/>
    <w:rsid w:val="00C84D59"/>
    <w:rsid w:val="00CB59E1"/>
    <w:rsid w:val="00CD410A"/>
    <w:rsid w:val="00DE5ACA"/>
    <w:rsid w:val="00FA7DF6"/>
    <w:rsid w:val="00FC6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8E0C4"/>
  <w15:chartTrackingRefBased/>
  <w15:docId w15:val="{E5430087-DBF8-4AC7-8717-68D4FCE04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F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0F65"/>
    <w:rPr>
      <w:color w:val="0000FF"/>
      <w:u w:val="single"/>
    </w:rPr>
  </w:style>
  <w:style w:type="paragraph" w:styleId="NormalWeb">
    <w:name w:val="Normal (Web)"/>
    <w:basedOn w:val="Normal"/>
    <w:uiPriority w:val="99"/>
    <w:semiHidden/>
    <w:unhideWhenUsed/>
    <w:rsid w:val="000B0F6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B0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F65"/>
  </w:style>
  <w:style w:type="paragraph" w:styleId="Footer">
    <w:name w:val="footer"/>
    <w:basedOn w:val="Normal"/>
    <w:link w:val="FooterChar"/>
    <w:uiPriority w:val="99"/>
    <w:unhideWhenUsed/>
    <w:rsid w:val="000B0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F65"/>
  </w:style>
  <w:style w:type="paragraph" w:customStyle="1" w:styleId="Default">
    <w:name w:val="Default"/>
    <w:rsid w:val="000B0F6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reginfo.gov/public/do/PRAMai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ginfo.gov"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3GynVlOLt23hUlsH/D84A6ju5kbh3pOzBUOKg8uAVDQ=</DigestValue>
    </Reference>
    <Reference Type="http://www.w3.org/2000/09/xmldsig#Object" URI="#idOfficeObject">
      <DigestMethod Algorithm="http://www.w3.org/2001/04/xmlenc#sha256"/>
      <DigestValue>O5ZpMHFjFR+KBBX68Swcf4asEBQ2XxudICh96ZXWgxA=</DigestValue>
    </Reference>
    <Reference Type="http://uri.etsi.org/01903#SignedProperties" URI="#idSignedProperties">
      <Transforms>
        <Transform Algorithm="http://www.w3.org/TR/2001/REC-xml-c14n-20010315"/>
      </Transforms>
      <DigestMethod Algorithm="http://www.w3.org/2001/04/xmlenc#sha256"/>
      <DigestValue>ap0A+8Hv6QK6iujNfBo1l6LVb8YGZHahXD32V6X6tcQ=</DigestValue>
    </Reference>
  </SignedInfo>
  <SignatureValue>v8v9KVsRdpNiT6n2F9yHZbVZU5nIaBSFokDT+V95Tu+Tzx/9cWtu0zUSSETkRc4BjzeCNfCM/WGa
lhOJZTZtR9xE8pg7o5S9Xz/ZS4P26/KNAcMu8Og79FNtmZ8CXnihgPAJvZIWP/PyIfmszneG+fg9
uoQffznafkO6tPi7BVJLNg+Sxy1Oxh/A/cdH2Dn9THJP0ugGvebfRqhhDIiwkbj/zEDVRQ2nu86Y
vBQWlgnBF7ecA4Zq7nVDCGnt7Y5mjrZKlG0S6z2dLb6fJuQSVaIsk3oPuDU3Uv+rOFOuPEuPURB1
X9mF1as3rkB7B2dnrAyvIgLD4wFAS0t/JxkOqQ==</SignatureValue>
  <KeyInfo>
    <X509Data>
      <X509Certificate>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</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1/04/xmlenc#sha256"/>
        <DigestValue>Y2Cue4Q3suw3LonRDRYgWtlqJnfc21O3XgVxzfCHNis=</DigestValue>
      </Reference>
      <Reference URI="/word/document.xml?ContentType=application/vnd.openxmlformats-officedocument.wordprocessingml.document.main+xml">
        <DigestMethod Algorithm="http://www.w3.org/2001/04/xmlenc#sha256"/>
        <DigestValue>zHVF73kgd0ZpvwrA4Py2LUKUA3WzWmfVdZIFjjiBHCc=</DigestValue>
      </Reference>
      <Reference URI="/word/endnotes.xml?ContentType=application/vnd.openxmlformats-officedocument.wordprocessingml.endnotes+xml">
        <DigestMethod Algorithm="http://www.w3.org/2001/04/xmlenc#sha256"/>
        <DigestValue>XYLOqBSV+0Rrd2ZOqnWwj5IRAC6+Nx08zDj/0CtzZkc=</DigestValue>
      </Reference>
      <Reference URI="/word/fontTable.xml?ContentType=application/vnd.openxmlformats-officedocument.wordprocessingml.fontTable+xml">
        <DigestMethod Algorithm="http://www.w3.org/2001/04/xmlenc#sha256"/>
        <DigestValue>SiaAGOHxBXIxwze38V05ZkVl6nr4J13U8haGxx5Xih8=</DigestValue>
      </Reference>
      <Reference URI="/word/footer1.xml?ContentType=application/vnd.openxmlformats-officedocument.wordprocessingml.footer+xml">
        <DigestMethod Algorithm="http://www.w3.org/2001/04/xmlenc#sha256"/>
        <DigestValue>t3uL7FUz/wBAG0ry1Zn6lhIEHb6KOmFWgPQWO8l4JH8=</DigestValue>
      </Reference>
      <Reference URI="/word/footer2.xml?ContentType=application/vnd.openxmlformats-officedocument.wordprocessingml.footer+xml">
        <DigestMethod Algorithm="http://www.w3.org/2001/04/xmlenc#sha256"/>
        <DigestValue>1U6GMNFhNMrPULPy5e0ATfssiHh2cCJ57TMiAlnpyi0=</DigestValue>
      </Reference>
      <Reference URI="/word/footer3.xml?ContentType=application/vnd.openxmlformats-officedocument.wordprocessingml.footer+xml">
        <DigestMethod Algorithm="http://www.w3.org/2001/04/xmlenc#sha256"/>
        <DigestValue>81sXm1yivrwcu5Oii4Imr53o9hsLV7V5PdgsWP9rxPQ=</DigestValue>
      </Reference>
      <Reference URI="/word/footnotes.xml?ContentType=application/vnd.openxmlformats-officedocument.wordprocessingml.footnotes+xml">
        <DigestMethod Algorithm="http://www.w3.org/2001/04/xmlenc#sha256"/>
        <DigestValue>a+5OVMzx2r1MPMIUJvPDP+8w2TN+/RK+ahJkD9G9t/c=</DigestValue>
      </Reference>
      <Reference URI="/word/header1.xml?ContentType=application/vnd.openxmlformats-officedocument.wordprocessingml.header+xml">
        <DigestMethod Algorithm="http://www.w3.org/2001/04/xmlenc#sha256"/>
        <DigestValue>qRidLX7rudqDMRWCpg3259whUuGgwwJNfeBEFchpfdg=</DigestValue>
      </Reference>
      <Reference URI="/word/header2.xml?ContentType=application/vnd.openxmlformats-officedocument.wordprocessingml.header+xml">
        <DigestMethod Algorithm="http://www.w3.org/2001/04/xmlenc#sha256"/>
        <DigestValue>Jc1MW8FvGLg5IcBsOTwzj5blGFhKDH0Jfr/j/x9nL4s=</DigestValue>
      </Reference>
      <Reference URI="/word/header3.xml?ContentType=application/vnd.openxmlformats-officedocument.wordprocessingml.header+xml">
        <DigestMethod Algorithm="http://www.w3.org/2001/04/xmlenc#sha256"/>
        <DigestValue>hFXfXMMtcjQtia5EMcVF0sn3sxHNChQXuAHt8Sm4GzE=</DigestValue>
      </Reference>
      <Reference URI="/word/settings.xml?ContentType=application/vnd.openxmlformats-officedocument.wordprocessingml.settings+xml">
        <DigestMethod Algorithm="http://www.w3.org/2001/04/xmlenc#sha256"/>
        <DigestValue>DwCiQQfPrV9a1H8Pghrd/620nz2kGpSALRB9ltvditg=</DigestValue>
      </Reference>
      <Reference URI="/word/styles.xml?ContentType=application/vnd.openxmlformats-officedocument.wordprocessingml.styles+xml">
        <DigestMethod Algorithm="http://www.w3.org/2001/04/xmlenc#sha256"/>
        <DigestValue>Ed+oPO3w+W4VxIqJf47uwNOKkJ8UaMdgHj7hbhP59T4=</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qTW+Ld40kWDuOQzFtqBqoFfP1E/qwjD27/RAiJ9TkC8=</DigestValue>
      </Reference>
    </Manifest>
    <SignatureProperties>
      <SignatureProperty Id="idSignatureTime" Target="#idPackageSignature">
        <mdssi:SignatureTime xmlns:mdssi="http://schemas.openxmlformats.org/package/2006/digital-signature">
          <mdssi:Format>YYYY-MM-DDThh:mm:ssTZD</mdssi:Format>
          <mdssi:Value>2021-09-10T17:52:32Z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16.0.14326/23</OfficeVersion>
          <ApplicationVersion>16.0.14326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2021-09-10T17:52:32Z</xd:SigningTime>
          <xd:SigningCertificate>
            <xd:Cert>
              <xd:CertDigest>
                <DigestMethod Algorithm="http://www.w3.org/2001/04/xmlenc#sha256"/>
                <DigestValue>JhpWG27NoaHuc01GkiAB3hlhuYCSS9gewuSyH0+11Wo=</DigestValue>
              </xd:CertDigest>
              <xd:IssuerSerial>
                <X509IssuerName>OU=Entrust Managed Services SSP CA, OU=Certification Authorities, O=Entrust, C=US</X509IssuerName>
                <X509SerialNumber>1530921619</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Approved this document</xd:Description>
            </xd:CommitmentTypeId>
            <xd:AllSignedDataObjects/>
          </xd:CommitmentTypeIndication>
        </xd:SignedDataObjectProperties>
      </xd:SignedProperties>
      <xd:UnsignedProperties>
        <xd:UnsignedSignatureProperties>
          <xd:CertificateValues>
            <xd:EncapsulatedX509Certificate>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</xd:EncapsulatedX509Certificate>
            <xd:EncapsulatedX509Certificate>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</xd:EncapsulatedX509Certificate>
            <xd:EncapsulatedX509Certificate>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</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Sheleen (Federal)</dc:creator>
  <cp:keywords/>
  <dc:description/>
  <cp:lastModifiedBy>Dumas, Sheleen (Federal)</cp:lastModifiedBy>
  <cp:revision>3</cp:revision>
  <dcterms:created xsi:type="dcterms:W3CDTF">2021-09-10T16:57:00Z</dcterms:created>
  <dcterms:modified xsi:type="dcterms:W3CDTF">2021-09-10T17:51:00Z</dcterms:modified>
</cp:coreProperties>
</file>