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4340E" w:rsidR="0038548F" w:rsidP="0038548F" w:rsidRDefault="0038548F" w14:paraId="1FBAEA09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Pr="00C4340E" w:rsidR="0038548F" w:rsidP="0038548F" w:rsidRDefault="0038548F" w14:paraId="60B12479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38548F" w:rsidP="0038548F" w:rsidRDefault="0038548F" w14:paraId="06D1218F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Possession, Use, and Transfer of Select Agents and Toxins (42 CFR Part 73)</w:t>
      </w:r>
    </w:p>
    <w:p w:rsidRPr="00C4340E" w:rsidR="0038548F" w:rsidP="0038548F" w:rsidRDefault="0038548F" w14:paraId="20011822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 xml:space="preserve">(OMB Control No. 0920-0576) Expiration </w:t>
      </w:r>
      <w:r>
        <w:rPr>
          <w:rFonts w:ascii="Times New Roman" w:hAnsi="Times New Roman"/>
          <w:bCs/>
          <w:sz w:val="28"/>
          <w:szCs w:val="28"/>
        </w:rPr>
        <w:t>1/31/2024</w:t>
      </w:r>
    </w:p>
    <w:p w:rsidRPr="00C4340E" w:rsidR="0038548F" w:rsidP="0038548F" w:rsidRDefault="0038548F" w14:paraId="65079822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38548F" w:rsidP="0038548F" w:rsidRDefault="005073E6" w14:paraId="6F642AA3" w14:textId="08D505B8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name="_Hlk76066946" w:id="0"/>
      <w:r>
        <w:rPr>
          <w:rFonts w:ascii="Times New Roman" w:hAnsi="Times New Roman"/>
          <w:bCs/>
          <w:sz w:val="28"/>
          <w:szCs w:val="28"/>
        </w:rPr>
        <w:t>Non-substantive Change Request</w:t>
      </w:r>
    </w:p>
    <w:bookmarkEnd w:id="0"/>
    <w:p w:rsidRPr="00C4340E" w:rsidR="0038548F" w:rsidP="0038548F" w:rsidRDefault="0038548F" w14:paraId="70C4AAB2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38548F" w:rsidP="0038548F" w:rsidRDefault="0038548F" w14:paraId="43D555B1" w14:textId="7777777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Pr="00C4340E" w:rsidR="0038548F" w:rsidP="0038548F" w:rsidRDefault="0038548F" w14:paraId="6A4537D9" w14:textId="7777777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4340E">
        <w:rPr>
          <w:rFonts w:ascii="Times New Roman" w:hAnsi="Times New Roman"/>
          <w:sz w:val="28"/>
          <w:szCs w:val="28"/>
        </w:rPr>
        <w:t xml:space="preserve">Office of Public Health Preparedness and Response </w:t>
      </w:r>
    </w:p>
    <w:p w:rsidRPr="00C4340E" w:rsidR="0038548F" w:rsidP="0038548F" w:rsidRDefault="0038548F" w14:paraId="7C7C63C8" w14:textId="77777777">
      <w:pPr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Division of Select Agents and Toxins</w:t>
      </w:r>
    </w:p>
    <w:p w:rsidRPr="00C4340E" w:rsidR="0038548F" w:rsidP="0038548F" w:rsidRDefault="0038548F" w14:paraId="4B0CFBB2" w14:textId="77777777">
      <w:pPr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38548F" w:rsidP="0038548F" w:rsidRDefault="0038548F" w14:paraId="4C20C83C" w14:textId="77777777">
      <w:pPr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C4340E" w:rsidR="0038548F" w:rsidP="0038548F" w:rsidRDefault="0038548F" w14:paraId="20AE8735" w14:textId="77777777">
      <w:pPr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Lori Bane</w:t>
      </w:r>
    </w:p>
    <w:p w:rsidRPr="00C4340E" w:rsidR="0038548F" w:rsidP="0038548F" w:rsidRDefault="0038548F" w14:paraId="6285B4D3" w14:textId="77777777">
      <w:pPr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718-2006</w:t>
      </w:r>
    </w:p>
    <w:p w:rsidRPr="00C4340E" w:rsidR="0038548F" w:rsidP="0038548F" w:rsidRDefault="0038548F" w14:paraId="3E76E1D0" w14:textId="77777777">
      <w:pPr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(404) 718-2097 FAX</w:t>
      </w:r>
    </w:p>
    <w:p w:rsidRPr="00C4340E" w:rsidR="0038548F" w:rsidP="0038548F" w:rsidRDefault="002E00A2" w14:paraId="71C1B643" w14:textId="77777777">
      <w:pPr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w:history="1" r:id="rId6">
        <w:r w:rsidRPr="00C4340E" w:rsidR="0038548F">
          <w:rPr>
            <w:rStyle w:val="Hyperlink"/>
            <w:rFonts w:ascii="Times New Roman" w:hAnsi="Times New Roman"/>
            <w:bCs/>
            <w:sz w:val="28"/>
            <w:szCs w:val="28"/>
          </w:rPr>
          <w:t>zoz1@cdc.gov</w:t>
        </w:r>
      </w:hyperlink>
    </w:p>
    <w:p w:rsidRPr="00C4340E" w:rsidR="0038548F" w:rsidP="0038548F" w:rsidRDefault="000E1D1E" w14:paraId="2F7A100B" w14:textId="5171E9A8">
      <w:pPr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Ju</w:t>
      </w:r>
      <w:r w:rsidR="005073E6">
        <w:rPr>
          <w:rFonts w:ascii="Times New Roman" w:hAnsi="Times New Roman"/>
          <w:bCs/>
          <w:sz w:val="28"/>
          <w:szCs w:val="28"/>
        </w:rPr>
        <w:t>ly 1</w:t>
      </w:r>
      <w:r>
        <w:rPr>
          <w:rFonts w:ascii="Times New Roman" w:hAnsi="Times New Roman"/>
          <w:bCs/>
          <w:sz w:val="28"/>
          <w:szCs w:val="28"/>
        </w:rPr>
        <w:t>, 2021</w:t>
      </w:r>
    </w:p>
    <w:p w:rsidRPr="00C4340E" w:rsidR="0038548F" w:rsidP="0038548F" w:rsidRDefault="0038548F" w14:paraId="78C63874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Pr="00C4340E" w:rsidR="0038548F" w:rsidP="0038548F" w:rsidRDefault="0038548F" w14:paraId="6770BEC3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Pr="00C4340E" w:rsidR="0038548F" w:rsidP="0038548F" w:rsidRDefault="0038548F" w14:paraId="6B532C28" w14:textId="77777777">
      <w:pPr>
        <w:jc w:val="center"/>
        <w:rPr>
          <w:rFonts w:ascii="Times New Roman" w:hAnsi="Times New Roman"/>
          <w:b/>
        </w:rPr>
      </w:pPr>
    </w:p>
    <w:p w:rsidRPr="00C4340E" w:rsidR="0038548F" w:rsidP="0038548F" w:rsidRDefault="0038548F" w14:paraId="70D1FB41" w14:textId="77777777">
      <w:pPr>
        <w:jc w:val="center"/>
        <w:rPr>
          <w:rFonts w:ascii="Times New Roman" w:hAnsi="Times New Roman"/>
          <w:b/>
        </w:rPr>
      </w:pPr>
    </w:p>
    <w:p w:rsidRPr="00C4340E" w:rsidR="0038548F" w:rsidP="0038548F" w:rsidRDefault="0038548F" w14:paraId="42A0EF37" w14:textId="77777777">
      <w:pPr>
        <w:jc w:val="center"/>
        <w:rPr>
          <w:rFonts w:ascii="Times New Roman" w:hAnsi="Times New Roman"/>
          <w:b/>
        </w:rPr>
      </w:pPr>
    </w:p>
    <w:p w:rsidRPr="00C4340E" w:rsidR="0038548F" w:rsidP="0038548F" w:rsidRDefault="0038548F" w14:paraId="3305DB89" w14:textId="77777777">
      <w:pPr>
        <w:jc w:val="center"/>
        <w:rPr>
          <w:rFonts w:ascii="Times New Roman" w:hAnsi="Times New Roman"/>
          <w:b/>
        </w:rPr>
      </w:pPr>
    </w:p>
    <w:p w:rsidRPr="00DF2794" w:rsidR="0038548F" w:rsidP="0038548F" w:rsidRDefault="0038548F" w14:paraId="318C14BC" w14:textId="77777777">
      <w:pPr>
        <w:jc w:val="center"/>
        <w:rPr>
          <w:rFonts w:ascii="Times New Roman" w:hAnsi="Times New Roman"/>
          <w:b/>
        </w:rPr>
      </w:pPr>
      <w:r w:rsidRPr="00CC0C48">
        <w:rPr>
          <w:rFonts w:ascii="Times New Roman" w:hAnsi="Times New Roman"/>
          <w:b/>
        </w:rPr>
        <w:lastRenderedPageBreak/>
        <w:t xml:space="preserve">Nonmaterial/non-substantive change to an OMB approved information collection for Possession, Use, and Transfer of Select Agents and Toxins (42 CFR Part 73) (OMB Control No. 0920-0576) Expiration </w:t>
      </w:r>
      <w:r>
        <w:rPr>
          <w:rFonts w:ascii="Times New Roman" w:hAnsi="Times New Roman"/>
          <w:b/>
        </w:rPr>
        <w:t>1/31/2024</w:t>
      </w:r>
    </w:p>
    <w:p w:rsidR="0038548F" w:rsidP="0038548F" w:rsidRDefault="0038548F" w14:paraId="66044843" w14:textId="77777777">
      <w:pPr>
        <w:rPr>
          <w:rFonts w:ascii="Times New Roman" w:hAnsi="Times New Roman"/>
        </w:rPr>
      </w:pPr>
      <w:r w:rsidRPr="00DF2794">
        <w:rPr>
          <w:rFonts w:ascii="Times New Roman" w:hAnsi="Times New Roman"/>
          <w:b/>
        </w:rPr>
        <w:t xml:space="preserve">Justification for the Change </w:t>
      </w:r>
      <w:r w:rsidRPr="00DF2794">
        <w:rPr>
          <w:rFonts w:ascii="Times New Roman" w:hAnsi="Times New Roman"/>
        </w:rPr>
        <w:t>-</w:t>
      </w:r>
      <w:r w:rsidRPr="00DF2794">
        <w:rPr>
          <w:rFonts w:ascii="Times New Roman" w:hAnsi="Times New Roman"/>
          <w:b/>
        </w:rPr>
        <w:t xml:space="preserve"> </w:t>
      </w:r>
      <w:r w:rsidRPr="00DF2794">
        <w:rPr>
          <w:rFonts w:ascii="Times New Roman" w:hAnsi="Times New Roman"/>
        </w:rPr>
        <w:t>A nonmaterial/non-substantive can be explained in table format as shown below: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  <w:tblCaption w:val="Explanation of Changes"/>
        <w:tblDescription w:val="Example of a table for record explanation of changes."/>
      </w:tblPr>
      <w:tblGrid>
        <w:gridCol w:w="2331"/>
        <w:gridCol w:w="2549"/>
        <w:gridCol w:w="2104"/>
        <w:gridCol w:w="2708"/>
      </w:tblGrid>
      <w:tr w:rsidRPr="0000111D" w:rsidR="0038548F" w:rsidTr="00C20D91" w14:paraId="2A93C2BF" w14:textId="77777777">
        <w:trPr>
          <w:tblHeader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11D" w:rsidR="0038548F" w:rsidP="00EC3BFB" w:rsidRDefault="0038548F" w14:paraId="4D55159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11D" w:rsidR="0038548F" w:rsidP="00EC3BFB" w:rsidRDefault="0038548F" w14:paraId="542B421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Current Item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111D" w:rsidR="0038548F" w:rsidP="00EC3BFB" w:rsidRDefault="0038548F" w14:paraId="1A93313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Requested Change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38548F" w:rsidP="00EC3BFB" w:rsidRDefault="0038548F" w14:paraId="1BD3E20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Justification</w:t>
            </w:r>
          </w:p>
        </w:tc>
      </w:tr>
      <w:tr w:rsidRPr="0000111D" w:rsidR="006836E2" w:rsidTr="00C20D91" w14:paraId="1B6C3A7B" w14:textId="77777777">
        <w:trPr>
          <w:trHeight w:val="800"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6836E2" w:rsidP="006836E2" w:rsidRDefault="006836E2" w14:paraId="3748DA1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APHIS/CDC Form 1: </w:t>
            </w:r>
          </w:p>
          <w:p w:rsidRPr="0000111D" w:rsidR="006836E2" w:rsidP="006836E2" w:rsidRDefault="006836E2" w14:paraId="00E265E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Registration for Possession, Use, and Transfer of Select Agents and Toxins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Pr="0000111D" w:rsidR="006836E2" w:rsidP="00D7129E" w:rsidRDefault="006836E2" w14:paraId="2AE8876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6836E2" w:rsidP="00D7129E" w:rsidRDefault="006836E2" w14:paraId="35A02CA7" w14:textId="569239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BSL</w:t>
            </w:r>
            <w:r w:rsidR="00AF3AE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Ag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6836E2" w:rsidP="00D7129E" w:rsidRDefault="00AF3AEE" w14:paraId="5CDDC427" w14:textId="15115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6836E2">
              <w:rPr>
                <w:rFonts w:ascii="Times New Roman" w:hAnsi="Times New Roman" w:cs="Times New Roman"/>
              </w:rPr>
              <w:t>BSL</w:t>
            </w:r>
            <w:r>
              <w:rPr>
                <w:rFonts w:ascii="Times New Roman" w:hAnsi="Times New Roman" w:cs="Times New Roman"/>
              </w:rPr>
              <w:t>3Ag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836E2" w:rsidP="00D7129E" w:rsidRDefault="00AF3AEE" w14:paraId="42BB02EE" w14:textId="0235E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F135BA">
              <w:rPr>
                <w:rFonts w:ascii="Times New Roman" w:hAnsi="Times New Roman" w:cs="Times New Roman"/>
              </w:rPr>
              <w:t>pdated to reflect the changes in the recently published 6th edition of Biosafety in Microbiological and Biomedical Laboratories (BMBL).</w:t>
            </w:r>
          </w:p>
        </w:tc>
      </w:tr>
      <w:tr w:rsidRPr="0000111D" w:rsidR="00D7129E" w:rsidTr="00C20D91" w14:paraId="1FC00BC0" w14:textId="77777777">
        <w:trPr>
          <w:trHeight w:val="800"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D7129E" w:rsidP="00D7129E" w:rsidRDefault="00D7129E" w14:paraId="01A2F1C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APHIS/CDC Form 1: </w:t>
            </w:r>
          </w:p>
          <w:p w:rsidRPr="0000111D" w:rsidR="00D7129E" w:rsidP="00D7129E" w:rsidRDefault="00D7129E" w14:paraId="12DDA90B" w14:textId="63B553D2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Registration for Possession, Use, and Transfer of Select Agents and Toxins </w:t>
            </w:r>
            <w:r w:rsidR="00EC18AF">
              <w:rPr>
                <w:rFonts w:ascii="Times New Roman" w:hAnsi="Times New Roman" w:cs="Times New Roman"/>
              </w:rPr>
              <w:t xml:space="preserve"> </w:t>
            </w:r>
          </w:p>
          <w:p w:rsidRPr="0000111D" w:rsidR="00D7129E" w:rsidP="00D7129E" w:rsidRDefault="00D7129E" w14:paraId="68D17F3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00111D" w:rsidR="00D7129E" w:rsidP="00D7129E" w:rsidRDefault="00D7129E" w14:paraId="63232C33" w14:textId="14349A1E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Section 6</w:t>
            </w:r>
            <w:r w:rsidR="00BF6A06">
              <w:rPr>
                <w:rFonts w:ascii="Times New Roman" w:hAnsi="Times New Roman" w:cs="Times New Roman"/>
              </w:rPr>
              <w:t>B</w:t>
            </w:r>
            <w:r w:rsidRPr="0000111D">
              <w:rPr>
                <w:rFonts w:ascii="Times New Roman" w:hAnsi="Times New Roman" w:cs="Times New Roman"/>
              </w:rPr>
              <w:t xml:space="preserve">, </w:t>
            </w:r>
            <w:r w:rsidR="009B60E4">
              <w:rPr>
                <w:rFonts w:ascii="Times New Roman" w:hAnsi="Times New Roman" w:cs="Times New Roman"/>
              </w:rPr>
              <w:t xml:space="preserve">Question </w:t>
            </w:r>
            <w:r w:rsidR="00BE15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D7129E" w:rsidP="00D7129E" w:rsidRDefault="00D7129E" w14:paraId="57637B7E" w14:textId="2DF70FCF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Access to the laboratory is through two self-closing doors.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D7129E" w:rsidP="00D7129E" w:rsidRDefault="00D7129E" w14:paraId="1E856359" w14:textId="02D4AE3F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Access to the laboratory is through two consecutive, self-closing doors.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D7129E" w:rsidP="00D7129E" w:rsidRDefault="00F135BA" w14:paraId="7E410740" w14:textId="1360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F135BA">
              <w:rPr>
                <w:rFonts w:ascii="Times New Roman" w:hAnsi="Times New Roman" w:cs="Times New Roman"/>
              </w:rPr>
              <w:t>pdated to reflect the changes in the recently published 6th edition of BMBL.</w:t>
            </w:r>
          </w:p>
        </w:tc>
      </w:tr>
      <w:tr w:rsidRPr="0000111D" w:rsidR="00C3656E" w:rsidTr="00C20D91" w14:paraId="36B9EC84" w14:textId="77777777">
        <w:trPr>
          <w:trHeight w:val="800"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9B60E4" w:rsidP="009B60E4" w:rsidRDefault="009B60E4" w14:paraId="2B51DB3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APHIS/CDC Form 1: </w:t>
            </w:r>
          </w:p>
          <w:p w:rsidRPr="0000111D" w:rsidR="009B60E4" w:rsidP="009B60E4" w:rsidRDefault="009B60E4" w14:paraId="7E53A3E5" w14:textId="236CD39E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Registration for Possession, Use, and Transfer of Select Agents and Toxins </w:t>
            </w:r>
            <w:r w:rsidR="00EC18AF">
              <w:rPr>
                <w:rFonts w:ascii="Times New Roman" w:hAnsi="Times New Roman" w:cs="Times New Roman"/>
              </w:rPr>
              <w:t xml:space="preserve"> </w:t>
            </w:r>
          </w:p>
          <w:p w:rsidR="009B60E4" w:rsidP="00D7129E" w:rsidRDefault="009B60E4" w14:paraId="0B9F701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00111D" w:rsidR="00C3656E" w:rsidP="00D7129E" w:rsidRDefault="00CF026A" w14:paraId="55B07295" w14:textId="69C37D01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Attachment C, Question 10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3656E" w:rsidP="00D7129E" w:rsidRDefault="00CF026A" w14:paraId="6D28B304" w14:textId="20EAD6B7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Describe animal housing for each species, including whether cages provide primary containment and a brief description (e.g. cage or cage rack is HEPA filtered, active or passive ventilation of the cages, non-containment caging housed within inward flow ventilated enclosure). 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F026A" w:rsidP="00CF026A" w:rsidRDefault="00CF026A" w14:paraId="5A493984" w14:textId="77777777">
            <w:pPr>
              <w:ind w:left="60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Describe animal housing for each species, including whether cages provide primary containment and a brief description (e.g. cage or cage rack is HEPA filtered, active or passive ventilation of the cages, non-containment caging housed within inward flow ventilated enclosure).  For active ventilation caging, indicate </w:t>
            </w:r>
            <w:proofErr w:type="gramStart"/>
            <w:r w:rsidRPr="0000111D">
              <w:rPr>
                <w:rFonts w:ascii="Times New Roman" w:hAnsi="Times New Roman" w:cs="Times New Roman"/>
              </w:rPr>
              <w:t>whether or not</w:t>
            </w:r>
            <w:proofErr w:type="gramEnd"/>
            <w:r w:rsidRPr="0000111D">
              <w:rPr>
                <w:rFonts w:ascii="Times New Roman" w:hAnsi="Times New Roman" w:cs="Times New Roman"/>
              </w:rPr>
              <w:t xml:space="preserve"> the system is equipped to indicate operational malfunctions.</w:t>
            </w:r>
          </w:p>
          <w:p w:rsidRPr="0000111D" w:rsidR="00C3656E" w:rsidP="00D7129E" w:rsidRDefault="00C3656E" w14:paraId="4D68881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3656E" w:rsidP="00D7129E" w:rsidRDefault="00C53E8E" w14:paraId="3E394933" w14:textId="7E299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F135BA">
              <w:rPr>
                <w:rFonts w:ascii="Times New Roman" w:hAnsi="Times New Roman" w:cs="Times New Roman"/>
              </w:rPr>
              <w:t>pdated to reflect the changes in the recently published 6th edition of BMBL.</w:t>
            </w:r>
          </w:p>
        </w:tc>
      </w:tr>
      <w:tr w:rsidRPr="0000111D" w:rsidR="00C53E8E" w:rsidTr="00C20D91" w14:paraId="6984F5C7" w14:textId="77777777">
        <w:trPr>
          <w:trHeight w:val="800"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427507" w:rsidP="00427507" w:rsidRDefault="00427507" w14:paraId="10FD41C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APHIS/CDC Form 1: </w:t>
            </w:r>
          </w:p>
          <w:p w:rsidRPr="0000111D" w:rsidR="00427507" w:rsidP="00427507" w:rsidRDefault="00427507" w14:paraId="5ED1F1CB" w14:textId="756F57D6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Registration for Possession, Use, and </w:t>
            </w:r>
            <w:r w:rsidRPr="0000111D">
              <w:rPr>
                <w:rFonts w:ascii="Times New Roman" w:hAnsi="Times New Roman" w:cs="Times New Roman"/>
              </w:rPr>
              <w:lastRenderedPageBreak/>
              <w:t xml:space="preserve">Transfer of Select Agents and Toxins </w:t>
            </w:r>
            <w:r w:rsidR="00EC18AF">
              <w:rPr>
                <w:rFonts w:ascii="Times New Roman" w:hAnsi="Times New Roman" w:cs="Times New Roman"/>
              </w:rPr>
              <w:t xml:space="preserve"> </w:t>
            </w:r>
          </w:p>
          <w:p w:rsidR="00427507" w:rsidP="00C53E8E" w:rsidRDefault="00427507" w14:paraId="3D62C3C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00111D" w:rsidR="00C53E8E" w:rsidP="00C53E8E" w:rsidRDefault="00C53E8E" w14:paraId="197D6C6A" w14:textId="5A3607F9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Attachment F, BSL3 Ag, Q</w:t>
            </w:r>
            <w:r w:rsidR="00427507">
              <w:rPr>
                <w:rFonts w:ascii="Times New Roman" w:hAnsi="Times New Roman" w:cs="Times New Roman"/>
              </w:rPr>
              <w:t xml:space="preserve">uestion </w:t>
            </w:r>
            <w:r w:rsidRPr="0000111D">
              <w:rPr>
                <w:rFonts w:ascii="Times New Roman" w:hAnsi="Times New Roman" w:cs="Times New Roman"/>
              </w:rPr>
              <w:t>1 (part 2)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0DDDDBB6" w14:textId="77777777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lastRenderedPageBreak/>
              <w:t xml:space="preserve">For materials which are temperature sensitive, a gas sterilizer, pass-through liquid dunk tank, </w:t>
            </w:r>
            <w:r w:rsidRPr="0000111D">
              <w:rPr>
                <w:rFonts w:ascii="Times New Roman" w:hAnsi="Times New Roman" w:cs="Times New Roman"/>
              </w:rPr>
              <w:lastRenderedPageBreak/>
              <w:t>or a cold gas decontamination chamber are provided.</w:t>
            </w:r>
          </w:p>
          <w:p w:rsidRPr="0000111D" w:rsidR="00C53E8E" w:rsidP="00C53E8E" w:rsidRDefault="00C53E8E" w14:paraId="7BB4CC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620B2C2D" w14:textId="13428752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lastRenderedPageBreak/>
              <w:t xml:space="preserve">For materials and equipment that cannot be decontaminated in </w:t>
            </w:r>
            <w:r w:rsidRPr="0000111D">
              <w:rPr>
                <w:rFonts w:ascii="Times New Roman" w:hAnsi="Times New Roman" w:cs="Times New Roman"/>
              </w:rPr>
              <w:lastRenderedPageBreak/>
              <w:t>the autoclave, a pass-through dunk tank, fumigation chamber, or equivalent decontamination method is available.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61AA9E3A" w14:textId="75F353C0">
            <w:pPr>
              <w:rPr>
                <w:rFonts w:ascii="Times New Roman" w:hAnsi="Times New Roman" w:cs="Times New Roman"/>
              </w:rPr>
            </w:pPr>
            <w:r w:rsidRPr="00193FCA">
              <w:rPr>
                <w:rFonts w:ascii="Times New Roman" w:hAnsi="Times New Roman" w:cs="Times New Roman"/>
              </w:rPr>
              <w:lastRenderedPageBreak/>
              <w:t>Updated to reflect the changes in the recently published 6th edition of BMBL.</w:t>
            </w:r>
          </w:p>
        </w:tc>
      </w:tr>
      <w:tr w:rsidRPr="0000111D" w:rsidR="00C53E8E" w:rsidTr="00C20D91" w14:paraId="5DA4B2D0" w14:textId="77777777">
        <w:trPr>
          <w:trHeight w:val="800"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427507" w:rsidP="00427507" w:rsidRDefault="00427507" w14:paraId="65DCD35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APHIS/CDC Form 1: </w:t>
            </w:r>
          </w:p>
          <w:p w:rsidRPr="0000111D" w:rsidR="00427507" w:rsidP="00427507" w:rsidRDefault="00427507" w14:paraId="63A4A26B" w14:textId="7D29A14F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Registration for Possession, Use, and Transfer of Select Agents and Toxins </w:t>
            </w:r>
            <w:r w:rsidR="00EC18AF">
              <w:rPr>
                <w:rFonts w:ascii="Times New Roman" w:hAnsi="Times New Roman" w:cs="Times New Roman"/>
              </w:rPr>
              <w:t xml:space="preserve"> </w:t>
            </w:r>
          </w:p>
          <w:p w:rsidR="00711156" w:rsidP="00C53E8E" w:rsidRDefault="00711156" w14:paraId="5E78450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00111D" w:rsidR="00C53E8E" w:rsidP="00C53E8E" w:rsidRDefault="00C53E8E" w14:paraId="2EC99851" w14:textId="1A830416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Attachment F, BSL3 Ag, Q</w:t>
            </w:r>
            <w:r w:rsidR="00711156">
              <w:rPr>
                <w:rFonts w:ascii="Times New Roman" w:hAnsi="Times New Roman" w:cs="Times New Roman"/>
              </w:rPr>
              <w:t xml:space="preserve">uestion </w:t>
            </w:r>
            <w:r w:rsidRPr="000011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6EAE92CB" w14:textId="77777777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There is HEPA filtration of all supply and exhaust air to and from the containment space. </w:t>
            </w:r>
          </w:p>
          <w:p w:rsidRPr="0000111D" w:rsidR="00C53E8E" w:rsidP="00C53E8E" w:rsidRDefault="00C53E8E" w14:paraId="06E51C7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1E81CE2F" w14:textId="1CEFF2F2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There are two HEPA filters installed in series prior to air being exhausted from the containment space.</w:t>
            </w:r>
            <w:r w:rsidR="005912A9">
              <w:rPr>
                <w:rFonts w:ascii="Times New Roman" w:hAnsi="Times New Roman" w:cs="Times New Roman"/>
              </w:rPr>
              <w:t xml:space="preserve">  </w:t>
            </w:r>
            <w:r w:rsidRPr="0000111D" w:rsidR="005912A9">
              <w:rPr>
                <w:rFonts w:ascii="Times New Roman" w:hAnsi="Times New Roman" w:cs="Times New Roman"/>
              </w:rPr>
              <w:t xml:space="preserve">Supply air passes through ductwork with a HEPA filter and/or fast acting </w:t>
            </w:r>
            <w:proofErr w:type="spellStart"/>
            <w:r w:rsidRPr="0000111D" w:rsidR="005912A9">
              <w:rPr>
                <w:rFonts w:ascii="Times New Roman" w:hAnsi="Times New Roman" w:cs="Times New Roman"/>
              </w:rPr>
              <w:t>bioseal</w:t>
            </w:r>
            <w:proofErr w:type="spellEnd"/>
            <w:r w:rsidRPr="0000111D" w:rsidR="005912A9">
              <w:rPr>
                <w:rFonts w:ascii="Times New Roman" w:hAnsi="Times New Roman" w:cs="Times New Roman"/>
              </w:rPr>
              <w:t xml:space="preserve"> (i.e., bubble tight) damper that fails in the closed position.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74CFA974" w14:textId="12E0E670">
            <w:pPr>
              <w:rPr>
                <w:rFonts w:ascii="Times New Roman" w:hAnsi="Times New Roman" w:cs="Times New Roman"/>
              </w:rPr>
            </w:pPr>
            <w:r w:rsidRPr="00193FCA">
              <w:rPr>
                <w:rFonts w:ascii="Times New Roman" w:hAnsi="Times New Roman" w:cs="Times New Roman"/>
              </w:rPr>
              <w:t>Updated to reflect the changes in the recently published 6th edition of BMBL.</w:t>
            </w:r>
          </w:p>
        </w:tc>
      </w:tr>
      <w:tr w:rsidRPr="0000111D" w:rsidR="00C53E8E" w:rsidTr="00C20D91" w14:paraId="5B161C5C" w14:textId="77777777">
        <w:trPr>
          <w:trHeight w:val="800"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711156" w:rsidP="00711156" w:rsidRDefault="00711156" w14:paraId="1D52E94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APHIS/CDC Form 1: </w:t>
            </w:r>
          </w:p>
          <w:p w:rsidRPr="0000111D" w:rsidR="00711156" w:rsidP="00711156" w:rsidRDefault="00711156" w14:paraId="10CB19EA" w14:textId="41D94A02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Registration for Possession, Use, and Transfer of Select Agents and Toxins </w:t>
            </w:r>
            <w:r w:rsidR="00EC18AF">
              <w:rPr>
                <w:rFonts w:ascii="Times New Roman" w:hAnsi="Times New Roman" w:cs="Times New Roman"/>
              </w:rPr>
              <w:t xml:space="preserve"> </w:t>
            </w:r>
          </w:p>
          <w:p w:rsidR="00711156" w:rsidP="00C53E8E" w:rsidRDefault="00711156" w14:paraId="38D9F9D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00111D" w:rsidR="00C53E8E" w:rsidP="00C53E8E" w:rsidRDefault="00C53E8E" w14:paraId="6CFCC70A" w14:textId="63C9EA95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Attachment F, BSL3 Ag, </w:t>
            </w:r>
            <w:r w:rsidR="00711156">
              <w:rPr>
                <w:rFonts w:ascii="Times New Roman" w:hAnsi="Times New Roman" w:cs="Times New Roman"/>
              </w:rPr>
              <w:t xml:space="preserve">Question </w:t>
            </w:r>
            <w:r w:rsidRPr="0000111D">
              <w:rPr>
                <w:rFonts w:ascii="Times New Roman" w:hAnsi="Times New Roman" w:cs="Times New Roman"/>
              </w:rPr>
              <w:t>7a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278D1A82" w14:textId="77777777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Personnel ingress and egress only through a series of rooms which includes a ventilated vestibule.</w:t>
            </w:r>
          </w:p>
          <w:p w:rsidRPr="0000111D" w:rsidR="00C53E8E" w:rsidP="00C53E8E" w:rsidRDefault="00C53E8E" w14:paraId="386CAFC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3CA09440" w14:textId="3756D39A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Entrance into the facility is through an interlocking double door vestibule that separates containment areas from non-containment areas</w:t>
            </w:r>
            <w:r w:rsidR="003322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77643A1B" w14:textId="4D8DA82B">
            <w:pPr>
              <w:rPr>
                <w:rFonts w:ascii="Times New Roman" w:hAnsi="Times New Roman" w:cs="Times New Roman"/>
              </w:rPr>
            </w:pPr>
            <w:r w:rsidRPr="00193FCA">
              <w:rPr>
                <w:rFonts w:ascii="Times New Roman" w:hAnsi="Times New Roman" w:cs="Times New Roman"/>
              </w:rPr>
              <w:t>Updated to reflect the changes in the recently published 6th edition of BMBL.</w:t>
            </w:r>
          </w:p>
        </w:tc>
      </w:tr>
      <w:tr w:rsidRPr="0000111D" w:rsidR="00C53E8E" w:rsidTr="00C20D91" w14:paraId="38D261B1" w14:textId="77777777">
        <w:trPr>
          <w:trHeight w:val="800"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711156" w:rsidP="00711156" w:rsidRDefault="00711156" w14:paraId="54393CD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APHIS/CDC Form 1: </w:t>
            </w:r>
          </w:p>
          <w:p w:rsidRPr="0000111D" w:rsidR="00711156" w:rsidP="00711156" w:rsidRDefault="00711156" w14:paraId="32E07886" w14:textId="39D87CAF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Registration for Possession, Use, and Transfer of Select Agents and Toxins </w:t>
            </w:r>
            <w:r w:rsidR="00EC18AF">
              <w:rPr>
                <w:rFonts w:ascii="Times New Roman" w:hAnsi="Times New Roman" w:cs="Times New Roman"/>
              </w:rPr>
              <w:t xml:space="preserve"> </w:t>
            </w:r>
          </w:p>
          <w:p w:rsidR="00711156" w:rsidP="00C53E8E" w:rsidRDefault="00711156" w14:paraId="0972CE5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00111D" w:rsidR="00C53E8E" w:rsidP="00C53E8E" w:rsidRDefault="00C53E8E" w14:paraId="65FDBA16" w14:textId="669C4CC3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Attachment F, BSL3 Ag, Q</w:t>
            </w:r>
            <w:r w:rsidR="00711156">
              <w:rPr>
                <w:rFonts w:ascii="Times New Roman" w:hAnsi="Times New Roman" w:cs="Times New Roman"/>
              </w:rPr>
              <w:t xml:space="preserve">uestion </w:t>
            </w:r>
            <w:r w:rsidRPr="0000111D">
              <w:rPr>
                <w:rFonts w:ascii="Times New Roman" w:hAnsi="Times New Roman" w:cs="Times New Roman"/>
              </w:rPr>
              <w:t>7c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1E76BF3C" w14:textId="77777777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Doors that define a containment boundary have compressible or inflatable gaskets, with airtight hinges and latch/knob areas. </w:t>
            </w:r>
          </w:p>
          <w:p w:rsidRPr="0000111D" w:rsidR="00C53E8E" w:rsidP="00C53E8E" w:rsidRDefault="00C53E8E" w14:paraId="51D8C63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04391F39" w14:textId="7B90CC9A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Doors that define a containment boundary are sealed and verified airtight through pressure decay testing</w:t>
            </w:r>
            <w:r w:rsidR="00EA43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1E6F8F1F" w14:textId="4E79569B">
            <w:pPr>
              <w:rPr>
                <w:rFonts w:ascii="Times New Roman" w:hAnsi="Times New Roman" w:cs="Times New Roman"/>
              </w:rPr>
            </w:pPr>
            <w:r w:rsidRPr="00193FCA">
              <w:rPr>
                <w:rFonts w:ascii="Times New Roman" w:hAnsi="Times New Roman" w:cs="Times New Roman"/>
              </w:rPr>
              <w:t>Updated to reflect the changes in the recently published 6th edition of BMBL.</w:t>
            </w:r>
          </w:p>
        </w:tc>
      </w:tr>
      <w:tr w:rsidRPr="0000111D" w:rsidR="00C53E8E" w:rsidTr="00C20D91" w14:paraId="058D129A" w14:textId="77777777">
        <w:trPr>
          <w:trHeight w:val="800"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711156" w:rsidP="00711156" w:rsidRDefault="00711156" w14:paraId="1539CAD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APHIS/CDC Form 1: </w:t>
            </w:r>
          </w:p>
          <w:p w:rsidRPr="0000111D" w:rsidR="00711156" w:rsidP="00711156" w:rsidRDefault="00711156" w14:paraId="6527EA41" w14:textId="03CC038B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Registration for Possession, Use, and Transfer of Select Agents and Toxins </w:t>
            </w:r>
            <w:r w:rsidR="00EC18AF">
              <w:rPr>
                <w:rFonts w:ascii="Times New Roman" w:hAnsi="Times New Roman" w:cs="Times New Roman"/>
              </w:rPr>
              <w:t xml:space="preserve"> </w:t>
            </w:r>
          </w:p>
          <w:p w:rsidR="00711156" w:rsidP="00C53E8E" w:rsidRDefault="00711156" w14:paraId="4A45613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00111D" w:rsidR="00C53E8E" w:rsidP="00C53E8E" w:rsidRDefault="00C53E8E" w14:paraId="3E9A76C8" w14:textId="0F8812D1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Attachment F, BSL3 Ag, Q</w:t>
            </w:r>
            <w:r w:rsidR="008B5017">
              <w:rPr>
                <w:rFonts w:ascii="Times New Roman" w:hAnsi="Times New Roman" w:cs="Times New Roman"/>
              </w:rPr>
              <w:t xml:space="preserve">uestion </w:t>
            </w:r>
            <w:r w:rsidRPr="000011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68D3237D" w14:textId="77777777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A second shower is required at the facility access control point before donning street clothing.</w:t>
            </w:r>
          </w:p>
          <w:p w:rsidRPr="0000111D" w:rsidR="00C53E8E" w:rsidP="00C53E8E" w:rsidRDefault="00C53E8E" w14:paraId="46CBA36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070563DB" w14:textId="77777777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A second shower is required at the facility access control point before donning street clothing.</w:t>
            </w:r>
          </w:p>
          <w:p w:rsidRPr="0000111D" w:rsidR="00C53E8E" w:rsidP="00C53E8E" w:rsidRDefault="00C53E8E" w14:paraId="0D47C072" w14:textId="74D47C2E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         If no, describe the alternate     strategies used to satisfy the BMBL 6</w:t>
            </w:r>
            <w:r w:rsidRPr="0000111D">
              <w:rPr>
                <w:rFonts w:ascii="Times New Roman" w:hAnsi="Times New Roman" w:cs="Times New Roman"/>
                <w:vertAlign w:val="superscript"/>
              </w:rPr>
              <w:t>th</w:t>
            </w:r>
            <w:r w:rsidRPr="0000111D">
              <w:rPr>
                <w:rFonts w:ascii="Times New Roman" w:hAnsi="Times New Roman" w:cs="Times New Roman"/>
              </w:rPr>
              <w:t xml:space="preserve"> edition. 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14AE80BA" w14:textId="1FFC621C">
            <w:pPr>
              <w:rPr>
                <w:rFonts w:ascii="Times New Roman" w:hAnsi="Times New Roman" w:cs="Times New Roman"/>
              </w:rPr>
            </w:pPr>
            <w:r w:rsidRPr="00193FCA">
              <w:rPr>
                <w:rFonts w:ascii="Times New Roman" w:hAnsi="Times New Roman" w:cs="Times New Roman"/>
              </w:rPr>
              <w:t>Updated to reflect the changes in the recently published 6th edition of BMBL.</w:t>
            </w:r>
          </w:p>
        </w:tc>
      </w:tr>
      <w:tr w:rsidRPr="0000111D" w:rsidR="00C53E8E" w:rsidTr="00C20D91" w14:paraId="075ED606" w14:textId="77777777">
        <w:trPr>
          <w:trHeight w:val="800"/>
        </w:trPr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8B5017" w:rsidP="008B5017" w:rsidRDefault="008B5017" w14:paraId="2DE6162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lastRenderedPageBreak/>
              <w:t xml:space="preserve">APHIS/CDC Form 1: </w:t>
            </w:r>
          </w:p>
          <w:p w:rsidRPr="0000111D" w:rsidR="008B5017" w:rsidP="008B5017" w:rsidRDefault="008B5017" w14:paraId="6EEC9C26" w14:textId="45DB331F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 xml:space="preserve">Registration for Possession, Use, and Transfer of Select Agents and Toxins </w:t>
            </w:r>
            <w:r w:rsidR="00EC18AF">
              <w:rPr>
                <w:rFonts w:ascii="Times New Roman" w:hAnsi="Times New Roman" w:cs="Times New Roman"/>
              </w:rPr>
              <w:t xml:space="preserve"> </w:t>
            </w:r>
          </w:p>
          <w:p w:rsidR="008B5017" w:rsidP="00C53E8E" w:rsidRDefault="008B5017" w14:paraId="17B8F6F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00111D" w:rsidR="00C53E8E" w:rsidP="00C53E8E" w:rsidRDefault="00C53E8E" w14:paraId="3913EB26" w14:textId="1704056A">
            <w:pPr>
              <w:jc w:val="center"/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Attachment F, BSL3 Ag, Q</w:t>
            </w:r>
            <w:r w:rsidR="008B5017">
              <w:rPr>
                <w:rFonts w:ascii="Times New Roman" w:hAnsi="Times New Roman" w:cs="Times New Roman"/>
              </w:rPr>
              <w:t xml:space="preserve">uestion </w:t>
            </w:r>
            <w:r w:rsidRPr="000011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7AA51899" w14:textId="77777777">
            <w:pPr>
              <w:rPr>
                <w:rFonts w:ascii="Times New Roman" w:hAnsi="Times New Roman" w:cs="Times New Roman"/>
              </w:rPr>
            </w:pPr>
            <w:r w:rsidRPr="0000111D">
              <w:rPr>
                <w:rFonts w:ascii="Times New Roman" w:hAnsi="Times New Roman" w:cs="Times New Roman"/>
              </w:rPr>
              <w:t>Humane restraining devices are provided in large animal rooms.</w:t>
            </w:r>
          </w:p>
          <w:p w:rsidRPr="0000111D" w:rsidR="00C53E8E" w:rsidP="00C53E8E" w:rsidRDefault="00C53E8E" w14:paraId="4C30F56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8B5017" w14:paraId="0D447AFE" w14:textId="1245D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Remove question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0111D" w:rsidR="00C53E8E" w:rsidP="00C53E8E" w:rsidRDefault="00C53E8E" w14:paraId="172F29AF" w14:textId="304C91EE">
            <w:pPr>
              <w:rPr>
                <w:rFonts w:ascii="Times New Roman" w:hAnsi="Times New Roman" w:cs="Times New Roman"/>
              </w:rPr>
            </w:pPr>
            <w:r w:rsidRPr="00193FCA">
              <w:rPr>
                <w:rFonts w:ascii="Times New Roman" w:hAnsi="Times New Roman" w:cs="Times New Roman"/>
              </w:rPr>
              <w:t>Updated to reflect the changes in the recently published 6th edition of BMBL.</w:t>
            </w:r>
          </w:p>
        </w:tc>
      </w:tr>
    </w:tbl>
    <w:p w:rsidR="0038548F" w:rsidP="0038548F" w:rsidRDefault="001709DA" w14:paraId="61B8EF0C" w14:textId="2B2D6C3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8548F" w:rsidP="0038548F" w:rsidRDefault="0038548F" w14:paraId="4DECD13C" w14:textId="77777777">
      <w:pPr>
        <w:jc w:val="center"/>
        <w:rPr>
          <w:rFonts w:ascii="Times New Roman" w:hAnsi="Times New Roman"/>
        </w:rPr>
      </w:pPr>
    </w:p>
    <w:p w:rsidR="0038548F" w:rsidP="0038548F" w:rsidRDefault="0038548F" w14:paraId="1123D619" w14:textId="777777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 Supporting Statement</w:t>
      </w:r>
    </w:p>
    <w:p w:rsidR="0038548F" w:rsidP="0038548F" w:rsidRDefault="0038548F" w14:paraId="26D934C1" w14:textId="77777777">
      <w:pPr>
        <w:jc w:val="center"/>
        <w:rPr>
          <w:rFonts w:ascii="Times New Roman" w:hAnsi="Times New Roman"/>
        </w:rPr>
      </w:pPr>
    </w:p>
    <w:p w:rsidR="0038548F" w:rsidP="0038548F" w:rsidRDefault="0038548F" w14:paraId="75C9A860" w14:textId="77777777">
      <w:pPr>
        <w:rPr>
          <w:rFonts w:ascii="Times New Roman" w:hAnsi="Times New Roman"/>
        </w:rPr>
      </w:pPr>
      <w:bookmarkStart w:name="_Hlk76066982" w:id="1"/>
      <w:r>
        <w:rPr>
          <w:rFonts w:ascii="Times New Roman" w:hAnsi="Times New Roman"/>
        </w:rPr>
        <w:t>Justification for Change</w:t>
      </w:r>
    </w:p>
    <w:p w:rsidR="0038548F" w:rsidP="0038548F" w:rsidRDefault="0038548F" w14:paraId="544D6A07" w14:textId="77777777">
      <w:pPr>
        <w:rPr>
          <w:rFonts w:ascii="Times New Roman" w:hAnsi="Times New Roman"/>
        </w:rPr>
      </w:pPr>
    </w:p>
    <w:p w:rsidRPr="006053D9" w:rsidR="0038548F" w:rsidP="0038548F" w:rsidRDefault="0038548F" w14:paraId="38E971D3" w14:textId="02D2BE2B">
      <w:pPr>
        <w:spacing w:line="360" w:lineRule="auto"/>
        <w:rPr>
          <w:rFonts w:ascii="Times New Roman" w:hAnsi="Times New Roman"/>
        </w:rPr>
      </w:pPr>
      <w:r w:rsidRPr="006053D9">
        <w:rPr>
          <w:rFonts w:ascii="Times New Roman" w:hAnsi="Times New Roman"/>
        </w:rPr>
        <w:tab/>
        <w:t>This is a request for nonmaterial/non-substantive change</w:t>
      </w:r>
      <w:r w:rsidR="002E00A2">
        <w:rPr>
          <w:rFonts w:ascii="Times New Roman" w:hAnsi="Times New Roman"/>
        </w:rPr>
        <w:t xml:space="preserve"> made to Form 1</w:t>
      </w:r>
      <w:r w:rsidRPr="006053D9">
        <w:rPr>
          <w:rFonts w:ascii="Times New Roman" w:hAnsi="Times New Roman"/>
        </w:rPr>
        <w:t xml:space="preserve"> is </w:t>
      </w:r>
      <w:r w:rsidRPr="00193FCA" w:rsidR="003815D1">
        <w:rPr>
          <w:rFonts w:ascii="Times New Roman" w:hAnsi="Times New Roman" w:cs="Times New Roman"/>
        </w:rPr>
        <w:t xml:space="preserve">to reflect the changes in the recently published </w:t>
      </w:r>
      <w:r w:rsidRPr="003815D1" w:rsidR="003815D1">
        <w:rPr>
          <w:rFonts w:ascii="Times New Roman" w:hAnsi="Times New Roman" w:cs="Times New Roman"/>
        </w:rPr>
        <w:t>6th edition of Biosafety in Microbiological and Biomedical Laboratories</w:t>
      </w:r>
      <w:r>
        <w:rPr>
          <w:rFonts w:ascii="Times New Roman" w:hAnsi="Times New Roman"/>
        </w:rPr>
        <w:t>.</w:t>
      </w:r>
      <w:r w:rsidR="002E00A2">
        <w:rPr>
          <w:rFonts w:ascii="Times New Roman" w:hAnsi="Times New Roman"/>
        </w:rPr>
        <w:t xml:space="preserve"> </w:t>
      </w:r>
    </w:p>
    <w:bookmarkEnd w:id="1"/>
    <w:p w:rsidR="00FF51B0" w:rsidP="00E633D3" w:rsidRDefault="00FF51B0" w14:paraId="6C3B004A" w14:textId="77777777">
      <w:pPr>
        <w:jc w:val="center"/>
      </w:pPr>
    </w:p>
    <w:sectPr w:rsidR="00FF5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D45FF" w14:textId="77777777" w:rsidR="000227D4" w:rsidRDefault="000227D4" w:rsidP="00FF1AA5">
      <w:pPr>
        <w:spacing w:after="0" w:line="240" w:lineRule="auto"/>
      </w:pPr>
      <w:r>
        <w:separator/>
      </w:r>
    </w:p>
  </w:endnote>
  <w:endnote w:type="continuationSeparator" w:id="0">
    <w:p w14:paraId="2A76CB8B" w14:textId="77777777" w:rsidR="000227D4" w:rsidRDefault="000227D4" w:rsidP="00FF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ED9AD" w14:textId="77777777" w:rsidR="000227D4" w:rsidRDefault="000227D4" w:rsidP="00FF1AA5">
      <w:pPr>
        <w:spacing w:after="0" w:line="240" w:lineRule="auto"/>
      </w:pPr>
      <w:r>
        <w:separator/>
      </w:r>
    </w:p>
  </w:footnote>
  <w:footnote w:type="continuationSeparator" w:id="0">
    <w:p w14:paraId="65B8550A" w14:textId="77777777" w:rsidR="000227D4" w:rsidRDefault="000227D4" w:rsidP="00FF1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D3"/>
    <w:rsid w:val="0000111D"/>
    <w:rsid w:val="000227D4"/>
    <w:rsid w:val="000E1D1E"/>
    <w:rsid w:val="001709DA"/>
    <w:rsid w:val="00221983"/>
    <w:rsid w:val="002E00A2"/>
    <w:rsid w:val="003015A4"/>
    <w:rsid w:val="003322EF"/>
    <w:rsid w:val="003815D1"/>
    <w:rsid w:val="0038548F"/>
    <w:rsid w:val="00427507"/>
    <w:rsid w:val="005073E6"/>
    <w:rsid w:val="005912A9"/>
    <w:rsid w:val="006836E2"/>
    <w:rsid w:val="00711156"/>
    <w:rsid w:val="007952DD"/>
    <w:rsid w:val="008B5017"/>
    <w:rsid w:val="00912795"/>
    <w:rsid w:val="009B60E4"/>
    <w:rsid w:val="00A014BC"/>
    <w:rsid w:val="00AF3AEE"/>
    <w:rsid w:val="00B32C1D"/>
    <w:rsid w:val="00BE1521"/>
    <w:rsid w:val="00BF5C69"/>
    <w:rsid w:val="00BF6A06"/>
    <w:rsid w:val="00C20D91"/>
    <w:rsid w:val="00C3656E"/>
    <w:rsid w:val="00C53E8E"/>
    <w:rsid w:val="00CF026A"/>
    <w:rsid w:val="00D7129E"/>
    <w:rsid w:val="00DB0ACC"/>
    <w:rsid w:val="00DC627D"/>
    <w:rsid w:val="00DE36A0"/>
    <w:rsid w:val="00E53108"/>
    <w:rsid w:val="00E633D3"/>
    <w:rsid w:val="00EA4307"/>
    <w:rsid w:val="00EC18AF"/>
    <w:rsid w:val="00F135BA"/>
    <w:rsid w:val="00F83D64"/>
    <w:rsid w:val="00FF1AA5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9712DF"/>
  <w15:chartTrackingRefBased/>
  <w15:docId w15:val="{370DA88E-BA4D-4932-94F8-761FBF7D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83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D6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3D6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64"/>
    <w:rPr>
      <w:rFonts w:ascii="Segoe UI" w:hAnsi="Segoe UI" w:cs="Segoe UI"/>
      <w:sz w:val="18"/>
      <w:szCs w:val="18"/>
    </w:rPr>
  </w:style>
  <w:style w:type="character" w:styleId="Hyperlink">
    <w:name w:val="Hyperlink"/>
    <w:semiHidden/>
    <w:unhideWhenUsed/>
    <w:rsid w:val="00385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wx3@cd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Jacob, Cara J. (CDC/DDPHSIS/CPR/DSAT)</dc:creator>
  <cp:keywords/>
  <dc:description/>
  <cp:lastModifiedBy>Garcia, Albert (CDC/DDPHSIS/CPR/OD)</cp:lastModifiedBy>
  <cp:revision>31</cp:revision>
  <dcterms:created xsi:type="dcterms:W3CDTF">2021-06-28T16:57:00Z</dcterms:created>
  <dcterms:modified xsi:type="dcterms:W3CDTF">2021-07-02T01:23:00Z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2021-03-04T20:30:06Z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162942e2-5c29-4e2d-ba96-2dee2c690f25</vt:lpwstr>
  </property>
  <property fmtid="{D5CDD505-2E9C-101B-9397-08002B2CF9AE}" pid="8" name="MSIP_Label_8af03ff0-41c5-4c41-b55e-fabb8fae94be_ContentBits">
    <vt:lpwstr>0</vt:lpwstr>
  </property>
</Properties>
</file>