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34C" w:rsidP="00704A25" w:rsidRDefault="0086734C" w14:paraId="2D0664C9" w14:textId="079F2406">
      <w:pPr>
        <w:rPr>
          <w:rStyle w:val="Heading1Char"/>
          <w:rFonts w:eastAsiaTheme="minorHAnsi"/>
          <w:sz w:val="28"/>
          <w:szCs w:val="28"/>
        </w:rPr>
      </w:pPr>
      <w:bookmarkStart w:name="_Toc36651525" w:id="0"/>
    </w:p>
    <w:p w:rsidR="000514BC" w:rsidP="00704A25" w:rsidRDefault="000514BC" w14:paraId="7F35AF3A" w14:textId="499034FD">
      <w:pPr>
        <w:rPr>
          <w:rStyle w:val="Heading1Char"/>
          <w:rFonts w:eastAsiaTheme="minorHAnsi"/>
          <w:sz w:val="28"/>
          <w:szCs w:val="28"/>
        </w:rPr>
      </w:pPr>
    </w:p>
    <w:p w:rsidR="000514BC" w:rsidP="00704A25" w:rsidRDefault="000514BC" w14:paraId="3C4D9D8F" w14:textId="08A25404">
      <w:pPr>
        <w:rPr>
          <w:rStyle w:val="Heading1Char"/>
          <w:rFonts w:eastAsiaTheme="minorHAnsi"/>
          <w:sz w:val="28"/>
          <w:szCs w:val="28"/>
        </w:rPr>
      </w:pPr>
    </w:p>
    <w:p w:rsidR="000514BC" w:rsidP="00704A25" w:rsidRDefault="000514BC" w14:paraId="567DC17E" w14:textId="3174E6C6">
      <w:pPr>
        <w:rPr>
          <w:rStyle w:val="Heading1Char"/>
          <w:rFonts w:eastAsiaTheme="minorHAnsi"/>
          <w:sz w:val="28"/>
          <w:szCs w:val="28"/>
        </w:rPr>
      </w:pPr>
    </w:p>
    <w:p w:rsidR="000514BC" w:rsidP="00704A25" w:rsidRDefault="000514BC" w14:paraId="6CC61843" w14:textId="069DB67C">
      <w:pPr>
        <w:rPr>
          <w:rStyle w:val="Heading1Char"/>
          <w:rFonts w:eastAsiaTheme="minorHAnsi"/>
          <w:sz w:val="28"/>
          <w:szCs w:val="28"/>
        </w:rPr>
      </w:pPr>
    </w:p>
    <w:p w:rsidR="000514BC" w:rsidP="00704A25" w:rsidRDefault="000514BC" w14:paraId="6B6E5523" w14:textId="02C5125C">
      <w:pPr>
        <w:rPr>
          <w:rStyle w:val="Heading1Char"/>
          <w:rFonts w:eastAsiaTheme="minorHAnsi"/>
          <w:sz w:val="28"/>
          <w:szCs w:val="28"/>
        </w:rPr>
      </w:pPr>
    </w:p>
    <w:p w:rsidR="000514BC" w:rsidP="000514BC" w:rsidRDefault="000514BC" w14:paraId="5D5E0399" w14:textId="7B441516">
      <w:pPr>
        <w:jc w:val="center"/>
        <w:rPr>
          <w:rStyle w:val="Heading1Char"/>
          <w:rFonts w:eastAsiaTheme="minorHAnsi"/>
          <w:sz w:val="28"/>
          <w:szCs w:val="28"/>
        </w:rPr>
      </w:pPr>
      <w:r>
        <w:rPr>
          <w:rStyle w:val="Heading1Char"/>
          <w:rFonts w:eastAsiaTheme="minorHAnsi"/>
          <w:sz w:val="28"/>
          <w:szCs w:val="28"/>
        </w:rPr>
        <w:t>Attachment 6</w:t>
      </w:r>
    </w:p>
    <w:p w:rsidR="000514BC" w:rsidP="000514BC" w:rsidRDefault="000514BC" w14:paraId="7DE9F8E1" w14:textId="451630EA">
      <w:pPr>
        <w:jc w:val="center"/>
        <w:rPr>
          <w:rStyle w:val="Heading1Char"/>
          <w:rFonts w:eastAsiaTheme="minorHAnsi"/>
          <w:sz w:val="28"/>
          <w:szCs w:val="28"/>
        </w:rPr>
      </w:pPr>
      <w:r>
        <w:rPr>
          <w:rStyle w:val="Heading1Char"/>
          <w:rFonts w:eastAsiaTheme="minorHAnsi"/>
          <w:sz w:val="28"/>
          <w:szCs w:val="28"/>
        </w:rPr>
        <w:t>Impulse Oscillometry SOP</w:t>
      </w:r>
    </w:p>
    <w:p w:rsidR="000514BC" w:rsidP="00704A25" w:rsidRDefault="000514BC" w14:paraId="3F3FA946" w14:textId="084DBD79">
      <w:pPr>
        <w:rPr>
          <w:rStyle w:val="Heading1Char"/>
          <w:rFonts w:eastAsiaTheme="minorHAnsi"/>
          <w:sz w:val="28"/>
          <w:szCs w:val="28"/>
        </w:rPr>
      </w:pPr>
    </w:p>
    <w:p w:rsidR="000514BC" w:rsidP="00704A25" w:rsidRDefault="000514BC" w14:paraId="296A72AC" w14:textId="73BDEE4C">
      <w:pPr>
        <w:rPr>
          <w:rStyle w:val="Heading1Char"/>
          <w:rFonts w:eastAsiaTheme="minorHAnsi"/>
          <w:sz w:val="28"/>
          <w:szCs w:val="28"/>
        </w:rPr>
      </w:pPr>
    </w:p>
    <w:p w:rsidR="000514BC" w:rsidP="00704A25" w:rsidRDefault="000514BC" w14:paraId="586BD431" w14:textId="3BB83BEF">
      <w:pPr>
        <w:rPr>
          <w:rStyle w:val="Heading1Char"/>
          <w:rFonts w:eastAsiaTheme="minorHAnsi"/>
          <w:sz w:val="28"/>
          <w:szCs w:val="28"/>
        </w:rPr>
      </w:pPr>
    </w:p>
    <w:p w:rsidR="000514BC" w:rsidP="00704A25" w:rsidRDefault="000514BC" w14:paraId="25E01B63" w14:textId="21877D75">
      <w:pPr>
        <w:rPr>
          <w:rStyle w:val="Heading1Char"/>
          <w:rFonts w:eastAsiaTheme="minorHAnsi"/>
          <w:sz w:val="28"/>
          <w:szCs w:val="28"/>
        </w:rPr>
      </w:pPr>
    </w:p>
    <w:p w:rsidR="000514BC" w:rsidP="00704A25" w:rsidRDefault="000514BC" w14:paraId="65E4B8D5" w14:textId="1293C096">
      <w:pPr>
        <w:rPr>
          <w:rStyle w:val="Heading1Char"/>
          <w:rFonts w:eastAsiaTheme="minorHAnsi"/>
          <w:sz w:val="28"/>
          <w:szCs w:val="28"/>
        </w:rPr>
      </w:pPr>
    </w:p>
    <w:p w:rsidR="000514BC" w:rsidP="00704A25" w:rsidRDefault="000514BC" w14:paraId="495001F9" w14:textId="1D68923D">
      <w:pPr>
        <w:rPr>
          <w:rStyle w:val="Heading1Char"/>
          <w:rFonts w:eastAsiaTheme="minorHAnsi"/>
          <w:sz w:val="28"/>
          <w:szCs w:val="28"/>
        </w:rPr>
      </w:pPr>
    </w:p>
    <w:p w:rsidR="000514BC" w:rsidP="00704A25" w:rsidRDefault="000514BC" w14:paraId="4FBEED66" w14:textId="6AA64795">
      <w:pPr>
        <w:rPr>
          <w:rStyle w:val="Heading1Char"/>
          <w:rFonts w:eastAsiaTheme="minorHAnsi"/>
          <w:sz w:val="28"/>
          <w:szCs w:val="28"/>
        </w:rPr>
      </w:pPr>
    </w:p>
    <w:p w:rsidR="000514BC" w:rsidP="00704A25" w:rsidRDefault="000514BC" w14:paraId="0814FDB1" w14:textId="28552B9F">
      <w:pPr>
        <w:rPr>
          <w:rStyle w:val="Heading1Char"/>
          <w:rFonts w:eastAsiaTheme="minorHAnsi"/>
          <w:sz w:val="28"/>
          <w:szCs w:val="28"/>
        </w:rPr>
      </w:pPr>
    </w:p>
    <w:p w:rsidR="000514BC" w:rsidP="00704A25" w:rsidRDefault="000514BC" w14:paraId="66772EB4" w14:textId="05479539">
      <w:pPr>
        <w:rPr>
          <w:rStyle w:val="Heading1Char"/>
          <w:rFonts w:eastAsiaTheme="minorHAnsi"/>
          <w:sz w:val="28"/>
          <w:szCs w:val="28"/>
        </w:rPr>
      </w:pPr>
    </w:p>
    <w:p w:rsidR="000514BC" w:rsidP="00704A25" w:rsidRDefault="000514BC" w14:paraId="2634596A" w14:textId="415709B4">
      <w:pPr>
        <w:rPr>
          <w:rStyle w:val="Heading1Char"/>
          <w:rFonts w:eastAsiaTheme="minorHAnsi"/>
          <w:sz w:val="28"/>
          <w:szCs w:val="28"/>
        </w:rPr>
      </w:pPr>
    </w:p>
    <w:p w:rsidR="000514BC" w:rsidP="00704A25" w:rsidRDefault="000514BC" w14:paraId="431C2232" w14:textId="2958AFE8">
      <w:pPr>
        <w:rPr>
          <w:rStyle w:val="Heading1Char"/>
          <w:rFonts w:eastAsiaTheme="minorHAnsi"/>
          <w:sz w:val="28"/>
          <w:szCs w:val="28"/>
        </w:rPr>
      </w:pPr>
    </w:p>
    <w:p w:rsidR="000514BC" w:rsidP="00704A25" w:rsidRDefault="000514BC" w14:paraId="4A6125A8" w14:textId="0BEE77B9">
      <w:pPr>
        <w:rPr>
          <w:rStyle w:val="Heading1Char"/>
          <w:rFonts w:eastAsiaTheme="minorHAnsi"/>
          <w:sz w:val="28"/>
          <w:szCs w:val="28"/>
        </w:rPr>
      </w:pPr>
    </w:p>
    <w:p w:rsidR="000514BC" w:rsidP="00704A25" w:rsidRDefault="000514BC" w14:paraId="5673B7F1" w14:textId="30647A2F">
      <w:pPr>
        <w:rPr>
          <w:rStyle w:val="Heading1Char"/>
          <w:rFonts w:eastAsiaTheme="minorHAnsi"/>
          <w:sz w:val="28"/>
          <w:szCs w:val="28"/>
        </w:rPr>
      </w:pPr>
    </w:p>
    <w:p w:rsidR="000514BC" w:rsidP="00704A25" w:rsidRDefault="000514BC" w14:paraId="19B02A8E" w14:textId="165D3605">
      <w:pPr>
        <w:rPr>
          <w:rStyle w:val="Heading1Char"/>
          <w:rFonts w:eastAsiaTheme="minorHAnsi"/>
          <w:sz w:val="28"/>
          <w:szCs w:val="28"/>
        </w:rPr>
      </w:pPr>
    </w:p>
    <w:p w:rsidR="000514BC" w:rsidP="00704A25" w:rsidRDefault="000514BC" w14:paraId="10EE2CA5" w14:textId="1C336CB7">
      <w:pPr>
        <w:rPr>
          <w:rStyle w:val="Heading1Char"/>
          <w:rFonts w:eastAsiaTheme="minorHAnsi"/>
          <w:sz w:val="28"/>
          <w:szCs w:val="28"/>
        </w:rPr>
      </w:pPr>
    </w:p>
    <w:p w:rsidR="000514BC" w:rsidP="00704A25" w:rsidRDefault="000514BC" w14:paraId="7BDE79D9" w14:textId="20F58414">
      <w:pPr>
        <w:rPr>
          <w:rStyle w:val="Heading1Char"/>
          <w:rFonts w:eastAsiaTheme="minorHAnsi"/>
          <w:sz w:val="28"/>
          <w:szCs w:val="28"/>
        </w:rPr>
      </w:pPr>
    </w:p>
    <w:p w:rsidR="000514BC" w:rsidP="00704A25" w:rsidRDefault="000514BC" w14:paraId="05D8ABB1" w14:textId="643F5028">
      <w:pPr>
        <w:rPr>
          <w:rStyle w:val="Heading1Char"/>
          <w:rFonts w:eastAsiaTheme="minorHAnsi"/>
          <w:sz w:val="28"/>
          <w:szCs w:val="28"/>
        </w:rPr>
      </w:pPr>
    </w:p>
    <w:p w:rsidR="000514BC" w:rsidP="00704A25" w:rsidRDefault="006D00A1" w14:paraId="6BF30AD6" w14:textId="16625A73">
      <w:pPr>
        <w:rPr>
          <w:rStyle w:val="Heading1Char"/>
          <w:rFonts w:eastAsiaTheme="minorHAnsi"/>
          <w:sz w:val="28"/>
          <w:szCs w:val="28"/>
        </w:rPr>
      </w:pPr>
      <w:r>
        <w:rPr>
          <w:rFonts w:ascii="Times New Roman" w:hAnsi="Times New Roman" w:cs="Times New Roman"/>
          <w:b/>
          <w:noProof/>
          <w:sz w:val="24"/>
          <w:szCs w:val="24"/>
        </w:rPr>
        <w:lastRenderedPageBreak/>
        <mc:AlternateContent>
          <mc:Choice Requires="wps">
            <w:drawing>
              <wp:anchor distT="0" distB="0" distL="114300" distR="114300" simplePos="0" relativeHeight="251659264" behindDoc="0" locked="0" layoutInCell="1" allowOverlap="1" wp14:editId="49E239A0" wp14:anchorId="50C628E0">
                <wp:simplePos x="0" y="0"/>
                <wp:positionH relativeFrom="column">
                  <wp:posOffset>5575300</wp:posOffset>
                </wp:positionH>
                <wp:positionV relativeFrom="paragraph">
                  <wp:posOffset>109855</wp:posOffset>
                </wp:positionV>
                <wp:extent cx="1682750" cy="5969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1682750" cy="596900"/>
                        </a:xfrm>
                        <a:prstGeom prst="rect">
                          <a:avLst/>
                        </a:prstGeom>
                        <a:solidFill>
                          <a:sysClr val="window" lastClr="FFFFFF"/>
                        </a:solidFill>
                        <a:ln w="6350">
                          <a:solidFill>
                            <a:prstClr val="black"/>
                          </a:solidFill>
                        </a:ln>
                      </wps:spPr>
                      <wps:txbx>
                        <w:txbxContent>
                          <w:p w:rsidRPr="002B5718" w:rsidR="006D00A1" w:rsidP="006D00A1" w:rsidRDefault="006D00A1" w14:paraId="6F6F8BCC" w14:textId="77777777">
                            <w:pPr>
                              <w:pStyle w:val="NoSpacing"/>
                              <w:rPr>
                                <w:sz w:val="20"/>
                                <w:szCs w:val="20"/>
                              </w:rPr>
                            </w:pPr>
                            <w:r w:rsidRPr="002B5718">
                              <w:rPr>
                                <w:sz w:val="20"/>
                                <w:szCs w:val="20"/>
                              </w:rPr>
                              <w:t>Form Approved</w:t>
                            </w:r>
                          </w:p>
                          <w:p w:rsidRPr="002B5718" w:rsidR="006D00A1" w:rsidP="006D00A1" w:rsidRDefault="006D00A1" w14:paraId="2552FE5B" w14:textId="77777777">
                            <w:pPr>
                              <w:pStyle w:val="NoSpacing"/>
                              <w:rPr>
                                <w:sz w:val="20"/>
                                <w:szCs w:val="20"/>
                              </w:rPr>
                            </w:pPr>
                            <w:r w:rsidRPr="002B5718">
                              <w:rPr>
                                <w:sz w:val="20"/>
                                <w:szCs w:val="20"/>
                              </w:rPr>
                              <w:t>OMB NO. 0920-</w:t>
                            </w:r>
                            <w:r>
                              <w:rPr>
                                <w:sz w:val="20"/>
                                <w:szCs w:val="20"/>
                              </w:rPr>
                              <w:t>xxxx</w:t>
                            </w:r>
                          </w:p>
                          <w:p w:rsidRPr="002B5718" w:rsidR="006D00A1" w:rsidP="006D00A1" w:rsidRDefault="006D00A1" w14:paraId="7BF4BC9A" w14:textId="77777777">
                            <w:pPr>
                              <w:pStyle w:val="NoSpacing"/>
                              <w:rPr>
                                <w:sz w:val="20"/>
                                <w:szCs w:val="20"/>
                              </w:rPr>
                            </w:pPr>
                            <w:r w:rsidRPr="002B5718">
                              <w:rPr>
                                <w:sz w:val="20"/>
                                <w:szCs w:val="20"/>
                              </w:rPr>
                              <w:t>Expiration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0C628E0">
                <v:stroke joinstyle="miter"/>
                <v:path gradientshapeok="t" o:connecttype="rect"/>
              </v:shapetype>
              <v:shape id="Text Box 2" style="position:absolute;margin-left:439pt;margin-top:8.65pt;width:132.5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">
                <v:textbox>
                  <w:txbxContent>
                    <w:p w:rsidRPr="002B5718" w:rsidR="006D00A1" w:rsidP="006D00A1" w:rsidRDefault="006D00A1" w14:paraId="6F6F8BCC" w14:textId="77777777">
                      <w:pPr>
                        <w:pStyle w:val="NoSpacing"/>
                        <w:rPr>
                          <w:sz w:val="20"/>
                          <w:szCs w:val="20"/>
                        </w:rPr>
                      </w:pPr>
                      <w:r w:rsidRPr="002B5718">
                        <w:rPr>
                          <w:sz w:val="20"/>
                          <w:szCs w:val="20"/>
                        </w:rPr>
                        <w:t>Form Approved</w:t>
                      </w:r>
                    </w:p>
                    <w:p w:rsidRPr="002B5718" w:rsidR="006D00A1" w:rsidP="006D00A1" w:rsidRDefault="006D00A1" w14:paraId="2552FE5B" w14:textId="77777777">
                      <w:pPr>
                        <w:pStyle w:val="NoSpacing"/>
                        <w:rPr>
                          <w:sz w:val="20"/>
                          <w:szCs w:val="20"/>
                        </w:rPr>
                      </w:pPr>
                      <w:r w:rsidRPr="002B5718">
                        <w:rPr>
                          <w:sz w:val="20"/>
                          <w:szCs w:val="20"/>
                        </w:rPr>
                        <w:t>OMB NO. 0920-</w:t>
                      </w:r>
                      <w:r>
                        <w:rPr>
                          <w:sz w:val="20"/>
                          <w:szCs w:val="20"/>
                        </w:rPr>
                        <w:t>xxxx</w:t>
                      </w:r>
                    </w:p>
                    <w:p w:rsidRPr="002B5718" w:rsidR="006D00A1" w:rsidP="006D00A1" w:rsidRDefault="006D00A1" w14:paraId="7BF4BC9A" w14:textId="77777777">
                      <w:pPr>
                        <w:pStyle w:val="NoSpacing"/>
                        <w:rPr>
                          <w:sz w:val="20"/>
                          <w:szCs w:val="20"/>
                        </w:rPr>
                      </w:pPr>
                      <w:r w:rsidRPr="002B5718">
                        <w:rPr>
                          <w:sz w:val="20"/>
                          <w:szCs w:val="20"/>
                        </w:rPr>
                        <w:t>Expiration Date: xx/xx/20xx</w:t>
                      </w:r>
                    </w:p>
                  </w:txbxContent>
                </v:textbox>
              </v:shape>
            </w:pict>
          </mc:Fallback>
        </mc:AlternateContent>
      </w:r>
    </w:p>
    <w:p w:rsidR="000514BC" w:rsidP="00704A25" w:rsidRDefault="000514BC" w14:paraId="4D826851" w14:textId="722BD39E">
      <w:pPr>
        <w:rPr>
          <w:rStyle w:val="Heading1Char"/>
          <w:rFonts w:eastAsiaTheme="minorHAnsi"/>
          <w:sz w:val="28"/>
          <w:szCs w:val="28"/>
        </w:rPr>
      </w:pPr>
    </w:p>
    <w:p w:rsidR="000514BC" w:rsidP="00704A25" w:rsidRDefault="000514BC" w14:paraId="66120EC6" w14:textId="77777777">
      <w:pPr>
        <w:rPr>
          <w:rStyle w:val="Heading1Char"/>
          <w:rFonts w:eastAsiaTheme="minorHAnsi"/>
          <w:sz w:val="28"/>
          <w:szCs w:val="28"/>
        </w:rPr>
      </w:pPr>
    </w:p>
    <w:p w:rsidR="00704A25" w:rsidP="00704A25" w:rsidRDefault="0086734C" w14:paraId="32C26249" w14:textId="5572DA47">
      <w:pPr>
        <w:rPr>
          <w:rStyle w:val="Heading1Char"/>
          <w:rFonts w:eastAsiaTheme="minorHAnsi"/>
          <w:sz w:val="28"/>
          <w:szCs w:val="28"/>
        </w:rPr>
      </w:pPr>
      <w:r>
        <w:rPr>
          <w:rStyle w:val="Heading1Char"/>
          <w:rFonts w:eastAsiaTheme="minorHAnsi"/>
          <w:sz w:val="28"/>
          <w:szCs w:val="28"/>
        </w:rPr>
        <w:t>NIOSH</w:t>
      </w:r>
      <w:r w:rsidR="008757E9">
        <w:rPr>
          <w:rStyle w:val="Heading1Char"/>
          <w:rFonts w:eastAsiaTheme="minorHAnsi"/>
          <w:sz w:val="28"/>
          <w:szCs w:val="28"/>
        </w:rPr>
        <w:t>/RHD</w:t>
      </w:r>
    </w:p>
    <w:bookmarkEnd w:id="0"/>
    <w:p w:rsidR="00704A25" w:rsidP="00704A25" w:rsidRDefault="00704A25" w14:paraId="5E7AA129" w14:textId="77777777">
      <w:pPr>
        <w:spacing w:after="0" w:line="240" w:lineRule="auto"/>
        <w:jc w:val="center"/>
        <w:rPr>
          <w:rFonts w:cs="Frutiger 45 Light"/>
          <w:b/>
          <w:color w:val="000000"/>
          <w:sz w:val="28"/>
          <w:szCs w:val="24"/>
        </w:rPr>
      </w:pPr>
    </w:p>
    <w:p w:rsidR="00704A25" w:rsidP="00704A25" w:rsidRDefault="00704A25" w14:paraId="21857AE9" w14:textId="77777777">
      <w:pPr>
        <w:spacing w:after="0" w:line="240" w:lineRule="auto"/>
        <w:jc w:val="center"/>
        <w:rPr>
          <w:rFonts w:cs="Frutiger 45 Light"/>
          <w:b/>
          <w:color w:val="000000"/>
          <w:sz w:val="28"/>
          <w:szCs w:val="24"/>
        </w:rPr>
      </w:pPr>
      <w:r w:rsidRPr="001D52D6">
        <w:rPr>
          <w:rFonts w:cs="Frutiger 45 Light"/>
          <w:b/>
          <w:color w:val="000000"/>
          <w:sz w:val="28"/>
          <w:szCs w:val="24"/>
        </w:rPr>
        <w:t>IOS (Oscillometry) Technician Short Guide</w:t>
      </w:r>
    </w:p>
    <w:p w:rsidRPr="0097372D" w:rsidR="00704A25" w:rsidP="00704A25" w:rsidRDefault="00704A25" w14:paraId="18C90E65" w14:textId="77777777">
      <w:pPr>
        <w:spacing w:after="0" w:line="240" w:lineRule="auto"/>
        <w:jc w:val="center"/>
        <w:rPr>
          <w:rFonts w:cs="Frutiger 45 Light"/>
          <w:b/>
          <w:i/>
          <w:color w:val="000000"/>
          <w:sz w:val="24"/>
          <w:szCs w:val="24"/>
        </w:rPr>
      </w:pPr>
      <w:r w:rsidRPr="0097372D">
        <w:rPr>
          <w:rFonts w:cs="Frutiger 45 Light"/>
          <w:b/>
          <w:i/>
          <w:color w:val="000000"/>
          <w:sz w:val="24"/>
          <w:szCs w:val="24"/>
        </w:rPr>
        <w:t xml:space="preserve">Updated October 2018, SentrySuite 2.21 </w:t>
      </w:r>
    </w:p>
    <w:p w:rsidRPr="001D52D6" w:rsidR="00704A25" w:rsidP="00704A25" w:rsidRDefault="00704A25" w14:paraId="7439F2AF" w14:textId="77777777">
      <w:pPr>
        <w:rPr>
          <w:rFonts w:cs="Frutiger 45 Light"/>
          <w:b/>
          <w:color w:val="000000"/>
          <w:sz w:val="28"/>
          <w:szCs w:val="24"/>
        </w:rPr>
      </w:pPr>
    </w:p>
    <w:p w:rsidRPr="00171FA4" w:rsidR="00704A25" w:rsidP="00704A25" w:rsidRDefault="00704A25" w14:paraId="6E20140A" w14:textId="77777777">
      <w:pPr>
        <w:spacing w:after="0" w:line="240" w:lineRule="auto"/>
        <w:rPr>
          <w:rFonts w:cs="Frutiger 45 Light"/>
          <w:color w:val="000000"/>
          <w:sz w:val="24"/>
          <w:szCs w:val="24"/>
          <w:u w:val="single"/>
        </w:rPr>
      </w:pPr>
      <w:r w:rsidRPr="00171FA4">
        <w:rPr>
          <w:rFonts w:cs="Frutiger 45 Light"/>
          <w:color w:val="000000"/>
          <w:sz w:val="24"/>
          <w:szCs w:val="24"/>
          <w:u w:val="single"/>
        </w:rPr>
        <w:t>Preparation:</w:t>
      </w:r>
    </w:p>
    <w:p w:rsidRPr="00171FA4" w:rsidR="00704A25" w:rsidP="00704A25" w:rsidRDefault="00704A25" w14:paraId="5FADB632" w14:textId="77777777">
      <w:pPr>
        <w:rPr>
          <w:rFonts w:cs="Frutiger 45 Light"/>
          <w:color w:val="000000"/>
          <w:sz w:val="24"/>
          <w:szCs w:val="24"/>
        </w:rPr>
      </w:pPr>
      <w:r w:rsidRPr="00171FA4">
        <w:rPr>
          <w:rFonts w:cs="Frutiger 45 Light"/>
          <w:color w:val="000000"/>
          <w:sz w:val="24"/>
          <w:szCs w:val="24"/>
        </w:rPr>
        <w:t>Warm power source/impulse generator for 5 minutes on first use.</w:t>
      </w:r>
    </w:p>
    <w:p w:rsidRPr="00171FA4" w:rsidR="00704A25" w:rsidP="00704A25" w:rsidRDefault="00704A25" w14:paraId="26339207" w14:textId="77777777">
      <w:pPr>
        <w:spacing w:after="0" w:line="240" w:lineRule="auto"/>
        <w:rPr>
          <w:rFonts w:cs="Frutiger 45 Light"/>
          <w:color w:val="000000"/>
          <w:sz w:val="24"/>
          <w:szCs w:val="24"/>
          <w:u w:val="single"/>
        </w:rPr>
      </w:pPr>
      <w:r w:rsidRPr="00171FA4">
        <w:rPr>
          <w:rFonts w:cs="Frutiger 45 Light"/>
          <w:color w:val="000000"/>
          <w:sz w:val="24"/>
          <w:szCs w:val="24"/>
          <w:u w:val="single"/>
        </w:rPr>
        <w:t>Calibration:</w:t>
      </w:r>
    </w:p>
    <w:p w:rsidRPr="00171FA4" w:rsidR="00704A25" w:rsidP="00704A25" w:rsidRDefault="00704A25" w14:paraId="2375E5AB" w14:textId="77777777">
      <w:pPr>
        <w:rPr>
          <w:rFonts w:cs="Frutiger 45 Light"/>
          <w:color w:val="000000"/>
          <w:sz w:val="24"/>
          <w:szCs w:val="24"/>
        </w:rPr>
      </w:pPr>
      <w:r w:rsidRPr="00171FA4">
        <w:rPr>
          <w:rFonts w:cs="Frutiger 45 Light"/>
          <w:color w:val="000000"/>
          <w:sz w:val="24"/>
          <w:szCs w:val="24"/>
        </w:rPr>
        <w:t>Calibration tools, volume calibration</w:t>
      </w:r>
      <w:r w:rsidRPr="00171FA4">
        <w:rPr>
          <w:rFonts w:cs="Frutiger 45 Light"/>
          <w:color w:val="FF0000"/>
          <w:sz w:val="24"/>
          <w:szCs w:val="24"/>
        </w:rPr>
        <w:t>. OPEN SCREEN DOOR</w:t>
      </w:r>
      <w:r w:rsidRPr="00171FA4">
        <w:rPr>
          <w:rFonts w:cs="Frutiger 45 Light"/>
          <w:color w:val="000000"/>
          <w:sz w:val="24"/>
          <w:szCs w:val="24"/>
        </w:rPr>
        <w:t>.</w:t>
      </w:r>
    </w:p>
    <w:p w:rsidRPr="00171FA4" w:rsidR="00704A25" w:rsidP="00704A25" w:rsidRDefault="00704A25" w14:paraId="7CF8A3C3" w14:textId="77777777">
      <w:pPr>
        <w:rPr>
          <w:rFonts w:cs="Frutiger 45 Light"/>
          <w:color w:val="000000"/>
          <w:sz w:val="24"/>
          <w:szCs w:val="24"/>
        </w:rPr>
      </w:pPr>
      <w:r w:rsidRPr="00171FA4">
        <w:rPr>
          <w:rFonts w:cs="Frutiger 45 Light"/>
          <w:color w:val="000000"/>
          <w:sz w:val="24"/>
          <w:szCs w:val="24"/>
        </w:rPr>
        <w:t xml:space="preserve">Ambient values have to be updated every 4 hours.  In upper right corner click on the ambient button (has picture of thermometer on it). Pressure mmHg=inHG x 25.4. Click save to save entered ambient values. </w:t>
      </w:r>
    </w:p>
    <w:p w:rsidRPr="00171FA4" w:rsidR="00704A25" w:rsidP="00704A25" w:rsidRDefault="00704A25" w14:paraId="69AF7D74" w14:textId="77777777">
      <w:pPr>
        <w:rPr>
          <w:rFonts w:cs="Frutiger 45 Light"/>
          <w:color w:val="000000"/>
          <w:sz w:val="24"/>
          <w:szCs w:val="24"/>
        </w:rPr>
      </w:pPr>
      <w:r w:rsidRPr="00171FA4">
        <w:rPr>
          <w:rFonts w:cs="Frutiger 45 Light"/>
          <w:color w:val="000000"/>
          <w:sz w:val="24"/>
          <w:szCs w:val="24"/>
        </w:rPr>
        <w:t>Run 3 speed calibration (start=F1); start with syringe pole out, follow directions on screen.</w:t>
      </w:r>
    </w:p>
    <w:p w:rsidRPr="00171FA4" w:rsidR="00704A25" w:rsidP="00704A25" w:rsidRDefault="00704A25" w14:paraId="0C6CB0AC" w14:textId="77777777">
      <w:pPr>
        <w:rPr>
          <w:rFonts w:cs="Frutiger 45 Light"/>
          <w:color w:val="000000"/>
          <w:sz w:val="24"/>
          <w:szCs w:val="24"/>
        </w:rPr>
      </w:pPr>
      <w:r w:rsidRPr="00171FA4">
        <w:rPr>
          <w:rFonts w:cs="Frutiger 45 Light"/>
          <w:color w:val="FF0000"/>
          <w:sz w:val="24"/>
          <w:szCs w:val="24"/>
        </w:rPr>
        <w:t>SHUT SCREEN DOOR</w:t>
      </w:r>
      <w:r w:rsidRPr="00171FA4">
        <w:rPr>
          <w:rFonts w:cs="Frutiger 45 Light"/>
          <w:color w:val="000000"/>
          <w:sz w:val="24"/>
          <w:szCs w:val="24"/>
        </w:rPr>
        <w:t>.</w:t>
      </w:r>
    </w:p>
    <w:p w:rsidRPr="00171FA4" w:rsidR="00704A25" w:rsidP="00704A25" w:rsidRDefault="00704A25" w14:paraId="40C26EAE" w14:textId="77777777">
      <w:pPr>
        <w:spacing w:after="0" w:line="240" w:lineRule="auto"/>
        <w:rPr>
          <w:rFonts w:cs="Frutiger 45 Light"/>
          <w:color w:val="000000"/>
          <w:sz w:val="24"/>
          <w:szCs w:val="24"/>
        </w:rPr>
      </w:pPr>
      <w:r w:rsidRPr="00171FA4">
        <w:rPr>
          <w:rFonts w:cs="Frutiger 45 Light"/>
          <w:color w:val="000000"/>
          <w:sz w:val="24"/>
          <w:szCs w:val="24"/>
          <w:u w:val="single"/>
        </w:rPr>
        <w:t>BIO QC:</w:t>
      </w:r>
      <w:r w:rsidRPr="00171FA4">
        <w:rPr>
          <w:rFonts w:cs="Frutiger 45 Light"/>
          <w:color w:val="000000"/>
          <w:sz w:val="24"/>
          <w:szCs w:val="24"/>
        </w:rPr>
        <w:t xml:space="preserve"> </w:t>
      </w:r>
    </w:p>
    <w:p w:rsidRPr="00171FA4" w:rsidR="00704A25" w:rsidP="00704A25" w:rsidRDefault="00704A25" w14:paraId="7E1CEBE3" w14:textId="77777777">
      <w:pPr>
        <w:rPr>
          <w:rFonts w:cs="Frutiger 45 Light"/>
          <w:color w:val="000000"/>
          <w:sz w:val="24"/>
          <w:szCs w:val="24"/>
        </w:rPr>
      </w:pPr>
      <w:r w:rsidRPr="00171FA4">
        <w:rPr>
          <w:rFonts w:cs="Frutiger 45 Light"/>
          <w:color w:val="000000"/>
          <w:sz w:val="24"/>
          <w:szCs w:val="24"/>
        </w:rPr>
        <w:t xml:space="preserve">Tech does test on self (search, ‘Type’ BIOQC if need to find, add new if need to add). </w:t>
      </w:r>
    </w:p>
    <w:p w:rsidRPr="00171FA4" w:rsidR="00704A25" w:rsidP="00704A25" w:rsidRDefault="00704A25" w14:paraId="36926C23" w14:textId="77777777">
      <w:pPr>
        <w:spacing w:after="0" w:line="240" w:lineRule="auto"/>
        <w:rPr>
          <w:rFonts w:cs="Frutiger 45 Light"/>
          <w:color w:val="000000"/>
          <w:sz w:val="24"/>
          <w:szCs w:val="24"/>
          <w:u w:val="single"/>
        </w:rPr>
      </w:pPr>
      <w:r w:rsidRPr="00171FA4">
        <w:rPr>
          <w:rFonts w:cs="Frutiger 45 Light"/>
          <w:color w:val="000000"/>
          <w:sz w:val="24"/>
          <w:szCs w:val="24"/>
          <w:u w:val="single"/>
        </w:rPr>
        <w:t>Subjects:</w:t>
      </w:r>
    </w:p>
    <w:p w:rsidRPr="00171FA4" w:rsidR="00704A25" w:rsidP="00704A25" w:rsidRDefault="00704A25" w14:paraId="2A4B3A2E" w14:textId="77777777">
      <w:pPr>
        <w:rPr>
          <w:rFonts w:cs="Frutiger 45 Light"/>
          <w:color w:val="000000"/>
          <w:sz w:val="24"/>
          <w:szCs w:val="24"/>
        </w:rPr>
      </w:pPr>
      <w:r w:rsidRPr="00171FA4">
        <w:rPr>
          <w:rFonts w:cs="Frutiger 45 Light"/>
          <w:color w:val="000000"/>
          <w:sz w:val="24"/>
          <w:szCs w:val="24"/>
        </w:rPr>
        <w:t xml:space="preserve">Select “new” for each subject, enter patient data </w:t>
      </w:r>
      <w:r w:rsidRPr="00171FA4">
        <w:rPr>
          <w:rFonts w:cs="Frutiger 45 Light"/>
          <w:color w:val="000000"/>
          <w:sz w:val="24"/>
          <w:szCs w:val="24"/>
          <w:u w:val="single"/>
        </w:rPr>
        <w:t xml:space="preserve">then </w:t>
      </w:r>
      <w:r w:rsidRPr="00171FA4">
        <w:rPr>
          <w:rFonts w:cs="Frutiger 45 Light"/>
          <w:b/>
          <w:color w:val="000000"/>
          <w:sz w:val="24"/>
          <w:szCs w:val="24"/>
          <w:u w:val="single"/>
        </w:rPr>
        <w:t>F1</w:t>
      </w:r>
      <w:r w:rsidRPr="00171FA4">
        <w:rPr>
          <w:rFonts w:cs="Frutiger 45 Light"/>
          <w:color w:val="000000"/>
          <w:sz w:val="24"/>
          <w:szCs w:val="24"/>
          <w:u w:val="single"/>
        </w:rPr>
        <w:t xml:space="preserve"> to save</w:t>
      </w:r>
      <w:r w:rsidRPr="00171FA4">
        <w:rPr>
          <w:rFonts w:cs="Frutiger 45 Light"/>
          <w:color w:val="000000"/>
          <w:sz w:val="24"/>
          <w:szCs w:val="24"/>
        </w:rPr>
        <w:t xml:space="preserve"> (Do not select Asian race).</w:t>
      </w:r>
    </w:p>
    <w:p w:rsidRPr="00171FA4" w:rsidR="00704A25" w:rsidP="00704A25" w:rsidRDefault="00704A25" w14:paraId="2303CAC8" w14:textId="77777777">
      <w:pPr>
        <w:rPr>
          <w:rFonts w:cs="Frutiger 45 Light"/>
          <w:color w:val="000000"/>
          <w:sz w:val="24"/>
          <w:szCs w:val="24"/>
        </w:rPr>
      </w:pPr>
      <w:r w:rsidRPr="00171FA4">
        <w:rPr>
          <w:rFonts w:cs="Frutiger 45 Light"/>
          <w:color w:val="000000"/>
          <w:sz w:val="24"/>
          <w:szCs w:val="24"/>
        </w:rPr>
        <w:t>Explain the measurement procedure to the subject prior to starting the first measurement—maybe let them try the mouthpiece. Tell them you may ask them to breath faster or slower.</w:t>
      </w:r>
    </w:p>
    <w:p w:rsidRPr="00171FA4" w:rsidR="00704A25" w:rsidP="00704A25" w:rsidRDefault="00704A25" w14:paraId="63872CDA" w14:textId="77777777">
      <w:pPr>
        <w:pStyle w:val="Pa1"/>
        <w:rPr>
          <w:rFonts w:cs="Frutiger 45 Light" w:asciiTheme="minorHAnsi" w:hAnsiTheme="minorHAnsi"/>
          <w:b/>
          <w:color w:val="000000"/>
        </w:rPr>
      </w:pPr>
      <w:r w:rsidRPr="00171FA4">
        <w:rPr>
          <w:rFonts w:cs="Frutiger 45 Light" w:asciiTheme="minorHAnsi" w:hAnsiTheme="minorHAnsi"/>
          <w:b/>
          <w:color w:val="000000"/>
        </w:rPr>
        <w:t>Subject should:</w:t>
      </w:r>
    </w:p>
    <w:p w:rsidRPr="00171FA4" w:rsidR="00704A25" w:rsidP="00704A25" w:rsidRDefault="00704A25" w14:paraId="53D08B00" w14:textId="77777777">
      <w:pPr>
        <w:spacing w:after="0" w:line="240" w:lineRule="auto"/>
        <w:rPr>
          <w:sz w:val="24"/>
          <w:szCs w:val="24"/>
        </w:rPr>
      </w:pPr>
      <w:r w:rsidRPr="00171FA4">
        <w:rPr>
          <w:sz w:val="24"/>
          <w:szCs w:val="24"/>
        </w:rPr>
        <w:t>Sit upright, (head level or slight extension)</w:t>
      </w:r>
    </w:p>
    <w:p w:rsidRPr="00171FA4" w:rsidR="00704A25" w:rsidP="00704A25" w:rsidRDefault="00704A25" w14:paraId="027156BF" w14:textId="77777777">
      <w:pPr>
        <w:spacing w:after="0" w:line="240" w:lineRule="auto"/>
        <w:rPr>
          <w:sz w:val="24"/>
          <w:szCs w:val="24"/>
        </w:rPr>
      </w:pPr>
      <w:r w:rsidRPr="00171FA4">
        <w:rPr>
          <w:sz w:val="24"/>
          <w:szCs w:val="24"/>
        </w:rPr>
        <w:t>Feet flat on floor</w:t>
      </w:r>
    </w:p>
    <w:p w:rsidRPr="00171FA4" w:rsidR="00704A25" w:rsidP="00704A25" w:rsidRDefault="00704A25" w14:paraId="51198566" w14:textId="77777777">
      <w:pPr>
        <w:spacing w:after="0" w:line="240" w:lineRule="auto"/>
        <w:rPr>
          <w:sz w:val="24"/>
          <w:szCs w:val="24"/>
        </w:rPr>
      </w:pPr>
      <w:r w:rsidRPr="00171FA4">
        <w:rPr>
          <w:sz w:val="24"/>
          <w:szCs w:val="24"/>
        </w:rPr>
        <w:t>Wear noseclips</w:t>
      </w:r>
    </w:p>
    <w:p w:rsidRPr="00171FA4" w:rsidR="00704A25" w:rsidP="00704A25" w:rsidRDefault="00704A25" w14:paraId="5B1F73BF" w14:textId="77777777">
      <w:pPr>
        <w:spacing w:after="0" w:line="240" w:lineRule="auto"/>
        <w:rPr>
          <w:sz w:val="24"/>
          <w:szCs w:val="24"/>
        </w:rPr>
      </w:pPr>
      <w:r w:rsidRPr="00171FA4">
        <w:rPr>
          <w:sz w:val="24"/>
          <w:szCs w:val="24"/>
        </w:rPr>
        <w:t>Hold cheeks</w:t>
      </w:r>
    </w:p>
    <w:p w:rsidR="00704A25" w:rsidP="00704A25" w:rsidRDefault="00704A25" w14:paraId="60A84120" w14:textId="56349F9B">
      <w:pPr>
        <w:spacing w:after="0" w:line="240" w:lineRule="auto"/>
        <w:rPr>
          <w:sz w:val="24"/>
          <w:szCs w:val="24"/>
        </w:rPr>
      </w:pPr>
      <w:r w:rsidRPr="00171FA4">
        <w:rPr>
          <w:sz w:val="24"/>
          <w:szCs w:val="24"/>
        </w:rPr>
        <w:t>Tongue under mouthpiece, tight seal. No swallowing.</w:t>
      </w:r>
    </w:p>
    <w:p w:rsidR="006D00A1" w:rsidP="00704A25" w:rsidRDefault="006D00A1" w14:paraId="3BDBCF22" w14:textId="34EAF9FB">
      <w:pPr>
        <w:spacing w:after="0" w:line="240" w:lineRule="auto"/>
        <w:rPr>
          <w:sz w:val="24"/>
          <w:szCs w:val="24"/>
        </w:rPr>
      </w:pPr>
    </w:p>
    <w:p w:rsidR="006D00A1" w:rsidP="00704A25" w:rsidRDefault="006D00A1" w14:paraId="3584E821" w14:textId="46C9FA94">
      <w:pPr>
        <w:spacing w:after="0" w:line="240" w:lineRule="auto"/>
        <w:rPr>
          <w:sz w:val="24"/>
          <w:szCs w:val="24"/>
        </w:rPr>
      </w:pPr>
    </w:p>
    <w:p w:rsidR="006D00A1" w:rsidP="00704A25" w:rsidRDefault="006D00A1" w14:paraId="4D9EC945" w14:textId="5F9C3D2C">
      <w:pPr>
        <w:spacing w:after="0" w:line="240" w:lineRule="auto"/>
        <w:rPr>
          <w:sz w:val="24"/>
          <w:szCs w:val="24"/>
        </w:rPr>
      </w:pPr>
    </w:p>
    <w:p w:rsidR="006D00A1" w:rsidP="00704A25" w:rsidRDefault="006D00A1" w14:paraId="07E3AA6A" w14:textId="440D476D">
      <w:pPr>
        <w:spacing w:after="0" w:line="240" w:lineRule="auto"/>
        <w:rPr>
          <w:sz w:val="24"/>
          <w:szCs w:val="24"/>
        </w:rPr>
      </w:pPr>
    </w:p>
    <w:p w:rsidR="006D00A1" w:rsidP="00704A25" w:rsidRDefault="006D00A1" w14:paraId="4C79ECCD" w14:textId="7C7E43E5">
      <w:pPr>
        <w:spacing w:after="0" w:line="240" w:lineRule="auto"/>
        <w:rPr>
          <w:sz w:val="24"/>
          <w:szCs w:val="24"/>
        </w:rPr>
      </w:pPr>
    </w:p>
    <w:p w:rsidR="006D00A1" w:rsidP="00704A25" w:rsidRDefault="006D00A1" w14:paraId="12FF96B7" w14:textId="72459AF5">
      <w:pPr>
        <w:spacing w:after="0" w:line="240" w:lineRule="auto"/>
        <w:rPr>
          <w:sz w:val="24"/>
          <w:szCs w:val="24"/>
        </w:rPr>
      </w:pPr>
    </w:p>
    <w:p w:rsidR="006D00A1" w:rsidP="00704A25" w:rsidRDefault="006D00A1" w14:paraId="735696D9" w14:textId="5BE5E7C2">
      <w:pPr>
        <w:spacing w:after="0" w:line="240" w:lineRule="auto"/>
        <w:rPr>
          <w:sz w:val="24"/>
          <w:szCs w:val="24"/>
        </w:rPr>
      </w:pPr>
    </w:p>
    <w:p w:rsidR="006D00A1" w:rsidP="00704A25" w:rsidRDefault="006D00A1" w14:paraId="1DF8F118" w14:textId="7663CBE7">
      <w:pPr>
        <w:spacing w:after="0" w:line="240" w:lineRule="auto"/>
        <w:rPr>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editId="43B1B25D" wp14:anchorId="6D926164">
                <wp:simplePos x="0" y="0"/>
                <wp:positionH relativeFrom="margin">
                  <wp:align>right</wp:align>
                </wp:positionH>
                <wp:positionV relativeFrom="paragraph">
                  <wp:posOffset>5715</wp:posOffset>
                </wp:positionV>
                <wp:extent cx="6813550" cy="84455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6813550" cy="844550"/>
                        </a:xfrm>
                        <a:prstGeom prst="rect">
                          <a:avLst/>
                        </a:prstGeom>
                        <a:solidFill>
                          <a:sysClr val="window" lastClr="FFFFFF"/>
                        </a:solidFill>
                        <a:ln w="6350">
                          <a:solidFill>
                            <a:prstClr val="black"/>
                          </a:solidFill>
                        </a:ln>
                      </wps:spPr>
                      <wps:txbx>
                        <w:txbxContent>
                          <w:p w:rsidR="006D00A1" w:rsidP="006D00A1" w:rsidRDefault="006D00A1" w14:paraId="42E0BF22" w14:textId="4E21F072">
                            <w:pPr>
                              <w:rPr>
                                <w:rFonts w:ascii="Calibri" w:hAnsi="Calibri" w:cs="Arial"/>
                                <w:sz w:val="16"/>
                                <w:szCs w:val="16"/>
                              </w:rPr>
                            </w:pPr>
                            <w:bookmarkStart w:name="_Hlk39588862" w:id="1"/>
                            <w:bookmarkStart w:name="_GoBack" w:id="2"/>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w:t>
                            </w:r>
                            <w:r>
                              <w:rPr>
                                <w:rFonts w:ascii="Calibri" w:hAnsi="Calibri" w:cs="Arial"/>
                                <w:sz w:val="16"/>
                                <w:szCs w:val="16"/>
                              </w:rPr>
                              <w:t>10</w:t>
                            </w:r>
                            <w:r>
                              <w:rPr>
                                <w:rFonts w:ascii="Calibri" w:hAnsi="Calibri" w:cs="Arial"/>
                                <w:sz w:val="16"/>
                                <w:szCs w:val="16"/>
                              </w:rPr>
                              <w:t xml:space="preserve">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0920-xxxx</w:t>
                            </w:r>
                            <w:r w:rsidRPr="004F5966">
                              <w:rPr>
                                <w:rFonts w:ascii="Calibri" w:hAnsi="Calibri" w:cs="Arial"/>
                                <w:sz w:val="16"/>
                                <w:szCs w:val="16"/>
                              </w:rPr>
                              <w:t>).</w:t>
                            </w:r>
                          </w:p>
                          <w:bookmarkEnd w:id="1"/>
                          <w:bookmarkEnd w:id="2"/>
                          <w:p w:rsidR="006D00A1" w:rsidP="006D00A1" w:rsidRDefault="006D00A1" w14:paraId="431150B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margin-left:485.3pt;margin-top:.45pt;width:536.5pt;height:66.5pt;z-index:251661312;visibility:visible;mso-wrap-style:square;mso-wrap-distance-left:9pt;mso-wrap-distance-top:0;mso-wrap-distance-right:9pt;mso-wrap-distance-bottom:0;mso-position-horizontal:right;mso-position-horizontal-relative:margin;mso-position-vertical:absolute;mso-position-vertical-relative:text;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" w14:anchorId="6D926164">
                <v:textbox>
                  <w:txbxContent>
                    <w:p w:rsidR="006D00A1" w:rsidP="006D00A1" w:rsidRDefault="006D00A1" w14:paraId="42E0BF22" w14:textId="4E21F072">
                      <w:pPr>
                        <w:rPr>
                          <w:rFonts w:ascii="Calibri" w:hAnsi="Calibri" w:cs="Arial"/>
                          <w:sz w:val="16"/>
                          <w:szCs w:val="16"/>
                        </w:rPr>
                      </w:pPr>
                      <w:bookmarkStart w:name="_Hlk39588862" w:id="3"/>
                      <w:bookmarkStart w:name="_GoBack" w:id="4"/>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w:t>
                      </w:r>
                      <w:r>
                        <w:rPr>
                          <w:rFonts w:ascii="Calibri" w:hAnsi="Calibri" w:cs="Arial"/>
                          <w:sz w:val="16"/>
                          <w:szCs w:val="16"/>
                        </w:rPr>
                        <w:t>10</w:t>
                      </w:r>
                      <w:r>
                        <w:rPr>
                          <w:rFonts w:ascii="Calibri" w:hAnsi="Calibri" w:cs="Arial"/>
                          <w:sz w:val="16"/>
                          <w:szCs w:val="16"/>
                        </w:rPr>
                        <w:t xml:space="preserve">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0920-xxxx</w:t>
                      </w:r>
                      <w:r w:rsidRPr="004F5966">
                        <w:rPr>
                          <w:rFonts w:ascii="Calibri" w:hAnsi="Calibri" w:cs="Arial"/>
                          <w:sz w:val="16"/>
                          <w:szCs w:val="16"/>
                        </w:rPr>
                        <w:t>).</w:t>
                      </w:r>
                    </w:p>
                    <w:bookmarkEnd w:id="3"/>
                    <w:bookmarkEnd w:id="4"/>
                    <w:p w:rsidR="006D00A1" w:rsidP="006D00A1" w:rsidRDefault="006D00A1" w14:paraId="431150B2" w14:textId="77777777"/>
                  </w:txbxContent>
                </v:textbox>
                <w10:wrap anchorx="margin"/>
              </v:shape>
            </w:pict>
          </mc:Fallback>
        </mc:AlternateContent>
      </w:r>
    </w:p>
    <w:p w:rsidR="006D00A1" w:rsidP="00704A25" w:rsidRDefault="006D00A1" w14:paraId="7E39B2DB" w14:textId="068F7E03">
      <w:pPr>
        <w:spacing w:after="0" w:line="240" w:lineRule="auto"/>
        <w:rPr>
          <w:sz w:val="24"/>
          <w:szCs w:val="24"/>
        </w:rPr>
      </w:pPr>
    </w:p>
    <w:p w:rsidR="006D00A1" w:rsidP="00704A25" w:rsidRDefault="006D00A1" w14:paraId="49E1F5B5" w14:textId="7C9BF891">
      <w:pPr>
        <w:spacing w:after="0" w:line="240" w:lineRule="auto"/>
        <w:rPr>
          <w:sz w:val="24"/>
          <w:szCs w:val="24"/>
        </w:rPr>
      </w:pPr>
    </w:p>
    <w:p w:rsidR="006D00A1" w:rsidP="00704A25" w:rsidRDefault="006D00A1" w14:paraId="069BCE63" w14:textId="77777777">
      <w:pPr>
        <w:spacing w:after="0" w:line="240" w:lineRule="auto"/>
        <w:rPr>
          <w:sz w:val="24"/>
          <w:szCs w:val="24"/>
        </w:rPr>
      </w:pPr>
    </w:p>
    <w:p w:rsidRPr="00171FA4" w:rsidR="00704A25" w:rsidP="00704A25" w:rsidRDefault="00704A25" w14:paraId="31D74131" w14:textId="77777777">
      <w:pPr>
        <w:spacing w:after="0" w:line="240" w:lineRule="auto"/>
        <w:rPr>
          <w:sz w:val="24"/>
          <w:szCs w:val="24"/>
        </w:rPr>
      </w:pPr>
    </w:p>
    <w:p w:rsidRPr="00171FA4" w:rsidR="00704A25" w:rsidP="00704A25" w:rsidRDefault="00704A25" w14:paraId="29ECC31A" w14:textId="77777777">
      <w:pPr>
        <w:spacing w:after="0"/>
        <w:rPr>
          <w:rFonts w:cs="Frutiger 45 Light"/>
          <w:b/>
          <w:bCs/>
          <w:color w:val="000000"/>
          <w:sz w:val="24"/>
          <w:szCs w:val="24"/>
        </w:rPr>
      </w:pPr>
      <w:r w:rsidRPr="00171FA4">
        <w:rPr>
          <w:rFonts w:cs="Frutiger 45 Light"/>
          <w:b/>
          <w:bCs/>
          <w:color w:val="000000"/>
          <w:sz w:val="24"/>
          <w:szCs w:val="24"/>
        </w:rPr>
        <w:t>Subject should breathe normally during the measurement at 15 – 20 breaths per minute.</w:t>
      </w:r>
    </w:p>
    <w:p w:rsidRPr="00171FA4" w:rsidR="00704A25" w:rsidP="00704A25" w:rsidRDefault="00704A25" w14:paraId="7B058F2A" w14:textId="77777777">
      <w:pPr>
        <w:spacing w:after="0"/>
        <w:rPr>
          <w:rFonts w:cs="Frutiger 45 Light"/>
          <w:color w:val="000000"/>
          <w:sz w:val="24"/>
          <w:szCs w:val="24"/>
        </w:rPr>
      </w:pPr>
      <w:r w:rsidRPr="00171FA4">
        <w:rPr>
          <w:rFonts w:cs="Frutiger 45 Light"/>
          <w:color w:val="000000"/>
          <w:sz w:val="24"/>
          <w:szCs w:val="24"/>
        </w:rPr>
        <w:t xml:space="preserve">The measurement is started with </w:t>
      </w:r>
      <w:r w:rsidRPr="00171FA4">
        <w:rPr>
          <w:rFonts w:cs="Frutiger 45 Light"/>
          <w:b/>
          <w:bCs/>
          <w:color w:val="000000"/>
          <w:sz w:val="24"/>
          <w:szCs w:val="24"/>
        </w:rPr>
        <w:t>F1</w:t>
      </w:r>
      <w:r w:rsidRPr="00171FA4">
        <w:rPr>
          <w:rFonts w:cs="Frutiger 45 Light"/>
          <w:color w:val="000000"/>
          <w:sz w:val="24"/>
          <w:szCs w:val="24"/>
        </w:rPr>
        <w:t>, or by pressing the start icon on screen. Machine zeros out first.</w:t>
      </w:r>
    </w:p>
    <w:p w:rsidRPr="00171FA4" w:rsidR="00704A25" w:rsidP="00704A25" w:rsidRDefault="00704A25" w14:paraId="1F522C7B" w14:textId="77777777">
      <w:pPr>
        <w:spacing w:after="0"/>
        <w:rPr>
          <w:rFonts w:cs="Frutiger 45 Light"/>
          <w:color w:val="000000"/>
          <w:sz w:val="24"/>
          <w:szCs w:val="24"/>
        </w:rPr>
      </w:pPr>
      <w:r w:rsidRPr="00171FA4">
        <w:rPr>
          <w:rFonts w:cs="Frutiger 45 Light"/>
          <w:color w:val="000000"/>
          <w:sz w:val="24"/>
          <w:szCs w:val="24"/>
        </w:rPr>
        <w:t>Have subject sigh, or give a regular exhale, before getting on mouthpiece.</w:t>
      </w:r>
    </w:p>
    <w:p w:rsidRPr="00171FA4" w:rsidR="00704A25" w:rsidP="00704A25" w:rsidRDefault="00704A25" w14:paraId="2E8125A7" w14:textId="77777777">
      <w:pPr>
        <w:spacing w:after="0"/>
        <w:rPr>
          <w:rFonts w:cs="Frutiger 45 Light"/>
          <w:color w:val="000000"/>
          <w:sz w:val="24"/>
          <w:szCs w:val="24"/>
        </w:rPr>
      </w:pPr>
      <w:r w:rsidRPr="00171FA4">
        <w:rPr>
          <w:rFonts w:cs="Frutiger 45 Light"/>
          <w:color w:val="000000"/>
          <w:sz w:val="24"/>
          <w:szCs w:val="24"/>
        </w:rPr>
        <w:t>The two bar indicators in the right part of the screen show breaths per min and tidal breathing. Try and stay in the green on both. For tidal breathing, a steady (non-variable) breathing pattern is necessary.</w:t>
      </w:r>
    </w:p>
    <w:p w:rsidRPr="00171FA4" w:rsidR="00704A25" w:rsidP="00704A25" w:rsidRDefault="00704A25" w14:paraId="2B8E4FA3" w14:textId="77777777">
      <w:pPr>
        <w:spacing w:after="0"/>
        <w:rPr>
          <w:rFonts w:cs="Frutiger 45 Light"/>
          <w:color w:val="000000"/>
          <w:sz w:val="24"/>
          <w:szCs w:val="24"/>
        </w:rPr>
      </w:pPr>
      <w:r w:rsidRPr="00171FA4">
        <w:rPr>
          <w:rFonts w:cs="Frutiger 45 Light"/>
          <w:color w:val="000000"/>
          <w:sz w:val="24"/>
          <w:szCs w:val="24"/>
        </w:rPr>
        <w:t>Normal test: Best values of R5Hz , R20Hz, and X5Hz are between the LL and UL values. Also—</w:t>
      </w:r>
      <w:r w:rsidRPr="00171FA4">
        <w:rPr>
          <w:rFonts w:cs="Frutiger 45 Light"/>
          <w:color w:val="FF0000"/>
          <w:sz w:val="24"/>
          <w:szCs w:val="24"/>
        </w:rPr>
        <w:t>CHECK THE AUTO INTERPRETATION</w:t>
      </w:r>
      <w:r w:rsidRPr="00171FA4">
        <w:rPr>
          <w:rFonts w:cs="Frutiger 45 Light"/>
          <w:color w:val="000000"/>
          <w:sz w:val="24"/>
          <w:szCs w:val="24"/>
        </w:rPr>
        <w:t xml:space="preserve"> tab at bottom of test screen.  </w:t>
      </w:r>
    </w:p>
    <w:p w:rsidRPr="00171FA4" w:rsidR="00704A25" w:rsidP="00704A25" w:rsidRDefault="00704A25" w14:paraId="0D91DD23" w14:textId="77777777">
      <w:pPr>
        <w:spacing w:after="0"/>
        <w:rPr>
          <w:rFonts w:cs="Frutiger 45 Light"/>
          <w:color w:val="000000"/>
          <w:sz w:val="24"/>
          <w:szCs w:val="24"/>
        </w:rPr>
      </w:pPr>
      <w:r w:rsidRPr="00171FA4">
        <w:rPr>
          <w:rFonts w:cs="Frutiger 45 Light"/>
          <w:color w:val="000000"/>
          <w:sz w:val="24"/>
          <w:szCs w:val="24"/>
        </w:rPr>
        <w:t>Quality test: CO5hz  is &gt; 0.7  and  CO20hz is &gt; 0.9</w:t>
      </w:r>
    </w:p>
    <w:p w:rsidRPr="00171FA4" w:rsidR="00704A25" w:rsidP="00704A25" w:rsidRDefault="00704A25" w14:paraId="2FDD2EAE" w14:textId="77777777">
      <w:pPr>
        <w:spacing w:after="0"/>
        <w:rPr>
          <w:rFonts w:cs="Frutiger 45 Light"/>
          <w:color w:val="000000"/>
          <w:sz w:val="24"/>
          <w:szCs w:val="24"/>
          <w:u w:val="single"/>
        </w:rPr>
      </w:pPr>
    </w:p>
    <w:p w:rsidRPr="00171FA4" w:rsidR="00704A25" w:rsidP="00704A25" w:rsidRDefault="00704A25" w14:paraId="53548E12" w14:textId="77777777">
      <w:pPr>
        <w:spacing w:after="0"/>
        <w:rPr>
          <w:rFonts w:cs="Frutiger 45 Light"/>
          <w:color w:val="000000"/>
          <w:sz w:val="24"/>
          <w:szCs w:val="24"/>
          <w:u w:val="single"/>
        </w:rPr>
      </w:pPr>
      <w:r w:rsidRPr="00171FA4">
        <w:rPr>
          <w:rFonts w:cs="Frutiger 45 Light"/>
          <w:color w:val="000000"/>
          <w:sz w:val="24"/>
          <w:szCs w:val="24"/>
          <w:u w:val="single"/>
        </w:rPr>
        <w:t>Backup:</w:t>
      </w:r>
    </w:p>
    <w:p w:rsidRPr="00171FA4" w:rsidR="00704A25" w:rsidP="00704A25" w:rsidRDefault="00704A25" w14:paraId="6DDB1F9A" w14:textId="77777777">
      <w:pPr>
        <w:spacing w:after="0"/>
        <w:rPr>
          <w:sz w:val="24"/>
          <w:szCs w:val="24"/>
        </w:rPr>
      </w:pPr>
      <w:r w:rsidRPr="00171FA4">
        <w:rPr>
          <w:sz w:val="24"/>
          <w:szCs w:val="24"/>
        </w:rPr>
        <w:t>Plug a secure thumb drive into the laptop—do whatever is needed to login to drive.</w:t>
      </w:r>
    </w:p>
    <w:p w:rsidRPr="00171FA4" w:rsidR="00704A25" w:rsidP="00704A25" w:rsidRDefault="00704A25" w14:paraId="0A5859B3" w14:textId="77777777">
      <w:pPr>
        <w:spacing w:after="0"/>
        <w:rPr>
          <w:sz w:val="24"/>
          <w:szCs w:val="24"/>
        </w:rPr>
      </w:pPr>
      <w:r w:rsidRPr="00171FA4">
        <w:rPr>
          <w:sz w:val="24"/>
          <w:szCs w:val="24"/>
        </w:rPr>
        <w:t>Go to Database Handling menu from main screen of IOS software.</w:t>
      </w:r>
    </w:p>
    <w:p w:rsidRPr="00171FA4" w:rsidR="00704A25" w:rsidP="00704A25" w:rsidRDefault="00704A25" w14:paraId="7A75DA27" w14:textId="77777777">
      <w:pPr>
        <w:spacing w:after="0"/>
        <w:rPr>
          <w:sz w:val="24"/>
          <w:szCs w:val="24"/>
        </w:rPr>
      </w:pPr>
      <w:r w:rsidRPr="00171FA4">
        <w:rPr>
          <w:sz w:val="24"/>
          <w:szCs w:val="24"/>
        </w:rPr>
        <w:t>Data export/import.</w:t>
      </w:r>
    </w:p>
    <w:p w:rsidRPr="00171FA4" w:rsidR="00704A25" w:rsidP="00704A25" w:rsidRDefault="00704A25" w14:paraId="163EF7DE" w14:textId="77777777">
      <w:pPr>
        <w:spacing w:after="0"/>
        <w:rPr>
          <w:sz w:val="24"/>
          <w:szCs w:val="24"/>
        </w:rPr>
      </w:pPr>
      <w:r w:rsidRPr="00171FA4">
        <w:rPr>
          <w:sz w:val="24"/>
          <w:szCs w:val="24"/>
        </w:rPr>
        <w:t>Search Patient.</w:t>
      </w:r>
    </w:p>
    <w:p w:rsidRPr="00171FA4" w:rsidR="00704A25" w:rsidP="00704A25" w:rsidRDefault="00704A25" w14:paraId="08B7B021" w14:textId="77777777">
      <w:pPr>
        <w:spacing w:after="0"/>
        <w:rPr>
          <w:sz w:val="24"/>
          <w:szCs w:val="24"/>
        </w:rPr>
      </w:pPr>
      <w:r w:rsidRPr="00171FA4">
        <w:rPr>
          <w:sz w:val="24"/>
          <w:szCs w:val="24"/>
        </w:rPr>
        <w:t>Select the day’s patients. A search by date is easiest.</w:t>
      </w:r>
    </w:p>
    <w:p w:rsidRPr="00171FA4" w:rsidR="00704A25" w:rsidP="00704A25" w:rsidRDefault="00704A25" w14:paraId="09ECA979" w14:textId="77777777">
      <w:pPr>
        <w:spacing w:after="0"/>
        <w:rPr>
          <w:sz w:val="24"/>
          <w:szCs w:val="24"/>
        </w:rPr>
      </w:pPr>
      <w:r w:rsidRPr="00171FA4">
        <w:rPr>
          <w:sz w:val="24"/>
          <w:szCs w:val="24"/>
        </w:rPr>
        <w:t>Select “Check All” box to mark all the day’s tests to backup.</w:t>
      </w:r>
    </w:p>
    <w:p w:rsidRPr="00171FA4" w:rsidR="00704A25" w:rsidP="00704A25" w:rsidRDefault="00704A25" w14:paraId="572E455F" w14:textId="77777777">
      <w:pPr>
        <w:spacing w:after="0"/>
        <w:rPr>
          <w:sz w:val="24"/>
          <w:szCs w:val="24"/>
        </w:rPr>
      </w:pPr>
      <w:r w:rsidRPr="00171FA4">
        <w:rPr>
          <w:sz w:val="24"/>
          <w:szCs w:val="24"/>
        </w:rPr>
        <w:t>SQL export/import filename—BROWSE.</w:t>
      </w:r>
    </w:p>
    <w:p w:rsidRPr="00171FA4" w:rsidR="00704A25" w:rsidP="00704A25" w:rsidRDefault="00704A25" w14:paraId="2528331E" w14:textId="77777777">
      <w:pPr>
        <w:spacing w:after="0"/>
        <w:rPr>
          <w:sz w:val="24"/>
          <w:szCs w:val="24"/>
        </w:rPr>
      </w:pPr>
      <w:r w:rsidRPr="00171FA4">
        <w:rPr>
          <w:sz w:val="24"/>
          <w:szCs w:val="24"/>
        </w:rPr>
        <w:t>Find the thumb drive—it will be marked PRIVATE.</w:t>
      </w:r>
    </w:p>
    <w:p w:rsidRPr="00171FA4" w:rsidR="00704A25" w:rsidP="00704A25" w:rsidRDefault="00704A25" w14:paraId="123DC511" w14:textId="77777777">
      <w:pPr>
        <w:spacing w:after="0"/>
        <w:rPr>
          <w:sz w:val="24"/>
          <w:szCs w:val="24"/>
        </w:rPr>
      </w:pPr>
      <w:r w:rsidRPr="00171FA4">
        <w:rPr>
          <w:sz w:val="24"/>
          <w:szCs w:val="24"/>
        </w:rPr>
        <w:t>Go to (or make) a folder for the IOS number (IOS system, not laptop).</w:t>
      </w:r>
    </w:p>
    <w:p w:rsidRPr="00171FA4" w:rsidR="00704A25" w:rsidP="00704A25" w:rsidRDefault="00704A25" w14:paraId="66BDD55F" w14:textId="77777777">
      <w:pPr>
        <w:spacing w:after="0"/>
        <w:rPr>
          <w:sz w:val="24"/>
          <w:szCs w:val="24"/>
        </w:rPr>
      </w:pPr>
      <w:r w:rsidRPr="00171FA4">
        <w:rPr>
          <w:sz w:val="24"/>
          <w:szCs w:val="24"/>
        </w:rPr>
        <w:t>XML is the default export type, leave that as is.</w:t>
      </w:r>
    </w:p>
    <w:p w:rsidRPr="00171FA4" w:rsidR="00704A25" w:rsidP="00704A25" w:rsidRDefault="00704A25" w14:paraId="1BAF8032" w14:textId="77777777">
      <w:pPr>
        <w:spacing w:after="0"/>
        <w:rPr>
          <w:sz w:val="24"/>
          <w:szCs w:val="24"/>
        </w:rPr>
      </w:pPr>
      <w:r w:rsidRPr="00171FA4">
        <w:rPr>
          <w:sz w:val="24"/>
          <w:szCs w:val="24"/>
        </w:rPr>
        <w:t>Name the export file IOSMMDD where MM=month and DD= day of month.</w:t>
      </w:r>
    </w:p>
    <w:p w:rsidRPr="00171FA4" w:rsidR="00704A25" w:rsidP="00704A25" w:rsidRDefault="00704A25" w14:paraId="36D5BA1C" w14:textId="77777777">
      <w:pPr>
        <w:spacing w:after="0"/>
        <w:rPr>
          <w:sz w:val="24"/>
          <w:szCs w:val="24"/>
        </w:rPr>
      </w:pPr>
      <w:r w:rsidRPr="00171FA4">
        <w:rPr>
          <w:sz w:val="24"/>
          <w:szCs w:val="24"/>
        </w:rPr>
        <w:t>Click Open.</w:t>
      </w:r>
    </w:p>
    <w:p w:rsidRPr="00171FA4" w:rsidR="00704A25" w:rsidP="00704A25" w:rsidRDefault="00704A25" w14:paraId="405183A3" w14:textId="77777777">
      <w:pPr>
        <w:spacing w:after="0"/>
        <w:rPr>
          <w:sz w:val="24"/>
          <w:szCs w:val="24"/>
        </w:rPr>
      </w:pPr>
      <w:r w:rsidRPr="00171FA4">
        <w:rPr>
          <w:sz w:val="24"/>
          <w:szCs w:val="24"/>
        </w:rPr>
        <w:t>Click Export.</w:t>
      </w:r>
    </w:p>
    <w:p w:rsidRPr="00171FA4" w:rsidR="00704A25" w:rsidP="00704A25" w:rsidRDefault="00704A25" w14:paraId="1233D84A" w14:textId="77777777">
      <w:pPr>
        <w:spacing w:after="0"/>
        <w:rPr>
          <w:sz w:val="24"/>
          <w:szCs w:val="24"/>
        </w:rPr>
      </w:pPr>
      <w:r w:rsidRPr="00171FA4">
        <w:rPr>
          <w:sz w:val="24"/>
          <w:szCs w:val="24"/>
        </w:rPr>
        <w:t>Wait until export has completed; this can take quite a few minutes for just a handful of records.</w:t>
      </w:r>
    </w:p>
    <w:p w:rsidRPr="00704A25" w:rsidR="00EB1294" w:rsidP="00704A25" w:rsidRDefault="00EB1294" w14:paraId="43F4E5EB" w14:textId="379C7503"/>
    <w:sectPr w:rsidRPr="00704A25" w:rsidR="00EB1294" w:rsidSect="001D52D6">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6A734" w14:textId="77777777" w:rsidR="00704A25" w:rsidRDefault="00704A25" w:rsidP="00704A25">
      <w:pPr>
        <w:spacing w:after="0" w:line="240" w:lineRule="auto"/>
      </w:pPr>
      <w:r>
        <w:separator/>
      </w:r>
    </w:p>
  </w:endnote>
  <w:endnote w:type="continuationSeparator" w:id="0">
    <w:p w14:paraId="5B325E06" w14:textId="77777777" w:rsidR="00704A25" w:rsidRDefault="00704A25" w:rsidP="00704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B853F" w14:textId="77777777" w:rsidR="00704A25" w:rsidRDefault="00704A25" w:rsidP="00704A25">
      <w:pPr>
        <w:spacing w:after="0" w:line="240" w:lineRule="auto"/>
      </w:pPr>
      <w:r>
        <w:separator/>
      </w:r>
    </w:p>
  </w:footnote>
  <w:footnote w:type="continuationSeparator" w:id="0">
    <w:p w14:paraId="42910C8A" w14:textId="77777777" w:rsidR="00704A25" w:rsidRDefault="00704A25" w:rsidP="00704A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C5"/>
    <w:rsid w:val="000425DE"/>
    <w:rsid w:val="000514BC"/>
    <w:rsid w:val="00086DD0"/>
    <w:rsid w:val="000F651C"/>
    <w:rsid w:val="00117295"/>
    <w:rsid w:val="001A030B"/>
    <w:rsid w:val="001D52D6"/>
    <w:rsid w:val="002103CA"/>
    <w:rsid w:val="002953D2"/>
    <w:rsid w:val="0032511F"/>
    <w:rsid w:val="00326CBA"/>
    <w:rsid w:val="00367D88"/>
    <w:rsid w:val="004F2D69"/>
    <w:rsid w:val="005268A4"/>
    <w:rsid w:val="005B7D70"/>
    <w:rsid w:val="005D29BA"/>
    <w:rsid w:val="00603A38"/>
    <w:rsid w:val="006B5FDB"/>
    <w:rsid w:val="006D00A1"/>
    <w:rsid w:val="00704A25"/>
    <w:rsid w:val="00790907"/>
    <w:rsid w:val="007A5D0F"/>
    <w:rsid w:val="007D2D03"/>
    <w:rsid w:val="00836AC1"/>
    <w:rsid w:val="0086734C"/>
    <w:rsid w:val="008757E9"/>
    <w:rsid w:val="00931BA3"/>
    <w:rsid w:val="00952218"/>
    <w:rsid w:val="0097372D"/>
    <w:rsid w:val="00A74452"/>
    <w:rsid w:val="00AC0C73"/>
    <w:rsid w:val="00AD75F3"/>
    <w:rsid w:val="00C003C5"/>
    <w:rsid w:val="00C008A1"/>
    <w:rsid w:val="00C51B0D"/>
    <w:rsid w:val="00D947C8"/>
    <w:rsid w:val="00E605D5"/>
    <w:rsid w:val="00EB1294"/>
    <w:rsid w:val="00FF6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1D74CC"/>
  <w15:docId w15:val="{105CA52D-3398-4419-A8CC-70754A09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04A25"/>
    <w:pPr>
      <w:keepNext/>
      <w:spacing w:before="240" w:after="60" w:line="240" w:lineRule="auto"/>
      <w:outlineLvl w:val="0"/>
    </w:pPr>
    <w:rPr>
      <w:rFonts w:eastAsia="Times New Roman" w:cs="Times New Roman"/>
      <w:b/>
      <w:bCs/>
      <w:kern w:val="32"/>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C003C5"/>
    <w:pPr>
      <w:autoSpaceDE w:val="0"/>
      <w:autoSpaceDN w:val="0"/>
      <w:adjustRightInd w:val="0"/>
      <w:spacing w:after="0" w:line="201" w:lineRule="atLeast"/>
    </w:pPr>
    <w:rPr>
      <w:rFonts w:ascii="Frutiger 45 Light" w:hAnsi="Frutiger 45 Light"/>
      <w:sz w:val="24"/>
      <w:szCs w:val="24"/>
    </w:rPr>
  </w:style>
  <w:style w:type="character" w:styleId="CommentReference">
    <w:name w:val="annotation reference"/>
    <w:basedOn w:val="DefaultParagraphFont"/>
    <w:uiPriority w:val="99"/>
    <w:semiHidden/>
    <w:unhideWhenUsed/>
    <w:rsid w:val="007D2D03"/>
    <w:rPr>
      <w:sz w:val="16"/>
      <w:szCs w:val="16"/>
    </w:rPr>
  </w:style>
  <w:style w:type="paragraph" w:styleId="CommentText">
    <w:name w:val="annotation text"/>
    <w:basedOn w:val="Normal"/>
    <w:link w:val="CommentTextChar"/>
    <w:uiPriority w:val="99"/>
    <w:semiHidden/>
    <w:unhideWhenUsed/>
    <w:rsid w:val="007D2D03"/>
    <w:pPr>
      <w:spacing w:line="240" w:lineRule="auto"/>
    </w:pPr>
    <w:rPr>
      <w:sz w:val="20"/>
      <w:szCs w:val="20"/>
    </w:rPr>
  </w:style>
  <w:style w:type="character" w:customStyle="1" w:styleId="CommentTextChar">
    <w:name w:val="Comment Text Char"/>
    <w:basedOn w:val="DefaultParagraphFont"/>
    <w:link w:val="CommentText"/>
    <w:uiPriority w:val="99"/>
    <w:semiHidden/>
    <w:rsid w:val="007D2D03"/>
    <w:rPr>
      <w:sz w:val="20"/>
      <w:szCs w:val="20"/>
    </w:rPr>
  </w:style>
  <w:style w:type="paragraph" w:styleId="CommentSubject">
    <w:name w:val="annotation subject"/>
    <w:basedOn w:val="CommentText"/>
    <w:next w:val="CommentText"/>
    <w:link w:val="CommentSubjectChar"/>
    <w:uiPriority w:val="99"/>
    <w:semiHidden/>
    <w:unhideWhenUsed/>
    <w:rsid w:val="007D2D03"/>
    <w:rPr>
      <w:b/>
      <w:bCs/>
    </w:rPr>
  </w:style>
  <w:style w:type="character" w:customStyle="1" w:styleId="CommentSubjectChar">
    <w:name w:val="Comment Subject Char"/>
    <w:basedOn w:val="CommentTextChar"/>
    <w:link w:val="CommentSubject"/>
    <w:uiPriority w:val="99"/>
    <w:semiHidden/>
    <w:rsid w:val="007D2D03"/>
    <w:rPr>
      <w:b/>
      <w:bCs/>
      <w:sz w:val="20"/>
      <w:szCs w:val="20"/>
    </w:rPr>
  </w:style>
  <w:style w:type="paragraph" w:styleId="BalloonText">
    <w:name w:val="Balloon Text"/>
    <w:basedOn w:val="Normal"/>
    <w:link w:val="BalloonTextChar"/>
    <w:uiPriority w:val="99"/>
    <w:semiHidden/>
    <w:unhideWhenUsed/>
    <w:rsid w:val="007D2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D03"/>
    <w:rPr>
      <w:rFonts w:ascii="Segoe UI" w:hAnsi="Segoe UI" w:cs="Segoe UI"/>
      <w:sz w:val="18"/>
      <w:szCs w:val="18"/>
    </w:rPr>
  </w:style>
  <w:style w:type="character" w:customStyle="1" w:styleId="Heading1Char">
    <w:name w:val="Heading 1 Char"/>
    <w:basedOn w:val="DefaultParagraphFont"/>
    <w:link w:val="Heading1"/>
    <w:rsid w:val="00704A25"/>
    <w:rPr>
      <w:rFonts w:eastAsia="Times New Roman" w:cs="Times New Roman"/>
      <w:b/>
      <w:bCs/>
      <w:kern w:val="32"/>
      <w:sz w:val="24"/>
      <w:szCs w:val="24"/>
      <w:lang w:eastAsia="ja-JP"/>
    </w:rPr>
  </w:style>
  <w:style w:type="paragraph" w:styleId="NoSpacing">
    <w:name w:val="No Spacing"/>
    <w:uiPriority w:val="1"/>
    <w:qFormat/>
    <w:rsid w:val="006D00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Sawyer, Tamela (CDC/NIOSH/OD/ODDM)</cp:lastModifiedBy>
  <cp:revision>4</cp:revision>
  <cp:lastPrinted>2014-07-24T12:03:00Z</cp:lastPrinted>
  <dcterms:created xsi:type="dcterms:W3CDTF">2020-05-22T19:27:00Z</dcterms:created>
  <dcterms:modified xsi:type="dcterms:W3CDTF">2020-09-15T20:10:00Z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nui7@cdc.gov</vt:lpwstr>
  </property>
  <property fmtid="{D5CDD505-2E9C-101B-9397-08002B2CF9AE}" pid="5" name="MSIP_Label_7b94a7b8-f06c-4dfe-bdcc-9b548fd58c31_SetDate">
    <vt:lpwstr>2020-05-19T12:54:29.7905380Z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9fdaedd9-5934-43b7-a31a-b5af481e3c11</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