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E84E85" w:rsidR="00FC70C6" w:rsidRDefault="00C83C45" w14:paraId="544A63B1" w14:textId="22F5594F">
      <w:pPr>
        <w:rPr>
          <w:rFonts w:ascii="Arial" w:hAnsi="Arial" w:cs="Arial"/>
          <w:b/>
          <w:bCs/>
        </w:rPr>
      </w:pPr>
      <w:bookmarkStart w:name="_top" w:id="0"/>
      <w:bookmarkEnd w:id="0"/>
      <w:r w:rsidRPr="00E84E85">
        <w:rPr>
          <w:rFonts w:ascii="Arial" w:hAnsi="Arial" w:cs="Arial"/>
          <w:b/>
          <w:bCs/>
        </w:rPr>
        <w:t xml:space="preserve">Introduction to the </w:t>
      </w:r>
      <w:r w:rsidRPr="00E84E85" w:rsidR="00E84E85">
        <w:rPr>
          <w:rFonts w:ascii="Arial" w:hAnsi="Arial" w:eastAsia="Times New Roman" w:cs="Arial"/>
          <w:b/>
          <w:bCs/>
        </w:rPr>
        <w:t xml:space="preserve">NIOSH Human Research </w:t>
      </w:r>
      <w:r w:rsidRPr="00E84E85">
        <w:rPr>
          <w:rFonts w:ascii="Arial" w:hAnsi="Arial" w:cs="Arial"/>
          <w:b/>
          <w:bCs/>
        </w:rPr>
        <w:t>Protocol Template</w:t>
      </w:r>
    </w:p>
    <w:tbl>
      <w:tblPr>
        <w:tblStyle w:val="TableGrid"/>
        <w:tblW w:w="0" w:type="auto"/>
        <w:tblLook w:val="04A0" w:firstRow="1" w:lastRow="0" w:firstColumn="1" w:lastColumn="0" w:noHBand="0" w:noVBand="1"/>
      </w:tblPr>
      <w:tblGrid>
        <w:gridCol w:w="2351"/>
        <w:gridCol w:w="7359"/>
      </w:tblGrid>
      <w:tr w:rsidR="00C83C45" w:rsidTr="00A74BFF" w14:paraId="2EB5B7C9" w14:textId="77777777">
        <w:tc>
          <w:tcPr>
            <w:tcW w:w="2425" w:type="dxa"/>
            <w:vAlign w:val="center"/>
          </w:tcPr>
          <w:p w:rsidRPr="00A74BFF" w:rsidR="00C83C45" w:rsidP="00A74BFF" w:rsidRDefault="00C83C45" w14:paraId="44DF4E73" w14:textId="77777777">
            <w:pPr>
              <w:rPr>
                <w:rFonts w:ascii="Arial" w:hAnsi="Arial" w:cs="Arial"/>
                <w:b/>
                <w:bCs/>
                <w:sz w:val="18"/>
                <w:szCs w:val="18"/>
              </w:rPr>
            </w:pPr>
            <w:r w:rsidRPr="00A74BFF">
              <w:rPr>
                <w:rFonts w:ascii="Arial" w:hAnsi="Arial" w:cs="Arial"/>
                <w:b/>
                <w:bCs/>
                <w:sz w:val="18"/>
                <w:szCs w:val="18"/>
              </w:rPr>
              <w:t>Tool:</w:t>
            </w:r>
          </w:p>
        </w:tc>
        <w:tc>
          <w:tcPr>
            <w:tcW w:w="7645" w:type="dxa"/>
            <w:vAlign w:val="center"/>
          </w:tcPr>
          <w:p w:rsidRPr="00E84E85" w:rsidR="00194201" w:rsidP="00A74BFF" w:rsidRDefault="00E84E85" w14:paraId="0C7990D3" w14:textId="396FE818">
            <w:pPr>
              <w:rPr>
                <w:rFonts w:ascii="Arial" w:hAnsi="Arial" w:cs="Arial"/>
                <w:sz w:val="18"/>
                <w:szCs w:val="18"/>
              </w:rPr>
            </w:pPr>
            <w:r w:rsidRPr="00E84E85">
              <w:rPr>
                <w:rFonts w:ascii="Arial" w:hAnsi="Arial" w:eastAsia="Times New Roman" w:cs="Arial"/>
                <w:sz w:val="18"/>
                <w:szCs w:val="18"/>
              </w:rPr>
              <w:t xml:space="preserve">NIOSH Human Research Protocol Template* </w:t>
            </w:r>
          </w:p>
        </w:tc>
      </w:tr>
      <w:tr w:rsidR="00C83C45" w:rsidTr="00A74BFF" w14:paraId="3F0C1448" w14:textId="77777777">
        <w:tc>
          <w:tcPr>
            <w:tcW w:w="2425" w:type="dxa"/>
            <w:shd w:val="clear" w:color="auto" w:fill="E7E6E6" w:themeFill="background2"/>
            <w:vAlign w:val="center"/>
          </w:tcPr>
          <w:p w:rsidRPr="00A74BFF" w:rsidR="00C83C45" w:rsidP="00A74BFF" w:rsidRDefault="00C83C45" w14:paraId="0C58584A" w14:textId="77777777">
            <w:pPr>
              <w:rPr>
                <w:rFonts w:ascii="Arial" w:hAnsi="Arial" w:cs="Arial"/>
                <w:b/>
                <w:bCs/>
                <w:sz w:val="18"/>
                <w:szCs w:val="18"/>
              </w:rPr>
            </w:pPr>
            <w:r w:rsidRPr="00A74BFF">
              <w:rPr>
                <w:rFonts w:ascii="Arial" w:hAnsi="Arial" w:cs="Arial"/>
                <w:b/>
                <w:bCs/>
                <w:sz w:val="18"/>
                <w:szCs w:val="18"/>
              </w:rPr>
              <w:t>Purpose:</w:t>
            </w:r>
          </w:p>
        </w:tc>
        <w:tc>
          <w:tcPr>
            <w:tcW w:w="7645" w:type="dxa"/>
            <w:shd w:val="clear" w:color="auto" w:fill="E7E6E6" w:themeFill="background2"/>
            <w:vAlign w:val="center"/>
          </w:tcPr>
          <w:p w:rsidR="00C83C45" w:rsidP="00A74BFF" w:rsidRDefault="00C83C45" w14:paraId="343FC030" w14:textId="77777777">
            <w:pPr>
              <w:rPr>
                <w:rFonts w:ascii="Arial" w:hAnsi="Arial" w:cs="Arial"/>
                <w:sz w:val="18"/>
                <w:szCs w:val="18"/>
              </w:rPr>
            </w:pPr>
            <w:r w:rsidRPr="00194201">
              <w:rPr>
                <w:rFonts w:ascii="Arial" w:hAnsi="Arial" w:cs="Arial"/>
                <w:sz w:val="18"/>
                <w:szCs w:val="18"/>
              </w:rPr>
              <w:t>To provide an instructional template for use in development of an</w:t>
            </w:r>
            <w:r w:rsidR="003F713C">
              <w:rPr>
                <w:rFonts w:ascii="Arial" w:hAnsi="Arial" w:cs="Arial"/>
                <w:sz w:val="18"/>
                <w:szCs w:val="18"/>
              </w:rPr>
              <w:t xml:space="preserve"> Institutional Review Board</w:t>
            </w:r>
            <w:r w:rsidRPr="00194201">
              <w:rPr>
                <w:rFonts w:ascii="Arial" w:hAnsi="Arial" w:cs="Arial"/>
                <w:sz w:val="18"/>
                <w:szCs w:val="18"/>
              </w:rPr>
              <w:t xml:space="preserve"> </w:t>
            </w:r>
            <w:r w:rsidR="003F713C">
              <w:rPr>
                <w:rFonts w:ascii="Arial" w:hAnsi="Arial" w:cs="Arial"/>
                <w:sz w:val="18"/>
                <w:szCs w:val="18"/>
              </w:rPr>
              <w:t>(</w:t>
            </w:r>
            <w:r w:rsidRPr="00194201">
              <w:rPr>
                <w:rFonts w:ascii="Arial" w:hAnsi="Arial" w:cs="Arial"/>
                <w:sz w:val="18"/>
                <w:szCs w:val="18"/>
              </w:rPr>
              <w:t>IRB</w:t>
            </w:r>
            <w:r w:rsidR="003F713C">
              <w:rPr>
                <w:rFonts w:ascii="Arial" w:hAnsi="Arial" w:cs="Arial"/>
                <w:sz w:val="18"/>
                <w:szCs w:val="18"/>
              </w:rPr>
              <w:t>)</w:t>
            </w:r>
            <w:r w:rsidRPr="00194201">
              <w:rPr>
                <w:rFonts w:ascii="Arial" w:hAnsi="Arial" w:cs="Arial"/>
                <w:sz w:val="18"/>
                <w:szCs w:val="18"/>
              </w:rPr>
              <w:t xml:space="preserve"> protocol submission</w:t>
            </w:r>
          </w:p>
          <w:p w:rsidRPr="00194201" w:rsidR="00194201" w:rsidP="00A74BFF" w:rsidRDefault="00194201" w14:paraId="0CBCB8D9" w14:textId="77777777">
            <w:pPr>
              <w:rPr>
                <w:rFonts w:ascii="Arial" w:hAnsi="Arial" w:cs="Arial"/>
                <w:sz w:val="18"/>
                <w:szCs w:val="18"/>
              </w:rPr>
            </w:pPr>
          </w:p>
        </w:tc>
      </w:tr>
      <w:tr w:rsidR="00C83C45" w:rsidTr="00A74BFF" w14:paraId="783B3CEE" w14:textId="77777777">
        <w:tc>
          <w:tcPr>
            <w:tcW w:w="2425" w:type="dxa"/>
            <w:vAlign w:val="center"/>
          </w:tcPr>
          <w:p w:rsidRPr="00A74BFF" w:rsidR="00C83C45" w:rsidP="00A74BFF" w:rsidRDefault="00C83C45" w14:paraId="4D72D184" w14:textId="77777777">
            <w:pPr>
              <w:rPr>
                <w:rFonts w:ascii="Arial" w:hAnsi="Arial" w:cs="Arial"/>
                <w:b/>
                <w:bCs/>
                <w:sz w:val="18"/>
                <w:szCs w:val="18"/>
              </w:rPr>
            </w:pPr>
            <w:r w:rsidRPr="00A74BFF">
              <w:rPr>
                <w:rFonts w:ascii="Arial" w:hAnsi="Arial" w:cs="Arial"/>
                <w:b/>
                <w:bCs/>
                <w:sz w:val="18"/>
                <w:szCs w:val="18"/>
              </w:rPr>
              <w:t>How to use this template:</w:t>
            </w:r>
          </w:p>
        </w:tc>
        <w:tc>
          <w:tcPr>
            <w:tcW w:w="7645" w:type="dxa"/>
            <w:vAlign w:val="center"/>
          </w:tcPr>
          <w:p w:rsidRPr="00194201" w:rsidR="00C83C45" w:rsidP="00A74BFF" w:rsidRDefault="00C83C45" w14:paraId="48DC9A1B" w14:textId="77777777">
            <w:pPr>
              <w:rPr>
                <w:rFonts w:ascii="Arial" w:hAnsi="Arial" w:cs="Arial"/>
                <w:sz w:val="18"/>
                <w:szCs w:val="18"/>
              </w:rPr>
            </w:pPr>
            <w:r w:rsidRPr="00194201">
              <w:rPr>
                <w:rFonts w:ascii="Arial" w:hAnsi="Arial" w:cs="Arial"/>
                <w:sz w:val="18"/>
                <w:szCs w:val="18"/>
              </w:rPr>
              <w:t xml:space="preserve">It is important to incorporate all sections of the template into your protocol and to do so in the same order. </w:t>
            </w:r>
            <w:r w:rsidRPr="00194201">
              <w:rPr>
                <w:rFonts w:ascii="Arial" w:hAnsi="Arial" w:cs="Arial"/>
                <w:b/>
                <w:bCs/>
                <w:sz w:val="18"/>
                <w:szCs w:val="18"/>
              </w:rPr>
              <w:t>If a section is not applicable to your study, please retain it, but indicate that it is not applicable by writing “N/A” under the section heading.</w:t>
            </w:r>
            <w:r w:rsidRPr="00194201">
              <w:rPr>
                <w:rFonts w:ascii="Arial" w:hAnsi="Arial" w:cs="Arial"/>
                <w:sz w:val="18"/>
                <w:szCs w:val="18"/>
              </w:rPr>
              <w:t xml:space="preserve"> Where appropriate, use cross-references, rather than duplicating text. If it is necessary to add additional subheadings at the third or lower level, please use the available heading styles so that they will be included when the table of contents is updated. This template contains two types of text:  instruction/explanatory text and example text.</w:t>
            </w:r>
          </w:p>
          <w:p w:rsidRPr="00194201" w:rsidR="00C83C45" w:rsidP="00A74BFF" w:rsidRDefault="00C83C45" w14:paraId="5210DFE4" w14:textId="77777777">
            <w:pPr>
              <w:rPr>
                <w:rFonts w:ascii="Arial" w:hAnsi="Arial" w:cs="Arial"/>
                <w:sz w:val="18"/>
                <w:szCs w:val="18"/>
              </w:rPr>
            </w:pPr>
          </w:p>
          <w:p w:rsidRPr="00194201" w:rsidR="00C83C45" w:rsidP="00A74BFF" w:rsidRDefault="00C83C45" w14:paraId="6C69FEC0" w14:textId="77777777">
            <w:pPr>
              <w:rPr>
                <w:rFonts w:ascii="Arial" w:hAnsi="Arial" w:cs="Arial"/>
                <w:sz w:val="18"/>
                <w:szCs w:val="18"/>
              </w:rPr>
            </w:pPr>
            <w:r w:rsidRPr="00194201">
              <w:rPr>
                <w:rFonts w:ascii="Arial" w:hAnsi="Arial" w:cs="Arial"/>
                <w:b/>
                <w:bCs/>
                <w:sz w:val="18"/>
                <w:szCs w:val="18"/>
              </w:rPr>
              <w:t xml:space="preserve">Instruction/explanatory text </w:t>
            </w:r>
            <w:r w:rsidRPr="00194201" w:rsidR="00B72C2E">
              <w:rPr>
                <w:rFonts w:ascii="Arial" w:hAnsi="Arial" w:cs="Arial"/>
                <w:b/>
                <w:bCs/>
                <w:sz w:val="18"/>
                <w:szCs w:val="18"/>
              </w:rPr>
              <w:t xml:space="preserve">is indicated by </w:t>
            </w:r>
            <w:r w:rsidRPr="00E03800" w:rsidR="00B72C2E">
              <w:rPr>
                <w:rFonts w:ascii="Arial" w:hAnsi="Arial" w:cs="Arial"/>
                <w:color w:val="2F5496" w:themeColor="accent1" w:themeShade="BF"/>
                <w:sz w:val="18"/>
                <w:szCs w:val="18"/>
              </w:rPr>
              <w:t xml:space="preserve">[blue text in brackets] </w:t>
            </w:r>
            <w:r w:rsidRPr="00194201" w:rsidR="00B72C2E">
              <w:rPr>
                <w:rFonts w:ascii="Arial" w:hAnsi="Arial" w:cs="Arial"/>
                <w:b/>
                <w:bCs/>
                <w:sz w:val="18"/>
                <w:szCs w:val="18"/>
              </w:rPr>
              <w:t>and s</w:t>
            </w:r>
            <w:r w:rsidRPr="00194201">
              <w:rPr>
                <w:rFonts w:ascii="Arial" w:hAnsi="Arial" w:cs="Arial"/>
                <w:b/>
                <w:bCs/>
                <w:sz w:val="18"/>
                <w:szCs w:val="18"/>
              </w:rPr>
              <w:t>hould be deleted prior to finalizing the protocol.</w:t>
            </w:r>
            <w:r w:rsidRPr="00194201">
              <w:rPr>
                <w:rFonts w:ascii="Arial" w:hAnsi="Arial" w:cs="Arial"/>
                <w:sz w:val="18"/>
                <w:szCs w:val="18"/>
              </w:rPr>
              <w:t xml:space="preserve"> This text provides information on the content that should be included in the protocol. It also notes if a section should be left blank. For example, many headings include the instruction, “No text is to be entered in this section; rather it should be included under the relevant subheadings below.” </w:t>
            </w:r>
          </w:p>
          <w:p w:rsidRPr="00194201" w:rsidR="00B72C2E" w:rsidP="00A74BFF" w:rsidRDefault="00B72C2E" w14:paraId="395EEC2F" w14:textId="77777777">
            <w:pPr>
              <w:rPr>
                <w:rFonts w:ascii="Arial" w:hAnsi="Arial" w:cs="Arial"/>
                <w:sz w:val="18"/>
                <w:szCs w:val="18"/>
              </w:rPr>
            </w:pPr>
          </w:p>
          <w:p w:rsidR="00C83C45" w:rsidP="00A74BFF" w:rsidRDefault="00194201" w14:paraId="0997983A" w14:textId="77777777">
            <w:pPr>
              <w:rPr>
                <w:rFonts w:ascii="Arial" w:hAnsi="Arial" w:cs="Arial"/>
                <w:sz w:val="18"/>
                <w:szCs w:val="18"/>
              </w:rPr>
            </w:pPr>
            <w:r w:rsidRPr="00194201">
              <w:rPr>
                <w:rFonts w:ascii="Arial" w:hAnsi="Arial" w:cs="Arial"/>
                <w:b/>
                <w:bCs/>
                <w:noProof/>
                <w:sz w:val="18"/>
                <w:szCs w:val="18"/>
              </w:rPr>
              <mc:AlternateContent>
                <mc:Choice Requires="wps">
                  <w:drawing>
                    <wp:anchor distT="45720" distB="45720" distL="114300" distR="114300" simplePos="0" relativeHeight="251696128" behindDoc="1" locked="0" layoutInCell="1" allowOverlap="1" wp14:editId="2AFDDEB7" wp14:anchorId="00E6A2BD">
                      <wp:simplePos x="0" y="0"/>
                      <wp:positionH relativeFrom="column">
                        <wp:posOffset>29210</wp:posOffset>
                      </wp:positionH>
                      <wp:positionV relativeFrom="paragraph">
                        <wp:posOffset>628223</wp:posOffset>
                      </wp:positionV>
                      <wp:extent cx="845820" cy="266065"/>
                      <wp:effectExtent l="0" t="0" r="0" b="635"/>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266065"/>
                              </a:xfrm>
                              <a:prstGeom prst="rect">
                                <a:avLst/>
                              </a:prstGeom>
                              <a:solidFill>
                                <a:schemeClr val="bg2"/>
                              </a:solidFill>
                              <a:ln w="9525">
                                <a:noFill/>
                                <a:miter lim="800000"/>
                                <a:headEnd/>
                                <a:tailEnd/>
                              </a:ln>
                            </wps:spPr>
                            <wps:txbx>
                              <w:txbxContent>
                                <w:p w:rsidRPr="00194201" w:rsidR="008A7B50" w:rsidP="005E4AB6" w:rsidRDefault="008A7B50" w14:paraId="3A2FFC51" w14:textId="77777777">
                                  <w:pPr>
                                    <w:jc w:val="center"/>
                                    <w:rPr>
                                      <w:b/>
                                      <w:bCs/>
                                      <w:i/>
                                      <w:iCs/>
                                      <w:sz w:val="18"/>
                                      <w:szCs w:val="18"/>
                                    </w:rPr>
                                  </w:pPr>
                                  <w:bookmarkStart w:name="_Hlk51834986" w:id="1"/>
                                  <w:bookmarkEnd w:id="1"/>
                                  <w:r w:rsidRPr="00194201">
                                    <w:rPr>
                                      <w:rFonts w:ascii="Arial" w:hAnsi="Arial" w:cs="Arial"/>
                                      <w:b/>
                                      <w:bCs/>
                                      <w:i/>
                                      <w:iCs/>
                                      <w:sz w:val="18"/>
                                      <w:szCs w:val="18"/>
                                    </w:rP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0E6A2BD">
                      <v:stroke joinstyle="miter"/>
                      <v:path gradientshapeok="t" o:connecttype="rect"/>
                    </v:shapetype>
                    <v:shape id="Text Box 2" style="position:absolute;margin-left:2.3pt;margin-top:49.45pt;width:66.6pt;height:20.95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color="#e7e6e6 [321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">
                      <v:textbox>
                        <w:txbxContent>
                          <w:p w:rsidRPr="00194201" w:rsidR="008A7B50" w:rsidP="005E4AB6" w:rsidRDefault="008A7B50" w14:paraId="3A2FFC51" w14:textId="77777777">
                            <w:pPr>
                              <w:jc w:val="center"/>
                              <w:rPr>
                                <w:b/>
                                <w:bCs/>
                                <w:i/>
                                <w:iCs/>
                                <w:sz w:val="18"/>
                                <w:szCs w:val="18"/>
                              </w:rPr>
                            </w:pPr>
                            <w:bookmarkStart w:name="_Hlk51834986" w:id="2"/>
                            <w:bookmarkEnd w:id="2"/>
                            <w:r w:rsidRPr="00194201">
                              <w:rPr>
                                <w:rFonts w:ascii="Arial" w:hAnsi="Arial" w:cs="Arial"/>
                                <w:b/>
                                <w:bCs/>
                                <w:i/>
                                <w:iCs/>
                                <w:sz w:val="18"/>
                                <w:szCs w:val="18"/>
                              </w:rPr>
                              <w:t>Example</w:t>
                            </w:r>
                          </w:p>
                        </w:txbxContent>
                      </v:textbox>
                      <w10:wrap type="topAndBottom"/>
                    </v:shape>
                  </w:pict>
                </mc:Fallback>
              </mc:AlternateContent>
            </w:r>
            <w:r w:rsidRPr="00194201" w:rsidR="00C83C45">
              <w:rPr>
                <w:rFonts w:ascii="Arial" w:hAnsi="Arial" w:cs="Arial"/>
                <w:b/>
                <w:bCs/>
                <w:sz w:val="18"/>
                <w:szCs w:val="18"/>
              </w:rPr>
              <w:t>Example text is included to further aid in protocol writing and should be modified to suit the design, and conduct of the study, or it may be deleted if it is not relevant.</w:t>
            </w:r>
            <w:r w:rsidRPr="00194201" w:rsidR="00C83C45">
              <w:rPr>
                <w:rFonts w:ascii="Arial" w:hAnsi="Arial" w:cs="Arial"/>
                <w:sz w:val="18"/>
                <w:szCs w:val="18"/>
              </w:rPr>
              <w:t xml:space="preserve"> Within example text, a need for insertion of specific information is notated by &lt;angle brackets&gt;. </w:t>
            </w:r>
            <w:r w:rsidRPr="00194201" w:rsidR="00B72C2E">
              <w:rPr>
                <w:rFonts w:ascii="Arial" w:hAnsi="Arial" w:cs="Arial"/>
                <w:sz w:val="18"/>
                <w:szCs w:val="18"/>
              </w:rPr>
              <w:t xml:space="preserve">Example text is indicated in text boxes.  </w:t>
            </w:r>
          </w:p>
          <w:p w:rsidRPr="00194201" w:rsidR="00194201" w:rsidP="00A74BFF" w:rsidRDefault="00194201" w14:paraId="17B791AF" w14:textId="77777777">
            <w:pPr>
              <w:rPr>
                <w:rFonts w:ascii="Arial" w:hAnsi="Arial" w:cs="Arial"/>
                <w:sz w:val="18"/>
                <w:szCs w:val="18"/>
              </w:rPr>
            </w:pPr>
          </w:p>
          <w:p w:rsidR="00C83C45" w:rsidP="00A74BFF" w:rsidRDefault="00C83C45" w14:paraId="785CAB48" w14:textId="77777777">
            <w:pPr>
              <w:rPr>
                <w:rFonts w:ascii="Arial" w:hAnsi="Arial" w:cs="Arial"/>
                <w:sz w:val="18"/>
                <w:szCs w:val="18"/>
              </w:rPr>
            </w:pPr>
            <w:r w:rsidRPr="00194201">
              <w:rPr>
                <w:rFonts w:ascii="Arial" w:hAnsi="Arial" w:cs="Arial"/>
                <w:sz w:val="18"/>
                <w:szCs w:val="18"/>
              </w:rPr>
              <w:t xml:space="preserve">Headers and footers:  </w:t>
            </w:r>
            <w:r w:rsidRPr="00194201">
              <w:rPr>
                <w:rFonts w:ascii="Arial" w:hAnsi="Arial" w:cs="Arial"/>
                <w:b/>
                <w:bCs/>
                <w:sz w:val="18"/>
                <w:szCs w:val="18"/>
              </w:rPr>
              <w:t>The header of this template should be updated</w:t>
            </w:r>
            <w:r w:rsidRPr="00194201">
              <w:rPr>
                <w:rFonts w:ascii="Arial" w:hAnsi="Arial" w:cs="Arial"/>
                <w:sz w:val="18"/>
                <w:szCs w:val="18"/>
              </w:rPr>
              <w:t xml:space="preserve"> with the specific information requested in the &lt;angled brackets&gt;</w:t>
            </w:r>
            <w:r w:rsidR="0021424A">
              <w:rPr>
                <w:rFonts w:ascii="Arial" w:hAnsi="Arial" w:cs="Arial"/>
                <w:sz w:val="18"/>
                <w:szCs w:val="18"/>
              </w:rPr>
              <w:t>,</w:t>
            </w:r>
            <w:r w:rsidRPr="00194201">
              <w:rPr>
                <w:rFonts w:ascii="Arial" w:hAnsi="Arial" w:cs="Arial"/>
                <w:sz w:val="18"/>
                <w:szCs w:val="18"/>
              </w:rPr>
              <w:t xml:space="preserve"> including the shortened protocol title.  You can remove the reference to the protocol template from the footer.</w:t>
            </w:r>
          </w:p>
          <w:p w:rsidRPr="00194201" w:rsidR="00194201" w:rsidP="00A74BFF" w:rsidRDefault="00194201" w14:paraId="1623D8A7" w14:textId="77777777">
            <w:pPr>
              <w:rPr>
                <w:rFonts w:ascii="Arial" w:hAnsi="Arial" w:cs="Arial"/>
                <w:sz w:val="18"/>
                <w:szCs w:val="18"/>
              </w:rPr>
            </w:pPr>
          </w:p>
        </w:tc>
      </w:tr>
      <w:tr w:rsidR="00C83C45" w:rsidTr="00A74BFF" w14:paraId="7FFB1AD1" w14:textId="77777777">
        <w:tc>
          <w:tcPr>
            <w:tcW w:w="2425" w:type="dxa"/>
            <w:shd w:val="clear" w:color="auto" w:fill="E7E6E6" w:themeFill="background2"/>
            <w:vAlign w:val="center"/>
          </w:tcPr>
          <w:p w:rsidRPr="00A74BFF" w:rsidR="00C83C45" w:rsidP="00A74BFF" w:rsidRDefault="00C83C45" w14:paraId="139D747E" w14:textId="77777777">
            <w:pPr>
              <w:rPr>
                <w:rFonts w:ascii="Arial" w:hAnsi="Arial" w:cs="Arial"/>
                <w:b/>
                <w:bCs/>
                <w:sz w:val="18"/>
                <w:szCs w:val="18"/>
              </w:rPr>
            </w:pPr>
            <w:r w:rsidRPr="00A74BFF">
              <w:rPr>
                <w:rFonts w:ascii="Arial" w:hAnsi="Arial" w:cs="Arial"/>
                <w:b/>
                <w:bCs/>
                <w:sz w:val="18"/>
                <w:szCs w:val="18"/>
              </w:rPr>
              <w:t>Version control</w:t>
            </w:r>
          </w:p>
        </w:tc>
        <w:tc>
          <w:tcPr>
            <w:tcW w:w="7645" w:type="dxa"/>
            <w:shd w:val="clear" w:color="auto" w:fill="E7E6E6" w:themeFill="background2"/>
            <w:vAlign w:val="center"/>
          </w:tcPr>
          <w:p w:rsidR="00C83C45" w:rsidP="00A74BFF" w:rsidRDefault="00C83C45" w14:paraId="1A8ACD55" w14:textId="77777777">
            <w:pPr>
              <w:rPr>
                <w:rFonts w:ascii="Arial" w:hAnsi="Arial" w:cs="Arial"/>
                <w:sz w:val="18"/>
                <w:szCs w:val="18"/>
              </w:rPr>
            </w:pPr>
            <w:r w:rsidRPr="00194201">
              <w:rPr>
                <w:rFonts w:ascii="Arial" w:hAnsi="Arial" w:cs="Arial"/>
                <w:sz w:val="18"/>
                <w:szCs w:val="18"/>
              </w:rPr>
              <w:t xml:space="preserve">Version control is important to track protocol development, revisions, and amendments. It is also necessary to ensure that the most recently updated and IRB approved version of a protocol is used by all staff conducting the study. With each revision, the version number and date located in the header of each page should be updated. When making changes to an approved and “final” protocol, the protocol amendment history should be maintained (see Section 8.56, </w:t>
            </w:r>
            <w:hyperlink w:history="1" w:anchor="_Protocol_Amendment_History">
              <w:r w:rsidRPr="00B90B1D">
                <w:rPr>
                  <w:rStyle w:val="Hyperlink"/>
                  <w:rFonts w:ascii="Arial" w:hAnsi="Arial" w:cs="Arial"/>
                  <w:sz w:val="18"/>
                  <w:szCs w:val="18"/>
                </w:rPr>
                <w:t>Protocol Amendment History</w:t>
              </w:r>
            </w:hyperlink>
            <w:r w:rsidRPr="00194201">
              <w:rPr>
                <w:rFonts w:ascii="Arial" w:hAnsi="Arial" w:cs="Arial"/>
                <w:sz w:val="18"/>
                <w:szCs w:val="18"/>
              </w:rPr>
              <w:t>).</w:t>
            </w:r>
          </w:p>
          <w:p w:rsidR="00CB45D9" w:rsidP="00A74BFF" w:rsidRDefault="00CB45D9" w14:paraId="362E6BF9" w14:textId="2DF10759">
            <w:pPr>
              <w:rPr>
                <w:rFonts w:ascii="Arial" w:hAnsi="Arial" w:cs="Arial"/>
                <w:sz w:val="18"/>
                <w:szCs w:val="18"/>
              </w:rPr>
            </w:pPr>
          </w:p>
          <w:p w:rsidR="00CB45D9" w:rsidP="00A74BFF" w:rsidRDefault="00CB45D9" w14:paraId="12B3BDA6" w14:textId="1594D5A0">
            <w:pPr>
              <w:rPr>
                <w:rFonts w:ascii="Arial" w:hAnsi="Arial" w:cs="Arial"/>
                <w:sz w:val="18"/>
                <w:szCs w:val="18"/>
              </w:rPr>
            </w:pPr>
            <w:r>
              <w:rPr>
                <w:rFonts w:ascii="Arial" w:hAnsi="Arial" w:cs="Arial"/>
                <w:sz w:val="18"/>
                <w:szCs w:val="18"/>
              </w:rPr>
              <w:t xml:space="preserve">The latest version will be next in number, for instance protocol XX-NIOSH-xx_v1 would be updated to </w:t>
            </w:r>
            <w:r w:rsidRPr="00CB45D9">
              <w:rPr>
                <w:rFonts w:ascii="Arial" w:hAnsi="Arial" w:cs="Arial"/>
                <w:sz w:val="18"/>
                <w:szCs w:val="18"/>
              </w:rPr>
              <w:t>XX-NIOSH-xx_v</w:t>
            </w:r>
            <w:r>
              <w:rPr>
                <w:rFonts w:ascii="Arial" w:hAnsi="Arial" w:cs="Arial"/>
                <w:sz w:val="18"/>
                <w:szCs w:val="18"/>
              </w:rPr>
              <w:t>2.</w:t>
            </w:r>
          </w:p>
          <w:p w:rsidRPr="00194201" w:rsidR="00194201" w:rsidP="00A74BFF" w:rsidRDefault="00194201" w14:paraId="59F3FB43" w14:textId="77777777">
            <w:pPr>
              <w:rPr>
                <w:rFonts w:ascii="Arial" w:hAnsi="Arial" w:cs="Arial"/>
                <w:sz w:val="18"/>
                <w:szCs w:val="18"/>
              </w:rPr>
            </w:pPr>
          </w:p>
        </w:tc>
      </w:tr>
    </w:tbl>
    <w:p w:rsidR="00C83C45" w:rsidRDefault="00C83C45" w14:paraId="5F40D031" w14:textId="77777777"/>
    <w:p w:rsidR="00C83C45" w:rsidRDefault="00C83C45" w14:paraId="547FC2D6" w14:textId="77777777"/>
    <w:p w:rsidR="00C83C45" w:rsidRDefault="00C83C45" w14:paraId="4462802E" w14:textId="77777777"/>
    <w:p w:rsidR="00C83C45" w:rsidRDefault="00C83C45" w14:paraId="11DC48E5" w14:textId="77777777"/>
    <w:p w:rsidR="00D02461" w:rsidRDefault="003C39F2" w14:paraId="07E88C73" w14:textId="41D0B6AB">
      <w:r>
        <w:t>*</w:t>
      </w:r>
      <w:r w:rsidRPr="00F03FA5">
        <w:rPr>
          <w:rFonts w:ascii="Arial" w:hAnsi="Arial" w:cs="Arial"/>
          <w:sz w:val="18"/>
          <w:szCs w:val="18"/>
        </w:rPr>
        <w:t xml:space="preserve"> </w:t>
      </w:r>
      <w:r w:rsidRPr="00E70F81">
        <w:rPr>
          <w:rFonts w:ascii="Arial" w:hAnsi="Arial" w:cs="Arial"/>
          <w:sz w:val="18"/>
          <w:szCs w:val="18"/>
        </w:rPr>
        <w:t xml:space="preserve">This template is based on a previous </w:t>
      </w:r>
      <w:hyperlink w:history="1" r:id="rId9">
        <w:r w:rsidRPr="00F03FA5">
          <w:rPr>
            <w:rStyle w:val="Hyperlink"/>
            <w:rFonts w:ascii="Arial" w:hAnsi="Arial" w:cs="Arial"/>
            <w:sz w:val="18"/>
            <w:szCs w:val="18"/>
          </w:rPr>
          <w:t>NIH Protocol Template for Behavioral and Social Sciences Research Involving Humans</w:t>
        </w:r>
      </w:hyperlink>
      <w:r w:rsidRPr="00E70F81">
        <w:rPr>
          <w:rFonts w:ascii="Arial" w:hAnsi="Arial" w:cs="Arial"/>
          <w:sz w:val="18"/>
          <w:szCs w:val="18"/>
        </w:rPr>
        <w:t>.</w:t>
      </w:r>
      <w:r>
        <w:rPr>
          <w:rFonts w:ascii="Arial" w:hAnsi="Arial" w:cs="Arial"/>
          <w:sz w:val="18"/>
          <w:szCs w:val="18"/>
        </w:rPr>
        <w:t xml:space="preserve"> It m</w:t>
      </w:r>
      <w:r w:rsidRPr="00E70F81">
        <w:rPr>
          <w:rFonts w:ascii="Arial" w:hAnsi="Arial" w:cs="Arial"/>
          <w:sz w:val="18"/>
          <w:szCs w:val="18"/>
        </w:rPr>
        <w:t>aintains much of the content and structure of the NIH template but has been tailored to CDC/National Institute for Occupational Safety and Health research. </w:t>
      </w:r>
    </w:p>
    <w:p w:rsidR="00D02461" w:rsidRDefault="00D02461" w14:paraId="2E1E15F5" w14:textId="533D179E"/>
    <w:p w:rsidR="00D02461" w:rsidRDefault="00D02461" w14:paraId="69BFEA67" w14:textId="029061BD"/>
    <w:p w:rsidR="00D02461" w:rsidRDefault="00D02461" w14:paraId="78024DD9" w14:textId="0B7174E6"/>
    <w:p w:rsidR="00D02461" w:rsidRDefault="00D02461" w14:paraId="1A9E57BA" w14:textId="47982893"/>
    <w:p w:rsidR="00D02461" w:rsidRDefault="00D02461" w14:paraId="33597D79" w14:textId="0B2F5E48"/>
    <w:p w:rsidR="00D02461" w:rsidRDefault="00D02461" w14:paraId="3340A309" w14:textId="51BB508F"/>
    <w:p w:rsidR="00D02461" w:rsidRDefault="00D02461" w14:paraId="1A0E51F2" w14:textId="5F4852BA"/>
    <w:p w:rsidR="00D02461" w:rsidRDefault="00D02461" w14:paraId="749AA1D4" w14:textId="6B3F304F"/>
    <w:p w:rsidR="00D02461" w:rsidRDefault="00D02461" w14:paraId="722D2EEC" w14:textId="4A6E070C"/>
    <w:p w:rsidR="00D02461" w:rsidRDefault="00D02461" w14:paraId="7A11462D" w14:textId="03BE1EFE"/>
    <w:p w:rsidR="00D02461" w:rsidRDefault="00D02461" w14:paraId="2FB7A674" w14:textId="77777777"/>
    <w:p w:rsidR="00D02461" w:rsidRDefault="00D02461" w14:paraId="3A295901" w14:textId="77777777"/>
    <w:p w:rsidR="00C83C45" w:rsidP="00C83C45" w:rsidRDefault="00C83C45" w14:paraId="530B14CB" w14:textId="77777777">
      <w:pPr>
        <w:jc w:val="center"/>
      </w:pPr>
    </w:p>
    <w:p w:rsidR="00C83C45" w:rsidP="00C83C45" w:rsidRDefault="00C83C45" w14:paraId="6B2991D3" w14:textId="77976E0A">
      <w:pPr>
        <w:jc w:val="center"/>
      </w:pPr>
    </w:p>
    <w:p w:rsidR="00C83C45" w:rsidP="00C83C45" w:rsidRDefault="00C83C45" w14:paraId="34CC42F0" w14:textId="2D24423F">
      <w:pPr>
        <w:jc w:val="center"/>
        <w:rPr>
          <w:rFonts w:ascii="Arial Narrow" w:hAnsi="Arial Narrow"/>
          <w:b/>
          <w:bCs/>
          <w:sz w:val="36"/>
          <w:szCs w:val="36"/>
        </w:rPr>
      </w:pPr>
      <w:r w:rsidRPr="00D00D6E">
        <w:rPr>
          <w:rFonts w:ascii="Arial Narrow" w:hAnsi="Arial Narrow"/>
          <w:b/>
          <w:bCs/>
          <w:sz w:val="36"/>
          <w:szCs w:val="36"/>
        </w:rPr>
        <w:t xml:space="preserve"> </w:t>
      </w:r>
      <w:sdt>
        <w:sdtPr>
          <w:rPr>
            <w:rFonts w:ascii="Arial Narrow" w:hAnsi="Arial Narrow"/>
            <w:b/>
            <w:bCs/>
            <w:sz w:val="52"/>
            <w:szCs w:val="52"/>
          </w:rPr>
          <w:alias w:val="Title"/>
          <w:tag w:val=""/>
          <w:id w:val="872267638"/>
          <w:placeholder>
            <w:docPart w:val="FC3FF3A98981448B92FA21787AB6CAA3"/>
          </w:placeholder>
          <w:dataBinding w:prefixMappings="xmlns:ns0='http://purl.org/dc/elements/1.1/' xmlns:ns1='http://schemas.openxmlformats.org/package/2006/metadata/core-properties' " w:xpath="/ns1:coreProperties[1]/ns0:title[1]" w:storeItemID="{6C3C8BC8-F283-45AE-878A-BAB7291924A1}"/>
          <w:text/>
        </w:sdtPr>
        <w:sdtEndPr/>
        <w:sdtContent>
          <w:r w:rsidRPr="000674FD" w:rsidR="00CD5E99">
            <w:rPr>
              <w:rFonts w:ascii="Arial Narrow" w:hAnsi="Arial Narrow"/>
              <w:b/>
              <w:bCs/>
              <w:sz w:val="52"/>
              <w:szCs w:val="52"/>
            </w:rPr>
            <w:t xml:space="preserve">Understanding Long-term Respiratory Morbidity Among Former Styrene-Exposed Workers: High-resolution Computed Tomography (HRCT) </w:t>
          </w:r>
          <w:r w:rsidRPr="000674FD" w:rsidR="000674FD">
            <w:rPr>
              <w:rFonts w:ascii="Arial Narrow" w:hAnsi="Arial Narrow"/>
              <w:b/>
              <w:bCs/>
              <w:sz w:val="52"/>
              <w:szCs w:val="52"/>
            </w:rPr>
            <w:t>Testing</w:t>
          </w:r>
        </w:sdtContent>
      </w:sdt>
    </w:p>
    <w:p w:rsidRPr="008C4E97" w:rsidR="00D00D6E" w:rsidP="00C83C45" w:rsidRDefault="00D00D6E" w14:paraId="1B30D19F" w14:textId="77777777">
      <w:pPr>
        <w:jc w:val="center"/>
        <w:rPr>
          <w:rFonts w:ascii="Arial Narrow" w:hAnsi="Arial Narrow"/>
          <w:b/>
          <w:bCs/>
          <w:sz w:val="36"/>
          <w:szCs w:val="36"/>
        </w:rPr>
      </w:pPr>
    </w:p>
    <w:p w:rsidRPr="00D00D6E" w:rsidR="00C83C45" w:rsidP="00C83C45" w:rsidRDefault="00D00D6E" w14:paraId="3AE691D6" w14:textId="455D11AC">
      <w:pPr>
        <w:jc w:val="center"/>
        <w:rPr>
          <w:rFonts w:ascii="Arial Narrow" w:hAnsi="Arial Narrow"/>
          <w:b/>
          <w:bCs/>
          <w:sz w:val="28"/>
          <w:szCs w:val="28"/>
        </w:rPr>
      </w:pPr>
      <w:r w:rsidRPr="00E03800">
        <w:rPr>
          <w:rFonts w:ascii="Arial Narrow" w:hAnsi="Arial Narrow"/>
          <w:b/>
          <w:bCs/>
          <w:color w:val="2F5496" w:themeColor="accent1" w:themeShade="BF"/>
          <w:sz w:val="28"/>
          <w:szCs w:val="28"/>
        </w:rPr>
        <w:t>[</w:t>
      </w:r>
      <w:r w:rsidR="00B4376C">
        <w:rPr>
          <w:rFonts w:ascii="Arial Narrow" w:hAnsi="Arial Narrow"/>
          <w:b/>
          <w:bCs/>
          <w:color w:val="2F5496" w:themeColor="accent1" w:themeShade="BF"/>
          <w:sz w:val="28"/>
          <w:szCs w:val="28"/>
        </w:rPr>
        <w:t>STARS</w:t>
      </w:r>
      <w:r w:rsidRPr="00E03800" w:rsidR="00C83C45">
        <w:rPr>
          <w:rFonts w:ascii="Arial Narrow" w:hAnsi="Arial Narrow"/>
          <w:b/>
          <w:bCs/>
          <w:color w:val="2F5496" w:themeColor="accent1" w:themeShade="BF"/>
          <w:sz w:val="28"/>
          <w:szCs w:val="28"/>
        </w:rPr>
        <w:t xml:space="preserve"> Number:</w:t>
      </w:r>
      <w:r w:rsidRPr="00E03800">
        <w:rPr>
          <w:rFonts w:ascii="Arial Narrow" w:hAnsi="Arial Narrow"/>
          <w:b/>
          <w:bCs/>
          <w:color w:val="2F5496" w:themeColor="accent1" w:themeShade="BF"/>
          <w:sz w:val="28"/>
          <w:szCs w:val="28"/>
        </w:rPr>
        <w:t>]</w:t>
      </w:r>
      <w:r w:rsidRPr="00D00D6E" w:rsidR="00C83C45">
        <w:rPr>
          <w:rFonts w:ascii="Arial Narrow" w:hAnsi="Arial Narrow"/>
          <w:b/>
          <w:bCs/>
          <w:sz w:val="28"/>
          <w:szCs w:val="28"/>
        </w:rPr>
        <w:t xml:space="preserve"> </w:t>
      </w:r>
      <w:sdt>
        <w:sdtPr>
          <w:rPr>
            <w:rFonts w:ascii="Arial Narrow" w:hAnsi="Arial Narrow"/>
            <w:b/>
            <w:bCs/>
            <w:color w:val="FF0000"/>
            <w:sz w:val="28"/>
            <w:szCs w:val="28"/>
          </w:rPr>
          <w:alias w:val="Abstract"/>
          <w:tag w:val=""/>
          <w:id w:val="-1039661275"/>
          <w:placeholder>
            <w:docPart w:val="CD4AA70DAF8B4513A924195E544B266D"/>
          </w:placeholder>
          <w:dataBinding w:prefixMappings="xmlns:ns0='http://schemas.microsoft.com/office/2006/coverPageProps' " w:xpath="/ns0:CoverPageProperties[1]/ns0:Abstract[1]" w:storeItemID="{55AF091B-3C7A-41E3-B477-F2FDAA23CFDA}"/>
          <w:text/>
        </w:sdtPr>
        <w:sdtEndPr/>
        <w:sdtContent>
          <w:r w:rsidR="000674FD">
            <w:rPr>
              <w:rFonts w:ascii="Arial Narrow" w:hAnsi="Arial Narrow"/>
              <w:b/>
              <w:bCs/>
              <w:color w:val="FF0000"/>
              <w:sz w:val="28"/>
              <w:szCs w:val="28"/>
            </w:rPr>
            <w:t>TBD</w:t>
          </w:r>
        </w:sdtContent>
      </w:sdt>
    </w:p>
    <w:p w:rsidRPr="00D00D6E" w:rsidR="00C83C45" w:rsidP="00C83C45" w:rsidRDefault="00C83C45" w14:paraId="3A7586C0" w14:textId="441B9182">
      <w:pPr>
        <w:jc w:val="center"/>
        <w:rPr>
          <w:rFonts w:ascii="Arial Narrow" w:hAnsi="Arial Narrow"/>
          <w:b/>
          <w:bCs/>
          <w:sz w:val="28"/>
          <w:szCs w:val="28"/>
        </w:rPr>
      </w:pPr>
      <w:r w:rsidRPr="00E03800">
        <w:rPr>
          <w:rFonts w:ascii="Arial Narrow" w:hAnsi="Arial Narrow"/>
          <w:b/>
          <w:bCs/>
          <w:color w:val="2F5496" w:themeColor="accent1" w:themeShade="BF"/>
          <w:sz w:val="28"/>
          <w:szCs w:val="28"/>
        </w:rPr>
        <w:t xml:space="preserve"> </w:t>
      </w:r>
      <w:sdt>
        <w:sdtPr>
          <w:rPr>
            <w:rFonts w:ascii="Arial Narrow" w:hAnsi="Arial Narrow"/>
            <w:b/>
            <w:bCs/>
            <w:sz w:val="28"/>
            <w:szCs w:val="28"/>
          </w:rPr>
          <w:alias w:val="Author"/>
          <w:tag w:val=""/>
          <w:id w:val="-1316718707"/>
          <w:placeholder>
            <w:docPart w:val="017699E2D9E740888DB6306A91969736"/>
          </w:placeholder>
          <w:dataBinding w:prefixMappings="xmlns:ns0='http://purl.org/dc/elements/1.1/' xmlns:ns1='http://schemas.openxmlformats.org/package/2006/metadata/core-properties' " w:xpath="/ns1:coreProperties[1]/ns0:creator[1]" w:storeItemID="{6C3C8BC8-F283-45AE-878A-BAB7291924A1}"/>
          <w:text/>
        </w:sdtPr>
        <w:sdtEndPr/>
        <w:sdtContent>
          <w:r w:rsidR="0072248C">
            <w:rPr>
              <w:rFonts w:ascii="Arial Narrow" w:hAnsi="Arial Narrow"/>
              <w:b/>
              <w:bCs/>
              <w:sz w:val="28"/>
              <w:szCs w:val="28"/>
            </w:rPr>
            <w:t>Principal Investigator: S</w:t>
          </w:r>
          <w:r w:rsidRPr="000674FD" w:rsidR="000674FD">
            <w:rPr>
              <w:rFonts w:ascii="Arial Narrow" w:hAnsi="Arial Narrow"/>
              <w:b/>
              <w:bCs/>
              <w:sz w:val="28"/>
              <w:szCs w:val="28"/>
            </w:rPr>
            <w:t>uzanne E. Tomasi</w:t>
          </w:r>
        </w:sdtContent>
      </w:sdt>
    </w:p>
    <w:p w:rsidRPr="00D00D6E" w:rsidR="00C83C45" w:rsidP="00C83C45" w:rsidRDefault="00C83C45" w14:paraId="49BF3C94" w14:textId="77777777">
      <w:pPr>
        <w:jc w:val="center"/>
        <w:rPr>
          <w:rFonts w:ascii="Arial Narrow" w:hAnsi="Arial Narrow"/>
          <w:b/>
          <w:bCs/>
          <w:sz w:val="28"/>
          <w:szCs w:val="28"/>
        </w:rPr>
      </w:pPr>
      <w:r w:rsidRPr="00D00D6E">
        <w:rPr>
          <w:rFonts w:ascii="Arial Narrow" w:hAnsi="Arial Narrow"/>
          <w:b/>
          <w:bCs/>
          <w:sz w:val="28"/>
          <w:szCs w:val="28"/>
        </w:rPr>
        <w:t>National Institute for Occupational Safety and Health</w:t>
      </w:r>
    </w:p>
    <w:p w:rsidRPr="00D00D6E" w:rsidR="00C83C45" w:rsidP="00C83C45" w:rsidRDefault="00C83C45" w14:paraId="4883E8E2" w14:textId="439A54F5">
      <w:pPr>
        <w:jc w:val="center"/>
        <w:rPr>
          <w:rFonts w:ascii="Arial Narrow" w:hAnsi="Arial Narrow"/>
          <w:b/>
          <w:bCs/>
          <w:sz w:val="28"/>
          <w:szCs w:val="28"/>
        </w:rPr>
      </w:pPr>
      <w:r w:rsidRPr="00D00D6E">
        <w:rPr>
          <w:rFonts w:ascii="Arial Narrow" w:hAnsi="Arial Narrow"/>
          <w:b/>
          <w:bCs/>
          <w:sz w:val="28"/>
          <w:szCs w:val="28"/>
        </w:rPr>
        <w:t xml:space="preserve"> </w:t>
      </w:r>
      <w:sdt>
        <w:sdtPr>
          <w:rPr>
            <w:rFonts w:ascii="Arial Narrow" w:hAnsi="Arial Narrow"/>
            <w:b/>
            <w:bCs/>
            <w:sz w:val="28"/>
            <w:szCs w:val="28"/>
          </w:rPr>
          <w:id w:val="-1597398406"/>
          <w:placeholder>
            <w:docPart w:val="DefaultPlaceholder_-1854013440"/>
          </w:placeholder>
        </w:sdtPr>
        <w:sdtEndPr/>
        <w:sdtContent>
          <w:sdt>
            <w:sdtPr>
              <w:rPr>
                <w:rFonts w:ascii="Arial Narrow" w:hAnsi="Arial Narrow"/>
                <w:b/>
                <w:bCs/>
                <w:sz w:val="28"/>
                <w:szCs w:val="28"/>
              </w:rPr>
              <w:alias w:val="Category"/>
              <w:tag w:val=""/>
              <w:id w:val="-715042251"/>
              <w:placeholder>
                <w:docPart w:val="025C9A83773441AE846020A2A6AFD5A0"/>
              </w:placeholder>
              <w:dataBinding w:prefixMappings="xmlns:ns0='http://purl.org/dc/elements/1.1/' xmlns:ns1='http://schemas.openxmlformats.org/package/2006/metadata/core-properties' " w:xpath="/ns1:coreProperties[1]/ns1:category[1]" w:storeItemID="{6C3C8BC8-F283-45AE-878A-BAB7291924A1}"/>
              <w:text/>
            </w:sdtPr>
            <w:sdtEndPr/>
            <w:sdtContent>
              <w:r w:rsidRPr="000674FD" w:rsidR="000674FD">
                <w:rPr>
                  <w:rFonts w:ascii="Arial Narrow" w:hAnsi="Arial Narrow"/>
                  <w:b/>
                  <w:bCs/>
                  <w:sz w:val="28"/>
                  <w:szCs w:val="28"/>
                </w:rPr>
                <w:t>Respiratory Health Division</w:t>
              </w:r>
            </w:sdtContent>
          </w:sdt>
        </w:sdtContent>
      </w:sdt>
    </w:p>
    <w:p w:rsidRPr="00D00D6E" w:rsidR="00C83C45" w:rsidP="00C83C45" w:rsidRDefault="00D52E73" w14:paraId="078A0E41" w14:textId="12BA1B4A">
      <w:pPr>
        <w:jc w:val="center"/>
        <w:rPr>
          <w:rFonts w:ascii="Arial Narrow" w:hAnsi="Arial Narrow"/>
          <w:b/>
          <w:bCs/>
          <w:sz w:val="28"/>
          <w:szCs w:val="28"/>
        </w:rPr>
      </w:pPr>
      <w:sdt>
        <w:sdtPr>
          <w:rPr>
            <w:rFonts w:ascii="Arial Narrow" w:hAnsi="Arial Narrow"/>
            <w:b/>
            <w:bCs/>
            <w:sz w:val="28"/>
            <w:szCs w:val="28"/>
          </w:rPr>
          <w:id w:val="-1904903306"/>
          <w:placeholder>
            <w:docPart w:val="DefaultPlaceholder_-1854013440"/>
          </w:placeholder>
        </w:sdtPr>
        <w:sdtEndPr/>
        <w:sdtContent>
          <w:sdt>
            <w:sdtPr>
              <w:rPr>
                <w:rFonts w:ascii="Arial Narrow" w:hAnsi="Arial Narrow"/>
                <w:b/>
                <w:bCs/>
                <w:sz w:val="28"/>
                <w:szCs w:val="28"/>
              </w:rPr>
              <w:alias w:val="Status"/>
              <w:tag w:val=""/>
              <w:id w:val="-873769152"/>
              <w:placeholder>
                <w:docPart w:val="357F93A0E2B449B483B5226190A54ACF"/>
              </w:placeholder>
              <w:dataBinding w:prefixMappings="xmlns:ns0='http://purl.org/dc/elements/1.1/' xmlns:ns1='http://schemas.openxmlformats.org/package/2006/metadata/core-properties' " w:xpath="/ns1:coreProperties[1]/ns1:contentStatus[1]" w:storeItemID="{6C3C8BC8-F283-45AE-878A-BAB7291924A1}"/>
              <w:text/>
            </w:sdtPr>
            <w:sdtEndPr/>
            <w:sdtContent>
              <w:r w:rsidRPr="000674FD" w:rsidR="000674FD">
                <w:rPr>
                  <w:rFonts w:ascii="Arial Narrow" w:hAnsi="Arial Narrow"/>
                  <w:b/>
                  <w:bCs/>
                  <w:sz w:val="28"/>
                  <w:szCs w:val="28"/>
                </w:rPr>
                <w:t>Version 1.0</w:t>
              </w:r>
            </w:sdtContent>
          </w:sdt>
        </w:sdtContent>
      </w:sdt>
    </w:p>
    <w:p w:rsidR="00C83C45" w:rsidP="00C83C45" w:rsidRDefault="00C83C45" w14:paraId="56519985" w14:textId="6BC8C9CA">
      <w:pPr>
        <w:jc w:val="center"/>
        <w:rPr>
          <w:rFonts w:ascii="Arial Narrow" w:hAnsi="Arial Narrow"/>
          <w:b/>
          <w:bCs/>
          <w:sz w:val="28"/>
          <w:szCs w:val="28"/>
        </w:rPr>
      </w:pPr>
      <w:r w:rsidRPr="00D00D6E">
        <w:rPr>
          <w:rFonts w:ascii="Arial Narrow" w:hAnsi="Arial Narrow"/>
          <w:b/>
          <w:bCs/>
          <w:sz w:val="28"/>
          <w:szCs w:val="28"/>
        </w:rPr>
        <w:t xml:space="preserve"> </w:t>
      </w:r>
      <w:sdt>
        <w:sdtPr>
          <w:rPr>
            <w:rFonts w:ascii="Arial Narrow" w:hAnsi="Arial Narrow"/>
            <w:b/>
            <w:bCs/>
            <w:sz w:val="28"/>
            <w:szCs w:val="28"/>
          </w:rPr>
          <w:alias w:val="Publish Date"/>
          <w:tag w:val=""/>
          <w:id w:val="-1147119559"/>
          <w:placeholder>
            <w:docPart w:val="D66822440D414320A366BAB9FE032CD3"/>
          </w:placeholde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r w:rsidR="0072248C">
            <w:rPr>
              <w:rFonts w:ascii="Arial Narrow" w:hAnsi="Arial Narrow"/>
              <w:b/>
              <w:bCs/>
              <w:sz w:val="28"/>
              <w:szCs w:val="28"/>
            </w:rPr>
            <w:t>Date: XXXX</w:t>
          </w:r>
        </w:sdtContent>
      </w:sdt>
    </w:p>
    <w:p w:rsidR="009B46A7" w:rsidP="00C83C45" w:rsidRDefault="009B46A7" w14:paraId="3925433C" w14:textId="67EBD521">
      <w:pPr>
        <w:jc w:val="center"/>
        <w:rPr>
          <w:rFonts w:ascii="Arial Narrow" w:hAnsi="Arial Narrow"/>
          <w:b/>
          <w:bCs/>
          <w:sz w:val="28"/>
          <w:szCs w:val="28"/>
        </w:rPr>
      </w:pPr>
    </w:p>
    <w:p w:rsidRPr="00D00D6E" w:rsidR="009B46A7" w:rsidP="00C83C45" w:rsidRDefault="009B46A7" w14:paraId="5D5C4DF2" w14:textId="77777777">
      <w:pPr>
        <w:jc w:val="center"/>
        <w:rPr>
          <w:rFonts w:ascii="Arial Narrow" w:hAnsi="Arial Narrow"/>
          <w:b/>
          <w:bCs/>
          <w:sz w:val="28"/>
          <w:szCs w:val="28"/>
        </w:rPr>
      </w:pPr>
    </w:p>
    <w:p w:rsidR="00C83C45" w:rsidP="00C83C45" w:rsidRDefault="00C83C45" w14:paraId="4E98E8EE" w14:textId="5466CE7E">
      <w:pPr>
        <w:jc w:val="center"/>
        <w:rPr>
          <w:rFonts w:ascii="Times New Roman" w:hAnsi="Times New Roman" w:cs="Times New Roman"/>
          <w:i/>
          <w:iCs/>
        </w:rPr>
      </w:pPr>
      <w:r w:rsidRPr="00D00D6E">
        <w:rPr>
          <w:rFonts w:ascii="Times New Roman" w:hAnsi="Times New Roman" w:cs="Times New Roman"/>
        </w:rPr>
        <w:t>All versions should have a version number and a date. Protocol amendments should be documented using</w:t>
      </w:r>
      <w:r w:rsidRPr="00D00D6E">
        <w:rPr>
          <w:rFonts w:ascii="Times New Roman" w:hAnsi="Times New Roman" w:cs="Times New Roman"/>
          <w:i/>
          <w:iCs/>
        </w:rPr>
        <w:t xml:space="preserve"> </w:t>
      </w:r>
      <w:r w:rsidRPr="0021424A">
        <w:rPr>
          <w:rFonts w:ascii="Times New Roman" w:hAnsi="Times New Roman" w:cs="Times New Roman"/>
        </w:rPr>
        <w:t xml:space="preserve">a clean and marked copy. For protocol amendments, please provide a high-level summary of all revisions in </w:t>
      </w:r>
      <w:hyperlink w:history="1" w:anchor="_Protocol_Amendment_History">
        <w:r w:rsidRPr="001814FC" w:rsidR="0021424A">
          <w:rPr>
            <w:rStyle w:val="Hyperlink"/>
            <w:rFonts w:ascii="Times New Roman" w:hAnsi="Times New Roman" w:cs="Times New Roman"/>
            <w:color w:val="auto"/>
          </w:rPr>
          <w:t>Protocol Amendment History</w:t>
        </w:r>
      </w:hyperlink>
      <w:r w:rsidRPr="001814FC" w:rsidR="0021424A">
        <w:rPr>
          <w:rFonts w:ascii="Times New Roman" w:hAnsi="Times New Roman" w:cs="Times New Roman"/>
        </w:rPr>
        <w:t>.</w:t>
      </w:r>
      <w:r w:rsidRPr="001814FC">
        <w:rPr>
          <w:rFonts w:ascii="Times New Roman" w:hAnsi="Times New Roman" w:cs="Times New Roman"/>
          <w:i/>
          <w:iCs/>
        </w:rPr>
        <w:t xml:space="preserve"> </w:t>
      </w:r>
    </w:p>
    <w:p w:rsidR="00E84E85" w:rsidP="00C83C45" w:rsidRDefault="00E84E85" w14:paraId="2CBD3932" w14:textId="77777777">
      <w:pPr>
        <w:jc w:val="center"/>
        <w:rPr>
          <w:rFonts w:ascii="Times New Roman" w:hAnsi="Times New Roman" w:cs="Times New Roman"/>
          <w:i/>
          <w:iCs/>
        </w:rPr>
      </w:pPr>
    </w:p>
    <w:p w:rsidR="005979ED" w:rsidP="00C83C45" w:rsidRDefault="005979ED" w14:paraId="2FA35DD7" w14:textId="77777777">
      <w:pPr>
        <w:jc w:val="center"/>
        <w:rPr>
          <w:rFonts w:ascii="Times New Roman" w:hAnsi="Times New Roman" w:cs="Times New Roman"/>
          <w:i/>
          <w:iCs/>
        </w:rPr>
      </w:pPr>
    </w:p>
    <w:sdt>
      <w:sdtPr>
        <w:rPr>
          <w:rFonts w:asciiTheme="minorHAnsi" w:hAnsiTheme="minorHAnsi" w:eastAsiaTheme="minorHAnsi" w:cstheme="minorBidi"/>
          <w:color w:val="auto"/>
          <w:sz w:val="22"/>
          <w:szCs w:val="22"/>
        </w:rPr>
        <w:id w:val="-1409842860"/>
        <w:docPartObj>
          <w:docPartGallery w:val="Table of Contents"/>
          <w:docPartUnique/>
        </w:docPartObj>
      </w:sdtPr>
      <w:sdtEndPr>
        <w:rPr>
          <w:b/>
          <w:bCs/>
          <w:noProof/>
        </w:rPr>
      </w:sdtEndPr>
      <w:sdtContent>
        <w:p w:rsidR="006E0FFB" w:rsidRDefault="006E0FFB" w14:paraId="2632E9B4" w14:textId="77777777">
          <w:pPr>
            <w:pStyle w:val="TOCHeading"/>
          </w:pPr>
          <w:r>
            <w:t>Contents</w:t>
          </w:r>
        </w:p>
        <w:p w:rsidR="00B81704" w:rsidRDefault="006E0FFB" w14:paraId="103EB934" w14:textId="3824BD15">
          <w:pPr>
            <w:pStyle w:val="TOC1"/>
            <w:rPr>
              <w:rFonts w:eastAsiaTheme="minorEastAsia"/>
              <w:noProof/>
            </w:rPr>
          </w:pPr>
          <w:r>
            <w:fldChar w:fldCharType="begin"/>
          </w:r>
          <w:r>
            <w:instrText xml:space="preserve"> TOC \o "1-3" \h \z \u </w:instrText>
          </w:r>
          <w:r>
            <w:fldChar w:fldCharType="separate"/>
          </w:r>
          <w:hyperlink w:history="1" w:anchor="_Toc40793709">
            <w:r w:rsidRPr="00F7497C" w:rsidR="00B81704">
              <w:rPr>
                <w:rStyle w:val="Hyperlink"/>
                <w:noProof/>
              </w:rPr>
              <w:t>1.</w:t>
            </w:r>
            <w:r w:rsidR="00B81704">
              <w:rPr>
                <w:rFonts w:eastAsiaTheme="minorEastAsia"/>
                <w:noProof/>
              </w:rPr>
              <w:tab/>
            </w:r>
            <w:r w:rsidRPr="00F7497C" w:rsidR="00B81704">
              <w:rPr>
                <w:rStyle w:val="Hyperlink"/>
                <w:noProof/>
              </w:rPr>
              <w:t>PROTOCOL SUMMARY</w:t>
            </w:r>
            <w:r w:rsidR="00B81704">
              <w:rPr>
                <w:noProof/>
                <w:webHidden/>
              </w:rPr>
              <w:tab/>
            </w:r>
            <w:r w:rsidR="00B81704">
              <w:rPr>
                <w:noProof/>
                <w:webHidden/>
              </w:rPr>
              <w:fldChar w:fldCharType="begin"/>
            </w:r>
            <w:r w:rsidR="00B81704">
              <w:rPr>
                <w:noProof/>
                <w:webHidden/>
              </w:rPr>
              <w:instrText xml:space="preserve"> PAGEREF _Toc40793709 \h </w:instrText>
            </w:r>
            <w:r w:rsidR="00B81704">
              <w:rPr>
                <w:noProof/>
                <w:webHidden/>
              </w:rPr>
            </w:r>
            <w:r w:rsidR="00B81704">
              <w:rPr>
                <w:noProof/>
                <w:webHidden/>
              </w:rPr>
              <w:fldChar w:fldCharType="separate"/>
            </w:r>
            <w:r w:rsidR="00180190">
              <w:rPr>
                <w:noProof/>
                <w:webHidden/>
              </w:rPr>
              <w:t>4</w:t>
            </w:r>
            <w:r w:rsidR="00B81704">
              <w:rPr>
                <w:noProof/>
                <w:webHidden/>
              </w:rPr>
              <w:fldChar w:fldCharType="end"/>
            </w:r>
          </w:hyperlink>
        </w:p>
        <w:p w:rsidR="00B81704" w:rsidRDefault="00D52E73" w14:paraId="5153A6B4" w14:textId="6D88FDCC">
          <w:pPr>
            <w:pStyle w:val="TOC2"/>
            <w:rPr>
              <w:rFonts w:eastAsiaTheme="minorEastAsia"/>
              <w:noProof/>
            </w:rPr>
          </w:pPr>
          <w:hyperlink w:history="1" w:anchor="_Toc40793710">
            <w:r w:rsidRPr="00F7497C" w:rsidR="00B81704">
              <w:rPr>
                <w:rStyle w:val="Hyperlink"/>
                <w:noProof/>
              </w:rPr>
              <w:t>1.1.</w:t>
            </w:r>
            <w:r w:rsidR="00B81704">
              <w:rPr>
                <w:rFonts w:eastAsiaTheme="minorEastAsia"/>
                <w:noProof/>
              </w:rPr>
              <w:tab/>
            </w:r>
            <w:r w:rsidRPr="00F7497C" w:rsidR="00B81704">
              <w:rPr>
                <w:rStyle w:val="Hyperlink"/>
                <w:noProof/>
              </w:rPr>
              <w:t>Abbreviations and Special Terms</w:t>
            </w:r>
            <w:r w:rsidR="00B81704">
              <w:rPr>
                <w:noProof/>
                <w:webHidden/>
              </w:rPr>
              <w:tab/>
            </w:r>
            <w:r w:rsidR="00B81704">
              <w:rPr>
                <w:noProof/>
                <w:webHidden/>
              </w:rPr>
              <w:fldChar w:fldCharType="begin"/>
            </w:r>
            <w:r w:rsidR="00B81704">
              <w:rPr>
                <w:noProof/>
                <w:webHidden/>
              </w:rPr>
              <w:instrText xml:space="preserve"> PAGEREF _Toc40793710 \h </w:instrText>
            </w:r>
            <w:r w:rsidR="00B81704">
              <w:rPr>
                <w:noProof/>
                <w:webHidden/>
              </w:rPr>
            </w:r>
            <w:r w:rsidR="00B81704">
              <w:rPr>
                <w:noProof/>
                <w:webHidden/>
              </w:rPr>
              <w:fldChar w:fldCharType="separate"/>
            </w:r>
            <w:r w:rsidR="00180190">
              <w:rPr>
                <w:noProof/>
                <w:webHidden/>
              </w:rPr>
              <w:t>4</w:t>
            </w:r>
            <w:r w:rsidR="00B81704">
              <w:rPr>
                <w:noProof/>
                <w:webHidden/>
              </w:rPr>
              <w:fldChar w:fldCharType="end"/>
            </w:r>
          </w:hyperlink>
        </w:p>
        <w:p w:rsidR="00B81704" w:rsidRDefault="00D52E73" w14:paraId="112F24AE" w14:textId="328ADF63">
          <w:pPr>
            <w:pStyle w:val="TOC2"/>
            <w:rPr>
              <w:rFonts w:eastAsiaTheme="minorEastAsia"/>
              <w:noProof/>
            </w:rPr>
          </w:pPr>
          <w:hyperlink w:history="1" w:anchor="_Toc40793711">
            <w:r w:rsidRPr="00F7497C" w:rsidR="00B81704">
              <w:rPr>
                <w:rStyle w:val="Hyperlink"/>
                <w:noProof/>
              </w:rPr>
              <w:t>1.2.</w:t>
            </w:r>
            <w:r w:rsidR="00B81704">
              <w:rPr>
                <w:rFonts w:eastAsiaTheme="minorEastAsia"/>
                <w:noProof/>
              </w:rPr>
              <w:tab/>
            </w:r>
            <w:r w:rsidRPr="00F7497C" w:rsidR="00B81704">
              <w:rPr>
                <w:rStyle w:val="Hyperlink"/>
                <w:noProof/>
              </w:rPr>
              <w:t>Study Overview</w:t>
            </w:r>
            <w:r w:rsidR="00B81704">
              <w:rPr>
                <w:noProof/>
                <w:webHidden/>
              </w:rPr>
              <w:tab/>
            </w:r>
            <w:r w:rsidR="00B81704">
              <w:rPr>
                <w:noProof/>
                <w:webHidden/>
              </w:rPr>
              <w:fldChar w:fldCharType="begin"/>
            </w:r>
            <w:r w:rsidR="00B81704">
              <w:rPr>
                <w:noProof/>
                <w:webHidden/>
              </w:rPr>
              <w:instrText xml:space="preserve"> PAGEREF _Toc40793711 \h </w:instrText>
            </w:r>
            <w:r w:rsidR="00B81704">
              <w:rPr>
                <w:noProof/>
                <w:webHidden/>
              </w:rPr>
            </w:r>
            <w:r w:rsidR="00B81704">
              <w:rPr>
                <w:noProof/>
                <w:webHidden/>
              </w:rPr>
              <w:fldChar w:fldCharType="separate"/>
            </w:r>
            <w:r w:rsidR="00180190">
              <w:rPr>
                <w:noProof/>
                <w:webHidden/>
              </w:rPr>
              <w:t>5</w:t>
            </w:r>
            <w:r w:rsidR="00B81704">
              <w:rPr>
                <w:noProof/>
                <w:webHidden/>
              </w:rPr>
              <w:fldChar w:fldCharType="end"/>
            </w:r>
          </w:hyperlink>
        </w:p>
        <w:p w:rsidR="00B81704" w:rsidRDefault="00D52E73" w14:paraId="589EE028" w14:textId="2D95511D">
          <w:pPr>
            <w:pStyle w:val="TOC2"/>
            <w:rPr>
              <w:rFonts w:eastAsiaTheme="minorEastAsia"/>
              <w:noProof/>
            </w:rPr>
          </w:pPr>
          <w:hyperlink w:history="1" w:anchor="_Toc40793712">
            <w:r w:rsidRPr="00F7497C" w:rsidR="00B81704">
              <w:rPr>
                <w:rStyle w:val="Hyperlink"/>
                <w:noProof/>
              </w:rPr>
              <w:t>1.3.</w:t>
            </w:r>
            <w:r w:rsidR="00B81704">
              <w:rPr>
                <w:rFonts w:eastAsiaTheme="minorEastAsia"/>
                <w:noProof/>
              </w:rPr>
              <w:tab/>
            </w:r>
            <w:r w:rsidRPr="00F7497C" w:rsidR="00B81704">
              <w:rPr>
                <w:rStyle w:val="Hyperlink"/>
                <w:noProof/>
              </w:rPr>
              <w:t>Investigators</w:t>
            </w:r>
            <w:r w:rsidR="00B81704">
              <w:rPr>
                <w:noProof/>
                <w:webHidden/>
              </w:rPr>
              <w:tab/>
            </w:r>
            <w:r w:rsidR="00B81704">
              <w:rPr>
                <w:noProof/>
                <w:webHidden/>
              </w:rPr>
              <w:fldChar w:fldCharType="begin"/>
            </w:r>
            <w:r w:rsidR="00B81704">
              <w:rPr>
                <w:noProof/>
                <w:webHidden/>
              </w:rPr>
              <w:instrText xml:space="preserve"> PAGEREF _Toc40793712 \h </w:instrText>
            </w:r>
            <w:r w:rsidR="00B81704">
              <w:rPr>
                <w:noProof/>
                <w:webHidden/>
              </w:rPr>
            </w:r>
            <w:r w:rsidR="00B81704">
              <w:rPr>
                <w:noProof/>
                <w:webHidden/>
              </w:rPr>
              <w:fldChar w:fldCharType="separate"/>
            </w:r>
            <w:r w:rsidR="00180190">
              <w:rPr>
                <w:noProof/>
                <w:webHidden/>
              </w:rPr>
              <w:t>8</w:t>
            </w:r>
            <w:r w:rsidR="00B81704">
              <w:rPr>
                <w:noProof/>
                <w:webHidden/>
              </w:rPr>
              <w:fldChar w:fldCharType="end"/>
            </w:r>
          </w:hyperlink>
        </w:p>
        <w:p w:rsidR="00B81704" w:rsidRDefault="00D52E73" w14:paraId="620A3A2B" w14:textId="1083AEB3">
          <w:pPr>
            <w:pStyle w:val="TOC2"/>
            <w:rPr>
              <w:rFonts w:eastAsiaTheme="minorEastAsia"/>
              <w:noProof/>
            </w:rPr>
          </w:pPr>
          <w:hyperlink w:history="1" w:anchor="_Toc40793713">
            <w:r w:rsidRPr="00F7497C" w:rsidR="00B81704">
              <w:rPr>
                <w:rStyle w:val="Hyperlink"/>
                <w:noProof/>
              </w:rPr>
              <w:t>1.4.</w:t>
            </w:r>
            <w:r w:rsidR="00B81704">
              <w:rPr>
                <w:rFonts w:eastAsiaTheme="minorEastAsia"/>
                <w:noProof/>
              </w:rPr>
              <w:tab/>
            </w:r>
            <w:r w:rsidRPr="00F7497C" w:rsidR="00B81704">
              <w:rPr>
                <w:rStyle w:val="Hyperlink"/>
                <w:noProof/>
              </w:rPr>
              <w:t>Study Schema</w:t>
            </w:r>
            <w:r w:rsidR="00B81704">
              <w:rPr>
                <w:noProof/>
                <w:webHidden/>
              </w:rPr>
              <w:tab/>
            </w:r>
            <w:r w:rsidR="00B81704">
              <w:rPr>
                <w:noProof/>
                <w:webHidden/>
              </w:rPr>
              <w:fldChar w:fldCharType="begin"/>
            </w:r>
            <w:r w:rsidR="00B81704">
              <w:rPr>
                <w:noProof/>
                <w:webHidden/>
              </w:rPr>
              <w:instrText xml:space="preserve"> PAGEREF _Toc40793713 \h </w:instrText>
            </w:r>
            <w:r w:rsidR="00B81704">
              <w:rPr>
                <w:noProof/>
                <w:webHidden/>
              </w:rPr>
            </w:r>
            <w:r w:rsidR="00B81704">
              <w:rPr>
                <w:noProof/>
                <w:webHidden/>
              </w:rPr>
              <w:fldChar w:fldCharType="separate"/>
            </w:r>
            <w:r w:rsidR="00180190">
              <w:rPr>
                <w:noProof/>
                <w:webHidden/>
              </w:rPr>
              <w:t>10</w:t>
            </w:r>
            <w:r w:rsidR="00B81704">
              <w:rPr>
                <w:noProof/>
                <w:webHidden/>
              </w:rPr>
              <w:fldChar w:fldCharType="end"/>
            </w:r>
          </w:hyperlink>
        </w:p>
        <w:p w:rsidR="00B81704" w:rsidRDefault="00D52E73" w14:paraId="3D666315" w14:textId="1855AF2C">
          <w:pPr>
            <w:pStyle w:val="TOC1"/>
            <w:rPr>
              <w:rFonts w:eastAsiaTheme="minorEastAsia"/>
              <w:noProof/>
            </w:rPr>
          </w:pPr>
          <w:hyperlink w:history="1" w:anchor="_Toc40793714">
            <w:r w:rsidRPr="00F7497C" w:rsidR="00B81704">
              <w:rPr>
                <w:rStyle w:val="Hyperlink"/>
                <w:noProof/>
              </w:rPr>
              <w:t>2.</w:t>
            </w:r>
            <w:r w:rsidR="00B81704">
              <w:rPr>
                <w:rFonts w:eastAsiaTheme="minorEastAsia"/>
                <w:noProof/>
              </w:rPr>
              <w:tab/>
            </w:r>
            <w:r w:rsidRPr="00F7497C" w:rsidR="00B81704">
              <w:rPr>
                <w:rStyle w:val="Hyperlink"/>
                <w:noProof/>
              </w:rPr>
              <w:t>INTRODUCTION</w:t>
            </w:r>
            <w:r w:rsidR="00B81704">
              <w:rPr>
                <w:noProof/>
                <w:webHidden/>
              </w:rPr>
              <w:tab/>
            </w:r>
            <w:r w:rsidR="00B81704">
              <w:rPr>
                <w:noProof/>
                <w:webHidden/>
              </w:rPr>
              <w:fldChar w:fldCharType="begin"/>
            </w:r>
            <w:r w:rsidR="00B81704">
              <w:rPr>
                <w:noProof/>
                <w:webHidden/>
              </w:rPr>
              <w:instrText xml:space="preserve"> PAGEREF _Toc40793714 \h </w:instrText>
            </w:r>
            <w:r w:rsidR="00B81704">
              <w:rPr>
                <w:noProof/>
                <w:webHidden/>
              </w:rPr>
            </w:r>
            <w:r w:rsidR="00B81704">
              <w:rPr>
                <w:noProof/>
                <w:webHidden/>
              </w:rPr>
              <w:fldChar w:fldCharType="separate"/>
            </w:r>
            <w:r w:rsidR="00180190">
              <w:rPr>
                <w:noProof/>
                <w:webHidden/>
              </w:rPr>
              <w:t>11</w:t>
            </w:r>
            <w:r w:rsidR="00B81704">
              <w:rPr>
                <w:noProof/>
                <w:webHidden/>
              </w:rPr>
              <w:fldChar w:fldCharType="end"/>
            </w:r>
          </w:hyperlink>
        </w:p>
        <w:p w:rsidR="00B81704" w:rsidRDefault="00D52E73" w14:paraId="1BF3DFD8" w14:textId="1AE71C7B">
          <w:pPr>
            <w:pStyle w:val="TOC2"/>
            <w:rPr>
              <w:rFonts w:eastAsiaTheme="minorEastAsia"/>
              <w:noProof/>
            </w:rPr>
          </w:pPr>
          <w:hyperlink w:history="1" w:anchor="_Toc40793715">
            <w:r w:rsidRPr="00F7497C" w:rsidR="00B81704">
              <w:rPr>
                <w:rStyle w:val="Hyperlink"/>
                <w:noProof/>
              </w:rPr>
              <w:t>2.1.</w:t>
            </w:r>
            <w:r w:rsidR="00B81704">
              <w:rPr>
                <w:rFonts w:eastAsiaTheme="minorEastAsia"/>
                <w:noProof/>
              </w:rPr>
              <w:tab/>
            </w:r>
            <w:r w:rsidRPr="00F7497C" w:rsidR="00B81704">
              <w:rPr>
                <w:rStyle w:val="Hyperlink"/>
                <w:noProof/>
              </w:rPr>
              <w:t>Background</w:t>
            </w:r>
            <w:r w:rsidR="00B81704">
              <w:rPr>
                <w:noProof/>
                <w:webHidden/>
              </w:rPr>
              <w:tab/>
            </w:r>
            <w:r w:rsidR="00B81704">
              <w:rPr>
                <w:noProof/>
                <w:webHidden/>
              </w:rPr>
              <w:fldChar w:fldCharType="begin"/>
            </w:r>
            <w:r w:rsidR="00B81704">
              <w:rPr>
                <w:noProof/>
                <w:webHidden/>
              </w:rPr>
              <w:instrText xml:space="preserve"> PAGEREF _Toc40793715 \h </w:instrText>
            </w:r>
            <w:r w:rsidR="00B81704">
              <w:rPr>
                <w:noProof/>
                <w:webHidden/>
              </w:rPr>
            </w:r>
            <w:r w:rsidR="00B81704">
              <w:rPr>
                <w:noProof/>
                <w:webHidden/>
              </w:rPr>
              <w:fldChar w:fldCharType="separate"/>
            </w:r>
            <w:r w:rsidR="00180190">
              <w:rPr>
                <w:noProof/>
                <w:webHidden/>
              </w:rPr>
              <w:t>12</w:t>
            </w:r>
            <w:r w:rsidR="00B81704">
              <w:rPr>
                <w:noProof/>
                <w:webHidden/>
              </w:rPr>
              <w:fldChar w:fldCharType="end"/>
            </w:r>
          </w:hyperlink>
        </w:p>
        <w:p w:rsidR="00B81704" w:rsidRDefault="00D52E73" w14:paraId="75DF1252" w14:textId="53BDF5CC">
          <w:pPr>
            <w:pStyle w:val="TOC2"/>
            <w:rPr>
              <w:rFonts w:eastAsiaTheme="minorEastAsia"/>
              <w:noProof/>
            </w:rPr>
          </w:pPr>
          <w:hyperlink w:history="1" w:anchor="_Toc40793716">
            <w:r w:rsidRPr="00F7497C" w:rsidR="00B81704">
              <w:rPr>
                <w:rStyle w:val="Hyperlink"/>
                <w:noProof/>
              </w:rPr>
              <w:t>2.2.</w:t>
            </w:r>
            <w:r w:rsidR="00B81704">
              <w:rPr>
                <w:rFonts w:eastAsiaTheme="minorEastAsia"/>
                <w:noProof/>
              </w:rPr>
              <w:tab/>
            </w:r>
            <w:r w:rsidRPr="00F7497C" w:rsidR="00B81704">
              <w:rPr>
                <w:rStyle w:val="Hyperlink"/>
                <w:noProof/>
              </w:rPr>
              <w:t>Study Rationale</w:t>
            </w:r>
            <w:r w:rsidR="00B81704">
              <w:rPr>
                <w:noProof/>
                <w:webHidden/>
              </w:rPr>
              <w:tab/>
            </w:r>
            <w:r w:rsidR="00B81704">
              <w:rPr>
                <w:noProof/>
                <w:webHidden/>
              </w:rPr>
              <w:fldChar w:fldCharType="begin"/>
            </w:r>
            <w:r w:rsidR="00B81704">
              <w:rPr>
                <w:noProof/>
                <w:webHidden/>
              </w:rPr>
              <w:instrText xml:space="preserve"> PAGEREF _Toc40793716 \h </w:instrText>
            </w:r>
            <w:r w:rsidR="00B81704">
              <w:rPr>
                <w:noProof/>
                <w:webHidden/>
              </w:rPr>
            </w:r>
            <w:r w:rsidR="00B81704">
              <w:rPr>
                <w:noProof/>
                <w:webHidden/>
              </w:rPr>
              <w:fldChar w:fldCharType="separate"/>
            </w:r>
            <w:r w:rsidR="00180190">
              <w:rPr>
                <w:noProof/>
                <w:webHidden/>
              </w:rPr>
              <w:t>13</w:t>
            </w:r>
            <w:r w:rsidR="00B81704">
              <w:rPr>
                <w:noProof/>
                <w:webHidden/>
              </w:rPr>
              <w:fldChar w:fldCharType="end"/>
            </w:r>
          </w:hyperlink>
        </w:p>
        <w:p w:rsidR="00B81704" w:rsidRDefault="00D52E73" w14:paraId="09CEBE1E" w14:textId="6643E637">
          <w:pPr>
            <w:pStyle w:val="TOC2"/>
            <w:rPr>
              <w:rFonts w:eastAsiaTheme="minorEastAsia"/>
              <w:noProof/>
            </w:rPr>
          </w:pPr>
          <w:hyperlink w:history="1" w:anchor="_Toc40793717">
            <w:r w:rsidRPr="00F7497C" w:rsidR="00B81704">
              <w:rPr>
                <w:rStyle w:val="Hyperlink"/>
                <w:noProof/>
              </w:rPr>
              <w:t>2.3.</w:t>
            </w:r>
            <w:r w:rsidR="00B81704">
              <w:rPr>
                <w:rFonts w:eastAsiaTheme="minorEastAsia"/>
                <w:noProof/>
              </w:rPr>
              <w:tab/>
            </w:r>
            <w:r w:rsidRPr="00F7497C" w:rsidR="00B81704">
              <w:rPr>
                <w:rStyle w:val="Hyperlink"/>
                <w:noProof/>
              </w:rPr>
              <w:t>Objectives and Data Collection Measures</w:t>
            </w:r>
            <w:r w:rsidR="00B81704">
              <w:rPr>
                <w:noProof/>
                <w:webHidden/>
              </w:rPr>
              <w:tab/>
            </w:r>
            <w:r w:rsidR="00B81704">
              <w:rPr>
                <w:noProof/>
                <w:webHidden/>
              </w:rPr>
              <w:fldChar w:fldCharType="begin"/>
            </w:r>
            <w:r w:rsidR="00B81704">
              <w:rPr>
                <w:noProof/>
                <w:webHidden/>
              </w:rPr>
              <w:instrText xml:space="preserve"> PAGEREF _Toc40793717 \h </w:instrText>
            </w:r>
            <w:r w:rsidR="00B81704">
              <w:rPr>
                <w:noProof/>
                <w:webHidden/>
              </w:rPr>
            </w:r>
            <w:r w:rsidR="00B81704">
              <w:rPr>
                <w:noProof/>
                <w:webHidden/>
              </w:rPr>
              <w:fldChar w:fldCharType="separate"/>
            </w:r>
            <w:r w:rsidR="00180190">
              <w:rPr>
                <w:noProof/>
                <w:webHidden/>
              </w:rPr>
              <w:t>13</w:t>
            </w:r>
            <w:r w:rsidR="00B81704">
              <w:rPr>
                <w:noProof/>
                <w:webHidden/>
              </w:rPr>
              <w:fldChar w:fldCharType="end"/>
            </w:r>
          </w:hyperlink>
        </w:p>
        <w:p w:rsidR="00B81704" w:rsidRDefault="00D52E73" w14:paraId="5B602EC8" w14:textId="772DB172">
          <w:pPr>
            <w:pStyle w:val="TOC1"/>
            <w:rPr>
              <w:rFonts w:eastAsiaTheme="minorEastAsia"/>
              <w:noProof/>
            </w:rPr>
          </w:pPr>
          <w:hyperlink w:history="1" w:anchor="_Toc40793718">
            <w:r w:rsidRPr="00F7497C" w:rsidR="00B81704">
              <w:rPr>
                <w:rStyle w:val="Hyperlink"/>
                <w:noProof/>
              </w:rPr>
              <w:t>3.</w:t>
            </w:r>
            <w:r w:rsidR="00B81704">
              <w:rPr>
                <w:rFonts w:eastAsiaTheme="minorEastAsia"/>
                <w:noProof/>
              </w:rPr>
              <w:tab/>
            </w:r>
            <w:r w:rsidRPr="00F7497C" w:rsidR="00B81704">
              <w:rPr>
                <w:rStyle w:val="Hyperlink"/>
                <w:noProof/>
              </w:rPr>
              <w:t>STUDY DESIGN</w:t>
            </w:r>
            <w:r w:rsidR="00B81704">
              <w:rPr>
                <w:noProof/>
                <w:webHidden/>
              </w:rPr>
              <w:tab/>
            </w:r>
            <w:r w:rsidR="00B81704">
              <w:rPr>
                <w:noProof/>
                <w:webHidden/>
              </w:rPr>
              <w:fldChar w:fldCharType="begin"/>
            </w:r>
            <w:r w:rsidR="00B81704">
              <w:rPr>
                <w:noProof/>
                <w:webHidden/>
              </w:rPr>
              <w:instrText xml:space="preserve"> PAGEREF _Toc40793718 \h </w:instrText>
            </w:r>
            <w:r w:rsidR="00B81704">
              <w:rPr>
                <w:noProof/>
                <w:webHidden/>
              </w:rPr>
            </w:r>
            <w:r w:rsidR="00B81704">
              <w:rPr>
                <w:noProof/>
                <w:webHidden/>
              </w:rPr>
              <w:fldChar w:fldCharType="separate"/>
            </w:r>
            <w:r w:rsidR="00180190">
              <w:rPr>
                <w:noProof/>
                <w:webHidden/>
              </w:rPr>
              <w:t>14</w:t>
            </w:r>
            <w:r w:rsidR="00B81704">
              <w:rPr>
                <w:noProof/>
                <w:webHidden/>
              </w:rPr>
              <w:fldChar w:fldCharType="end"/>
            </w:r>
          </w:hyperlink>
        </w:p>
        <w:p w:rsidR="00B81704" w:rsidRDefault="00D52E73" w14:paraId="13EF9D1B" w14:textId="2D8B4752">
          <w:pPr>
            <w:pStyle w:val="TOC2"/>
            <w:rPr>
              <w:rFonts w:eastAsiaTheme="minorEastAsia"/>
              <w:noProof/>
            </w:rPr>
          </w:pPr>
          <w:hyperlink w:history="1" w:anchor="_Toc40793719">
            <w:r w:rsidRPr="00F7497C" w:rsidR="00B81704">
              <w:rPr>
                <w:rStyle w:val="Hyperlink"/>
                <w:noProof/>
              </w:rPr>
              <w:t>3.1.</w:t>
            </w:r>
            <w:r w:rsidR="00B81704">
              <w:rPr>
                <w:rFonts w:eastAsiaTheme="minorEastAsia"/>
                <w:noProof/>
              </w:rPr>
              <w:tab/>
            </w:r>
            <w:r w:rsidRPr="00F7497C" w:rsidR="00B81704">
              <w:rPr>
                <w:rStyle w:val="Hyperlink"/>
                <w:noProof/>
              </w:rPr>
              <w:t>Overall Design Description</w:t>
            </w:r>
            <w:r w:rsidR="00B81704">
              <w:rPr>
                <w:noProof/>
                <w:webHidden/>
              </w:rPr>
              <w:tab/>
            </w:r>
            <w:r w:rsidR="00B81704">
              <w:rPr>
                <w:noProof/>
                <w:webHidden/>
              </w:rPr>
              <w:fldChar w:fldCharType="begin"/>
            </w:r>
            <w:r w:rsidR="00B81704">
              <w:rPr>
                <w:noProof/>
                <w:webHidden/>
              </w:rPr>
              <w:instrText xml:space="preserve"> PAGEREF _Toc40793719 \h </w:instrText>
            </w:r>
            <w:r w:rsidR="00B81704">
              <w:rPr>
                <w:noProof/>
                <w:webHidden/>
              </w:rPr>
            </w:r>
            <w:r w:rsidR="00B81704">
              <w:rPr>
                <w:noProof/>
                <w:webHidden/>
              </w:rPr>
              <w:fldChar w:fldCharType="separate"/>
            </w:r>
            <w:r w:rsidR="00180190">
              <w:rPr>
                <w:noProof/>
                <w:webHidden/>
              </w:rPr>
              <w:t>15</w:t>
            </w:r>
            <w:r w:rsidR="00B81704">
              <w:rPr>
                <w:noProof/>
                <w:webHidden/>
              </w:rPr>
              <w:fldChar w:fldCharType="end"/>
            </w:r>
          </w:hyperlink>
        </w:p>
        <w:p w:rsidR="00B81704" w:rsidRDefault="00D52E73" w14:paraId="6A6ABE3E" w14:textId="6CEEE930">
          <w:pPr>
            <w:pStyle w:val="TOC2"/>
            <w:rPr>
              <w:rFonts w:eastAsiaTheme="minorEastAsia"/>
              <w:noProof/>
            </w:rPr>
          </w:pPr>
          <w:hyperlink w:history="1" w:anchor="_Toc40793720">
            <w:r w:rsidRPr="00F7497C" w:rsidR="00B81704">
              <w:rPr>
                <w:rStyle w:val="Hyperlink"/>
                <w:noProof/>
              </w:rPr>
              <w:t>3.2.</w:t>
            </w:r>
            <w:r w:rsidR="00B81704">
              <w:rPr>
                <w:rFonts w:eastAsiaTheme="minorEastAsia"/>
                <w:noProof/>
              </w:rPr>
              <w:tab/>
            </w:r>
            <w:r w:rsidRPr="00F7497C" w:rsidR="00B81704">
              <w:rPr>
                <w:rStyle w:val="Hyperlink"/>
                <w:noProof/>
              </w:rPr>
              <w:t>Description of the Study Intervention/Clinical Trials</w:t>
            </w:r>
            <w:r w:rsidR="00B81704">
              <w:rPr>
                <w:noProof/>
                <w:webHidden/>
              </w:rPr>
              <w:tab/>
            </w:r>
            <w:r w:rsidR="00B81704">
              <w:rPr>
                <w:noProof/>
                <w:webHidden/>
              </w:rPr>
              <w:fldChar w:fldCharType="begin"/>
            </w:r>
            <w:r w:rsidR="00B81704">
              <w:rPr>
                <w:noProof/>
                <w:webHidden/>
              </w:rPr>
              <w:instrText xml:space="preserve"> PAGEREF _Toc40793720 \h </w:instrText>
            </w:r>
            <w:r w:rsidR="00B81704">
              <w:rPr>
                <w:noProof/>
                <w:webHidden/>
              </w:rPr>
            </w:r>
            <w:r w:rsidR="00B81704">
              <w:rPr>
                <w:noProof/>
                <w:webHidden/>
              </w:rPr>
              <w:fldChar w:fldCharType="separate"/>
            </w:r>
            <w:r w:rsidR="00180190">
              <w:rPr>
                <w:noProof/>
                <w:webHidden/>
              </w:rPr>
              <w:t>15</w:t>
            </w:r>
            <w:r w:rsidR="00B81704">
              <w:rPr>
                <w:noProof/>
                <w:webHidden/>
              </w:rPr>
              <w:fldChar w:fldCharType="end"/>
            </w:r>
          </w:hyperlink>
        </w:p>
        <w:p w:rsidR="00B81704" w:rsidRDefault="00D52E73" w14:paraId="1C113B86" w14:textId="558878DC">
          <w:pPr>
            <w:pStyle w:val="TOC2"/>
            <w:rPr>
              <w:rFonts w:eastAsiaTheme="minorEastAsia"/>
              <w:noProof/>
            </w:rPr>
          </w:pPr>
          <w:hyperlink w:history="1" w:anchor="_Toc40793721">
            <w:r w:rsidRPr="00F7497C" w:rsidR="00B81704">
              <w:rPr>
                <w:rStyle w:val="Hyperlink"/>
                <w:noProof/>
              </w:rPr>
              <w:t>3.3.</w:t>
            </w:r>
            <w:r w:rsidR="00B81704">
              <w:rPr>
                <w:rFonts w:eastAsiaTheme="minorEastAsia"/>
                <w:noProof/>
              </w:rPr>
              <w:tab/>
            </w:r>
            <w:r w:rsidRPr="00F7497C" w:rsidR="00B81704">
              <w:rPr>
                <w:rStyle w:val="Hyperlink"/>
                <w:noProof/>
              </w:rPr>
              <w:t>Study Procedures and Evaluations</w:t>
            </w:r>
            <w:r w:rsidR="00B81704">
              <w:rPr>
                <w:noProof/>
                <w:webHidden/>
              </w:rPr>
              <w:tab/>
            </w:r>
            <w:r w:rsidR="00B81704">
              <w:rPr>
                <w:noProof/>
                <w:webHidden/>
              </w:rPr>
              <w:fldChar w:fldCharType="begin"/>
            </w:r>
            <w:r w:rsidR="00B81704">
              <w:rPr>
                <w:noProof/>
                <w:webHidden/>
              </w:rPr>
              <w:instrText xml:space="preserve"> PAGEREF _Toc40793721 \h </w:instrText>
            </w:r>
            <w:r w:rsidR="00B81704">
              <w:rPr>
                <w:noProof/>
                <w:webHidden/>
              </w:rPr>
            </w:r>
            <w:r w:rsidR="00B81704">
              <w:rPr>
                <w:noProof/>
                <w:webHidden/>
              </w:rPr>
              <w:fldChar w:fldCharType="separate"/>
            </w:r>
            <w:r w:rsidR="00180190">
              <w:rPr>
                <w:noProof/>
                <w:webHidden/>
              </w:rPr>
              <w:t>16</w:t>
            </w:r>
            <w:r w:rsidR="00B81704">
              <w:rPr>
                <w:noProof/>
                <w:webHidden/>
              </w:rPr>
              <w:fldChar w:fldCharType="end"/>
            </w:r>
          </w:hyperlink>
        </w:p>
        <w:p w:rsidR="00B81704" w:rsidRDefault="00D52E73" w14:paraId="5C2545D7" w14:textId="4DEF5865">
          <w:pPr>
            <w:pStyle w:val="TOC2"/>
            <w:rPr>
              <w:rFonts w:eastAsiaTheme="minorEastAsia"/>
              <w:noProof/>
            </w:rPr>
          </w:pPr>
          <w:hyperlink w:history="1" w:anchor="_Toc40793722">
            <w:r w:rsidRPr="00F7497C" w:rsidR="00B81704">
              <w:rPr>
                <w:rStyle w:val="Hyperlink"/>
                <w:noProof/>
              </w:rPr>
              <w:t>3.4.</w:t>
            </w:r>
            <w:r w:rsidR="00B81704">
              <w:rPr>
                <w:rFonts w:eastAsiaTheme="minorEastAsia"/>
                <w:noProof/>
              </w:rPr>
              <w:tab/>
            </w:r>
            <w:r w:rsidRPr="00F7497C" w:rsidR="00B81704">
              <w:rPr>
                <w:rStyle w:val="Hyperlink"/>
                <w:noProof/>
              </w:rPr>
              <w:t>Statistical Considerations</w:t>
            </w:r>
            <w:r w:rsidR="00B81704">
              <w:rPr>
                <w:noProof/>
                <w:webHidden/>
              </w:rPr>
              <w:tab/>
            </w:r>
            <w:r w:rsidR="00B81704">
              <w:rPr>
                <w:noProof/>
                <w:webHidden/>
              </w:rPr>
              <w:fldChar w:fldCharType="begin"/>
            </w:r>
            <w:r w:rsidR="00B81704">
              <w:rPr>
                <w:noProof/>
                <w:webHidden/>
              </w:rPr>
              <w:instrText xml:space="preserve"> PAGEREF _Toc40793722 \h </w:instrText>
            </w:r>
            <w:r w:rsidR="00B81704">
              <w:rPr>
                <w:noProof/>
                <w:webHidden/>
              </w:rPr>
            </w:r>
            <w:r w:rsidR="00B81704">
              <w:rPr>
                <w:noProof/>
                <w:webHidden/>
              </w:rPr>
              <w:fldChar w:fldCharType="separate"/>
            </w:r>
            <w:r w:rsidR="00180190">
              <w:rPr>
                <w:noProof/>
                <w:webHidden/>
              </w:rPr>
              <w:t>17</w:t>
            </w:r>
            <w:r w:rsidR="00B81704">
              <w:rPr>
                <w:noProof/>
                <w:webHidden/>
              </w:rPr>
              <w:fldChar w:fldCharType="end"/>
            </w:r>
          </w:hyperlink>
        </w:p>
        <w:p w:rsidR="00B81704" w:rsidRDefault="00D52E73" w14:paraId="1CF531DC" w14:textId="03A93AB8">
          <w:pPr>
            <w:pStyle w:val="TOC3"/>
            <w:rPr>
              <w:rFonts w:eastAsiaTheme="minorEastAsia" w:cstheme="minorBidi"/>
            </w:rPr>
          </w:pPr>
          <w:hyperlink w:history="1" w:anchor="_Toc40793723">
            <w:r w:rsidRPr="00F7497C" w:rsidR="00B81704">
              <w:rPr>
                <w:rStyle w:val="Hyperlink"/>
              </w:rPr>
              <w:t>3.4.1.</w:t>
            </w:r>
            <w:r w:rsidR="00B81704">
              <w:rPr>
                <w:rFonts w:eastAsiaTheme="minorEastAsia" w:cstheme="minorBidi"/>
              </w:rPr>
              <w:tab/>
            </w:r>
            <w:r w:rsidRPr="00F7497C" w:rsidR="00B81704">
              <w:rPr>
                <w:rStyle w:val="Hyperlink"/>
              </w:rPr>
              <w:t>Statistical Hypotheses and Research Questions</w:t>
            </w:r>
            <w:r w:rsidR="00B81704">
              <w:rPr>
                <w:webHidden/>
              </w:rPr>
              <w:tab/>
            </w:r>
            <w:r w:rsidR="00B81704">
              <w:rPr>
                <w:webHidden/>
              </w:rPr>
              <w:fldChar w:fldCharType="begin"/>
            </w:r>
            <w:r w:rsidR="00B81704">
              <w:rPr>
                <w:webHidden/>
              </w:rPr>
              <w:instrText xml:space="preserve"> PAGEREF _Toc40793723 \h </w:instrText>
            </w:r>
            <w:r w:rsidR="00B81704">
              <w:rPr>
                <w:webHidden/>
              </w:rPr>
            </w:r>
            <w:r w:rsidR="00B81704">
              <w:rPr>
                <w:webHidden/>
              </w:rPr>
              <w:fldChar w:fldCharType="separate"/>
            </w:r>
            <w:r w:rsidR="00180190">
              <w:rPr>
                <w:webHidden/>
              </w:rPr>
              <w:t>17</w:t>
            </w:r>
            <w:r w:rsidR="00B81704">
              <w:rPr>
                <w:webHidden/>
              </w:rPr>
              <w:fldChar w:fldCharType="end"/>
            </w:r>
          </w:hyperlink>
        </w:p>
        <w:p w:rsidR="00B81704" w:rsidRDefault="00D52E73" w14:paraId="058675DB" w14:textId="73BC2CF4">
          <w:pPr>
            <w:pStyle w:val="TOC3"/>
            <w:rPr>
              <w:rFonts w:eastAsiaTheme="minorEastAsia" w:cstheme="minorBidi"/>
            </w:rPr>
          </w:pPr>
          <w:hyperlink w:history="1" w:anchor="_Toc40793724">
            <w:r w:rsidRPr="00F7497C" w:rsidR="00B81704">
              <w:rPr>
                <w:rStyle w:val="Hyperlink"/>
              </w:rPr>
              <w:t>3.4.2.</w:t>
            </w:r>
            <w:r w:rsidR="00B81704">
              <w:rPr>
                <w:rFonts w:eastAsiaTheme="minorEastAsia" w:cstheme="minorBidi"/>
              </w:rPr>
              <w:tab/>
            </w:r>
            <w:r w:rsidRPr="00F7497C" w:rsidR="00B81704">
              <w:rPr>
                <w:rStyle w:val="Hyperlink"/>
              </w:rPr>
              <w:t>Sample Size Determination</w:t>
            </w:r>
            <w:r w:rsidR="00B81704">
              <w:rPr>
                <w:webHidden/>
              </w:rPr>
              <w:tab/>
            </w:r>
            <w:r w:rsidR="00B81704">
              <w:rPr>
                <w:webHidden/>
              </w:rPr>
              <w:fldChar w:fldCharType="begin"/>
            </w:r>
            <w:r w:rsidR="00B81704">
              <w:rPr>
                <w:webHidden/>
              </w:rPr>
              <w:instrText xml:space="preserve"> PAGEREF _Toc40793724 \h </w:instrText>
            </w:r>
            <w:r w:rsidR="00B81704">
              <w:rPr>
                <w:webHidden/>
              </w:rPr>
            </w:r>
            <w:r w:rsidR="00B81704">
              <w:rPr>
                <w:webHidden/>
              </w:rPr>
              <w:fldChar w:fldCharType="separate"/>
            </w:r>
            <w:r w:rsidR="00180190">
              <w:rPr>
                <w:webHidden/>
              </w:rPr>
              <w:t>17</w:t>
            </w:r>
            <w:r w:rsidR="00B81704">
              <w:rPr>
                <w:webHidden/>
              </w:rPr>
              <w:fldChar w:fldCharType="end"/>
            </w:r>
          </w:hyperlink>
        </w:p>
        <w:p w:rsidR="00B81704" w:rsidRDefault="00D52E73" w14:paraId="1263F720" w14:textId="6CF0D9CC">
          <w:pPr>
            <w:pStyle w:val="TOC3"/>
            <w:rPr>
              <w:rFonts w:eastAsiaTheme="minorEastAsia" w:cstheme="minorBidi"/>
            </w:rPr>
          </w:pPr>
          <w:hyperlink w:history="1" w:anchor="_Toc40793725">
            <w:r w:rsidRPr="00F7497C" w:rsidR="00B81704">
              <w:rPr>
                <w:rStyle w:val="Hyperlink"/>
                <w:rFonts w:ascii="Times New Roman" w:hAnsi="Times New Roman" w:cs="Times New Roman"/>
              </w:rPr>
              <w:t>3.4.3.</w:t>
            </w:r>
            <w:r w:rsidR="00B81704">
              <w:rPr>
                <w:rFonts w:eastAsiaTheme="minorEastAsia" w:cstheme="minorBidi"/>
              </w:rPr>
              <w:tab/>
            </w:r>
            <w:r w:rsidRPr="00B81704" w:rsidR="00B81704">
              <w:rPr>
                <w:rStyle w:val="Hyperlink"/>
                <w:rFonts w:cstheme="minorHAnsi"/>
              </w:rPr>
              <w:t>Data Analysis</w:t>
            </w:r>
            <w:r w:rsidR="00B81704">
              <w:rPr>
                <w:webHidden/>
              </w:rPr>
              <w:tab/>
            </w:r>
            <w:r w:rsidR="00B81704">
              <w:rPr>
                <w:webHidden/>
              </w:rPr>
              <w:fldChar w:fldCharType="begin"/>
            </w:r>
            <w:r w:rsidR="00B81704">
              <w:rPr>
                <w:webHidden/>
              </w:rPr>
              <w:instrText xml:space="preserve"> PAGEREF _Toc40793725 \h </w:instrText>
            </w:r>
            <w:r w:rsidR="00B81704">
              <w:rPr>
                <w:webHidden/>
              </w:rPr>
            </w:r>
            <w:r w:rsidR="00B81704">
              <w:rPr>
                <w:webHidden/>
              </w:rPr>
              <w:fldChar w:fldCharType="separate"/>
            </w:r>
            <w:r w:rsidR="00180190">
              <w:rPr>
                <w:webHidden/>
              </w:rPr>
              <w:t>18</w:t>
            </w:r>
            <w:r w:rsidR="00B81704">
              <w:rPr>
                <w:webHidden/>
              </w:rPr>
              <w:fldChar w:fldCharType="end"/>
            </w:r>
          </w:hyperlink>
        </w:p>
        <w:p w:rsidR="00B81704" w:rsidRDefault="00D52E73" w14:paraId="200C52AE" w14:textId="78172AF0">
          <w:pPr>
            <w:pStyle w:val="TOC1"/>
            <w:rPr>
              <w:rFonts w:eastAsiaTheme="minorEastAsia"/>
              <w:noProof/>
            </w:rPr>
          </w:pPr>
          <w:hyperlink w:history="1" w:anchor="_Toc40793726">
            <w:r w:rsidRPr="00F7497C" w:rsidR="00B81704">
              <w:rPr>
                <w:rStyle w:val="Hyperlink"/>
                <w:noProof/>
              </w:rPr>
              <w:t>4.</w:t>
            </w:r>
            <w:r w:rsidR="00B81704">
              <w:rPr>
                <w:rFonts w:eastAsiaTheme="minorEastAsia"/>
                <w:noProof/>
              </w:rPr>
              <w:tab/>
            </w:r>
            <w:r w:rsidRPr="00F7497C" w:rsidR="00B81704">
              <w:rPr>
                <w:rStyle w:val="Hyperlink"/>
                <w:noProof/>
              </w:rPr>
              <w:t>STUDY POPULATION</w:t>
            </w:r>
            <w:r w:rsidR="00B81704">
              <w:rPr>
                <w:noProof/>
                <w:webHidden/>
              </w:rPr>
              <w:tab/>
            </w:r>
            <w:r w:rsidR="00B81704">
              <w:rPr>
                <w:noProof/>
                <w:webHidden/>
              </w:rPr>
              <w:fldChar w:fldCharType="begin"/>
            </w:r>
            <w:r w:rsidR="00B81704">
              <w:rPr>
                <w:noProof/>
                <w:webHidden/>
              </w:rPr>
              <w:instrText xml:space="preserve"> PAGEREF _Toc40793726 \h </w:instrText>
            </w:r>
            <w:r w:rsidR="00B81704">
              <w:rPr>
                <w:noProof/>
                <w:webHidden/>
              </w:rPr>
            </w:r>
            <w:r w:rsidR="00B81704">
              <w:rPr>
                <w:noProof/>
                <w:webHidden/>
              </w:rPr>
              <w:fldChar w:fldCharType="separate"/>
            </w:r>
            <w:r w:rsidR="00180190">
              <w:rPr>
                <w:noProof/>
                <w:webHidden/>
              </w:rPr>
              <w:t>18</w:t>
            </w:r>
            <w:r w:rsidR="00B81704">
              <w:rPr>
                <w:noProof/>
                <w:webHidden/>
              </w:rPr>
              <w:fldChar w:fldCharType="end"/>
            </w:r>
          </w:hyperlink>
        </w:p>
        <w:p w:rsidR="00B81704" w:rsidRDefault="00D52E73" w14:paraId="13CC9EB4" w14:textId="62F1647D">
          <w:pPr>
            <w:pStyle w:val="TOC2"/>
            <w:rPr>
              <w:rFonts w:eastAsiaTheme="minorEastAsia"/>
              <w:noProof/>
            </w:rPr>
          </w:pPr>
          <w:hyperlink w:history="1" w:anchor="_Toc40793727">
            <w:r w:rsidRPr="00F7497C" w:rsidR="00B81704">
              <w:rPr>
                <w:rStyle w:val="Hyperlink"/>
                <w:noProof/>
              </w:rPr>
              <w:t>4.1.</w:t>
            </w:r>
            <w:r w:rsidR="00B81704">
              <w:rPr>
                <w:rFonts w:eastAsiaTheme="minorEastAsia"/>
                <w:noProof/>
              </w:rPr>
              <w:tab/>
            </w:r>
            <w:r w:rsidRPr="00F7497C" w:rsidR="00B81704">
              <w:rPr>
                <w:rStyle w:val="Hyperlink"/>
                <w:noProof/>
              </w:rPr>
              <w:t>Vulnerable Population</w:t>
            </w:r>
            <w:r w:rsidR="00B81704">
              <w:rPr>
                <w:noProof/>
                <w:webHidden/>
              </w:rPr>
              <w:tab/>
            </w:r>
            <w:r w:rsidR="00B81704">
              <w:rPr>
                <w:noProof/>
                <w:webHidden/>
              </w:rPr>
              <w:fldChar w:fldCharType="begin"/>
            </w:r>
            <w:r w:rsidR="00B81704">
              <w:rPr>
                <w:noProof/>
                <w:webHidden/>
              </w:rPr>
              <w:instrText xml:space="preserve"> PAGEREF _Toc40793727 \h </w:instrText>
            </w:r>
            <w:r w:rsidR="00B81704">
              <w:rPr>
                <w:noProof/>
                <w:webHidden/>
              </w:rPr>
            </w:r>
            <w:r w:rsidR="00B81704">
              <w:rPr>
                <w:noProof/>
                <w:webHidden/>
              </w:rPr>
              <w:fldChar w:fldCharType="separate"/>
            </w:r>
            <w:r w:rsidR="00180190">
              <w:rPr>
                <w:noProof/>
                <w:webHidden/>
              </w:rPr>
              <w:t>18</w:t>
            </w:r>
            <w:r w:rsidR="00B81704">
              <w:rPr>
                <w:noProof/>
                <w:webHidden/>
              </w:rPr>
              <w:fldChar w:fldCharType="end"/>
            </w:r>
          </w:hyperlink>
        </w:p>
        <w:p w:rsidR="00B81704" w:rsidRDefault="00D52E73" w14:paraId="2BF1096D" w14:textId="0F85F4B4">
          <w:pPr>
            <w:pStyle w:val="TOC2"/>
            <w:rPr>
              <w:rFonts w:eastAsiaTheme="minorEastAsia"/>
              <w:noProof/>
            </w:rPr>
          </w:pPr>
          <w:hyperlink w:history="1" w:anchor="_Toc40793728">
            <w:r w:rsidRPr="00F7497C" w:rsidR="00B81704">
              <w:rPr>
                <w:rStyle w:val="Hyperlink"/>
                <w:noProof/>
              </w:rPr>
              <w:t>4.2.</w:t>
            </w:r>
            <w:r w:rsidR="00B81704">
              <w:rPr>
                <w:rFonts w:eastAsiaTheme="minorEastAsia"/>
                <w:noProof/>
              </w:rPr>
              <w:tab/>
            </w:r>
            <w:r w:rsidRPr="00F7497C" w:rsidR="00B81704">
              <w:rPr>
                <w:rStyle w:val="Hyperlink"/>
                <w:noProof/>
              </w:rPr>
              <w:t>Eligibility/Selection Criteria</w:t>
            </w:r>
            <w:r w:rsidR="00B81704">
              <w:rPr>
                <w:noProof/>
                <w:webHidden/>
              </w:rPr>
              <w:tab/>
            </w:r>
            <w:r w:rsidR="00B81704">
              <w:rPr>
                <w:noProof/>
                <w:webHidden/>
              </w:rPr>
              <w:fldChar w:fldCharType="begin"/>
            </w:r>
            <w:r w:rsidR="00B81704">
              <w:rPr>
                <w:noProof/>
                <w:webHidden/>
              </w:rPr>
              <w:instrText xml:space="preserve"> PAGEREF _Toc40793728 \h </w:instrText>
            </w:r>
            <w:r w:rsidR="00B81704">
              <w:rPr>
                <w:noProof/>
                <w:webHidden/>
              </w:rPr>
            </w:r>
            <w:r w:rsidR="00B81704">
              <w:rPr>
                <w:noProof/>
                <w:webHidden/>
              </w:rPr>
              <w:fldChar w:fldCharType="separate"/>
            </w:r>
            <w:r w:rsidR="00180190">
              <w:rPr>
                <w:noProof/>
                <w:webHidden/>
              </w:rPr>
              <w:t>19</w:t>
            </w:r>
            <w:r w:rsidR="00B81704">
              <w:rPr>
                <w:noProof/>
                <w:webHidden/>
              </w:rPr>
              <w:fldChar w:fldCharType="end"/>
            </w:r>
          </w:hyperlink>
        </w:p>
        <w:p w:rsidR="00B81704" w:rsidRDefault="00D52E73" w14:paraId="5903709D" w14:textId="3CF392F1">
          <w:pPr>
            <w:pStyle w:val="TOC3"/>
            <w:rPr>
              <w:rFonts w:eastAsiaTheme="minorEastAsia" w:cstheme="minorBidi"/>
            </w:rPr>
          </w:pPr>
          <w:hyperlink w:history="1" w:anchor="_Toc40793729">
            <w:r w:rsidRPr="00F7497C" w:rsidR="00B81704">
              <w:rPr>
                <w:rStyle w:val="Hyperlink"/>
              </w:rPr>
              <w:t>4.2.1.</w:t>
            </w:r>
            <w:r w:rsidR="00B81704">
              <w:rPr>
                <w:rFonts w:eastAsiaTheme="minorEastAsia" w:cstheme="minorBidi"/>
              </w:rPr>
              <w:tab/>
            </w:r>
            <w:r w:rsidRPr="00F7497C" w:rsidR="00B81704">
              <w:rPr>
                <w:rStyle w:val="Hyperlink"/>
              </w:rPr>
              <w:t>Inclusion Criteria</w:t>
            </w:r>
            <w:r w:rsidR="00B81704">
              <w:rPr>
                <w:webHidden/>
              </w:rPr>
              <w:tab/>
            </w:r>
            <w:r w:rsidR="00B81704">
              <w:rPr>
                <w:webHidden/>
              </w:rPr>
              <w:fldChar w:fldCharType="begin"/>
            </w:r>
            <w:r w:rsidR="00B81704">
              <w:rPr>
                <w:webHidden/>
              </w:rPr>
              <w:instrText xml:space="preserve"> PAGEREF _Toc40793729 \h </w:instrText>
            </w:r>
            <w:r w:rsidR="00B81704">
              <w:rPr>
                <w:webHidden/>
              </w:rPr>
            </w:r>
            <w:r w:rsidR="00B81704">
              <w:rPr>
                <w:webHidden/>
              </w:rPr>
              <w:fldChar w:fldCharType="separate"/>
            </w:r>
            <w:r w:rsidR="00180190">
              <w:rPr>
                <w:webHidden/>
              </w:rPr>
              <w:t>19</w:t>
            </w:r>
            <w:r w:rsidR="00B81704">
              <w:rPr>
                <w:webHidden/>
              </w:rPr>
              <w:fldChar w:fldCharType="end"/>
            </w:r>
          </w:hyperlink>
        </w:p>
        <w:p w:rsidR="00B81704" w:rsidRDefault="00D52E73" w14:paraId="740424F4" w14:textId="67731FF3">
          <w:pPr>
            <w:pStyle w:val="TOC3"/>
            <w:rPr>
              <w:rFonts w:eastAsiaTheme="minorEastAsia" w:cstheme="minorBidi"/>
            </w:rPr>
          </w:pPr>
          <w:hyperlink w:history="1" w:anchor="_Toc40793730">
            <w:r w:rsidRPr="00F7497C" w:rsidR="00B81704">
              <w:rPr>
                <w:rStyle w:val="Hyperlink"/>
              </w:rPr>
              <w:t>4.2.2.</w:t>
            </w:r>
            <w:r w:rsidR="00B81704">
              <w:rPr>
                <w:rFonts w:eastAsiaTheme="minorEastAsia" w:cstheme="minorBidi"/>
              </w:rPr>
              <w:tab/>
            </w:r>
            <w:r w:rsidRPr="00F7497C" w:rsidR="00B81704">
              <w:rPr>
                <w:rStyle w:val="Hyperlink"/>
              </w:rPr>
              <w:t>Exclusion Criteria</w:t>
            </w:r>
            <w:r w:rsidR="00B81704">
              <w:rPr>
                <w:webHidden/>
              </w:rPr>
              <w:tab/>
            </w:r>
            <w:r w:rsidR="00B81704">
              <w:rPr>
                <w:webHidden/>
              </w:rPr>
              <w:fldChar w:fldCharType="begin"/>
            </w:r>
            <w:r w:rsidR="00B81704">
              <w:rPr>
                <w:webHidden/>
              </w:rPr>
              <w:instrText xml:space="preserve"> PAGEREF _Toc40793730 \h </w:instrText>
            </w:r>
            <w:r w:rsidR="00B81704">
              <w:rPr>
                <w:webHidden/>
              </w:rPr>
            </w:r>
            <w:r w:rsidR="00B81704">
              <w:rPr>
                <w:webHidden/>
              </w:rPr>
              <w:fldChar w:fldCharType="separate"/>
            </w:r>
            <w:r w:rsidR="00180190">
              <w:rPr>
                <w:webHidden/>
              </w:rPr>
              <w:t>20</w:t>
            </w:r>
            <w:r w:rsidR="00B81704">
              <w:rPr>
                <w:webHidden/>
              </w:rPr>
              <w:fldChar w:fldCharType="end"/>
            </w:r>
          </w:hyperlink>
        </w:p>
        <w:p w:rsidR="00B81704" w:rsidRDefault="00D52E73" w14:paraId="5E0A9063" w14:textId="5F58BA35">
          <w:pPr>
            <w:pStyle w:val="TOC3"/>
            <w:rPr>
              <w:rFonts w:eastAsiaTheme="minorEastAsia" w:cstheme="minorBidi"/>
            </w:rPr>
          </w:pPr>
          <w:hyperlink w:history="1" w:anchor="_Toc40793731">
            <w:r w:rsidRPr="00F7497C" w:rsidR="00B81704">
              <w:rPr>
                <w:rStyle w:val="Hyperlink"/>
              </w:rPr>
              <w:t>4.2.3.</w:t>
            </w:r>
            <w:r w:rsidR="00B81704">
              <w:rPr>
                <w:rFonts w:eastAsiaTheme="minorEastAsia" w:cstheme="minorBidi"/>
              </w:rPr>
              <w:tab/>
            </w:r>
            <w:r w:rsidRPr="00F7497C" w:rsidR="00B81704">
              <w:rPr>
                <w:rStyle w:val="Hyperlink"/>
              </w:rPr>
              <w:t>Lifestyle Considerations</w:t>
            </w:r>
            <w:r w:rsidR="00B81704">
              <w:rPr>
                <w:webHidden/>
              </w:rPr>
              <w:tab/>
            </w:r>
            <w:r w:rsidR="00B81704">
              <w:rPr>
                <w:webHidden/>
              </w:rPr>
              <w:fldChar w:fldCharType="begin"/>
            </w:r>
            <w:r w:rsidR="00B81704">
              <w:rPr>
                <w:webHidden/>
              </w:rPr>
              <w:instrText xml:space="preserve"> PAGEREF _Toc40793731 \h </w:instrText>
            </w:r>
            <w:r w:rsidR="00B81704">
              <w:rPr>
                <w:webHidden/>
              </w:rPr>
            </w:r>
            <w:r w:rsidR="00B81704">
              <w:rPr>
                <w:webHidden/>
              </w:rPr>
              <w:fldChar w:fldCharType="separate"/>
            </w:r>
            <w:r w:rsidR="00180190">
              <w:rPr>
                <w:webHidden/>
              </w:rPr>
              <w:t>21</w:t>
            </w:r>
            <w:r w:rsidR="00B81704">
              <w:rPr>
                <w:webHidden/>
              </w:rPr>
              <w:fldChar w:fldCharType="end"/>
            </w:r>
          </w:hyperlink>
        </w:p>
        <w:p w:rsidR="00B81704" w:rsidRDefault="00D52E73" w14:paraId="56520798" w14:textId="7F689B81">
          <w:pPr>
            <w:pStyle w:val="TOC3"/>
            <w:rPr>
              <w:rFonts w:eastAsiaTheme="minorEastAsia" w:cstheme="minorBidi"/>
            </w:rPr>
          </w:pPr>
          <w:hyperlink w:history="1" w:anchor="_Toc40793732">
            <w:r w:rsidRPr="00F7497C" w:rsidR="00B81704">
              <w:rPr>
                <w:rStyle w:val="Hyperlink"/>
              </w:rPr>
              <w:t>4.2.4.</w:t>
            </w:r>
            <w:r w:rsidR="00B81704">
              <w:rPr>
                <w:rFonts w:eastAsiaTheme="minorEastAsia" w:cstheme="minorBidi"/>
              </w:rPr>
              <w:tab/>
            </w:r>
            <w:r w:rsidRPr="00F7497C" w:rsidR="00B81704">
              <w:rPr>
                <w:rStyle w:val="Hyperlink"/>
              </w:rPr>
              <w:t>Screening and Screen Failures</w:t>
            </w:r>
            <w:r w:rsidR="00B81704">
              <w:rPr>
                <w:webHidden/>
              </w:rPr>
              <w:tab/>
            </w:r>
            <w:r w:rsidR="00B81704">
              <w:rPr>
                <w:webHidden/>
              </w:rPr>
              <w:fldChar w:fldCharType="begin"/>
            </w:r>
            <w:r w:rsidR="00B81704">
              <w:rPr>
                <w:webHidden/>
              </w:rPr>
              <w:instrText xml:space="preserve"> PAGEREF _Toc40793732 \h </w:instrText>
            </w:r>
            <w:r w:rsidR="00B81704">
              <w:rPr>
                <w:webHidden/>
              </w:rPr>
            </w:r>
            <w:r w:rsidR="00B81704">
              <w:rPr>
                <w:webHidden/>
              </w:rPr>
              <w:fldChar w:fldCharType="separate"/>
            </w:r>
            <w:r w:rsidR="00180190">
              <w:rPr>
                <w:webHidden/>
              </w:rPr>
              <w:t>22</w:t>
            </w:r>
            <w:r w:rsidR="00B81704">
              <w:rPr>
                <w:webHidden/>
              </w:rPr>
              <w:fldChar w:fldCharType="end"/>
            </w:r>
          </w:hyperlink>
        </w:p>
        <w:p w:rsidR="00B81704" w:rsidRDefault="00D52E73" w14:paraId="23FA460F" w14:textId="3D6037E4">
          <w:pPr>
            <w:pStyle w:val="TOC3"/>
            <w:rPr>
              <w:rFonts w:eastAsiaTheme="minorEastAsia" w:cstheme="minorBidi"/>
            </w:rPr>
          </w:pPr>
          <w:hyperlink w:history="1" w:anchor="_Toc40793733">
            <w:r w:rsidRPr="00F7497C" w:rsidR="00B81704">
              <w:rPr>
                <w:rStyle w:val="Hyperlink"/>
              </w:rPr>
              <w:t>4.2.5.</w:t>
            </w:r>
            <w:r w:rsidR="00B81704">
              <w:rPr>
                <w:rFonts w:eastAsiaTheme="minorEastAsia" w:cstheme="minorBidi"/>
              </w:rPr>
              <w:tab/>
            </w:r>
            <w:r w:rsidRPr="00F7497C" w:rsidR="00B81704">
              <w:rPr>
                <w:rStyle w:val="Hyperlink"/>
              </w:rPr>
              <w:t>Study/Participant Discontinuation or Withdrawal</w:t>
            </w:r>
            <w:r w:rsidR="00B81704">
              <w:rPr>
                <w:webHidden/>
              </w:rPr>
              <w:tab/>
            </w:r>
            <w:r w:rsidR="00B81704">
              <w:rPr>
                <w:webHidden/>
              </w:rPr>
              <w:fldChar w:fldCharType="begin"/>
            </w:r>
            <w:r w:rsidR="00B81704">
              <w:rPr>
                <w:webHidden/>
              </w:rPr>
              <w:instrText xml:space="preserve"> PAGEREF _Toc40793733 \h </w:instrText>
            </w:r>
            <w:r w:rsidR="00B81704">
              <w:rPr>
                <w:webHidden/>
              </w:rPr>
            </w:r>
            <w:r w:rsidR="00B81704">
              <w:rPr>
                <w:webHidden/>
              </w:rPr>
              <w:fldChar w:fldCharType="separate"/>
            </w:r>
            <w:r w:rsidR="00180190">
              <w:rPr>
                <w:webHidden/>
              </w:rPr>
              <w:t>22</w:t>
            </w:r>
            <w:r w:rsidR="00B81704">
              <w:rPr>
                <w:webHidden/>
              </w:rPr>
              <w:fldChar w:fldCharType="end"/>
            </w:r>
          </w:hyperlink>
        </w:p>
        <w:p w:rsidR="00B81704" w:rsidRDefault="00D52E73" w14:paraId="535E803E" w14:textId="4689B43D">
          <w:pPr>
            <w:pStyle w:val="TOC3"/>
            <w:rPr>
              <w:rFonts w:eastAsiaTheme="minorEastAsia" w:cstheme="minorBidi"/>
            </w:rPr>
          </w:pPr>
          <w:hyperlink w:history="1" w:anchor="_Toc40793734">
            <w:r w:rsidRPr="00F7497C" w:rsidR="00B81704">
              <w:rPr>
                <w:rStyle w:val="Hyperlink"/>
              </w:rPr>
              <w:t>4.2.6.</w:t>
            </w:r>
            <w:r w:rsidR="00B81704">
              <w:rPr>
                <w:rFonts w:eastAsiaTheme="minorEastAsia" w:cstheme="minorBidi"/>
              </w:rPr>
              <w:tab/>
            </w:r>
            <w:r w:rsidRPr="00F7497C" w:rsidR="00B81704">
              <w:rPr>
                <w:rStyle w:val="Hyperlink"/>
              </w:rPr>
              <w:t>Lost to Follow Up</w:t>
            </w:r>
            <w:r w:rsidR="00B81704">
              <w:rPr>
                <w:webHidden/>
              </w:rPr>
              <w:tab/>
            </w:r>
            <w:r w:rsidR="00B81704">
              <w:rPr>
                <w:webHidden/>
              </w:rPr>
              <w:fldChar w:fldCharType="begin"/>
            </w:r>
            <w:r w:rsidR="00B81704">
              <w:rPr>
                <w:webHidden/>
              </w:rPr>
              <w:instrText xml:space="preserve"> PAGEREF _Toc40793734 \h </w:instrText>
            </w:r>
            <w:r w:rsidR="00B81704">
              <w:rPr>
                <w:webHidden/>
              </w:rPr>
            </w:r>
            <w:r w:rsidR="00B81704">
              <w:rPr>
                <w:webHidden/>
              </w:rPr>
              <w:fldChar w:fldCharType="separate"/>
            </w:r>
            <w:r w:rsidR="00180190">
              <w:rPr>
                <w:webHidden/>
              </w:rPr>
              <w:t>23</w:t>
            </w:r>
            <w:r w:rsidR="00B81704">
              <w:rPr>
                <w:webHidden/>
              </w:rPr>
              <w:fldChar w:fldCharType="end"/>
            </w:r>
          </w:hyperlink>
        </w:p>
        <w:p w:rsidR="00B81704" w:rsidRDefault="00D52E73" w14:paraId="6B6ABFB5" w14:textId="4F87C95F">
          <w:pPr>
            <w:pStyle w:val="TOC2"/>
            <w:rPr>
              <w:rFonts w:eastAsiaTheme="minorEastAsia"/>
              <w:noProof/>
            </w:rPr>
          </w:pPr>
          <w:hyperlink w:history="1" w:anchor="_Toc40793735">
            <w:r w:rsidRPr="00F7497C" w:rsidR="00B81704">
              <w:rPr>
                <w:rStyle w:val="Hyperlink"/>
                <w:noProof/>
              </w:rPr>
              <w:t>4.3.</w:t>
            </w:r>
            <w:r w:rsidR="00B81704">
              <w:rPr>
                <w:rFonts w:eastAsiaTheme="minorEastAsia"/>
                <w:noProof/>
              </w:rPr>
              <w:tab/>
            </w:r>
            <w:r w:rsidRPr="00F7497C" w:rsidR="00B81704">
              <w:rPr>
                <w:rStyle w:val="Hyperlink"/>
                <w:noProof/>
              </w:rPr>
              <w:t>Strategies for Recruitment and Retention</w:t>
            </w:r>
            <w:r w:rsidR="00B81704">
              <w:rPr>
                <w:noProof/>
                <w:webHidden/>
              </w:rPr>
              <w:tab/>
            </w:r>
            <w:r w:rsidR="00B81704">
              <w:rPr>
                <w:noProof/>
                <w:webHidden/>
              </w:rPr>
              <w:fldChar w:fldCharType="begin"/>
            </w:r>
            <w:r w:rsidR="00B81704">
              <w:rPr>
                <w:noProof/>
                <w:webHidden/>
              </w:rPr>
              <w:instrText xml:space="preserve"> PAGEREF _Toc40793735 \h </w:instrText>
            </w:r>
            <w:r w:rsidR="00B81704">
              <w:rPr>
                <w:noProof/>
                <w:webHidden/>
              </w:rPr>
            </w:r>
            <w:r w:rsidR="00B81704">
              <w:rPr>
                <w:noProof/>
                <w:webHidden/>
              </w:rPr>
              <w:fldChar w:fldCharType="separate"/>
            </w:r>
            <w:r w:rsidR="00180190">
              <w:rPr>
                <w:noProof/>
                <w:webHidden/>
              </w:rPr>
              <w:t>24</w:t>
            </w:r>
            <w:r w:rsidR="00B81704">
              <w:rPr>
                <w:noProof/>
                <w:webHidden/>
              </w:rPr>
              <w:fldChar w:fldCharType="end"/>
            </w:r>
          </w:hyperlink>
        </w:p>
        <w:p w:rsidR="00B81704" w:rsidRDefault="00D52E73" w14:paraId="79498640" w14:textId="5E9997FC">
          <w:pPr>
            <w:pStyle w:val="TOC2"/>
            <w:rPr>
              <w:rFonts w:eastAsiaTheme="minorEastAsia"/>
              <w:noProof/>
            </w:rPr>
          </w:pPr>
          <w:hyperlink w:history="1" w:anchor="_Toc40793736">
            <w:r w:rsidRPr="00F7497C" w:rsidR="00B81704">
              <w:rPr>
                <w:rStyle w:val="Hyperlink"/>
                <w:noProof/>
              </w:rPr>
              <w:t>4.4.</w:t>
            </w:r>
            <w:r w:rsidR="00B81704">
              <w:rPr>
                <w:rFonts w:eastAsiaTheme="minorEastAsia"/>
                <w:noProof/>
              </w:rPr>
              <w:tab/>
            </w:r>
            <w:r w:rsidRPr="00F7497C" w:rsidR="00B81704">
              <w:rPr>
                <w:rStyle w:val="Hyperlink"/>
                <w:noProof/>
              </w:rPr>
              <w:t>Regulatory, Ethical and Study Oversight Considerations</w:t>
            </w:r>
            <w:r w:rsidR="00B81704">
              <w:rPr>
                <w:noProof/>
                <w:webHidden/>
              </w:rPr>
              <w:tab/>
            </w:r>
            <w:r w:rsidR="00B81704">
              <w:rPr>
                <w:noProof/>
                <w:webHidden/>
              </w:rPr>
              <w:fldChar w:fldCharType="begin"/>
            </w:r>
            <w:r w:rsidR="00B81704">
              <w:rPr>
                <w:noProof/>
                <w:webHidden/>
              </w:rPr>
              <w:instrText xml:space="preserve"> PAGEREF _Toc40793736 \h </w:instrText>
            </w:r>
            <w:r w:rsidR="00B81704">
              <w:rPr>
                <w:noProof/>
                <w:webHidden/>
              </w:rPr>
            </w:r>
            <w:r w:rsidR="00B81704">
              <w:rPr>
                <w:noProof/>
                <w:webHidden/>
              </w:rPr>
              <w:fldChar w:fldCharType="separate"/>
            </w:r>
            <w:r w:rsidR="00180190">
              <w:rPr>
                <w:noProof/>
                <w:webHidden/>
              </w:rPr>
              <w:t>25</w:t>
            </w:r>
            <w:r w:rsidR="00B81704">
              <w:rPr>
                <w:noProof/>
                <w:webHidden/>
              </w:rPr>
              <w:fldChar w:fldCharType="end"/>
            </w:r>
          </w:hyperlink>
        </w:p>
        <w:p w:rsidR="00B81704" w:rsidRDefault="00D52E73" w14:paraId="14B03D10" w14:textId="207639D6">
          <w:pPr>
            <w:pStyle w:val="TOC3"/>
            <w:rPr>
              <w:rFonts w:eastAsiaTheme="minorEastAsia" w:cstheme="minorBidi"/>
            </w:rPr>
          </w:pPr>
          <w:hyperlink w:history="1" w:anchor="_Toc40793737">
            <w:r w:rsidRPr="00F7497C" w:rsidR="00B81704">
              <w:rPr>
                <w:rStyle w:val="Hyperlink"/>
              </w:rPr>
              <w:t>4.4.1.</w:t>
            </w:r>
            <w:r w:rsidR="00B81704">
              <w:rPr>
                <w:rFonts w:eastAsiaTheme="minorEastAsia" w:cstheme="minorBidi"/>
              </w:rPr>
              <w:tab/>
            </w:r>
            <w:r w:rsidRPr="00F7497C" w:rsidR="00B81704">
              <w:rPr>
                <w:rStyle w:val="Hyperlink"/>
              </w:rPr>
              <w:t>Informed Consent Process</w:t>
            </w:r>
            <w:r w:rsidR="00B81704">
              <w:rPr>
                <w:webHidden/>
              </w:rPr>
              <w:tab/>
            </w:r>
            <w:r w:rsidR="00B81704">
              <w:rPr>
                <w:webHidden/>
              </w:rPr>
              <w:fldChar w:fldCharType="begin"/>
            </w:r>
            <w:r w:rsidR="00B81704">
              <w:rPr>
                <w:webHidden/>
              </w:rPr>
              <w:instrText xml:space="preserve"> PAGEREF _Toc40793737 \h </w:instrText>
            </w:r>
            <w:r w:rsidR="00B81704">
              <w:rPr>
                <w:webHidden/>
              </w:rPr>
            </w:r>
            <w:r w:rsidR="00B81704">
              <w:rPr>
                <w:webHidden/>
              </w:rPr>
              <w:fldChar w:fldCharType="separate"/>
            </w:r>
            <w:r w:rsidR="00180190">
              <w:rPr>
                <w:webHidden/>
              </w:rPr>
              <w:t>25</w:t>
            </w:r>
            <w:r w:rsidR="00B81704">
              <w:rPr>
                <w:webHidden/>
              </w:rPr>
              <w:fldChar w:fldCharType="end"/>
            </w:r>
          </w:hyperlink>
        </w:p>
        <w:p w:rsidR="00B81704" w:rsidRDefault="00D52E73" w14:paraId="4823535F" w14:textId="233C7EF8">
          <w:pPr>
            <w:pStyle w:val="TOC3"/>
            <w:rPr>
              <w:rFonts w:eastAsiaTheme="minorEastAsia" w:cstheme="minorBidi"/>
            </w:rPr>
          </w:pPr>
          <w:hyperlink w:history="1" w:anchor="_Toc40793738">
            <w:r w:rsidRPr="00F7497C" w:rsidR="00B81704">
              <w:rPr>
                <w:rStyle w:val="Hyperlink"/>
              </w:rPr>
              <w:t>4.4.2.</w:t>
            </w:r>
            <w:r w:rsidR="00B81704">
              <w:rPr>
                <w:rFonts w:eastAsiaTheme="minorEastAsia" w:cstheme="minorBidi"/>
              </w:rPr>
              <w:tab/>
            </w:r>
            <w:r w:rsidRPr="00F7497C" w:rsidR="00B81704">
              <w:rPr>
                <w:rStyle w:val="Hyperlink"/>
              </w:rPr>
              <w:t>Reasonable Person Standard</w:t>
            </w:r>
            <w:r w:rsidR="00B81704">
              <w:rPr>
                <w:webHidden/>
              </w:rPr>
              <w:tab/>
            </w:r>
            <w:r w:rsidR="00B81704">
              <w:rPr>
                <w:webHidden/>
              </w:rPr>
              <w:fldChar w:fldCharType="begin"/>
            </w:r>
            <w:r w:rsidR="00B81704">
              <w:rPr>
                <w:webHidden/>
              </w:rPr>
              <w:instrText xml:space="preserve"> PAGEREF _Toc40793738 \h </w:instrText>
            </w:r>
            <w:r w:rsidR="00B81704">
              <w:rPr>
                <w:webHidden/>
              </w:rPr>
            </w:r>
            <w:r w:rsidR="00B81704">
              <w:rPr>
                <w:webHidden/>
              </w:rPr>
              <w:fldChar w:fldCharType="separate"/>
            </w:r>
            <w:r w:rsidR="00180190">
              <w:rPr>
                <w:webHidden/>
              </w:rPr>
              <w:t>25</w:t>
            </w:r>
            <w:r w:rsidR="00B81704">
              <w:rPr>
                <w:webHidden/>
              </w:rPr>
              <w:fldChar w:fldCharType="end"/>
            </w:r>
          </w:hyperlink>
        </w:p>
        <w:p w:rsidR="00B81704" w:rsidRDefault="00D52E73" w14:paraId="0E424512" w14:textId="2F7BBD6E">
          <w:pPr>
            <w:pStyle w:val="TOC3"/>
            <w:rPr>
              <w:rFonts w:eastAsiaTheme="minorEastAsia" w:cstheme="minorBidi"/>
            </w:rPr>
          </w:pPr>
          <w:hyperlink w:history="1" w:anchor="_Toc40793739">
            <w:r w:rsidRPr="00F7497C" w:rsidR="00B81704">
              <w:rPr>
                <w:rStyle w:val="Hyperlink"/>
              </w:rPr>
              <w:t>4.4.3.</w:t>
            </w:r>
            <w:r w:rsidR="00B81704">
              <w:rPr>
                <w:rFonts w:eastAsiaTheme="minorEastAsia" w:cstheme="minorBidi"/>
              </w:rPr>
              <w:tab/>
            </w:r>
            <w:r w:rsidRPr="00F7497C" w:rsidR="00B81704">
              <w:rPr>
                <w:rStyle w:val="Hyperlink"/>
              </w:rPr>
              <w:t>Key Information Standard</w:t>
            </w:r>
            <w:r w:rsidR="00B81704">
              <w:rPr>
                <w:webHidden/>
              </w:rPr>
              <w:tab/>
            </w:r>
            <w:r w:rsidR="00B81704">
              <w:rPr>
                <w:webHidden/>
              </w:rPr>
              <w:fldChar w:fldCharType="begin"/>
            </w:r>
            <w:r w:rsidR="00B81704">
              <w:rPr>
                <w:webHidden/>
              </w:rPr>
              <w:instrText xml:space="preserve"> PAGEREF _Toc40793739 \h </w:instrText>
            </w:r>
            <w:r w:rsidR="00B81704">
              <w:rPr>
                <w:webHidden/>
              </w:rPr>
            </w:r>
            <w:r w:rsidR="00B81704">
              <w:rPr>
                <w:webHidden/>
              </w:rPr>
              <w:fldChar w:fldCharType="separate"/>
            </w:r>
            <w:r w:rsidR="00180190">
              <w:rPr>
                <w:webHidden/>
              </w:rPr>
              <w:t>25</w:t>
            </w:r>
            <w:r w:rsidR="00B81704">
              <w:rPr>
                <w:webHidden/>
              </w:rPr>
              <w:fldChar w:fldCharType="end"/>
            </w:r>
          </w:hyperlink>
        </w:p>
        <w:p w:rsidR="00B81704" w:rsidRDefault="00D52E73" w14:paraId="1F608A0D" w14:textId="4F24944E">
          <w:pPr>
            <w:pStyle w:val="TOC3"/>
            <w:rPr>
              <w:rFonts w:eastAsiaTheme="minorEastAsia" w:cstheme="minorBidi"/>
            </w:rPr>
          </w:pPr>
          <w:hyperlink w:history="1" w:anchor="_Toc40793740">
            <w:r w:rsidRPr="00F7497C" w:rsidR="00B81704">
              <w:rPr>
                <w:rStyle w:val="Hyperlink"/>
              </w:rPr>
              <w:t>4.4.4.</w:t>
            </w:r>
            <w:r w:rsidR="00B81704">
              <w:rPr>
                <w:rFonts w:eastAsiaTheme="minorEastAsia" w:cstheme="minorBidi"/>
              </w:rPr>
              <w:tab/>
            </w:r>
            <w:r w:rsidRPr="00F7497C" w:rsidR="00B81704">
              <w:rPr>
                <w:rStyle w:val="Hyperlink"/>
              </w:rPr>
              <w:t>Consent and Other Informational Documents Provided to Participants</w:t>
            </w:r>
            <w:r w:rsidR="00B81704">
              <w:rPr>
                <w:webHidden/>
              </w:rPr>
              <w:tab/>
            </w:r>
            <w:r w:rsidR="00B81704">
              <w:rPr>
                <w:webHidden/>
              </w:rPr>
              <w:fldChar w:fldCharType="begin"/>
            </w:r>
            <w:r w:rsidR="00B81704">
              <w:rPr>
                <w:webHidden/>
              </w:rPr>
              <w:instrText xml:space="preserve"> PAGEREF _Toc40793740 \h </w:instrText>
            </w:r>
            <w:r w:rsidR="00B81704">
              <w:rPr>
                <w:webHidden/>
              </w:rPr>
            </w:r>
            <w:r w:rsidR="00B81704">
              <w:rPr>
                <w:webHidden/>
              </w:rPr>
              <w:fldChar w:fldCharType="separate"/>
            </w:r>
            <w:r w:rsidR="00180190">
              <w:rPr>
                <w:webHidden/>
              </w:rPr>
              <w:t>25</w:t>
            </w:r>
            <w:r w:rsidR="00B81704">
              <w:rPr>
                <w:webHidden/>
              </w:rPr>
              <w:fldChar w:fldCharType="end"/>
            </w:r>
          </w:hyperlink>
        </w:p>
        <w:p w:rsidR="00B81704" w:rsidRDefault="00D52E73" w14:paraId="559CC546" w14:textId="596F7F96">
          <w:pPr>
            <w:pStyle w:val="TOC3"/>
            <w:rPr>
              <w:rFonts w:eastAsiaTheme="minorEastAsia" w:cstheme="minorBidi"/>
            </w:rPr>
          </w:pPr>
          <w:hyperlink w:history="1" w:anchor="_Toc40793741">
            <w:r w:rsidRPr="00F7497C" w:rsidR="00B81704">
              <w:rPr>
                <w:rStyle w:val="Hyperlink"/>
              </w:rPr>
              <w:t>4.4.5.</w:t>
            </w:r>
            <w:r w:rsidR="00B81704">
              <w:rPr>
                <w:rFonts w:eastAsiaTheme="minorEastAsia" w:cstheme="minorBidi"/>
              </w:rPr>
              <w:tab/>
            </w:r>
            <w:r w:rsidRPr="00F7497C" w:rsidR="00B81704">
              <w:rPr>
                <w:rStyle w:val="Hyperlink"/>
              </w:rPr>
              <w:t>Consent Procedures and Documentation</w:t>
            </w:r>
            <w:r w:rsidR="00B81704">
              <w:rPr>
                <w:webHidden/>
              </w:rPr>
              <w:tab/>
            </w:r>
            <w:r w:rsidR="00B81704">
              <w:rPr>
                <w:webHidden/>
              </w:rPr>
              <w:fldChar w:fldCharType="begin"/>
            </w:r>
            <w:r w:rsidR="00B81704">
              <w:rPr>
                <w:webHidden/>
              </w:rPr>
              <w:instrText xml:space="preserve"> PAGEREF _Toc40793741 \h </w:instrText>
            </w:r>
            <w:r w:rsidR="00B81704">
              <w:rPr>
                <w:webHidden/>
              </w:rPr>
            </w:r>
            <w:r w:rsidR="00B81704">
              <w:rPr>
                <w:webHidden/>
              </w:rPr>
              <w:fldChar w:fldCharType="separate"/>
            </w:r>
            <w:r w:rsidR="00180190">
              <w:rPr>
                <w:webHidden/>
              </w:rPr>
              <w:t>26</w:t>
            </w:r>
            <w:r w:rsidR="00B81704">
              <w:rPr>
                <w:webHidden/>
              </w:rPr>
              <w:fldChar w:fldCharType="end"/>
            </w:r>
          </w:hyperlink>
        </w:p>
        <w:p w:rsidR="00B81704" w:rsidRDefault="00D52E73" w14:paraId="7A49033D" w14:textId="3D3DD475">
          <w:pPr>
            <w:pStyle w:val="TOC2"/>
            <w:rPr>
              <w:rFonts w:eastAsiaTheme="minorEastAsia"/>
              <w:noProof/>
            </w:rPr>
          </w:pPr>
          <w:hyperlink w:history="1" w:anchor="_Toc40793742">
            <w:r w:rsidRPr="00F7497C" w:rsidR="00B81704">
              <w:rPr>
                <w:rStyle w:val="Hyperlink"/>
                <w:noProof/>
              </w:rPr>
              <w:t>4.5.</w:t>
            </w:r>
            <w:r w:rsidR="00B81704">
              <w:rPr>
                <w:rFonts w:eastAsiaTheme="minorEastAsia"/>
                <w:noProof/>
              </w:rPr>
              <w:tab/>
            </w:r>
            <w:r w:rsidRPr="00F7497C" w:rsidR="00B81704">
              <w:rPr>
                <w:rStyle w:val="Hyperlink"/>
                <w:noProof/>
              </w:rPr>
              <w:t>Risk/Benefit Assessment</w:t>
            </w:r>
            <w:r w:rsidR="00B81704">
              <w:rPr>
                <w:noProof/>
                <w:webHidden/>
              </w:rPr>
              <w:tab/>
            </w:r>
            <w:r w:rsidR="00B81704">
              <w:rPr>
                <w:noProof/>
                <w:webHidden/>
              </w:rPr>
              <w:fldChar w:fldCharType="begin"/>
            </w:r>
            <w:r w:rsidR="00B81704">
              <w:rPr>
                <w:noProof/>
                <w:webHidden/>
              </w:rPr>
              <w:instrText xml:space="preserve"> PAGEREF _Toc40793742 \h </w:instrText>
            </w:r>
            <w:r w:rsidR="00B81704">
              <w:rPr>
                <w:noProof/>
                <w:webHidden/>
              </w:rPr>
            </w:r>
            <w:r w:rsidR="00B81704">
              <w:rPr>
                <w:noProof/>
                <w:webHidden/>
              </w:rPr>
              <w:fldChar w:fldCharType="separate"/>
            </w:r>
            <w:r w:rsidR="00180190">
              <w:rPr>
                <w:noProof/>
                <w:webHidden/>
              </w:rPr>
              <w:t>26</w:t>
            </w:r>
            <w:r w:rsidR="00B81704">
              <w:rPr>
                <w:noProof/>
                <w:webHidden/>
              </w:rPr>
              <w:fldChar w:fldCharType="end"/>
            </w:r>
          </w:hyperlink>
        </w:p>
        <w:p w:rsidR="00B81704" w:rsidRDefault="00D52E73" w14:paraId="5E0E422E" w14:textId="70D2CB0E">
          <w:pPr>
            <w:pStyle w:val="TOC3"/>
            <w:rPr>
              <w:rFonts w:eastAsiaTheme="minorEastAsia" w:cstheme="minorBidi"/>
            </w:rPr>
          </w:pPr>
          <w:hyperlink w:history="1" w:anchor="_Toc40793743">
            <w:r w:rsidRPr="00F7497C" w:rsidR="00B81704">
              <w:rPr>
                <w:rStyle w:val="Hyperlink"/>
              </w:rPr>
              <w:t>4.5.1.</w:t>
            </w:r>
            <w:r w:rsidR="00B81704">
              <w:rPr>
                <w:rFonts w:eastAsiaTheme="minorEastAsia" w:cstheme="minorBidi"/>
              </w:rPr>
              <w:tab/>
            </w:r>
            <w:r w:rsidRPr="00F7497C" w:rsidR="00B81704">
              <w:rPr>
                <w:rStyle w:val="Hyperlink"/>
              </w:rPr>
              <w:t>Known Potential Risks</w:t>
            </w:r>
            <w:r w:rsidR="00B81704">
              <w:rPr>
                <w:webHidden/>
              </w:rPr>
              <w:tab/>
            </w:r>
            <w:r w:rsidR="00B81704">
              <w:rPr>
                <w:webHidden/>
              </w:rPr>
              <w:fldChar w:fldCharType="begin"/>
            </w:r>
            <w:r w:rsidR="00B81704">
              <w:rPr>
                <w:webHidden/>
              </w:rPr>
              <w:instrText xml:space="preserve"> PAGEREF _Toc40793743 \h </w:instrText>
            </w:r>
            <w:r w:rsidR="00B81704">
              <w:rPr>
                <w:webHidden/>
              </w:rPr>
            </w:r>
            <w:r w:rsidR="00B81704">
              <w:rPr>
                <w:webHidden/>
              </w:rPr>
              <w:fldChar w:fldCharType="separate"/>
            </w:r>
            <w:r w:rsidR="00180190">
              <w:rPr>
                <w:webHidden/>
              </w:rPr>
              <w:t>26</w:t>
            </w:r>
            <w:r w:rsidR="00B81704">
              <w:rPr>
                <w:webHidden/>
              </w:rPr>
              <w:fldChar w:fldCharType="end"/>
            </w:r>
          </w:hyperlink>
        </w:p>
        <w:p w:rsidR="00B81704" w:rsidRDefault="00D52E73" w14:paraId="640DC4D6" w14:textId="4CB50320">
          <w:pPr>
            <w:pStyle w:val="TOC3"/>
            <w:rPr>
              <w:rFonts w:eastAsiaTheme="minorEastAsia" w:cstheme="minorBidi"/>
            </w:rPr>
          </w:pPr>
          <w:hyperlink w:history="1" w:anchor="_Toc40793744">
            <w:r w:rsidRPr="00F7497C" w:rsidR="00B81704">
              <w:rPr>
                <w:rStyle w:val="Hyperlink"/>
              </w:rPr>
              <w:t>4.5.2.</w:t>
            </w:r>
            <w:r w:rsidR="00B81704">
              <w:rPr>
                <w:rFonts w:eastAsiaTheme="minorEastAsia" w:cstheme="minorBidi"/>
              </w:rPr>
              <w:tab/>
            </w:r>
            <w:r w:rsidRPr="00F7497C" w:rsidR="00B81704">
              <w:rPr>
                <w:rStyle w:val="Hyperlink"/>
              </w:rPr>
              <w:t>Known Potential Benefits</w:t>
            </w:r>
            <w:r w:rsidR="00B81704">
              <w:rPr>
                <w:webHidden/>
              </w:rPr>
              <w:tab/>
            </w:r>
            <w:r w:rsidR="00B81704">
              <w:rPr>
                <w:webHidden/>
              </w:rPr>
              <w:fldChar w:fldCharType="begin"/>
            </w:r>
            <w:r w:rsidR="00B81704">
              <w:rPr>
                <w:webHidden/>
              </w:rPr>
              <w:instrText xml:space="preserve"> PAGEREF _Toc40793744 \h </w:instrText>
            </w:r>
            <w:r w:rsidR="00B81704">
              <w:rPr>
                <w:webHidden/>
              </w:rPr>
            </w:r>
            <w:r w:rsidR="00B81704">
              <w:rPr>
                <w:webHidden/>
              </w:rPr>
              <w:fldChar w:fldCharType="separate"/>
            </w:r>
            <w:r w:rsidR="00180190">
              <w:rPr>
                <w:webHidden/>
              </w:rPr>
              <w:t>27</w:t>
            </w:r>
            <w:r w:rsidR="00B81704">
              <w:rPr>
                <w:webHidden/>
              </w:rPr>
              <w:fldChar w:fldCharType="end"/>
            </w:r>
          </w:hyperlink>
        </w:p>
        <w:p w:rsidR="00B81704" w:rsidRDefault="00D52E73" w14:paraId="7F4535AE" w14:textId="1BF73068">
          <w:pPr>
            <w:pStyle w:val="TOC3"/>
            <w:rPr>
              <w:rFonts w:eastAsiaTheme="minorEastAsia" w:cstheme="minorBidi"/>
            </w:rPr>
          </w:pPr>
          <w:hyperlink w:history="1" w:anchor="_Toc40793745">
            <w:r w:rsidRPr="00F7497C" w:rsidR="00B81704">
              <w:rPr>
                <w:rStyle w:val="Hyperlink"/>
              </w:rPr>
              <w:t>4.5.3.</w:t>
            </w:r>
            <w:r w:rsidR="00B81704">
              <w:rPr>
                <w:rFonts w:eastAsiaTheme="minorEastAsia" w:cstheme="minorBidi"/>
              </w:rPr>
              <w:tab/>
            </w:r>
            <w:r w:rsidRPr="00F7497C" w:rsidR="00B81704">
              <w:rPr>
                <w:rStyle w:val="Hyperlink"/>
              </w:rPr>
              <w:t>Assessment of Potential Risks and Benefits</w:t>
            </w:r>
            <w:r w:rsidR="00B81704">
              <w:rPr>
                <w:webHidden/>
              </w:rPr>
              <w:tab/>
            </w:r>
            <w:r w:rsidR="00B81704">
              <w:rPr>
                <w:webHidden/>
              </w:rPr>
              <w:fldChar w:fldCharType="begin"/>
            </w:r>
            <w:r w:rsidR="00B81704">
              <w:rPr>
                <w:webHidden/>
              </w:rPr>
              <w:instrText xml:space="preserve"> PAGEREF _Toc40793745 \h </w:instrText>
            </w:r>
            <w:r w:rsidR="00B81704">
              <w:rPr>
                <w:webHidden/>
              </w:rPr>
            </w:r>
            <w:r w:rsidR="00B81704">
              <w:rPr>
                <w:webHidden/>
              </w:rPr>
              <w:fldChar w:fldCharType="separate"/>
            </w:r>
            <w:r w:rsidR="00180190">
              <w:rPr>
                <w:webHidden/>
              </w:rPr>
              <w:t>28</w:t>
            </w:r>
            <w:r w:rsidR="00B81704">
              <w:rPr>
                <w:webHidden/>
              </w:rPr>
              <w:fldChar w:fldCharType="end"/>
            </w:r>
          </w:hyperlink>
        </w:p>
        <w:p w:rsidR="00B81704" w:rsidRDefault="00D52E73" w14:paraId="1D2962A7" w14:textId="0E57AA36">
          <w:pPr>
            <w:pStyle w:val="TOC1"/>
            <w:rPr>
              <w:rFonts w:eastAsiaTheme="minorEastAsia"/>
              <w:noProof/>
            </w:rPr>
          </w:pPr>
          <w:hyperlink w:history="1" w:anchor="_Toc40793746">
            <w:r w:rsidRPr="00F7497C" w:rsidR="00B81704">
              <w:rPr>
                <w:rStyle w:val="Hyperlink"/>
                <w:noProof/>
              </w:rPr>
              <w:t>5.</w:t>
            </w:r>
            <w:r w:rsidR="00B81704">
              <w:rPr>
                <w:rFonts w:eastAsiaTheme="minorEastAsia"/>
                <w:noProof/>
              </w:rPr>
              <w:tab/>
            </w:r>
            <w:r w:rsidRPr="00F7497C" w:rsidR="00B81704">
              <w:rPr>
                <w:rStyle w:val="Hyperlink"/>
                <w:noProof/>
              </w:rPr>
              <w:t>SAFETY AND UNANTICIPATED EVENTS</w:t>
            </w:r>
            <w:r w:rsidR="00B81704">
              <w:rPr>
                <w:noProof/>
                <w:webHidden/>
              </w:rPr>
              <w:tab/>
            </w:r>
            <w:r w:rsidR="00B81704">
              <w:rPr>
                <w:noProof/>
                <w:webHidden/>
              </w:rPr>
              <w:fldChar w:fldCharType="begin"/>
            </w:r>
            <w:r w:rsidR="00B81704">
              <w:rPr>
                <w:noProof/>
                <w:webHidden/>
              </w:rPr>
              <w:instrText xml:space="preserve"> PAGEREF _Toc40793746 \h </w:instrText>
            </w:r>
            <w:r w:rsidR="00B81704">
              <w:rPr>
                <w:noProof/>
                <w:webHidden/>
              </w:rPr>
            </w:r>
            <w:r w:rsidR="00B81704">
              <w:rPr>
                <w:noProof/>
                <w:webHidden/>
              </w:rPr>
              <w:fldChar w:fldCharType="separate"/>
            </w:r>
            <w:r w:rsidR="00180190">
              <w:rPr>
                <w:noProof/>
                <w:webHidden/>
              </w:rPr>
              <w:t>28</w:t>
            </w:r>
            <w:r w:rsidR="00B81704">
              <w:rPr>
                <w:noProof/>
                <w:webHidden/>
              </w:rPr>
              <w:fldChar w:fldCharType="end"/>
            </w:r>
          </w:hyperlink>
        </w:p>
        <w:p w:rsidR="00B81704" w:rsidRDefault="00D52E73" w14:paraId="57BA5FAE" w14:textId="42AE5980">
          <w:pPr>
            <w:pStyle w:val="TOC2"/>
            <w:rPr>
              <w:rFonts w:eastAsiaTheme="minorEastAsia"/>
              <w:noProof/>
            </w:rPr>
          </w:pPr>
          <w:hyperlink w:history="1" w:anchor="_Toc40793747">
            <w:r w:rsidRPr="00F7497C" w:rsidR="00B81704">
              <w:rPr>
                <w:rStyle w:val="Hyperlink"/>
                <w:noProof/>
              </w:rPr>
              <w:t>5.1.</w:t>
            </w:r>
            <w:r w:rsidR="00B81704">
              <w:rPr>
                <w:rFonts w:eastAsiaTheme="minorEastAsia"/>
                <w:noProof/>
              </w:rPr>
              <w:tab/>
            </w:r>
            <w:r w:rsidRPr="00F7497C" w:rsidR="00B81704">
              <w:rPr>
                <w:rStyle w:val="Hyperlink"/>
                <w:noProof/>
              </w:rPr>
              <w:t>Response to Situations Related to Imminent Danger</w:t>
            </w:r>
            <w:r w:rsidR="00B81704">
              <w:rPr>
                <w:noProof/>
                <w:webHidden/>
              </w:rPr>
              <w:tab/>
            </w:r>
            <w:r w:rsidR="00B81704">
              <w:rPr>
                <w:noProof/>
                <w:webHidden/>
              </w:rPr>
              <w:fldChar w:fldCharType="begin"/>
            </w:r>
            <w:r w:rsidR="00B81704">
              <w:rPr>
                <w:noProof/>
                <w:webHidden/>
              </w:rPr>
              <w:instrText xml:space="preserve"> PAGEREF _Toc40793747 \h </w:instrText>
            </w:r>
            <w:r w:rsidR="00B81704">
              <w:rPr>
                <w:noProof/>
                <w:webHidden/>
              </w:rPr>
            </w:r>
            <w:r w:rsidR="00B81704">
              <w:rPr>
                <w:noProof/>
                <w:webHidden/>
              </w:rPr>
              <w:fldChar w:fldCharType="separate"/>
            </w:r>
            <w:r w:rsidR="00180190">
              <w:rPr>
                <w:noProof/>
                <w:webHidden/>
              </w:rPr>
              <w:t>28</w:t>
            </w:r>
            <w:r w:rsidR="00B81704">
              <w:rPr>
                <w:noProof/>
                <w:webHidden/>
              </w:rPr>
              <w:fldChar w:fldCharType="end"/>
            </w:r>
          </w:hyperlink>
        </w:p>
        <w:p w:rsidR="00B81704" w:rsidRDefault="00D52E73" w14:paraId="23F58D33" w14:textId="741E740C">
          <w:pPr>
            <w:pStyle w:val="TOC2"/>
            <w:rPr>
              <w:rFonts w:eastAsiaTheme="minorEastAsia"/>
              <w:noProof/>
            </w:rPr>
          </w:pPr>
          <w:hyperlink w:history="1" w:anchor="_Toc40793748">
            <w:r w:rsidRPr="00F7497C" w:rsidR="00B81704">
              <w:rPr>
                <w:rStyle w:val="Hyperlink"/>
                <w:noProof/>
              </w:rPr>
              <w:t>5.2.</w:t>
            </w:r>
            <w:r w:rsidR="00B81704">
              <w:rPr>
                <w:rFonts w:eastAsiaTheme="minorEastAsia"/>
                <w:noProof/>
              </w:rPr>
              <w:tab/>
            </w:r>
            <w:r w:rsidRPr="00F7497C" w:rsidR="00B81704">
              <w:rPr>
                <w:rStyle w:val="Hyperlink"/>
                <w:noProof/>
              </w:rPr>
              <w:t>Safety Assessments</w:t>
            </w:r>
            <w:r w:rsidR="00B81704">
              <w:rPr>
                <w:noProof/>
                <w:webHidden/>
              </w:rPr>
              <w:tab/>
            </w:r>
            <w:r w:rsidR="00B81704">
              <w:rPr>
                <w:noProof/>
                <w:webHidden/>
              </w:rPr>
              <w:fldChar w:fldCharType="begin"/>
            </w:r>
            <w:r w:rsidR="00B81704">
              <w:rPr>
                <w:noProof/>
                <w:webHidden/>
              </w:rPr>
              <w:instrText xml:space="preserve"> PAGEREF _Toc40793748 \h </w:instrText>
            </w:r>
            <w:r w:rsidR="00B81704">
              <w:rPr>
                <w:noProof/>
                <w:webHidden/>
              </w:rPr>
            </w:r>
            <w:r w:rsidR="00B81704">
              <w:rPr>
                <w:noProof/>
                <w:webHidden/>
              </w:rPr>
              <w:fldChar w:fldCharType="separate"/>
            </w:r>
            <w:r w:rsidR="00180190">
              <w:rPr>
                <w:noProof/>
                <w:webHidden/>
              </w:rPr>
              <w:t>29</w:t>
            </w:r>
            <w:r w:rsidR="00B81704">
              <w:rPr>
                <w:noProof/>
                <w:webHidden/>
              </w:rPr>
              <w:fldChar w:fldCharType="end"/>
            </w:r>
          </w:hyperlink>
        </w:p>
        <w:p w:rsidR="00B81704" w:rsidRDefault="00D52E73" w14:paraId="1E36A217" w14:textId="2886DF0C">
          <w:pPr>
            <w:pStyle w:val="TOC3"/>
            <w:rPr>
              <w:rFonts w:eastAsiaTheme="minorEastAsia" w:cstheme="minorBidi"/>
            </w:rPr>
          </w:pPr>
          <w:hyperlink w:history="1" w:anchor="_Toc40793749">
            <w:r w:rsidRPr="00F7497C" w:rsidR="00B81704">
              <w:rPr>
                <w:rStyle w:val="Hyperlink"/>
              </w:rPr>
              <w:t>5.2.1.</w:t>
            </w:r>
            <w:r w:rsidR="00B81704">
              <w:rPr>
                <w:rFonts w:eastAsiaTheme="minorEastAsia" w:cstheme="minorBidi"/>
              </w:rPr>
              <w:tab/>
            </w:r>
            <w:r w:rsidRPr="00F7497C" w:rsidR="00B81704">
              <w:rPr>
                <w:rStyle w:val="Hyperlink"/>
              </w:rPr>
              <w:t>Safety Oversight</w:t>
            </w:r>
            <w:r w:rsidR="00B81704">
              <w:rPr>
                <w:webHidden/>
              </w:rPr>
              <w:tab/>
            </w:r>
            <w:r w:rsidR="00B81704">
              <w:rPr>
                <w:webHidden/>
              </w:rPr>
              <w:fldChar w:fldCharType="begin"/>
            </w:r>
            <w:r w:rsidR="00B81704">
              <w:rPr>
                <w:webHidden/>
              </w:rPr>
              <w:instrText xml:space="preserve"> PAGEREF _Toc40793749 \h </w:instrText>
            </w:r>
            <w:r w:rsidR="00B81704">
              <w:rPr>
                <w:webHidden/>
              </w:rPr>
            </w:r>
            <w:r w:rsidR="00B81704">
              <w:rPr>
                <w:webHidden/>
              </w:rPr>
              <w:fldChar w:fldCharType="separate"/>
            </w:r>
            <w:r w:rsidR="00180190">
              <w:rPr>
                <w:webHidden/>
              </w:rPr>
              <w:t>30</w:t>
            </w:r>
            <w:r w:rsidR="00B81704">
              <w:rPr>
                <w:webHidden/>
              </w:rPr>
              <w:fldChar w:fldCharType="end"/>
            </w:r>
          </w:hyperlink>
        </w:p>
        <w:p w:rsidR="00B81704" w:rsidRDefault="00D52E73" w14:paraId="30F5078D" w14:textId="4893CE21">
          <w:pPr>
            <w:pStyle w:val="TOC3"/>
            <w:rPr>
              <w:rFonts w:eastAsiaTheme="minorEastAsia" w:cstheme="minorBidi"/>
            </w:rPr>
          </w:pPr>
          <w:hyperlink w:history="1" w:anchor="_Toc40793750">
            <w:r w:rsidRPr="00F7497C" w:rsidR="00B81704">
              <w:rPr>
                <w:rStyle w:val="Hyperlink"/>
              </w:rPr>
              <w:t>5.2.2.</w:t>
            </w:r>
            <w:r w:rsidR="00B81704">
              <w:rPr>
                <w:rFonts w:eastAsiaTheme="minorEastAsia" w:cstheme="minorBidi"/>
              </w:rPr>
              <w:tab/>
            </w:r>
            <w:r w:rsidRPr="00F7497C" w:rsidR="00B81704">
              <w:rPr>
                <w:rStyle w:val="Hyperlink"/>
              </w:rPr>
              <w:t>Protection for Researchers</w:t>
            </w:r>
            <w:r w:rsidR="00B81704">
              <w:rPr>
                <w:webHidden/>
              </w:rPr>
              <w:tab/>
            </w:r>
            <w:r w:rsidR="00B81704">
              <w:rPr>
                <w:webHidden/>
              </w:rPr>
              <w:fldChar w:fldCharType="begin"/>
            </w:r>
            <w:r w:rsidR="00B81704">
              <w:rPr>
                <w:webHidden/>
              </w:rPr>
              <w:instrText xml:space="preserve"> PAGEREF _Toc40793750 \h </w:instrText>
            </w:r>
            <w:r w:rsidR="00B81704">
              <w:rPr>
                <w:webHidden/>
              </w:rPr>
            </w:r>
            <w:r w:rsidR="00B81704">
              <w:rPr>
                <w:webHidden/>
              </w:rPr>
              <w:fldChar w:fldCharType="separate"/>
            </w:r>
            <w:r w:rsidR="00180190">
              <w:rPr>
                <w:webHidden/>
              </w:rPr>
              <w:t>31</w:t>
            </w:r>
            <w:r w:rsidR="00B81704">
              <w:rPr>
                <w:webHidden/>
              </w:rPr>
              <w:fldChar w:fldCharType="end"/>
            </w:r>
          </w:hyperlink>
        </w:p>
        <w:p w:rsidR="00B81704" w:rsidRDefault="00D52E73" w14:paraId="432F72BB" w14:textId="1D80595F">
          <w:pPr>
            <w:pStyle w:val="TOC2"/>
            <w:rPr>
              <w:rFonts w:eastAsiaTheme="minorEastAsia"/>
              <w:noProof/>
            </w:rPr>
          </w:pPr>
          <w:hyperlink w:history="1" w:anchor="_Toc40793751">
            <w:r w:rsidRPr="00F7497C" w:rsidR="00B81704">
              <w:rPr>
                <w:rStyle w:val="Hyperlink"/>
                <w:noProof/>
              </w:rPr>
              <w:t>5.3.</w:t>
            </w:r>
            <w:r w:rsidR="00B81704">
              <w:rPr>
                <w:rFonts w:eastAsiaTheme="minorEastAsia"/>
                <w:noProof/>
              </w:rPr>
              <w:tab/>
            </w:r>
            <w:r w:rsidRPr="00F7497C" w:rsidR="00B81704">
              <w:rPr>
                <w:rStyle w:val="Hyperlink"/>
                <w:noProof/>
              </w:rPr>
              <w:t>Adverse Events and Serious Adverse Events</w:t>
            </w:r>
            <w:r w:rsidR="00B81704">
              <w:rPr>
                <w:noProof/>
                <w:webHidden/>
              </w:rPr>
              <w:tab/>
            </w:r>
            <w:r w:rsidR="00B81704">
              <w:rPr>
                <w:noProof/>
                <w:webHidden/>
              </w:rPr>
              <w:fldChar w:fldCharType="begin"/>
            </w:r>
            <w:r w:rsidR="00B81704">
              <w:rPr>
                <w:noProof/>
                <w:webHidden/>
              </w:rPr>
              <w:instrText xml:space="preserve"> PAGEREF _Toc40793751 \h </w:instrText>
            </w:r>
            <w:r w:rsidR="00B81704">
              <w:rPr>
                <w:noProof/>
                <w:webHidden/>
              </w:rPr>
            </w:r>
            <w:r w:rsidR="00B81704">
              <w:rPr>
                <w:noProof/>
                <w:webHidden/>
              </w:rPr>
              <w:fldChar w:fldCharType="separate"/>
            </w:r>
            <w:r w:rsidR="00180190">
              <w:rPr>
                <w:noProof/>
                <w:webHidden/>
              </w:rPr>
              <w:t>31</w:t>
            </w:r>
            <w:r w:rsidR="00B81704">
              <w:rPr>
                <w:noProof/>
                <w:webHidden/>
              </w:rPr>
              <w:fldChar w:fldCharType="end"/>
            </w:r>
          </w:hyperlink>
        </w:p>
        <w:p w:rsidR="00B81704" w:rsidRDefault="00D52E73" w14:paraId="0E5146DB" w14:textId="001410B9">
          <w:pPr>
            <w:pStyle w:val="TOC3"/>
            <w:rPr>
              <w:rFonts w:eastAsiaTheme="minorEastAsia" w:cstheme="minorBidi"/>
            </w:rPr>
          </w:pPr>
          <w:hyperlink w:history="1" w:anchor="_Toc40793752">
            <w:r w:rsidRPr="00F7497C" w:rsidR="00B81704">
              <w:rPr>
                <w:rStyle w:val="Hyperlink"/>
              </w:rPr>
              <w:t>5.3.1.</w:t>
            </w:r>
            <w:r w:rsidR="00B81704">
              <w:rPr>
                <w:rFonts w:eastAsiaTheme="minorEastAsia" w:cstheme="minorBidi"/>
              </w:rPr>
              <w:tab/>
            </w:r>
            <w:r w:rsidRPr="00F7497C" w:rsidR="00B81704">
              <w:rPr>
                <w:rStyle w:val="Hyperlink"/>
              </w:rPr>
              <w:t>Definition of Adverse Events</w:t>
            </w:r>
            <w:r w:rsidR="00B81704">
              <w:rPr>
                <w:webHidden/>
              </w:rPr>
              <w:tab/>
            </w:r>
            <w:r w:rsidR="00B81704">
              <w:rPr>
                <w:webHidden/>
              </w:rPr>
              <w:fldChar w:fldCharType="begin"/>
            </w:r>
            <w:r w:rsidR="00B81704">
              <w:rPr>
                <w:webHidden/>
              </w:rPr>
              <w:instrText xml:space="preserve"> PAGEREF _Toc40793752 \h </w:instrText>
            </w:r>
            <w:r w:rsidR="00B81704">
              <w:rPr>
                <w:webHidden/>
              </w:rPr>
            </w:r>
            <w:r w:rsidR="00B81704">
              <w:rPr>
                <w:webHidden/>
              </w:rPr>
              <w:fldChar w:fldCharType="separate"/>
            </w:r>
            <w:r w:rsidR="00180190">
              <w:rPr>
                <w:webHidden/>
              </w:rPr>
              <w:t>31</w:t>
            </w:r>
            <w:r w:rsidR="00B81704">
              <w:rPr>
                <w:webHidden/>
              </w:rPr>
              <w:fldChar w:fldCharType="end"/>
            </w:r>
          </w:hyperlink>
        </w:p>
        <w:p w:rsidR="00B81704" w:rsidRDefault="00D52E73" w14:paraId="5F17E7A5" w14:textId="70BFCECE">
          <w:pPr>
            <w:pStyle w:val="TOC3"/>
            <w:rPr>
              <w:rFonts w:eastAsiaTheme="minorEastAsia" w:cstheme="minorBidi"/>
            </w:rPr>
          </w:pPr>
          <w:hyperlink w:history="1" w:anchor="_Toc40793753">
            <w:r w:rsidRPr="00F7497C" w:rsidR="00B81704">
              <w:rPr>
                <w:rStyle w:val="Hyperlink"/>
              </w:rPr>
              <w:t>5.3.2.</w:t>
            </w:r>
            <w:r w:rsidR="00B81704">
              <w:rPr>
                <w:rFonts w:eastAsiaTheme="minorEastAsia" w:cstheme="minorBidi"/>
              </w:rPr>
              <w:tab/>
            </w:r>
            <w:r w:rsidRPr="00F7497C" w:rsidR="00B81704">
              <w:rPr>
                <w:rStyle w:val="Hyperlink"/>
              </w:rPr>
              <w:t>Adverse Event Reporting</w:t>
            </w:r>
            <w:r w:rsidR="00B81704">
              <w:rPr>
                <w:webHidden/>
              </w:rPr>
              <w:tab/>
            </w:r>
            <w:r w:rsidR="00B81704">
              <w:rPr>
                <w:webHidden/>
              </w:rPr>
              <w:fldChar w:fldCharType="begin"/>
            </w:r>
            <w:r w:rsidR="00B81704">
              <w:rPr>
                <w:webHidden/>
              </w:rPr>
              <w:instrText xml:space="preserve"> PAGEREF _Toc40793753 \h </w:instrText>
            </w:r>
            <w:r w:rsidR="00B81704">
              <w:rPr>
                <w:webHidden/>
              </w:rPr>
            </w:r>
            <w:r w:rsidR="00B81704">
              <w:rPr>
                <w:webHidden/>
              </w:rPr>
              <w:fldChar w:fldCharType="separate"/>
            </w:r>
            <w:r w:rsidR="00180190">
              <w:rPr>
                <w:webHidden/>
              </w:rPr>
              <w:t>32</w:t>
            </w:r>
            <w:r w:rsidR="00B81704">
              <w:rPr>
                <w:webHidden/>
              </w:rPr>
              <w:fldChar w:fldCharType="end"/>
            </w:r>
          </w:hyperlink>
        </w:p>
        <w:p w:rsidR="00B81704" w:rsidRDefault="00D52E73" w14:paraId="331E859A" w14:textId="724C42B8">
          <w:pPr>
            <w:pStyle w:val="TOC3"/>
            <w:rPr>
              <w:rFonts w:eastAsiaTheme="minorEastAsia" w:cstheme="minorBidi"/>
            </w:rPr>
          </w:pPr>
          <w:hyperlink w:history="1" w:anchor="_Toc40793754">
            <w:r w:rsidRPr="00F7497C" w:rsidR="00B81704">
              <w:rPr>
                <w:rStyle w:val="Hyperlink"/>
              </w:rPr>
              <w:t>5.3.3.</w:t>
            </w:r>
            <w:r w:rsidR="00B81704">
              <w:rPr>
                <w:rFonts w:eastAsiaTheme="minorEastAsia" w:cstheme="minorBidi"/>
              </w:rPr>
              <w:tab/>
            </w:r>
            <w:r w:rsidRPr="00F7497C" w:rsidR="00B81704">
              <w:rPr>
                <w:rStyle w:val="Hyperlink"/>
              </w:rPr>
              <w:t>Definition of Serious Adverse Events (SAE)</w:t>
            </w:r>
            <w:r w:rsidR="00B81704">
              <w:rPr>
                <w:webHidden/>
              </w:rPr>
              <w:tab/>
            </w:r>
            <w:r w:rsidR="00B81704">
              <w:rPr>
                <w:webHidden/>
              </w:rPr>
              <w:fldChar w:fldCharType="begin"/>
            </w:r>
            <w:r w:rsidR="00B81704">
              <w:rPr>
                <w:webHidden/>
              </w:rPr>
              <w:instrText xml:space="preserve"> PAGEREF _Toc40793754 \h </w:instrText>
            </w:r>
            <w:r w:rsidR="00B81704">
              <w:rPr>
                <w:webHidden/>
              </w:rPr>
            </w:r>
            <w:r w:rsidR="00B81704">
              <w:rPr>
                <w:webHidden/>
              </w:rPr>
              <w:fldChar w:fldCharType="separate"/>
            </w:r>
            <w:r w:rsidR="00180190">
              <w:rPr>
                <w:webHidden/>
              </w:rPr>
              <w:t>32</w:t>
            </w:r>
            <w:r w:rsidR="00B81704">
              <w:rPr>
                <w:webHidden/>
              </w:rPr>
              <w:fldChar w:fldCharType="end"/>
            </w:r>
          </w:hyperlink>
        </w:p>
        <w:p w:rsidR="00B81704" w:rsidRDefault="00D52E73" w14:paraId="34F8248F" w14:textId="0981B5D5">
          <w:pPr>
            <w:pStyle w:val="TOC3"/>
            <w:rPr>
              <w:rFonts w:eastAsiaTheme="minorEastAsia" w:cstheme="minorBidi"/>
            </w:rPr>
          </w:pPr>
          <w:hyperlink w:history="1" w:anchor="_Toc40793755">
            <w:r w:rsidRPr="00F7497C" w:rsidR="00B81704">
              <w:rPr>
                <w:rStyle w:val="Hyperlink"/>
              </w:rPr>
              <w:t>5.3.4.</w:t>
            </w:r>
            <w:r w:rsidR="00B81704">
              <w:rPr>
                <w:rFonts w:eastAsiaTheme="minorEastAsia" w:cstheme="minorBidi"/>
              </w:rPr>
              <w:tab/>
            </w:r>
            <w:r w:rsidRPr="00F7497C" w:rsidR="00B81704">
              <w:rPr>
                <w:rStyle w:val="Hyperlink"/>
              </w:rPr>
              <w:t>Serious Adverse Event Reporting</w:t>
            </w:r>
            <w:r w:rsidR="00B81704">
              <w:rPr>
                <w:webHidden/>
              </w:rPr>
              <w:tab/>
            </w:r>
            <w:r w:rsidR="00B81704">
              <w:rPr>
                <w:webHidden/>
              </w:rPr>
              <w:fldChar w:fldCharType="begin"/>
            </w:r>
            <w:r w:rsidR="00B81704">
              <w:rPr>
                <w:webHidden/>
              </w:rPr>
              <w:instrText xml:space="preserve"> PAGEREF _Toc40793755 \h </w:instrText>
            </w:r>
            <w:r w:rsidR="00B81704">
              <w:rPr>
                <w:webHidden/>
              </w:rPr>
            </w:r>
            <w:r w:rsidR="00B81704">
              <w:rPr>
                <w:webHidden/>
              </w:rPr>
              <w:fldChar w:fldCharType="separate"/>
            </w:r>
            <w:r w:rsidR="00180190">
              <w:rPr>
                <w:webHidden/>
              </w:rPr>
              <w:t>32</w:t>
            </w:r>
            <w:r w:rsidR="00B81704">
              <w:rPr>
                <w:webHidden/>
              </w:rPr>
              <w:fldChar w:fldCharType="end"/>
            </w:r>
          </w:hyperlink>
        </w:p>
        <w:p w:rsidR="00B81704" w:rsidRDefault="00D52E73" w14:paraId="2E9F63F5" w14:textId="2B281298">
          <w:pPr>
            <w:pStyle w:val="TOC2"/>
            <w:rPr>
              <w:rFonts w:eastAsiaTheme="minorEastAsia"/>
              <w:noProof/>
            </w:rPr>
          </w:pPr>
          <w:hyperlink w:history="1" w:anchor="_Toc40793756">
            <w:r w:rsidRPr="00F7497C" w:rsidR="00B81704">
              <w:rPr>
                <w:rStyle w:val="Hyperlink"/>
                <w:noProof/>
              </w:rPr>
              <w:t>5.4.</w:t>
            </w:r>
            <w:r w:rsidR="00B81704">
              <w:rPr>
                <w:rFonts w:eastAsiaTheme="minorEastAsia"/>
                <w:noProof/>
              </w:rPr>
              <w:tab/>
            </w:r>
            <w:r w:rsidRPr="00F7497C" w:rsidR="00B81704">
              <w:rPr>
                <w:rStyle w:val="Hyperlink"/>
                <w:noProof/>
              </w:rPr>
              <w:t>Unanticipated Problems</w:t>
            </w:r>
            <w:r w:rsidR="00B81704">
              <w:rPr>
                <w:noProof/>
                <w:webHidden/>
              </w:rPr>
              <w:tab/>
            </w:r>
            <w:r w:rsidR="00B81704">
              <w:rPr>
                <w:noProof/>
                <w:webHidden/>
              </w:rPr>
              <w:fldChar w:fldCharType="begin"/>
            </w:r>
            <w:r w:rsidR="00B81704">
              <w:rPr>
                <w:noProof/>
                <w:webHidden/>
              </w:rPr>
              <w:instrText xml:space="preserve"> PAGEREF _Toc40793756 \h </w:instrText>
            </w:r>
            <w:r w:rsidR="00B81704">
              <w:rPr>
                <w:noProof/>
                <w:webHidden/>
              </w:rPr>
            </w:r>
            <w:r w:rsidR="00B81704">
              <w:rPr>
                <w:noProof/>
                <w:webHidden/>
              </w:rPr>
              <w:fldChar w:fldCharType="separate"/>
            </w:r>
            <w:r w:rsidR="00180190">
              <w:rPr>
                <w:noProof/>
                <w:webHidden/>
              </w:rPr>
              <w:t>33</w:t>
            </w:r>
            <w:r w:rsidR="00B81704">
              <w:rPr>
                <w:noProof/>
                <w:webHidden/>
              </w:rPr>
              <w:fldChar w:fldCharType="end"/>
            </w:r>
          </w:hyperlink>
        </w:p>
        <w:p w:rsidR="00B81704" w:rsidRDefault="00D52E73" w14:paraId="33CA77F6" w14:textId="56AD6C6B">
          <w:pPr>
            <w:pStyle w:val="TOC3"/>
            <w:rPr>
              <w:rFonts w:eastAsiaTheme="minorEastAsia" w:cstheme="minorBidi"/>
            </w:rPr>
          </w:pPr>
          <w:hyperlink w:history="1" w:anchor="_Toc40793757">
            <w:r w:rsidRPr="00F7497C" w:rsidR="00B81704">
              <w:rPr>
                <w:rStyle w:val="Hyperlink"/>
              </w:rPr>
              <w:t>5.4.1.</w:t>
            </w:r>
            <w:r w:rsidR="00B81704">
              <w:rPr>
                <w:rFonts w:eastAsiaTheme="minorEastAsia" w:cstheme="minorBidi"/>
              </w:rPr>
              <w:tab/>
            </w:r>
            <w:r w:rsidRPr="00F7497C" w:rsidR="00B81704">
              <w:rPr>
                <w:rStyle w:val="Hyperlink"/>
              </w:rPr>
              <w:t>Definition of Unanticipated Problems</w:t>
            </w:r>
            <w:r w:rsidR="00B81704">
              <w:rPr>
                <w:webHidden/>
              </w:rPr>
              <w:tab/>
            </w:r>
            <w:r w:rsidR="00B81704">
              <w:rPr>
                <w:webHidden/>
              </w:rPr>
              <w:fldChar w:fldCharType="begin"/>
            </w:r>
            <w:r w:rsidR="00B81704">
              <w:rPr>
                <w:webHidden/>
              </w:rPr>
              <w:instrText xml:space="preserve"> PAGEREF _Toc40793757 \h </w:instrText>
            </w:r>
            <w:r w:rsidR="00B81704">
              <w:rPr>
                <w:webHidden/>
              </w:rPr>
            </w:r>
            <w:r w:rsidR="00B81704">
              <w:rPr>
                <w:webHidden/>
              </w:rPr>
              <w:fldChar w:fldCharType="separate"/>
            </w:r>
            <w:r w:rsidR="00180190">
              <w:rPr>
                <w:webHidden/>
              </w:rPr>
              <w:t>33</w:t>
            </w:r>
            <w:r w:rsidR="00B81704">
              <w:rPr>
                <w:webHidden/>
              </w:rPr>
              <w:fldChar w:fldCharType="end"/>
            </w:r>
          </w:hyperlink>
        </w:p>
        <w:p w:rsidR="00B81704" w:rsidRDefault="00D52E73" w14:paraId="7968D68E" w14:textId="05C2FFA3">
          <w:pPr>
            <w:pStyle w:val="TOC3"/>
            <w:rPr>
              <w:rFonts w:eastAsiaTheme="minorEastAsia" w:cstheme="minorBidi"/>
            </w:rPr>
          </w:pPr>
          <w:hyperlink w:history="1" w:anchor="_Toc40793758">
            <w:r w:rsidRPr="00F7497C" w:rsidR="00B81704">
              <w:rPr>
                <w:rStyle w:val="Hyperlink"/>
              </w:rPr>
              <w:t>5.4.2.</w:t>
            </w:r>
            <w:r w:rsidR="00B81704">
              <w:rPr>
                <w:rFonts w:eastAsiaTheme="minorEastAsia" w:cstheme="minorBidi"/>
              </w:rPr>
              <w:tab/>
            </w:r>
            <w:r w:rsidRPr="00F7497C" w:rsidR="00B81704">
              <w:rPr>
                <w:rStyle w:val="Hyperlink"/>
              </w:rPr>
              <w:t>Unanticipated Problems Reporting</w:t>
            </w:r>
            <w:r w:rsidR="00B81704">
              <w:rPr>
                <w:webHidden/>
              </w:rPr>
              <w:tab/>
            </w:r>
            <w:r w:rsidR="00B81704">
              <w:rPr>
                <w:webHidden/>
              </w:rPr>
              <w:fldChar w:fldCharType="begin"/>
            </w:r>
            <w:r w:rsidR="00B81704">
              <w:rPr>
                <w:webHidden/>
              </w:rPr>
              <w:instrText xml:space="preserve"> PAGEREF _Toc40793758 \h </w:instrText>
            </w:r>
            <w:r w:rsidR="00B81704">
              <w:rPr>
                <w:webHidden/>
              </w:rPr>
            </w:r>
            <w:r w:rsidR="00B81704">
              <w:rPr>
                <w:webHidden/>
              </w:rPr>
              <w:fldChar w:fldCharType="separate"/>
            </w:r>
            <w:r w:rsidR="00180190">
              <w:rPr>
                <w:webHidden/>
              </w:rPr>
              <w:t>33</w:t>
            </w:r>
            <w:r w:rsidR="00B81704">
              <w:rPr>
                <w:webHidden/>
              </w:rPr>
              <w:fldChar w:fldCharType="end"/>
            </w:r>
          </w:hyperlink>
        </w:p>
        <w:p w:rsidR="00B81704" w:rsidRDefault="00D52E73" w14:paraId="45FBFCA6" w14:textId="27309A17">
          <w:pPr>
            <w:pStyle w:val="TOC3"/>
            <w:rPr>
              <w:rFonts w:eastAsiaTheme="minorEastAsia" w:cstheme="minorBidi"/>
            </w:rPr>
          </w:pPr>
          <w:hyperlink w:history="1" w:anchor="_Toc40793759">
            <w:r w:rsidRPr="00F7497C" w:rsidR="00B81704">
              <w:rPr>
                <w:rStyle w:val="Hyperlink"/>
              </w:rPr>
              <w:t>5.4.3.</w:t>
            </w:r>
            <w:r w:rsidR="00B81704">
              <w:rPr>
                <w:rFonts w:eastAsiaTheme="minorEastAsia" w:cstheme="minorBidi"/>
              </w:rPr>
              <w:tab/>
            </w:r>
            <w:r w:rsidRPr="00F7497C" w:rsidR="00B81704">
              <w:rPr>
                <w:rStyle w:val="Hyperlink"/>
              </w:rPr>
              <w:t>Reporting Unanticipated Problems to Participants</w:t>
            </w:r>
            <w:r w:rsidR="00B81704">
              <w:rPr>
                <w:webHidden/>
              </w:rPr>
              <w:tab/>
            </w:r>
            <w:r w:rsidR="00B81704">
              <w:rPr>
                <w:webHidden/>
              </w:rPr>
              <w:fldChar w:fldCharType="begin"/>
            </w:r>
            <w:r w:rsidR="00B81704">
              <w:rPr>
                <w:webHidden/>
              </w:rPr>
              <w:instrText xml:space="preserve"> PAGEREF _Toc40793759 \h </w:instrText>
            </w:r>
            <w:r w:rsidR="00B81704">
              <w:rPr>
                <w:webHidden/>
              </w:rPr>
            </w:r>
            <w:r w:rsidR="00B81704">
              <w:rPr>
                <w:webHidden/>
              </w:rPr>
              <w:fldChar w:fldCharType="separate"/>
            </w:r>
            <w:r w:rsidR="00180190">
              <w:rPr>
                <w:webHidden/>
              </w:rPr>
              <w:t>34</w:t>
            </w:r>
            <w:r w:rsidR="00B81704">
              <w:rPr>
                <w:webHidden/>
              </w:rPr>
              <w:fldChar w:fldCharType="end"/>
            </w:r>
          </w:hyperlink>
        </w:p>
        <w:p w:rsidR="00B81704" w:rsidRDefault="00D52E73" w14:paraId="6F1837E8" w14:textId="06676253">
          <w:pPr>
            <w:pStyle w:val="TOC1"/>
            <w:rPr>
              <w:rFonts w:eastAsiaTheme="minorEastAsia"/>
              <w:noProof/>
            </w:rPr>
          </w:pPr>
          <w:hyperlink w:history="1" w:anchor="_Toc40793760">
            <w:r w:rsidRPr="00F7497C" w:rsidR="00B81704">
              <w:rPr>
                <w:rStyle w:val="Hyperlink"/>
                <w:noProof/>
              </w:rPr>
              <w:t>6.</w:t>
            </w:r>
            <w:r w:rsidR="00B81704">
              <w:rPr>
                <w:rFonts w:eastAsiaTheme="minorEastAsia"/>
                <w:noProof/>
              </w:rPr>
              <w:tab/>
            </w:r>
            <w:r w:rsidRPr="00F7497C" w:rsidR="00B81704">
              <w:rPr>
                <w:rStyle w:val="Hyperlink"/>
                <w:noProof/>
              </w:rPr>
              <w:t>DATA MANAGEMENT</w:t>
            </w:r>
            <w:r w:rsidR="00B81704">
              <w:rPr>
                <w:noProof/>
                <w:webHidden/>
              </w:rPr>
              <w:tab/>
            </w:r>
            <w:r w:rsidR="00B81704">
              <w:rPr>
                <w:noProof/>
                <w:webHidden/>
              </w:rPr>
              <w:fldChar w:fldCharType="begin"/>
            </w:r>
            <w:r w:rsidR="00B81704">
              <w:rPr>
                <w:noProof/>
                <w:webHidden/>
              </w:rPr>
              <w:instrText xml:space="preserve"> PAGEREF _Toc40793760 \h </w:instrText>
            </w:r>
            <w:r w:rsidR="00B81704">
              <w:rPr>
                <w:noProof/>
                <w:webHidden/>
              </w:rPr>
            </w:r>
            <w:r w:rsidR="00B81704">
              <w:rPr>
                <w:noProof/>
                <w:webHidden/>
              </w:rPr>
              <w:fldChar w:fldCharType="separate"/>
            </w:r>
            <w:r w:rsidR="00180190">
              <w:rPr>
                <w:noProof/>
                <w:webHidden/>
              </w:rPr>
              <w:t>34</w:t>
            </w:r>
            <w:r w:rsidR="00B81704">
              <w:rPr>
                <w:noProof/>
                <w:webHidden/>
              </w:rPr>
              <w:fldChar w:fldCharType="end"/>
            </w:r>
          </w:hyperlink>
        </w:p>
        <w:p w:rsidR="00B81704" w:rsidRDefault="00D52E73" w14:paraId="0F25A3B0" w14:textId="1609BF44">
          <w:pPr>
            <w:pStyle w:val="TOC2"/>
            <w:rPr>
              <w:rFonts w:eastAsiaTheme="minorEastAsia"/>
              <w:noProof/>
            </w:rPr>
          </w:pPr>
          <w:hyperlink w:history="1" w:anchor="_Toc40793761">
            <w:r w:rsidRPr="00F7497C" w:rsidR="00B81704">
              <w:rPr>
                <w:rStyle w:val="Hyperlink"/>
                <w:noProof/>
              </w:rPr>
              <w:t>6.1.</w:t>
            </w:r>
            <w:r w:rsidR="00B81704">
              <w:rPr>
                <w:rFonts w:eastAsiaTheme="minorEastAsia"/>
                <w:noProof/>
              </w:rPr>
              <w:tab/>
            </w:r>
            <w:r w:rsidRPr="00F7497C" w:rsidR="00B81704">
              <w:rPr>
                <w:rStyle w:val="Hyperlink"/>
                <w:noProof/>
              </w:rPr>
              <w:t>Returning of Research Results</w:t>
            </w:r>
            <w:r w:rsidR="00B81704">
              <w:rPr>
                <w:noProof/>
                <w:webHidden/>
              </w:rPr>
              <w:tab/>
            </w:r>
            <w:r w:rsidR="00B81704">
              <w:rPr>
                <w:noProof/>
                <w:webHidden/>
              </w:rPr>
              <w:fldChar w:fldCharType="begin"/>
            </w:r>
            <w:r w:rsidR="00B81704">
              <w:rPr>
                <w:noProof/>
                <w:webHidden/>
              </w:rPr>
              <w:instrText xml:space="preserve"> PAGEREF _Toc40793761 \h </w:instrText>
            </w:r>
            <w:r w:rsidR="00B81704">
              <w:rPr>
                <w:noProof/>
                <w:webHidden/>
              </w:rPr>
            </w:r>
            <w:r w:rsidR="00B81704">
              <w:rPr>
                <w:noProof/>
                <w:webHidden/>
              </w:rPr>
              <w:fldChar w:fldCharType="separate"/>
            </w:r>
            <w:r w:rsidR="00180190">
              <w:rPr>
                <w:noProof/>
                <w:webHidden/>
              </w:rPr>
              <w:t>34</w:t>
            </w:r>
            <w:r w:rsidR="00B81704">
              <w:rPr>
                <w:noProof/>
                <w:webHidden/>
              </w:rPr>
              <w:fldChar w:fldCharType="end"/>
            </w:r>
          </w:hyperlink>
        </w:p>
        <w:p w:rsidR="00B81704" w:rsidRDefault="00D52E73" w14:paraId="320559B3" w14:textId="5B04F2C9">
          <w:pPr>
            <w:pStyle w:val="TOC2"/>
            <w:rPr>
              <w:rFonts w:eastAsiaTheme="minorEastAsia"/>
              <w:noProof/>
            </w:rPr>
          </w:pPr>
          <w:hyperlink w:history="1" w:anchor="_Toc40793762">
            <w:r w:rsidRPr="00F7497C" w:rsidR="00B81704">
              <w:rPr>
                <w:rStyle w:val="Hyperlink"/>
                <w:noProof/>
              </w:rPr>
              <w:t>6.2.</w:t>
            </w:r>
            <w:r w:rsidR="00B81704">
              <w:rPr>
                <w:rFonts w:eastAsiaTheme="minorEastAsia"/>
                <w:noProof/>
              </w:rPr>
              <w:tab/>
            </w:r>
            <w:r w:rsidRPr="00F7497C" w:rsidR="00B81704">
              <w:rPr>
                <w:rStyle w:val="Hyperlink"/>
                <w:noProof/>
              </w:rPr>
              <w:t>Confidentiality and Privacy</w:t>
            </w:r>
            <w:r w:rsidR="00B81704">
              <w:rPr>
                <w:noProof/>
                <w:webHidden/>
              </w:rPr>
              <w:tab/>
            </w:r>
            <w:r w:rsidR="00B81704">
              <w:rPr>
                <w:noProof/>
                <w:webHidden/>
              </w:rPr>
              <w:fldChar w:fldCharType="begin"/>
            </w:r>
            <w:r w:rsidR="00B81704">
              <w:rPr>
                <w:noProof/>
                <w:webHidden/>
              </w:rPr>
              <w:instrText xml:space="preserve"> PAGEREF _Toc40793762 \h </w:instrText>
            </w:r>
            <w:r w:rsidR="00B81704">
              <w:rPr>
                <w:noProof/>
                <w:webHidden/>
              </w:rPr>
            </w:r>
            <w:r w:rsidR="00B81704">
              <w:rPr>
                <w:noProof/>
                <w:webHidden/>
              </w:rPr>
              <w:fldChar w:fldCharType="separate"/>
            </w:r>
            <w:r w:rsidR="00180190">
              <w:rPr>
                <w:noProof/>
                <w:webHidden/>
              </w:rPr>
              <w:t>35</w:t>
            </w:r>
            <w:r w:rsidR="00B81704">
              <w:rPr>
                <w:noProof/>
                <w:webHidden/>
              </w:rPr>
              <w:fldChar w:fldCharType="end"/>
            </w:r>
          </w:hyperlink>
        </w:p>
        <w:p w:rsidR="00B81704" w:rsidRDefault="00D52E73" w14:paraId="124EFBCD" w14:textId="6FEB828F">
          <w:pPr>
            <w:pStyle w:val="TOC2"/>
            <w:rPr>
              <w:rFonts w:eastAsiaTheme="minorEastAsia"/>
              <w:noProof/>
            </w:rPr>
          </w:pPr>
          <w:hyperlink w:history="1" w:anchor="_Toc40793763">
            <w:r w:rsidRPr="00F7497C" w:rsidR="00B81704">
              <w:rPr>
                <w:rStyle w:val="Hyperlink"/>
                <w:noProof/>
              </w:rPr>
              <w:t>6.3.</w:t>
            </w:r>
            <w:r w:rsidR="00B81704">
              <w:rPr>
                <w:rFonts w:eastAsiaTheme="minorEastAsia"/>
                <w:noProof/>
              </w:rPr>
              <w:tab/>
            </w:r>
            <w:r w:rsidRPr="00F7497C" w:rsidR="00B81704">
              <w:rPr>
                <w:rStyle w:val="Hyperlink"/>
                <w:noProof/>
              </w:rPr>
              <w:t>Future Use and Storage of Data</w:t>
            </w:r>
            <w:r w:rsidR="00B81704">
              <w:rPr>
                <w:noProof/>
                <w:webHidden/>
              </w:rPr>
              <w:tab/>
            </w:r>
            <w:r w:rsidR="00B81704">
              <w:rPr>
                <w:noProof/>
                <w:webHidden/>
              </w:rPr>
              <w:fldChar w:fldCharType="begin"/>
            </w:r>
            <w:r w:rsidR="00B81704">
              <w:rPr>
                <w:noProof/>
                <w:webHidden/>
              </w:rPr>
              <w:instrText xml:space="preserve"> PAGEREF _Toc40793763 \h </w:instrText>
            </w:r>
            <w:r w:rsidR="00B81704">
              <w:rPr>
                <w:noProof/>
                <w:webHidden/>
              </w:rPr>
            </w:r>
            <w:r w:rsidR="00B81704">
              <w:rPr>
                <w:noProof/>
                <w:webHidden/>
              </w:rPr>
              <w:fldChar w:fldCharType="separate"/>
            </w:r>
            <w:r w:rsidR="00180190">
              <w:rPr>
                <w:noProof/>
                <w:webHidden/>
              </w:rPr>
              <w:t>37</w:t>
            </w:r>
            <w:r w:rsidR="00B81704">
              <w:rPr>
                <w:noProof/>
                <w:webHidden/>
              </w:rPr>
              <w:fldChar w:fldCharType="end"/>
            </w:r>
          </w:hyperlink>
        </w:p>
        <w:p w:rsidR="00B81704" w:rsidRDefault="00D52E73" w14:paraId="7B1E9DCB" w14:textId="3B1D3821">
          <w:pPr>
            <w:pStyle w:val="TOC2"/>
            <w:rPr>
              <w:rFonts w:eastAsiaTheme="minorEastAsia"/>
              <w:noProof/>
            </w:rPr>
          </w:pPr>
          <w:hyperlink w:history="1" w:anchor="_Toc40793764">
            <w:r w:rsidRPr="00F7497C" w:rsidR="00B81704">
              <w:rPr>
                <w:rStyle w:val="Hyperlink"/>
                <w:noProof/>
              </w:rPr>
              <w:t>6.4.</w:t>
            </w:r>
            <w:r w:rsidR="00B81704">
              <w:rPr>
                <w:rFonts w:eastAsiaTheme="minorEastAsia"/>
                <w:noProof/>
              </w:rPr>
              <w:tab/>
            </w:r>
            <w:r w:rsidRPr="00F7497C" w:rsidR="00B81704">
              <w:rPr>
                <w:rStyle w:val="Hyperlink"/>
                <w:noProof/>
              </w:rPr>
              <w:t>Data Management and Sharing Policy</w:t>
            </w:r>
            <w:r w:rsidR="00B81704">
              <w:rPr>
                <w:noProof/>
                <w:webHidden/>
              </w:rPr>
              <w:tab/>
            </w:r>
            <w:r w:rsidR="00B81704">
              <w:rPr>
                <w:noProof/>
                <w:webHidden/>
              </w:rPr>
              <w:fldChar w:fldCharType="begin"/>
            </w:r>
            <w:r w:rsidR="00B81704">
              <w:rPr>
                <w:noProof/>
                <w:webHidden/>
              </w:rPr>
              <w:instrText xml:space="preserve"> PAGEREF _Toc40793764 \h </w:instrText>
            </w:r>
            <w:r w:rsidR="00B81704">
              <w:rPr>
                <w:noProof/>
                <w:webHidden/>
              </w:rPr>
            </w:r>
            <w:r w:rsidR="00B81704">
              <w:rPr>
                <w:noProof/>
                <w:webHidden/>
              </w:rPr>
              <w:fldChar w:fldCharType="separate"/>
            </w:r>
            <w:r w:rsidR="00180190">
              <w:rPr>
                <w:noProof/>
                <w:webHidden/>
              </w:rPr>
              <w:t>38</w:t>
            </w:r>
            <w:r w:rsidR="00B81704">
              <w:rPr>
                <w:noProof/>
                <w:webHidden/>
              </w:rPr>
              <w:fldChar w:fldCharType="end"/>
            </w:r>
          </w:hyperlink>
        </w:p>
        <w:p w:rsidR="00B81704" w:rsidRDefault="00D52E73" w14:paraId="60986908" w14:textId="6B22E57D">
          <w:pPr>
            <w:pStyle w:val="TOC1"/>
            <w:rPr>
              <w:rFonts w:eastAsiaTheme="minorEastAsia"/>
              <w:noProof/>
            </w:rPr>
          </w:pPr>
          <w:hyperlink w:history="1" w:anchor="_Toc40793765">
            <w:r w:rsidRPr="00F7497C" w:rsidR="00B81704">
              <w:rPr>
                <w:rStyle w:val="Hyperlink"/>
                <w:noProof/>
              </w:rPr>
              <w:t>7.</w:t>
            </w:r>
            <w:r w:rsidR="00B81704">
              <w:rPr>
                <w:rFonts w:eastAsiaTheme="minorEastAsia"/>
                <w:noProof/>
              </w:rPr>
              <w:tab/>
            </w:r>
            <w:r w:rsidRPr="00F7497C" w:rsidR="00B81704">
              <w:rPr>
                <w:rStyle w:val="Hyperlink"/>
                <w:noProof/>
              </w:rPr>
              <w:t>SUPPORTING DOCUMENTATION AND OPERATIONAL CONSIDERATIONS</w:t>
            </w:r>
            <w:r w:rsidR="00B81704">
              <w:rPr>
                <w:noProof/>
                <w:webHidden/>
              </w:rPr>
              <w:tab/>
            </w:r>
            <w:r w:rsidR="00B81704">
              <w:rPr>
                <w:noProof/>
                <w:webHidden/>
              </w:rPr>
              <w:fldChar w:fldCharType="begin"/>
            </w:r>
            <w:r w:rsidR="00B81704">
              <w:rPr>
                <w:noProof/>
                <w:webHidden/>
              </w:rPr>
              <w:instrText xml:space="preserve"> PAGEREF _Toc40793765 \h </w:instrText>
            </w:r>
            <w:r w:rsidR="00B81704">
              <w:rPr>
                <w:noProof/>
                <w:webHidden/>
              </w:rPr>
            </w:r>
            <w:r w:rsidR="00B81704">
              <w:rPr>
                <w:noProof/>
                <w:webHidden/>
              </w:rPr>
              <w:fldChar w:fldCharType="separate"/>
            </w:r>
            <w:r w:rsidR="00180190">
              <w:rPr>
                <w:noProof/>
                <w:webHidden/>
              </w:rPr>
              <w:t>38</w:t>
            </w:r>
            <w:r w:rsidR="00B81704">
              <w:rPr>
                <w:noProof/>
                <w:webHidden/>
              </w:rPr>
              <w:fldChar w:fldCharType="end"/>
            </w:r>
          </w:hyperlink>
        </w:p>
        <w:p w:rsidR="00B81704" w:rsidRDefault="00D52E73" w14:paraId="52025483" w14:textId="0581CF9B">
          <w:pPr>
            <w:pStyle w:val="TOC2"/>
            <w:rPr>
              <w:rFonts w:eastAsiaTheme="minorEastAsia"/>
              <w:noProof/>
            </w:rPr>
          </w:pPr>
          <w:hyperlink w:history="1" w:anchor="_Toc40793766">
            <w:r w:rsidRPr="00F7497C" w:rsidR="00B81704">
              <w:rPr>
                <w:rStyle w:val="Hyperlink"/>
                <w:noProof/>
              </w:rPr>
              <w:t>7.1.</w:t>
            </w:r>
            <w:r w:rsidR="00B81704">
              <w:rPr>
                <w:rFonts w:eastAsiaTheme="minorEastAsia"/>
                <w:noProof/>
              </w:rPr>
              <w:tab/>
            </w:r>
            <w:r w:rsidRPr="00F7497C" w:rsidR="00B81704">
              <w:rPr>
                <w:rStyle w:val="Hyperlink"/>
                <w:noProof/>
              </w:rPr>
              <w:t>Additional Considerations</w:t>
            </w:r>
            <w:r w:rsidR="00B81704">
              <w:rPr>
                <w:noProof/>
                <w:webHidden/>
              </w:rPr>
              <w:tab/>
            </w:r>
            <w:r w:rsidR="00B81704">
              <w:rPr>
                <w:noProof/>
                <w:webHidden/>
              </w:rPr>
              <w:fldChar w:fldCharType="begin"/>
            </w:r>
            <w:r w:rsidR="00B81704">
              <w:rPr>
                <w:noProof/>
                <w:webHidden/>
              </w:rPr>
              <w:instrText xml:space="preserve"> PAGEREF _Toc40793766 \h </w:instrText>
            </w:r>
            <w:r w:rsidR="00B81704">
              <w:rPr>
                <w:noProof/>
                <w:webHidden/>
              </w:rPr>
            </w:r>
            <w:r w:rsidR="00B81704">
              <w:rPr>
                <w:noProof/>
                <w:webHidden/>
              </w:rPr>
              <w:fldChar w:fldCharType="separate"/>
            </w:r>
            <w:r w:rsidR="00180190">
              <w:rPr>
                <w:noProof/>
                <w:webHidden/>
              </w:rPr>
              <w:t>38</w:t>
            </w:r>
            <w:r w:rsidR="00B81704">
              <w:rPr>
                <w:noProof/>
                <w:webHidden/>
              </w:rPr>
              <w:fldChar w:fldCharType="end"/>
            </w:r>
          </w:hyperlink>
        </w:p>
        <w:p w:rsidR="00B81704" w:rsidRDefault="00D52E73" w14:paraId="3E71020D" w14:textId="5493185B">
          <w:pPr>
            <w:pStyle w:val="TOC2"/>
            <w:rPr>
              <w:rFonts w:eastAsiaTheme="minorEastAsia"/>
              <w:noProof/>
            </w:rPr>
          </w:pPr>
          <w:hyperlink w:history="1" w:anchor="_Toc40793767">
            <w:r w:rsidRPr="00F7497C" w:rsidR="00B81704">
              <w:rPr>
                <w:rStyle w:val="Hyperlink"/>
                <w:noProof/>
              </w:rPr>
              <w:t>7.2.</w:t>
            </w:r>
            <w:r w:rsidR="00B81704">
              <w:rPr>
                <w:rFonts w:eastAsiaTheme="minorEastAsia"/>
                <w:noProof/>
              </w:rPr>
              <w:tab/>
            </w:r>
            <w:r w:rsidRPr="00F7497C" w:rsidR="00B81704">
              <w:rPr>
                <w:rStyle w:val="Hyperlink"/>
                <w:noProof/>
              </w:rPr>
              <w:t>Appendices</w:t>
            </w:r>
            <w:r w:rsidR="00B81704">
              <w:rPr>
                <w:noProof/>
                <w:webHidden/>
              </w:rPr>
              <w:tab/>
            </w:r>
            <w:r w:rsidR="00B81704">
              <w:rPr>
                <w:noProof/>
                <w:webHidden/>
              </w:rPr>
              <w:fldChar w:fldCharType="begin"/>
            </w:r>
            <w:r w:rsidR="00B81704">
              <w:rPr>
                <w:noProof/>
                <w:webHidden/>
              </w:rPr>
              <w:instrText xml:space="preserve"> PAGEREF _Toc40793767 \h </w:instrText>
            </w:r>
            <w:r w:rsidR="00B81704">
              <w:rPr>
                <w:noProof/>
                <w:webHidden/>
              </w:rPr>
            </w:r>
            <w:r w:rsidR="00B81704">
              <w:rPr>
                <w:noProof/>
                <w:webHidden/>
              </w:rPr>
              <w:fldChar w:fldCharType="separate"/>
            </w:r>
            <w:r w:rsidR="00180190">
              <w:rPr>
                <w:noProof/>
                <w:webHidden/>
              </w:rPr>
              <w:t>38</w:t>
            </w:r>
            <w:r w:rsidR="00B81704">
              <w:rPr>
                <w:noProof/>
                <w:webHidden/>
              </w:rPr>
              <w:fldChar w:fldCharType="end"/>
            </w:r>
          </w:hyperlink>
        </w:p>
        <w:p w:rsidR="00B81704" w:rsidRDefault="00D52E73" w14:paraId="10688C1C" w14:textId="489741B2">
          <w:pPr>
            <w:pStyle w:val="TOC2"/>
            <w:rPr>
              <w:rFonts w:eastAsiaTheme="minorEastAsia"/>
              <w:noProof/>
            </w:rPr>
          </w:pPr>
          <w:hyperlink w:history="1" w:anchor="_Toc40793768">
            <w:r w:rsidRPr="00F7497C" w:rsidR="00B81704">
              <w:rPr>
                <w:rStyle w:val="Hyperlink"/>
                <w:noProof/>
              </w:rPr>
              <w:t>7.3.</w:t>
            </w:r>
            <w:r w:rsidR="00B81704">
              <w:rPr>
                <w:rFonts w:eastAsiaTheme="minorEastAsia"/>
                <w:noProof/>
              </w:rPr>
              <w:tab/>
            </w:r>
            <w:r w:rsidRPr="00F7497C" w:rsidR="00B81704">
              <w:rPr>
                <w:rStyle w:val="Hyperlink"/>
                <w:noProof/>
              </w:rPr>
              <w:t>Protocol Amendment History</w:t>
            </w:r>
            <w:r w:rsidR="00B81704">
              <w:rPr>
                <w:noProof/>
                <w:webHidden/>
              </w:rPr>
              <w:tab/>
            </w:r>
            <w:r w:rsidR="00B81704">
              <w:rPr>
                <w:noProof/>
                <w:webHidden/>
              </w:rPr>
              <w:fldChar w:fldCharType="begin"/>
            </w:r>
            <w:r w:rsidR="00B81704">
              <w:rPr>
                <w:noProof/>
                <w:webHidden/>
              </w:rPr>
              <w:instrText xml:space="preserve"> PAGEREF _Toc40793768 \h </w:instrText>
            </w:r>
            <w:r w:rsidR="00B81704">
              <w:rPr>
                <w:noProof/>
                <w:webHidden/>
              </w:rPr>
            </w:r>
            <w:r w:rsidR="00B81704">
              <w:rPr>
                <w:noProof/>
                <w:webHidden/>
              </w:rPr>
              <w:fldChar w:fldCharType="separate"/>
            </w:r>
            <w:r w:rsidR="00180190">
              <w:rPr>
                <w:noProof/>
                <w:webHidden/>
              </w:rPr>
              <w:t>49</w:t>
            </w:r>
            <w:r w:rsidR="00B81704">
              <w:rPr>
                <w:noProof/>
                <w:webHidden/>
              </w:rPr>
              <w:fldChar w:fldCharType="end"/>
            </w:r>
          </w:hyperlink>
        </w:p>
        <w:p w:rsidR="00B81704" w:rsidRDefault="00D52E73" w14:paraId="15D3CA6B" w14:textId="05286472">
          <w:pPr>
            <w:pStyle w:val="TOC2"/>
            <w:rPr>
              <w:rFonts w:eastAsiaTheme="minorEastAsia"/>
              <w:noProof/>
            </w:rPr>
          </w:pPr>
          <w:hyperlink w:history="1" w:anchor="_Toc40793769">
            <w:r w:rsidRPr="00F7497C" w:rsidR="00B81704">
              <w:rPr>
                <w:rStyle w:val="Hyperlink"/>
                <w:noProof/>
              </w:rPr>
              <w:t>7.4.</w:t>
            </w:r>
            <w:r w:rsidR="00B81704">
              <w:rPr>
                <w:rFonts w:eastAsiaTheme="minorEastAsia"/>
                <w:noProof/>
              </w:rPr>
              <w:tab/>
            </w:r>
            <w:r w:rsidRPr="00F7497C" w:rsidR="00B81704">
              <w:rPr>
                <w:rStyle w:val="Hyperlink"/>
                <w:rFonts w:cs="Times New Roman"/>
                <w:noProof/>
              </w:rPr>
              <w:t>Risk Identification, Assessment and Disclosure Table</w:t>
            </w:r>
            <w:r w:rsidR="00B81704">
              <w:rPr>
                <w:noProof/>
                <w:webHidden/>
              </w:rPr>
              <w:tab/>
            </w:r>
            <w:r w:rsidR="00B81704">
              <w:rPr>
                <w:noProof/>
                <w:webHidden/>
              </w:rPr>
              <w:fldChar w:fldCharType="begin"/>
            </w:r>
            <w:r w:rsidR="00B81704">
              <w:rPr>
                <w:noProof/>
                <w:webHidden/>
              </w:rPr>
              <w:instrText xml:space="preserve"> PAGEREF _Toc40793769 \h </w:instrText>
            </w:r>
            <w:r w:rsidR="00B81704">
              <w:rPr>
                <w:noProof/>
                <w:webHidden/>
              </w:rPr>
            </w:r>
            <w:r w:rsidR="00B81704">
              <w:rPr>
                <w:noProof/>
                <w:webHidden/>
              </w:rPr>
              <w:fldChar w:fldCharType="separate"/>
            </w:r>
            <w:r w:rsidR="00180190">
              <w:rPr>
                <w:noProof/>
                <w:webHidden/>
              </w:rPr>
              <w:t>49</w:t>
            </w:r>
            <w:r w:rsidR="00B81704">
              <w:rPr>
                <w:noProof/>
                <w:webHidden/>
              </w:rPr>
              <w:fldChar w:fldCharType="end"/>
            </w:r>
          </w:hyperlink>
        </w:p>
        <w:p w:rsidR="00B81704" w:rsidRDefault="00D52E73" w14:paraId="79091FD8" w14:textId="0D338362">
          <w:pPr>
            <w:pStyle w:val="TOC1"/>
            <w:rPr>
              <w:rFonts w:eastAsiaTheme="minorEastAsia"/>
              <w:noProof/>
            </w:rPr>
          </w:pPr>
          <w:hyperlink w:history="1" w:anchor="_Toc40793770">
            <w:r w:rsidRPr="00F7497C" w:rsidR="00B81704">
              <w:rPr>
                <w:rStyle w:val="Hyperlink"/>
                <w:noProof/>
              </w:rPr>
              <w:t>8.</w:t>
            </w:r>
            <w:r w:rsidR="00B81704">
              <w:rPr>
                <w:rFonts w:eastAsiaTheme="minorEastAsia"/>
                <w:noProof/>
              </w:rPr>
              <w:tab/>
            </w:r>
            <w:r w:rsidRPr="00F7497C" w:rsidR="00B81704">
              <w:rPr>
                <w:rStyle w:val="Hyperlink"/>
                <w:noProof/>
              </w:rPr>
              <w:t>REFERENCES</w:t>
            </w:r>
            <w:r w:rsidR="00B81704">
              <w:rPr>
                <w:noProof/>
                <w:webHidden/>
              </w:rPr>
              <w:tab/>
            </w:r>
            <w:r w:rsidR="00B81704">
              <w:rPr>
                <w:noProof/>
                <w:webHidden/>
              </w:rPr>
              <w:fldChar w:fldCharType="begin"/>
            </w:r>
            <w:r w:rsidR="00B81704">
              <w:rPr>
                <w:noProof/>
                <w:webHidden/>
              </w:rPr>
              <w:instrText xml:space="preserve"> PAGEREF _Toc40793770 \h </w:instrText>
            </w:r>
            <w:r w:rsidR="00B81704">
              <w:rPr>
                <w:noProof/>
                <w:webHidden/>
              </w:rPr>
            </w:r>
            <w:r w:rsidR="00B81704">
              <w:rPr>
                <w:noProof/>
                <w:webHidden/>
              </w:rPr>
              <w:fldChar w:fldCharType="separate"/>
            </w:r>
            <w:r w:rsidR="00180190">
              <w:rPr>
                <w:noProof/>
                <w:webHidden/>
              </w:rPr>
              <w:t>50</w:t>
            </w:r>
            <w:r w:rsidR="00B81704">
              <w:rPr>
                <w:noProof/>
                <w:webHidden/>
              </w:rPr>
              <w:fldChar w:fldCharType="end"/>
            </w:r>
          </w:hyperlink>
        </w:p>
        <w:p w:rsidR="006E0FFB" w:rsidP="00E14CBC" w:rsidRDefault="006E0FFB" w14:paraId="4D6F2FF5" w14:textId="1C94B70A">
          <w:r>
            <w:rPr>
              <w:b/>
              <w:bCs/>
              <w:noProof/>
            </w:rPr>
            <w:fldChar w:fldCharType="end"/>
          </w:r>
        </w:p>
      </w:sdtContent>
    </w:sdt>
    <w:p w:rsidR="006E0FFB" w:rsidP="00220FED" w:rsidRDefault="006E0FFB" w14:paraId="3D8FA50B" w14:textId="77777777">
      <w:pPr>
        <w:pStyle w:val="Heading1"/>
        <w:numPr>
          <w:ilvl w:val="0"/>
          <w:numId w:val="1"/>
        </w:numPr>
        <w:ind w:left="360"/>
      </w:pPr>
      <w:bookmarkStart w:name="_Toc39035469" w:id="3"/>
      <w:bookmarkStart w:name="_Toc40275661" w:id="4"/>
      <w:bookmarkStart w:name="_Toc40793709" w:id="5"/>
      <w:r>
        <w:t>PROTOCOL SUMMARY</w:t>
      </w:r>
      <w:bookmarkEnd w:id="3"/>
      <w:bookmarkEnd w:id="4"/>
      <w:bookmarkEnd w:id="5"/>
    </w:p>
    <w:p w:rsidRPr="002A5F3A" w:rsidR="007A1311" w:rsidP="002A5F3A" w:rsidRDefault="007A1311" w14:paraId="4ABB6512" w14:textId="514CA073">
      <w:pPr>
        <w:ind w:left="720"/>
        <w:rPr>
          <w:rFonts w:ascii="Times New Roman" w:hAnsi="Times New Roman" w:cs="Times New Roman"/>
          <w:color w:val="2F5496" w:themeColor="accent1" w:themeShade="BF"/>
        </w:rPr>
      </w:pPr>
    </w:p>
    <w:p w:rsidR="000B7F1D" w:rsidP="00B87CA6" w:rsidRDefault="000B7F1D" w14:paraId="7DFF0DF5" w14:textId="77777777">
      <w:pPr>
        <w:pStyle w:val="Heading2"/>
        <w:numPr>
          <w:ilvl w:val="1"/>
          <w:numId w:val="1"/>
        </w:numPr>
        <w:tabs>
          <w:tab w:val="left" w:pos="360"/>
        </w:tabs>
        <w:ind w:left="270" w:hanging="270"/>
      </w:pPr>
      <w:bookmarkStart w:name="_Toc38877472" w:id="6"/>
      <w:bookmarkStart w:name="_Toc40275662" w:id="7"/>
      <w:bookmarkStart w:name="_Toc40793710" w:id="8"/>
      <w:r>
        <w:lastRenderedPageBreak/>
        <w:t>Abbreviations and Special Terms</w:t>
      </w:r>
      <w:bookmarkEnd w:id="6"/>
      <w:bookmarkEnd w:id="7"/>
      <w:bookmarkEnd w:id="8"/>
    </w:p>
    <w:p w:rsidRPr="00B72C2E" w:rsidR="000B7F1D" w:rsidP="000B7F1D" w:rsidRDefault="000B7F1D" w14:paraId="3CC76C4F" w14:textId="034444ED">
      <w:pPr>
        <w:ind w:left="360"/>
        <w:rPr>
          <w:rFonts w:ascii="Times New Roman" w:hAnsi="Times New Roman" w:cs="Times New Roman"/>
          <w:color w:val="2F5496" w:themeColor="accent1" w:themeShade="BF"/>
        </w:rPr>
      </w:pPr>
    </w:p>
    <w:tbl>
      <w:tblPr>
        <w:tblStyle w:val="GridTable2-Accent3"/>
        <w:tblW w:w="9360" w:type="dxa"/>
        <w:tblInd w:w="360" w:type="dxa"/>
        <w:tblLook w:val="04A0" w:firstRow="1" w:lastRow="0" w:firstColumn="1" w:lastColumn="0" w:noHBand="0" w:noVBand="1"/>
      </w:tblPr>
      <w:tblGrid>
        <w:gridCol w:w="1317"/>
        <w:gridCol w:w="8043"/>
      </w:tblGrid>
      <w:tr w:rsidR="000B7F1D" w:rsidTr="00887210" w14:paraId="1030F3FC" w14:textId="77777777">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317" w:type="dxa"/>
          </w:tcPr>
          <w:p w:rsidRPr="00E32281" w:rsidR="000B7F1D" w:rsidP="000B7F1D" w:rsidRDefault="000B7F1D" w14:paraId="4992F9BA" w14:textId="77777777">
            <w:pPr>
              <w:jc w:val="both"/>
              <w:rPr>
                <w:rFonts w:ascii="Arial" w:hAnsi="Arial" w:cs="Arial"/>
                <w:sz w:val="18"/>
                <w:szCs w:val="18"/>
              </w:rPr>
            </w:pPr>
            <w:r w:rsidRPr="00E32281">
              <w:rPr>
                <w:rFonts w:ascii="Arial" w:hAnsi="Arial" w:cs="Arial"/>
                <w:sz w:val="18"/>
                <w:szCs w:val="18"/>
              </w:rPr>
              <w:t>Abbreviation</w:t>
            </w:r>
          </w:p>
        </w:tc>
        <w:tc>
          <w:tcPr>
            <w:tcW w:w="8043" w:type="dxa"/>
          </w:tcPr>
          <w:p w:rsidRPr="00E32281" w:rsidR="000B7F1D" w:rsidP="000B7F1D" w:rsidRDefault="000B7F1D" w14:paraId="2683250C" w14:textId="77777777">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32281">
              <w:rPr>
                <w:rFonts w:ascii="Arial" w:hAnsi="Arial" w:cs="Arial"/>
                <w:sz w:val="18"/>
                <w:szCs w:val="18"/>
              </w:rPr>
              <w:t>Special term</w:t>
            </w:r>
          </w:p>
        </w:tc>
      </w:tr>
      <w:tr w:rsidRPr="00A17A1D" w:rsidR="000B7F1D" w:rsidTr="00887210" w14:paraId="7630484B" w14:textId="7777777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317" w:type="dxa"/>
          </w:tcPr>
          <w:p w:rsidRPr="00E32281" w:rsidR="000B7F1D" w:rsidP="000B7F1D" w:rsidRDefault="00D96AD6" w14:paraId="410CCDFC" w14:textId="75A8E468">
            <w:pPr>
              <w:rPr>
                <w:rFonts w:ascii="Arial" w:hAnsi="Arial" w:cs="Arial"/>
                <w:sz w:val="18"/>
                <w:szCs w:val="18"/>
              </w:rPr>
            </w:pPr>
            <w:r>
              <w:rPr>
                <w:rFonts w:ascii="Arial" w:hAnsi="Arial" w:cs="Arial"/>
                <w:sz w:val="18"/>
                <w:szCs w:val="18"/>
              </w:rPr>
              <w:t>COPD</w:t>
            </w:r>
          </w:p>
        </w:tc>
        <w:tc>
          <w:tcPr>
            <w:tcW w:w="8043" w:type="dxa"/>
          </w:tcPr>
          <w:p w:rsidRPr="00D96AD6" w:rsidR="000B7F1D" w:rsidP="000B7F1D" w:rsidRDefault="00D96AD6" w14:paraId="2347024F" w14:textId="0B1BEAC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lang w:eastAsia="ja-JP"/>
              </w:rPr>
              <w:t>C</w:t>
            </w:r>
            <w:r w:rsidRPr="00D96AD6">
              <w:rPr>
                <w:rFonts w:ascii="Arial" w:hAnsi="Arial" w:cs="Arial"/>
                <w:sz w:val="18"/>
                <w:szCs w:val="18"/>
                <w:lang w:eastAsia="ja-JP"/>
              </w:rPr>
              <w:t>hronic obstructive pulmonary disease</w:t>
            </w:r>
          </w:p>
        </w:tc>
      </w:tr>
      <w:tr w:rsidRPr="00A17A1D" w:rsidR="000B7F1D" w:rsidTr="00887210" w14:paraId="5CE0D380" w14:textId="77777777">
        <w:trPr>
          <w:trHeight w:val="144"/>
        </w:trPr>
        <w:tc>
          <w:tcPr>
            <w:cnfStyle w:val="001000000000" w:firstRow="0" w:lastRow="0" w:firstColumn="1" w:lastColumn="0" w:oddVBand="0" w:evenVBand="0" w:oddHBand="0" w:evenHBand="0" w:firstRowFirstColumn="0" w:firstRowLastColumn="0" w:lastRowFirstColumn="0" w:lastRowLastColumn="0"/>
            <w:tcW w:w="1317" w:type="dxa"/>
          </w:tcPr>
          <w:p w:rsidRPr="00D96AD6" w:rsidR="000B7F1D" w:rsidP="000B7F1D" w:rsidRDefault="00D96AD6" w14:paraId="35525CE8" w14:textId="41027BE8">
            <w:pPr>
              <w:rPr>
                <w:rFonts w:ascii="Arial" w:hAnsi="Arial" w:cs="Arial"/>
                <w:sz w:val="18"/>
                <w:szCs w:val="18"/>
              </w:rPr>
            </w:pPr>
            <w:r w:rsidRPr="00D96AD6">
              <w:rPr>
                <w:rFonts w:ascii="Arial" w:hAnsi="Arial" w:cs="Arial"/>
                <w:sz w:val="18"/>
                <w:szCs w:val="18"/>
              </w:rPr>
              <w:t>NMRD</w:t>
            </w:r>
          </w:p>
        </w:tc>
        <w:tc>
          <w:tcPr>
            <w:tcW w:w="8043" w:type="dxa"/>
          </w:tcPr>
          <w:p w:rsidRPr="00D96AD6" w:rsidR="000B7F1D" w:rsidP="000B7F1D" w:rsidRDefault="00D96AD6" w14:paraId="33C30D45" w14:textId="2E9F71F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96AD6">
              <w:rPr>
                <w:rFonts w:ascii="Arial" w:hAnsi="Arial" w:cs="Arial"/>
                <w:sz w:val="18"/>
                <w:szCs w:val="18"/>
                <w:lang w:eastAsia="ja-JP"/>
              </w:rPr>
              <w:t>Non-malignant respiratory disease</w:t>
            </w:r>
          </w:p>
        </w:tc>
      </w:tr>
      <w:tr w:rsidRPr="00A17A1D" w:rsidR="000B7F1D" w:rsidTr="00887210" w14:paraId="2D656081" w14:textId="7777777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317" w:type="dxa"/>
          </w:tcPr>
          <w:p w:rsidRPr="00EB5935" w:rsidR="000B7F1D" w:rsidP="000B7F1D" w:rsidRDefault="00EB5935" w14:paraId="381EC19F" w14:textId="33417C0B">
            <w:pPr>
              <w:rPr>
                <w:rFonts w:ascii="Arial" w:hAnsi="Arial" w:cs="Arial"/>
                <w:sz w:val="18"/>
                <w:szCs w:val="18"/>
              </w:rPr>
            </w:pPr>
            <w:r w:rsidRPr="00EB5935">
              <w:rPr>
                <w:rFonts w:ascii="Arial" w:hAnsi="Arial" w:cs="Arial"/>
                <w:sz w:val="18"/>
                <w:szCs w:val="18"/>
              </w:rPr>
              <w:t>HRCT</w:t>
            </w:r>
          </w:p>
        </w:tc>
        <w:tc>
          <w:tcPr>
            <w:tcW w:w="8043" w:type="dxa"/>
          </w:tcPr>
          <w:p w:rsidRPr="00EB5935" w:rsidR="000B7F1D" w:rsidP="000B7F1D" w:rsidRDefault="00EB5935" w14:paraId="0EF6CEBA" w14:textId="580F57E4">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B5935">
              <w:rPr>
                <w:rFonts w:ascii="Arial" w:hAnsi="Arial" w:cs="Arial"/>
                <w:sz w:val="18"/>
                <w:szCs w:val="18"/>
              </w:rPr>
              <w:t>High-resolution Computed Tomography</w:t>
            </w:r>
          </w:p>
        </w:tc>
      </w:tr>
      <w:tr w:rsidRPr="005B6037" w:rsidR="000B7F1D" w:rsidTr="00887210" w14:paraId="2021F1B9" w14:textId="77777777">
        <w:trPr>
          <w:trHeight w:val="144"/>
        </w:trPr>
        <w:tc>
          <w:tcPr>
            <w:cnfStyle w:val="001000000000" w:firstRow="0" w:lastRow="0" w:firstColumn="1" w:lastColumn="0" w:oddVBand="0" w:evenVBand="0" w:oddHBand="0" w:evenHBand="0" w:firstRowFirstColumn="0" w:firstRowLastColumn="0" w:lastRowFirstColumn="0" w:lastRowLastColumn="0"/>
            <w:tcW w:w="1317" w:type="dxa"/>
          </w:tcPr>
          <w:p w:rsidRPr="00E32281" w:rsidR="000B7F1D" w:rsidP="000B7F1D" w:rsidRDefault="00BF3013" w14:paraId="253411C7" w14:textId="1C61D18D">
            <w:pPr>
              <w:rPr>
                <w:rFonts w:ascii="Arial" w:hAnsi="Arial" w:cs="Arial"/>
                <w:sz w:val="18"/>
                <w:szCs w:val="18"/>
              </w:rPr>
            </w:pPr>
            <w:r>
              <w:rPr>
                <w:rFonts w:ascii="Arial" w:hAnsi="Arial" w:cs="Arial"/>
                <w:sz w:val="18"/>
                <w:szCs w:val="18"/>
              </w:rPr>
              <w:t>ALARA</w:t>
            </w:r>
          </w:p>
        </w:tc>
        <w:tc>
          <w:tcPr>
            <w:tcW w:w="8043" w:type="dxa"/>
          </w:tcPr>
          <w:p w:rsidRPr="00E32281" w:rsidR="000B7F1D" w:rsidP="000B7F1D" w:rsidRDefault="00BF3013" w14:paraId="599ABBC2" w14:textId="4F418E4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w:t>
            </w:r>
            <w:r w:rsidRPr="00B33F9C">
              <w:rPr>
                <w:rFonts w:ascii="Arial" w:hAnsi="Arial" w:cs="Arial"/>
                <w:sz w:val="18"/>
                <w:szCs w:val="18"/>
              </w:rPr>
              <w:t>s low as reasonably achievable</w:t>
            </w:r>
          </w:p>
        </w:tc>
      </w:tr>
      <w:tr w:rsidRPr="00D96AD6" w:rsidR="00887210" w:rsidTr="00887210" w14:paraId="2F520B13" w14:textId="7777777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317" w:type="dxa"/>
          </w:tcPr>
          <w:p w:rsidRPr="00E32281" w:rsidR="00887210" w:rsidP="00BF3013" w:rsidRDefault="00BF3013" w14:paraId="39442942" w14:textId="712DE3CC">
            <w:pPr>
              <w:rPr>
                <w:rFonts w:ascii="Arial" w:hAnsi="Arial" w:cs="Arial"/>
                <w:sz w:val="18"/>
                <w:szCs w:val="18"/>
              </w:rPr>
            </w:pPr>
            <w:r>
              <w:rPr>
                <w:rFonts w:ascii="Arial" w:hAnsi="Arial" w:cs="Arial"/>
                <w:sz w:val="18"/>
                <w:szCs w:val="18"/>
              </w:rPr>
              <w:t>ACR</w:t>
            </w:r>
          </w:p>
        </w:tc>
        <w:tc>
          <w:tcPr>
            <w:tcW w:w="8043" w:type="dxa"/>
          </w:tcPr>
          <w:p w:rsidRPr="00D96AD6" w:rsidR="00887210" w:rsidP="00BF3013" w:rsidRDefault="00BF3013" w14:paraId="06EF8F1D" w14:textId="3EB52E70">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33F9C">
              <w:rPr>
                <w:rFonts w:ascii="Arial" w:hAnsi="Arial" w:cs="Arial"/>
                <w:sz w:val="18"/>
                <w:szCs w:val="18"/>
              </w:rPr>
              <w:t>American College of Radiology</w:t>
            </w:r>
          </w:p>
        </w:tc>
      </w:tr>
      <w:tr w:rsidRPr="00D96AD6" w:rsidR="00887210" w:rsidTr="00887210" w14:paraId="3878FF74" w14:textId="77777777">
        <w:trPr>
          <w:trHeight w:val="144"/>
        </w:trPr>
        <w:tc>
          <w:tcPr>
            <w:cnfStyle w:val="001000000000" w:firstRow="0" w:lastRow="0" w:firstColumn="1" w:lastColumn="0" w:oddVBand="0" w:evenVBand="0" w:oddHBand="0" w:evenHBand="0" w:firstRowFirstColumn="0" w:firstRowLastColumn="0" w:lastRowFirstColumn="0" w:lastRowLastColumn="0"/>
            <w:tcW w:w="1317" w:type="dxa"/>
          </w:tcPr>
          <w:p w:rsidRPr="00D96AD6" w:rsidR="00887210" w:rsidP="00BF3013" w:rsidRDefault="00722EBD" w14:paraId="797FB2F0" w14:textId="0618C4C6">
            <w:pPr>
              <w:rPr>
                <w:rFonts w:ascii="Arial" w:hAnsi="Arial" w:cs="Arial"/>
                <w:sz w:val="18"/>
                <w:szCs w:val="18"/>
              </w:rPr>
            </w:pPr>
            <w:r>
              <w:rPr>
                <w:rFonts w:ascii="Arial" w:hAnsi="Arial" w:cs="Arial"/>
                <w:sz w:val="18"/>
                <w:szCs w:val="18"/>
              </w:rPr>
              <w:t>HIPPA</w:t>
            </w:r>
          </w:p>
        </w:tc>
        <w:tc>
          <w:tcPr>
            <w:tcW w:w="8043" w:type="dxa"/>
          </w:tcPr>
          <w:p w:rsidRPr="00D96AD6" w:rsidR="00887210" w:rsidP="00BF3013" w:rsidRDefault="00722EBD" w14:paraId="330095A1" w14:textId="13872CF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Health Insurance Portability and Accountability Act</w:t>
            </w:r>
          </w:p>
        </w:tc>
      </w:tr>
    </w:tbl>
    <w:p w:rsidRPr="00E03800" w:rsidR="000B7F1D" w:rsidP="002A5F3A" w:rsidRDefault="000B7F1D" w14:paraId="3405E432" w14:textId="77777777">
      <w:pPr>
        <w:rPr>
          <w:rFonts w:ascii="Times New Roman" w:hAnsi="Times New Roman" w:cs="Times New Roman"/>
        </w:rPr>
      </w:pPr>
    </w:p>
    <w:p w:rsidRPr="0074772A" w:rsidR="0083537D" w:rsidP="00B87CA6" w:rsidRDefault="0008211E" w14:paraId="70C77CC8" w14:textId="07FCAB4C">
      <w:pPr>
        <w:pStyle w:val="Heading2"/>
        <w:numPr>
          <w:ilvl w:val="1"/>
          <w:numId w:val="1"/>
        </w:numPr>
        <w:tabs>
          <w:tab w:val="left" w:pos="360"/>
        </w:tabs>
        <w:ind w:left="270" w:hanging="270"/>
      </w:pPr>
      <w:bookmarkStart w:name="_Study_Overview" w:id="9"/>
      <w:bookmarkStart w:name="_Toc39035470" w:id="10"/>
      <w:bookmarkStart w:name="_Toc40275663" w:id="11"/>
      <w:bookmarkStart w:name="_Toc40793711" w:id="12"/>
      <w:bookmarkEnd w:id="9"/>
      <w:r>
        <w:t>Study Overview</w:t>
      </w:r>
      <w:bookmarkEnd w:id="10"/>
      <w:bookmarkEnd w:id="11"/>
      <w:bookmarkEnd w:id="12"/>
    </w:p>
    <w:p w:rsidRPr="00F61930" w:rsidR="00F61930" w:rsidP="00F61930" w:rsidRDefault="00F61930" w14:paraId="489CFDCB" w14:textId="77777777">
      <w:pPr>
        <w:ind w:left="720"/>
        <w:rPr>
          <w:rFonts w:ascii="Times New Roman" w:hAnsi="Times New Roman" w:cs="Times New Roman"/>
          <w:color w:val="2F5496" w:themeColor="accent1" w:themeShade="BF"/>
        </w:rPr>
      </w:pPr>
    </w:p>
    <w:tbl>
      <w:tblPr>
        <w:tblStyle w:val="C-Table"/>
        <w:tblW w:w="5268" w:type="pct"/>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1E0" w:firstRow="1" w:lastRow="1" w:firstColumn="1" w:lastColumn="1" w:noHBand="0" w:noVBand="0"/>
      </w:tblPr>
      <w:tblGrid>
        <w:gridCol w:w="2177"/>
        <w:gridCol w:w="8064"/>
      </w:tblGrid>
      <w:tr w:rsidRPr="00762996" w:rsidR="00346D11" w:rsidTr="00883F83" w14:paraId="5028A4E6" w14:textId="77777777">
        <w:tc>
          <w:tcPr>
            <w:tcW w:w="1063" w:type="pct"/>
          </w:tcPr>
          <w:p w:rsidRPr="00E95BFF" w:rsidR="00346D11" w:rsidP="00A74BFF" w:rsidRDefault="00346D11" w14:paraId="58FDD65D" w14:textId="77777777">
            <w:pPr>
              <w:tabs>
                <w:tab w:val="left" w:pos="0"/>
              </w:tabs>
              <w:suppressAutoHyphens/>
              <w:jc w:val="left"/>
              <w:rPr>
                <w:rFonts w:asciiTheme="minorHAnsi" w:hAnsiTheme="minorHAnsi" w:cstheme="minorHAnsi"/>
                <w:b/>
                <w:bCs/>
                <w:iCs/>
                <w:sz w:val="22"/>
                <w:szCs w:val="22"/>
              </w:rPr>
            </w:pPr>
            <w:r w:rsidRPr="00E95BFF">
              <w:rPr>
                <w:rFonts w:asciiTheme="minorHAnsi" w:hAnsiTheme="minorHAnsi" w:cstheme="minorHAnsi"/>
                <w:b/>
                <w:bCs/>
                <w:iCs/>
                <w:sz w:val="22"/>
                <w:szCs w:val="22"/>
              </w:rPr>
              <w:t>Study Description:</w:t>
            </w:r>
          </w:p>
        </w:tc>
        <w:tc>
          <w:tcPr>
            <w:tcW w:w="3937" w:type="pct"/>
            <w:vAlign w:val="center"/>
          </w:tcPr>
          <w:sdt>
            <w:sdtPr>
              <w:rPr>
                <w:rFonts w:cstheme="minorHAnsi"/>
                <w:iCs/>
              </w:rPr>
              <w:id w:val="1106930211"/>
              <w:placeholder>
                <w:docPart w:val="B0B3D109B6EF4B24934A347AA89CCAB9"/>
              </w:placeholder>
            </w:sdtPr>
            <w:sdtEndPr>
              <w:rPr>
                <w:rFonts w:cs="Times New Roman"/>
              </w:rPr>
            </w:sdtEndPr>
            <w:sdtContent>
              <w:p w:rsidRPr="00DC12C2" w:rsidR="007F7311" w:rsidP="007F7311" w:rsidRDefault="007F7311" w14:paraId="78069571" w14:textId="5F19EA3A">
                <w:pPr>
                  <w:tabs>
                    <w:tab w:val="left" w:pos="0"/>
                  </w:tabs>
                  <w:suppressAutoHyphens/>
                  <w:jc w:val="left"/>
                  <w:rPr>
                    <w:sz w:val="22"/>
                    <w:szCs w:val="22"/>
                  </w:rPr>
                </w:pPr>
                <w:r w:rsidRPr="00DC12C2">
                  <w:rPr>
                    <w:iCs/>
                    <w:sz w:val="22"/>
                    <w:szCs w:val="22"/>
                  </w:rPr>
                  <w:t>D</w:t>
                </w:r>
                <w:r w:rsidRPr="00DC12C2">
                  <w:rPr>
                    <w:sz w:val="22"/>
                    <w:szCs w:val="22"/>
                  </w:rPr>
                  <w:t xml:space="preserve">igital analysis of HRCT images is an emerging technology and has shown promise as a sensitive detection tool for small airways disease and could help decrease the variability in imaging results read by radiologists. Through our study, we hope to demonstrate how digital analysis of HRCT images could provide additional information in evaluating occupational-related small airways disease. Study participants will be offered inspiratory and expiratory thin section HRCT scans to calculate the degree of air trapping. Digital analysis of images from this study will be compared with digital analysis of HRCT images on record from previous small airway disease studies to evaluate the use of this technology as an option for </w:t>
                </w:r>
                <w:r w:rsidRPr="00DC12C2" w:rsidR="00DC613F">
                  <w:rPr>
                    <w:sz w:val="22"/>
                    <w:szCs w:val="22"/>
                  </w:rPr>
                  <w:t>detecting</w:t>
                </w:r>
                <w:r w:rsidRPr="00DC12C2">
                  <w:rPr>
                    <w:sz w:val="22"/>
                    <w:szCs w:val="22"/>
                  </w:rPr>
                  <w:t xml:space="preserve"> occupational-related small airways disease.  </w:t>
                </w:r>
              </w:p>
            </w:sdtContent>
          </w:sdt>
          <w:p w:rsidRPr="00E95BFF" w:rsidR="00346D11" w:rsidP="00A74BFF" w:rsidRDefault="00346D11" w14:paraId="5CECE336" w14:textId="37C5365C">
            <w:pPr>
              <w:tabs>
                <w:tab w:val="left" w:pos="0"/>
              </w:tabs>
              <w:suppressAutoHyphens/>
              <w:jc w:val="left"/>
              <w:rPr>
                <w:rFonts w:asciiTheme="minorHAnsi" w:hAnsiTheme="minorHAnsi" w:cstheme="minorHAnsi"/>
                <w:bCs/>
                <w:iCs/>
                <w:color w:val="2F5496" w:themeColor="accent1" w:themeShade="BF"/>
                <w:sz w:val="22"/>
                <w:szCs w:val="22"/>
              </w:rPr>
            </w:pPr>
          </w:p>
          <w:p w:rsidRPr="00E95BFF" w:rsidR="00346D11" w:rsidP="007F7311" w:rsidRDefault="00346D11" w14:paraId="45CFCE42" w14:textId="77777777">
            <w:pPr>
              <w:tabs>
                <w:tab w:val="left" w:pos="0"/>
              </w:tabs>
              <w:suppressAutoHyphens/>
              <w:rPr>
                <w:rFonts w:asciiTheme="minorHAnsi" w:hAnsiTheme="minorHAnsi" w:cstheme="minorHAnsi"/>
                <w:iCs/>
                <w:sz w:val="22"/>
                <w:szCs w:val="22"/>
              </w:rPr>
            </w:pPr>
          </w:p>
        </w:tc>
      </w:tr>
      <w:tr w:rsidRPr="00762996" w:rsidR="00346D11" w:rsidTr="00883F83" w14:paraId="566A941C" w14:textId="77777777">
        <w:tc>
          <w:tcPr>
            <w:tcW w:w="1063" w:type="pct"/>
            <w:shd w:val="clear" w:color="auto" w:fill="F2F2F2" w:themeFill="background1" w:themeFillShade="F2"/>
          </w:tcPr>
          <w:p w:rsidRPr="00E95BFF" w:rsidR="00346D11" w:rsidP="00A74BFF" w:rsidRDefault="00346D11" w14:paraId="424AED1D" w14:textId="77777777">
            <w:pPr>
              <w:tabs>
                <w:tab w:val="left" w:pos="0"/>
              </w:tabs>
              <w:suppressAutoHyphens/>
              <w:jc w:val="left"/>
              <w:rPr>
                <w:rFonts w:asciiTheme="minorHAnsi" w:hAnsiTheme="minorHAnsi" w:cstheme="minorHAnsi"/>
                <w:b/>
                <w:bCs/>
                <w:iCs/>
                <w:sz w:val="22"/>
                <w:szCs w:val="22"/>
              </w:rPr>
            </w:pPr>
            <w:r w:rsidRPr="00E95BFF">
              <w:rPr>
                <w:rFonts w:asciiTheme="minorHAnsi" w:hAnsiTheme="minorHAnsi" w:cstheme="minorHAnsi"/>
                <w:b/>
                <w:bCs/>
                <w:iCs/>
                <w:sz w:val="22"/>
                <w:szCs w:val="22"/>
              </w:rPr>
              <w:t>Objectives:</w:t>
            </w:r>
          </w:p>
          <w:p w:rsidRPr="00E95BFF" w:rsidR="00346D11" w:rsidP="00A74BFF" w:rsidRDefault="00346D11" w14:paraId="4F77380B" w14:textId="77777777">
            <w:pPr>
              <w:tabs>
                <w:tab w:val="left" w:pos="0"/>
              </w:tabs>
              <w:suppressAutoHyphens/>
              <w:jc w:val="left"/>
              <w:rPr>
                <w:rFonts w:asciiTheme="minorHAnsi" w:hAnsiTheme="minorHAnsi" w:cstheme="minorHAnsi"/>
                <w:b/>
                <w:bCs/>
                <w:iCs/>
                <w:color w:val="0070C0"/>
                <w:sz w:val="22"/>
                <w:szCs w:val="22"/>
              </w:rPr>
            </w:pPr>
          </w:p>
        </w:tc>
        <w:tc>
          <w:tcPr>
            <w:tcW w:w="3937" w:type="pct"/>
            <w:shd w:val="clear" w:color="auto" w:fill="F2F2F2" w:themeFill="background1" w:themeFillShade="F2"/>
            <w:vAlign w:val="center"/>
            <w:hideMark/>
          </w:tcPr>
          <w:p w:rsidRPr="00730DF7" w:rsidR="00CA30A1" w:rsidP="00D07BF6" w:rsidRDefault="003410BC" w14:paraId="55F3CE53" w14:textId="3DF4EFD7">
            <w:pPr>
              <w:ind w:right="-180"/>
              <w:jc w:val="left"/>
              <w:rPr>
                <w:iCs/>
                <w:sz w:val="22"/>
                <w:szCs w:val="22"/>
              </w:rPr>
            </w:pPr>
            <w:r w:rsidRPr="00730DF7">
              <w:rPr>
                <w:iCs/>
                <w:sz w:val="22"/>
                <w:szCs w:val="22"/>
              </w:rPr>
              <w:t>To contribute to a better understanding of the use of digital analysis of HRCT im</w:t>
            </w:r>
            <w:r w:rsidRPr="00730DF7" w:rsidR="00CC1C50">
              <w:rPr>
                <w:iCs/>
                <w:sz w:val="22"/>
                <w:szCs w:val="22"/>
              </w:rPr>
              <w:t>ages in the evaluation of work-related small airways disease.</w:t>
            </w:r>
          </w:p>
          <w:p w:rsidRPr="00730DF7" w:rsidR="00A74BFF" w:rsidP="004676FB" w:rsidRDefault="00A74BFF" w14:paraId="192FB61F" w14:textId="77777777">
            <w:pPr>
              <w:ind w:right="-180"/>
              <w:rPr>
                <w:iCs/>
                <w:sz w:val="22"/>
                <w:szCs w:val="22"/>
              </w:rPr>
            </w:pPr>
          </w:p>
        </w:tc>
      </w:tr>
      <w:tr w:rsidRPr="00762996" w:rsidR="00346D11" w:rsidTr="00883F83" w14:paraId="6EF80A29" w14:textId="77777777">
        <w:tc>
          <w:tcPr>
            <w:tcW w:w="1063" w:type="pct"/>
            <w:hideMark/>
          </w:tcPr>
          <w:p w:rsidRPr="00E95BFF" w:rsidR="00346D11" w:rsidP="00A74BFF" w:rsidRDefault="00346D11" w14:paraId="51C0CFA3" w14:textId="77777777">
            <w:pPr>
              <w:tabs>
                <w:tab w:val="left" w:pos="0"/>
              </w:tabs>
              <w:suppressAutoHyphens/>
              <w:jc w:val="left"/>
              <w:rPr>
                <w:rFonts w:asciiTheme="minorHAnsi" w:hAnsiTheme="minorHAnsi" w:cstheme="minorHAnsi"/>
                <w:b/>
                <w:bCs/>
                <w:iCs/>
                <w:sz w:val="22"/>
                <w:szCs w:val="22"/>
              </w:rPr>
            </w:pPr>
            <w:r w:rsidRPr="00E95BFF">
              <w:rPr>
                <w:rFonts w:asciiTheme="minorHAnsi" w:hAnsiTheme="minorHAnsi" w:cstheme="minorHAnsi"/>
                <w:b/>
                <w:bCs/>
                <w:iCs/>
                <w:sz w:val="22"/>
                <w:szCs w:val="22"/>
              </w:rPr>
              <w:t>Study Population:</w:t>
            </w:r>
          </w:p>
        </w:tc>
        <w:tc>
          <w:tcPr>
            <w:tcW w:w="3937" w:type="pct"/>
            <w:vAlign w:val="center"/>
            <w:hideMark/>
          </w:tcPr>
          <w:p w:rsidRPr="00E95BFF" w:rsidR="008A79BA" w:rsidP="00E03800" w:rsidRDefault="008A79BA" w14:paraId="79A704C6" w14:textId="77777777">
            <w:pPr>
              <w:tabs>
                <w:tab w:val="left" w:pos="0"/>
              </w:tabs>
              <w:suppressAutoHyphens/>
              <w:jc w:val="left"/>
              <w:rPr>
                <w:rFonts w:asciiTheme="minorHAnsi" w:hAnsiTheme="minorHAnsi" w:cstheme="minorHAnsi"/>
                <w:iCs/>
                <w:sz w:val="22"/>
                <w:szCs w:val="22"/>
              </w:rPr>
            </w:pPr>
          </w:p>
          <w:p w:rsidRPr="00E95BFF" w:rsidR="00346D11" w:rsidP="00E03800" w:rsidRDefault="00346D11" w14:paraId="176F12A6" w14:textId="096446AE">
            <w:pPr>
              <w:tabs>
                <w:tab w:val="left" w:pos="0"/>
              </w:tabs>
              <w:suppressAutoHyphens/>
              <w:jc w:val="left"/>
              <w:rPr>
                <w:rFonts w:asciiTheme="minorHAnsi" w:hAnsiTheme="minorHAnsi" w:cstheme="minorHAnsi"/>
                <w:iCs/>
                <w:sz w:val="22"/>
                <w:szCs w:val="22"/>
              </w:rPr>
            </w:pPr>
            <w:r w:rsidRPr="00E95BFF">
              <w:rPr>
                <w:rFonts w:asciiTheme="minorHAnsi" w:hAnsiTheme="minorHAnsi" w:cstheme="minorHAnsi"/>
                <w:iCs/>
                <w:sz w:val="22"/>
                <w:szCs w:val="22"/>
              </w:rPr>
              <w:t>Sample Size:</w:t>
            </w:r>
            <w:r w:rsidRPr="00E95BFF" w:rsidR="008A79BA">
              <w:rPr>
                <w:rFonts w:asciiTheme="minorHAnsi" w:hAnsiTheme="minorHAnsi" w:cstheme="minorHAnsi"/>
                <w:iCs/>
                <w:sz w:val="22"/>
                <w:szCs w:val="22"/>
              </w:rPr>
              <w:t xml:space="preserve"> </w:t>
            </w:r>
            <w:sdt>
              <w:sdtPr>
                <w:rPr>
                  <w:rFonts w:cstheme="minorHAnsi"/>
                  <w:iCs/>
                </w:rPr>
                <w:id w:val="1044636399"/>
                <w:placeholder>
                  <w:docPart w:val="DefaultPlaceholder_-1854013440"/>
                </w:placeholder>
              </w:sdtPr>
              <w:sdtEndPr/>
              <w:sdtContent>
                <w:r w:rsidRPr="00D07BF6" w:rsidR="00335F16">
                  <w:rPr>
                    <w:iCs/>
                    <w:sz w:val="22"/>
                    <w:szCs w:val="22"/>
                  </w:rPr>
                  <w:t>70</w:t>
                </w:r>
              </w:sdtContent>
            </w:sdt>
          </w:p>
          <w:p w:rsidRPr="00E95BFF" w:rsidR="008A79BA" w:rsidP="00E03800" w:rsidRDefault="008A79BA" w14:paraId="1B2B2161" w14:textId="77777777">
            <w:pPr>
              <w:tabs>
                <w:tab w:val="left" w:pos="0"/>
              </w:tabs>
              <w:suppressAutoHyphens/>
              <w:jc w:val="left"/>
              <w:rPr>
                <w:rFonts w:asciiTheme="minorHAnsi" w:hAnsiTheme="minorHAnsi" w:cstheme="minorHAnsi"/>
                <w:iCs/>
                <w:sz w:val="22"/>
                <w:szCs w:val="22"/>
              </w:rPr>
            </w:pPr>
          </w:p>
          <w:p w:rsidRPr="00E95BFF" w:rsidR="00346D11" w:rsidP="00E03800" w:rsidRDefault="00346D11" w14:paraId="60AC4D1E" w14:textId="0D89EA2D">
            <w:pPr>
              <w:tabs>
                <w:tab w:val="left" w:pos="0"/>
              </w:tabs>
              <w:suppressAutoHyphens/>
              <w:jc w:val="left"/>
              <w:rPr>
                <w:rFonts w:asciiTheme="minorHAnsi" w:hAnsiTheme="minorHAnsi" w:cstheme="minorHAnsi"/>
                <w:iCs/>
                <w:sz w:val="22"/>
                <w:szCs w:val="22"/>
              </w:rPr>
            </w:pPr>
            <w:r w:rsidRPr="00E95BFF">
              <w:rPr>
                <w:rFonts w:asciiTheme="minorHAnsi" w:hAnsiTheme="minorHAnsi" w:cstheme="minorHAnsi"/>
                <w:iCs/>
                <w:sz w:val="22"/>
                <w:szCs w:val="22"/>
              </w:rPr>
              <w:t>Description of Sample:</w:t>
            </w:r>
            <w:r w:rsidRPr="00E95BFF" w:rsidR="008A79BA">
              <w:rPr>
                <w:rFonts w:asciiTheme="minorHAnsi" w:hAnsiTheme="minorHAnsi" w:cstheme="minorHAnsi"/>
                <w:iCs/>
                <w:sz w:val="22"/>
                <w:szCs w:val="22"/>
              </w:rPr>
              <w:t xml:space="preserve"> </w:t>
            </w:r>
            <w:sdt>
              <w:sdtPr>
                <w:rPr>
                  <w:iCs/>
                </w:rPr>
                <w:id w:val="1265655919"/>
                <w:placeholder>
                  <w:docPart w:val="DefaultPlaceholder_-1854013440"/>
                </w:placeholder>
              </w:sdtPr>
              <w:sdtEndPr/>
              <w:sdtContent>
                <w:r w:rsidRPr="00D07BF6" w:rsidR="009674EC">
                  <w:rPr>
                    <w:iCs/>
                    <w:sz w:val="22"/>
                    <w:szCs w:val="22"/>
                  </w:rPr>
                  <w:t>Research p</w:t>
                </w:r>
                <w:r w:rsidRPr="00D07BF6" w:rsidR="003A0C6C">
                  <w:rPr>
                    <w:iCs/>
                    <w:sz w:val="22"/>
                    <w:szCs w:val="22"/>
                  </w:rPr>
                  <w:t>articipants</w:t>
                </w:r>
                <w:r w:rsidRPr="00D07BF6" w:rsidR="00E852CF">
                  <w:rPr>
                    <w:iCs/>
                    <w:sz w:val="22"/>
                    <w:szCs w:val="22"/>
                  </w:rPr>
                  <w:t xml:space="preserve"> for the HRCT scan study will </w:t>
                </w:r>
                <w:r w:rsidRPr="00D07BF6" w:rsidR="007A392C">
                  <w:rPr>
                    <w:iCs/>
                    <w:sz w:val="22"/>
                    <w:szCs w:val="22"/>
                  </w:rPr>
                  <w:t xml:space="preserve">be </w:t>
                </w:r>
                <w:r w:rsidRPr="00D07BF6" w:rsidR="00CD3076">
                  <w:rPr>
                    <w:iCs/>
                    <w:sz w:val="22"/>
                    <w:szCs w:val="22"/>
                  </w:rPr>
                  <w:t>selected</w:t>
                </w:r>
                <w:r w:rsidRPr="00D07BF6" w:rsidR="007A392C">
                  <w:rPr>
                    <w:iCs/>
                    <w:sz w:val="22"/>
                    <w:szCs w:val="22"/>
                  </w:rPr>
                  <w:t xml:space="preserve"> </w:t>
                </w:r>
                <w:r w:rsidRPr="00D07BF6" w:rsidR="00E84187">
                  <w:rPr>
                    <w:iCs/>
                    <w:sz w:val="22"/>
                    <w:szCs w:val="22"/>
                  </w:rPr>
                  <w:t>from</w:t>
                </w:r>
                <w:r w:rsidRPr="00D07BF6" w:rsidR="007A392C">
                  <w:rPr>
                    <w:iCs/>
                    <w:sz w:val="22"/>
                    <w:szCs w:val="22"/>
                  </w:rPr>
                  <w:t xml:space="preserve"> </w:t>
                </w:r>
                <w:r w:rsidRPr="00D07BF6" w:rsidR="00275A8C">
                  <w:rPr>
                    <w:sz w:val="22"/>
                    <w:szCs w:val="22"/>
                  </w:rPr>
                  <w:t>study participants in the styrene medical survey study (IRB Approved protocol 19-NIOSH-51)</w:t>
                </w:r>
                <w:r w:rsidRPr="00D07BF6" w:rsidR="00E84187">
                  <w:rPr>
                    <w:sz w:val="22"/>
                    <w:szCs w:val="22"/>
                  </w:rPr>
                  <w:t xml:space="preserve">, which is composed of </w:t>
                </w:r>
                <w:r w:rsidRPr="00D07BF6" w:rsidR="00A7174B">
                  <w:rPr>
                    <w:sz w:val="22"/>
                    <w:szCs w:val="22"/>
                  </w:rPr>
                  <w:t xml:space="preserve">randomly selected </w:t>
                </w:r>
                <w:r w:rsidRPr="00D07BF6" w:rsidR="001E4F38">
                  <w:rPr>
                    <w:sz w:val="22"/>
                    <w:szCs w:val="22"/>
                  </w:rPr>
                  <w:t xml:space="preserve">members of the NIOSH cohort of workers employed </w:t>
                </w:r>
                <w:r w:rsidRPr="00D07BF6" w:rsidR="001E66DC">
                  <w:rPr>
                    <w:sz w:val="22"/>
                    <w:szCs w:val="22"/>
                  </w:rPr>
                  <w:t xml:space="preserve">≥1 day at </w:t>
                </w:r>
                <w:r w:rsidRPr="00D07BF6" w:rsidR="00CD5938">
                  <w:rPr>
                    <w:sz w:val="22"/>
                    <w:szCs w:val="22"/>
                  </w:rPr>
                  <w:t xml:space="preserve">one of two </w:t>
                </w:r>
                <w:r w:rsidRPr="00D07BF6" w:rsidR="00A00D77">
                  <w:rPr>
                    <w:sz w:val="22"/>
                    <w:szCs w:val="22"/>
                  </w:rPr>
                  <w:t xml:space="preserve">reinforced plastic boatbuilding plants in Washington state during </w:t>
                </w:r>
                <w:r w:rsidRPr="00D07BF6" w:rsidR="00441BB8">
                  <w:rPr>
                    <w:sz w:val="22"/>
                    <w:szCs w:val="22"/>
                    <w:lang w:eastAsia="ja-JP"/>
                  </w:rPr>
                  <w:t xml:space="preserve">1959–1978. </w:t>
                </w:r>
                <w:r w:rsidRPr="00D07BF6" w:rsidR="004521C0">
                  <w:rPr>
                    <w:sz w:val="22"/>
                    <w:szCs w:val="22"/>
                    <w:lang w:eastAsia="ja-JP"/>
                  </w:rPr>
                  <w:t xml:space="preserve">HRCT </w:t>
                </w:r>
                <w:r w:rsidRPr="00D07BF6" w:rsidR="00D16925">
                  <w:rPr>
                    <w:sz w:val="22"/>
                    <w:szCs w:val="22"/>
                    <w:lang w:eastAsia="ja-JP"/>
                  </w:rPr>
                  <w:t xml:space="preserve">scan will be offered to </w:t>
                </w:r>
                <w:r w:rsidRPr="00D07BF6" w:rsidR="004C11F7">
                  <w:rPr>
                    <w:sz w:val="22"/>
                    <w:szCs w:val="22"/>
                    <w:lang w:eastAsia="ja-JP"/>
                  </w:rPr>
                  <w:t>randomly selected</w:t>
                </w:r>
                <w:r w:rsidRPr="00D07BF6" w:rsidR="00D16925">
                  <w:rPr>
                    <w:sz w:val="22"/>
                    <w:szCs w:val="22"/>
                    <w:lang w:eastAsia="ja-JP"/>
                  </w:rPr>
                  <w:t xml:space="preserve"> medical survey study participant who </w:t>
                </w:r>
                <w:r w:rsidRPr="00D07BF6" w:rsidR="00AB7DF0">
                  <w:rPr>
                    <w:sz w:val="22"/>
                    <w:szCs w:val="22"/>
                    <w:lang w:eastAsia="ja-JP"/>
                  </w:rPr>
                  <w:t>completed the questionnaire</w:t>
                </w:r>
                <w:r w:rsidRPr="00D07BF6" w:rsidR="003856D0">
                  <w:rPr>
                    <w:sz w:val="22"/>
                    <w:szCs w:val="22"/>
                    <w:lang w:eastAsia="ja-JP"/>
                  </w:rPr>
                  <w:t xml:space="preserve"> and lung function testing during the medical survey, </w:t>
                </w:r>
                <w:r w:rsidRPr="00D07BF6" w:rsidR="00D16925">
                  <w:rPr>
                    <w:sz w:val="22"/>
                    <w:szCs w:val="22"/>
                    <w:lang w:eastAsia="ja-JP"/>
                  </w:rPr>
                  <w:t>report</w:t>
                </w:r>
                <w:r w:rsidRPr="00D07BF6" w:rsidR="003856D0">
                  <w:rPr>
                    <w:sz w:val="22"/>
                    <w:szCs w:val="22"/>
                    <w:lang w:eastAsia="ja-JP"/>
                  </w:rPr>
                  <w:t>ed</w:t>
                </w:r>
                <w:r w:rsidRPr="00D07BF6" w:rsidR="00D16925">
                  <w:rPr>
                    <w:sz w:val="22"/>
                    <w:szCs w:val="22"/>
                    <w:lang w:eastAsia="ja-JP"/>
                  </w:rPr>
                  <w:t xml:space="preserve"> a </w:t>
                </w:r>
                <w:r w:rsidRPr="00D07BF6" w:rsidR="00670D5B">
                  <w:rPr>
                    <w:sz w:val="22"/>
                    <w:szCs w:val="22"/>
                    <w:lang w:eastAsia="ja-JP"/>
                  </w:rPr>
                  <w:t>job position with</w:t>
                </w:r>
                <w:r w:rsidRPr="00D07BF6" w:rsidR="00D16925">
                  <w:rPr>
                    <w:sz w:val="22"/>
                    <w:szCs w:val="22"/>
                    <w:lang w:eastAsia="ja-JP"/>
                  </w:rPr>
                  <w:t xml:space="preserve"> high styrene exposure</w:t>
                </w:r>
                <w:r w:rsidRPr="00D07BF6" w:rsidR="003856D0">
                  <w:rPr>
                    <w:sz w:val="22"/>
                    <w:szCs w:val="22"/>
                    <w:lang w:eastAsia="ja-JP"/>
                  </w:rPr>
                  <w:t xml:space="preserve"> on the questionnaire</w:t>
                </w:r>
                <w:r w:rsidRPr="00D07BF6" w:rsidR="00C72A1A">
                  <w:rPr>
                    <w:sz w:val="22"/>
                    <w:szCs w:val="22"/>
                    <w:lang w:eastAsia="ja-JP"/>
                  </w:rPr>
                  <w:t xml:space="preserve">, and </w:t>
                </w:r>
                <w:r w:rsidRPr="00D07BF6" w:rsidR="003856D0">
                  <w:rPr>
                    <w:sz w:val="22"/>
                    <w:szCs w:val="22"/>
                    <w:lang w:eastAsia="ja-JP"/>
                  </w:rPr>
                  <w:t xml:space="preserve">had </w:t>
                </w:r>
                <w:r w:rsidRPr="00D07BF6" w:rsidR="00C72A1A">
                  <w:rPr>
                    <w:sz w:val="22"/>
                    <w:szCs w:val="22"/>
                    <w:lang w:eastAsia="ja-JP"/>
                  </w:rPr>
                  <w:t xml:space="preserve">respiratory symptoms or lung function abnormalities consistent with </w:t>
                </w:r>
                <w:r w:rsidRPr="00D07BF6" w:rsidR="009674EC">
                  <w:rPr>
                    <w:sz w:val="22"/>
                    <w:szCs w:val="22"/>
                    <w:lang w:eastAsia="ja-JP"/>
                  </w:rPr>
                  <w:t>small airways disease</w:t>
                </w:r>
                <w:r w:rsidRPr="00D07BF6" w:rsidR="00093B6E">
                  <w:rPr>
                    <w:sz w:val="22"/>
                    <w:szCs w:val="22"/>
                    <w:lang w:eastAsia="ja-JP"/>
                  </w:rPr>
                  <w:t xml:space="preserve">. </w:t>
                </w:r>
              </w:sdtContent>
            </w:sdt>
          </w:p>
          <w:p w:rsidRPr="00E95BFF" w:rsidR="008A79BA" w:rsidP="00E03800" w:rsidRDefault="008A79BA" w14:paraId="4D1771A8" w14:textId="77777777">
            <w:pPr>
              <w:tabs>
                <w:tab w:val="left" w:pos="0"/>
              </w:tabs>
              <w:suppressAutoHyphens/>
              <w:jc w:val="left"/>
              <w:rPr>
                <w:rFonts w:asciiTheme="minorHAnsi" w:hAnsiTheme="minorHAnsi" w:cstheme="minorHAnsi"/>
                <w:iCs/>
                <w:sz w:val="22"/>
                <w:szCs w:val="22"/>
              </w:rPr>
            </w:pPr>
          </w:p>
          <w:p w:rsidRPr="00E95BFF" w:rsidR="00346D11" w:rsidP="00E03800" w:rsidRDefault="00346D11" w14:paraId="17701A3E" w14:textId="66AF2DCC">
            <w:pPr>
              <w:tabs>
                <w:tab w:val="left" w:pos="0"/>
              </w:tabs>
              <w:suppressAutoHyphens/>
              <w:jc w:val="left"/>
              <w:rPr>
                <w:rFonts w:asciiTheme="minorHAnsi" w:hAnsiTheme="minorHAnsi" w:cstheme="minorHAnsi"/>
                <w:iCs/>
                <w:sz w:val="22"/>
                <w:szCs w:val="22"/>
              </w:rPr>
            </w:pPr>
            <w:r w:rsidRPr="00E95BFF">
              <w:rPr>
                <w:rFonts w:asciiTheme="minorHAnsi" w:hAnsiTheme="minorHAnsi" w:cstheme="minorHAnsi"/>
                <w:iCs/>
                <w:sz w:val="22"/>
                <w:szCs w:val="22"/>
              </w:rPr>
              <w:t>Special Populations:</w:t>
            </w:r>
            <w:r w:rsidRPr="00E95BFF" w:rsidR="008A79BA">
              <w:rPr>
                <w:rFonts w:asciiTheme="minorHAnsi" w:hAnsiTheme="minorHAnsi" w:cstheme="minorHAnsi"/>
                <w:iCs/>
                <w:sz w:val="22"/>
                <w:szCs w:val="22"/>
              </w:rPr>
              <w:t xml:space="preserve"> </w:t>
            </w:r>
            <w:sdt>
              <w:sdtPr>
                <w:rPr>
                  <w:rFonts w:cstheme="minorHAnsi"/>
                  <w:iCs/>
                </w:rPr>
                <w:id w:val="-614512974"/>
                <w:placeholder>
                  <w:docPart w:val="DefaultPlaceholder_-1854013440"/>
                </w:placeholder>
              </w:sdtPr>
              <w:sdtEndPr>
                <w:rPr>
                  <w:rFonts w:cs="Times New Roman"/>
                </w:rPr>
              </w:sdtEndPr>
              <w:sdtContent>
                <w:r w:rsidRPr="00301464" w:rsidR="00335F16">
                  <w:rPr>
                    <w:iCs/>
                    <w:sz w:val="22"/>
                    <w:szCs w:val="22"/>
                  </w:rPr>
                  <w:t>N/A</w:t>
                </w:r>
              </w:sdtContent>
            </w:sdt>
          </w:p>
          <w:p w:rsidRPr="00E95BFF" w:rsidR="008A79BA" w:rsidP="00E03800" w:rsidRDefault="008A79BA" w14:paraId="42AB78B1" w14:textId="77777777">
            <w:pPr>
              <w:tabs>
                <w:tab w:val="left" w:pos="0"/>
              </w:tabs>
              <w:suppressAutoHyphens/>
              <w:jc w:val="left"/>
              <w:rPr>
                <w:rFonts w:asciiTheme="minorHAnsi" w:hAnsiTheme="minorHAnsi" w:cstheme="minorHAnsi"/>
                <w:iCs/>
                <w:sz w:val="22"/>
                <w:szCs w:val="22"/>
              </w:rPr>
            </w:pPr>
          </w:p>
          <w:p w:rsidRPr="00E95BFF" w:rsidR="00346D11" w:rsidP="00E03800" w:rsidRDefault="00346D11" w14:paraId="4741F2AB" w14:textId="65FA5968">
            <w:pPr>
              <w:tabs>
                <w:tab w:val="left" w:pos="0"/>
              </w:tabs>
              <w:suppressAutoHyphens/>
              <w:jc w:val="left"/>
              <w:rPr>
                <w:rFonts w:asciiTheme="minorHAnsi" w:hAnsiTheme="minorHAnsi" w:cstheme="minorHAnsi"/>
                <w:iCs/>
                <w:sz w:val="22"/>
                <w:szCs w:val="22"/>
              </w:rPr>
            </w:pPr>
            <w:r w:rsidRPr="00E95BFF">
              <w:rPr>
                <w:rFonts w:asciiTheme="minorHAnsi" w:hAnsiTheme="minorHAnsi" w:cstheme="minorHAnsi"/>
                <w:iCs/>
                <w:sz w:val="22"/>
                <w:szCs w:val="22"/>
              </w:rPr>
              <w:t xml:space="preserve">NIOSH </w:t>
            </w:r>
            <w:r w:rsidRPr="00E95BFF" w:rsidR="00D546E1">
              <w:rPr>
                <w:rFonts w:asciiTheme="minorHAnsi" w:hAnsiTheme="minorHAnsi" w:cstheme="minorHAnsi"/>
                <w:iCs/>
                <w:sz w:val="22"/>
                <w:szCs w:val="22"/>
              </w:rPr>
              <w:t xml:space="preserve">Staff </w:t>
            </w:r>
            <w:r w:rsidRPr="00E95BFF">
              <w:rPr>
                <w:rFonts w:asciiTheme="minorHAnsi" w:hAnsiTheme="minorHAnsi" w:cstheme="minorHAnsi"/>
                <w:iCs/>
                <w:sz w:val="22"/>
                <w:szCs w:val="22"/>
              </w:rPr>
              <w:t>as Human Subjects:</w:t>
            </w:r>
            <w:r w:rsidRPr="00E95BFF" w:rsidR="008A79BA">
              <w:rPr>
                <w:rFonts w:asciiTheme="minorHAnsi" w:hAnsiTheme="minorHAnsi" w:cstheme="minorHAnsi"/>
                <w:iCs/>
                <w:sz w:val="22"/>
                <w:szCs w:val="22"/>
              </w:rPr>
              <w:t xml:space="preserve"> </w:t>
            </w:r>
            <w:sdt>
              <w:sdtPr>
                <w:rPr>
                  <w:rFonts w:cstheme="minorHAnsi"/>
                  <w:iCs/>
                </w:rPr>
                <w:id w:val="1749915894"/>
                <w:placeholder>
                  <w:docPart w:val="DefaultPlaceholder_-1854013440"/>
                </w:placeholder>
              </w:sdtPr>
              <w:sdtEndPr/>
              <w:sdtContent>
                <w:r w:rsidRPr="00301464" w:rsidR="00CE0519">
                  <w:rPr>
                    <w:iCs/>
                    <w:sz w:val="22"/>
                    <w:szCs w:val="22"/>
                  </w:rPr>
                  <w:t>NA</w:t>
                </w:r>
              </w:sdtContent>
            </w:sdt>
          </w:p>
          <w:p w:rsidRPr="00E95BFF" w:rsidR="008A79BA" w:rsidP="00E03800" w:rsidRDefault="008A79BA" w14:paraId="48077831" w14:textId="77777777">
            <w:pPr>
              <w:tabs>
                <w:tab w:val="left" w:pos="0"/>
              </w:tabs>
              <w:suppressAutoHyphens/>
              <w:jc w:val="left"/>
              <w:rPr>
                <w:rFonts w:asciiTheme="minorHAnsi" w:hAnsiTheme="minorHAnsi" w:cstheme="minorHAnsi"/>
                <w:iCs/>
                <w:sz w:val="22"/>
                <w:szCs w:val="22"/>
              </w:rPr>
            </w:pPr>
          </w:p>
          <w:p w:rsidRPr="00E95BFF" w:rsidR="00A74BFF" w:rsidP="0054673D" w:rsidRDefault="00346D11" w14:paraId="6AA8F626" w14:textId="0EC2B280">
            <w:pPr>
              <w:tabs>
                <w:tab w:val="left" w:pos="0"/>
              </w:tabs>
              <w:suppressAutoHyphens/>
              <w:jc w:val="left"/>
              <w:rPr>
                <w:rFonts w:asciiTheme="minorHAnsi" w:hAnsiTheme="minorHAnsi" w:cstheme="minorHAnsi"/>
                <w:iCs/>
                <w:sz w:val="22"/>
                <w:szCs w:val="22"/>
              </w:rPr>
            </w:pPr>
            <w:r w:rsidRPr="00E95BFF">
              <w:rPr>
                <w:rFonts w:asciiTheme="minorHAnsi" w:hAnsiTheme="minorHAnsi" w:cstheme="minorHAnsi"/>
                <w:iCs/>
                <w:sz w:val="22"/>
                <w:szCs w:val="22"/>
              </w:rPr>
              <w:t xml:space="preserve">Recruitment: </w:t>
            </w:r>
            <w:sdt>
              <w:sdtPr>
                <w:rPr>
                  <w:rFonts w:cstheme="minorHAnsi"/>
                  <w:iCs/>
                </w:rPr>
                <w:id w:val="-1308628865"/>
                <w:placeholder>
                  <w:docPart w:val="DefaultPlaceholder_-1854013440"/>
                </w:placeholder>
              </w:sdtPr>
              <w:sdtEndPr/>
              <w:sdtContent>
                <w:r w:rsidRPr="00301464" w:rsidR="004B17A8">
                  <w:rPr>
                    <w:iCs/>
                    <w:sz w:val="22"/>
                    <w:szCs w:val="22"/>
                  </w:rPr>
                  <w:t>Study</w:t>
                </w:r>
                <w:r w:rsidRPr="00301464" w:rsidR="00335F16">
                  <w:rPr>
                    <w:sz w:val="22"/>
                    <w:szCs w:val="22"/>
                  </w:rPr>
                  <w:t xml:space="preserve"> participants </w:t>
                </w:r>
                <w:r w:rsidRPr="00301464" w:rsidR="004B17A8">
                  <w:rPr>
                    <w:sz w:val="22"/>
                    <w:szCs w:val="22"/>
                  </w:rPr>
                  <w:t>from the styrene medical survey study will be</w:t>
                </w:r>
                <w:r w:rsidRPr="00301464" w:rsidR="009B4B1D">
                  <w:rPr>
                    <w:sz w:val="22"/>
                    <w:szCs w:val="22"/>
                  </w:rPr>
                  <w:t xml:space="preserve"> notified of eligibility and</w:t>
                </w:r>
                <w:r w:rsidRPr="00301464" w:rsidR="004B17A8">
                  <w:rPr>
                    <w:sz w:val="22"/>
                    <w:szCs w:val="22"/>
                  </w:rPr>
                  <w:t xml:space="preserve"> recruited through </w:t>
                </w:r>
                <w:r w:rsidRPr="00301464" w:rsidR="00E73F0B">
                  <w:rPr>
                    <w:sz w:val="22"/>
                    <w:szCs w:val="22"/>
                  </w:rPr>
                  <w:t>a</w:t>
                </w:r>
                <w:r w:rsidRPr="00301464" w:rsidR="000F3BFC">
                  <w:rPr>
                    <w:sz w:val="22"/>
                    <w:szCs w:val="22"/>
                  </w:rPr>
                  <w:t>n invitation</w:t>
                </w:r>
                <w:r w:rsidRPr="00301464" w:rsidR="00E73F0B">
                  <w:rPr>
                    <w:sz w:val="22"/>
                    <w:szCs w:val="22"/>
                  </w:rPr>
                  <w:t xml:space="preserve"> letter</w:t>
                </w:r>
                <w:r w:rsidRPr="00301464" w:rsidR="000F3BFC">
                  <w:rPr>
                    <w:sz w:val="22"/>
                    <w:szCs w:val="22"/>
                  </w:rPr>
                  <w:t xml:space="preserve"> (</w:t>
                </w:r>
                <w:r w:rsidRPr="00C539E9" w:rsidR="000F3BFC">
                  <w:rPr>
                    <w:sz w:val="22"/>
                    <w:szCs w:val="22"/>
                  </w:rPr>
                  <w:t xml:space="preserve">Appendix </w:t>
                </w:r>
                <w:r w:rsidRPr="00C539E9" w:rsidR="00F944CC">
                  <w:rPr>
                    <w:sz w:val="22"/>
                    <w:szCs w:val="22"/>
                  </w:rPr>
                  <w:t>1</w:t>
                </w:r>
                <w:r w:rsidRPr="00301464" w:rsidR="000F3BFC">
                  <w:rPr>
                    <w:sz w:val="22"/>
                    <w:szCs w:val="22"/>
                  </w:rPr>
                  <w:t>)</w:t>
                </w:r>
                <w:r w:rsidRPr="00301464" w:rsidR="009B4B1D">
                  <w:rPr>
                    <w:sz w:val="22"/>
                    <w:szCs w:val="22"/>
                  </w:rPr>
                  <w:t xml:space="preserve"> </w:t>
                </w:r>
                <w:r w:rsidRPr="00301464" w:rsidR="001D3DC1">
                  <w:rPr>
                    <w:sz w:val="22"/>
                    <w:szCs w:val="22"/>
                  </w:rPr>
                  <w:t xml:space="preserve">with a </w:t>
                </w:r>
                <w:r w:rsidRPr="00301464" w:rsidR="00727A03">
                  <w:rPr>
                    <w:sz w:val="22"/>
                    <w:szCs w:val="22"/>
                  </w:rPr>
                  <w:t xml:space="preserve">toll-free number and informational handout describing the </w:t>
                </w:r>
                <w:r w:rsidRPr="00301464" w:rsidR="005130DC">
                  <w:rPr>
                    <w:sz w:val="22"/>
                    <w:szCs w:val="22"/>
                  </w:rPr>
                  <w:t xml:space="preserve">HRCT scan </w:t>
                </w:r>
                <w:r w:rsidRPr="00301464" w:rsidR="00727A03">
                  <w:rPr>
                    <w:sz w:val="22"/>
                    <w:szCs w:val="22"/>
                  </w:rPr>
                  <w:t>study</w:t>
                </w:r>
                <w:r w:rsidRPr="00301464" w:rsidR="006E7CBB">
                  <w:rPr>
                    <w:sz w:val="22"/>
                    <w:szCs w:val="22"/>
                  </w:rPr>
                  <w:t xml:space="preserve"> (</w:t>
                </w:r>
                <w:r w:rsidRPr="00B115B4" w:rsidR="006E7CBB">
                  <w:rPr>
                    <w:sz w:val="22"/>
                    <w:szCs w:val="22"/>
                  </w:rPr>
                  <w:t xml:space="preserve">Appendix </w:t>
                </w:r>
                <w:r w:rsidRPr="00B115B4" w:rsidR="00B115B4">
                  <w:rPr>
                    <w:sz w:val="22"/>
                    <w:szCs w:val="22"/>
                  </w:rPr>
                  <w:t>2</w:t>
                </w:r>
                <w:r w:rsidRPr="00301464" w:rsidR="006E7CBB">
                  <w:rPr>
                    <w:sz w:val="22"/>
                    <w:szCs w:val="22"/>
                  </w:rPr>
                  <w:t>)</w:t>
                </w:r>
                <w:r w:rsidRPr="00301464" w:rsidR="000E3EAF">
                  <w:rPr>
                    <w:sz w:val="22"/>
                    <w:szCs w:val="22"/>
                  </w:rPr>
                  <w:t>.</w:t>
                </w:r>
                <w:r w:rsidRPr="00E95BFF" w:rsidR="00DA4E1E">
                  <w:rPr>
                    <w:rFonts w:asciiTheme="minorHAnsi" w:hAnsiTheme="minorHAnsi" w:cstheme="minorHAnsi"/>
                    <w:sz w:val="22"/>
                    <w:szCs w:val="22"/>
                  </w:rPr>
                  <w:t xml:space="preserve"> </w:t>
                </w:r>
              </w:sdtContent>
            </w:sdt>
            <w:r w:rsidRPr="00E95BFF" w:rsidR="00335F16">
              <w:rPr>
                <w:rFonts w:asciiTheme="minorHAnsi" w:hAnsiTheme="minorHAnsi" w:cstheme="minorHAnsi"/>
                <w:sz w:val="22"/>
                <w:szCs w:val="22"/>
              </w:rPr>
              <w:t xml:space="preserve"> </w:t>
            </w:r>
          </w:p>
        </w:tc>
      </w:tr>
      <w:tr w:rsidRPr="00762996" w:rsidR="00346D11" w:rsidTr="00883F83" w14:paraId="75343030" w14:textId="77777777">
        <w:tc>
          <w:tcPr>
            <w:tcW w:w="1063" w:type="pct"/>
            <w:shd w:val="clear" w:color="auto" w:fill="F2F2F2" w:themeFill="background1" w:themeFillShade="F2"/>
          </w:tcPr>
          <w:p w:rsidRPr="00346D11" w:rsidR="00346D11" w:rsidP="00A74BFF" w:rsidRDefault="00346D11" w14:paraId="3CAAB87D" w14:textId="77777777">
            <w:pPr>
              <w:tabs>
                <w:tab w:val="left" w:pos="0"/>
              </w:tabs>
              <w:suppressAutoHyphens/>
              <w:jc w:val="left"/>
              <w:rPr>
                <w:rFonts w:ascii="Arial" w:hAnsi="Arial" w:cs="Arial"/>
                <w:b/>
                <w:bCs/>
                <w:iCs/>
                <w:sz w:val="18"/>
                <w:szCs w:val="18"/>
              </w:rPr>
            </w:pPr>
            <w:r w:rsidRPr="00346D11">
              <w:rPr>
                <w:rFonts w:ascii="Arial" w:hAnsi="Arial" w:cs="Arial"/>
                <w:b/>
                <w:bCs/>
                <w:iCs/>
                <w:sz w:val="18"/>
                <w:szCs w:val="18"/>
              </w:rPr>
              <w:lastRenderedPageBreak/>
              <w:t>Study Procedures/Design:</w:t>
            </w:r>
          </w:p>
        </w:tc>
        <w:tc>
          <w:tcPr>
            <w:tcW w:w="3937" w:type="pct"/>
            <w:shd w:val="clear" w:color="auto" w:fill="F2F2F2" w:themeFill="background1" w:themeFillShade="F2"/>
            <w:vAlign w:val="center"/>
          </w:tcPr>
          <w:sdt>
            <w:sdtPr>
              <w:rPr>
                <w:rFonts w:ascii="Times New Roman" w:hAnsi="Times New Roman" w:cs="Times New Roman" w:eastAsiaTheme="minorHAnsi"/>
                <w:i w:val="0"/>
                <w:iCs w:val="0"/>
                <w:color w:val="auto"/>
              </w:rPr>
              <w:id w:val="-1060403861"/>
              <w:placeholder>
                <w:docPart w:val="DefaultPlaceholder_-1854013440"/>
              </w:placeholder>
            </w:sdtPr>
            <w:sdtEndPr>
              <w:rPr>
                <w:rFonts w:eastAsia="Times New Roman"/>
                <w:iCs/>
              </w:rPr>
            </w:sdtEndPr>
            <w:sdtContent>
              <w:p w:rsidRPr="00DA46FD" w:rsidR="00667D90" w:rsidP="00667D90" w:rsidRDefault="00667D90" w14:paraId="13BE0E77" w14:textId="77777777">
                <w:pPr>
                  <w:pStyle w:val="Heading4"/>
                  <w:outlineLvl w:val="3"/>
                  <w:rPr>
                    <w:rFonts w:ascii="Times New Roman" w:hAnsi="Times New Roman" w:cs="Times New Roman"/>
                    <w:color w:val="auto"/>
                    <w:sz w:val="22"/>
                    <w:szCs w:val="22"/>
                  </w:rPr>
                </w:pPr>
                <w:r w:rsidRPr="00DA46FD">
                  <w:rPr>
                    <w:rFonts w:ascii="Times New Roman" w:hAnsi="Times New Roman" w:cs="Times New Roman"/>
                    <w:color w:val="auto"/>
                    <w:sz w:val="22"/>
                    <w:szCs w:val="22"/>
                  </w:rPr>
                  <w:t xml:space="preserve">High-resolution computed tomography: </w:t>
                </w:r>
              </w:p>
              <w:p w:rsidRPr="00DA46FD" w:rsidR="00667D90" w:rsidP="00667D90" w:rsidRDefault="00667D90" w14:paraId="41EFA10D" w14:textId="77777777">
                <w:pPr>
                  <w:rPr>
                    <w:sz w:val="22"/>
                    <w:szCs w:val="22"/>
                  </w:rPr>
                </w:pPr>
              </w:p>
              <w:p w:rsidRPr="00DA46FD" w:rsidR="00667D90" w:rsidP="00667D90" w:rsidRDefault="00667D90" w14:paraId="3C95A832" w14:textId="3341B33C">
                <w:pPr>
                  <w:rPr>
                    <w:sz w:val="22"/>
                    <w:szCs w:val="22"/>
                  </w:rPr>
                </w:pPr>
                <w:r w:rsidRPr="00DA46FD">
                  <w:rPr>
                    <w:sz w:val="22"/>
                    <w:szCs w:val="22"/>
                  </w:rPr>
                  <w:t>NIOSH will contract, through the government contracting process, with two radiology facilities (one near Bellingham, WA and one near Kelso, WA) to perform HRCT imaging. Under the government contract, the radiology centers will be responsible for checking in the study participants, reviewing standard radiology procedures and policies, performing the HRCT scans using the ALARA</w:t>
                </w:r>
                <w:r w:rsidRPr="00DA46FD" w:rsidR="00BF3013">
                  <w:rPr>
                    <w:sz w:val="22"/>
                    <w:szCs w:val="22"/>
                  </w:rPr>
                  <w:t xml:space="preserve"> </w:t>
                </w:r>
                <w:r w:rsidRPr="00DA46FD">
                  <w:rPr>
                    <w:sz w:val="22"/>
                    <w:szCs w:val="22"/>
                  </w:rPr>
                  <w:t>principles, and providing a board-certified radiologist reading of the HRCT scans. As part of the NIOSH contract, the radiology centers will be required to be ACR</w:t>
                </w:r>
                <w:r w:rsidRPr="00DA46FD" w:rsidR="00BF3013">
                  <w:rPr>
                    <w:sz w:val="22"/>
                    <w:szCs w:val="22"/>
                  </w:rPr>
                  <w:t xml:space="preserve"> </w:t>
                </w:r>
                <w:r w:rsidRPr="00DA46FD">
                  <w:rPr>
                    <w:sz w:val="22"/>
                    <w:szCs w:val="22"/>
                  </w:rPr>
                  <w:t>accredited to demonstrate they practice high quality medicine, personnel are well qualified to perform HRCT scans and all evaluations will be conducted by board-certified radiologist, who will use the International Classification of HRCT for Occupational and Environmental Respiratory Diseases. The board-certified radiologists will provide the initial read and develop a radiology report. The radiology report will be securely provided to NIOSH for review and reporting to study participants. NIOSH will insert the board-certified radiologist’s report in the participant’s notification letter (</w:t>
                </w:r>
                <w:r w:rsidRPr="00714D78">
                  <w:rPr>
                    <w:sz w:val="22"/>
                    <w:szCs w:val="22"/>
                  </w:rPr>
                  <w:t xml:space="preserve">Appendix </w:t>
                </w:r>
                <w:r w:rsidR="00714D78">
                  <w:rPr>
                    <w:sz w:val="22"/>
                    <w:szCs w:val="22"/>
                  </w:rPr>
                  <w:t>3</w:t>
                </w:r>
                <w:r w:rsidRPr="00DA46FD">
                  <w:rPr>
                    <w:sz w:val="22"/>
                    <w:szCs w:val="22"/>
                  </w:rPr>
                  <w:t xml:space="preserve">). If the board-certified radiologist would identify an urgent medical concern during the initial reading, the NIOSH physician will call the study participant with </w:t>
                </w:r>
                <w:r w:rsidRPr="00DA46FD" w:rsidR="008D3070">
                  <w:rPr>
                    <w:sz w:val="22"/>
                    <w:szCs w:val="22"/>
                  </w:rPr>
                  <w:t xml:space="preserve">the </w:t>
                </w:r>
                <w:r w:rsidRPr="00DA46FD">
                  <w:rPr>
                    <w:sz w:val="22"/>
                    <w:szCs w:val="22"/>
                  </w:rPr>
                  <w:t>HRCT scan results before sending the notification letter. The board-certified radiologist will be blinded to the study participants’ lung function test results. The NIOSH contracts will also state the radiology centers will have to follow HIPPA regulations for all medical paperwork and release forms collected from the study participants before undergoing the HRCT scan.</w:t>
                </w:r>
              </w:p>
              <w:p w:rsidRPr="00DA46FD" w:rsidR="00667D90" w:rsidP="00667D90" w:rsidRDefault="00667D90" w14:paraId="546255A9" w14:textId="77777777">
                <w:pPr>
                  <w:rPr>
                    <w:sz w:val="22"/>
                    <w:szCs w:val="22"/>
                  </w:rPr>
                </w:pPr>
                <w:r w:rsidRPr="00DA46FD" w:rsidDel="00CB23E4">
                  <w:rPr>
                    <w:sz w:val="22"/>
                    <w:szCs w:val="22"/>
                  </w:rPr>
                  <w:t xml:space="preserve"> </w:t>
                </w:r>
              </w:p>
              <w:p w:rsidRPr="00DA46FD" w:rsidR="00667D90" w:rsidP="00667D90" w:rsidRDefault="00667D90" w14:paraId="5B7D29E1" w14:textId="5C66242D">
                <w:pPr>
                  <w:rPr>
                    <w:sz w:val="22"/>
                    <w:szCs w:val="22"/>
                  </w:rPr>
                </w:pPr>
                <w:r w:rsidRPr="00DA46FD">
                  <w:rPr>
                    <w:sz w:val="22"/>
                    <w:szCs w:val="22"/>
                  </w:rPr>
                  <w:t xml:space="preserve">In addition to </w:t>
                </w:r>
                <w:r w:rsidRPr="00DA46FD" w:rsidR="00545AB2">
                  <w:rPr>
                    <w:sz w:val="22"/>
                    <w:szCs w:val="22"/>
                  </w:rPr>
                  <w:t xml:space="preserve">the </w:t>
                </w:r>
                <w:r w:rsidRPr="00DA46FD">
                  <w:rPr>
                    <w:sz w:val="22"/>
                    <w:szCs w:val="22"/>
                  </w:rPr>
                  <w:t xml:space="preserve">two radiology facilities in Washington State, NIOSH will contract with the National Jewish Health Department of Radiology to perform a digital analysis of the HRCT scans. HRCT images will be de-identified and saved as digital images on a compact disc and mailed to the contracted research laboratory. </w:t>
                </w:r>
                <w:bookmarkStart w:name="_Hlk29395519" w:id="13"/>
                <w:r w:rsidRPr="00DA46FD">
                  <w:rPr>
                    <w:sz w:val="22"/>
                    <w:szCs w:val="22"/>
                  </w:rPr>
                  <w:t>HRCT images will be analyzed using computational methods including densitometry and digital analysis that allows for quantification of radiologic changes in severe lung disease and decreases inter-reader variability. Densitometry is a method where distributions of HRCT pixel intensities within the lungs are evaluated using simple thresholds or summary statistics derived from intensity histograms.</w:t>
                </w:r>
                <w:r w:rsidRPr="00DA46FD" w:rsidR="00DA46FD">
                  <w:rPr>
                    <w:sz w:val="22"/>
                    <w:szCs w:val="22"/>
                  </w:rPr>
                  <w:t xml:space="preserve"> </w:t>
                </w:r>
                <w:r w:rsidRPr="00DA46FD">
                  <w:rPr>
                    <w:sz w:val="22"/>
                    <w:szCs w:val="22"/>
                  </w:rPr>
                  <w:t xml:space="preserve">These methods are established for quantification of emphysema and air trapping, but do not adequately describe subtle digital patterns that can be appreciated visually and are important in assessment of inhalational lung disease. Image texture is a quality formed by patterns in both pixel intensities and spatial arrangement. Previous studies have shown digital analysis can be used to identify centrilobular nodularity related to small airways abnormalities in smokers, and we hypothesize similar abnormalities can be detected in other forms of small airway disease. The contracted research laboratory will apply methods for quantitative description of image texture to develop classifiers for automatic detection and quantification of key disease patterns on HRCT. These methods will include modern machine learning approaches including convolutional neural networks and deep learning. All findings during the digital analysis of the HRCT scans will be used for research purposes only and individual results </w:t>
                </w:r>
                <w:r w:rsidRPr="00DA46FD" w:rsidR="00BB6FFB">
                  <w:rPr>
                    <w:sz w:val="22"/>
                    <w:szCs w:val="22"/>
                  </w:rPr>
                  <w:t xml:space="preserve">will </w:t>
                </w:r>
                <w:r w:rsidRPr="00DA46FD">
                  <w:rPr>
                    <w:sz w:val="22"/>
                    <w:szCs w:val="22"/>
                  </w:rPr>
                  <w:t xml:space="preserve">not be returned to the study participants. </w:t>
                </w:r>
                <w:bookmarkEnd w:id="13"/>
                <w:r w:rsidRPr="00DA46FD">
                  <w:rPr>
                    <w:sz w:val="22"/>
                    <w:szCs w:val="22"/>
                  </w:rPr>
                  <w:t xml:space="preserve">At the end of the study, copies of HRCT scans will be destroyed. </w:t>
                </w:r>
              </w:p>
              <w:p w:rsidRPr="00DA46FD" w:rsidR="00A74BFF" w:rsidP="00E03800" w:rsidRDefault="00D52E73" w14:paraId="7C0C0BF8" w14:textId="2DE6E9D8">
                <w:pPr>
                  <w:tabs>
                    <w:tab w:val="left" w:pos="0"/>
                  </w:tabs>
                  <w:suppressAutoHyphens/>
                  <w:jc w:val="left"/>
                  <w:rPr>
                    <w:iCs/>
                    <w:sz w:val="18"/>
                    <w:szCs w:val="18"/>
                  </w:rPr>
                </w:pPr>
              </w:p>
            </w:sdtContent>
          </w:sdt>
        </w:tc>
      </w:tr>
      <w:tr w:rsidRPr="00762996" w:rsidR="00346D11" w:rsidTr="00883F83" w14:paraId="25B403FF" w14:textId="77777777">
        <w:tc>
          <w:tcPr>
            <w:tcW w:w="1063" w:type="pct"/>
            <w:hideMark/>
          </w:tcPr>
          <w:p w:rsidRPr="00346D11" w:rsidR="00346D11" w:rsidP="00A74BFF" w:rsidRDefault="00346D11" w14:paraId="6E298E75" w14:textId="77777777">
            <w:pPr>
              <w:tabs>
                <w:tab w:val="left" w:pos="0"/>
              </w:tabs>
              <w:suppressAutoHyphens/>
              <w:jc w:val="left"/>
              <w:rPr>
                <w:rFonts w:ascii="Arial" w:hAnsi="Arial" w:cs="Arial"/>
                <w:b/>
                <w:bCs/>
                <w:iCs/>
                <w:sz w:val="18"/>
                <w:szCs w:val="18"/>
              </w:rPr>
            </w:pPr>
            <w:r w:rsidRPr="00346D11">
              <w:rPr>
                <w:rFonts w:ascii="Arial" w:hAnsi="Arial" w:cs="Arial"/>
                <w:b/>
                <w:bCs/>
                <w:iCs/>
                <w:sz w:val="18"/>
                <w:szCs w:val="18"/>
              </w:rPr>
              <w:t>Duration of tests and/or study:</w:t>
            </w:r>
          </w:p>
          <w:p w:rsidRPr="00346D11" w:rsidR="00346D11" w:rsidP="00A74BFF" w:rsidRDefault="00346D11" w14:paraId="4B4B036F" w14:textId="77777777">
            <w:pPr>
              <w:tabs>
                <w:tab w:val="left" w:pos="0"/>
              </w:tabs>
              <w:suppressAutoHyphens/>
              <w:jc w:val="left"/>
              <w:rPr>
                <w:rFonts w:ascii="Arial" w:hAnsi="Arial" w:cs="Arial"/>
                <w:b/>
                <w:bCs/>
                <w:iCs/>
                <w:sz w:val="18"/>
                <w:szCs w:val="18"/>
              </w:rPr>
            </w:pPr>
          </w:p>
        </w:tc>
        <w:tc>
          <w:tcPr>
            <w:tcW w:w="3937" w:type="pct"/>
            <w:vAlign w:val="center"/>
            <w:hideMark/>
          </w:tcPr>
          <w:sdt>
            <w:sdtPr>
              <w:rPr>
                <w:iCs/>
              </w:rPr>
              <w:id w:val="1809433054"/>
              <w:placeholder>
                <w:docPart w:val="DefaultPlaceholder_-1854013440"/>
              </w:placeholder>
            </w:sdtPr>
            <w:sdtEndPr/>
            <w:sdtContent>
              <w:p w:rsidRPr="00641049" w:rsidR="008A79BA" w:rsidP="00E03800" w:rsidRDefault="00700C28" w14:paraId="0F6A99A9" w14:textId="0CF5B5AB">
                <w:pPr>
                  <w:tabs>
                    <w:tab w:val="left" w:pos="0"/>
                  </w:tabs>
                  <w:suppressAutoHyphens/>
                  <w:jc w:val="left"/>
                  <w:rPr>
                    <w:iCs/>
                    <w:sz w:val="22"/>
                    <w:szCs w:val="22"/>
                  </w:rPr>
                </w:pPr>
                <w:r w:rsidRPr="00641049">
                  <w:rPr>
                    <w:iCs/>
                    <w:sz w:val="22"/>
                    <w:szCs w:val="22"/>
                  </w:rPr>
                  <w:t xml:space="preserve">Estimated time from </w:t>
                </w:r>
                <w:r w:rsidRPr="00641049" w:rsidR="00394B2F">
                  <w:rPr>
                    <w:iCs/>
                    <w:sz w:val="22"/>
                    <w:szCs w:val="22"/>
                  </w:rPr>
                  <w:t>enrollment</w:t>
                </w:r>
                <w:r w:rsidRPr="00641049" w:rsidR="00BA5133">
                  <w:rPr>
                    <w:iCs/>
                    <w:sz w:val="22"/>
                    <w:szCs w:val="22"/>
                  </w:rPr>
                  <w:t xml:space="preserve"> to completion of data</w:t>
                </w:r>
                <w:r w:rsidRPr="00641049" w:rsidR="00573BFD">
                  <w:rPr>
                    <w:iCs/>
                    <w:sz w:val="22"/>
                    <w:szCs w:val="22"/>
                  </w:rPr>
                  <w:t xml:space="preserve"> collection</w:t>
                </w:r>
                <w:r w:rsidRPr="00641049" w:rsidR="00BA5133">
                  <w:rPr>
                    <w:iCs/>
                    <w:sz w:val="22"/>
                    <w:szCs w:val="22"/>
                  </w:rPr>
                  <w:t xml:space="preserve"> is </w:t>
                </w:r>
                <w:r w:rsidRPr="00641049" w:rsidR="00394B2F">
                  <w:rPr>
                    <w:iCs/>
                    <w:sz w:val="22"/>
                    <w:szCs w:val="22"/>
                  </w:rPr>
                  <w:t>2</w:t>
                </w:r>
                <w:r w:rsidRPr="00641049" w:rsidR="00BA5133">
                  <w:rPr>
                    <w:iCs/>
                    <w:sz w:val="22"/>
                    <w:szCs w:val="22"/>
                  </w:rPr>
                  <w:t xml:space="preserve"> months</w:t>
                </w:r>
              </w:p>
            </w:sdtContent>
          </w:sdt>
          <w:p w:rsidRPr="00641049" w:rsidR="00E03800" w:rsidP="00E03800" w:rsidRDefault="00E03800" w14:paraId="07959D39" w14:textId="77777777">
            <w:pPr>
              <w:tabs>
                <w:tab w:val="left" w:pos="0"/>
              </w:tabs>
              <w:suppressAutoHyphens/>
              <w:jc w:val="left"/>
              <w:rPr>
                <w:iCs/>
                <w:sz w:val="22"/>
                <w:szCs w:val="22"/>
              </w:rPr>
            </w:pPr>
          </w:p>
          <w:p w:rsidRPr="00641049" w:rsidR="00A74BFF" w:rsidP="00E03800" w:rsidRDefault="00A74BFF" w14:paraId="11BD495C" w14:textId="77777777">
            <w:pPr>
              <w:tabs>
                <w:tab w:val="left" w:pos="0"/>
              </w:tabs>
              <w:suppressAutoHyphens/>
              <w:jc w:val="left"/>
              <w:rPr>
                <w:iCs/>
                <w:sz w:val="22"/>
                <w:szCs w:val="22"/>
              </w:rPr>
            </w:pPr>
          </w:p>
        </w:tc>
      </w:tr>
      <w:tr w:rsidRPr="00E974D2" w:rsidR="00346D11" w:rsidTr="00883F83" w14:paraId="4E64F3CD" w14:textId="77777777">
        <w:tc>
          <w:tcPr>
            <w:tcW w:w="1063" w:type="pct"/>
            <w:shd w:val="clear" w:color="auto" w:fill="F2F2F2" w:themeFill="background1" w:themeFillShade="F2"/>
          </w:tcPr>
          <w:p w:rsidRPr="00346D11" w:rsidR="00346D11" w:rsidP="00A74BFF" w:rsidRDefault="00346D11" w14:paraId="060A229C" w14:textId="77777777">
            <w:pPr>
              <w:tabs>
                <w:tab w:val="left" w:pos="0"/>
              </w:tabs>
              <w:suppressAutoHyphens/>
              <w:jc w:val="left"/>
              <w:rPr>
                <w:rFonts w:ascii="Arial" w:hAnsi="Arial" w:cs="Arial"/>
                <w:b/>
                <w:bCs/>
                <w:iCs/>
                <w:sz w:val="18"/>
                <w:szCs w:val="18"/>
              </w:rPr>
            </w:pPr>
            <w:r w:rsidRPr="00346D11">
              <w:rPr>
                <w:rFonts w:ascii="Arial" w:hAnsi="Arial" w:cs="Arial"/>
                <w:b/>
                <w:bCs/>
                <w:iCs/>
                <w:sz w:val="18"/>
                <w:szCs w:val="18"/>
              </w:rPr>
              <w:t>Key Words:</w:t>
            </w:r>
          </w:p>
        </w:tc>
        <w:tc>
          <w:tcPr>
            <w:tcW w:w="3937" w:type="pct"/>
            <w:shd w:val="clear" w:color="auto" w:fill="F2F2F2" w:themeFill="background1" w:themeFillShade="F2"/>
            <w:vAlign w:val="center"/>
          </w:tcPr>
          <w:sdt>
            <w:sdtPr>
              <w:rPr>
                <w:iCs/>
              </w:rPr>
              <w:id w:val="-684744671"/>
              <w:placeholder>
                <w:docPart w:val="DefaultPlaceholder_-1854013440"/>
              </w:placeholder>
            </w:sdtPr>
            <w:sdtEndPr/>
            <w:sdtContent>
              <w:p w:rsidRPr="00641049" w:rsidR="00A74BFF" w:rsidP="00E03800" w:rsidRDefault="00782C58" w14:paraId="6917BAC5" w14:textId="3445D918">
                <w:pPr>
                  <w:tabs>
                    <w:tab w:val="left" w:pos="0"/>
                  </w:tabs>
                  <w:suppressAutoHyphens/>
                  <w:jc w:val="left"/>
                  <w:rPr>
                    <w:iCs/>
                    <w:sz w:val="22"/>
                    <w:szCs w:val="22"/>
                  </w:rPr>
                </w:pPr>
                <w:r w:rsidRPr="00641049">
                  <w:rPr>
                    <w:iCs/>
                    <w:sz w:val="22"/>
                    <w:szCs w:val="22"/>
                  </w:rPr>
                  <w:t xml:space="preserve">Styrene, </w:t>
                </w:r>
                <w:r w:rsidRPr="00641049" w:rsidR="007F3F95">
                  <w:rPr>
                    <w:iCs/>
                    <w:sz w:val="22"/>
                    <w:szCs w:val="22"/>
                  </w:rPr>
                  <w:t xml:space="preserve">COPD, </w:t>
                </w:r>
                <w:r w:rsidRPr="00641049" w:rsidR="00A918B1">
                  <w:rPr>
                    <w:iCs/>
                    <w:sz w:val="22"/>
                    <w:szCs w:val="22"/>
                  </w:rPr>
                  <w:t>obliterative bronchiolitis</w:t>
                </w:r>
                <w:r w:rsidRPr="00641049" w:rsidR="00170370">
                  <w:rPr>
                    <w:iCs/>
                    <w:sz w:val="22"/>
                    <w:szCs w:val="22"/>
                  </w:rPr>
                  <w:t xml:space="preserve">, </w:t>
                </w:r>
                <w:r w:rsidRPr="00641049" w:rsidR="00E47D7F">
                  <w:rPr>
                    <w:iCs/>
                    <w:sz w:val="22"/>
                    <w:szCs w:val="22"/>
                  </w:rPr>
                  <w:t>boatbuilders</w:t>
                </w:r>
                <w:r w:rsidRPr="00641049" w:rsidR="00626A2D">
                  <w:rPr>
                    <w:iCs/>
                    <w:sz w:val="22"/>
                    <w:szCs w:val="22"/>
                  </w:rPr>
                  <w:t>, non-</w:t>
                </w:r>
                <w:r w:rsidRPr="00641049" w:rsidR="00CC0708">
                  <w:rPr>
                    <w:iCs/>
                    <w:sz w:val="22"/>
                    <w:szCs w:val="22"/>
                  </w:rPr>
                  <w:t>malignant respiratory diseases, occupational lung disease, asthma, occupational asthma</w:t>
                </w:r>
              </w:p>
            </w:sdtContent>
          </w:sdt>
        </w:tc>
      </w:tr>
    </w:tbl>
    <w:p w:rsidR="00C25AC9" w:rsidP="00C60314" w:rsidRDefault="00C25AC9" w14:paraId="7CE5DE7A" w14:textId="7214BADE">
      <w:pPr>
        <w:ind w:left="360"/>
        <w:rPr>
          <w:rFonts w:ascii="Times New Roman" w:hAnsi="Times New Roman" w:cs="Times New Roman"/>
        </w:rPr>
      </w:pPr>
    </w:p>
    <w:p w:rsidR="007A1311" w:rsidP="00B87CA6" w:rsidRDefault="00A468EB" w14:paraId="7D01391E" w14:textId="29DE7E7A">
      <w:pPr>
        <w:pStyle w:val="Heading2"/>
        <w:numPr>
          <w:ilvl w:val="1"/>
          <w:numId w:val="1"/>
        </w:numPr>
        <w:tabs>
          <w:tab w:val="left" w:pos="360"/>
        </w:tabs>
        <w:ind w:left="270" w:hanging="270"/>
      </w:pPr>
      <w:r>
        <w:lastRenderedPageBreak/>
        <w:t xml:space="preserve"> </w:t>
      </w:r>
      <w:bookmarkStart w:name="_Toc39035471" w:id="14"/>
      <w:bookmarkStart w:name="_Toc40275664" w:id="15"/>
      <w:bookmarkStart w:name="_Toc40793712" w:id="16"/>
      <w:r w:rsidR="007A1311">
        <w:t>Investigators</w:t>
      </w:r>
      <w:bookmarkEnd w:id="14"/>
      <w:bookmarkEnd w:id="15"/>
      <w:bookmarkEnd w:id="16"/>
    </w:p>
    <w:p w:rsidRPr="007E5D30" w:rsidR="007E5D30" w:rsidP="007E5D30" w:rsidRDefault="007E5D30" w14:paraId="57A6C5EA" w14:textId="77777777"/>
    <w:tbl>
      <w:tblPr>
        <w:tblStyle w:val="TableGrid"/>
        <w:tblW w:w="9720" w:type="dxa"/>
        <w:tblInd w:w="355" w:type="dxa"/>
        <w:tblLook w:val="04A0" w:firstRow="1" w:lastRow="0" w:firstColumn="1" w:lastColumn="0" w:noHBand="0" w:noVBand="1"/>
      </w:tblPr>
      <w:tblGrid>
        <w:gridCol w:w="2340"/>
        <w:gridCol w:w="7380"/>
      </w:tblGrid>
      <w:tr w:rsidR="008A79BA" w:rsidTr="00917D4D" w14:paraId="1AF31A5F" w14:textId="77777777">
        <w:tc>
          <w:tcPr>
            <w:tcW w:w="2340" w:type="dxa"/>
            <w:vMerge w:val="restart"/>
          </w:tcPr>
          <w:p w:rsidRPr="008A79BA" w:rsidR="008A79BA" w:rsidP="00B42D83" w:rsidRDefault="008A79BA" w14:paraId="32F9286A" w14:textId="77777777">
            <w:pPr>
              <w:pStyle w:val="BodyText"/>
              <w:spacing w:before="0" w:line="276" w:lineRule="auto"/>
              <w:jc w:val="left"/>
              <w:rPr>
                <w:rFonts w:cs="Arial"/>
                <w:b/>
                <w:bCs/>
                <w:sz w:val="18"/>
                <w:szCs w:val="18"/>
              </w:rPr>
            </w:pPr>
            <w:r w:rsidRPr="008A79BA">
              <w:rPr>
                <w:rFonts w:cs="Arial"/>
                <w:b/>
                <w:bCs/>
                <w:sz w:val="18"/>
                <w:szCs w:val="18"/>
              </w:rPr>
              <w:t>Primary Study Contact</w:t>
            </w:r>
          </w:p>
        </w:tc>
        <w:tc>
          <w:tcPr>
            <w:tcW w:w="7380" w:type="dxa"/>
            <w:vAlign w:val="center"/>
          </w:tcPr>
          <w:p w:rsidR="008A79BA" w:rsidP="00B53058" w:rsidRDefault="008A79BA" w14:paraId="1B902F5F" w14:textId="06381736">
            <w:pPr>
              <w:pStyle w:val="BodyText"/>
              <w:spacing w:before="0" w:line="276" w:lineRule="auto"/>
              <w:jc w:val="left"/>
              <w:rPr>
                <w:rFonts w:cs="Arial"/>
                <w:sz w:val="18"/>
                <w:szCs w:val="18"/>
              </w:rPr>
            </w:pPr>
            <w:r w:rsidRPr="00B53058">
              <w:rPr>
                <w:rFonts w:cs="Arial"/>
                <w:sz w:val="18"/>
                <w:szCs w:val="18"/>
              </w:rPr>
              <w:t xml:space="preserve">Name: </w:t>
            </w:r>
            <w:sdt>
              <w:sdtPr>
                <w:rPr>
                  <w:rFonts w:cs="Arial"/>
                  <w:sz w:val="18"/>
                  <w:szCs w:val="18"/>
                </w:rPr>
                <w:id w:val="89511145"/>
                <w:placeholder>
                  <w:docPart w:val="DefaultPlaceholder_-1854013440"/>
                </w:placeholder>
              </w:sdtPr>
              <w:sdtEndPr/>
              <w:sdtContent>
                <w:r w:rsidR="004F5848">
                  <w:rPr>
                    <w:rFonts w:cs="Arial"/>
                    <w:sz w:val="18"/>
                    <w:szCs w:val="18"/>
                  </w:rPr>
                  <w:t>Suzanne Tomasi</w:t>
                </w:r>
              </w:sdtContent>
            </w:sdt>
          </w:p>
          <w:p w:rsidRPr="00B53058" w:rsidR="00A74BFF" w:rsidP="00B53058" w:rsidRDefault="00A74BFF" w14:paraId="05760038" w14:textId="77777777">
            <w:pPr>
              <w:pStyle w:val="BodyText"/>
              <w:spacing w:before="0" w:line="276" w:lineRule="auto"/>
              <w:jc w:val="left"/>
              <w:rPr>
                <w:rFonts w:cs="Arial"/>
                <w:sz w:val="18"/>
                <w:szCs w:val="18"/>
              </w:rPr>
            </w:pPr>
          </w:p>
        </w:tc>
      </w:tr>
      <w:tr w:rsidR="008A79BA" w:rsidTr="00917D4D" w14:paraId="63FFB9A2" w14:textId="77777777">
        <w:tc>
          <w:tcPr>
            <w:tcW w:w="2340" w:type="dxa"/>
            <w:vMerge/>
          </w:tcPr>
          <w:p w:rsidRPr="008A79BA" w:rsidR="008A79BA" w:rsidP="00B42D83" w:rsidRDefault="008A79BA" w14:paraId="7B47608F" w14:textId="77777777">
            <w:pPr>
              <w:pStyle w:val="BodyText"/>
              <w:spacing w:before="0" w:line="276" w:lineRule="auto"/>
              <w:jc w:val="left"/>
              <w:rPr>
                <w:rFonts w:cs="Arial"/>
                <w:sz w:val="18"/>
                <w:szCs w:val="18"/>
              </w:rPr>
            </w:pPr>
          </w:p>
        </w:tc>
        <w:tc>
          <w:tcPr>
            <w:tcW w:w="7380" w:type="dxa"/>
            <w:vAlign w:val="center"/>
          </w:tcPr>
          <w:p w:rsidR="008A79BA" w:rsidP="00B53058" w:rsidRDefault="008A79BA" w14:paraId="7C505B09" w14:textId="3453EF97">
            <w:pPr>
              <w:pStyle w:val="BodyText"/>
              <w:spacing w:before="0" w:line="276" w:lineRule="auto"/>
              <w:jc w:val="left"/>
              <w:rPr>
                <w:rFonts w:cs="Arial"/>
                <w:sz w:val="18"/>
                <w:szCs w:val="18"/>
              </w:rPr>
            </w:pPr>
            <w:r w:rsidRPr="00B53058">
              <w:rPr>
                <w:rFonts w:cs="Arial"/>
                <w:sz w:val="18"/>
                <w:szCs w:val="18"/>
              </w:rPr>
              <w:t xml:space="preserve">Title: </w:t>
            </w:r>
            <w:sdt>
              <w:sdtPr>
                <w:rPr>
                  <w:rFonts w:cs="Arial"/>
                  <w:sz w:val="18"/>
                  <w:szCs w:val="18"/>
                </w:rPr>
                <w:id w:val="1580485260"/>
                <w:placeholder>
                  <w:docPart w:val="DefaultPlaceholder_-1854013440"/>
                </w:placeholder>
              </w:sdtPr>
              <w:sdtEndPr/>
              <w:sdtContent>
                <w:r w:rsidR="004F5848">
                  <w:rPr>
                    <w:rFonts w:cs="Arial"/>
                    <w:sz w:val="18"/>
                    <w:szCs w:val="18"/>
                  </w:rPr>
                  <w:t>DVM, MPH</w:t>
                </w:r>
              </w:sdtContent>
            </w:sdt>
          </w:p>
          <w:p w:rsidRPr="00B53058" w:rsidR="00A74BFF" w:rsidP="00B53058" w:rsidRDefault="00A74BFF" w14:paraId="31C169AC" w14:textId="77777777">
            <w:pPr>
              <w:pStyle w:val="BodyText"/>
              <w:spacing w:before="0" w:line="276" w:lineRule="auto"/>
              <w:jc w:val="left"/>
              <w:rPr>
                <w:rFonts w:cs="Arial"/>
                <w:sz w:val="18"/>
                <w:szCs w:val="18"/>
              </w:rPr>
            </w:pPr>
          </w:p>
        </w:tc>
      </w:tr>
      <w:tr w:rsidR="008A79BA" w:rsidTr="00917D4D" w14:paraId="3E658EE6" w14:textId="77777777">
        <w:tc>
          <w:tcPr>
            <w:tcW w:w="2340" w:type="dxa"/>
            <w:vMerge/>
          </w:tcPr>
          <w:p w:rsidRPr="008A79BA" w:rsidR="008A79BA" w:rsidP="00B42D83" w:rsidRDefault="008A79BA" w14:paraId="648166FF" w14:textId="77777777">
            <w:pPr>
              <w:pStyle w:val="BodyText"/>
              <w:spacing w:before="0" w:line="276" w:lineRule="auto"/>
              <w:jc w:val="left"/>
              <w:rPr>
                <w:rFonts w:cs="Arial"/>
                <w:sz w:val="18"/>
                <w:szCs w:val="18"/>
              </w:rPr>
            </w:pPr>
          </w:p>
        </w:tc>
        <w:tc>
          <w:tcPr>
            <w:tcW w:w="7380" w:type="dxa"/>
            <w:vAlign w:val="center"/>
          </w:tcPr>
          <w:p w:rsidR="008A79BA" w:rsidP="00B53058" w:rsidRDefault="008A79BA" w14:paraId="53593B19" w14:textId="39DCDA48">
            <w:pPr>
              <w:pStyle w:val="BodyText"/>
              <w:spacing w:before="0" w:line="276" w:lineRule="auto"/>
              <w:jc w:val="left"/>
              <w:rPr>
                <w:rFonts w:cs="Arial"/>
                <w:sz w:val="18"/>
                <w:szCs w:val="18"/>
              </w:rPr>
            </w:pPr>
            <w:r w:rsidRPr="00B53058">
              <w:rPr>
                <w:rFonts w:cs="Arial"/>
                <w:sz w:val="18"/>
                <w:szCs w:val="18"/>
              </w:rPr>
              <w:t xml:space="preserve">Division/Branch: </w:t>
            </w:r>
            <w:sdt>
              <w:sdtPr>
                <w:rPr>
                  <w:rFonts w:cs="Arial"/>
                  <w:sz w:val="18"/>
                  <w:szCs w:val="18"/>
                </w:rPr>
                <w:id w:val="-1518767011"/>
                <w:placeholder>
                  <w:docPart w:val="DefaultPlaceholder_-1854013440"/>
                </w:placeholder>
              </w:sdtPr>
              <w:sdtEndPr/>
              <w:sdtContent>
                <w:r w:rsidR="004F5848">
                  <w:rPr>
                    <w:rFonts w:cs="Arial"/>
                    <w:sz w:val="18"/>
                    <w:szCs w:val="18"/>
                  </w:rPr>
                  <w:t>CDC/NIOSH/RHD/FSB</w:t>
                </w:r>
              </w:sdtContent>
            </w:sdt>
          </w:p>
          <w:p w:rsidRPr="00B53058" w:rsidR="00A74BFF" w:rsidP="00B53058" w:rsidRDefault="00A74BFF" w14:paraId="213D0E98" w14:textId="77777777">
            <w:pPr>
              <w:pStyle w:val="BodyText"/>
              <w:spacing w:before="0" w:line="276" w:lineRule="auto"/>
              <w:jc w:val="left"/>
              <w:rPr>
                <w:rFonts w:cs="Arial"/>
                <w:sz w:val="18"/>
                <w:szCs w:val="18"/>
              </w:rPr>
            </w:pPr>
          </w:p>
        </w:tc>
      </w:tr>
      <w:tr w:rsidR="008A79BA" w:rsidTr="00917D4D" w14:paraId="6EA2DD29" w14:textId="77777777">
        <w:tc>
          <w:tcPr>
            <w:tcW w:w="2340" w:type="dxa"/>
            <w:vMerge/>
          </w:tcPr>
          <w:p w:rsidRPr="008A79BA" w:rsidR="008A79BA" w:rsidP="00B42D83" w:rsidRDefault="008A79BA" w14:paraId="5927D170" w14:textId="77777777">
            <w:pPr>
              <w:pStyle w:val="BodyText"/>
              <w:spacing w:before="0" w:line="276" w:lineRule="auto"/>
              <w:jc w:val="left"/>
              <w:rPr>
                <w:rFonts w:cs="Arial"/>
                <w:sz w:val="18"/>
                <w:szCs w:val="18"/>
              </w:rPr>
            </w:pPr>
          </w:p>
        </w:tc>
        <w:tc>
          <w:tcPr>
            <w:tcW w:w="7380" w:type="dxa"/>
            <w:vAlign w:val="center"/>
          </w:tcPr>
          <w:p w:rsidR="008A79BA" w:rsidP="00B53058" w:rsidRDefault="008A79BA" w14:paraId="679AA541" w14:textId="194E73B0">
            <w:pPr>
              <w:pStyle w:val="BodyText"/>
              <w:spacing w:before="0" w:line="276" w:lineRule="auto"/>
              <w:jc w:val="left"/>
              <w:rPr>
                <w:rFonts w:cs="Arial"/>
                <w:sz w:val="18"/>
                <w:szCs w:val="18"/>
              </w:rPr>
            </w:pPr>
            <w:r w:rsidRPr="00B53058">
              <w:rPr>
                <w:rFonts w:cs="Arial"/>
                <w:sz w:val="18"/>
                <w:szCs w:val="18"/>
              </w:rPr>
              <w:t xml:space="preserve">Email: </w:t>
            </w:r>
            <w:sdt>
              <w:sdtPr>
                <w:rPr>
                  <w:rFonts w:cs="Arial"/>
                  <w:sz w:val="18"/>
                  <w:szCs w:val="18"/>
                </w:rPr>
                <w:id w:val="1052198212"/>
                <w:placeholder>
                  <w:docPart w:val="DefaultPlaceholder_-1854013440"/>
                </w:placeholder>
              </w:sdtPr>
              <w:sdtEndPr/>
              <w:sdtContent>
                <w:r w:rsidR="004F5848">
                  <w:rPr>
                    <w:rFonts w:cs="Arial"/>
                    <w:sz w:val="18"/>
                    <w:szCs w:val="18"/>
                  </w:rPr>
                  <w:t>yxc4@cdc.gov</w:t>
                </w:r>
              </w:sdtContent>
            </w:sdt>
          </w:p>
          <w:p w:rsidRPr="00B53058" w:rsidR="00A74BFF" w:rsidP="00B53058" w:rsidRDefault="00A74BFF" w14:paraId="32C29A36" w14:textId="77777777">
            <w:pPr>
              <w:pStyle w:val="BodyText"/>
              <w:spacing w:before="0" w:line="276" w:lineRule="auto"/>
              <w:jc w:val="left"/>
              <w:rPr>
                <w:rFonts w:cs="Arial"/>
                <w:sz w:val="18"/>
                <w:szCs w:val="18"/>
              </w:rPr>
            </w:pPr>
          </w:p>
        </w:tc>
      </w:tr>
      <w:tr w:rsidR="008A79BA" w:rsidTr="00917D4D" w14:paraId="4DBD1CE0" w14:textId="77777777">
        <w:tc>
          <w:tcPr>
            <w:tcW w:w="2340" w:type="dxa"/>
            <w:vMerge/>
          </w:tcPr>
          <w:p w:rsidRPr="008A79BA" w:rsidR="008A79BA" w:rsidP="00B42D83" w:rsidRDefault="008A79BA" w14:paraId="790B5C09" w14:textId="77777777">
            <w:pPr>
              <w:pStyle w:val="BodyText"/>
              <w:spacing w:before="0" w:line="276" w:lineRule="auto"/>
              <w:jc w:val="left"/>
              <w:rPr>
                <w:rFonts w:cs="Arial"/>
                <w:sz w:val="18"/>
                <w:szCs w:val="18"/>
              </w:rPr>
            </w:pPr>
          </w:p>
        </w:tc>
        <w:tc>
          <w:tcPr>
            <w:tcW w:w="7380" w:type="dxa"/>
            <w:vAlign w:val="center"/>
          </w:tcPr>
          <w:p w:rsidR="008A79BA" w:rsidP="00B53058" w:rsidRDefault="008A79BA" w14:paraId="43D6C612" w14:textId="38BA2812">
            <w:pPr>
              <w:pStyle w:val="BodyText"/>
              <w:spacing w:before="0" w:line="276" w:lineRule="auto"/>
              <w:jc w:val="left"/>
              <w:rPr>
                <w:rFonts w:cs="Arial"/>
                <w:sz w:val="18"/>
                <w:szCs w:val="18"/>
              </w:rPr>
            </w:pPr>
            <w:r w:rsidRPr="00B53058">
              <w:rPr>
                <w:rFonts w:cs="Arial"/>
                <w:sz w:val="18"/>
                <w:szCs w:val="18"/>
              </w:rPr>
              <w:t xml:space="preserve">Phone: </w:t>
            </w:r>
            <w:sdt>
              <w:sdtPr>
                <w:rPr>
                  <w:rFonts w:cs="Arial"/>
                  <w:sz w:val="18"/>
                  <w:szCs w:val="18"/>
                </w:rPr>
                <w:id w:val="-1762604144"/>
                <w:placeholder>
                  <w:docPart w:val="DefaultPlaceholder_-1854013440"/>
                </w:placeholder>
              </w:sdtPr>
              <w:sdtEndPr/>
              <w:sdtContent>
                <w:r w:rsidR="004F5848">
                  <w:rPr>
                    <w:rFonts w:cs="Arial"/>
                    <w:sz w:val="18"/>
                    <w:szCs w:val="18"/>
                  </w:rPr>
                  <w:t>(304)-285-6115</w:t>
                </w:r>
              </w:sdtContent>
            </w:sdt>
          </w:p>
          <w:p w:rsidRPr="00B53058" w:rsidR="00A74BFF" w:rsidP="00B53058" w:rsidRDefault="00A74BFF" w14:paraId="217983AC" w14:textId="77777777">
            <w:pPr>
              <w:pStyle w:val="BodyText"/>
              <w:spacing w:before="0" w:line="276" w:lineRule="auto"/>
              <w:jc w:val="left"/>
              <w:rPr>
                <w:rFonts w:cs="Arial"/>
                <w:sz w:val="18"/>
                <w:szCs w:val="18"/>
              </w:rPr>
            </w:pPr>
          </w:p>
        </w:tc>
      </w:tr>
      <w:tr w:rsidR="008A79BA" w:rsidTr="00917D4D" w14:paraId="72D39385" w14:textId="77777777">
        <w:tc>
          <w:tcPr>
            <w:tcW w:w="2340" w:type="dxa"/>
            <w:vMerge/>
          </w:tcPr>
          <w:p w:rsidRPr="008A79BA" w:rsidR="008A79BA" w:rsidP="00B42D83" w:rsidRDefault="008A79BA" w14:paraId="6763FC95" w14:textId="77777777">
            <w:pPr>
              <w:pStyle w:val="BodyText"/>
              <w:spacing w:before="0" w:line="276" w:lineRule="auto"/>
              <w:jc w:val="left"/>
              <w:rPr>
                <w:rFonts w:cs="Arial"/>
                <w:sz w:val="18"/>
                <w:szCs w:val="18"/>
              </w:rPr>
            </w:pPr>
          </w:p>
        </w:tc>
        <w:tc>
          <w:tcPr>
            <w:tcW w:w="7380" w:type="dxa"/>
            <w:vAlign w:val="center"/>
          </w:tcPr>
          <w:p w:rsidR="008A79BA" w:rsidP="00B53058" w:rsidRDefault="008A79BA" w14:paraId="01DDE116" w14:textId="3D42B25C">
            <w:pPr>
              <w:pStyle w:val="BodyText"/>
              <w:spacing w:before="0" w:line="276" w:lineRule="auto"/>
              <w:jc w:val="left"/>
              <w:rPr>
                <w:rFonts w:cs="Arial"/>
                <w:sz w:val="18"/>
                <w:szCs w:val="18"/>
              </w:rPr>
            </w:pPr>
            <w:r w:rsidRPr="00B53058">
              <w:rPr>
                <w:rFonts w:cs="Arial"/>
                <w:sz w:val="18"/>
                <w:szCs w:val="18"/>
              </w:rPr>
              <w:t xml:space="preserve">Role in Study: </w:t>
            </w:r>
            <w:sdt>
              <w:sdtPr>
                <w:rPr>
                  <w:rFonts w:cs="Arial"/>
                  <w:sz w:val="18"/>
                  <w:szCs w:val="18"/>
                </w:rPr>
                <w:id w:val="1672988431"/>
                <w:placeholder>
                  <w:docPart w:val="DefaultPlaceholder_-1854013440"/>
                </w:placeholder>
              </w:sdtPr>
              <w:sdtEndPr/>
              <w:sdtContent>
                <w:r w:rsidR="004F5848">
                  <w:rPr>
                    <w:rFonts w:cs="Arial"/>
                    <w:sz w:val="18"/>
                    <w:szCs w:val="18"/>
                  </w:rPr>
                  <w:t>Project Officer</w:t>
                </w:r>
              </w:sdtContent>
            </w:sdt>
          </w:p>
          <w:p w:rsidRPr="00B53058" w:rsidR="00A74BFF" w:rsidP="00B53058" w:rsidRDefault="00A74BFF" w14:paraId="3810AD42" w14:textId="77777777">
            <w:pPr>
              <w:pStyle w:val="BodyText"/>
              <w:spacing w:before="0" w:line="276" w:lineRule="auto"/>
              <w:jc w:val="left"/>
              <w:rPr>
                <w:rFonts w:cs="Arial"/>
                <w:sz w:val="18"/>
                <w:szCs w:val="18"/>
              </w:rPr>
            </w:pPr>
          </w:p>
        </w:tc>
      </w:tr>
    </w:tbl>
    <w:p w:rsidR="008A79BA" w:rsidP="008A79BA" w:rsidRDefault="008A79BA" w14:paraId="39CF3E4B" w14:textId="77777777">
      <w:pPr>
        <w:pStyle w:val="BodyText"/>
        <w:spacing w:before="0" w:line="276" w:lineRule="auto"/>
        <w:jc w:val="left"/>
        <w:rPr>
          <w:rFonts w:asciiTheme="minorHAnsi" w:hAnsiTheme="minorHAnsi" w:cstheme="minorHAnsi"/>
          <w:sz w:val="22"/>
          <w:szCs w:val="22"/>
        </w:rPr>
      </w:pPr>
    </w:p>
    <w:tbl>
      <w:tblPr>
        <w:tblStyle w:val="TableGrid0"/>
        <w:tblpPr w:leftFromText="180" w:rightFromText="180" w:vertAnchor="text" w:horzAnchor="margin" w:tblpX="360" w:tblpY="158"/>
        <w:tblW w:w="9720" w:type="dxa"/>
        <w:tblInd w:w="0" w:type="dxa"/>
        <w:tblLook w:val="04A0" w:firstRow="1" w:lastRow="0" w:firstColumn="1" w:lastColumn="0" w:noHBand="0" w:noVBand="1"/>
      </w:tblPr>
      <w:tblGrid>
        <w:gridCol w:w="2340"/>
        <w:gridCol w:w="7380"/>
      </w:tblGrid>
      <w:tr w:rsidRPr="0088747C" w:rsidR="007E5D30" w:rsidTr="005C33B1" w14:paraId="654D9F81" w14:textId="77777777">
        <w:trPr>
          <w:trHeight w:val="165"/>
        </w:trPr>
        <w:tc>
          <w:tcPr>
            <w:tcW w:w="2340" w:type="dxa"/>
            <w:vMerge w:val="restart"/>
          </w:tcPr>
          <w:p w:rsidR="007E5D30" w:rsidP="008A79BA" w:rsidRDefault="007E5D30" w14:paraId="0E96D7F1" w14:textId="77777777">
            <w:pPr>
              <w:pStyle w:val="Normal-text"/>
              <w:spacing w:before="39" w:after="79" w:line="276" w:lineRule="auto"/>
              <w:jc w:val="left"/>
              <w:rPr>
                <w:rFonts w:cs="Arial"/>
                <w:b/>
                <w:sz w:val="18"/>
                <w:szCs w:val="18"/>
              </w:rPr>
            </w:pPr>
            <w:r>
              <w:rPr>
                <w:rFonts w:cs="Arial"/>
                <w:b/>
                <w:sz w:val="18"/>
                <w:szCs w:val="18"/>
              </w:rPr>
              <w:t>I</w:t>
            </w:r>
            <w:r w:rsidRPr="00B53058">
              <w:rPr>
                <w:rFonts w:cs="Arial"/>
                <w:b/>
                <w:sz w:val="18"/>
                <w:szCs w:val="18"/>
              </w:rPr>
              <w:t>nvestigator</w:t>
            </w:r>
            <w:r>
              <w:rPr>
                <w:rFonts w:cs="Arial"/>
                <w:b/>
                <w:sz w:val="18"/>
                <w:szCs w:val="18"/>
              </w:rPr>
              <w:t xml:space="preserve"> </w:t>
            </w:r>
          </w:p>
          <w:p w:rsidRPr="00B53058" w:rsidR="007E5D30" w:rsidP="008A79BA" w:rsidRDefault="007E5D30" w14:paraId="29BB8911" w14:textId="5EC6E046">
            <w:pPr>
              <w:pStyle w:val="Normal-text"/>
              <w:spacing w:before="39" w:after="79" w:line="276" w:lineRule="auto"/>
              <w:jc w:val="left"/>
              <w:rPr>
                <w:rFonts w:cs="Arial"/>
                <w:bCs/>
                <w:i/>
                <w:iCs/>
                <w:sz w:val="18"/>
                <w:szCs w:val="18"/>
              </w:rPr>
            </w:pPr>
          </w:p>
        </w:tc>
        <w:tc>
          <w:tcPr>
            <w:tcW w:w="7380" w:type="dxa"/>
            <w:vAlign w:val="center"/>
          </w:tcPr>
          <w:p w:rsidRPr="00B53058" w:rsidR="007E5D30" w:rsidP="00B53058" w:rsidRDefault="007E5D30" w14:paraId="25A92719" w14:textId="4624505B">
            <w:pPr>
              <w:pStyle w:val="Normal-text"/>
              <w:spacing w:before="39" w:after="79" w:line="276" w:lineRule="auto"/>
              <w:jc w:val="left"/>
              <w:rPr>
                <w:rFonts w:cs="Arial"/>
                <w:sz w:val="18"/>
                <w:szCs w:val="18"/>
              </w:rPr>
            </w:pPr>
            <w:r w:rsidRPr="00B53058">
              <w:rPr>
                <w:rFonts w:cs="Arial"/>
                <w:sz w:val="18"/>
                <w:szCs w:val="18"/>
              </w:rPr>
              <w:t xml:space="preserve">Name: </w:t>
            </w:r>
            <w:sdt>
              <w:sdtPr>
                <w:rPr>
                  <w:rFonts w:cs="Arial"/>
                  <w:sz w:val="18"/>
                  <w:szCs w:val="18"/>
                </w:rPr>
                <w:id w:val="-1748112962"/>
                <w:placeholder>
                  <w:docPart w:val="07879F082EF244FCAD9E21994274D889"/>
                </w:placeholder>
              </w:sdtPr>
              <w:sdtEndPr/>
              <w:sdtContent>
                <w:r>
                  <w:rPr>
                    <w:rFonts w:cs="Arial"/>
                    <w:sz w:val="18"/>
                    <w:szCs w:val="18"/>
                  </w:rPr>
                  <w:t>Stephen Bertke</w:t>
                </w:r>
              </w:sdtContent>
            </w:sdt>
          </w:p>
        </w:tc>
      </w:tr>
      <w:tr w:rsidRPr="0088747C" w:rsidR="007E5D30" w:rsidTr="005C33B1" w14:paraId="1CCF38E9" w14:textId="77777777">
        <w:trPr>
          <w:trHeight w:val="165"/>
        </w:trPr>
        <w:tc>
          <w:tcPr>
            <w:tcW w:w="2340" w:type="dxa"/>
            <w:vMerge/>
          </w:tcPr>
          <w:p w:rsidRPr="00B53058" w:rsidR="007E5D30" w:rsidP="008A79BA" w:rsidRDefault="007E5D30" w14:paraId="6DED0542" w14:textId="77777777">
            <w:pPr>
              <w:pStyle w:val="Normal-text"/>
              <w:spacing w:before="39" w:after="79" w:line="276" w:lineRule="auto"/>
              <w:jc w:val="left"/>
              <w:rPr>
                <w:rFonts w:cs="Arial"/>
                <w:b/>
                <w:sz w:val="18"/>
                <w:szCs w:val="18"/>
              </w:rPr>
            </w:pPr>
          </w:p>
        </w:tc>
        <w:tc>
          <w:tcPr>
            <w:tcW w:w="7380" w:type="dxa"/>
            <w:vAlign w:val="center"/>
          </w:tcPr>
          <w:p w:rsidRPr="00B53058" w:rsidR="007E5D30" w:rsidP="00B53058" w:rsidRDefault="007E5D30" w14:paraId="5A662CBD" w14:textId="0C2BFAD7">
            <w:pPr>
              <w:pStyle w:val="Normal-text"/>
              <w:spacing w:before="39" w:after="79" w:line="276" w:lineRule="auto"/>
              <w:jc w:val="left"/>
              <w:rPr>
                <w:rFonts w:cs="Arial"/>
                <w:sz w:val="18"/>
                <w:szCs w:val="18"/>
              </w:rPr>
            </w:pPr>
            <w:r w:rsidRPr="00B53058">
              <w:rPr>
                <w:rFonts w:cs="Arial"/>
                <w:sz w:val="18"/>
                <w:szCs w:val="18"/>
              </w:rPr>
              <w:t xml:space="preserve">Title: </w:t>
            </w:r>
            <w:sdt>
              <w:sdtPr>
                <w:rPr>
                  <w:rFonts w:cs="Arial"/>
                  <w:sz w:val="18"/>
                  <w:szCs w:val="18"/>
                </w:rPr>
                <w:id w:val="82493640"/>
                <w:placeholder>
                  <w:docPart w:val="F5152F00E10F46C28DA47A2B94543606"/>
                </w:placeholder>
              </w:sdtPr>
              <w:sdtEndPr/>
              <w:sdtContent>
                <w:r>
                  <w:rPr>
                    <w:rFonts w:cs="Arial"/>
                    <w:sz w:val="18"/>
                    <w:szCs w:val="18"/>
                  </w:rPr>
                  <w:t>PhD</w:t>
                </w:r>
              </w:sdtContent>
            </w:sdt>
          </w:p>
        </w:tc>
      </w:tr>
      <w:tr w:rsidRPr="0088747C" w:rsidR="007E5D30" w:rsidTr="005C33B1" w14:paraId="7A581D14" w14:textId="77777777">
        <w:trPr>
          <w:trHeight w:val="165"/>
        </w:trPr>
        <w:tc>
          <w:tcPr>
            <w:tcW w:w="2340" w:type="dxa"/>
            <w:vMerge/>
          </w:tcPr>
          <w:p w:rsidRPr="00B53058" w:rsidR="007E5D30" w:rsidP="008A79BA" w:rsidRDefault="007E5D30" w14:paraId="54C70BD9" w14:textId="77777777">
            <w:pPr>
              <w:pStyle w:val="Normal-text"/>
              <w:spacing w:before="39" w:after="79" w:line="276" w:lineRule="auto"/>
              <w:jc w:val="left"/>
              <w:rPr>
                <w:rFonts w:cs="Arial"/>
                <w:b/>
                <w:sz w:val="18"/>
                <w:szCs w:val="18"/>
              </w:rPr>
            </w:pPr>
          </w:p>
        </w:tc>
        <w:tc>
          <w:tcPr>
            <w:tcW w:w="7380" w:type="dxa"/>
            <w:vAlign w:val="center"/>
          </w:tcPr>
          <w:p w:rsidRPr="00B53058" w:rsidR="007E5D30" w:rsidP="00B53058" w:rsidRDefault="007E5D30" w14:paraId="71A5A281" w14:textId="5708B9CD">
            <w:pPr>
              <w:pStyle w:val="Normal-text"/>
              <w:spacing w:before="39" w:after="79" w:line="276" w:lineRule="auto"/>
              <w:jc w:val="left"/>
              <w:rPr>
                <w:rFonts w:cs="Arial"/>
                <w:sz w:val="18"/>
                <w:szCs w:val="18"/>
              </w:rPr>
            </w:pPr>
            <w:r w:rsidRPr="00BB698F">
              <w:rPr>
                <w:rFonts w:cs="Arial"/>
                <w:sz w:val="18"/>
                <w:szCs w:val="18"/>
              </w:rPr>
              <w:t>DLO (or other organization)</w:t>
            </w:r>
            <w:r w:rsidRPr="00B53058">
              <w:rPr>
                <w:rFonts w:cs="Arial"/>
                <w:sz w:val="18"/>
                <w:szCs w:val="18"/>
              </w:rPr>
              <w:t xml:space="preserve">: </w:t>
            </w:r>
            <w:sdt>
              <w:sdtPr>
                <w:rPr>
                  <w:rFonts w:cs="Arial"/>
                  <w:sz w:val="18"/>
                  <w:szCs w:val="18"/>
                </w:rPr>
                <w:id w:val="-354968585"/>
                <w:placeholder>
                  <w:docPart w:val="D15A92FF05EA4BC8AF9756B0461CBFFD"/>
                </w:placeholder>
              </w:sdtPr>
              <w:sdtEndPr/>
              <w:sdtContent>
                <w:r>
                  <w:rPr>
                    <w:rFonts w:cs="Arial"/>
                    <w:sz w:val="18"/>
                    <w:szCs w:val="18"/>
                  </w:rPr>
                  <w:t>CDC/NIOSH/DSHEFS/ISB</w:t>
                </w:r>
              </w:sdtContent>
            </w:sdt>
          </w:p>
        </w:tc>
      </w:tr>
      <w:tr w:rsidRPr="0088747C" w:rsidR="007E5D30" w:rsidTr="005C33B1" w14:paraId="222CB3B7" w14:textId="77777777">
        <w:trPr>
          <w:trHeight w:val="165"/>
        </w:trPr>
        <w:tc>
          <w:tcPr>
            <w:tcW w:w="2340" w:type="dxa"/>
            <w:vMerge/>
          </w:tcPr>
          <w:p w:rsidRPr="00B53058" w:rsidR="007E5D30" w:rsidP="008A79BA" w:rsidRDefault="007E5D30" w14:paraId="5C2C71C4" w14:textId="77777777">
            <w:pPr>
              <w:pStyle w:val="Normal-text"/>
              <w:spacing w:before="39" w:after="79" w:line="276" w:lineRule="auto"/>
              <w:jc w:val="left"/>
              <w:rPr>
                <w:rFonts w:cs="Arial"/>
                <w:b/>
                <w:sz w:val="18"/>
                <w:szCs w:val="18"/>
              </w:rPr>
            </w:pPr>
          </w:p>
        </w:tc>
        <w:tc>
          <w:tcPr>
            <w:tcW w:w="7380" w:type="dxa"/>
            <w:vAlign w:val="center"/>
          </w:tcPr>
          <w:p w:rsidRPr="00B53058" w:rsidR="007E5D30" w:rsidP="00B53058" w:rsidRDefault="007E5D30" w14:paraId="3FFB2E51" w14:textId="10612150">
            <w:pPr>
              <w:pStyle w:val="Normal-text"/>
              <w:spacing w:before="39" w:after="79" w:line="276" w:lineRule="auto"/>
              <w:jc w:val="left"/>
              <w:rPr>
                <w:rFonts w:cs="Arial"/>
                <w:sz w:val="18"/>
                <w:szCs w:val="18"/>
              </w:rPr>
            </w:pPr>
            <w:r w:rsidRPr="00B53058">
              <w:rPr>
                <w:rFonts w:cs="Arial"/>
                <w:sz w:val="18"/>
                <w:szCs w:val="18"/>
              </w:rPr>
              <w:t xml:space="preserve">Role in Study: </w:t>
            </w:r>
            <w:sdt>
              <w:sdtPr>
                <w:rPr>
                  <w:rFonts w:cs="Arial"/>
                  <w:sz w:val="18"/>
                  <w:szCs w:val="18"/>
                </w:rPr>
                <w:id w:val="385770132"/>
                <w:placeholder>
                  <w:docPart w:val="6C34E304CB6742C6AC65F0D71DB0345C"/>
                </w:placeholder>
              </w:sdtPr>
              <w:sdtEndPr/>
              <w:sdtContent>
                <w:r>
                  <w:rPr>
                    <w:rFonts w:cs="Arial"/>
                    <w:sz w:val="18"/>
                    <w:szCs w:val="18"/>
                  </w:rPr>
                  <w:t>Statistician</w:t>
                </w:r>
              </w:sdtContent>
            </w:sdt>
          </w:p>
        </w:tc>
      </w:tr>
      <w:tr w:rsidRPr="0088747C" w:rsidR="007E5D30" w:rsidTr="005C33B1" w14:paraId="1538116E" w14:textId="77777777">
        <w:trPr>
          <w:trHeight w:val="165"/>
        </w:trPr>
        <w:tc>
          <w:tcPr>
            <w:tcW w:w="2340" w:type="dxa"/>
            <w:vMerge w:val="restart"/>
            <w:shd w:val="clear" w:color="auto" w:fill="F2F2F2" w:themeFill="background1" w:themeFillShade="F2"/>
          </w:tcPr>
          <w:p w:rsidRPr="00B53058" w:rsidR="007E5D30" w:rsidP="00FB55F2" w:rsidRDefault="007E5D30" w14:paraId="4D1506ED" w14:textId="77777777">
            <w:pPr>
              <w:pStyle w:val="Normal-text"/>
              <w:spacing w:before="39" w:after="79" w:line="276" w:lineRule="auto"/>
              <w:jc w:val="left"/>
              <w:rPr>
                <w:rFonts w:cs="Arial"/>
                <w:b/>
                <w:sz w:val="18"/>
                <w:szCs w:val="18"/>
              </w:rPr>
            </w:pPr>
            <w:r w:rsidRPr="00B53058">
              <w:rPr>
                <w:rFonts w:cs="Arial"/>
                <w:b/>
                <w:sz w:val="18"/>
                <w:szCs w:val="18"/>
              </w:rPr>
              <w:t xml:space="preserve"> Investigator </w:t>
            </w:r>
          </w:p>
          <w:p w:rsidRPr="009B46A7" w:rsidR="007E5D30" w:rsidP="008A79BA" w:rsidRDefault="007E5D30" w14:paraId="27F7489A" w14:textId="44923012">
            <w:pPr>
              <w:pStyle w:val="Normal-text"/>
              <w:spacing w:before="39" w:after="79" w:line="276" w:lineRule="auto"/>
              <w:jc w:val="left"/>
              <w:rPr>
                <w:b/>
                <w:color w:val="2F5496" w:themeColor="accent1" w:themeShade="BF"/>
                <w:sz w:val="18"/>
              </w:rPr>
            </w:pPr>
          </w:p>
        </w:tc>
        <w:tc>
          <w:tcPr>
            <w:tcW w:w="7380" w:type="dxa"/>
            <w:shd w:val="clear" w:color="auto" w:fill="F2F2F2" w:themeFill="background1" w:themeFillShade="F2"/>
            <w:vAlign w:val="center"/>
          </w:tcPr>
          <w:p w:rsidRPr="00B53058" w:rsidR="007E5D30" w:rsidP="00B53058" w:rsidRDefault="007E5D30" w14:paraId="71EFBD24" w14:textId="29FF623D">
            <w:pPr>
              <w:pStyle w:val="Normal-text"/>
              <w:spacing w:before="39" w:after="79" w:line="276" w:lineRule="auto"/>
              <w:jc w:val="left"/>
              <w:rPr>
                <w:rFonts w:cs="Arial"/>
                <w:sz w:val="18"/>
                <w:szCs w:val="18"/>
              </w:rPr>
            </w:pPr>
            <w:r w:rsidRPr="00B53058">
              <w:rPr>
                <w:rFonts w:cs="Arial"/>
                <w:sz w:val="18"/>
                <w:szCs w:val="18"/>
              </w:rPr>
              <w:t xml:space="preserve">Name: </w:t>
            </w:r>
            <w:sdt>
              <w:sdtPr>
                <w:rPr>
                  <w:rFonts w:cs="Arial"/>
                  <w:sz w:val="18"/>
                  <w:szCs w:val="18"/>
                </w:rPr>
                <w:id w:val="1580636759"/>
                <w:placeholder>
                  <w:docPart w:val="7062B973FD6F4F61AD729820649D6BE8"/>
                </w:placeholder>
              </w:sdtPr>
              <w:sdtEndPr/>
              <w:sdtContent>
                <w:r>
                  <w:rPr>
                    <w:rFonts w:cs="Arial"/>
                    <w:sz w:val="18"/>
                    <w:szCs w:val="18"/>
                  </w:rPr>
                  <w:t>Jean Cox-Ganser</w:t>
                </w:r>
              </w:sdtContent>
            </w:sdt>
          </w:p>
        </w:tc>
      </w:tr>
      <w:tr w:rsidRPr="0088747C" w:rsidR="007E5D30" w:rsidTr="005C33B1" w14:paraId="4786952E" w14:textId="77777777">
        <w:trPr>
          <w:trHeight w:val="165"/>
        </w:trPr>
        <w:tc>
          <w:tcPr>
            <w:tcW w:w="2340" w:type="dxa"/>
            <w:vMerge/>
            <w:shd w:val="clear" w:color="auto" w:fill="F2F2F2" w:themeFill="background1" w:themeFillShade="F2"/>
          </w:tcPr>
          <w:p w:rsidRPr="00B53058" w:rsidR="007E5D30" w:rsidP="008A79BA" w:rsidRDefault="007E5D30" w14:paraId="23016C79" w14:textId="77777777">
            <w:pPr>
              <w:pStyle w:val="Normal-text"/>
              <w:spacing w:before="39" w:after="79" w:line="276" w:lineRule="auto"/>
              <w:jc w:val="left"/>
              <w:rPr>
                <w:rFonts w:cs="Arial"/>
                <w:b/>
                <w:sz w:val="18"/>
                <w:szCs w:val="18"/>
              </w:rPr>
            </w:pPr>
          </w:p>
        </w:tc>
        <w:tc>
          <w:tcPr>
            <w:tcW w:w="7380" w:type="dxa"/>
            <w:shd w:val="clear" w:color="auto" w:fill="F2F2F2" w:themeFill="background1" w:themeFillShade="F2"/>
            <w:vAlign w:val="center"/>
          </w:tcPr>
          <w:p w:rsidRPr="00B53058" w:rsidR="007E5D30" w:rsidP="00B53058" w:rsidRDefault="007E5D30" w14:paraId="2991556A" w14:textId="6E1708B8">
            <w:pPr>
              <w:pStyle w:val="Normal-text"/>
              <w:spacing w:before="39" w:after="79" w:line="276" w:lineRule="auto"/>
              <w:jc w:val="left"/>
              <w:rPr>
                <w:rFonts w:cs="Arial"/>
                <w:sz w:val="18"/>
                <w:szCs w:val="18"/>
              </w:rPr>
            </w:pPr>
            <w:r w:rsidRPr="00B53058">
              <w:rPr>
                <w:rFonts w:cs="Arial"/>
                <w:sz w:val="18"/>
                <w:szCs w:val="18"/>
              </w:rPr>
              <w:t xml:space="preserve">Title: </w:t>
            </w:r>
            <w:sdt>
              <w:sdtPr>
                <w:rPr>
                  <w:rFonts w:cs="Arial"/>
                  <w:sz w:val="18"/>
                  <w:szCs w:val="18"/>
                </w:rPr>
                <w:id w:val="-415016523"/>
                <w:placeholder>
                  <w:docPart w:val="389F18EC9AA241F6BB8B58C03CB59F4F"/>
                </w:placeholder>
              </w:sdtPr>
              <w:sdtEndPr/>
              <w:sdtContent>
                <w:r>
                  <w:rPr>
                    <w:rFonts w:cs="Arial"/>
                    <w:sz w:val="18"/>
                    <w:szCs w:val="18"/>
                  </w:rPr>
                  <w:t>PhD</w:t>
                </w:r>
              </w:sdtContent>
            </w:sdt>
          </w:p>
        </w:tc>
      </w:tr>
      <w:tr w:rsidRPr="0088747C" w:rsidR="007E5D30" w:rsidTr="005C33B1" w14:paraId="0BADE024" w14:textId="77777777">
        <w:trPr>
          <w:trHeight w:val="165"/>
        </w:trPr>
        <w:tc>
          <w:tcPr>
            <w:tcW w:w="2340" w:type="dxa"/>
            <w:vMerge/>
            <w:shd w:val="clear" w:color="auto" w:fill="F2F2F2" w:themeFill="background1" w:themeFillShade="F2"/>
          </w:tcPr>
          <w:p w:rsidRPr="00B53058" w:rsidR="007E5D30" w:rsidP="008A79BA" w:rsidRDefault="007E5D30" w14:paraId="1115DF1B" w14:textId="77777777">
            <w:pPr>
              <w:pStyle w:val="Normal-text"/>
              <w:spacing w:before="39" w:after="79" w:line="276" w:lineRule="auto"/>
              <w:jc w:val="left"/>
              <w:rPr>
                <w:rFonts w:cs="Arial"/>
                <w:b/>
                <w:sz w:val="18"/>
                <w:szCs w:val="18"/>
              </w:rPr>
            </w:pPr>
          </w:p>
        </w:tc>
        <w:tc>
          <w:tcPr>
            <w:tcW w:w="7380" w:type="dxa"/>
            <w:shd w:val="clear" w:color="auto" w:fill="F2F2F2" w:themeFill="background1" w:themeFillShade="F2"/>
            <w:vAlign w:val="center"/>
          </w:tcPr>
          <w:p w:rsidRPr="00B53058" w:rsidR="007E5D30" w:rsidP="00B53058" w:rsidRDefault="007E5D30" w14:paraId="5B98B03C" w14:textId="587BA924">
            <w:pPr>
              <w:pStyle w:val="Normal-text"/>
              <w:spacing w:before="39" w:after="79" w:line="276" w:lineRule="auto"/>
              <w:jc w:val="left"/>
              <w:rPr>
                <w:rFonts w:cs="Arial"/>
                <w:sz w:val="18"/>
                <w:szCs w:val="18"/>
              </w:rPr>
            </w:pPr>
            <w:r>
              <w:rPr>
                <w:rFonts w:cs="Arial"/>
                <w:sz w:val="18"/>
                <w:szCs w:val="18"/>
              </w:rPr>
              <w:t>DLO (or other organization)</w:t>
            </w:r>
            <w:r w:rsidRPr="00B53058">
              <w:rPr>
                <w:rFonts w:cs="Arial"/>
                <w:sz w:val="18"/>
                <w:szCs w:val="18"/>
              </w:rPr>
              <w:t xml:space="preserve">: </w:t>
            </w:r>
            <w:sdt>
              <w:sdtPr>
                <w:rPr>
                  <w:rFonts w:cs="Arial"/>
                  <w:sz w:val="18"/>
                  <w:szCs w:val="18"/>
                </w:rPr>
                <w:id w:val="-1569717008"/>
                <w:placeholder>
                  <w:docPart w:val="BBF67AC6CC6146519CFD9650EA80D700"/>
                </w:placeholder>
              </w:sdtPr>
              <w:sdtEndPr/>
              <w:sdtContent>
                <w:r>
                  <w:rPr>
                    <w:rFonts w:cs="Arial"/>
                    <w:sz w:val="18"/>
                    <w:szCs w:val="18"/>
                  </w:rPr>
                  <w:t>CDC/NIOSH/RHD/OD</w:t>
                </w:r>
              </w:sdtContent>
            </w:sdt>
          </w:p>
        </w:tc>
      </w:tr>
      <w:tr w:rsidRPr="0088747C" w:rsidR="007E5D30" w:rsidTr="005C33B1" w14:paraId="2A1B61D4" w14:textId="77777777">
        <w:trPr>
          <w:trHeight w:val="165"/>
        </w:trPr>
        <w:tc>
          <w:tcPr>
            <w:tcW w:w="2340" w:type="dxa"/>
            <w:vMerge/>
            <w:shd w:val="clear" w:color="auto" w:fill="F2F2F2" w:themeFill="background1" w:themeFillShade="F2"/>
          </w:tcPr>
          <w:p w:rsidRPr="00B53058" w:rsidR="007E5D30" w:rsidP="008A79BA" w:rsidRDefault="007E5D30" w14:paraId="5A42F150" w14:textId="77777777">
            <w:pPr>
              <w:pStyle w:val="Normal-text"/>
              <w:spacing w:before="39" w:after="79" w:line="276" w:lineRule="auto"/>
              <w:jc w:val="left"/>
              <w:rPr>
                <w:rFonts w:cs="Arial"/>
                <w:b/>
                <w:sz w:val="18"/>
                <w:szCs w:val="18"/>
              </w:rPr>
            </w:pPr>
          </w:p>
        </w:tc>
        <w:tc>
          <w:tcPr>
            <w:tcW w:w="7380" w:type="dxa"/>
            <w:shd w:val="clear" w:color="auto" w:fill="F2F2F2" w:themeFill="background1" w:themeFillShade="F2"/>
            <w:vAlign w:val="center"/>
          </w:tcPr>
          <w:p w:rsidRPr="00B53058" w:rsidR="007E5D30" w:rsidP="00B53058" w:rsidRDefault="007E5D30" w14:paraId="3D52BCA2" w14:textId="4EFED230">
            <w:pPr>
              <w:pStyle w:val="Normal-text"/>
              <w:spacing w:before="39" w:after="79" w:line="276" w:lineRule="auto"/>
              <w:jc w:val="left"/>
              <w:rPr>
                <w:rFonts w:cs="Arial"/>
                <w:sz w:val="18"/>
                <w:szCs w:val="18"/>
              </w:rPr>
            </w:pPr>
            <w:r w:rsidRPr="00B53058">
              <w:rPr>
                <w:rFonts w:cs="Arial"/>
                <w:sz w:val="18"/>
                <w:szCs w:val="18"/>
              </w:rPr>
              <w:t xml:space="preserve">Role in Study: </w:t>
            </w:r>
            <w:sdt>
              <w:sdtPr>
                <w:rPr>
                  <w:rFonts w:cs="Arial"/>
                  <w:sz w:val="18"/>
                  <w:szCs w:val="18"/>
                </w:rPr>
                <w:id w:val="616952188"/>
                <w:placeholder>
                  <w:docPart w:val="249A054483574288BB463A34418E19A9"/>
                </w:placeholder>
              </w:sdtPr>
              <w:sdtEndPr/>
              <w:sdtContent>
                <w:r>
                  <w:rPr>
                    <w:rFonts w:cs="Arial"/>
                    <w:sz w:val="18"/>
                    <w:szCs w:val="18"/>
                  </w:rPr>
                  <w:t>Epidemiologist</w:t>
                </w:r>
              </w:sdtContent>
            </w:sdt>
          </w:p>
        </w:tc>
      </w:tr>
      <w:tr w:rsidRPr="00B53058" w:rsidR="007E5D30" w:rsidTr="008E6EE3" w14:paraId="39D24E3D" w14:textId="77777777">
        <w:trPr>
          <w:trHeight w:val="165"/>
        </w:trPr>
        <w:tc>
          <w:tcPr>
            <w:tcW w:w="2340" w:type="dxa"/>
            <w:vMerge w:val="restart"/>
            <w:shd w:val="clear" w:color="auto" w:fill="auto"/>
          </w:tcPr>
          <w:p w:rsidRPr="008E6EE3" w:rsidR="007E5D30" w:rsidP="00FB55F2" w:rsidRDefault="007E5D30" w14:paraId="5F7EA9DA" w14:textId="77777777">
            <w:pPr>
              <w:pStyle w:val="Normal-text"/>
              <w:spacing w:before="39" w:after="79" w:line="276" w:lineRule="auto"/>
              <w:jc w:val="left"/>
              <w:rPr>
                <w:rFonts w:cs="Arial"/>
                <w:b/>
                <w:sz w:val="18"/>
                <w:szCs w:val="18"/>
              </w:rPr>
            </w:pPr>
            <w:r w:rsidRPr="008E6EE3">
              <w:rPr>
                <w:rFonts w:cs="Arial"/>
                <w:b/>
                <w:sz w:val="18"/>
                <w:szCs w:val="18"/>
              </w:rPr>
              <w:t xml:space="preserve">Investigator </w:t>
            </w:r>
          </w:p>
          <w:p w:rsidRPr="008E6EE3" w:rsidR="007E5D30" w:rsidP="00FB55F2" w:rsidRDefault="007E5D30" w14:paraId="672E1C84" w14:textId="38BA283A">
            <w:pPr>
              <w:pStyle w:val="Normal-text"/>
              <w:spacing w:before="39" w:after="79" w:line="276" w:lineRule="auto"/>
              <w:jc w:val="left"/>
              <w:rPr>
                <w:b/>
                <w:color w:val="2F5496" w:themeColor="accent1" w:themeShade="BF"/>
                <w:sz w:val="18"/>
              </w:rPr>
            </w:pPr>
          </w:p>
        </w:tc>
        <w:tc>
          <w:tcPr>
            <w:tcW w:w="7380" w:type="dxa"/>
            <w:shd w:val="clear" w:color="auto" w:fill="auto"/>
            <w:vAlign w:val="center"/>
          </w:tcPr>
          <w:p w:rsidRPr="008E6EE3" w:rsidR="007E5D30" w:rsidP="00FB55F2" w:rsidRDefault="007E5D30" w14:paraId="42AE752E" w14:textId="507BEDB7">
            <w:pPr>
              <w:pStyle w:val="Normal-text"/>
              <w:spacing w:before="39" w:after="79" w:line="276" w:lineRule="auto"/>
              <w:jc w:val="left"/>
              <w:rPr>
                <w:rFonts w:cs="Arial"/>
                <w:sz w:val="18"/>
                <w:szCs w:val="18"/>
              </w:rPr>
            </w:pPr>
            <w:r w:rsidRPr="008E6EE3">
              <w:rPr>
                <w:rFonts w:cs="Arial"/>
                <w:sz w:val="18"/>
                <w:szCs w:val="18"/>
              </w:rPr>
              <w:t xml:space="preserve">Name: </w:t>
            </w:r>
            <w:sdt>
              <w:sdtPr>
                <w:rPr>
                  <w:rFonts w:cs="Arial"/>
                  <w:sz w:val="18"/>
                  <w:szCs w:val="18"/>
                </w:rPr>
                <w:id w:val="1299419691"/>
                <w:placeholder>
                  <w:docPart w:val="AB8D7B6285F04D59BD0CB16C9022D0B5"/>
                </w:placeholder>
              </w:sdtPr>
              <w:sdtEndPr/>
              <w:sdtContent>
                <w:r w:rsidRPr="008E6EE3">
                  <w:rPr>
                    <w:rFonts w:cs="Arial"/>
                    <w:sz w:val="18"/>
                    <w:szCs w:val="18"/>
                  </w:rPr>
                  <w:t>Alice M. Shumate</w:t>
                </w:r>
              </w:sdtContent>
            </w:sdt>
          </w:p>
        </w:tc>
      </w:tr>
      <w:tr w:rsidRPr="00B53058" w:rsidR="007E5D30" w:rsidTr="008E6EE3" w14:paraId="6FD0D022" w14:textId="77777777">
        <w:trPr>
          <w:trHeight w:val="165"/>
        </w:trPr>
        <w:tc>
          <w:tcPr>
            <w:tcW w:w="2340" w:type="dxa"/>
            <w:vMerge/>
            <w:shd w:val="clear" w:color="auto" w:fill="auto"/>
          </w:tcPr>
          <w:p w:rsidRPr="008E6EE3" w:rsidR="007E5D30" w:rsidP="00FB55F2" w:rsidRDefault="007E5D30" w14:paraId="54103C8C" w14:textId="77777777">
            <w:pPr>
              <w:pStyle w:val="Normal-text"/>
              <w:spacing w:before="39" w:after="79" w:line="276" w:lineRule="auto"/>
              <w:jc w:val="left"/>
              <w:rPr>
                <w:rFonts w:cs="Arial"/>
                <w:b/>
                <w:sz w:val="18"/>
                <w:szCs w:val="18"/>
              </w:rPr>
            </w:pPr>
          </w:p>
        </w:tc>
        <w:tc>
          <w:tcPr>
            <w:tcW w:w="7380" w:type="dxa"/>
            <w:shd w:val="clear" w:color="auto" w:fill="auto"/>
            <w:vAlign w:val="center"/>
          </w:tcPr>
          <w:p w:rsidRPr="008E6EE3" w:rsidR="007E5D30" w:rsidP="00FB55F2" w:rsidRDefault="007E5D30" w14:paraId="3C930919" w14:textId="0E5B8501">
            <w:pPr>
              <w:pStyle w:val="Normal-text"/>
              <w:spacing w:before="39" w:after="79" w:line="276" w:lineRule="auto"/>
              <w:jc w:val="left"/>
              <w:rPr>
                <w:rFonts w:cs="Arial"/>
                <w:sz w:val="18"/>
                <w:szCs w:val="18"/>
              </w:rPr>
            </w:pPr>
            <w:r w:rsidRPr="008E6EE3">
              <w:rPr>
                <w:rFonts w:cs="Arial"/>
                <w:sz w:val="18"/>
                <w:szCs w:val="18"/>
              </w:rPr>
              <w:t xml:space="preserve">Title: </w:t>
            </w:r>
            <w:sdt>
              <w:sdtPr>
                <w:rPr>
                  <w:rFonts w:cs="Arial"/>
                  <w:sz w:val="18"/>
                  <w:szCs w:val="18"/>
                </w:rPr>
                <w:id w:val="-631558476"/>
                <w:placeholder>
                  <w:docPart w:val="D9FB68E132B548A88F203123960501F6"/>
                </w:placeholder>
              </w:sdtPr>
              <w:sdtEndPr/>
              <w:sdtContent>
                <w:r w:rsidRPr="008E6EE3">
                  <w:rPr>
                    <w:rFonts w:cs="Arial"/>
                    <w:sz w:val="18"/>
                    <w:szCs w:val="18"/>
                  </w:rPr>
                  <w:t>PhD, MPH</w:t>
                </w:r>
              </w:sdtContent>
            </w:sdt>
          </w:p>
        </w:tc>
      </w:tr>
      <w:tr w:rsidRPr="00B53058" w:rsidR="007E5D30" w:rsidTr="008E6EE3" w14:paraId="5F957841" w14:textId="77777777">
        <w:trPr>
          <w:trHeight w:val="165"/>
        </w:trPr>
        <w:tc>
          <w:tcPr>
            <w:tcW w:w="2340" w:type="dxa"/>
            <w:vMerge/>
            <w:shd w:val="clear" w:color="auto" w:fill="auto"/>
          </w:tcPr>
          <w:p w:rsidRPr="008E6EE3" w:rsidR="007E5D30" w:rsidP="00FB55F2" w:rsidRDefault="007E5D30" w14:paraId="38CD9034" w14:textId="77777777">
            <w:pPr>
              <w:pStyle w:val="Normal-text"/>
              <w:spacing w:before="39" w:after="79" w:line="276" w:lineRule="auto"/>
              <w:jc w:val="left"/>
              <w:rPr>
                <w:rFonts w:cs="Arial"/>
                <w:b/>
                <w:sz w:val="18"/>
                <w:szCs w:val="18"/>
              </w:rPr>
            </w:pPr>
          </w:p>
        </w:tc>
        <w:tc>
          <w:tcPr>
            <w:tcW w:w="7380" w:type="dxa"/>
            <w:shd w:val="clear" w:color="auto" w:fill="auto"/>
            <w:vAlign w:val="center"/>
          </w:tcPr>
          <w:p w:rsidRPr="008E6EE3" w:rsidR="007E5D30" w:rsidP="00FB55F2" w:rsidRDefault="007E5D30" w14:paraId="4D520BA4" w14:textId="58F0DA6D">
            <w:pPr>
              <w:pStyle w:val="Normal-text"/>
              <w:spacing w:before="39" w:after="79" w:line="276" w:lineRule="auto"/>
              <w:jc w:val="left"/>
              <w:rPr>
                <w:rFonts w:cs="Arial"/>
                <w:sz w:val="18"/>
                <w:szCs w:val="18"/>
              </w:rPr>
            </w:pPr>
            <w:r w:rsidRPr="008E6EE3">
              <w:rPr>
                <w:rFonts w:cs="Arial"/>
                <w:sz w:val="18"/>
                <w:szCs w:val="18"/>
              </w:rPr>
              <w:t xml:space="preserve">DLO (or other organization): </w:t>
            </w:r>
            <w:sdt>
              <w:sdtPr>
                <w:rPr>
                  <w:rFonts w:cs="Arial"/>
                  <w:sz w:val="18"/>
                  <w:szCs w:val="18"/>
                </w:rPr>
                <w:id w:val="-317272806"/>
                <w:placeholder>
                  <w:docPart w:val="C1281E7179CF41219FAA0EFE03CD38EA"/>
                </w:placeholder>
              </w:sdtPr>
              <w:sdtEndPr/>
              <w:sdtContent>
                <w:r w:rsidRPr="008E6EE3">
                  <w:rPr>
                    <w:rFonts w:cs="Arial"/>
                    <w:sz w:val="18"/>
                    <w:szCs w:val="18"/>
                  </w:rPr>
                  <w:t>CDC/NIOSH/WSD</w:t>
                </w:r>
              </w:sdtContent>
            </w:sdt>
          </w:p>
        </w:tc>
      </w:tr>
      <w:tr w:rsidRPr="00B53058" w:rsidR="007E5D30" w:rsidTr="008E6EE3" w14:paraId="5A1671BA" w14:textId="77777777">
        <w:trPr>
          <w:trHeight w:val="165"/>
        </w:trPr>
        <w:tc>
          <w:tcPr>
            <w:tcW w:w="2340" w:type="dxa"/>
            <w:vMerge/>
            <w:shd w:val="clear" w:color="auto" w:fill="auto"/>
          </w:tcPr>
          <w:p w:rsidRPr="008E6EE3" w:rsidR="007E5D30" w:rsidP="00FB55F2" w:rsidRDefault="007E5D30" w14:paraId="0433421D" w14:textId="77777777">
            <w:pPr>
              <w:pStyle w:val="Normal-text"/>
              <w:spacing w:before="39" w:after="79" w:line="276" w:lineRule="auto"/>
              <w:jc w:val="left"/>
              <w:rPr>
                <w:rFonts w:cs="Arial"/>
                <w:b/>
                <w:sz w:val="18"/>
                <w:szCs w:val="18"/>
              </w:rPr>
            </w:pPr>
          </w:p>
        </w:tc>
        <w:tc>
          <w:tcPr>
            <w:tcW w:w="7380" w:type="dxa"/>
            <w:shd w:val="clear" w:color="auto" w:fill="auto"/>
            <w:vAlign w:val="center"/>
          </w:tcPr>
          <w:p w:rsidRPr="008E6EE3" w:rsidR="007E5D30" w:rsidP="00FB55F2" w:rsidRDefault="007E5D30" w14:paraId="640AD615" w14:textId="77777777">
            <w:pPr>
              <w:pStyle w:val="Normal-text"/>
              <w:spacing w:before="39" w:after="79" w:line="276" w:lineRule="auto"/>
              <w:jc w:val="left"/>
              <w:rPr>
                <w:rFonts w:cs="Arial"/>
                <w:sz w:val="18"/>
                <w:szCs w:val="18"/>
              </w:rPr>
            </w:pPr>
            <w:r w:rsidRPr="008E6EE3">
              <w:rPr>
                <w:rFonts w:cs="Arial"/>
                <w:sz w:val="18"/>
                <w:szCs w:val="18"/>
              </w:rPr>
              <w:t xml:space="preserve">Role in Study: </w:t>
            </w:r>
            <w:sdt>
              <w:sdtPr>
                <w:rPr>
                  <w:rFonts w:cs="Arial"/>
                  <w:sz w:val="18"/>
                  <w:szCs w:val="18"/>
                </w:rPr>
                <w:id w:val="-746804765"/>
                <w:placeholder>
                  <w:docPart w:val="65B4261EDDF543D5BEA29AEF0B64ACDE"/>
                </w:placeholder>
              </w:sdtPr>
              <w:sdtEndPr/>
              <w:sdtContent>
                <w:r w:rsidRPr="008E6EE3">
                  <w:rPr>
                    <w:rFonts w:cs="Arial"/>
                    <w:sz w:val="18"/>
                    <w:szCs w:val="18"/>
                  </w:rPr>
                  <w:t>Epidemiologist</w:t>
                </w:r>
              </w:sdtContent>
            </w:sdt>
          </w:p>
          <w:p w:rsidRPr="008E6EE3" w:rsidR="007E5D30" w:rsidP="00FB55F2" w:rsidRDefault="007E5D30" w14:paraId="3D7C069C" w14:textId="2C200920">
            <w:pPr>
              <w:pStyle w:val="Normal-text"/>
              <w:spacing w:before="39" w:after="79" w:line="276" w:lineRule="auto"/>
              <w:jc w:val="left"/>
              <w:rPr>
                <w:rFonts w:cs="Arial"/>
                <w:sz w:val="18"/>
                <w:szCs w:val="18"/>
              </w:rPr>
            </w:pPr>
          </w:p>
        </w:tc>
      </w:tr>
    </w:tbl>
    <w:p w:rsidR="003F6725" w:rsidP="007A1311" w:rsidRDefault="003F6725" w14:paraId="33953418" w14:textId="77777777"/>
    <w:tbl>
      <w:tblPr>
        <w:tblStyle w:val="TableGrid0"/>
        <w:tblpPr w:leftFromText="180" w:rightFromText="180" w:vertAnchor="text" w:horzAnchor="margin" w:tblpX="360" w:tblpY="158"/>
        <w:tblW w:w="9720" w:type="dxa"/>
        <w:tblInd w:w="0" w:type="dxa"/>
        <w:tblLook w:val="04A0" w:firstRow="1" w:lastRow="0" w:firstColumn="1" w:lastColumn="0" w:noHBand="0" w:noVBand="1"/>
      </w:tblPr>
      <w:tblGrid>
        <w:gridCol w:w="2340"/>
        <w:gridCol w:w="7380"/>
      </w:tblGrid>
      <w:tr w:rsidRPr="0088747C" w:rsidR="00B53058" w:rsidTr="00917D4D" w14:paraId="0A5F3540" w14:textId="77777777">
        <w:trPr>
          <w:trHeight w:val="1210"/>
        </w:trPr>
        <w:tc>
          <w:tcPr>
            <w:tcW w:w="2340" w:type="dxa"/>
            <w:shd w:val="clear" w:color="auto" w:fill="F2F2F2" w:themeFill="background1" w:themeFillShade="F2"/>
          </w:tcPr>
          <w:p w:rsidRPr="00425CF4" w:rsidR="00B53058" w:rsidP="00425CF4" w:rsidRDefault="006A6C56" w14:paraId="05DD912F" w14:textId="77777777">
            <w:pPr>
              <w:pStyle w:val="Normal-text"/>
              <w:spacing w:before="39" w:after="79" w:line="276" w:lineRule="auto"/>
              <w:jc w:val="left"/>
              <w:rPr>
                <w:rFonts w:cs="Arial"/>
                <w:b/>
                <w:sz w:val="18"/>
                <w:szCs w:val="18"/>
              </w:rPr>
            </w:pPr>
            <w:r>
              <w:rPr>
                <w:rFonts w:cs="Arial"/>
                <w:b/>
                <w:sz w:val="18"/>
                <w:szCs w:val="18"/>
              </w:rPr>
              <w:t xml:space="preserve">Partner </w:t>
            </w:r>
            <w:r w:rsidRPr="00425CF4" w:rsidR="00B53058">
              <w:rPr>
                <w:rFonts w:cs="Arial"/>
                <w:b/>
                <w:sz w:val="18"/>
                <w:szCs w:val="18"/>
              </w:rPr>
              <w:t>Institution</w:t>
            </w:r>
            <w:r w:rsidRPr="00425CF4" w:rsidR="00425CF4">
              <w:rPr>
                <w:rFonts w:cs="Arial"/>
                <w:b/>
                <w:sz w:val="18"/>
                <w:szCs w:val="18"/>
              </w:rPr>
              <w:t>(</w:t>
            </w:r>
            <w:r w:rsidRPr="00425CF4" w:rsidR="00B53058">
              <w:rPr>
                <w:rFonts w:cs="Arial"/>
                <w:b/>
                <w:sz w:val="18"/>
                <w:szCs w:val="18"/>
              </w:rPr>
              <w:t>s</w:t>
            </w:r>
            <w:r w:rsidRPr="00425CF4" w:rsidR="00425CF4">
              <w:rPr>
                <w:rFonts w:cs="Arial"/>
                <w:b/>
                <w:sz w:val="18"/>
                <w:szCs w:val="18"/>
              </w:rPr>
              <w:t>)</w:t>
            </w:r>
          </w:p>
          <w:p w:rsidRPr="009B46A7" w:rsidR="00425CF4" w:rsidP="00425CF4" w:rsidRDefault="00425CF4" w14:paraId="20175D2A" w14:textId="3C7882B7">
            <w:pPr>
              <w:pStyle w:val="Normal-text"/>
              <w:spacing w:before="39" w:after="79" w:line="276" w:lineRule="auto"/>
              <w:jc w:val="left"/>
              <w:rPr>
                <w:b/>
                <w:sz w:val="18"/>
              </w:rPr>
            </w:pPr>
          </w:p>
        </w:tc>
        <w:tc>
          <w:tcPr>
            <w:tcW w:w="7380" w:type="dxa"/>
            <w:shd w:val="clear" w:color="auto" w:fill="F2F2F2" w:themeFill="background1" w:themeFillShade="F2"/>
          </w:tcPr>
          <w:p w:rsidRPr="00177015" w:rsidR="00B53058" w:rsidP="00425CF4" w:rsidRDefault="00B53058" w14:paraId="3B5DEABA" w14:textId="0728ABD2">
            <w:pPr>
              <w:pStyle w:val="CROMSInstruction"/>
              <w:spacing w:before="79" w:after="79" w:line="276" w:lineRule="auto"/>
              <w:jc w:val="left"/>
              <w:rPr>
                <w:rFonts w:cs="Arial"/>
                <w:bCs/>
                <w:i w:val="0"/>
                <w:iCs w:val="0"/>
                <w:color w:val="2F5496" w:themeColor="accent1" w:themeShade="BF"/>
                <w:sz w:val="18"/>
                <w:szCs w:val="18"/>
              </w:rPr>
            </w:pPr>
          </w:p>
          <w:p w:rsidRPr="00425CF4" w:rsidR="00B53058" w:rsidP="00425CF4" w:rsidRDefault="00B53058" w14:paraId="0AA3566D" w14:textId="41A9C94A">
            <w:pPr>
              <w:pStyle w:val="CROMSInstruction"/>
              <w:spacing w:before="79" w:after="79" w:line="276" w:lineRule="auto"/>
              <w:jc w:val="left"/>
              <w:rPr>
                <w:rFonts w:cs="Arial"/>
                <w:bCs/>
                <w:i w:val="0"/>
                <w:iCs w:val="0"/>
                <w:color w:val="auto"/>
                <w:sz w:val="18"/>
                <w:szCs w:val="18"/>
              </w:rPr>
            </w:pPr>
            <w:r w:rsidRPr="00425CF4">
              <w:rPr>
                <w:rFonts w:cs="Arial"/>
                <w:bCs/>
                <w:i w:val="0"/>
                <w:iCs w:val="0"/>
                <w:color w:val="auto"/>
                <w:sz w:val="18"/>
                <w:szCs w:val="18"/>
              </w:rPr>
              <w:t>Institution Name</w:t>
            </w:r>
            <w:r w:rsidRPr="00425CF4" w:rsidR="00425CF4">
              <w:rPr>
                <w:rFonts w:cs="Arial"/>
                <w:bCs/>
                <w:i w:val="0"/>
                <w:iCs w:val="0"/>
                <w:color w:val="auto"/>
                <w:sz w:val="18"/>
                <w:szCs w:val="18"/>
              </w:rPr>
              <w:t xml:space="preserve">: </w:t>
            </w:r>
            <w:sdt>
              <w:sdtPr>
                <w:rPr>
                  <w:rFonts w:cs="Arial"/>
                  <w:bCs/>
                  <w:i w:val="0"/>
                  <w:iCs w:val="0"/>
                  <w:color w:val="auto"/>
                  <w:sz w:val="18"/>
                  <w:szCs w:val="18"/>
                </w:rPr>
                <w:id w:val="-1697836441"/>
                <w:placeholder>
                  <w:docPart w:val="DefaultPlaceholder_-1854013440"/>
                </w:placeholder>
              </w:sdtPr>
              <w:sdtEndPr/>
              <w:sdtContent>
                <w:r w:rsidR="003B03C5">
                  <w:rPr>
                    <w:rFonts w:cs="Arial"/>
                    <w:bCs/>
                    <w:i w:val="0"/>
                    <w:iCs w:val="0"/>
                    <w:color w:val="auto"/>
                    <w:sz w:val="18"/>
                    <w:szCs w:val="18"/>
                  </w:rPr>
                  <w:t>National Jewish Health</w:t>
                </w:r>
                <w:r w:rsidR="005353DF">
                  <w:rPr>
                    <w:rFonts w:cs="Arial"/>
                    <w:bCs/>
                    <w:i w:val="0"/>
                    <w:iCs w:val="0"/>
                    <w:color w:val="auto"/>
                    <w:sz w:val="18"/>
                    <w:szCs w:val="18"/>
                  </w:rPr>
                  <w:t>, Quantitative Image Laboratory</w:t>
                </w:r>
              </w:sdtContent>
            </w:sdt>
            <w:r w:rsidRPr="00425CF4">
              <w:rPr>
                <w:rFonts w:cs="Arial"/>
                <w:bCs/>
                <w:i w:val="0"/>
                <w:iCs w:val="0"/>
                <w:color w:val="auto"/>
                <w:sz w:val="18"/>
                <w:szCs w:val="18"/>
              </w:rPr>
              <w:br/>
              <w:t>Address</w:t>
            </w:r>
            <w:r w:rsidRPr="00425CF4" w:rsidR="00425CF4">
              <w:rPr>
                <w:rFonts w:cs="Arial"/>
                <w:bCs/>
                <w:i w:val="0"/>
                <w:iCs w:val="0"/>
                <w:color w:val="auto"/>
                <w:sz w:val="18"/>
                <w:szCs w:val="18"/>
              </w:rPr>
              <w:t xml:space="preserve">: </w:t>
            </w:r>
            <w:sdt>
              <w:sdtPr>
                <w:rPr>
                  <w:rFonts w:cs="Arial"/>
                  <w:bCs/>
                  <w:i w:val="0"/>
                  <w:iCs w:val="0"/>
                  <w:color w:val="auto"/>
                  <w:sz w:val="18"/>
                  <w:szCs w:val="18"/>
                </w:rPr>
                <w:id w:val="953062334"/>
                <w:placeholder>
                  <w:docPart w:val="DefaultPlaceholder_-1854013440"/>
                </w:placeholder>
              </w:sdtPr>
              <w:sdtEndPr/>
              <w:sdtContent>
                <w:r w:rsidRPr="00CF3885" w:rsidR="005353DF">
                  <w:rPr>
                    <w:rFonts w:cs="Arial"/>
                    <w:i w:val="0"/>
                    <w:iCs w:val="0"/>
                    <w:color w:val="000000" w:themeColor="text1"/>
                    <w:sz w:val="18"/>
                    <w:szCs w:val="18"/>
                  </w:rPr>
                  <w:t>1400 Jackson Street, K012c, Denver, CO  80206</w:t>
                </w:r>
              </w:sdtContent>
            </w:sdt>
            <w:r w:rsidRPr="00425CF4">
              <w:rPr>
                <w:rFonts w:cs="Arial"/>
                <w:bCs/>
                <w:i w:val="0"/>
                <w:iCs w:val="0"/>
                <w:color w:val="auto"/>
                <w:sz w:val="18"/>
                <w:szCs w:val="18"/>
              </w:rPr>
              <w:br/>
              <w:t>Contact Person/Local Investigator</w:t>
            </w:r>
            <w:r w:rsidRPr="00425CF4" w:rsidR="00425CF4">
              <w:rPr>
                <w:rFonts w:cs="Arial"/>
                <w:bCs/>
                <w:i w:val="0"/>
                <w:iCs w:val="0"/>
                <w:color w:val="auto"/>
                <w:sz w:val="18"/>
                <w:szCs w:val="18"/>
              </w:rPr>
              <w:t xml:space="preserve">: </w:t>
            </w:r>
            <w:sdt>
              <w:sdtPr>
                <w:rPr>
                  <w:rFonts w:cs="Arial"/>
                  <w:bCs/>
                  <w:i w:val="0"/>
                  <w:iCs w:val="0"/>
                  <w:color w:val="auto"/>
                  <w:sz w:val="18"/>
                  <w:szCs w:val="18"/>
                </w:rPr>
                <w:id w:val="1039857730"/>
                <w:placeholder>
                  <w:docPart w:val="DefaultPlaceholder_-1854013440"/>
                </w:placeholder>
              </w:sdtPr>
              <w:sdtEndPr/>
              <w:sdtContent>
                <w:r w:rsidR="005353DF">
                  <w:rPr>
                    <w:rFonts w:cs="Arial"/>
                    <w:bCs/>
                    <w:i w:val="0"/>
                    <w:iCs w:val="0"/>
                    <w:color w:val="auto"/>
                    <w:sz w:val="18"/>
                    <w:szCs w:val="18"/>
                  </w:rPr>
                  <w:t>David Lynch, MD</w:t>
                </w:r>
              </w:sdtContent>
            </w:sdt>
            <w:r w:rsidRPr="00425CF4">
              <w:rPr>
                <w:rFonts w:cs="Arial"/>
                <w:bCs/>
                <w:i w:val="0"/>
                <w:iCs w:val="0"/>
                <w:color w:val="auto"/>
                <w:sz w:val="18"/>
                <w:szCs w:val="18"/>
              </w:rPr>
              <w:br/>
              <w:t>Phone Number</w:t>
            </w:r>
            <w:r w:rsidRPr="00425CF4" w:rsidR="00425CF4">
              <w:rPr>
                <w:rFonts w:cs="Arial"/>
                <w:bCs/>
                <w:i w:val="0"/>
                <w:iCs w:val="0"/>
                <w:color w:val="auto"/>
                <w:sz w:val="18"/>
                <w:szCs w:val="18"/>
              </w:rPr>
              <w:t xml:space="preserve">: </w:t>
            </w:r>
            <w:sdt>
              <w:sdtPr>
                <w:rPr>
                  <w:rFonts w:cs="Arial"/>
                  <w:bCs/>
                  <w:i w:val="0"/>
                  <w:iCs w:val="0"/>
                  <w:color w:val="auto"/>
                  <w:sz w:val="18"/>
                  <w:szCs w:val="18"/>
                </w:rPr>
                <w:id w:val="2015719316"/>
                <w:placeholder>
                  <w:docPart w:val="DefaultPlaceholder_-1854013440"/>
                </w:placeholder>
              </w:sdtPr>
              <w:sdtEndPr/>
              <w:sdtContent>
                <w:r w:rsidRPr="00CF3885" w:rsidR="005353DF">
                  <w:rPr>
                    <w:rFonts w:cs="Arial"/>
                    <w:i w:val="0"/>
                    <w:iCs w:val="0"/>
                    <w:color w:val="000000" w:themeColor="text1"/>
                    <w:sz w:val="18"/>
                    <w:szCs w:val="18"/>
                  </w:rPr>
                  <w:t>303-270-2529</w:t>
                </w:r>
              </w:sdtContent>
            </w:sdt>
            <w:r w:rsidRPr="00425CF4">
              <w:rPr>
                <w:rFonts w:cs="Arial"/>
                <w:bCs/>
                <w:i w:val="0"/>
                <w:iCs w:val="0"/>
                <w:color w:val="auto"/>
                <w:sz w:val="18"/>
                <w:szCs w:val="18"/>
              </w:rPr>
              <w:br/>
              <w:t>Fax Number</w:t>
            </w:r>
            <w:r w:rsidRPr="00425CF4" w:rsidR="00425CF4">
              <w:rPr>
                <w:rFonts w:cs="Arial"/>
                <w:bCs/>
                <w:i w:val="0"/>
                <w:iCs w:val="0"/>
                <w:color w:val="auto"/>
                <w:sz w:val="18"/>
                <w:szCs w:val="18"/>
              </w:rPr>
              <w:t xml:space="preserve">: </w:t>
            </w:r>
            <w:sdt>
              <w:sdtPr>
                <w:rPr>
                  <w:rFonts w:cs="Arial"/>
                  <w:bCs/>
                  <w:i w:val="0"/>
                  <w:iCs w:val="0"/>
                  <w:color w:val="auto"/>
                  <w:sz w:val="18"/>
                  <w:szCs w:val="18"/>
                </w:rPr>
                <w:id w:val="-385567982"/>
                <w:placeholder>
                  <w:docPart w:val="DefaultPlaceholder_-1854013440"/>
                </w:placeholder>
              </w:sdtPr>
              <w:sdtEndPr/>
              <w:sdtContent>
                <w:r w:rsidRPr="00CF3885" w:rsidR="005353DF">
                  <w:rPr>
                    <w:rFonts w:cs="Arial"/>
                    <w:i w:val="0"/>
                    <w:iCs w:val="0"/>
                    <w:color w:val="000000" w:themeColor="text1"/>
                    <w:sz w:val="18"/>
                    <w:szCs w:val="18"/>
                  </w:rPr>
                  <w:t>303-270-2538</w:t>
                </w:r>
                <w:r w:rsidRPr="00CF3885" w:rsidR="005353DF">
                  <w:rPr>
                    <w:rFonts w:cs="Arial"/>
                    <w:color w:val="000000" w:themeColor="text1"/>
                    <w:sz w:val="20"/>
                  </w:rPr>
                  <w:t xml:space="preserve"> </w:t>
                </w:r>
              </w:sdtContent>
            </w:sdt>
            <w:r w:rsidRPr="00425CF4">
              <w:rPr>
                <w:rFonts w:cs="Arial"/>
                <w:bCs/>
                <w:i w:val="0"/>
                <w:iCs w:val="0"/>
                <w:color w:val="auto"/>
                <w:sz w:val="18"/>
                <w:szCs w:val="18"/>
              </w:rPr>
              <w:br/>
              <w:t>Email</w:t>
            </w:r>
            <w:r w:rsidRPr="00425CF4" w:rsidR="00425CF4">
              <w:rPr>
                <w:rFonts w:cs="Arial"/>
                <w:bCs/>
                <w:i w:val="0"/>
                <w:iCs w:val="0"/>
                <w:color w:val="auto"/>
                <w:sz w:val="18"/>
                <w:szCs w:val="18"/>
              </w:rPr>
              <w:t>:</w:t>
            </w:r>
            <w:r w:rsidRPr="00425CF4">
              <w:rPr>
                <w:rFonts w:cs="Arial"/>
                <w:bCs/>
                <w:i w:val="0"/>
                <w:iCs w:val="0"/>
                <w:color w:val="auto"/>
                <w:sz w:val="18"/>
                <w:szCs w:val="18"/>
              </w:rPr>
              <w:t xml:space="preserve"> </w:t>
            </w:r>
            <w:sdt>
              <w:sdtPr>
                <w:rPr>
                  <w:rFonts w:cs="Arial"/>
                  <w:bCs/>
                  <w:i w:val="0"/>
                  <w:iCs w:val="0"/>
                  <w:color w:val="000000" w:themeColor="text1"/>
                  <w:sz w:val="18"/>
                  <w:szCs w:val="18"/>
                </w:rPr>
                <w:id w:val="584808552"/>
                <w:placeholder>
                  <w:docPart w:val="DefaultPlaceholder_-1854013440"/>
                </w:placeholder>
              </w:sdtPr>
              <w:sdtEndPr>
                <w:rPr>
                  <w:color w:val="auto"/>
                </w:rPr>
              </w:sdtEndPr>
              <w:sdtContent>
                <w:r w:rsidRPr="008E6EE3" w:rsidR="00316D0A">
                  <w:rPr>
                    <w:i w:val="0"/>
                    <w:iCs w:val="0"/>
                    <w:sz w:val="18"/>
                    <w:szCs w:val="18"/>
                  </w:rPr>
                  <w:t>LynchD@NJHealth.org</w:t>
                </w:r>
              </w:sdtContent>
            </w:sdt>
          </w:p>
          <w:p w:rsidRPr="00425CF4" w:rsidR="00425CF4" w:rsidP="00425CF4" w:rsidRDefault="00425CF4" w14:paraId="373750F7" w14:textId="77777777">
            <w:pPr>
              <w:pStyle w:val="CROMSInstruction"/>
              <w:spacing w:before="79" w:after="79" w:line="276" w:lineRule="auto"/>
              <w:jc w:val="left"/>
              <w:rPr>
                <w:rFonts w:cs="Arial"/>
                <w:bCs/>
                <w:i w:val="0"/>
                <w:iCs w:val="0"/>
                <w:sz w:val="18"/>
                <w:szCs w:val="18"/>
              </w:rPr>
            </w:pPr>
          </w:p>
          <w:p w:rsidRPr="00425CF4" w:rsidR="00425CF4" w:rsidP="00425CF4" w:rsidRDefault="00425CF4" w14:paraId="10DD06EC" w14:textId="62A8E625">
            <w:pPr>
              <w:pStyle w:val="CROMSInstruction"/>
              <w:spacing w:before="79" w:after="79" w:line="276" w:lineRule="auto"/>
              <w:jc w:val="left"/>
              <w:rPr>
                <w:rFonts w:cs="Arial"/>
                <w:bCs/>
                <w:i w:val="0"/>
                <w:iCs w:val="0"/>
                <w:sz w:val="18"/>
                <w:szCs w:val="18"/>
              </w:rPr>
            </w:pPr>
          </w:p>
        </w:tc>
      </w:tr>
    </w:tbl>
    <w:p w:rsidR="008E3DA2" w:rsidP="007A1311" w:rsidRDefault="008E3DA2" w14:paraId="6AF59907" w14:textId="117A8A6A"/>
    <w:p w:rsidR="007A5354" w:rsidP="007A1311" w:rsidRDefault="007A5354" w14:paraId="251CC76C" w14:textId="5C1B3594"/>
    <w:p w:rsidR="007A5354" w:rsidP="007A1311" w:rsidRDefault="007A5354" w14:paraId="1AE34336" w14:textId="1BA13008"/>
    <w:p w:rsidR="007A5354" w:rsidP="007A1311" w:rsidRDefault="007A5354" w14:paraId="11BC5FAD" w14:textId="77777777"/>
    <w:p w:rsidR="0082316F" w:rsidP="00B87CA6" w:rsidRDefault="0082316F" w14:paraId="36AEA479" w14:textId="3241812D">
      <w:pPr>
        <w:pStyle w:val="Heading2"/>
        <w:numPr>
          <w:ilvl w:val="1"/>
          <w:numId w:val="1"/>
        </w:numPr>
        <w:tabs>
          <w:tab w:val="left" w:pos="360"/>
        </w:tabs>
        <w:ind w:left="270" w:hanging="270"/>
      </w:pPr>
      <w:bookmarkStart w:name="_Schema_for_Interventional" w:id="17"/>
      <w:bookmarkStart w:name="_Toc40275665" w:id="18"/>
      <w:bookmarkStart w:name="_Toc40793713" w:id="19"/>
      <w:bookmarkEnd w:id="17"/>
      <w:r>
        <w:t>S</w:t>
      </w:r>
      <w:r w:rsidR="0010765E">
        <w:t>tudy S</w:t>
      </w:r>
      <w:r>
        <w:t>chema</w:t>
      </w:r>
      <w:bookmarkEnd w:id="18"/>
      <w:bookmarkEnd w:id="19"/>
      <w:r>
        <w:t xml:space="preserve"> </w:t>
      </w:r>
    </w:p>
    <w:sdt>
      <w:sdtPr>
        <w:rPr>
          <w:rFonts w:ascii="Arial" w:hAnsi="Arial" w:cs="Arial"/>
          <w:iCs/>
          <w:sz w:val="18"/>
          <w:szCs w:val="18"/>
        </w:rPr>
        <w:id w:val="1624730036"/>
        <w:placeholder>
          <w:docPart w:val="0CF05EAF753B40438845B129AE4FC64A"/>
        </w:placeholder>
      </w:sdtPr>
      <w:sdtEndPr/>
      <w:sdtContent>
        <w:p w:rsidR="002812EB" w:rsidP="002812EB" w:rsidRDefault="002812EB" w14:paraId="0D03B34E" w14:textId="5F397474">
          <w:pPr>
            <w:tabs>
              <w:tab w:val="left" w:pos="222"/>
              <w:tab w:val="left" w:pos="269"/>
              <w:tab w:val="center" w:pos="5400"/>
              <w:tab w:val="center" w:pos="7200"/>
            </w:tabs>
            <w:ind w:left="498" w:firstLine="222"/>
            <w:jc w:val="center"/>
            <w:rPr>
              <w:b/>
            </w:rPr>
          </w:pPr>
          <w:r>
            <w:rPr>
              <w:noProof/>
            </w:rPr>
            <mc:AlternateContent>
              <mc:Choice Requires="wps">
                <w:drawing>
                  <wp:anchor distT="45720" distB="45720" distL="114300" distR="114300" simplePos="0" relativeHeight="251757568" behindDoc="0" locked="0" layoutInCell="1" allowOverlap="1" wp14:editId="38BF55D6" wp14:anchorId="0797C36A">
                    <wp:simplePos x="0" y="0"/>
                    <wp:positionH relativeFrom="margin">
                      <wp:posOffset>2140585</wp:posOffset>
                    </wp:positionH>
                    <wp:positionV relativeFrom="paragraph">
                      <wp:posOffset>216535</wp:posOffset>
                    </wp:positionV>
                    <wp:extent cx="2560320" cy="300355"/>
                    <wp:effectExtent l="0" t="0" r="11430" b="2349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300355"/>
                            </a:xfrm>
                            <a:prstGeom prst="rect">
                              <a:avLst/>
                            </a:prstGeom>
                            <a:solidFill>
                              <a:srgbClr val="FFFFFF"/>
                            </a:solidFill>
                            <a:ln w="9525">
                              <a:solidFill>
                                <a:srgbClr val="000000"/>
                              </a:solidFill>
                              <a:miter lim="800000"/>
                              <a:headEnd/>
                              <a:tailEnd/>
                            </a:ln>
                          </wps:spPr>
                          <wps:txbx>
                            <w:txbxContent>
                              <w:p w:rsidR="008A7B50" w:rsidP="002812EB" w:rsidRDefault="008A7B50" w14:paraId="3C50996B" w14:textId="29785C3A">
                                <w:pPr>
                                  <w:jc w:val="center"/>
                                  <w:rPr>
                                    <w:sz w:val="20"/>
                                    <w:szCs w:val="20"/>
                                  </w:rPr>
                                </w:pPr>
                                <w:r>
                                  <w:rPr>
                                    <w:sz w:val="20"/>
                                    <w:szCs w:val="20"/>
                                  </w:rPr>
                                  <w:t>Medical Survey Study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217" style="position:absolute;left:0;text-align:left;margin-left:168.55pt;margin-top:17.05pt;width:201.6pt;height:23.6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" w14:anchorId="0797C36A">
                    <v:textbox>
                      <w:txbxContent>
                        <w:p w:rsidR="008A7B50" w:rsidP="002812EB" w:rsidRDefault="008A7B50" w14:paraId="3C50996B" w14:textId="29785C3A">
                          <w:pPr>
                            <w:jc w:val="center"/>
                            <w:rPr>
                              <w:sz w:val="20"/>
                              <w:szCs w:val="20"/>
                            </w:rPr>
                          </w:pPr>
                          <w:r>
                            <w:rPr>
                              <w:sz w:val="20"/>
                              <w:szCs w:val="20"/>
                            </w:rPr>
                            <w:t>Medical Survey Study</w:t>
                          </w:r>
                        </w:p>
                      </w:txbxContent>
                    </v:textbox>
                    <w10:wrap type="square" anchorx="margin"/>
                  </v:shape>
                </w:pict>
              </mc:Fallback>
            </mc:AlternateContent>
          </w:r>
          <w:r w:rsidR="00FF539B">
            <w:rPr>
              <w:b/>
            </w:rPr>
            <w:t>FY2022</w:t>
          </w:r>
        </w:p>
        <w:p w:rsidR="002812EB" w:rsidP="002812EB" w:rsidRDefault="000B269E" w14:paraId="62027DEB" w14:textId="6CFCC561">
          <w:r>
            <w:rPr>
              <w:noProof/>
            </w:rPr>
            <mc:AlternateContent>
              <mc:Choice Requires="wps">
                <w:drawing>
                  <wp:anchor distT="0" distB="0" distL="114300" distR="114300" simplePos="0" relativeHeight="251814912" behindDoc="0" locked="0" layoutInCell="1" allowOverlap="1" wp14:editId="6C69FA97" wp14:anchorId="56A7775B">
                    <wp:simplePos x="0" y="0"/>
                    <wp:positionH relativeFrom="column">
                      <wp:posOffset>3420745</wp:posOffset>
                    </wp:positionH>
                    <wp:positionV relativeFrom="paragraph">
                      <wp:posOffset>231140</wp:posOffset>
                    </wp:positionV>
                    <wp:extent cx="0" cy="320040"/>
                    <wp:effectExtent l="57150" t="0" r="57150" b="41910"/>
                    <wp:wrapNone/>
                    <wp:docPr id="53" name="Straight Arrow Connector 53"/>
                    <wp:cNvGraphicFramePr/>
                    <a:graphic xmlns:a="http://schemas.openxmlformats.org/drawingml/2006/main">
                      <a:graphicData uri="http://schemas.microsoft.com/office/word/2010/wordprocessingShape">
                        <wps:wsp>
                          <wps:cNvCnPr/>
                          <wps:spPr>
                            <a:xfrm>
                              <a:off x="0" y="0"/>
                              <a:ext cx="0" cy="320040"/>
                            </a:xfrm>
                            <a:prstGeom prst="straightConnector1">
                              <a:avLst/>
                            </a:prstGeom>
                            <a:ln w="28575">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oned="t" filled="f" o:spt="32" path="m,l21600,21600e" w14:anchorId="4CEFF7AD">
                    <v:path fillok="f" arrowok="t" o:connecttype="none"/>
                    <o:lock v:ext="edit" shapetype="t"/>
                  </v:shapetype>
                  <v:shape id="Straight Arrow Connector 53" style="position:absolute;margin-left:269.35pt;margin-top:18.2pt;width:0;height:25.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black [320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">
                    <v:stroke joinstyle="miter" endarrow="block"/>
                  </v:shape>
                </w:pict>
              </mc:Fallback>
            </mc:AlternateContent>
          </w:r>
          <w:r w:rsidR="002812EB">
            <w:t xml:space="preserve">                                                                                  </w:t>
          </w:r>
        </w:p>
        <w:p w:rsidR="002812EB" w:rsidP="002812EB" w:rsidRDefault="002812EB" w14:paraId="14A57E42" w14:textId="1F35C615"/>
        <w:p w:rsidR="002812EB" w:rsidP="002812EB" w:rsidRDefault="00F01499" w14:paraId="2BE9744F" w14:textId="3DF3FF11">
          <w:r>
            <w:rPr>
              <w:noProof/>
            </w:rPr>
            <mc:AlternateContent>
              <mc:Choice Requires="wps">
                <w:drawing>
                  <wp:anchor distT="45720" distB="45720" distL="114300" distR="114300" simplePos="0" relativeHeight="251798528" behindDoc="0" locked="0" layoutInCell="1" allowOverlap="1" wp14:editId="06FE7F65" wp14:anchorId="5D6A38EB">
                    <wp:simplePos x="0" y="0"/>
                    <wp:positionH relativeFrom="margin">
                      <wp:posOffset>2223770</wp:posOffset>
                    </wp:positionH>
                    <wp:positionV relativeFrom="paragraph">
                      <wp:posOffset>-7620</wp:posOffset>
                    </wp:positionV>
                    <wp:extent cx="2390140" cy="474345"/>
                    <wp:effectExtent l="0" t="0" r="10160" b="20955"/>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474345"/>
                            </a:xfrm>
                            <a:prstGeom prst="rect">
                              <a:avLst/>
                            </a:prstGeom>
                            <a:solidFill>
                              <a:srgbClr val="FFFFFF"/>
                            </a:solidFill>
                            <a:ln w="9525">
                              <a:solidFill>
                                <a:srgbClr val="000000"/>
                              </a:solidFill>
                              <a:miter lim="800000"/>
                              <a:headEnd/>
                              <a:tailEnd/>
                            </a:ln>
                          </wps:spPr>
                          <wps:txbx>
                            <w:txbxContent>
                              <w:p w:rsidR="008A7B50" w:rsidP="00F01499" w:rsidRDefault="008A7B50" w14:paraId="0E2DE1E6" w14:textId="71DAB44B">
                                <w:pPr>
                                  <w:spacing w:after="0"/>
                                  <w:jc w:val="center"/>
                                  <w:rPr>
                                    <w:sz w:val="20"/>
                                    <w:szCs w:val="20"/>
                                  </w:rPr>
                                </w:pPr>
                                <w:r>
                                  <w:rPr>
                                    <w:sz w:val="20"/>
                                    <w:szCs w:val="20"/>
                                  </w:rPr>
                                  <w:t>Notification of medical survey results to participants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45" style="position:absolute;margin-left:175.1pt;margin-top:-.6pt;width:188.2pt;height:37.35pt;z-index:25179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" w14:anchorId="5D6A38EB">
                    <v:textbox>
                      <w:txbxContent>
                        <w:p w:rsidR="008A7B50" w:rsidP="00F01499" w:rsidRDefault="008A7B50" w14:paraId="0E2DE1E6" w14:textId="71DAB44B">
                          <w:pPr>
                            <w:spacing w:after="0"/>
                            <w:jc w:val="center"/>
                            <w:rPr>
                              <w:sz w:val="20"/>
                              <w:szCs w:val="20"/>
                            </w:rPr>
                          </w:pPr>
                          <w:r>
                            <w:rPr>
                              <w:sz w:val="20"/>
                              <w:szCs w:val="20"/>
                            </w:rPr>
                            <w:t>Notification of medical survey results to participants</w:t>
                          </w:r>
                        </w:p>
                      </w:txbxContent>
                    </v:textbox>
                    <w10:wrap type="square" anchorx="margin"/>
                  </v:shape>
                </w:pict>
              </mc:Fallback>
            </mc:AlternateContent>
          </w:r>
        </w:p>
        <w:p w:rsidR="002812EB" w:rsidP="002812EB" w:rsidRDefault="00E03042" w14:paraId="361FB55E" w14:textId="1A366332">
          <w:r>
            <w:rPr>
              <w:noProof/>
            </w:rPr>
            <mc:AlternateContent>
              <mc:Choice Requires="wps">
                <w:drawing>
                  <wp:anchor distT="0" distB="0" distL="114300" distR="114300" simplePos="0" relativeHeight="251804672" behindDoc="0" locked="0" layoutInCell="1" allowOverlap="1" wp14:editId="3713A06E" wp14:anchorId="09879583">
                    <wp:simplePos x="0" y="0"/>
                    <wp:positionH relativeFrom="column">
                      <wp:posOffset>3422015</wp:posOffset>
                    </wp:positionH>
                    <wp:positionV relativeFrom="paragraph">
                      <wp:posOffset>179070</wp:posOffset>
                    </wp:positionV>
                    <wp:extent cx="0" cy="320040"/>
                    <wp:effectExtent l="57150" t="0" r="57150" b="41910"/>
                    <wp:wrapNone/>
                    <wp:docPr id="48" name="Straight Arrow Connector 48"/>
                    <wp:cNvGraphicFramePr/>
                    <a:graphic xmlns:a="http://schemas.openxmlformats.org/drawingml/2006/main">
                      <a:graphicData uri="http://schemas.microsoft.com/office/word/2010/wordprocessingShape">
                        <wps:wsp>
                          <wps:cNvCnPr/>
                          <wps:spPr>
                            <a:xfrm>
                              <a:off x="0" y="0"/>
                              <a:ext cx="0" cy="320040"/>
                            </a:xfrm>
                            <a:prstGeom prst="straightConnector1">
                              <a:avLst/>
                            </a:prstGeom>
                            <a:ln w="28575">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48" style="position:absolute;margin-left:269.45pt;margin-top:14.1pt;width:0;height:25.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black [320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" w14:anchorId="33C7D1AE">
                    <v:stroke joinstyle="miter" endarrow="block"/>
                  </v:shape>
                </w:pict>
              </mc:Fallback>
            </mc:AlternateContent>
          </w:r>
        </w:p>
        <w:p w:rsidR="002812EB" w:rsidP="002812EB" w:rsidRDefault="00BC4A65" w14:paraId="797DB99A" w14:textId="39AEA871">
          <w:r>
            <w:rPr>
              <w:noProof/>
            </w:rPr>
            <mc:AlternateContent>
              <mc:Choice Requires="wps">
                <w:drawing>
                  <wp:anchor distT="45720" distB="45720" distL="114300" distR="114300" simplePos="0" relativeHeight="251800576" behindDoc="0" locked="0" layoutInCell="1" allowOverlap="1" wp14:editId="732394E2" wp14:anchorId="50555CE9">
                    <wp:simplePos x="0" y="0"/>
                    <wp:positionH relativeFrom="margin">
                      <wp:posOffset>1928495</wp:posOffset>
                    </wp:positionH>
                    <wp:positionV relativeFrom="paragraph">
                      <wp:posOffset>219710</wp:posOffset>
                    </wp:positionV>
                    <wp:extent cx="2980055" cy="480060"/>
                    <wp:effectExtent l="0" t="0" r="10795" b="1524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055" cy="480060"/>
                            </a:xfrm>
                            <a:prstGeom prst="rect">
                              <a:avLst/>
                            </a:prstGeom>
                            <a:solidFill>
                              <a:srgbClr val="FFFFFF"/>
                            </a:solidFill>
                            <a:ln w="9525">
                              <a:solidFill>
                                <a:srgbClr val="000000"/>
                              </a:solidFill>
                              <a:miter lim="800000"/>
                              <a:headEnd/>
                              <a:tailEnd/>
                            </a:ln>
                          </wps:spPr>
                          <wps:txbx>
                            <w:txbxContent>
                              <w:p w:rsidR="008A7B50" w:rsidP="008D248E" w:rsidRDefault="008A7B50" w14:paraId="111FCB75" w14:textId="490E422B">
                                <w:pPr>
                                  <w:spacing w:after="0"/>
                                  <w:jc w:val="center"/>
                                  <w:rPr>
                                    <w:sz w:val="20"/>
                                    <w:szCs w:val="20"/>
                                  </w:rPr>
                                </w:pPr>
                                <w:r>
                                  <w:rPr>
                                    <w:sz w:val="20"/>
                                    <w:szCs w:val="20"/>
                                  </w:rPr>
                                  <w:t>Selection of participants qualifying for HRCT scans based on medical survey results (max, n=70)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46" style="position:absolute;margin-left:151.85pt;margin-top:17.3pt;width:234.65pt;height:37.8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spid="_x0000_s10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" w14:anchorId="50555CE9">
                    <v:textbox>
                      <w:txbxContent>
                        <w:p w:rsidR="008A7B50" w:rsidP="008D248E" w:rsidRDefault="008A7B50" w14:paraId="111FCB75" w14:textId="490E422B">
                          <w:pPr>
                            <w:spacing w:after="0"/>
                            <w:jc w:val="center"/>
                            <w:rPr>
                              <w:sz w:val="20"/>
                              <w:szCs w:val="20"/>
                            </w:rPr>
                          </w:pPr>
                          <w:r>
                            <w:rPr>
                              <w:sz w:val="20"/>
                              <w:szCs w:val="20"/>
                            </w:rPr>
                            <w:t>Selection of participants qualifying for HRCT scans based on medical survey results (max, n=70)</w:t>
                          </w:r>
                        </w:p>
                      </w:txbxContent>
                    </v:textbox>
                    <w10:wrap type="square" anchorx="margin"/>
                  </v:shape>
                </w:pict>
              </mc:Fallback>
            </mc:AlternateContent>
          </w:r>
        </w:p>
        <w:p w:rsidR="002812EB" w:rsidP="002812EB" w:rsidRDefault="002812EB" w14:paraId="67463CB5" w14:textId="2DDE0691">
          <w:pPr>
            <w:tabs>
              <w:tab w:val="left" w:pos="1743"/>
            </w:tabs>
          </w:pPr>
          <w:r>
            <w:tab/>
          </w:r>
        </w:p>
        <w:p w:rsidR="002812EB" w:rsidP="002812EB" w:rsidRDefault="000B269E" w14:paraId="1FB93FBC" w14:textId="381A4D5B">
          <w:pPr>
            <w:tabs>
              <w:tab w:val="left" w:pos="1743"/>
            </w:tabs>
            <w:spacing w:after="0"/>
            <w:rPr>
              <w:sz w:val="16"/>
              <w:szCs w:val="16"/>
            </w:rPr>
          </w:pPr>
          <w:r>
            <w:rPr>
              <w:noProof/>
            </w:rPr>
            <mc:AlternateContent>
              <mc:Choice Requires="wps">
                <w:drawing>
                  <wp:anchor distT="0" distB="0" distL="114300" distR="114300" simplePos="0" relativeHeight="251806720" behindDoc="0" locked="0" layoutInCell="1" allowOverlap="1" wp14:editId="40896CE6" wp14:anchorId="019DF6C6">
                    <wp:simplePos x="0" y="0"/>
                    <wp:positionH relativeFrom="column">
                      <wp:posOffset>3416300</wp:posOffset>
                    </wp:positionH>
                    <wp:positionV relativeFrom="paragraph">
                      <wp:posOffset>139065</wp:posOffset>
                    </wp:positionV>
                    <wp:extent cx="0" cy="320040"/>
                    <wp:effectExtent l="57150" t="0" r="57150" b="41910"/>
                    <wp:wrapNone/>
                    <wp:docPr id="49" name="Straight Arrow Connector 49"/>
                    <wp:cNvGraphicFramePr/>
                    <a:graphic xmlns:a="http://schemas.openxmlformats.org/drawingml/2006/main">
                      <a:graphicData uri="http://schemas.microsoft.com/office/word/2010/wordprocessingShape">
                        <wps:wsp>
                          <wps:cNvCnPr/>
                          <wps:spPr>
                            <a:xfrm>
                              <a:off x="0" y="0"/>
                              <a:ext cx="0" cy="320040"/>
                            </a:xfrm>
                            <a:prstGeom prst="straightConnector1">
                              <a:avLst/>
                            </a:prstGeom>
                            <a:ln w="28575">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49" style="position:absolute;margin-left:269pt;margin-top:10.95pt;width:0;height:25.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black [320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" w14:anchorId="7E6C706D">
                    <v:stroke joinstyle="miter" endarrow="block"/>
                  </v:shape>
                </w:pict>
              </mc:Fallback>
            </mc:AlternateContent>
          </w:r>
          <w:r w:rsidR="002812EB">
            <w:tab/>
            <w:t xml:space="preserve">                                                                                                                                                  </w:t>
          </w:r>
        </w:p>
        <w:p w:rsidR="002812EB" w:rsidP="002812EB" w:rsidRDefault="002812EB" w14:paraId="20CEC193" w14:textId="4B9F44AC">
          <w:pPr>
            <w:rPr>
              <w:sz w:val="16"/>
              <w:szCs w:val="16"/>
            </w:rPr>
          </w:pPr>
        </w:p>
        <w:p w:rsidR="002812EB" w:rsidP="002812EB" w:rsidRDefault="002812EB" w14:paraId="36E4F9AC" w14:textId="41D0A590">
          <w:pPr>
            <w:rPr>
              <w:sz w:val="16"/>
              <w:szCs w:val="16"/>
            </w:rPr>
          </w:pPr>
        </w:p>
        <w:p w:rsidR="002812EB" w:rsidP="002812EB" w:rsidRDefault="001119CE" w14:paraId="094B0A16" w14:textId="05EBA54F">
          <w:pPr>
            <w:rPr>
              <w:sz w:val="16"/>
              <w:szCs w:val="16"/>
            </w:rPr>
          </w:pPr>
          <w:r>
            <w:rPr>
              <w:noProof/>
            </w:rPr>
            <mc:AlternateContent>
              <mc:Choice Requires="wps">
                <w:drawing>
                  <wp:anchor distT="45720" distB="45720" distL="114300" distR="114300" simplePos="0" relativeHeight="251786240" behindDoc="0" locked="0" layoutInCell="1" allowOverlap="1" wp14:editId="77458197" wp14:anchorId="272B0694">
                    <wp:simplePos x="0" y="0"/>
                    <wp:positionH relativeFrom="column">
                      <wp:posOffset>2414905</wp:posOffset>
                    </wp:positionH>
                    <wp:positionV relativeFrom="paragraph">
                      <wp:posOffset>-146050</wp:posOffset>
                    </wp:positionV>
                    <wp:extent cx="2006600" cy="445135"/>
                    <wp:effectExtent l="0" t="0" r="12700" b="12065"/>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445135"/>
                            </a:xfrm>
                            <a:prstGeom prst="rect">
                              <a:avLst/>
                            </a:prstGeom>
                            <a:solidFill>
                              <a:srgbClr val="FFFFFF"/>
                            </a:solidFill>
                            <a:ln w="9525">
                              <a:solidFill>
                                <a:srgbClr val="000000"/>
                              </a:solidFill>
                              <a:miter lim="800000"/>
                              <a:headEnd/>
                              <a:tailEnd/>
                            </a:ln>
                          </wps:spPr>
                          <wps:txbx>
                            <w:txbxContent>
                              <w:p w:rsidR="008A7B50" w:rsidP="002812EB" w:rsidRDefault="008A7B50" w14:paraId="3D3D16DE" w14:textId="77777777">
                                <w:pPr>
                                  <w:jc w:val="center"/>
                                  <w:rPr>
                                    <w:sz w:val="20"/>
                                    <w:szCs w:val="20"/>
                                  </w:rPr>
                                </w:pPr>
                                <w:r>
                                  <w:rPr>
                                    <w:sz w:val="20"/>
                                    <w:szCs w:val="20"/>
                                  </w:rPr>
                                  <w:t>Recruit participants for HRCT scans (mail, phone, and follow-up calls)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28" style="position:absolute;margin-left:190.15pt;margin-top:-11.5pt;width:158pt;height:35.05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" w14:anchorId="272B0694">
                    <v:textbox>
                      <w:txbxContent>
                        <w:p w:rsidR="008A7B50" w:rsidP="002812EB" w:rsidRDefault="008A7B50" w14:paraId="3D3D16DE" w14:textId="77777777">
                          <w:pPr>
                            <w:jc w:val="center"/>
                            <w:rPr>
                              <w:sz w:val="20"/>
                              <w:szCs w:val="20"/>
                            </w:rPr>
                          </w:pPr>
                          <w:r>
                            <w:rPr>
                              <w:sz w:val="20"/>
                              <w:szCs w:val="20"/>
                            </w:rPr>
                            <w:t>Recruit participants for HRCT scans (mail, phone, and follow-up calls)</w:t>
                          </w:r>
                        </w:p>
                      </w:txbxContent>
                    </v:textbox>
                    <w10:wrap type="square"/>
                  </v:shape>
                </w:pict>
              </mc:Fallback>
            </mc:AlternateContent>
          </w:r>
          <w:r w:rsidR="002812EB">
            <w:rPr>
              <w:sz w:val="16"/>
              <w:szCs w:val="16"/>
            </w:rPr>
            <w:t xml:space="preserve">                                                                                                                                                                                                                                                                    </w:t>
          </w:r>
        </w:p>
        <w:p w:rsidR="002812EB" w:rsidP="002812EB" w:rsidRDefault="00015E32" w14:paraId="1ECEB63A" w14:textId="2F92BFEE">
          <w:pPr>
            <w:rPr>
              <w:sz w:val="16"/>
              <w:szCs w:val="16"/>
            </w:rPr>
          </w:pPr>
          <w:r>
            <w:rPr>
              <w:noProof/>
            </w:rPr>
            <mc:AlternateContent>
              <mc:Choice Requires="wps">
                <w:drawing>
                  <wp:anchor distT="0" distB="0" distL="114300" distR="114300" simplePos="0" relativeHeight="251808768" behindDoc="0" locked="0" layoutInCell="1" allowOverlap="1" wp14:editId="330238B0" wp14:anchorId="2A7B019F">
                    <wp:simplePos x="0" y="0"/>
                    <wp:positionH relativeFrom="column">
                      <wp:posOffset>3417570</wp:posOffset>
                    </wp:positionH>
                    <wp:positionV relativeFrom="paragraph">
                      <wp:posOffset>70485</wp:posOffset>
                    </wp:positionV>
                    <wp:extent cx="0" cy="320040"/>
                    <wp:effectExtent l="57150" t="0" r="57150" b="41910"/>
                    <wp:wrapNone/>
                    <wp:docPr id="50" name="Straight Arrow Connector 50"/>
                    <wp:cNvGraphicFramePr/>
                    <a:graphic xmlns:a="http://schemas.openxmlformats.org/drawingml/2006/main">
                      <a:graphicData uri="http://schemas.microsoft.com/office/word/2010/wordprocessingShape">
                        <wps:wsp>
                          <wps:cNvCnPr/>
                          <wps:spPr>
                            <a:xfrm>
                              <a:off x="0" y="0"/>
                              <a:ext cx="0" cy="320040"/>
                            </a:xfrm>
                            <a:prstGeom prst="straightConnector1">
                              <a:avLst/>
                            </a:prstGeom>
                            <a:ln w="28575">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0" style="position:absolute;margin-left:269.1pt;margin-top:5.55pt;width:0;height:25.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black [320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" w14:anchorId="73EB56AF">
                    <v:stroke joinstyle="miter" endarrow="block"/>
                  </v:shape>
                </w:pict>
              </mc:Fallback>
            </mc:AlternateContent>
          </w:r>
        </w:p>
        <w:p w:rsidR="002812EB" w:rsidP="002812EB" w:rsidRDefault="002812EB" w14:paraId="7B318670" w14:textId="4BE51CE8">
          <w:pPr>
            <w:rPr>
              <w:sz w:val="16"/>
              <w:szCs w:val="16"/>
            </w:rPr>
          </w:pPr>
        </w:p>
        <w:p w:rsidR="002812EB" w:rsidP="002812EB" w:rsidRDefault="001119CE" w14:paraId="35FF7FCF" w14:textId="3CCE9D10">
          <w:pPr>
            <w:tabs>
              <w:tab w:val="left" w:pos="6660"/>
            </w:tabs>
            <w:rPr>
              <w:sz w:val="16"/>
              <w:szCs w:val="16"/>
            </w:rPr>
          </w:pPr>
          <w:r>
            <w:rPr>
              <w:noProof/>
            </w:rPr>
            <mc:AlternateContent>
              <mc:Choice Requires="wps">
                <w:drawing>
                  <wp:anchor distT="45720" distB="45720" distL="114300" distR="114300" simplePos="0" relativeHeight="251790336" behindDoc="0" locked="0" layoutInCell="1" allowOverlap="1" wp14:editId="7F9284EB" wp14:anchorId="5CB548EB">
                    <wp:simplePos x="0" y="0"/>
                    <wp:positionH relativeFrom="margin">
                      <wp:posOffset>2202180</wp:posOffset>
                    </wp:positionH>
                    <wp:positionV relativeFrom="paragraph">
                      <wp:posOffset>-72390</wp:posOffset>
                    </wp:positionV>
                    <wp:extent cx="2442210" cy="480060"/>
                    <wp:effectExtent l="0" t="0" r="15240" b="15240"/>
                    <wp:wrapSquare wrapText="bothSides"/>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210" cy="480060"/>
                            </a:xfrm>
                            <a:prstGeom prst="rect">
                              <a:avLst/>
                            </a:prstGeom>
                            <a:solidFill>
                              <a:srgbClr val="FFFFFF"/>
                            </a:solidFill>
                            <a:ln w="9525">
                              <a:solidFill>
                                <a:srgbClr val="000000"/>
                              </a:solidFill>
                              <a:miter lim="800000"/>
                              <a:headEnd/>
                              <a:tailEnd/>
                            </a:ln>
                          </wps:spPr>
                          <wps:txbx>
                            <w:txbxContent>
                              <w:p w:rsidR="008A7B50" w:rsidP="002812EB" w:rsidRDefault="008A7B50" w14:paraId="294281AD" w14:textId="16AFFE35">
                                <w:pPr>
                                  <w:spacing w:after="0"/>
                                  <w:jc w:val="center"/>
                                  <w:rPr>
                                    <w:sz w:val="20"/>
                                    <w:szCs w:val="20"/>
                                  </w:rPr>
                                </w:pPr>
                                <w:r>
                                  <w:rPr>
                                    <w:sz w:val="20"/>
                                    <w:szCs w:val="20"/>
                                  </w:rPr>
                                  <w:t>Participants schedule HRCT scan appointment at radiology facility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224" style="position:absolute;margin-left:173.4pt;margin-top:-5.7pt;width:192.3pt;height:37.8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spid="_x0000_s103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" w14:anchorId="5CB548EB">
                    <v:textbox>
                      <w:txbxContent>
                        <w:p w:rsidR="008A7B50" w:rsidP="002812EB" w:rsidRDefault="008A7B50" w14:paraId="294281AD" w14:textId="16AFFE35">
                          <w:pPr>
                            <w:spacing w:after="0"/>
                            <w:jc w:val="center"/>
                            <w:rPr>
                              <w:sz w:val="20"/>
                              <w:szCs w:val="20"/>
                            </w:rPr>
                          </w:pPr>
                          <w:r>
                            <w:rPr>
                              <w:sz w:val="20"/>
                              <w:szCs w:val="20"/>
                            </w:rPr>
                            <w:t>Participants schedule HRCT scan appointment at radiology facility</w:t>
                          </w:r>
                        </w:p>
                      </w:txbxContent>
                    </v:textbox>
                    <w10:wrap type="square" anchorx="margin"/>
                  </v:shape>
                </w:pict>
              </mc:Fallback>
            </mc:AlternateContent>
          </w:r>
        </w:p>
        <w:p w:rsidR="002812EB" w:rsidP="002812EB" w:rsidRDefault="00015E32" w14:paraId="25D6EB43" w14:textId="51239C87">
          <w:pPr>
            <w:rPr>
              <w:sz w:val="16"/>
              <w:szCs w:val="16"/>
            </w:rPr>
          </w:pPr>
          <w:r>
            <w:rPr>
              <w:noProof/>
            </w:rPr>
            <mc:AlternateContent>
              <mc:Choice Requires="wps">
                <w:drawing>
                  <wp:anchor distT="0" distB="0" distL="114300" distR="114300" simplePos="0" relativeHeight="251810816" behindDoc="0" locked="0" layoutInCell="1" allowOverlap="1" wp14:editId="479A2537" wp14:anchorId="3C6B60D3">
                    <wp:simplePos x="0" y="0"/>
                    <wp:positionH relativeFrom="column">
                      <wp:posOffset>3420745</wp:posOffset>
                    </wp:positionH>
                    <wp:positionV relativeFrom="paragraph">
                      <wp:posOffset>177800</wp:posOffset>
                    </wp:positionV>
                    <wp:extent cx="0" cy="320040"/>
                    <wp:effectExtent l="57150" t="0" r="57150" b="41910"/>
                    <wp:wrapNone/>
                    <wp:docPr id="51" name="Straight Arrow Connector 51"/>
                    <wp:cNvGraphicFramePr/>
                    <a:graphic xmlns:a="http://schemas.openxmlformats.org/drawingml/2006/main">
                      <a:graphicData uri="http://schemas.microsoft.com/office/word/2010/wordprocessingShape">
                        <wps:wsp>
                          <wps:cNvCnPr/>
                          <wps:spPr>
                            <a:xfrm>
                              <a:off x="0" y="0"/>
                              <a:ext cx="0" cy="320040"/>
                            </a:xfrm>
                            <a:prstGeom prst="straightConnector1">
                              <a:avLst/>
                            </a:prstGeom>
                            <a:ln w="28575">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1" style="position:absolute;margin-left:269.35pt;margin-top:14pt;width:0;height:25.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black [320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" w14:anchorId="694C253A">
                    <v:stroke joinstyle="miter" endarrow="block"/>
                  </v:shape>
                </w:pict>
              </mc:Fallback>
            </mc:AlternateContent>
          </w:r>
        </w:p>
        <w:p w:rsidR="002812EB" w:rsidP="002812EB" w:rsidRDefault="002812EB" w14:paraId="410C329F" w14:textId="60EF2321">
          <w:pPr>
            <w:tabs>
              <w:tab w:val="left" w:pos="2357"/>
            </w:tabs>
            <w:rPr>
              <w:sz w:val="16"/>
              <w:szCs w:val="16"/>
            </w:rPr>
          </w:pPr>
          <w:r>
            <w:rPr>
              <w:sz w:val="16"/>
              <w:szCs w:val="16"/>
            </w:rPr>
            <w:tab/>
          </w:r>
        </w:p>
        <w:p w:rsidR="002812EB" w:rsidP="002812EB" w:rsidRDefault="001119CE" w14:paraId="0BFEC9F8" w14:textId="3DBC341E">
          <w:pPr>
            <w:rPr>
              <w:sz w:val="16"/>
              <w:szCs w:val="16"/>
            </w:rPr>
          </w:pPr>
          <w:r>
            <w:rPr>
              <w:noProof/>
            </w:rPr>
            <mc:AlternateContent>
              <mc:Choice Requires="wps">
                <w:drawing>
                  <wp:anchor distT="45720" distB="45720" distL="114300" distR="114300" simplePos="0" relativeHeight="251793408" behindDoc="0" locked="0" layoutInCell="1" allowOverlap="1" wp14:editId="5101A816" wp14:anchorId="64412315">
                    <wp:simplePos x="0" y="0"/>
                    <wp:positionH relativeFrom="column">
                      <wp:posOffset>2120265</wp:posOffset>
                    </wp:positionH>
                    <wp:positionV relativeFrom="paragraph">
                      <wp:posOffset>31115</wp:posOffset>
                    </wp:positionV>
                    <wp:extent cx="2598420" cy="445135"/>
                    <wp:effectExtent l="0" t="0" r="11430" b="12065"/>
                    <wp:wrapSquare wrapText="bothSides"/>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445135"/>
                            </a:xfrm>
                            <a:prstGeom prst="rect">
                              <a:avLst/>
                            </a:prstGeom>
                            <a:solidFill>
                              <a:srgbClr val="FFFFFF"/>
                            </a:solidFill>
                            <a:ln w="9525">
                              <a:solidFill>
                                <a:srgbClr val="000000"/>
                              </a:solidFill>
                              <a:miter lim="800000"/>
                              <a:headEnd/>
                              <a:tailEnd/>
                            </a:ln>
                          </wps:spPr>
                          <wps:txbx>
                            <w:txbxContent>
                              <w:p w:rsidR="008A7B50" w:rsidP="002812EB" w:rsidRDefault="008A7B50" w14:paraId="720DA28B" w14:textId="7FFE8D88">
                                <w:pPr>
                                  <w:spacing w:after="0"/>
                                  <w:jc w:val="center"/>
                                  <w:rPr>
                                    <w:sz w:val="20"/>
                                    <w:szCs w:val="20"/>
                                  </w:rPr>
                                </w:pPr>
                                <w:r>
                                  <w:rPr>
                                    <w:sz w:val="20"/>
                                    <w:szCs w:val="20"/>
                                  </w:rPr>
                                  <w:t xml:space="preserve">Contracted radiology facility performs HRCT scans and radiologist reviews images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225" style="position:absolute;margin-left:166.95pt;margin-top:2.45pt;width:204.6pt;height:35.0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spid="_x0000_s103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" w14:anchorId="64412315">
                    <v:textbox>
                      <w:txbxContent>
                        <w:p w:rsidR="008A7B50" w:rsidP="002812EB" w:rsidRDefault="008A7B50" w14:paraId="720DA28B" w14:textId="7FFE8D88">
                          <w:pPr>
                            <w:spacing w:after="0"/>
                            <w:jc w:val="center"/>
                            <w:rPr>
                              <w:sz w:val="20"/>
                              <w:szCs w:val="20"/>
                            </w:rPr>
                          </w:pPr>
                          <w:r>
                            <w:rPr>
                              <w:sz w:val="20"/>
                              <w:szCs w:val="20"/>
                            </w:rPr>
                            <w:t xml:space="preserve">Contracted radiology facility performs HRCT scans and radiologist reviews images </w:t>
                          </w:r>
                        </w:p>
                      </w:txbxContent>
                    </v:textbox>
                    <w10:wrap type="square"/>
                  </v:shape>
                </w:pict>
              </mc:Fallback>
            </mc:AlternateContent>
          </w:r>
        </w:p>
        <w:p w:rsidR="002812EB" w:rsidP="002812EB" w:rsidRDefault="00015E32" w14:paraId="4896D827" w14:textId="2CF3B938">
          <w:pPr>
            <w:tabs>
              <w:tab w:val="left" w:pos="1678"/>
            </w:tabs>
            <w:rPr>
              <w:sz w:val="16"/>
              <w:szCs w:val="16"/>
            </w:rPr>
          </w:pPr>
          <w:r>
            <w:rPr>
              <w:noProof/>
            </w:rPr>
            <mc:AlternateContent>
              <mc:Choice Requires="wps">
                <w:drawing>
                  <wp:anchor distT="0" distB="0" distL="114300" distR="114300" simplePos="0" relativeHeight="251812864" behindDoc="0" locked="0" layoutInCell="1" allowOverlap="1" wp14:editId="58B91FB1" wp14:anchorId="1FE4370D">
                    <wp:simplePos x="0" y="0"/>
                    <wp:positionH relativeFrom="column">
                      <wp:posOffset>3421380</wp:posOffset>
                    </wp:positionH>
                    <wp:positionV relativeFrom="paragraph">
                      <wp:posOffset>246380</wp:posOffset>
                    </wp:positionV>
                    <wp:extent cx="0" cy="320040"/>
                    <wp:effectExtent l="57150" t="0" r="57150" b="41910"/>
                    <wp:wrapNone/>
                    <wp:docPr id="52" name="Straight Arrow Connector 52"/>
                    <wp:cNvGraphicFramePr/>
                    <a:graphic xmlns:a="http://schemas.openxmlformats.org/drawingml/2006/main">
                      <a:graphicData uri="http://schemas.microsoft.com/office/word/2010/wordprocessingShape">
                        <wps:wsp>
                          <wps:cNvCnPr/>
                          <wps:spPr>
                            <a:xfrm>
                              <a:off x="0" y="0"/>
                              <a:ext cx="0" cy="320040"/>
                            </a:xfrm>
                            <a:prstGeom prst="straightConnector1">
                              <a:avLst/>
                            </a:prstGeom>
                            <a:ln w="28575">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2" style="position:absolute;margin-left:269.4pt;margin-top:19.4pt;width:0;height:25.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black [320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" w14:anchorId="229A7486">
                    <v:stroke joinstyle="miter" endarrow="block"/>
                  </v:shape>
                </w:pict>
              </mc:Fallback>
            </mc:AlternateContent>
          </w:r>
          <w:r w:rsidR="002812EB">
            <w:rPr>
              <w:sz w:val="16"/>
              <w:szCs w:val="16"/>
            </w:rPr>
            <w:tab/>
          </w:r>
        </w:p>
        <w:p w:rsidR="002812EB" w:rsidP="002812EB" w:rsidRDefault="002812EB" w14:paraId="5DEF3EB0" w14:textId="6C4BA487">
          <w:pPr>
            <w:rPr>
              <w:sz w:val="16"/>
              <w:szCs w:val="16"/>
            </w:rPr>
          </w:pPr>
        </w:p>
        <w:p w:rsidR="002812EB" w:rsidP="002812EB" w:rsidRDefault="00FB03F0" w14:paraId="3E44BCB4" w14:textId="146FB0E5">
          <w:pPr>
            <w:tabs>
              <w:tab w:val="left" w:pos="1422"/>
            </w:tabs>
            <w:rPr>
              <w:sz w:val="16"/>
              <w:szCs w:val="16"/>
            </w:rPr>
          </w:pPr>
          <w:r>
            <w:rPr>
              <w:noProof/>
            </w:rPr>
            <mc:AlternateContent>
              <mc:Choice Requires="wps">
                <w:drawing>
                  <wp:anchor distT="45720" distB="45720" distL="114300" distR="114300" simplePos="0" relativeHeight="251802624" behindDoc="0" locked="0" layoutInCell="1" allowOverlap="1" wp14:editId="5A71BEFF" wp14:anchorId="549B20F0">
                    <wp:simplePos x="0" y="0"/>
                    <wp:positionH relativeFrom="column">
                      <wp:posOffset>2343785</wp:posOffset>
                    </wp:positionH>
                    <wp:positionV relativeFrom="paragraph">
                      <wp:posOffset>97155</wp:posOffset>
                    </wp:positionV>
                    <wp:extent cx="2158365" cy="462915"/>
                    <wp:effectExtent l="0" t="0" r="13335" b="13335"/>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462915"/>
                            </a:xfrm>
                            <a:prstGeom prst="rect">
                              <a:avLst/>
                            </a:prstGeom>
                            <a:solidFill>
                              <a:srgbClr val="FFFFFF"/>
                            </a:solidFill>
                            <a:ln w="9525">
                              <a:solidFill>
                                <a:srgbClr val="000000"/>
                              </a:solidFill>
                              <a:miter lim="800000"/>
                              <a:headEnd/>
                              <a:tailEnd/>
                            </a:ln>
                          </wps:spPr>
                          <wps:txbx>
                            <w:txbxContent>
                              <w:p w:rsidR="008A7B50" w:rsidP="001119CE" w:rsidRDefault="008A7B50" w14:paraId="0349AD9A" w14:textId="18AB0CF5">
                                <w:pPr>
                                  <w:spacing w:after="0"/>
                                  <w:jc w:val="center"/>
                                  <w:rPr>
                                    <w:sz w:val="20"/>
                                    <w:szCs w:val="20"/>
                                  </w:rPr>
                                </w:pPr>
                                <w:r>
                                  <w:rPr>
                                    <w:sz w:val="20"/>
                                    <w:szCs w:val="20"/>
                                  </w:rPr>
                                  <w:t>Notification of HRCT scan radiology results to participants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47" style="position:absolute;margin-left:184.55pt;margin-top:7.65pt;width:169.95pt;height:36.4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spid="_x0000_s103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" w14:anchorId="549B20F0">
                    <v:textbox>
                      <w:txbxContent>
                        <w:p w:rsidR="008A7B50" w:rsidP="001119CE" w:rsidRDefault="008A7B50" w14:paraId="0349AD9A" w14:textId="18AB0CF5">
                          <w:pPr>
                            <w:spacing w:after="0"/>
                            <w:jc w:val="center"/>
                            <w:rPr>
                              <w:sz w:val="20"/>
                              <w:szCs w:val="20"/>
                            </w:rPr>
                          </w:pPr>
                          <w:r>
                            <w:rPr>
                              <w:sz w:val="20"/>
                              <w:szCs w:val="20"/>
                            </w:rPr>
                            <w:t>Notification of HRCT scan radiology results to participants</w:t>
                          </w:r>
                        </w:p>
                      </w:txbxContent>
                    </v:textbox>
                    <w10:wrap type="square"/>
                  </v:shape>
                </w:pict>
              </mc:Fallback>
            </mc:AlternateContent>
          </w:r>
          <w:r w:rsidR="002812EB">
            <w:rPr>
              <w:sz w:val="16"/>
              <w:szCs w:val="16"/>
            </w:rPr>
            <w:tab/>
          </w:r>
        </w:p>
        <w:p w:rsidR="002812EB" w:rsidP="002812EB" w:rsidRDefault="002812EB" w14:paraId="6E082C44" w14:textId="209F2589">
          <w:pPr>
            <w:rPr>
              <w:sz w:val="16"/>
              <w:szCs w:val="16"/>
            </w:rPr>
          </w:pPr>
        </w:p>
        <w:p w:rsidR="002812EB" w:rsidP="002812EB" w:rsidRDefault="002812EB" w14:paraId="4A97159A" w14:textId="1AE467CA">
          <w:pPr>
            <w:tabs>
              <w:tab w:val="left" w:pos="360"/>
              <w:tab w:val="left" w:pos="720"/>
            </w:tabs>
            <w:rPr>
              <w:sz w:val="16"/>
              <w:szCs w:val="16"/>
            </w:rPr>
          </w:pPr>
          <w:r>
            <w:rPr>
              <w:sz w:val="16"/>
              <w:szCs w:val="16"/>
            </w:rPr>
            <w:t xml:space="preserve">                                                                           </w:t>
          </w:r>
        </w:p>
        <w:p w:rsidRPr="00B2616C" w:rsidR="004D4B2D" w:rsidP="002812EB" w:rsidRDefault="002812EB" w14:paraId="397DC958" w14:textId="4ABEB779">
          <w:pPr>
            <w:tabs>
              <w:tab w:val="left" w:pos="0"/>
            </w:tabs>
            <w:suppressAutoHyphens/>
            <w:rPr>
              <w:rFonts w:ascii="Arial" w:hAnsi="Arial" w:cs="Arial"/>
              <w:iCs/>
              <w:sz w:val="18"/>
              <w:szCs w:val="18"/>
            </w:rPr>
          </w:pPr>
          <w:r w:rsidRPr="00B2616C">
            <w:rPr>
              <w:rFonts w:ascii="Arial" w:hAnsi="Arial" w:cs="Arial"/>
              <w:sz w:val="18"/>
              <w:szCs w:val="18"/>
            </w:rPr>
            <w:t xml:space="preserve">Figure: </w:t>
          </w:r>
          <w:r w:rsidR="007936A3">
            <w:rPr>
              <w:rFonts w:ascii="Arial" w:hAnsi="Arial" w:cs="Arial"/>
              <w:sz w:val="18"/>
              <w:szCs w:val="18"/>
            </w:rPr>
            <w:t>Flow of</w:t>
          </w:r>
          <w:r w:rsidRPr="00B2616C">
            <w:rPr>
              <w:rFonts w:ascii="Arial" w:hAnsi="Arial" w:cs="Arial"/>
              <w:sz w:val="18"/>
              <w:szCs w:val="18"/>
            </w:rPr>
            <w:t xml:space="preserve"> HRCT </w:t>
          </w:r>
          <w:r w:rsidR="00635B20">
            <w:rPr>
              <w:rFonts w:ascii="Arial" w:hAnsi="Arial" w:cs="Arial"/>
              <w:sz w:val="18"/>
              <w:szCs w:val="18"/>
            </w:rPr>
            <w:t>s</w:t>
          </w:r>
          <w:r w:rsidR="007936A3">
            <w:rPr>
              <w:rFonts w:ascii="Arial" w:hAnsi="Arial" w:cs="Arial"/>
              <w:sz w:val="18"/>
              <w:szCs w:val="18"/>
            </w:rPr>
            <w:t xml:space="preserve">can </w:t>
          </w:r>
          <w:r w:rsidRPr="00B2616C">
            <w:rPr>
              <w:rFonts w:ascii="Arial" w:hAnsi="Arial" w:cs="Arial"/>
              <w:sz w:val="18"/>
              <w:szCs w:val="18"/>
            </w:rPr>
            <w:t xml:space="preserve">section </w:t>
          </w:r>
          <w:r w:rsidR="00635B20">
            <w:rPr>
              <w:rFonts w:ascii="Arial" w:hAnsi="Arial" w:cs="Arial"/>
              <w:sz w:val="18"/>
              <w:szCs w:val="18"/>
            </w:rPr>
            <w:t xml:space="preserve">of </w:t>
          </w:r>
          <w:r w:rsidRPr="00B2616C">
            <w:rPr>
              <w:rFonts w:ascii="Arial" w:hAnsi="Arial" w:cs="Arial"/>
              <w:sz w:val="18"/>
              <w:szCs w:val="18"/>
            </w:rPr>
            <w:t xml:space="preserve">study </w:t>
          </w:r>
        </w:p>
      </w:sdtContent>
    </w:sdt>
    <w:p w:rsidRPr="006E0468" w:rsidR="0082316F" w:rsidP="00635B20" w:rsidRDefault="0082316F" w14:paraId="64E88AA0" w14:textId="164A8D7B">
      <w:pPr>
        <w:rPr>
          <w:rFonts w:ascii="Times New Roman" w:hAnsi="Times New Roman" w:cs="Times New Roman"/>
          <w:color w:val="2F5496" w:themeColor="accent1" w:themeShade="BF"/>
          <w:highlight w:val="yellow"/>
        </w:rPr>
      </w:pPr>
      <w:r w:rsidRPr="006E0468">
        <w:rPr>
          <w:rFonts w:ascii="Times New Roman" w:hAnsi="Times New Roman" w:cs="Times New Roman"/>
          <w:color w:val="2F5496" w:themeColor="accent1" w:themeShade="BF"/>
          <w:highlight w:val="yellow"/>
        </w:rPr>
        <w:t xml:space="preserve"> </w:t>
      </w:r>
    </w:p>
    <w:p w:rsidRPr="006E0468" w:rsidR="00D2123B" w:rsidP="007A1311" w:rsidRDefault="00D2123B" w14:paraId="5E332D3A" w14:textId="77777777">
      <w:pPr>
        <w:rPr>
          <w:highlight w:val="yellow"/>
        </w:rPr>
      </w:pPr>
    </w:p>
    <w:p w:rsidRPr="006E0468" w:rsidR="00D2123B" w:rsidP="007A1311" w:rsidRDefault="00D2123B" w14:paraId="7810FA5A" w14:textId="77777777">
      <w:pPr>
        <w:rPr>
          <w:highlight w:val="yellow"/>
        </w:rPr>
      </w:pPr>
    </w:p>
    <w:p w:rsidR="0082316F" w:rsidP="007A1311" w:rsidRDefault="0082316F" w14:paraId="546729E2" w14:textId="57171F12"/>
    <w:p w:rsidR="00206723" w:rsidP="007A1311" w:rsidRDefault="00206723" w14:paraId="2D0FD021" w14:textId="52B04C9E"/>
    <w:p w:rsidR="00206723" w:rsidP="007A1311" w:rsidRDefault="00206723" w14:paraId="50781FF1" w14:textId="1A36CADF"/>
    <w:p w:rsidR="00206723" w:rsidP="007A1311" w:rsidRDefault="00206723" w14:paraId="43119A43" w14:textId="77777777"/>
    <w:p w:rsidR="00C60314" w:rsidP="00220FED" w:rsidRDefault="00C60314" w14:paraId="14BEAD21" w14:textId="77777777">
      <w:pPr>
        <w:pStyle w:val="Heading1"/>
        <w:numPr>
          <w:ilvl w:val="0"/>
          <w:numId w:val="1"/>
        </w:numPr>
        <w:ind w:left="360"/>
      </w:pPr>
      <w:bookmarkStart w:name="_Toc39035472" w:id="20"/>
      <w:bookmarkStart w:name="_Toc40275666" w:id="21"/>
      <w:bookmarkStart w:name="_Toc40793714" w:id="22"/>
      <w:r>
        <w:lastRenderedPageBreak/>
        <w:t>INTRODUCTION</w:t>
      </w:r>
      <w:bookmarkEnd w:id="20"/>
      <w:bookmarkEnd w:id="21"/>
      <w:bookmarkEnd w:id="22"/>
    </w:p>
    <w:p w:rsidR="009B0E8B" w:rsidP="00917D4D" w:rsidRDefault="009B0E8B" w14:paraId="66BF7789" w14:textId="5A59B376">
      <w:pPr>
        <w:ind w:left="360"/>
        <w:rPr>
          <w:rFonts w:ascii="Times New Roman" w:hAnsi="Times New Roman" w:cs="Times New Roman"/>
        </w:rPr>
      </w:pPr>
    </w:p>
    <w:p w:rsidR="007A1311" w:rsidP="00B87CA6" w:rsidRDefault="007A1311" w14:paraId="544ACA73" w14:textId="77777777">
      <w:pPr>
        <w:pStyle w:val="Heading2"/>
        <w:numPr>
          <w:ilvl w:val="1"/>
          <w:numId w:val="1"/>
        </w:numPr>
        <w:tabs>
          <w:tab w:val="left" w:pos="360"/>
        </w:tabs>
        <w:ind w:left="270" w:hanging="270"/>
      </w:pPr>
      <w:bookmarkStart w:name="_Toc40793715" w:id="23"/>
      <w:r>
        <w:t>Background</w:t>
      </w:r>
      <w:bookmarkEnd w:id="23"/>
    </w:p>
    <w:p w:rsidR="0074772A" w:rsidP="002A21FB" w:rsidRDefault="0074772A" w14:paraId="35381241" w14:textId="77777777">
      <w:pPr>
        <w:numPr>
          <w:ilvl w:val="12"/>
          <w:numId w:val="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2F5496" w:themeColor="accent1" w:themeShade="BF"/>
        </w:rPr>
      </w:pPr>
    </w:p>
    <w:sdt>
      <w:sdtPr>
        <w:rPr>
          <w:rFonts w:ascii="Arial" w:hAnsi="Arial" w:cs="Arial"/>
          <w:sz w:val="18"/>
          <w:szCs w:val="18"/>
        </w:rPr>
        <w:id w:val="-219520714"/>
        <w:placeholder>
          <w:docPart w:val="FDA664CF9E8041DA975F6938107EF02E"/>
        </w:placeholder>
      </w:sdtPr>
      <w:sdtEndPr>
        <w:rPr>
          <w:rFonts w:asciiTheme="minorHAnsi" w:hAnsiTheme="minorHAnsi" w:cstheme="minorHAnsi"/>
          <w:sz w:val="22"/>
          <w:szCs w:val="22"/>
          <w:highlight w:val="darkYellow"/>
        </w:rPr>
      </w:sdtEndPr>
      <w:sdtContent>
        <w:p w:rsidRPr="007E29DA" w:rsidR="002A21FB" w:rsidP="002A21FB" w:rsidRDefault="002A21FB" w14:paraId="6E8D47CB" w14:textId="00B84D9E">
          <w:pPr>
            <w:numPr>
              <w:ilvl w:val="12"/>
              <w:numId w:val="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rPr>
          </w:pPr>
          <w:r w:rsidRPr="007E29DA">
            <w:rPr>
              <w:rFonts w:ascii="Times New Roman" w:hAnsi="Times New Roman" w:cs="Times New Roman"/>
            </w:rPr>
            <w:t xml:space="preserve">In the United States, an estimated 1.6 million persons suffer work-related chronic obstructive pulmonary disease (COPD) and over 2 million suffer work-related asthma, at an annual cost of over $6.5 billion. Styrene is a common chemical used in the manufacturing of reinforced plastics and synthetic rubbers [1]. Styrene is used in the production of automobile parts, boats, computer housings, food containers, wind energy components, and many other products [2-4]. In 2008, over 12 billion pounds of styrene were produced in the United States. An estimated 90,000 U.S. workers are potentially exposed to styrene at more than 5,000 U.S. manufacturing plants [5]. Occupational exposure to styrene has been associated with deleterious health effects, including changes in color vision, mucous membrane irritation, hearing loss, and neurocognitive impairment [2, </w:t>
          </w:r>
          <w:r w:rsidR="00761FC1">
            <w:rPr>
              <w:rFonts w:ascii="Times New Roman" w:hAnsi="Times New Roman" w:cs="Times New Roman"/>
            </w:rPr>
            <w:t>6</w:t>
          </w:r>
          <w:r w:rsidRPr="007E29DA">
            <w:rPr>
              <w:rFonts w:ascii="Times New Roman" w:hAnsi="Times New Roman" w:cs="Times New Roman"/>
            </w:rPr>
            <w:t xml:space="preserve">, </w:t>
          </w:r>
          <w:r w:rsidR="00761FC1">
            <w:rPr>
              <w:rFonts w:ascii="Times New Roman" w:hAnsi="Times New Roman" w:cs="Times New Roman"/>
            </w:rPr>
            <w:t>7</w:t>
          </w:r>
          <w:r w:rsidRPr="007E29DA">
            <w:rPr>
              <w:rFonts w:ascii="Times New Roman" w:hAnsi="Times New Roman" w:cs="Times New Roman"/>
            </w:rPr>
            <w:t>]. Styrene is also considered possibly carcinogenic to humans [</w:t>
          </w:r>
          <w:r w:rsidR="006E5394">
            <w:rPr>
              <w:rFonts w:ascii="Times New Roman" w:hAnsi="Times New Roman" w:cs="Times New Roman"/>
            </w:rPr>
            <w:t>8</w:t>
          </w:r>
          <w:r w:rsidRPr="007E29DA">
            <w:rPr>
              <w:rFonts w:ascii="Times New Roman" w:hAnsi="Times New Roman" w:cs="Times New Roman"/>
            </w:rPr>
            <w:t xml:space="preserve">, </w:t>
          </w:r>
          <w:r w:rsidR="00205040">
            <w:rPr>
              <w:rFonts w:ascii="Times New Roman" w:hAnsi="Times New Roman" w:cs="Times New Roman"/>
            </w:rPr>
            <w:t>9</w:t>
          </w:r>
          <w:r w:rsidRPr="007E29DA">
            <w:rPr>
              <w:rFonts w:ascii="Times New Roman" w:hAnsi="Times New Roman" w:cs="Times New Roman"/>
            </w:rPr>
            <w:t>]. Workplace exposure to styrene has also been associated with cases of non-malignant respiratory disease (NMRD) [12-2</w:t>
          </w:r>
          <w:r w:rsidR="0006045C">
            <w:rPr>
              <w:rFonts w:ascii="Times New Roman" w:hAnsi="Times New Roman" w:cs="Times New Roman"/>
            </w:rPr>
            <w:t>2</w:t>
          </w:r>
          <w:r w:rsidRPr="007E29DA">
            <w:rPr>
              <w:rFonts w:ascii="Times New Roman" w:hAnsi="Times New Roman" w:cs="Times New Roman"/>
            </w:rPr>
            <w:t xml:space="preserve">]. </w:t>
          </w:r>
        </w:p>
        <w:p w:rsidRPr="007E29DA" w:rsidR="002A21FB" w:rsidP="002A21FB" w:rsidRDefault="002A21FB" w14:paraId="7ADB4BF1" w14:textId="11E2363E">
          <w:pPr>
            <w:numPr>
              <w:ilvl w:val="12"/>
              <w:numId w:val="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rPr>
          </w:pPr>
          <w:r w:rsidRPr="007E29DA">
            <w:rPr>
              <w:rFonts w:ascii="Times New Roman" w:hAnsi="Times New Roman" w:cs="Times New Roman"/>
            </w:rPr>
            <w:t>NIOSH’s recently published review of the literature revealed: (1) 10 case reports of obliterative bronchiolitis (a rare disease marked by scarring of the small airways that can be mistaken for COPD, which is far more common) among persons exposed to styrene, including one case in a worker who replaced another worker diagnosed with obliterative bronchiolitis, a highly unusual occurrence for a rare respiratory disease; (2) eight case reports of occupational asthma among workers exposed to styrene, including six with abnormal inhalation challenges to styrene; (3) four cases of chronic dyspnea that occurred among workers who had a short-term exposure to high styrene levels in a shared confined space; (4) 13 (87%) of 15 cross-sectional studies of workers provided at least suggestive evidence of an association between styrene exposure and airflow limitation or NMRD; and (5) six (67%) of the nine mortality studies analyzing COPD among workers exposed to styrene demonstrated excess COPD-related mortality [2</w:t>
          </w:r>
          <w:r w:rsidR="00185C15">
            <w:rPr>
              <w:rFonts w:ascii="Times New Roman" w:hAnsi="Times New Roman" w:cs="Times New Roman"/>
            </w:rPr>
            <w:t>3</w:t>
          </w:r>
          <w:r w:rsidRPr="007E29DA">
            <w:rPr>
              <w:rFonts w:ascii="Times New Roman" w:hAnsi="Times New Roman" w:cs="Times New Roman"/>
            </w:rPr>
            <w:t xml:space="preserve">]. </w:t>
          </w:r>
        </w:p>
        <w:p w:rsidRPr="007E29DA" w:rsidR="002A21FB" w:rsidP="002A21FB" w:rsidRDefault="002A21FB" w14:paraId="15C2A1F9" w14:textId="18F2D7C7">
          <w:pPr>
            <w:numPr>
              <w:ilvl w:val="12"/>
              <w:numId w:val="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rPr>
          </w:pPr>
          <w:r w:rsidRPr="007E29DA">
            <w:rPr>
              <w:rFonts w:ascii="Times New Roman" w:hAnsi="Times New Roman" w:cs="Times New Roman"/>
            </w:rPr>
            <w:t>Additionally, NIOSH investigators have conducted mortality rate analyses for a cohort of 5,204 workers exposed to styrene at two reinforced plastic boatbuilding plants in Washington State during 1959–1978 [2</w:t>
          </w:r>
          <w:r w:rsidR="008E0242">
            <w:rPr>
              <w:rFonts w:ascii="Times New Roman" w:hAnsi="Times New Roman" w:cs="Times New Roman"/>
            </w:rPr>
            <w:t>4</w:t>
          </w:r>
          <w:r w:rsidRPr="007E29DA">
            <w:rPr>
              <w:rFonts w:ascii="Times New Roman" w:hAnsi="Times New Roman" w:cs="Times New Roman"/>
            </w:rPr>
            <w:t>-2</w:t>
          </w:r>
          <w:r w:rsidR="008E0242">
            <w:rPr>
              <w:rFonts w:ascii="Times New Roman" w:hAnsi="Times New Roman" w:cs="Times New Roman"/>
            </w:rPr>
            <w:t>6</w:t>
          </w:r>
          <w:r w:rsidRPr="007E29DA">
            <w:rPr>
              <w:rFonts w:ascii="Times New Roman" w:hAnsi="Times New Roman" w:cs="Times New Roman"/>
            </w:rPr>
            <w:t>]. The mean 8-hour styrene concentration for all high-exposure jobs in the two plants was 42.5 and 71.7 ppm and ranged from 11.8 to 106.0 ppm across 6 job titles at facility A and 7 job titles at facility B [2</w:t>
          </w:r>
          <w:r w:rsidR="00E433E2">
            <w:rPr>
              <w:rFonts w:ascii="Times New Roman" w:hAnsi="Times New Roman" w:cs="Times New Roman"/>
            </w:rPr>
            <w:t>4</w:t>
          </w:r>
          <w:r w:rsidRPr="007E29DA">
            <w:rPr>
              <w:rFonts w:ascii="Times New Roman" w:hAnsi="Times New Roman" w:cs="Times New Roman"/>
            </w:rPr>
            <w:t>]. Of the 5,204 workers, 2,063 were considered to have had high styrene exposure (≥5 parts per million) and 3,141 had minimal (“low”) exposure (&lt;5 parts per million). In a recent analysis, workers with high styrene exposures, and tenure &lt;1 year and ≥1 year had 2.60 (95% confidence interval [CI] = 1.70–3.81) and 2.02 (1.08–3.46) times higher mortality rates from COPD, respectively, compared with the general population [2</w:t>
          </w:r>
          <w:r w:rsidR="00D56D3F">
            <w:rPr>
              <w:rFonts w:ascii="Times New Roman" w:hAnsi="Times New Roman" w:cs="Times New Roman"/>
            </w:rPr>
            <w:t>5</w:t>
          </w:r>
          <w:r w:rsidRPr="007E29DA">
            <w:rPr>
              <w:rFonts w:ascii="Times New Roman" w:hAnsi="Times New Roman" w:cs="Times New Roman"/>
            </w:rPr>
            <w:t>]. Investigators also calculated a standardized rate ratio (SRR) for workers in the high-exposure cohort compared with the low-exposure cohort for both COPD and lung cancer mortality. The SRR for COPD was 1.96 (95% CI = 0.80–3.92) compared with a lung cancer SRR of 0.77 (95% CI = 0.42–1.41), indicating all deaths from COPD were not likely attributable solely to tobacco use. In our recent analysis of the 157 decedents from the Washington boatbuilders cohort who died from NMRD, we investigated decedents who died at age &lt;55 years as these deaths were unlikely to be attributable solely to tobacco use [</w:t>
          </w:r>
          <w:r w:rsidR="00D56D3F">
            <w:rPr>
              <w:rFonts w:ascii="Times New Roman" w:hAnsi="Times New Roman" w:cs="Times New Roman"/>
            </w:rPr>
            <w:t>27</w:t>
          </w:r>
          <w:r w:rsidRPr="007E29DA">
            <w:rPr>
              <w:rFonts w:ascii="Times New Roman" w:hAnsi="Times New Roman" w:cs="Times New Roman"/>
            </w:rPr>
            <w:t xml:space="preserve">, </w:t>
          </w:r>
          <w:r w:rsidR="00D56D3F">
            <w:rPr>
              <w:rFonts w:ascii="Times New Roman" w:hAnsi="Times New Roman" w:cs="Times New Roman"/>
            </w:rPr>
            <w:t>28</w:t>
          </w:r>
          <w:r w:rsidRPr="007E29DA">
            <w:rPr>
              <w:rFonts w:ascii="Times New Roman" w:hAnsi="Times New Roman" w:cs="Times New Roman"/>
            </w:rPr>
            <w:t>]. We identified one decedent who died from “bronchiolitis” in his 30’s and 9 decedents who died from COPD before age 55 years; of the COPD decedents, 7 had known disease onset in their 30’s [n=1], early 40’s [n=3], and 40’s not further specified [n=3] [2</w:t>
          </w:r>
          <w:r w:rsidR="005858FA">
            <w:rPr>
              <w:rFonts w:ascii="Times New Roman" w:hAnsi="Times New Roman" w:cs="Times New Roman"/>
            </w:rPr>
            <w:t>7</w:t>
          </w:r>
          <w:r w:rsidRPr="007E29DA">
            <w:rPr>
              <w:rFonts w:ascii="Times New Roman" w:hAnsi="Times New Roman" w:cs="Times New Roman"/>
            </w:rPr>
            <w:t>]. The number of early COPD deaths in this cohort is unusual as the U.S. death rate from COPD during 1968–2011 was low for persons aged &lt;55 years, ranging from fewer than 0.10–0.35, 1–2, and 6–10 deaths per 100,000 population among persons aged 25–34, 35–44, and 45–54 years, respectively) [2</w:t>
          </w:r>
          <w:r w:rsidR="00C52FB2">
            <w:rPr>
              <w:rFonts w:ascii="Times New Roman" w:hAnsi="Times New Roman" w:cs="Times New Roman"/>
            </w:rPr>
            <w:t>7</w:t>
          </w:r>
          <w:r w:rsidRPr="007E29DA">
            <w:rPr>
              <w:rFonts w:ascii="Times New Roman" w:hAnsi="Times New Roman" w:cs="Times New Roman"/>
            </w:rPr>
            <w:t xml:space="preserve">, </w:t>
          </w:r>
          <w:r w:rsidR="00DB2611">
            <w:rPr>
              <w:rFonts w:ascii="Times New Roman" w:hAnsi="Times New Roman" w:cs="Times New Roman"/>
            </w:rPr>
            <w:t>29</w:t>
          </w:r>
          <w:r w:rsidRPr="007E29DA">
            <w:rPr>
              <w:rFonts w:ascii="Times New Roman" w:hAnsi="Times New Roman" w:cs="Times New Roman"/>
            </w:rPr>
            <w:t xml:space="preserve">]. </w:t>
          </w:r>
        </w:p>
        <w:p w:rsidRPr="00AD1928" w:rsidR="002A21FB" w:rsidP="002A21FB" w:rsidRDefault="002A21FB" w14:paraId="4EEB3D74" w14:textId="0AA9A6E7">
          <w:pPr>
            <w:numPr>
              <w:ilvl w:val="12"/>
              <w:numId w:val="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theme="minorHAnsi"/>
            </w:rPr>
          </w:pPr>
          <w:r w:rsidRPr="007E29DA">
            <w:rPr>
              <w:rFonts w:ascii="Times New Roman" w:hAnsi="Times New Roman" w:cs="Times New Roman"/>
            </w:rPr>
            <w:lastRenderedPageBreak/>
            <w:t>Previous epidemiologic studies of styrene exposure and NMRD have been limited to case reports, cross-sectional studies of current styrene-exposed workers, and mortality studies [2</w:t>
          </w:r>
          <w:r w:rsidR="00655B7C">
            <w:rPr>
              <w:rFonts w:ascii="Times New Roman" w:hAnsi="Times New Roman" w:cs="Times New Roman"/>
            </w:rPr>
            <w:t>3</w:t>
          </w:r>
          <w:r w:rsidRPr="007E29DA">
            <w:rPr>
              <w:rFonts w:ascii="Times New Roman" w:hAnsi="Times New Roman" w:cs="Times New Roman"/>
            </w:rPr>
            <w:t>]. Each of these study types has important limitations. Case reports have limited strength of evidence. Cross-sectional studies provide unreliable estimates of the health of a cohort of workers because of the healthy worker effect [3</w:t>
          </w:r>
          <w:r w:rsidR="00655B7C">
            <w:rPr>
              <w:rFonts w:ascii="Times New Roman" w:hAnsi="Times New Roman" w:cs="Times New Roman"/>
            </w:rPr>
            <w:t>0</w:t>
          </w:r>
          <w:r w:rsidRPr="007E29DA">
            <w:rPr>
              <w:rFonts w:ascii="Times New Roman" w:hAnsi="Times New Roman" w:cs="Times New Roman"/>
            </w:rPr>
            <w:t>], and likely underestimate the potential respiratory morbidity associated with styrene exposure as ill workers undoubtedly leave the workforce earlier. Mortality studies rely on death certificate data, which have limited sensitivity in the detection of occupational lung diseases, including obliterative bronchiolitis. Furthermore, individual cases of obliterative bronchiolitis caused by occupational exposure to styrene are likely to have their illnesses attributed to non-occupational exposures, including tobacco use. Because obliterative bronchiolitis does not have a specific diagnostic code, workers who died from recognized obliterative bronchiolitis were likely to have had their diagnoses misclassified as COPD on death certificates, which can lead to misclassification of death as solely a tobacco-related disease and not an occupational lung disease [3</w:t>
          </w:r>
          <w:r w:rsidR="00AD1EB3">
            <w:rPr>
              <w:rFonts w:ascii="Times New Roman" w:hAnsi="Times New Roman" w:cs="Times New Roman"/>
            </w:rPr>
            <w:t>1</w:t>
          </w:r>
          <w:r w:rsidRPr="007E29DA">
            <w:rPr>
              <w:rFonts w:ascii="Times New Roman" w:hAnsi="Times New Roman" w:cs="Times New Roman"/>
            </w:rPr>
            <w:t>]. To date, no published studies have examined the prevalence of respiratory morbidity among living former workers exposed to styrene. Understanding the respiratory health of former workers after styrene exposure ended and before death would allow for improved characterization of the risk of respiratory disease throughout a worker’s lifetime, including a description of risk for workers with and without prior tobacco use.</w:t>
          </w:r>
          <w:r w:rsidRPr="00AD1928">
            <w:rPr>
              <w:rFonts w:cstheme="minorHAnsi"/>
            </w:rPr>
            <w:t xml:space="preserve"> </w:t>
          </w:r>
        </w:p>
      </w:sdtContent>
    </w:sdt>
    <w:p w:rsidR="007A1311" w:rsidP="00B87CA6" w:rsidRDefault="007A1311" w14:paraId="31940B7B" w14:textId="66E3C504">
      <w:pPr>
        <w:pStyle w:val="Heading2"/>
        <w:numPr>
          <w:ilvl w:val="1"/>
          <w:numId w:val="1"/>
        </w:numPr>
        <w:tabs>
          <w:tab w:val="left" w:pos="360"/>
        </w:tabs>
        <w:ind w:left="270" w:hanging="270"/>
      </w:pPr>
      <w:bookmarkStart w:name="_Toc39035473" w:id="24"/>
      <w:bookmarkStart w:name="_Toc40275667" w:id="25"/>
      <w:bookmarkStart w:name="_Toc40793716" w:id="26"/>
      <w:r>
        <w:t>Study Rationale</w:t>
      </w:r>
      <w:bookmarkEnd w:id="24"/>
      <w:bookmarkEnd w:id="25"/>
      <w:bookmarkEnd w:id="26"/>
    </w:p>
    <w:p w:rsidR="0074772A" w:rsidP="00C22EB6" w:rsidRDefault="0074772A" w14:paraId="7F6526DE" w14:textId="77777777">
      <w:pPr>
        <w:numPr>
          <w:ilvl w:val="12"/>
          <w:numId w:val="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2F5496" w:themeColor="accent1" w:themeShade="BF"/>
        </w:rPr>
      </w:pPr>
    </w:p>
    <w:sdt>
      <w:sdtPr>
        <w:rPr>
          <w:rFonts w:ascii="Arial" w:hAnsi="Arial" w:cs="Arial"/>
          <w:sz w:val="18"/>
          <w:szCs w:val="18"/>
        </w:rPr>
        <w:id w:val="600295029"/>
        <w:placeholder>
          <w:docPart w:val="DefaultPlaceholder_-1854013440"/>
        </w:placeholder>
      </w:sdtPr>
      <w:sdtEndPr>
        <w:rPr>
          <w:rFonts w:ascii="Times New Roman" w:hAnsi="Times New Roman" w:cs="Times New Roman"/>
          <w:sz w:val="22"/>
          <w:szCs w:val="22"/>
        </w:rPr>
      </w:sdtEndPr>
      <w:sdtContent>
        <w:p w:rsidRPr="00D570B3" w:rsidR="00C22EB6" w:rsidP="00D570B3" w:rsidRDefault="00C314C2" w14:paraId="7F1033D9" w14:textId="378834FA">
          <w:pPr>
            <w:numPr>
              <w:ilvl w:val="12"/>
              <w:numId w:val="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rPr>
              <w:rFonts w:ascii="Times New Roman" w:hAnsi="Times New Roman" w:cs="Times New Roman"/>
            </w:rPr>
          </w:pPr>
          <w:r w:rsidRPr="00D570B3">
            <w:rPr>
              <w:rFonts w:ascii="Times New Roman" w:hAnsi="Times New Roman" w:cs="Times New Roman"/>
            </w:rPr>
            <w:t>A</w:t>
          </w:r>
          <w:r w:rsidRPr="00D570B3" w:rsidR="00C22EB6">
            <w:rPr>
              <w:rFonts w:ascii="Times New Roman" w:hAnsi="Times New Roman" w:cs="Times New Roman"/>
            </w:rPr>
            <w:t xml:space="preserve">n understanding of the long-term respiratory morbidity of former styrene-exposed workers, and the impact on ensuing respiratory disease processes, would help to better inform physicians and the styrene industry regarding potential long-term respiratory health risks associated with inhalational exposure to styrene. </w:t>
          </w:r>
          <w:r w:rsidRPr="00D570B3" w:rsidR="00284896">
            <w:rPr>
              <w:rFonts w:ascii="Times New Roman" w:hAnsi="Times New Roman" w:cs="Times New Roman"/>
            </w:rPr>
            <w:t xml:space="preserve">Furthermore, </w:t>
          </w:r>
          <w:r w:rsidRPr="00D570B3" w:rsidR="00284896">
            <w:rPr>
              <w:rFonts w:ascii="Times New Roman" w:hAnsi="Times New Roman" w:cs="Times New Roman"/>
              <w:iCs/>
            </w:rPr>
            <w:t>d</w:t>
          </w:r>
          <w:r w:rsidRPr="00D570B3" w:rsidR="00284896">
            <w:rPr>
              <w:rFonts w:ascii="Times New Roman" w:hAnsi="Times New Roman" w:cs="Times New Roman"/>
            </w:rPr>
            <w:t xml:space="preserve">igital analysis of HRCT images is an emerging technology and has shown promise as a sensitive detection tool for small airways disease and could help decrease the variability in imaging results read by radiologists. </w:t>
          </w:r>
          <w:r w:rsidRPr="00D570B3" w:rsidR="00B35F62">
            <w:rPr>
              <w:rFonts w:ascii="Times New Roman" w:hAnsi="Times New Roman" w:cs="Times New Roman"/>
            </w:rPr>
            <w:t xml:space="preserve">Through our study, we hope to demonstrate how digital analysis of HRCT images could provide additional information in evaluating occupational-related small airways disease. </w:t>
          </w:r>
        </w:p>
        <w:p w:rsidRPr="00344D99" w:rsidR="00071922" w:rsidP="00D570B3" w:rsidRDefault="00D52E73" w14:paraId="23075226" w14:textId="083A25BE">
          <w:pPr>
            <w:tabs>
              <w:tab w:val="left" w:pos="0"/>
            </w:tabs>
            <w:suppressAutoHyphens/>
            <w:spacing w:after="0"/>
            <w:rPr>
              <w:rFonts w:ascii="Arial" w:hAnsi="Arial" w:cs="Arial"/>
              <w:sz w:val="18"/>
              <w:szCs w:val="18"/>
            </w:rPr>
          </w:pPr>
        </w:p>
      </w:sdtContent>
    </w:sdt>
    <w:p w:rsidRPr="007A1311" w:rsidR="007A1311" w:rsidP="000B6934" w:rsidRDefault="00A468EB" w14:paraId="585BE311" w14:textId="77777777">
      <w:pPr>
        <w:pStyle w:val="Heading2"/>
        <w:numPr>
          <w:ilvl w:val="1"/>
          <w:numId w:val="1"/>
        </w:numPr>
        <w:tabs>
          <w:tab w:val="left" w:pos="360"/>
        </w:tabs>
        <w:ind w:left="270" w:hanging="270"/>
      </w:pPr>
      <w:r>
        <w:t xml:space="preserve"> </w:t>
      </w:r>
      <w:bookmarkStart w:name="_Toc39035475" w:id="27"/>
      <w:bookmarkStart w:name="_Toc40275669" w:id="28"/>
      <w:bookmarkStart w:name="_Toc40793717" w:id="29"/>
      <w:r w:rsidR="007A1311">
        <w:t>Objectives and Data Collection Measures</w:t>
      </w:r>
      <w:bookmarkEnd w:id="27"/>
      <w:bookmarkEnd w:id="28"/>
      <w:bookmarkEnd w:id="29"/>
    </w:p>
    <w:p w:rsidRPr="00177015" w:rsidR="00501C21" w:rsidP="0074772A" w:rsidRDefault="00501C21" w14:paraId="5CA3904F" w14:textId="7B46E495">
      <w:pPr>
        <w:rPr>
          <w:rFonts w:ascii="Times New Roman" w:hAnsi="Times New Roman" w:cs="Times New Roman"/>
          <w:color w:val="2F5496" w:themeColor="accent1" w:themeShade="BF"/>
        </w:rPr>
      </w:pPr>
      <w:r w:rsidRPr="00177015">
        <w:rPr>
          <w:rFonts w:ascii="Times New Roman" w:hAnsi="Times New Roman" w:cs="Times New Roman"/>
          <w:color w:val="2F5496" w:themeColor="accent1" w:themeShade="BF"/>
        </w:rPr>
        <w:t xml:space="preserve"> </w:t>
      </w:r>
    </w:p>
    <w:tbl>
      <w:tblPr>
        <w:tblStyle w:val="TableGrid"/>
        <w:tblW w:w="9540" w:type="dxa"/>
        <w:tblInd w:w="355" w:type="dxa"/>
        <w:tblLayout w:type="fixed"/>
        <w:tblLook w:val="04A0" w:firstRow="1" w:lastRow="0" w:firstColumn="1" w:lastColumn="0" w:noHBand="0" w:noVBand="1"/>
      </w:tblPr>
      <w:tblGrid>
        <w:gridCol w:w="2270"/>
        <w:gridCol w:w="4263"/>
        <w:gridCol w:w="3007"/>
      </w:tblGrid>
      <w:tr w:rsidRPr="00F36CFA" w:rsidR="00B42D83" w:rsidTr="00666205" w14:paraId="515539A4" w14:textId="77777777">
        <w:trPr>
          <w:tblHeader/>
        </w:trPr>
        <w:tc>
          <w:tcPr>
            <w:tcW w:w="2270" w:type="dxa"/>
            <w:vAlign w:val="center"/>
          </w:tcPr>
          <w:p w:rsidRPr="00F36CFA" w:rsidR="00B42D83" w:rsidP="004F1F9C" w:rsidRDefault="00B42D83" w14:paraId="0C4E704A" w14:textId="77777777">
            <w:pPr>
              <w:pStyle w:val="CROMSInstruction"/>
              <w:jc w:val="center"/>
              <w:rPr>
                <w:rFonts w:ascii="Times New Roman" w:hAnsi="Times New Roman"/>
                <w:b/>
                <w:bCs/>
                <w:i w:val="0"/>
                <w:iCs w:val="0"/>
                <w:color w:val="auto"/>
                <w:sz w:val="22"/>
                <w:szCs w:val="22"/>
              </w:rPr>
            </w:pPr>
            <w:r w:rsidRPr="00F36CFA">
              <w:rPr>
                <w:rFonts w:ascii="Times New Roman" w:hAnsi="Times New Roman"/>
                <w:b/>
                <w:bCs/>
                <w:i w:val="0"/>
                <w:iCs w:val="0"/>
                <w:color w:val="auto"/>
                <w:sz w:val="22"/>
                <w:szCs w:val="22"/>
              </w:rPr>
              <w:t>Objectives</w:t>
            </w:r>
          </w:p>
        </w:tc>
        <w:tc>
          <w:tcPr>
            <w:tcW w:w="4263" w:type="dxa"/>
            <w:vAlign w:val="center"/>
          </w:tcPr>
          <w:p w:rsidRPr="00F36CFA" w:rsidR="00B42D83" w:rsidP="004F1F9C" w:rsidRDefault="00B42D83" w14:paraId="38367E1B" w14:textId="77777777">
            <w:pPr>
              <w:pStyle w:val="CROMSInstruction"/>
              <w:jc w:val="center"/>
              <w:rPr>
                <w:rFonts w:ascii="Times New Roman" w:hAnsi="Times New Roman"/>
                <w:b/>
                <w:bCs/>
                <w:i w:val="0"/>
                <w:iCs w:val="0"/>
                <w:color w:val="auto"/>
                <w:sz w:val="22"/>
                <w:szCs w:val="22"/>
              </w:rPr>
            </w:pPr>
            <w:r w:rsidRPr="00F36CFA">
              <w:rPr>
                <w:rFonts w:ascii="Times New Roman" w:hAnsi="Times New Roman"/>
                <w:b/>
                <w:bCs/>
                <w:i w:val="0"/>
                <w:iCs w:val="0"/>
                <w:color w:val="auto"/>
                <w:sz w:val="22"/>
                <w:szCs w:val="22"/>
              </w:rPr>
              <w:t>Data Collection and Measures</w:t>
            </w:r>
          </w:p>
        </w:tc>
        <w:tc>
          <w:tcPr>
            <w:tcW w:w="3007" w:type="dxa"/>
            <w:vAlign w:val="center"/>
          </w:tcPr>
          <w:p w:rsidRPr="00F36CFA" w:rsidR="00B42D83" w:rsidP="004F1F9C" w:rsidRDefault="00B42D83" w14:paraId="1D90A6A1" w14:textId="77777777">
            <w:pPr>
              <w:pStyle w:val="CROMSInstruction"/>
              <w:jc w:val="center"/>
              <w:rPr>
                <w:rFonts w:ascii="Times New Roman" w:hAnsi="Times New Roman"/>
                <w:b/>
                <w:bCs/>
                <w:i w:val="0"/>
                <w:iCs w:val="0"/>
                <w:color w:val="auto"/>
                <w:sz w:val="22"/>
                <w:szCs w:val="22"/>
              </w:rPr>
            </w:pPr>
            <w:r w:rsidRPr="00F36CFA">
              <w:rPr>
                <w:rFonts w:ascii="Times New Roman" w:hAnsi="Times New Roman"/>
                <w:b/>
                <w:bCs/>
                <w:i w:val="0"/>
                <w:iCs w:val="0"/>
                <w:color w:val="auto"/>
                <w:sz w:val="22"/>
                <w:szCs w:val="22"/>
              </w:rPr>
              <w:t>Justification for Measures</w:t>
            </w:r>
          </w:p>
        </w:tc>
      </w:tr>
      <w:tr w:rsidRPr="00F36CFA" w:rsidR="00B42D83" w:rsidTr="00666205" w14:paraId="54F34842" w14:textId="77777777">
        <w:tc>
          <w:tcPr>
            <w:tcW w:w="9540" w:type="dxa"/>
            <w:gridSpan w:val="3"/>
            <w:shd w:val="clear" w:color="auto" w:fill="A6A6A6" w:themeFill="background1" w:themeFillShade="A6"/>
            <w:vAlign w:val="center"/>
          </w:tcPr>
          <w:p w:rsidRPr="00F36CFA" w:rsidR="00B42D83" w:rsidP="00B42D83" w:rsidRDefault="00B42D83" w14:paraId="4D912989" w14:textId="77777777">
            <w:pPr>
              <w:pStyle w:val="CROMSInstruction"/>
              <w:jc w:val="left"/>
              <w:rPr>
                <w:rFonts w:ascii="Times New Roman" w:hAnsi="Times New Roman"/>
                <w:i w:val="0"/>
                <w:iCs w:val="0"/>
                <w:color w:val="auto"/>
                <w:sz w:val="22"/>
                <w:szCs w:val="22"/>
              </w:rPr>
            </w:pPr>
            <w:r w:rsidRPr="00F36CFA">
              <w:rPr>
                <w:rFonts w:ascii="Times New Roman" w:hAnsi="Times New Roman"/>
                <w:i w:val="0"/>
                <w:iCs w:val="0"/>
                <w:color w:val="auto"/>
                <w:sz w:val="22"/>
                <w:szCs w:val="22"/>
              </w:rPr>
              <w:t>Primary</w:t>
            </w:r>
          </w:p>
        </w:tc>
      </w:tr>
      <w:tr w:rsidRPr="00F36CFA" w:rsidR="00B42D83" w:rsidTr="0026305F" w14:paraId="2207F897" w14:textId="77777777">
        <w:tc>
          <w:tcPr>
            <w:tcW w:w="2270" w:type="dxa"/>
            <w:vAlign w:val="center"/>
          </w:tcPr>
          <w:p w:rsidR="0026305F" w:rsidP="0026305F" w:rsidRDefault="0026305F" w14:paraId="62798064" w14:textId="77777777">
            <w:pPr>
              <w:ind w:right="-180"/>
              <w:rPr>
                <w:rFonts w:ascii="Times New Roman" w:hAnsi="Times New Roman" w:cs="Times New Roman"/>
                <w:iCs/>
              </w:rPr>
            </w:pPr>
          </w:p>
          <w:p w:rsidRPr="00F36CFA" w:rsidR="004E2F6F" w:rsidP="0026305F" w:rsidRDefault="004E2F6F" w14:paraId="3E52A37E" w14:textId="6F6A778E">
            <w:pPr>
              <w:ind w:right="-180"/>
              <w:rPr>
                <w:rFonts w:ascii="Times New Roman" w:hAnsi="Times New Roman" w:cs="Times New Roman"/>
                <w:iCs/>
              </w:rPr>
            </w:pPr>
            <w:r w:rsidRPr="00F36CFA">
              <w:rPr>
                <w:rFonts w:ascii="Times New Roman" w:hAnsi="Times New Roman" w:cs="Times New Roman"/>
                <w:iCs/>
              </w:rPr>
              <w:t>The primary objective is to contribute to a better understanding of the use of digital analysis of HRCT images in the evaluation of work-related small airways disease.</w:t>
            </w:r>
          </w:p>
          <w:p w:rsidRPr="00F36CFA" w:rsidR="00B42D83" w:rsidP="0026305F" w:rsidRDefault="00B42D83" w14:paraId="586942F4" w14:textId="4B60D57A">
            <w:pPr>
              <w:pStyle w:val="CROMSInstruction"/>
              <w:jc w:val="left"/>
              <w:rPr>
                <w:rFonts w:ascii="Times New Roman" w:hAnsi="Times New Roman"/>
                <w:i w:val="0"/>
                <w:iCs w:val="0"/>
                <w:color w:val="auto"/>
                <w:sz w:val="22"/>
                <w:szCs w:val="22"/>
              </w:rPr>
            </w:pPr>
          </w:p>
        </w:tc>
        <w:tc>
          <w:tcPr>
            <w:tcW w:w="4263" w:type="dxa"/>
            <w:vAlign w:val="center"/>
          </w:tcPr>
          <w:sdt>
            <w:sdtPr>
              <w:rPr>
                <w:rFonts w:ascii="Times New Roman" w:hAnsi="Times New Roman"/>
                <w:i w:val="0"/>
                <w:iCs w:val="0"/>
                <w:color w:val="auto"/>
                <w:sz w:val="22"/>
                <w:szCs w:val="22"/>
              </w:rPr>
              <w:id w:val="2086415545"/>
              <w:placeholder>
                <w:docPart w:val="DefaultPlaceholder_-1854013440"/>
              </w:placeholder>
            </w:sdtPr>
            <w:sdtEndPr/>
            <w:sdtContent>
              <w:p w:rsidRPr="00F36CFA" w:rsidR="00B42D83" w:rsidP="0026305F" w:rsidRDefault="00645510" w14:paraId="2FAC3A2D" w14:textId="663400BF">
                <w:pPr>
                  <w:pStyle w:val="CROMSInstruction"/>
                  <w:jc w:val="left"/>
                  <w:rPr>
                    <w:rFonts w:ascii="Times New Roman" w:hAnsi="Times New Roman"/>
                    <w:i w:val="0"/>
                    <w:iCs w:val="0"/>
                    <w:color w:val="auto"/>
                    <w:sz w:val="22"/>
                    <w:szCs w:val="22"/>
                  </w:rPr>
                </w:pPr>
                <w:r w:rsidRPr="00F36CFA">
                  <w:rPr>
                    <w:rFonts w:ascii="Times New Roman" w:hAnsi="Times New Roman"/>
                    <w:i w:val="0"/>
                    <w:iCs w:val="0"/>
                    <w:color w:val="auto"/>
                    <w:sz w:val="22"/>
                    <w:szCs w:val="22"/>
                  </w:rPr>
                  <w:t>Study participants will be offered inspiratory and expiratory thin section HRCT scans to calculate the degree of air trapping.</w:t>
                </w:r>
                <w:r w:rsidRPr="00F36CFA" w:rsidR="003E5872">
                  <w:rPr>
                    <w:rFonts w:ascii="Times New Roman" w:hAnsi="Times New Roman"/>
                    <w:i w:val="0"/>
                    <w:iCs w:val="0"/>
                    <w:color w:val="auto"/>
                    <w:sz w:val="22"/>
                    <w:szCs w:val="22"/>
                  </w:rPr>
                  <w:t xml:space="preserve"> Digital analysis of images from this study will be compared with digital analysis of HRCT images on record from previous small airway disease studies to evaluate the use of this technology as an option for detecting </w:t>
                </w:r>
                <w:r w:rsidRPr="00F36CFA" w:rsidR="00F666A8">
                  <w:rPr>
                    <w:rFonts w:ascii="Times New Roman" w:hAnsi="Times New Roman"/>
                    <w:i w:val="0"/>
                    <w:iCs w:val="0"/>
                    <w:color w:val="auto"/>
                    <w:sz w:val="22"/>
                    <w:szCs w:val="22"/>
                  </w:rPr>
                  <w:t>work</w:t>
                </w:r>
                <w:r w:rsidRPr="00F36CFA" w:rsidR="003E5872">
                  <w:rPr>
                    <w:rFonts w:ascii="Times New Roman" w:hAnsi="Times New Roman"/>
                    <w:i w:val="0"/>
                    <w:iCs w:val="0"/>
                    <w:color w:val="auto"/>
                    <w:sz w:val="22"/>
                    <w:szCs w:val="22"/>
                  </w:rPr>
                  <w:t xml:space="preserve">-related small airways disease.  </w:t>
                </w:r>
              </w:p>
            </w:sdtContent>
          </w:sdt>
        </w:tc>
        <w:tc>
          <w:tcPr>
            <w:tcW w:w="3007" w:type="dxa"/>
          </w:tcPr>
          <w:sdt>
            <w:sdtPr>
              <w:rPr>
                <w:rFonts w:ascii="Times New Roman" w:hAnsi="Times New Roman" w:cs="Times New Roman"/>
                <w:i/>
                <w:iCs/>
              </w:rPr>
              <w:id w:val="37712541"/>
              <w:placeholder>
                <w:docPart w:val="DefaultPlaceholder_-1854013440"/>
              </w:placeholder>
            </w:sdtPr>
            <w:sdtEndPr/>
            <w:sdtContent>
              <w:p w:rsidR="0026305F" w:rsidP="0026305F" w:rsidRDefault="0026305F" w14:paraId="54B52BEF" w14:textId="77777777">
                <w:pPr>
                  <w:ind w:right="-180"/>
                  <w:rPr>
                    <w:rFonts w:ascii="Times New Roman" w:hAnsi="Times New Roman" w:cs="Times New Roman"/>
                    <w:i/>
                    <w:iCs/>
                  </w:rPr>
                </w:pPr>
              </w:p>
              <w:p w:rsidRPr="00F36CFA" w:rsidR="00B42D83" w:rsidP="0026305F" w:rsidRDefault="00991093" w14:paraId="33C830E1" w14:textId="6D0ADC5F">
                <w:pPr>
                  <w:ind w:right="-180"/>
                  <w:rPr>
                    <w:rFonts w:ascii="Times New Roman" w:hAnsi="Times New Roman" w:cs="Times New Roman"/>
                    <w:i/>
                    <w:iCs/>
                  </w:rPr>
                </w:pPr>
                <w:r w:rsidRPr="00F36CFA">
                  <w:rPr>
                    <w:rFonts w:ascii="Times New Roman" w:hAnsi="Times New Roman" w:cs="Times New Roman"/>
                  </w:rPr>
                  <w:t>HR</w:t>
                </w:r>
                <w:r w:rsidRPr="00F36CFA" w:rsidR="00887D45">
                  <w:rPr>
                    <w:rFonts w:ascii="Times New Roman" w:hAnsi="Times New Roman" w:cs="Times New Roman"/>
                  </w:rPr>
                  <w:t xml:space="preserve">CT imaging is considered a sensitive test for detection of small airway disease but can have a lot </w:t>
                </w:r>
                <w:r w:rsidRPr="00F36CFA" w:rsidR="008B464B">
                  <w:rPr>
                    <w:rFonts w:ascii="Times New Roman" w:hAnsi="Times New Roman" w:cs="Times New Roman"/>
                  </w:rPr>
                  <w:t>variability between radiol</w:t>
                </w:r>
                <w:r w:rsidRPr="00F36CFA" w:rsidR="00A82CAA">
                  <w:rPr>
                    <w:rFonts w:ascii="Times New Roman" w:hAnsi="Times New Roman" w:cs="Times New Roman"/>
                  </w:rPr>
                  <w:t>ogist readings</w:t>
                </w:r>
                <w:r w:rsidRPr="00F36CFA" w:rsidR="009F73DD">
                  <w:rPr>
                    <w:rFonts w:ascii="Times New Roman" w:hAnsi="Times New Roman" w:cs="Times New Roman"/>
                  </w:rPr>
                  <w:t>. Digital analysis of HRCT scans</w:t>
                </w:r>
                <w:r w:rsidRPr="00F36CFA" w:rsidR="00C91BE8">
                  <w:rPr>
                    <w:rFonts w:ascii="Times New Roman" w:hAnsi="Times New Roman" w:cs="Times New Roman"/>
                  </w:rPr>
                  <w:t xml:space="preserve"> has shown to</w:t>
                </w:r>
                <w:r w:rsidRPr="00F36CFA" w:rsidR="009F73DD">
                  <w:rPr>
                    <w:rFonts w:ascii="Times New Roman" w:hAnsi="Times New Roman" w:cs="Times New Roman"/>
                  </w:rPr>
                  <w:t xml:space="preserve"> </w:t>
                </w:r>
                <w:r w:rsidRPr="00F36CFA" w:rsidR="00C91BE8">
                  <w:rPr>
                    <w:rFonts w:ascii="Times New Roman" w:hAnsi="Times New Roman" w:cs="Times New Roman"/>
                  </w:rPr>
                  <w:t>reduce</w:t>
                </w:r>
                <w:r w:rsidRPr="00F36CFA" w:rsidR="00D93BEF">
                  <w:rPr>
                    <w:rFonts w:ascii="Times New Roman" w:hAnsi="Times New Roman" w:cs="Times New Roman"/>
                  </w:rPr>
                  <w:t xml:space="preserve"> the variability</w:t>
                </w:r>
                <w:r w:rsidRPr="00F36CFA" w:rsidR="00C91BE8">
                  <w:rPr>
                    <w:rFonts w:ascii="Times New Roman" w:hAnsi="Times New Roman" w:cs="Times New Roman"/>
                  </w:rPr>
                  <w:t>.</w:t>
                </w:r>
              </w:p>
            </w:sdtContent>
          </w:sdt>
        </w:tc>
      </w:tr>
    </w:tbl>
    <w:p w:rsidRPr="00BD5661" w:rsidR="0074772A" w:rsidP="00D5766F" w:rsidRDefault="0074772A" w14:paraId="298CEC89" w14:textId="77777777">
      <w:pPr>
        <w:rPr>
          <w:rFonts w:ascii="Times New Roman" w:hAnsi="Times New Roman" w:cs="Times New Roman"/>
        </w:rPr>
      </w:pPr>
    </w:p>
    <w:p w:rsidR="00880A1A" w:rsidP="00D5766F" w:rsidRDefault="00880A1A" w14:paraId="6FA25495" w14:textId="4193DB54">
      <w:pPr>
        <w:rPr>
          <w:rFonts w:ascii="Times New Roman" w:hAnsi="Times New Roman" w:cs="Times New Roman"/>
        </w:rPr>
      </w:pPr>
    </w:p>
    <w:p w:rsidR="00C60314" w:rsidP="00220FED" w:rsidRDefault="00C60314" w14:paraId="6C624988" w14:textId="77777777">
      <w:pPr>
        <w:pStyle w:val="Heading1"/>
        <w:numPr>
          <w:ilvl w:val="0"/>
          <w:numId w:val="1"/>
        </w:numPr>
        <w:ind w:left="360"/>
      </w:pPr>
      <w:bookmarkStart w:name="_Toc39035476" w:id="30"/>
      <w:bookmarkStart w:name="_Toc40275670" w:id="31"/>
      <w:bookmarkStart w:name="_Toc40793718" w:id="32"/>
      <w:r>
        <w:lastRenderedPageBreak/>
        <w:t>STUDY DESIGN</w:t>
      </w:r>
      <w:bookmarkEnd w:id="30"/>
      <w:bookmarkEnd w:id="31"/>
      <w:bookmarkEnd w:id="32"/>
    </w:p>
    <w:p w:rsidR="003D2E87" w:rsidP="003D2E87" w:rsidRDefault="003D2E87" w14:paraId="20F39A8F" w14:textId="77777777">
      <w:pPr>
        <w:pStyle w:val="NormalWeb"/>
      </w:pPr>
    </w:p>
    <w:p w:rsidR="00C60314" w:rsidP="00220FED" w:rsidRDefault="007A1311" w14:paraId="06373469" w14:textId="1F555939">
      <w:pPr>
        <w:pStyle w:val="Heading2"/>
        <w:numPr>
          <w:ilvl w:val="1"/>
          <w:numId w:val="1"/>
        </w:numPr>
        <w:tabs>
          <w:tab w:val="left" w:pos="360"/>
        </w:tabs>
        <w:ind w:left="270" w:hanging="270"/>
      </w:pPr>
      <w:bookmarkStart w:name="_Toc39649775" w:id="33"/>
      <w:bookmarkStart w:name="_Toc40793719" w:id="34"/>
      <w:r>
        <w:t>Overall Design</w:t>
      </w:r>
      <w:bookmarkEnd w:id="33"/>
      <w:r w:rsidR="003D2E87">
        <w:t xml:space="preserve"> Description</w:t>
      </w:r>
      <w:bookmarkEnd w:id="34"/>
    </w:p>
    <w:p w:rsidRPr="00CF3E30" w:rsidR="00091BD4" w:rsidP="00CF3E30" w:rsidRDefault="00D52E73" w14:paraId="2C5D19E8" w14:textId="44314B1C">
      <w:pPr>
        <w:ind w:left="270"/>
        <w:rPr>
          <w:rFonts w:cstheme="minorHAnsi"/>
        </w:rPr>
      </w:pPr>
      <w:sdt>
        <w:sdtPr>
          <w:rPr>
            <w:rFonts w:cstheme="minorHAnsi"/>
          </w:rPr>
          <w:id w:val="739913904"/>
          <w:placeholder>
            <w:docPart w:val="F8BFF48A933B46058349A73CC82E9F9B"/>
          </w:placeholder>
          <w:showingPlcHdr/>
        </w:sdtPr>
        <w:sdtEndPr/>
        <w:sdtContent>
          <w:sdt>
            <w:sdtPr>
              <w:rPr>
                <w:rFonts w:cstheme="minorHAnsi"/>
              </w:rPr>
              <w:id w:val="539017284"/>
              <w:placeholder>
                <w:docPart w:val="4ACE2818889C4E6DB19A076E2582DDE9"/>
              </w:placeholder>
            </w:sdtPr>
            <w:sdtEndPr/>
            <w:sdtContent>
              <w:r w:rsidR="00F01E68">
                <w:rPr>
                  <w:rFonts w:cstheme="minorHAnsi"/>
                </w:rPr>
                <w:br/>
              </w:r>
              <w:r w:rsidRPr="00220FED" w:rsidR="000A2A4E">
                <w:rPr>
                  <w:rFonts w:ascii="Times New Roman" w:hAnsi="Times New Roman" w:cs="Times New Roman"/>
                </w:rPr>
                <w:t xml:space="preserve">The primary objective of this project is to </w:t>
              </w:r>
              <w:r w:rsidRPr="00220FED" w:rsidR="000A2A4E">
                <w:rPr>
                  <w:rFonts w:ascii="Times New Roman" w:hAnsi="Times New Roman" w:cs="Times New Roman"/>
                  <w:iCs/>
                </w:rPr>
                <w:t>contribute to a better understanding of the use of digital analysis of HRCT images in the evaluation of work-related small airways disease.</w:t>
              </w:r>
              <w:r w:rsidRPr="00220FED" w:rsidR="00AB7FD5">
                <w:rPr>
                  <w:rFonts w:ascii="Times New Roman" w:hAnsi="Times New Roman" w:cs="Times New Roman"/>
                  <w:iCs/>
                </w:rPr>
                <w:t xml:space="preserve"> </w:t>
              </w:r>
              <w:r w:rsidRPr="00220FED" w:rsidR="001E06FB">
                <w:rPr>
                  <w:rFonts w:ascii="Times New Roman" w:hAnsi="Times New Roman" w:cs="Times New Roman"/>
                  <w:iCs/>
                </w:rPr>
                <w:br/>
              </w:r>
              <w:r w:rsidRPr="00220FED" w:rsidR="001E06FB">
                <w:rPr>
                  <w:rFonts w:ascii="Times New Roman" w:hAnsi="Times New Roman" w:cs="Times New Roman"/>
                  <w:iCs/>
                </w:rPr>
                <w:br/>
              </w:r>
              <w:r w:rsidRPr="00220FED" w:rsidR="000E3925">
                <w:rPr>
                  <w:rFonts w:ascii="Times New Roman" w:hAnsi="Times New Roman" w:cs="Times New Roman"/>
                </w:rPr>
                <w:t xml:space="preserve">Specific aims of this study are:  </w:t>
              </w:r>
              <w:r w:rsidRPr="00220FED" w:rsidR="000E3925">
                <w:rPr>
                  <w:rFonts w:ascii="Times New Roman" w:hAnsi="Times New Roman" w:cs="Times New Roman"/>
                </w:rPr>
                <w:br/>
              </w:r>
              <w:r w:rsidRPr="00220FED" w:rsidR="000E3925">
                <w:rPr>
                  <w:rFonts w:ascii="Times New Roman" w:hAnsi="Times New Roman" w:cs="Times New Roman"/>
                </w:rPr>
                <w:br/>
                <w:t xml:space="preserve">Aim 1: Identify </w:t>
              </w:r>
              <w:r w:rsidRPr="00220FED" w:rsidR="00D820D7">
                <w:rPr>
                  <w:rFonts w:ascii="Times New Roman" w:hAnsi="Times New Roman" w:cs="Times New Roman"/>
                </w:rPr>
                <w:t xml:space="preserve">the </w:t>
              </w:r>
              <w:r w:rsidRPr="00220FED" w:rsidR="003B23E0">
                <w:rPr>
                  <w:rFonts w:ascii="Times New Roman" w:hAnsi="Times New Roman" w:cs="Times New Roman"/>
                </w:rPr>
                <w:t>presence of lung disease and characterize it.</w:t>
              </w:r>
              <w:r w:rsidRPr="00220FED" w:rsidR="00E13598">
                <w:rPr>
                  <w:rFonts w:ascii="Times New Roman" w:hAnsi="Times New Roman" w:cs="Times New Roman"/>
                </w:rPr>
                <w:t xml:space="preserve"> </w:t>
              </w:r>
              <w:r w:rsidRPr="00220FED" w:rsidR="001E398C">
                <w:rPr>
                  <w:rFonts w:ascii="Times New Roman" w:hAnsi="Times New Roman" w:cs="Times New Roman"/>
                </w:rPr>
                <w:br/>
              </w:r>
              <w:r w:rsidRPr="00220FED" w:rsidR="001E398C">
                <w:rPr>
                  <w:rFonts w:ascii="Times New Roman" w:hAnsi="Times New Roman" w:cs="Times New Roman"/>
                </w:rPr>
                <w:br/>
              </w:r>
              <w:r w:rsidRPr="00220FED" w:rsidR="000E3925">
                <w:rPr>
                  <w:rFonts w:ascii="Times New Roman" w:hAnsi="Times New Roman" w:cs="Times New Roman"/>
                </w:rPr>
                <w:t xml:space="preserve">Aim 2: </w:t>
              </w:r>
              <w:r w:rsidRPr="00220FED" w:rsidR="001E398C">
                <w:rPr>
                  <w:rFonts w:ascii="Times New Roman" w:hAnsi="Times New Roman" w:cs="Times New Roman"/>
                </w:rPr>
                <w:t xml:space="preserve">Compare </w:t>
              </w:r>
              <w:r w:rsidRPr="00220FED" w:rsidR="00071E22">
                <w:rPr>
                  <w:rFonts w:ascii="Times New Roman" w:hAnsi="Times New Roman" w:cs="Times New Roman"/>
                </w:rPr>
                <w:t xml:space="preserve">results with </w:t>
              </w:r>
              <w:r w:rsidRPr="00220FED" w:rsidR="001416E3">
                <w:rPr>
                  <w:rFonts w:ascii="Times New Roman" w:hAnsi="Times New Roman" w:cs="Times New Roman"/>
                </w:rPr>
                <w:t>HRCT scans to de-identified</w:t>
              </w:r>
              <w:r w:rsidRPr="00220FED" w:rsidR="00D902D1">
                <w:rPr>
                  <w:rFonts w:ascii="Times New Roman" w:hAnsi="Times New Roman" w:cs="Times New Roman"/>
                </w:rPr>
                <w:t xml:space="preserve"> HRCT images from the </w:t>
              </w:r>
              <w:r w:rsidRPr="00220FED" w:rsidR="004C19DA">
                <w:rPr>
                  <w:rFonts w:ascii="Times New Roman" w:hAnsi="Times New Roman" w:cs="Times New Roman"/>
                </w:rPr>
                <w:t xml:space="preserve">NIOSH </w:t>
              </w:r>
              <w:r w:rsidRPr="00220FED" w:rsidR="00D902D1">
                <w:rPr>
                  <w:rFonts w:ascii="Times New Roman" w:hAnsi="Times New Roman" w:cs="Times New Roman"/>
                </w:rPr>
                <w:t>flavoring study</w:t>
              </w:r>
              <w:r w:rsidR="00DF12DD">
                <w:rPr>
                  <w:rFonts w:ascii="Times New Roman" w:hAnsi="Times New Roman" w:cs="Times New Roman"/>
                </w:rPr>
                <w:t xml:space="preserve">, a </w:t>
              </w:r>
              <w:r w:rsidR="003F7B8C">
                <w:rPr>
                  <w:rFonts w:ascii="Times New Roman" w:hAnsi="Times New Roman" w:cs="Times New Roman"/>
                </w:rPr>
                <w:t>cohort of workers exposed to diacetyl, a known chemical to cause small airway disease</w:t>
              </w:r>
              <w:r w:rsidRPr="00220FED" w:rsidR="004C19DA">
                <w:rPr>
                  <w:rFonts w:ascii="Times New Roman" w:hAnsi="Times New Roman" w:cs="Times New Roman"/>
                </w:rPr>
                <w:t>.</w:t>
              </w:r>
              <w:r w:rsidRPr="00220FED" w:rsidR="00BF0194">
                <w:rPr>
                  <w:rFonts w:ascii="Times New Roman" w:hAnsi="Times New Roman" w:cs="Times New Roman"/>
                </w:rPr>
                <w:br/>
              </w:r>
              <w:r w:rsidRPr="00220FED" w:rsidR="00BF0194">
                <w:rPr>
                  <w:rFonts w:ascii="Times New Roman" w:hAnsi="Times New Roman" w:cs="Times New Roman"/>
                  <w:iCs/>
                </w:rPr>
                <w:t xml:space="preserve"> </w:t>
              </w:r>
              <w:r w:rsidRPr="00220FED" w:rsidR="000E3925">
                <w:rPr>
                  <w:rFonts w:ascii="Times New Roman" w:hAnsi="Times New Roman" w:cs="Times New Roman"/>
                  <w:iCs/>
                </w:rPr>
                <w:br/>
              </w:r>
              <w:r w:rsidRPr="00220FED" w:rsidR="00CA3A57">
                <w:rPr>
                  <w:rFonts w:ascii="Times New Roman" w:hAnsi="Times New Roman" w:cs="Times New Roman"/>
                  <w:iCs/>
                </w:rPr>
                <w:t xml:space="preserve">To accomplish </w:t>
              </w:r>
              <w:r w:rsidRPr="00220FED" w:rsidR="00BF0194">
                <w:rPr>
                  <w:rFonts w:ascii="Times New Roman" w:hAnsi="Times New Roman" w:cs="Times New Roman"/>
                  <w:iCs/>
                </w:rPr>
                <w:t>our</w:t>
              </w:r>
              <w:r w:rsidRPr="00220FED" w:rsidR="00CA3A57">
                <w:rPr>
                  <w:rFonts w:ascii="Times New Roman" w:hAnsi="Times New Roman" w:cs="Times New Roman"/>
                  <w:iCs/>
                </w:rPr>
                <w:t xml:space="preserve"> objective</w:t>
              </w:r>
              <w:r w:rsidRPr="00220FED" w:rsidR="00BF0194">
                <w:rPr>
                  <w:rFonts w:ascii="Times New Roman" w:hAnsi="Times New Roman" w:cs="Times New Roman"/>
                  <w:iCs/>
                </w:rPr>
                <w:t xml:space="preserve"> and aims</w:t>
              </w:r>
              <w:r w:rsidRPr="00220FED" w:rsidR="00FC57BE">
                <w:rPr>
                  <w:rFonts w:ascii="Times New Roman" w:hAnsi="Times New Roman" w:cs="Times New Roman"/>
                  <w:iCs/>
                </w:rPr>
                <w:t xml:space="preserve">, </w:t>
              </w:r>
              <w:r w:rsidRPr="00220FED" w:rsidR="00275D9D">
                <w:rPr>
                  <w:rFonts w:ascii="Times New Roman" w:hAnsi="Times New Roman" w:cs="Times New Roman"/>
                </w:rPr>
                <w:t>NIOSH will recruit</w:t>
              </w:r>
              <w:r w:rsidRPr="00220FED" w:rsidR="00121C19">
                <w:rPr>
                  <w:rFonts w:ascii="Times New Roman" w:hAnsi="Times New Roman" w:cs="Times New Roman"/>
                </w:rPr>
                <w:t xml:space="preserve"> up to 70 </w:t>
              </w:r>
              <w:r w:rsidRPr="00220FED" w:rsidR="00275D9D">
                <w:rPr>
                  <w:rFonts w:ascii="Times New Roman" w:hAnsi="Times New Roman" w:cs="Times New Roman"/>
                </w:rPr>
                <w:t xml:space="preserve">participants from </w:t>
              </w:r>
              <w:r w:rsidRPr="00220FED" w:rsidR="006209D5">
                <w:rPr>
                  <w:rFonts w:ascii="Times New Roman" w:hAnsi="Times New Roman" w:cs="Times New Roman"/>
                </w:rPr>
                <w:t>a previous NIOSH study</w:t>
              </w:r>
              <w:r w:rsidRPr="00220FED" w:rsidR="00A459CB">
                <w:rPr>
                  <w:rFonts w:ascii="Times New Roman" w:hAnsi="Times New Roman" w:cs="Times New Roman"/>
                </w:rPr>
                <w:t xml:space="preserve"> (detailed description in IRB Approved protocol 19-NIOSH-51)</w:t>
              </w:r>
              <w:r w:rsidRPr="00220FED" w:rsidR="00275D9D">
                <w:rPr>
                  <w:rFonts w:ascii="Times New Roman" w:hAnsi="Times New Roman" w:cs="Times New Roman"/>
                </w:rPr>
                <w:t xml:space="preserve">. Research participants who participated in the </w:t>
              </w:r>
              <w:r w:rsidRPr="00220FED" w:rsidR="00B34265">
                <w:rPr>
                  <w:rFonts w:ascii="Times New Roman" w:hAnsi="Times New Roman" w:cs="Times New Roman"/>
                </w:rPr>
                <w:t xml:space="preserve">styrene boatbuilders </w:t>
              </w:r>
              <w:r w:rsidRPr="00220FED" w:rsidR="00275D9D">
                <w:rPr>
                  <w:rFonts w:ascii="Times New Roman" w:hAnsi="Times New Roman" w:cs="Times New Roman"/>
                </w:rPr>
                <w:t>medical survey and identified as having previous high styrene exposures, and respiratory symptoms or lung function abnormalities consistent with small airway diseases like obliterative bronchiolitis, will be offered inspiratory/expiratory thin section HRCT.</w:t>
              </w:r>
              <w:r w:rsidRPr="00220FED" w:rsidR="00A459CB">
                <w:rPr>
                  <w:rFonts w:ascii="Times New Roman" w:hAnsi="Times New Roman" w:cs="Times New Roman"/>
                </w:rPr>
                <w:t xml:space="preserve"> </w:t>
              </w:r>
              <w:r w:rsidRPr="00220FED" w:rsidR="00341709">
                <w:rPr>
                  <w:rFonts w:ascii="Times New Roman" w:hAnsi="Times New Roman" w:cs="Times New Roman"/>
                </w:rPr>
                <w:t xml:space="preserve">We will perform HRCT scan imaging of the entire chest in keeping with as low as reasonably achievable (ALARA) principles. We will use the International Classification of HRCT for Occupational and Environmental Respiratory </w:t>
              </w:r>
              <w:r w:rsidRPr="00220FED" w:rsidR="00036581">
                <w:rPr>
                  <w:rFonts w:ascii="Times New Roman" w:hAnsi="Times New Roman" w:cs="Times New Roman"/>
                </w:rPr>
                <w:t xml:space="preserve">Diseases </w:t>
              </w:r>
              <w:r w:rsidR="00AC396E">
                <w:rPr>
                  <w:rFonts w:ascii="Times New Roman" w:hAnsi="Times New Roman" w:cs="Times New Roman"/>
                </w:rPr>
                <w:t>[3</w:t>
              </w:r>
              <w:r w:rsidR="00E1520B">
                <w:rPr>
                  <w:rFonts w:ascii="Times New Roman" w:hAnsi="Times New Roman" w:cs="Times New Roman"/>
                </w:rPr>
                <w:t>0</w:t>
              </w:r>
              <w:r w:rsidR="00AC396E">
                <w:rPr>
                  <w:rFonts w:ascii="Times New Roman" w:hAnsi="Times New Roman" w:cs="Times New Roman"/>
                </w:rPr>
                <w:t>]</w:t>
              </w:r>
              <w:r w:rsidRPr="00220FED" w:rsidR="00036581">
                <w:rPr>
                  <w:rFonts w:ascii="Times New Roman" w:hAnsi="Times New Roman" w:cs="Times New Roman"/>
                </w:rPr>
                <w:t>.</w:t>
              </w:r>
              <w:r w:rsidRPr="00220FED" w:rsidR="00942EC2">
                <w:rPr>
                  <w:rFonts w:ascii="Times New Roman" w:hAnsi="Times New Roman" w:cs="Times New Roman"/>
                </w:rPr>
                <w:t xml:space="preserve"> NIOSH will hire, through the government contracting process, two radiology facilities (one near Bellingham, WA and one near Kelso, WA) to perform HRCT imaging using the same protocol used during the NIOSH Flavorings study (IRB Approved protocol 13-DRDS-01)</w:t>
              </w:r>
              <w:r w:rsidRPr="00220FED" w:rsidR="00D9553D">
                <w:rPr>
                  <w:rFonts w:ascii="Times New Roman" w:hAnsi="Times New Roman" w:cs="Times New Roman"/>
                </w:rPr>
                <w:t xml:space="preserve"> and the COPDGene study</w:t>
              </w:r>
              <w:r w:rsidRPr="00220FED" w:rsidR="004D1BEB">
                <w:rPr>
                  <w:rFonts w:ascii="Times New Roman" w:hAnsi="Times New Roman" w:cs="Times New Roman"/>
                </w:rPr>
                <w:t xml:space="preserve"> </w:t>
              </w:r>
              <w:r w:rsidR="003976A1">
                <w:rPr>
                  <w:rFonts w:ascii="Times New Roman" w:hAnsi="Times New Roman" w:cs="Times New Roman"/>
                </w:rPr>
                <w:t>[3</w:t>
              </w:r>
              <w:r w:rsidR="002200E1">
                <w:rPr>
                  <w:rFonts w:ascii="Times New Roman" w:hAnsi="Times New Roman" w:cs="Times New Roman"/>
                </w:rPr>
                <w:t>2</w:t>
              </w:r>
              <w:r w:rsidR="003976A1">
                <w:rPr>
                  <w:rFonts w:ascii="Times New Roman" w:hAnsi="Times New Roman" w:cs="Times New Roman"/>
                </w:rPr>
                <w:t>]</w:t>
              </w:r>
              <w:r w:rsidRPr="00220FED" w:rsidR="00942EC2">
                <w:rPr>
                  <w:rFonts w:ascii="Times New Roman" w:hAnsi="Times New Roman" w:cs="Times New Roman"/>
                </w:rPr>
                <w:t>.</w:t>
              </w:r>
              <w:r w:rsidRPr="00220FED" w:rsidR="00282D0A">
                <w:rPr>
                  <w:rFonts w:ascii="Times New Roman" w:hAnsi="Times New Roman" w:cs="Times New Roman"/>
                </w:rPr>
                <w:t xml:space="preserve"> The </w:t>
              </w:r>
              <w:r w:rsidRPr="00220FED" w:rsidR="00E8606A">
                <w:rPr>
                  <w:rFonts w:ascii="Times New Roman" w:hAnsi="Times New Roman" w:cs="Times New Roman"/>
                </w:rPr>
                <w:t>board</w:t>
              </w:r>
              <w:r w:rsidRPr="00220FED" w:rsidR="006D6A78">
                <w:rPr>
                  <w:rFonts w:ascii="Times New Roman" w:hAnsi="Times New Roman" w:cs="Times New Roman"/>
                </w:rPr>
                <w:t>-</w:t>
              </w:r>
              <w:r w:rsidRPr="00220FED" w:rsidR="00E8606A">
                <w:rPr>
                  <w:rFonts w:ascii="Times New Roman" w:hAnsi="Times New Roman" w:cs="Times New Roman"/>
                </w:rPr>
                <w:t xml:space="preserve">certified </w:t>
              </w:r>
              <w:r w:rsidRPr="00220FED" w:rsidR="00282D0A">
                <w:rPr>
                  <w:rFonts w:ascii="Times New Roman" w:hAnsi="Times New Roman" w:cs="Times New Roman"/>
                </w:rPr>
                <w:t xml:space="preserve">radiologist will be blinded to the lung function test results of the participants. </w:t>
              </w:r>
              <w:r w:rsidRPr="00220FED" w:rsidR="00277D24">
                <w:rPr>
                  <w:rFonts w:ascii="Times New Roman" w:hAnsi="Times New Roman" w:cs="Times New Roman"/>
                </w:rPr>
                <w:t xml:space="preserve">After </w:t>
              </w:r>
              <w:r w:rsidR="009E2291">
                <w:rPr>
                  <w:rFonts w:ascii="Times New Roman" w:hAnsi="Times New Roman" w:cs="Times New Roman"/>
                </w:rPr>
                <w:t xml:space="preserve">the </w:t>
              </w:r>
              <w:r w:rsidRPr="00220FED" w:rsidR="00EA0E73">
                <w:rPr>
                  <w:rFonts w:ascii="Times New Roman" w:hAnsi="Times New Roman" w:cs="Times New Roman"/>
                </w:rPr>
                <w:t xml:space="preserve">board-certified radiologist reads </w:t>
              </w:r>
              <w:r w:rsidRPr="00220FED" w:rsidR="00046C85">
                <w:rPr>
                  <w:rFonts w:ascii="Times New Roman" w:hAnsi="Times New Roman" w:cs="Times New Roman"/>
                </w:rPr>
                <w:t xml:space="preserve">the HCRT scans and </w:t>
              </w:r>
              <w:r w:rsidRPr="00220FED" w:rsidR="00F10EA0">
                <w:rPr>
                  <w:rFonts w:ascii="Times New Roman" w:hAnsi="Times New Roman" w:cs="Times New Roman"/>
                </w:rPr>
                <w:t xml:space="preserve">develops the </w:t>
              </w:r>
              <w:r w:rsidRPr="00220FED" w:rsidR="00B544B9">
                <w:rPr>
                  <w:rFonts w:ascii="Times New Roman" w:hAnsi="Times New Roman" w:cs="Times New Roman"/>
                </w:rPr>
                <w:t>radiology report, the report will be securely provided to NIOSH for review and report</w:t>
              </w:r>
              <w:r w:rsidRPr="00220FED" w:rsidR="007651DF">
                <w:rPr>
                  <w:rFonts w:ascii="Times New Roman" w:hAnsi="Times New Roman" w:cs="Times New Roman"/>
                </w:rPr>
                <w:t xml:space="preserve">ing to study participants. Participants will have the option to accept or decline to receive their HRCT scan </w:t>
              </w:r>
              <w:r w:rsidR="00F5365D">
                <w:rPr>
                  <w:rFonts w:ascii="Times New Roman" w:hAnsi="Times New Roman" w:cs="Times New Roman"/>
                </w:rPr>
                <w:t xml:space="preserve">radiology report </w:t>
              </w:r>
              <w:r w:rsidRPr="00220FED" w:rsidR="007651DF">
                <w:rPr>
                  <w:rFonts w:ascii="Times New Roman" w:hAnsi="Times New Roman" w:cs="Times New Roman"/>
                </w:rPr>
                <w:t xml:space="preserve">results. </w:t>
              </w:r>
              <w:r w:rsidRPr="00220FED" w:rsidR="008F3187">
                <w:rPr>
                  <w:rFonts w:ascii="Times New Roman" w:hAnsi="Times New Roman" w:cs="Times New Roman"/>
                </w:rPr>
                <w:t>Completion of the HRCT scan will mark the end of research subject participation</w:t>
              </w:r>
              <w:r w:rsidRPr="00220FED" w:rsidR="006D5E47">
                <w:rPr>
                  <w:rFonts w:ascii="Times New Roman" w:hAnsi="Times New Roman" w:cs="Times New Roman"/>
                </w:rPr>
                <w:t xml:space="preserve"> and is not expected to take more than </w:t>
              </w:r>
              <w:r w:rsidRPr="00220FED" w:rsidR="007E3FAB">
                <w:rPr>
                  <w:rFonts w:ascii="Times New Roman" w:hAnsi="Times New Roman" w:cs="Times New Roman"/>
                </w:rPr>
                <w:t xml:space="preserve">15 minutes to complete. </w:t>
              </w:r>
              <w:r w:rsidRPr="00220FED" w:rsidR="00212A18">
                <w:rPr>
                  <w:rFonts w:ascii="Times New Roman" w:hAnsi="Times New Roman" w:cs="Times New Roman"/>
                </w:rPr>
                <w:t xml:space="preserve">HRCT scans </w:t>
              </w:r>
              <w:r w:rsidR="00F87068">
                <w:rPr>
                  <w:rFonts w:ascii="Times New Roman" w:hAnsi="Times New Roman" w:cs="Times New Roman"/>
                </w:rPr>
                <w:t xml:space="preserve">for all participants </w:t>
              </w:r>
              <w:r w:rsidRPr="00220FED" w:rsidR="00212A18">
                <w:rPr>
                  <w:rFonts w:ascii="Times New Roman" w:hAnsi="Times New Roman" w:cs="Times New Roman"/>
                </w:rPr>
                <w:t>will</w:t>
              </w:r>
              <w:r w:rsidRPr="00220FED" w:rsidR="00871CFC">
                <w:rPr>
                  <w:rFonts w:ascii="Times New Roman" w:hAnsi="Times New Roman" w:cs="Times New Roman"/>
                </w:rPr>
                <w:t xml:space="preserve"> be </w:t>
              </w:r>
              <w:r w:rsidRPr="00220FED" w:rsidR="00212A18">
                <w:rPr>
                  <w:rFonts w:ascii="Times New Roman" w:hAnsi="Times New Roman" w:cs="Times New Roman"/>
                </w:rPr>
                <w:t xml:space="preserve">completed over </w:t>
              </w:r>
              <w:r w:rsidRPr="00220FED" w:rsidR="00871CFC">
                <w:rPr>
                  <w:rFonts w:ascii="Times New Roman" w:hAnsi="Times New Roman" w:cs="Times New Roman"/>
                </w:rPr>
                <w:t>two one</w:t>
              </w:r>
              <w:r w:rsidRPr="00220FED" w:rsidR="00212A18">
                <w:rPr>
                  <w:rFonts w:ascii="Times New Roman" w:hAnsi="Times New Roman" w:cs="Times New Roman"/>
                </w:rPr>
                <w:t>-</w:t>
              </w:r>
              <w:r w:rsidRPr="00220FED" w:rsidR="00871CFC">
                <w:rPr>
                  <w:rFonts w:ascii="Times New Roman" w:hAnsi="Times New Roman" w:cs="Times New Roman"/>
                </w:rPr>
                <w:t>week periods</w:t>
              </w:r>
              <w:r w:rsidRPr="00220FED" w:rsidR="00212A18">
                <w:rPr>
                  <w:rFonts w:ascii="Times New Roman" w:hAnsi="Times New Roman" w:cs="Times New Roman"/>
                </w:rPr>
                <w:t>.</w:t>
              </w:r>
              <w:r w:rsidRPr="00220FED" w:rsidR="00247B6B">
                <w:rPr>
                  <w:rFonts w:ascii="Times New Roman" w:hAnsi="Times New Roman" w:cs="Times New Roman"/>
                </w:rPr>
                <w:t xml:space="preserve"> </w:t>
              </w:r>
              <w:r w:rsidRPr="00220FED" w:rsidR="00A90443">
                <w:rPr>
                  <w:rFonts w:ascii="Times New Roman" w:hAnsi="Times New Roman" w:cs="Times New Roman"/>
                </w:rPr>
                <w:br/>
              </w:r>
              <w:r w:rsidRPr="00F5365D" w:rsidR="00A90443">
                <w:rPr>
                  <w:rFonts w:ascii="Times New Roman" w:hAnsi="Times New Roman" w:cs="Times New Roman"/>
                </w:rPr>
                <w:br/>
              </w:r>
              <w:r w:rsidRPr="00F5365D" w:rsidR="005E5443">
                <w:rPr>
                  <w:rFonts w:ascii="Times New Roman" w:hAnsi="Times New Roman" w:cs="Times New Roman"/>
                </w:rPr>
                <w:t xml:space="preserve">For the digital analysis of the HRCT scans, </w:t>
              </w:r>
              <w:r w:rsidRPr="00F5365D" w:rsidR="00247B6B">
                <w:rPr>
                  <w:rFonts w:ascii="Times New Roman" w:hAnsi="Times New Roman" w:cs="Times New Roman"/>
                </w:rPr>
                <w:t>NIOSH has contracted with the National Jewish Health Department of Radiology to perform a</w:t>
              </w:r>
              <w:r w:rsidRPr="00F5365D" w:rsidR="005E5443">
                <w:rPr>
                  <w:rFonts w:ascii="Times New Roman" w:hAnsi="Times New Roman" w:cs="Times New Roman"/>
                </w:rPr>
                <w:t xml:space="preserve"> digital analysis</w:t>
              </w:r>
              <w:r w:rsidRPr="00F5365D" w:rsidR="00247B6B">
                <w:rPr>
                  <w:rFonts w:ascii="Times New Roman" w:hAnsi="Times New Roman" w:cs="Times New Roman"/>
                </w:rPr>
                <w:t xml:space="preserve">.  All findings during the digital analysis of the HRCT scans will be used for research purposes only and individual results </w:t>
              </w:r>
              <w:r w:rsidRPr="00F5365D" w:rsidR="004F1BA8">
                <w:rPr>
                  <w:rFonts w:ascii="Times New Roman" w:hAnsi="Times New Roman" w:cs="Times New Roman"/>
                </w:rPr>
                <w:t xml:space="preserve">will </w:t>
              </w:r>
              <w:r w:rsidRPr="00F5365D" w:rsidR="00247B6B">
                <w:rPr>
                  <w:rFonts w:ascii="Times New Roman" w:hAnsi="Times New Roman" w:cs="Times New Roman"/>
                </w:rPr>
                <w:t>not be returned to the study participants.</w:t>
              </w:r>
              <w:r w:rsidRPr="00F5365D" w:rsidR="00A90443">
                <w:rPr>
                  <w:rFonts w:ascii="Times New Roman" w:hAnsi="Times New Roman" w:cs="Times New Roman"/>
                </w:rPr>
                <w:t xml:space="preserve"> The digital analysis results will </w:t>
              </w:r>
              <w:r w:rsidRPr="00F5365D" w:rsidR="004F1BA8">
                <w:rPr>
                  <w:rFonts w:ascii="Times New Roman" w:hAnsi="Times New Roman" w:cs="Times New Roman"/>
                </w:rPr>
                <w:t>be compared to the</w:t>
              </w:r>
              <w:r w:rsidRPr="00F5365D" w:rsidR="00E96806">
                <w:rPr>
                  <w:rFonts w:ascii="Times New Roman" w:hAnsi="Times New Roman" w:cs="Times New Roman"/>
                </w:rPr>
                <w:t xml:space="preserve"> de-identified HRCT images from the NIOSH flavorings study.</w:t>
              </w:r>
              <w:r w:rsidR="00212A18">
                <w:br/>
              </w:r>
            </w:sdtContent>
          </w:sdt>
        </w:sdtContent>
      </w:sdt>
    </w:p>
    <w:p w:rsidRPr="00A7474E" w:rsidR="00091BD4" w:rsidP="003C6F59" w:rsidRDefault="00091BD4" w14:paraId="39040ABF" w14:textId="02386ABC">
      <w:pPr>
        <w:pStyle w:val="Heading2"/>
        <w:numPr>
          <w:ilvl w:val="1"/>
          <w:numId w:val="1"/>
        </w:numPr>
        <w:tabs>
          <w:tab w:val="left" w:pos="360"/>
        </w:tabs>
        <w:ind w:left="270" w:hanging="270"/>
      </w:pPr>
      <w:r>
        <w:t xml:space="preserve"> </w:t>
      </w:r>
      <w:bookmarkStart w:name="_Toc40793720" w:id="35"/>
      <w:r w:rsidR="00311827">
        <w:t xml:space="preserve">Description of the </w:t>
      </w:r>
      <w:r>
        <w:t>Study Intervention</w:t>
      </w:r>
      <w:r w:rsidR="006606BA">
        <w:t>/</w:t>
      </w:r>
      <w:r w:rsidR="002743AD">
        <w:t>Clinical Trials</w:t>
      </w:r>
      <w:bookmarkEnd w:id="35"/>
      <w:r w:rsidRPr="003C6F59">
        <w:t xml:space="preserve">  </w:t>
      </w:r>
    </w:p>
    <w:p w:rsidR="00CA235A" w:rsidP="00F01E68" w:rsidRDefault="00D52E73" w14:paraId="780B1A4F" w14:textId="2A83633A">
      <w:pPr>
        <w:pStyle w:val="ListParagraph"/>
        <w:ind w:left="270"/>
        <w:rPr>
          <w:rFonts w:ascii="Times New Roman" w:hAnsi="Times New Roman" w:cs="Times New Roman"/>
          <w:color w:val="2F5496" w:themeColor="accent1" w:themeShade="BF"/>
        </w:rPr>
      </w:pPr>
      <w:sdt>
        <w:sdtPr>
          <w:rPr>
            <w:rFonts w:ascii="Times New Roman" w:hAnsi="Times New Roman" w:cs="Times New Roman"/>
            <w:b/>
            <w:bCs/>
          </w:rPr>
          <w:id w:val="342983395"/>
          <w:placeholder>
            <w:docPart w:val="E14694DB643A4566BAE6A050067AF3A0"/>
          </w:placeholder>
          <w:showingPlcHdr/>
        </w:sdtPr>
        <w:sdtEndPr/>
        <w:sdtContent>
          <w:sdt>
            <w:sdtPr>
              <w:rPr>
                <w:rFonts w:ascii="Times New Roman" w:hAnsi="Times New Roman" w:cs="Times New Roman"/>
                <w:b/>
                <w:bCs/>
              </w:rPr>
              <w:id w:val="-1760209404"/>
              <w:placeholder>
                <w:docPart w:val="9389485ECC0340EA947783073933DB96"/>
              </w:placeholder>
            </w:sdtPr>
            <w:sdtEndPr/>
            <w:sdtContent>
              <w:r w:rsidR="002852A4">
                <w:rPr>
                  <w:rFonts w:ascii="Times New Roman" w:hAnsi="Times New Roman" w:cs="Times New Roman"/>
                  <w:b/>
                  <w:bCs/>
                </w:rPr>
                <w:br/>
              </w:r>
              <w:r w:rsidR="009C4434">
                <w:rPr>
                  <w:rFonts w:ascii="Times New Roman" w:hAnsi="Times New Roman" w:cs="Times New Roman"/>
                  <w:b/>
                  <w:bCs/>
                </w:rPr>
                <w:t>N/A</w:t>
              </w:r>
            </w:sdtContent>
          </w:sdt>
        </w:sdtContent>
      </w:sdt>
      <w:r w:rsidR="00091BD4">
        <w:t xml:space="preserve"> </w:t>
      </w:r>
    </w:p>
    <w:p w:rsidR="00CA235A" w:rsidP="003C6F59" w:rsidRDefault="00CA235A" w14:paraId="5CFD45E7" w14:textId="1B7A9B44">
      <w:pPr>
        <w:pStyle w:val="Heading2"/>
        <w:numPr>
          <w:ilvl w:val="1"/>
          <w:numId w:val="1"/>
        </w:numPr>
        <w:tabs>
          <w:tab w:val="left" w:pos="360"/>
        </w:tabs>
        <w:ind w:left="270" w:hanging="270"/>
      </w:pPr>
      <w:r>
        <w:t xml:space="preserve"> </w:t>
      </w:r>
      <w:bookmarkStart w:name="_Toc40793721" w:id="36"/>
      <w:r>
        <w:t>Study Procedures and Evaluations</w:t>
      </w:r>
      <w:bookmarkEnd w:id="36"/>
      <w:r>
        <w:t xml:space="preserve"> </w:t>
      </w:r>
    </w:p>
    <w:p w:rsidRPr="00021617" w:rsidR="009F4105" w:rsidP="00483B81" w:rsidRDefault="00CA235A" w14:paraId="4B7B7FF1" w14:textId="5A31169F">
      <w:pPr>
        <w:ind w:left="360"/>
        <w:rPr>
          <w:rFonts w:ascii="Times New Roman" w:hAnsi="Times New Roman" w:cs="Times New Roman"/>
          <w:color w:val="2F5496" w:themeColor="accent1" w:themeShade="BF"/>
          <w:highlight w:val="yellow"/>
        </w:rPr>
      </w:pPr>
      <w:r>
        <w:rPr>
          <w:rFonts w:ascii="Times New Roman" w:hAnsi="Times New Roman" w:cs="Times New Roman"/>
          <w:color w:val="2F5496" w:themeColor="accent1" w:themeShade="BF"/>
        </w:rPr>
        <w:t xml:space="preserve"> </w:t>
      </w:r>
    </w:p>
    <w:p w:rsidRPr="003C6F59" w:rsidR="00407430" w:rsidP="005760F6" w:rsidRDefault="00A268CB" w14:paraId="0A4ADE09" w14:textId="5733355F">
      <w:pPr>
        <w:autoSpaceDE w:val="0"/>
        <w:autoSpaceDN w:val="0"/>
        <w:adjustRightInd w:val="0"/>
        <w:spacing w:after="0" w:line="240" w:lineRule="auto"/>
        <w:rPr>
          <w:rFonts w:ascii="Times New Roman" w:hAnsi="Times New Roman" w:cs="Times New Roman"/>
        </w:rPr>
      </w:pPr>
      <w:r w:rsidRPr="003C6F59">
        <w:rPr>
          <w:rFonts w:ascii="Times New Roman" w:hAnsi="Times New Roman" w:cs="Times New Roman"/>
        </w:rPr>
        <w:t>NIOSH</w:t>
      </w:r>
      <w:r w:rsidRPr="003C6F59" w:rsidR="002278EE">
        <w:rPr>
          <w:rFonts w:ascii="Times New Roman" w:hAnsi="Times New Roman" w:cs="Times New Roman"/>
        </w:rPr>
        <w:t xml:space="preserve"> </w:t>
      </w:r>
      <w:r w:rsidR="000C627D">
        <w:rPr>
          <w:rFonts w:ascii="Times New Roman" w:hAnsi="Times New Roman" w:cs="Times New Roman"/>
        </w:rPr>
        <w:t xml:space="preserve">will collaborate with their </w:t>
      </w:r>
      <w:r w:rsidRPr="003C6F59" w:rsidR="002278EE">
        <w:rPr>
          <w:rFonts w:ascii="Times New Roman" w:hAnsi="Times New Roman" w:cs="Times New Roman"/>
        </w:rPr>
        <w:t>contract</w:t>
      </w:r>
      <w:r w:rsidR="000C627D">
        <w:rPr>
          <w:rFonts w:ascii="Times New Roman" w:hAnsi="Times New Roman" w:cs="Times New Roman"/>
        </w:rPr>
        <w:t>ing</w:t>
      </w:r>
      <w:r w:rsidRPr="003C6F59" w:rsidR="002278EE">
        <w:rPr>
          <w:rFonts w:ascii="Times New Roman" w:hAnsi="Times New Roman" w:cs="Times New Roman"/>
        </w:rPr>
        <w:t xml:space="preserve"> </w:t>
      </w:r>
      <w:r w:rsidR="000C627D">
        <w:rPr>
          <w:rFonts w:ascii="Times New Roman" w:hAnsi="Times New Roman" w:cs="Times New Roman"/>
        </w:rPr>
        <w:t xml:space="preserve">partners at </w:t>
      </w:r>
      <w:r w:rsidRPr="003C6F59" w:rsidR="009F2189">
        <w:rPr>
          <w:rFonts w:ascii="Times New Roman" w:hAnsi="Times New Roman" w:cs="Times New Roman"/>
        </w:rPr>
        <w:t>the Department of Radiology National Jewish Health</w:t>
      </w:r>
      <w:r w:rsidR="00C11DB7">
        <w:rPr>
          <w:rFonts w:ascii="Times New Roman" w:hAnsi="Times New Roman" w:cs="Times New Roman"/>
        </w:rPr>
        <w:t xml:space="preserve"> to </w:t>
      </w:r>
      <w:r w:rsidRPr="003C6F59" w:rsidR="00D254B0">
        <w:rPr>
          <w:rFonts w:ascii="Times New Roman" w:hAnsi="Times New Roman" w:cs="Times New Roman"/>
        </w:rPr>
        <w:t xml:space="preserve">identify eligible radiology facilities </w:t>
      </w:r>
      <w:r w:rsidRPr="003C6F59" w:rsidR="00C53E1F">
        <w:rPr>
          <w:rFonts w:ascii="Times New Roman" w:hAnsi="Times New Roman" w:cs="Times New Roman"/>
        </w:rPr>
        <w:t xml:space="preserve">who are qualified to perform </w:t>
      </w:r>
      <w:r w:rsidRPr="003C6F59" w:rsidR="00D8210F">
        <w:rPr>
          <w:rFonts w:ascii="Times New Roman" w:hAnsi="Times New Roman" w:cs="Times New Roman"/>
        </w:rPr>
        <w:t xml:space="preserve">HRCT scans. </w:t>
      </w:r>
      <w:r w:rsidRPr="003C6F59" w:rsidR="00B12347">
        <w:rPr>
          <w:rFonts w:ascii="Times New Roman" w:hAnsi="Times New Roman" w:cs="Times New Roman"/>
        </w:rPr>
        <w:t xml:space="preserve">Factors that will </w:t>
      </w:r>
      <w:r w:rsidRPr="003C6F59" w:rsidR="00B12347">
        <w:rPr>
          <w:rFonts w:ascii="Times New Roman" w:hAnsi="Times New Roman" w:cs="Times New Roman"/>
        </w:rPr>
        <w:lastRenderedPageBreak/>
        <w:t>determine radiology facility eligibility will be CT scanner model</w:t>
      </w:r>
      <w:r w:rsidRPr="003C6F59" w:rsidR="0045082F">
        <w:rPr>
          <w:rFonts w:ascii="Times New Roman" w:hAnsi="Times New Roman" w:cs="Times New Roman"/>
        </w:rPr>
        <w:t>, location</w:t>
      </w:r>
      <w:r w:rsidRPr="003C6F59" w:rsidR="0070438F">
        <w:rPr>
          <w:rFonts w:ascii="Times New Roman" w:hAnsi="Times New Roman" w:cs="Times New Roman"/>
        </w:rPr>
        <w:t xml:space="preserve"> near Bellingham, WA and near Kelso, WA</w:t>
      </w:r>
      <w:r w:rsidRPr="003C6F59" w:rsidR="00B12347">
        <w:rPr>
          <w:rFonts w:ascii="Times New Roman" w:hAnsi="Times New Roman" w:cs="Times New Roman"/>
        </w:rPr>
        <w:t xml:space="preserve"> </w:t>
      </w:r>
      <w:r w:rsidRPr="003C6F59" w:rsidR="003229BB">
        <w:rPr>
          <w:rFonts w:ascii="Times New Roman" w:hAnsi="Times New Roman" w:cs="Times New Roman"/>
        </w:rPr>
        <w:t xml:space="preserve">and </w:t>
      </w:r>
      <w:r w:rsidR="00C11DB7">
        <w:rPr>
          <w:rFonts w:ascii="Times New Roman" w:hAnsi="Times New Roman" w:cs="Times New Roman"/>
        </w:rPr>
        <w:t>facilit</w:t>
      </w:r>
      <w:r w:rsidR="00FC59FD">
        <w:rPr>
          <w:rFonts w:ascii="Times New Roman" w:hAnsi="Times New Roman" w:cs="Times New Roman"/>
        </w:rPr>
        <w:t>y’s</w:t>
      </w:r>
      <w:r w:rsidRPr="003C6F59" w:rsidR="003229BB">
        <w:rPr>
          <w:rFonts w:ascii="Times New Roman" w:hAnsi="Times New Roman" w:cs="Times New Roman"/>
        </w:rPr>
        <w:t xml:space="preserve"> experience in performing HRCT scans. </w:t>
      </w:r>
    </w:p>
    <w:p w:rsidRPr="003C6F59" w:rsidR="00407430" w:rsidP="005760F6" w:rsidRDefault="00407430" w14:paraId="01723E4C" w14:textId="77777777">
      <w:pPr>
        <w:autoSpaceDE w:val="0"/>
        <w:autoSpaceDN w:val="0"/>
        <w:adjustRightInd w:val="0"/>
        <w:spacing w:after="0" w:line="240" w:lineRule="auto"/>
        <w:rPr>
          <w:rFonts w:ascii="Times New Roman" w:hAnsi="Times New Roman" w:cs="Times New Roman"/>
        </w:rPr>
      </w:pPr>
    </w:p>
    <w:p w:rsidR="009C621E" w:rsidP="009C621E" w:rsidRDefault="00407430" w14:paraId="379F5A0C" w14:textId="628541F0">
      <w:pPr>
        <w:autoSpaceDE w:val="0"/>
        <w:autoSpaceDN w:val="0"/>
        <w:adjustRightInd w:val="0"/>
        <w:spacing w:after="0" w:line="240" w:lineRule="auto"/>
        <w:rPr>
          <w:rFonts w:ascii="Times New Roman" w:hAnsi="Times New Roman" w:cs="Times New Roman"/>
        </w:rPr>
      </w:pPr>
      <w:r w:rsidRPr="00605858">
        <w:rPr>
          <w:rFonts w:ascii="Times New Roman" w:hAnsi="Times New Roman" w:cs="Times New Roman"/>
        </w:rPr>
        <w:t>Once</w:t>
      </w:r>
      <w:r w:rsidR="00A17B5A">
        <w:rPr>
          <w:rFonts w:ascii="Times New Roman" w:hAnsi="Times New Roman" w:cs="Times New Roman"/>
        </w:rPr>
        <w:t xml:space="preserve"> the two radiology facilities are under contract with NIOSH</w:t>
      </w:r>
      <w:r w:rsidR="0099230E">
        <w:rPr>
          <w:rFonts w:ascii="Times New Roman" w:hAnsi="Times New Roman" w:cs="Times New Roman"/>
        </w:rPr>
        <w:t>,</w:t>
      </w:r>
      <w:r w:rsidRPr="003C6F59" w:rsidR="003A31EE">
        <w:rPr>
          <w:rFonts w:ascii="Times New Roman" w:hAnsi="Times New Roman" w:cs="Times New Roman"/>
        </w:rPr>
        <w:t xml:space="preserve"> recruited research participants </w:t>
      </w:r>
      <w:r w:rsidRPr="003C6F59" w:rsidR="00B33D77">
        <w:rPr>
          <w:rFonts w:ascii="Times New Roman" w:hAnsi="Times New Roman" w:cs="Times New Roman"/>
        </w:rPr>
        <w:t xml:space="preserve">will be scheduled </w:t>
      </w:r>
      <w:r w:rsidRPr="003C6F59" w:rsidR="00FA6609">
        <w:rPr>
          <w:rFonts w:ascii="Times New Roman" w:hAnsi="Times New Roman" w:cs="Times New Roman"/>
        </w:rPr>
        <w:t>an HRCT scan appointment at the radiology facility</w:t>
      </w:r>
      <w:r w:rsidR="0099230E">
        <w:rPr>
          <w:rFonts w:ascii="Times New Roman" w:hAnsi="Times New Roman" w:cs="Times New Roman"/>
        </w:rPr>
        <w:t xml:space="preserve"> closest to their home address</w:t>
      </w:r>
      <w:r w:rsidRPr="003C6F59" w:rsidR="00FA6609">
        <w:rPr>
          <w:rFonts w:ascii="Times New Roman" w:hAnsi="Times New Roman" w:cs="Times New Roman"/>
        </w:rPr>
        <w:t xml:space="preserve">. The research participant will </w:t>
      </w:r>
      <w:r w:rsidRPr="003C6F59" w:rsidR="00F91B62">
        <w:rPr>
          <w:rFonts w:ascii="Times New Roman" w:hAnsi="Times New Roman" w:cs="Times New Roman"/>
        </w:rPr>
        <w:t>undergo two volumetric chest HRCT scan examinations: one at full inspiration and one at the end of a normal expiration. The</w:t>
      </w:r>
      <w:r w:rsidRPr="003C6F59" w:rsidR="00871908">
        <w:rPr>
          <w:rFonts w:ascii="Times New Roman" w:hAnsi="Times New Roman" w:cs="Times New Roman"/>
        </w:rPr>
        <w:t xml:space="preserve">se HRCT scans will be reconstructed with a slice thickness of 0.625, 0.75, or </w:t>
      </w:r>
      <w:r w:rsidRPr="003C6F59" w:rsidR="009D2C8F">
        <w:rPr>
          <w:rFonts w:ascii="Times New Roman" w:hAnsi="Times New Roman" w:cs="Times New Roman"/>
        </w:rPr>
        <w:t xml:space="preserve">0.9 mm depending on the type of CT scanner unit </w:t>
      </w:r>
      <w:r w:rsidRPr="003C6F59" w:rsidR="00435E57">
        <w:rPr>
          <w:rFonts w:ascii="Times New Roman" w:hAnsi="Times New Roman" w:cs="Times New Roman"/>
        </w:rPr>
        <w:t>to achieve near</w:t>
      </w:r>
      <w:r w:rsidRPr="003C6F59" w:rsidR="009E1872">
        <w:rPr>
          <w:rFonts w:ascii="Times New Roman" w:hAnsi="Times New Roman" w:cs="Times New Roman"/>
        </w:rPr>
        <w:t>-</w:t>
      </w:r>
      <w:r w:rsidRPr="003C6F59" w:rsidR="00435E57">
        <w:rPr>
          <w:rFonts w:ascii="Times New Roman" w:hAnsi="Times New Roman" w:cs="Times New Roman"/>
        </w:rPr>
        <w:t xml:space="preserve">isotropic voxels. </w:t>
      </w:r>
      <w:r w:rsidRPr="003C6F59" w:rsidR="002C4226">
        <w:rPr>
          <w:rFonts w:ascii="Times New Roman" w:hAnsi="Times New Roman" w:cs="Times New Roman"/>
        </w:rPr>
        <w:t>Inspiratory scans will be acquired at 200 mAs and expiratory scans at 50 mAs</w:t>
      </w:r>
      <w:r w:rsidRPr="003C6F59" w:rsidR="000159BE">
        <w:rPr>
          <w:rFonts w:ascii="Times New Roman" w:hAnsi="Times New Roman" w:cs="Times New Roman"/>
        </w:rPr>
        <w:t>.</w:t>
      </w:r>
      <w:r w:rsidRPr="003C6F59" w:rsidR="009A30AD">
        <w:rPr>
          <w:rFonts w:ascii="Times New Roman" w:hAnsi="Times New Roman" w:cs="Times New Roman"/>
        </w:rPr>
        <w:t xml:space="preserve"> All scans were acquired at 120 kVp.</w:t>
      </w:r>
      <w:r w:rsidRPr="003C6F59" w:rsidR="00B165F1">
        <w:rPr>
          <w:rFonts w:ascii="Times New Roman" w:hAnsi="Times New Roman" w:cs="Times New Roman"/>
        </w:rPr>
        <w:t xml:space="preserve"> </w:t>
      </w:r>
      <w:r w:rsidRPr="003C6F59" w:rsidR="000159BE">
        <w:rPr>
          <w:rFonts w:ascii="Times New Roman" w:hAnsi="Times New Roman" w:cs="Times New Roman"/>
        </w:rPr>
        <w:t xml:space="preserve">The </w:t>
      </w:r>
      <w:r w:rsidRPr="003C6F59" w:rsidR="00B165F1">
        <w:rPr>
          <w:rFonts w:ascii="Times New Roman" w:hAnsi="Times New Roman" w:cs="Times New Roman"/>
        </w:rPr>
        <w:t>Department of Radiology National Jewish Health will provide recommendations</w:t>
      </w:r>
      <w:r w:rsidRPr="003C6F59" w:rsidR="00290F77">
        <w:rPr>
          <w:rFonts w:ascii="Times New Roman" w:hAnsi="Times New Roman" w:cs="Times New Roman"/>
        </w:rPr>
        <w:t xml:space="preserve"> on </w:t>
      </w:r>
      <w:r w:rsidRPr="003C6F59" w:rsidR="003C777E">
        <w:rPr>
          <w:rFonts w:ascii="Times New Roman" w:hAnsi="Times New Roman" w:cs="Times New Roman"/>
        </w:rPr>
        <w:t xml:space="preserve">HRCT scan protocols based on </w:t>
      </w:r>
      <w:r w:rsidRPr="003C6F59" w:rsidR="002C4B81">
        <w:rPr>
          <w:rFonts w:ascii="Times New Roman" w:hAnsi="Times New Roman" w:cs="Times New Roman"/>
        </w:rPr>
        <w:t>CT scanner model used by the contracted radiology facility</w:t>
      </w:r>
      <w:r w:rsidRPr="003C6F59" w:rsidR="00290F77">
        <w:rPr>
          <w:rFonts w:ascii="Times New Roman" w:hAnsi="Times New Roman" w:cs="Times New Roman"/>
        </w:rPr>
        <w:t>.</w:t>
      </w:r>
      <w:r w:rsidRPr="003C6F59" w:rsidR="002C4B81">
        <w:rPr>
          <w:rFonts w:ascii="Times New Roman" w:hAnsi="Times New Roman" w:cs="Times New Roman"/>
        </w:rPr>
        <w:t xml:space="preserve"> All HRCT scan protocols will be based on the CT protocols used the for the COPDGene Study and the NIOSH Flavorings study</w:t>
      </w:r>
      <w:r w:rsidRPr="003C6F59" w:rsidR="005D2B3C">
        <w:rPr>
          <w:rFonts w:ascii="Times New Roman" w:hAnsi="Times New Roman" w:cs="Times New Roman"/>
        </w:rPr>
        <w:t xml:space="preserve"> </w:t>
      </w:r>
      <w:r w:rsidR="002200E1">
        <w:rPr>
          <w:rFonts w:ascii="Times New Roman" w:hAnsi="Times New Roman" w:cs="Times New Roman"/>
        </w:rPr>
        <w:t>[32]</w:t>
      </w:r>
      <w:r w:rsidRPr="003C6F59" w:rsidR="00500583">
        <w:rPr>
          <w:rFonts w:ascii="Times New Roman" w:hAnsi="Times New Roman" w:cs="Times New Roman"/>
        </w:rPr>
        <w:t>.</w:t>
      </w:r>
      <w:r w:rsidRPr="003C6F59" w:rsidR="000159BE">
        <w:rPr>
          <w:rFonts w:ascii="Times New Roman" w:hAnsi="Times New Roman" w:cs="Times New Roman"/>
        </w:rPr>
        <w:t xml:space="preserve"> </w:t>
      </w:r>
      <w:r w:rsidRPr="003C6F59" w:rsidR="00500583">
        <w:rPr>
          <w:rFonts w:ascii="Times New Roman" w:hAnsi="Times New Roman" w:cs="Times New Roman"/>
        </w:rPr>
        <w:t xml:space="preserve">The radiology facility’s board-certified radiologist will be responsible </w:t>
      </w:r>
      <w:r w:rsidRPr="003C6F59" w:rsidR="000920E4">
        <w:rPr>
          <w:rFonts w:ascii="Times New Roman" w:hAnsi="Times New Roman" w:cs="Times New Roman"/>
        </w:rPr>
        <w:t xml:space="preserve">for providing the clinical </w:t>
      </w:r>
      <w:r w:rsidRPr="003C6F59" w:rsidR="00500583">
        <w:rPr>
          <w:rFonts w:ascii="Times New Roman" w:hAnsi="Times New Roman" w:cs="Times New Roman"/>
        </w:rPr>
        <w:t xml:space="preserve">read </w:t>
      </w:r>
      <w:r w:rsidRPr="003C6F59" w:rsidR="00C34C5D">
        <w:rPr>
          <w:rFonts w:ascii="Times New Roman" w:hAnsi="Times New Roman" w:cs="Times New Roman"/>
        </w:rPr>
        <w:t xml:space="preserve">of </w:t>
      </w:r>
      <w:r w:rsidRPr="003C6F59" w:rsidR="00500583">
        <w:rPr>
          <w:rFonts w:ascii="Times New Roman" w:hAnsi="Times New Roman" w:cs="Times New Roman"/>
        </w:rPr>
        <w:t xml:space="preserve">the HCRT scans and develop </w:t>
      </w:r>
      <w:r w:rsidRPr="003C6F59" w:rsidR="00C34C5D">
        <w:rPr>
          <w:rFonts w:ascii="Times New Roman" w:hAnsi="Times New Roman" w:cs="Times New Roman"/>
        </w:rPr>
        <w:t>a</w:t>
      </w:r>
      <w:r w:rsidRPr="003C6F59" w:rsidR="00500583">
        <w:rPr>
          <w:rFonts w:ascii="Times New Roman" w:hAnsi="Times New Roman" w:cs="Times New Roman"/>
        </w:rPr>
        <w:t xml:space="preserve"> radiology report</w:t>
      </w:r>
      <w:r w:rsidRPr="003C6F59" w:rsidR="00C34C5D">
        <w:rPr>
          <w:rFonts w:ascii="Times New Roman" w:hAnsi="Times New Roman" w:cs="Times New Roman"/>
        </w:rPr>
        <w:t xml:space="preserve">. </w:t>
      </w:r>
      <w:r w:rsidRPr="003C6F59" w:rsidR="003A279A">
        <w:rPr>
          <w:rFonts w:ascii="Times New Roman" w:hAnsi="Times New Roman" w:cs="Times New Roman"/>
        </w:rPr>
        <w:t>T</w:t>
      </w:r>
      <w:r w:rsidRPr="003C6F59" w:rsidR="00500583">
        <w:rPr>
          <w:rFonts w:ascii="Times New Roman" w:hAnsi="Times New Roman" w:cs="Times New Roman"/>
        </w:rPr>
        <w:t xml:space="preserve">he </w:t>
      </w:r>
      <w:r w:rsidRPr="003C6F59" w:rsidR="003A279A">
        <w:rPr>
          <w:rFonts w:ascii="Times New Roman" w:hAnsi="Times New Roman" w:cs="Times New Roman"/>
        </w:rPr>
        <w:t xml:space="preserve">clinical </w:t>
      </w:r>
      <w:r w:rsidRPr="003C6F59" w:rsidR="00500583">
        <w:rPr>
          <w:rFonts w:ascii="Times New Roman" w:hAnsi="Times New Roman" w:cs="Times New Roman"/>
        </w:rPr>
        <w:t>report will be securely provided to NIOSH for review</w:t>
      </w:r>
      <w:r w:rsidRPr="003C6F59" w:rsidR="00227D2D">
        <w:rPr>
          <w:rFonts w:ascii="Times New Roman" w:hAnsi="Times New Roman" w:cs="Times New Roman"/>
        </w:rPr>
        <w:t xml:space="preserve"> by the research physician and</w:t>
      </w:r>
      <w:r w:rsidRPr="003C6F59" w:rsidR="00D25A0C">
        <w:rPr>
          <w:rFonts w:ascii="Times New Roman" w:hAnsi="Times New Roman" w:cs="Times New Roman"/>
        </w:rPr>
        <w:t xml:space="preserve"> send to</w:t>
      </w:r>
      <w:r w:rsidRPr="003C6F59" w:rsidR="00500583">
        <w:rPr>
          <w:rFonts w:ascii="Times New Roman" w:hAnsi="Times New Roman" w:cs="Times New Roman"/>
        </w:rPr>
        <w:t xml:space="preserve"> </w:t>
      </w:r>
      <w:r w:rsidRPr="003C6F59" w:rsidR="000962E6">
        <w:rPr>
          <w:rFonts w:ascii="Times New Roman" w:hAnsi="Times New Roman" w:cs="Times New Roman"/>
        </w:rPr>
        <w:t>research</w:t>
      </w:r>
      <w:r w:rsidRPr="003C6F59" w:rsidR="00500583">
        <w:rPr>
          <w:rFonts w:ascii="Times New Roman" w:hAnsi="Times New Roman" w:cs="Times New Roman"/>
        </w:rPr>
        <w:t xml:space="preserve"> participants</w:t>
      </w:r>
      <w:r w:rsidRPr="003C6F59" w:rsidR="000962E6">
        <w:rPr>
          <w:rFonts w:ascii="Times New Roman" w:hAnsi="Times New Roman" w:cs="Times New Roman"/>
        </w:rPr>
        <w:t>, who elect to receive their clinical results</w:t>
      </w:r>
      <w:r w:rsidRPr="003C6F59" w:rsidR="00500583">
        <w:rPr>
          <w:rFonts w:ascii="Times New Roman" w:hAnsi="Times New Roman" w:cs="Times New Roman"/>
        </w:rPr>
        <w:t xml:space="preserve">. </w:t>
      </w:r>
      <w:r w:rsidRPr="003C6F59" w:rsidR="005D51BF">
        <w:rPr>
          <w:rFonts w:ascii="Times New Roman" w:hAnsi="Times New Roman" w:cs="Times New Roman"/>
        </w:rPr>
        <w:t>The radiology facilities will be</w:t>
      </w:r>
      <w:r w:rsidRPr="003C6F59" w:rsidR="00717D19">
        <w:rPr>
          <w:rFonts w:ascii="Times New Roman" w:hAnsi="Times New Roman" w:cs="Times New Roman"/>
        </w:rPr>
        <w:t xml:space="preserve"> required to be</w:t>
      </w:r>
      <w:r w:rsidRPr="003C6F59" w:rsidR="005D51BF">
        <w:rPr>
          <w:rFonts w:ascii="Times New Roman" w:hAnsi="Times New Roman" w:cs="Times New Roman"/>
        </w:rPr>
        <w:t xml:space="preserve"> in compliance with HIPPA regulations for all medical paperwork and release forms collected from the research participants before and after undergoing the HRCT scan.</w:t>
      </w:r>
      <w:r w:rsidR="00961DA5">
        <w:rPr>
          <w:rFonts w:ascii="Times New Roman" w:hAnsi="Times New Roman" w:cs="Times New Roman"/>
        </w:rPr>
        <w:t xml:space="preserve"> </w:t>
      </w:r>
      <w:r w:rsidRPr="003C6F59" w:rsidR="009C621E">
        <w:rPr>
          <w:rFonts w:ascii="Times New Roman" w:hAnsi="Times New Roman" w:cs="Times New Roman"/>
        </w:rPr>
        <w:t xml:space="preserve">Patient-identifying information will be removed by NIOSH </w:t>
      </w:r>
      <w:r w:rsidRPr="003C6F59" w:rsidR="009C1D23">
        <w:rPr>
          <w:rFonts w:ascii="Times New Roman" w:hAnsi="Times New Roman" w:cs="Times New Roman"/>
        </w:rPr>
        <w:t xml:space="preserve">in compliance with HIPAA. </w:t>
      </w:r>
    </w:p>
    <w:p w:rsidRPr="003C6F59" w:rsidR="00B12952" w:rsidP="009C621E" w:rsidRDefault="00B12952" w14:paraId="60BF8560" w14:textId="77777777">
      <w:pPr>
        <w:autoSpaceDE w:val="0"/>
        <w:autoSpaceDN w:val="0"/>
        <w:adjustRightInd w:val="0"/>
        <w:spacing w:after="0" w:line="240" w:lineRule="auto"/>
        <w:rPr>
          <w:rFonts w:ascii="Times New Roman" w:hAnsi="Times New Roman" w:cs="Times New Roman"/>
        </w:rPr>
      </w:pPr>
    </w:p>
    <w:p w:rsidR="003E0D88" w:rsidP="003C6F59" w:rsidRDefault="003E0D88" w14:paraId="245B3A21" w14:textId="5A49B609">
      <w:pPr>
        <w:pStyle w:val="Heading2"/>
        <w:numPr>
          <w:ilvl w:val="1"/>
          <w:numId w:val="1"/>
        </w:numPr>
        <w:tabs>
          <w:tab w:val="left" w:pos="360"/>
        </w:tabs>
        <w:ind w:left="270" w:hanging="270"/>
      </w:pPr>
      <w:bookmarkStart w:name="_Statistical_Considerations" w:id="37"/>
      <w:bookmarkStart w:name="_Toc39035481" w:id="38"/>
      <w:bookmarkStart w:name="_Toc40275673" w:id="39"/>
      <w:bookmarkStart w:name="_Toc40793722" w:id="40"/>
      <w:bookmarkEnd w:id="37"/>
      <w:r>
        <w:t>Statistical Considerations</w:t>
      </w:r>
      <w:bookmarkEnd w:id="38"/>
      <w:bookmarkEnd w:id="39"/>
      <w:bookmarkEnd w:id="40"/>
    </w:p>
    <w:p w:rsidR="0059588B" w:rsidP="0059588B" w:rsidRDefault="0059588B" w14:paraId="7C259B83" w14:textId="77777777">
      <w:pPr>
        <w:pStyle w:val="Heading3"/>
        <w:ind w:left="1080"/>
      </w:pPr>
      <w:bookmarkStart w:name="_Toc39035482" w:id="41"/>
      <w:bookmarkStart w:name="_Toc40275674" w:id="42"/>
      <w:bookmarkStart w:name="_Toc40793723" w:id="43"/>
    </w:p>
    <w:p w:rsidRPr="00201254" w:rsidR="00BB2769" w:rsidP="00B90B1D" w:rsidRDefault="00BB2769" w14:paraId="5C33772E" w14:textId="622D3A62">
      <w:pPr>
        <w:pStyle w:val="Heading3"/>
        <w:numPr>
          <w:ilvl w:val="2"/>
          <w:numId w:val="1"/>
        </w:numPr>
      </w:pPr>
      <w:r w:rsidRPr="00201254">
        <w:t>Statistical Hypotheses and Research Questions</w:t>
      </w:r>
      <w:bookmarkEnd w:id="41"/>
      <w:bookmarkEnd w:id="42"/>
      <w:bookmarkEnd w:id="43"/>
    </w:p>
    <w:p w:rsidRPr="00177015" w:rsidR="00BB2769" w:rsidP="00201254" w:rsidRDefault="00BB2769" w14:paraId="3D7005B0" w14:textId="182BBAB2">
      <w:pPr>
        <w:rPr>
          <w:rFonts w:ascii="Times New Roman" w:hAnsi="Times New Roman" w:cs="Times New Roman"/>
          <w:color w:val="2F5496" w:themeColor="accent1" w:themeShade="BF"/>
        </w:rPr>
      </w:pPr>
    </w:p>
    <w:p w:rsidRPr="00ED10F4" w:rsidR="0084550D" w:rsidP="0084550D" w:rsidRDefault="0084550D" w14:paraId="6F86F8CF" w14:textId="43AFB142">
      <w:pPr>
        <w:spacing w:after="0" w:line="240" w:lineRule="auto"/>
        <w:ind w:left="360"/>
        <w:rPr>
          <w:rFonts w:ascii="Times New Roman" w:hAnsi="Times New Roman" w:cs="Times New Roman"/>
        </w:rPr>
      </w:pPr>
      <w:r w:rsidRPr="00ED10F4">
        <w:rPr>
          <w:rFonts w:ascii="Times New Roman" w:hAnsi="Times New Roman" w:cs="Times New Roman"/>
        </w:rPr>
        <w:t>Results of this research will provide the information needed to answer the following questions:</w:t>
      </w:r>
    </w:p>
    <w:p w:rsidRPr="00ED10F4" w:rsidR="0084550D" w:rsidP="00667467" w:rsidRDefault="00755B59" w14:paraId="463004F9" w14:textId="42031B4E">
      <w:pPr>
        <w:pStyle w:val="ListParagraph"/>
        <w:numPr>
          <w:ilvl w:val="0"/>
          <w:numId w:val="22"/>
        </w:numPr>
        <w:spacing w:after="0" w:line="240" w:lineRule="auto"/>
        <w:rPr>
          <w:rFonts w:ascii="Times New Roman" w:hAnsi="Times New Roman" w:cs="Times New Roman"/>
        </w:rPr>
      </w:pPr>
      <w:r w:rsidRPr="00ED10F4">
        <w:rPr>
          <w:rFonts w:ascii="Times New Roman" w:hAnsi="Times New Roman" w:cs="Times New Roman"/>
        </w:rPr>
        <w:t>Do the</w:t>
      </w:r>
      <w:r w:rsidRPr="00ED10F4" w:rsidR="00CB10BC">
        <w:rPr>
          <w:rFonts w:ascii="Times New Roman" w:hAnsi="Times New Roman" w:cs="Times New Roman"/>
        </w:rPr>
        <w:t xml:space="preserve"> HRCT scan</w:t>
      </w:r>
      <w:r w:rsidRPr="00ED10F4" w:rsidR="002803EE">
        <w:rPr>
          <w:rFonts w:ascii="Times New Roman" w:hAnsi="Times New Roman" w:cs="Times New Roman"/>
        </w:rPr>
        <w:t>s</w:t>
      </w:r>
      <w:r w:rsidRPr="00ED10F4" w:rsidR="004C5C4C">
        <w:rPr>
          <w:rFonts w:ascii="Times New Roman" w:hAnsi="Times New Roman" w:cs="Times New Roman"/>
        </w:rPr>
        <w:t xml:space="preserve"> results</w:t>
      </w:r>
      <w:r w:rsidRPr="00ED10F4" w:rsidR="00CB10BC">
        <w:rPr>
          <w:rFonts w:ascii="Times New Roman" w:hAnsi="Times New Roman" w:cs="Times New Roman"/>
        </w:rPr>
        <w:t xml:space="preserve"> support the </w:t>
      </w:r>
      <w:r w:rsidRPr="00ED10F4">
        <w:rPr>
          <w:rFonts w:ascii="Times New Roman" w:hAnsi="Times New Roman" w:cs="Times New Roman"/>
        </w:rPr>
        <w:t>respiratory abnormalities identified during</w:t>
      </w:r>
      <w:r w:rsidRPr="00ED10F4" w:rsidR="002803EE">
        <w:rPr>
          <w:rFonts w:ascii="Times New Roman" w:hAnsi="Times New Roman" w:cs="Times New Roman"/>
        </w:rPr>
        <w:t xml:space="preserve"> styrene medical survey</w:t>
      </w:r>
      <w:r w:rsidRPr="00ED10F4">
        <w:rPr>
          <w:rFonts w:ascii="Times New Roman" w:hAnsi="Times New Roman" w:cs="Times New Roman"/>
        </w:rPr>
        <w:t>?</w:t>
      </w:r>
    </w:p>
    <w:p w:rsidRPr="00ED10F4" w:rsidR="00DE73A8" w:rsidP="00667467" w:rsidRDefault="00DE73A8" w14:paraId="0C3B46E5" w14:textId="6127D207">
      <w:pPr>
        <w:pStyle w:val="ListParagraph"/>
        <w:numPr>
          <w:ilvl w:val="1"/>
          <w:numId w:val="22"/>
        </w:numPr>
        <w:spacing w:after="0" w:line="240" w:lineRule="auto"/>
        <w:rPr>
          <w:rFonts w:ascii="Times New Roman" w:hAnsi="Times New Roman" w:cs="Times New Roman"/>
        </w:rPr>
      </w:pPr>
      <w:r w:rsidRPr="00ED10F4">
        <w:rPr>
          <w:rFonts w:ascii="Times New Roman" w:hAnsi="Times New Roman" w:cs="Times New Roman"/>
        </w:rPr>
        <w:t>What additional information can we learn about</w:t>
      </w:r>
      <w:r w:rsidRPr="00ED10F4" w:rsidR="00604D60">
        <w:rPr>
          <w:rFonts w:ascii="Times New Roman" w:hAnsi="Times New Roman" w:cs="Times New Roman"/>
        </w:rPr>
        <w:t xml:space="preserve"> small</w:t>
      </w:r>
      <w:r w:rsidRPr="00ED10F4" w:rsidR="00CA7F6B">
        <w:rPr>
          <w:rFonts w:ascii="Times New Roman" w:hAnsi="Times New Roman" w:cs="Times New Roman"/>
        </w:rPr>
        <w:t xml:space="preserve"> airway disease?</w:t>
      </w:r>
    </w:p>
    <w:p w:rsidRPr="00EF36AB" w:rsidR="002803EE" w:rsidP="00EF36AB" w:rsidRDefault="000F6E5D" w14:paraId="60FE8353" w14:textId="54AA7C60">
      <w:pPr>
        <w:pStyle w:val="ListParagraph"/>
        <w:numPr>
          <w:ilvl w:val="0"/>
          <w:numId w:val="22"/>
        </w:numPr>
        <w:spacing w:after="0" w:line="240" w:lineRule="auto"/>
        <w:rPr>
          <w:rFonts w:ascii="Times New Roman" w:hAnsi="Times New Roman" w:cs="Times New Roman"/>
        </w:rPr>
      </w:pPr>
      <w:r w:rsidRPr="00ED10F4">
        <w:rPr>
          <w:rFonts w:ascii="Times New Roman" w:hAnsi="Times New Roman" w:cs="Times New Roman"/>
        </w:rPr>
        <w:t>Compared to the HRCT scans from the NIOSH flavoring study</w:t>
      </w:r>
      <w:r w:rsidRPr="00EF36AB">
        <w:rPr>
          <w:rFonts w:ascii="Times New Roman" w:hAnsi="Times New Roman" w:cs="Times New Roman"/>
        </w:rPr>
        <w:t>,</w:t>
      </w:r>
      <w:r w:rsidR="006E62EA">
        <w:rPr>
          <w:rFonts w:ascii="Times New Roman" w:hAnsi="Times New Roman" w:cs="Times New Roman"/>
        </w:rPr>
        <w:t xml:space="preserve"> a cohort of workers </w:t>
      </w:r>
      <w:r w:rsidR="003076EF">
        <w:rPr>
          <w:rFonts w:ascii="Times New Roman" w:hAnsi="Times New Roman" w:cs="Times New Roman"/>
        </w:rPr>
        <w:t xml:space="preserve">who have been exposed to </w:t>
      </w:r>
      <w:r w:rsidR="00DE6296">
        <w:rPr>
          <w:rFonts w:ascii="Times New Roman" w:hAnsi="Times New Roman" w:cs="Times New Roman"/>
        </w:rPr>
        <w:t>diacetyl, a che</w:t>
      </w:r>
      <w:r w:rsidR="006F367A">
        <w:rPr>
          <w:rFonts w:ascii="Times New Roman" w:hAnsi="Times New Roman" w:cs="Times New Roman"/>
        </w:rPr>
        <w:t>mical known to cause small airways disease.</w:t>
      </w:r>
      <w:r w:rsidRPr="00EF36AB" w:rsidR="002803EE">
        <w:rPr>
          <w:rFonts w:ascii="Times New Roman" w:hAnsi="Times New Roman" w:cs="Times New Roman"/>
        </w:rPr>
        <w:t xml:space="preserve"> </w:t>
      </w:r>
    </w:p>
    <w:p w:rsidRPr="00ED10F4" w:rsidR="00604D60" w:rsidP="00667467" w:rsidRDefault="00166BED" w14:paraId="1F25B416" w14:textId="7E44F1B9">
      <w:pPr>
        <w:pStyle w:val="ListParagraph"/>
        <w:numPr>
          <w:ilvl w:val="1"/>
          <w:numId w:val="22"/>
        </w:numPr>
        <w:spacing w:after="0" w:line="240" w:lineRule="auto"/>
        <w:rPr>
          <w:rFonts w:ascii="Times New Roman" w:hAnsi="Times New Roman" w:cs="Times New Roman"/>
        </w:rPr>
      </w:pPr>
      <w:r w:rsidRPr="00ED10F4">
        <w:rPr>
          <w:rFonts w:ascii="Times New Roman" w:hAnsi="Times New Roman" w:cs="Times New Roman"/>
        </w:rPr>
        <w:t xml:space="preserve">Compared </w:t>
      </w:r>
      <w:r w:rsidR="004B0F8C">
        <w:rPr>
          <w:rFonts w:ascii="Times New Roman" w:hAnsi="Times New Roman" w:cs="Times New Roman"/>
        </w:rPr>
        <w:t xml:space="preserve">the distribution of </w:t>
      </w:r>
      <w:r w:rsidR="00A43D0C">
        <w:rPr>
          <w:rFonts w:ascii="Times New Roman" w:hAnsi="Times New Roman" w:cs="Times New Roman"/>
        </w:rPr>
        <w:t>air trapping in</w:t>
      </w:r>
      <w:r w:rsidRPr="00ED10F4">
        <w:rPr>
          <w:rFonts w:ascii="Times New Roman" w:hAnsi="Times New Roman" w:cs="Times New Roman"/>
        </w:rPr>
        <w:t xml:space="preserve"> HRCT scans from the NIOSH Flavoring study</w:t>
      </w:r>
      <w:r w:rsidR="004B0F8C">
        <w:rPr>
          <w:rFonts w:ascii="Times New Roman" w:hAnsi="Times New Roman" w:cs="Times New Roman"/>
        </w:rPr>
        <w:t xml:space="preserve"> to the dis</w:t>
      </w:r>
      <w:r w:rsidR="009C4978">
        <w:rPr>
          <w:rFonts w:ascii="Times New Roman" w:hAnsi="Times New Roman" w:cs="Times New Roman"/>
        </w:rPr>
        <w:t>tribution of air trapping in HRCT scans in the styrene cohort</w:t>
      </w:r>
      <w:r w:rsidRPr="00ED10F4">
        <w:rPr>
          <w:rFonts w:ascii="Times New Roman" w:hAnsi="Times New Roman" w:cs="Times New Roman"/>
        </w:rPr>
        <w:t xml:space="preserve">, </w:t>
      </w:r>
      <w:r w:rsidRPr="00ED10F4" w:rsidR="007D3A66">
        <w:rPr>
          <w:rFonts w:ascii="Times New Roman" w:hAnsi="Times New Roman" w:cs="Times New Roman"/>
        </w:rPr>
        <w:t xml:space="preserve">does this cohort have more or less small </w:t>
      </w:r>
      <w:r w:rsidRPr="00ED10F4" w:rsidR="00CF3E30">
        <w:rPr>
          <w:rFonts w:ascii="Times New Roman" w:hAnsi="Times New Roman" w:cs="Times New Roman"/>
        </w:rPr>
        <w:t xml:space="preserve">airway </w:t>
      </w:r>
      <w:r w:rsidRPr="00ED10F4" w:rsidR="007D3A66">
        <w:rPr>
          <w:rFonts w:ascii="Times New Roman" w:hAnsi="Times New Roman" w:cs="Times New Roman"/>
        </w:rPr>
        <w:t>disease than expected?</w:t>
      </w:r>
    </w:p>
    <w:p w:rsidRPr="00E35D55" w:rsidR="00351FB5" w:rsidP="004A3AB0" w:rsidRDefault="00351FB5" w14:paraId="0D9712F2" w14:textId="59CD1D0C">
      <w:pPr>
        <w:rPr>
          <w:rFonts w:cstheme="minorHAnsi"/>
        </w:rPr>
      </w:pPr>
    </w:p>
    <w:p w:rsidR="00BB2769" w:rsidP="00B90B1D" w:rsidRDefault="00BB2769" w14:paraId="77BE97DD" w14:textId="032A4EFB">
      <w:pPr>
        <w:pStyle w:val="Heading3"/>
        <w:numPr>
          <w:ilvl w:val="2"/>
          <w:numId w:val="1"/>
        </w:numPr>
      </w:pPr>
      <w:r>
        <w:t xml:space="preserve"> </w:t>
      </w:r>
      <w:bookmarkStart w:name="_Toc39035483" w:id="44"/>
      <w:bookmarkStart w:name="_Toc40275675" w:id="45"/>
      <w:bookmarkStart w:name="_Toc40793724" w:id="46"/>
      <w:r>
        <w:t>Sample Size Determination</w:t>
      </w:r>
      <w:bookmarkEnd w:id="44"/>
      <w:bookmarkEnd w:id="45"/>
      <w:bookmarkEnd w:id="46"/>
    </w:p>
    <w:p w:rsidRPr="000D6FCB" w:rsidR="000D6FCB" w:rsidP="000D6FCB" w:rsidRDefault="000D6FCB" w14:paraId="0924AA42" w14:textId="77777777"/>
    <w:p w:rsidR="00351FB5" w:rsidP="000D6FCB" w:rsidRDefault="00D52E73" w14:paraId="746D96EF" w14:textId="5EA46CDC">
      <w:pPr>
        <w:tabs>
          <w:tab w:val="left" w:pos="4008"/>
        </w:tabs>
        <w:ind w:left="360"/>
        <w:rPr>
          <w:rFonts w:ascii="Times New Roman" w:hAnsi="Times New Roman" w:cs="Times New Roman"/>
        </w:rPr>
      </w:pPr>
      <w:sdt>
        <w:sdtPr>
          <w:rPr>
            <w:rFonts w:ascii="Times New Roman" w:hAnsi="Times New Roman" w:cs="Times New Roman"/>
          </w:rPr>
          <w:id w:val="-2136781168"/>
          <w:placeholder>
            <w:docPart w:val="DefaultPlaceholder_-1854013440"/>
          </w:placeholder>
        </w:sdtPr>
        <w:sdtEndPr/>
        <w:sdtContent>
          <w:r w:rsidRPr="00ED10F4" w:rsidR="0084308B">
            <w:rPr>
              <w:rFonts w:ascii="Times New Roman" w:hAnsi="Times New Roman" w:cs="Times New Roman"/>
            </w:rPr>
            <w:t xml:space="preserve">Sample size </w:t>
          </w:r>
          <w:r w:rsidRPr="00ED10F4" w:rsidR="009627D0">
            <w:rPr>
              <w:rFonts w:ascii="Times New Roman" w:hAnsi="Times New Roman" w:cs="Times New Roman"/>
            </w:rPr>
            <w:t>determination</w:t>
          </w:r>
          <w:r w:rsidRPr="00ED10F4" w:rsidR="0084308B">
            <w:rPr>
              <w:rFonts w:ascii="Times New Roman" w:hAnsi="Times New Roman" w:cs="Times New Roman"/>
            </w:rPr>
            <w:t xml:space="preserve"> was based off the estimated </w:t>
          </w:r>
          <w:r w:rsidRPr="00ED10F4" w:rsidR="00FD1DAD">
            <w:rPr>
              <w:rFonts w:ascii="Times New Roman" w:hAnsi="Times New Roman" w:cs="Times New Roman"/>
            </w:rPr>
            <w:t xml:space="preserve">number of </w:t>
          </w:r>
          <w:r w:rsidRPr="00ED10F4" w:rsidR="00674C90">
            <w:rPr>
              <w:rFonts w:ascii="Times New Roman" w:hAnsi="Times New Roman" w:cs="Times New Roman"/>
            </w:rPr>
            <w:t>research participants from the styrene</w:t>
          </w:r>
          <w:r w:rsidRPr="00ED10F4" w:rsidR="003F7970">
            <w:rPr>
              <w:rFonts w:ascii="Times New Roman" w:hAnsi="Times New Roman" w:cs="Times New Roman"/>
            </w:rPr>
            <w:t xml:space="preserve"> medical survey</w:t>
          </w:r>
          <w:r w:rsidRPr="00ED10F4" w:rsidR="00674C90">
            <w:rPr>
              <w:rFonts w:ascii="Times New Roman" w:hAnsi="Times New Roman" w:cs="Times New Roman"/>
            </w:rPr>
            <w:t xml:space="preserve"> (IRB Approved protocol 19-NIOSH-51) who </w:t>
          </w:r>
          <w:r w:rsidRPr="00ED10F4" w:rsidR="009627D0">
            <w:rPr>
              <w:rFonts w:ascii="Times New Roman" w:hAnsi="Times New Roman" w:cs="Times New Roman"/>
            </w:rPr>
            <w:t xml:space="preserve">is expected to </w:t>
          </w:r>
          <w:r w:rsidRPr="00ED10F4" w:rsidR="00D900E6">
            <w:rPr>
              <w:rFonts w:ascii="Times New Roman" w:hAnsi="Times New Roman" w:cs="Times New Roman"/>
            </w:rPr>
            <w:t>report</w:t>
          </w:r>
          <w:r w:rsidRPr="00ED10F4" w:rsidR="00803704">
            <w:rPr>
              <w:rFonts w:ascii="Times New Roman" w:hAnsi="Times New Roman" w:cs="Times New Roman"/>
            </w:rPr>
            <w:t xml:space="preserve"> </w:t>
          </w:r>
          <w:r w:rsidRPr="00ED10F4" w:rsidR="00D900E6">
            <w:rPr>
              <w:rFonts w:ascii="Times New Roman" w:hAnsi="Times New Roman" w:cs="Times New Roman"/>
            </w:rPr>
            <w:t>a</w:t>
          </w:r>
          <w:r w:rsidRPr="00ED10F4" w:rsidR="00803704">
            <w:rPr>
              <w:rFonts w:ascii="Times New Roman" w:hAnsi="Times New Roman" w:cs="Times New Roman"/>
            </w:rPr>
            <w:t xml:space="preserve"> high styrene exposure and report respiratory symptoms </w:t>
          </w:r>
          <w:r w:rsidRPr="00ED10F4" w:rsidR="00154DF3">
            <w:rPr>
              <w:rFonts w:ascii="Times New Roman" w:hAnsi="Times New Roman" w:cs="Times New Roman"/>
            </w:rPr>
            <w:t xml:space="preserve">or have lung function abnormalities consistent with small airway diseases. Funding for </w:t>
          </w:r>
          <w:r w:rsidRPr="00ED10F4" w:rsidR="00DC5801">
            <w:rPr>
              <w:rFonts w:ascii="Times New Roman" w:hAnsi="Times New Roman" w:cs="Times New Roman"/>
            </w:rPr>
            <w:t>HRCT scan also determined the study’s sample size.</w:t>
          </w:r>
          <w:r w:rsidR="00DC5801">
            <w:rPr>
              <w:rFonts w:cstheme="minorHAnsi"/>
            </w:rPr>
            <w:t xml:space="preserve"> </w:t>
          </w:r>
          <w:r w:rsidR="000D6FCB">
            <w:rPr>
              <w:rFonts w:cstheme="minorHAnsi"/>
            </w:rPr>
            <w:br/>
          </w:r>
        </w:sdtContent>
      </w:sdt>
      <w:r w:rsidR="003E0D88">
        <w:rPr>
          <w:rFonts w:ascii="Times New Roman" w:hAnsi="Times New Roman" w:cs="Times New Roman"/>
        </w:rPr>
        <w:tab/>
      </w:r>
    </w:p>
    <w:p w:rsidRPr="00E03CBE" w:rsidR="00053AED" w:rsidP="00B90B1D" w:rsidRDefault="004C33B3" w14:paraId="2EE25E80" w14:textId="428F2D4B">
      <w:pPr>
        <w:pStyle w:val="Heading3"/>
        <w:numPr>
          <w:ilvl w:val="2"/>
          <w:numId w:val="1"/>
        </w:numPr>
        <w:rPr>
          <w:rFonts w:ascii="Times New Roman" w:hAnsi="Times New Roman" w:cs="Times New Roman"/>
        </w:rPr>
      </w:pPr>
      <w:bookmarkStart w:name="_Toc40793725" w:id="47"/>
      <w:bookmarkStart w:name="_Toc39035485" w:id="48"/>
      <w:bookmarkStart w:name="_Toc40275676" w:id="49"/>
      <w:r w:rsidRPr="00E03CBE">
        <w:rPr>
          <w:rFonts w:ascii="Times New Roman" w:hAnsi="Times New Roman" w:cs="Times New Roman"/>
        </w:rPr>
        <w:t xml:space="preserve">Data </w:t>
      </w:r>
      <w:r w:rsidRPr="00E03CBE" w:rsidR="00053AED">
        <w:rPr>
          <w:rFonts w:ascii="Times New Roman" w:hAnsi="Times New Roman" w:cs="Times New Roman"/>
        </w:rPr>
        <w:t>Analysis</w:t>
      </w:r>
      <w:bookmarkEnd w:id="47"/>
      <w:r w:rsidRPr="00E03CBE" w:rsidR="00053AED">
        <w:rPr>
          <w:rFonts w:ascii="Times New Roman" w:hAnsi="Times New Roman" w:cs="Times New Roman"/>
        </w:rPr>
        <w:t xml:space="preserve"> </w:t>
      </w:r>
      <w:bookmarkEnd w:id="48"/>
      <w:bookmarkEnd w:id="49"/>
    </w:p>
    <w:p w:rsidRPr="00430521" w:rsidR="004C33B3" w:rsidP="004C33B3" w:rsidRDefault="004C33B3" w14:paraId="7A0E8231" w14:textId="77777777">
      <w:pPr>
        <w:spacing w:after="0" w:line="240" w:lineRule="auto"/>
        <w:ind w:left="720"/>
        <w:rPr>
          <w:rFonts w:ascii="Times New Roman" w:hAnsi="Times New Roman" w:cs="Times New Roman"/>
          <w:color w:val="2F5496" w:themeColor="accent1" w:themeShade="BF"/>
        </w:rPr>
      </w:pPr>
    </w:p>
    <w:p w:rsidRPr="001B40A4" w:rsidR="00EC54CE" w:rsidP="00E03CBE" w:rsidRDefault="00D52E73" w14:paraId="69FEA634" w14:textId="408704C6">
      <w:pPr>
        <w:tabs>
          <w:tab w:val="left" w:pos="3708"/>
          <w:tab w:val="left" w:pos="4272"/>
        </w:tabs>
        <w:ind w:left="360"/>
        <w:rPr>
          <w:rFonts w:ascii="Arial" w:hAnsi="Arial" w:cs="Arial"/>
          <w:sz w:val="18"/>
          <w:szCs w:val="18"/>
        </w:rPr>
      </w:pPr>
      <w:sdt>
        <w:sdtPr>
          <w:rPr>
            <w:rFonts w:ascii="Times New Roman" w:hAnsi="Times New Roman" w:cs="Times New Roman"/>
          </w:rPr>
          <w:id w:val="1577626788"/>
          <w:placeholder>
            <w:docPart w:val="DefaultPlaceholder_-1854013440"/>
          </w:placeholder>
        </w:sdtPr>
        <w:sdtEndPr/>
        <w:sdtContent>
          <w:r w:rsidR="00131826">
            <w:rPr>
              <w:rFonts w:ascii="Times New Roman" w:hAnsi="Times New Roman" w:cs="Times New Roman"/>
            </w:rPr>
            <w:t xml:space="preserve">To test our first </w:t>
          </w:r>
          <w:r w:rsidR="00743BD9">
            <w:rPr>
              <w:rFonts w:ascii="Times New Roman" w:hAnsi="Times New Roman" w:cs="Times New Roman"/>
            </w:rPr>
            <w:t>statistical hypothesis, we will review</w:t>
          </w:r>
          <w:r w:rsidR="00080336">
            <w:rPr>
              <w:rFonts w:ascii="Times New Roman" w:hAnsi="Times New Roman" w:cs="Times New Roman"/>
            </w:rPr>
            <w:t xml:space="preserve"> correlations between </w:t>
          </w:r>
          <w:r w:rsidR="00743BD9">
            <w:rPr>
              <w:rFonts w:ascii="Times New Roman" w:hAnsi="Times New Roman" w:cs="Times New Roman"/>
            </w:rPr>
            <w:t xml:space="preserve">HRCT </w:t>
          </w:r>
          <w:r w:rsidR="00773365">
            <w:rPr>
              <w:rFonts w:ascii="Times New Roman" w:hAnsi="Times New Roman" w:cs="Times New Roman"/>
            </w:rPr>
            <w:t>air trapping</w:t>
          </w:r>
          <w:r w:rsidR="00F20F9A">
            <w:rPr>
              <w:rFonts w:ascii="Times New Roman" w:hAnsi="Times New Roman" w:cs="Times New Roman"/>
            </w:rPr>
            <w:t xml:space="preserve"> measurements</w:t>
          </w:r>
          <w:r w:rsidR="00773365">
            <w:rPr>
              <w:rFonts w:ascii="Times New Roman" w:hAnsi="Times New Roman" w:cs="Times New Roman"/>
            </w:rPr>
            <w:t xml:space="preserve"> and other lung function testing </w:t>
          </w:r>
          <w:r w:rsidR="009032F3">
            <w:rPr>
              <w:rFonts w:ascii="Times New Roman" w:hAnsi="Times New Roman" w:cs="Times New Roman"/>
            </w:rPr>
            <w:t xml:space="preserve">(IOS, spirometry, Nitrogen washout) </w:t>
          </w:r>
          <w:r w:rsidR="00773365">
            <w:rPr>
              <w:rFonts w:ascii="Times New Roman" w:hAnsi="Times New Roman" w:cs="Times New Roman"/>
            </w:rPr>
            <w:t xml:space="preserve">results </w:t>
          </w:r>
          <w:r w:rsidR="009032F3">
            <w:rPr>
              <w:rFonts w:ascii="Times New Roman" w:hAnsi="Times New Roman" w:cs="Times New Roman"/>
            </w:rPr>
            <w:t>from</w:t>
          </w:r>
          <w:r w:rsidR="00773365">
            <w:rPr>
              <w:rFonts w:ascii="Times New Roman" w:hAnsi="Times New Roman" w:cs="Times New Roman"/>
            </w:rPr>
            <w:t xml:space="preserve"> the </w:t>
          </w:r>
          <w:r w:rsidR="006E7416">
            <w:rPr>
              <w:rFonts w:ascii="Times New Roman" w:hAnsi="Times New Roman" w:cs="Times New Roman"/>
            </w:rPr>
            <w:t xml:space="preserve">styrene </w:t>
          </w:r>
          <w:r w:rsidR="00773365">
            <w:rPr>
              <w:rFonts w:ascii="Times New Roman" w:hAnsi="Times New Roman" w:cs="Times New Roman"/>
            </w:rPr>
            <w:t xml:space="preserve">medical survey. </w:t>
          </w:r>
          <w:r w:rsidR="00FD37FC">
            <w:rPr>
              <w:rFonts w:ascii="Times New Roman" w:hAnsi="Times New Roman" w:cs="Times New Roman"/>
            </w:rPr>
            <w:br/>
            <w:t xml:space="preserve">For our second statistical hypothesis, we will </w:t>
          </w:r>
          <w:r w:rsidR="00A314FD">
            <w:rPr>
              <w:rFonts w:ascii="Times New Roman" w:hAnsi="Times New Roman" w:cs="Times New Roman"/>
            </w:rPr>
            <w:t>compare the mean</w:t>
          </w:r>
          <w:r w:rsidR="00351049">
            <w:rPr>
              <w:rFonts w:ascii="Times New Roman" w:hAnsi="Times New Roman" w:cs="Times New Roman"/>
            </w:rPr>
            <w:t xml:space="preserve"> air trapping </w:t>
          </w:r>
          <w:r w:rsidR="00EC2748">
            <w:rPr>
              <w:rFonts w:ascii="Times New Roman" w:hAnsi="Times New Roman" w:cs="Times New Roman"/>
            </w:rPr>
            <w:t xml:space="preserve">values (T-test) and distribution </w:t>
          </w:r>
          <w:r w:rsidR="00351049">
            <w:rPr>
              <w:rFonts w:ascii="Times New Roman" w:hAnsi="Times New Roman" w:cs="Times New Roman"/>
            </w:rPr>
            <w:t xml:space="preserve">of air trapping between the </w:t>
          </w:r>
          <w:r w:rsidR="00E327AA">
            <w:rPr>
              <w:rFonts w:ascii="Times New Roman" w:hAnsi="Times New Roman" w:cs="Times New Roman"/>
            </w:rPr>
            <w:t xml:space="preserve">styrene cohort HRCT scans and the NIOSH flavorings HRCT </w:t>
          </w:r>
          <w:r w:rsidR="00E327AA">
            <w:rPr>
              <w:rFonts w:ascii="Times New Roman" w:hAnsi="Times New Roman" w:cs="Times New Roman"/>
            </w:rPr>
            <w:lastRenderedPageBreak/>
            <w:t>scans.</w:t>
          </w:r>
          <w:r w:rsidR="00FE56C5">
            <w:rPr>
              <w:rFonts w:ascii="Times New Roman" w:hAnsi="Times New Roman" w:cs="Times New Roman"/>
            </w:rPr>
            <w:br/>
          </w:r>
        </w:sdtContent>
      </w:sdt>
      <w:r w:rsidRPr="001B40A4" w:rsidR="0024350F">
        <w:rPr>
          <w:rFonts w:ascii="Arial" w:hAnsi="Arial" w:cs="Arial"/>
          <w:sz w:val="18"/>
          <w:szCs w:val="18"/>
        </w:rPr>
        <w:tab/>
      </w:r>
    </w:p>
    <w:p w:rsidR="00C60314" w:rsidP="00430521" w:rsidRDefault="00C60314" w14:paraId="61D3F0FC" w14:textId="77777777">
      <w:pPr>
        <w:pStyle w:val="Heading1"/>
        <w:numPr>
          <w:ilvl w:val="0"/>
          <w:numId w:val="1"/>
        </w:numPr>
        <w:ind w:left="360"/>
      </w:pPr>
      <w:bookmarkStart w:name="_Toc39035488" w:id="50"/>
      <w:bookmarkStart w:name="_Toc40275678" w:id="51"/>
      <w:bookmarkStart w:name="_Toc40793726" w:id="52"/>
      <w:r>
        <w:t>STUDY POPULATION</w:t>
      </w:r>
      <w:bookmarkEnd w:id="50"/>
      <w:bookmarkEnd w:id="51"/>
      <w:bookmarkEnd w:id="52"/>
    </w:p>
    <w:p w:rsidR="00C47DE2" w:rsidP="00430521" w:rsidRDefault="005708E8" w14:paraId="738CD1D2" w14:textId="2DE14185">
      <w:pPr>
        <w:pStyle w:val="Heading2"/>
        <w:numPr>
          <w:ilvl w:val="1"/>
          <w:numId w:val="1"/>
        </w:numPr>
        <w:tabs>
          <w:tab w:val="left" w:pos="360"/>
        </w:tabs>
        <w:ind w:left="270" w:hanging="270"/>
      </w:pPr>
      <w:bookmarkStart w:name="_Toc40793727" w:id="53"/>
      <w:r>
        <w:t>Vulnerable Population</w:t>
      </w:r>
      <w:bookmarkEnd w:id="53"/>
      <w:r w:rsidR="00C47DE2">
        <w:t xml:space="preserve"> </w:t>
      </w:r>
    </w:p>
    <w:p w:rsidR="005708E8" w:rsidP="00430521" w:rsidRDefault="00D52E73" w14:paraId="05FE1824" w14:textId="47C836B1">
      <w:pPr>
        <w:pStyle w:val="ListParagraph"/>
        <w:ind w:left="0"/>
      </w:pPr>
      <w:sdt>
        <w:sdtPr>
          <w:rPr>
            <w:rFonts w:ascii="Times New Roman" w:hAnsi="Times New Roman" w:cs="Times New Roman"/>
            <w:b/>
            <w:bCs/>
          </w:rPr>
          <w:id w:val="1717783752"/>
          <w:placeholder>
            <w:docPart w:val="1AC8AFF1ACA04599A4E36A7A0179E123"/>
          </w:placeholder>
          <w:showingPlcHdr/>
        </w:sdtPr>
        <w:sdtEndPr/>
        <w:sdtContent>
          <w:sdt>
            <w:sdtPr>
              <w:rPr>
                <w:rFonts w:ascii="Arial" w:hAnsi="Arial" w:cs="Arial"/>
                <w:b/>
                <w:bCs/>
                <w:sz w:val="18"/>
                <w:szCs w:val="18"/>
              </w:rPr>
              <w:id w:val="-85379989"/>
              <w:placeholder>
                <w:docPart w:val="6F71E2DE819D42AF82CB3670701840C8"/>
              </w:placeholder>
            </w:sdtPr>
            <w:sdtEndPr>
              <w:rPr>
                <w:rFonts w:ascii="Times New Roman" w:hAnsi="Times New Roman" w:cs="Times New Roman"/>
                <w:sz w:val="22"/>
                <w:szCs w:val="22"/>
              </w:rPr>
            </w:sdtEndPr>
            <w:sdtContent>
              <w:r w:rsidR="00430521">
                <w:rPr>
                  <w:rFonts w:ascii="Times New Roman" w:hAnsi="Times New Roman" w:cs="Times New Roman"/>
                  <w:b/>
                  <w:bCs/>
                </w:rPr>
                <w:br/>
              </w:r>
              <w:r w:rsidRPr="007B6E29" w:rsidR="007B6E29">
                <w:rPr>
                  <w:rFonts w:ascii="Arial" w:hAnsi="Arial" w:cs="Arial"/>
                  <w:b/>
                  <w:bCs/>
                  <w:sz w:val="18"/>
                  <w:szCs w:val="18"/>
                </w:rPr>
                <w:t xml:space="preserve"> </w:t>
              </w:r>
              <w:r w:rsidRPr="00ED10F4" w:rsidR="007B6E29">
                <w:rPr>
                  <w:rFonts w:ascii="Times New Roman" w:hAnsi="Times New Roman" w:cs="Times New Roman"/>
                  <w:color w:val="000000"/>
                </w:rPr>
                <w:t>To be a member of the NIOSH boatbuilder cohort, workers had to be employed at one of two boatbuilding facilities one or more days between 1959 and 1978, which is over 4</w:t>
              </w:r>
              <w:r w:rsidRPr="00ED10F4" w:rsidR="00E81404">
                <w:rPr>
                  <w:rFonts w:ascii="Times New Roman" w:hAnsi="Times New Roman" w:cs="Times New Roman"/>
                  <w:color w:val="000000"/>
                </w:rPr>
                <w:t>3</w:t>
              </w:r>
              <w:r w:rsidRPr="00ED10F4" w:rsidR="007B6E29">
                <w:rPr>
                  <w:rFonts w:ascii="Times New Roman" w:hAnsi="Times New Roman" w:cs="Times New Roman"/>
                  <w:color w:val="000000"/>
                </w:rPr>
                <w:t xml:space="preserve"> years ago. The youngest members of this cohort are currently 6</w:t>
              </w:r>
              <w:r w:rsidRPr="00ED10F4" w:rsidR="006B7E90">
                <w:rPr>
                  <w:rFonts w:ascii="Times New Roman" w:hAnsi="Times New Roman" w:cs="Times New Roman"/>
                  <w:color w:val="000000"/>
                </w:rPr>
                <w:t>7</w:t>
              </w:r>
              <w:r w:rsidRPr="00ED10F4" w:rsidR="007B6E29">
                <w:rPr>
                  <w:rFonts w:ascii="Times New Roman" w:hAnsi="Times New Roman" w:cs="Times New Roman"/>
                  <w:color w:val="000000"/>
                </w:rPr>
                <w:t xml:space="preserve"> years old</w:t>
              </w:r>
              <w:r w:rsidRPr="00ED10F4" w:rsidR="00E81404">
                <w:rPr>
                  <w:rFonts w:ascii="Times New Roman" w:hAnsi="Times New Roman" w:cs="Times New Roman"/>
                  <w:color w:val="000000"/>
                </w:rPr>
                <w:t>;</w:t>
              </w:r>
              <w:r w:rsidRPr="00ED10F4" w:rsidR="00E81404">
                <w:rPr>
                  <w:rFonts w:ascii="Times New Roman" w:hAnsi="Times New Roman" w:cs="Times New Roman"/>
                  <w:color w:val="000000"/>
                  <w:sz w:val="18"/>
                  <w:szCs w:val="18"/>
                </w:rPr>
                <w:t xml:space="preserve"> </w:t>
              </w:r>
              <w:r w:rsidRPr="00ED10F4" w:rsidR="00E81404">
                <w:rPr>
                  <w:rFonts w:ascii="Times New Roman" w:hAnsi="Times New Roman" w:cs="Times New Roman"/>
                  <w:szCs w:val="24"/>
                </w:rPr>
                <w:t xml:space="preserve">therefore, children will be excluded from this research project. Prisoners will also be excluded from this research project because of travel requirements to the </w:t>
              </w:r>
              <w:r w:rsidR="009F1C83">
                <w:rPr>
                  <w:rFonts w:ascii="Times New Roman" w:hAnsi="Times New Roman" w:cs="Times New Roman"/>
                  <w:szCs w:val="24"/>
                </w:rPr>
                <w:t>radiology facility</w:t>
              </w:r>
              <w:r w:rsidRPr="00ED10F4" w:rsidR="00E81404">
                <w:rPr>
                  <w:rFonts w:ascii="Times New Roman" w:hAnsi="Times New Roman" w:cs="Times New Roman"/>
                  <w:szCs w:val="24"/>
                </w:rPr>
                <w:t>.</w:t>
              </w:r>
              <w:r w:rsidRPr="00ED10F4" w:rsidR="007B6E29">
                <w:rPr>
                  <w:rFonts w:ascii="Times New Roman" w:hAnsi="Times New Roman" w:cs="Times New Roman"/>
                  <w:color w:val="000000"/>
                  <w:sz w:val="18"/>
                  <w:szCs w:val="18"/>
                </w:rPr>
                <w:t xml:space="preserve"> </w:t>
              </w:r>
              <w:r w:rsidRPr="00ED10F4" w:rsidR="009A0FA6">
                <w:rPr>
                  <w:rFonts w:ascii="Times New Roman" w:hAnsi="Times New Roman" w:cs="Times New Roman"/>
                </w:rPr>
                <w:t>W</w:t>
              </w:r>
              <w:r w:rsidRPr="00ED10F4" w:rsidR="007B6E29">
                <w:rPr>
                  <w:rFonts w:ascii="Times New Roman" w:hAnsi="Times New Roman" w:cs="Times New Roman"/>
                </w:rPr>
                <w:t>e will incorporate all CDC/NIOSH guidelines to safeguard research participants.</w:t>
              </w:r>
              <w:r w:rsidR="007B6E29">
                <w:t xml:space="preserve"> </w:t>
              </w:r>
            </w:sdtContent>
          </w:sdt>
        </w:sdtContent>
      </w:sdt>
      <w:r w:rsidR="005708E8">
        <w:t xml:space="preserve"> </w:t>
      </w:r>
    </w:p>
    <w:p w:rsidR="005708E8" w:rsidP="00430521" w:rsidRDefault="005708E8" w14:paraId="5460EA8D" w14:textId="386C1E47">
      <w:pPr>
        <w:pStyle w:val="Heading2"/>
        <w:numPr>
          <w:ilvl w:val="1"/>
          <w:numId w:val="1"/>
        </w:numPr>
        <w:tabs>
          <w:tab w:val="left" w:pos="360"/>
        </w:tabs>
        <w:ind w:left="270" w:hanging="270"/>
      </w:pPr>
      <w:r>
        <w:t xml:space="preserve"> </w:t>
      </w:r>
      <w:bookmarkStart w:name="_Toc40793728" w:id="54"/>
      <w:r>
        <w:t>Eligibility</w:t>
      </w:r>
      <w:r w:rsidR="006014DC">
        <w:t>/Selection</w:t>
      </w:r>
      <w:r>
        <w:t xml:space="preserve"> Criteria</w:t>
      </w:r>
      <w:bookmarkEnd w:id="54"/>
    </w:p>
    <w:p w:rsidR="005209F4" w:rsidP="00C45120" w:rsidRDefault="00D755C1" w14:paraId="4819F41F" w14:textId="042116A7">
      <w:r>
        <w:rPr>
          <w:rFonts w:ascii="Times New Roman" w:hAnsi="Times New Roman" w:cs="Times New Roman"/>
          <w:color w:val="2F5496" w:themeColor="accent1" w:themeShade="BF"/>
        </w:rPr>
        <w:br/>
      </w:r>
      <w:sdt>
        <w:sdtPr>
          <w:id w:val="121960369"/>
          <w:placeholder>
            <w:docPart w:val="4C89A76CB6F94A4E8D24FDC336E45867"/>
          </w:placeholder>
        </w:sdtPr>
        <w:sdtEndPr/>
        <w:sdtContent>
          <w:r w:rsidRPr="00430521" w:rsidR="0067683C">
            <w:rPr>
              <w:rFonts w:ascii="Times New Roman" w:hAnsi="Times New Roman" w:cs="Times New Roman"/>
            </w:rPr>
            <w:t>To be included in th</w:t>
          </w:r>
          <w:r w:rsidRPr="00430521">
            <w:rPr>
              <w:rFonts w:ascii="Times New Roman" w:hAnsi="Times New Roman" w:cs="Times New Roman"/>
            </w:rPr>
            <w:t>e HRCT scan study</w:t>
          </w:r>
          <w:r w:rsidRPr="00430521" w:rsidR="0067683C">
            <w:rPr>
              <w:rFonts w:ascii="Times New Roman" w:hAnsi="Times New Roman" w:cs="Times New Roman"/>
            </w:rPr>
            <w:t>, research participants will have had to complete</w:t>
          </w:r>
          <w:r w:rsidRPr="00430521">
            <w:rPr>
              <w:rFonts w:ascii="Times New Roman" w:hAnsi="Times New Roman" w:cs="Times New Roman"/>
            </w:rPr>
            <w:t xml:space="preserve"> the styrene medical survey study (IRB Approved protocol 19-NIOSH-51), which is composed of randomly selected members of the NIOSH cohort of workers employed ≥1 day at one of two reinforced plastic boatbuilding plants in Washington state during </w:t>
          </w:r>
          <w:r w:rsidRPr="00430521">
            <w:rPr>
              <w:rFonts w:ascii="Times New Roman" w:hAnsi="Times New Roman" w:cs="Times New Roman"/>
              <w:lang w:eastAsia="ja-JP"/>
            </w:rPr>
            <w:t>1959–1978. HRCT scan</w:t>
          </w:r>
          <w:r w:rsidR="00D82FA8">
            <w:rPr>
              <w:rFonts w:ascii="Times New Roman" w:hAnsi="Times New Roman" w:cs="Times New Roman"/>
              <w:lang w:eastAsia="ja-JP"/>
            </w:rPr>
            <w:t>s</w:t>
          </w:r>
          <w:r w:rsidRPr="00430521">
            <w:rPr>
              <w:rFonts w:ascii="Times New Roman" w:hAnsi="Times New Roman" w:cs="Times New Roman"/>
              <w:lang w:eastAsia="ja-JP"/>
            </w:rPr>
            <w:t xml:space="preserve"> will be offered to randomly selected medical survey study participant who completed the questionnaire and lung function testing during the medical survey, reported a job position with high styrene exposure on the questionnaire, and had respiratory symptoms or lung function abnormalities consistent with small airways disease.</w:t>
          </w:r>
        </w:sdtContent>
      </w:sdt>
      <w:r>
        <w:br/>
      </w:r>
      <w:bookmarkStart w:name="_Inclusion_Criteria" w:id="55"/>
      <w:bookmarkEnd w:id="55"/>
    </w:p>
    <w:sdt>
      <w:sdtPr>
        <w:rPr>
          <w:rFonts w:asciiTheme="minorHAnsi" w:hAnsiTheme="minorHAnsi" w:eastAsiaTheme="minorHAnsi" w:cstheme="minorBidi"/>
          <w:color w:val="auto"/>
          <w:sz w:val="22"/>
          <w:szCs w:val="22"/>
        </w:rPr>
        <w:id w:val="946047403"/>
        <w:placeholder>
          <w:docPart w:val="91791C2C319845E690ADEC298F330105"/>
        </w:placeholder>
      </w:sdtPr>
      <w:sdtEndPr/>
      <w:sdtContent>
        <w:p w:rsidR="003A0C75" w:rsidP="003A0C75" w:rsidRDefault="00CE506C" w14:paraId="7103020C" w14:textId="763E1647">
          <w:pPr>
            <w:pStyle w:val="Heading3"/>
            <w:numPr>
              <w:ilvl w:val="2"/>
              <w:numId w:val="1"/>
            </w:numPr>
          </w:pPr>
          <w:r>
            <w:t>Inclusion Criteria</w:t>
          </w:r>
        </w:p>
        <w:p w:rsidRPr="003A0C75" w:rsidR="003A0C75" w:rsidP="003A0C75" w:rsidRDefault="003A0C75" w14:paraId="46E98FA3" w14:textId="77777777">
          <w:pPr>
            <w:spacing w:after="0"/>
          </w:pPr>
        </w:p>
        <w:p w:rsidRPr="003A0C75" w:rsidR="000F14C9" w:rsidP="003A0C75" w:rsidRDefault="00C43416" w14:paraId="3F93C8E3" w14:textId="51337A2E">
          <w:pPr>
            <w:ind w:left="360"/>
            <w:rPr>
              <w:rFonts w:ascii="Times New Roman" w:hAnsi="Times New Roman" w:cs="Times New Roman"/>
            </w:rPr>
          </w:pPr>
          <w:r w:rsidRPr="003A0C75">
            <w:rPr>
              <w:rFonts w:ascii="Times New Roman" w:hAnsi="Times New Roman" w:cs="Times New Roman"/>
            </w:rPr>
            <w:t>In order to be eligible to participate in the HRCT scan study, an individual must meet all the following criteria:</w:t>
          </w:r>
        </w:p>
        <w:p w:rsidRPr="003A0C75" w:rsidR="00C45120" w:rsidP="00667467" w:rsidRDefault="00C45120" w14:paraId="494EB6C9" w14:textId="7DFE2005">
          <w:pPr>
            <w:pStyle w:val="ListParagraph"/>
            <w:numPr>
              <w:ilvl w:val="0"/>
              <w:numId w:val="23"/>
            </w:numPr>
            <w:rPr>
              <w:rFonts w:ascii="Times New Roman" w:hAnsi="Times New Roman" w:cs="Times New Roman"/>
            </w:rPr>
          </w:pPr>
          <w:r w:rsidRPr="003A0C75">
            <w:rPr>
              <w:rFonts w:ascii="Times New Roman" w:hAnsi="Times New Roman" w:cs="Times New Roman"/>
            </w:rPr>
            <w:t>Provision of signed and dated informed consent form</w:t>
          </w:r>
        </w:p>
        <w:p w:rsidRPr="003A0C75" w:rsidR="007F0B1E" w:rsidP="00667467" w:rsidRDefault="007F0B1E" w14:paraId="434098F8" w14:textId="13373DE8">
          <w:pPr>
            <w:pStyle w:val="ListParagraph"/>
            <w:numPr>
              <w:ilvl w:val="0"/>
              <w:numId w:val="23"/>
            </w:numPr>
            <w:rPr>
              <w:rFonts w:ascii="Times New Roman" w:hAnsi="Times New Roman" w:cs="Times New Roman"/>
            </w:rPr>
          </w:pPr>
          <w:r w:rsidRPr="003A0C75">
            <w:rPr>
              <w:rFonts w:ascii="Times New Roman" w:hAnsi="Times New Roman" w:cs="Times New Roman"/>
            </w:rPr>
            <w:t>Participated in and completed the styrene medical survey</w:t>
          </w:r>
        </w:p>
        <w:p w:rsidRPr="003A0C75" w:rsidR="009E3A4A" w:rsidP="00667467" w:rsidRDefault="00FE6B32" w14:paraId="215FCE71" w14:textId="1609DB85">
          <w:pPr>
            <w:pStyle w:val="ListParagraph"/>
            <w:numPr>
              <w:ilvl w:val="0"/>
              <w:numId w:val="23"/>
            </w:numPr>
            <w:rPr>
              <w:rFonts w:ascii="Times New Roman" w:hAnsi="Times New Roman" w:cs="Times New Roman"/>
            </w:rPr>
          </w:pPr>
          <w:r w:rsidRPr="003A0C75">
            <w:rPr>
              <w:rFonts w:ascii="Times New Roman" w:hAnsi="Times New Roman" w:cs="Times New Roman"/>
            </w:rPr>
            <w:t xml:space="preserve">Reported </w:t>
          </w:r>
          <w:r w:rsidRPr="003A0C75" w:rsidR="009E3A4A">
            <w:rPr>
              <w:rFonts w:ascii="Times New Roman" w:hAnsi="Times New Roman" w:cs="Times New Roman"/>
            </w:rPr>
            <w:t>a job position with high styrene exposure on the questionnaire</w:t>
          </w:r>
        </w:p>
        <w:p w:rsidRPr="001B1269" w:rsidR="0080347F" w:rsidP="00667467" w:rsidRDefault="00D82739" w14:paraId="3A7B1BBF" w14:textId="1652D670">
          <w:pPr>
            <w:pStyle w:val="ListParagraph"/>
            <w:numPr>
              <w:ilvl w:val="0"/>
              <w:numId w:val="23"/>
            </w:numPr>
            <w:rPr>
              <w:rFonts w:cstheme="minorHAnsi"/>
            </w:rPr>
          </w:pPr>
          <w:r w:rsidRPr="003A0C75">
            <w:rPr>
              <w:rFonts w:ascii="Times New Roman" w:hAnsi="Times New Roman" w:cs="Times New Roman"/>
            </w:rPr>
            <w:t>Reported respiratory symptoms on the questionnaire or had lung function abnormalities consistent with small airways disease</w:t>
          </w:r>
        </w:p>
      </w:sdtContent>
    </w:sdt>
    <w:p w:rsidR="005708E8" w:rsidP="005708E8" w:rsidRDefault="005708E8" w14:paraId="148F2F94" w14:textId="5DADB09A">
      <w:pPr>
        <w:pStyle w:val="Heading3"/>
        <w:numPr>
          <w:ilvl w:val="2"/>
          <w:numId w:val="1"/>
        </w:numPr>
      </w:pPr>
      <w:bookmarkStart w:name="_Toc38877513" w:id="56"/>
      <w:bookmarkStart w:name="_Toc38877514" w:id="57"/>
      <w:bookmarkStart w:name="_Toc38877515" w:id="58"/>
      <w:bookmarkStart w:name="_Toc38877516" w:id="59"/>
      <w:bookmarkStart w:name="_Toc38877517" w:id="60"/>
      <w:bookmarkStart w:name="_Toc38877518" w:id="61"/>
      <w:bookmarkStart w:name="_Toc38877519" w:id="62"/>
      <w:bookmarkStart w:name="_Toc38877520" w:id="63"/>
      <w:bookmarkStart w:name="_Toc38877521" w:id="64"/>
      <w:bookmarkStart w:name="_Toc38877522" w:id="65"/>
      <w:bookmarkStart w:name="_Toc38877523" w:id="66"/>
      <w:bookmarkStart w:name="_Exclusion_Criteria" w:id="67"/>
      <w:bookmarkStart w:name="_Toc40793730" w:id="68"/>
      <w:bookmarkEnd w:id="56"/>
      <w:bookmarkEnd w:id="57"/>
      <w:bookmarkEnd w:id="58"/>
      <w:bookmarkEnd w:id="59"/>
      <w:bookmarkEnd w:id="60"/>
      <w:bookmarkEnd w:id="61"/>
      <w:bookmarkEnd w:id="62"/>
      <w:bookmarkEnd w:id="63"/>
      <w:bookmarkEnd w:id="64"/>
      <w:bookmarkEnd w:id="65"/>
      <w:bookmarkEnd w:id="66"/>
      <w:bookmarkEnd w:id="67"/>
      <w:r>
        <w:t>Exclusion Criteria</w:t>
      </w:r>
      <w:bookmarkEnd w:id="68"/>
    </w:p>
    <w:p w:rsidRPr="0080347F" w:rsidR="0080347F" w:rsidP="003A0C75" w:rsidRDefault="0080347F" w14:paraId="1A7B6BC6" w14:textId="6B1E2C78">
      <w:pPr>
        <w:tabs>
          <w:tab w:val="left" w:pos="1440"/>
        </w:tabs>
        <w:spacing w:after="0"/>
        <w:ind w:left="360"/>
        <w:rPr>
          <w:rFonts w:ascii="Times New Roman" w:hAnsi="Times New Roman" w:cs="Times New Roman"/>
        </w:rPr>
      </w:pPr>
    </w:p>
    <w:sdt>
      <w:sdtPr>
        <w:rPr>
          <w:rFonts w:ascii="Times New Roman" w:hAnsi="Times New Roman" w:cs="Times New Roman"/>
        </w:rPr>
        <w:id w:val="-710645612"/>
        <w:placeholder>
          <w:docPart w:val="8FF8FB11190E44F8ABCE5A7105AD372F"/>
        </w:placeholder>
      </w:sdtPr>
      <w:sdtEndPr>
        <w:rPr>
          <w:rFonts w:asciiTheme="minorHAnsi" w:hAnsiTheme="minorHAnsi" w:cstheme="minorBidi"/>
        </w:rPr>
      </w:sdtEndPr>
      <w:sdtContent>
        <w:p w:rsidRPr="003A0C75" w:rsidR="00AC0900" w:rsidP="00453F73" w:rsidRDefault="00453F73" w14:paraId="1F9E1095" w14:textId="77777777">
          <w:pPr>
            <w:pStyle w:val="ListParagraph"/>
            <w:autoSpaceDE w:val="0"/>
            <w:autoSpaceDN w:val="0"/>
            <w:adjustRightInd w:val="0"/>
            <w:spacing w:before="100" w:after="100" w:line="240" w:lineRule="auto"/>
            <w:ind w:left="360"/>
            <w:rPr>
              <w:rFonts w:ascii="Times New Roman" w:hAnsi="Times New Roman" w:cs="Times New Roman"/>
            </w:rPr>
          </w:pPr>
          <w:r w:rsidRPr="003A0C75">
            <w:rPr>
              <w:rFonts w:ascii="Times New Roman" w:hAnsi="Times New Roman" w:cs="Times New Roman"/>
            </w:rPr>
            <w:t>An individual who meets any of the following criteria will be excluded from participation in the HRCT scan</w:t>
          </w:r>
          <w:r w:rsidRPr="003A0C75" w:rsidR="00AC0900">
            <w:rPr>
              <w:rFonts w:ascii="Times New Roman" w:hAnsi="Times New Roman" w:cs="Times New Roman"/>
            </w:rPr>
            <w:t xml:space="preserve"> study:</w:t>
          </w:r>
        </w:p>
        <w:p w:rsidRPr="003A0C75" w:rsidR="00AC0900" w:rsidP="00667467" w:rsidRDefault="00AC0900" w14:paraId="5D486FFE" w14:textId="77777777">
          <w:pPr>
            <w:pStyle w:val="ListParagraph"/>
            <w:numPr>
              <w:ilvl w:val="1"/>
              <w:numId w:val="22"/>
            </w:numPr>
            <w:autoSpaceDE w:val="0"/>
            <w:autoSpaceDN w:val="0"/>
            <w:adjustRightInd w:val="0"/>
            <w:spacing w:before="100" w:after="100" w:line="240" w:lineRule="auto"/>
            <w:rPr>
              <w:rFonts w:ascii="Times New Roman" w:hAnsi="Times New Roman" w:eastAsia="Times New Roman" w:cs="Times New Roman"/>
              <w:b/>
              <w:bCs/>
              <w:color w:val="323E4F" w:themeColor="text2" w:themeShade="BF"/>
            </w:rPr>
          </w:pPr>
          <w:r w:rsidRPr="003A0C75">
            <w:rPr>
              <w:rFonts w:ascii="Times New Roman" w:hAnsi="Times New Roman" w:cs="Times New Roman"/>
            </w:rPr>
            <w:t>Does not sign and date the informed consent form</w:t>
          </w:r>
        </w:p>
        <w:p w:rsidRPr="003A0C75" w:rsidR="00C62468" w:rsidP="00667467" w:rsidRDefault="00C62468" w14:paraId="3042B17E" w14:textId="77777777">
          <w:pPr>
            <w:pStyle w:val="ListParagraph"/>
            <w:numPr>
              <w:ilvl w:val="1"/>
              <w:numId w:val="22"/>
            </w:numPr>
            <w:autoSpaceDE w:val="0"/>
            <w:autoSpaceDN w:val="0"/>
            <w:adjustRightInd w:val="0"/>
            <w:spacing w:before="100" w:after="100" w:line="240" w:lineRule="auto"/>
            <w:rPr>
              <w:rFonts w:ascii="Times New Roman" w:hAnsi="Times New Roman" w:eastAsia="Times New Roman" w:cs="Times New Roman"/>
              <w:b/>
              <w:bCs/>
              <w:color w:val="323E4F" w:themeColor="text2" w:themeShade="BF"/>
            </w:rPr>
          </w:pPr>
          <w:r w:rsidRPr="003A0C75">
            <w:rPr>
              <w:rFonts w:ascii="Times New Roman" w:hAnsi="Times New Roman" w:cs="Times New Roman"/>
            </w:rPr>
            <w:t>Did not participate and complete the styrene medical survey</w:t>
          </w:r>
        </w:p>
        <w:p w:rsidRPr="003A0C75" w:rsidR="00C62468" w:rsidP="00667467" w:rsidRDefault="00C62468" w14:paraId="57239325" w14:textId="77777777">
          <w:pPr>
            <w:pStyle w:val="ListParagraph"/>
            <w:numPr>
              <w:ilvl w:val="1"/>
              <w:numId w:val="22"/>
            </w:numPr>
            <w:autoSpaceDE w:val="0"/>
            <w:autoSpaceDN w:val="0"/>
            <w:adjustRightInd w:val="0"/>
            <w:spacing w:before="100" w:after="100" w:line="240" w:lineRule="auto"/>
            <w:rPr>
              <w:rFonts w:ascii="Times New Roman" w:hAnsi="Times New Roman" w:eastAsia="Times New Roman" w:cs="Times New Roman"/>
              <w:b/>
              <w:bCs/>
              <w:color w:val="323E4F" w:themeColor="text2" w:themeShade="BF"/>
            </w:rPr>
          </w:pPr>
          <w:r w:rsidRPr="003A0C75">
            <w:rPr>
              <w:rFonts w:ascii="Times New Roman" w:hAnsi="Times New Roman" w:cs="Times New Roman"/>
            </w:rPr>
            <w:t>Did not report a high styrene exposure job position on the questionnaire</w:t>
          </w:r>
        </w:p>
        <w:p w:rsidRPr="002332BA" w:rsidR="008A3FE8" w:rsidP="00667467" w:rsidRDefault="00C62468" w14:paraId="1620778D" w14:textId="2258D079">
          <w:pPr>
            <w:pStyle w:val="ListParagraph"/>
            <w:numPr>
              <w:ilvl w:val="1"/>
              <w:numId w:val="22"/>
            </w:numPr>
            <w:autoSpaceDE w:val="0"/>
            <w:autoSpaceDN w:val="0"/>
            <w:adjustRightInd w:val="0"/>
            <w:spacing w:before="100" w:after="100" w:line="240" w:lineRule="auto"/>
            <w:rPr>
              <w:rFonts w:eastAsia="Times New Roman" w:cstheme="minorHAnsi"/>
              <w:b/>
              <w:bCs/>
              <w:color w:val="323E4F" w:themeColor="text2" w:themeShade="BF"/>
            </w:rPr>
          </w:pPr>
          <w:r w:rsidRPr="003A0C75">
            <w:rPr>
              <w:rFonts w:ascii="Times New Roman" w:hAnsi="Times New Roman" w:cs="Times New Roman"/>
            </w:rPr>
            <w:t xml:space="preserve">Did not report </w:t>
          </w:r>
          <w:r w:rsidRPr="003A0C75" w:rsidR="002332BA">
            <w:rPr>
              <w:rFonts w:ascii="Times New Roman" w:hAnsi="Times New Roman" w:cs="Times New Roman"/>
            </w:rPr>
            <w:t>respiratory symptoms on the questionnaire or had lung function abnormalities consistent with small airways disease</w:t>
          </w:r>
        </w:p>
      </w:sdtContent>
    </w:sdt>
    <w:p w:rsidR="005708E8" w:rsidP="005708E8" w:rsidRDefault="005708E8" w14:paraId="191732F7" w14:textId="5E78311E">
      <w:pPr>
        <w:pStyle w:val="Heading3"/>
        <w:numPr>
          <w:ilvl w:val="2"/>
          <w:numId w:val="1"/>
        </w:numPr>
      </w:pPr>
      <w:bookmarkStart w:name="_Toc40793731" w:id="69"/>
      <w:r>
        <w:t>Lifestyle Considerations</w:t>
      </w:r>
      <w:bookmarkEnd w:id="69"/>
    </w:p>
    <w:sdt>
      <w:sdtPr>
        <w:rPr>
          <w:rFonts w:ascii="Times New Roman" w:hAnsi="Times New Roman" w:cs="Times New Roman"/>
        </w:rPr>
        <w:id w:val="699899553"/>
        <w:placeholder>
          <w:docPart w:val="ECD9EA9284BB4DF0A1CE14A475250075"/>
        </w:placeholder>
      </w:sdtPr>
      <w:sdtEndPr/>
      <w:sdtContent>
        <w:p w:rsidR="003A0C75" w:rsidP="003A0C75" w:rsidRDefault="003A0C75" w14:paraId="004026C7" w14:textId="77777777">
          <w:pPr>
            <w:spacing w:after="0"/>
            <w:ind w:firstLine="360"/>
            <w:rPr>
              <w:rFonts w:ascii="Times New Roman" w:hAnsi="Times New Roman" w:cs="Times New Roman"/>
            </w:rPr>
          </w:pPr>
        </w:p>
        <w:p w:rsidR="00CE506C" w:rsidP="003A0C75" w:rsidRDefault="0075134F" w14:paraId="62E775C7" w14:textId="72C6792A">
          <w:pPr>
            <w:ind w:firstLine="360"/>
            <w:rPr>
              <w:rFonts w:ascii="Times New Roman" w:hAnsi="Times New Roman" w:cs="Times New Roman"/>
            </w:rPr>
          </w:pPr>
          <w:r>
            <w:rPr>
              <w:rFonts w:ascii="Times New Roman" w:hAnsi="Times New Roman" w:cs="Times New Roman"/>
            </w:rPr>
            <w:t>The day of the HRCT scan, research participant</w:t>
          </w:r>
          <w:r w:rsidR="00445223">
            <w:rPr>
              <w:rFonts w:ascii="Times New Roman" w:hAnsi="Times New Roman" w:cs="Times New Roman"/>
            </w:rPr>
            <w:t>s</w:t>
          </w:r>
          <w:r>
            <w:rPr>
              <w:rFonts w:ascii="Times New Roman" w:hAnsi="Times New Roman" w:cs="Times New Roman"/>
            </w:rPr>
            <w:t xml:space="preserve"> </w:t>
          </w:r>
          <w:r w:rsidR="00E73F39">
            <w:rPr>
              <w:rFonts w:ascii="Times New Roman" w:hAnsi="Times New Roman" w:cs="Times New Roman"/>
            </w:rPr>
            <w:t>will be</w:t>
          </w:r>
          <w:r>
            <w:rPr>
              <w:rFonts w:ascii="Times New Roman" w:hAnsi="Times New Roman" w:cs="Times New Roman"/>
            </w:rPr>
            <w:t xml:space="preserve"> ask</w:t>
          </w:r>
          <w:r w:rsidR="00E73F39">
            <w:rPr>
              <w:rFonts w:ascii="Times New Roman" w:hAnsi="Times New Roman" w:cs="Times New Roman"/>
            </w:rPr>
            <w:t>ed</w:t>
          </w:r>
          <w:r>
            <w:rPr>
              <w:rFonts w:ascii="Times New Roman" w:hAnsi="Times New Roman" w:cs="Times New Roman"/>
            </w:rPr>
            <w:t xml:space="preserve"> to:</w:t>
          </w:r>
        </w:p>
        <w:p w:rsidR="00BD6F28" w:rsidP="003A0C75" w:rsidRDefault="00BD6F28" w14:paraId="31F15528" w14:textId="38B49E85">
          <w:pPr>
            <w:pStyle w:val="ListParagraph"/>
            <w:numPr>
              <w:ilvl w:val="1"/>
              <w:numId w:val="22"/>
            </w:numPr>
            <w:ind w:left="1080"/>
            <w:rPr>
              <w:rFonts w:ascii="Times New Roman" w:hAnsi="Times New Roman" w:cs="Times New Roman"/>
            </w:rPr>
          </w:pPr>
          <w:r>
            <w:rPr>
              <w:rFonts w:ascii="Times New Roman" w:hAnsi="Times New Roman" w:cs="Times New Roman"/>
            </w:rPr>
            <w:lastRenderedPageBreak/>
            <w:t>Avoid wearing metal jewelry, clothing with metal zippers, or metal buttons to the radiology facility</w:t>
          </w:r>
        </w:p>
        <w:p w:rsidR="00BD6F28" w:rsidP="003A0C75" w:rsidRDefault="00BD6F28" w14:paraId="04321E20" w14:textId="2D72AF48">
          <w:pPr>
            <w:pStyle w:val="ListParagraph"/>
            <w:numPr>
              <w:ilvl w:val="1"/>
              <w:numId w:val="22"/>
            </w:numPr>
            <w:ind w:left="1080"/>
            <w:rPr>
              <w:rFonts w:ascii="Times New Roman" w:hAnsi="Times New Roman" w:cs="Times New Roman"/>
            </w:rPr>
          </w:pPr>
          <w:r>
            <w:rPr>
              <w:rFonts w:ascii="Times New Roman" w:hAnsi="Times New Roman" w:cs="Times New Roman"/>
            </w:rPr>
            <w:t>Avoid smoking or using other tobacco products for one hour before the HRCT scan</w:t>
          </w:r>
        </w:p>
        <w:p w:rsidR="00BD6F28" w:rsidP="003A0C75" w:rsidRDefault="00BD6F28" w14:paraId="23BB2385" w14:textId="6C2A094E">
          <w:pPr>
            <w:pStyle w:val="ListParagraph"/>
            <w:numPr>
              <w:ilvl w:val="1"/>
              <w:numId w:val="22"/>
            </w:numPr>
            <w:ind w:left="1080"/>
            <w:rPr>
              <w:rFonts w:ascii="Times New Roman" w:hAnsi="Times New Roman" w:cs="Times New Roman"/>
            </w:rPr>
          </w:pPr>
          <w:r>
            <w:rPr>
              <w:rFonts w:ascii="Times New Roman" w:hAnsi="Times New Roman" w:cs="Times New Roman"/>
            </w:rPr>
            <w:t xml:space="preserve">Avoid eating or drinking </w:t>
          </w:r>
          <w:r w:rsidR="00F0301A">
            <w:rPr>
              <w:rFonts w:ascii="Times New Roman" w:hAnsi="Times New Roman" w:cs="Times New Roman"/>
            </w:rPr>
            <w:t>anything for 4 hours before the HRCT scan.</w:t>
          </w:r>
        </w:p>
        <w:p w:rsidR="00FB7E7C" w:rsidP="003A0C75" w:rsidRDefault="00F0301A" w14:paraId="5A3D787E" w14:textId="3024A1D5">
          <w:pPr>
            <w:pStyle w:val="ListParagraph"/>
            <w:numPr>
              <w:ilvl w:val="1"/>
              <w:numId w:val="22"/>
            </w:numPr>
            <w:ind w:left="1080"/>
            <w:rPr>
              <w:rFonts w:ascii="Times New Roman" w:hAnsi="Times New Roman" w:cs="Times New Roman"/>
            </w:rPr>
          </w:pPr>
          <w:r>
            <w:rPr>
              <w:rFonts w:ascii="Times New Roman" w:hAnsi="Times New Roman" w:cs="Times New Roman"/>
            </w:rPr>
            <w:t>Bring a list of prescription and non-prescription medications</w:t>
          </w:r>
          <w:r w:rsidR="00FB7E7C">
            <w:rPr>
              <w:rFonts w:ascii="Times New Roman" w:hAnsi="Times New Roman" w:cs="Times New Roman"/>
            </w:rPr>
            <w:t xml:space="preserve"> that the research participant takes on a regular basis</w:t>
          </w:r>
        </w:p>
        <w:p w:rsidR="00571644" w:rsidP="003A0C75" w:rsidRDefault="00571644" w14:paraId="677655D2" w14:textId="77777777">
          <w:pPr>
            <w:pStyle w:val="ListParagraph"/>
            <w:ind w:left="360"/>
            <w:rPr>
              <w:rFonts w:ascii="Times New Roman" w:hAnsi="Times New Roman" w:cs="Times New Roman"/>
            </w:rPr>
          </w:pPr>
        </w:p>
        <w:p w:rsidR="005708E8" w:rsidP="003A0C75" w:rsidRDefault="008E7296" w14:paraId="7CB28F13" w14:textId="377E8272">
          <w:pPr>
            <w:pStyle w:val="ListParagraph"/>
            <w:ind w:left="360"/>
            <w:rPr>
              <w:rFonts w:ascii="Times New Roman" w:hAnsi="Times New Roman" w:cs="Times New Roman"/>
            </w:rPr>
          </w:pPr>
          <w:r>
            <w:rPr>
              <w:rFonts w:ascii="Times New Roman" w:hAnsi="Times New Roman" w:cs="Times New Roman"/>
            </w:rPr>
            <w:t xml:space="preserve">However, research participants will still be able to </w:t>
          </w:r>
          <w:r w:rsidR="00404A79">
            <w:rPr>
              <w:rFonts w:ascii="Times New Roman" w:hAnsi="Times New Roman" w:cs="Times New Roman"/>
            </w:rPr>
            <w:t>participate in the HRCT scan study even if they forget to follow the special in</w:t>
          </w:r>
          <w:r w:rsidR="00571644">
            <w:rPr>
              <w:rFonts w:ascii="Times New Roman" w:hAnsi="Times New Roman" w:cs="Times New Roman"/>
            </w:rPr>
            <w:t>structions and no information will be collected by NIOSH researchers prior to the research participant sig</w:t>
          </w:r>
          <w:r w:rsidR="00A0288B">
            <w:rPr>
              <w:rFonts w:ascii="Times New Roman" w:hAnsi="Times New Roman" w:cs="Times New Roman"/>
            </w:rPr>
            <w:t>n</w:t>
          </w:r>
          <w:r w:rsidR="00571644">
            <w:rPr>
              <w:rFonts w:ascii="Times New Roman" w:hAnsi="Times New Roman" w:cs="Times New Roman"/>
            </w:rPr>
            <w:t>ing the informed consent form.</w:t>
          </w:r>
        </w:p>
      </w:sdtContent>
    </w:sdt>
    <w:p w:rsidR="00445223" w:rsidP="003A0C75" w:rsidRDefault="005708E8" w14:paraId="10C2C09D" w14:textId="524D862E">
      <w:pPr>
        <w:pStyle w:val="Heading3"/>
        <w:numPr>
          <w:ilvl w:val="2"/>
          <w:numId w:val="1"/>
        </w:numPr>
        <w:spacing w:before="0"/>
      </w:pPr>
      <w:bookmarkStart w:name="_Toc40793732" w:id="70"/>
      <w:r>
        <w:t>Screening and Screen Failures</w:t>
      </w:r>
      <w:bookmarkEnd w:id="70"/>
      <w:r>
        <w:t xml:space="preserve"> </w:t>
      </w:r>
    </w:p>
    <w:p w:rsidRPr="003A0C75" w:rsidR="003A0C75" w:rsidP="003A0C75" w:rsidRDefault="003A0C75" w14:paraId="032166B6" w14:textId="77777777">
      <w:pPr>
        <w:spacing w:after="0"/>
      </w:pPr>
    </w:p>
    <w:sdt>
      <w:sdtPr>
        <w:rPr>
          <w:rFonts w:ascii="Times New Roman" w:hAnsi="Times New Roman" w:cs="Times New Roman"/>
        </w:rPr>
        <w:id w:val="-157070984"/>
        <w:placeholder>
          <w:docPart w:val="6C8C559F10684733ACE06A7FD91C6CA0"/>
        </w:placeholder>
      </w:sdtPr>
      <w:sdtEndPr/>
      <w:sdtContent>
        <w:p w:rsidR="001030F6" w:rsidP="003A0C75" w:rsidRDefault="009C4434" w14:paraId="4293F9FC" w14:textId="5768946A">
          <w:pPr>
            <w:spacing w:after="0"/>
            <w:ind w:firstLine="360"/>
            <w:rPr>
              <w:rFonts w:ascii="Times New Roman" w:hAnsi="Times New Roman" w:cs="Times New Roman"/>
            </w:rPr>
          </w:pPr>
          <w:r>
            <w:rPr>
              <w:rFonts w:ascii="Times New Roman" w:hAnsi="Times New Roman" w:cs="Times New Roman"/>
            </w:rPr>
            <w:t>N/A</w:t>
          </w:r>
        </w:p>
      </w:sdtContent>
    </w:sdt>
    <w:p w:rsidR="003A0C75" w:rsidP="003A0C75" w:rsidRDefault="003A0C75" w14:paraId="2103C35E" w14:textId="77777777">
      <w:pPr>
        <w:pStyle w:val="Heading3"/>
      </w:pPr>
      <w:bookmarkStart w:name="_Toc40793733" w:id="71"/>
    </w:p>
    <w:p w:rsidR="001639A2" w:rsidP="00823006" w:rsidRDefault="00FD667C" w14:paraId="38A6FA7A" w14:textId="61A56440">
      <w:pPr>
        <w:pStyle w:val="Heading3"/>
        <w:numPr>
          <w:ilvl w:val="2"/>
          <w:numId w:val="1"/>
        </w:numPr>
      </w:pPr>
      <w:r>
        <w:t>Study/Participant Discontinuation or Withdrawal</w:t>
      </w:r>
      <w:bookmarkEnd w:id="71"/>
      <w:r>
        <w:t xml:space="preserve"> </w:t>
      </w:r>
    </w:p>
    <w:p w:rsidRPr="00823006" w:rsidR="00823006" w:rsidP="003A0C75" w:rsidRDefault="00823006" w14:paraId="13E9E823" w14:textId="77777777">
      <w:pPr>
        <w:spacing w:after="0"/>
      </w:pPr>
    </w:p>
    <w:p w:rsidRPr="00BA18E8" w:rsidR="001639A2" w:rsidP="003A0C75" w:rsidRDefault="00D52E73" w14:paraId="5906FE00" w14:textId="4F552AEA">
      <w:pPr>
        <w:spacing w:after="0"/>
        <w:ind w:left="360"/>
        <w:rPr>
          <w:rFonts w:ascii="Times New Roman" w:hAnsi="Times New Roman" w:cs="Times New Roman"/>
        </w:rPr>
      </w:pPr>
      <w:sdt>
        <w:sdtPr>
          <w:rPr>
            <w:rFonts w:ascii="Times New Roman" w:hAnsi="Times New Roman" w:cs="Times New Roman"/>
          </w:rPr>
          <w:id w:val="1443576406"/>
          <w:placeholder>
            <w:docPart w:val="323FB2320AC74F50A0A3F6379D77C3A0"/>
          </w:placeholder>
        </w:sdtPr>
        <w:sdtEndPr/>
        <w:sdtContent>
          <w:r w:rsidRPr="00BA18E8" w:rsidR="00B41E6C">
            <w:rPr>
              <w:rFonts w:ascii="Times New Roman" w:hAnsi="Times New Roman" w:cs="Times New Roman"/>
            </w:rPr>
            <w:t>Research participant may drop out of the study at any time, for any reason without penalty or loss of benefits to which they are otherwise entitled.</w:t>
          </w:r>
          <w:r w:rsidRPr="00BA18E8" w:rsidR="00B41E6C">
            <w:rPr>
              <w:rFonts w:ascii="Times New Roman" w:hAnsi="Times New Roman" w:cs="Times New Roman"/>
            </w:rPr>
            <w:br/>
          </w:r>
        </w:sdtContent>
      </w:sdt>
    </w:p>
    <w:p w:rsidRPr="00823006" w:rsidR="00FD667C" w:rsidP="003A0C75" w:rsidRDefault="00FD667C" w14:paraId="0637A464" w14:textId="28B18DB7">
      <w:pPr>
        <w:pStyle w:val="Heading3"/>
        <w:numPr>
          <w:ilvl w:val="2"/>
          <w:numId w:val="1"/>
        </w:numPr>
      </w:pPr>
      <w:bookmarkStart w:name="_Toc40793734" w:id="72"/>
      <w:r w:rsidRPr="006014DC">
        <w:rPr>
          <w:rFonts w:cs="Arial"/>
        </w:rPr>
        <w:t>Lost to Follow Up</w:t>
      </w:r>
      <w:bookmarkEnd w:id="72"/>
      <w:r w:rsidRPr="006014DC">
        <w:rPr>
          <w:rFonts w:cs="Arial"/>
        </w:rPr>
        <w:t xml:space="preserve"> </w:t>
      </w:r>
    </w:p>
    <w:p w:rsidR="00294D55" w:rsidP="003A0C75" w:rsidRDefault="00294D55" w14:paraId="33A4CC3B" w14:textId="77777777">
      <w:pPr>
        <w:spacing w:after="0"/>
        <w:rPr>
          <w:rFonts w:ascii="Times New Roman" w:hAnsi="Times New Roman" w:cs="Times New Roman"/>
          <w:color w:val="2F5496" w:themeColor="accent1" w:themeShade="BF"/>
        </w:rPr>
      </w:pPr>
    </w:p>
    <w:p w:rsidR="001639A2" w:rsidP="00CD1D57" w:rsidRDefault="00D52E73" w14:paraId="6093D122" w14:textId="0E462276">
      <w:pPr>
        <w:spacing w:after="0"/>
        <w:ind w:firstLine="360"/>
        <w:rPr>
          <w:rFonts w:ascii="Times New Roman" w:hAnsi="Times New Roman" w:cs="Times New Roman"/>
        </w:rPr>
      </w:pPr>
      <w:sdt>
        <w:sdtPr>
          <w:rPr>
            <w:rFonts w:ascii="Times New Roman" w:hAnsi="Times New Roman" w:cs="Times New Roman"/>
          </w:rPr>
          <w:id w:val="1377585406"/>
          <w:placeholder>
            <w:docPart w:val="FDA5EE14A211444D9EC0E71C6E323CF3"/>
          </w:placeholder>
        </w:sdtPr>
        <w:sdtEndPr/>
        <w:sdtContent>
          <w:r w:rsidR="009C4434">
            <w:rPr>
              <w:rFonts w:ascii="Times New Roman" w:hAnsi="Times New Roman" w:cs="Times New Roman"/>
            </w:rPr>
            <w:t>N/A</w:t>
          </w:r>
        </w:sdtContent>
      </w:sdt>
    </w:p>
    <w:p w:rsidRPr="00B06141" w:rsidR="005708E8" w:rsidP="005708E8" w:rsidRDefault="005708E8" w14:paraId="19131DBA" w14:textId="77777777">
      <w:pPr>
        <w:rPr>
          <w:rFonts w:ascii="Times New Roman" w:hAnsi="Times New Roman" w:cs="Times New Roman"/>
        </w:rPr>
      </w:pPr>
    </w:p>
    <w:p w:rsidR="005708E8" w:rsidP="00AB30CF" w:rsidRDefault="005708E8" w14:paraId="0D681CA6" w14:textId="718C2BEF">
      <w:pPr>
        <w:pStyle w:val="Heading2"/>
        <w:numPr>
          <w:ilvl w:val="1"/>
          <w:numId w:val="1"/>
        </w:numPr>
        <w:tabs>
          <w:tab w:val="left" w:pos="360"/>
        </w:tabs>
        <w:ind w:left="270" w:hanging="270"/>
      </w:pPr>
      <w:bookmarkStart w:name="_Strategies_for_Recruitment" w:id="73"/>
      <w:bookmarkStart w:name="_Toc39035493" w:id="74"/>
      <w:bookmarkStart w:name="_Toc40275683" w:id="75"/>
      <w:bookmarkStart w:name="_Toc40793735" w:id="76"/>
      <w:bookmarkEnd w:id="73"/>
      <w:r>
        <w:t>Strategies for Recruitment and Retention</w:t>
      </w:r>
      <w:bookmarkEnd w:id="74"/>
      <w:bookmarkEnd w:id="75"/>
      <w:bookmarkEnd w:id="76"/>
    </w:p>
    <w:p w:rsidRPr="00ED10F4" w:rsidR="005708E8" w:rsidP="005D1522" w:rsidRDefault="005708E8" w14:paraId="3DE62A69" w14:textId="77777777">
      <w:pPr>
        <w:pStyle w:val="CROMSInstructionalTextBullets"/>
        <w:numPr>
          <w:ilvl w:val="0"/>
          <w:numId w:val="0"/>
        </w:numPr>
        <w:spacing w:before="0" w:after="0"/>
        <w:rPr>
          <w:rFonts w:ascii="Times New Roman" w:hAnsi="Times New Roman"/>
          <w:i w:val="0"/>
          <w:iCs w:val="0"/>
          <w:sz w:val="22"/>
          <w:szCs w:val="22"/>
        </w:rPr>
      </w:pPr>
    </w:p>
    <w:p w:rsidRPr="00ED10F4" w:rsidR="00A468EB" w:rsidP="00402D83" w:rsidRDefault="00D52E73" w14:paraId="608FF95B" w14:textId="2AD08681">
      <w:pPr>
        <w:rPr>
          <w:rFonts w:ascii="Times New Roman" w:hAnsi="Times New Roman" w:cs="Times New Roman"/>
        </w:rPr>
      </w:pPr>
      <w:sdt>
        <w:sdtPr>
          <w:rPr>
            <w:rFonts w:ascii="Times New Roman" w:hAnsi="Times New Roman" w:cs="Times New Roman"/>
          </w:rPr>
          <w:id w:val="-51469729"/>
          <w:placeholder>
            <w:docPart w:val="A05C2E608F88497FA40337B2B9C07A8B"/>
          </w:placeholder>
        </w:sdtPr>
        <w:sdtEndPr/>
        <w:sdtContent>
          <w:r w:rsidRPr="00ED10F4" w:rsidR="00190F2D">
            <w:rPr>
              <w:rFonts w:ascii="Times New Roman" w:hAnsi="Times New Roman" w:cs="Times New Roman"/>
              <w:szCs w:val="24"/>
            </w:rPr>
            <w:t>Up to 70 research</w:t>
          </w:r>
          <w:r w:rsidRPr="00ED10F4" w:rsidR="00124B35">
            <w:rPr>
              <w:rFonts w:ascii="Times New Roman" w:hAnsi="Times New Roman" w:cs="Times New Roman"/>
              <w:szCs w:val="24"/>
            </w:rPr>
            <w:t xml:space="preserve"> participants w</w:t>
          </w:r>
          <w:r w:rsidRPr="00ED10F4" w:rsidR="00190F2D">
            <w:rPr>
              <w:rFonts w:ascii="Times New Roman" w:hAnsi="Times New Roman" w:cs="Times New Roman"/>
              <w:szCs w:val="24"/>
            </w:rPr>
            <w:t xml:space="preserve">ho reported job positions </w:t>
          </w:r>
          <w:r w:rsidRPr="00ED10F4" w:rsidR="00011814">
            <w:rPr>
              <w:rFonts w:ascii="Times New Roman" w:hAnsi="Times New Roman" w:cs="Times New Roman"/>
              <w:szCs w:val="24"/>
            </w:rPr>
            <w:t>with</w:t>
          </w:r>
          <w:r w:rsidRPr="00ED10F4" w:rsidR="00124B35">
            <w:rPr>
              <w:rFonts w:ascii="Times New Roman" w:hAnsi="Times New Roman" w:cs="Times New Roman"/>
              <w:szCs w:val="24"/>
            </w:rPr>
            <w:t xml:space="preserve"> previous high styrene exposures, and respiratory symptoms or lung function abnormalities consistent with </w:t>
          </w:r>
          <w:r w:rsidRPr="00ED10F4" w:rsidR="00011814">
            <w:rPr>
              <w:rFonts w:ascii="Times New Roman" w:hAnsi="Times New Roman" w:cs="Times New Roman"/>
              <w:szCs w:val="24"/>
            </w:rPr>
            <w:t>small airway disease</w:t>
          </w:r>
          <w:r w:rsidRPr="00ED10F4" w:rsidR="00124B35">
            <w:rPr>
              <w:rFonts w:ascii="Times New Roman" w:hAnsi="Times New Roman" w:cs="Times New Roman"/>
              <w:szCs w:val="24"/>
            </w:rPr>
            <w:t xml:space="preserve">, will be </w:t>
          </w:r>
          <w:r w:rsidRPr="00ED10F4" w:rsidR="00F677C1">
            <w:rPr>
              <w:rFonts w:ascii="Times New Roman" w:hAnsi="Times New Roman" w:cs="Times New Roman"/>
              <w:szCs w:val="24"/>
            </w:rPr>
            <w:t>recruited</w:t>
          </w:r>
          <w:r w:rsidRPr="00ED10F4" w:rsidR="00063E26">
            <w:rPr>
              <w:rFonts w:ascii="Times New Roman" w:hAnsi="Times New Roman" w:cs="Times New Roman"/>
              <w:szCs w:val="24"/>
            </w:rPr>
            <w:t xml:space="preserve"> for </w:t>
          </w:r>
          <w:r w:rsidRPr="00ED10F4" w:rsidR="00124B35">
            <w:rPr>
              <w:rFonts w:ascii="Times New Roman" w:hAnsi="Times New Roman" w:cs="Times New Roman"/>
              <w:szCs w:val="24"/>
            </w:rPr>
            <w:t>inspiratory/expiratory thin section HRCT. To be considered for the HRCT scan,</w:t>
          </w:r>
          <w:r w:rsidRPr="00ED10F4" w:rsidR="00063E26">
            <w:rPr>
              <w:rFonts w:ascii="Times New Roman" w:hAnsi="Times New Roman" w:cs="Times New Roman"/>
              <w:szCs w:val="24"/>
            </w:rPr>
            <w:t xml:space="preserve"> research</w:t>
          </w:r>
          <w:r w:rsidRPr="00ED10F4" w:rsidR="00124B35">
            <w:rPr>
              <w:rFonts w:ascii="Times New Roman" w:hAnsi="Times New Roman" w:cs="Times New Roman"/>
              <w:szCs w:val="24"/>
            </w:rPr>
            <w:t xml:space="preserve"> participants will have had to complete the questionnaire and lung function testing during the </w:t>
          </w:r>
          <w:r w:rsidRPr="00ED10F4" w:rsidR="00063E26">
            <w:rPr>
              <w:rFonts w:ascii="Times New Roman" w:hAnsi="Times New Roman" w:cs="Times New Roman"/>
              <w:szCs w:val="24"/>
            </w:rPr>
            <w:t xml:space="preserve">styrene </w:t>
          </w:r>
          <w:r w:rsidRPr="00ED10F4" w:rsidR="00124B35">
            <w:rPr>
              <w:rFonts w:ascii="Times New Roman" w:hAnsi="Times New Roman" w:cs="Times New Roman"/>
              <w:szCs w:val="24"/>
            </w:rPr>
            <w:t>medical survey</w:t>
          </w:r>
          <w:r w:rsidRPr="00ED10F4" w:rsidR="00495027">
            <w:rPr>
              <w:rFonts w:ascii="Times New Roman" w:hAnsi="Times New Roman" w:cs="Times New Roman"/>
              <w:szCs w:val="24"/>
            </w:rPr>
            <w:t xml:space="preserve"> </w:t>
          </w:r>
          <w:r w:rsidRPr="00ED10F4" w:rsidR="00495027">
            <w:rPr>
              <w:rFonts w:ascii="Times New Roman" w:hAnsi="Times New Roman" w:cs="Times New Roman"/>
            </w:rPr>
            <w:t>(IRB Approved protocol 19-NIOSH-51)</w:t>
          </w:r>
          <w:r w:rsidRPr="00ED10F4" w:rsidR="00124B35">
            <w:rPr>
              <w:rFonts w:ascii="Times New Roman" w:hAnsi="Times New Roman" w:cs="Times New Roman"/>
              <w:szCs w:val="24"/>
            </w:rPr>
            <w:t xml:space="preserve">. We will </w:t>
          </w:r>
          <w:r w:rsidRPr="00ED10F4" w:rsidR="00124B35">
            <w:rPr>
              <w:rFonts w:ascii="Times New Roman" w:hAnsi="Times New Roman" w:cs="Times New Roman"/>
            </w:rPr>
            <w:t>contact research participants who meet the specific study requirements by both mail and telephone. The mailing will include an invitation letter (</w:t>
          </w:r>
          <w:r w:rsidRPr="00342FFA" w:rsidR="00124B35">
            <w:rPr>
              <w:rFonts w:ascii="Times New Roman" w:hAnsi="Times New Roman" w:cs="Times New Roman"/>
            </w:rPr>
            <w:t xml:space="preserve">Appendix </w:t>
          </w:r>
          <w:r w:rsidRPr="00342FFA" w:rsidR="00342FFA">
            <w:rPr>
              <w:rFonts w:ascii="Times New Roman" w:hAnsi="Times New Roman" w:cs="Times New Roman"/>
            </w:rPr>
            <w:t>1</w:t>
          </w:r>
          <w:r w:rsidRPr="00ED10F4" w:rsidR="00124B35">
            <w:rPr>
              <w:rFonts w:ascii="Times New Roman" w:hAnsi="Times New Roman" w:cs="Times New Roman"/>
            </w:rPr>
            <w:t>) that will include the NIOSH toll-free number. When a</w:t>
          </w:r>
          <w:r w:rsidRPr="00ED10F4" w:rsidR="00FC4A66">
            <w:rPr>
              <w:rFonts w:ascii="Times New Roman" w:hAnsi="Times New Roman" w:cs="Times New Roman"/>
            </w:rPr>
            <w:t xml:space="preserve">n individual </w:t>
          </w:r>
          <w:r w:rsidRPr="00ED10F4" w:rsidR="001973A6">
            <w:rPr>
              <w:rFonts w:ascii="Times New Roman" w:hAnsi="Times New Roman" w:cs="Times New Roman"/>
            </w:rPr>
            <w:t>agrees to participate and</w:t>
          </w:r>
          <w:r w:rsidRPr="00ED10F4" w:rsidR="00124B35">
            <w:rPr>
              <w:rFonts w:ascii="Times New Roman" w:hAnsi="Times New Roman" w:cs="Times New Roman"/>
            </w:rPr>
            <w:t xml:space="preserve"> schedules an </w:t>
          </w:r>
          <w:r w:rsidRPr="00ED10F4" w:rsidR="00285F2F">
            <w:rPr>
              <w:rFonts w:ascii="Times New Roman" w:hAnsi="Times New Roman" w:cs="Times New Roman"/>
            </w:rPr>
            <w:t xml:space="preserve">HRCT scan </w:t>
          </w:r>
          <w:r w:rsidRPr="00ED10F4" w:rsidR="00124B35">
            <w:rPr>
              <w:rFonts w:ascii="Times New Roman" w:hAnsi="Times New Roman" w:cs="Times New Roman"/>
            </w:rPr>
            <w:t>appointment, we will then send them a copy of the informed consent document (</w:t>
          </w:r>
          <w:r w:rsidRPr="00342FFA" w:rsidR="00124B35">
            <w:rPr>
              <w:rFonts w:ascii="Times New Roman" w:hAnsi="Times New Roman" w:cs="Times New Roman"/>
            </w:rPr>
            <w:t xml:space="preserve">Appendix </w:t>
          </w:r>
          <w:r w:rsidRPr="00342FFA" w:rsidR="00342FFA">
            <w:rPr>
              <w:rFonts w:ascii="Times New Roman" w:hAnsi="Times New Roman" w:cs="Times New Roman"/>
            </w:rPr>
            <w:t>4</w:t>
          </w:r>
          <w:r w:rsidRPr="00ED10F4" w:rsidR="00124B35">
            <w:rPr>
              <w:rFonts w:ascii="Times New Roman" w:hAnsi="Times New Roman" w:cs="Times New Roman"/>
            </w:rPr>
            <w:t>) and informational handout describing the HRCT scan (</w:t>
          </w:r>
          <w:r w:rsidRPr="00342FFA" w:rsidR="00124B35">
            <w:rPr>
              <w:rFonts w:ascii="Times New Roman" w:hAnsi="Times New Roman" w:cs="Times New Roman"/>
            </w:rPr>
            <w:t xml:space="preserve">Appendix </w:t>
          </w:r>
          <w:r w:rsidRPr="00342FFA" w:rsidR="00342FFA">
            <w:rPr>
              <w:rFonts w:ascii="Times New Roman" w:hAnsi="Times New Roman" w:cs="Times New Roman"/>
            </w:rPr>
            <w:t>2</w:t>
          </w:r>
          <w:r w:rsidRPr="00ED10F4" w:rsidR="00124B35">
            <w:rPr>
              <w:rFonts w:ascii="Times New Roman" w:hAnsi="Times New Roman" w:cs="Times New Roman"/>
            </w:rPr>
            <w:t>). One week before the HRCT scans</w:t>
          </w:r>
          <w:r w:rsidRPr="00ED10F4" w:rsidR="006017F3">
            <w:rPr>
              <w:rFonts w:ascii="Times New Roman" w:hAnsi="Times New Roman" w:cs="Times New Roman"/>
            </w:rPr>
            <w:t xml:space="preserve"> </w:t>
          </w:r>
          <w:r w:rsidRPr="00ED10F4" w:rsidR="002E4706">
            <w:rPr>
              <w:rFonts w:ascii="Times New Roman" w:hAnsi="Times New Roman" w:cs="Times New Roman"/>
            </w:rPr>
            <w:t>appointment</w:t>
          </w:r>
          <w:r w:rsidRPr="00ED10F4" w:rsidR="00124B35">
            <w:rPr>
              <w:rFonts w:ascii="Times New Roman" w:hAnsi="Times New Roman" w:cs="Times New Roman"/>
            </w:rPr>
            <w:t xml:space="preserve">, research participants will receive an appointment reminder call. </w:t>
          </w:r>
          <w:r w:rsidRPr="00ED10F4" w:rsidR="002E4706">
            <w:rPr>
              <w:rFonts w:ascii="Times New Roman" w:hAnsi="Times New Roman" w:cs="Times New Roman"/>
            </w:rPr>
            <w:br/>
          </w:r>
        </w:sdtContent>
      </w:sdt>
    </w:p>
    <w:p w:rsidRPr="00CE2B16" w:rsidR="0055398E" w:rsidP="0055398E" w:rsidRDefault="00672416" w14:paraId="415F2FC9" w14:textId="0DAEF9FD">
      <w:pPr>
        <w:pStyle w:val="Heading3"/>
        <w:numPr>
          <w:ilvl w:val="2"/>
          <w:numId w:val="1"/>
        </w:numPr>
      </w:pPr>
      <w:bookmarkStart w:name="_Informed_Consent_Process" w:id="77"/>
      <w:bookmarkStart w:name="_Toc39035495" w:id="78"/>
      <w:bookmarkStart w:name="_Toc40275685" w:id="79"/>
      <w:bookmarkStart w:name="_Toc40793737" w:id="80"/>
      <w:bookmarkEnd w:id="77"/>
      <w:r w:rsidRPr="0055398E">
        <w:t>Informed Consent Process</w:t>
      </w:r>
      <w:bookmarkEnd w:id="78"/>
      <w:bookmarkEnd w:id="79"/>
      <w:bookmarkEnd w:id="80"/>
    </w:p>
    <w:p w:rsidR="00672416" w:rsidP="00402D83" w:rsidRDefault="00D52E73" w14:paraId="75C72B0A" w14:textId="4684C060">
      <w:pPr>
        <w:spacing w:after="0"/>
        <w:ind w:left="360"/>
        <w:rPr>
          <w:rFonts w:ascii="Times New Roman" w:hAnsi="Times New Roman" w:cs="Times New Roman"/>
        </w:rPr>
      </w:pPr>
      <w:sdt>
        <w:sdtPr>
          <w:rPr>
            <w:rFonts w:ascii="Times New Roman" w:hAnsi="Times New Roman" w:cs="Times New Roman"/>
          </w:rPr>
          <w:id w:val="1092201501"/>
          <w:placeholder>
            <w:docPart w:val="DefaultPlaceholder_-1854013440"/>
          </w:placeholder>
        </w:sdtPr>
        <w:sdtEndPr/>
        <w:sdtContent>
          <w:r w:rsidR="00402D83">
            <w:rPr>
              <w:rFonts w:ascii="Times New Roman" w:hAnsi="Times New Roman" w:cs="Times New Roman"/>
            </w:rPr>
            <w:br/>
          </w:r>
          <w:r w:rsidRPr="00ED10F4" w:rsidR="009C4434">
            <w:rPr>
              <w:rFonts w:ascii="Times New Roman" w:hAnsi="Times New Roman" w:cs="Times New Roman"/>
            </w:rPr>
            <w:t xml:space="preserve">We will obtain written informed consent from the research participants at the time of the HRCT scan. Each potential research participant will meet privately with a NIOSH investigator </w:t>
          </w:r>
          <w:r w:rsidRPr="00ED10F4" w:rsidR="00486E0D">
            <w:rPr>
              <w:rFonts w:ascii="Times New Roman" w:hAnsi="Times New Roman" w:cs="Times New Roman"/>
            </w:rPr>
            <w:t>experienced</w:t>
          </w:r>
          <w:r w:rsidRPr="00ED10F4" w:rsidR="009C4434">
            <w:rPr>
              <w:rFonts w:ascii="Times New Roman" w:hAnsi="Times New Roman" w:cs="Times New Roman"/>
            </w:rPr>
            <w:t xml:space="preserve"> with administering informed consent forms before study participation begins. The NIOSH investigator will verbally explain the procedure for HRCT scan</w:t>
          </w:r>
          <w:r w:rsidRPr="00ED10F4" w:rsidR="00486E0D">
            <w:rPr>
              <w:rFonts w:ascii="Times New Roman" w:hAnsi="Times New Roman" w:cs="Times New Roman"/>
            </w:rPr>
            <w:t xml:space="preserve"> study</w:t>
          </w:r>
          <w:r w:rsidRPr="00ED10F4" w:rsidR="009C4434">
            <w:rPr>
              <w:rFonts w:ascii="Times New Roman" w:hAnsi="Times New Roman" w:cs="Times New Roman"/>
            </w:rPr>
            <w:t xml:space="preserve"> and answer any questions from the research participant. Before being allowed to participate, each research participant must give his or her written informed consent (</w:t>
          </w:r>
          <w:r w:rsidRPr="00342FFA" w:rsidR="009C4434">
            <w:rPr>
              <w:rFonts w:ascii="Times New Roman" w:hAnsi="Times New Roman" w:cs="Times New Roman"/>
            </w:rPr>
            <w:t xml:space="preserve">Appendix </w:t>
          </w:r>
          <w:r w:rsidRPr="00342FFA" w:rsidR="00342FFA">
            <w:rPr>
              <w:rFonts w:ascii="Times New Roman" w:hAnsi="Times New Roman" w:cs="Times New Roman"/>
            </w:rPr>
            <w:t>4</w:t>
          </w:r>
          <w:r w:rsidRPr="00ED10F4" w:rsidR="009C4434">
            <w:rPr>
              <w:rFonts w:ascii="Times New Roman" w:hAnsi="Times New Roman" w:cs="Times New Roman"/>
            </w:rPr>
            <w:t xml:space="preserve">). We will retain the signed consent form and the participant will receive a copy of the consent form for his or her personal records. During the consent process, the participant will </w:t>
          </w:r>
          <w:r w:rsidRPr="00ED10F4" w:rsidR="009C4434">
            <w:rPr>
              <w:rFonts w:ascii="Times New Roman" w:hAnsi="Times New Roman" w:cs="Times New Roman"/>
            </w:rPr>
            <w:lastRenderedPageBreak/>
            <w:t>have the option to accept or decline to receive</w:t>
          </w:r>
          <w:r w:rsidRPr="00ED10F4" w:rsidR="00563CAB">
            <w:rPr>
              <w:rFonts w:ascii="Times New Roman" w:hAnsi="Times New Roman" w:cs="Times New Roman"/>
            </w:rPr>
            <w:t xml:space="preserve"> the</w:t>
          </w:r>
          <w:r w:rsidRPr="00ED10F4" w:rsidR="009C4434">
            <w:rPr>
              <w:rFonts w:ascii="Times New Roman" w:hAnsi="Times New Roman" w:cs="Times New Roman"/>
            </w:rPr>
            <w:t xml:space="preserve"> HRCT scan </w:t>
          </w:r>
          <w:r w:rsidRPr="00ED10F4" w:rsidR="00563CAB">
            <w:rPr>
              <w:rFonts w:ascii="Times New Roman" w:hAnsi="Times New Roman" w:cs="Times New Roman"/>
            </w:rPr>
            <w:t>radiologist’s report</w:t>
          </w:r>
          <w:r w:rsidRPr="00ED10F4" w:rsidR="009C4434">
            <w:rPr>
              <w:rFonts w:ascii="Times New Roman" w:hAnsi="Times New Roman" w:cs="Times New Roman"/>
            </w:rPr>
            <w:t>. The completed consent forms will be collected and stored in a locked case until the NIOSH personnel returns to NIOSH. Once returned to NIOSH, the competed consent forms will be stored in a locked filing cabinet at NIOSH for the duration of the study and required retention period.</w:t>
          </w:r>
          <w:r w:rsidRPr="00ED10F4" w:rsidR="009C4434">
            <w:rPr>
              <w:rFonts w:ascii="Times New Roman" w:hAnsi="Times New Roman" w:cs="Times New Roman"/>
              <w:sz w:val="18"/>
              <w:szCs w:val="18"/>
            </w:rPr>
            <w:t xml:space="preserve">  </w:t>
          </w:r>
        </w:sdtContent>
      </w:sdt>
      <w:r w:rsidRPr="00F056C5" w:rsidR="00672416">
        <w:rPr>
          <w:rFonts w:ascii="Times New Roman" w:hAnsi="Times New Roman" w:cs="Times New Roman"/>
        </w:rPr>
        <w:t xml:space="preserve">  </w:t>
      </w:r>
    </w:p>
    <w:p w:rsidRPr="00F056C5" w:rsidR="00B50A11" w:rsidP="00402D83" w:rsidRDefault="00B50A11" w14:paraId="220B79CF" w14:textId="77777777">
      <w:pPr>
        <w:spacing w:after="0"/>
        <w:ind w:left="360"/>
        <w:rPr>
          <w:rFonts w:ascii="Times New Roman" w:hAnsi="Times New Roman" w:cs="Times New Roman"/>
        </w:rPr>
      </w:pPr>
    </w:p>
    <w:p w:rsidR="002E2E98" w:rsidP="00B90B1D" w:rsidRDefault="0044370F" w14:paraId="2BB0746D" w14:textId="320CC108">
      <w:pPr>
        <w:pStyle w:val="Heading3"/>
        <w:numPr>
          <w:ilvl w:val="2"/>
          <w:numId w:val="1"/>
        </w:numPr>
      </w:pPr>
      <w:bookmarkStart w:name="_Toc39035496" w:id="81"/>
      <w:bookmarkStart w:name="_Toc40275686" w:id="82"/>
      <w:bookmarkStart w:name="_Toc40793738" w:id="83"/>
      <w:r>
        <w:t>Reasonable Person Standard</w:t>
      </w:r>
      <w:bookmarkEnd w:id="81"/>
      <w:bookmarkEnd w:id="82"/>
      <w:bookmarkEnd w:id="83"/>
    </w:p>
    <w:sdt>
      <w:sdtPr>
        <w:rPr>
          <w:rFonts w:ascii="Times New Roman" w:hAnsi="Times New Roman" w:cs="Times New Roman"/>
        </w:rPr>
        <w:id w:val="323711397"/>
        <w:placeholder>
          <w:docPart w:val="D516F76D89E04909B07181FA17E336AD"/>
        </w:placeholder>
      </w:sdtPr>
      <w:sdtEndPr>
        <w:rPr>
          <w:sz w:val="18"/>
          <w:szCs w:val="18"/>
        </w:rPr>
      </w:sdtEndPr>
      <w:sdtContent>
        <w:bookmarkStart w:name="_Toc39035497" w:displacedByCustomXml="prev" w:id="84"/>
        <w:bookmarkStart w:name="_Toc40275687" w:displacedByCustomXml="prev" w:id="85"/>
        <w:bookmarkStart w:name="_Toc40793739" w:displacedByCustomXml="prev" w:id="86"/>
        <w:p w:rsidR="00402D83" w:rsidP="00402D83" w:rsidRDefault="00402D83" w14:paraId="397B93C3" w14:textId="77777777">
          <w:pPr>
            <w:spacing w:after="0"/>
            <w:ind w:left="360"/>
            <w:rPr>
              <w:rFonts w:ascii="Times New Roman" w:hAnsi="Times New Roman" w:cs="Times New Roman"/>
            </w:rPr>
          </w:pPr>
        </w:p>
        <w:p w:rsidRPr="00402D83" w:rsidR="005B76FA" w:rsidP="00402D83" w:rsidRDefault="005B76FA" w14:paraId="62359EE8" w14:textId="7BE9458C">
          <w:pPr>
            <w:spacing w:after="0"/>
            <w:ind w:left="360"/>
            <w:rPr>
              <w:rFonts w:ascii="Times New Roman" w:hAnsi="Times New Roman" w:cs="Times New Roman"/>
            </w:rPr>
          </w:pPr>
          <w:r w:rsidRPr="00E9709F">
            <w:rPr>
              <w:rFonts w:ascii="Times New Roman" w:hAnsi="Times New Roman" w:cs="Times New Roman"/>
              <w:szCs w:val="24"/>
            </w:rPr>
            <w:t xml:space="preserve">The literature and previous NIOSH studies have been reviewed as part of determining what information would be material or key to prospective research participants. </w:t>
          </w:r>
          <w:r w:rsidRPr="00E9709F" w:rsidR="00440B43">
            <w:rPr>
              <w:rFonts w:ascii="Times New Roman" w:hAnsi="Times New Roman" w:cs="Times New Roman"/>
              <w:szCs w:val="24"/>
            </w:rPr>
            <w:t xml:space="preserve">Furthermore, Cincinnati researchers who have worked with this cohort on past studies provided input on what members of the NIOSH boatbuilder cohort would want to know to decide to participate in the HRCT scan study. </w:t>
          </w:r>
          <w:r w:rsidRPr="00E9709F">
            <w:rPr>
              <w:rFonts w:ascii="Times New Roman" w:hAnsi="Times New Roman" w:cs="Times New Roman"/>
              <w:szCs w:val="24"/>
            </w:rPr>
            <w:t xml:space="preserve">NIOSH has followed a cohort of 5,204 workers employed ≥1 day at Tollycraft or Uniflite boatbuilding plants during January 1, 1959–September 30, 1978 since 1978 </w:t>
          </w:r>
          <w:r w:rsidRPr="00E9709F">
            <w:rPr>
              <w:rFonts w:ascii="Times New Roman" w:hAnsi="Times New Roman" w:cs="Times New Roman"/>
              <w:noProof/>
              <w:szCs w:val="24"/>
            </w:rPr>
            <w:t>[26-28]</w:t>
          </w:r>
          <w:r w:rsidRPr="00E9709F">
            <w:rPr>
              <w:rFonts w:ascii="Times New Roman" w:hAnsi="Times New Roman" w:cs="Times New Roman"/>
              <w:szCs w:val="24"/>
            </w:rPr>
            <w:t>. As of 20</w:t>
          </w:r>
          <w:r w:rsidRPr="00E9709F" w:rsidR="00BF5005">
            <w:rPr>
              <w:rFonts w:ascii="Times New Roman" w:hAnsi="Times New Roman" w:cs="Times New Roman"/>
              <w:szCs w:val="24"/>
            </w:rPr>
            <w:t>21</w:t>
          </w:r>
          <w:r w:rsidRPr="00E9709F">
            <w:rPr>
              <w:rFonts w:ascii="Times New Roman" w:hAnsi="Times New Roman" w:cs="Times New Roman"/>
              <w:szCs w:val="24"/>
            </w:rPr>
            <w:t>, approximately 3,</w:t>
          </w:r>
          <w:r w:rsidRPr="00E9709F" w:rsidR="00BF5005">
            <w:rPr>
              <w:rFonts w:ascii="Times New Roman" w:hAnsi="Times New Roman" w:cs="Times New Roman"/>
              <w:szCs w:val="24"/>
            </w:rPr>
            <w:t>0</w:t>
          </w:r>
          <w:r w:rsidRPr="00E9709F">
            <w:rPr>
              <w:rFonts w:ascii="Times New Roman" w:hAnsi="Times New Roman" w:cs="Times New Roman"/>
              <w:szCs w:val="24"/>
            </w:rPr>
            <w:t xml:space="preserve">00 members of the cohort were known to be living, and the majority resided in the Bellingham and Kelso areas. This research project will be open to all living members of the </w:t>
          </w:r>
          <w:r w:rsidRPr="00E9709F" w:rsidR="00537814">
            <w:rPr>
              <w:rFonts w:ascii="Times New Roman" w:hAnsi="Times New Roman" w:cs="Times New Roman"/>
              <w:szCs w:val="24"/>
            </w:rPr>
            <w:t xml:space="preserve">NIOSH </w:t>
          </w:r>
          <w:r w:rsidRPr="00E9709F">
            <w:rPr>
              <w:rFonts w:ascii="Times New Roman" w:hAnsi="Times New Roman" w:cs="Times New Roman"/>
              <w:szCs w:val="24"/>
            </w:rPr>
            <w:t>boatbuilder cohort who live in the Bellingham and Kelso, WA areas. From previous work with this cohort population, 85% of the boatbuilder cohort are male</w:t>
          </w:r>
          <w:r w:rsidRPr="00E9709F" w:rsidR="009C1565">
            <w:rPr>
              <w:rFonts w:ascii="Times New Roman" w:hAnsi="Times New Roman" w:cs="Times New Roman"/>
              <w:szCs w:val="24"/>
            </w:rPr>
            <w:t>,</w:t>
          </w:r>
          <w:r w:rsidRPr="00E9709F">
            <w:rPr>
              <w:rFonts w:ascii="Times New Roman" w:hAnsi="Times New Roman" w:cs="Times New Roman"/>
              <w:szCs w:val="24"/>
            </w:rPr>
            <w:t xml:space="preserve"> 94% are white</w:t>
          </w:r>
          <w:r w:rsidRPr="00E9709F" w:rsidR="009C1565">
            <w:rPr>
              <w:rFonts w:ascii="Times New Roman" w:hAnsi="Times New Roman" w:cs="Times New Roman"/>
              <w:szCs w:val="24"/>
            </w:rPr>
            <w:t xml:space="preserve">, and </w:t>
          </w:r>
          <w:r w:rsidRPr="00E9709F" w:rsidR="0043373E">
            <w:rPr>
              <w:rFonts w:ascii="Times New Roman" w:hAnsi="Times New Roman" w:cs="Times New Roman"/>
              <w:szCs w:val="24"/>
            </w:rPr>
            <w:t>all speak fluent English</w:t>
          </w:r>
          <w:r w:rsidRPr="00E9709F">
            <w:rPr>
              <w:rFonts w:ascii="Times New Roman" w:hAnsi="Times New Roman" w:cs="Times New Roman"/>
              <w:szCs w:val="24"/>
            </w:rPr>
            <w:t>. The cohort is composed of an older worker population (median age for different exposure and tenure groups range from 6</w:t>
          </w:r>
          <w:r w:rsidRPr="00E9709F" w:rsidR="008007EE">
            <w:rPr>
              <w:rFonts w:ascii="Times New Roman" w:hAnsi="Times New Roman" w:cs="Times New Roman"/>
              <w:szCs w:val="24"/>
            </w:rPr>
            <w:t>6</w:t>
          </w:r>
          <w:r w:rsidRPr="00E9709F">
            <w:rPr>
              <w:rFonts w:ascii="Times New Roman" w:hAnsi="Times New Roman" w:cs="Times New Roman"/>
              <w:szCs w:val="24"/>
            </w:rPr>
            <w:t xml:space="preserve"> to </w:t>
          </w:r>
          <w:r w:rsidRPr="00E9709F" w:rsidR="008007EE">
            <w:rPr>
              <w:rFonts w:ascii="Times New Roman" w:hAnsi="Times New Roman" w:cs="Times New Roman"/>
              <w:szCs w:val="24"/>
            </w:rPr>
            <w:t>71</w:t>
          </w:r>
          <w:r w:rsidRPr="00E9709F">
            <w:rPr>
              <w:rFonts w:ascii="Times New Roman" w:hAnsi="Times New Roman" w:cs="Times New Roman"/>
              <w:szCs w:val="24"/>
            </w:rPr>
            <w:t xml:space="preserve"> years)</w:t>
          </w:r>
          <w:r w:rsidRPr="00E9709F" w:rsidR="008007EE">
            <w:rPr>
              <w:rFonts w:ascii="Times New Roman" w:hAnsi="Times New Roman" w:cs="Times New Roman"/>
              <w:szCs w:val="24"/>
            </w:rPr>
            <w:t>.</w:t>
          </w:r>
          <w:r w:rsidRPr="00E9709F">
            <w:rPr>
              <w:rFonts w:ascii="Times New Roman" w:hAnsi="Times New Roman" w:cs="Times New Roman"/>
              <w:szCs w:val="24"/>
            </w:rPr>
            <w:t xml:space="preserve"> </w:t>
          </w:r>
          <w:r w:rsidRPr="00E9709F" w:rsidR="00FB2267">
            <w:rPr>
              <w:rFonts w:ascii="Times New Roman" w:hAnsi="Times New Roman" w:cs="Times New Roman"/>
              <w:szCs w:val="24"/>
            </w:rPr>
            <w:br/>
          </w:r>
          <w:r w:rsidRPr="00E9709F" w:rsidR="00652B1E">
            <w:rPr>
              <w:rFonts w:ascii="Times New Roman" w:hAnsi="Times New Roman" w:cs="Times New Roman"/>
            </w:rPr>
            <w:br/>
          </w:r>
          <w:r w:rsidRPr="00E9709F">
            <w:rPr>
              <w:rFonts w:ascii="Times New Roman" w:hAnsi="Times New Roman" w:cs="Times New Roman"/>
            </w:rPr>
            <w:t>RHD at NIOSH is a multidisciplinary research group that includes physicians, epidemiologists, industrial hygienists, laboratory investigators, medical technicians, certified spirometry technicians, and administrative support staff. RHD has a long history of successfully combining innovative laboratory, environmental, and medical epidemiologic approaches to understanding and preventing emerging occupational respiratory hazards, including nylon flock, cobalt, bioaerosols, indium tin oxide, flavorings, and chemicals such as diacetyl generated during coffee production. The</w:t>
          </w:r>
          <w:r w:rsidRPr="00E9709F" w:rsidR="00634ADD">
            <w:rPr>
              <w:rFonts w:ascii="Times New Roman" w:hAnsi="Times New Roman" w:cs="Times New Roman"/>
            </w:rPr>
            <w:t xml:space="preserve"> </w:t>
          </w:r>
          <w:r w:rsidRPr="00E9709F" w:rsidR="00FF17ED">
            <w:rPr>
              <w:rFonts w:ascii="Times New Roman" w:hAnsi="Times New Roman" w:cs="Times New Roman"/>
            </w:rPr>
            <w:t>styrene study</w:t>
          </w:r>
          <w:r w:rsidRPr="00E9709F">
            <w:rPr>
              <w:rFonts w:ascii="Times New Roman" w:hAnsi="Times New Roman" w:cs="Times New Roman"/>
            </w:rPr>
            <w:t xml:space="preserve"> design was based o</w:t>
          </w:r>
          <w:r w:rsidRPr="00E9709F" w:rsidR="00FF17ED">
            <w:rPr>
              <w:rFonts w:ascii="Times New Roman" w:hAnsi="Times New Roman" w:cs="Times New Roman"/>
            </w:rPr>
            <w:t>f</w:t>
          </w:r>
          <w:r w:rsidRPr="00E9709F">
            <w:rPr>
              <w:rFonts w:ascii="Times New Roman" w:hAnsi="Times New Roman" w:cs="Times New Roman"/>
            </w:rPr>
            <w:t xml:space="preserve">f the design used for the Health Hazard Evaluation (HHE) program’s medical </w:t>
          </w:r>
          <w:r w:rsidRPr="00E9709F" w:rsidR="00285BDB">
            <w:rPr>
              <w:rFonts w:ascii="Times New Roman" w:hAnsi="Times New Roman" w:cs="Times New Roman"/>
            </w:rPr>
            <w:t>data collection process</w:t>
          </w:r>
          <w:r w:rsidRPr="00E9709F">
            <w:rPr>
              <w:rFonts w:ascii="Times New Roman" w:hAnsi="Times New Roman" w:cs="Times New Roman"/>
            </w:rPr>
            <w:t>. RHD has been organizing</w:t>
          </w:r>
          <w:r w:rsidRPr="00E9709F" w:rsidR="00D9136A">
            <w:rPr>
              <w:rFonts w:ascii="Times New Roman" w:hAnsi="Times New Roman" w:cs="Times New Roman"/>
            </w:rPr>
            <w:t xml:space="preserve"> and collecting data </w:t>
          </w:r>
          <w:r w:rsidRPr="00E9709F" w:rsidR="006F5772">
            <w:rPr>
              <w:rFonts w:ascii="Times New Roman" w:hAnsi="Times New Roman" w:cs="Times New Roman"/>
            </w:rPr>
            <w:t xml:space="preserve">to </w:t>
          </w:r>
          <w:r w:rsidRPr="00E9709F" w:rsidR="00D9136A">
            <w:rPr>
              <w:rFonts w:ascii="Times New Roman" w:hAnsi="Times New Roman" w:cs="Times New Roman"/>
            </w:rPr>
            <w:t>evaluat</w:t>
          </w:r>
          <w:r w:rsidRPr="00E9709F" w:rsidR="006F5772">
            <w:rPr>
              <w:rFonts w:ascii="Times New Roman" w:hAnsi="Times New Roman" w:cs="Times New Roman"/>
            </w:rPr>
            <w:t>e</w:t>
          </w:r>
          <w:r w:rsidRPr="00E9709F" w:rsidR="00D9136A">
            <w:rPr>
              <w:rFonts w:ascii="Times New Roman" w:hAnsi="Times New Roman" w:cs="Times New Roman"/>
            </w:rPr>
            <w:t xml:space="preserve"> respiratory health among </w:t>
          </w:r>
          <w:r w:rsidRPr="00E9709F" w:rsidR="006F5772">
            <w:rPr>
              <w:rFonts w:ascii="Times New Roman" w:hAnsi="Times New Roman" w:cs="Times New Roman"/>
            </w:rPr>
            <w:t xml:space="preserve">workers from a </w:t>
          </w:r>
          <w:r w:rsidRPr="00E9709F" w:rsidR="00D9136A">
            <w:rPr>
              <w:rFonts w:ascii="Times New Roman" w:hAnsi="Times New Roman" w:cs="Times New Roman"/>
            </w:rPr>
            <w:t>variety of industries through the</w:t>
          </w:r>
          <w:r w:rsidRPr="00E9709F">
            <w:rPr>
              <w:rFonts w:ascii="Times New Roman" w:hAnsi="Times New Roman" w:cs="Times New Roman"/>
            </w:rPr>
            <w:t xml:space="preserve"> HHE </w:t>
          </w:r>
          <w:r w:rsidRPr="00E9709F" w:rsidR="00D9136A">
            <w:rPr>
              <w:rFonts w:ascii="Times New Roman" w:hAnsi="Times New Roman" w:cs="Times New Roman"/>
            </w:rPr>
            <w:t xml:space="preserve">program </w:t>
          </w:r>
          <w:r w:rsidRPr="00E9709F">
            <w:rPr>
              <w:rFonts w:ascii="Times New Roman" w:hAnsi="Times New Roman" w:cs="Times New Roman"/>
            </w:rPr>
            <w:t>for over 15 years</w:t>
          </w:r>
          <w:r w:rsidRPr="00E9709F" w:rsidR="006F5772">
            <w:rPr>
              <w:rFonts w:ascii="Times New Roman" w:hAnsi="Times New Roman" w:cs="Times New Roman"/>
            </w:rPr>
            <w:t>.</w:t>
          </w:r>
          <w:r w:rsidRPr="00E9709F">
            <w:rPr>
              <w:rFonts w:ascii="Times New Roman" w:hAnsi="Times New Roman" w:cs="Times New Roman"/>
            </w:rPr>
            <w:t xml:space="preserve"> HHE </w:t>
          </w:r>
          <w:r w:rsidRPr="00E9709F" w:rsidR="006F5772">
            <w:rPr>
              <w:rFonts w:ascii="Times New Roman" w:hAnsi="Times New Roman" w:cs="Times New Roman"/>
            </w:rPr>
            <w:t xml:space="preserve">program </w:t>
          </w:r>
          <w:r w:rsidRPr="00E9709F" w:rsidR="00FA6335">
            <w:rPr>
              <w:rFonts w:ascii="Times New Roman" w:hAnsi="Times New Roman" w:cs="Times New Roman"/>
            </w:rPr>
            <w:t>designs their data collection process</w:t>
          </w:r>
          <w:r w:rsidRPr="00E9709F">
            <w:rPr>
              <w:rFonts w:ascii="Times New Roman" w:hAnsi="Times New Roman" w:cs="Times New Roman"/>
            </w:rPr>
            <w:t xml:space="preserve"> to make sure the worker </w:t>
          </w:r>
          <w:r w:rsidRPr="00E9709F" w:rsidR="009E5FCF">
            <w:rPr>
              <w:rFonts w:ascii="Times New Roman" w:hAnsi="Times New Roman" w:cs="Times New Roman"/>
            </w:rPr>
            <w:t>knows</w:t>
          </w:r>
          <w:r w:rsidRPr="00E9709F">
            <w:rPr>
              <w:rFonts w:ascii="Times New Roman" w:hAnsi="Times New Roman" w:cs="Times New Roman"/>
            </w:rPr>
            <w:t xml:space="preserve"> everything they need to know before deciding to participate and NIOSH employees are trained to ease worker anxiety about participating. Although the HHE program has never specifically documented questions asked by workers during the informed consenting process, the most common questions asked include: how long </w:t>
          </w:r>
          <w:r w:rsidRPr="00E9709F" w:rsidR="006176E3">
            <w:rPr>
              <w:rFonts w:ascii="Times New Roman" w:hAnsi="Times New Roman" w:cs="Times New Roman"/>
            </w:rPr>
            <w:t>the survey will</w:t>
          </w:r>
          <w:r w:rsidRPr="00E9709F">
            <w:rPr>
              <w:rFonts w:ascii="Times New Roman" w:hAnsi="Times New Roman" w:cs="Times New Roman"/>
            </w:rPr>
            <w:t xml:space="preserve"> take, will the testing hurt, how do I get my personal results, and will my personal results be shared with my employer. Over the past several decades, RHD/NIOSH has revised and updated the invitation letters, information sheets, informed consent forms, and notification letters to provide workers and study participants all the needed information for them to decide to participate or not while keeping the information in the simplest form. </w:t>
          </w:r>
          <w:r w:rsidRPr="00E9709F">
            <w:rPr>
              <w:rFonts w:ascii="Times New Roman" w:hAnsi="Times New Roman" w:cs="Times New Roman"/>
              <w:szCs w:val="24"/>
            </w:rPr>
            <w:t xml:space="preserve">In addition to RHD/NIOSH’s vast field experience that provides us an understanding of what a reasonable worker wants to know to decide to participate in any of NIOSH’s field investigations, we have enrolled Dr. Alice Shumate to assist with the </w:t>
          </w:r>
          <w:r w:rsidRPr="00E9709F" w:rsidR="00FA6335">
            <w:rPr>
              <w:rFonts w:ascii="Times New Roman" w:hAnsi="Times New Roman" w:cs="Times New Roman"/>
              <w:szCs w:val="24"/>
            </w:rPr>
            <w:t>project</w:t>
          </w:r>
          <w:r w:rsidRPr="00E9709F">
            <w:rPr>
              <w:rFonts w:ascii="Times New Roman" w:hAnsi="Times New Roman" w:cs="Times New Roman"/>
              <w:szCs w:val="24"/>
            </w:rPr>
            <w:t xml:space="preserve">. Dr. Shumate is an epidemiologist with the NIOSH Center for Maritime Safety and Health Studies. Through this role she works closely with maritime industry workers and has field experience working with shipbuilders. Her assistance will add to RHD/NIOSH’s understanding of what the boatbuilder cohort needs to know to decide to participate in the research project.  </w:t>
          </w:r>
        </w:p>
      </w:sdtContent>
    </w:sdt>
    <w:p w:rsidRPr="00E9709F" w:rsidR="0044370F" w:rsidP="00E75825" w:rsidRDefault="0044370F" w14:paraId="39447F8D" w14:textId="1EBE185C">
      <w:pPr>
        <w:ind w:left="360"/>
        <w:rPr>
          <w:rFonts w:ascii="Times New Roman" w:hAnsi="Times New Roman" w:cs="Times New Roman"/>
        </w:rPr>
      </w:pPr>
      <w:r w:rsidRPr="000523C8">
        <w:rPr>
          <w:rFonts w:ascii="Times New Roman" w:hAnsi="Times New Roman" w:cs="Times New Roman"/>
        </w:rPr>
        <w:t>Key Information Standard</w:t>
      </w:r>
      <w:bookmarkEnd w:id="86"/>
      <w:bookmarkEnd w:id="85"/>
      <w:bookmarkEnd w:id="84"/>
    </w:p>
    <w:sdt>
      <w:sdtPr>
        <w:rPr>
          <w:rFonts w:ascii="Times New Roman" w:hAnsi="Times New Roman" w:cs="Times New Roman"/>
        </w:rPr>
        <w:id w:val="-1772148431"/>
        <w:placeholder>
          <w:docPart w:val="7D0BB47A3288470299F48E4E20B20514"/>
        </w:placeholder>
      </w:sdtPr>
      <w:sdtEndPr/>
      <w:sdtContent>
        <w:p w:rsidRPr="00E9709F" w:rsidR="00BE4CAA" w:rsidP="00774509" w:rsidRDefault="00BE4CAA" w14:paraId="634F2C55" w14:textId="4E35281A">
          <w:pPr>
            <w:spacing w:after="0" w:line="240" w:lineRule="auto"/>
            <w:ind w:left="360"/>
            <w:rPr>
              <w:rFonts w:ascii="Times New Roman" w:hAnsi="Times New Roman" w:cs="Times New Roman"/>
              <w:szCs w:val="24"/>
            </w:rPr>
          </w:pPr>
          <w:r w:rsidRPr="00E9709F">
            <w:rPr>
              <w:rFonts w:ascii="Times New Roman" w:hAnsi="Times New Roman" w:cs="Times New Roman"/>
              <w:szCs w:val="24"/>
            </w:rPr>
            <w:t xml:space="preserve">This study meets the requirements of 45 CFR 46.116(a)(5)(i), the Key Information standard, in that a concise and focused presentation of the key information is presented to prospective research participants at the beginning of the informed consent process in clearly-understandable language. The Flesch-Kincaid </w:t>
          </w:r>
          <w:r w:rsidRPr="00E9709F">
            <w:rPr>
              <w:rFonts w:ascii="Times New Roman" w:hAnsi="Times New Roman" w:cs="Times New Roman"/>
              <w:szCs w:val="24"/>
            </w:rPr>
            <w:lastRenderedPageBreak/>
            <w:t xml:space="preserve">Grade Level of the HRCT scan informed consent forms have been graded at </w:t>
          </w:r>
          <w:r w:rsidR="00754CD3">
            <w:rPr>
              <w:rFonts w:ascii="Times New Roman" w:hAnsi="Times New Roman" w:cs="Times New Roman"/>
              <w:szCs w:val="24"/>
            </w:rPr>
            <w:t>11.0</w:t>
          </w:r>
          <w:r w:rsidRPr="00E9709F">
            <w:rPr>
              <w:rFonts w:ascii="Times New Roman" w:hAnsi="Times New Roman" w:cs="Times New Roman"/>
              <w:szCs w:val="24"/>
            </w:rPr>
            <w:t xml:space="preserve"> (without the required legal language). </w:t>
          </w:r>
        </w:p>
        <w:p w:rsidRPr="00E9709F" w:rsidR="00905F52" w:rsidP="00774509" w:rsidRDefault="00905F52" w14:paraId="52B4FE0C" w14:textId="4034F50F">
          <w:pPr>
            <w:spacing w:after="0" w:line="240" w:lineRule="auto"/>
            <w:ind w:left="360"/>
            <w:rPr>
              <w:rFonts w:ascii="Times New Roman" w:hAnsi="Times New Roman" w:cs="Times New Roman"/>
              <w:szCs w:val="24"/>
            </w:rPr>
          </w:pPr>
          <w:r w:rsidRPr="00E9709F">
            <w:rPr>
              <w:rFonts w:ascii="Times New Roman" w:hAnsi="Times New Roman" w:cs="Times New Roman"/>
              <w:szCs w:val="24"/>
            </w:rPr>
            <w:br/>
            <w:t xml:space="preserve">Participation in the </w:t>
          </w:r>
          <w:r w:rsidRPr="00E9709F" w:rsidR="00290A70">
            <w:rPr>
              <w:rFonts w:ascii="Times New Roman" w:hAnsi="Times New Roman" w:cs="Times New Roman"/>
              <w:szCs w:val="24"/>
            </w:rPr>
            <w:t xml:space="preserve">HRCT scan study </w:t>
          </w:r>
          <w:r w:rsidRPr="00E9709F">
            <w:rPr>
              <w:rFonts w:ascii="Times New Roman" w:hAnsi="Times New Roman" w:cs="Times New Roman"/>
              <w:szCs w:val="24"/>
            </w:rPr>
            <w:t xml:space="preserve">is completely voluntary. Potential risks to study participants include unintentional disclosure of personal identifiable information, radiation exposure </w:t>
          </w:r>
          <w:r w:rsidRPr="00E9709F" w:rsidR="00483CAA">
            <w:rPr>
              <w:rFonts w:ascii="Times New Roman" w:hAnsi="Times New Roman" w:cs="Times New Roman"/>
              <w:szCs w:val="24"/>
            </w:rPr>
            <w:t xml:space="preserve">from the </w:t>
          </w:r>
          <w:r w:rsidRPr="00E9709F">
            <w:rPr>
              <w:rFonts w:ascii="Times New Roman" w:hAnsi="Times New Roman" w:cs="Times New Roman"/>
              <w:szCs w:val="24"/>
            </w:rPr>
            <w:t>HRCT</w:t>
          </w:r>
          <w:r w:rsidRPr="00E9709F" w:rsidR="00483CAA">
            <w:rPr>
              <w:rFonts w:ascii="Times New Roman" w:hAnsi="Times New Roman" w:cs="Times New Roman"/>
              <w:szCs w:val="24"/>
            </w:rPr>
            <w:t xml:space="preserve"> scan</w:t>
          </w:r>
          <w:r w:rsidRPr="00E9709F">
            <w:rPr>
              <w:rFonts w:ascii="Times New Roman" w:hAnsi="Times New Roman" w:cs="Times New Roman"/>
              <w:szCs w:val="24"/>
            </w:rPr>
            <w:t>,</w:t>
          </w:r>
          <w:r w:rsidRPr="00E9709F" w:rsidR="000F3B3C">
            <w:rPr>
              <w:rFonts w:ascii="Times New Roman" w:hAnsi="Times New Roman" w:cs="Times New Roman"/>
              <w:szCs w:val="24"/>
            </w:rPr>
            <w:t xml:space="preserve"> experiencing discomfort or claustrophobia during the HRCT scan</w:t>
          </w:r>
          <w:r w:rsidRPr="00E9709F" w:rsidR="008D4B98">
            <w:rPr>
              <w:rFonts w:ascii="Times New Roman" w:hAnsi="Times New Roman" w:cs="Times New Roman"/>
              <w:szCs w:val="24"/>
            </w:rPr>
            <w:t>,</w:t>
          </w:r>
          <w:r w:rsidRPr="00E9709F">
            <w:rPr>
              <w:rFonts w:ascii="Times New Roman" w:hAnsi="Times New Roman" w:cs="Times New Roman"/>
              <w:szCs w:val="24"/>
            </w:rPr>
            <w:t xml:space="preserve"> or referral by their personal healthcare provider for further unnecessary medical evaluations from </w:t>
          </w:r>
          <w:r w:rsidRPr="00E9709F" w:rsidR="00DF064A">
            <w:rPr>
              <w:rFonts w:ascii="Times New Roman" w:hAnsi="Times New Roman" w:cs="Times New Roman"/>
              <w:szCs w:val="24"/>
            </w:rPr>
            <w:t>an HRCT scan</w:t>
          </w:r>
          <w:r w:rsidRPr="00E9709F">
            <w:rPr>
              <w:rFonts w:ascii="Times New Roman" w:hAnsi="Times New Roman" w:cs="Times New Roman"/>
              <w:szCs w:val="24"/>
            </w:rPr>
            <w:t xml:space="preserve"> result being outside the “normal” range. Research participants will be informed of such risks during verbal and written consent. They will also be provided contact information about obtaining pertinent study information after their participation. </w:t>
          </w:r>
        </w:p>
        <w:p w:rsidRPr="00E9709F" w:rsidR="00905F52" w:rsidP="00905F52" w:rsidRDefault="00905F52" w14:paraId="0482F4BF" w14:textId="77777777">
          <w:pPr>
            <w:spacing w:after="0" w:line="240" w:lineRule="auto"/>
            <w:rPr>
              <w:rFonts w:ascii="Times New Roman" w:hAnsi="Times New Roman" w:cs="Times New Roman"/>
              <w:szCs w:val="24"/>
            </w:rPr>
          </w:pPr>
        </w:p>
        <w:p w:rsidRPr="00E9709F" w:rsidR="00905F52" w:rsidP="00774509" w:rsidRDefault="00905F52" w14:paraId="2EF3E375" w14:textId="626A0748">
          <w:pPr>
            <w:spacing w:after="0" w:line="240" w:lineRule="auto"/>
            <w:ind w:left="360"/>
            <w:rPr>
              <w:rFonts w:ascii="Times New Roman" w:hAnsi="Times New Roman" w:cs="Times New Roman"/>
              <w:szCs w:val="24"/>
            </w:rPr>
          </w:pPr>
          <w:r w:rsidRPr="00E9709F">
            <w:rPr>
              <w:rFonts w:ascii="Times New Roman" w:hAnsi="Times New Roman" w:cs="Times New Roman"/>
              <w:szCs w:val="24"/>
            </w:rPr>
            <w:t xml:space="preserve">A brief explanation of the study will be presented verbally and on the written consent form to each potential research participant at the time of the medical survey by a NIOSH researcher. The setting for obtaining consent will be in a private room at the </w:t>
          </w:r>
          <w:r w:rsidRPr="00E9709F" w:rsidR="00560646">
            <w:rPr>
              <w:rFonts w:ascii="Times New Roman" w:hAnsi="Times New Roman" w:cs="Times New Roman"/>
              <w:szCs w:val="24"/>
            </w:rPr>
            <w:t>radiology facility</w:t>
          </w:r>
          <w:r w:rsidRPr="00E9709F">
            <w:rPr>
              <w:rFonts w:ascii="Times New Roman" w:hAnsi="Times New Roman" w:cs="Times New Roman"/>
              <w:szCs w:val="24"/>
            </w:rPr>
            <w:t>. To obtain written consent, the NIOSH researcher will have the potential research participant read and sign the consent form with the description of the study (</w:t>
          </w:r>
          <w:r w:rsidRPr="00074C2E">
            <w:rPr>
              <w:rFonts w:ascii="Times New Roman" w:hAnsi="Times New Roman" w:cs="Times New Roman"/>
            </w:rPr>
            <w:t xml:space="preserve">Appendix </w:t>
          </w:r>
          <w:r w:rsidRPr="00074C2E" w:rsidR="00074C2E">
            <w:rPr>
              <w:rFonts w:ascii="Times New Roman" w:hAnsi="Times New Roman" w:cs="Times New Roman"/>
            </w:rPr>
            <w:t>4</w:t>
          </w:r>
          <w:r w:rsidRPr="00E9709F">
            <w:rPr>
              <w:rFonts w:ascii="Times New Roman" w:hAnsi="Times New Roman" w:cs="Times New Roman"/>
              <w:szCs w:val="24"/>
            </w:rPr>
            <w:t xml:space="preserve">). </w:t>
          </w:r>
        </w:p>
        <w:p w:rsidRPr="00E9709F" w:rsidR="00905F52" w:rsidP="00905F52" w:rsidRDefault="00905F52" w14:paraId="5D69CF73" w14:textId="77777777">
          <w:pPr>
            <w:spacing w:after="0" w:line="240" w:lineRule="auto"/>
            <w:rPr>
              <w:rFonts w:ascii="Times New Roman" w:hAnsi="Times New Roman" w:cs="Times New Roman"/>
              <w:szCs w:val="24"/>
            </w:rPr>
          </w:pPr>
        </w:p>
        <w:p w:rsidRPr="00E9709F" w:rsidR="00B72D2B" w:rsidP="00774509" w:rsidRDefault="00905F52" w14:paraId="049A7BFB" w14:textId="77777777">
          <w:pPr>
            <w:spacing w:after="0" w:line="240" w:lineRule="auto"/>
            <w:ind w:left="360"/>
            <w:rPr>
              <w:rFonts w:ascii="Times New Roman" w:hAnsi="Times New Roman" w:cs="Times New Roman"/>
            </w:rPr>
          </w:pPr>
          <w:r w:rsidRPr="00E9709F">
            <w:rPr>
              <w:rFonts w:ascii="Times New Roman" w:hAnsi="Times New Roman" w:cs="Times New Roman"/>
              <w:szCs w:val="24"/>
            </w:rPr>
            <w:t xml:space="preserve">Study participants will be informed of any benefits and risks associated with participation in the study. Each study participant will receive an unsigned copy of the informed consent document. In case of a medical emergency, </w:t>
          </w:r>
          <w:r w:rsidRPr="00E9709F">
            <w:rPr>
              <w:rFonts w:ascii="Times New Roman" w:hAnsi="Times New Roman" w:cs="Times New Roman"/>
            </w:rPr>
            <w:t xml:space="preserve">NIOSH will summon emergency medical aid by calling 911. In the unlikely event of an emergency during the </w:t>
          </w:r>
          <w:r w:rsidRPr="00E9709F" w:rsidR="00487A89">
            <w:rPr>
              <w:rFonts w:ascii="Times New Roman" w:hAnsi="Times New Roman" w:cs="Times New Roman"/>
            </w:rPr>
            <w:t>HRCT scan study</w:t>
          </w:r>
          <w:r w:rsidRPr="00E9709F">
            <w:rPr>
              <w:rFonts w:ascii="Times New Roman" w:hAnsi="Times New Roman" w:cs="Times New Roman"/>
            </w:rPr>
            <w:t xml:space="preserve">, the </w:t>
          </w:r>
          <w:r w:rsidRPr="00E9709F" w:rsidR="00487A89">
            <w:rPr>
              <w:rFonts w:ascii="Times New Roman" w:hAnsi="Times New Roman" w:cs="Times New Roman"/>
            </w:rPr>
            <w:t>radiology facility</w:t>
          </w:r>
          <w:r w:rsidRPr="00E9709F" w:rsidR="00815AC8">
            <w:rPr>
              <w:rFonts w:ascii="Times New Roman" w:hAnsi="Times New Roman" w:cs="Times New Roman"/>
            </w:rPr>
            <w:t xml:space="preserve"> physician and medical staff</w:t>
          </w:r>
          <w:r w:rsidRPr="00E9709F">
            <w:rPr>
              <w:rFonts w:ascii="Times New Roman" w:hAnsi="Times New Roman" w:cs="Times New Roman"/>
            </w:rPr>
            <w:t xml:space="preserve"> will stabilize the </w:t>
          </w:r>
          <w:r w:rsidRPr="00E9709F" w:rsidR="00C53F73">
            <w:rPr>
              <w:rFonts w:ascii="Times New Roman" w:hAnsi="Times New Roman" w:cs="Times New Roman"/>
            </w:rPr>
            <w:t xml:space="preserve">research </w:t>
          </w:r>
          <w:r w:rsidRPr="00E9709F">
            <w:rPr>
              <w:rFonts w:ascii="Times New Roman" w:hAnsi="Times New Roman" w:cs="Times New Roman"/>
            </w:rPr>
            <w:t xml:space="preserve">participant up until the arrival of emergency medical services (EMS). Emergency care will be handed over to EMS at the time of their arrival. </w:t>
          </w:r>
        </w:p>
        <w:p w:rsidRPr="00774509" w:rsidR="0044370F" w:rsidP="00774509" w:rsidRDefault="00D52E73" w14:paraId="0C2C0E89" w14:textId="74A1F755">
          <w:pPr>
            <w:spacing w:after="0" w:line="240" w:lineRule="auto"/>
            <w:ind w:left="360"/>
            <w:rPr>
              <w:szCs w:val="24"/>
            </w:rPr>
          </w:pPr>
        </w:p>
      </w:sdtContent>
    </w:sdt>
    <w:p w:rsidR="007910EE" w:rsidP="00976F5A" w:rsidRDefault="00672416" w14:paraId="6280CB92" w14:textId="35CA43C3">
      <w:pPr>
        <w:pStyle w:val="Heading3"/>
        <w:numPr>
          <w:ilvl w:val="2"/>
          <w:numId w:val="1"/>
        </w:numPr>
        <w:spacing w:before="0"/>
      </w:pPr>
      <w:bookmarkStart w:name="_Toc39035498" w:id="87"/>
      <w:bookmarkStart w:name="_Toc40275688" w:id="88"/>
      <w:bookmarkStart w:name="_Toc40793740" w:id="89"/>
      <w:r w:rsidRPr="006014DC">
        <w:t>Consent and Other Informational Documents Provided to Participants</w:t>
      </w:r>
      <w:bookmarkEnd w:id="87"/>
      <w:bookmarkEnd w:id="88"/>
      <w:bookmarkEnd w:id="89"/>
    </w:p>
    <w:p w:rsidRPr="00976F5A" w:rsidR="00976F5A" w:rsidP="00976F5A" w:rsidRDefault="00976F5A" w14:paraId="2B9653CD" w14:textId="77777777"/>
    <w:sdt>
      <w:sdtPr>
        <w:rPr>
          <w:rFonts w:ascii="Times New Roman" w:hAnsi="Times New Roman" w:cs="Times New Roman"/>
        </w:rPr>
        <w:id w:val="-989866675"/>
        <w:placeholder>
          <w:docPart w:val="873E1234A8934C05995BA4797E89972C"/>
        </w:placeholder>
      </w:sdtPr>
      <w:sdtEndPr>
        <w:rPr>
          <w:sz w:val="18"/>
          <w:szCs w:val="18"/>
        </w:rPr>
      </w:sdtEndPr>
      <w:sdtContent>
        <w:p w:rsidRPr="002C315C" w:rsidR="00881A1B" w:rsidP="00402D83" w:rsidRDefault="00E91878" w14:paraId="0C779925" w14:textId="2BEE720A">
          <w:pPr>
            <w:ind w:left="360"/>
            <w:rPr>
              <w:rFonts w:ascii="Times New Roman" w:hAnsi="Times New Roman" w:cs="Times New Roman"/>
            </w:rPr>
          </w:pPr>
          <w:r w:rsidRPr="002C315C">
            <w:rPr>
              <w:rFonts w:ascii="Times New Roman" w:hAnsi="Times New Roman" w:cs="Times New Roman"/>
            </w:rPr>
            <w:t xml:space="preserve">Potential HRCT scan </w:t>
          </w:r>
          <w:r w:rsidRPr="002C315C" w:rsidR="00333217">
            <w:rPr>
              <w:rFonts w:ascii="Times New Roman" w:hAnsi="Times New Roman" w:cs="Times New Roman"/>
            </w:rPr>
            <w:t xml:space="preserve">research </w:t>
          </w:r>
          <w:r w:rsidRPr="002C315C">
            <w:rPr>
              <w:rFonts w:ascii="Times New Roman" w:hAnsi="Times New Roman" w:cs="Times New Roman"/>
            </w:rPr>
            <w:t>participants will be sent an invitation letter</w:t>
          </w:r>
          <w:r w:rsidRPr="002C315C" w:rsidR="00333217">
            <w:rPr>
              <w:rFonts w:ascii="Times New Roman" w:hAnsi="Times New Roman" w:cs="Times New Roman"/>
            </w:rPr>
            <w:t xml:space="preserve"> (</w:t>
          </w:r>
          <w:r w:rsidRPr="00074C2E" w:rsidR="00333217">
            <w:rPr>
              <w:rFonts w:ascii="Times New Roman" w:hAnsi="Times New Roman" w:cs="Times New Roman"/>
            </w:rPr>
            <w:t xml:space="preserve">Appendix </w:t>
          </w:r>
          <w:r w:rsidRPr="00074C2E" w:rsidR="00074C2E">
            <w:rPr>
              <w:rFonts w:ascii="Times New Roman" w:hAnsi="Times New Roman" w:cs="Times New Roman"/>
            </w:rPr>
            <w:t>1</w:t>
          </w:r>
          <w:r w:rsidRPr="002C315C" w:rsidR="00333217">
            <w:rPr>
              <w:rFonts w:ascii="Times New Roman" w:hAnsi="Times New Roman" w:cs="Times New Roman"/>
            </w:rPr>
            <w:t xml:space="preserve">) describing the HRCT scan study. When a potential research participant schedules an appointment for an HRCT scan, </w:t>
          </w:r>
          <w:r w:rsidRPr="002C315C" w:rsidR="009145D5">
            <w:rPr>
              <w:rFonts w:ascii="Times New Roman" w:hAnsi="Times New Roman" w:cs="Times New Roman"/>
            </w:rPr>
            <w:t>the researchers will send the potential research participants a copy of the informed consent document</w:t>
          </w:r>
          <w:r w:rsidRPr="002C315C" w:rsidR="00FD3FA7">
            <w:rPr>
              <w:rFonts w:ascii="Times New Roman" w:hAnsi="Times New Roman" w:cs="Times New Roman"/>
            </w:rPr>
            <w:t xml:space="preserve"> (</w:t>
          </w:r>
          <w:r w:rsidRPr="00074C2E" w:rsidR="00FD3FA7">
            <w:rPr>
              <w:rFonts w:ascii="Times New Roman" w:hAnsi="Times New Roman" w:cs="Times New Roman"/>
            </w:rPr>
            <w:t xml:space="preserve">Appendix </w:t>
          </w:r>
          <w:r w:rsidRPr="00074C2E" w:rsidR="00074C2E">
            <w:rPr>
              <w:rFonts w:ascii="Times New Roman" w:hAnsi="Times New Roman" w:cs="Times New Roman"/>
            </w:rPr>
            <w:t>4</w:t>
          </w:r>
          <w:r w:rsidRPr="002C315C" w:rsidR="00FD3FA7">
            <w:rPr>
              <w:rFonts w:ascii="Times New Roman" w:hAnsi="Times New Roman" w:cs="Times New Roman"/>
            </w:rPr>
            <w:t>) and an informational handout describing the HRCT scan study (</w:t>
          </w:r>
          <w:r w:rsidRPr="00074C2E" w:rsidR="00AD5B84">
            <w:rPr>
              <w:rFonts w:ascii="Times New Roman" w:hAnsi="Times New Roman" w:cs="Times New Roman"/>
            </w:rPr>
            <w:t xml:space="preserve">Appendix </w:t>
          </w:r>
          <w:r w:rsidRPr="00074C2E" w:rsidR="00074C2E">
            <w:rPr>
              <w:rFonts w:ascii="Times New Roman" w:hAnsi="Times New Roman" w:cs="Times New Roman"/>
            </w:rPr>
            <w:t>2</w:t>
          </w:r>
          <w:r w:rsidRPr="002C315C" w:rsidR="00AD5B84">
            <w:rPr>
              <w:rFonts w:ascii="Times New Roman" w:hAnsi="Times New Roman" w:cs="Times New Roman"/>
            </w:rPr>
            <w:t xml:space="preserve">). </w:t>
          </w:r>
          <w:r w:rsidRPr="002C315C" w:rsidR="00881A1B">
            <w:rPr>
              <w:rFonts w:ascii="Times New Roman" w:hAnsi="Times New Roman" w:cs="Times New Roman"/>
            </w:rPr>
            <w:t xml:space="preserve">The informational handout includes the following special instructions: (a) Avoid wearing metal jewelry, metal zippers, or metal buttons to the HRCT scan; (b) Try not to smoke or use other tobacco products for 1 hour before HRCT scan; (c) Try not to eat food or drink anything 4 hours before HRCT scan; (d) Bring list of prescription and non-prescription medications that the participant takes on a regular basis.  </w:t>
          </w:r>
        </w:p>
        <w:p w:rsidR="0044095B" w:rsidP="00402D83" w:rsidRDefault="00194816" w14:paraId="4B9B9FC4" w14:textId="77777777">
          <w:pPr>
            <w:ind w:left="360"/>
            <w:rPr>
              <w:rFonts w:ascii="Times New Roman" w:hAnsi="Times New Roman" w:cs="Times New Roman"/>
            </w:rPr>
          </w:pPr>
          <w:r w:rsidRPr="002C315C">
            <w:rPr>
              <w:rFonts w:ascii="Times New Roman" w:hAnsi="Times New Roman" w:cs="Times New Roman"/>
            </w:rPr>
            <w:t xml:space="preserve">Consent forms describing in detail the study, procedures, </w:t>
          </w:r>
          <w:r w:rsidRPr="002C315C" w:rsidR="00E9709F">
            <w:rPr>
              <w:rFonts w:ascii="Times New Roman" w:hAnsi="Times New Roman" w:cs="Times New Roman"/>
            </w:rPr>
            <w:t>benefits,</w:t>
          </w:r>
          <w:r w:rsidRPr="002C315C">
            <w:rPr>
              <w:rFonts w:ascii="Times New Roman" w:hAnsi="Times New Roman" w:cs="Times New Roman"/>
            </w:rPr>
            <w:t xml:space="preserve"> and risks will be given to the prospective participant and written documentation of informed consent will be completed prior to starting the study.  The following consent materials are submitted with this protocol (</w:t>
          </w:r>
          <w:r w:rsidRPr="00C27E46">
            <w:rPr>
              <w:rFonts w:ascii="Times New Roman" w:hAnsi="Times New Roman" w:cs="Times New Roman"/>
            </w:rPr>
            <w:t xml:space="preserve">Appendix </w:t>
          </w:r>
          <w:r w:rsidRPr="00C27E46" w:rsidR="00C27E46">
            <w:rPr>
              <w:rFonts w:ascii="Times New Roman" w:hAnsi="Times New Roman" w:cs="Times New Roman"/>
            </w:rPr>
            <w:t>4</w:t>
          </w:r>
          <w:r w:rsidRPr="002C315C">
            <w:rPr>
              <w:rFonts w:ascii="Times New Roman" w:hAnsi="Times New Roman" w:cs="Times New Roman"/>
            </w:rPr>
            <w:t>).</w:t>
          </w:r>
        </w:p>
        <w:p w:rsidRPr="002C315C" w:rsidR="00284795" w:rsidP="00402D83" w:rsidRDefault="00D52E73" w14:paraId="615BB63B" w14:textId="6DD97CF4">
          <w:pPr>
            <w:ind w:left="360"/>
            <w:rPr>
              <w:rFonts w:ascii="Times New Roman" w:hAnsi="Times New Roman" w:cs="Times New Roman"/>
            </w:rPr>
          </w:pPr>
        </w:p>
      </w:sdtContent>
    </w:sdt>
    <w:p w:rsidRPr="006014DC" w:rsidR="00E14CBC" w:rsidP="00B90B1D" w:rsidRDefault="00820D8D" w14:paraId="46FF64D6" w14:textId="2741906F">
      <w:pPr>
        <w:pStyle w:val="Heading3"/>
        <w:numPr>
          <w:ilvl w:val="2"/>
          <w:numId w:val="1"/>
        </w:numPr>
      </w:pPr>
      <w:bookmarkStart w:name="_Toc39035499" w:id="90"/>
      <w:bookmarkStart w:name="_Toc40275689" w:id="91"/>
      <w:bookmarkStart w:name="_Toc40793741" w:id="92"/>
      <w:r w:rsidRPr="006014DC">
        <w:t>Consent Procedures and Documentation</w:t>
      </w:r>
      <w:bookmarkEnd w:id="90"/>
      <w:bookmarkEnd w:id="91"/>
      <w:bookmarkEnd w:id="92"/>
    </w:p>
    <w:p w:rsidRPr="001F280B" w:rsidR="00960016" w:rsidP="00820D8D" w:rsidRDefault="00960016" w14:paraId="0D48C294" w14:textId="77777777">
      <w:pPr>
        <w:ind w:left="360"/>
        <w:rPr>
          <w:rFonts w:ascii="Times New Roman" w:hAnsi="Times New Roman" w:cs="Times New Roman"/>
          <w:color w:val="2F5496" w:themeColor="accent1" w:themeShade="BF"/>
        </w:rPr>
      </w:pPr>
    </w:p>
    <w:sdt>
      <w:sdtPr>
        <w:rPr>
          <w:rFonts w:ascii="Times New Roman" w:hAnsi="Times New Roman" w:cs="Times New Roman"/>
        </w:rPr>
        <w:id w:val="1214305370"/>
        <w:placeholder>
          <w:docPart w:val="A3B6FEE104F84C1C8CCBD56D7A151464"/>
        </w:placeholder>
      </w:sdtPr>
      <w:sdtEndPr/>
      <w:sdtContent>
        <w:p w:rsidR="00820D8D" w:rsidP="00B058FF" w:rsidRDefault="00D52E73" w14:paraId="0CF505B3" w14:textId="568B5260">
          <w:pPr>
            <w:tabs>
              <w:tab w:val="left" w:pos="3480"/>
            </w:tabs>
            <w:ind w:left="360" w:firstLine="360"/>
            <w:rPr>
              <w:rFonts w:ascii="Times New Roman" w:hAnsi="Times New Roman" w:cs="Times New Roman"/>
            </w:rPr>
          </w:pPr>
          <w:sdt>
            <w:sdtPr>
              <w:rPr>
                <w:rFonts w:ascii="Times New Roman" w:hAnsi="Times New Roman" w:cs="Times New Roman"/>
              </w:rPr>
              <w:id w:val="-536974332"/>
              <w:placeholder>
                <w:docPart w:val="002BC510616544CA98FA7BF925641D65"/>
              </w:placeholder>
            </w:sdtPr>
            <w:sdtEndPr/>
            <w:sdtContent>
              <w:r w:rsidRPr="002C315C" w:rsidR="003B5A6F">
                <w:rPr>
                  <w:rFonts w:ascii="Times New Roman" w:hAnsi="Times New Roman" w:cs="Times New Roman"/>
                </w:rPr>
                <w:t>We will obtain written informed consent the research participants at the time of the</w:t>
              </w:r>
              <w:r w:rsidRPr="002C315C" w:rsidR="008E31CE">
                <w:rPr>
                  <w:rFonts w:ascii="Times New Roman" w:hAnsi="Times New Roman" w:cs="Times New Roman"/>
                </w:rPr>
                <w:t xml:space="preserve"> HRCT scan</w:t>
              </w:r>
              <w:r w:rsidRPr="002C315C" w:rsidR="003B5A6F">
                <w:rPr>
                  <w:rFonts w:ascii="Times New Roman" w:hAnsi="Times New Roman" w:cs="Times New Roman"/>
                </w:rPr>
                <w:t xml:space="preserve">. Each potential research participant will meet privately with a NIOSH investigator </w:t>
              </w:r>
              <w:r w:rsidRPr="002C315C" w:rsidR="008E31CE">
                <w:rPr>
                  <w:rFonts w:ascii="Times New Roman" w:hAnsi="Times New Roman" w:cs="Times New Roman"/>
                </w:rPr>
                <w:t>experienced</w:t>
              </w:r>
              <w:r w:rsidRPr="002C315C" w:rsidR="003B5A6F">
                <w:rPr>
                  <w:rFonts w:ascii="Times New Roman" w:hAnsi="Times New Roman" w:cs="Times New Roman"/>
                </w:rPr>
                <w:t xml:space="preserve"> with administering informed consent forms before study participation begins. The NIOSH investigator will verbally explain the purpose of the study, study procedures, risks to participating in the study, and answer any questions from the research participant. Before being allowed to participate, each research participant must give his or her written informed consent (</w:t>
              </w:r>
              <w:r w:rsidRPr="00495F12" w:rsidR="003B5A6F">
                <w:rPr>
                  <w:rFonts w:ascii="Times New Roman" w:hAnsi="Times New Roman" w:cs="Times New Roman"/>
                </w:rPr>
                <w:t xml:space="preserve">Appendix </w:t>
              </w:r>
              <w:r w:rsidRPr="00495F12" w:rsidR="00495F12">
                <w:rPr>
                  <w:rFonts w:ascii="Times New Roman" w:hAnsi="Times New Roman" w:cs="Times New Roman"/>
                </w:rPr>
                <w:t>4</w:t>
              </w:r>
              <w:r w:rsidRPr="002C315C" w:rsidR="003B5A6F">
                <w:rPr>
                  <w:rFonts w:ascii="Times New Roman" w:hAnsi="Times New Roman" w:cs="Times New Roman"/>
                </w:rPr>
                <w:t xml:space="preserve">). Prospective participants will be informed </w:t>
              </w:r>
              <w:r w:rsidRPr="002C315C" w:rsidR="003B5A6F">
                <w:rPr>
                  <w:rFonts w:ascii="Times New Roman" w:hAnsi="Times New Roman" w:cs="Times New Roman"/>
                </w:rPr>
                <w:lastRenderedPageBreak/>
                <w:t xml:space="preserve">that they may voluntarily terminate </w:t>
              </w:r>
              <w:r w:rsidRPr="002C315C" w:rsidR="008A7C0A">
                <w:rPr>
                  <w:rFonts w:ascii="Times New Roman" w:hAnsi="Times New Roman" w:cs="Times New Roman"/>
                </w:rPr>
                <w:t>the HRCT scan</w:t>
              </w:r>
              <w:r w:rsidRPr="002C315C" w:rsidR="003B5A6F">
                <w:rPr>
                  <w:rFonts w:ascii="Times New Roman" w:hAnsi="Times New Roman" w:cs="Times New Roman"/>
                </w:rPr>
                <w:t xml:space="preserve"> at any point without prejudice to themselves and that research personnel may terminate a test at any time if they feel it is indicated. Each person who chooses to participate will sign the informed consent document. We will retain the signed consent form and the participant will receive a copy of the consent form for his or her personal records. During the consent process, the participant will have the option to accept or decline their </w:t>
              </w:r>
              <w:r w:rsidRPr="002C315C" w:rsidR="00807E93">
                <w:rPr>
                  <w:rFonts w:ascii="Times New Roman" w:hAnsi="Times New Roman" w:cs="Times New Roman"/>
                </w:rPr>
                <w:t>HCRT scan clinical report</w:t>
              </w:r>
              <w:r w:rsidRPr="002C315C" w:rsidR="003B5A6F">
                <w:rPr>
                  <w:rFonts w:ascii="Times New Roman" w:hAnsi="Times New Roman" w:cs="Times New Roman"/>
                </w:rPr>
                <w:t xml:space="preserve">. The completed consent forms will be collected and stored in a locked case until the NIOSH </w:t>
              </w:r>
              <w:r w:rsidRPr="002C315C" w:rsidR="00807E93">
                <w:rPr>
                  <w:rFonts w:ascii="Times New Roman" w:hAnsi="Times New Roman" w:cs="Times New Roman"/>
                </w:rPr>
                <w:t>research team</w:t>
              </w:r>
              <w:r w:rsidRPr="002C315C" w:rsidR="003B5A6F">
                <w:rPr>
                  <w:rFonts w:ascii="Times New Roman" w:hAnsi="Times New Roman" w:cs="Times New Roman"/>
                </w:rPr>
                <w:t xml:space="preserve"> returns to NIOSH. Once returned to NIOSH, the competed consent forms will be stored in a locked filing cabinet at NIOSH for the duration of the study and required retention period.</w:t>
              </w:r>
            </w:sdtContent>
          </w:sdt>
          <w:r w:rsidR="00960016">
            <w:rPr>
              <w:rFonts w:ascii="Times New Roman" w:hAnsi="Times New Roman" w:cs="Times New Roman"/>
            </w:rPr>
            <w:tab/>
          </w:r>
        </w:p>
      </w:sdtContent>
    </w:sdt>
    <w:p w:rsidR="00A468EB" w:rsidP="00402D83" w:rsidRDefault="00A468EB" w14:paraId="24CD6661" w14:textId="77777777">
      <w:pPr>
        <w:pStyle w:val="Heading2"/>
        <w:numPr>
          <w:ilvl w:val="1"/>
          <w:numId w:val="1"/>
        </w:numPr>
        <w:ind w:left="360"/>
      </w:pPr>
      <w:r>
        <w:t xml:space="preserve"> </w:t>
      </w:r>
      <w:bookmarkStart w:name="_Toc39035500" w:id="93"/>
      <w:bookmarkStart w:name="_Toc40275690" w:id="94"/>
      <w:bookmarkStart w:name="_Toc40793742" w:id="95"/>
      <w:r>
        <w:t>Risk/Benefit Assessment</w:t>
      </w:r>
      <w:bookmarkEnd w:id="93"/>
      <w:bookmarkEnd w:id="94"/>
      <w:bookmarkEnd w:id="95"/>
    </w:p>
    <w:p w:rsidR="002069C2" w:rsidP="00946EA4" w:rsidRDefault="002069C2" w14:paraId="2186002E" w14:textId="77777777">
      <w:pPr>
        <w:ind w:left="360"/>
        <w:rPr>
          <w:rFonts w:ascii="Times New Roman" w:hAnsi="Times New Roman" w:cs="Times New Roman"/>
          <w:b/>
          <w:bCs/>
          <w:color w:val="2F5496" w:themeColor="accent1" w:themeShade="BF"/>
        </w:rPr>
      </w:pPr>
      <w:bookmarkStart w:name="_Toc39035501" w:id="96"/>
      <w:bookmarkStart w:name="_Toc40275691" w:id="97"/>
      <w:bookmarkStart w:name="_Toc40793743" w:id="98"/>
    </w:p>
    <w:p w:rsidRPr="002C315C" w:rsidR="00AB7AD4" w:rsidP="002069C2" w:rsidRDefault="00025B50" w14:paraId="14BC3E30" w14:textId="6FD09371">
      <w:pPr>
        <w:ind w:left="360"/>
        <w:rPr>
          <w:rFonts w:ascii="Times New Roman" w:hAnsi="Times New Roman" w:cs="Times New Roman"/>
        </w:rPr>
      </w:pPr>
      <w:r w:rsidRPr="002C315C">
        <w:rPr>
          <w:rFonts w:ascii="Times New Roman" w:hAnsi="Times New Roman" w:cs="Times New Roman"/>
        </w:rPr>
        <w:t>Known Potential Risks</w:t>
      </w:r>
      <w:bookmarkEnd w:id="96"/>
      <w:bookmarkEnd w:id="97"/>
      <w:bookmarkEnd w:id="98"/>
      <w:r w:rsidRPr="002C315C" w:rsidR="00AB7AD4">
        <w:rPr>
          <w:rFonts w:ascii="Times New Roman" w:hAnsi="Times New Roman" w:cs="Times New Roman"/>
        </w:rPr>
        <w:t xml:space="preserve"> </w:t>
      </w:r>
    </w:p>
    <w:sdt>
      <w:sdtPr>
        <w:rPr>
          <w:rFonts w:ascii="Times New Roman" w:hAnsi="Times New Roman" w:cs="Times New Roman"/>
        </w:rPr>
        <w:id w:val="558519762"/>
        <w:placeholder>
          <w:docPart w:val="2D719B6547A847EB94F30B916D04E13E"/>
        </w:placeholder>
        <w:showingPlcHdr/>
      </w:sdtPr>
      <w:sdtEndPr/>
      <w:sdtContent>
        <w:p w:rsidRPr="002C315C" w:rsidR="00F83A13" w:rsidP="00B058FF" w:rsidRDefault="00D52E73" w14:paraId="08D81F0C" w14:textId="6A0CDB32">
          <w:pPr>
            <w:tabs>
              <w:tab w:val="left" w:pos="3900"/>
            </w:tabs>
            <w:ind w:left="360"/>
            <w:rPr>
              <w:rFonts w:ascii="Times New Roman" w:hAnsi="Times New Roman" w:cs="Times New Roman"/>
            </w:rPr>
          </w:pPr>
          <w:sdt>
            <w:sdtPr>
              <w:rPr>
                <w:rFonts w:ascii="Times New Roman" w:hAnsi="Times New Roman" w:cs="Times New Roman"/>
              </w:rPr>
              <w:id w:val="-1325206486"/>
              <w:placeholder>
                <w:docPart w:val="86C81D4242694AA69B79BF1EF329F085"/>
              </w:placeholder>
            </w:sdtPr>
            <w:sdtEndPr/>
            <w:sdtContent>
              <w:r w:rsidRPr="002C315C" w:rsidR="008B23B3">
                <w:rPr>
                  <w:rFonts w:ascii="Times New Roman" w:hAnsi="Times New Roman" w:cs="Times New Roman"/>
                  <w:szCs w:val="24"/>
                </w:rPr>
                <w:t xml:space="preserve">Potential risks for research participants include unintentional disclosure of personal identifiable information collected during the HRCT scan study, radiation exposure for research participants who qualify for the HRCT, </w:t>
              </w:r>
              <w:r w:rsidRPr="002C315C" w:rsidR="00AA1DB1">
                <w:rPr>
                  <w:rFonts w:ascii="Times New Roman" w:hAnsi="Times New Roman" w:cs="Times New Roman"/>
                  <w:szCs w:val="24"/>
                </w:rPr>
                <w:t xml:space="preserve">experiencing </w:t>
              </w:r>
              <w:r w:rsidRPr="002C315C" w:rsidR="00D43F21">
                <w:rPr>
                  <w:rFonts w:ascii="Times New Roman" w:hAnsi="Times New Roman" w:cs="Times New Roman"/>
                  <w:szCs w:val="24"/>
                </w:rPr>
                <w:t xml:space="preserve">discomfort </w:t>
              </w:r>
              <w:r w:rsidRPr="002C315C" w:rsidR="008B23B3">
                <w:rPr>
                  <w:rFonts w:ascii="Times New Roman" w:hAnsi="Times New Roman" w:cs="Times New Roman"/>
                  <w:szCs w:val="24"/>
                </w:rPr>
                <w:t>or</w:t>
              </w:r>
              <w:r w:rsidRPr="002C315C" w:rsidR="00722DF5">
                <w:rPr>
                  <w:rFonts w:ascii="Times New Roman" w:hAnsi="Times New Roman" w:cs="Times New Roman"/>
                  <w:szCs w:val="24"/>
                </w:rPr>
                <w:t xml:space="preserve"> claustrophobia </w:t>
              </w:r>
              <w:r w:rsidRPr="002C315C" w:rsidR="00AA1DB1">
                <w:rPr>
                  <w:rFonts w:ascii="Times New Roman" w:hAnsi="Times New Roman" w:cs="Times New Roman"/>
                  <w:szCs w:val="24"/>
                </w:rPr>
                <w:t xml:space="preserve">during the HRCT scan, </w:t>
              </w:r>
              <w:r w:rsidRPr="002C315C" w:rsidR="008B23B3">
                <w:rPr>
                  <w:rFonts w:ascii="Times New Roman" w:hAnsi="Times New Roman" w:cs="Times New Roman"/>
                  <w:szCs w:val="24"/>
                </w:rPr>
                <w:t>referral by their personal healthcare provider for further unnecessary medical evaluations from a</w:t>
              </w:r>
              <w:r w:rsidRPr="002C315C" w:rsidR="004304AA">
                <w:rPr>
                  <w:rFonts w:ascii="Times New Roman" w:hAnsi="Times New Roman" w:cs="Times New Roman"/>
                  <w:szCs w:val="24"/>
                </w:rPr>
                <w:t>n</w:t>
              </w:r>
              <w:r w:rsidRPr="002C315C" w:rsidR="00AE3144">
                <w:rPr>
                  <w:rFonts w:ascii="Times New Roman" w:hAnsi="Times New Roman" w:cs="Times New Roman"/>
                  <w:szCs w:val="24"/>
                </w:rPr>
                <w:t xml:space="preserve"> </w:t>
              </w:r>
              <w:r w:rsidRPr="002C315C" w:rsidR="004304AA">
                <w:rPr>
                  <w:rFonts w:ascii="Times New Roman" w:hAnsi="Times New Roman" w:cs="Times New Roman"/>
                  <w:szCs w:val="24"/>
                </w:rPr>
                <w:t>HRCT</w:t>
              </w:r>
              <w:r w:rsidRPr="002C315C" w:rsidR="00AE3144">
                <w:rPr>
                  <w:rFonts w:ascii="Times New Roman" w:hAnsi="Times New Roman" w:cs="Times New Roman"/>
                  <w:szCs w:val="24"/>
                </w:rPr>
                <w:t xml:space="preserve"> </w:t>
              </w:r>
              <w:r w:rsidRPr="002C315C" w:rsidR="004304AA">
                <w:rPr>
                  <w:rFonts w:ascii="Times New Roman" w:hAnsi="Times New Roman" w:cs="Times New Roman"/>
                  <w:szCs w:val="24"/>
                </w:rPr>
                <w:t>scan</w:t>
              </w:r>
              <w:r w:rsidRPr="002C315C" w:rsidR="008B23B3">
                <w:rPr>
                  <w:rFonts w:ascii="Times New Roman" w:hAnsi="Times New Roman" w:cs="Times New Roman"/>
                  <w:szCs w:val="24"/>
                </w:rPr>
                <w:t xml:space="preserve"> result being outside the “normal” range</w:t>
              </w:r>
              <w:r w:rsidRPr="002C315C" w:rsidR="00A85AE5">
                <w:rPr>
                  <w:rFonts w:ascii="Times New Roman" w:hAnsi="Times New Roman" w:cs="Times New Roman"/>
                  <w:szCs w:val="24"/>
                </w:rPr>
                <w:t xml:space="preserve">, and potential </w:t>
              </w:r>
              <w:r w:rsidRPr="002C315C" w:rsidR="007338B0">
                <w:rPr>
                  <w:rFonts w:ascii="Times New Roman" w:hAnsi="Times New Roman" w:cs="Times New Roman"/>
                </w:rPr>
                <w:t>p</w:t>
              </w:r>
              <w:r w:rsidRPr="002C315C" w:rsidR="00A85AE5">
                <w:rPr>
                  <w:rFonts w:ascii="Times New Roman" w:hAnsi="Times New Roman" w:cs="Times New Roman"/>
                </w:rPr>
                <w:t>sychological effects from receiving results outside the “normal” range.</w:t>
              </w:r>
              <w:r w:rsidRPr="002C315C" w:rsidR="008B23B3">
                <w:rPr>
                  <w:rFonts w:ascii="Times New Roman" w:hAnsi="Times New Roman" w:cs="Times New Roman"/>
                  <w:szCs w:val="24"/>
                </w:rPr>
                <w:t xml:space="preserve"> Research participants will be informed of such risks during verbal and written consent. They will also be provided contact information about obtaining pertinent study information after their participation.</w:t>
              </w:r>
            </w:sdtContent>
          </w:sdt>
          <w:r w:rsidRPr="002C315C" w:rsidR="00CF6A3C">
            <w:rPr>
              <w:rFonts w:ascii="Times New Roman" w:hAnsi="Times New Roman" w:cs="Times New Roman"/>
            </w:rPr>
            <w:tab/>
          </w:r>
        </w:p>
      </w:sdtContent>
    </w:sdt>
    <w:p w:rsidRPr="00AA532D" w:rsidR="00194201" w:rsidP="00AA532D" w:rsidRDefault="00F83A13" w14:paraId="7B349B0C" w14:textId="3417BADA">
      <w:pPr>
        <w:rPr>
          <w:rFonts w:ascii="Times New Roman" w:hAnsi="Times New Roman" w:cs="Times New Roman"/>
          <w:b/>
          <w:bCs/>
        </w:rPr>
      </w:pPr>
      <w:r w:rsidRPr="00AA532D">
        <w:rPr>
          <w:rFonts w:ascii="Times New Roman" w:hAnsi="Times New Roman" w:cs="Times New Roman"/>
          <w:b/>
          <w:bCs/>
        </w:rPr>
        <w:t xml:space="preserve">Research </w:t>
      </w:r>
      <w:r w:rsidRPr="00AA532D" w:rsidR="00194201">
        <w:rPr>
          <w:rFonts w:ascii="Times New Roman" w:hAnsi="Times New Roman" w:cs="Times New Roman"/>
          <w:b/>
          <w:bCs/>
        </w:rPr>
        <w:t>Risk, Identification, Assessment and Disclosure Table</w:t>
      </w:r>
    </w:p>
    <w:tbl>
      <w:tblPr>
        <w:tblStyle w:val="PlainTable1"/>
        <w:tblW w:w="0" w:type="auto"/>
        <w:tblLook w:val="04A0" w:firstRow="1" w:lastRow="0" w:firstColumn="1" w:lastColumn="0" w:noHBand="0" w:noVBand="1"/>
      </w:tblPr>
      <w:tblGrid>
        <w:gridCol w:w="1552"/>
        <w:gridCol w:w="1503"/>
        <w:gridCol w:w="1447"/>
        <w:gridCol w:w="1020"/>
        <w:gridCol w:w="1977"/>
        <w:gridCol w:w="1077"/>
        <w:gridCol w:w="1134"/>
      </w:tblGrid>
      <w:tr w:rsidRPr="00CF6A3C" w:rsidR="00BD7A48" w:rsidTr="00120FDE" w14:paraId="643E7951" w14:textId="085599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tcPr>
          <w:p w:rsidRPr="00AA532D" w:rsidR="00013147" w:rsidP="00757DCB" w:rsidRDefault="00013147" w14:paraId="2C2D1E43" w14:textId="43843C25">
            <w:pPr>
              <w:jc w:val="center"/>
              <w:rPr>
                <w:rFonts w:ascii="Arial" w:hAnsi="Arial" w:cs="Arial"/>
                <w:b w:val="0"/>
                <w:bCs w:val="0"/>
                <w:sz w:val="18"/>
                <w:szCs w:val="18"/>
              </w:rPr>
            </w:pPr>
            <w:r w:rsidRPr="00AA532D">
              <w:rPr>
                <w:rFonts w:ascii="Arial" w:hAnsi="Arial" w:cs="Arial"/>
                <w:b w:val="0"/>
                <w:bCs w:val="0"/>
                <w:sz w:val="18"/>
                <w:szCs w:val="18"/>
              </w:rPr>
              <w:t xml:space="preserve">Potential research-related harm </w:t>
            </w:r>
            <w:r w:rsidRPr="00AA532D" w:rsidR="00BD7A48">
              <w:rPr>
                <w:rFonts w:ascii="Arial" w:hAnsi="Arial" w:cs="Arial"/>
                <w:b w:val="0"/>
                <w:bCs w:val="0"/>
                <w:sz w:val="18"/>
                <w:szCs w:val="18"/>
              </w:rPr>
              <w:t xml:space="preserve">or discomfort or inconvenience </w:t>
            </w:r>
            <w:r w:rsidRPr="00AA532D">
              <w:rPr>
                <w:rFonts w:ascii="Arial" w:hAnsi="Arial" w:cs="Arial"/>
                <w:b w:val="0"/>
                <w:bCs w:val="0"/>
                <w:sz w:val="18"/>
                <w:szCs w:val="18"/>
              </w:rPr>
              <w:t>to subject</w:t>
            </w:r>
          </w:p>
        </w:tc>
        <w:tc>
          <w:tcPr>
            <w:tcW w:w="1524" w:type="dxa"/>
          </w:tcPr>
          <w:p w:rsidRPr="00AA532D" w:rsidR="00013147" w:rsidP="00757DCB" w:rsidRDefault="00013147" w14:paraId="2F318362" w14:textId="7777777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AA532D">
              <w:rPr>
                <w:rFonts w:ascii="Arial" w:hAnsi="Arial" w:cs="Arial"/>
                <w:b w:val="0"/>
                <w:bCs w:val="0"/>
                <w:sz w:val="18"/>
                <w:szCs w:val="18"/>
              </w:rPr>
              <w:t>Probability?</w:t>
            </w:r>
          </w:p>
          <w:p w:rsidRPr="00AA532D" w:rsidR="00D40A6D" w:rsidP="00757DCB" w:rsidRDefault="00D40A6D" w14:paraId="4D8A25A5" w14:textId="7777777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sz w:val="18"/>
                <w:szCs w:val="18"/>
              </w:rPr>
            </w:pPr>
            <w:r w:rsidRPr="00AA532D">
              <w:rPr>
                <w:rFonts w:ascii="Arial" w:hAnsi="Arial" w:cs="Arial"/>
                <w:b w:val="0"/>
                <w:bCs w:val="0"/>
                <w:i/>
                <w:iCs/>
                <w:sz w:val="18"/>
                <w:szCs w:val="18"/>
              </w:rPr>
              <w:t>(Percentage, if known, or:</w:t>
            </w:r>
          </w:p>
          <w:p w:rsidRPr="00AA532D" w:rsidR="00D40A6D" w:rsidP="00667467" w:rsidRDefault="00D40A6D" w14:paraId="738ECAE1" w14:textId="77777777">
            <w:pPr>
              <w:pStyle w:val="ListParagraph"/>
              <w:numPr>
                <w:ilvl w:val="0"/>
                <w:numId w:val="12"/>
              </w:numPr>
              <w:ind w:left="229" w:hanging="191"/>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sz w:val="18"/>
                <w:szCs w:val="18"/>
              </w:rPr>
            </w:pPr>
            <w:r w:rsidRPr="00AA532D">
              <w:rPr>
                <w:rFonts w:ascii="Arial" w:hAnsi="Arial" w:cs="Arial"/>
                <w:b w:val="0"/>
                <w:bCs w:val="0"/>
                <w:i/>
                <w:iCs/>
                <w:sz w:val="18"/>
                <w:szCs w:val="18"/>
              </w:rPr>
              <w:t>Negligible</w:t>
            </w:r>
          </w:p>
          <w:p w:rsidRPr="00AA532D" w:rsidR="00D40A6D" w:rsidP="00667467" w:rsidRDefault="00D40A6D" w14:paraId="7F014861" w14:textId="71B97A1E">
            <w:pPr>
              <w:pStyle w:val="ListParagraph"/>
              <w:numPr>
                <w:ilvl w:val="0"/>
                <w:numId w:val="12"/>
              </w:numPr>
              <w:ind w:left="229" w:hanging="191"/>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sz w:val="18"/>
                <w:szCs w:val="18"/>
              </w:rPr>
            </w:pPr>
            <w:r w:rsidRPr="00AA532D">
              <w:rPr>
                <w:rFonts w:ascii="Arial" w:hAnsi="Arial" w:cs="Arial"/>
                <w:b w:val="0"/>
                <w:bCs w:val="0"/>
                <w:i/>
                <w:iCs/>
                <w:sz w:val="18"/>
                <w:szCs w:val="18"/>
              </w:rPr>
              <w:t>Low</w:t>
            </w:r>
          </w:p>
          <w:p w:rsidRPr="00AA532D" w:rsidR="00D40A6D" w:rsidP="00667467" w:rsidRDefault="00D40A6D" w14:paraId="75D29EED" w14:textId="77777777">
            <w:pPr>
              <w:pStyle w:val="ListParagraph"/>
              <w:numPr>
                <w:ilvl w:val="0"/>
                <w:numId w:val="12"/>
              </w:numPr>
              <w:ind w:left="229" w:hanging="191"/>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sz w:val="18"/>
                <w:szCs w:val="18"/>
              </w:rPr>
            </w:pPr>
            <w:r w:rsidRPr="00AA532D">
              <w:rPr>
                <w:rFonts w:ascii="Arial" w:hAnsi="Arial" w:cs="Arial"/>
                <w:b w:val="0"/>
                <w:bCs w:val="0"/>
                <w:i/>
                <w:iCs/>
                <w:sz w:val="18"/>
                <w:szCs w:val="18"/>
              </w:rPr>
              <w:t>Medium</w:t>
            </w:r>
          </w:p>
          <w:p w:rsidRPr="00AA532D" w:rsidR="00013147" w:rsidP="00667467" w:rsidRDefault="00D40A6D" w14:paraId="59EEB067" w14:textId="77777777">
            <w:pPr>
              <w:pStyle w:val="ListParagraph"/>
              <w:numPr>
                <w:ilvl w:val="0"/>
                <w:numId w:val="12"/>
              </w:numPr>
              <w:ind w:left="229" w:hanging="191"/>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AA532D">
              <w:rPr>
                <w:rFonts w:ascii="Arial" w:hAnsi="Arial" w:cs="Arial"/>
                <w:b w:val="0"/>
                <w:bCs w:val="0"/>
                <w:i/>
                <w:iCs/>
                <w:sz w:val="18"/>
                <w:szCs w:val="18"/>
              </w:rPr>
              <w:t>High)</w:t>
            </w:r>
          </w:p>
        </w:tc>
        <w:tc>
          <w:tcPr>
            <w:tcW w:w="1473" w:type="dxa"/>
          </w:tcPr>
          <w:p w:rsidRPr="00AA532D" w:rsidR="00D40A6D" w:rsidP="00D40A6D" w:rsidRDefault="00D40A6D" w14:paraId="27103690" w14:textId="204A333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AA532D">
              <w:rPr>
                <w:rFonts w:ascii="Arial" w:hAnsi="Arial" w:cs="Arial"/>
                <w:b w:val="0"/>
                <w:bCs w:val="0"/>
                <w:sz w:val="18"/>
                <w:szCs w:val="18"/>
              </w:rPr>
              <w:t>Severity of Risk</w:t>
            </w:r>
            <w:r w:rsidRPr="00AA532D" w:rsidR="00013147">
              <w:rPr>
                <w:rFonts w:ascii="Arial" w:hAnsi="Arial" w:cs="Arial"/>
                <w:b w:val="0"/>
                <w:bCs w:val="0"/>
                <w:sz w:val="18"/>
                <w:szCs w:val="18"/>
              </w:rPr>
              <w:t xml:space="preserve">? </w:t>
            </w:r>
          </w:p>
          <w:p w:rsidRPr="00AA532D" w:rsidR="00D40A6D" w:rsidP="00D40A6D" w:rsidRDefault="00D40A6D" w14:paraId="0B6D383A" w14:textId="7777777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p>
          <w:p w:rsidRPr="00AA532D" w:rsidR="00D40A6D" w:rsidP="00667467" w:rsidRDefault="00D40A6D" w14:paraId="25BEFF0E" w14:textId="46A7CD4F">
            <w:pPr>
              <w:pStyle w:val="ListParagraph"/>
              <w:numPr>
                <w:ilvl w:val="0"/>
                <w:numId w:val="13"/>
              </w:numPr>
              <w:ind w:left="205" w:hanging="155"/>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AA532D">
              <w:rPr>
                <w:rFonts w:ascii="Arial" w:hAnsi="Arial" w:cs="Arial"/>
                <w:b w:val="0"/>
                <w:bCs w:val="0"/>
                <w:sz w:val="18"/>
                <w:szCs w:val="18"/>
              </w:rPr>
              <w:t>4 - Severe</w:t>
            </w:r>
          </w:p>
          <w:p w:rsidRPr="00AA532D" w:rsidR="00D40A6D" w:rsidP="00667467" w:rsidRDefault="00D40A6D" w14:paraId="0E849183" w14:textId="742C8AF2">
            <w:pPr>
              <w:pStyle w:val="ListParagraph"/>
              <w:numPr>
                <w:ilvl w:val="0"/>
                <w:numId w:val="13"/>
              </w:numPr>
              <w:ind w:left="205" w:hanging="155"/>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AA532D">
              <w:rPr>
                <w:rFonts w:ascii="Arial" w:hAnsi="Arial" w:cs="Arial"/>
                <w:b w:val="0"/>
                <w:bCs w:val="0"/>
                <w:sz w:val="18"/>
                <w:szCs w:val="18"/>
              </w:rPr>
              <w:t>3 - Marginal</w:t>
            </w:r>
          </w:p>
          <w:p w:rsidRPr="00AA532D" w:rsidR="00D40A6D" w:rsidP="00667467" w:rsidRDefault="00D40A6D" w14:paraId="09B8A555" w14:textId="0113741E">
            <w:pPr>
              <w:pStyle w:val="ListParagraph"/>
              <w:numPr>
                <w:ilvl w:val="0"/>
                <w:numId w:val="13"/>
              </w:numPr>
              <w:ind w:left="205" w:hanging="155"/>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AA532D">
              <w:rPr>
                <w:rFonts w:ascii="Arial" w:hAnsi="Arial" w:cs="Arial"/>
                <w:b w:val="0"/>
                <w:bCs w:val="0"/>
                <w:sz w:val="18"/>
                <w:szCs w:val="18"/>
              </w:rPr>
              <w:t>2 - Low</w:t>
            </w:r>
          </w:p>
          <w:p w:rsidRPr="00AA532D" w:rsidR="00013147" w:rsidP="00757DCB" w:rsidRDefault="00D40A6D" w14:paraId="34F244DF" w14:textId="4304213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AA532D">
              <w:rPr>
                <w:rFonts w:ascii="Arial" w:hAnsi="Arial" w:cs="Arial"/>
                <w:b w:val="0"/>
                <w:bCs w:val="0"/>
                <w:sz w:val="18"/>
                <w:szCs w:val="18"/>
              </w:rPr>
              <w:t>1 - Negligible)</w:t>
            </w:r>
          </w:p>
        </w:tc>
        <w:tc>
          <w:tcPr>
            <w:tcW w:w="1034" w:type="dxa"/>
          </w:tcPr>
          <w:p w:rsidRPr="00AA532D" w:rsidR="00013147" w:rsidP="00757DCB" w:rsidRDefault="00013147" w14:paraId="4D48F69A" w14:textId="7777777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AA532D">
              <w:rPr>
                <w:rFonts w:ascii="Arial" w:hAnsi="Arial" w:cs="Arial"/>
                <w:b w:val="0"/>
                <w:bCs w:val="0"/>
                <w:sz w:val="18"/>
                <w:szCs w:val="18"/>
              </w:rPr>
              <w:t>Is this a minimal risk?</w:t>
            </w:r>
          </w:p>
        </w:tc>
        <w:tc>
          <w:tcPr>
            <w:tcW w:w="2010" w:type="dxa"/>
          </w:tcPr>
          <w:p w:rsidRPr="00AA532D" w:rsidR="00013147" w:rsidP="00757DCB" w:rsidRDefault="00013147" w14:paraId="032958C0" w14:textId="7777777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AA532D">
              <w:rPr>
                <w:rFonts w:ascii="Arial" w:hAnsi="Arial" w:cs="Arial"/>
                <w:b w:val="0"/>
                <w:bCs w:val="0"/>
                <w:sz w:val="18"/>
                <w:szCs w:val="18"/>
              </w:rPr>
              <w:t>Will this risk be minimized and if so, how?</w:t>
            </w:r>
          </w:p>
        </w:tc>
        <w:tc>
          <w:tcPr>
            <w:tcW w:w="1077" w:type="dxa"/>
          </w:tcPr>
          <w:p w:rsidRPr="00AA532D" w:rsidR="00013147" w:rsidP="00757DCB" w:rsidRDefault="00013147" w14:paraId="27EEC5EB" w14:textId="43FF032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AA532D">
              <w:rPr>
                <w:rFonts w:ascii="Arial" w:hAnsi="Arial" w:cs="Arial"/>
                <w:b w:val="0"/>
                <w:bCs w:val="0"/>
                <w:sz w:val="18"/>
                <w:szCs w:val="18"/>
              </w:rPr>
              <w:t>If applicable, page where this is described in protocol</w:t>
            </w:r>
          </w:p>
        </w:tc>
        <w:tc>
          <w:tcPr>
            <w:tcW w:w="1138" w:type="dxa"/>
          </w:tcPr>
          <w:p w:rsidRPr="00AA532D" w:rsidR="00013147" w:rsidP="00757DCB" w:rsidRDefault="00013147" w14:paraId="56E2D660" w14:textId="107C448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AA532D">
              <w:rPr>
                <w:rFonts w:ascii="Arial" w:hAnsi="Arial" w:cs="Arial"/>
                <w:b w:val="0"/>
                <w:bCs w:val="0"/>
                <w:sz w:val="18"/>
                <w:szCs w:val="18"/>
              </w:rPr>
              <w:t>If applicable, section where it is described in I</w:t>
            </w:r>
            <w:r w:rsidRPr="00AA532D" w:rsidR="00BD7A48">
              <w:rPr>
                <w:rFonts w:ascii="Arial" w:hAnsi="Arial" w:cs="Arial"/>
                <w:b w:val="0"/>
                <w:bCs w:val="0"/>
                <w:sz w:val="18"/>
                <w:szCs w:val="18"/>
              </w:rPr>
              <w:t xml:space="preserve">nformed Consent </w:t>
            </w:r>
            <w:r w:rsidRPr="00AA532D" w:rsidR="00D40A6D">
              <w:rPr>
                <w:rFonts w:ascii="Arial" w:hAnsi="Arial" w:cs="Arial"/>
                <w:b w:val="0"/>
                <w:bCs w:val="0"/>
                <w:sz w:val="18"/>
                <w:szCs w:val="18"/>
              </w:rPr>
              <w:t>Form (ICF)</w:t>
            </w:r>
            <w:r w:rsidRPr="00AA532D" w:rsidR="00BD7A48">
              <w:rPr>
                <w:rFonts w:ascii="Arial" w:hAnsi="Arial" w:cs="Arial"/>
                <w:b w:val="0"/>
                <w:bCs w:val="0"/>
                <w:sz w:val="18"/>
                <w:szCs w:val="18"/>
              </w:rPr>
              <w:t>Form</w:t>
            </w:r>
          </w:p>
        </w:tc>
      </w:tr>
      <w:tr w:rsidRPr="004748E6" w:rsidR="00504CA9" w:rsidTr="00F9527D" w14:paraId="1CB08DE0" w14:textId="5746F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tcPr>
          <w:p w:rsidRPr="0008582E" w:rsidR="00013147" w:rsidP="00F9527D" w:rsidRDefault="000F1E25" w14:paraId="4BC101C7" w14:textId="5748F02F">
            <w:pPr>
              <w:rPr>
                <w:rFonts w:cstheme="minorHAnsi"/>
                <w:b w:val="0"/>
                <w:bCs w:val="0"/>
              </w:rPr>
            </w:pPr>
            <w:r w:rsidRPr="0008582E">
              <w:rPr>
                <w:rFonts w:cstheme="minorHAnsi"/>
                <w:b w:val="0"/>
                <w:bCs w:val="0"/>
              </w:rPr>
              <w:t>Radiation exposure</w:t>
            </w:r>
          </w:p>
        </w:tc>
        <w:tc>
          <w:tcPr>
            <w:tcW w:w="1524" w:type="dxa"/>
          </w:tcPr>
          <w:p w:rsidRPr="004D27EE" w:rsidR="00013147" w:rsidP="00987FC8" w:rsidRDefault="00987FC8" w14:paraId="466E089C" w14:textId="2708DD6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D27EE">
              <w:rPr>
                <w:rFonts w:cstheme="minorHAnsi"/>
              </w:rPr>
              <w:t>Low</w:t>
            </w:r>
          </w:p>
        </w:tc>
        <w:tc>
          <w:tcPr>
            <w:tcW w:w="1473" w:type="dxa"/>
          </w:tcPr>
          <w:p w:rsidRPr="00487F8B" w:rsidR="00013147" w:rsidP="00757DCB" w:rsidRDefault="00C4083D" w14:paraId="064D0FEF" w14:textId="3154028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87F8B">
              <w:rPr>
                <w:rFonts w:cstheme="minorHAnsi"/>
              </w:rPr>
              <w:t>4</w:t>
            </w:r>
          </w:p>
        </w:tc>
        <w:tc>
          <w:tcPr>
            <w:tcW w:w="1034" w:type="dxa"/>
          </w:tcPr>
          <w:p w:rsidRPr="0008582E" w:rsidR="00013147" w:rsidP="00757DCB" w:rsidRDefault="00C4083D" w14:paraId="5568ED55" w14:textId="27416A0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8582E">
              <w:rPr>
                <w:rFonts w:cstheme="minorHAnsi"/>
              </w:rPr>
              <w:t>No</w:t>
            </w:r>
          </w:p>
        </w:tc>
        <w:tc>
          <w:tcPr>
            <w:tcW w:w="2010" w:type="dxa"/>
          </w:tcPr>
          <w:p w:rsidRPr="00CF6A3C" w:rsidR="00013147" w:rsidP="00443CED" w:rsidRDefault="000E2A0B" w14:paraId="3565C7D9" w14:textId="0FC011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highlight w:val="yellow"/>
              </w:rPr>
            </w:pPr>
            <w:r>
              <w:rPr>
                <w:rFonts w:cstheme="minorHAnsi"/>
              </w:rPr>
              <w:t xml:space="preserve">HRCT scans will be </w:t>
            </w:r>
            <w:r w:rsidRPr="002A36B3" w:rsidR="00B3626C">
              <w:rPr>
                <w:rFonts w:cstheme="minorHAnsi"/>
              </w:rPr>
              <w:t>perform</w:t>
            </w:r>
            <w:r>
              <w:rPr>
                <w:rFonts w:cstheme="minorHAnsi"/>
              </w:rPr>
              <w:t xml:space="preserve">ed </w:t>
            </w:r>
            <w:r w:rsidRPr="002A36B3" w:rsidR="00B3626C">
              <w:rPr>
                <w:rFonts w:cstheme="minorHAnsi"/>
              </w:rPr>
              <w:t>using the as low as reasonably achievable (ALARA) principles</w:t>
            </w:r>
            <w:r w:rsidR="008F01C3">
              <w:rPr>
                <w:rFonts w:cstheme="minorHAnsi"/>
              </w:rPr>
              <w:t xml:space="preserve"> to minimize the risk of radiation exposure.</w:t>
            </w:r>
            <w:r w:rsidR="00AC6AB9">
              <w:rPr>
                <w:rFonts w:cstheme="minorHAnsi"/>
              </w:rPr>
              <w:t xml:space="preserve"> </w:t>
            </w:r>
          </w:p>
        </w:tc>
        <w:tc>
          <w:tcPr>
            <w:tcW w:w="1077" w:type="dxa"/>
          </w:tcPr>
          <w:p w:rsidRPr="00FF3409" w:rsidR="00013147" w:rsidP="00757DCB" w:rsidRDefault="008A7B50" w14:paraId="39EC8F72" w14:textId="109679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3409">
              <w:rPr>
                <w:rFonts w:ascii="Times New Roman" w:hAnsi="Times New Roman" w:cs="Times New Roman"/>
              </w:rPr>
              <w:t xml:space="preserve">Section 4, Page </w:t>
            </w:r>
            <w:r w:rsidRPr="00FF3409" w:rsidR="00FF3409">
              <w:rPr>
                <w:rFonts w:ascii="Times New Roman" w:hAnsi="Times New Roman" w:cs="Times New Roman"/>
              </w:rPr>
              <w:t>17</w:t>
            </w:r>
            <w:r w:rsidR="00FF3409">
              <w:rPr>
                <w:rFonts w:ascii="Times New Roman" w:hAnsi="Times New Roman" w:cs="Times New Roman"/>
              </w:rPr>
              <w:t>-</w:t>
            </w:r>
            <w:r w:rsidRPr="00FF3409">
              <w:rPr>
                <w:rFonts w:ascii="Times New Roman" w:hAnsi="Times New Roman" w:cs="Times New Roman"/>
              </w:rPr>
              <w:t>18</w:t>
            </w:r>
          </w:p>
        </w:tc>
        <w:tc>
          <w:tcPr>
            <w:tcW w:w="1138" w:type="dxa"/>
          </w:tcPr>
          <w:p w:rsidRPr="004748E6" w:rsidR="00013147" w:rsidP="00757DCB" w:rsidRDefault="007D53F7" w14:paraId="58A874AD" w14:textId="5F9940A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D53F7">
              <w:rPr>
                <w:rFonts w:cstheme="minorHAnsi"/>
              </w:rPr>
              <w:t>ICF, Section 7</w:t>
            </w:r>
          </w:p>
        </w:tc>
      </w:tr>
      <w:tr w:rsidRPr="004748E6" w:rsidR="00BD7A48" w:rsidTr="00443CED" w14:paraId="487F4AA1" w14:textId="51910762">
        <w:tc>
          <w:tcPr>
            <w:cnfStyle w:val="001000000000" w:firstRow="0" w:lastRow="0" w:firstColumn="1" w:lastColumn="0" w:oddVBand="0" w:evenVBand="0" w:oddHBand="0" w:evenHBand="0" w:firstRowFirstColumn="0" w:firstRowLastColumn="0" w:lastRowFirstColumn="0" w:lastRowLastColumn="0"/>
            <w:tcW w:w="1552" w:type="dxa"/>
          </w:tcPr>
          <w:p w:rsidRPr="00C21638" w:rsidR="00013147" w:rsidP="00A37634" w:rsidRDefault="00C21638" w14:paraId="3C3F8D23" w14:textId="1697041E">
            <w:pPr>
              <w:rPr>
                <w:rFonts w:cstheme="minorHAnsi"/>
                <w:b w:val="0"/>
                <w:bCs w:val="0"/>
              </w:rPr>
            </w:pPr>
            <w:r>
              <w:rPr>
                <w:rFonts w:cstheme="minorHAnsi"/>
                <w:b w:val="0"/>
                <w:bCs w:val="0"/>
              </w:rPr>
              <w:t xml:space="preserve">Discomfort </w:t>
            </w:r>
            <w:r w:rsidR="00FD1054">
              <w:rPr>
                <w:rFonts w:cstheme="minorHAnsi"/>
                <w:b w:val="0"/>
                <w:bCs w:val="0"/>
              </w:rPr>
              <w:t>or claustrophobia</w:t>
            </w:r>
          </w:p>
        </w:tc>
        <w:tc>
          <w:tcPr>
            <w:tcW w:w="1524" w:type="dxa"/>
          </w:tcPr>
          <w:p w:rsidRPr="00C21638" w:rsidR="00013147" w:rsidP="00FD1054" w:rsidRDefault="004E3D5D" w14:paraId="6D164B7B" w14:textId="4E57C285">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Low</w:t>
            </w:r>
          </w:p>
        </w:tc>
        <w:tc>
          <w:tcPr>
            <w:tcW w:w="1473" w:type="dxa"/>
          </w:tcPr>
          <w:p w:rsidRPr="00C21638" w:rsidR="00013147" w:rsidP="00757DCB" w:rsidRDefault="004E3D5D" w14:paraId="0B5AB0BD" w14:textId="30253CEE">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Low</w:t>
            </w:r>
          </w:p>
        </w:tc>
        <w:tc>
          <w:tcPr>
            <w:tcW w:w="1034" w:type="dxa"/>
          </w:tcPr>
          <w:p w:rsidRPr="00C21638" w:rsidR="00013147" w:rsidP="00757DCB" w:rsidRDefault="004E3D5D" w14:paraId="313AEA4C" w14:textId="0DC8D67B">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Yes</w:t>
            </w:r>
          </w:p>
        </w:tc>
        <w:tc>
          <w:tcPr>
            <w:tcW w:w="2010" w:type="dxa"/>
          </w:tcPr>
          <w:p w:rsidRPr="00C21638" w:rsidR="00013147" w:rsidP="00443CED" w:rsidRDefault="00124B1B" w14:paraId="3C3B42D2" w14:textId="7504978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Participants who experience any discomfort or claustrophobia may</w:t>
            </w:r>
            <w:r w:rsidR="00537D5E">
              <w:rPr>
                <w:rFonts w:cstheme="minorHAnsi"/>
              </w:rPr>
              <w:t xml:space="preserve"> withdraw at any point from the study without</w:t>
            </w:r>
            <w:r w:rsidR="00C358ED">
              <w:rPr>
                <w:rFonts w:cstheme="minorHAnsi"/>
              </w:rPr>
              <w:t xml:space="preserve"> </w:t>
            </w:r>
            <w:r w:rsidR="00C358ED">
              <w:t>prejudice to themselves</w:t>
            </w:r>
            <w:r w:rsidR="00537D5E">
              <w:rPr>
                <w:rFonts w:cstheme="minorHAnsi"/>
              </w:rPr>
              <w:t xml:space="preserve"> </w:t>
            </w:r>
            <w:r w:rsidR="00970E88">
              <w:rPr>
                <w:rFonts w:cstheme="minorHAnsi"/>
              </w:rPr>
              <w:t xml:space="preserve"> </w:t>
            </w:r>
          </w:p>
        </w:tc>
        <w:tc>
          <w:tcPr>
            <w:tcW w:w="1077" w:type="dxa"/>
          </w:tcPr>
          <w:p w:rsidRPr="00FF3409" w:rsidR="00013147" w:rsidP="008A7B50" w:rsidRDefault="008A7B50" w14:paraId="383E2398" w14:textId="1D07532B">
            <w:pPr>
              <w:jc w:val="center"/>
              <w:cnfStyle w:val="000000000000" w:firstRow="0" w:lastRow="0" w:firstColumn="0" w:lastColumn="0" w:oddVBand="0" w:evenVBand="0" w:oddHBand="0" w:evenHBand="0" w:firstRowFirstColumn="0" w:firstRowLastColumn="0" w:lastRowFirstColumn="0" w:lastRowLastColumn="0"/>
              <w:rPr>
                <w:rFonts w:cstheme="minorHAnsi"/>
                <w:highlight w:val="darkCyan"/>
              </w:rPr>
            </w:pPr>
            <w:r w:rsidRPr="00FF3409">
              <w:rPr>
                <w:rFonts w:ascii="Times New Roman" w:hAnsi="Times New Roman" w:cs="Times New Roman"/>
              </w:rPr>
              <w:t>Section 4, Page 17</w:t>
            </w:r>
            <w:r w:rsidR="00FF3409">
              <w:rPr>
                <w:rFonts w:ascii="Times New Roman" w:hAnsi="Times New Roman" w:cs="Times New Roman"/>
              </w:rPr>
              <w:t>-</w:t>
            </w:r>
            <w:r w:rsidRPr="00FF3409">
              <w:rPr>
                <w:rFonts w:ascii="Times New Roman" w:hAnsi="Times New Roman" w:cs="Times New Roman"/>
              </w:rPr>
              <w:t>18</w:t>
            </w:r>
          </w:p>
        </w:tc>
        <w:tc>
          <w:tcPr>
            <w:tcW w:w="1138" w:type="dxa"/>
          </w:tcPr>
          <w:p w:rsidRPr="00C65A79" w:rsidR="00013147" w:rsidP="007D53F7" w:rsidRDefault="006E4CBC" w14:paraId="43D52214" w14:textId="7727345E">
            <w:pPr>
              <w:jc w:val="center"/>
              <w:cnfStyle w:val="000000000000" w:firstRow="0" w:lastRow="0" w:firstColumn="0" w:lastColumn="0" w:oddVBand="0" w:evenVBand="0" w:oddHBand="0" w:evenHBand="0" w:firstRowFirstColumn="0" w:firstRowLastColumn="0" w:lastRowFirstColumn="0" w:lastRowLastColumn="0"/>
              <w:rPr>
                <w:rFonts w:cstheme="minorHAnsi"/>
                <w:highlight w:val="darkCyan"/>
              </w:rPr>
            </w:pPr>
            <w:r w:rsidRPr="007D53F7">
              <w:rPr>
                <w:rFonts w:cstheme="minorHAnsi"/>
              </w:rPr>
              <w:t xml:space="preserve">ICF, Section </w:t>
            </w:r>
            <w:r w:rsidRPr="007D53F7" w:rsidR="007D53F7">
              <w:rPr>
                <w:rFonts w:cstheme="minorHAnsi"/>
              </w:rPr>
              <w:t>7</w:t>
            </w:r>
          </w:p>
        </w:tc>
      </w:tr>
      <w:tr w:rsidRPr="004748E6" w:rsidR="00120FDE" w:rsidTr="00443CED" w14:paraId="69A24460" w14:textId="62892D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tcPr>
          <w:p w:rsidRPr="00120FDE" w:rsidR="00120FDE" w:rsidP="00120FDE" w:rsidRDefault="00120FDE" w14:paraId="565EE23F" w14:textId="79206991">
            <w:pPr>
              <w:rPr>
                <w:rFonts w:cstheme="minorHAnsi"/>
                <w:b w:val="0"/>
                <w:bCs w:val="0"/>
              </w:rPr>
            </w:pPr>
            <w:r w:rsidRPr="00120FDE">
              <w:rPr>
                <w:rFonts w:cstheme="minorHAnsi"/>
                <w:b w:val="0"/>
                <w:bCs w:val="0"/>
              </w:rPr>
              <w:lastRenderedPageBreak/>
              <w:t>Breach in confidentiality</w:t>
            </w:r>
          </w:p>
        </w:tc>
        <w:tc>
          <w:tcPr>
            <w:tcW w:w="1524" w:type="dxa"/>
          </w:tcPr>
          <w:p w:rsidRPr="00120FDE" w:rsidR="00120FDE" w:rsidP="00120FDE" w:rsidRDefault="00120FDE" w14:paraId="111A69F9" w14:textId="6B7ED0B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20FDE">
              <w:rPr>
                <w:rFonts w:cstheme="minorHAnsi"/>
              </w:rPr>
              <w:t>Low</w:t>
            </w:r>
          </w:p>
        </w:tc>
        <w:tc>
          <w:tcPr>
            <w:tcW w:w="1473" w:type="dxa"/>
          </w:tcPr>
          <w:p w:rsidRPr="00120FDE" w:rsidR="00120FDE" w:rsidP="00120FDE" w:rsidRDefault="00120FDE" w14:paraId="3D603C31" w14:textId="3303667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Low</w:t>
            </w:r>
          </w:p>
        </w:tc>
        <w:tc>
          <w:tcPr>
            <w:tcW w:w="1034" w:type="dxa"/>
          </w:tcPr>
          <w:p w:rsidRPr="00120FDE" w:rsidR="00120FDE" w:rsidP="00120FDE" w:rsidRDefault="00120FDE" w14:paraId="2FF1E943" w14:textId="7B1AE69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20FDE">
              <w:rPr>
                <w:rFonts w:cstheme="minorHAnsi"/>
              </w:rPr>
              <w:t>Yes</w:t>
            </w:r>
          </w:p>
        </w:tc>
        <w:tc>
          <w:tcPr>
            <w:tcW w:w="2010" w:type="dxa"/>
          </w:tcPr>
          <w:p w:rsidRPr="00120FDE" w:rsidR="00120FDE" w:rsidP="00443CED" w:rsidRDefault="00E42E8F" w14:paraId="6E8E716D" w14:textId="1E8E87D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HHIPA Laws will be followed at the radiology facility and NIOSH will remove the research participation </w:t>
            </w:r>
            <w:r w:rsidR="000D2800">
              <w:rPr>
                <w:rFonts w:cstheme="minorHAnsi"/>
              </w:rPr>
              <w:t xml:space="preserve">name and </w:t>
            </w:r>
            <w:r w:rsidR="000F1DDC">
              <w:rPr>
                <w:rFonts w:cstheme="minorHAnsi"/>
              </w:rPr>
              <w:t>identifying factors</w:t>
            </w:r>
            <w:r w:rsidR="000D2800">
              <w:rPr>
                <w:rFonts w:cstheme="minorHAnsi"/>
              </w:rPr>
              <w:t xml:space="preserve">. Transfer of </w:t>
            </w:r>
            <w:r w:rsidR="009821B5">
              <w:rPr>
                <w:rFonts w:cstheme="minorHAnsi"/>
              </w:rPr>
              <w:t xml:space="preserve">information will follow secure </w:t>
            </w:r>
            <w:r w:rsidR="00443CED">
              <w:rPr>
                <w:rFonts w:cstheme="minorHAnsi"/>
              </w:rPr>
              <w:t>data transfer processes</w:t>
            </w:r>
            <w:r w:rsidR="009821B5">
              <w:rPr>
                <w:rFonts w:cstheme="minorHAnsi"/>
              </w:rPr>
              <w:t xml:space="preserve"> listed in the protocol. </w:t>
            </w:r>
          </w:p>
        </w:tc>
        <w:tc>
          <w:tcPr>
            <w:tcW w:w="1077" w:type="dxa"/>
          </w:tcPr>
          <w:p w:rsidRPr="00FF3409" w:rsidR="00120FDE" w:rsidP="00120FDE" w:rsidRDefault="008A7B50" w14:paraId="680837CA" w14:textId="13C9898F">
            <w:pPr>
              <w:jc w:val="center"/>
              <w:cnfStyle w:val="000000100000" w:firstRow="0" w:lastRow="0" w:firstColumn="0" w:lastColumn="0" w:oddVBand="0" w:evenVBand="0" w:oddHBand="1" w:evenHBand="0" w:firstRowFirstColumn="0" w:firstRowLastColumn="0" w:lastRowFirstColumn="0" w:lastRowLastColumn="0"/>
              <w:rPr>
                <w:rFonts w:cstheme="minorHAnsi"/>
                <w:highlight w:val="darkCyan"/>
              </w:rPr>
            </w:pPr>
            <w:r w:rsidRPr="00FF3409">
              <w:rPr>
                <w:rFonts w:ascii="Times New Roman" w:hAnsi="Times New Roman" w:cs="Times New Roman"/>
              </w:rPr>
              <w:t>Section 4, Page 17</w:t>
            </w:r>
            <w:r w:rsidR="00FF3409">
              <w:rPr>
                <w:rFonts w:ascii="Times New Roman" w:hAnsi="Times New Roman" w:cs="Times New Roman"/>
              </w:rPr>
              <w:t>-</w:t>
            </w:r>
            <w:r w:rsidRPr="00FF3409">
              <w:rPr>
                <w:rFonts w:ascii="Times New Roman" w:hAnsi="Times New Roman" w:cs="Times New Roman"/>
              </w:rPr>
              <w:t>18</w:t>
            </w:r>
          </w:p>
        </w:tc>
        <w:tc>
          <w:tcPr>
            <w:tcW w:w="1138" w:type="dxa"/>
          </w:tcPr>
          <w:p w:rsidRPr="009821B5" w:rsidR="00120FDE" w:rsidP="007D53F7" w:rsidRDefault="007D53F7" w14:paraId="43974EB3" w14:textId="07E46D5D">
            <w:pPr>
              <w:jc w:val="center"/>
              <w:cnfStyle w:val="000000100000" w:firstRow="0" w:lastRow="0" w:firstColumn="0" w:lastColumn="0" w:oddVBand="0" w:evenVBand="0" w:oddHBand="1" w:evenHBand="0" w:firstRowFirstColumn="0" w:firstRowLastColumn="0" w:lastRowFirstColumn="0" w:lastRowLastColumn="0"/>
              <w:rPr>
                <w:rFonts w:cstheme="minorHAnsi"/>
                <w:highlight w:val="darkCyan"/>
              </w:rPr>
            </w:pPr>
            <w:r w:rsidRPr="007D53F7">
              <w:rPr>
                <w:rFonts w:cstheme="minorHAnsi"/>
              </w:rPr>
              <w:t>ICF, Section 7</w:t>
            </w:r>
          </w:p>
        </w:tc>
      </w:tr>
      <w:tr w:rsidRPr="004748E6" w:rsidR="00120FDE" w:rsidTr="00443CED" w14:paraId="213A435C" w14:textId="1EB2EEB7">
        <w:tc>
          <w:tcPr>
            <w:cnfStyle w:val="001000000000" w:firstRow="0" w:lastRow="0" w:firstColumn="1" w:lastColumn="0" w:oddVBand="0" w:evenVBand="0" w:oddHBand="0" w:evenHBand="0" w:firstRowFirstColumn="0" w:firstRowLastColumn="0" w:lastRowFirstColumn="0" w:lastRowLastColumn="0"/>
            <w:tcW w:w="1552" w:type="dxa"/>
          </w:tcPr>
          <w:p w:rsidRPr="00120FDE" w:rsidR="00120FDE" w:rsidP="00C85F1A" w:rsidRDefault="00C85F1A" w14:paraId="3F80917B" w14:textId="1DD0ADF0">
            <w:pPr>
              <w:rPr>
                <w:rFonts w:cstheme="minorHAnsi"/>
                <w:b w:val="0"/>
                <w:bCs w:val="0"/>
              </w:rPr>
            </w:pPr>
            <w:r>
              <w:rPr>
                <w:rFonts w:cstheme="minorHAnsi"/>
                <w:b w:val="0"/>
                <w:bCs w:val="0"/>
              </w:rPr>
              <w:t>Unnecessary follow up testing because clinical results are outside the “normal” range</w:t>
            </w:r>
          </w:p>
          <w:p w:rsidRPr="00120FDE" w:rsidR="00120FDE" w:rsidP="00C85F1A" w:rsidRDefault="00120FDE" w14:paraId="112618BB" w14:textId="77777777">
            <w:pPr>
              <w:rPr>
                <w:rFonts w:cstheme="minorHAnsi"/>
                <w:b w:val="0"/>
                <w:bCs w:val="0"/>
              </w:rPr>
            </w:pPr>
          </w:p>
        </w:tc>
        <w:tc>
          <w:tcPr>
            <w:tcW w:w="1524" w:type="dxa"/>
          </w:tcPr>
          <w:p w:rsidRPr="00120FDE" w:rsidR="00120FDE" w:rsidP="00C85F1A" w:rsidRDefault="00C85F1A" w14:paraId="7D8F6917" w14:textId="0C26592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Low</w:t>
            </w:r>
          </w:p>
        </w:tc>
        <w:tc>
          <w:tcPr>
            <w:tcW w:w="1473" w:type="dxa"/>
          </w:tcPr>
          <w:p w:rsidRPr="00120FDE" w:rsidR="00120FDE" w:rsidP="00120FDE" w:rsidRDefault="00C85F1A" w14:paraId="01BF892D" w14:textId="6374336B">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Low</w:t>
            </w:r>
          </w:p>
        </w:tc>
        <w:tc>
          <w:tcPr>
            <w:tcW w:w="1034" w:type="dxa"/>
          </w:tcPr>
          <w:p w:rsidRPr="00120FDE" w:rsidR="00120FDE" w:rsidP="00C85F1A" w:rsidRDefault="00C85F1A" w14:paraId="2BFE3387" w14:textId="2AEB99DE">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Yes</w:t>
            </w:r>
          </w:p>
        </w:tc>
        <w:tc>
          <w:tcPr>
            <w:tcW w:w="2010" w:type="dxa"/>
          </w:tcPr>
          <w:p w:rsidRPr="00120FDE" w:rsidR="00120FDE" w:rsidP="00443CED" w:rsidRDefault="00C85F1A" w14:paraId="520B9404" w14:textId="04993E4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Research participants will have the opportunity to accept or decline the clinical results of their HRCT scan</w:t>
            </w:r>
            <w:r w:rsidR="003C5DF9">
              <w:rPr>
                <w:rFonts w:cstheme="minorHAnsi"/>
              </w:rPr>
              <w:t xml:space="preserve">. </w:t>
            </w:r>
          </w:p>
        </w:tc>
        <w:tc>
          <w:tcPr>
            <w:tcW w:w="1077" w:type="dxa"/>
          </w:tcPr>
          <w:p w:rsidRPr="00FF3409" w:rsidR="00120FDE" w:rsidP="00120FDE" w:rsidRDefault="008A7B50" w14:paraId="2BD1A711" w14:textId="73D6AB74">
            <w:pPr>
              <w:jc w:val="center"/>
              <w:cnfStyle w:val="000000000000" w:firstRow="0" w:lastRow="0" w:firstColumn="0" w:lastColumn="0" w:oddVBand="0" w:evenVBand="0" w:oddHBand="0" w:evenHBand="0" w:firstRowFirstColumn="0" w:firstRowLastColumn="0" w:lastRowFirstColumn="0" w:lastRowLastColumn="0"/>
              <w:rPr>
                <w:rFonts w:cstheme="minorHAnsi"/>
                <w:highlight w:val="darkCyan"/>
              </w:rPr>
            </w:pPr>
            <w:r w:rsidRPr="00FF3409">
              <w:rPr>
                <w:rFonts w:ascii="Times New Roman" w:hAnsi="Times New Roman" w:cs="Times New Roman"/>
              </w:rPr>
              <w:t>Section 4, Page 17</w:t>
            </w:r>
            <w:r w:rsidRPr="00FF3409" w:rsidR="00FF3409">
              <w:rPr>
                <w:rFonts w:ascii="Times New Roman" w:hAnsi="Times New Roman" w:cs="Times New Roman"/>
              </w:rPr>
              <w:t>-</w:t>
            </w:r>
            <w:r w:rsidRPr="00FF3409">
              <w:rPr>
                <w:rFonts w:ascii="Times New Roman" w:hAnsi="Times New Roman" w:cs="Times New Roman"/>
              </w:rPr>
              <w:t>18</w:t>
            </w:r>
          </w:p>
        </w:tc>
        <w:tc>
          <w:tcPr>
            <w:tcW w:w="1138" w:type="dxa"/>
          </w:tcPr>
          <w:p w:rsidRPr="003C5DF9" w:rsidR="00120FDE" w:rsidP="00120FDE" w:rsidRDefault="007D53F7" w14:paraId="517C931C" w14:textId="1180CB3F">
            <w:pPr>
              <w:jc w:val="center"/>
              <w:cnfStyle w:val="000000000000" w:firstRow="0" w:lastRow="0" w:firstColumn="0" w:lastColumn="0" w:oddVBand="0" w:evenVBand="0" w:oddHBand="0" w:evenHBand="0" w:firstRowFirstColumn="0" w:firstRowLastColumn="0" w:lastRowFirstColumn="0" w:lastRowLastColumn="0"/>
              <w:rPr>
                <w:rFonts w:cstheme="minorHAnsi"/>
                <w:highlight w:val="darkCyan"/>
              </w:rPr>
            </w:pPr>
            <w:r w:rsidRPr="007D53F7">
              <w:rPr>
                <w:rFonts w:cstheme="minorHAnsi"/>
              </w:rPr>
              <w:t>ICF, Section 7</w:t>
            </w:r>
          </w:p>
        </w:tc>
      </w:tr>
      <w:tr w:rsidRPr="004748E6" w:rsidR="00DF5A2E" w:rsidTr="00443CED" w14:paraId="34CA095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tcPr>
          <w:p w:rsidRPr="00DF5A2E" w:rsidR="00DF5A2E" w:rsidP="00DF5A2E" w:rsidRDefault="00443CED" w14:paraId="45D4EC47" w14:textId="374C9C23">
            <w:pPr>
              <w:rPr>
                <w:rFonts w:cstheme="minorHAnsi"/>
                <w:b w:val="0"/>
                <w:bCs w:val="0"/>
              </w:rPr>
            </w:pPr>
            <w:r>
              <w:rPr>
                <w:rFonts w:cstheme="minorHAnsi"/>
                <w:b w:val="0"/>
                <w:bCs w:val="0"/>
              </w:rPr>
              <w:t>P</w:t>
            </w:r>
            <w:r w:rsidRPr="00DF5A2E" w:rsidR="00DF5A2E">
              <w:rPr>
                <w:rFonts w:cstheme="minorHAnsi"/>
                <w:b w:val="0"/>
                <w:bCs w:val="0"/>
              </w:rPr>
              <w:t>sychological effects from receiving results outside the “normal” range.</w:t>
            </w:r>
          </w:p>
          <w:p w:rsidR="00DF5A2E" w:rsidP="00C85F1A" w:rsidRDefault="00DF5A2E" w14:paraId="55F8DA23" w14:textId="77777777">
            <w:pPr>
              <w:rPr>
                <w:rFonts w:cstheme="minorHAnsi"/>
                <w:b w:val="0"/>
                <w:bCs w:val="0"/>
              </w:rPr>
            </w:pPr>
          </w:p>
        </w:tc>
        <w:tc>
          <w:tcPr>
            <w:tcW w:w="1524" w:type="dxa"/>
          </w:tcPr>
          <w:p w:rsidR="00DF5A2E" w:rsidP="00C85F1A" w:rsidRDefault="00443CED" w14:paraId="46D54708" w14:textId="6047DB9D">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Low</w:t>
            </w:r>
          </w:p>
        </w:tc>
        <w:tc>
          <w:tcPr>
            <w:tcW w:w="1473" w:type="dxa"/>
          </w:tcPr>
          <w:p w:rsidR="00DF5A2E" w:rsidP="00120FDE" w:rsidRDefault="00443CED" w14:paraId="7F12E155" w14:textId="01FE12DA">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Low</w:t>
            </w:r>
          </w:p>
        </w:tc>
        <w:tc>
          <w:tcPr>
            <w:tcW w:w="1034" w:type="dxa"/>
          </w:tcPr>
          <w:p w:rsidR="00DF5A2E" w:rsidP="00C85F1A" w:rsidRDefault="00443CED" w14:paraId="125B7B82" w14:textId="5C857555">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Yes</w:t>
            </w:r>
          </w:p>
        </w:tc>
        <w:tc>
          <w:tcPr>
            <w:tcW w:w="2010" w:type="dxa"/>
          </w:tcPr>
          <w:p w:rsidR="00DF5A2E" w:rsidP="00443CED" w:rsidRDefault="00443CED" w14:paraId="5A9DE6FE" w14:textId="38AACAF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Research participants will have the opportunity to accept or decline the clinical results of their HRCT scan.</w:t>
            </w:r>
          </w:p>
        </w:tc>
        <w:tc>
          <w:tcPr>
            <w:tcW w:w="1077" w:type="dxa"/>
          </w:tcPr>
          <w:p w:rsidRPr="00FF3409" w:rsidR="00DF5A2E" w:rsidP="00120FDE" w:rsidRDefault="008A7B50" w14:paraId="76B38406" w14:textId="57252CE4">
            <w:pPr>
              <w:jc w:val="center"/>
              <w:cnfStyle w:val="000000100000" w:firstRow="0" w:lastRow="0" w:firstColumn="0" w:lastColumn="0" w:oddVBand="0" w:evenVBand="0" w:oddHBand="1" w:evenHBand="0" w:firstRowFirstColumn="0" w:firstRowLastColumn="0" w:lastRowFirstColumn="0" w:lastRowLastColumn="0"/>
              <w:rPr>
                <w:rFonts w:cstheme="minorHAnsi"/>
                <w:highlight w:val="darkCyan"/>
              </w:rPr>
            </w:pPr>
            <w:r w:rsidRPr="00FF3409">
              <w:rPr>
                <w:rFonts w:ascii="Times New Roman" w:hAnsi="Times New Roman" w:cs="Times New Roman"/>
              </w:rPr>
              <w:t>Section 4, Page 17</w:t>
            </w:r>
            <w:r w:rsidRPr="00FF3409" w:rsidR="00FF3409">
              <w:rPr>
                <w:rFonts w:ascii="Times New Roman" w:hAnsi="Times New Roman" w:cs="Times New Roman"/>
              </w:rPr>
              <w:t>-</w:t>
            </w:r>
            <w:r w:rsidRPr="00FF3409">
              <w:rPr>
                <w:rFonts w:ascii="Times New Roman" w:hAnsi="Times New Roman" w:cs="Times New Roman"/>
              </w:rPr>
              <w:t>18</w:t>
            </w:r>
          </w:p>
        </w:tc>
        <w:tc>
          <w:tcPr>
            <w:tcW w:w="1138" w:type="dxa"/>
          </w:tcPr>
          <w:p w:rsidRPr="003C5DF9" w:rsidR="00DF5A2E" w:rsidP="00120FDE" w:rsidRDefault="007D53F7" w14:paraId="5FDCCDA4" w14:textId="085BEBD8">
            <w:pPr>
              <w:jc w:val="center"/>
              <w:cnfStyle w:val="000000100000" w:firstRow="0" w:lastRow="0" w:firstColumn="0" w:lastColumn="0" w:oddVBand="0" w:evenVBand="0" w:oddHBand="1" w:evenHBand="0" w:firstRowFirstColumn="0" w:firstRowLastColumn="0" w:lastRowFirstColumn="0" w:lastRowLastColumn="0"/>
              <w:rPr>
                <w:rFonts w:cstheme="minorHAnsi"/>
                <w:highlight w:val="darkCyan"/>
              </w:rPr>
            </w:pPr>
            <w:r w:rsidRPr="007D53F7">
              <w:rPr>
                <w:rFonts w:cstheme="minorHAnsi"/>
              </w:rPr>
              <w:t>ICF, Section 7</w:t>
            </w:r>
          </w:p>
        </w:tc>
      </w:tr>
    </w:tbl>
    <w:p w:rsidRPr="00CF6A3C" w:rsidR="00CF6A3C" w:rsidP="00CF6A3C" w:rsidRDefault="001D25C4" w14:paraId="0AB2175A" w14:textId="353B28FB">
      <w:pPr>
        <w:pStyle w:val="Heading3"/>
        <w:numPr>
          <w:ilvl w:val="2"/>
          <w:numId w:val="1"/>
        </w:numPr>
      </w:pPr>
      <w:bookmarkStart w:name="_Toc39035502" w:id="99"/>
      <w:bookmarkStart w:name="_Toc40275692" w:id="100"/>
      <w:bookmarkStart w:name="_Toc40793744" w:id="101"/>
      <w:r>
        <w:t>Known Potential Benefits</w:t>
      </w:r>
      <w:bookmarkEnd w:id="99"/>
      <w:bookmarkEnd w:id="100"/>
      <w:bookmarkEnd w:id="101"/>
    </w:p>
    <w:sdt>
      <w:sdtPr>
        <w:rPr>
          <w:rFonts w:ascii="Times New Roman" w:hAnsi="Times New Roman" w:cs="Times New Roman"/>
        </w:rPr>
        <w:id w:val="1221560447"/>
        <w:placeholder>
          <w:docPart w:val="4E94551E1366427E8AE79A9827D48280"/>
        </w:placeholder>
      </w:sdtPr>
      <w:sdtEndPr/>
      <w:sdtContent>
        <w:p w:rsidRPr="00FB355D" w:rsidR="00CF6A3C" w:rsidP="00FB355D" w:rsidRDefault="00CF6A3C" w14:paraId="1EA78966" w14:textId="1F18EA61">
          <w:pPr>
            <w:spacing w:after="0" w:line="240" w:lineRule="auto"/>
            <w:ind w:left="360"/>
            <w:rPr>
              <w:rFonts w:ascii="Times New Roman" w:hAnsi="Times New Roman" w:cs="Times New Roman"/>
            </w:rPr>
          </w:pPr>
        </w:p>
        <w:p w:rsidR="00FB355D" w:rsidP="00FB355D" w:rsidRDefault="00DE26E3" w14:paraId="1F417FAA" w14:textId="77777777">
          <w:pPr>
            <w:spacing w:after="0" w:line="240" w:lineRule="auto"/>
            <w:ind w:left="360"/>
            <w:rPr>
              <w:rFonts w:ascii="Times New Roman" w:hAnsi="Times New Roman" w:cs="Times New Roman"/>
            </w:rPr>
          </w:pPr>
          <w:r w:rsidRPr="00FB355D">
            <w:rPr>
              <w:rFonts w:ascii="Times New Roman" w:hAnsi="Times New Roman" w:cs="Times New Roman"/>
            </w:rPr>
            <w:t>Cohort members who choose to participate in this research project might help other workers in styrene-exposed professions. However, there will not be any direct benefits for the participants.</w:t>
          </w:r>
        </w:p>
        <w:p w:rsidRPr="00167ECF" w:rsidR="001D25C4" w:rsidP="00FB355D" w:rsidRDefault="00D52E73" w14:paraId="549EC606" w14:textId="0FC54DAC">
          <w:pPr>
            <w:spacing w:after="0" w:line="240" w:lineRule="auto"/>
            <w:ind w:left="360"/>
            <w:rPr>
              <w:rFonts w:ascii="Times New Roman" w:hAnsi="Times New Roman" w:cs="Times New Roman"/>
            </w:rPr>
          </w:pPr>
        </w:p>
      </w:sdtContent>
    </w:sdt>
    <w:p w:rsidR="0068594A" w:rsidP="00FB355D" w:rsidRDefault="00167ECF" w14:paraId="3B9A927E" w14:textId="163F27CC">
      <w:pPr>
        <w:pStyle w:val="Heading3"/>
        <w:numPr>
          <w:ilvl w:val="2"/>
          <w:numId w:val="1"/>
        </w:numPr>
      </w:pPr>
      <w:bookmarkStart w:name="_Toc39035503" w:id="102"/>
      <w:bookmarkStart w:name="_Toc40275693" w:id="103"/>
      <w:bookmarkStart w:name="_Toc40793745" w:id="104"/>
      <w:r>
        <w:t>Assessment of Potential Risks and Benefits</w:t>
      </w:r>
      <w:bookmarkEnd w:id="102"/>
      <w:bookmarkEnd w:id="103"/>
      <w:bookmarkEnd w:id="104"/>
    </w:p>
    <w:p w:rsidRPr="00FB355D" w:rsidR="00FB355D" w:rsidP="00FB355D" w:rsidRDefault="00FB355D" w14:paraId="0FE66C18" w14:textId="77777777">
      <w:pPr>
        <w:spacing w:after="0"/>
      </w:pPr>
    </w:p>
    <w:p w:rsidRPr="00FB355D" w:rsidR="00167ECF" w:rsidP="00FB355D" w:rsidRDefault="00F37321" w14:paraId="428354DE" w14:textId="7838F1A0">
      <w:pPr>
        <w:spacing w:after="0" w:line="240" w:lineRule="auto"/>
        <w:ind w:left="360"/>
        <w:rPr>
          <w:rFonts w:ascii="Times New Roman" w:hAnsi="Times New Roman" w:cs="Times New Roman"/>
        </w:rPr>
      </w:pPr>
      <w:r w:rsidRPr="00FB355D">
        <w:rPr>
          <w:rFonts w:ascii="Times New Roman" w:hAnsi="Times New Roman" w:cs="Times New Roman"/>
        </w:rPr>
        <w:t xml:space="preserve">The risk to research participates in this study is above the probability and magnitude of harm or discomfort ordinarily encountered in daily life. Risks to study subjects include the following: a) </w:t>
      </w:r>
      <w:r w:rsidRPr="00FB355D" w:rsidR="00364E46">
        <w:rPr>
          <w:rFonts w:ascii="Times New Roman" w:hAnsi="Times New Roman" w:cs="Times New Roman"/>
        </w:rPr>
        <w:t>radiation exposure</w:t>
      </w:r>
      <w:r w:rsidRPr="00FB355D">
        <w:rPr>
          <w:rFonts w:ascii="Times New Roman" w:hAnsi="Times New Roman" w:cs="Times New Roman"/>
        </w:rPr>
        <w:t xml:space="preserve">; b) </w:t>
      </w:r>
      <w:r w:rsidRPr="00FB355D" w:rsidR="00364E46">
        <w:rPr>
          <w:rFonts w:ascii="Times New Roman" w:hAnsi="Times New Roman" w:cs="Times New Roman"/>
        </w:rPr>
        <w:t xml:space="preserve">discomfort </w:t>
      </w:r>
      <w:r w:rsidRPr="00FB355D" w:rsidR="00463FB9">
        <w:rPr>
          <w:rFonts w:ascii="Times New Roman" w:hAnsi="Times New Roman" w:cs="Times New Roman"/>
        </w:rPr>
        <w:t>or claustrophobia occurring during the HRCT scan</w:t>
      </w:r>
      <w:r w:rsidRPr="00FB355D">
        <w:rPr>
          <w:rFonts w:ascii="Times New Roman" w:hAnsi="Times New Roman" w:cs="Times New Roman"/>
        </w:rPr>
        <w:t xml:space="preserve">; c) </w:t>
      </w:r>
      <w:r w:rsidRPr="00FB355D" w:rsidR="00DC12B9">
        <w:rPr>
          <w:rFonts w:ascii="Times New Roman" w:hAnsi="Times New Roman" w:cs="Times New Roman"/>
        </w:rPr>
        <w:t>breach in confidentiality</w:t>
      </w:r>
      <w:r w:rsidRPr="00FB355D">
        <w:rPr>
          <w:rFonts w:ascii="Times New Roman" w:hAnsi="Times New Roman" w:cs="Times New Roman"/>
        </w:rPr>
        <w:t xml:space="preserve">; d) further unnecessary medical evaluations from a </w:t>
      </w:r>
      <w:r w:rsidRPr="00FB355D" w:rsidR="00DC12B9">
        <w:rPr>
          <w:rFonts w:ascii="Times New Roman" w:hAnsi="Times New Roman" w:cs="Times New Roman"/>
        </w:rPr>
        <w:t xml:space="preserve">HRCT scan </w:t>
      </w:r>
      <w:r w:rsidRPr="00FB355D">
        <w:rPr>
          <w:rFonts w:ascii="Times New Roman" w:hAnsi="Times New Roman" w:cs="Times New Roman"/>
        </w:rPr>
        <w:t>result being outside the “normal” range; and f) potential psychological effects from receiving results outside the “normal” range.</w:t>
      </w:r>
    </w:p>
    <w:p w:rsidRPr="005F503E" w:rsidR="0049670D" w:rsidP="00350BD1" w:rsidRDefault="0049670D" w14:paraId="19A6BBA5" w14:textId="118C7669">
      <w:pPr>
        <w:spacing w:after="0" w:line="240" w:lineRule="auto"/>
        <w:ind w:left="360"/>
        <w:rPr>
          <w:rFonts w:ascii="Times New Roman" w:hAnsi="Times New Roman" w:cs="Times New Roman"/>
        </w:rPr>
      </w:pPr>
      <w:r w:rsidRPr="005F503E">
        <w:rPr>
          <w:rFonts w:ascii="Times New Roman" w:hAnsi="Times New Roman" w:cs="Times New Roman"/>
        </w:rPr>
        <w:t xml:space="preserve">HRCT scan imaging will be performed in keeping with the principal to administer the lowest possible dose of radiation. Several steps will be taken to minimize the risk of a breach in confidentiality. First, all NIOSH study personnel must complete IRB/ethics training. Second, research participant’s identifying information will exist only on source documents to allow for participant follow-up. Third, all source documents will be stored in a locked cabinet or on a secure server only accessible to a limited number of NIOSH study investigators. Fourth, </w:t>
      </w:r>
      <w:r w:rsidR="002C34B6">
        <w:rPr>
          <w:rFonts w:ascii="Times New Roman" w:hAnsi="Times New Roman" w:cs="Times New Roman"/>
        </w:rPr>
        <w:t xml:space="preserve">NIOSH will remove name and identifying features from the </w:t>
      </w:r>
      <w:r w:rsidRPr="005F503E">
        <w:rPr>
          <w:rFonts w:ascii="Times New Roman" w:hAnsi="Times New Roman" w:cs="Times New Roman"/>
        </w:rPr>
        <w:t xml:space="preserve">HRCT </w:t>
      </w:r>
      <w:r w:rsidRPr="005F503E">
        <w:rPr>
          <w:rFonts w:ascii="Times New Roman" w:hAnsi="Times New Roman" w:cs="Times New Roman"/>
        </w:rPr>
        <w:lastRenderedPageBreak/>
        <w:t>digital images, there</w:t>
      </w:r>
      <w:r w:rsidR="007657CA">
        <w:rPr>
          <w:rFonts w:ascii="Times New Roman" w:hAnsi="Times New Roman" w:cs="Times New Roman"/>
        </w:rPr>
        <w:t>fore</w:t>
      </w:r>
      <w:r w:rsidRPr="005F503E">
        <w:rPr>
          <w:rFonts w:ascii="Times New Roman" w:hAnsi="Times New Roman" w:cs="Times New Roman"/>
        </w:rPr>
        <w:t xml:space="preserve"> radiology personnel</w:t>
      </w:r>
      <w:r w:rsidR="005046B8">
        <w:rPr>
          <w:rFonts w:ascii="Times New Roman" w:hAnsi="Times New Roman" w:cs="Times New Roman"/>
        </w:rPr>
        <w:t xml:space="preserve"> completing the digital analysis</w:t>
      </w:r>
      <w:r w:rsidRPr="005F503E">
        <w:rPr>
          <w:rFonts w:ascii="Times New Roman" w:hAnsi="Times New Roman" w:cs="Times New Roman"/>
        </w:rPr>
        <w:t xml:space="preserve"> will be blinded to the person’s study group. </w:t>
      </w:r>
    </w:p>
    <w:p w:rsidR="0049670D" w:rsidP="00F37321" w:rsidRDefault="0049670D" w14:paraId="06983E9D" w14:textId="77777777">
      <w:pPr>
        <w:tabs>
          <w:tab w:val="left" w:pos="3900"/>
        </w:tabs>
        <w:ind w:left="360"/>
        <w:rPr>
          <w:rFonts w:ascii="Times New Roman" w:hAnsi="Times New Roman" w:cs="Times New Roman"/>
        </w:rPr>
      </w:pPr>
    </w:p>
    <w:p w:rsidR="00C60314" w:rsidP="003F228B" w:rsidRDefault="00C60314" w14:paraId="73BA81BB" w14:textId="77777777">
      <w:pPr>
        <w:pStyle w:val="Heading1"/>
        <w:numPr>
          <w:ilvl w:val="0"/>
          <w:numId w:val="1"/>
        </w:numPr>
        <w:ind w:left="360"/>
      </w:pPr>
      <w:bookmarkStart w:name="_Toc39035506" w:id="105"/>
      <w:bookmarkStart w:name="_Toc40275696" w:id="106"/>
      <w:bookmarkStart w:name="_Toc40793746" w:id="107"/>
      <w:r>
        <w:t>SAFETY AND UNANTICIPATED EVENTS</w:t>
      </w:r>
      <w:bookmarkEnd w:id="105"/>
      <w:bookmarkEnd w:id="106"/>
      <w:bookmarkEnd w:id="107"/>
    </w:p>
    <w:p w:rsidRPr="009B46A7" w:rsidR="00346539" w:rsidP="00346539" w:rsidRDefault="00346539" w14:paraId="550FCBD5" w14:textId="7DC5629B">
      <w:pPr>
        <w:rPr>
          <w:rFonts w:ascii="Times New Roman" w:hAnsi="Times New Roman"/>
          <w:b/>
          <w:color w:val="2F5496" w:themeColor="accent1" w:themeShade="BF"/>
        </w:rPr>
      </w:pPr>
      <w:bookmarkStart w:name="_Safety_Assessments" w:id="108"/>
      <w:bookmarkEnd w:id="108"/>
    </w:p>
    <w:p w:rsidRPr="00A468EB" w:rsidR="00A468EB" w:rsidP="00F056C5" w:rsidRDefault="00F056C5" w14:paraId="5A0B8F9B" w14:textId="77777777">
      <w:pPr>
        <w:pStyle w:val="Heading2"/>
        <w:numPr>
          <w:ilvl w:val="1"/>
          <w:numId w:val="1"/>
        </w:numPr>
        <w:ind w:left="360"/>
      </w:pPr>
      <w:r>
        <w:t xml:space="preserve"> </w:t>
      </w:r>
      <w:bookmarkStart w:name="_Toc39035507" w:id="109"/>
      <w:bookmarkStart w:name="_Toc40275697" w:id="110"/>
      <w:bookmarkStart w:name="_Toc40793747" w:id="111"/>
      <w:r w:rsidR="00A468EB">
        <w:t>Response to Situations Related to Imminent Danger</w:t>
      </w:r>
      <w:bookmarkEnd w:id="109"/>
      <w:bookmarkEnd w:id="110"/>
      <w:bookmarkEnd w:id="111"/>
      <w:r w:rsidR="00346539">
        <w:t xml:space="preserve"> </w:t>
      </w:r>
    </w:p>
    <w:sdt>
      <w:sdtPr>
        <w:rPr>
          <w:rFonts w:ascii="Times New Roman" w:hAnsi="Times New Roman" w:cs="Times New Roman"/>
        </w:rPr>
        <w:id w:val="638766766"/>
        <w:placeholder>
          <w:docPart w:val="51C63E3F0F9E414293EA2C89E057CD24"/>
        </w:placeholder>
        <w:showingPlcHdr/>
      </w:sdtPr>
      <w:sdtEndPr/>
      <w:sdtContent>
        <w:p w:rsidR="002A3C36" w:rsidP="002A3C36" w:rsidRDefault="00D52E73" w14:paraId="7B3D7E42" w14:textId="6ECF3C1C">
          <w:pPr>
            <w:tabs>
              <w:tab w:val="left" w:pos="2955"/>
              <w:tab w:val="left" w:pos="3705"/>
            </w:tabs>
            <w:rPr>
              <w:rFonts w:ascii="Times New Roman" w:hAnsi="Times New Roman" w:cs="Times New Roman"/>
            </w:rPr>
          </w:pPr>
          <w:sdt>
            <w:sdtPr>
              <w:rPr>
                <w:rFonts w:ascii="Times New Roman" w:hAnsi="Times New Roman" w:cs="Times New Roman"/>
              </w:rPr>
              <w:id w:val="-1324893359"/>
              <w:placeholder>
                <w:docPart w:val="4BAD218C3B93410CA97B43AC72213D5E"/>
              </w:placeholder>
            </w:sdtPr>
            <w:sdtEndPr/>
            <w:sdtContent>
              <w:r w:rsidR="00F84C5C">
                <w:rPr>
                  <w:rFonts w:ascii="Times New Roman" w:hAnsi="Times New Roman" w:cs="Times New Roman"/>
                </w:rPr>
                <w:br/>
              </w:r>
              <w:r w:rsidR="00165D5B">
                <w:rPr>
                  <w:rFonts w:ascii="Times New Roman" w:hAnsi="Times New Roman" w:cs="Times New Roman"/>
                </w:rPr>
                <w:t>N/A</w:t>
              </w:r>
            </w:sdtContent>
          </w:sdt>
          <w:r w:rsidR="002A3C36">
            <w:rPr>
              <w:rFonts w:ascii="Times New Roman" w:hAnsi="Times New Roman" w:cs="Times New Roman"/>
            </w:rPr>
            <w:tab/>
          </w:r>
        </w:p>
      </w:sdtContent>
    </w:sdt>
    <w:p w:rsidRPr="00F056C5" w:rsidR="002A3C36" w:rsidP="002A3C36" w:rsidRDefault="002A3C36" w14:paraId="4D7A4A69" w14:textId="0474EB46">
      <w:pPr>
        <w:pStyle w:val="Heading2"/>
        <w:numPr>
          <w:ilvl w:val="1"/>
          <w:numId w:val="1"/>
        </w:numPr>
        <w:ind w:left="360"/>
      </w:pPr>
      <w:bookmarkStart w:name="_Toc40275698" w:id="112"/>
      <w:bookmarkStart w:name="_Toc40793748" w:id="113"/>
      <w:r>
        <w:t>Safety Assessments</w:t>
      </w:r>
      <w:bookmarkEnd w:id="112"/>
      <w:bookmarkEnd w:id="113"/>
    </w:p>
    <w:p w:rsidR="001C4DE1" w:rsidP="002A3C36" w:rsidRDefault="001C4DE1" w14:paraId="5A99D8BC" w14:textId="77777777">
      <w:pPr>
        <w:rPr>
          <w:rFonts w:ascii="Times New Roman" w:hAnsi="Times New Roman" w:cs="Times New Roman"/>
          <w:color w:val="2F5496" w:themeColor="accent1" w:themeShade="BF"/>
        </w:rPr>
      </w:pPr>
    </w:p>
    <w:sdt>
      <w:sdtPr>
        <w:rPr>
          <w:rFonts w:ascii="Times New Roman" w:hAnsi="Times New Roman" w:cs="Times New Roman"/>
        </w:rPr>
        <w:id w:val="-633877157"/>
        <w:placeholder>
          <w:docPart w:val="05E9AF3758794BB7A254731CDA890362"/>
        </w:placeholder>
      </w:sdtPr>
      <w:sdtEndPr>
        <w:rPr>
          <w:rFonts w:ascii="Arial" w:hAnsi="Arial" w:cs="Arial"/>
          <w:sz w:val="18"/>
          <w:szCs w:val="18"/>
        </w:rPr>
      </w:sdtEndPr>
      <w:sdtContent>
        <w:p w:rsidRPr="00E04106" w:rsidR="00E04106" w:rsidP="002A3C36" w:rsidRDefault="0087304A" w14:paraId="3FC02809" w14:textId="6D729ABB">
          <w:pPr>
            <w:rPr>
              <w:rFonts w:ascii="Times New Roman" w:hAnsi="Times New Roman" w:cs="Times New Roman"/>
            </w:rPr>
          </w:pPr>
          <w:r w:rsidRPr="0087304A">
            <w:rPr>
              <w:rFonts w:ascii="Times New Roman" w:hAnsi="Times New Roman" w:cs="Times New Roman"/>
            </w:rPr>
            <w:t xml:space="preserve">Each potential research participant will meet privately with an experienced NIOSH investigator familiar with administering informed consent forms before </w:t>
          </w:r>
          <w:r w:rsidR="00243DB1">
            <w:rPr>
              <w:rFonts w:ascii="Times New Roman" w:hAnsi="Times New Roman" w:cs="Times New Roman"/>
            </w:rPr>
            <w:t>the HRCT scan</w:t>
          </w:r>
          <w:r w:rsidRPr="0087304A">
            <w:rPr>
              <w:rFonts w:ascii="Times New Roman" w:hAnsi="Times New Roman" w:cs="Times New Roman"/>
            </w:rPr>
            <w:t xml:space="preserve"> begins. The NIOSH investigator will verbally explain the purpose of the </w:t>
          </w:r>
          <w:r w:rsidR="007F5190">
            <w:rPr>
              <w:rFonts w:ascii="Times New Roman" w:hAnsi="Times New Roman" w:cs="Times New Roman"/>
            </w:rPr>
            <w:t>HRCT scan</w:t>
          </w:r>
          <w:r w:rsidRPr="0087304A">
            <w:rPr>
              <w:rFonts w:ascii="Times New Roman" w:hAnsi="Times New Roman" w:cs="Times New Roman"/>
            </w:rPr>
            <w:t xml:space="preserve">, risks to participating in </w:t>
          </w:r>
          <w:r w:rsidR="007F5190">
            <w:rPr>
              <w:rFonts w:ascii="Times New Roman" w:hAnsi="Times New Roman" w:cs="Times New Roman"/>
            </w:rPr>
            <w:t>the HRCT scan</w:t>
          </w:r>
          <w:r w:rsidRPr="0087304A">
            <w:rPr>
              <w:rFonts w:ascii="Times New Roman" w:hAnsi="Times New Roman" w:cs="Times New Roman"/>
            </w:rPr>
            <w:t>, and answer any questions</w:t>
          </w:r>
          <w:r w:rsidR="002A760C">
            <w:rPr>
              <w:rFonts w:ascii="Times New Roman" w:hAnsi="Times New Roman" w:cs="Times New Roman"/>
            </w:rPr>
            <w:t xml:space="preserve"> about the HRCT scan study</w:t>
          </w:r>
          <w:r w:rsidRPr="0087304A">
            <w:rPr>
              <w:rFonts w:ascii="Times New Roman" w:hAnsi="Times New Roman" w:cs="Times New Roman"/>
            </w:rPr>
            <w:t xml:space="preserve"> from the research participant. </w:t>
          </w:r>
          <w:r w:rsidR="00D97088">
            <w:rPr>
              <w:rFonts w:ascii="Times New Roman" w:hAnsi="Times New Roman" w:cs="Times New Roman"/>
            </w:rPr>
            <w:t xml:space="preserve">The NIOSH investigator will remind the research participant </w:t>
          </w:r>
          <w:r w:rsidR="00FC611D">
            <w:rPr>
              <w:rFonts w:ascii="Times New Roman" w:hAnsi="Times New Roman" w:cs="Times New Roman"/>
            </w:rPr>
            <w:t xml:space="preserve">that their participation is </w:t>
          </w:r>
          <w:r w:rsidR="00276B57">
            <w:rPr>
              <w:rFonts w:ascii="Times New Roman" w:hAnsi="Times New Roman" w:cs="Times New Roman"/>
            </w:rPr>
            <w:t>voluntary,</w:t>
          </w:r>
          <w:r w:rsidR="00FC611D">
            <w:rPr>
              <w:rFonts w:ascii="Times New Roman" w:hAnsi="Times New Roman" w:cs="Times New Roman"/>
            </w:rPr>
            <w:t xml:space="preserve"> </w:t>
          </w:r>
          <w:r w:rsidR="00276B57">
            <w:rPr>
              <w:rFonts w:ascii="Times New Roman" w:hAnsi="Times New Roman" w:cs="Times New Roman"/>
            </w:rPr>
            <w:t>and they may request to stop the HRCT scan at any time without penalty.</w:t>
          </w:r>
          <w:r w:rsidR="00277746">
            <w:rPr>
              <w:rFonts w:ascii="Times New Roman" w:hAnsi="Times New Roman" w:cs="Times New Roman"/>
            </w:rPr>
            <w:t xml:space="preserve"> Research participants will be required to sign the inform</w:t>
          </w:r>
          <w:r w:rsidR="00461F97">
            <w:rPr>
              <w:rFonts w:ascii="Times New Roman" w:hAnsi="Times New Roman" w:cs="Times New Roman"/>
            </w:rPr>
            <w:t>ed consent forms before meeting with the radiology facility medical p</w:t>
          </w:r>
          <w:r w:rsidR="00B414FF">
            <w:rPr>
              <w:rFonts w:ascii="Times New Roman" w:hAnsi="Times New Roman" w:cs="Times New Roman"/>
            </w:rPr>
            <w:t>erson</w:t>
          </w:r>
          <w:r w:rsidR="008101F3">
            <w:rPr>
              <w:rFonts w:ascii="Times New Roman" w:hAnsi="Times New Roman" w:cs="Times New Roman"/>
            </w:rPr>
            <w:t>nel</w:t>
          </w:r>
          <w:r w:rsidR="00461F97">
            <w:rPr>
              <w:rFonts w:ascii="Times New Roman" w:hAnsi="Times New Roman" w:cs="Times New Roman"/>
            </w:rPr>
            <w:t xml:space="preserve">. </w:t>
          </w:r>
          <w:r w:rsidR="00E04106">
            <w:rPr>
              <w:rFonts w:ascii="Times New Roman" w:hAnsi="Times New Roman" w:cs="Times New Roman"/>
            </w:rPr>
            <w:t xml:space="preserve">The </w:t>
          </w:r>
          <w:r w:rsidR="00D05780">
            <w:rPr>
              <w:rFonts w:ascii="Times New Roman" w:hAnsi="Times New Roman" w:cs="Times New Roman"/>
            </w:rPr>
            <w:t>radiology facili</w:t>
          </w:r>
          <w:r w:rsidR="00B414FF">
            <w:rPr>
              <w:rFonts w:ascii="Times New Roman" w:hAnsi="Times New Roman" w:cs="Times New Roman"/>
            </w:rPr>
            <w:t>ty</w:t>
          </w:r>
          <w:r w:rsidR="00D05780">
            <w:rPr>
              <w:rFonts w:ascii="Times New Roman" w:hAnsi="Times New Roman" w:cs="Times New Roman"/>
            </w:rPr>
            <w:t>’</w:t>
          </w:r>
          <w:r w:rsidR="00B414FF">
            <w:rPr>
              <w:rFonts w:ascii="Times New Roman" w:hAnsi="Times New Roman" w:cs="Times New Roman"/>
            </w:rPr>
            <w:t>s</w:t>
          </w:r>
          <w:r w:rsidR="00D05780">
            <w:rPr>
              <w:rFonts w:ascii="Times New Roman" w:hAnsi="Times New Roman" w:cs="Times New Roman"/>
            </w:rPr>
            <w:t xml:space="preserve"> </w:t>
          </w:r>
          <w:r w:rsidR="00E04106">
            <w:rPr>
              <w:rFonts w:ascii="Times New Roman" w:hAnsi="Times New Roman" w:cs="Times New Roman"/>
            </w:rPr>
            <w:t>medical person</w:t>
          </w:r>
          <w:r w:rsidR="00114C5C">
            <w:rPr>
              <w:rFonts w:ascii="Times New Roman" w:hAnsi="Times New Roman" w:cs="Times New Roman"/>
            </w:rPr>
            <w:t>nel</w:t>
          </w:r>
          <w:r w:rsidR="00E04106">
            <w:rPr>
              <w:rFonts w:ascii="Times New Roman" w:hAnsi="Times New Roman" w:cs="Times New Roman"/>
            </w:rPr>
            <w:t xml:space="preserve"> will be responsible for reviewing standard radiology </w:t>
          </w:r>
          <w:r w:rsidR="00B414FF">
            <w:rPr>
              <w:rFonts w:ascii="Times New Roman" w:hAnsi="Times New Roman" w:cs="Times New Roman"/>
            </w:rPr>
            <w:t xml:space="preserve">patient </w:t>
          </w:r>
          <w:r w:rsidR="00E04106">
            <w:rPr>
              <w:rFonts w:ascii="Times New Roman" w:hAnsi="Times New Roman" w:cs="Times New Roman"/>
            </w:rPr>
            <w:t>procedures and policies</w:t>
          </w:r>
          <w:r w:rsidR="000B40B0">
            <w:rPr>
              <w:rFonts w:ascii="Times New Roman" w:hAnsi="Times New Roman" w:cs="Times New Roman"/>
            </w:rPr>
            <w:t xml:space="preserve"> with each study participant</w:t>
          </w:r>
          <w:r w:rsidR="00D05780">
            <w:rPr>
              <w:rFonts w:ascii="Times New Roman" w:hAnsi="Times New Roman" w:cs="Times New Roman"/>
            </w:rPr>
            <w:t xml:space="preserve"> before starting the </w:t>
          </w:r>
          <w:r w:rsidR="009E60AB">
            <w:rPr>
              <w:rFonts w:ascii="Times New Roman" w:hAnsi="Times New Roman" w:cs="Times New Roman"/>
            </w:rPr>
            <w:t>HRCT scan</w:t>
          </w:r>
          <w:r w:rsidR="000B40B0">
            <w:rPr>
              <w:rFonts w:ascii="Times New Roman" w:hAnsi="Times New Roman" w:cs="Times New Roman"/>
            </w:rPr>
            <w:t>.</w:t>
          </w:r>
          <w:r w:rsidR="009E60AB">
            <w:rPr>
              <w:rFonts w:ascii="Times New Roman" w:hAnsi="Times New Roman" w:cs="Times New Roman"/>
            </w:rPr>
            <w:t xml:space="preserve"> </w:t>
          </w:r>
          <w:r w:rsidR="0034717E">
            <w:rPr>
              <w:rFonts w:ascii="Times New Roman" w:hAnsi="Times New Roman" w:cs="Times New Roman"/>
            </w:rPr>
            <w:t>The HRCT scan may be stopped by the radiology facility’s medical person</w:t>
          </w:r>
          <w:r w:rsidR="00114C5C">
            <w:rPr>
              <w:rFonts w:ascii="Times New Roman" w:hAnsi="Times New Roman" w:cs="Times New Roman"/>
            </w:rPr>
            <w:t>nel</w:t>
          </w:r>
          <w:r w:rsidR="0034717E">
            <w:rPr>
              <w:rFonts w:ascii="Times New Roman" w:hAnsi="Times New Roman" w:cs="Times New Roman"/>
            </w:rPr>
            <w:t xml:space="preserve"> </w:t>
          </w:r>
          <w:r w:rsidR="0087323C">
            <w:rPr>
              <w:rFonts w:ascii="Times New Roman" w:hAnsi="Times New Roman" w:cs="Times New Roman"/>
            </w:rPr>
            <w:t>without the research participant’s consent if the radiology medical person</w:t>
          </w:r>
          <w:r w:rsidR="00114C5C">
            <w:rPr>
              <w:rFonts w:ascii="Times New Roman" w:hAnsi="Times New Roman" w:cs="Times New Roman"/>
            </w:rPr>
            <w:t>nel</w:t>
          </w:r>
          <w:r w:rsidR="0087323C">
            <w:rPr>
              <w:rFonts w:ascii="Times New Roman" w:hAnsi="Times New Roman" w:cs="Times New Roman"/>
            </w:rPr>
            <w:t xml:space="preserve"> believe </w:t>
          </w:r>
          <w:r w:rsidR="00B420AF">
            <w:rPr>
              <w:rFonts w:ascii="Times New Roman" w:hAnsi="Times New Roman" w:cs="Times New Roman"/>
            </w:rPr>
            <w:t xml:space="preserve">there is risk to the research participant’s safety or health. </w:t>
          </w:r>
        </w:p>
      </w:sdtContent>
    </w:sdt>
    <w:p w:rsidR="00E04106" w:rsidP="002A3C36" w:rsidRDefault="00E04106" w14:paraId="70201BED" w14:textId="77777777">
      <w:pPr>
        <w:rPr>
          <w:rFonts w:ascii="Times New Roman" w:hAnsi="Times New Roman" w:cs="Times New Roman"/>
          <w:color w:val="2F5496" w:themeColor="accent1" w:themeShade="BF"/>
        </w:rPr>
      </w:pPr>
    </w:p>
    <w:p w:rsidR="002A3C36" w:rsidP="002B2BF0" w:rsidRDefault="002A3C36" w14:paraId="35B39ED6" w14:textId="6ACF2D4C">
      <w:pPr>
        <w:pStyle w:val="Heading3"/>
        <w:numPr>
          <w:ilvl w:val="2"/>
          <w:numId w:val="1"/>
        </w:numPr>
      </w:pPr>
      <w:bookmarkStart w:name="_Toc40275699" w:id="114"/>
      <w:bookmarkStart w:name="_Toc40793749" w:id="115"/>
      <w:r>
        <w:t>Safety Oversight</w:t>
      </w:r>
      <w:bookmarkEnd w:id="114"/>
      <w:bookmarkEnd w:id="115"/>
    </w:p>
    <w:p w:rsidRPr="00A30178" w:rsidR="00A30178" w:rsidP="00A30178" w:rsidRDefault="00A30178" w14:paraId="29099CD2" w14:textId="77777777"/>
    <w:p w:rsidR="002A3C36" w:rsidP="002B2BF0" w:rsidRDefault="00D52E73" w14:paraId="46E15387" w14:textId="5109A545">
      <w:pPr>
        <w:tabs>
          <w:tab w:val="left" w:pos="3105"/>
        </w:tabs>
        <w:ind w:left="360"/>
        <w:rPr>
          <w:rFonts w:ascii="Times New Roman" w:hAnsi="Times New Roman" w:cs="Times New Roman"/>
        </w:rPr>
      </w:pPr>
      <w:sdt>
        <w:sdtPr>
          <w:rPr>
            <w:rFonts w:ascii="Times New Roman" w:hAnsi="Times New Roman" w:cs="Times New Roman"/>
          </w:rPr>
          <w:id w:val="-1881383872"/>
          <w:placeholder>
            <w:docPart w:val="1C52EB9B1DA941A2AED841CFFB091B4A"/>
          </w:placeholder>
        </w:sdtPr>
        <w:sdtEndPr/>
        <w:sdtContent>
          <w:sdt>
            <w:sdtPr>
              <w:rPr>
                <w:rFonts w:ascii="Times New Roman" w:hAnsi="Times New Roman" w:cs="Times New Roman"/>
              </w:rPr>
              <w:id w:val="24069382"/>
              <w:placeholder>
                <w:docPart w:val="BE9775B91AD94A7A9DFBAF470072564D"/>
              </w:placeholder>
            </w:sdtPr>
            <w:sdtEndPr>
              <w:rPr>
                <w:rFonts w:ascii="Arial" w:hAnsi="Arial" w:cs="Arial"/>
                <w:sz w:val="18"/>
                <w:szCs w:val="18"/>
              </w:rPr>
            </w:sdtEndPr>
            <w:sdtContent>
              <w:r w:rsidR="00122BC8">
                <w:rPr>
                  <w:rFonts w:ascii="Times New Roman" w:hAnsi="Times New Roman" w:cs="Times New Roman"/>
                </w:rPr>
                <w:t>Safety monitoring of research participants during the HRCT scan will be overseen by the contracted radiology facilitie</w:t>
              </w:r>
              <w:r w:rsidR="00813E33">
                <w:rPr>
                  <w:rFonts w:ascii="Times New Roman" w:hAnsi="Times New Roman" w:cs="Times New Roman"/>
                </w:rPr>
                <w:t>s healthcare professionals</w:t>
              </w:r>
              <w:r w:rsidR="00122BC8">
                <w:rPr>
                  <w:rFonts w:ascii="Times New Roman" w:hAnsi="Times New Roman" w:cs="Times New Roman"/>
                </w:rPr>
                <w:t xml:space="preserve">. The medical personal and physicians at the radiology facilities will </w:t>
              </w:r>
              <w:r w:rsidR="005D125A">
                <w:rPr>
                  <w:rFonts w:ascii="Times New Roman" w:hAnsi="Times New Roman" w:cs="Times New Roman"/>
                </w:rPr>
                <w:t xml:space="preserve">be </w:t>
              </w:r>
              <w:r w:rsidR="00122BC8">
                <w:rPr>
                  <w:rFonts w:ascii="Times New Roman" w:hAnsi="Times New Roman" w:cs="Times New Roman"/>
                </w:rPr>
                <w:t xml:space="preserve">performing the HRCT scans using the ALARA principles. The NIOSH contract will confirm the radiology facility healthcare providers are </w:t>
              </w:r>
              <w:r w:rsidR="000C00B1">
                <w:rPr>
                  <w:rFonts w:ascii="Times New Roman" w:hAnsi="Times New Roman" w:cs="Times New Roman"/>
                </w:rPr>
                <w:t xml:space="preserve">experienced at monitoring patients during HRCT scans and </w:t>
              </w:r>
              <w:r w:rsidR="00122BC8">
                <w:rPr>
                  <w:rFonts w:ascii="Times New Roman" w:hAnsi="Times New Roman" w:cs="Times New Roman"/>
                </w:rPr>
                <w:t xml:space="preserve">trained in </w:t>
              </w:r>
              <w:r w:rsidR="001F100A">
                <w:rPr>
                  <w:rFonts w:ascii="Times New Roman" w:hAnsi="Times New Roman" w:cs="Times New Roman"/>
                </w:rPr>
                <w:t xml:space="preserve">basic </w:t>
              </w:r>
              <w:r w:rsidR="00122BC8">
                <w:rPr>
                  <w:rFonts w:ascii="Times New Roman" w:hAnsi="Times New Roman" w:cs="Times New Roman"/>
                </w:rPr>
                <w:t>emergency medical procedures</w:t>
              </w:r>
              <w:r w:rsidR="001A685A">
                <w:rPr>
                  <w:rFonts w:ascii="Times New Roman" w:hAnsi="Times New Roman" w:cs="Times New Roman"/>
                </w:rPr>
                <w:t>. Furthermore,</w:t>
              </w:r>
              <w:r w:rsidR="00122BC8">
                <w:rPr>
                  <w:rFonts w:ascii="Times New Roman" w:hAnsi="Times New Roman" w:cs="Times New Roman"/>
                </w:rPr>
                <w:t xml:space="preserve"> </w:t>
              </w:r>
              <w:r w:rsidR="001A685A">
                <w:rPr>
                  <w:rFonts w:ascii="Times New Roman" w:hAnsi="Times New Roman" w:cs="Times New Roman"/>
                </w:rPr>
                <w:t xml:space="preserve">the NIOSH contract will confirm </w:t>
              </w:r>
              <w:r w:rsidR="00122BC8">
                <w:rPr>
                  <w:rFonts w:ascii="Times New Roman" w:hAnsi="Times New Roman" w:cs="Times New Roman"/>
                </w:rPr>
                <w:t xml:space="preserve">the facilities are equipped with emergency medical equipment including an automatic external defibrillator (AED) and at lease a basic first aid kit. In the unlikely event of an emergency during the HRCT scan, healthcare professionals from the radiology facilities will provide basic first aid or CPR to the study participant up until the arrival of emergency medical services (EMS). No other medical treatment will be offered until EMS arrives and all emergency care will be handed over to EMS at the time of their arrival. </w:t>
              </w:r>
            </w:sdtContent>
          </w:sdt>
          <w:r w:rsidR="00122BC8">
            <w:rPr>
              <w:rFonts w:ascii="Arial" w:hAnsi="Arial" w:cs="Arial"/>
              <w:sz w:val="18"/>
              <w:szCs w:val="18"/>
            </w:rPr>
            <w:t xml:space="preserve"> </w:t>
          </w:r>
          <w:r w:rsidR="00F476AA">
            <w:rPr>
              <w:szCs w:val="24"/>
            </w:rPr>
            <w:t xml:space="preserve">  </w:t>
          </w:r>
        </w:sdtContent>
      </w:sdt>
      <w:r w:rsidR="005D4692">
        <w:rPr>
          <w:rFonts w:ascii="Times New Roman" w:hAnsi="Times New Roman" w:cs="Times New Roman"/>
        </w:rPr>
        <w:tab/>
      </w:r>
    </w:p>
    <w:p w:rsidR="00555BEB" w:rsidP="005D4692" w:rsidRDefault="00555BEB" w14:paraId="65D3FB61" w14:textId="797B27AF">
      <w:pPr>
        <w:tabs>
          <w:tab w:val="left" w:pos="3105"/>
        </w:tabs>
        <w:rPr>
          <w:rFonts w:ascii="Times New Roman" w:hAnsi="Times New Roman" w:cs="Times New Roman"/>
        </w:rPr>
      </w:pPr>
    </w:p>
    <w:p w:rsidR="005427D3" w:rsidP="002B2BF0" w:rsidRDefault="00555BEB" w14:paraId="63DA90E9" w14:textId="0F26A868">
      <w:pPr>
        <w:pStyle w:val="Heading3"/>
        <w:numPr>
          <w:ilvl w:val="2"/>
          <w:numId w:val="1"/>
        </w:numPr>
      </w:pPr>
      <w:bookmarkStart w:name="_Toc40275700" w:id="116"/>
      <w:bookmarkStart w:name="_Toc40793750" w:id="117"/>
      <w:r>
        <w:t>Protection for Researchers</w:t>
      </w:r>
      <w:bookmarkEnd w:id="116"/>
      <w:bookmarkEnd w:id="117"/>
    </w:p>
    <w:p w:rsidRPr="00803B10" w:rsidR="00803B10" w:rsidP="00803B10" w:rsidRDefault="00803B10" w14:paraId="59175B25" w14:textId="77777777">
      <w:pPr>
        <w:spacing w:after="0"/>
      </w:pPr>
    </w:p>
    <w:p w:rsidR="005D4692" w:rsidP="00803B10" w:rsidRDefault="005427D3" w14:paraId="6A9AE365" w14:textId="19977E72">
      <w:pPr>
        <w:tabs>
          <w:tab w:val="left" w:pos="4125"/>
        </w:tabs>
        <w:spacing w:after="0"/>
        <w:ind w:left="360"/>
        <w:rPr>
          <w:rFonts w:ascii="Times New Roman" w:hAnsi="Times New Roman" w:cs="Times New Roman"/>
        </w:rPr>
      </w:pPr>
      <w:r>
        <w:rPr>
          <w:rFonts w:ascii="Times New Roman" w:hAnsi="Times New Roman" w:cs="Times New Roman"/>
        </w:rPr>
        <w:t>N/A</w:t>
      </w:r>
      <w:r w:rsidR="005D4692">
        <w:rPr>
          <w:rFonts w:ascii="Times New Roman" w:hAnsi="Times New Roman" w:cs="Times New Roman"/>
        </w:rPr>
        <w:tab/>
      </w:r>
    </w:p>
    <w:p w:rsidR="0006142A" w:rsidP="005D4692" w:rsidRDefault="0006142A" w14:paraId="2D77C020" w14:textId="77777777">
      <w:pPr>
        <w:tabs>
          <w:tab w:val="left" w:pos="4125"/>
        </w:tabs>
        <w:ind w:firstLine="360"/>
        <w:rPr>
          <w:rFonts w:ascii="Times New Roman" w:hAnsi="Times New Roman" w:cs="Times New Roman"/>
        </w:rPr>
      </w:pPr>
    </w:p>
    <w:p w:rsidR="00A468EB" w:rsidP="00F056C5" w:rsidRDefault="00A468EB" w14:paraId="41E636A1" w14:textId="141860AF">
      <w:pPr>
        <w:pStyle w:val="Heading2"/>
        <w:numPr>
          <w:ilvl w:val="1"/>
          <w:numId w:val="1"/>
        </w:numPr>
        <w:ind w:left="360"/>
      </w:pPr>
      <w:r>
        <w:lastRenderedPageBreak/>
        <w:t xml:space="preserve"> </w:t>
      </w:r>
      <w:bookmarkStart w:name="_Toc39035508" w:id="118"/>
      <w:bookmarkStart w:name="_Toc40275701" w:id="119"/>
      <w:bookmarkStart w:name="_Toc40793751" w:id="120"/>
      <w:r>
        <w:t>Adverse Events and Serious Adverse Events</w:t>
      </w:r>
      <w:bookmarkEnd w:id="118"/>
      <w:bookmarkEnd w:id="119"/>
      <w:bookmarkEnd w:id="120"/>
    </w:p>
    <w:p w:rsidRPr="00A507BF" w:rsidR="00A507BF" w:rsidP="00A507BF" w:rsidRDefault="00A507BF" w14:paraId="22AC7C22" w14:textId="77777777">
      <w:pPr>
        <w:ind w:left="360"/>
        <w:rPr>
          <w:rFonts w:ascii="Times New Roman" w:hAnsi="Times New Roman" w:cs="Times New Roman"/>
          <w:color w:val="2F5496" w:themeColor="accent1" w:themeShade="BF"/>
        </w:rPr>
      </w:pPr>
    </w:p>
    <w:p w:rsidR="00FA0F67" w:rsidP="00717408" w:rsidRDefault="00FA0F67" w14:paraId="21374358" w14:textId="77777777">
      <w:pPr>
        <w:pStyle w:val="Heading3"/>
        <w:numPr>
          <w:ilvl w:val="2"/>
          <w:numId w:val="1"/>
        </w:numPr>
        <w:spacing w:before="0"/>
      </w:pPr>
      <w:bookmarkStart w:name="_Definition_of_Adverse" w:id="121"/>
      <w:bookmarkStart w:name="_Toc39035509" w:id="122"/>
      <w:bookmarkStart w:name="_Toc40275702" w:id="123"/>
      <w:bookmarkStart w:name="_Toc40793752" w:id="124"/>
      <w:bookmarkEnd w:id="121"/>
      <w:r>
        <w:t>Definition of Adverse Events</w:t>
      </w:r>
      <w:bookmarkEnd w:id="122"/>
      <w:bookmarkEnd w:id="123"/>
      <w:bookmarkEnd w:id="124"/>
    </w:p>
    <w:p w:rsidR="00BF601D" w:rsidP="00717408" w:rsidRDefault="00BF601D" w14:paraId="361AA9A3" w14:textId="77777777">
      <w:pPr>
        <w:spacing w:after="0" w:line="240" w:lineRule="auto"/>
        <w:ind w:left="360"/>
        <w:rPr>
          <w:rFonts w:ascii="Times New Roman" w:hAnsi="Times New Roman" w:cs="Times New Roman"/>
          <w:color w:val="2F5496" w:themeColor="accent1" w:themeShade="BF"/>
        </w:rPr>
      </w:pPr>
    </w:p>
    <w:p w:rsidRPr="005F503E" w:rsidR="00BF601D" w:rsidP="00717408" w:rsidRDefault="00BF601D" w14:paraId="35202E67" w14:textId="4F348297">
      <w:pPr>
        <w:spacing w:after="0" w:line="240" w:lineRule="auto"/>
        <w:ind w:left="360"/>
        <w:rPr>
          <w:rFonts w:ascii="Times New Roman" w:hAnsi="Times New Roman" w:cs="Times New Roman"/>
        </w:rPr>
      </w:pPr>
      <w:r w:rsidRPr="005F503E">
        <w:rPr>
          <w:rFonts w:ascii="Times New Roman" w:hAnsi="Times New Roman" w:cs="Times New Roman"/>
        </w:rPr>
        <w:t xml:space="preserve">Adverse events (AEs) refer to any untoward medical occurrences, whether considered study related or not. </w:t>
      </w:r>
    </w:p>
    <w:p w:rsidR="00071922" w:rsidP="00717408" w:rsidRDefault="00071922" w14:paraId="2FD65553" w14:textId="0F78D474">
      <w:pPr>
        <w:spacing w:after="0"/>
        <w:rPr>
          <w:rFonts w:ascii="Times New Roman" w:hAnsi="Times New Roman" w:cs="Times New Roman"/>
        </w:rPr>
      </w:pPr>
    </w:p>
    <w:p w:rsidR="00FA0F67" w:rsidP="00717408" w:rsidRDefault="007E6289" w14:paraId="1B6AAA9D" w14:textId="77777777">
      <w:pPr>
        <w:pStyle w:val="Heading3"/>
        <w:numPr>
          <w:ilvl w:val="2"/>
          <w:numId w:val="1"/>
        </w:numPr>
        <w:spacing w:before="0"/>
      </w:pPr>
      <w:bookmarkStart w:name="_Toc39035510" w:id="125"/>
      <w:bookmarkStart w:name="_Toc40275703" w:id="126"/>
      <w:bookmarkStart w:name="_Toc40793753" w:id="127"/>
      <w:r>
        <w:t>Adverse Event Reporting</w:t>
      </w:r>
      <w:bookmarkEnd w:id="125"/>
      <w:bookmarkEnd w:id="126"/>
      <w:bookmarkEnd w:id="127"/>
    </w:p>
    <w:p w:rsidR="00C86E33" w:rsidP="00717408" w:rsidRDefault="00C86E33" w14:paraId="006630A2" w14:textId="77777777">
      <w:pPr>
        <w:spacing w:after="0" w:line="240" w:lineRule="auto"/>
        <w:ind w:left="360"/>
        <w:rPr>
          <w:rFonts w:ascii="Times New Roman" w:hAnsi="Times New Roman" w:cs="Times New Roman"/>
          <w:color w:val="2F5496" w:themeColor="accent1" w:themeShade="BF"/>
        </w:rPr>
      </w:pPr>
    </w:p>
    <w:p w:rsidRPr="005F503E" w:rsidR="00C86E33" w:rsidP="00717408" w:rsidRDefault="00A33942" w14:paraId="4132DE58" w14:textId="3BAE63BB">
      <w:pPr>
        <w:spacing w:after="0" w:line="240" w:lineRule="auto"/>
        <w:ind w:left="360"/>
        <w:rPr>
          <w:rFonts w:ascii="Times New Roman" w:hAnsi="Times New Roman" w:cs="Times New Roman"/>
        </w:rPr>
      </w:pPr>
      <w:r w:rsidRPr="005F503E">
        <w:rPr>
          <w:rFonts w:ascii="Times New Roman" w:hAnsi="Times New Roman" w:cs="Times New Roman"/>
        </w:rPr>
        <w:t>AEs</w:t>
      </w:r>
      <w:r w:rsidRPr="005F503E" w:rsidR="00C86E33">
        <w:rPr>
          <w:rFonts w:ascii="Times New Roman" w:hAnsi="Times New Roman" w:cs="Times New Roman"/>
        </w:rPr>
        <w:t xml:space="preserve"> will be reported to the IRB immediately and at minimum within 48 hours from notification of the incident onset. Other, non-serious adverse events will be reported within five business days. </w:t>
      </w:r>
    </w:p>
    <w:p w:rsidRPr="007E6289" w:rsidR="007E6289" w:rsidP="00717408" w:rsidRDefault="007E6289" w14:paraId="06CCB6C6" w14:textId="77777777">
      <w:pPr>
        <w:rPr>
          <w:rFonts w:ascii="Times New Roman" w:hAnsi="Times New Roman" w:cs="Times New Roman"/>
        </w:rPr>
      </w:pPr>
    </w:p>
    <w:p w:rsidR="00FA0F67" w:rsidP="00717408" w:rsidRDefault="00FA0F67" w14:paraId="768C6F17" w14:textId="77777777">
      <w:pPr>
        <w:pStyle w:val="Heading3"/>
        <w:numPr>
          <w:ilvl w:val="2"/>
          <w:numId w:val="1"/>
        </w:numPr>
        <w:spacing w:before="0"/>
      </w:pPr>
      <w:bookmarkStart w:name="_Toc39035511" w:id="128"/>
      <w:bookmarkStart w:name="_Toc40275704" w:id="129"/>
      <w:bookmarkStart w:name="_Toc40793754" w:id="130"/>
      <w:r>
        <w:t>Definition of Serious Adverse Events (SAE)</w:t>
      </w:r>
      <w:bookmarkEnd w:id="128"/>
      <w:bookmarkEnd w:id="129"/>
      <w:bookmarkEnd w:id="130"/>
    </w:p>
    <w:p w:rsidR="00FA0F67" w:rsidP="00717408" w:rsidRDefault="00FA0F67" w14:paraId="1DCD3E27" w14:textId="38630CED"/>
    <w:p w:rsidRPr="005F503E" w:rsidR="00A33942" w:rsidP="00A33942" w:rsidRDefault="00A33942" w14:paraId="78F9A157" w14:textId="2C66A455">
      <w:pPr>
        <w:spacing w:after="0" w:line="240" w:lineRule="auto"/>
        <w:ind w:left="360"/>
        <w:rPr>
          <w:rFonts w:ascii="Times New Roman" w:hAnsi="Times New Roman" w:cs="Times New Roman"/>
        </w:rPr>
      </w:pPr>
      <w:r w:rsidRPr="005F503E">
        <w:rPr>
          <w:rFonts w:ascii="Times New Roman" w:hAnsi="Times New Roman" w:cs="Times New Roman"/>
        </w:rPr>
        <w:t xml:space="preserve">Serious adverse events (SAEs) refer to anything that causes death, is considered a life-threatening event, requires hospitalization, leads to incapacity, is a substantial disruption of a subject’s quality of life, or causes a congenital anomaly/birth defect. </w:t>
      </w:r>
    </w:p>
    <w:p w:rsidR="00924C0F" w:rsidP="00A33942" w:rsidRDefault="00924C0F" w14:paraId="65D62A85" w14:textId="77777777"/>
    <w:p w:rsidR="00924C0F" w:rsidP="005720D2" w:rsidRDefault="00AD2030" w14:paraId="21443BB3" w14:textId="7EC71E64">
      <w:pPr>
        <w:pStyle w:val="Heading3"/>
        <w:numPr>
          <w:ilvl w:val="2"/>
          <w:numId w:val="1"/>
        </w:numPr>
      </w:pPr>
      <w:bookmarkStart w:name="_Toc39035512" w:id="131"/>
      <w:bookmarkStart w:name="_Toc40275705" w:id="132"/>
      <w:bookmarkStart w:name="_Toc40793755" w:id="133"/>
      <w:r>
        <w:t>Serious Adverse Event Reporting</w:t>
      </w:r>
      <w:bookmarkEnd w:id="131"/>
      <w:bookmarkEnd w:id="132"/>
      <w:bookmarkEnd w:id="133"/>
    </w:p>
    <w:p w:rsidRPr="005720D2" w:rsidR="005720D2" w:rsidP="005720D2" w:rsidRDefault="005720D2" w14:paraId="37E5D9C4" w14:textId="77777777"/>
    <w:p w:rsidRPr="005F503E" w:rsidR="005720D2" w:rsidP="005720D2" w:rsidRDefault="00C8263C" w14:paraId="388C58C2" w14:textId="7DBD8CFD">
      <w:pPr>
        <w:spacing w:after="0" w:line="240" w:lineRule="auto"/>
        <w:ind w:left="360"/>
        <w:rPr>
          <w:rFonts w:ascii="Times New Roman" w:hAnsi="Times New Roman" w:cs="Times New Roman"/>
        </w:rPr>
      </w:pPr>
      <w:r w:rsidRPr="005F503E">
        <w:rPr>
          <w:rFonts w:ascii="Times New Roman" w:hAnsi="Times New Roman" w:cs="Times New Roman"/>
        </w:rPr>
        <w:t>S</w:t>
      </w:r>
      <w:r w:rsidRPr="005F503E" w:rsidR="005720D2">
        <w:rPr>
          <w:rFonts w:ascii="Times New Roman" w:hAnsi="Times New Roman" w:cs="Times New Roman"/>
        </w:rPr>
        <w:t xml:space="preserve">AEs will be reported to the IRB immediately and at minimum within 48 hours from notification of the incident onset. Other, non-serious adverse events will be reported within five business days. </w:t>
      </w:r>
    </w:p>
    <w:p w:rsidR="00A33942" w:rsidP="005720D2" w:rsidRDefault="00A33942" w14:paraId="69FB30EF" w14:textId="77777777">
      <w:pPr>
        <w:tabs>
          <w:tab w:val="left" w:pos="3600"/>
        </w:tabs>
      </w:pPr>
    </w:p>
    <w:p w:rsidR="00A468EB" w:rsidP="0049653D" w:rsidRDefault="00A468EB" w14:paraId="5BCB8D27" w14:textId="77777777">
      <w:pPr>
        <w:pStyle w:val="Heading2"/>
        <w:numPr>
          <w:ilvl w:val="1"/>
          <w:numId w:val="1"/>
        </w:numPr>
        <w:ind w:left="360"/>
      </w:pPr>
      <w:bookmarkStart w:name="_Unanticipated_Problems" w:id="134"/>
      <w:bookmarkStart w:name="_Toc39035513" w:id="135"/>
      <w:bookmarkStart w:name="_Toc40275706" w:id="136"/>
      <w:bookmarkStart w:name="_Toc40793756" w:id="137"/>
      <w:bookmarkEnd w:id="134"/>
      <w:r>
        <w:t>Unanticipated Problems</w:t>
      </w:r>
      <w:bookmarkEnd w:id="135"/>
      <w:bookmarkEnd w:id="136"/>
      <w:bookmarkEnd w:id="137"/>
    </w:p>
    <w:p w:rsidR="00A33942" w:rsidP="00A33942" w:rsidRDefault="00A33942" w14:paraId="2D8AA0E6" w14:textId="77777777">
      <w:pPr>
        <w:pStyle w:val="Heading3"/>
        <w:ind w:left="1080"/>
      </w:pPr>
      <w:bookmarkStart w:name="_Toc39035514" w:id="138"/>
      <w:bookmarkStart w:name="_Toc40275707" w:id="139"/>
      <w:bookmarkStart w:name="_Toc40793757" w:id="140"/>
    </w:p>
    <w:p w:rsidR="005720D2" w:rsidP="0052701E" w:rsidRDefault="006B7405" w14:paraId="40642945" w14:textId="7EE803C5">
      <w:pPr>
        <w:pStyle w:val="Heading3"/>
        <w:numPr>
          <w:ilvl w:val="2"/>
          <w:numId w:val="1"/>
        </w:numPr>
      </w:pPr>
      <w:r>
        <w:t>Definition of Unanticipated Problems</w:t>
      </w:r>
      <w:bookmarkEnd w:id="138"/>
      <w:bookmarkEnd w:id="139"/>
      <w:bookmarkEnd w:id="140"/>
    </w:p>
    <w:p w:rsidRPr="0052701E" w:rsidR="0052701E" w:rsidP="0052701E" w:rsidRDefault="0052701E" w14:paraId="25E59295" w14:textId="77777777">
      <w:pPr>
        <w:spacing w:after="0"/>
      </w:pPr>
    </w:p>
    <w:p w:rsidRPr="005F503E" w:rsidR="00071922" w:rsidP="005720D2" w:rsidRDefault="005720D2" w14:paraId="65B47318" w14:textId="1C7D5CC4">
      <w:pPr>
        <w:spacing w:after="0" w:line="240" w:lineRule="auto"/>
        <w:ind w:left="360"/>
        <w:rPr>
          <w:rFonts w:ascii="Times New Roman" w:hAnsi="Times New Roman" w:cs="Times New Roman"/>
        </w:rPr>
      </w:pPr>
      <w:r w:rsidRPr="005F503E">
        <w:rPr>
          <w:rFonts w:ascii="Times New Roman" w:hAnsi="Times New Roman" w:cs="Times New Roman"/>
        </w:rPr>
        <w:t xml:space="preserve">Unanticipated problems (UAPs) are those not anticipated to have occurred and were not addressed as a potential risk during the initial review. </w:t>
      </w:r>
    </w:p>
    <w:p w:rsidRPr="005720D2" w:rsidR="005720D2" w:rsidP="005720D2" w:rsidRDefault="005720D2" w14:paraId="213BBD25" w14:textId="77777777">
      <w:pPr>
        <w:spacing w:after="0" w:line="240" w:lineRule="auto"/>
        <w:ind w:left="360"/>
        <w:rPr>
          <w:szCs w:val="24"/>
        </w:rPr>
      </w:pPr>
    </w:p>
    <w:p w:rsidR="006B7405" w:rsidP="00B90B1D" w:rsidRDefault="006B7405" w14:paraId="7A53F159" w14:textId="77777777">
      <w:pPr>
        <w:pStyle w:val="Heading3"/>
        <w:numPr>
          <w:ilvl w:val="2"/>
          <w:numId w:val="1"/>
        </w:numPr>
      </w:pPr>
      <w:bookmarkStart w:name="_Toc39035515" w:id="141"/>
      <w:bookmarkStart w:name="_Toc40275708" w:id="142"/>
      <w:bookmarkStart w:name="_Toc40793758" w:id="143"/>
      <w:r>
        <w:t>Unanticipated Problems Reporting</w:t>
      </w:r>
      <w:bookmarkEnd w:id="141"/>
      <w:bookmarkEnd w:id="142"/>
      <w:bookmarkEnd w:id="143"/>
    </w:p>
    <w:p w:rsidR="00BD1507" w:rsidP="00BD1507" w:rsidRDefault="00BD1507" w14:paraId="18E7AF60" w14:textId="77777777">
      <w:pPr>
        <w:spacing w:after="0" w:line="240" w:lineRule="auto"/>
        <w:ind w:left="360"/>
        <w:rPr>
          <w:szCs w:val="24"/>
        </w:rPr>
      </w:pPr>
    </w:p>
    <w:p w:rsidR="00D15867" w:rsidP="00B009DD" w:rsidRDefault="00BD1507" w14:paraId="648E9715" w14:textId="77777777">
      <w:pPr>
        <w:spacing w:after="0" w:line="240" w:lineRule="auto"/>
        <w:ind w:left="360"/>
        <w:rPr>
          <w:rFonts w:ascii="Times New Roman" w:hAnsi="Times New Roman" w:cs="Times New Roman"/>
        </w:rPr>
      </w:pPr>
      <w:r w:rsidRPr="005F503E">
        <w:rPr>
          <w:rFonts w:ascii="Times New Roman" w:hAnsi="Times New Roman" w:cs="Times New Roman"/>
        </w:rPr>
        <w:t xml:space="preserve">UAPs will be reported to the IRB immediately and at minimum within 48 hours from notification of the incident onset. </w:t>
      </w:r>
      <w:r w:rsidR="00B009DD">
        <w:rPr>
          <w:rFonts w:ascii="Times New Roman" w:hAnsi="Times New Roman" w:cs="Times New Roman"/>
        </w:rPr>
        <w:t xml:space="preserve">The project officer will complete a CDC </w:t>
      </w:r>
      <w:r w:rsidR="00D15867">
        <w:rPr>
          <w:rFonts w:ascii="Times New Roman" w:hAnsi="Times New Roman" w:cs="Times New Roman"/>
        </w:rPr>
        <w:t xml:space="preserve">Incident Report form 01254, which will be submitted to the NIOSH IRB with signature form 01379 within 10 days of problem identification. </w:t>
      </w:r>
    </w:p>
    <w:p w:rsidRPr="00BD1507" w:rsidR="00BD1507" w:rsidP="00D15867" w:rsidRDefault="00BD1507" w14:paraId="3AE735A4" w14:textId="77777777">
      <w:pPr>
        <w:spacing w:after="0" w:line="240" w:lineRule="auto"/>
        <w:rPr>
          <w:szCs w:val="24"/>
        </w:rPr>
      </w:pPr>
    </w:p>
    <w:p w:rsidR="006B7405" w:rsidP="00B90B1D" w:rsidRDefault="00924C0F" w14:paraId="7B04AEC4" w14:textId="3AB8F94C">
      <w:pPr>
        <w:pStyle w:val="Heading3"/>
        <w:numPr>
          <w:ilvl w:val="2"/>
          <w:numId w:val="1"/>
        </w:numPr>
      </w:pPr>
      <w:bookmarkStart w:name="_Toc39035516" w:id="144"/>
      <w:bookmarkStart w:name="_Toc40275709" w:id="145"/>
      <w:bookmarkStart w:name="_Toc40793759" w:id="146"/>
      <w:r>
        <w:t>Reporting Unanticipated Problems to Participants</w:t>
      </w:r>
      <w:bookmarkEnd w:id="144"/>
      <w:bookmarkEnd w:id="145"/>
      <w:bookmarkEnd w:id="146"/>
    </w:p>
    <w:p w:rsidRPr="00700EB2" w:rsidR="00700EB2" w:rsidP="008A24F2" w:rsidRDefault="00700EB2" w14:paraId="6540A7BB" w14:textId="77777777">
      <w:pPr>
        <w:spacing w:after="0"/>
      </w:pPr>
    </w:p>
    <w:sdt>
      <w:sdtPr>
        <w:rPr>
          <w:rFonts w:ascii="Times New Roman" w:hAnsi="Times New Roman" w:cs="Times New Roman"/>
        </w:rPr>
        <w:id w:val="-1540507974"/>
        <w:placeholder>
          <w:docPart w:val="619E3E06393246EE88DED9789CCC163B"/>
        </w:placeholder>
      </w:sdtPr>
      <w:sdtEndPr/>
      <w:sdtContent>
        <w:p w:rsidRPr="00700EB2" w:rsidR="00A05A6D" w:rsidP="008A24F2" w:rsidRDefault="00A05A6D" w14:paraId="2E5AACDA" w14:textId="1A21BFD0">
          <w:pPr>
            <w:pStyle w:val="ListParagraph"/>
            <w:spacing w:after="0" w:line="240" w:lineRule="auto"/>
            <w:ind w:left="360"/>
            <w:rPr>
              <w:rFonts w:ascii="Times New Roman" w:hAnsi="Times New Roman" w:cs="Times New Roman"/>
            </w:rPr>
          </w:pPr>
          <w:r w:rsidRPr="00700EB2">
            <w:rPr>
              <w:rFonts w:ascii="Times New Roman" w:hAnsi="Times New Roman" w:cs="Times New Roman"/>
            </w:rPr>
            <w:t>Participants will be verbally informed of any unanticipated problems which occur during or immediately following their HRCT. As soon as is feasible, the project officer will contact the participant to discuss the problem, any risk that might accrue to the participant, and how the problem has been addressed.</w:t>
          </w:r>
        </w:p>
      </w:sdtContent>
    </w:sdt>
    <w:p w:rsidR="00690BDF" w:rsidP="008A24F2" w:rsidRDefault="00690BDF" w14:paraId="04162B25" w14:textId="14DE3F0F">
      <w:pPr>
        <w:spacing w:after="0"/>
        <w:rPr>
          <w:rFonts w:ascii="Times New Roman" w:hAnsi="Times New Roman" w:cs="Times New Roman"/>
        </w:rPr>
      </w:pPr>
    </w:p>
    <w:p w:rsidR="00C60314" w:rsidP="0049653D" w:rsidRDefault="00C60314" w14:paraId="1C370C05" w14:textId="77777777">
      <w:pPr>
        <w:pStyle w:val="Heading1"/>
        <w:numPr>
          <w:ilvl w:val="0"/>
          <w:numId w:val="1"/>
        </w:numPr>
        <w:ind w:left="360"/>
      </w:pPr>
      <w:bookmarkStart w:name="_DATA_MANAGEMENT" w:id="147"/>
      <w:bookmarkStart w:name="_Toc39035520" w:id="148"/>
      <w:bookmarkStart w:name="_Toc40275712" w:id="149"/>
      <w:bookmarkStart w:name="_Toc40793760" w:id="150"/>
      <w:bookmarkEnd w:id="147"/>
      <w:r>
        <w:lastRenderedPageBreak/>
        <w:t>DATA MANAGEMENT</w:t>
      </w:r>
      <w:bookmarkEnd w:id="148"/>
      <w:bookmarkEnd w:id="149"/>
      <w:bookmarkEnd w:id="150"/>
    </w:p>
    <w:p w:rsidRPr="009B46A7" w:rsidR="00690BDF" w:rsidP="00034FD2" w:rsidRDefault="00690BDF" w14:paraId="63FB0F82" w14:textId="77777777">
      <w:pPr>
        <w:rPr>
          <w:rFonts w:ascii="Times New Roman" w:hAnsi="Times New Roman"/>
          <w:b/>
          <w:color w:val="2F5496" w:themeColor="accent1" w:themeShade="BF"/>
        </w:rPr>
      </w:pPr>
    </w:p>
    <w:p w:rsidR="00A44F48" w:rsidP="00D362D9" w:rsidRDefault="00A44F48" w14:paraId="2DFBB817" w14:textId="77777777">
      <w:pPr>
        <w:pStyle w:val="Heading2"/>
        <w:numPr>
          <w:ilvl w:val="1"/>
          <w:numId w:val="1"/>
        </w:numPr>
        <w:ind w:left="360"/>
      </w:pPr>
      <w:r>
        <w:t xml:space="preserve"> </w:t>
      </w:r>
      <w:bookmarkStart w:name="_Toc39035521" w:id="151"/>
      <w:bookmarkStart w:name="_Toc40275713" w:id="152"/>
      <w:bookmarkStart w:name="_Toc40793761" w:id="153"/>
      <w:r>
        <w:t>Returning of Research Results</w:t>
      </w:r>
      <w:bookmarkEnd w:id="151"/>
      <w:bookmarkEnd w:id="152"/>
      <w:bookmarkEnd w:id="153"/>
    </w:p>
    <w:sdt>
      <w:sdtPr>
        <w:rPr>
          <w:rFonts w:ascii="Arial" w:hAnsi="Arial" w:cs="Arial"/>
          <w:sz w:val="18"/>
          <w:szCs w:val="18"/>
        </w:rPr>
        <w:id w:val="1595902867"/>
        <w:placeholder>
          <w:docPart w:val="74C83DF08F7A4D7F86972298AB5395E7"/>
        </w:placeholder>
      </w:sdtPr>
      <w:sdtEndPr>
        <w:rPr>
          <w:rFonts w:ascii="Times New Roman" w:hAnsi="Times New Roman" w:cs="Times New Roman"/>
          <w:sz w:val="22"/>
          <w:szCs w:val="22"/>
        </w:rPr>
      </w:sdtEndPr>
      <w:sdtContent>
        <w:p w:rsidR="0068594A" w:rsidP="0068594A" w:rsidRDefault="0068594A" w14:paraId="7969F5D4" w14:textId="77777777">
          <w:pPr>
            <w:spacing w:after="0"/>
            <w:ind w:right="180"/>
          </w:pPr>
        </w:p>
        <w:p w:rsidR="00DA5705" w:rsidP="009416EA" w:rsidRDefault="009416EA" w14:paraId="0373DDDB" w14:textId="005215FC">
          <w:pPr>
            <w:spacing w:after="0" w:line="240" w:lineRule="auto"/>
            <w:ind w:right="180"/>
            <w:rPr>
              <w:rFonts w:ascii="Times New Roman" w:hAnsi="Times New Roman" w:cs="Times New Roman"/>
            </w:rPr>
          </w:pPr>
          <w:r>
            <w:rPr>
              <w:rFonts w:ascii="Times New Roman" w:hAnsi="Times New Roman" w:cs="Times New Roman"/>
            </w:rPr>
            <w:t xml:space="preserve">The radiology facility’s </w:t>
          </w:r>
          <w:r w:rsidR="001F0725">
            <w:rPr>
              <w:rFonts w:ascii="Times New Roman" w:hAnsi="Times New Roman" w:cs="Times New Roman"/>
            </w:rPr>
            <w:t>b</w:t>
          </w:r>
          <w:r w:rsidRPr="00640E69" w:rsidR="001F0725">
            <w:rPr>
              <w:rFonts w:ascii="Times New Roman" w:hAnsi="Times New Roman" w:cs="Times New Roman"/>
            </w:rPr>
            <w:t>oard-certified</w:t>
          </w:r>
          <w:r w:rsidRPr="00640E69" w:rsidR="00640E69">
            <w:rPr>
              <w:rFonts w:ascii="Times New Roman" w:hAnsi="Times New Roman" w:cs="Times New Roman"/>
            </w:rPr>
            <w:t xml:space="preserve"> radiologists will provide the </w:t>
          </w:r>
          <w:r w:rsidR="004C4503">
            <w:rPr>
              <w:rFonts w:ascii="Times New Roman" w:hAnsi="Times New Roman" w:cs="Times New Roman"/>
            </w:rPr>
            <w:t>clinical</w:t>
          </w:r>
          <w:r w:rsidRPr="00640E69" w:rsidR="00640E69">
            <w:rPr>
              <w:rFonts w:ascii="Times New Roman" w:hAnsi="Times New Roman" w:cs="Times New Roman"/>
            </w:rPr>
            <w:t xml:space="preserve"> read for the HRCT scans and develop a radiology report. The radiology report will be securely provided to NIOSH for review and reporting to study participants. Participants have option to accept or decline to receive their HRCT scan results</w:t>
          </w:r>
          <w:r w:rsidR="004C4503">
            <w:rPr>
              <w:rFonts w:ascii="Times New Roman" w:hAnsi="Times New Roman" w:cs="Times New Roman"/>
            </w:rPr>
            <w:t xml:space="preserve"> during the consent process</w:t>
          </w:r>
          <w:r w:rsidRPr="00640E69" w:rsidR="00640E69">
            <w:rPr>
              <w:rFonts w:ascii="Times New Roman" w:hAnsi="Times New Roman" w:cs="Times New Roman"/>
            </w:rPr>
            <w:t>. NIOSH will insert the radiologist’s report in the participant’s notification letter (</w:t>
          </w:r>
          <w:r w:rsidRPr="00393613" w:rsidR="00640E69">
            <w:rPr>
              <w:rFonts w:ascii="Times New Roman" w:hAnsi="Times New Roman" w:cs="Times New Roman"/>
            </w:rPr>
            <w:t xml:space="preserve">Appendix </w:t>
          </w:r>
          <w:r w:rsidRPr="00393613" w:rsidR="00393613">
            <w:rPr>
              <w:rFonts w:ascii="Times New Roman" w:hAnsi="Times New Roman" w:cs="Times New Roman"/>
            </w:rPr>
            <w:t>3</w:t>
          </w:r>
          <w:r w:rsidRPr="00640E69" w:rsidR="00640E69">
            <w:rPr>
              <w:rFonts w:ascii="Times New Roman" w:hAnsi="Times New Roman" w:cs="Times New Roman"/>
            </w:rPr>
            <w:t xml:space="preserve">). If the board-certified radiologist would identify an urgent medical concern during the </w:t>
          </w:r>
          <w:r w:rsidR="00851441">
            <w:rPr>
              <w:rFonts w:ascii="Times New Roman" w:hAnsi="Times New Roman" w:cs="Times New Roman"/>
            </w:rPr>
            <w:t>clinical</w:t>
          </w:r>
          <w:r w:rsidRPr="00640E69" w:rsidR="00640E69">
            <w:rPr>
              <w:rFonts w:ascii="Times New Roman" w:hAnsi="Times New Roman" w:cs="Times New Roman"/>
            </w:rPr>
            <w:t xml:space="preserve"> reading, the NIOSH physician will call the study participant with HRCT scan results before sending the notification letter</w:t>
          </w:r>
          <w:r w:rsidR="00851441">
            <w:rPr>
              <w:rFonts w:ascii="Times New Roman" w:hAnsi="Times New Roman" w:cs="Times New Roman"/>
            </w:rPr>
            <w:t>.</w:t>
          </w:r>
          <w:r w:rsidRPr="00640E69" w:rsidR="00640E69">
            <w:rPr>
              <w:rFonts w:ascii="Times New Roman" w:hAnsi="Times New Roman" w:cs="Times New Roman"/>
            </w:rPr>
            <w:t xml:space="preserve"> In addition to two radiology facilities in Washington State, NIOSH will contract with the National Jewish Health Department of Radiology to perform a digital analysis of the HRCT scans. All findings during the digital analysis of the HRCT scans will be used for research purposes only and individual results </w:t>
          </w:r>
          <w:r w:rsidR="00AD36D3">
            <w:rPr>
              <w:rFonts w:ascii="Times New Roman" w:hAnsi="Times New Roman" w:cs="Times New Roman"/>
            </w:rPr>
            <w:t xml:space="preserve">will </w:t>
          </w:r>
          <w:r w:rsidRPr="00640E69" w:rsidR="00640E69">
            <w:rPr>
              <w:rFonts w:ascii="Times New Roman" w:hAnsi="Times New Roman" w:cs="Times New Roman"/>
            </w:rPr>
            <w:t>not be returned to the study participants.</w:t>
          </w:r>
          <w:r w:rsidRPr="00640E69" w:rsidR="00DA5705">
            <w:rPr>
              <w:rFonts w:ascii="Times New Roman" w:hAnsi="Times New Roman" w:cs="Times New Roman"/>
            </w:rPr>
            <w:t xml:space="preserve"> </w:t>
          </w:r>
        </w:p>
        <w:p w:rsidR="005D7CBF" w:rsidP="009416EA" w:rsidRDefault="005D7CBF" w14:paraId="3A76EE15" w14:textId="77777777">
          <w:pPr>
            <w:spacing w:after="0" w:line="240" w:lineRule="auto"/>
            <w:ind w:right="180"/>
            <w:rPr>
              <w:rFonts w:ascii="Times New Roman" w:hAnsi="Times New Roman" w:cs="Times New Roman"/>
            </w:rPr>
          </w:pPr>
        </w:p>
        <w:p w:rsidR="00CD07DB" w:rsidP="009416EA" w:rsidRDefault="00CD07DB" w14:paraId="7D031F1A" w14:textId="41DEAE74">
          <w:pPr>
            <w:spacing w:after="0" w:line="240" w:lineRule="auto"/>
            <w:ind w:right="180"/>
            <w:rPr>
              <w:rFonts w:ascii="Times New Roman" w:hAnsi="Times New Roman" w:cs="Times New Roman"/>
              <w:szCs w:val="24"/>
            </w:rPr>
          </w:pPr>
          <w:r>
            <w:rPr>
              <w:rFonts w:ascii="Times New Roman" w:hAnsi="Times New Roman" w:cs="Times New Roman"/>
              <w:szCs w:val="24"/>
            </w:rPr>
            <w:t>At the completion of the</w:t>
          </w:r>
          <w:r w:rsidR="001F0725">
            <w:rPr>
              <w:rFonts w:ascii="Times New Roman" w:hAnsi="Times New Roman" w:cs="Times New Roman"/>
              <w:szCs w:val="24"/>
            </w:rPr>
            <w:t xml:space="preserve"> HCRT scan study, a</w:t>
          </w:r>
          <w:r w:rsidRPr="00CD07DB">
            <w:rPr>
              <w:rFonts w:ascii="Times New Roman" w:hAnsi="Times New Roman" w:cs="Times New Roman"/>
              <w:szCs w:val="24"/>
            </w:rPr>
            <w:t xml:space="preserve"> presentation will be made to the boatbuilder cohort providing the group results from </w:t>
          </w:r>
          <w:r w:rsidR="001F0725">
            <w:rPr>
              <w:rFonts w:ascii="Times New Roman" w:hAnsi="Times New Roman" w:cs="Times New Roman"/>
              <w:szCs w:val="24"/>
            </w:rPr>
            <w:t>the HRCT scan</w:t>
          </w:r>
          <w:r w:rsidRPr="00CD07DB">
            <w:rPr>
              <w:rFonts w:ascii="Times New Roman" w:hAnsi="Times New Roman" w:cs="Times New Roman"/>
              <w:szCs w:val="24"/>
            </w:rPr>
            <w:t xml:space="preserve"> s</w:t>
          </w:r>
          <w:r w:rsidR="001F0725">
            <w:rPr>
              <w:rFonts w:ascii="Times New Roman" w:hAnsi="Times New Roman" w:cs="Times New Roman"/>
              <w:szCs w:val="24"/>
            </w:rPr>
            <w:t>tudy</w:t>
          </w:r>
          <w:r w:rsidRPr="00CD07DB">
            <w:rPr>
              <w:rFonts w:ascii="Times New Roman" w:hAnsi="Times New Roman" w:cs="Times New Roman"/>
              <w:szCs w:val="24"/>
            </w:rPr>
            <w:t xml:space="preserve">. During the boatbuilder presentation, no individual participant results will be identified. The presentation will aggregate the results based on exposure level or job category. </w:t>
          </w:r>
          <w:r w:rsidR="002003FF">
            <w:rPr>
              <w:rFonts w:ascii="Times New Roman" w:hAnsi="Times New Roman" w:cs="Times New Roman"/>
              <w:szCs w:val="24"/>
            </w:rPr>
            <w:t xml:space="preserve">Groups with </w:t>
          </w:r>
          <w:r w:rsidR="00422105">
            <w:rPr>
              <w:rFonts w:ascii="Times New Roman" w:hAnsi="Times New Roman" w:cs="Times New Roman"/>
              <w:szCs w:val="24"/>
            </w:rPr>
            <w:t>less</w:t>
          </w:r>
          <w:r w:rsidR="002003FF">
            <w:rPr>
              <w:rFonts w:ascii="Times New Roman" w:hAnsi="Times New Roman" w:cs="Times New Roman"/>
              <w:szCs w:val="24"/>
            </w:rPr>
            <w:t xml:space="preserve"> than</w:t>
          </w:r>
          <w:r w:rsidRPr="00CD07DB">
            <w:rPr>
              <w:rFonts w:ascii="Times New Roman" w:hAnsi="Times New Roman" w:cs="Times New Roman"/>
              <w:szCs w:val="24"/>
            </w:rPr>
            <w:t xml:space="preserve"> three employees will be </w:t>
          </w:r>
          <w:r w:rsidR="00422105">
            <w:rPr>
              <w:rFonts w:ascii="Times New Roman" w:hAnsi="Times New Roman" w:cs="Times New Roman"/>
              <w:szCs w:val="24"/>
            </w:rPr>
            <w:t xml:space="preserve">not be </w:t>
          </w:r>
          <w:r w:rsidRPr="00CD07DB">
            <w:rPr>
              <w:rFonts w:ascii="Times New Roman" w:hAnsi="Times New Roman" w:cs="Times New Roman"/>
              <w:szCs w:val="24"/>
            </w:rPr>
            <w:t>reported to reduce the likelihood of research participant identification.</w:t>
          </w:r>
        </w:p>
        <w:p w:rsidR="00611CBA" w:rsidP="009416EA" w:rsidRDefault="00611CBA" w14:paraId="16D77E92" w14:textId="641F6620">
          <w:pPr>
            <w:spacing w:after="0" w:line="240" w:lineRule="auto"/>
            <w:ind w:right="180"/>
            <w:rPr>
              <w:rFonts w:ascii="Times New Roman" w:hAnsi="Times New Roman" w:cs="Times New Roman"/>
              <w:szCs w:val="24"/>
            </w:rPr>
          </w:pPr>
        </w:p>
        <w:p w:rsidRPr="00CD07DB" w:rsidR="00611CBA" w:rsidP="009416EA" w:rsidRDefault="00611CBA" w14:paraId="239DD795" w14:textId="463F2779">
          <w:pPr>
            <w:spacing w:after="0" w:line="240" w:lineRule="auto"/>
            <w:ind w:right="180"/>
            <w:rPr>
              <w:rFonts w:ascii="Times New Roman" w:hAnsi="Times New Roman" w:cs="Times New Roman"/>
            </w:rPr>
          </w:pPr>
          <w:r>
            <w:rPr>
              <w:rFonts w:ascii="Times New Roman" w:hAnsi="Times New Roman" w:cs="Times New Roman"/>
              <w:szCs w:val="24"/>
            </w:rPr>
            <w:t xml:space="preserve">Results from the HRCT scan study will also be shared with the scientific research community through peer reviewed scientific manuscripts. </w:t>
          </w:r>
        </w:p>
        <w:p w:rsidRPr="00351FB5" w:rsidR="00174037" w:rsidP="00A63A14" w:rsidRDefault="00D52E73" w14:paraId="17D5C86E" w14:textId="0FDFF466">
          <w:pPr>
            <w:spacing w:after="0"/>
            <w:rPr>
              <w:rFonts w:ascii="Times New Roman" w:hAnsi="Times New Roman" w:cs="Times New Roman"/>
            </w:rPr>
          </w:pPr>
        </w:p>
      </w:sdtContent>
    </w:sdt>
    <w:p w:rsidR="00A44F48" w:rsidP="00F437F2" w:rsidRDefault="00A44F48" w14:paraId="1097CE4E" w14:textId="48733FF8">
      <w:pPr>
        <w:pStyle w:val="Heading2"/>
        <w:numPr>
          <w:ilvl w:val="1"/>
          <w:numId w:val="1"/>
        </w:numPr>
        <w:ind w:left="360"/>
      </w:pPr>
      <w:bookmarkStart w:name="_Confidentiality_and_Privacy" w:id="154"/>
      <w:bookmarkStart w:name="_Toc39035522" w:id="155"/>
      <w:bookmarkStart w:name="_Toc40275714" w:id="156"/>
      <w:bookmarkStart w:name="_Toc40793762" w:id="157"/>
      <w:bookmarkEnd w:id="154"/>
      <w:r>
        <w:t>Confidentiality and Privacy</w:t>
      </w:r>
      <w:bookmarkEnd w:id="155"/>
      <w:bookmarkEnd w:id="156"/>
      <w:bookmarkEnd w:id="157"/>
    </w:p>
    <w:p w:rsidR="003377D8" w:rsidP="006A0AA1" w:rsidRDefault="003377D8" w14:paraId="5C1D62AC" w14:textId="77777777">
      <w:pPr>
        <w:autoSpaceDE w:val="0"/>
        <w:autoSpaceDN w:val="0"/>
        <w:adjustRightInd w:val="0"/>
        <w:spacing w:after="0" w:line="240" w:lineRule="auto"/>
        <w:ind w:left="360"/>
        <w:rPr>
          <w:rFonts w:cstheme="minorHAnsi"/>
          <w:color w:val="000000"/>
        </w:rPr>
      </w:pPr>
    </w:p>
    <w:p w:rsidR="003377D8" w:rsidP="00F437F2" w:rsidRDefault="00311B62" w14:paraId="576CC6E4" w14:textId="1129A21E">
      <w:pPr>
        <w:autoSpaceDE w:val="0"/>
        <w:autoSpaceDN w:val="0"/>
        <w:adjustRightInd w:val="0"/>
        <w:spacing w:after="0" w:line="240" w:lineRule="auto"/>
        <w:rPr>
          <w:rFonts w:cstheme="minorHAnsi"/>
          <w:color w:val="000000"/>
        </w:rPr>
      </w:pPr>
      <w:r w:rsidRPr="00311B62">
        <w:rPr>
          <w:rFonts w:ascii="Times New Roman" w:hAnsi="Times New Roman" w:cs="Times New Roman"/>
          <w:color w:val="000000"/>
        </w:rPr>
        <w:t>Certificate of Confidentiality</w:t>
      </w:r>
      <w:r>
        <w:rPr>
          <w:rFonts w:cstheme="minorHAnsi"/>
          <w:color w:val="000000"/>
        </w:rPr>
        <w:t xml:space="preserve">: </w:t>
      </w:r>
    </w:p>
    <w:p w:rsidR="00311B62" w:rsidP="00F437F2" w:rsidRDefault="00311B62" w14:paraId="053D02CA" w14:textId="77777777">
      <w:pPr>
        <w:autoSpaceDE w:val="0"/>
        <w:autoSpaceDN w:val="0"/>
        <w:adjustRightInd w:val="0"/>
        <w:spacing w:after="0" w:line="240" w:lineRule="auto"/>
        <w:ind w:left="360"/>
        <w:rPr>
          <w:rFonts w:cstheme="minorHAnsi"/>
          <w:color w:val="000000"/>
        </w:rPr>
      </w:pPr>
    </w:p>
    <w:p w:rsidRPr="00311B62" w:rsidR="00450F78" w:rsidP="00F437F2" w:rsidRDefault="00311B62" w14:paraId="10E4A537" w14:textId="7D81E7C4">
      <w:pPr>
        <w:autoSpaceDE w:val="0"/>
        <w:autoSpaceDN w:val="0"/>
        <w:adjustRightInd w:val="0"/>
        <w:spacing w:after="0" w:line="240" w:lineRule="auto"/>
        <w:rPr>
          <w:rFonts w:ascii="Times New Roman" w:hAnsi="Times New Roman" w:cs="Times New Roman"/>
          <w:color w:val="000000"/>
        </w:rPr>
      </w:pPr>
      <w:r w:rsidRPr="00311B62">
        <w:rPr>
          <w:rFonts w:ascii="Times New Roman" w:hAnsi="Times New Roman" w:cs="Times New Roman"/>
          <w:color w:val="000000"/>
        </w:rPr>
        <w:t>Section 301(d) of the Public Health Service Act (PHSA)</w:t>
      </w:r>
      <w:r w:rsidRPr="00311B62" w:rsidR="00450F78">
        <w:rPr>
          <w:rFonts w:ascii="Times New Roman" w:hAnsi="Times New Roman" w:cs="Times New Roman"/>
          <w:color w:val="000000"/>
        </w:rPr>
        <w:t xml:space="preserve"> states the Secretary of Health and Human Services shall issue Certificates of Confidentiality (CoCs) to persons engaged in biomedical, behavioral, clinical, or other research activities in which identifiable, sensitive information is collected. CDC research in which identifiable, sensitive information is collected, as defined by Section 301(d), is deemed issued a C</w:t>
      </w:r>
      <w:r w:rsidR="00307C0A">
        <w:rPr>
          <w:rFonts w:ascii="Times New Roman" w:hAnsi="Times New Roman" w:cs="Times New Roman"/>
          <w:color w:val="000000"/>
        </w:rPr>
        <w:t>o</w:t>
      </w:r>
      <w:r w:rsidRPr="00311B62" w:rsidR="00450F78">
        <w:rPr>
          <w:rFonts w:ascii="Times New Roman" w:hAnsi="Times New Roman" w:cs="Times New Roman"/>
          <w:color w:val="000000"/>
        </w:rPr>
        <w:t xml:space="preserve">C and therefore researchers are required to protect the privacy of individuals who are subjects of such research in accordance with Section 301(d) of the PHSA. </w:t>
      </w:r>
    </w:p>
    <w:p w:rsidRPr="00311B62" w:rsidR="006A0AA1" w:rsidP="00F437F2" w:rsidRDefault="006A0AA1" w14:paraId="444FDE23" w14:textId="77777777">
      <w:pPr>
        <w:autoSpaceDE w:val="0"/>
        <w:autoSpaceDN w:val="0"/>
        <w:adjustRightInd w:val="0"/>
        <w:spacing w:after="0" w:line="240" w:lineRule="auto"/>
        <w:rPr>
          <w:rFonts w:ascii="Times New Roman" w:hAnsi="Times New Roman" w:cs="Times New Roman"/>
          <w:color w:val="000000"/>
        </w:rPr>
      </w:pPr>
    </w:p>
    <w:p w:rsidRPr="00311B62" w:rsidR="00450F78" w:rsidP="00F437F2" w:rsidRDefault="00450F78" w14:paraId="2EA2EF58" w14:textId="0ECB2D77">
      <w:pPr>
        <w:autoSpaceDE w:val="0"/>
        <w:autoSpaceDN w:val="0"/>
        <w:adjustRightInd w:val="0"/>
        <w:spacing w:after="0" w:line="240" w:lineRule="auto"/>
        <w:rPr>
          <w:rFonts w:ascii="Times New Roman" w:hAnsi="Times New Roman" w:cs="Times New Roman"/>
          <w:color w:val="000000"/>
        </w:rPr>
      </w:pPr>
      <w:r w:rsidRPr="00311B62">
        <w:rPr>
          <w:rFonts w:ascii="Times New Roman" w:hAnsi="Times New Roman" w:cs="Times New Roman"/>
          <w:color w:val="000000"/>
        </w:rPr>
        <w:t>Consistent with Section 301(d), a C</w:t>
      </w:r>
      <w:r w:rsidR="00307C0A">
        <w:rPr>
          <w:rFonts w:ascii="Times New Roman" w:hAnsi="Times New Roman" w:cs="Times New Roman"/>
          <w:color w:val="000000"/>
        </w:rPr>
        <w:t>o</w:t>
      </w:r>
      <w:r w:rsidRPr="00311B62">
        <w:rPr>
          <w:rFonts w:ascii="Times New Roman" w:hAnsi="Times New Roman" w:cs="Times New Roman"/>
          <w:color w:val="000000"/>
        </w:rPr>
        <w:t xml:space="preserve">C applies to this research because it involves Human Subject as defined by 45 CFR part 46. Therefore, NIOSH and any of its collaborators, contractors, grantees, investigators or collaborating institutions that receive “identifiable, sensitive information” as defined by subsection 301(d) of the PHSA shall not: </w:t>
      </w:r>
    </w:p>
    <w:p w:rsidRPr="00311B62" w:rsidR="00450F78" w:rsidP="00F437F2" w:rsidRDefault="00450F78" w14:paraId="3BC4DDEF" w14:textId="39941D75">
      <w:pPr>
        <w:pStyle w:val="ListParagraph"/>
        <w:numPr>
          <w:ilvl w:val="0"/>
          <w:numId w:val="24"/>
        </w:numPr>
        <w:autoSpaceDE w:val="0"/>
        <w:autoSpaceDN w:val="0"/>
        <w:adjustRightInd w:val="0"/>
        <w:spacing w:after="30" w:line="240" w:lineRule="auto"/>
        <w:ind w:left="950"/>
        <w:rPr>
          <w:rFonts w:ascii="Times New Roman" w:hAnsi="Times New Roman" w:cs="Times New Roman"/>
          <w:color w:val="000000"/>
        </w:rPr>
      </w:pPr>
      <w:r w:rsidRPr="00311B62">
        <w:rPr>
          <w:rFonts w:ascii="Times New Roman" w:hAnsi="Times New Roman" w:cs="Times New Roman"/>
          <w:color w:val="000000"/>
        </w:rPr>
        <w:t xml:space="preserve">Disclose or provide, in any Federal, State, or local civil, criminal, administrative, legislative, or other proceeding, the name of such individual or any such information, document, or biospecimen that contains identifiable, sensitive information about the individual and that was created or compiled for purposes of the research, unless such disclosure or use is made with the consent of the individual to whom the information, document, or biospecimen pertains; or </w:t>
      </w:r>
    </w:p>
    <w:p w:rsidRPr="00311B62" w:rsidR="00450F78" w:rsidP="00F437F2" w:rsidRDefault="00450F78" w14:paraId="319CF6B0" w14:textId="2E5F16B8">
      <w:pPr>
        <w:pStyle w:val="ListParagraph"/>
        <w:numPr>
          <w:ilvl w:val="0"/>
          <w:numId w:val="24"/>
        </w:numPr>
        <w:autoSpaceDE w:val="0"/>
        <w:autoSpaceDN w:val="0"/>
        <w:adjustRightInd w:val="0"/>
        <w:spacing w:after="0" w:line="240" w:lineRule="auto"/>
        <w:ind w:left="950"/>
        <w:rPr>
          <w:rFonts w:ascii="Times New Roman" w:hAnsi="Times New Roman" w:cs="Times New Roman"/>
          <w:color w:val="000000"/>
        </w:rPr>
      </w:pPr>
      <w:r w:rsidRPr="00311B62">
        <w:rPr>
          <w:rFonts w:ascii="Times New Roman" w:hAnsi="Times New Roman" w:cs="Times New Roman"/>
          <w:color w:val="000000"/>
        </w:rPr>
        <w:t xml:space="preserve">Disclose or provide to any other person not connected with the research the name of such an individual or any information, document, or biospecimen that contains identifiable, sensitive </w:t>
      </w:r>
    </w:p>
    <w:p w:rsidRPr="00311B62" w:rsidR="00450F78" w:rsidP="00F437F2" w:rsidRDefault="00450F78" w14:paraId="2674503D" w14:textId="77777777">
      <w:pPr>
        <w:pStyle w:val="ListParagraph"/>
        <w:numPr>
          <w:ilvl w:val="0"/>
          <w:numId w:val="25"/>
        </w:numPr>
        <w:autoSpaceDE w:val="0"/>
        <w:autoSpaceDN w:val="0"/>
        <w:adjustRightInd w:val="0"/>
        <w:spacing w:after="0" w:line="240" w:lineRule="auto"/>
        <w:ind w:left="900"/>
        <w:rPr>
          <w:rFonts w:ascii="Times New Roman" w:hAnsi="Times New Roman" w:cs="Times New Roman"/>
        </w:rPr>
      </w:pPr>
      <w:r w:rsidRPr="00311B62">
        <w:rPr>
          <w:rFonts w:ascii="Times New Roman" w:hAnsi="Times New Roman" w:cs="Times New Roman"/>
        </w:rPr>
        <w:t xml:space="preserve">information about such an individual and that was created or compiled for purposes of the research. </w:t>
      </w:r>
    </w:p>
    <w:p w:rsidRPr="00311B62" w:rsidR="00450F78" w:rsidP="00F437F2" w:rsidRDefault="00450F78" w14:paraId="57370ADA" w14:textId="77777777">
      <w:pPr>
        <w:autoSpaceDE w:val="0"/>
        <w:autoSpaceDN w:val="0"/>
        <w:adjustRightInd w:val="0"/>
        <w:spacing w:after="0" w:line="240" w:lineRule="auto"/>
        <w:ind w:left="180"/>
        <w:rPr>
          <w:rFonts w:ascii="Times New Roman" w:hAnsi="Times New Roman" w:cs="Times New Roman"/>
        </w:rPr>
      </w:pPr>
    </w:p>
    <w:p w:rsidRPr="00311B62" w:rsidR="00450F78" w:rsidP="00F437F2" w:rsidRDefault="00450F78" w14:paraId="75A82D1A" w14:textId="77777777">
      <w:pPr>
        <w:autoSpaceDE w:val="0"/>
        <w:autoSpaceDN w:val="0"/>
        <w:adjustRightInd w:val="0"/>
        <w:spacing w:after="0" w:line="240" w:lineRule="auto"/>
        <w:ind w:left="360"/>
        <w:rPr>
          <w:rFonts w:ascii="Times New Roman" w:hAnsi="Times New Roman" w:cs="Times New Roman"/>
        </w:rPr>
      </w:pPr>
      <w:r w:rsidRPr="00311B62">
        <w:rPr>
          <w:rFonts w:ascii="Times New Roman" w:hAnsi="Times New Roman" w:cs="Times New Roman"/>
        </w:rPr>
        <w:t xml:space="preserve">Disclosure is permitted only when: </w:t>
      </w:r>
    </w:p>
    <w:p w:rsidRPr="00311B62" w:rsidR="00450F78" w:rsidP="00F437F2" w:rsidRDefault="00450F78" w14:paraId="4FD72B77" w14:textId="0AE93084">
      <w:pPr>
        <w:pStyle w:val="ListParagraph"/>
        <w:numPr>
          <w:ilvl w:val="0"/>
          <w:numId w:val="25"/>
        </w:numPr>
        <w:autoSpaceDE w:val="0"/>
        <w:autoSpaceDN w:val="0"/>
        <w:adjustRightInd w:val="0"/>
        <w:spacing w:after="30" w:line="240" w:lineRule="auto"/>
        <w:ind w:left="900"/>
        <w:rPr>
          <w:rFonts w:ascii="Times New Roman" w:hAnsi="Times New Roman" w:cs="Times New Roman"/>
        </w:rPr>
      </w:pPr>
      <w:r w:rsidRPr="00311B62">
        <w:rPr>
          <w:rFonts w:ascii="Times New Roman" w:hAnsi="Times New Roman" w:cs="Times New Roman"/>
        </w:rPr>
        <w:lastRenderedPageBreak/>
        <w:t xml:space="preserve">Required by Federal, State, or local laws (e.g., as required by the Federal Food, Drug, and Cosmetic Act, or state laws requiring the reporting of communicable disease to State and local health departments), excluding instances of disclosure in a Federal, State, or local civil, criminal, administrative, legislative, or other proceeding; </w:t>
      </w:r>
    </w:p>
    <w:p w:rsidRPr="00311B62" w:rsidR="00450F78" w:rsidP="00F437F2" w:rsidRDefault="00450F78" w14:paraId="0CAB592A" w14:textId="4571AB2F">
      <w:pPr>
        <w:pStyle w:val="ListParagraph"/>
        <w:numPr>
          <w:ilvl w:val="0"/>
          <w:numId w:val="25"/>
        </w:numPr>
        <w:autoSpaceDE w:val="0"/>
        <w:autoSpaceDN w:val="0"/>
        <w:adjustRightInd w:val="0"/>
        <w:spacing w:after="30" w:line="240" w:lineRule="auto"/>
        <w:ind w:left="900"/>
        <w:rPr>
          <w:rFonts w:ascii="Times New Roman" w:hAnsi="Times New Roman" w:cs="Times New Roman"/>
        </w:rPr>
      </w:pPr>
      <w:r w:rsidRPr="00311B62">
        <w:rPr>
          <w:rFonts w:ascii="Times New Roman" w:hAnsi="Times New Roman" w:cs="Times New Roman"/>
        </w:rPr>
        <w:t xml:space="preserve">Necessary for the medical treatment of the individual to whom the information, document, or biospecimen pertains and made with the consent of such individual; </w:t>
      </w:r>
    </w:p>
    <w:p w:rsidRPr="00311B62" w:rsidR="00450F78" w:rsidP="00F437F2" w:rsidRDefault="00450F78" w14:paraId="24884713" w14:textId="288CEF2E">
      <w:pPr>
        <w:pStyle w:val="ListParagraph"/>
        <w:numPr>
          <w:ilvl w:val="0"/>
          <w:numId w:val="25"/>
        </w:numPr>
        <w:autoSpaceDE w:val="0"/>
        <w:autoSpaceDN w:val="0"/>
        <w:adjustRightInd w:val="0"/>
        <w:spacing w:after="30" w:line="240" w:lineRule="auto"/>
        <w:ind w:left="900"/>
        <w:rPr>
          <w:rFonts w:ascii="Times New Roman" w:hAnsi="Times New Roman" w:cs="Times New Roman"/>
        </w:rPr>
      </w:pPr>
      <w:r w:rsidRPr="00311B62">
        <w:rPr>
          <w:rFonts w:ascii="Times New Roman" w:hAnsi="Times New Roman" w:cs="Times New Roman"/>
        </w:rPr>
        <w:t xml:space="preserve">Made with the consent of the individual to whom the information, document, or biospecimen pertains; or </w:t>
      </w:r>
    </w:p>
    <w:p w:rsidRPr="00311B62" w:rsidR="00450F78" w:rsidP="00F437F2" w:rsidRDefault="00450F78" w14:paraId="1B1B5AD4" w14:textId="58078B52">
      <w:pPr>
        <w:pStyle w:val="ListParagraph"/>
        <w:numPr>
          <w:ilvl w:val="0"/>
          <w:numId w:val="25"/>
        </w:numPr>
        <w:autoSpaceDE w:val="0"/>
        <w:autoSpaceDN w:val="0"/>
        <w:adjustRightInd w:val="0"/>
        <w:spacing w:after="0" w:line="240" w:lineRule="auto"/>
        <w:ind w:left="900"/>
        <w:rPr>
          <w:rFonts w:ascii="Times New Roman" w:hAnsi="Times New Roman" w:cs="Times New Roman"/>
        </w:rPr>
      </w:pPr>
      <w:r w:rsidRPr="00311B62">
        <w:rPr>
          <w:rFonts w:ascii="Times New Roman" w:hAnsi="Times New Roman" w:cs="Times New Roman"/>
        </w:rPr>
        <w:t xml:space="preserve">Made for the purposes of other scientific research that is in compliance with applicable Federal regulations governing the protection of human subjects in research. </w:t>
      </w:r>
    </w:p>
    <w:p w:rsidRPr="00311B62" w:rsidR="00450F78" w:rsidP="00F437F2" w:rsidRDefault="00450F78" w14:paraId="03782FF7" w14:textId="77777777">
      <w:pPr>
        <w:autoSpaceDE w:val="0"/>
        <w:autoSpaceDN w:val="0"/>
        <w:adjustRightInd w:val="0"/>
        <w:spacing w:after="0" w:line="240" w:lineRule="auto"/>
        <w:ind w:left="180"/>
        <w:rPr>
          <w:rFonts w:ascii="Times New Roman" w:hAnsi="Times New Roman" w:cs="Times New Roman"/>
        </w:rPr>
      </w:pPr>
    </w:p>
    <w:p w:rsidRPr="00311B62" w:rsidR="00450F78" w:rsidP="00F437F2" w:rsidRDefault="00450F78" w14:paraId="34D4CC01" w14:textId="30061938">
      <w:pPr>
        <w:autoSpaceDE w:val="0"/>
        <w:autoSpaceDN w:val="0"/>
        <w:adjustRightInd w:val="0"/>
        <w:spacing w:after="0" w:line="240" w:lineRule="auto"/>
        <w:ind w:left="180"/>
        <w:rPr>
          <w:rFonts w:ascii="Times New Roman" w:hAnsi="Times New Roman" w:cs="Times New Roman"/>
        </w:rPr>
      </w:pPr>
      <w:r w:rsidRPr="00311B62">
        <w:rPr>
          <w:rFonts w:ascii="Times New Roman" w:hAnsi="Times New Roman" w:cs="Times New Roman"/>
        </w:rPr>
        <w:t>NIOSH and its contractors conducting this research are required to establish and maintain effective internal controls (e.g., policies and procedures) that provide reasonable assurance that the research is managed in compliance with subsection 301(d) of the PHSA. Contractors and grantees are also required to ensure: 1) that any investigator or institution not funded by CDC/NIOSH who receives a copy of identifiable, sensitive information protected by this CoC, understands that it is also subject to the requirements of subsection 301(d) of the PHSA; and 2) that any subrecipient that receives funds to carry out part of this CDC award involving a copy of identifiable, sensitive information protected by a C</w:t>
      </w:r>
      <w:r w:rsidR="00307C0A">
        <w:rPr>
          <w:rFonts w:ascii="Times New Roman" w:hAnsi="Times New Roman" w:cs="Times New Roman"/>
        </w:rPr>
        <w:t>o</w:t>
      </w:r>
      <w:r w:rsidRPr="00311B62">
        <w:rPr>
          <w:rFonts w:ascii="Times New Roman" w:hAnsi="Times New Roman" w:cs="Times New Roman"/>
        </w:rPr>
        <w:t xml:space="preserve">C understands that it is subject to subsection 301(d) of the PHSA. </w:t>
      </w:r>
    </w:p>
    <w:p w:rsidRPr="00311B62" w:rsidR="007F42E3" w:rsidP="00F437F2" w:rsidRDefault="007F42E3" w14:paraId="628F5E71" w14:textId="77777777">
      <w:pPr>
        <w:autoSpaceDE w:val="0"/>
        <w:autoSpaceDN w:val="0"/>
        <w:adjustRightInd w:val="0"/>
        <w:spacing w:after="0" w:line="240" w:lineRule="auto"/>
        <w:ind w:left="180"/>
        <w:rPr>
          <w:rFonts w:ascii="Times New Roman" w:hAnsi="Times New Roman" w:cs="Times New Roman"/>
        </w:rPr>
      </w:pPr>
    </w:p>
    <w:p w:rsidRPr="00311B62" w:rsidR="00450F78" w:rsidP="00F437F2" w:rsidRDefault="00783D94" w14:paraId="62A321D2" w14:textId="3C31BD89">
      <w:pPr>
        <w:autoSpaceDE w:val="0"/>
        <w:autoSpaceDN w:val="0"/>
        <w:adjustRightInd w:val="0"/>
        <w:spacing w:after="0" w:line="240" w:lineRule="auto"/>
        <w:ind w:left="180"/>
        <w:rPr>
          <w:rFonts w:ascii="Times New Roman" w:hAnsi="Times New Roman" w:cs="Times New Roman"/>
        </w:rPr>
      </w:pPr>
      <w:r>
        <w:rPr>
          <w:rFonts w:ascii="Times New Roman" w:hAnsi="Times New Roman" w:cs="Times New Roman"/>
        </w:rPr>
        <w:t>All</w:t>
      </w:r>
      <w:r w:rsidRPr="00311B62" w:rsidR="00450F78">
        <w:rPr>
          <w:rFonts w:ascii="Times New Roman" w:hAnsi="Times New Roman" w:cs="Times New Roman"/>
        </w:rPr>
        <w:t xml:space="preserve"> research participants</w:t>
      </w:r>
      <w:r>
        <w:rPr>
          <w:rFonts w:ascii="Times New Roman" w:hAnsi="Times New Roman" w:cs="Times New Roman"/>
        </w:rPr>
        <w:t xml:space="preserve"> will be informed of the C</w:t>
      </w:r>
      <w:r w:rsidR="00307C0A">
        <w:rPr>
          <w:rFonts w:ascii="Times New Roman" w:hAnsi="Times New Roman" w:cs="Times New Roman"/>
        </w:rPr>
        <w:t>o</w:t>
      </w:r>
      <w:r>
        <w:rPr>
          <w:rFonts w:ascii="Times New Roman" w:hAnsi="Times New Roman" w:cs="Times New Roman"/>
        </w:rPr>
        <w:t xml:space="preserve">C </w:t>
      </w:r>
      <w:r w:rsidRPr="00311B62" w:rsidR="00450F78">
        <w:rPr>
          <w:rFonts w:ascii="Times New Roman" w:hAnsi="Times New Roman" w:cs="Times New Roman"/>
        </w:rPr>
        <w:t xml:space="preserve">protections and </w:t>
      </w:r>
      <w:r>
        <w:rPr>
          <w:rFonts w:ascii="Times New Roman" w:hAnsi="Times New Roman" w:cs="Times New Roman"/>
        </w:rPr>
        <w:t xml:space="preserve">the </w:t>
      </w:r>
      <w:r w:rsidRPr="00311B62" w:rsidR="00450F78">
        <w:rPr>
          <w:rFonts w:ascii="Times New Roman" w:hAnsi="Times New Roman" w:cs="Times New Roman"/>
        </w:rPr>
        <w:t>limits to protections provided by this C</w:t>
      </w:r>
      <w:r w:rsidR="00307C0A">
        <w:rPr>
          <w:rFonts w:ascii="Times New Roman" w:hAnsi="Times New Roman" w:cs="Times New Roman"/>
        </w:rPr>
        <w:t>o</w:t>
      </w:r>
      <w:r w:rsidRPr="00311B62" w:rsidR="00450F78">
        <w:rPr>
          <w:rFonts w:ascii="Times New Roman" w:hAnsi="Times New Roman" w:cs="Times New Roman"/>
        </w:rPr>
        <w:t>C</w:t>
      </w:r>
      <w:r>
        <w:rPr>
          <w:rFonts w:ascii="Times New Roman" w:hAnsi="Times New Roman" w:cs="Times New Roman"/>
        </w:rPr>
        <w:t xml:space="preserve"> through the </w:t>
      </w:r>
      <w:r w:rsidR="00A22707">
        <w:rPr>
          <w:rFonts w:ascii="Times New Roman" w:hAnsi="Times New Roman" w:cs="Times New Roman"/>
        </w:rPr>
        <w:t>informed consent</w:t>
      </w:r>
      <w:r w:rsidRPr="00311B62" w:rsidR="00450F78">
        <w:rPr>
          <w:rFonts w:ascii="Times New Roman" w:hAnsi="Times New Roman" w:cs="Times New Roman"/>
        </w:rPr>
        <w:t xml:space="preserve">. Therefore, all study staff will receive training on the importance of protecting the confidentiality of human research subjects and of personal information acquired, including the collection of biological specimens. </w:t>
      </w:r>
    </w:p>
    <w:p w:rsidRPr="00311B62" w:rsidR="007F42E3" w:rsidP="00F437F2" w:rsidRDefault="007F42E3" w14:paraId="42E2F63C" w14:textId="77777777">
      <w:pPr>
        <w:autoSpaceDE w:val="0"/>
        <w:autoSpaceDN w:val="0"/>
        <w:adjustRightInd w:val="0"/>
        <w:spacing w:after="0" w:line="240" w:lineRule="auto"/>
        <w:ind w:left="180"/>
        <w:rPr>
          <w:rFonts w:ascii="Times New Roman" w:hAnsi="Times New Roman" w:cs="Times New Roman"/>
        </w:rPr>
      </w:pPr>
    </w:p>
    <w:p w:rsidRPr="00607C82" w:rsidR="00450F78" w:rsidP="00F437F2" w:rsidRDefault="00450F78" w14:paraId="27555EDD" w14:textId="5262B117">
      <w:pPr>
        <w:autoSpaceDE w:val="0"/>
        <w:autoSpaceDN w:val="0"/>
        <w:adjustRightInd w:val="0"/>
        <w:spacing w:after="0" w:line="240" w:lineRule="auto"/>
        <w:ind w:left="180"/>
        <w:rPr>
          <w:rFonts w:ascii="Times New Roman" w:hAnsi="Times New Roman" w:cs="Times New Roman"/>
        </w:rPr>
      </w:pPr>
      <w:r w:rsidRPr="00607C82">
        <w:rPr>
          <w:rFonts w:ascii="Times New Roman" w:hAnsi="Times New Roman" w:cs="Times New Roman"/>
        </w:rPr>
        <w:t>System of Records Notices (SORN)</w:t>
      </w:r>
      <w:r w:rsidRPr="00607C82" w:rsidR="00607C82">
        <w:rPr>
          <w:rFonts w:ascii="Times New Roman" w:hAnsi="Times New Roman" w:cs="Times New Roman"/>
        </w:rPr>
        <w:t>:</w:t>
      </w:r>
      <w:r w:rsidRPr="00607C82">
        <w:rPr>
          <w:rFonts w:ascii="Times New Roman" w:hAnsi="Times New Roman" w:cs="Times New Roman"/>
        </w:rPr>
        <w:t xml:space="preserve"> </w:t>
      </w:r>
    </w:p>
    <w:p w:rsidRPr="00607C82" w:rsidR="007F42E3" w:rsidP="00F437F2" w:rsidRDefault="007F42E3" w14:paraId="4D68048B" w14:textId="77777777">
      <w:pPr>
        <w:autoSpaceDE w:val="0"/>
        <w:autoSpaceDN w:val="0"/>
        <w:adjustRightInd w:val="0"/>
        <w:spacing w:after="0" w:line="240" w:lineRule="auto"/>
        <w:ind w:left="180"/>
        <w:rPr>
          <w:rFonts w:ascii="Times New Roman" w:hAnsi="Times New Roman" w:cs="Times New Roman"/>
        </w:rPr>
      </w:pPr>
    </w:p>
    <w:p w:rsidRPr="00607C82" w:rsidR="00450F78" w:rsidP="00F437F2" w:rsidRDefault="00450F78" w14:paraId="11251B81" w14:textId="180D32F1">
      <w:pPr>
        <w:autoSpaceDE w:val="0"/>
        <w:autoSpaceDN w:val="0"/>
        <w:adjustRightInd w:val="0"/>
        <w:spacing w:after="0" w:line="240" w:lineRule="auto"/>
        <w:ind w:left="180"/>
        <w:rPr>
          <w:rFonts w:ascii="Times New Roman" w:hAnsi="Times New Roman" w:cs="Times New Roman"/>
        </w:rPr>
      </w:pPr>
      <w:r w:rsidRPr="00607C82">
        <w:rPr>
          <w:rFonts w:ascii="Times New Roman" w:hAnsi="Times New Roman" w:cs="Times New Roman"/>
        </w:rPr>
        <w:t xml:space="preserve">HHS System of Records Notices (SORNs) are required for studies in which the Privacy Act is applicable. As required by The Privacy Act, HHS publishes SORNs to provide public notice of the records it maintains about individuals, which are retrieved by personal identifiers. Each SORN describes the types of information contained in the records, the legal authority for collecting and maintaining the records, how the records are used within the HHS, and the purposes (referred to as “routine uses”) for which HHS may disclose the records to non-HHS parties without the individual record subject’s consent. </w:t>
      </w:r>
    </w:p>
    <w:p w:rsidRPr="00607C82" w:rsidR="00071922" w:rsidP="00F437F2" w:rsidRDefault="007F42E3" w14:paraId="4231A950" w14:textId="2DC2E76F">
      <w:pPr>
        <w:ind w:left="180"/>
        <w:rPr>
          <w:rFonts w:ascii="Times New Roman" w:hAnsi="Times New Roman" w:cs="Times New Roman"/>
        </w:rPr>
      </w:pPr>
      <w:r w:rsidRPr="00607C82">
        <w:rPr>
          <w:rFonts w:ascii="Times New Roman" w:hAnsi="Times New Roman" w:cs="Times New Roman"/>
        </w:rPr>
        <w:t>09-20-0147 Occupational Health Epidemiological Studies and EEOICPA Program Records and WTC Health Program Records. Categories of Individuals Covered by the System: The segment of the population exposed to physical and/or chemical agents or other workplace hazards that may damage the human body in any way. Some examples are: 10 organic carcinogens; 2) inorganic carcinogens; 3) mucosal or dermal irritants; 4) fibrogenic materials; 5) acute toxic agents including sensitizing agents; 6) neurotoxic agents; 7) mutagenic (male and female) and teratogenic agents; 8) bio-accumulating non-carcinogen agents; 9) chronic vascular disease-causing agents; and 10) ionizing radiation. Additionally, workers employed by the Department of Energy and its predecessor agencies and their contractors are also included, as are cancer-related claimants under the Energy Employees Occupational Illness Compensation Program Act of 2000 (EEOICPA). Individuals enrolled in or otherwise claiming eligibility and qualification for enrollment in the WTC Health Program created under Title XXXIII of the Public Health Service Act.</w:t>
      </w:r>
    </w:p>
    <w:p w:rsidR="00A44F48" w:rsidP="008C14B4" w:rsidRDefault="00A44F48" w14:paraId="0426826F" w14:textId="0A0FBAA7">
      <w:pPr>
        <w:pStyle w:val="Heading2"/>
        <w:numPr>
          <w:ilvl w:val="1"/>
          <w:numId w:val="1"/>
        </w:numPr>
        <w:ind w:left="360"/>
      </w:pPr>
      <w:r>
        <w:t xml:space="preserve"> </w:t>
      </w:r>
      <w:bookmarkStart w:name="_Toc39035523" w:id="158"/>
      <w:bookmarkStart w:name="_Toc40275715" w:id="159"/>
      <w:bookmarkStart w:name="_Toc40793763" w:id="160"/>
      <w:r>
        <w:t xml:space="preserve">Future Use </w:t>
      </w:r>
      <w:r w:rsidR="00A1536A">
        <w:t xml:space="preserve">and Storage </w:t>
      </w:r>
      <w:r>
        <w:t>of Data</w:t>
      </w:r>
      <w:bookmarkEnd w:id="158"/>
      <w:bookmarkEnd w:id="159"/>
      <w:bookmarkEnd w:id="160"/>
    </w:p>
    <w:p w:rsidRPr="000B4337" w:rsidR="00C04D04" w:rsidP="00934624" w:rsidRDefault="00D52E73" w14:paraId="73656601" w14:textId="71B1C112">
      <w:pPr>
        <w:tabs>
          <w:tab w:val="left" w:pos="360"/>
        </w:tabs>
        <w:spacing w:after="0" w:line="240" w:lineRule="auto"/>
        <w:rPr>
          <w:rFonts w:ascii="Times New Roman" w:hAnsi="Times New Roman" w:cs="Times New Roman"/>
        </w:rPr>
      </w:pPr>
      <w:sdt>
        <w:sdtPr>
          <w:rPr>
            <w:rFonts w:ascii="Times New Roman" w:hAnsi="Times New Roman" w:cs="Times New Roman"/>
          </w:rPr>
          <w:id w:val="1918746748"/>
          <w:placeholder>
            <w:docPart w:val="F265F3365DBE4ED3B21594F3B3FBCBBE"/>
          </w:placeholder>
        </w:sdtPr>
        <w:sdtEndPr/>
        <w:sdtContent>
          <w:sdt>
            <w:sdtPr>
              <w:rPr>
                <w:rFonts w:cstheme="minorHAnsi"/>
              </w:rPr>
              <w:id w:val="-1542128806"/>
              <w:placeholder>
                <w:docPart w:val="300673FCD913433B889E04C68E3256AE"/>
              </w:placeholder>
            </w:sdtPr>
            <w:sdtEndPr/>
            <w:sdtContent>
              <w:r w:rsidR="008C14B4">
                <w:rPr>
                  <w:rFonts w:cstheme="minorHAnsi"/>
                </w:rPr>
                <w:br/>
              </w:r>
              <w:r w:rsidRPr="008204FB" w:rsidR="00E35FA0">
                <w:rPr>
                  <w:rFonts w:ascii="Times New Roman" w:hAnsi="Times New Roman" w:cs="Times New Roman"/>
                </w:rPr>
                <w:t xml:space="preserve">It is CDC/NIOSH policy that the results and accomplishments of the activities that it funds should be made available to the public. The project officer will ensure all mechanisms used to share data will include proper plans and safeguards for the protection of privacy, confidentiality, and security for data dissemination and </w:t>
              </w:r>
              <w:r w:rsidRPr="008204FB" w:rsidR="00E35FA0">
                <w:rPr>
                  <w:rFonts w:ascii="Times New Roman" w:hAnsi="Times New Roman" w:cs="Times New Roman"/>
                </w:rPr>
                <w:lastRenderedPageBreak/>
                <w:t xml:space="preserve">reuse (e.g., all data will be thoroughly de-identified and will not be traceable to a specific study participant or company).   </w:t>
              </w:r>
              <w:r w:rsidRPr="008204FB" w:rsidR="00E35FA0">
                <w:rPr>
                  <w:rFonts w:ascii="Times New Roman" w:hAnsi="Times New Roman" w:cs="Times New Roman"/>
                </w:rPr>
                <w:tab/>
              </w:r>
              <w:r w:rsidRPr="008204FB" w:rsidR="00E35FA0">
                <w:rPr>
                  <w:rFonts w:ascii="Times New Roman" w:hAnsi="Times New Roman" w:cs="Times New Roman"/>
                </w:rPr>
                <w:tab/>
              </w:r>
              <w:r w:rsidRPr="008204FB" w:rsidR="00E35FA0">
                <w:rPr>
                  <w:rFonts w:ascii="Times New Roman" w:hAnsi="Times New Roman" w:cs="Times New Roman"/>
                </w:rPr>
                <w:tab/>
              </w:r>
              <w:r w:rsidRPr="008204FB" w:rsidR="00E35FA0">
                <w:rPr>
                  <w:rFonts w:ascii="Times New Roman" w:hAnsi="Times New Roman" w:cs="Times New Roman"/>
                </w:rPr>
                <w:tab/>
              </w:r>
              <w:r w:rsidRPr="008204FB" w:rsidR="00E35FA0">
                <w:rPr>
                  <w:rFonts w:ascii="Times New Roman" w:hAnsi="Times New Roman" w:cs="Times New Roman"/>
                </w:rPr>
                <w:tab/>
              </w:r>
              <w:r w:rsidRPr="008204FB" w:rsidR="00E35FA0">
                <w:rPr>
                  <w:rFonts w:ascii="Times New Roman" w:hAnsi="Times New Roman" w:cs="Times New Roman"/>
                </w:rPr>
                <w:tab/>
                <w:t xml:space="preserve">    </w:t>
              </w:r>
              <w:r w:rsidR="00960FC7">
                <w:rPr>
                  <w:rFonts w:ascii="Times New Roman" w:hAnsi="Times New Roman" w:cs="Times New Roman"/>
                </w:rPr>
                <w:tab/>
              </w:r>
              <w:r w:rsidR="00960FC7">
                <w:rPr>
                  <w:rFonts w:ascii="Times New Roman" w:hAnsi="Times New Roman" w:cs="Times New Roman"/>
                </w:rPr>
                <w:tab/>
              </w:r>
              <w:r w:rsidR="00960FC7">
                <w:rPr>
                  <w:rFonts w:ascii="Times New Roman" w:hAnsi="Times New Roman" w:cs="Times New Roman"/>
                </w:rPr>
                <w:tab/>
              </w:r>
              <w:r w:rsidR="00960FC7">
                <w:rPr>
                  <w:rFonts w:ascii="Times New Roman" w:hAnsi="Times New Roman" w:cs="Times New Roman"/>
                </w:rPr>
                <w:tab/>
              </w:r>
              <w:r w:rsidR="00960FC7">
                <w:rPr>
                  <w:rFonts w:ascii="Times New Roman" w:hAnsi="Times New Roman" w:cs="Times New Roman"/>
                </w:rPr>
                <w:tab/>
              </w:r>
              <w:r w:rsidR="00960FC7">
                <w:rPr>
                  <w:rFonts w:ascii="Times New Roman" w:hAnsi="Times New Roman" w:cs="Times New Roman"/>
                </w:rPr>
                <w:tab/>
              </w:r>
              <w:r w:rsidR="006B7832">
                <w:rPr>
                  <w:rFonts w:ascii="Times New Roman" w:hAnsi="Times New Roman" w:cs="Times New Roman"/>
                </w:rPr>
                <w:br/>
              </w:r>
              <w:r w:rsidR="006B7832">
                <w:rPr>
                  <w:rFonts w:ascii="Times New Roman" w:hAnsi="Times New Roman" w:cs="Times New Roman"/>
                </w:rPr>
                <w:br/>
              </w:r>
              <w:r w:rsidRPr="008204FB" w:rsidR="00E35FA0">
                <w:rPr>
                  <w:rFonts w:ascii="Times New Roman" w:hAnsi="Times New Roman" w:cs="Times New Roman"/>
                </w:rPr>
                <w:t>If the data is of interest to an individual external to NIOSH, a data sharing agreement specific to the dataset and the proposed use will be developed. The agreement would address all specifications as listed in the CDC/ATSDR Policy on Releasing and Sharing Data in the sub-section titled “Release of data for public use” as well as any additional specifications prescribed by DSR confidentiality requirements. Data shared with an individual external to NIOSH will be de-identified to further insure confidentiality protections. Plans for archiving and long-term preservation of the data will be implemented, as appropriate.</w:t>
              </w:r>
              <w:r w:rsidRPr="00991FFA" w:rsidR="00E35FA0">
                <w:rPr>
                  <w:rFonts w:cstheme="minorHAnsi"/>
                </w:rPr>
                <w:t xml:space="preserve"> </w:t>
              </w:r>
            </w:sdtContent>
          </w:sdt>
          <w:r w:rsidR="00E35FA0">
            <w:rPr>
              <w:rFonts w:cstheme="minorHAnsi"/>
            </w:rPr>
            <w:t xml:space="preserve"> </w:t>
          </w:r>
        </w:sdtContent>
      </w:sdt>
      <w:r w:rsidRPr="000B4337" w:rsidR="00C04D04">
        <w:rPr>
          <w:rFonts w:ascii="Times New Roman" w:hAnsi="Times New Roman" w:cs="Times New Roman"/>
        </w:rPr>
        <w:t xml:space="preserve">  </w:t>
      </w:r>
    </w:p>
    <w:p w:rsidRPr="00960FC7" w:rsidR="001F280B" w:rsidP="00960FC7" w:rsidRDefault="00C04D04" w14:paraId="2DFFA197" w14:textId="6C1B7734">
      <w:pPr>
        <w:tabs>
          <w:tab w:val="left" w:pos="360"/>
        </w:tabs>
        <w:spacing w:after="0" w:line="240" w:lineRule="auto"/>
        <w:ind w:left="360"/>
        <w:rPr>
          <w:rFonts w:ascii="Arial" w:hAnsi="Arial" w:cs="Arial"/>
          <w:sz w:val="18"/>
          <w:szCs w:val="18"/>
        </w:rPr>
      </w:pPr>
      <w:r>
        <w:rPr>
          <w:rFonts w:ascii="Times New Roman" w:hAnsi="Times New Roman" w:cs="Times New Roman"/>
        </w:rPr>
        <w:t xml:space="preserve"> </w:t>
      </w:r>
    </w:p>
    <w:p w:rsidRPr="00A44F48" w:rsidR="00A44F48" w:rsidP="00F056C5" w:rsidRDefault="00A44F48" w14:paraId="42E6FB4B" w14:textId="36C947B1">
      <w:pPr>
        <w:pStyle w:val="Heading2"/>
        <w:numPr>
          <w:ilvl w:val="1"/>
          <w:numId w:val="1"/>
        </w:numPr>
        <w:ind w:left="360"/>
      </w:pPr>
      <w:bookmarkStart w:name="_Toc39035524" w:id="161"/>
      <w:bookmarkStart w:name="_Toc40275716" w:id="162"/>
      <w:bookmarkStart w:name="_Toc40793764" w:id="163"/>
      <w:r>
        <w:t xml:space="preserve">Data </w:t>
      </w:r>
      <w:r w:rsidR="00BC0FE6">
        <w:t xml:space="preserve">Management and </w:t>
      </w:r>
      <w:r>
        <w:t>Sharing Policy</w:t>
      </w:r>
      <w:bookmarkEnd w:id="161"/>
      <w:bookmarkEnd w:id="162"/>
      <w:bookmarkEnd w:id="163"/>
    </w:p>
    <w:p w:rsidR="00E03800" w:rsidP="00F056C5" w:rsidRDefault="00E03800" w14:paraId="32433321" w14:textId="16F59969">
      <w:pPr>
        <w:rPr>
          <w:rFonts w:ascii="Times New Roman" w:hAnsi="Times New Roman" w:cs="Times New Roman"/>
        </w:rPr>
      </w:pPr>
    </w:p>
    <w:sdt>
      <w:sdtPr>
        <w:rPr>
          <w:rFonts w:ascii="Arial" w:hAnsi="Arial" w:cs="Arial"/>
          <w:sz w:val="18"/>
          <w:szCs w:val="18"/>
        </w:rPr>
        <w:id w:val="-1312253350"/>
        <w:placeholder>
          <w:docPart w:val="194C8050AEFE481DA2F7EA72DAA8C0C8"/>
        </w:placeholder>
      </w:sdtPr>
      <w:sdtEndPr/>
      <w:sdtContent>
        <w:p w:rsidRPr="00394344" w:rsidR="008C14B4" w:rsidP="008C14B4" w:rsidRDefault="008C14B4" w14:paraId="506FBB93" w14:textId="31A38CBD">
          <w:pPr>
            <w:spacing w:after="0" w:line="240" w:lineRule="auto"/>
            <w:rPr>
              <w:rFonts w:ascii="Times New Roman" w:hAnsi="Times New Roman" w:cs="Times New Roman"/>
            </w:rPr>
          </w:pPr>
          <w:r w:rsidRPr="00394344">
            <w:rPr>
              <w:rFonts w:ascii="Times New Roman" w:hAnsi="Times New Roman" w:cs="Times New Roman"/>
            </w:rPr>
            <w:t>Data collection and management for this project will be monitored by the Project Officer.</w:t>
          </w:r>
          <w:r>
            <w:rPr>
              <w:rFonts w:ascii="Times New Roman" w:hAnsi="Times New Roman" w:cs="Times New Roman"/>
            </w:rPr>
            <w:t xml:space="preserve"> Images and the clinical radiology report from the HRCT scan study will be downloaded onto </w:t>
          </w:r>
          <w:r w:rsidR="006905BF">
            <w:rPr>
              <w:rFonts w:ascii="Times New Roman" w:hAnsi="Times New Roman" w:cs="Times New Roman"/>
            </w:rPr>
            <w:t>compact</w:t>
          </w:r>
          <w:r>
            <w:rPr>
              <w:rFonts w:ascii="Times New Roman" w:hAnsi="Times New Roman" w:cs="Times New Roman"/>
            </w:rPr>
            <w:t xml:space="preserve"> discs by the radiology facility and secure mailed to the Project Officer at NIOSH. At NIOSH, </w:t>
          </w:r>
          <w:r w:rsidR="00B64D8C">
            <w:rPr>
              <w:rFonts w:ascii="Times New Roman" w:hAnsi="Times New Roman" w:cs="Times New Roman"/>
            </w:rPr>
            <w:t>o</w:t>
          </w:r>
          <w:r w:rsidRPr="00394344">
            <w:rPr>
              <w:rFonts w:ascii="Times New Roman" w:hAnsi="Times New Roman" w:cs="Times New Roman"/>
            </w:rPr>
            <w:t xml:space="preserve">nly </w:t>
          </w:r>
          <w:r>
            <w:rPr>
              <w:rFonts w:ascii="Times New Roman" w:hAnsi="Times New Roman" w:cs="Times New Roman"/>
            </w:rPr>
            <w:t xml:space="preserve">the Project Officer, the study Medical Officer, </w:t>
          </w:r>
          <w:r w:rsidRPr="00394344">
            <w:rPr>
              <w:rFonts w:ascii="Times New Roman" w:hAnsi="Times New Roman" w:cs="Times New Roman"/>
            </w:rPr>
            <w:t>NIOSH technicians with CITI training</w:t>
          </w:r>
          <w:r>
            <w:rPr>
              <w:rFonts w:ascii="Times New Roman" w:hAnsi="Times New Roman" w:cs="Times New Roman"/>
            </w:rPr>
            <w:t xml:space="preserve"> and assigned to this study</w:t>
          </w:r>
          <w:r w:rsidRPr="00394344">
            <w:rPr>
              <w:rFonts w:ascii="Times New Roman" w:hAnsi="Times New Roman" w:cs="Times New Roman"/>
            </w:rPr>
            <w:t xml:space="preserve"> will have access to </w:t>
          </w:r>
          <w:r>
            <w:rPr>
              <w:rFonts w:ascii="Times New Roman" w:hAnsi="Times New Roman" w:cs="Times New Roman"/>
            </w:rPr>
            <w:t xml:space="preserve">view the HRCT scans and clinical radiology reports. </w:t>
          </w:r>
          <w:r w:rsidRPr="00394344">
            <w:rPr>
              <w:rFonts w:ascii="Times New Roman" w:hAnsi="Times New Roman" w:cs="Times New Roman"/>
            </w:rPr>
            <w:t xml:space="preserve">Results will be incorporated into a single database where each subject will be identified by a unique study number. For all data, confidentiality will be assured by using only the unique study number in all analyses. Subject files will be kept in a separate file location and any data entered into computer databases will be entered only by subject number. Confidentiality is enhanced through controlled access to the NIOSH facility and locked office(s) where files will be stored in accordance with Field Studies Branch procedures for protecting human subject data. Only NIOSH researchers working on this project will be allowed to view the data. The specific information derived from the subjects in this study will be kept confidential and not disclosed to others without written consent except as required by law. This information will be used for research purposes in such manner that no individual can be identified. </w:t>
          </w:r>
          <w:r>
            <w:rPr>
              <w:rFonts w:ascii="Times New Roman" w:hAnsi="Times New Roman" w:cs="Times New Roman"/>
            </w:rPr>
            <w:t xml:space="preserve">For the digital </w:t>
          </w:r>
          <w:r w:rsidRPr="00394344">
            <w:rPr>
              <w:rFonts w:ascii="Times New Roman" w:hAnsi="Times New Roman" w:cs="Times New Roman"/>
            </w:rPr>
            <w:t>analy</w:t>
          </w:r>
          <w:r>
            <w:rPr>
              <w:rFonts w:ascii="Times New Roman" w:hAnsi="Times New Roman" w:cs="Times New Roman"/>
            </w:rPr>
            <w:t>ses, the HRCT scan images will be de-identified by NIOSH data technicians and sent by secure mail to the</w:t>
          </w:r>
          <w:r w:rsidRPr="00394344">
            <w:rPr>
              <w:rFonts w:ascii="Times New Roman" w:hAnsi="Times New Roman" w:cs="Times New Roman"/>
            </w:rPr>
            <w:t xml:space="preserve"> </w:t>
          </w:r>
          <w:r w:rsidRPr="00D70832">
            <w:rPr>
              <w:rFonts w:ascii="Times New Roman" w:hAnsi="Times New Roman" w:cs="Times New Roman"/>
            </w:rPr>
            <w:t>Department of Radiology National Jewish Health</w:t>
          </w:r>
          <w:r>
            <w:rPr>
              <w:rFonts w:cstheme="minorHAnsi"/>
            </w:rPr>
            <w:t xml:space="preserve">. </w:t>
          </w:r>
        </w:p>
        <w:p w:rsidRPr="00394344" w:rsidR="008C14B4" w:rsidP="008C14B4" w:rsidRDefault="008C14B4" w14:paraId="697BCD18" w14:textId="77777777">
          <w:pPr>
            <w:spacing w:after="0" w:line="240" w:lineRule="auto"/>
            <w:ind w:right="180"/>
            <w:rPr>
              <w:rFonts w:ascii="Times New Roman" w:hAnsi="Times New Roman" w:cs="Times New Roman"/>
            </w:rPr>
          </w:pPr>
        </w:p>
        <w:p w:rsidRPr="00394344" w:rsidR="008C14B4" w:rsidP="008C14B4" w:rsidRDefault="008C14B4" w14:paraId="4D7808A1" w14:textId="77777777">
          <w:pPr>
            <w:spacing w:after="0" w:line="240" w:lineRule="auto"/>
            <w:ind w:right="180"/>
            <w:rPr>
              <w:rFonts w:ascii="Times New Roman" w:hAnsi="Times New Roman" w:cs="Times New Roman"/>
            </w:rPr>
          </w:pPr>
          <w:r w:rsidRPr="00394344">
            <w:rPr>
              <w:rFonts w:ascii="Times New Roman" w:hAnsi="Times New Roman" w:cs="Times New Roman"/>
            </w:rPr>
            <w:t xml:space="preserve">Data collected for this study will only be publicly available in the form of summary data and data tables. Summary data and data tables will be distributed to the medical and scientific communities, labor groups, and industry through the following mechanisms: a) conference presentations; b) published scientific manuscripts; c) fact sheets targeted at workers in industries using styrene; d) CDC website e) NIOSH Science Blog; f) messages on Twitter; and g) messages on Facebook. </w:t>
          </w:r>
        </w:p>
        <w:p w:rsidRPr="00F056C5" w:rsidR="00071922" w:rsidP="008204FB" w:rsidRDefault="00D52E73" w14:paraId="5B1B57C1" w14:textId="7A18EE93">
          <w:pPr>
            <w:spacing w:after="0" w:line="240" w:lineRule="auto"/>
            <w:rPr>
              <w:rFonts w:ascii="Times New Roman" w:hAnsi="Times New Roman" w:cs="Times New Roman"/>
            </w:rPr>
          </w:pPr>
        </w:p>
      </w:sdtContent>
    </w:sdt>
    <w:p w:rsidR="00C60314" w:rsidP="00F056C5" w:rsidRDefault="00C60314" w14:paraId="34382BCF" w14:textId="77777777">
      <w:pPr>
        <w:pStyle w:val="Heading1"/>
        <w:numPr>
          <w:ilvl w:val="0"/>
          <w:numId w:val="1"/>
        </w:numPr>
        <w:ind w:left="360"/>
      </w:pPr>
      <w:bookmarkStart w:name="_Toc39035525" w:id="164"/>
      <w:bookmarkStart w:name="_Toc40275717" w:id="165"/>
      <w:bookmarkStart w:name="_Toc40793765" w:id="166"/>
      <w:r>
        <w:t>SUPPORTING DOCUMENTATION AND OPERATIONAL CONSIDERATIONS</w:t>
      </w:r>
      <w:bookmarkEnd w:id="164"/>
      <w:bookmarkEnd w:id="165"/>
      <w:bookmarkEnd w:id="166"/>
    </w:p>
    <w:p w:rsidRPr="009B46A7" w:rsidR="00C60314" w:rsidP="00F056C5" w:rsidRDefault="00C60314" w14:paraId="69F586BA" w14:textId="3FD94A1F">
      <w:pPr>
        <w:rPr>
          <w:rFonts w:ascii="Times New Roman" w:hAnsi="Times New Roman"/>
          <w:b/>
          <w:color w:val="2F5496" w:themeColor="accent1" w:themeShade="BF"/>
        </w:rPr>
      </w:pPr>
    </w:p>
    <w:p w:rsidRPr="00442DBA" w:rsidR="00FB1D06" w:rsidP="00F056C5" w:rsidRDefault="00A44F48" w14:paraId="78FFE00A" w14:textId="4BCE5489">
      <w:pPr>
        <w:pStyle w:val="Heading2"/>
        <w:numPr>
          <w:ilvl w:val="1"/>
          <w:numId w:val="1"/>
        </w:numPr>
        <w:ind w:left="360"/>
      </w:pPr>
      <w:r>
        <w:t xml:space="preserve"> </w:t>
      </w:r>
      <w:bookmarkStart w:name="_Toc39035526" w:id="167"/>
      <w:bookmarkStart w:name="_Toc40275718" w:id="168"/>
      <w:bookmarkStart w:name="_Toc40793766" w:id="169"/>
      <w:r>
        <w:t>Additional Considerations</w:t>
      </w:r>
      <w:bookmarkEnd w:id="167"/>
      <w:bookmarkEnd w:id="168"/>
      <w:bookmarkEnd w:id="169"/>
    </w:p>
    <w:sdt>
      <w:sdtPr>
        <w:rPr>
          <w:rFonts w:ascii="Times New Roman" w:hAnsi="Times New Roman" w:cs="Times New Roman"/>
        </w:rPr>
        <w:id w:val="-1713952789"/>
        <w:placeholder>
          <w:docPart w:val="F1829BE3585341DAB80758C10579C236"/>
        </w:placeholder>
      </w:sdtPr>
      <w:sdtEndPr/>
      <w:sdtContent>
        <w:p w:rsidR="00222AFE" w:rsidP="00222AFE" w:rsidRDefault="00222AFE" w14:paraId="5DF4906D" w14:textId="77777777">
          <w:pPr>
            <w:spacing w:after="0"/>
            <w:rPr>
              <w:rFonts w:ascii="Times New Roman" w:hAnsi="Times New Roman" w:cs="Times New Roman"/>
            </w:rPr>
          </w:pPr>
        </w:p>
        <w:p w:rsidR="00222AFE" w:rsidP="00222AFE" w:rsidRDefault="00442DBA" w14:paraId="5141A2D8" w14:textId="77777777">
          <w:pPr>
            <w:spacing w:after="0"/>
            <w:rPr>
              <w:rFonts w:ascii="Times New Roman" w:hAnsi="Times New Roman" w:cs="Times New Roman"/>
            </w:rPr>
          </w:pPr>
          <w:r>
            <w:rPr>
              <w:rFonts w:ascii="Times New Roman" w:hAnsi="Times New Roman" w:cs="Times New Roman"/>
            </w:rPr>
            <w:t>N/A</w:t>
          </w:r>
        </w:p>
        <w:p w:rsidRPr="004F1F9C" w:rsidR="00FB1D06" w:rsidP="00222AFE" w:rsidRDefault="00D52E73" w14:paraId="0B42D952" w14:textId="7B644896">
          <w:pPr>
            <w:spacing w:after="0"/>
            <w:rPr>
              <w:rFonts w:ascii="Times New Roman" w:hAnsi="Times New Roman" w:cs="Times New Roman"/>
            </w:rPr>
          </w:pPr>
        </w:p>
      </w:sdtContent>
    </w:sdt>
    <w:p w:rsidR="00A44F48" w:rsidP="00F056C5" w:rsidRDefault="00A44F48" w14:paraId="41534D69" w14:textId="79272169">
      <w:pPr>
        <w:pStyle w:val="Heading2"/>
        <w:numPr>
          <w:ilvl w:val="1"/>
          <w:numId w:val="1"/>
        </w:numPr>
        <w:ind w:left="360"/>
      </w:pPr>
      <w:bookmarkStart w:name="_Appendices" w:id="170"/>
      <w:bookmarkStart w:name="_Toc39035527" w:id="171"/>
      <w:bookmarkStart w:name="_Toc40275719" w:id="172"/>
      <w:bookmarkStart w:name="_Toc40793767" w:id="173"/>
      <w:bookmarkEnd w:id="170"/>
      <w:r>
        <w:t>Appendices</w:t>
      </w:r>
      <w:bookmarkEnd w:id="171"/>
      <w:bookmarkEnd w:id="172"/>
      <w:bookmarkEnd w:id="173"/>
    </w:p>
    <w:p w:rsidR="007B650C" w:rsidP="006B208A" w:rsidRDefault="00C539E9" w14:paraId="56DA59CE" w14:textId="26A43576">
      <w:pPr>
        <w:rPr>
          <w:rFonts w:ascii="Times New Roman" w:hAnsi="Times New Roman"/>
          <w:lang w:eastAsia="ja-JP"/>
        </w:rPr>
        <w:sectPr w:rsidR="007B650C" w:rsidSect="001C20D7">
          <w:headerReference w:type="even" r:id="rId10"/>
          <w:headerReference w:type="default" r:id="rId11"/>
          <w:footerReference w:type="even" r:id="rId12"/>
          <w:footerReference w:type="default" r:id="rId13"/>
          <w:headerReference w:type="first" r:id="rId14"/>
          <w:footerReference w:type="first" r:id="rId15"/>
          <w:pgSz w:w="12240" w:h="15840"/>
          <w:pgMar w:top="1080" w:right="1080" w:bottom="1080" w:left="1440" w:header="720" w:footer="720" w:gutter="0"/>
          <w:cols w:space="720"/>
          <w:titlePg/>
          <w:docGrid w:linePitch="360"/>
        </w:sectPr>
      </w:pPr>
      <w:r w:rsidRPr="003D0956">
        <w:rPr>
          <w:rStyle w:val="Heading3Char"/>
          <w:sz w:val="28"/>
          <w:szCs w:val="28"/>
        </w:rPr>
        <w:t>Appendix 1</w:t>
      </w:r>
      <w:r>
        <w:rPr>
          <w:rFonts w:ascii="Times New Roman" w:hAnsi="Times New Roman" w:cs="Times New Roman"/>
        </w:rPr>
        <w:t>:</w:t>
      </w:r>
      <w:r w:rsidR="006B208A">
        <w:rPr>
          <w:rFonts w:ascii="Times New Roman" w:hAnsi="Times New Roman" w:cs="Times New Roman"/>
        </w:rPr>
        <w:t xml:space="preserve"> </w:t>
      </w:r>
      <w:r w:rsidRPr="00DE0CE0" w:rsidR="000536C1">
        <w:rPr>
          <w:rFonts w:ascii="Arial" w:hAnsi="Arial" w:cs="Arial"/>
          <w:sz w:val="24"/>
          <w:szCs w:val="24"/>
        </w:rPr>
        <w:t xml:space="preserve">Invitation letter to </w:t>
      </w:r>
      <w:r w:rsidRPr="00DE0CE0" w:rsidR="00631495">
        <w:rPr>
          <w:rFonts w:ascii="Arial" w:hAnsi="Arial" w:cs="Arial"/>
          <w:sz w:val="24"/>
          <w:szCs w:val="24"/>
        </w:rPr>
        <w:t>boatbuilder cohort members to participate in HRCT scan</w:t>
      </w:r>
    </w:p>
    <w:bookmarkStart w:name="_MON_1688981327" w:id="174"/>
    <w:bookmarkEnd w:id="174"/>
    <w:p w:rsidR="003D648B" w:rsidP="00B32435" w:rsidRDefault="001823CE" w14:paraId="36A10DA1" w14:textId="2AFD85B4">
      <w:pPr>
        <w:ind w:left="-864" w:right="720"/>
      </w:pPr>
      <w:r>
        <w:object w:dxaOrig="11114" w:dyaOrig="13357" w14:anchorId="29BC4B8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555.75pt;height:667.5pt" o:ole="" type="#_x0000_t75">
            <v:imagedata o:title="" r:id="rId16"/>
          </v:shape>
          <o:OLEObject Type="Embed" ProgID="Word.Document.12" ShapeID="_x0000_i1025" DrawAspect="Content" ObjectID="_1694494114" r:id="rId17">
            <o:FieldCodes>\s</o:FieldCodes>
          </o:OLEObject>
        </w:object>
      </w:r>
    </w:p>
    <w:p w:rsidR="00765016" w:rsidRDefault="00EA23F8" w14:paraId="69E878CC" w14:textId="77777777">
      <w:pPr>
        <w:rPr>
          <w:rFonts w:ascii="Times New Roman" w:hAnsi="Times New Roman"/>
          <w:lang w:eastAsia="ja-JP"/>
        </w:rPr>
      </w:pPr>
      <w:r w:rsidRPr="00FC0C62">
        <w:rPr>
          <w:rStyle w:val="Heading3Char"/>
          <w:sz w:val="28"/>
          <w:szCs w:val="28"/>
        </w:rPr>
        <w:lastRenderedPageBreak/>
        <w:t>Appendix 2:</w:t>
      </w:r>
      <w:r>
        <w:rPr>
          <w:rFonts w:ascii="Times New Roman" w:hAnsi="Times New Roman" w:cs="Times New Roman"/>
        </w:rPr>
        <w:t xml:space="preserve"> </w:t>
      </w:r>
      <w:r w:rsidRPr="00FC0C62" w:rsidR="00B52850">
        <w:rPr>
          <w:rFonts w:ascii="Arial" w:hAnsi="Arial" w:cs="Arial"/>
          <w:sz w:val="24"/>
          <w:szCs w:val="24"/>
        </w:rPr>
        <w:t xml:space="preserve">Information sheet provided to </w:t>
      </w:r>
      <w:r w:rsidRPr="00FC0C62" w:rsidR="00EB12CD">
        <w:rPr>
          <w:rFonts w:ascii="Arial" w:hAnsi="Arial" w:cs="Arial"/>
          <w:sz w:val="24"/>
          <w:szCs w:val="24"/>
        </w:rPr>
        <w:t>research participants in the HRCT scan</w:t>
      </w:r>
    </w:p>
    <w:p w:rsidR="003D648B" w:rsidRDefault="004915E4" w14:paraId="62E758BE" w14:textId="6CC8AED8">
      <w:r>
        <w:object w:dxaOrig="5403" w:dyaOrig="7190" w14:anchorId="76F2601E">
          <v:shape id="_x0000_i1026" style="width:428.25pt;height:462.75pt" o:ole="" type="#_x0000_t75">
            <v:imagedata o:title="" r:id="rId18"/>
          </v:shape>
          <o:OLEObject Type="Embed" ProgID="PowerPoint.Show.8" ShapeID="_x0000_i1026" DrawAspect="Content" ObjectID="_1694494115" r:id="rId19"/>
        </w:object>
      </w:r>
    </w:p>
    <w:p w:rsidR="00D02DD3" w:rsidP="00A7674B" w:rsidRDefault="00D02DD3" w14:paraId="7E11B621" w14:textId="77777777">
      <w:pPr>
        <w:rPr>
          <w:rFonts w:ascii="Times New Roman" w:hAnsi="Times New Roman" w:cs="Times New Roman"/>
        </w:rPr>
      </w:pPr>
    </w:p>
    <w:p w:rsidR="00D02DD3" w:rsidP="00A7674B" w:rsidRDefault="00D02DD3" w14:paraId="7594050F" w14:textId="77777777">
      <w:pPr>
        <w:rPr>
          <w:rFonts w:ascii="Times New Roman" w:hAnsi="Times New Roman" w:cs="Times New Roman"/>
        </w:rPr>
      </w:pPr>
    </w:p>
    <w:p w:rsidR="00D02DD3" w:rsidP="00A7674B" w:rsidRDefault="00D02DD3" w14:paraId="02C278BB" w14:textId="77777777">
      <w:pPr>
        <w:rPr>
          <w:rFonts w:ascii="Times New Roman" w:hAnsi="Times New Roman" w:cs="Times New Roman"/>
        </w:rPr>
      </w:pPr>
    </w:p>
    <w:p w:rsidR="00D02DD3" w:rsidP="00A7674B" w:rsidRDefault="00D02DD3" w14:paraId="4C0FFF03" w14:textId="77777777">
      <w:pPr>
        <w:rPr>
          <w:rFonts w:ascii="Times New Roman" w:hAnsi="Times New Roman" w:cs="Times New Roman"/>
        </w:rPr>
      </w:pPr>
    </w:p>
    <w:p w:rsidR="00D02DD3" w:rsidP="00A7674B" w:rsidRDefault="00D02DD3" w14:paraId="33F3AE8B" w14:textId="77777777">
      <w:pPr>
        <w:rPr>
          <w:rFonts w:ascii="Times New Roman" w:hAnsi="Times New Roman" w:cs="Times New Roman"/>
        </w:rPr>
      </w:pPr>
    </w:p>
    <w:p w:rsidR="00D02DD3" w:rsidP="00A7674B" w:rsidRDefault="00D02DD3" w14:paraId="797ACE58" w14:textId="77777777">
      <w:pPr>
        <w:rPr>
          <w:rFonts w:ascii="Times New Roman" w:hAnsi="Times New Roman" w:cs="Times New Roman"/>
        </w:rPr>
      </w:pPr>
    </w:p>
    <w:p w:rsidR="00D02DD3" w:rsidP="00A7674B" w:rsidRDefault="00D02DD3" w14:paraId="1158B8D7" w14:textId="77777777">
      <w:pPr>
        <w:rPr>
          <w:rFonts w:ascii="Times New Roman" w:hAnsi="Times New Roman" w:cs="Times New Roman"/>
        </w:rPr>
      </w:pPr>
    </w:p>
    <w:p w:rsidR="004041BE" w:rsidP="00C10B4D" w:rsidRDefault="00A7674B" w14:paraId="2214CC06" w14:textId="2C601D55">
      <w:r w:rsidRPr="003B7675">
        <w:rPr>
          <w:rStyle w:val="Heading3Char"/>
          <w:sz w:val="28"/>
          <w:szCs w:val="28"/>
        </w:rPr>
        <w:lastRenderedPageBreak/>
        <w:t>Appendix 3</w:t>
      </w:r>
      <w:r>
        <w:rPr>
          <w:rFonts w:ascii="Times New Roman" w:hAnsi="Times New Roman" w:cs="Times New Roman"/>
        </w:rPr>
        <w:t xml:space="preserve">: </w:t>
      </w:r>
      <w:r w:rsidRPr="003B7675" w:rsidR="008235D4">
        <w:rPr>
          <w:rFonts w:ascii="Arial" w:hAnsi="Arial" w:cs="Arial"/>
          <w:sz w:val="24"/>
          <w:szCs w:val="24"/>
        </w:rPr>
        <w:t xml:space="preserve">Notification letter of HRCT scan </w:t>
      </w:r>
      <w:r w:rsidRPr="003B7675" w:rsidR="00730957">
        <w:rPr>
          <w:rFonts w:ascii="Arial" w:hAnsi="Arial" w:cs="Arial"/>
          <w:sz w:val="24"/>
          <w:szCs w:val="24"/>
        </w:rPr>
        <w:t>radiology report</w:t>
      </w:r>
      <w:r w:rsidRPr="003B7675">
        <w:rPr>
          <w:rFonts w:ascii="Arial" w:hAnsi="Arial" w:cs="Arial"/>
          <w:sz w:val="24"/>
          <w:szCs w:val="24"/>
        </w:rPr>
        <w:t xml:space="preserve"> scan</w:t>
      </w:r>
      <w:bookmarkStart w:name="_MON_1694328966" w:id="175"/>
      <w:bookmarkEnd w:id="175"/>
      <w:r w:rsidR="007F501E">
        <w:rPr>
          <w:rFonts w:ascii="Arial" w:hAnsi="Arial" w:cs="Arial"/>
          <w:sz w:val="24"/>
          <w:szCs w:val="24"/>
        </w:rPr>
        <w:object w:dxaOrig="10584" w:dyaOrig="12089" w14:anchorId="7E521BF8">
          <v:shape id="_x0000_i1027" style="width:529.5pt;height:604.5pt" o:ole="" type="#_x0000_t75">
            <v:imagedata o:title="" r:id="rId20"/>
          </v:shape>
          <o:OLEObject Type="Embed" ProgID="Word.Document.12" ShapeID="_x0000_i1027" DrawAspect="Content" ObjectID="_1694494116" r:id="rId21">
            <o:FieldCodes>\s</o:FieldCodes>
          </o:OLEObject>
        </w:object>
      </w:r>
    </w:p>
    <w:p w:rsidR="007F501E" w:rsidP="004041BE" w:rsidRDefault="007F501E" w14:paraId="13B92B78" w14:textId="77777777">
      <w:pPr>
        <w:ind w:left="-432"/>
        <w:rPr>
          <w:rStyle w:val="Heading3Char"/>
          <w:sz w:val="28"/>
          <w:szCs w:val="28"/>
        </w:rPr>
      </w:pPr>
    </w:p>
    <w:p w:rsidR="00DD4FD5" w:rsidP="004041BE" w:rsidRDefault="00DD4FD5" w14:paraId="4EC35D38" w14:textId="164FF00F">
      <w:pPr>
        <w:ind w:left="-432"/>
        <w:rPr>
          <w:rFonts w:ascii="Times New Roman" w:hAnsi="Times New Roman" w:cs="Times New Roman"/>
        </w:rPr>
      </w:pPr>
      <w:r w:rsidRPr="00884499">
        <w:rPr>
          <w:rStyle w:val="Heading3Char"/>
          <w:sz w:val="28"/>
          <w:szCs w:val="28"/>
        </w:rPr>
        <w:lastRenderedPageBreak/>
        <w:t xml:space="preserve">Appendix </w:t>
      </w:r>
      <w:r w:rsidRPr="00884499" w:rsidR="004041BE">
        <w:rPr>
          <w:rStyle w:val="Heading3Char"/>
          <w:sz w:val="28"/>
          <w:szCs w:val="28"/>
        </w:rPr>
        <w:t>4</w:t>
      </w:r>
      <w:r w:rsidRPr="00884499">
        <w:rPr>
          <w:rStyle w:val="Heading3Char"/>
          <w:sz w:val="28"/>
          <w:szCs w:val="28"/>
        </w:rPr>
        <w:t>:</w:t>
      </w:r>
      <w:r>
        <w:rPr>
          <w:rFonts w:ascii="Times New Roman" w:hAnsi="Times New Roman" w:cs="Times New Roman"/>
        </w:rPr>
        <w:t xml:space="preserve"> </w:t>
      </w:r>
      <w:r w:rsidRPr="00884499" w:rsidR="004041BE">
        <w:rPr>
          <w:rFonts w:ascii="Arial" w:hAnsi="Arial" w:cs="Arial"/>
          <w:sz w:val="24"/>
          <w:szCs w:val="24"/>
        </w:rPr>
        <w:t xml:space="preserve">Consent form for HRCT scan </w:t>
      </w:r>
      <w:r w:rsidRPr="00884499" w:rsidR="006647A7">
        <w:rPr>
          <w:rFonts w:ascii="Arial" w:hAnsi="Arial" w:cs="Arial"/>
          <w:sz w:val="24"/>
          <w:szCs w:val="24"/>
        </w:rPr>
        <w:t>study</w:t>
      </w:r>
    </w:p>
    <w:p w:rsidR="006647A7" w:rsidP="004041BE" w:rsidRDefault="007B6298" w14:paraId="0E5F6F18" w14:textId="178C6253">
      <w:pPr>
        <w:ind w:left="-432"/>
        <w:rPr>
          <w:rFonts w:ascii="Times New Roman" w:hAnsi="Times New Roman" w:cs="Times New Roman"/>
        </w:rPr>
      </w:pPr>
      <w:r>
        <w:rPr>
          <w:noProof/>
        </w:rPr>
        <w:drawing>
          <wp:anchor distT="0" distB="0" distL="114300" distR="114300" simplePos="0" relativeHeight="251816960" behindDoc="0" locked="0" layoutInCell="1" allowOverlap="1" wp14:editId="41CAEF04" wp14:anchorId="2057DCA8">
            <wp:simplePos x="0" y="0"/>
            <wp:positionH relativeFrom="margin">
              <wp:posOffset>1221105</wp:posOffset>
            </wp:positionH>
            <wp:positionV relativeFrom="margin">
              <wp:posOffset>283210</wp:posOffset>
            </wp:positionV>
            <wp:extent cx="3746500" cy="105410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cy logo block-2R-blue.jpg"/>
                    <pic:cNvPicPr/>
                  </pic:nvPicPr>
                  <pic:blipFill>
                    <a:blip r:embed="rId22">
                      <a:extLst>
                        <a:ext uri="{28A0092B-C50C-407E-A947-70E740481C1C}">
                          <a14:useLocalDpi xmlns:a14="http://schemas.microsoft.com/office/drawing/2010/main" val="0"/>
                        </a:ext>
                      </a:extLst>
                    </a:blip>
                    <a:stretch>
                      <a:fillRect/>
                    </a:stretch>
                  </pic:blipFill>
                  <pic:spPr>
                    <a:xfrm>
                      <a:off x="0" y="0"/>
                      <a:ext cx="3746500" cy="1054100"/>
                    </a:xfrm>
                    <a:prstGeom prst="rect">
                      <a:avLst/>
                    </a:prstGeom>
                  </pic:spPr>
                </pic:pic>
              </a:graphicData>
            </a:graphic>
          </wp:anchor>
        </w:drawing>
      </w:r>
    </w:p>
    <w:p w:rsidR="001823CE" w:rsidP="009E70D3" w:rsidRDefault="001823CE" w14:paraId="5A6B2849" w14:textId="77777777">
      <w:pPr>
        <w:spacing w:line="240" w:lineRule="auto"/>
      </w:pPr>
    </w:p>
    <w:p w:rsidR="009E70D3" w:rsidP="009E70D3" w:rsidRDefault="009E70D3" w14:paraId="0427C1B5" w14:textId="1024AF27">
      <w:pPr>
        <w:spacing w:line="240" w:lineRule="auto"/>
      </w:pPr>
    </w:p>
    <w:tbl>
      <w:tblPr>
        <w:tblStyle w:val="TableGrid"/>
        <w:tblW w:w="10254" w:type="dxa"/>
        <w:jc w:val="center"/>
        <w:tblCellSpacing w:w="7" w:type="dxa"/>
        <w:tblBorders>
          <w:top w:val="single" w:color="2F5496" w:themeColor="accent1" w:themeShade="BF" w:sz="4" w:space="0"/>
          <w:left w:val="single" w:color="2F5496" w:themeColor="accent1" w:themeShade="BF" w:sz="4" w:space="0"/>
          <w:bottom w:val="single" w:color="2F5496" w:themeColor="accent1" w:themeShade="BF" w:sz="4" w:space="0"/>
          <w:right w:val="single" w:color="2F5496" w:themeColor="accent1" w:themeShade="BF" w:sz="4" w:space="0"/>
          <w:insideH w:val="single" w:color="2F5496" w:themeColor="accent1" w:themeShade="BF" w:sz="4" w:space="0"/>
          <w:insideV w:val="single" w:color="2F5496" w:themeColor="accent1" w:themeShade="BF" w:sz="4" w:space="0"/>
        </w:tblBorders>
        <w:tblLayout w:type="fixed"/>
        <w:tblCellMar>
          <w:top w:w="144" w:type="dxa"/>
          <w:left w:w="144" w:type="dxa"/>
          <w:bottom w:w="144" w:type="dxa"/>
          <w:right w:w="144" w:type="dxa"/>
        </w:tblCellMar>
        <w:tblLook w:val="04A0" w:firstRow="1" w:lastRow="0" w:firstColumn="1" w:lastColumn="0" w:noHBand="0" w:noVBand="1"/>
      </w:tblPr>
      <w:tblGrid>
        <w:gridCol w:w="10254"/>
      </w:tblGrid>
      <w:tr w:rsidR="009E70D3" w:rsidTr="00222AFE" w14:paraId="7BDF0BA9" w14:textId="77777777">
        <w:trPr>
          <w:cantSplit/>
          <w:tblHeader/>
          <w:tblCellSpacing w:w="7" w:type="dxa"/>
          <w:jc w:val="center"/>
        </w:trPr>
        <w:tc>
          <w:tcPr>
            <w:tcW w:w="10226" w:type="dxa"/>
          </w:tcPr>
          <w:p w:rsidRPr="00693ED0" w:rsidR="009E70D3" w:rsidP="00222AFE" w:rsidRDefault="009E70D3" w14:paraId="043EEC7D" w14:textId="77777777">
            <w:pPr>
              <w:autoSpaceDE w:val="0"/>
              <w:autoSpaceDN w:val="0"/>
              <w:adjustRightInd w:val="0"/>
              <w:spacing w:before="100" w:after="100"/>
              <w:jc w:val="center"/>
              <w:rPr>
                <w:rFonts w:ascii="Arial" w:hAnsi="Arial" w:eastAsia="Times New Roman" w:cs="Arial"/>
                <w:b/>
                <w:bCs/>
                <w:color w:val="323E4F" w:themeColor="text2" w:themeShade="BF"/>
                <w:sz w:val="28"/>
                <w:szCs w:val="28"/>
              </w:rPr>
            </w:pPr>
            <w:r w:rsidRPr="00693ED0">
              <w:rPr>
                <w:rFonts w:ascii="Arial" w:hAnsi="Arial" w:eastAsia="Times New Roman" w:cs="Arial"/>
                <w:b/>
                <w:bCs/>
                <w:color w:val="323E4F" w:themeColor="text2" w:themeShade="BF"/>
                <w:sz w:val="28"/>
                <w:szCs w:val="28"/>
              </w:rPr>
              <w:t xml:space="preserve">Consent for </w:t>
            </w:r>
            <w:r>
              <w:rPr>
                <w:rFonts w:ascii="Arial" w:hAnsi="Arial" w:eastAsia="Times New Roman" w:cs="Arial"/>
                <w:b/>
                <w:bCs/>
                <w:color w:val="323E4F" w:themeColor="text2" w:themeShade="BF"/>
                <w:sz w:val="28"/>
                <w:szCs w:val="28"/>
              </w:rPr>
              <w:t xml:space="preserve">a </w:t>
            </w:r>
            <w:r w:rsidRPr="00693ED0">
              <w:rPr>
                <w:rFonts w:ascii="Arial" w:hAnsi="Arial" w:cs="Arial"/>
                <w:b/>
                <w:color w:val="323E4F" w:themeColor="text2" w:themeShade="BF"/>
                <w:sz w:val="28"/>
                <w:szCs w:val="28"/>
              </w:rPr>
              <w:t>High-resolution com</w:t>
            </w:r>
            <w:r>
              <w:rPr>
                <w:rFonts w:ascii="Arial" w:hAnsi="Arial" w:cs="Arial"/>
                <w:b/>
                <w:color w:val="323E4F" w:themeColor="text2" w:themeShade="BF"/>
                <w:sz w:val="28"/>
                <w:szCs w:val="28"/>
              </w:rPr>
              <w:t>puted tomography (HRCT) Study of the C</w:t>
            </w:r>
            <w:r w:rsidRPr="00693ED0">
              <w:rPr>
                <w:rFonts w:ascii="Arial" w:hAnsi="Arial" w:cs="Arial"/>
                <w:b/>
                <w:color w:val="323E4F" w:themeColor="text2" w:themeShade="BF"/>
                <w:sz w:val="28"/>
                <w:szCs w:val="28"/>
              </w:rPr>
              <w:t>hest</w:t>
            </w:r>
          </w:p>
          <w:p w:rsidRPr="00A17EE1" w:rsidR="009E70D3" w:rsidP="00222AFE" w:rsidRDefault="009E70D3" w14:paraId="7D031F91" w14:textId="77777777">
            <w:pPr>
              <w:autoSpaceDE w:val="0"/>
              <w:autoSpaceDN w:val="0"/>
              <w:adjustRightInd w:val="0"/>
              <w:spacing w:before="100" w:after="100"/>
              <w:jc w:val="center"/>
              <w:rPr>
                <w:rFonts w:ascii="Arial" w:hAnsi="Arial" w:cs="Arial"/>
                <w:bCs/>
                <w:i/>
                <w:color w:val="323E4F" w:themeColor="text2" w:themeShade="BF"/>
                <w:sz w:val="28"/>
                <w:szCs w:val="28"/>
              </w:rPr>
            </w:pPr>
            <w:r>
              <w:rPr>
                <w:rFonts w:ascii="Arial" w:hAnsi="Arial" w:cs="Arial"/>
                <w:bCs/>
                <w:i/>
                <w:color w:val="323E4F" w:themeColor="text2" w:themeShade="BF"/>
                <w:sz w:val="28"/>
                <w:szCs w:val="28"/>
              </w:rPr>
              <w:t>Long-term Respiratory Diseases among Former Styrene-Exposed Workers</w:t>
            </w:r>
          </w:p>
        </w:tc>
      </w:tr>
      <w:tr w:rsidRPr="00174B75" w:rsidR="009E70D3" w:rsidTr="00222AFE" w14:paraId="4BD6FB5C" w14:textId="77777777">
        <w:trPr>
          <w:cantSplit/>
          <w:trHeight w:val="955"/>
          <w:tblCellSpacing w:w="7" w:type="dxa"/>
          <w:jc w:val="center"/>
        </w:trPr>
        <w:tc>
          <w:tcPr>
            <w:tcW w:w="10226" w:type="dxa"/>
          </w:tcPr>
          <w:p w:rsidR="009E70D3" w:rsidP="00222AFE" w:rsidRDefault="009E70D3" w14:paraId="36CF5AB1" w14:textId="77777777">
            <w:pPr>
              <w:autoSpaceDE w:val="0"/>
              <w:autoSpaceDN w:val="0"/>
              <w:adjustRightInd w:val="0"/>
              <w:spacing w:before="100" w:after="100"/>
              <w:rPr>
                <w:rFonts w:ascii="Arial" w:hAnsi="Arial" w:eastAsia="Times New Roman" w:cs="Arial"/>
                <w:b/>
                <w:bCs/>
                <w:color w:val="323E4F" w:themeColor="text2" w:themeShade="BF"/>
                <w:sz w:val="24"/>
                <w:szCs w:val="24"/>
              </w:rPr>
            </w:pPr>
            <w:r w:rsidRPr="00221A58">
              <w:rPr>
                <w:rFonts w:ascii="Arial" w:hAnsi="Arial" w:cs="Arial"/>
                <w:color w:val="323E4F" w:themeColor="text2" w:themeShade="BF"/>
                <w:sz w:val="20"/>
                <w:szCs w:val="20"/>
              </w:rPr>
              <w:t>You are being asked if you would like to volunteer for a research study. This document gives you information about the study. A member of the research team will review this study with you. They will answer all your questions. Please read the information below. Ask questions about anything you do not understand before deciding if you want to volunteer.</w:t>
            </w:r>
            <w:r w:rsidRPr="00221A58">
              <w:rPr>
                <w:rFonts w:ascii="Arial" w:hAnsi="Arial" w:eastAsia="Times New Roman" w:cs="Arial"/>
                <w:b/>
                <w:bCs/>
                <w:color w:val="323E4F" w:themeColor="text2" w:themeShade="BF"/>
                <w:sz w:val="24"/>
                <w:szCs w:val="24"/>
              </w:rPr>
              <w:t xml:space="preserve"> </w:t>
            </w:r>
          </w:p>
        </w:tc>
      </w:tr>
      <w:tr w:rsidRPr="00174B75" w:rsidR="009E70D3" w:rsidTr="00222AFE" w14:paraId="7354A060" w14:textId="77777777">
        <w:trPr>
          <w:cantSplit/>
          <w:trHeight w:val="955"/>
          <w:tblCellSpacing w:w="7" w:type="dxa"/>
          <w:jc w:val="center"/>
        </w:trPr>
        <w:tc>
          <w:tcPr>
            <w:tcW w:w="10226" w:type="dxa"/>
          </w:tcPr>
          <w:p w:rsidRPr="00776645" w:rsidR="009E70D3" w:rsidP="00222AFE" w:rsidRDefault="009E70D3" w14:paraId="1175E811" w14:textId="77777777">
            <w:pPr>
              <w:rPr>
                <w:rFonts w:ascii="Arial" w:hAnsi="Arial" w:cs="Arial"/>
                <w:color w:val="323E4F" w:themeColor="text2" w:themeShade="BF"/>
                <w:sz w:val="20"/>
                <w:szCs w:val="20"/>
              </w:rPr>
            </w:pPr>
            <w:r>
              <w:rPr>
                <w:rFonts w:ascii="Arial" w:hAnsi="Arial" w:eastAsia="Times New Roman" w:cs="Arial"/>
                <w:b/>
                <w:bCs/>
                <w:color w:val="323E4F" w:themeColor="text2" w:themeShade="BF"/>
                <w:sz w:val="24"/>
                <w:szCs w:val="24"/>
              </w:rPr>
              <w:t xml:space="preserve">Key Information: </w:t>
            </w:r>
            <w:r w:rsidRPr="00FD653B">
              <w:rPr>
                <w:rFonts w:ascii="Arial" w:hAnsi="Arial" w:cs="Arial"/>
                <w:color w:val="323E4F" w:themeColor="text2" w:themeShade="BF"/>
                <w:sz w:val="20"/>
                <w:szCs w:val="20"/>
              </w:rPr>
              <w:t xml:space="preserve">This study will be done to help </w:t>
            </w:r>
            <w:r>
              <w:rPr>
                <w:rFonts w:ascii="Arial" w:hAnsi="Arial" w:cs="Arial"/>
                <w:color w:val="323E4F" w:themeColor="text2" w:themeShade="BF"/>
                <w:sz w:val="20"/>
                <w:szCs w:val="20"/>
              </w:rPr>
              <w:t>the National Institute for Occupational Safety and Health (NIOSH)</w:t>
            </w:r>
            <w:r w:rsidRPr="00FD653B">
              <w:rPr>
                <w:rFonts w:ascii="Arial" w:hAnsi="Arial" w:cs="Arial"/>
                <w:color w:val="323E4F" w:themeColor="text2" w:themeShade="BF"/>
                <w:sz w:val="20"/>
                <w:szCs w:val="20"/>
              </w:rPr>
              <w:t xml:space="preserve"> understand the long-term respiratory health effects among styrene-exposed workers and help develop effective prevention strategies</w:t>
            </w:r>
            <w:r>
              <w:rPr>
                <w:rFonts w:ascii="Arial" w:hAnsi="Arial" w:cs="Arial"/>
                <w:color w:val="323E4F" w:themeColor="text2" w:themeShade="BF"/>
                <w:sz w:val="20"/>
                <w:szCs w:val="20"/>
              </w:rPr>
              <w:t xml:space="preserve"> for future styrene-exposed workers. This study </w:t>
            </w:r>
            <w:r w:rsidRPr="005065E2">
              <w:rPr>
                <w:rFonts w:ascii="Arial" w:hAnsi="Arial" w:cs="Arial"/>
                <w:color w:val="323E4F" w:themeColor="text2" w:themeShade="BF"/>
                <w:sz w:val="20"/>
                <w:szCs w:val="20"/>
              </w:rPr>
              <w:t xml:space="preserve">will be done </w:t>
            </w:r>
            <w:r>
              <w:rPr>
                <w:rFonts w:ascii="Arial" w:hAnsi="Arial" w:cs="Arial"/>
                <w:color w:val="323E4F" w:themeColor="text2" w:themeShade="BF"/>
                <w:sz w:val="20"/>
                <w:szCs w:val="20"/>
              </w:rPr>
              <w:t xml:space="preserve">once </w:t>
            </w:r>
            <w:r w:rsidRPr="005065E2">
              <w:rPr>
                <w:rFonts w:ascii="Arial" w:hAnsi="Arial" w:cs="Arial"/>
                <w:color w:val="323E4F" w:themeColor="text2" w:themeShade="BF"/>
                <w:sz w:val="20"/>
                <w:szCs w:val="20"/>
              </w:rPr>
              <w:t xml:space="preserve">at </w:t>
            </w:r>
            <w:r w:rsidRPr="00776645">
              <w:rPr>
                <w:rFonts w:ascii="Arial" w:hAnsi="Arial" w:cs="Arial"/>
                <w:color w:val="323E4F" w:themeColor="text2" w:themeShade="BF"/>
                <w:sz w:val="20"/>
                <w:szCs w:val="20"/>
                <w:highlight w:val="yellow"/>
              </w:rPr>
              <w:t>XXX Radiology Center</w:t>
            </w:r>
            <w:r w:rsidRPr="005065E2">
              <w:rPr>
                <w:rFonts w:ascii="Arial" w:hAnsi="Arial" w:cs="Arial"/>
                <w:color w:val="323E4F" w:themeColor="text2" w:themeShade="BF"/>
                <w:sz w:val="20"/>
                <w:szCs w:val="20"/>
              </w:rPr>
              <w:t xml:space="preserve"> </w:t>
            </w:r>
            <w:r w:rsidRPr="00F73BBD">
              <w:rPr>
                <w:rFonts w:ascii="Arial" w:hAnsi="Arial" w:cs="Arial"/>
                <w:color w:val="323E4F" w:themeColor="text2" w:themeShade="BF"/>
                <w:sz w:val="20"/>
                <w:szCs w:val="20"/>
                <w:highlight w:val="yellow"/>
              </w:rPr>
              <w:t>in Bellingham/Kelso</w:t>
            </w:r>
            <w:r w:rsidRPr="005065E2">
              <w:rPr>
                <w:rFonts w:ascii="Arial" w:hAnsi="Arial" w:cs="Arial"/>
                <w:color w:val="323E4F" w:themeColor="text2" w:themeShade="BF"/>
                <w:sz w:val="20"/>
                <w:szCs w:val="20"/>
              </w:rPr>
              <w:t>, WA</w:t>
            </w:r>
            <w:r>
              <w:rPr>
                <w:rFonts w:ascii="Arial" w:hAnsi="Arial" w:cs="Arial"/>
                <w:color w:val="323E4F" w:themeColor="text2" w:themeShade="BF"/>
                <w:sz w:val="20"/>
                <w:szCs w:val="20"/>
              </w:rPr>
              <w:t xml:space="preserve"> and take less than 1 hour. During this research project, you will have an X-ray test called a high-resolution computed tomography (HRCT) scan of the chest. HRCT scans have been found to be more effective in identifying small airway lung diseases. The HRCT scan will help NIOSH understand the long-term health effect of styrene-exposed workers. </w:t>
            </w:r>
            <w:r w:rsidRPr="00897DCB">
              <w:rPr>
                <w:rFonts w:ascii="Arial" w:hAnsi="Arial" w:cs="Arial"/>
                <w:color w:val="323E4F" w:themeColor="text2" w:themeShade="BF"/>
                <w:sz w:val="20"/>
                <w:szCs w:val="20"/>
              </w:rPr>
              <w:t xml:space="preserve">This X-ray test exposes you to radiation. Radiation is a risk factor for cancer. The risk of cancer is related to radiation dose. </w:t>
            </w:r>
            <w:r>
              <w:rPr>
                <w:rFonts w:ascii="Arial" w:hAnsi="Arial" w:eastAsia="Times New Roman" w:cs="Arial"/>
                <w:bCs/>
                <w:color w:val="323E4F" w:themeColor="text2" w:themeShade="BF"/>
                <w:sz w:val="20"/>
                <w:szCs w:val="20"/>
              </w:rPr>
              <w:t xml:space="preserve">The HRCT scans will be done using the lowest possible dose of radiation. </w:t>
            </w:r>
            <w:r w:rsidRPr="00897DCB">
              <w:rPr>
                <w:rFonts w:ascii="Arial" w:hAnsi="Arial" w:cs="Arial"/>
                <w:color w:val="323E4F" w:themeColor="text2" w:themeShade="BF"/>
                <w:sz w:val="20"/>
                <w:szCs w:val="20"/>
              </w:rPr>
              <w:t>The radiation dose you will receive during the scan is between 3 and 4 millisieverts (mSv). For comparison, the radiation dose associated with chest X-ray is 0.1 to 0.2 mSv, and the natural background radiation dose from sources in the environment is between 2 and 3 mSv per year.</w:t>
            </w:r>
            <w:r>
              <w:rPr>
                <w:rFonts w:ascii="Arial" w:hAnsi="Arial" w:cs="Arial"/>
                <w:color w:val="323E4F" w:themeColor="text2" w:themeShade="BF"/>
                <w:sz w:val="20"/>
                <w:szCs w:val="20"/>
              </w:rPr>
              <w:t xml:space="preserve"> This study is completely voluntary. You</w:t>
            </w:r>
            <w:r w:rsidRPr="00FB6F49">
              <w:rPr>
                <w:rFonts w:ascii="Arial" w:hAnsi="Arial" w:cs="Arial"/>
                <w:color w:val="323E4F" w:themeColor="text2" w:themeShade="BF"/>
                <w:sz w:val="20"/>
                <w:szCs w:val="20"/>
              </w:rPr>
              <w:t xml:space="preserve"> </w:t>
            </w:r>
            <w:r>
              <w:rPr>
                <w:rFonts w:ascii="Arial" w:hAnsi="Arial" w:cs="Arial"/>
                <w:color w:val="323E4F" w:themeColor="text2" w:themeShade="BF"/>
                <w:sz w:val="20"/>
                <w:szCs w:val="20"/>
              </w:rPr>
              <w:t xml:space="preserve">may </w:t>
            </w:r>
            <w:r w:rsidRPr="00FB6F49">
              <w:rPr>
                <w:rFonts w:ascii="Arial" w:hAnsi="Arial" w:cs="Arial"/>
                <w:color w:val="323E4F" w:themeColor="text2" w:themeShade="BF"/>
                <w:sz w:val="20"/>
                <w:szCs w:val="20"/>
              </w:rPr>
              <w:t>choose to be in th</w:t>
            </w:r>
            <w:r>
              <w:rPr>
                <w:rFonts w:ascii="Arial" w:hAnsi="Arial" w:cs="Arial"/>
                <w:color w:val="323E4F" w:themeColor="text2" w:themeShade="BF"/>
                <w:sz w:val="20"/>
                <w:szCs w:val="20"/>
              </w:rPr>
              <w:t>is</w:t>
            </w:r>
            <w:r w:rsidRPr="00FB6F49">
              <w:rPr>
                <w:rFonts w:ascii="Arial" w:hAnsi="Arial" w:cs="Arial"/>
                <w:color w:val="323E4F" w:themeColor="text2" w:themeShade="BF"/>
                <w:sz w:val="20"/>
                <w:szCs w:val="20"/>
              </w:rPr>
              <w:t xml:space="preserve"> </w:t>
            </w:r>
            <w:r>
              <w:rPr>
                <w:rFonts w:ascii="Arial" w:hAnsi="Arial" w:cs="Arial"/>
                <w:color w:val="323E4F" w:themeColor="text2" w:themeShade="BF"/>
                <w:sz w:val="20"/>
                <w:szCs w:val="20"/>
              </w:rPr>
              <w:t>study</w:t>
            </w:r>
            <w:r w:rsidRPr="00FB6F49">
              <w:rPr>
                <w:rFonts w:ascii="Arial" w:hAnsi="Arial" w:cs="Arial"/>
                <w:color w:val="323E4F" w:themeColor="text2" w:themeShade="BF"/>
                <w:sz w:val="20"/>
                <w:szCs w:val="20"/>
              </w:rPr>
              <w:t xml:space="preserve"> or </w:t>
            </w:r>
            <w:r>
              <w:rPr>
                <w:rFonts w:ascii="Arial" w:hAnsi="Arial" w:cs="Arial"/>
                <w:color w:val="323E4F" w:themeColor="text2" w:themeShade="BF"/>
                <w:sz w:val="20"/>
                <w:szCs w:val="20"/>
              </w:rPr>
              <w:t xml:space="preserve">not. You may drop out of the study at any time, for </w:t>
            </w:r>
            <w:r w:rsidRPr="00FB6F49">
              <w:rPr>
                <w:rFonts w:ascii="Arial" w:hAnsi="Arial" w:cs="Arial"/>
                <w:color w:val="323E4F" w:themeColor="text2" w:themeShade="BF"/>
                <w:sz w:val="20"/>
                <w:szCs w:val="20"/>
              </w:rPr>
              <w:t>any reason</w:t>
            </w:r>
            <w:r>
              <w:rPr>
                <w:rFonts w:ascii="Arial" w:hAnsi="Arial" w:cs="Arial"/>
                <w:color w:val="323E4F" w:themeColor="text2" w:themeShade="BF"/>
                <w:sz w:val="20"/>
                <w:szCs w:val="20"/>
              </w:rPr>
              <w:t xml:space="preserve"> without penalty or loss of benefit to which you are otherwise entitled. Some individuals may not choose to participate due to the inconvenience of having to travel to radiology facility, the time involved in participating in the HRCT scan, or feeling uncomfortable with providing personal medical information to the federal government. However, this could be an opportunity for you to receive this expensive medical test for free.</w:t>
            </w:r>
          </w:p>
        </w:tc>
      </w:tr>
      <w:tr w:rsidRPr="00174B75" w:rsidR="009E70D3" w:rsidTr="00222AFE" w14:paraId="03D2BCC7" w14:textId="77777777">
        <w:trPr>
          <w:cantSplit/>
          <w:trHeight w:val="955"/>
          <w:tblCellSpacing w:w="7" w:type="dxa"/>
          <w:jc w:val="center"/>
        </w:trPr>
        <w:tc>
          <w:tcPr>
            <w:tcW w:w="10226" w:type="dxa"/>
          </w:tcPr>
          <w:p w:rsidRPr="009C4970" w:rsidR="009E70D3" w:rsidP="00222AFE" w:rsidRDefault="009E70D3" w14:paraId="109978AA" w14:textId="77777777">
            <w:pPr>
              <w:autoSpaceDE w:val="0"/>
              <w:autoSpaceDN w:val="0"/>
              <w:adjustRightInd w:val="0"/>
              <w:spacing w:before="100" w:after="100"/>
              <w:rPr>
                <w:rFonts w:ascii="Arial" w:hAnsi="Arial" w:eastAsia="Times New Roman" w:cs="Arial"/>
                <w:b/>
                <w:bCs/>
                <w:color w:val="323E4F" w:themeColor="text2" w:themeShade="BF"/>
                <w:sz w:val="24"/>
                <w:szCs w:val="24"/>
              </w:rPr>
            </w:pPr>
            <w:r>
              <w:rPr>
                <w:rFonts w:ascii="Arial" w:hAnsi="Arial" w:eastAsia="Times New Roman" w:cs="Arial"/>
                <w:b/>
                <w:bCs/>
                <w:color w:val="323E4F" w:themeColor="text2" w:themeShade="BF"/>
                <w:sz w:val="24"/>
                <w:szCs w:val="24"/>
              </w:rPr>
              <w:t>Who is doing the study</w:t>
            </w:r>
            <w:r w:rsidRPr="009C4970">
              <w:rPr>
                <w:rFonts w:ascii="Arial" w:hAnsi="Arial" w:eastAsia="Times New Roman" w:cs="Arial"/>
                <w:b/>
                <w:bCs/>
                <w:color w:val="323E4F" w:themeColor="text2" w:themeShade="BF"/>
                <w:sz w:val="24"/>
                <w:szCs w:val="24"/>
              </w:rPr>
              <w:t>?</w:t>
            </w:r>
          </w:p>
          <w:p w:rsidR="009E70D3" w:rsidP="00222AFE" w:rsidRDefault="009E70D3" w14:paraId="6AB6D9E9" w14:textId="77777777">
            <w:pPr>
              <w:autoSpaceDE w:val="0"/>
              <w:autoSpaceDN w:val="0"/>
              <w:adjustRightInd w:val="0"/>
              <w:spacing w:before="100" w:after="100"/>
              <w:rPr>
                <w:rFonts w:ascii="Arial" w:hAnsi="Arial" w:eastAsia="Times New Roman" w:cs="Arial"/>
                <w:b/>
                <w:bCs/>
                <w:color w:val="323E4F" w:themeColor="text2" w:themeShade="BF"/>
                <w:sz w:val="24"/>
                <w:szCs w:val="24"/>
              </w:rPr>
            </w:pPr>
            <w:r w:rsidRPr="009C4970">
              <w:rPr>
                <w:rFonts w:ascii="Arial" w:hAnsi="Arial" w:cs="Arial"/>
                <w:color w:val="323E4F" w:themeColor="text2" w:themeShade="BF"/>
                <w:sz w:val="20"/>
                <w:szCs w:val="20"/>
              </w:rPr>
              <w:t>The National Institute for Occupational Safety and Health</w:t>
            </w:r>
            <w:r>
              <w:rPr>
                <w:rFonts w:ascii="Arial" w:hAnsi="Arial" w:cs="Arial"/>
                <w:color w:val="323E4F" w:themeColor="text2" w:themeShade="BF"/>
                <w:sz w:val="20"/>
                <w:szCs w:val="20"/>
              </w:rPr>
              <w:t xml:space="preserve"> (</w:t>
            </w:r>
            <w:r w:rsidRPr="003807B1">
              <w:rPr>
                <w:rFonts w:ascii="Arial" w:hAnsi="Arial" w:cs="Arial"/>
                <w:color w:val="323E4F" w:themeColor="text2" w:themeShade="BF"/>
                <w:sz w:val="20"/>
                <w:szCs w:val="20"/>
              </w:rPr>
              <w:t>NIOSH</w:t>
            </w:r>
            <w:r>
              <w:rPr>
                <w:rFonts w:ascii="Arial" w:hAnsi="Arial" w:cs="Arial"/>
                <w:color w:val="323E4F" w:themeColor="text2" w:themeShade="BF"/>
                <w:sz w:val="20"/>
                <w:szCs w:val="20"/>
              </w:rPr>
              <w:t>)</w:t>
            </w:r>
            <w:r w:rsidRPr="003807B1">
              <w:rPr>
                <w:rFonts w:ascii="Arial" w:hAnsi="Arial" w:cs="Arial"/>
                <w:color w:val="323E4F" w:themeColor="text2" w:themeShade="BF"/>
                <w:sz w:val="20"/>
                <w:szCs w:val="20"/>
              </w:rPr>
              <w:t xml:space="preserve"> is a federal agency that studies worker safety and health. We are part of the Centers for Disease Control and Prevention (CDC).</w:t>
            </w:r>
          </w:p>
        </w:tc>
      </w:tr>
      <w:tr w:rsidRPr="00174B75" w:rsidR="009E70D3" w:rsidTr="00222AFE" w14:paraId="3A70BFBB" w14:textId="77777777">
        <w:trPr>
          <w:cantSplit/>
          <w:tblCellSpacing w:w="7" w:type="dxa"/>
          <w:jc w:val="center"/>
        </w:trPr>
        <w:tc>
          <w:tcPr>
            <w:tcW w:w="10226" w:type="dxa"/>
          </w:tcPr>
          <w:p w:rsidRPr="00E22128" w:rsidR="009E70D3" w:rsidP="00222AFE" w:rsidRDefault="009E70D3" w14:paraId="46A0DECE" w14:textId="77777777">
            <w:pPr>
              <w:autoSpaceDE w:val="0"/>
              <w:autoSpaceDN w:val="0"/>
              <w:adjustRightInd w:val="0"/>
              <w:spacing w:before="100" w:after="100"/>
              <w:rPr>
                <w:rFonts w:ascii="Arial" w:hAnsi="Arial" w:eastAsia="Times New Roman" w:cs="Arial"/>
                <w:b/>
                <w:bCs/>
                <w:color w:val="323E4F" w:themeColor="text2" w:themeShade="BF"/>
                <w:sz w:val="24"/>
                <w:szCs w:val="24"/>
              </w:rPr>
            </w:pPr>
            <w:r>
              <w:rPr>
                <w:rFonts w:ascii="Arial" w:hAnsi="Arial" w:eastAsia="Times New Roman" w:cs="Arial"/>
                <w:b/>
                <w:bCs/>
                <w:color w:val="323E4F" w:themeColor="text2" w:themeShade="BF"/>
                <w:sz w:val="24"/>
                <w:szCs w:val="24"/>
              </w:rPr>
              <w:t>Why</w:t>
            </w:r>
            <w:r w:rsidRPr="00E22128">
              <w:rPr>
                <w:rFonts w:ascii="Arial" w:hAnsi="Arial" w:eastAsia="Times New Roman" w:cs="Arial"/>
                <w:b/>
                <w:bCs/>
                <w:color w:val="323E4F" w:themeColor="text2" w:themeShade="BF"/>
                <w:sz w:val="24"/>
                <w:szCs w:val="24"/>
              </w:rPr>
              <w:t xml:space="preserve"> </w:t>
            </w:r>
            <w:r>
              <w:rPr>
                <w:rFonts w:ascii="Arial" w:hAnsi="Arial" w:eastAsia="Times New Roman" w:cs="Arial"/>
                <w:b/>
                <w:bCs/>
                <w:color w:val="323E4F" w:themeColor="text2" w:themeShade="BF"/>
                <w:sz w:val="24"/>
                <w:szCs w:val="24"/>
              </w:rPr>
              <w:t xml:space="preserve">is NIOSH doing this study? </w:t>
            </w:r>
          </w:p>
          <w:p w:rsidR="009E70D3" w:rsidP="00222AFE" w:rsidRDefault="009E70D3" w14:paraId="24906DBD" w14:textId="77777777">
            <w:pPr>
              <w:rPr>
                <w:rFonts w:ascii="Arial" w:hAnsi="Arial" w:cs="Arial"/>
                <w:color w:val="323E4F" w:themeColor="text2" w:themeShade="BF"/>
                <w:sz w:val="20"/>
                <w:szCs w:val="20"/>
              </w:rPr>
            </w:pPr>
            <w:r>
              <w:rPr>
                <w:rFonts w:ascii="Arial" w:hAnsi="Arial" w:cs="Arial"/>
                <w:color w:val="323E4F" w:themeColor="text2" w:themeShade="BF"/>
                <w:sz w:val="20"/>
                <w:szCs w:val="20"/>
              </w:rPr>
              <w:t>T</w:t>
            </w:r>
            <w:r w:rsidRPr="00BE0999">
              <w:rPr>
                <w:rFonts w:ascii="Arial" w:hAnsi="Arial" w:cs="Arial"/>
                <w:color w:val="323E4F" w:themeColor="text2" w:themeShade="BF"/>
                <w:sz w:val="20"/>
                <w:szCs w:val="20"/>
              </w:rPr>
              <w:t xml:space="preserve">his study is to understand the </w:t>
            </w:r>
            <w:r>
              <w:rPr>
                <w:rFonts w:ascii="Arial" w:hAnsi="Arial" w:cs="Arial"/>
                <w:color w:val="323E4F" w:themeColor="text2" w:themeShade="BF"/>
                <w:sz w:val="20"/>
                <w:szCs w:val="20"/>
              </w:rPr>
              <w:t>long-term respiratory health effects among</w:t>
            </w:r>
            <w:r w:rsidRPr="00BE0999">
              <w:rPr>
                <w:rFonts w:ascii="Arial" w:hAnsi="Arial" w:cs="Arial"/>
                <w:color w:val="323E4F" w:themeColor="text2" w:themeShade="BF"/>
                <w:sz w:val="20"/>
                <w:szCs w:val="20"/>
              </w:rPr>
              <w:t xml:space="preserve"> styrene-exposed workers</w:t>
            </w:r>
            <w:r>
              <w:rPr>
                <w:rFonts w:ascii="Arial" w:hAnsi="Arial" w:cs="Arial"/>
                <w:color w:val="323E4F" w:themeColor="text2" w:themeShade="BF"/>
                <w:sz w:val="20"/>
                <w:szCs w:val="20"/>
              </w:rPr>
              <w:t xml:space="preserve"> and develop effective prevention strategies</w:t>
            </w:r>
            <w:r w:rsidRPr="00BE0999">
              <w:rPr>
                <w:rFonts w:ascii="Arial" w:hAnsi="Arial" w:cs="Arial"/>
                <w:color w:val="323E4F" w:themeColor="text2" w:themeShade="BF"/>
                <w:sz w:val="20"/>
                <w:szCs w:val="20"/>
              </w:rPr>
              <w:t>.</w:t>
            </w:r>
            <w:r>
              <w:rPr>
                <w:rFonts w:ascii="Arial" w:hAnsi="Arial" w:cs="Arial"/>
                <w:color w:val="323E4F" w:themeColor="text2" w:themeShade="BF"/>
                <w:sz w:val="20"/>
                <w:szCs w:val="20"/>
              </w:rPr>
              <w:t xml:space="preserve"> HRCT scans have been found to be more effective in detecting lung diseases like obliterative bronchiolitis, which is a rare, irreversible lung disease defined by narrowing of the bronchioles from inflammation and fibrotic changes. The HRCT scan will help NIOSH understand the long-term health effect of styrene-exposed workers. </w:t>
            </w:r>
          </w:p>
          <w:p w:rsidRPr="00BA6269" w:rsidR="009E70D3" w:rsidP="00222AFE" w:rsidRDefault="009E70D3" w14:paraId="53CEAA86" w14:textId="77777777">
            <w:pPr>
              <w:rPr>
                <w:rFonts w:ascii="Arial" w:hAnsi="Arial" w:cs="Arial"/>
                <w:color w:val="323E4F" w:themeColor="text2" w:themeShade="BF"/>
                <w:sz w:val="20"/>
                <w:szCs w:val="20"/>
              </w:rPr>
            </w:pPr>
          </w:p>
        </w:tc>
      </w:tr>
      <w:tr w:rsidRPr="00174B75" w:rsidR="009E70D3" w:rsidTr="00222AFE" w14:paraId="5B6B2F5C" w14:textId="77777777">
        <w:trPr>
          <w:cantSplit/>
          <w:tblCellSpacing w:w="7" w:type="dxa"/>
          <w:jc w:val="center"/>
        </w:trPr>
        <w:tc>
          <w:tcPr>
            <w:tcW w:w="10226" w:type="dxa"/>
          </w:tcPr>
          <w:p w:rsidR="009E70D3" w:rsidP="00222AFE" w:rsidRDefault="009E70D3" w14:paraId="127835BD" w14:textId="77777777">
            <w:pPr>
              <w:autoSpaceDE w:val="0"/>
              <w:autoSpaceDN w:val="0"/>
              <w:adjustRightInd w:val="0"/>
              <w:spacing w:before="100" w:after="100"/>
              <w:rPr>
                <w:rFonts w:ascii="Arial" w:hAnsi="Arial" w:eastAsia="Times New Roman" w:cs="Arial"/>
                <w:b/>
                <w:bCs/>
                <w:color w:val="323E4F" w:themeColor="text2" w:themeShade="BF"/>
                <w:sz w:val="24"/>
                <w:szCs w:val="24"/>
              </w:rPr>
            </w:pPr>
            <w:r>
              <w:rPr>
                <w:rFonts w:ascii="Arial" w:hAnsi="Arial" w:eastAsia="Times New Roman" w:cs="Arial"/>
                <w:b/>
                <w:bCs/>
                <w:color w:val="323E4F" w:themeColor="text2" w:themeShade="BF"/>
                <w:sz w:val="24"/>
                <w:szCs w:val="24"/>
              </w:rPr>
              <w:lastRenderedPageBreak/>
              <w:t>What is required for me to participate?</w:t>
            </w:r>
          </w:p>
          <w:p w:rsidR="009E70D3" w:rsidP="00222AFE" w:rsidRDefault="009E70D3" w14:paraId="28B24E1B" w14:textId="77777777">
            <w:pPr>
              <w:autoSpaceDE w:val="0"/>
              <w:autoSpaceDN w:val="0"/>
              <w:adjustRightInd w:val="0"/>
              <w:spacing w:before="100" w:after="100"/>
              <w:rPr>
                <w:rFonts w:ascii="Arial" w:hAnsi="Arial" w:eastAsia="Times New Roman" w:cs="Arial"/>
                <w:b/>
                <w:bCs/>
                <w:color w:val="323E4F" w:themeColor="text2" w:themeShade="BF"/>
                <w:sz w:val="24"/>
                <w:szCs w:val="24"/>
              </w:rPr>
            </w:pPr>
            <w:r>
              <w:rPr>
                <w:rFonts w:ascii="Arial" w:hAnsi="Arial" w:cs="Arial"/>
                <w:color w:val="323E4F" w:themeColor="text2" w:themeShade="BF"/>
                <w:sz w:val="20"/>
                <w:szCs w:val="20"/>
              </w:rPr>
              <w:t xml:space="preserve">In order to join this study, you must have completed the medical survey in </w:t>
            </w:r>
            <w:r w:rsidRPr="00353D82">
              <w:rPr>
                <w:rFonts w:ascii="Arial" w:hAnsi="Arial" w:cs="Arial"/>
                <w:color w:val="323E4F" w:themeColor="text2" w:themeShade="BF"/>
                <w:sz w:val="20"/>
                <w:szCs w:val="20"/>
                <w:highlight w:val="yellow"/>
              </w:rPr>
              <w:t>XXX</w:t>
            </w:r>
            <w:r>
              <w:rPr>
                <w:rFonts w:ascii="Arial" w:hAnsi="Arial" w:cs="Arial"/>
                <w:color w:val="323E4F" w:themeColor="text2" w:themeShade="BF"/>
                <w:sz w:val="20"/>
                <w:szCs w:val="20"/>
              </w:rPr>
              <w:t xml:space="preserve"> and worked in a department at Uniflite or Tollycraft boatbuilding plants with a history of a high exposure to styrene. Additionally, you reported respiratory symptoms (</w:t>
            </w:r>
            <w:r w:rsidRPr="00100597">
              <w:rPr>
                <w:rFonts w:ascii="Arial" w:hAnsi="Arial" w:cs="Arial"/>
                <w:color w:val="323E4F" w:themeColor="text2" w:themeShade="BF"/>
                <w:sz w:val="20"/>
                <w:szCs w:val="20"/>
              </w:rPr>
              <w:t>co</w:t>
            </w:r>
            <w:r>
              <w:rPr>
                <w:rFonts w:ascii="Arial" w:hAnsi="Arial" w:cs="Arial"/>
                <w:color w:val="323E4F" w:themeColor="text2" w:themeShade="BF"/>
                <w:sz w:val="20"/>
                <w:szCs w:val="20"/>
              </w:rPr>
              <w:t>ughing, shortness of breath, or</w:t>
            </w:r>
            <w:r w:rsidRPr="00100597">
              <w:rPr>
                <w:rFonts w:ascii="Arial" w:hAnsi="Arial" w:cs="Arial"/>
                <w:color w:val="323E4F" w:themeColor="text2" w:themeShade="BF"/>
                <w:sz w:val="20"/>
                <w:szCs w:val="20"/>
              </w:rPr>
              <w:t xml:space="preserve"> wheeze</w:t>
            </w:r>
            <w:r>
              <w:rPr>
                <w:rFonts w:ascii="Arial" w:hAnsi="Arial" w:cs="Arial"/>
                <w:color w:val="323E4F" w:themeColor="text2" w:themeShade="BF"/>
                <w:sz w:val="20"/>
                <w:szCs w:val="20"/>
              </w:rPr>
              <w:t>) or your lung test results were outside the normal range. You must also review and sign this informed consent form.</w:t>
            </w:r>
          </w:p>
        </w:tc>
      </w:tr>
      <w:tr w:rsidRPr="00174B75" w:rsidR="009E70D3" w:rsidTr="00222AFE" w14:paraId="0EC13908" w14:textId="77777777">
        <w:trPr>
          <w:trHeight w:val="1549"/>
          <w:tblCellSpacing w:w="7" w:type="dxa"/>
          <w:jc w:val="center"/>
        </w:trPr>
        <w:tc>
          <w:tcPr>
            <w:tcW w:w="10226" w:type="dxa"/>
          </w:tcPr>
          <w:p w:rsidR="009E70D3" w:rsidP="00222AFE" w:rsidRDefault="009E70D3" w14:paraId="3A04B630" w14:textId="77777777">
            <w:pPr>
              <w:autoSpaceDE w:val="0"/>
              <w:autoSpaceDN w:val="0"/>
              <w:adjustRightInd w:val="0"/>
              <w:rPr>
                <w:rFonts w:ascii="Arial" w:hAnsi="Arial" w:cs="Arial"/>
                <w:b/>
                <w:bCs/>
                <w:iCs/>
                <w:color w:val="323E4F" w:themeColor="text2" w:themeShade="BF"/>
                <w:sz w:val="24"/>
                <w:szCs w:val="24"/>
              </w:rPr>
            </w:pPr>
            <w:r w:rsidRPr="00BA6269">
              <w:rPr>
                <w:rFonts w:ascii="Arial" w:hAnsi="Arial" w:cs="Arial"/>
                <w:b/>
                <w:bCs/>
                <w:iCs/>
                <w:color w:val="323E4F" w:themeColor="text2" w:themeShade="BF"/>
                <w:sz w:val="24"/>
                <w:szCs w:val="24"/>
              </w:rPr>
              <w:t>What will I be asked to do?</w:t>
            </w:r>
          </w:p>
          <w:p w:rsidRPr="005345F1" w:rsidR="009E70D3" w:rsidP="00222AFE" w:rsidRDefault="009E70D3" w14:paraId="61CE1A24" w14:textId="77777777">
            <w:pPr>
              <w:autoSpaceDE w:val="0"/>
              <w:autoSpaceDN w:val="0"/>
              <w:adjustRightInd w:val="0"/>
              <w:rPr>
                <w:rFonts w:ascii="Arial" w:hAnsi="Arial" w:eastAsia="Times New Roman" w:cs="Arial"/>
                <w:bCs/>
                <w:color w:val="323E4F" w:themeColor="text2" w:themeShade="BF"/>
                <w:sz w:val="24"/>
                <w:szCs w:val="24"/>
              </w:rPr>
            </w:pPr>
          </w:p>
          <w:p w:rsidRPr="00EC7747" w:rsidR="009E70D3" w:rsidP="009E70D3" w:rsidRDefault="009E70D3" w14:paraId="3ACDB497" w14:textId="77777777">
            <w:pPr>
              <w:pStyle w:val="ListParagraph"/>
              <w:numPr>
                <w:ilvl w:val="0"/>
                <w:numId w:val="26"/>
              </w:numPr>
              <w:autoSpaceDE w:val="0"/>
              <w:autoSpaceDN w:val="0"/>
              <w:adjustRightInd w:val="0"/>
              <w:rPr>
                <w:rFonts w:ascii="Arial" w:hAnsi="Arial" w:cs="Arial"/>
                <w:color w:val="222A35" w:themeColor="text2" w:themeShade="80"/>
                <w:sz w:val="20"/>
                <w:szCs w:val="20"/>
              </w:rPr>
            </w:pPr>
            <w:r w:rsidRPr="00416CEC">
              <w:rPr>
                <w:rFonts w:ascii="Arial" w:hAnsi="Arial" w:cs="Arial"/>
                <w:b/>
                <w:color w:val="323E4F" w:themeColor="text2" w:themeShade="BF"/>
                <w:sz w:val="20"/>
                <w:szCs w:val="20"/>
              </w:rPr>
              <w:t>High-resolution computed tomography (HRCT) of the chest:</w:t>
            </w:r>
          </w:p>
          <w:p w:rsidRPr="00070BAC" w:rsidR="009E70D3" w:rsidP="009E70D3" w:rsidRDefault="009E70D3" w14:paraId="0095D2B6" w14:textId="77777777">
            <w:pPr>
              <w:pStyle w:val="ListParagraph"/>
              <w:numPr>
                <w:ilvl w:val="1"/>
                <w:numId w:val="26"/>
              </w:numPr>
              <w:autoSpaceDE w:val="0"/>
              <w:autoSpaceDN w:val="0"/>
              <w:adjustRightInd w:val="0"/>
              <w:rPr>
                <w:rFonts w:ascii="Arial" w:hAnsi="Arial" w:cs="Arial"/>
                <w:color w:val="222A35" w:themeColor="text2" w:themeShade="80"/>
                <w:sz w:val="20"/>
                <w:szCs w:val="20"/>
              </w:rPr>
            </w:pPr>
            <w:r w:rsidRPr="004B1587">
              <w:rPr>
                <w:rFonts w:ascii="Arial" w:hAnsi="Arial" w:cs="Arial"/>
                <w:color w:val="323E4F" w:themeColor="text2" w:themeShade="BF"/>
                <w:sz w:val="20"/>
                <w:szCs w:val="20"/>
              </w:rPr>
              <w:t>This is an X-ray test. We will request you to wear a gown and remove metallic objects such as jewelry.</w:t>
            </w:r>
            <w:r>
              <w:rPr>
                <w:rFonts w:ascii="Arial" w:hAnsi="Arial" w:cs="Arial"/>
                <w:b/>
                <w:color w:val="323E4F" w:themeColor="text2" w:themeShade="BF"/>
                <w:sz w:val="20"/>
                <w:szCs w:val="20"/>
              </w:rPr>
              <w:t xml:space="preserve"> </w:t>
            </w:r>
            <w:r w:rsidRPr="00416CEC">
              <w:rPr>
                <w:rFonts w:ascii="Arial" w:hAnsi="Arial" w:cs="Arial"/>
                <w:color w:val="323E4F" w:themeColor="text2" w:themeShade="BF"/>
                <w:sz w:val="20"/>
                <w:szCs w:val="20"/>
              </w:rPr>
              <w:t>We will ask you to lie down on the scanner table. We will then ask you to take a deep breath, hold it, and then blow out. The t</w:t>
            </w:r>
            <w:r>
              <w:rPr>
                <w:rFonts w:ascii="Arial" w:hAnsi="Arial" w:cs="Arial"/>
                <w:color w:val="323E4F" w:themeColor="text2" w:themeShade="BF"/>
                <w:sz w:val="20"/>
                <w:szCs w:val="20"/>
              </w:rPr>
              <w:t>est will take about 15 minutes.</w:t>
            </w:r>
          </w:p>
        </w:tc>
      </w:tr>
      <w:tr w:rsidRPr="00174B75" w:rsidR="009E70D3" w:rsidTr="00222AFE" w14:paraId="65F08504" w14:textId="77777777">
        <w:trPr>
          <w:cantSplit/>
          <w:tblCellSpacing w:w="7" w:type="dxa"/>
          <w:jc w:val="center"/>
        </w:trPr>
        <w:tc>
          <w:tcPr>
            <w:tcW w:w="10226" w:type="dxa"/>
          </w:tcPr>
          <w:p w:rsidRPr="00EC7747" w:rsidR="009E70D3" w:rsidP="00222AFE" w:rsidRDefault="009E70D3" w14:paraId="25B5A221" w14:textId="77777777">
            <w:pPr>
              <w:tabs>
                <w:tab w:val="center" w:pos="4959"/>
              </w:tabs>
              <w:autoSpaceDE w:val="0"/>
              <w:autoSpaceDN w:val="0"/>
              <w:adjustRightInd w:val="0"/>
              <w:spacing w:before="100" w:after="100"/>
              <w:rPr>
                <w:rFonts w:ascii="Arial" w:hAnsi="Arial" w:eastAsia="Times New Roman" w:cs="Arial"/>
                <w:b/>
                <w:bCs/>
                <w:color w:val="323E4F" w:themeColor="text2" w:themeShade="BF"/>
                <w:sz w:val="24"/>
                <w:szCs w:val="24"/>
              </w:rPr>
            </w:pPr>
            <w:r w:rsidRPr="00EC7747">
              <w:rPr>
                <w:rFonts w:ascii="Arial" w:hAnsi="Arial" w:eastAsia="Times New Roman" w:cs="Arial"/>
                <w:b/>
                <w:bCs/>
                <w:color w:val="323E4F" w:themeColor="text2" w:themeShade="BF"/>
                <w:sz w:val="24"/>
                <w:szCs w:val="24"/>
              </w:rPr>
              <w:t>When and where will you need me?</w:t>
            </w:r>
          </w:p>
          <w:p w:rsidR="009E70D3" w:rsidP="009E70D3" w:rsidRDefault="009E70D3" w14:paraId="44199023" w14:textId="77777777">
            <w:pPr>
              <w:pStyle w:val="ListParagraph"/>
              <w:numPr>
                <w:ilvl w:val="0"/>
                <w:numId w:val="17"/>
              </w:numPr>
              <w:autoSpaceDE w:val="0"/>
              <w:autoSpaceDN w:val="0"/>
              <w:adjustRightInd w:val="0"/>
              <w:spacing w:before="100" w:after="100"/>
              <w:rPr>
                <w:rFonts w:ascii="Arial" w:hAnsi="Arial" w:cs="Arial"/>
                <w:color w:val="323E4F" w:themeColor="text2" w:themeShade="BF"/>
                <w:sz w:val="20"/>
                <w:szCs w:val="20"/>
              </w:rPr>
            </w:pPr>
            <w:r w:rsidRPr="00EC7747">
              <w:rPr>
                <w:rFonts w:ascii="Arial" w:hAnsi="Arial" w:cs="Arial"/>
                <w:color w:val="323E4F" w:themeColor="text2" w:themeShade="BF"/>
                <w:sz w:val="20"/>
                <w:szCs w:val="20"/>
              </w:rPr>
              <w:t xml:space="preserve">This test will be done at </w:t>
            </w:r>
            <w:r w:rsidRPr="00C01FF1">
              <w:rPr>
                <w:rFonts w:ascii="Arial" w:hAnsi="Arial" w:cs="Arial"/>
                <w:color w:val="323E4F" w:themeColor="text2" w:themeShade="BF"/>
                <w:sz w:val="20"/>
                <w:szCs w:val="20"/>
                <w:highlight w:val="yellow"/>
              </w:rPr>
              <w:t>XXX</w:t>
            </w:r>
            <w:r w:rsidRPr="00EC7747">
              <w:rPr>
                <w:rFonts w:ascii="Arial" w:hAnsi="Arial" w:cs="Arial"/>
                <w:color w:val="323E4F" w:themeColor="text2" w:themeShade="BF"/>
                <w:sz w:val="20"/>
                <w:szCs w:val="20"/>
              </w:rPr>
              <w:t xml:space="preserve"> in Bellingham/Kelso, WA.</w:t>
            </w:r>
          </w:p>
          <w:p w:rsidRPr="007C4D4B" w:rsidR="009E70D3" w:rsidP="009E70D3" w:rsidRDefault="009E70D3" w14:paraId="23BB5D21" w14:textId="77777777">
            <w:pPr>
              <w:pStyle w:val="ListParagraph"/>
              <w:numPr>
                <w:ilvl w:val="0"/>
                <w:numId w:val="17"/>
              </w:numPr>
              <w:autoSpaceDE w:val="0"/>
              <w:autoSpaceDN w:val="0"/>
              <w:adjustRightInd w:val="0"/>
              <w:spacing w:before="100" w:after="100"/>
              <w:rPr>
                <w:rFonts w:ascii="Arial" w:hAnsi="Arial" w:cs="Arial"/>
                <w:color w:val="323E4F" w:themeColor="text2" w:themeShade="BF"/>
                <w:sz w:val="20"/>
                <w:szCs w:val="20"/>
              </w:rPr>
            </w:pPr>
            <w:r>
              <w:rPr>
                <w:rFonts w:ascii="Arial" w:hAnsi="Arial" w:cs="Arial"/>
                <w:color w:val="323E4F" w:themeColor="text2" w:themeShade="BF"/>
                <w:sz w:val="20"/>
                <w:szCs w:val="20"/>
              </w:rPr>
              <w:t>The consent form and HRCT scan should take less than an hour, which includes any time waiting.</w:t>
            </w:r>
          </w:p>
        </w:tc>
      </w:tr>
      <w:tr w:rsidRPr="00174B75" w:rsidR="009E70D3" w:rsidTr="00222AFE" w14:paraId="5D0DD669" w14:textId="77777777">
        <w:trPr>
          <w:tblCellSpacing w:w="7" w:type="dxa"/>
          <w:jc w:val="center"/>
        </w:trPr>
        <w:tc>
          <w:tcPr>
            <w:tcW w:w="10226" w:type="dxa"/>
          </w:tcPr>
          <w:p w:rsidRPr="009C4970" w:rsidR="009E70D3" w:rsidP="00222AFE" w:rsidRDefault="009E70D3" w14:paraId="572BD5F9" w14:textId="77777777">
            <w:pPr>
              <w:autoSpaceDE w:val="0"/>
              <w:autoSpaceDN w:val="0"/>
              <w:adjustRightInd w:val="0"/>
              <w:spacing w:before="100" w:after="100"/>
              <w:rPr>
                <w:rFonts w:ascii="Arial" w:hAnsi="Arial" w:eastAsia="Times New Roman" w:cs="Arial"/>
                <w:b/>
                <w:bCs/>
                <w:color w:val="323E4F" w:themeColor="text2" w:themeShade="BF"/>
                <w:sz w:val="24"/>
                <w:szCs w:val="24"/>
              </w:rPr>
            </w:pPr>
            <w:r w:rsidRPr="009C4970">
              <w:rPr>
                <w:rFonts w:ascii="Arial" w:hAnsi="Arial" w:eastAsia="Times New Roman" w:cs="Arial"/>
                <w:b/>
                <w:bCs/>
                <w:color w:val="323E4F" w:themeColor="text2" w:themeShade="BF"/>
                <w:sz w:val="24"/>
                <w:szCs w:val="24"/>
              </w:rPr>
              <w:t>Are there any risks?</w:t>
            </w:r>
          </w:p>
          <w:p w:rsidRPr="00E25DDE" w:rsidR="009E70D3" w:rsidP="009E70D3" w:rsidRDefault="009E70D3" w14:paraId="47BCA466" w14:textId="77777777">
            <w:pPr>
              <w:pStyle w:val="ListParagraph"/>
              <w:numPr>
                <w:ilvl w:val="0"/>
                <w:numId w:val="18"/>
              </w:numPr>
              <w:autoSpaceDE w:val="0"/>
              <w:autoSpaceDN w:val="0"/>
              <w:adjustRightInd w:val="0"/>
              <w:spacing w:before="100" w:after="100"/>
              <w:rPr>
                <w:rFonts w:ascii="Arial" w:hAnsi="Arial" w:eastAsia="Times New Roman" w:cs="Arial"/>
                <w:b/>
                <w:bCs/>
                <w:color w:val="323E4F" w:themeColor="text2" w:themeShade="BF"/>
              </w:rPr>
            </w:pPr>
            <w:r w:rsidRPr="00897DCB">
              <w:rPr>
                <w:rFonts w:ascii="Arial" w:hAnsi="Arial" w:cs="Arial"/>
                <w:color w:val="323E4F" w:themeColor="text2" w:themeShade="BF"/>
                <w:sz w:val="20"/>
                <w:szCs w:val="20"/>
              </w:rPr>
              <w:t xml:space="preserve">This X-ray test exposes you to radiation. Radiation is a risk factor for cancer. The risk of cancer is related to radiation dose. </w:t>
            </w:r>
            <w:r>
              <w:rPr>
                <w:rFonts w:ascii="Arial" w:hAnsi="Arial" w:eastAsia="Times New Roman" w:cs="Arial"/>
                <w:bCs/>
                <w:color w:val="323E4F" w:themeColor="text2" w:themeShade="BF"/>
                <w:sz w:val="20"/>
                <w:szCs w:val="20"/>
              </w:rPr>
              <w:t xml:space="preserve">The HRCT scans will be done using the principle to administer the lowest possible dose of radiation. </w:t>
            </w:r>
            <w:r w:rsidRPr="00897DCB">
              <w:rPr>
                <w:rFonts w:ascii="Arial" w:hAnsi="Arial" w:cs="Arial"/>
                <w:color w:val="323E4F" w:themeColor="text2" w:themeShade="BF"/>
                <w:sz w:val="20"/>
                <w:szCs w:val="20"/>
              </w:rPr>
              <w:t>The radiation dose you will receive during the scan is between 3 and 4 millisieverts (mSv). For comparison, the radiation dose associated with chest X-ray is 0.1 to 0.2 mSv, and the natural background radiation dose from sources in the environment is between 2 and 3 mSv per year.</w:t>
            </w:r>
          </w:p>
          <w:p w:rsidRPr="00E94704" w:rsidR="009E70D3" w:rsidP="009E70D3" w:rsidRDefault="009E70D3" w14:paraId="2AFBA8F5" w14:textId="77777777">
            <w:pPr>
              <w:pStyle w:val="ListParagraph"/>
              <w:numPr>
                <w:ilvl w:val="0"/>
                <w:numId w:val="18"/>
              </w:numPr>
              <w:autoSpaceDE w:val="0"/>
              <w:autoSpaceDN w:val="0"/>
              <w:adjustRightInd w:val="0"/>
              <w:spacing w:before="100" w:after="100"/>
              <w:rPr>
                <w:rFonts w:ascii="Arial" w:hAnsi="Arial" w:eastAsia="Times New Roman" w:cs="Arial"/>
                <w:b/>
                <w:bCs/>
                <w:color w:val="323E4F" w:themeColor="text2" w:themeShade="BF"/>
              </w:rPr>
            </w:pPr>
            <w:r>
              <w:rPr>
                <w:rFonts w:ascii="Arial" w:hAnsi="Arial" w:cs="Arial"/>
                <w:color w:val="323E4F" w:themeColor="text2" w:themeShade="BF"/>
                <w:sz w:val="20"/>
                <w:szCs w:val="20"/>
              </w:rPr>
              <w:t xml:space="preserve">If you are pregnant or may be pregnant, you will not be allowed to have the HRCT scan because of potential risk of radiation to the unborn baby. </w:t>
            </w:r>
          </w:p>
          <w:p w:rsidRPr="00F024C2" w:rsidR="009E70D3" w:rsidP="009E70D3" w:rsidRDefault="009E70D3" w14:paraId="138D98EC" w14:textId="77777777">
            <w:pPr>
              <w:pStyle w:val="ListParagraph"/>
              <w:numPr>
                <w:ilvl w:val="0"/>
                <w:numId w:val="18"/>
              </w:numPr>
              <w:autoSpaceDE w:val="0"/>
              <w:autoSpaceDN w:val="0"/>
              <w:adjustRightInd w:val="0"/>
              <w:spacing w:before="100" w:after="100"/>
              <w:rPr>
                <w:rFonts w:ascii="Arial" w:hAnsi="Arial" w:eastAsia="Times New Roman" w:cs="Arial"/>
                <w:b/>
                <w:bCs/>
                <w:color w:val="323E4F" w:themeColor="text2" w:themeShade="BF"/>
              </w:rPr>
            </w:pPr>
            <w:bookmarkStart w:name="_Hlk22910306" w:id="176"/>
            <w:r w:rsidRPr="00A17EE1">
              <w:rPr>
                <w:rFonts w:ascii="Arial" w:hAnsi="Arial" w:cs="Arial"/>
                <w:color w:val="323E4F" w:themeColor="text2" w:themeShade="BF"/>
                <w:sz w:val="20"/>
                <w:szCs w:val="20"/>
              </w:rPr>
              <w:t xml:space="preserve">A test result may be outside the range of "normal" even though nothing is wrong. This could result in </w:t>
            </w:r>
            <w:r>
              <w:rPr>
                <w:rFonts w:ascii="Arial" w:hAnsi="Arial" w:cs="Arial"/>
                <w:color w:val="323E4F" w:themeColor="text2" w:themeShade="BF"/>
                <w:sz w:val="20"/>
                <w:szCs w:val="20"/>
              </w:rPr>
              <w:t>your healthcare provider</w:t>
            </w:r>
            <w:r w:rsidRPr="00A17EE1">
              <w:rPr>
                <w:rFonts w:ascii="Arial" w:hAnsi="Arial" w:cs="Arial"/>
                <w:color w:val="323E4F" w:themeColor="text2" w:themeShade="BF"/>
                <w:sz w:val="20"/>
                <w:szCs w:val="20"/>
              </w:rPr>
              <w:t xml:space="preserve"> recommend</w:t>
            </w:r>
            <w:r>
              <w:rPr>
                <w:rFonts w:ascii="Arial" w:hAnsi="Arial" w:cs="Arial"/>
                <w:color w:val="323E4F" w:themeColor="text2" w:themeShade="BF"/>
                <w:sz w:val="20"/>
                <w:szCs w:val="20"/>
              </w:rPr>
              <w:t>ing</w:t>
            </w:r>
            <w:r w:rsidRPr="00A17EE1">
              <w:rPr>
                <w:rFonts w:ascii="Arial" w:hAnsi="Arial" w:cs="Arial"/>
                <w:color w:val="323E4F" w:themeColor="text2" w:themeShade="BF"/>
                <w:sz w:val="20"/>
                <w:szCs w:val="20"/>
              </w:rPr>
              <w:t xml:space="preserve"> further medical </w:t>
            </w:r>
            <w:r>
              <w:rPr>
                <w:rFonts w:ascii="Arial" w:hAnsi="Arial" w:cs="Arial"/>
                <w:color w:val="323E4F" w:themeColor="text2" w:themeShade="BF"/>
                <w:sz w:val="20"/>
                <w:szCs w:val="20"/>
              </w:rPr>
              <w:t>testing</w:t>
            </w:r>
            <w:r w:rsidRPr="00A17EE1">
              <w:rPr>
                <w:rFonts w:ascii="Arial" w:hAnsi="Arial" w:cs="Arial"/>
                <w:color w:val="323E4F" w:themeColor="text2" w:themeShade="BF"/>
                <w:sz w:val="20"/>
                <w:szCs w:val="20"/>
              </w:rPr>
              <w:t xml:space="preserve"> that, ultimately, may not have been necessary.</w:t>
            </w:r>
          </w:p>
          <w:bookmarkEnd w:id="176"/>
          <w:p w:rsidRPr="00F024C2" w:rsidR="009E70D3" w:rsidP="009E70D3" w:rsidRDefault="009E70D3" w14:paraId="3A304803" w14:textId="77777777">
            <w:pPr>
              <w:pStyle w:val="ListParagraph"/>
              <w:numPr>
                <w:ilvl w:val="0"/>
                <w:numId w:val="18"/>
              </w:numPr>
              <w:autoSpaceDE w:val="0"/>
              <w:autoSpaceDN w:val="0"/>
              <w:adjustRightInd w:val="0"/>
              <w:spacing w:before="100" w:after="100"/>
              <w:rPr>
                <w:rFonts w:ascii="Arial" w:hAnsi="Arial" w:eastAsia="Times New Roman" w:cs="Arial"/>
                <w:b/>
                <w:bCs/>
                <w:color w:val="323E4F" w:themeColor="text2" w:themeShade="BF"/>
              </w:rPr>
            </w:pPr>
            <w:r>
              <w:rPr>
                <w:rFonts w:ascii="Arial" w:hAnsi="Arial" w:cs="Arial"/>
                <w:color w:val="323E4F" w:themeColor="text2" w:themeShade="BF"/>
                <w:sz w:val="20"/>
                <w:szCs w:val="20"/>
              </w:rPr>
              <w:t xml:space="preserve">HRCT scans might identify abnormalities such as mass-like lesions that require further medical testing by your personal healthcare provider and cause a psychological effect. </w:t>
            </w:r>
          </w:p>
          <w:p w:rsidRPr="00284061" w:rsidR="009E70D3" w:rsidP="009E70D3" w:rsidRDefault="009E70D3" w14:paraId="6947705B" w14:textId="77777777">
            <w:pPr>
              <w:pStyle w:val="ListParagraph"/>
              <w:numPr>
                <w:ilvl w:val="0"/>
                <w:numId w:val="18"/>
              </w:numPr>
              <w:autoSpaceDE w:val="0"/>
              <w:autoSpaceDN w:val="0"/>
              <w:adjustRightInd w:val="0"/>
              <w:spacing w:before="100" w:after="100"/>
              <w:rPr>
                <w:rFonts w:ascii="Arial" w:hAnsi="Arial" w:eastAsia="Times New Roman" w:cs="Arial"/>
                <w:b/>
                <w:bCs/>
                <w:color w:val="323E4F" w:themeColor="text2" w:themeShade="BF"/>
              </w:rPr>
            </w:pPr>
            <w:r>
              <w:rPr>
                <w:rFonts w:ascii="Arial" w:hAnsi="Arial" w:cs="Arial"/>
                <w:color w:val="323E4F" w:themeColor="text2" w:themeShade="BF"/>
                <w:sz w:val="20"/>
                <w:szCs w:val="20"/>
              </w:rPr>
              <w:t>Unintentional disclosure of personal identifiable information collected during the HRCT scan.</w:t>
            </w:r>
          </w:p>
          <w:p w:rsidRPr="00E94704" w:rsidR="009E70D3" w:rsidP="00222AFE" w:rsidRDefault="009E70D3" w14:paraId="74AE4805" w14:textId="77777777">
            <w:pPr>
              <w:autoSpaceDE w:val="0"/>
              <w:autoSpaceDN w:val="0"/>
              <w:adjustRightInd w:val="0"/>
              <w:spacing w:before="100" w:after="100"/>
              <w:rPr>
                <w:rFonts w:ascii="Arial" w:hAnsi="Arial" w:eastAsia="Times New Roman" w:cs="Arial"/>
                <w:b/>
                <w:bCs/>
                <w:color w:val="323E4F" w:themeColor="text2" w:themeShade="BF"/>
                <w:sz w:val="24"/>
                <w:szCs w:val="24"/>
              </w:rPr>
            </w:pPr>
            <w:r>
              <w:rPr>
                <w:rFonts w:ascii="Arial" w:hAnsi="Arial" w:eastAsia="Times New Roman" w:cs="Arial"/>
                <w:bCs/>
                <w:color w:val="323E4F" w:themeColor="text2" w:themeShade="BF"/>
                <w:sz w:val="20"/>
                <w:szCs w:val="20"/>
              </w:rPr>
              <w:t>NIOSH will take precautions to minimize potential risks. The HRCT scans will be done using the principle to administer the lowest possible dose of radiation. To minimize unintentional disclosure of personal identifiable information, all documents will be stored in a locked cabinet or on a secure server only accessible to a limited number of study investigators. All testing results or samples will be labeled with a unique ID number.</w:t>
            </w:r>
          </w:p>
        </w:tc>
      </w:tr>
      <w:tr w:rsidRPr="00174B75" w:rsidR="009E70D3" w:rsidTr="00222AFE" w14:paraId="75C80C32" w14:textId="77777777">
        <w:trPr>
          <w:trHeight w:val="1152"/>
          <w:tblCellSpacing w:w="7" w:type="dxa"/>
          <w:jc w:val="center"/>
        </w:trPr>
        <w:tc>
          <w:tcPr>
            <w:tcW w:w="10226" w:type="dxa"/>
          </w:tcPr>
          <w:p w:rsidRPr="00BA6269" w:rsidR="009E70D3" w:rsidP="00222AFE" w:rsidRDefault="009E70D3" w14:paraId="76E757E0" w14:textId="77777777">
            <w:pPr>
              <w:autoSpaceDE w:val="0"/>
              <w:autoSpaceDN w:val="0"/>
              <w:adjustRightInd w:val="0"/>
              <w:spacing w:before="100" w:after="100"/>
              <w:rPr>
                <w:rFonts w:ascii="Arial" w:hAnsi="Arial" w:eastAsia="Times New Roman" w:cs="Arial"/>
                <w:b/>
                <w:bCs/>
                <w:color w:val="323E4F" w:themeColor="text2" w:themeShade="BF"/>
                <w:sz w:val="24"/>
                <w:szCs w:val="24"/>
              </w:rPr>
            </w:pPr>
            <w:r w:rsidRPr="004D30E6">
              <w:rPr>
                <w:rFonts w:ascii="Arial" w:hAnsi="Arial" w:eastAsia="Times New Roman" w:cs="Arial"/>
                <w:b/>
                <w:bCs/>
                <w:color w:val="323E4F" w:themeColor="text2" w:themeShade="BF"/>
                <w:sz w:val="24"/>
                <w:szCs w:val="24"/>
              </w:rPr>
              <w:lastRenderedPageBreak/>
              <w:t>Is my participation voluntary?</w:t>
            </w:r>
          </w:p>
          <w:p w:rsidRPr="00914822" w:rsidR="009E70D3" w:rsidP="00222AFE" w:rsidRDefault="009E70D3" w14:paraId="2423357F" w14:textId="77777777">
            <w:pPr>
              <w:autoSpaceDE w:val="0"/>
              <w:autoSpaceDN w:val="0"/>
              <w:adjustRightInd w:val="0"/>
              <w:spacing w:before="100" w:after="100"/>
              <w:rPr>
                <w:rFonts w:ascii="Arial" w:hAnsi="Arial" w:cs="Arial"/>
                <w:color w:val="323E4F" w:themeColor="text2" w:themeShade="BF"/>
                <w:sz w:val="20"/>
                <w:szCs w:val="20"/>
              </w:rPr>
            </w:pPr>
            <w:r>
              <w:rPr>
                <w:rFonts w:ascii="Arial" w:hAnsi="Arial" w:cs="Arial"/>
                <w:color w:val="323E4F" w:themeColor="text2" w:themeShade="BF"/>
                <w:sz w:val="20"/>
                <w:szCs w:val="20"/>
              </w:rPr>
              <w:t xml:space="preserve">This study is completely voluntary. </w:t>
            </w:r>
            <w:r w:rsidRPr="00FB6F49">
              <w:rPr>
                <w:rFonts w:ascii="Arial" w:hAnsi="Arial" w:cs="Arial"/>
                <w:color w:val="323E4F" w:themeColor="text2" w:themeShade="BF"/>
                <w:sz w:val="20"/>
                <w:szCs w:val="20"/>
              </w:rPr>
              <w:t xml:space="preserve">You </w:t>
            </w:r>
            <w:r>
              <w:rPr>
                <w:rFonts w:ascii="Arial" w:hAnsi="Arial" w:cs="Arial"/>
                <w:color w:val="323E4F" w:themeColor="text2" w:themeShade="BF"/>
                <w:sz w:val="20"/>
                <w:szCs w:val="20"/>
              </w:rPr>
              <w:t xml:space="preserve">may </w:t>
            </w:r>
            <w:r w:rsidRPr="00FB6F49">
              <w:rPr>
                <w:rFonts w:ascii="Arial" w:hAnsi="Arial" w:cs="Arial"/>
                <w:color w:val="323E4F" w:themeColor="text2" w:themeShade="BF"/>
                <w:sz w:val="20"/>
                <w:szCs w:val="20"/>
              </w:rPr>
              <w:t>choose to be in th</w:t>
            </w:r>
            <w:r>
              <w:rPr>
                <w:rFonts w:ascii="Arial" w:hAnsi="Arial" w:cs="Arial"/>
                <w:color w:val="323E4F" w:themeColor="text2" w:themeShade="BF"/>
                <w:sz w:val="20"/>
                <w:szCs w:val="20"/>
              </w:rPr>
              <w:t>is</w:t>
            </w:r>
            <w:r w:rsidRPr="00FB6F49">
              <w:rPr>
                <w:rFonts w:ascii="Arial" w:hAnsi="Arial" w:cs="Arial"/>
                <w:color w:val="323E4F" w:themeColor="text2" w:themeShade="BF"/>
                <w:sz w:val="20"/>
                <w:szCs w:val="20"/>
              </w:rPr>
              <w:t xml:space="preserve"> </w:t>
            </w:r>
            <w:r>
              <w:rPr>
                <w:rFonts w:ascii="Arial" w:hAnsi="Arial" w:cs="Arial"/>
                <w:color w:val="323E4F" w:themeColor="text2" w:themeShade="BF"/>
                <w:sz w:val="20"/>
                <w:szCs w:val="20"/>
              </w:rPr>
              <w:t>study</w:t>
            </w:r>
            <w:r w:rsidRPr="00FB6F49">
              <w:rPr>
                <w:rFonts w:ascii="Arial" w:hAnsi="Arial" w:cs="Arial"/>
                <w:color w:val="323E4F" w:themeColor="text2" w:themeShade="BF"/>
                <w:sz w:val="20"/>
                <w:szCs w:val="20"/>
              </w:rPr>
              <w:t xml:space="preserve"> or </w:t>
            </w:r>
            <w:r>
              <w:rPr>
                <w:rFonts w:ascii="Arial" w:hAnsi="Arial" w:cs="Arial"/>
                <w:color w:val="323E4F" w:themeColor="text2" w:themeShade="BF"/>
                <w:sz w:val="20"/>
                <w:szCs w:val="20"/>
              </w:rPr>
              <w:t xml:space="preserve">not. You may drop out of the study at any time, for </w:t>
            </w:r>
            <w:r w:rsidRPr="00FB6F49">
              <w:rPr>
                <w:rFonts w:ascii="Arial" w:hAnsi="Arial" w:cs="Arial"/>
                <w:color w:val="323E4F" w:themeColor="text2" w:themeShade="BF"/>
                <w:sz w:val="20"/>
                <w:szCs w:val="20"/>
              </w:rPr>
              <w:t>any reason</w:t>
            </w:r>
            <w:r>
              <w:rPr>
                <w:rFonts w:ascii="Arial" w:hAnsi="Arial" w:cs="Arial"/>
                <w:color w:val="323E4F" w:themeColor="text2" w:themeShade="BF"/>
                <w:sz w:val="20"/>
                <w:szCs w:val="20"/>
              </w:rPr>
              <w:t xml:space="preserve"> without penalty or loss of benefits to which you are otherwise entitled.</w:t>
            </w:r>
          </w:p>
        </w:tc>
      </w:tr>
      <w:tr w:rsidRPr="00174B75" w:rsidR="009E70D3" w:rsidTr="00222AFE" w14:paraId="18988669" w14:textId="77777777">
        <w:trPr>
          <w:tblCellSpacing w:w="7" w:type="dxa"/>
          <w:jc w:val="center"/>
        </w:trPr>
        <w:tc>
          <w:tcPr>
            <w:tcW w:w="10226" w:type="dxa"/>
          </w:tcPr>
          <w:p w:rsidRPr="009C4970" w:rsidR="009E70D3" w:rsidP="00222AFE" w:rsidRDefault="009E70D3" w14:paraId="1688C9CF" w14:textId="77777777">
            <w:pPr>
              <w:autoSpaceDE w:val="0"/>
              <w:autoSpaceDN w:val="0"/>
              <w:adjustRightInd w:val="0"/>
              <w:spacing w:before="100" w:after="100"/>
              <w:rPr>
                <w:rFonts w:ascii="Arial" w:hAnsi="Arial" w:eastAsia="Times New Roman" w:cs="Arial"/>
                <w:b/>
                <w:bCs/>
                <w:color w:val="323E4F" w:themeColor="text2" w:themeShade="BF"/>
                <w:sz w:val="24"/>
                <w:szCs w:val="24"/>
              </w:rPr>
            </w:pPr>
            <w:r w:rsidRPr="009C4970">
              <w:rPr>
                <w:rFonts w:ascii="Arial" w:hAnsi="Arial" w:eastAsia="Times New Roman" w:cs="Arial"/>
                <w:b/>
                <w:bCs/>
                <w:color w:val="323E4F" w:themeColor="text2" w:themeShade="BF"/>
                <w:sz w:val="24"/>
                <w:szCs w:val="24"/>
              </w:rPr>
              <w:t>What if I’m harmed?</w:t>
            </w:r>
          </w:p>
          <w:p w:rsidR="009E70D3" w:rsidP="00222AFE" w:rsidRDefault="009E70D3" w14:paraId="18B2D68E" w14:textId="77777777">
            <w:pPr>
              <w:rPr>
                <w:rFonts w:ascii="Arial" w:hAnsi="Arial" w:cs="Arial"/>
                <w:color w:val="323E4F" w:themeColor="text2" w:themeShade="BF"/>
                <w:sz w:val="20"/>
                <w:szCs w:val="20"/>
              </w:rPr>
            </w:pPr>
          </w:p>
          <w:p w:rsidRPr="009C4970" w:rsidR="009E70D3" w:rsidP="00222AFE" w:rsidRDefault="009E70D3" w14:paraId="1FDDBC96" w14:textId="77777777">
            <w:pPr>
              <w:rPr>
                <w:rFonts w:ascii="Arial" w:hAnsi="Arial" w:cs="Arial"/>
                <w:color w:val="323E4F" w:themeColor="text2" w:themeShade="BF"/>
                <w:sz w:val="20"/>
                <w:szCs w:val="20"/>
              </w:rPr>
            </w:pPr>
            <w:r w:rsidRPr="0077615C">
              <w:rPr>
                <w:rFonts w:ascii="Arial" w:hAnsi="Arial" w:cs="Arial"/>
                <w:color w:val="323E4F" w:themeColor="text2" w:themeShade="BF"/>
                <w:sz w:val="20"/>
                <w:szCs w:val="20"/>
              </w:rPr>
              <w:t xml:space="preserve">NIOSH will </w:t>
            </w:r>
            <w:r>
              <w:rPr>
                <w:rFonts w:ascii="Arial" w:hAnsi="Arial" w:cs="Arial"/>
                <w:color w:val="323E4F" w:themeColor="text2" w:themeShade="BF"/>
                <w:sz w:val="20"/>
                <w:szCs w:val="20"/>
              </w:rPr>
              <w:t xml:space="preserve">summon the medical treatment staff at the </w:t>
            </w:r>
            <w:r w:rsidRPr="002465EF">
              <w:rPr>
                <w:rFonts w:ascii="Arial" w:hAnsi="Arial" w:cs="Arial"/>
                <w:color w:val="323E4F" w:themeColor="text2" w:themeShade="BF"/>
                <w:sz w:val="20"/>
                <w:szCs w:val="20"/>
                <w:highlight w:val="yellow"/>
              </w:rPr>
              <w:t>XXX</w:t>
            </w:r>
            <w:r>
              <w:rPr>
                <w:rFonts w:ascii="Arial" w:hAnsi="Arial" w:cs="Arial"/>
                <w:color w:val="323E4F" w:themeColor="text2" w:themeShade="BF"/>
                <w:sz w:val="20"/>
                <w:szCs w:val="20"/>
              </w:rPr>
              <w:t xml:space="preserve"> radiology center</w:t>
            </w:r>
            <w:r w:rsidRPr="0077615C">
              <w:rPr>
                <w:rFonts w:ascii="Arial" w:hAnsi="Arial" w:cs="Arial"/>
                <w:color w:val="323E4F" w:themeColor="text2" w:themeShade="BF"/>
                <w:sz w:val="20"/>
                <w:szCs w:val="20"/>
              </w:rPr>
              <w:t xml:space="preserve">. If NIOSH finds your injury was a direct result of participation in the study and if appropriate documentation is provided, NIOSH may provide short-term medical treatment that it deems necessary to treat the immediate medical needs arising from the injury. In general, no long-term medical care or financial compensation of research-related injuries will be provided by NIOSH, the CDC, or the Federal Government. However, if you believe NIOSH has been negligent in conducting the research study and you believe you have suffered a harm as a result, you have the right to pursue a legal remedy under the Federal Tort Claims Act (28 U.S.C. §§ 2671-2680 and 28 U.S.C. § 1346(b)). To learn more about how to file a Federal Tort claim, call the General Law Division of the HHS Office of the General Counsel at (202) 619-2155 or go to </w:t>
            </w:r>
            <w:hyperlink w:history="1" r:id="rId23">
              <w:r>
                <w:rPr>
                  <w:rStyle w:val="Hyperlink"/>
                  <w:rFonts w:ascii="Arial" w:hAnsi="Arial" w:cs="Arial"/>
                  <w:sz w:val="20"/>
                  <w:szCs w:val="20"/>
                </w:rPr>
                <w:t>https://www.hhs.gov/about/agencies/ogc/key-personnel/general-law-division/index.html</w:t>
              </w:r>
            </w:hyperlink>
            <w:r>
              <w:t>.</w:t>
            </w:r>
          </w:p>
        </w:tc>
      </w:tr>
      <w:tr w:rsidRPr="00174B75" w:rsidR="009E70D3" w:rsidTr="00222AFE" w14:paraId="3B555F1B" w14:textId="77777777">
        <w:trPr>
          <w:trHeight w:val="802"/>
          <w:tblCellSpacing w:w="7" w:type="dxa"/>
          <w:jc w:val="center"/>
        </w:trPr>
        <w:tc>
          <w:tcPr>
            <w:tcW w:w="10226" w:type="dxa"/>
          </w:tcPr>
          <w:p w:rsidRPr="00BA6269" w:rsidR="009E70D3" w:rsidP="00222AFE" w:rsidRDefault="009E70D3" w14:paraId="2E691B4D" w14:textId="77777777">
            <w:pPr>
              <w:autoSpaceDE w:val="0"/>
              <w:autoSpaceDN w:val="0"/>
              <w:adjustRightInd w:val="0"/>
              <w:spacing w:before="100" w:after="100"/>
              <w:rPr>
                <w:rFonts w:ascii="Arial" w:hAnsi="Arial" w:eastAsia="Times New Roman" w:cs="Arial"/>
                <w:b/>
                <w:bCs/>
                <w:color w:val="323E4F" w:themeColor="text2" w:themeShade="BF"/>
                <w:sz w:val="24"/>
                <w:szCs w:val="24"/>
              </w:rPr>
            </w:pPr>
            <w:r w:rsidRPr="00BA6269">
              <w:rPr>
                <w:rFonts w:ascii="Arial" w:hAnsi="Arial" w:eastAsia="Times New Roman" w:cs="Arial"/>
                <w:b/>
                <w:bCs/>
                <w:color w:val="323E4F" w:themeColor="text2" w:themeShade="BF"/>
                <w:sz w:val="24"/>
                <w:szCs w:val="24"/>
              </w:rPr>
              <w:t>Will I be reimbursed or paid?</w:t>
            </w:r>
          </w:p>
          <w:p w:rsidRPr="008B28A8" w:rsidR="009E70D3" w:rsidP="00222AFE" w:rsidRDefault="009E70D3" w14:paraId="11491272" w14:textId="77777777">
            <w:pPr>
              <w:autoSpaceDE w:val="0"/>
              <w:autoSpaceDN w:val="0"/>
              <w:adjustRightInd w:val="0"/>
              <w:rPr>
                <w:rFonts w:ascii="Arial" w:hAnsi="Arial" w:cs="Arial"/>
                <w:color w:val="323E4F" w:themeColor="text2" w:themeShade="BF"/>
                <w:sz w:val="20"/>
                <w:szCs w:val="20"/>
              </w:rPr>
            </w:pPr>
            <w:r>
              <w:rPr>
                <w:rFonts w:ascii="Arial" w:hAnsi="Arial" w:cs="Arial"/>
                <w:color w:val="323E4F" w:themeColor="text2" w:themeShade="BF"/>
                <w:sz w:val="20"/>
                <w:szCs w:val="20"/>
              </w:rPr>
              <w:t>We will not pay or reimburse you for taking part.</w:t>
            </w:r>
          </w:p>
        </w:tc>
      </w:tr>
      <w:tr w:rsidRPr="00174B75" w:rsidR="009E70D3" w:rsidTr="00222AFE" w14:paraId="48509BB4" w14:textId="77777777">
        <w:trPr>
          <w:cantSplit/>
          <w:tblCellSpacing w:w="7" w:type="dxa"/>
          <w:jc w:val="center"/>
        </w:trPr>
        <w:tc>
          <w:tcPr>
            <w:tcW w:w="10226" w:type="dxa"/>
          </w:tcPr>
          <w:p w:rsidRPr="009C4970" w:rsidR="009E70D3" w:rsidP="00222AFE" w:rsidRDefault="009E70D3" w14:paraId="552E516B" w14:textId="77777777">
            <w:pPr>
              <w:autoSpaceDE w:val="0"/>
              <w:autoSpaceDN w:val="0"/>
              <w:adjustRightInd w:val="0"/>
              <w:spacing w:before="100" w:after="100"/>
              <w:rPr>
                <w:rFonts w:ascii="Arial" w:hAnsi="Arial" w:eastAsia="Times New Roman" w:cs="Arial"/>
                <w:b/>
                <w:bCs/>
                <w:color w:val="323E4F" w:themeColor="text2" w:themeShade="BF"/>
                <w:sz w:val="24"/>
                <w:szCs w:val="24"/>
              </w:rPr>
            </w:pPr>
            <w:r w:rsidRPr="009C4970">
              <w:rPr>
                <w:rFonts w:ascii="Arial" w:hAnsi="Arial" w:eastAsia="Times New Roman" w:cs="Arial"/>
                <w:b/>
                <w:bCs/>
                <w:color w:val="323E4F" w:themeColor="text2" w:themeShade="BF"/>
                <w:sz w:val="24"/>
                <w:szCs w:val="24"/>
              </w:rPr>
              <w:t xml:space="preserve">Are there </w:t>
            </w:r>
            <w:r>
              <w:rPr>
                <w:rFonts w:ascii="Arial" w:hAnsi="Arial" w:eastAsia="Times New Roman" w:cs="Arial"/>
                <w:b/>
                <w:bCs/>
                <w:color w:val="323E4F" w:themeColor="text2" w:themeShade="BF"/>
                <w:sz w:val="24"/>
                <w:szCs w:val="24"/>
              </w:rPr>
              <w:t>other</w:t>
            </w:r>
            <w:r w:rsidRPr="009C4970">
              <w:rPr>
                <w:rFonts w:ascii="Arial" w:hAnsi="Arial" w:eastAsia="Times New Roman" w:cs="Arial"/>
                <w:b/>
                <w:bCs/>
                <w:color w:val="323E4F" w:themeColor="text2" w:themeShade="BF"/>
                <w:sz w:val="24"/>
                <w:szCs w:val="24"/>
              </w:rPr>
              <w:t xml:space="preserve"> benefits?</w:t>
            </w:r>
          </w:p>
          <w:p w:rsidRPr="009D73C8" w:rsidR="009E70D3" w:rsidP="009E70D3" w:rsidRDefault="009E70D3" w14:paraId="6CF66211" w14:textId="77777777">
            <w:pPr>
              <w:pStyle w:val="ListParagraph"/>
              <w:numPr>
                <w:ilvl w:val="0"/>
                <w:numId w:val="19"/>
              </w:numPr>
              <w:autoSpaceDE w:val="0"/>
              <w:autoSpaceDN w:val="0"/>
              <w:adjustRightInd w:val="0"/>
              <w:rPr>
                <w:rFonts w:ascii="Arial" w:hAnsi="Arial" w:cs="Arial"/>
                <w:color w:val="323E4F" w:themeColor="text2" w:themeShade="BF"/>
                <w:sz w:val="20"/>
                <w:szCs w:val="20"/>
              </w:rPr>
            </w:pPr>
            <w:r>
              <w:rPr>
                <w:rFonts w:ascii="Arial" w:hAnsi="Arial" w:cs="Arial"/>
                <w:color w:val="323E4F" w:themeColor="text2" w:themeShade="BF"/>
                <w:sz w:val="20"/>
                <w:szCs w:val="20"/>
              </w:rPr>
              <w:t>You will receive this medical test</w:t>
            </w:r>
            <w:r w:rsidRPr="00114E82">
              <w:rPr>
                <w:rFonts w:ascii="Arial" w:hAnsi="Arial" w:cs="Arial"/>
                <w:color w:val="323E4F" w:themeColor="text2" w:themeShade="BF"/>
                <w:sz w:val="20"/>
                <w:szCs w:val="20"/>
              </w:rPr>
              <w:t xml:space="preserve"> free of charge</w:t>
            </w:r>
            <w:r>
              <w:rPr>
                <w:rFonts w:ascii="Arial" w:hAnsi="Arial" w:cs="Arial"/>
                <w:color w:val="323E4F" w:themeColor="text2" w:themeShade="BF"/>
                <w:sz w:val="20"/>
                <w:szCs w:val="20"/>
              </w:rPr>
              <w:t>.</w:t>
            </w:r>
          </w:p>
          <w:p w:rsidRPr="003126F7" w:rsidR="009E70D3" w:rsidP="009E70D3" w:rsidRDefault="009E70D3" w14:paraId="431D0B1B" w14:textId="77777777">
            <w:pPr>
              <w:pStyle w:val="ListParagraph"/>
              <w:numPr>
                <w:ilvl w:val="0"/>
                <w:numId w:val="19"/>
              </w:numPr>
              <w:autoSpaceDE w:val="0"/>
              <w:autoSpaceDN w:val="0"/>
              <w:adjustRightInd w:val="0"/>
              <w:rPr>
                <w:rFonts w:ascii="Arial" w:hAnsi="Arial" w:eastAsia="Times New Roman" w:cs="Arial"/>
                <w:color w:val="323E4F" w:themeColor="text2" w:themeShade="BF"/>
                <w:sz w:val="20"/>
                <w:szCs w:val="20"/>
              </w:rPr>
            </w:pPr>
            <w:r w:rsidRPr="00114E82">
              <w:rPr>
                <w:rFonts w:ascii="Arial" w:hAnsi="Arial" w:cs="Arial"/>
                <w:color w:val="323E4F" w:themeColor="text2" w:themeShade="BF"/>
                <w:sz w:val="20"/>
                <w:szCs w:val="20"/>
              </w:rPr>
              <w:t>Workers exposed to styrene may benefit from the results of this evaluation.</w:t>
            </w:r>
          </w:p>
          <w:p w:rsidRPr="00DC3EF3" w:rsidR="009E70D3" w:rsidP="00222AFE" w:rsidRDefault="009E70D3" w14:paraId="4C3FD80F" w14:textId="77777777">
            <w:pPr>
              <w:autoSpaceDE w:val="0"/>
              <w:autoSpaceDN w:val="0"/>
              <w:adjustRightInd w:val="0"/>
              <w:rPr>
                <w:rFonts w:ascii="Arial" w:hAnsi="Arial" w:eastAsia="Times New Roman" w:cs="Arial"/>
                <w:color w:val="323E4F" w:themeColor="text2" w:themeShade="BF"/>
                <w:sz w:val="20"/>
                <w:szCs w:val="20"/>
              </w:rPr>
            </w:pPr>
          </w:p>
        </w:tc>
      </w:tr>
      <w:tr w:rsidRPr="00174B75" w:rsidR="009E70D3" w:rsidTr="00222AFE" w14:paraId="33AF6E3B" w14:textId="77777777">
        <w:trPr>
          <w:cantSplit/>
          <w:tblCellSpacing w:w="7" w:type="dxa"/>
          <w:jc w:val="center"/>
        </w:trPr>
        <w:tc>
          <w:tcPr>
            <w:tcW w:w="10226" w:type="dxa"/>
          </w:tcPr>
          <w:p w:rsidR="009E70D3" w:rsidP="00222AFE" w:rsidRDefault="009E70D3" w14:paraId="57722394" w14:textId="77777777">
            <w:pPr>
              <w:autoSpaceDE w:val="0"/>
              <w:autoSpaceDN w:val="0"/>
              <w:adjustRightInd w:val="0"/>
              <w:spacing w:before="100" w:after="100"/>
              <w:rPr>
                <w:rFonts w:ascii="Arial" w:hAnsi="Arial" w:eastAsia="Times New Roman" w:cs="Arial"/>
                <w:b/>
                <w:bCs/>
                <w:color w:val="323E4F" w:themeColor="text2" w:themeShade="BF"/>
                <w:sz w:val="24"/>
                <w:szCs w:val="24"/>
              </w:rPr>
            </w:pPr>
            <w:r>
              <w:rPr>
                <w:rFonts w:ascii="Arial" w:hAnsi="Arial" w:eastAsia="Times New Roman" w:cs="Arial"/>
                <w:b/>
                <w:bCs/>
                <w:color w:val="323E4F" w:themeColor="text2" w:themeShade="BF"/>
                <w:sz w:val="24"/>
                <w:szCs w:val="24"/>
              </w:rPr>
              <w:t>How will I receive my results?</w:t>
            </w:r>
          </w:p>
          <w:p w:rsidRPr="009C4970" w:rsidR="009E70D3" w:rsidP="00222AFE" w:rsidRDefault="009E70D3" w14:paraId="50CBC0C7" w14:textId="77777777">
            <w:pPr>
              <w:autoSpaceDE w:val="0"/>
              <w:autoSpaceDN w:val="0"/>
              <w:adjustRightInd w:val="0"/>
              <w:spacing w:before="100" w:after="100"/>
              <w:rPr>
                <w:rFonts w:ascii="Arial" w:hAnsi="Arial" w:eastAsia="Times New Roman" w:cs="Arial"/>
                <w:b/>
                <w:bCs/>
                <w:color w:val="323E4F" w:themeColor="text2" w:themeShade="BF"/>
                <w:sz w:val="24"/>
                <w:szCs w:val="24"/>
              </w:rPr>
            </w:pPr>
            <w:r>
              <w:rPr>
                <w:rFonts w:ascii="Arial" w:hAnsi="Arial" w:eastAsia="Times New Roman" w:cs="Arial"/>
                <w:bCs/>
                <w:color w:val="323E4F" w:themeColor="text2" w:themeShade="BF"/>
                <w:sz w:val="20"/>
                <w:szCs w:val="20"/>
              </w:rPr>
              <w:t>At the bottom of the consent form, you will be given the option to accept or decline your HRCT scan results. If you choose to receive your results, NIOSH will provide you with the results of your HRCT scan. We will mail your results in a letter to the address you provide. If the clinical read of your HRCT scan identifies any urgent medical concerns, a NIOSH physician will contact you by phone within in 3-5 days after the scan. Otherwise, individual HRCT scan results will be mailed in 1-2 months from the date of your scan. We will present summarized lung function and HRCT scan results to the whole cohort in Bellingham, WA and Kelso, WA once all test results have been analyzed. When this presentation has been scheduled, you will receive an invitation.</w:t>
            </w:r>
          </w:p>
        </w:tc>
      </w:tr>
      <w:tr w:rsidRPr="00174B75" w:rsidR="009E70D3" w:rsidTr="00222AFE" w14:paraId="11263FAA" w14:textId="77777777">
        <w:trPr>
          <w:cantSplit/>
          <w:tblCellSpacing w:w="7" w:type="dxa"/>
          <w:jc w:val="center"/>
        </w:trPr>
        <w:tc>
          <w:tcPr>
            <w:tcW w:w="10226" w:type="dxa"/>
          </w:tcPr>
          <w:p w:rsidRPr="009C4970" w:rsidR="009E70D3" w:rsidP="00222AFE" w:rsidRDefault="009E70D3" w14:paraId="6C24A266" w14:textId="77777777">
            <w:pPr>
              <w:autoSpaceDE w:val="0"/>
              <w:autoSpaceDN w:val="0"/>
              <w:adjustRightInd w:val="0"/>
              <w:spacing w:before="100" w:after="100"/>
              <w:rPr>
                <w:rFonts w:ascii="Arial" w:hAnsi="Arial" w:eastAsia="Times New Roman" w:cs="Arial"/>
                <w:b/>
                <w:bCs/>
                <w:color w:val="323E4F" w:themeColor="text2" w:themeShade="BF"/>
                <w:sz w:val="24"/>
                <w:szCs w:val="24"/>
              </w:rPr>
            </w:pPr>
            <w:r w:rsidRPr="009C4970">
              <w:rPr>
                <w:rFonts w:ascii="Arial" w:hAnsi="Arial" w:eastAsia="Times New Roman" w:cs="Arial"/>
                <w:b/>
                <w:bCs/>
                <w:color w:val="323E4F" w:themeColor="text2" w:themeShade="BF"/>
                <w:sz w:val="24"/>
                <w:szCs w:val="24"/>
              </w:rPr>
              <w:lastRenderedPageBreak/>
              <w:t>Will my personal information be kept private?</w:t>
            </w:r>
          </w:p>
          <w:p w:rsidRPr="00C14B67" w:rsidR="009E70D3" w:rsidP="00222AFE" w:rsidRDefault="009E70D3" w14:paraId="54772282" w14:textId="77777777">
            <w:pPr>
              <w:rPr>
                <w:rFonts w:ascii="Arial" w:hAnsi="Arial" w:cs="Arial"/>
                <w:color w:val="323E4F" w:themeColor="text2" w:themeShade="BF"/>
                <w:sz w:val="20"/>
                <w:szCs w:val="20"/>
              </w:rPr>
            </w:pPr>
            <w:r w:rsidRPr="00C14B67">
              <w:rPr>
                <w:rFonts w:ascii="Arial" w:hAnsi="Arial" w:cs="Arial"/>
                <w:color w:val="323E4F" w:themeColor="text2" w:themeShade="BF"/>
                <w:sz w:val="20"/>
                <w:szCs w:val="20"/>
              </w:rPr>
              <w:t xml:space="preserve">This research is covered by a Certificate of Confidentiality from the Centers for Disease Control and Prevention. The researchers with this Certificate may not disclose or use information, documents, or biospecimens that may identify you in any federal, state, or local civil, criminal, administrative, legislative, or other action, suit, or proceeding, or be used as evidence, for example, if there is a court subpoena, unless you have consented for this use. Information, documents, or biospecimens protected by this Certificate cannot be disclosed to anyone else who is not connected with the research except, if there is a federal, state, or local law that requires disclosure (such as to report child abuse or communicable diseases but not for federal, state, or local civil, criminal, administrative, legislative, or other proceedings, see below); if you have consented to the disclosure, including for your medical treatment; or if it is used for other scientific research, as allowed by federal regulations protecting research subjects. </w:t>
            </w:r>
          </w:p>
          <w:p w:rsidR="009E70D3" w:rsidP="00222AFE" w:rsidRDefault="009E70D3" w14:paraId="7973AE03" w14:textId="77777777">
            <w:pPr>
              <w:rPr>
                <w:rFonts w:ascii="Arial" w:hAnsi="Arial" w:cs="Arial"/>
                <w:color w:val="323E4F" w:themeColor="text2" w:themeShade="BF"/>
                <w:sz w:val="20"/>
                <w:szCs w:val="20"/>
              </w:rPr>
            </w:pPr>
          </w:p>
          <w:p w:rsidR="009E70D3" w:rsidP="00222AFE" w:rsidRDefault="009E70D3" w14:paraId="65E7B2A8" w14:textId="77777777">
            <w:pPr>
              <w:rPr>
                <w:rFonts w:ascii="Arial" w:hAnsi="Arial" w:cs="Arial"/>
                <w:color w:val="323E4F" w:themeColor="text2" w:themeShade="BF"/>
                <w:sz w:val="20"/>
                <w:szCs w:val="20"/>
              </w:rPr>
            </w:pPr>
            <w:r w:rsidRPr="00C14B67">
              <w:rPr>
                <w:rFonts w:ascii="Arial" w:hAnsi="Arial" w:cs="Arial"/>
                <w:color w:val="323E4F" w:themeColor="text2" w:themeShade="BF"/>
                <w:sz w:val="20"/>
                <w:szCs w:val="20"/>
              </w:rPr>
              <w:t xml:space="preserve">The Certificate cannot be used to refuse a request for information from personnel of the United States federal or state government agency sponsoring the project that is needed for auditing or program evaluation by the CDC which is funding this project or for information that must be disclosed in order to meet the requirements of the federal Food and Drug Administration (FDA). You should understand that a Certificate of Confidentiality does not prevent you from voluntarily releasing information about yourself or your involvement in this research. If you want your research information released to an insurer, medical care provider, or any other person not connected with the research, you must provide consent to allow the researchers to release it. </w:t>
            </w:r>
          </w:p>
          <w:p w:rsidRPr="00C14B67" w:rsidR="009E70D3" w:rsidP="00222AFE" w:rsidRDefault="009E70D3" w14:paraId="04BDC3C2" w14:textId="77777777">
            <w:pPr>
              <w:rPr>
                <w:rFonts w:ascii="Arial" w:hAnsi="Arial" w:cs="Arial"/>
                <w:color w:val="323E4F" w:themeColor="text2" w:themeShade="BF"/>
                <w:sz w:val="20"/>
                <w:szCs w:val="20"/>
              </w:rPr>
            </w:pPr>
          </w:p>
          <w:p w:rsidR="009E70D3" w:rsidP="00222AFE" w:rsidRDefault="009E70D3" w14:paraId="7F0B8C17" w14:textId="77777777">
            <w:pPr>
              <w:rPr>
                <w:rFonts w:ascii="Arial" w:hAnsi="Arial" w:cs="Arial"/>
                <w:color w:val="323E4F" w:themeColor="text2" w:themeShade="BF"/>
                <w:sz w:val="20"/>
                <w:szCs w:val="20"/>
              </w:rPr>
            </w:pPr>
            <w:r>
              <w:rPr>
                <w:rFonts w:ascii="Arial" w:hAnsi="Arial" w:cs="Arial"/>
                <w:color w:val="323E4F" w:themeColor="text2" w:themeShade="BF"/>
                <w:sz w:val="20"/>
                <w:szCs w:val="20"/>
              </w:rPr>
              <w:t xml:space="preserve">HS System of Records Notices (SORNs) are required for studies in which the Privacy Act is relevant. As required by The Privacy Act, HHS publishes SORNs to give public notice of the records it keeps. These are found by personal identifiers. Each SORN describes the types of information contained in the records, the legal right for collecting and keeping the records, and how the records are used within HHS. It also contains the purposes (referred to as “routine use”) for which HHS may share the records to non-HHS parties without the participant’s consent. </w:t>
            </w:r>
          </w:p>
          <w:p w:rsidR="009E70D3" w:rsidP="00222AFE" w:rsidRDefault="009E70D3" w14:paraId="790A4B68" w14:textId="77777777">
            <w:pPr>
              <w:rPr>
                <w:rFonts w:ascii="Arial" w:hAnsi="Arial" w:cs="Arial"/>
                <w:color w:val="323E4F" w:themeColor="text2" w:themeShade="BF"/>
                <w:sz w:val="20"/>
                <w:szCs w:val="20"/>
              </w:rPr>
            </w:pPr>
          </w:p>
          <w:p w:rsidR="009E70D3" w:rsidP="00222AFE" w:rsidRDefault="009E70D3" w14:paraId="1AFBDB21" w14:textId="77777777">
            <w:pPr>
              <w:rPr>
                <w:rFonts w:ascii="Arial" w:hAnsi="Arial" w:cs="Arial"/>
                <w:color w:val="323E4F" w:themeColor="text2" w:themeShade="BF"/>
                <w:sz w:val="20"/>
                <w:szCs w:val="20"/>
              </w:rPr>
            </w:pPr>
            <w:r>
              <w:rPr>
                <w:rFonts w:ascii="Arial" w:hAnsi="Arial" w:cs="Arial"/>
                <w:color w:val="323E4F" w:themeColor="text2" w:themeShade="BF"/>
                <w:sz w:val="20"/>
                <w:szCs w:val="20"/>
              </w:rPr>
              <w:t xml:space="preserve">09-20-0147 Occupational Health Epidemiological Studies and EEOICPA Program Records and WTC Health Program Records. </w:t>
            </w:r>
            <w:r w:rsidRPr="00722CD5">
              <w:rPr>
                <w:rFonts w:ascii="Arial" w:hAnsi="Arial" w:cs="Arial"/>
                <w:b/>
                <w:color w:val="323E4F" w:themeColor="text2" w:themeShade="BF"/>
                <w:sz w:val="20"/>
                <w:szCs w:val="20"/>
              </w:rPr>
              <w:t>Categories of Individuals Covered by the System:</w:t>
            </w:r>
            <w:r>
              <w:rPr>
                <w:rFonts w:ascii="Arial" w:hAnsi="Arial" w:cs="Arial"/>
                <w:color w:val="323E4F" w:themeColor="text2" w:themeShade="BF"/>
                <w:sz w:val="20"/>
                <w:szCs w:val="20"/>
              </w:rPr>
              <w:t xml:space="preserve"> The segment of the population exposed to physical and/or chemical agents or other workplace hazards that may damage the human body in any way. </w:t>
            </w:r>
          </w:p>
          <w:p w:rsidR="009E70D3" w:rsidP="00222AFE" w:rsidRDefault="009E70D3" w14:paraId="4B124EB0" w14:textId="77777777">
            <w:pPr>
              <w:rPr>
                <w:rFonts w:ascii="Arial" w:hAnsi="Arial" w:cs="Arial"/>
                <w:color w:val="323E4F" w:themeColor="text2" w:themeShade="BF"/>
                <w:sz w:val="20"/>
                <w:szCs w:val="20"/>
              </w:rPr>
            </w:pPr>
          </w:p>
          <w:p w:rsidRPr="00BB4DF1" w:rsidR="009E70D3" w:rsidP="00222AFE" w:rsidRDefault="009E70D3" w14:paraId="18619DA4" w14:textId="77777777">
            <w:pPr>
              <w:rPr>
                <w:rFonts w:ascii="Arial" w:hAnsi="Arial" w:cs="Arial"/>
                <w:color w:val="323E4F" w:themeColor="text2" w:themeShade="BF"/>
                <w:sz w:val="20"/>
                <w:szCs w:val="20"/>
              </w:rPr>
            </w:pPr>
            <w:r>
              <w:rPr>
                <w:rFonts w:ascii="Arial" w:hAnsi="Arial" w:cs="Arial"/>
                <w:color w:val="323E4F" w:themeColor="text2" w:themeShade="BF"/>
                <w:sz w:val="20"/>
                <w:szCs w:val="20"/>
              </w:rPr>
              <w:t>NIOSH</w:t>
            </w:r>
            <w:r w:rsidRPr="00BB4DF1">
              <w:rPr>
                <w:rFonts w:ascii="Arial" w:hAnsi="Arial" w:cs="Arial"/>
                <w:color w:val="323E4F" w:themeColor="text2" w:themeShade="BF"/>
                <w:sz w:val="20"/>
                <w:szCs w:val="20"/>
              </w:rPr>
              <w:t xml:space="preserve"> is authorized to collect your personal information and will protect it to the extent allowed by law. This research study will result in identifiable information that will be placed in a locke</w:t>
            </w:r>
            <w:r>
              <w:rPr>
                <w:rFonts w:ascii="Arial" w:hAnsi="Arial" w:cs="Arial"/>
                <w:color w:val="323E4F" w:themeColor="text2" w:themeShade="BF"/>
                <w:sz w:val="20"/>
                <w:szCs w:val="20"/>
              </w:rPr>
              <w:t>d environment on a secured NIOSH</w:t>
            </w:r>
            <w:r w:rsidRPr="00BB4DF1">
              <w:rPr>
                <w:rFonts w:ascii="Arial" w:hAnsi="Arial" w:cs="Arial"/>
                <w:color w:val="323E4F" w:themeColor="text2" w:themeShade="BF"/>
                <w:sz w:val="20"/>
                <w:szCs w:val="20"/>
              </w:rPr>
              <w:t xml:space="preserve"> campus. Only de-identified study information will be utilized in the research data reports and publications. De-identified information could also be used for future research studies or distributed to another investigator for future research studies without additional informed consent from you </w:t>
            </w:r>
            <w:r>
              <w:rPr>
                <w:rFonts w:ascii="Arial" w:hAnsi="Arial" w:cs="Arial"/>
                <w:color w:val="323E4F" w:themeColor="text2" w:themeShade="BF"/>
                <w:sz w:val="20"/>
                <w:szCs w:val="20"/>
              </w:rPr>
              <w:t>or a legal representative. NIOSH</w:t>
            </w:r>
            <w:r w:rsidRPr="00BB4DF1">
              <w:rPr>
                <w:rFonts w:ascii="Arial" w:hAnsi="Arial" w:cs="Arial"/>
                <w:color w:val="323E4F" w:themeColor="text2" w:themeShade="BF"/>
                <w:sz w:val="20"/>
                <w:szCs w:val="20"/>
              </w:rPr>
              <w:t xml:space="preserve"> may collect and keep information about you, including your results from this study, along with your personal identifiable information collected based on three laws passed by Congress. These laws are: </w:t>
            </w:r>
          </w:p>
          <w:p w:rsidRPr="00BB4DF1" w:rsidR="009E70D3" w:rsidP="00222AFE" w:rsidRDefault="009E70D3" w14:paraId="73E95F09" w14:textId="77777777">
            <w:pPr>
              <w:rPr>
                <w:rFonts w:ascii="Arial" w:hAnsi="Arial" w:cs="Arial"/>
                <w:color w:val="323E4F" w:themeColor="text2" w:themeShade="BF"/>
                <w:sz w:val="20"/>
                <w:szCs w:val="20"/>
              </w:rPr>
            </w:pPr>
          </w:p>
          <w:p w:rsidRPr="00BB4DF1" w:rsidR="009E70D3" w:rsidP="00222AFE" w:rsidRDefault="009E70D3" w14:paraId="5AEFE0E4" w14:textId="77777777">
            <w:pPr>
              <w:rPr>
                <w:rFonts w:ascii="Arial" w:hAnsi="Arial" w:cs="Arial"/>
                <w:color w:val="323E4F" w:themeColor="text2" w:themeShade="BF"/>
                <w:sz w:val="20"/>
                <w:szCs w:val="20"/>
              </w:rPr>
            </w:pPr>
            <w:r w:rsidRPr="00BB4DF1">
              <w:rPr>
                <w:rFonts w:ascii="Arial" w:hAnsi="Arial" w:cs="Arial"/>
                <w:color w:val="323E4F" w:themeColor="text2" w:themeShade="BF"/>
                <w:sz w:val="20"/>
                <w:szCs w:val="20"/>
              </w:rPr>
              <w:t>1) The Public Health Service Act (42 U.S.C. 241)</w:t>
            </w:r>
          </w:p>
          <w:p w:rsidRPr="00BB4DF1" w:rsidR="009E70D3" w:rsidP="00222AFE" w:rsidRDefault="009E70D3" w14:paraId="3F937826" w14:textId="77777777">
            <w:pPr>
              <w:rPr>
                <w:rFonts w:ascii="Arial" w:hAnsi="Arial" w:cs="Arial"/>
                <w:color w:val="323E4F" w:themeColor="text2" w:themeShade="BF"/>
                <w:sz w:val="20"/>
                <w:szCs w:val="20"/>
              </w:rPr>
            </w:pPr>
            <w:r w:rsidRPr="00BB4DF1">
              <w:rPr>
                <w:rFonts w:ascii="Arial" w:hAnsi="Arial" w:cs="Arial"/>
                <w:color w:val="323E4F" w:themeColor="text2" w:themeShade="BF"/>
                <w:sz w:val="20"/>
                <w:szCs w:val="20"/>
              </w:rPr>
              <w:t xml:space="preserve">2) The Occupational Safety and Health Act (29 U.S.C. 669) </w:t>
            </w:r>
          </w:p>
          <w:p w:rsidR="009E70D3" w:rsidP="00222AFE" w:rsidRDefault="009E70D3" w14:paraId="1775242C" w14:textId="77777777">
            <w:pPr>
              <w:rPr>
                <w:rFonts w:ascii="Arial" w:hAnsi="Arial" w:cs="Arial"/>
                <w:color w:val="323E4F" w:themeColor="text2" w:themeShade="BF"/>
                <w:sz w:val="20"/>
                <w:szCs w:val="20"/>
              </w:rPr>
            </w:pPr>
            <w:r w:rsidRPr="00BB4DF1">
              <w:rPr>
                <w:rFonts w:ascii="Arial" w:hAnsi="Arial" w:cs="Arial"/>
                <w:color w:val="323E4F" w:themeColor="text2" w:themeShade="BF"/>
                <w:sz w:val="20"/>
                <w:szCs w:val="20"/>
              </w:rPr>
              <w:t xml:space="preserve">3) The Federal Mine Safety and Health Act of 1977 (30 U.S.C. 951) </w:t>
            </w:r>
          </w:p>
          <w:p w:rsidRPr="00114E82" w:rsidR="009E70D3" w:rsidP="00222AFE" w:rsidRDefault="009E70D3" w14:paraId="03F961B6" w14:textId="77777777">
            <w:pPr>
              <w:tabs>
                <w:tab w:val="left" w:pos="106"/>
                <w:tab w:val="left" w:pos="586"/>
                <w:tab w:val="left" w:pos="1066"/>
                <w:tab w:val="left" w:pos="1546"/>
                <w:tab w:val="left" w:pos="1786"/>
                <w:tab w:val="left" w:pos="2386"/>
                <w:tab w:val="left" w:pos="2986"/>
                <w:tab w:val="left" w:pos="3586"/>
                <w:tab w:val="left" w:pos="4186"/>
                <w:tab w:val="left" w:pos="6226"/>
              </w:tabs>
              <w:rPr>
                <w:rFonts w:ascii="Arial" w:hAnsi="Arial" w:eastAsia="Times New Roman" w:cs="Arial"/>
                <w:color w:val="1F3864" w:themeColor="accent1" w:themeShade="80"/>
                <w:sz w:val="20"/>
                <w:szCs w:val="20"/>
              </w:rPr>
            </w:pPr>
          </w:p>
        </w:tc>
      </w:tr>
      <w:tr w:rsidRPr="00174B75" w:rsidR="009E70D3" w:rsidTr="00222AFE" w14:paraId="34ECF51B" w14:textId="77777777">
        <w:trPr>
          <w:tblCellSpacing w:w="7" w:type="dxa"/>
          <w:jc w:val="center"/>
        </w:trPr>
        <w:tc>
          <w:tcPr>
            <w:tcW w:w="10226" w:type="dxa"/>
          </w:tcPr>
          <w:p w:rsidR="009E70D3" w:rsidP="00222AFE" w:rsidRDefault="009E70D3" w14:paraId="0365073F" w14:textId="77777777">
            <w:pPr>
              <w:autoSpaceDE w:val="0"/>
              <w:autoSpaceDN w:val="0"/>
              <w:adjustRightInd w:val="0"/>
              <w:spacing w:before="100" w:after="100"/>
              <w:rPr>
                <w:rFonts w:ascii="Arial" w:hAnsi="Arial" w:eastAsia="Times New Roman" w:cs="Arial"/>
                <w:b/>
                <w:bCs/>
                <w:color w:val="323E4F" w:themeColor="text2" w:themeShade="BF"/>
                <w:sz w:val="24"/>
                <w:szCs w:val="24"/>
              </w:rPr>
            </w:pPr>
            <w:r>
              <w:rPr>
                <w:rFonts w:ascii="Arial" w:hAnsi="Arial" w:eastAsia="Times New Roman" w:cs="Arial"/>
                <w:b/>
                <w:bCs/>
                <w:color w:val="323E4F" w:themeColor="text2" w:themeShade="BF"/>
                <w:sz w:val="24"/>
                <w:szCs w:val="24"/>
              </w:rPr>
              <w:t>Future Research</w:t>
            </w:r>
          </w:p>
          <w:p w:rsidRPr="009C4970" w:rsidR="009E70D3" w:rsidP="00222AFE" w:rsidRDefault="009E70D3" w14:paraId="55D3AEFD" w14:textId="77777777">
            <w:pPr>
              <w:autoSpaceDE w:val="0"/>
              <w:autoSpaceDN w:val="0"/>
              <w:adjustRightInd w:val="0"/>
              <w:spacing w:before="100" w:after="100"/>
              <w:rPr>
                <w:rFonts w:ascii="Arial" w:hAnsi="Arial" w:eastAsia="Times New Roman" w:cs="Arial"/>
                <w:b/>
                <w:bCs/>
                <w:color w:val="323E4F" w:themeColor="text2" w:themeShade="BF"/>
                <w:sz w:val="24"/>
                <w:szCs w:val="24"/>
              </w:rPr>
            </w:pPr>
            <w:r>
              <w:rPr>
                <w:rFonts w:ascii="Arial" w:hAnsi="Arial" w:eastAsia="Times New Roman" w:cs="Arial"/>
                <w:bCs/>
                <w:color w:val="323E4F" w:themeColor="text2" w:themeShade="BF"/>
                <w:sz w:val="20"/>
                <w:szCs w:val="20"/>
              </w:rPr>
              <w:lastRenderedPageBreak/>
              <w:t>Identifiers might be removed from the identifiable private information and that, after such removal, the information could be used for future research studies or distributed to another investigator for future research studies without additional informed consent from you or your legally authorized representative.</w:t>
            </w:r>
          </w:p>
        </w:tc>
      </w:tr>
      <w:tr w:rsidRPr="00174B75" w:rsidR="009E70D3" w:rsidTr="00222AFE" w14:paraId="5D9BC3C4" w14:textId="77777777">
        <w:trPr>
          <w:tblCellSpacing w:w="7" w:type="dxa"/>
          <w:jc w:val="center"/>
        </w:trPr>
        <w:tc>
          <w:tcPr>
            <w:tcW w:w="10226" w:type="dxa"/>
          </w:tcPr>
          <w:p w:rsidRPr="009C4970" w:rsidR="009E70D3" w:rsidP="00222AFE" w:rsidRDefault="009E70D3" w14:paraId="0183D472" w14:textId="77777777">
            <w:pPr>
              <w:autoSpaceDE w:val="0"/>
              <w:autoSpaceDN w:val="0"/>
              <w:adjustRightInd w:val="0"/>
              <w:spacing w:before="100" w:after="100"/>
              <w:rPr>
                <w:rFonts w:ascii="Arial" w:hAnsi="Arial" w:eastAsia="Times New Roman" w:cs="Arial"/>
                <w:b/>
                <w:bCs/>
                <w:color w:val="323E4F" w:themeColor="text2" w:themeShade="BF"/>
                <w:sz w:val="24"/>
                <w:szCs w:val="24"/>
              </w:rPr>
            </w:pPr>
            <w:r w:rsidRPr="009C4970">
              <w:rPr>
                <w:rFonts w:ascii="Arial" w:hAnsi="Arial" w:eastAsia="Times New Roman" w:cs="Arial"/>
                <w:b/>
                <w:bCs/>
                <w:color w:val="323E4F" w:themeColor="text2" w:themeShade="BF"/>
                <w:sz w:val="24"/>
                <w:szCs w:val="24"/>
              </w:rPr>
              <w:lastRenderedPageBreak/>
              <w:t>Who</w:t>
            </w:r>
            <w:r>
              <w:rPr>
                <w:rFonts w:ascii="Arial" w:hAnsi="Arial" w:eastAsia="Times New Roman" w:cs="Arial"/>
                <w:b/>
                <w:bCs/>
                <w:color w:val="323E4F" w:themeColor="text2" w:themeShade="BF"/>
                <w:sz w:val="24"/>
                <w:szCs w:val="24"/>
              </w:rPr>
              <w:t>m</w:t>
            </w:r>
            <w:r w:rsidRPr="009C4970">
              <w:rPr>
                <w:rFonts w:ascii="Arial" w:hAnsi="Arial" w:eastAsia="Times New Roman" w:cs="Arial"/>
                <w:b/>
                <w:bCs/>
                <w:color w:val="323E4F" w:themeColor="text2" w:themeShade="BF"/>
                <w:sz w:val="24"/>
                <w:szCs w:val="24"/>
              </w:rPr>
              <w:t xml:space="preserve"> can I talk to if I have questions?</w:t>
            </w:r>
          </w:p>
          <w:p w:rsidRPr="00761D05" w:rsidR="009E70D3" w:rsidP="00222AFE" w:rsidRDefault="009E70D3" w14:paraId="3979BF67" w14:textId="77777777">
            <w:pPr>
              <w:rPr>
                <w:rFonts w:ascii="Arial" w:hAnsi="Arial" w:cs="Arial"/>
                <w:sz w:val="20"/>
                <w:szCs w:val="20"/>
              </w:rPr>
            </w:pPr>
            <w:r w:rsidRPr="00216498">
              <w:rPr>
                <w:rFonts w:ascii="Arial" w:hAnsi="Arial" w:cs="Arial"/>
                <w:color w:val="323E4F" w:themeColor="text2" w:themeShade="BF"/>
                <w:sz w:val="20"/>
                <w:szCs w:val="20"/>
              </w:rPr>
              <w:t>For questions</w:t>
            </w:r>
            <w:r>
              <w:rPr>
                <w:rFonts w:ascii="Arial" w:hAnsi="Arial" w:cs="Arial"/>
                <w:color w:val="323E4F" w:themeColor="text2" w:themeShade="BF"/>
                <w:sz w:val="20"/>
                <w:szCs w:val="20"/>
              </w:rPr>
              <w:t xml:space="preserve"> about this research study</w:t>
            </w:r>
            <w:r w:rsidRPr="00216498">
              <w:rPr>
                <w:rFonts w:ascii="Arial" w:hAnsi="Arial" w:cs="Arial"/>
                <w:color w:val="323E4F" w:themeColor="text2" w:themeShade="BF"/>
                <w:sz w:val="20"/>
                <w:szCs w:val="20"/>
              </w:rPr>
              <w:t xml:space="preserve">, </w:t>
            </w:r>
            <w:r>
              <w:rPr>
                <w:rFonts w:ascii="Arial" w:hAnsi="Arial" w:cs="Arial"/>
                <w:color w:val="323E4F" w:themeColor="text2" w:themeShade="BF"/>
                <w:sz w:val="20"/>
                <w:szCs w:val="20"/>
              </w:rPr>
              <w:t xml:space="preserve">including concerns and complaints, </w:t>
            </w:r>
            <w:r w:rsidRPr="00216498">
              <w:rPr>
                <w:rFonts w:ascii="Arial" w:hAnsi="Arial" w:cs="Arial"/>
                <w:color w:val="323E4F" w:themeColor="text2" w:themeShade="BF"/>
                <w:sz w:val="20"/>
                <w:szCs w:val="20"/>
              </w:rPr>
              <w:t>contact</w:t>
            </w:r>
            <w:r>
              <w:rPr>
                <w:rFonts w:ascii="Arial" w:hAnsi="Arial" w:cs="Arial"/>
                <w:color w:val="323E4F" w:themeColor="text2" w:themeShade="BF"/>
                <w:sz w:val="20"/>
                <w:szCs w:val="20"/>
              </w:rPr>
              <w:t xml:space="preserve"> the principal investigator,</w:t>
            </w:r>
            <w:r w:rsidRPr="00216498">
              <w:rPr>
                <w:rFonts w:ascii="Arial" w:hAnsi="Arial" w:cs="Arial"/>
                <w:color w:val="323E4F" w:themeColor="text2" w:themeShade="BF"/>
                <w:sz w:val="20"/>
                <w:szCs w:val="20"/>
              </w:rPr>
              <w:t xml:space="preserve"> </w:t>
            </w:r>
            <w:r>
              <w:rPr>
                <w:rFonts w:ascii="Arial" w:hAnsi="Arial" w:cs="Arial"/>
                <w:color w:val="323E4F" w:themeColor="text2" w:themeShade="BF"/>
                <w:sz w:val="20"/>
                <w:szCs w:val="20"/>
              </w:rPr>
              <w:t>Suzanne Tomasi</w:t>
            </w:r>
            <w:r w:rsidRPr="00216498">
              <w:rPr>
                <w:rFonts w:ascii="Arial" w:hAnsi="Arial" w:cs="Arial"/>
                <w:sz w:val="20"/>
                <w:szCs w:val="20"/>
              </w:rPr>
              <w:t xml:space="preserve">, </w:t>
            </w:r>
            <w:r w:rsidRPr="001939F3">
              <w:rPr>
                <w:rFonts w:ascii="Arial" w:hAnsi="Arial" w:cs="Arial"/>
                <w:color w:val="323E4F" w:themeColor="text2" w:themeShade="BF"/>
                <w:sz w:val="20"/>
                <w:szCs w:val="20"/>
              </w:rPr>
              <w:t>DVM</w:t>
            </w:r>
            <w:r>
              <w:rPr>
                <w:rFonts w:ascii="Arial" w:hAnsi="Arial" w:cs="Arial"/>
                <w:color w:val="323E4F" w:themeColor="text2" w:themeShade="BF"/>
                <w:sz w:val="20"/>
                <w:szCs w:val="20"/>
              </w:rPr>
              <w:t xml:space="preserve">, MPH at (304) </w:t>
            </w:r>
            <w:r w:rsidRPr="00216498">
              <w:rPr>
                <w:rFonts w:ascii="Arial" w:hAnsi="Arial" w:cs="Arial"/>
                <w:color w:val="323E4F" w:themeColor="text2" w:themeShade="BF"/>
                <w:sz w:val="20"/>
                <w:szCs w:val="20"/>
              </w:rPr>
              <w:t>285-6</w:t>
            </w:r>
            <w:r>
              <w:rPr>
                <w:rFonts w:ascii="Arial" w:hAnsi="Arial" w:cs="Arial"/>
                <w:color w:val="323E4F" w:themeColor="text2" w:themeShade="BF"/>
                <w:sz w:val="20"/>
                <w:szCs w:val="20"/>
              </w:rPr>
              <w:t>115,</w:t>
            </w:r>
            <w:r w:rsidRPr="00216498">
              <w:rPr>
                <w:rFonts w:ascii="Arial" w:hAnsi="Arial" w:cs="Arial"/>
                <w:color w:val="323E4F" w:themeColor="text2" w:themeShade="BF"/>
                <w:sz w:val="20"/>
                <w:szCs w:val="20"/>
              </w:rPr>
              <w:t xml:space="preserve"> </w:t>
            </w:r>
            <w:hyperlink w:history="1" r:id="rId24">
              <w:r w:rsidRPr="006B3EFF">
                <w:rPr>
                  <w:rStyle w:val="Hyperlink"/>
                  <w:rFonts w:ascii="Arial" w:hAnsi="Arial" w:cs="Arial"/>
                  <w:sz w:val="20"/>
                  <w:szCs w:val="20"/>
                </w:rPr>
                <w:t>yxc4@cdc.gov</w:t>
              </w:r>
            </w:hyperlink>
            <w:r>
              <w:rPr>
                <w:rFonts w:ascii="Arial" w:hAnsi="Arial" w:cs="Arial"/>
                <w:color w:val="323E4F" w:themeColor="text2" w:themeShade="BF"/>
                <w:sz w:val="20"/>
                <w:szCs w:val="20"/>
              </w:rPr>
              <w:t>, or 1-800-232-2114.</w:t>
            </w:r>
          </w:p>
          <w:p w:rsidRPr="009C4970" w:rsidR="009E70D3" w:rsidP="00222AFE" w:rsidRDefault="009E70D3" w14:paraId="0EB0AFC8" w14:textId="77777777">
            <w:pPr>
              <w:rPr>
                <w:rFonts w:ascii="Arial" w:hAnsi="Arial" w:cs="Arial"/>
                <w:color w:val="323E4F" w:themeColor="text2" w:themeShade="BF"/>
                <w:sz w:val="20"/>
                <w:szCs w:val="20"/>
              </w:rPr>
            </w:pPr>
          </w:p>
          <w:p w:rsidRPr="009C4970" w:rsidR="009E70D3" w:rsidP="00222AFE" w:rsidRDefault="009E70D3" w14:paraId="2B545709" w14:textId="77777777">
            <w:pPr>
              <w:rPr>
                <w:rFonts w:ascii="Arial" w:hAnsi="Arial" w:cs="Arial"/>
                <w:color w:val="323E4F" w:themeColor="text2" w:themeShade="BF"/>
                <w:sz w:val="20"/>
                <w:szCs w:val="20"/>
              </w:rPr>
            </w:pPr>
            <w:r w:rsidRPr="009C4970">
              <w:rPr>
                <w:rFonts w:ascii="Arial" w:hAnsi="Arial" w:cs="Arial"/>
                <w:color w:val="323E4F" w:themeColor="text2" w:themeShade="BF"/>
                <w:sz w:val="20"/>
                <w:szCs w:val="20"/>
              </w:rPr>
              <w:t xml:space="preserve">For questions about your rights, your privacy, or harm to you, contact the Chair of the NIOSH Institutional Review Board </w:t>
            </w:r>
            <w:r>
              <w:rPr>
                <w:rFonts w:ascii="Arial" w:hAnsi="Arial" w:cs="Arial"/>
                <w:color w:val="323E4F" w:themeColor="text2" w:themeShade="BF"/>
                <w:sz w:val="20"/>
                <w:szCs w:val="20"/>
              </w:rPr>
              <w:t xml:space="preserve">in the Human Research Protection Program </w:t>
            </w:r>
            <w:r w:rsidRPr="009C4970">
              <w:rPr>
                <w:rFonts w:ascii="Arial" w:hAnsi="Arial" w:cs="Arial"/>
                <w:color w:val="323E4F" w:themeColor="text2" w:themeShade="BF"/>
                <w:sz w:val="20"/>
                <w:szCs w:val="20"/>
              </w:rPr>
              <w:t xml:space="preserve">at </w:t>
            </w:r>
            <w:r>
              <w:rPr>
                <w:rFonts w:ascii="Arial" w:hAnsi="Arial" w:cs="Arial"/>
                <w:color w:val="323E4F" w:themeColor="text2" w:themeShade="BF"/>
                <w:sz w:val="20"/>
                <w:szCs w:val="20"/>
              </w:rPr>
              <w:t xml:space="preserve">(513) </w:t>
            </w:r>
            <w:r w:rsidRPr="009C4970">
              <w:rPr>
                <w:rFonts w:ascii="Arial" w:hAnsi="Arial" w:cs="Arial"/>
                <w:color w:val="323E4F" w:themeColor="text2" w:themeShade="BF"/>
                <w:sz w:val="20"/>
                <w:szCs w:val="20"/>
              </w:rPr>
              <w:t>533</w:t>
            </w:r>
            <w:r w:rsidRPr="009C4970">
              <w:rPr>
                <w:rStyle w:val="baec5a81-e4d6-4674-97f3-e9220f0136c1"/>
                <w:rFonts w:ascii="Arial" w:hAnsi="Arial" w:cs="Arial"/>
                <w:color w:val="323E4F" w:themeColor="text2" w:themeShade="BF"/>
                <w:sz w:val="20"/>
                <w:szCs w:val="20"/>
              </w:rPr>
              <w:t>-8591</w:t>
            </w:r>
            <w:r w:rsidRPr="009C4970">
              <w:rPr>
                <w:rFonts w:ascii="Arial" w:hAnsi="Arial" w:cs="Arial"/>
                <w:color w:val="323E4F" w:themeColor="text2" w:themeShade="BF"/>
                <w:sz w:val="20"/>
                <w:szCs w:val="20"/>
              </w:rPr>
              <w:t>.</w:t>
            </w:r>
          </w:p>
        </w:tc>
      </w:tr>
      <w:tr w:rsidRPr="00174B75" w:rsidR="009E70D3" w:rsidTr="00222AFE" w14:paraId="54EE34F2" w14:textId="77777777">
        <w:trPr>
          <w:trHeight w:val="4906"/>
          <w:tblCellSpacing w:w="7" w:type="dxa"/>
          <w:jc w:val="center"/>
        </w:trPr>
        <w:tc>
          <w:tcPr>
            <w:tcW w:w="10226" w:type="dxa"/>
          </w:tcPr>
          <w:p w:rsidR="009E70D3" w:rsidP="00222AFE" w:rsidRDefault="009E70D3" w14:paraId="3BB22BB1" w14:textId="77777777">
            <w:pPr>
              <w:autoSpaceDE w:val="0"/>
              <w:autoSpaceDN w:val="0"/>
              <w:adjustRightInd w:val="0"/>
              <w:spacing w:before="100" w:after="100"/>
              <w:rPr>
                <w:rFonts w:ascii="Arial" w:hAnsi="Arial" w:eastAsia="Times New Roman" w:cs="Arial"/>
                <w:b/>
                <w:bCs/>
                <w:color w:val="323E4F" w:themeColor="text2" w:themeShade="BF"/>
                <w:sz w:val="24"/>
                <w:szCs w:val="24"/>
              </w:rPr>
            </w:pPr>
            <w:bookmarkStart w:name="_Hlk28954126" w:id="177"/>
            <w:r>
              <w:rPr>
                <w:rFonts w:ascii="Arial" w:hAnsi="Arial" w:eastAsia="Times New Roman" w:cs="Arial"/>
                <w:b/>
                <w:bCs/>
                <w:color w:val="323E4F" w:themeColor="text2" w:themeShade="BF"/>
                <w:sz w:val="24"/>
                <w:szCs w:val="24"/>
              </w:rPr>
              <w:t>Requesting Results of the HRCT Scan</w:t>
            </w:r>
          </w:p>
          <w:p w:rsidR="009E70D3" w:rsidP="00222AFE" w:rsidRDefault="009E70D3" w14:paraId="3D42F7F2" w14:textId="77777777">
            <w:pPr>
              <w:autoSpaceDE w:val="0"/>
              <w:autoSpaceDN w:val="0"/>
              <w:adjustRightInd w:val="0"/>
              <w:spacing w:before="100" w:after="100"/>
              <w:rPr>
                <w:rFonts w:ascii="Arial" w:hAnsi="Arial" w:eastAsia="Times New Roman" w:cs="Arial"/>
                <w:b/>
                <w:bCs/>
                <w:color w:val="323E4F" w:themeColor="text2" w:themeShade="BF"/>
                <w:sz w:val="24"/>
                <w:szCs w:val="24"/>
              </w:rPr>
            </w:pPr>
          </w:p>
          <w:p w:rsidRPr="002A36B3" w:rsidR="009E70D3" w:rsidP="00222AFE" w:rsidRDefault="009E70D3" w14:paraId="4D2EE62A" w14:textId="77777777">
            <w:pPr>
              <w:autoSpaceDE w:val="0"/>
              <w:autoSpaceDN w:val="0"/>
              <w:adjustRightInd w:val="0"/>
              <w:spacing w:before="100" w:after="100"/>
              <w:rPr>
                <w:rFonts w:ascii="Arial" w:hAnsi="Arial" w:eastAsia="Times New Roman" w:cs="Arial"/>
                <w:bCs/>
                <w:color w:val="323E4F" w:themeColor="text2" w:themeShade="BF"/>
                <w:sz w:val="20"/>
                <w:szCs w:val="20"/>
              </w:rPr>
            </w:pPr>
            <w:r w:rsidRPr="002A36B3">
              <w:rPr>
                <w:rFonts w:ascii="Arial" w:hAnsi="Arial" w:eastAsia="Times New Roman" w:cs="Arial"/>
                <w:bCs/>
                <w:noProof/>
                <w:color w:val="323E4F" w:themeColor="text2" w:themeShade="BF"/>
                <w:sz w:val="20"/>
                <w:szCs w:val="20"/>
              </w:rPr>
              <mc:AlternateContent>
                <mc:Choice Requires="wps">
                  <w:drawing>
                    <wp:anchor distT="0" distB="0" distL="114300" distR="114300" simplePos="0" relativeHeight="251817984" behindDoc="0" locked="0" layoutInCell="1" allowOverlap="1" wp14:editId="3620693E" wp14:anchorId="7D4E0B9C">
                      <wp:simplePos x="0" y="0"/>
                      <wp:positionH relativeFrom="column">
                        <wp:posOffset>191770</wp:posOffset>
                      </wp:positionH>
                      <wp:positionV relativeFrom="paragraph">
                        <wp:posOffset>19685</wp:posOffset>
                      </wp:positionV>
                      <wp:extent cx="91440" cy="91440"/>
                      <wp:effectExtent l="0" t="0" r="22860" b="22860"/>
                      <wp:wrapNone/>
                      <wp:docPr id="16" name="Rectangle 16"/>
                      <wp:cNvGraphicFramePr/>
                      <a:graphic xmlns:a="http://schemas.openxmlformats.org/drawingml/2006/main">
                        <a:graphicData uri="http://schemas.microsoft.com/office/word/2010/wordprocessingShape">
                          <wps:wsp>
                            <wps:cNvSpPr/>
                            <wps:spPr>
                              <a:xfrm>
                                <a:off x="0" y="0"/>
                                <a:ext cx="91440" cy="9144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style="position:absolute;margin-left:15.1pt;margin-top:1.55pt;width:7.2pt;height:7.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70ad47 [3209]" strokeweight="1pt" w14:anchorId="7B93BB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"/>
                  </w:pict>
                </mc:Fallback>
              </mc:AlternateContent>
            </w:r>
            <w:r w:rsidRPr="002A36B3">
              <w:rPr>
                <w:rFonts w:ascii="Arial" w:hAnsi="Arial" w:eastAsia="Times New Roman" w:cs="Arial"/>
                <w:bCs/>
                <w:color w:val="323E4F" w:themeColor="text2" w:themeShade="BF"/>
                <w:sz w:val="20"/>
                <w:szCs w:val="20"/>
              </w:rPr>
              <w:t xml:space="preserve">                  I would like to receive my HRCT scan results. Please mail them to me at the following address:</w:t>
            </w:r>
          </w:p>
          <w:p w:rsidR="009E70D3" w:rsidP="00222AFE" w:rsidRDefault="009E70D3" w14:paraId="1B40BEA3" w14:textId="77777777">
            <w:pPr>
              <w:autoSpaceDE w:val="0"/>
              <w:autoSpaceDN w:val="0"/>
              <w:adjustRightInd w:val="0"/>
              <w:spacing w:before="100" w:after="100"/>
              <w:rPr>
                <w:rFonts w:ascii="Arial" w:hAnsi="Arial" w:eastAsia="Times New Roman" w:cs="Arial"/>
                <w:bCs/>
                <w:color w:val="323E4F" w:themeColor="text2" w:themeShade="BF"/>
                <w:sz w:val="24"/>
                <w:szCs w:val="24"/>
              </w:rPr>
            </w:pPr>
            <w:r w:rsidRPr="002A36B3">
              <w:rPr>
                <w:rFonts w:ascii="Arial" w:hAnsi="Arial" w:eastAsia="Times New Roman" w:cs="Arial"/>
                <w:bCs/>
                <w:color w:val="323E4F" w:themeColor="text2" w:themeShade="BF"/>
                <w:sz w:val="24"/>
                <w:szCs w:val="24"/>
              </w:rPr>
              <w:t xml:space="preserve">               ___________________________________________________________________</w:t>
            </w:r>
          </w:p>
          <w:p w:rsidR="009E70D3" w:rsidP="00222AFE" w:rsidRDefault="009E70D3" w14:paraId="1DDE43D7" w14:textId="77777777">
            <w:pPr>
              <w:autoSpaceDE w:val="0"/>
              <w:autoSpaceDN w:val="0"/>
              <w:adjustRightInd w:val="0"/>
              <w:spacing w:before="100" w:after="100"/>
              <w:rPr>
                <w:rFonts w:ascii="Arial" w:hAnsi="Arial" w:eastAsia="Times New Roman" w:cs="Arial"/>
                <w:b/>
                <w:bCs/>
                <w:color w:val="323E4F" w:themeColor="text2" w:themeShade="BF"/>
                <w:sz w:val="24"/>
                <w:szCs w:val="24"/>
              </w:rPr>
            </w:pPr>
            <w:r>
              <w:rPr>
                <w:rFonts w:ascii="Arial" w:hAnsi="Arial" w:eastAsia="Times New Roman" w:cs="Arial"/>
                <w:b/>
                <w:bCs/>
                <w:color w:val="323E4F" w:themeColor="text2" w:themeShade="BF"/>
                <w:sz w:val="24"/>
                <w:szCs w:val="24"/>
              </w:rPr>
              <w:t xml:space="preserve">               </w:t>
            </w:r>
          </w:p>
          <w:p w:rsidRPr="00215376" w:rsidR="009E70D3" w:rsidP="00222AFE" w:rsidRDefault="009E70D3" w14:paraId="72DD53A9" w14:textId="77777777">
            <w:pPr>
              <w:autoSpaceDE w:val="0"/>
              <w:autoSpaceDN w:val="0"/>
              <w:adjustRightInd w:val="0"/>
              <w:spacing w:before="100" w:after="100"/>
              <w:rPr>
                <w:rFonts w:ascii="Arial" w:hAnsi="Arial" w:eastAsia="Times New Roman" w:cs="Arial"/>
                <w:bCs/>
                <w:color w:val="323E4F" w:themeColor="text2" w:themeShade="BF"/>
                <w:sz w:val="20"/>
                <w:szCs w:val="20"/>
              </w:rPr>
            </w:pPr>
            <w:r>
              <w:rPr>
                <w:rFonts w:ascii="Arial" w:hAnsi="Arial" w:eastAsia="Times New Roman" w:cs="Arial"/>
                <w:bCs/>
                <w:color w:val="323E4F" w:themeColor="text2" w:themeShade="BF"/>
                <w:sz w:val="20"/>
                <w:szCs w:val="20"/>
              </w:rPr>
              <w:t xml:space="preserve">                  If urgent, please call me at: __________________________________________________________</w:t>
            </w:r>
          </w:p>
          <w:p w:rsidR="009E70D3" w:rsidP="00222AFE" w:rsidRDefault="009E70D3" w14:paraId="2FDF8251" w14:textId="77777777">
            <w:pPr>
              <w:autoSpaceDE w:val="0"/>
              <w:autoSpaceDN w:val="0"/>
              <w:adjustRightInd w:val="0"/>
              <w:spacing w:before="100" w:after="100"/>
              <w:rPr>
                <w:rFonts w:ascii="Arial" w:hAnsi="Arial" w:eastAsia="Times New Roman" w:cs="Arial"/>
                <w:b/>
                <w:bCs/>
                <w:color w:val="323E4F" w:themeColor="text2" w:themeShade="BF"/>
                <w:sz w:val="24"/>
                <w:szCs w:val="24"/>
              </w:rPr>
            </w:pPr>
          </w:p>
          <w:p w:rsidR="009E70D3" w:rsidP="00222AFE" w:rsidRDefault="009E70D3" w14:paraId="2C972416" w14:textId="77777777">
            <w:pPr>
              <w:autoSpaceDE w:val="0"/>
              <w:autoSpaceDN w:val="0"/>
              <w:adjustRightInd w:val="0"/>
              <w:spacing w:before="100" w:after="100"/>
              <w:rPr>
                <w:rFonts w:ascii="Arial" w:hAnsi="Arial" w:eastAsia="Times New Roman" w:cs="Arial"/>
                <w:bCs/>
                <w:color w:val="323E4F" w:themeColor="text2" w:themeShade="BF"/>
                <w:sz w:val="20"/>
                <w:szCs w:val="20"/>
              </w:rPr>
            </w:pPr>
            <w:r w:rsidRPr="002A36B3">
              <w:rPr>
                <w:rFonts w:ascii="Arial" w:hAnsi="Arial" w:eastAsia="Times New Roman" w:cs="Arial"/>
                <w:bCs/>
                <w:noProof/>
                <w:color w:val="323E4F" w:themeColor="text2" w:themeShade="BF"/>
                <w:sz w:val="20"/>
                <w:szCs w:val="20"/>
              </w:rPr>
              <mc:AlternateContent>
                <mc:Choice Requires="wps">
                  <w:drawing>
                    <wp:anchor distT="0" distB="0" distL="114300" distR="114300" simplePos="0" relativeHeight="251819008" behindDoc="0" locked="0" layoutInCell="1" allowOverlap="1" wp14:editId="7C89E814" wp14:anchorId="147235E2">
                      <wp:simplePos x="0" y="0"/>
                      <wp:positionH relativeFrom="column">
                        <wp:posOffset>191770</wp:posOffset>
                      </wp:positionH>
                      <wp:positionV relativeFrom="paragraph">
                        <wp:posOffset>19685</wp:posOffset>
                      </wp:positionV>
                      <wp:extent cx="91440" cy="91440"/>
                      <wp:effectExtent l="0" t="0" r="22860" b="22860"/>
                      <wp:wrapNone/>
                      <wp:docPr id="22" name="Rectangle 22"/>
                      <wp:cNvGraphicFramePr/>
                      <a:graphic xmlns:a="http://schemas.openxmlformats.org/drawingml/2006/main">
                        <a:graphicData uri="http://schemas.microsoft.com/office/word/2010/wordprocessingShape">
                          <wps:wsp>
                            <wps:cNvSpPr/>
                            <wps:spPr>
                              <a:xfrm>
                                <a:off x="0" y="0"/>
                                <a:ext cx="91440" cy="9144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style="position:absolute;margin-left:15.1pt;margin-top:1.55pt;width:7.2pt;height:7.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70ad47 [3209]" strokeweight="1pt" w14:anchorId="26125B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"/>
                  </w:pict>
                </mc:Fallback>
              </mc:AlternateContent>
            </w:r>
            <w:r w:rsidRPr="002A36B3">
              <w:rPr>
                <w:rFonts w:ascii="Arial" w:hAnsi="Arial" w:eastAsia="Times New Roman" w:cs="Arial"/>
                <w:bCs/>
                <w:color w:val="323E4F" w:themeColor="text2" w:themeShade="BF"/>
                <w:sz w:val="20"/>
                <w:szCs w:val="20"/>
              </w:rPr>
              <w:t xml:space="preserve">                I </w:t>
            </w:r>
            <w:r>
              <w:rPr>
                <w:rFonts w:ascii="Arial" w:hAnsi="Arial" w:eastAsia="Times New Roman" w:cs="Arial"/>
                <w:bCs/>
                <w:color w:val="323E4F" w:themeColor="text2" w:themeShade="BF"/>
                <w:sz w:val="20"/>
                <w:szCs w:val="20"/>
              </w:rPr>
              <w:t>would like to only receive my HRCT scan results if they suggest that medical follow-up is need</w:t>
            </w:r>
          </w:p>
          <w:p w:rsidR="009E70D3" w:rsidP="00222AFE" w:rsidRDefault="009E70D3" w14:paraId="3D501E7C" w14:textId="77777777">
            <w:pPr>
              <w:autoSpaceDE w:val="0"/>
              <w:autoSpaceDN w:val="0"/>
              <w:adjustRightInd w:val="0"/>
              <w:spacing w:before="100" w:after="100"/>
              <w:rPr>
                <w:rFonts w:ascii="Arial" w:hAnsi="Arial" w:eastAsia="Times New Roman" w:cs="Arial"/>
                <w:bCs/>
                <w:color w:val="323E4F" w:themeColor="text2" w:themeShade="BF"/>
                <w:sz w:val="20"/>
                <w:szCs w:val="20"/>
              </w:rPr>
            </w:pPr>
          </w:p>
          <w:p w:rsidRPr="002A36B3" w:rsidR="009E70D3" w:rsidP="00222AFE" w:rsidRDefault="009E70D3" w14:paraId="45AE4141" w14:textId="77777777">
            <w:pPr>
              <w:autoSpaceDE w:val="0"/>
              <w:autoSpaceDN w:val="0"/>
              <w:adjustRightInd w:val="0"/>
              <w:spacing w:before="100" w:after="100"/>
              <w:rPr>
                <w:rFonts w:ascii="Arial" w:hAnsi="Arial" w:eastAsia="Times New Roman" w:cs="Arial"/>
                <w:bCs/>
                <w:color w:val="323E4F" w:themeColor="text2" w:themeShade="BF"/>
                <w:sz w:val="20"/>
                <w:szCs w:val="20"/>
              </w:rPr>
            </w:pPr>
            <w:r w:rsidRPr="002A36B3">
              <w:rPr>
                <w:rFonts w:ascii="Arial" w:hAnsi="Arial" w:eastAsia="Times New Roman" w:cs="Arial"/>
                <w:bCs/>
                <w:noProof/>
                <w:color w:val="323E4F" w:themeColor="text2" w:themeShade="BF"/>
                <w:sz w:val="20"/>
                <w:szCs w:val="20"/>
              </w:rPr>
              <mc:AlternateContent>
                <mc:Choice Requires="wps">
                  <w:drawing>
                    <wp:anchor distT="0" distB="0" distL="114300" distR="114300" simplePos="0" relativeHeight="251820032" behindDoc="0" locked="0" layoutInCell="1" allowOverlap="1" wp14:editId="7FDEDDC5" wp14:anchorId="51994452">
                      <wp:simplePos x="0" y="0"/>
                      <wp:positionH relativeFrom="column">
                        <wp:posOffset>191135</wp:posOffset>
                      </wp:positionH>
                      <wp:positionV relativeFrom="paragraph">
                        <wp:posOffset>41275</wp:posOffset>
                      </wp:positionV>
                      <wp:extent cx="91440" cy="91440"/>
                      <wp:effectExtent l="0" t="0" r="22860" b="22860"/>
                      <wp:wrapNone/>
                      <wp:docPr id="1" name="Rectangle 1"/>
                      <wp:cNvGraphicFramePr/>
                      <a:graphic xmlns:a="http://schemas.openxmlformats.org/drawingml/2006/main">
                        <a:graphicData uri="http://schemas.microsoft.com/office/word/2010/wordprocessingShape">
                          <wps:wsp>
                            <wps:cNvSpPr/>
                            <wps:spPr>
                              <a:xfrm>
                                <a:off x="0" y="0"/>
                                <a:ext cx="91440" cy="9144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15.05pt;margin-top:3.25pt;width:7.2pt;height:7.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70ad47 [3209]" strokeweight="1pt" w14:anchorId="1E80F4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"/>
                  </w:pict>
                </mc:Fallback>
              </mc:AlternateContent>
            </w:r>
            <w:r w:rsidRPr="002A36B3">
              <w:rPr>
                <w:rFonts w:ascii="Arial" w:hAnsi="Arial" w:eastAsia="Times New Roman" w:cs="Arial"/>
                <w:bCs/>
                <w:color w:val="323E4F" w:themeColor="text2" w:themeShade="BF"/>
                <w:sz w:val="20"/>
                <w:szCs w:val="20"/>
              </w:rPr>
              <w:t xml:space="preserve">           </w:t>
            </w:r>
            <w:r>
              <w:rPr>
                <w:rFonts w:ascii="Arial" w:hAnsi="Arial" w:eastAsia="Times New Roman" w:cs="Arial"/>
                <w:bCs/>
                <w:color w:val="323E4F" w:themeColor="text2" w:themeShade="BF"/>
                <w:sz w:val="20"/>
                <w:szCs w:val="20"/>
              </w:rPr>
              <w:t xml:space="preserve">     </w:t>
            </w:r>
            <w:r w:rsidRPr="002A36B3">
              <w:rPr>
                <w:rFonts w:ascii="Arial" w:hAnsi="Arial" w:eastAsia="Times New Roman" w:cs="Arial"/>
                <w:bCs/>
                <w:color w:val="323E4F" w:themeColor="text2" w:themeShade="BF"/>
                <w:sz w:val="20"/>
                <w:szCs w:val="20"/>
              </w:rPr>
              <w:t xml:space="preserve">I do not want to receive </w:t>
            </w:r>
            <w:r>
              <w:rPr>
                <w:rFonts w:ascii="Arial" w:hAnsi="Arial" w:eastAsia="Times New Roman" w:cs="Arial"/>
                <w:bCs/>
                <w:color w:val="323E4F" w:themeColor="text2" w:themeShade="BF"/>
                <w:sz w:val="20"/>
                <w:szCs w:val="20"/>
              </w:rPr>
              <w:t xml:space="preserve">any of </w:t>
            </w:r>
            <w:r w:rsidRPr="002A36B3">
              <w:rPr>
                <w:rFonts w:ascii="Arial" w:hAnsi="Arial" w:eastAsia="Times New Roman" w:cs="Arial"/>
                <w:bCs/>
                <w:color w:val="323E4F" w:themeColor="text2" w:themeShade="BF"/>
                <w:sz w:val="20"/>
                <w:szCs w:val="20"/>
              </w:rPr>
              <w:t xml:space="preserve">my HRCT scan results. </w:t>
            </w:r>
          </w:p>
          <w:bookmarkEnd w:id="177"/>
          <w:p w:rsidR="009E70D3" w:rsidP="00222AFE" w:rsidRDefault="009E70D3" w14:paraId="490A3C05" w14:textId="77777777">
            <w:pPr>
              <w:autoSpaceDE w:val="0"/>
              <w:autoSpaceDN w:val="0"/>
              <w:adjustRightInd w:val="0"/>
              <w:spacing w:before="100" w:after="100"/>
              <w:rPr>
                <w:rFonts w:ascii="Arial" w:hAnsi="Arial" w:eastAsia="Times New Roman" w:cs="Arial"/>
                <w:b/>
                <w:bCs/>
                <w:color w:val="323E4F" w:themeColor="text2" w:themeShade="BF"/>
                <w:sz w:val="24"/>
                <w:szCs w:val="24"/>
              </w:rPr>
            </w:pPr>
          </w:p>
          <w:p w:rsidRPr="00BA6269" w:rsidR="009E70D3" w:rsidP="00222AFE" w:rsidRDefault="009E70D3" w14:paraId="28AD6AC1" w14:textId="77777777">
            <w:pPr>
              <w:autoSpaceDE w:val="0"/>
              <w:autoSpaceDN w:val="0"/>
              <w:adjustRightInd w:val="0"/>
              <w:spacing w:before="100" w:after="100"/>
              <w:rPr>
                <w:rFonts w:ascii="Arial" w:hAnsi="Arial" w:eastAsia="Times New Roman" w:cs="Arial"/>
                <w:b/>
                <w:bCs/>
                <w:color w:val="323E4F" w:themeColor="text2" w:themeShade="BF"/>
                <w:sz w:val="24"/>
                <w:szCs w:val="24"/>
              </w:rPr>
            </w:pPr>
            <w:r w:rsidRPr="00BA6269">
              <w:rPr>
                <w:rFonts w:ascii="Arial" w:hAnsi="Arial" w:eastAsia="Times New Roman" w:cs="Arial"/>
                <w:b/>
                <w:bCs/>
                <w:color w:val="323E4F" w:themeColor="text2" w:themeShade="BF"/>
                <w:sz w:val="24"/>
                <w:szCs w:val="24"/>
              </w:rPr>
              <w:t>Your signature</w:t>
            </w:r>
          </w:p>
          <w:p w:rsidRPr="00BA6269" w:rsidR="009E70D3" w:rsidP="00222AFE" w:rsidRDefault="009E70D3" w14:paraId="1FE526E9" w14:textId="77777777">
            <w:pPr>
              <w:rPr>
                <w:rFonts w:ascii="Arial" w:hAnsi="Arial" w:cs="Arial"/>
                <w:color w:val="323E4F" w:themeColor="text2" w:themeShade="BF"/>
                <w:sz w:val="20"/>
                <w:szCs w:val="20"/>
              </w:rPr>
            </w:pPr>
          </w:p>
          <w:p w:rsidR="009E70D3" w:rsidP="00222AFE" w:rsidRDefault="009E70D3" w14:paraId="35128659" w14:textId="77777777">
            <w:pPr>
              <w:rPr>
                <w:rFonts w:ascii="Arial" w:hAnsi="Arial" w:cs="Arial"/>
                <w:color w:val="323E4F" w:themeColor="text2" w:themeShade="BF"/>
                <w:sz w:val="20"/>
                <w:szCs w:val="20"/>
              </w:rPr>
            </w:pPr>
            <w:r w:rsidRPr="00BA6269">
              <w:rPr>
                <w:rFonts w:ascii="Arial" w:hAnsi="Arial" w:cs="Arial"/>
                <w:color w:val="323E4F" w:themeColor="text2" w:themeShade="BF"/>
                <w:sz w:val="20"/>
                <w:szCs w:val="20"/>
              </w:rPr>
              <w:t xml:space="preserve">I was told about this </w:t>
            </w:r>
            <w:r>
              <w:rPr>
                <w:rFonts w:ascii="Arial" w:hAnsi="Arial" w:cs="Arial"/>
                <w:color w:val="323E4F" w:themeColor="text2" w:themeShade="BF"/>
                <w:sz w:val="20"/>
                <w:szCs w:val="20"/>
              </w:rPr>
              <w:t>test</w:t>
            </w:r>
            <w:r w:rsidRPr="00BA6269">
              <w:rPr>
                <w:rFonts w:ascii="Arial" w:hAnsi="Arial" w:cs="Arial"/>
                <w:color w:val="323E4F" w:themeColor="text2" w:themeShade="BF"/>
                <w:sz w:val="20"/>
                <w:szCs w:val="20"/>
              </w:rPr>
              <w:t xml:space="preserve">. Any questions I had were answered. I agree to be in </w:t>
            </w:r>
            <w:r>
              <w:rPr>
                <w:rFonts w:ascii="Arial" w:hAnsi="Arial" w:cs="Arial"/>
                <w:color w:val="323E4F" w:themeColor="text2" w:themeShade="BF"/>
                <w:sz w:val="20"/>
                <w:szCs w:val="20"/>
              </w:rPr>
              <w:t xml:space="preserve">this test. </w:t>
            </w:r>
          </w:p>
          <w:p w:rsidR="009E70D3" w:rsidP="00222AFE" w:rsidRDefault="009E70D3" w14:paraId="22B8C5AC" w14:textId="77777777">
            <w:pPr>
              <w:rPr>
                <w:rFonts w:ascii="Arial" w:hAnsi="Arial" w:cs="Arial"/>
                <w:color w:val="323E4F" w:themeColor="text2" w:themeShade="BF"/>
                <w:sz w:val="20"/>
                <w:szCs w:val="20"/>
              </w:rPr>
            </w:pPr>
          </w:p>
          <w:p w:rsidRPr="00BA6269" w:rsidR="009E70D3" w:rsidP="00222AFE" w:rsidRDefault="009E70D3" w14:paraId="258419F3" w14:textId="77777777">
            <w:pPr>
              <w:rPr>
                <w:rFonts w:ascii="Arial" w:hAnsi="Arial" w:cs="Arial"/>
                <w:color w:val="323E4F" w:themeColor="text2" w:themeShade="BF"/>
                <w:sz w:val="20"/>
                <w:szCs w:val="20"/>
              </w:rPr>
            </w:pPr>
          </w:p>
          <w:p w:rsidRPr="00BA6269" w:rsidR="009E70D3" w:rsidP="00222AFE" w:rsidRDefault="009E70D3" w14:paraId="57E4372C" w14:textId="77777777">
            <w:pPr>
              <w:rPr>
                <w:rFonts w:ascii="Arial" w:hAnsi="Arial" w:cs="Arial"/>
                <w:color w:val="323E4F" w:themeColor="text2" w:themeShade="BF"/>
                <w:sz w:val="20"/>
                <w:szCs w:val="20"/>
              </w:rPr>
            </w:pPr>
            <w:r w:rsidRPr="00BA6269">
              <w:rPr>
                <w:rFonts w:ascii="Arial" w:hAnsi="Arial" w:cs="Arial"/>
                <w:color w:val="323E4F" w:themeColor="text2" w:themeShade="BF"/>
                <w:sz w:val="20"/>
                <w:szCs w:val="20"/>
              </w:rPr>
              <w:t>________________________________________________________</w:t>
            </w:r>
            <w:r>
              <w:rPr>
                <w:rFonts w:ascii="Arial" w:hAnsi="Arial" w:cs="Arial"/>
                <w:color w:val="323E4F" w:themeColor="text2" w:themeShade="BF"/>
                <w:sz w:val="20"/>
                <w:szCs w:val="20"/>
              </w:rPr>
              <w:t>_</w:t>
            </w:r>
            <w:r w:rsidRPr="00BA6269">
              <w:rPr>
                <w:rFonts w:ascii="Arial" w:hAnsi="Arial" w:cs="Arial"/>
                <w:color w:val="323E4F" w:themeColor="text2" w:themeShade="BF"/>
                <w:sz w:val="20"/>
                <w:szCs w:val="20"/>
              </w:rPr>
              <w:t>__</w:t>
            </w:r>
          </w:p>
          <w:p w:rsidRPr="00BA6269" w:rsidR="009E70D3" w:rsidP="00222AFE" w:rsidRDefault="009E70D3" w14:paraId="69258027" w14:textId="77777777">
            <w:pPr>
              <w:rPr>
                <w:rFonts w:ascii="Arial" w:hAnsi="Arial" w:cs="Arial"/>
                <w:color w:val="323E4F" w:themeColor="text2" w:themeShade="BF"/>
                <w:sz w:val="20"/>
                <w:szCs w:val="20"/>
              </w:rPr>
            </w:pPr>
            <w:r>
              <w:rPr>
                <w:rFonts w:ascii="Arial" w:hAnsi="Arial" w:cs="Arial"/>
                <w:color w:val="323E4F" w:themeColor="text2" w:themeShade="BF"/>
                <w:sz w:val="20"/>
                <w:szCs w:val="20"/>
              </w:rPr>
              <w:t>Printed name</w:t>
            </w:r>
            <w:r w:rsidRPr="00BA6269">
              <w:rPr>
                <w:rFonts w:ascii="Arial" w:hAnsi="Arial" w:cs="Arial"/>
                <w:color w:val="323E4F" w:themeColor="text2" w:themeShade="BF"/>
                <w:sz w:val="20"/>
                <w:szCs w:val="20"/>
              </w:rPr>
              <w:t xml:space="preserve"> </w:t>
            </w:r>
            <w:r>
              <w:rPr>
                <w:rFonts w:ascii="Arial" w:hAnsi="Arial" w:cs="Arial"/>
                <w:color w:val="323E4F" w:themeColor="text2" w:themeShade="BF"/>
                <w:sz w:val="20"/>
                <w:szCs w:val="20"/>
              </w:rPr>
              <w:t>of participant [</w:t>
            </w:r>
            <w:r w:rsidRPr="00114E82">
              <w:rPr>
                <w:rFonts w:ascii="Arial" w:hAnsi="Arial" w:cs="Arial"/>
                <w:i/>
                <w:color w:val="323E4F" w:themeColor="text2" w:themeShade="BF"/>
                <w:sz w:val="20"/>
                <w:szCs w:val="20"/>
              </w:rPr>
              <w:t>Optional</w:t>
            </w:r>
            <w:r>
              <w:rPr>
                <w:rFonts w:ascii="Arial" w:hAnsi="Arial" w:cs="Arial"/>
                <w:color w:val="323E4F" w:themeColor="text2" w:themeShade="BF"/>
                <w:sz w:val="20"/>
                <w:szCs w:val="20"/>
              </w:rPr>
              <w:t>]</w:t>
            </w:r>
            <w:r w:rsidRPr="00BA6269">
              <w:rPr>
                <w:rFonts w:ascii="Arial" w:hAnsi="Arial" w:cs="Arial"/>
                <w:color w:val="323E4F" w:themeColor="text2" w:themeShade="BF"/>
                <w:sz w:val="20"/>
                <w:szCs w:val="20"/>
              </w:rPr>
              <w:t xml:space="preserve">                                   </w:t>
            </w:r>
            <w:r>
              <w:rPr>
                <w:rFonts w:ascii="Arial" w:hAnsi="Arial" w:cs="Arial"/>
                <w:color w:val="323E4F" w:themeColor="text2" w:themeShade="BF"/>
                <w:sz w:val="20"/>
                <w:szCs w:val="20"/>
              </w:rPr>
              <w:t xml:space="preserve">               </w:t>
            </w:r>
            <w:r w:rsidRPr="00BA6269">
              <w:rPr>
                <w:rFonts w:ascii="Arial" w:hAnsi="Arial" w:cs="Arial"/>
                <w:color w:val="323E4F" w:themeColor="text2" w:themeShade="BF"/>
                <w:sz w:val="20"/>
                <w:szCs w:val="20"/>
              </w:rPr>
              <w:t xml:space="preserve"> </w:t>
            </w:r>
            <w:r>
              <w:rPr>
                <w:rFonts w:ascii="Arial" w:hAnsi="Arial" w:cs="Arial"/>
                <w:color w:val="323E4F" w:themeColor="text2" w:themeShade="BF"/>
                <w:sz w:val="20"/>
                <w:szCs w:val="20"/>
              </w:rPr>
              <w:t xml:space="preserve"> </w:t>
            </w:r>
            <w:r w:rsidRPr="00BA6269">
              <w:rPr>
                <w:rFonts w:ascii="Arial" w:hAnsi="Arial" w:cs="Arial"/>
                <w:color w:val="323E4F" w:themeColor="text2" w:themeShade="BF"/>
                <w:sz w:val="20"/>
                <w:szCs w:val="20"/>
              </w:rPr>
              <w:t xml:space="preserve">                      </w:t>
            </w:r>
          </w:p>
          <w:p w:rsidR="009E70D3" w:rsidP="00222AFE" w:rsidRDefault="009E70D3" w14:paraId="5EB24AF5" w14:textId="77777777">
            <w:pPr>
              <w:rPr>
                <w:rFonts w:ascii="Arial" w:hAnsi="Arial" w:cs="Arial"/>
                <w:color w:val="323E4F" w:themeColor="text2" w:themeShade="BF"/>
                <w:sz w:val="20"/>
                <w:szCs w:val="20"/>
              </w:rPr>
            </w:pPr>
          </w:p>
          <w:p w:rsidR="009E70D3" w:rsidP="00222AFE" w:rsidRDefault="009E70D3" w14:paraId="78F27D54" w14:textId="77777777">
            <w:pPr>
              <w:rPr>
                <w:rFonts w:ascii="Arial" w:hAnsi="Arial" w:cs="Arial"/>
                <w:color w:val="323E4F" w:themeColor="text2" w:themeShade="BF"/>
                <w:sz w:val="20"/>
                <w:szCs w:val="20"/>
              </w:rPr>
            </w:pPr>
          </w:p>
          <w:p w:rsidR="009E70D3" w:rsidP="00222AFE" w:rsidRDefault="009E70D3" w14:paraId="09BF080A" w14:textId="77777777">
            <w:pPr>
              <w:rPr>
                <w:rFonts w:ascii="Arial" w:hAnsi="Arial" w:cs="Arial"/>
                <w:color w:val="323E4F" w:themeColor="text2" w:themeShade="BF"/>
                <w:sz w:val="20"/>
                <w:szCs w:val="20"/>
              </w:rPr>
            </w:pPr>
            <w:r>
              <w:rPr>
                <w:rFonts w:ascii="Arial" w:hAnsi="Arial" w:cs="Arial"/>
                <w:color w:val="323E4F" w:themeColor="text2" w:themeShade="BF"/>
                <w:sz w:val="20"/>
                <w:szCs w:val="20"/>
              </w:rPr>
              <w:t>___________________________________________________________</w:t>
            </w:r>
          </w:p>
          <w:p w:rsidRPr="00BA6269" w:rsidR="009E70D3" w:rsidP="00222AFE" w:rsidRDefault="009E70D3" w14:paraId="00A41951" w14:textId="77777777">
            <w:pPr>
              <w:rPr>
                <w:rFonts w:ascii="Arial" w:hAnsi="Arial" w:cs="Arial"/>
                <w:color w:val="323E4F" w:themeColor="text2" w:themeShade="BF"/>
                <w:sz w:val="20"/>
                <w:szCs w:val="20"/>
              </w:rPr>
            </w:pPr>
            <w:r w:rsidRPr="00BA6269">
              <w:rPr>
                <w:rFonts w:ascii="Arial" w:hAnsi="Arial" w:cs="Arial"/>
                <w:color w:val="323E4F" w:themeColor="text2" w:themeShade="BF"/>
                <w:sz w:val="20"/>
                <w:szCs w:val="20"/>
              </w:rPr>
              <w:t>Participant signature</w:t>
            </w:r>
            <w:r>
              <w:rPr>
                <w:rFonts w:ascii="Arial" w:hAnsi="Arial" w:cs="Arial"/>
                <w:color w:val="323E4F" w:themeColor="text2" w:themeShade="BF"/>
                <w:sz w:val="20"/>
                <w:szCs w:val="20"/>
              </w:rPr>
              <w:t xml:space="preserve">                                          </w:t>
            </w:r>
            <w:r w:rsidRPr="00BA6269">
              <w:rPr>
                <w:rFonts w:ascii="Arial" w:hAnsi="Arial" w:cs="Arial"/>
                <w:color w:val="323E4F" w:themeColor="text2" w:themeShade="BF"/>
                <w:sz w:val="20"/>
                <w:szCs w:val="20"/>
              </w:rPr>
              <w:t>Date</w:t>
            </w:r>
            <w:r>
              <w:rPr>
                <w:rFonts w:ascii="Arial" w:hAnsi="Arial" w:cs="Arial"/>
                <w:color w:val="323E4F" w:themeColor="text2" w:themeShade="BF"/>
                <w:sz w:val="20"/>
                <w:szCs w:val="20"/>
              </w:rPr>
              <w:t xml:space="preserve">                       </w:t>
            </w:r>
          </w:p>
          <w:p w:rsidR="009E70D3" w:rsidP="00222AFE" w:rsidRDefault="009E70D3" w14:paraId="326BD5F3" w14:textId="77777777">
            <w:pPr>
              <w:autoSpaceDE w:val="0"/>
              <w:autoSpaceDN w:val="0"/>
              <w:adjustRightInd w:val="0"/>
              <w:rPr>
                <w:rFonts w:ascii="Arial" w:hAnsi="Arial" w:eastAsia="Times New Roman" w:cs="Arial"/>
                <w:color w:val="323E4F" w:themeColor="text2" w:themeShade="BF"/>
                <w:sz w:val="20"/>
                <w:szCs w:val="20"/>
              </w:rPr>
            </w:pPr>
          </w:p>
          <w:p w:rsidR="009E70D3" w:rsidP="00222AFE" w:rsidRDefault="009E70D3" w14:paraId="6DFB947B" w14:textId="77777777">
            <w:pPr>
              <w:autoSpaceDE w:val="0"/>
              <w:autoSpaceDN w:val="0"/>
              <w:adjustRightInd w:val="0"/>
              <w:rPr>
                <w:rFonts w:ascii="Arial" w:hAnsi="Arial" w:eastAsia="Times New Roman" w:cs="Arial"/>
                <w:color w:val="323E4F" w:themeColor="text2" w:themeShade="BF"/>
                <w:sz w:val="20"/>
                <w:szCs w:val="20"/>
              </w:rPr>
            </w:pPr>
          </w:p>
          <w:p w:rsidR="009E70D3" w:rsidP="00222AFE" w:rsidRDefault="009E70D3" w14:paraId="677C29C8" w14:textId="77777777">
            <w:pPr>
              <w:autoSpaceDE w:val="0"/>
              <w:autoSpaceDN w:val="0"/>
              <w:adjustRightInd w:val="0"/>
              <w:rPr>
                <w:rFonts w:ascii="Arial" w:hAnsi="Arial" w:eastAsia="Times New Roman" w:cs="Arial"/>
                <w:color w:val="323E4F" w:themeColor="text2" w:themeShade="BF"/>
                <w:sz w:val="20"/>
                <w:szCs w:val="20"/>
              </w:rPr>
            </w:pPr>
          </w:p>
          <w:p w:rsidRPr="00BA6269" w:rsidR="009E70D3" w:rsidP="00222AFE" w:rsidRDefault="009E70D3" w14:paraId="215BBFE4" w14:textId="77777777">
            <w:pPr>
              <w:autoSpaceDE w:val="0"/>
              <w:autoSpaceDN w:val="0"/>
              <w:adjustRightInd w:val="0"/>
              <w:rPr>
                <w:rFonts w:ascii="Arial" w:hAnsi="Arial" w:eastAsia="Times New Roman" w:cs="Arial"/>
                <w:color w:val="323E4F" w:themeColor="text2" w:themeShade="BF"/>
                <w:sz w:val="20"/>
                <w:szCs w:val="20"/>
              </w:rPr>
            </w:pPr>
          </w:p>
          <w:p w:rsidR="009E70D3" w:rsidP="00222AFE" w:rsidRDefault="009E70D3" w14:paraId="57DD4653" w14:textId="77777777">
            <w:pPr>
              <w:rPr>
                <w:rFonts w:ascii="Arial" w:hAnsi="Arial" w:cs="Arial"/>
                <w:color w:val="323E4F" w:themeColor="text2" w:themeShade="BF"/>
                <w:sz w:val="20"/>
                <w:szCs w:val="20"/>
              </w:rPr>
            </w:pPr>
            <w:r w:rsidRPr="00BA6269">
              <w:rPr>
                <w:rFonts w:ascii="Arial" w:hAnsi="Arial" w:cs="Arial"/>
                <w:color w:val="323E4F" w:themeColor="text2" w:themeShade="BF"/>
                <w:sz w:val="20"/>
                <w:szCs w:val="20"/>
              </w:rPr>
              <w:lastRenderedPageBreak/>
              <w:t xml:space="preserve">I have accurately described </w:t>
            </w:r>
            <w:r>
              <w:rPr>
                <w:rFonts w:ascii="Arial" w:hAnsi="Arial" w:cs="Arial"/>
                <w:color w:val="323E4F" w:themeColor="text2" w:themeShade="BF"/>
                <w:sz w:val="20"/>
                <w:szCs w:val="20"/>
              </w:rPr>
              <w:t>about this test to the participant.</w:t>
            </w:r>
          </w:p>
          <w:p w:rsidRPr="00BA6269" w:rsidR="009E70D3" w:rsidP="00222AFE" w:rsidRDefault="009E70D3" w14:paraId="5EDFB657" w14:textId="77777777">
            <w:pPr>
              <w:rPr>
                <w:rFonts w:ascii="Arial" w:hAnsi="Arial" w:cs="Arial"/>
                <w:color w:val="323E4F" w:themeColor="text2" w:themeShade="BF"/>
                <w:sz w:val="20"/>
                <w:szCs w:val="20"/>
              </w:rPr>
            </w:pPr>
          </w:p>
          <w:p w:rsidRPr="00BA6269" w:rsidR="009E70D3" w:rsidP="00222AFE" w:rsidRDefault="009E70D3" w14:paraId="47631FCA" w14:textId="77777777">
            <w:pPr>
              <w:rPr>
                <w:rFonts w:ascii="Arial" w:hAnsi="Arial" w:cs="Arial"/>
                <w:color w:val="323E4F" w:themeColor="text2" w:themeShade="BF"/>
                <w:sz w:val="20"/>
                <w:szCs w:val="20"/>
              </w:rPr>
            </w:pPr>
          </w:p>
          <w:p w:rsidRPr="00BA6269" w:rsidR="009E70D3" w:rsidP="00222AFE" w:rsidRDefault="009E70D3" w14:paraId="40C76FB6" w14:textId="77777777">
            <w:pPr>
              <w:rPr>
                <w:rFonts w:ascii="Arial" w:hAnsi="Arial" w:cs="Arial"/>
                <w:color w:val="323E4F" w:themeColor="text2" w:themeShade="BF"/>
                <w:sz w:val="20"/>
                <w:szCs w:val="20"/>
              </w:rPr>
            </w:pPr>
            <w:r w:rsidRPr="00BA6269">
              <w:rPr>
                <w:rFonts w:ascii="Arial" w:hAnsi="Arial" w:cs="Arial"/>
                <w:color w:val="323E4F" w:themeColor="text2" w:themeShade="BF"/>
                <w:sz w:val="20"/>
                <w:szCs w:val="20"/>
              </w:rPr>
              <w:t>______________________________________________</w:t>
            </w:r>
            <w:r>
              <w:rPr>
                <w:rFonts w:ascii="Arial" w:hAnsi="Arial" w:cs="Arial"/>
                <w:color w:val="323E4F" w:themeColor="text2" w:themeShade="BF"/>
                <w:sz w:val="20"/>
                <w:szCs w:val="20"/>
              </w:rPr>
              <w:t>___</w:t>
            </w:r>
            <w:r w:rsidRPr="00BA6269">
              <w:rPr>
                <w:rFonts w:ascii="Arial" w:hAnsi="Arial" w:cs="Arial"/>
                <w:color w:val="323E4F" w:themeColor="text2" w:themeShade="BF"/>
                <w:sz w:val="20"/>
                <w:szCs w:val="20"/>
              </w:rPr>
              <w:t>__________</w:t>
            </w:r>
          </w:p>
          <w:p w:rsidRPr="00BA6269" w:rsidR="009E70D3" w:rsidP="00222AFE" w:rsidRDefault="009E70D3" w14:paraId="3E155F1A" w14:textId="77777777">
            <w:pPr>
              <w:autoSpaceDE w:val="0"/>
              <w:autoSpaceDN w:val="0"/>
              <w:adjustRightInd w:val="0"/>
              <w:rPr>
                <w:rFonts w:ascii="Arial" w:hAnsi="Arial" w:eastAsia="Times New Roman" w:cs="Arial"/>
                <w:color w:val="323E4F" w:themeColor="text2" w:themeShade="BF"/>
                <w:sz w:val="20"/>
                <w:szCs w:val="20"/>
              </w:rPr>
            </w:pPr>
            <w:r w:rsidRPr="00BA6269">
              <w:rPr>
                <w:rFonts w:ascii="Arial" w:hAnsi="Arial" w:cs="Arial"/>
                <w:color w:val="323E4F" w:themeColor="text2" w:themeShade="BF"/>
                <w:sz w:val="20"/>
                <w:szCs w:val="20"/>
              </w:rPr>
              <w:t xml:space="preserve">NIOSH representative signature                 </w:t>
            </w:r>
            <w:r>
              <w:rPr>
                <w:rFonts w:ascii="Arial" w:hAnsi="Arial" w:cs="Arial"/>
                <w:color w:val="323E4F" w:themeColor="text2" w:themeShade="BF"/>
                <w:sz w:val="20"/>
                <w:szCs w:val="20"/>
              </w:rPr>
              <w:t xml:space="preserve">               </w:t>
            </w:r>
            <w:r w:rsidRPr="00BA6269">
              <w:rPr>
                <w:rFonts w:ascii="Arial" w:hAnsi="Arial" w:cs="Arial"/>
                <w:color w:val="323E4F" w:themeColor="text2" w:themeShade="BF"/>
                <w:sz w:val="20"/>
                <w:szCs w:val="20"/>
              </w:rPr>
              <w:t xml:space="preserve">   Date</w:t>
            </w:r>
          </w:p>
        </w:tc>
      </w:tr>
    </w:tbl>
    <w:p w:rsidRPr="00174B75" w:rsidR="009E70D3" w:rsidP="009E70D3" w:rsidRDefault="009E70D3" w14:paraId="51721336" w14:textId="77777777">
      <w:pPr>
        <w:autoSpaceDE w:val="0"/>
        <w:autoSpaceDN w:val="0"/>
        <w:adjustRightInd w:val="0"/>
        <w:spacing w:before="100" w:after="100" w:line="240" w:lineRule="auto"/>
        <w:rPr>
          <w:rFonts w:ascii="Arial" w:hAnsi="Arial" w:eastAsia="Times New Roman" w:cs="Arial"/>
          <w:b/>
          <w:bCs/>
          <w:color w:val="2F5496" w:themeColor="accent1" w:themeShade="BF"/>
          <w:sz w:val="20"/>
          <w:szCs w:val="20"/>
        </w:rPr>
      </w:pPr>
    </w:p>
    <w:p w:rsidRPr="004041BE" w:rsidR="006647A7" w:rsidP="006647A7" w:rsidRDefault="006647A7" w14:paraId="699BF4A2" w14:textId="7E153356">
      <w:pPr>
        <w:sectPr w:rsidRPr="004041BE" w:rsidR="006647A7" w:rsidSect="001C20D7">
          <w:headerReference w:type="even" r:id="rId25"/>
          <w:headerReference w:type="default" r:id="rId26"/>
          <w:footerReference w:type="even" r:id="rId27"/>
          <w:footerReference w:type="default" r:id="rId28"/>
          <w:headerReference w:type="first" r:id="rId29"/>
          <w:footerReference w:type="first" r:id="rId30"/>
          <w:pgSz w:w="12240" w:h="15840"/>
          <w:pgMar w:top="1080" w:right="1080" w:bottom="1080" w:left="1440" w:header="720" w:footer="720" w:gutter="0"/>
          <w:cols w:space="720"/>
          <w:titlePg/>
          <w:docGrid w:linePitch="360"/>
        </w:sectPr>
      </w:pPr>
    </w:p>
    <w:p w:rsidR="00DD4FD5" w:rsidP="00D02DD3" w:rsidRDefault="00DD4FD5" w14:paraId="22CB3AD0" w14:textId="77777777">
      <w:pPr>
        <w:ind w:left="-432"/>
      </w:pPr>
    </w:p>
    <w:p w:rsidRPr="00EB29E2" w:rsidR="0031572E" w:rsidP="00DA3356" w:rsidRDefault="00A44F48" w14:paraId="6CE676FF" w14:textId="6413AE6E">
      <w:pPr>
        <w:pStyle w:val="Heading2"/>
        <w:numPr>
          <w:ilvl w:val="1"/>
          <w:numId w:val="1"/>
        </w:numPr>
        <w:ind w:left="360"/>
      </w:pPr>
      <w:bookmarkStart w:name="_Protocol_Amendment_History" w:id="178"/>
      <w:bookmarkStart w:name="_Toc39035528" w:id="179"/>
      <w:bookmarkStart w:name="_Toc40275720" w:id="180"/>
      <w:bookmarkStart w:name="_Toc40793768" w:id="181"/>
      <w:bookmarkEnd w:id="178"/>
      <w:r>
        <w:t>Protocol Amendment History</w:t>
      </w:r>
      <w:bookmarkEnd w:id="179"/>
      <w:bookmarkEnd w:id="180"/>
      <w:bookmarkEnd w:id="181"/>
    </w:p>
    <w:p w:rsidR="00062B18" w:rsidP="0031572E" w:rsidRDefault="0031572E" w14:paraId="73B96A4B" w14:textId="0661B196">
      <w:pPr>
        <w:spacing w:after="0"/>
        <w:rPr>
          <w:rFonts w:ascii="Times New Roman" w:hAnsi="Times New Roman" w:cs="Times New Roman"/>
        </w:rPr>
      </w:pPr>
      <w:r>
        <w:rPr>
          <w:rFonts w:ascii="Times New Roman" w:hAnsi="Times New Roman" w:cs="Times New Roman"/>
        </w:rPr>
        <w:t>N/A</w:t>
      </w:r>
    </w:p>
    <w:p w:rsidRPr="00A44F48" w:rsidR="00062B18" w:rsidP="00EB29E2" w:rsidRDefault="00062B18" w14:paraId="5F2B257D" w14:textId="69DD9355">
      <w:pPr>
        <w:pStyle w:val="Heading2"/>
        <w:numPr>
          <w:ilvl w:val="1"/>
          <w:numId w:val="1"/>
        </w:numPr>
        <w:ind w:left="360"/>
      </w:pPr>
      <w:bookmarkStart w:name="_Risk_Identification,_Assessment" w:id="182"/>
      <w:bookmarkStart w:name="_Toc40793769" w:id="183"/>
      <w:bookmarkEnd w:id="182"/>
      <w:r w:rsidRPr="00EB29E2">
        <w:t>Risk Identification, Assessment and Disclosure Table</w:t>
      </w:r>
      <w:bookmarkEnd w:id="183"/>
      <w:r>
        <w:t xml:space="preserve"> </w:t>
      </w:r>
    </w:p>
    <w:p w:rsidR="00062B18" w:rsidP="000A67E9" w:rsidRDefault="00062B18" w14:paraId="154A141D" w14:textId="49C3EE8E">
      <w:pPr>
        <w:spacing w:after="0" w:line="240" w:lineRule="auto"/>
        <w:rPr>
          <w:rFonts w:ascii="Times New Roman" w:hAnsi="Times New Roman" w:cs="Times New Roman"/>
          <w:color w:val="2F5496" w:themeColor="accent1" w:themeShade="BF"/>
        </w:rPr>
      </w:pPr>
    </w:p>
    <w:p w:rsidRPr="00351FB5" w:rsidR="00E70F10" w:rsidP="000A67E9" w:rsidRDefault="00E70F10" w14:paraId="1453BAEC" w14:textId="77777777">
      <w:pPr>
        <w:spacing w:after="0" w:line="240" w:lineRule="auto"/>
        <w:ind w:left="144"/>
        <w:rPr>
          <w:rFonts w:ascii="Times New Roman" w:hAnsi="Times New Roman" w:cs="Times New Roman"/>
          <w:color w:val="2F5496" w:themeColor="accent1" w:themeShade="BF"/>
        </w:rPr>
      </w:pPr>
    </w:p>
    <w:tbl>
      <w:tblPr>
        <w:tblStyle w:val="PlainTable1"/>
        <w:tblW w:w="0" w:type="auto"/>
        <w:tblLook w:val="04A0" w:firstRow="1" w:lastRow="0" w:firstColumn="1" w:lastColumn="0" w:noHBand="0" w:noVBand="1"/>
      </w:tblPr>
      <w:tblGrid>
        <w:gridCol w:w="1552"/>
        <w:gridCol w:w="1503"/>
        <w:gridCol w:w="1447"/>
        <w:gridCol w:w="1020"/>
        <w:gridCol w:w="1977"/>
        <w:gridCol w:w="1077"/>
        <w:gridCol w:w="1134"/>
      </w:tblGrid>
      <w:tr w:rsidRPr="00CF6A3C" w:rsidR="00F36428" w:rsidTr="00F36428" w14:paraId="63B0A7D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tcPr>
          <w:p w:rsidRPr="00AA532D" w:rsidR="00F36428" w:rsidP="004B0C6D" w:rsidRDefault="00F36428" w14:paraId="425DB02E" w14:textId="77777777">
            <w:pPr>
              <w:jc w:val="center"/>
              <w:rPr>
                <w:rFonts w:ascii="Arial" w:hAnsi="Arial" w:cs="Arial"/>
                <w:b w:val="0"/>
                <w:bCs w:val="0"/>
                <w:sz w:val="18"/>
                <w:szCs w:val="18"/>
              </w:rPr>
            </w:pPr>
            <w:r w:rsidRPr="00AA532D">
              <w:rPr>
                <w:rFonts w:ascii="Arial" w:hAnsi="Arial" w:cs="Arial"/>
                <w:b w:val="0"/>
                <w:bCs w:val="0"/>
                <w:sz w:val="18"/>
                <w:szCs w:val="18"/>
              </w:rPr>
              <w:t>Potential research-related harm or discomfort or inconvenience to subject</w:t>
            </w:r>
          </w:p>
        </w:tc>
        <w:tc>
          <w:tcPr>
            <w:tcW w:w="1503" w:type="dxa"/>
          </w:tcPr>
          <w:p w:rsidRPr="00AA532D" w:rsidR="00F36428" w:rsidP="004B0C6D" w:rsidRDefault="00F36428" w14:paraId="1F3C9B98" w14:textId="7777777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AA532D">
              <w:rPr>
                <w:rFonts w:ascii="Arial" w:hAnsi="Arial" w:cs="Arial"/>
                <w:b w:val="0"/>
                <w:bCs w:val="0"/>
                <w:sz w:val="18"/>
                <w:szCs w:val="18"/>
              </w:rPr>
              <w:t>Probability?</w:t>
            </w:r>
          </w:p>
          <w:p w:rsidRPr="00AA532D" w:rsidR="00F36428" w:rsidP="004B0C6D" w:rsidRDefault="00F36428" w14:paraId="7329E99C" w14:textId="7777777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sz w:val="18"/>
                <w:szCs w:val="18"/>
              </w:rPr>
            </w:pPr>
            <w:r w:rsidRPr="00AA532D">
              <w:rPr>
                <w:rFonts w:ascii="Arial" w:hAnsi="Arial" w:cs="Arial"/>
                <w:b w:val="0"/>
                <w:bCs w:val="0"/>
                <w:i/>
                <w:iCs/>
                <w:sz w:val="18"/>
                <w:szCs w:val="18"/>
              </w:rPr>
              <w:t>(Percentage, if known, or:</w:t>
            </w:r>
          </w:p>
          <w:p w:rsidRPr="00AA532D" w:rsidR="00F36428" w:rsidP="004B0C6D" w:rsidRDefault="00F36428" w14:paraId="29F40C3F" w14:textId="77777777">
            <w:pPr>
              <w:pStyle w:val="ListParagraph"/>
              <w:numPr>
                <w:ilvl w:val="0"/>
                <w:numId w:val="12"/>
              </w:numPr>
              <w:ind w:left="229" w:hanging="191"/>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sz w:val="18"/>
                <w:szCs w:val="18"/>
              </w:rPr>
            </w:pPr>
            <w:r w:rsidRPr="00AA532D">
              <w:rPr>
                <w:rFonts w:ascii="Arial" w:hAnsi="Arial" w:cs="Arial"/>
                <w:b w:val="0"/>
                <w:bCs w:val="0"/>
                <w:i/>
                <w:iCs/>
                <w:sz w:val="18"/>
                <w:szCs w:val="18"/>
              </w:rPr>
              <w:t>Negligible</w:t>
            </w:r>
          </w:p>
          <w:p w:rsidRPr="00AA532D" w:rsidR="00F36428" w:rsidP="004B0C6D" w:rsidRDefault="00F36428" w14:paraId="1286890F" w14:textId="77777777">
            <w:pPr>
              <w:pStyle w:val="ListParagraph"/>
              <w:numPr>
                <w:ilvl w:val="0"/>
                <w:numId w:val="12"/>
              </w:numPr>
              <w:ind w:left="229" w:hanging="191"/>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sz w:val="18"/>
                <w:szCs w:val="18"/>
              </w:rPr>
            </w:pPr>
            <w:r w:rsidRPr="00AA532D">
              <w:rPr>
                <w:rFonts w:ascii="Arial" w:hAnsi="Arial" w:cs="Arial"/>
                <w:b w:val="0"/>
                <w:bCs w:val="0"/>
                <w:i/>
                <w:iCs/>
                <w:sz w:val="18"/>
                <w:szCs w:val="18"/>
              </w:rPr>
              <w:t>Low</w:t>
            </w:r>
          </w:p>
          <w:p w:rsidRPr="00AA532D" w:rsidR="00F36428" w:rsidP="004B0C6D" w:rsidRDefault="00F36428" w14:paraId="4E44B274" w14:textId="77777777">
            <w:pPr>
              <w:pStyle w:val="ListParagraph"/>
              <w:numPr>
                <w:ilvl w:val="0"/>
                <w:numId w:val="12"/>
              </w:numPr>
              <w:ind w:left="229" w:hanging="191"/>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sz w:val="18"/>
                <w:szCs w:val="18"/>
              </w:rPr>
            </w:pPr>
            <w:r w:rsidRPr="00AA532D">
              <w:rPr>
                <w:rFonts w:ascii="Arial" w:hAnsi="Arial" w:cs="Arial"/>
                <w:b w:val="0"/>
                <w:bCs w:val="0"/>
                <w:i/>
                <w:iCs/>
                <w:sz w:val="18"/>
                <w:szCs w:val="18"/>
              </w:rPr>
              <w:t>Medium</w:t>
            </w:r>
          </w:p>
          <w:p w:rsidRPr="00AA532D" w:rsidR="00F36428" w:rsidP="004B0C6D" w:rsidRDefault="00F36428" w14:paraId="3C7EFA36" w14:textId="77777777">
            <w:pPr>
              <w:pStyle w:val="ListParagraph"/>
              <w:numPr>
                <w:ilvl w:val="0"/>
                <w:numId w:val="12"/>
              </w:numPr>
              <w:ind w:left="229" w:hanging="191"/>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AA532D">
              <w:rPr>
                <w:rFonts w:ascii="Arial" w:hAnsi="Arial" w:cs="Arial"/>
                <w:b w:val="0"/>
                <w:bCs w:val="0"/>
                <w:i/>
                <w:iCs/>
                <w:sz w:val="18"/>
                <w:szCs w:val="18"/>
              </w:rPr>
              <w:t>High)</w:t>
            </w:r>
          </w:p>
        </w:tc>
        <w:tc>
          <w:tcPr>
            <w:tcW w:w="1447" w:type="dxa"/>
          </w:tcPr>
          <w:p w:rsidRPr="00AA532D" w:rsidR="00F36428" w:rsidP="004B0C6D" w:rsidRDefault="00F36428" w14:paraId="6E51BCEF" w14:textId="7777777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AA532D">
              <w:rPr>
                <w:rFonts w:ascii="Arial" w:hAnsi="Arial" w:cs="Arial"/>
                <w:b w:val="0"/>
                <w:bCs w:val="0"/>
                <w:sz w:val="18"/>
                <w:szCs w:val="18"/>
              </w:rPr>
              <w:t xml:space="preserve">Severity of Risk? </w:t>
            </w:r>
          </w:p>
          <w:p w:rsidRPr="00AA532D" w:rsidR="00F36428" w:rsidP="004B0C6D" w:rsidRDefault="00F36428" w14:paraId="50CA1C6D" w14:textId="7777777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p>
          <w:p w:rsidRPr="00AA532D" w:rsidR="00F36428" w:rsidP="004B0C6D" w:rsidRDefault="00F36428" w14:paraId="74B16852" w14:textId="77777777">
            <w:pPr>
              <w:pStyle w:val="ListParagraph"/>
              <w:numPr>
                <w:ilvl w:val="0"/>
                <w:numId w:val="13"/>
              </w:numPr>
              <w:ind w:left="205" w:hanging="155"/>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AA532D">
              <w:rPr>
                <w:rFonts w:ascii="Arial" w:hAnsi="Arial" w:cs="Arial"/>
                <w:b w:val="0"/>
                <w:bCs w:val="0"/>
                <w:sz w:val="18"/>
                <w:szCs w:val="18"/>
              </w:rPr>
              <w:t>4 - Severe</w:t>
            </w:r>
          </w:p>
          <w:p w:rsidRPr="00AA532D" w:rsidR="00F36428" w:rsidP="004B0C6D" w:rsidRDefault="00F36428" w14:paraId="54FC131D" w14:textId="77777777">
            <w:pPr>
              <w:pStyle w:val="ListParagraph"/>
              <w:numPr>
                <w:ilvl w:val="0"/>
                <w:numId w:val="13"/>
              </w:numPr>
              <w:ind w:left="205" w:hanging="155"/>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AA532D">
              <w:rPr>
                <w:rFonts w:ascii="Arial" w:hAnsi="Arial" w:cs="Arial"/>
                <w:b w:val="0"/>
                <w:bCs w:val="0"/>
                <w:sz w:val="18"/>
                <w:szCs w:val="18"/>
              </w:rPr>
              <w:t>3 - Marginal</w:t>
            </w:r>
          </w:p>
          <w:p w:rsidRPr="00AA532D" w:rsidR="00F36428" w:rsidP="004B0C6D" w:rsidRDefault="00F36428" w14:paraId="65762D27" w14:textId="77777777">
            <w:pPr>
              <w:pStyle w:val="ListParagraph"/>
              <w:numPr>
                <w:ilvl w:val="0"/>
                <w:numId w:val="13"/>
              </w:numPr>
              <w:ind w:left="205" w:hanging="155"/>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AA532D">
              <w:rPr>
                <w:rFonts w:ascii="Arial" w:hAnsi="Arial" w:cs="Arial"/>
                <w:b w:val="0"/>
                <w:bCs w:val="0"/>
                <w:sz w:val="18"/>
                <w:szCs w:val="18"/>
              </w:rPr>
              <w:t>2 - Low</w:t>
            </w:r>
          </w:p>
          <w:p w:rsidRPr="00AA532D" w:rsidR="00F36428" w:rsidP="004B0C6D" w:rsidRDefault="00F36428" w14:paraId="01AF2769" w14:textId="7777777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AA532D">
              <w:rPr>
                <w:rFonts w:ascii="Arial" w:hAnsi="Arial" w:cs="Arial"/>
                <w:b w:val="0"/>
                <w:bCs w:val="0"/>
                <w:sz w:val="18"/>
                <w:szCs w:val="18"/>
              </w:rPr>
              <w:t>1 - Negligible)</w:t>
            </w:r>
          </w:p>
        </w:tc>
        <w:tc>
          <w:tcPr>
            <w:tcW w:w="1020" w:type="dxa"/>
          </w:tcPr>
          <w:p w:rsidRPr="00AA532D" w:rsidR="00F36428" w:rsidP="004B0C6D" w:rsidRDefault="00F36428" w14:paraId="37878C62" w14:textId="7777777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AA532D">
              <w:rPr>
                <w:rFonts w:ascii="Arial" w:hAnsi="Arial" w:cs="Arial"/>
                <w:b w:val="0"/>
                <w:bCs w:val="0"/>
                <w:sz w:val="18"/>
                <w:szCs w:val="18"/>
              </w:rPr>
              <w:t>Is this a minimal risk?</w:t>
            </w:r>
          </w:p>
        </w:tc>
        <w:tc>
          <w:tcPr>
            <w:tcW w:w="1977" w:type="dxa"/>
          </w:tcPr>
          <w:p w:rsidRPr="00AA532D" w:rsidR="00F36428" w:rsidP="004B0C6D" w:rsidRDefault="00F36428" w14:paraId="66217001" w14:textId="7777777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AA532D">
              <w:rPr>
                <w:rFonts w:ascii="Arial" w:hAnsi="Arial" w:cs="Arial"/>
                <w:b w:val="0"/>
                <w:bCs w:val="0"/>
                <w:sz w:val="18"/>
                <w:szCs w:val="18"/>
              </w:rPr>
              <w:t>Will this risk be minimized and if so, how?</w:t>
            </w:r>
          </w:p>
        </w:tc>
        <w:tc>
          <w:tcPr>
            <w:tcW w:w="1077" w:type="dxa"/>
          </w:tcPr>
          <w:p w:rsidRPr="00AA532D" w:rsidR="00F36428" w:rsidP="004B0C6D" w:rsidRDefault="00F36428" w14:paraId="2BD2D67E" w14:textId="7777777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AA532D">
              <w:rPr>
                <w:rFonts w:ascii="Arial" w:hAnsi="Arial" w:cs="Arial"/>
                <w:b w:val="0"/>
                <w:bCs w:val="0"/>
                <w:sz w:val="18"/>
                <w:szCs w:val="18"/>
              </w:rPr>
              <w:t>If applicable, page where this is described in protocol</w:t>
            </w:r>
          </w:p>
        </w:tc>
        <w:tc>
          <w:tcPr>
            <w:tcW w:w="1134" w:type="dxa"/>
          </w:tcPr>
          <w:p w:rsidRPr="00AA532D" w:rsidR="00F36428" w:rsidP="004B0C6D" w:rsidRDefault="00F36428" w14:paraId="527B6A7A" w14:textId="7777777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AA532D">
              <w:rPr>
                <w:rFonts w:ascii="Arial" w:hAnsi="Arial" w:cs="Arial"/>
                <w:b w:val="0"/>
                <w:bCs w:val="0"/>
                <w:sz w:val="18"/>
                <w:szCs w:val="18"/>
              </w:rPr>
              <w:t>If applicable, section where it is described in Informed Consent Form (ICF)Form</w:t>
            </w:r>
          </w:p>
        </w:tc>
      </w:tr>
      <w:tr w:rsidRPr="004748E6" w:rsidR="00F36428" w:rsidTr="00F36428" w14:paraId="5DAD966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tcPr>
          <w:p w:rsidRPr="0008582E" w:rsidR="00F36428" w:rsidP="004B0C6D" w:rsidRDefault="00F36428" w14:paraId="0B23643C" w14:textId="77777777">
            <w:pPr>
              <w:rPr>
                <w:rFonts w:cstheme="minorHAnsi"/>
                <w:b w:val="0"/>
                <w:bCs w:val="0"/>
              </w:rPr>
            </w:pPr>
            <w:r w:rsidRPr="0008582E">
              <w:rPr>
                <w:rFonts w:cstheme="minorHAnsi"/>
                <w:b w:val="0"/>
                <w:bCs w:val="0"/>
              </w:rPr>
              <w:t>Radiation exposure</w:t>
            </w:r>
          </w:p>
        </w:tc>
        <w:tc>
          <w:tcPr>
            <w:tcW w:w="1503" w:type="dxa"/>
          </w:tcPr>
          <w:p w:rsidRPr="004D27EE" w:rsidR="00F36428" w:rsidP="004B0C6D" w:rsidRDefault="00F36428" w14:paraId="67C8FAB5" w14:textId="7777777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D27EE">
              <w:rPr>
                <w:rFonts w:cstheme="minorHAnsi"/>
              </w:rPr>
              <w:t>Low</w:t>
            </w:r>
          </w:p>
        </w:tc>
        <w:tc>
          <w:tcPr>
            <w:tcW w:w="1447" w:type="dxa"/>
          </w:tcPr>
          <w:p w:rsidRPr="00487F8B" w:rsidR="00F36428" w:rsidP="004B0C6D" w:rsidRDefault="00F36428" w14:paraId="2446D257" w14:textId="7777777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87F8B">
              <w:rPr>
                <w:rFonts w:cstheme="minorHAnsi"/>
              </w:rPr>
              <w:t>4</w:t>
            </w:r>
          </w:p>
        </w:tc>
        <w:tc>
          <w:tcPr>
            <w:tcW w:w="1020" w:type="dxa"/>
          </w:tcPr>
          <w:p w:rsidRPr="0008582E" w:rsidR="00F36428" w:rsidP="004B0C6D" w:rsidRDefault="00F36428" w14:paraId="4C000C40" w14:textId="7777777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8582E">
              <w:rPr>
                <w:rFonts w:cstheme="minorHAnsi"/>
              </w:rPr>
              <w:t>No</w:t>
            </w:r>
          </w:p>
        </w:tc>
        <w:tc>
          <w:tcPr>
            <w:tcW w:w="1977" w:type="dxa"/>
          </w:tcPr>
          <w:p w:rsidRPr="00CF6A3C" w:rsidR="00F36428" w:rsidP="004B0C6D" w:rsidRDefault="00F36428" w14:paraId="38E2D961"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highlight w:val="yellow"/>
              </w:rPr>
            </w:pPr>
            <w:r>
              <w:rPr>
                <w:rFonts w:cstheme="minorHAnsi"/>
              </w:rPr>
              <w:t xml:space="preserve">HRCT scans will be </w:t>
            </w:r>
            <w:r w:rsidRPr="002A36B3">
              <w:rPr>
                <w:rFonts w:cstheme="minorHAnsi"/>
              </w:rPr>
              <w:t>perform</w:t>
            </w:r>
            <w:r>
              <w:rPr>
                <w:rFonts w:cstheme="minorHAnsi"/>
              </w:rPr>
              <w:t xml:space="preserve">ed </w:t>
            </w:r>
            <w:r w:rsidRPr="002A36B3">
              <w:rPr>
                <w:rFonts w:cstheme="minorHAnsi"/>
              </w:rPr>
              <w:t>using the as low as reasonably achievable (ALARA) principles</w:t>
            </w:r>
            <w:r>
              <w:rPr>
                <w:rFonts w:cstheme="minorHAnsi"/>
              </w:rPr>
              <w:t xml:space="preserve"> to minimize the risk of radiation exposure. </w:t>
            </w:r>
          </w:p>
        </w:tc>
        <w:tc>
          <w:tcPr>
            <w:tcW w:w="1077" w:type="dxa"/>
          </w:tcPr>
          <w:p w:rsidRPr="00FF3409" w:rsidR="00F36428" w:rsidP="004B0C6D" w:rsidRDefault="00F36428" w14:paraId="71BA27D1"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3409">
              <w:rPr>
                <w:rFonts w:ascii="Times New Roman" w:hAnsi="Times New Roman" w:cs="Times New Roman"/>
              </w:rPr>
              <w:t>Section 4, Page 17</w:t>
            </w:r>
            <w:r>
              <w:rPr>
                <w:rFonts w:ascii="Times New Roman" w:hAnsi="Times New Roman" w:cs="Times New Roman"/>
              </w:rPr>
              <w:t>-</w:t>
            </w:r>
            <w:r w:rsidRPr="00FF3409">
              <w:rPr>
                <w:rFonts w:ascii="Times New Roman" w:hAnsi="Times New Roman" w:cs="Times New Roman"/>
              </w:rPr>
              <w:t>18</w:t>
            </w:r>
          </w:p>
        </w:tc>
        <w:tc>
          <w:tcPr>
            <w:tcW w:w="1134" w:type="dxa"/>
          </w:tcPr>
          <w:p w:rsidRPr="004748E6" w:rsidR="00F36428" w:rsidP="004B0C6D" w:rsidRDefault="00F36428" w14:paraId="0D966501"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D53F7">
              <w:rPr>
                <w:rFonts w:cstheme="minorHAnsi"/>
              </w:rPr>
              <w:t>ICF, Section 7</w:t>
            </w:r>
          </w:p>
        </w:tc>
      </w:tr>
      <w:tr w:rsidRPr="004748E6" w:rsidR="00F36428" w:rsidTr="00F36428" w14:paraId="3AF5BA81" w14:textId="77777777">
        <w:tc>
          <w:tcPr>
            <w:cnfStyle w:val="001000000000" w:firstRow="0" w:lastRow="0" w:firstColumn="1" w:lastColumn="0" w:oddVBand="0" w:evenVBand="0" w:oddHBand="0" w:evenHBand="0" w:firstRowFirstColumn="0" w:firstRowLastColumn="0" w:lastRowFirstColumn="0" w:lastRowLastColumn="0"/>
            <w:tcW w:w="1552" w:type="dxa"/>
          </w:tcPr>
          <w:p w:rsidRPr="00C21638" w:rsidR="00F36428" w:rsidP="004B0C6D" w:rsidRDefault="00F36428" w14:paraId="676ED7DC" w14:textId="77777777">
            <w:pPr>
              <w:rPr>
                <w:rFonts w:cstheme="minorHAnsi"/>
                <w:b w:val="0"/>
                <w:bCs w:val="0"/>
              </w:rPr>
            </w:pPr>
            <w:r>
              <w:rPr>
                <w:rFonts w:cstheme="minorHAnsi"/>
                <w:b w:val="0"/>
                <w:bCs w:val="0"/>
              </w:rPr>
              <w:t>Discomfort or claustrophobia</w:t>
            </w:r>
          </w:p>
        </w:tc>
        <w:tc>
          <w:tcPr>
            <w:tcW w:w="1503" w:type="dxa"/>
          </w:tcPr>
          <w:p w:rsidRPr="00C21638" w:rsidR="00F36428" w:rsidP="004B0C6D" w:rsidRDefault="00F36428" w14:paraId="225BFDD9" w14:textId="7777777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Low</w:t>
            </w:r>
          </w:p>
        </w:tc>
        <w:tc>
          <w:tcPr>
            <w:tcW w:w="1447" w:type="dxa"/>
          </w:tcPr>
          <w:p w:rsidRPr="00C21638" w:rsidR="00F36428" w:rsidP="004B0C6D" w:rsidRDefault="00F36428" w14:paraId="3E262907" w14:textId="7777777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Low</w:t>
            </w:r>
          </w:p>
        </w:tc>
        <w:tc>
          <w:tcPr>
            <w:tcW w:w="1020" w:type="dxa"/>
          </w:tcPr>
          <w:p w:rsidRPr="00C21638" w:rsidR="00F36428" w:rsidP="004B0C6D" w:rsidRDefault="00F36428" w14:paraId="5900B80D" w14:textId="7777777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Yes</w:t>
            </w:r>
          </w:p>
        </w:tc>
        <w:tc>
          <w:tcPr>
            <w:tcW w:w="1977" w:type="dxa"/>
          </w:tcPr>
          <w:p w:rsidRPr="00C21638" w:rsidR="00F36428" w:rsidP="004B0C6D" w:rsidRDefault="00F36428" w14:paraId="0BA1A1A5" w14:textId="7777777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Participants who experience any discomfort or claustrophobia may withdraw at any point from the study without </w:t>
            </w:r>
            <w:r>
              <w:t>prejudice to themselves</w:t>
            </w:r>
            <w:r>
              <w:rPr>
                <w:rFonts w:cstheme="minorHAnsi"/>
              </w:rPr>
              <w:t xml:space="preserve">  </w:t>
            </w:r>
          </w:p>
        </w:tc>
        <w:tc>
          <w:tcPr>
            <w:tcW w:w="1077" w:type="dxa"/>
          </w:tcPr>
          <w:p w:rsidRPr="00FF3409" w:rsidR="00F36428" w:rsidP="004B0C6D" w:rsidRDefault="00F36428" w14:paraId="52C2DF07" w14:textId="77777777">
            <w:pPr>
              <w:jc w:val="center"/>
              <w:cnfStyle w:val="000000000000" w:firstRow="0" w:lastRow="0" w:firstColumn="0" w:lastColumn="0" w:oddVBand="0" w:evenVBand="0" w:oddHBand="0" w:evenHBand="0" w:firstRowFirstColumn="0" w:firstRowLastColumn="0" w:lastRowFirstColumn="0" w:lastRowLastColumn="0"/>
              <w:rPr>
                <w:rFonts w:cstheme="minorHAnsi"/>
                <w:highlight w:val="darkCyan"/>
              </w:rPr>
            </w:pPr>
            <w:r w:rsidRPr="00FF3409">
              <w:rPr>
                <w:rFonts w:ascii="Times New Roman" w:hAnsi="Times New Roman" w:cs="Times New Roman"/>
              </w:rPr>
              <w:t>Section 4, Page 17</w:t>
            </w:r>
            <w:r>
              <w:rPr>
                <w:rFonts w:ascii="Times New Roman" w:hAnsi="Times New Roman" w:cs="Times New Roman"/>
              </w:rPr>
              <w:t>-</w:t>
            </w:r>
            <w:r w:rsidRPr="00FF3409">
              <w:rPr>
                <w:rFonts w:ascii="Times New Roman" w:hAnsi="Times New Roman" w:cs="Times New Roman"/>
              </w:rPr>
              <w:t>18</w:t>
            </w:r>
          </w:p>
        </w:tc>
        <w:tc>
          <w:tcPr>
            <w:tcW w:w="1134" w:type="dxa"/>
          </w:tcPr>
          <w:p w:rsidRPr="00C65A79" w:rsidR="00F36428" w:rsidP="004B0C6D" w:rsidRDefault="00F36428" w14:paraId="18F2F034" w14:textId="77777777">
            <w:pPr>
              <w:jc w:val="center"/>
              <w:cnfStyle w:val="000000000000" w:firstRow="0" w:lastRow="0" w:firstColumn="0" w:lastColumn="0" w:oddVBand="0" w:evenVBand="0" w:oddHBand="0" w:evenHBand="0" w:firstRowFirstColumn="0" w:firstRowLastColumn="0" w:lastRowFirstColumn="0" w:lastRowLastColumn="0"/>
              <w:rPr>
                <w:rFonts w:cstheme="minorHAnsi"/>
                <w:highlight w:val="darkCyan"/>
              </w:rPr>
            </w:pPr>
            <w:r w:rsidRPr="007D53F7">
              <w:rPr>
                <w:rFonts w:cstheme="minorHAnsi"/>
              </w:rPr>
              <w:t>ICF, Section 7</w:t>
            </w:r>
          </w:p>
        </w:tc>
      </w:tr>
      <w:tr w:rsidRPr="004748E6" w:rsidR="00F36428" w:rsidTr="00F36428" w14:paraId="7CBEF4A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tcPr>
          <w:p w:rsidRPr="00120FDE" w:rsidR="00F36428" w:rsidP="004B0C6D" w:rsidRDefault="00F36428" w14:paraId="0000C8E0" w14:textId="77777777">
            <w:pPr>
              <w:rPr>
                <w:rFonts w:cstheme="minorHAnsi"/>
                <w:b w:val="0"/>
                <w:bCs w:val="0"/>
              </w:rPr>
            </w:pPr>
            <w:r w:rsidRPr="00120FDE">
              <w:rPr>
                <w:rFonts w:cstheme="minorHAnsi"/>
                <w:b w:val="0"/>
                <w:bCs w:val="0"/>
              </w:rPr>
              <w:t>Breach in confidentiality</w:t>
            </w:r>
          </w:p>
        </w:tc>
        <w:tc>
          <w:tcPr>
            <w:tcW w:w="1503" w:type="dxa"/>
          </w:tcPr>
          <w:p w:rsidRPr="00120FDE" w:rsidR="00F36428" w:rsidP="004B0C6D" w:rsidRDefault="00F36428" w14:paraId="3926DCF7" w14:textId="7777777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20FDE">
              <w:rPr>
                <w:rFonts w:cstheme="minorHAnsi"/>
              </w:rPr>
              <w:t>Low</w:t>
            </w:r>
          </w:p>
        </w:tc>
        <w:tc>
          <w:tcPr>
            <w:tcW w:w="1447" w:type="dxa"/>
          </w:tcPr>
          <w:p w:rsidRPr="00120FDE" w:rsidR="00F36428" w:rsidP="004B0C6D" w:rsidRDefault="00F36428" w14:paraId="22F7D44A" w14:textId="7777777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Low</w:t>
            </w:r>
          </w:p>
        </w:tc>
        <w:tc>
          <w:tcPr>
            <w:tcW w:w="1020" w:type="dxa"/>
          </w:tcPr>
          <w:p w:rsidRPr="00120FDE" w:rsidR="00F36428" w:rsidP="004B0C6D" w:rsidRDefault="00F36428" w14:paraId="1897D302" w14:textId="7777777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20FDE">
              <w:rPr>
                <w:rFonts w:cstheme="minorHAnsi"/>
              </w:rPr>
              <w:t>Yes</w:t>
            </w:r>
          </w:p>
        </w:tc>
        <w:tc>
          <w:tcPr>
            <w:tcW w:w="1977" w:type="dxa"/>
          </w:tcPr>
          <w:p w:rsidRPr="00120FDE" w:rsidR="00F36428" w:rsidP="004B0C6D" w:rsidRDefault="00F36428" w14:paraId="1386A914" w14:textId="7777777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HHIPA Laws will be followed at the radiology facility and NIOSH will remove the research participation name and identifying factors. Transfer of information will follow secure data transfer processes listed in the protocol. </w:t>
            </w:r>
          </w:p>
        </w:tc>
        <w:tc>
          <w:tcPr>
            <w:tcW w:w="1077" w:type="dxa"/>
          </w:tcPr>
          <w:p w:rsidRPr="00FF3409" w:rsidR="00F36428" w:rsidP="004B0C6D" w:rsidRDefault="00F36428" w14:paraId="30112455" w14:textId="77777777">
            <w:pPr>
              <w:jc w:val="center"/>
              <w:cnfStyle w:val="000000100000" w:firstRow="0" w:lastRow="0" w:firstColumn="0" w:lastColumn="0" w:oddVBand="0" w:evenVBand="0" w:oddHBand="1" w:evenHBand="0" w:firstRowFirstColumn="0" w:firstRowLastColumn="0" w:lastRowFirstColumn="0" w:lastRowLastColumn="0"/>
              <w:rPr>
                <w:rFonts w:cstheme="minorHAnsi"/>
                <w:highlight w:val="darkCyan"/>
              </w:rPr>
            </w:pPr>
            <w:r w:rsidRPr="00FF3409">
              <w:rPr>
                <w:rFonts w:ascii="Times New Roman" w:hAnsi="Times New Roman" w:cs="Times New Roman"/>
              </w:rPr>
              <w:t>Section 4, Page 17</w:t>
            </w:r>
            <w:r>
              <w:rPr>
                <w:rFonts w:ascii="Times New Roman" w:hAnsi="Times New Roman" w:cs="Times New Roman"/>
              </w:rPr>
              <w:t>-</w:t>
            </w:r>
            <w:r w:rsidRPr="00FF3409">
              <w:rPr>
                <w:rFonts w:ascii="Times New Roman" w:hAnsi="Times New Roman" w:cs="Times New Roman"/>
              </w:rPr>
              <w:t>18</w:t>
            </w:r>
          </w:p>
        </w:tc>
        <w:tc>
          <w:tcPr>
            <w:tcW w:w="1134" w:type="dxa"/>
          </w:tcPr>
          <w:p w:rsidRPr="009821B5" w:rsidR="00F36428" w:rsidP="004B0C6D" w:rsidRDefault="00F36428" w14:paraId="1CAB8FF9" w14:textId="77777777">
            <w:pPr>
              <w:jc w:val="center"/>
              <w:cnfStyle w:val="000000100000" w:firstRow="0" w:lastRow="0" w:firstColumn="0" w:lastColumn="0" w:oddVBand="0" w:evenVBand="0" w:oddHBand="1" w:evenHBand="0" w:firstRowFirstColumn="0" w:firstRowLastColumn="0" w:lastRowFirstColumn="0" w:lastRowLastColumn="0"/>
              <w:rPr>
                <w:rFonts w:cstheme="minorHAnsi"/>
                <w:highlight w:val="darkCyan"/>
              </w:rPr>
            </w:pPr>
            <w:r w:rsidRPr="007D53F7">
              <w:rPr>
                <w:rFonts w:cstheme="minorHAnsi"/>
              </w:rPr>
              <w:t>ICF, Section 7</w:t>
            </w:r>
          </w:p>
        </w:tc>
      </w:tr>
      <w:tr w:rsidRPr="004748E6" w:rsidR="00F36428" w:rsidTr="00F36428" w14:paraId="4CBDD930" w14:textId="77777777">
        <w:tc>
          <w:tcPr>
            <w:cnfStyle w:val="001000000000" w:firstRow="0" w:lastRow="0" w:firstColumn="1" w:lastColumn="0" w:oddVBand="0" w:evenVBand="0" w:oddHBand="0" w:evenHBand="0" w:firstRowFirstColumn="0" w:firstRowLastColumn="0" w:lastRowFirstColumn="0" w:lastRowLastColumn="0"/>
            <w:tcW w:w="1552" w:type="dxa"/>
          </w:tcPr>
          <w:p w:rsidRPr="00120FDE" w:rsidR="00F36428" w:rsidP="004B0C6D" w:rsidRDefault="00F36428" w14:paraId="44BDC460" w14:textId="77777777">
            <w:pPr>
              <w:rPr>
                <w:rFonts w:cstheme="minorHAnsi"/>
                <w:b w:val="0"/>
                <w:bCs w:val="0"/>
              </w:rPr>
            </w:pPr>
            <w:r>
              <w:rPr>
                <w:rFonts w:cstheme="minorHAnsi"/>
                <w:b w:val="0"/>
                <w:bCs w:val="0"/>
              </w:rPr>
              <w:t xml:space="preserve">Unnecessary follow up testing because clinical results </w:t>
            </w:r>
            <w:r>
              <w:rPr>
                <w:rFonts w:cstheme="minorHAnsi"/>
                <w:b w:val="0"/>
                <w:bCs w:val="0"/>
              </w:rPr>
              <w:lastRenderedPageBreak/>
              <w:t>are outside the “normal” range</w:t>
            </w:r>
          </w:p>
          <w:p w:rsidRPr="00120FDE" w:rsidR="00F36428" w:rsidP="004B0C6D" w:rsidRDefault="00F36428" w14:paraId="3F2378CF" w14:textId="77777777">
            <w:pPr>
              <w:rPr>
                <w:rFonts w:cstheme="minorHAnsi"/>
                <w:b w:val="0"/>
                <w:bCs w:val="0"/>
              </w:rPr>
            </w:pPr>
          </w:p>
        </w:tc>
        <w:tc>
          <w:tcPr>
            <w:tcW w:w="1503" w:type="dxa"/>
          </w:tcPr>
          <w:p w:rsidRPr="00120FDE" w:rsidR="00F36428" w:rsidP="004B0C6D" w:rsidRDefault="00F36428" w14:paraId="4EDE602F" w14:textId="7777777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lastRenderedPageBreak/>
              <w:t>Low</w:t>
            </w:r>
          </w:p>
        </w:tc>
        <w:tc>
          <w:tcPr>
            <w:tcW w:w="1447" w:type="dxa"/>
          </w:tcPr>
          <w:p w:rsidRPr="00120FDE" w:rsidR="00F36428" w:rsidP="004B0C6D" w:rsidRDefault="00F36428" w14:paraId="441CD3C0" w14:textId="7777777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Low</w:t>
            </w:r>
          </w:p>
        </w:tc>
        <w:tc>
          <w:tcPr>
            <w:tcW w:w="1020" w:type="dxa"/>
          </w:tcPr>
          <w:p w:rsidRPr="00120FDE" w:rsidR="00F36428" w:rsidP="004B0C6D" w:rsidRDefault="00F36428" w14:paraId="20F43D13" w14:textId="7777777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Yes</w:t>
            </w:r>
          </w:p>
        </w:tc>
        <w:tc>
          <w:tcPr>
            <w:tcW w:w="1977" w:type="dxa"/>
          </w:tcPr>
          <w:p w:rsidRPr="00120FDE" w:rsidR="00F36428" w:rsidP="004B0C6D" w:rsidRDefault="00F36428" w14:paraId="54D7D0F3" w14:textId="7777777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Research participants will have the opportunity to accept or decline </w:t>
            </w:r>
            <w:r>
              <w:rPr>
                <w:rFonts w:cstheme="minorHAnsi"/>
              </w:rPr>
              <w:lastRenderedPageBreak/>
              <w:t xml:space="preserve">the clinical results of their HRCT scan. </w:t>
            </w:r>
          </w:p>
        </w:tc>
        <w:tc>
          <w:tcPr>
            <w:tcW w:w="1077" w:type="dxa"/>
          </w:tcPr>
          <w:p w:rsidRPr="00FF3409" w:rsidR="00F36428" w:rsidP="004B0C6D" w:rsidRDefault="00F36428" w14:paraId="7677EC51" w14:textId="77777777">
            <w:pPr>
              <w:jc w:val="center"/>
              <w:cnfStyle w:val="000000000000" w:firstRow="0" w:lastRow="0" w:firstColumn="0" w:lastColumn="0" w:oddVBand="0" w:evenVBand="0" w:oddHBand="0" w:evenHBand="0" w:firstRowFirstColumn="0" w:firstRowLastColumn="0" w:lastRowFirstColumn="0" w:lastRowLastColumn="0"/>
              <w:rPr>
                <w:rFonts w:cstheme="minorHAnsi"/>
                <w:highlight w:val="darkCyan"/>
              </w:rPr>
            </w:pPr>
            <w:r w:rsidRPr="00FF3409">
              <w:rPr>
                <w:rFonts w:ascii="Times New Roman" w:hAnsi="Times New Roman" w:cs="Times New Roman"/>
              </w:rPr>
              <w:lastRenderedPageBreak/>
              <w:t>Section 4, Page 17-18</w:t>
            </w:r>
          </w:p>
        </w:tc>
        <w:tc>
          <w:tcPr>
            <w:tcW w:w="1134" w:type="dxa"/>
          </w:tcPr>
          <w:p w:rsidRPr="003C5DF9" w:rsidR="00F36428" w:rsidP="004B0C6D" w:rsidRDefault="00F36428" w14:paraId="71B1CACC" w14:textId="77777777">
            <w:pPr>
              <w:jc w:val="center"/>
              <w:cnfStyle w:val="000000000000" w:firstRow="0" w:lastRow="0" w:firstColumn="0" w:lastColumn="0" w:oddVBand="0" w:evenVBand="0" w:oddHBand="0" w:evenHBand="0" w:firstRowFirstColumn="0" w:firstRowLastColumn="0" w:lastRowFirstColumn="0" w:lastRowLastColumn="0"/>
              <w:rPr>
                <w:rFonts w:cstheme="minorHAnsi"/>
                <w:highlight w:val="darkCyan"/>
              </w:rPr>
            </w:pPr>
            <w:r w:rsidRPr="007D53F7">
              <w:rPr>
                <w:rFonts w:cstheme="minorHAnsi"/>
              </w:rPr>
              <w:t>ICF, Section 7</w:t>
            </w:r>
          </w:p>
        </w:tc>
      </w:tr>
      <w:tr w:rsidRPr="004748E6" w:rsidR="00F36428" w:rsidTr="00F36428" w14:paraId="5EEEC1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tcPr>
          <w:p w:rsidRPr="00DF5A2E" w:rsidR="00F36428" w:rsidP="004B0C6D" w:rsidRDefault="00F36428" w14:paraId="2A41E1A0" w14:textId="77777777">
            <w:pPr>
              <w:rPr>
                <w:rFonts w:cstheme="minorHAnsi"/>
                <w:b w:val="0"/>
                <w:bCs w:val="0"/>
              </w:rPr>
            </w:pPr>
            <w:r>
              <w:rPr>
                <w:rFonts w:cstheme="minorHAnsi"/>
                <w:b w:val="0"/>
                <w:bCs w:val="0"/>
              </w:rPr>
              <w:t>P</w:t>
            </w:r>
            <w:r w:rsidRPr="00DF5A2E">
              <w:rPr>
                <w:rFonts w:cstheme="minorHAnsi"/>
                <w:b w:val="0"/>
                <w:bCs w:val="0"/>
              </w:rPr>
              <w:t>sychological effects from receiving results outside the “normal” range.</w:t>
            </w:r>
          </w:p>
          <w:p w:rsidR="00F36428" w:rsidP="004B0C6D" w:rsidRDefault="00F36428" w14:paraId="3C799323" w14:textId="77777777">
            <w:pPr>
              <w:rPr>
                <w:rFonts w:cstheme="minorHAnsi"/>
                <w:b w:val="0"/>
                <w:bCs w:val="0"/>
              </w:rPr>
            </w:pPr>
          </w:p>
        </w:tc>
        <w:tc>
          <w:tcPr>
            <w:tcW w:w="1503" w:type="dxa"/>
          </w:tcPr>
          <w:p w:rsidR="00F36428" w:rsidP="004B0C6D" w:rsidRDefault="00F36428" w14:paraId="1F0E81A7" w14:textId="7777777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Low</w:t>
            </w:r>
          </w:p>
        </w:tc>
        <w:tc>
          <w:tcPr>
            <w:tcW w:w="1447" w:type="dxa"/>
          </w:tcPr>
          <w:p w:rsidR="00F36428" w:rsidP="004B0C6D" w:rsidRDefault="00F36428" w14:paraId="0A90B8A4" w14:textId="7777777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Low</w:t>
            </w:r>
          </w:p>
        </w:tc>
        <w:tc>
          <w:tcPr>
            <w:tcW w:w="1020" w:type="dxa"/>
          </w:tcPr>
          <w:p w:rsidR="00F36428" w:rsidP="004B0C6D" w:rsidRDefault="00F36428" w14:paraId="6D081E4D" w14:textId="7777777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Yes</w:t>
            </w:r>
          </w:p>
        </w:tc>
        <w:tc>
          <w:tcPr>
            <w:tcW w:w="1977" w:type="dxa"/>
          </w:tcPr>
          <w:p w:rsidR="00F36428" w:rsidP="004B0C6D" w:rsidRDefault="00F36428" w14:paraId="6B7F6F0C" w14:textId="7777777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Research participants will have the opportunity to accept or decline the clinical results of their HRCT scan.</w:t>
            </w:r>
          </w:p>
        </w:tc>
        <w:tc>
          <w:tcPr>
            <w:tcW w:w="1077" w:type="dxa"/>
          </w:tcPr>
          <w:p w:rsidRPr="00FF3409" w:rsidR="00F36428" w:rsidP="004B0C6D" w:rsidRDefault="00F36428" w14:paraId="12D421F6" w14:textId="77777777">
            <w:pPr>
              <w:jc w:val="center"/>
              <w:cnfStyle w:val="000000100000" w:firstRow="0" w:lastRow="0" w:firstColumn="0" w:lastColumn="0" w:oddVBand="0" w:evenVBand="0" w:oddHBand="1" w:evenHBand="0" w:firstRowFirstColumn="0" w:firstRowLastColumn="0" w:lastRowFirstColumn="0" w:lastRowLastColumn="0"/>
              <w:rPr>
                <w:rFonts w:cstheme="minorHAnsi"/>
                <w:highlight w:val="darkCyan"/>
              </w:rPr>
            </w:pPr>
            <w:r w:rsidRPr="00FF3409">
              <w:rPr>
                <w:rFonts w:ascii="Times New Roman" w:hAnsi="Times New Roman" w:cs="Times New Roman"/>
              </w:rPr>
              <w:t>Section 4, Page 17-18</w:t>
            </w:r>
          </w:p>
        </w:tc>
        <w:tc>
          <w:tcPr>
            <w:tcW w:w="1134" w:type="dxa"/>
          </w:tcPr>
          <w:p w:rsidRPr="003C5DF9" w:rsidR="00F36428" w:rsidP="004B0C6D" w:rsidRDefault="00F36428" w14:paraId="6F27A4EB" w14:textId="77777777">
            <w:pPr>
              <w:jc w:val="center"/>
              <w:cnfStyle w:val="000000100000" w:firstRow="0" w:lastRow="0" w:firstColumn="0" w:lastColumn="0" w:oddVBand="0" w:evenVBand="0" w:oddHBand="1" w:evenHBand="0" w:firstRowFirstColumn="0" w:firstRowLastColumn="0" w:lastRowFirstColumn="0" w:lastRowLastColumn="0"/>
              <w:rPr>
                <w:rFonts w:cstheme="minorHAnsi"/>
                <w:highlight w:val="darkCyan"/>
              </w:rPr>
            </w:pPr>
            <w:r w:rsidRPr="007D53F7">
              <w:rPr>
                <w:rFonts w:cstheme="minorHAnsi"/>
              </w:rPr>
              <w:t>ICF, Section 7</w:t>
            </w:r>
          </w:p>
        </w:tc>
      </w:tr>
    </w:tbl>
    <w:p w:rsidRPr="006F1A30" w:rsidR="006F1A30" w:rsidP="006F1A30" w:rsidRDefault="006F1A30" w14:paraId="0BD8F215" w14:textId="77777777">
      <w:pPr>
        <w:ind w:left="360"/>
        <w:rPr>
          <w:rFonts w:ascii="Times New Roman" w:hAnsi="Times New Roman" w:cs="Times New Roman"/>
          <w:color w:val="2F5496" w:themeColor="accent1" w:themeShade="BF"/>
          <w:sz w:val="18"/>
          <w:szCs w:val="18"/>
        </w:rPr>
      </w:pPr>
      <w:r w:rsidRPr="006F1A30">
        <w:rPr>
          <w:rFonts w:ascii="Times New Roman" w:hAnsi="Times New Roman" w:cs="Times New Roman"/>
          <w:color w:val="2F5496" w:themeColor="accent1" w:themeShade="BF"/>
          <w:sz w:val="18"/>
          <w:szCs w:val="18"/>
        </w:rPr>
        <w:t xml:space="preserve">If all the potential risks are minimal, classify the study accordingly. </w:t>
      </w:r>
    </w:p>
    <w:p w:rsidRPr="006F1A30" w:rsidR="006F1A30" w:rsidP="006F1A30" w:rsidRDefault="006F1A30" w14:paraId="1CCBD5EA" w14:textId="77777777">
      <w:pPr>
        <w:pStyle w:val="Title"/>
        <w:ind w:left="360"/>
        <w:rPr>
          <w:rFonts w:ascii="Times New Roman" w:hAnsi="Times New Roman" w:cs="Times New Roman"/>
          <w:bCs/>
          <w:color w:val="2F5496" w:themeColor="accent1" w:themeShade="BF"/>
          <w:sz w:val="18"/>
          <w:szCs w:val="18"/>
        </w:rPr>
      </w:pPr>
      <w:r w:rsidRPr="006F1A30">
        <w:rPr>
          <w:rFonts w:ascii="Times New Roman" w:hAnsi="Times New Roman" w:cs="Times New Roman"/>
          <w:bCs/>
          <w:color w:val="2F5496" w:themeColor="accent1" w:themeShade="BF"/>
          <w:sz w:val="18"/>
          <w:szCs w:val="18"/>
        </w:rPr>
        <w:t>*Minimal risk means the probability and magnitude of harm or discomfort anticipated in the research are not greater in and of themselves than those ordinarily encountered in daily life or during the performance of routine physical or psychological examinations or tests.</w:t>
      </w:r>
    </w:p>
    <w:p w:rsidR="00062B18" w:rsidP="009B4625" w:rsidRDefault="00062B18" w14:paraId="5D8941DF" w14:textId="316EF97B">
      <w:pPr>
        <w:ind w:left="360"/>
        <w:rPr>
          <w:rFonts w:ascii="Times New Roman" w:hAnsi="Times New Roman" w:cs="Times New Roman"/>
        </w:rPr>
      </w:pPr>
    </w:p>
    <w:p w:rsidR="00C60314" w:rsidP="000F0339" w:rsidRDefault="00C60314" w14:paraId="334353B0" w14:textId="77777777">
      <w:pPr>
        <w:pStyle w:val="Heading1"/>
        <w:numPr>
          <w:ilvl w:val="0"/>
          <w:numId w:val="1"/>
        </w:numPr>
        <w:ind w:left="360"/>
      </w:pPr>
      <w:bookmarkStart w:name="_REFERENCES" w:id="184"/>
      <w:bookmarkStart w:name="_Toc39035529" w:id="185"/>
      <w:bookmarkStart w:name="_Toc40275721" w:id="186"/>
      <w:bookmarkStart w:name="_Toc40793770" w:id="187"/>
      <w:bookmarkEnd w:id="184"/>
      <w:r>
        <w:t>REFERENCES</w:t>
      </w:r>
      <w:bookmarkEnd w:id="185"/>
      <w:bookmarkEnd w:id="186"/>
      <w:bookmarkEnd w:id="187"/>
    </w:p>
    <w:p w:rsidRPr="001E6EBB" w:rsidR="00917D4D" w:rsidP="001E6EBB" w:rsidRDefault="00917D4D" w14:paraId="38EE4BCC" w14:textId="5A1B14A8">
      <w:pPr>
        <w:ind w:left="360"/>
        <w:rPr>
          <w:rFonts w:ascii="Times New Roman" w:hAnsi="Times New Roman" w:cs="Times New Roman"/>
          <w:color w:val="2F5496" w:themeColor="accent1" w:themeShade="BF"/>
        </w:rPr>
      </w:pPr>
    </w:p>
    <w:sdt>
      <w:sdtPr>
        <w:rPr>
          <w:rFonts w:ascii="Times New Roman" w:hAnsi="Times New Roman" w:cs="Times New Roman"/>
          <w:color w:val="FF0000"/>
        </w:rPr>
        <w:id w:val="-271706247"/>
        <w:placeholder>
          <w:docPart w:val="A8D2F97FFB034DCDA0C0D9F879A5DCFC"/>
        </w:placeholder>
      </w:sdtPr>
      <w:sdtEndPr/>
      <w:sdtContent>
        <w:p w:rsidR="00C53C8A" w:rsidP="00C53C8A" w:rsidRDefault="00C53C8A" w14:paraId="6A87A2C5" w14:textId="14C13F33">
          <w:pPr>
            <w:rPr>
              <w:rFonts w:cstheme="minorHAnsi"/>
            </w:rPr>
          </w:pPr>
        </w:p>
        <w:p w:rsidR="008B7D8B" w:rsidP="008B7D8B" w:rsidRDefault="008B7D8B" w14:paraId="2D6234A9" w14:textId="77777777">
          <w:pPr>
            <w:pStyle w:val="EndNoteBibliography"/>
            <w:spacing w:after="240"/>
            <w:ind w:left="540" w:right="180" w:hanging="360"/>
            <w:rPr>
              <w:rFonts w:asciiTheme="minorHAnsi" w:hAnsiTheme="minorHAnsi" w:cstheme="minorHAnsi"/>
              <w:sz w:val="22"/>
              <w:szCs w:val="22"/>
            </w:rPr>
          </w:pPr>
          <w:r>
            <w:rPr>
              <w:rFonts w:asciiTheme="minorHAnsi" w:hAnsiTheme="minorHAnsi" w:cstheme="minorHAnsi"/>
              <w:sz w:val="22"/>
              <w:szCs w:val="22"/>
            </w:rPr>
            <w:t xml:space="preserve">1.    Agency for Toxic Substances &amp; Disease Registry. </w:t>
          </w:r>
          <w:r>
            <w:rPr>
              <w:rFonts w:asciiTheme="minorHAnsi" w:hAnsiTheme="minorHAnsi" w:cstheme="minorHAnsi"/>
              <w:i/>
              <w:sz w:val="22"/>
              <w:szCs w:val="22"/>
            </w:rPr>
            <w:t>Public health statement for styrene</w:t>
          </w:r>
          <w:r>
            <w:rPr>
              <w:rFonts w:asciiTheme="minorHAnsi" w:hAnsiTheme="minorHAnsi" w:cstheme="minorHAnsi"/>
              <w:sz w:val="22"/>
              <w:szCs w:val="22"/>
            </w:rPr>
            <w:t>. 2012  [Accessed November 13, 2015]; Available from: http://www.atsdr.cdc.gov/phs/phs.asp?id=419&amp;tid=74.</w:t>
          </w:r>
        </w:p>
        <w:p w:rsidR="008B7D8B" w:rsidP="008B7D8B" w:rsidRDefault="008B7D8B" w14:paraId="2B8AFDFB" w14:textId="77777777">
          <w:pPr>
            <w:pStyle w:val="EndNoteBibliography"/>
            <w:spacing w:after="240"/>
            <w:ind w:left="540" w:right="180" w:hanging="360"/>
            <w:rPr>
              <w:rFonts w:asciiTheme="minorHAnsi" w:hAnsiTheme="minorHAnsi" w:cstheme="minorHAnsi"/>
              <w:sz w:val="22"/>
              <w:szCs w:val="22"/>
            </w:rPr>
          </w:pPr>
          <w:r>
            <w:rPr>
              <w:rFonts w:asciiTheme="minorHAnsi" w:hAnsiTheme="minorHAnsi" w:cstheme="minorHAnsi"/>
              <w:sz w:val="22"/>
              <w:szCs w:val="22"/>
            </w:rPr>
            <w:t>2.</w:t>
          </w:r>
          <w:r>
            <w:rPr>
              <w:rFonts w:asciiTheme="minorHAnsi" w:hAnsiTheme="minorHAnsi" w:cstheme="minorHAnsi"/>
              <w:sz w:val="22"/>
              <w:szCs w:val="22"/>
            </w:rPr>
            <w:tab/>
            <w:t xml:space="preserve">Agency for Toxic Substances &amp; Disease Registry, </w:t>
          </w:r>
          <w:r>
            <w:rPr>
              <w:rFonts w:asciiTheme="minorHAnsi" w:hAnsiTheme="minorHAnsi" w:cstheme="minorHAnsi"/>
              <w:i/>
              <w:sz w:val="22"/>
              <w:szCs w:val="22"/>
            </w:rPr>
            <w:t>Toxicological profile for styrene</w:t>
          </w:r>
          <w:r>
            <w:rPr>
              <w:rFonts w:asciiTheme="minorHAnsi" w:hAnsiTheme="minorHAnsi" w:cstheme="minorHAnsi"/>
              <w:sz w:val="22"/>
              <w:szCs w:val="22"/>
            </w:rPr>
            <w:t>. 2010, Department of Health and Human Services: Atlanta, GA. p. 1-236.</w:t>
          </w:r>
        </w:p>
        <w:p w:rsidR="008B7D8B" w:rsidP="008B7D8B" w:rsidRDefault="008B7D8B" w14:paraId="0E3E3DB5" w14:textId="77777777">
          <w:pPr>
            <w:pStyle w:val="EndNoteBibliography"/>
            <w:spacing w:after="240"/>
            <w:ind w:left="540" w:right="180" w:hanging="360"/>
            <w:rPr>
              <w:rFonts w:asciiTheme="minorHAnsi" w:hAnsiTheme="minorHAnsi" w:cstheme="minorHAnsi"/>
              <w:sz w:val="22"/>
              <w:szCs w:val="22"/>
            </w:rPr>
          </w:pPr>
          <w:r>
            <w:rPr>
              <w:rFonts w:asciiTheme="minorHAnsi" w:hAnsiTheme="minorHAnsi" w:cstheme="minorHAnsi"/>
              <w:sz w:val="22"/>
              <w:szCs w:val="22"/>
            </w:rPr>
            <w:t>3.</w:t>
          </w:r>
          <w:r>
            <w:rPr>
              <w:rFonts w:asciiTheme="minorHAnsi" w:hAnsiTheme="minorHAnsi" w:cstheme="minorHAnsi"/>
              <w:sz w:val="22"/>
              <w:szCs w:val="22"/>
            </w:rPr>
            <w:tab/>
            <w:t xml:space="preserve">McCague AB, Cox-Ganser JM, Harney JM, Alwis KU, Blount BC, Cummings KJ, Edwards N, and Kreiss K. </w:t>
          </w:r>
          <w:r>
            <w:rPr>
              <w:rFonts w:asciiTheme="minorHAnsi" w:hAnsiTheme="minorHAnsi" w:cstheme="minorHAnsi"/>
              <w:i/>
              <w:sz w:val="22"/>
              <w:szCs w:val="22"/>
            </w:rPr>
            <w:t>Styrene-associated health outcomes at a windblade manufacturing plant.</w:t>
          </w:r>
          <w:r>
            <w:rPr>
              <w:rFonts w:asciiTheme="minorHAnsi" w:hAnsiTheme="minorHAnsi" w:cstheme="minorHAnsi"/>
              <w:sz w:val="22"/>
              <w:szCs w:val="22"/>
            </w:rPr>
            <w:t xml:space="preserve"> Am J Ind Med. 2015;</w:t>
          </w:r>
          <w:r>
            <w:rPr>
              <w:rFonts w:asciiTheme="minorHAnsi" w:hAnsiTheme="minorHAnsi" w:cstheme="minorHAnsi"/>
              <w:b/>
              <w:sz w:val="22"/>
              <w:szCs w:val="22"/>
            </w:rPr>
            <w:t>58</w:t>
          </w:r>
          <w:r>
            <w:rPr>
              <w:rFonts w:asciiTheme="minorHAnsi" w:hAnsiTheme="minorHAnsi" w:cstheme="minorHAnsi"/>
              <w:sz w:val="22"/>
              <w:szCs w:val="22"/>
            </w:rPr>
            <w:t>(11):1150-9.</w:t>
          </w:r>
        </w:p>
        <w:p w:rsidR="008B7D8B" w:rsidP="008B7D8B" w:rsidRDefault="008B7D8B" w14:paraId="04D21316" w14:textId="77777777">
          <w:pPr>
            <w:pStyle w:val="EndNoteBibliography"/>
            <w:spacing w:after="240"/>
            <w:ind w:left="540" w:right="180" w:hanging="360"/>
            <w:rPr>
              <w:rFonts w:asciiTheme="minorHAnsi" w:hAnsiTheme="minorHAnsi" w:cstheme="minorHAnsi"/>
              <w:sz w:val="22"/>
              <w:szCs w:val="22"/>
            </w:rPr>
          </w:pPr>
          <w:r>
            <w:rPr>
              <w:rFonts w:asciiTheme="minorHAnsi" w:hAnsiTheme="minorHAnsi" w:cstheme="minorHAnsi"/>
              <w:sz w:val="22"/>
              <w:szCs w:val="22"/>
            </w:rPr>
            <w:t>4.</w:t>
          </w:r>
          <w:r>
            <w:rPr>
              <w:rFonts w:asciiTheme="minorHAnsi" w:hAnsiTheme="minorHAnsi" w:cstheme="minorHAnsi"/>
              <w:sz w:val="22"/>
              <w:szCs w:val="22"/>
            </w:rPr>
            <w:tab/>
            <w:t xml:space="preserve">Styrene Information &amp; Research Center. </w:t>
          </w:r>
          <w:r>
            <w:rPr>
              <w:rFonts w:asciiTheme="minorHAnsi" w:hAnsiTheme="minorHAnsi" w:cstheme="minorHAnsi"/>
              <w:i/>
              <w:sz w:val="22"/>
              <w:szCs w:val="22"/>
            </w:rPr>
            <w:t>About styrene</w:t>
          </w:r>
          <w:r>
            <w:rPr>
              <w:rFonts w:asciiTheme="minorHAnsi" w:hAnsiTheme="minorHAnsi" w:cstheme="minorHAnsi"/>
              <w:sz w:val="22"/>
              <w:szCs w:val="22"/>
            </w:rPr>
            <w:t>.  [Accessed November 16, 2015]; Available from: http://styrene.org/.</w:t>
          </w:r>
        </w:p>
        <w:p w:rsidR="008B7D8B" w:rsidP="008B7D8B" w:rsidRDefault="008B7D8B" w14:paraId="0A32EDAA" w14:textId="77777777">
          <w:pPr>
            <w:pStyle w:val="EndNoteBibliography"/>
            <w:spacing w:after="240"/>
            <w:ind w:left="540" w:right="180" w:hanging="360"/>
            <w:rPr>
              <w:rFonts w:asciiTheme="minorHAnsi" w:hAnsiTheme="minorHAnsi" w:cstheme="minorHAnsi"/>
              <w:sz w:val="22"/>
              <w:szCs w:val="22"/>
            </w:rPr>
          </w:pPr>
          <w:r>
            <w:rPr>
              <w:rFonts w:asciiTheme="minorHAnsi" w:hAnsiTheme="minorHAnsi" w:cstheme="minorHAnsi"/>
              <w:sz w:val="22"/>
              <w:szCs w:val="22"/>
            </w:rPr>
            <w:t>5.</w:t>
          </w:r>
          <w:r>
            <w:rPr>
              <w:rFonts w:asciiTheme="minorHAnsi" w:hAnsiTheme="minorHAnsi" w:cstheme="minorHAnsi"/>
              <w:sz w:val="22"/>
              <w:szCs w:val="22"/>
            </w:rPr>
            <w:tab/>
            <w:t xml:space="preserve">Occupational Safety &amp; Health Administration. </w:t>
          </w:r>
          <w:r>
            <w:rPr>
              <w:rFonts w:asciiTheme="minorHAnsi" w:hAnsiTheme="minorHAnsi" w:cstheme="minorHAnsi"/>
              <w:i/>
              <w:sz w:val="22"/>
              <w:szCs w:val="22"/>
            </w:rPr>
            <w:t>Styrene</w:t>
          </w:r>
          <w:r>
            <w:rPr>
              <w:rFonts w:asciiTheme="minorHAnsi" w:hAnsiTheme="minorHAnsi" w:cstheme="minorHAnsi"/>
              <w:sz w:val="22"/>
              <w:szCs w:val="22"/>
            </w:rPr>
            <w:t>. 2016  [Accessed November 13, 2015]; Available from: https://www.osha.gov/SLTC/styrene/.</w:t>
          </w:r>
        </w:p>
        <w:p w:rsidR="008B7D8B" w:rsidP="008B7D8B" w:rsidRDefault="008B7D8B" w14:paraId="5ED44ED9" w14:textId="77777777">
          <w:pPr>
            <w:pStyle w:val="EndNoteBibliography"/>
            <w:spacing w:after="240"/>
            <w:ind w:left="540" w:right="180" w:hanging="360"/>
            <w:rPr>
              <w:rFonts w:asciiTheme="minorHAnsi" w:hAnsiTheme="minorHAnsi" w:cstheme="minorHAnsi"/>
              <w:sz w:val="22"/>
              <w:szCs w:val="22"/>
            </w:rPr>
          </w:pPr>
          <w:r>
            <w:rPr>
              <w:rFonts w:asciiTheme="minorHAnsi" w:hAnsiTheme="minorHAnsi" w:cstheme="minorHAnsi"/>
              <w:sz w:val="22"/>
              <w:szCs w:val="22"/>
            </w:rPr>
            <w:t>6.</w:t>
          </w:r>
          <w:r>
            <w:rPr>
              <w:rFonts w:asciiTheme="minorHAnsi" w:hAnsiTheme="minorHAnsi" w:cstheme="minorHAnsi"/>
              <w:sz w:val="22"/>
              <w:szCs w:val="22"/>
            </w:rPr>
            <w:tab/>
            <w:t xml:space="preserve">International Agency for Research on Cancer, </w:t>
          </w:r>
          <w:r>
            <w:rPr>
              <w:rFonts w:asciiTheme="minorHAnsi" w:hAnsiTheme="minorHAnsi" w:cstheme="minorHAnsi"/>
              <w:i/>
              <w:sz w:val="22"/>
              <w:szCs w:val="22"/>
            </w:rPr>
            <w:t>IARC monographs on the evaluation of carcinogenic risks to humans — some traditional herbal medicines, some mycotoxins, naphthalene and styrene</w:t>
          </w:r>
          <w:r>
            <w:rPr>
              <w:rFonts w:asciiTheme="minorHAnsi" w:hAnsiTheme="minorHAnsi" w:cstheme="minorHAnsi"/>
              <w:sz w:val="22"/>
              <w:szCs w:val="22"/>
            </w:rPr>
            <w:t>. 2002: Lyon, France. p. 1-590.</w:t>
          </w:r>
        </w:p>
        <w:p w:rsidR="008B7D8B" w:rsidP="008B7D8B" w:rsidRDefault="008B7D8B" w14:paraId="11E1CE99" w14:textId="77777777">
          <w:pPr>
            <w:pStyle w:val="EndNoteBibliography"/>
            <w:spacing w:after="240"/>
            <w:ind w:left="540" w:right="180" w:hanging="360"/>
            <w:rPr>
              <w:rFonts w:asciiTheme="minorHAnsi" w:hAnsiTheme="minorHAnsi" w:cstheme="minorHAnsi"/>
              <w:sz w:val="22"/>
              <w:szCs w:val="22"/>
            </w:rPr>
          </w:pPr>
          <w:r>
            <w:rPr>
              <w:rFonts w:asciiTheme="minorHAnsi" w:hAnsiTheme="minorHAnsi" w:cstheme="minorHAnsi"/>
              <w:sz w:val="22"/>
              <w:szCs w:val="22"/>
            </w:rPr>
            <w:t>7.</w:t>
          </w:r>
          <w:r>
            <w:rPr>
              <w:rFonts w:asciiTheme="minorHAnsi" w:hAnsiTheme="minorHAnsi" w:cstheme="minorHAnsi"/>
              <w:sz w:val="22"/>
              <w:szCs w:val="22"/>
            </w:rPr>
            <w:tab/>
            <w:t xml:space="preserve">National Toxicology Program, </w:t>
          </w:r>
          <w:r>
            <w:rPr>
              <w:rFonts w:asciiTheme="minorHAnsi" w:hAnsiTheme="minorHAnsi" w:cstheme="minorHAnsi"/>
              <w:i/>
              <w:sz w:val="22"/>
              <w:szCs w:val="22"/>
            </w:rPr>
            <w:t>Report on carcinogens</w:t>
          </w:r>
          <w:r>
            <w:rPr>
              <w:rFonts w:asciiTheme="minorHAnsi" w:hAnsiTheme="minorHAnsi" w:cstheme="minorHAnsi"/>
              <w:sz w:val="22"/>
              <w:szCs w:val="22"/>
            </w:rPr>
            <w:t>. 2014, U.S. Department of Health and Human Services, Public Health Service: Research Triangle Park, NC.</w:t>
          </w:r>
        </w:p>
        <w:p w:rsidR="008B7D8B" w:rsidP="008B7D8B" w:rsidRDefault="008B7D8B" w14:paraId="1EBF8F69" w14:textId="77777777">
          <w:pPr>
            <w:pStyle w:val="EndNoteBibliography"/>
            <w:spacing w:after="240"/>
            <w:ind w:left="540" w:right="180" w:hanging="360"/>
            <w:rPr>
              <w:rFonts w:asciiTheme="minorHAnsi" w:hAnsiTheme="minorHAnsi" w:cstheme="minorHAnsi"/>
              <w:sz w:val="22"/>
              <w:szCs w:val="22"/>
            </w:rPr>
          </w:pPr>
          <w:r>
            <w:rPr>
              <w:rFonts w:asciiTheme="minorHAnsi" w:hAnsiTheme="minorHAnsi" w:cstheme="minorHAnsi"/>
              <w:sz w:val="22"/>
              <w:szCs w:val="22"/>
            </w:rPr>
            <w:t>8.</w:t>
          </w:r>
          <w:r>
            <w:rPr>
              <w:rFonts w:asciiTheme="minorHAnsi" w:hAnsiTheme="minorHAnsi" w:cstheme="minorHAnsi"/>
              <w:sz w:val="22"/>
              <w:szCs w:val="22"/>
            </w:rPr>
            <w:tab/>
            <w:t xml:space="preserve">Arochena L, Fernandez-Nieto M, Aguado E, Garcia del Potro M, and Sastre J. </w:t>
          </w:r>
          <w:r>
            <w:rPr>
              <w:rFonts w:asciiTheme="minorHAnsi" w:hAnsiTheme="minorHAnsi" w:cstheme="minorHAnsi"/>
              <w:i/>
              <w:sz w:val="22"/>
              <w:szCs w:val="22"/>
            </w:rPr>
            <w:t>Eosinophilic bronchitis caused by styrene.</w:t>
          </w:r>
          <w:r>
            <w:rPr>
              <w:rFonts w:asciiTheme="minorHAnsi" w:hAnsiTheme="minorHAnsi" w:cstheme="minorHAnsi"/>
              <w:sz w:val="22"/>
              <w:szCs w:val="22"/>
            </w:rPr>
            <w:t xml:space="preserve"> J Investig Allergol Clin Immunol. 2014;</w:t>
          </w:r>
          <w:r>
            <w:rPr>
              <w:rFonts w:asciiTheme="minorHAnsi" w:hAnsiTheme="minorHAnsi" w:cstheme="minorHAnsi"/>
              <w:b/>
              <w:sz w:val="22"/>
              <w:szCs w:val="22"/>
            </w:rPr>
            <w:t>24</w:t>
          </w:r>
          <w:r>
            <w:rPr>
              <w:rFonts w:asciiTheme="minorHAnsi" w:hAnsiTheme="minorHAnsi" w:cstheme="minorHAnsi"/>
              <w:sz w:val="22"/>
              <w:szCs w:val="22"/>
            </w:rPr>
            <w:t>(1):68-9.</w:t>
          </w:r>
        </w:p>
        <w:p w:rsidR="008B7D8B" w:rsidP="008B7D8B" w:rsidRDefault="008B7D8B" w14:paraId="35ED8217" w14:textId="77777777">
          <w:pPr>
            <w:pStyle w:val="EndNoteBibliography"/>
            <w:spacing w:after="240"/>
            <w:ind w:left="540" w:right="180" w:hanging="360"/>
            <w:rPr>
              <w:rFonts w:asciiTheme="minorHAnsi" w:hAnsiTheme="minorHAnsi" w:cstheme="minorHAnsi"/>
              <w:sz w:val="22"/>
              <w:szCs w:val="22"/>
            </w:rPr>
          </w:pPr>
          <w:r>
            <w:rPr>
              <w:rFonts w:asciiTheme="minorHAnsi" w:hAnsiTheme="minorHAnsi" w:cstheme="minorHAnsi"/>
              <w:sz w:val="22"/>
              <w:szCs w:val="22"/>
            </w:rPr>
            <w:t>9.</w:t>
          </w:r>
          <w:r>
            <w:rPr>
              <w:rFonts w:asciiTheme="minorHAnsi" w:hAnsiTheme="minorHAnsi" w:cstheme="minorHAnsi"/>
              <w:sz w:val="22"/>
              <w:szCs w:val="22"/>
            </w:rPr>
            <w:tab/>
            <w:t xml:space="preserve">Chen CC, Shih MC, Wu KY, and Sen PK. </w:t>
          </w:r>
          <w:r>
            <w:rPr>
              <w:rFonts w:asciiTheme="minorHAnsi" w:hAnsiTheme="minorHAnsi" w:cstheme="minorHAnsi"/>
              <w:i/>
              <w:sz w:val="22"/>
              <w:szCs w:val="22"/>
            </w:rPr>
            <w:t>Exterior exposure estimation using a one-compartment toxicokinetic model with blood sample measurements.</w:t>
          </w:r>
          <w:r>
            <w:rPr>
              <w:rFonts w:asciiTheme="minorHAnsi" w:hAnsiTheme="minorHAnsi" w:cstheme="minorHAnsi"/>
              <w:sz w:val="22"/>
              <w:szCs w:val="22"/>
            </w:rPr>
            <w:t xml:space="preserve"> Journal of Mathematical Biology. 2008;</w:t>
          </w:r>
          <w:r>
            <w:rPr>
              <w:rFonts w:asciiTheme="minorHAnsi" w:hAnsiTheme="minorHAnsi" w:cstheme="minorHAnsi"/>
              <w:b/>
              <w:sz w:val="22"/>
              <w:szCs w:val="22"/>
            </w:rPr>
            <w:t>56</w:t>
          </w:r>
          <w:r>
            <w:rPr>
              <w:rFonts w:asciiTheme="minorHAnsi" w:hAnsiTheme="minorHAnsi" w:cstheme="minorHAnsi"/>
              <w:sz w:val="22"/>
              <w:szCs w:val="22"/>
            </w:rPr>
            <w:t>(5):611-33.</w:t>
          </w:r>
        </w:p>
        <w:p w:rsidR="008B7D8B" w:rsidP="008B7D8B" w:rsidRDefault="008B7D8B" w14:paraId="73A4891D" w14:textId="77777777">
          <w:pPr>
            <w:pStyle w:val="EndNoteBibliography"/>
            <w:spacing w:after="240"/>
            <w:ind w:left="540" w:right="180" w:hanging="360"/>
            <w:rPr>
              <w:rFonts w:asciiTheme="minorHAnsi" w:hAnsiTheme="minorHAnsi" w:cstheme="minorHAnsi"/>
              <w:sz w:val="22"/>
              <w:szCs w:val="22"/>
            </w:rPr>
          </w:pPr>
          <w:r>
            <w:rPr>
              <w:rFonts w:asciiTheme="minorHAnsi" w:hAnsiTheme="minorHAnsi" w:cstheme="minorHAnsi"/>
              <w:sz w:val="22"/>
              <w:szCs w:val="22"/>
            </w:rPr>
            <w:lastRenderedPageBreak/>
            <w:t xml:space="preserve">10.  Cullinan P, McGavin CR, Kreiss K, Nicholson AG, Maher TM, Howell T, Banks J, Newman Taylor AJ, Chen CH, Tsai PJ, Shih TS, and Burge PS. </w:t>
          </w:r>
          <w:r>
            <w:rPr>
              <w:rFonts w:asciiTheme="minorHAnsi" w:hAnsiTheme="minorHAnsi" w:cstheme="minorHAnsi"/>
              <w:i/>
              <w:sz w:val="22"/>
              <w:szCs w:val="22"/>
            </w:rPr>
            <w:t>Obliterative bronchiolitis in fibreglass workers: a new occupational disease?</w:t>
          </w:r>
          <w:r>
            <w:rPr>
              <w:rFonts w:asciiTheme="minorHAnsi" w:hAnsiTheme="minorHAnsi" w:cstheme="minorHAnsi"/>
              <w:sz w:val="22"/>
              <w:szCs w:val="22"/>
            </w:rPr>
            <w:t xml:space="preserve"> Occup Environ Med. 2013;</w:t>
          </w:r>
          <w:r>
            <w:rPr>
              <w:rFonts w:asciiTheme="minorHAnsi" w:hAnsiTheme="minorHAnsi" w:cstheme="minorHAnsi"/>
              <w:b/>
              <w:sz w:val="22"/>
              <w:szCs w:val="22"/>
            </w:rPr>
            <w:t>70</w:t>
          </w:r>
          <w:r>
            <w:rPr>
              <w:rFonts w:asciiTheme="minorHAnsi" w:hAnsiTheme="minorHAnsi" w:cstheme="minorHAnsi"/>
              <w:sz w:val="22"/>
              <w:szCs w:val="22"/>
            </w:rPr>
            <w:t>(5):357-9.</w:t>
          </w:r>
        </w:p>
        <w:p w:rsidR="008B7D8B" w:rsidP="008B7D8B" w:rsidRDefault="008B7D8B" w14:paraId="0A2D18CC" w14:textId="77777777">
          <w:pPr>
            <w:pStyle w:val="EndNoteBibliography"/>
            <w:spacing w:after="240"/>
            <w:ind w:left="540" w:right="180" w:hanging="360"/>
            <w:rPr>
              <w:rFonts w:asciiTheme="minorHAnsi" w:hAnsiTheme="minorHAnsi" w:cstheme="minorHAnsi"/>
              <w:sz w:val="22"/>
              <w:szCs w:val="22"/>
            </w:rPr>
          </w:pPr>
          <w:r>
            <w:rPr>
              <w:rFonts w:asciiTheme="minorHAnsi" w:hAnsiTheme="minorHAnsi" w:cstheme="minorHAnsi"/>
              <w:sz w:val="22"/>
              <w:szCs w:val="22"/>
            </w:rPr>
            <w:t>11.</w:t>
          </w:r>
          <w:r>
            <w:rPr>
              <w:rFonts w:asciiTheme="minorHAnsi" w:hAnsiTheme="minorHAnsi" w:cstheme="minorHAnsi"/>
              <w:sz w:val="22"/>
              <w:szCs w:val="22"/>
            </w:rPr>
            <w:tab/>
            <w:t xml:space="preserve">Fernandez-Nieto M, Quirce S, Fraj J, del Pozo V, Seoane C, Sastre B, Lahoz C, and Sastre J. </w:t>
          </w:r>
          <w:r>
            <w:rPr>
              <w:rFonts w:asciiTheme="minorHAnsi" w:hAnsiTheme="minorHAnsi" w:cstheme="minorHAnsi"/>
              <w:i/>
              <w:sz w:val="22"/>
              <w:szCs w:val="22"/>
            </w:rPr>
            <w:t>Airway inflammation in occupational asthma caused by styrene.</w:t>
          </w:r>
          <w:r>
            <w:rPr>
              <w:rFonts w:asciiTheme="minorHAnsi" w:hAnsiTheme="minorHAnsi" w:cstheme="minorHAnsi"/>
              <w:sz w:val="22"/>
              <w:szCs w:val="22"/>
            </w:rPr>
            <w:t xml:space="preserve"> J Allergy Clin Immunol. 2006;</w:t>
          </w:r>
          <w:r>
            <w:rPr>
              <w:rFonts w:asciiTheme="minorHAnsi" w:hAnsiTheme="minorHAnsi" w:cstheme="minorHAnsi"/>
              <w:b/>
              <w:sz w:val="22"/>
              <w:szCs w:val="22"/>
            </w:rPr>
            <w:t>117</w:t>
          </w:r>
          <w:r>
            <w:rPr>
              <w:rFonts w:asciiTheme="minorHAnsi" w:hAnsiTheme="minorHAnsi" w:cstheme="minorHAnsi"/>
              <w:sz w:val="22"/>
              <w:szCs w:val="22"/>
            </w:rPr>
            <w:t>(4):948-50.</w:t>
          </w:r>
        </w:p>
        <w:p w:rsidR="008B7D8B" w:rsidP="008B7D8B" w:rsidRDefault="008B7D8B" w14:paraId="7F1CF5F0" w14:textId="77777777">
          <w:pPr>
            <w:pStyle w:val="EndNoteBibliography"/>
            <w:spacing w:after="240"/>
            <w:ind w:left="540" w:right="180" w:hanging="360"/>
            <w:rPr>
              <w:rFonts w:asciiTheme="minorHAnsi" w:hAnsiTheme="minorHAnsi" w:cstheme="minorHAnsi"/>
              <w:sz w:val="22"/>
              <w:szCs w:val="22"/>
            </w:rPr>
          </w:pPr>
          <w:r>
            <w:rPr>
              <w:rFonts w:asciiTheme="minorHAnsi" w:hAnsiTheme="minorHAnsi" w:cstheme="minorHAnsi"/>
              <w:sz w:val="22"/>
              <w:szCs w:val="22"/>
            </w:rPr>
            <w:t>12.</w:t>
          </w:r>
          <w:r>
            <w:rPr>
              <w:rFonts w:asciiTheme="minorHAnsi" w:hAnsiTheme="minorHAnsi" w:cstheme="minorHAnsi"/>
              <w:sz w:val="22"/>
              <w:szCs w:val="22"/>
            </w:rPr>
            <w:tab/>
            <w:t xml:space="preserve">Hayes JP, Lambourn L, Hopkirk JA, Durham SR, and Taylor AJ. </w:t>
          </w:r>
          <w:r>
            <w:rPr>
              <w:rFonts w:asciiTheme="minorHAnsi" w:hAnsiTheme="minorHAnsi" w:cstheme="minorHAnsi"/>
              <w:i/>
              <w:sz w:val="22"/>
              <w:szCs w:val="22"/>
            </w:rPr>
            <w:t>Occupational asthma due to styrene.</w:t>
          </w:r>
          <w:r>
            <w:rPr>
              <w:rFonts w:asciiTheme="minorHAnsi" w:hAnsiTheme="minorHAnsi" w:cstheme="minorHAnsi"/>
              <w:sz w:val="22"/>
              <w:szCs w:val="22"/>
            </w:rPr>
            <w:t xml:space="preserve"> Thorax. 1991;</w:t>
          </w:r>
          <w:r>
            <w:rPr>
              <w:rFonts w:asciiTheme="minorHAnsi" w:hAnsiTheme="minorHAnsi" w:cstheme="minorHAnsi"/>
              <w:b/>
              <w:sz w:val="22"/>
              <w:szCs w:val="22"/>
            </w:rPr>
            <w:t>46</w:t>
          </w:r>
          <w:r>
            <w:rPr>
              <w:rFonts w:asciiTheme="minorHAnsi" w:hAnsiTheme="minorHAnsi" w:cstheme="minorHAnsi"/>
              <w:sz w:val="22"/>
              <w:szCs w:val="22"/>
            </w:rPr>
            <w:t>(5):396-7.</w:t>
          </w:r>
        </w:p>
        <w:p w:rsidR="008B7D8B" w:rsidP="008B7D8B" w:rsidRDefault="008B7D8B" w14:paraId="1514025C" w14:textId="77777777">
          <w:pPr>
            <w:pStyle w:val="EndNoteBibliography"/>
            <w:spacing w:after="240"/>
            <w:ind w:left="540" w:right="180" w:hanging="360"/>
            <w:rPr>
              <w:rFonts w:asciiTheme="minorHAnsi" w:hAnsiTheme="minorHAnsi" w:cstheme="minorHAnsi"/>
              <w:sz w:val="22"/>
              <w:szCs w:val="22"/>
            </w:rPr>
          </w:pPr>
          <w:r>
            <w:rPr>
              <w:rFonts w:asciiTheme="minorHAnsi" w:hAnsiTheme="minorHAnsi" w:cstheme="minorHAnsi"/>
              <w:sz w:val="22"/>
              <w:szCs w:val="22"/>
            </w:rPr>
            <w:t>13.</w:t>
          </w:r>
          <w:r>
            <w:rPr>
              <w:rFonts w:asciiTheme="minorHAnsi" w:hAnsiTheme="minorHAnsi" w:cstheme="minorHAnsi"/>
              <w:sz w:val="22"/>
              <w:szCs w:val="22"/>
            </w:rPr>
            <w:tab/>
            <w:t xml:space="preserve">Janigan DT, Kilp T, Michael R, and McCleave JJ. </w:t>
          </w:r>
          <w:r>
            <w:rPr>
              <w:rFonts w:asciiTheme="minorHAnsi" w:hAnsiTheme="minorHAnsi" w:cstheme="minorHAnsi"/>
              <w:i/>
              <w:sz w:val="22"/>
              <w:szCs w:val="22"/>
            </w:rPr>
            <w:t>Bronchiolitis obliterans in a man who used his wood-burning stove to burn synthetic construction materials.</w:t>
          </w:r>
          <w:r>
            <w:rPr>
              <w:rFonts w:asciiTheme="minorHAnsi" w:hAnsiTheme="minorHAnsi" w:cstheme="minorHAnsi"/>
              <w:sz w:val="22"/>
              <w:szCs w:val="22"/>
            </w:rPr>
            <w:t xml:space="preserve"> CMAJ. 1997;</w:t>
          </w:r>
          <w:r>
            <w:rPr>
              <w:rFonts w:asciiTheme="minorHAnsi" w:hAnsiTheme="minorHAnsi" w:cstheme="minorHAnsi"/>
              <w:b/>
              <w:sz w:val="22"/>
              <w:szCs w:val="22"/>
            </w:rPr>
            <w:t>156</w:t>
          </w:r>
          <w:r>
            <w:rPr>
              <w:rFonts w:asciiTheme="minorHAnsi" w:hAnsiTheme="minorHAnsi" w:cstheme="minorHAnsi"/>
              <w:sz w:val="22"/>
              <w:szCs w:val="22"/>
            </w:rPr>
            <w:t>(8):1171-3.</w:t>
          </w:r>
        </w:p>
        <w:p w:rsidR="008B7D8B" w:rsidP="008B7D8B" w:rsidRDefault="008B7D8B" w14:paraId="3BAB34CD" w14:textId="77777777">
          <w:pPr>
            <w:pStyle w:val="EndNoteBibliography"/>
            <w:spacing w:after="240"/>
            <w:ind w:left="540" w:right="180" w:hanging="360"/>
            <w:rPr>
              <w:rFonts w:asciiTheme="minorHAnsi" w:hAnsiTheme="minorHAnsi" w:cstheme="minorHAnsi"/>
              <w:sz w:val="22"/>
              <w:szCs w:val="22"/>
            </w:rPr>
          </w:pPr>
          <w:r>
            <w:rPr>
              <w:rFonts w:asciiTheme="minorHAnsi" w:hAnsiTheme="minorHAnsi" w:cstheme="minorHAnsi"/>
              <w:sz w:val="22"/>
              <w:szCs w:val="22"/>
            </w:rPr>
            <w:t>14.</w:t>
          </w:r>
          <w:r>
            <w:rPr>
              <w:rFonts w:asciiTheme="minorHAnsi" w:hAnsiTheme="minorHAnsi" w:cstheme="minorHAnsi"/>
              <w:sz w:val="22"/>
              <w:szCs w:val="22"/>
            </w:rPr>
            <w:tab/>
            <w:t xml:space="preserve">Lee JS, Kwak HS, Choi BS, and Park SY. </w:t>
          </w:r>
          <w:r>
            <w:rPr>
              <w:rFonts w:asciiTheme="minorHAnsi" w:hAnsiTheme="minorHAnsi" w:cstheme="minorHAnsi"/>
              <w:i/>
              <w:sz w:val="22"/>
              <w:szCs w:val="22"/>
            </w:rPr>
            <w:t>A case of occupational asthma in a plastic injection process worker.</w:t>
          </w:r>
          <w:r>
            <w:rPr>
              <w:rFonts w:asciiTheme="minorHAnsi" w:hAnsiTheme="minorHAnsi" w:cstheme="minorHAnsi"/>
              <w:sz w:val="22"/>
              <w:szCs w:val="22"/>
            </w:rPr>
            <w:t xml:space="preserve"> Ann Occup Environ Med. 2013;</w:t>
          </w:r>
          <w:r>
            <w:rPr>
              <w:rFonts w:asciiTheme="minorHAnsi" w:hAnsiTheme="minorHAnsi" w:cstheme="minorHAnsi"/>
              <w:b/>
              <w:sz w:val="22"/>
              <w:szCs w:val="22"/>
            </w:rPr>
            <w:t>25</w:t>
          </w:r>
          <w:r>
            <w:rPr>
              <w:rFonts w:asciiTheme="minorHAnsi" w:hAnsiTheme="minorHAnsi" w:cstheme="minorHAnsi"/>
              <w:sz w:val="22"/>
              <w:szCs w:val="22"/>
            </w:rPr>
            <w:t>(1):25.</w:t>
          </w:r>
        </w:p>
        <w:p w:rsidR="008B7D8B" w:rsidP="008B7D8B" w:rsidRDefault="008B7D8B" w14:paraId="32156AD9" w14:textId="77777777">
          <w:pPr>
            <w:pStyle w:val="EndNoteBibliography"/>
            <w:spacing w:after="240"/>
            <w:ind w:left="540" w:right="180" w:hanging="360"/>
            <w:rPr>
              <w:rFonts w:asciiTheme="minorHAnsi" w:hAnsiTheme="minorHAnsi" w:cstheme="minorHAnsi"/>
              <w:sz w:val="22"/>
              <w:szCs w:val="22"/>
            </w:rPr>
          </w:pPr>
          <w:r>
            <w:rPr>
              <w:rFonts w:asciiTheme="minorHAnsi" w:hAnsiTheme="minorHAnsi" w:cstheme="minorHAnsi"/>
              <w:sz w:val="22"/>
              <w:szCs w:val="22"/>
            </w:rPr>
            <w:t>15.</w:t>
          </w:r>
          <w:r>
            <w:rPr>
              <w:rFonts w:asciiTheme="minorHAnsi" w:hAnsiTheme="minorHAnsi" w:cstheme="minorHAnsi"/>
              <w:sz w:val="22"/>
              <w:szCs w:val="22"/>
            </w:rPr>
            <w:tab/>
            <w:t xml:space="preserve">Moscato G, Biscaldi G, Cottica D, Pugliese F, Candura S, and Candura F. </w:t>
          </w:r>
          <w:r>
            <w:rPr>
              <w:rFonts w:asciiTheme="minorHAnsi" w:hAnsiTheme="minorHAnsi" w:cstheme="minorHAnsi"/>
              <w:i/>
              <w:sz w:val="22"/>
              <w:szCs w:val="22"/>
            </w:rPr>
            <w:t>Occupational asthma due to styrene: two case reports.</w:t>
          </w:r>
          <w:r>
            <w:rPr>
              <w:rFonts w:asciiTheme="minorHAnsi" w:hAnsiTheme="minorHAnsi" w:cstheme="minorHAnsi"/>
              <w:sz w:val="22"/>
              <w:szCs w:val="22"/>
            </w:rPr>
            <w:t xml:space="preserve"> J Occup Med. 1987;</w:t>
          </w:r>
          <w:r>
            <w:rPr>
              <w:rFonts w:asciiTheme="minorHAnsi" w:hAnsiTheme="minorHAnsi" w:cstheme="minorHAnsi"/>
              <w:b/>
              <w:sz w:val="22"/>
              <w:szCs w:val="22"/>
            </w:rPr>
            <w:t>29</w:t>
          </w:r>
          <w:r>
            <w:rPr>
              <w:rFonts w:asciiTheme="minorHAnsi" w:hAnsiTheme="minorHAnsi" w:cstheme="minorHAnsi"/>
              <w:sz w:val="22"/>
              <w:szCs w:val="22"/>
            </w:rPr>
            <w:t>(12):957-60.</w:t>
          </w:r>
        </w:p>
        <w:p w:rsidR="008B7D8B" w:rsidP="008B7D8B" w:rsidRDefault="008B7D8B" w14:paraId="7AB0E085" w14:textId="77777777">
          <w:pPr>
            <w:pStyle w:val="EndNoteBibliography"/>
            <w:spacing w:after="240"/>
            <w:ind w:left="540" w:right="180" w:hanging="360"/>
            <w:rPr>
              <w:rFonts w:asciiTheme="minorHAnsi" w:hAnsiTheme="minorHAnsi" w:cstheme="minorHAnsi"/>
              <w:sz w:val="22"/>
              <w:szCs w:val="22"/>
            </w:rPr>
          </w:pPr>
          <w:r>
            <w:rPr>
              <w:rFonts w:asciiTheme="minorHAnsi" w:hAnsiTheme="minorHAnsi" w:cstheme="minorHAnsi"/>
              <w:sz w:val="22"/>
              <w:szCs w:val="22"/>
            </w:rPr>
            <w:t>16.</w:t>
          </w:r>
          <w:r>
            <w:rPr>
              <w:rFonts w:asciiTheme="minorHAnsi" w:hAnsiTheme="minorHAnsi" w:cstheme="minorHAnsi"/>
              <w:sz w:val="22"/>
              <w:szCs w:val="22"/>
            </w:rPr>
            <w:tab/>
            <w:t xml:space="preserve">Moscato G, Marraccini P, Dellabianca A, Vinci G, and Candura SM. </w:t>
          </w:r>
          <w:r>
            <w:rPr>
              <w:rFonts w:asciiTheme="minorHAnsi" w:hAnsiTheme="minorHAnsi" w:cstheme="minorHAnsi"/>
              <w:i/>
              <w:sz w:val="22"/>
              <w:szCs w:val="22"/>
            </w:rPr>
            <w:t>Styrene-induced occupational asthma and rhinitis.</w:t>
          </w:r>
          <w:r>
            <w:rPr>
              <w:rFonts w:asciiTheme="minorHAnsi" w:hAnsiTheme="minorHAnsi" w:cstheme="minorHAnsi"/>
              <w:sz w:val="22"/>
              <w:szCs w:val="22"/>
            </w:rPr>
            <w:t xml:space="preserve"> G Ital Med Lav. 1988;</w:t>
          </w:r>
          <w:r>
            <w:rPr>
              <w:rFonts w:asciiTheme="minorHAnsi" w:hAnsiTheme="minorHAnsi" w:cstheme="minorHAnsi"/>
              <w:b/>
              <w:sz w:val="22"/>
              <w:szCs w:val="22"/>
            </w:rPr>
            <w:t>10</w:t>
          </w:r>
          <w:r>
            <w:rPr>
              <w:rFonts w:asciiTheme="minorHAnsi" w:hAnsiTheme="minorHAnsi" w:cstheme="minorHAnsi"/>
              <w:sz w:val="22"/>
              <w:szCs w:val="22"/>
            </w:rPr>
            <w:t>(6):253-9.</w:t>
          </w:r>
        </w:p>
        <w:p w:rsidR="008B7D8B" w:rsidP="008B7D8B" w:rsidRDefault="008B7D8B" w14:paraId="6EA2386A" w14:textId="77777777">
          <w:pPr>
            <w:pStyle w:val="EndNoteBibliography"/>
            <w:spacing w:after="240"/>
            <w:ind w:left="540" w:right="180" w:hanging="360"/>
            <w:rPr>
              <w:rFonts w:asciiTheme="minorHAnsi" w:hAnsiTheme="minorHAnsi" w:cstheme="minorHAnsi"/>
              <w:sz w:val="22"/>
              <w:szCs w:val="22"/>
            </w:rPr>
          </w:pPr>
          <w:r>
            <w:rPr>
              <w:rFonts w:asciiTheme="minorHAnsi" w:hAnsiTheme="minorHAnsi" w:cstheme="minorHAnsi"/>
              <w:sz w:val="22"/>
              <w:szCs w:val="22"/>
            </w:rPr>
            <w:t>17.</w:t>
          </w:r>
          <w:r>
            <w:rPr>
              <w:rFonts w:asciiTheme="minorHAnsi" w:hAnsiTheme="minorHAnsi" w:cstheme="minorHAnsi"/>
              <w:sz w:val="22"/>
              <w:szCs w:val="22"/>
            </w:rPr>
            <w:tab/>
            <w:t xml:space="preserve">Occupational Safety and Health Research Institute, </w:t>
          </w:r>
          <w:r>
            <w:rPr>
              <w:rFonts w:asciiTheme="minorHAnsi" w:hAnsiTheme="minorHAnsi" w:cstheme="minorHAnsi"/>
              <w:i/>
              <w:sz w:val="22"/>
              <w:szCs w:val="22"/>
            </w:rPr>
            <w:t>Occupational disease casebook</w:t>
          </w:r>
          <w:r>
            <w:rPr>
              <w:rFonts w:asciiTheme="minorHAnsi" w:hAnsiTheme="minorHAnsi" w:cstheme="minorHAnsi"/>
              <w:sz w:val="22"/>
              <w:szCs w:val="22"/>
            </w:rPr>
            <w:t>. 2003, Republic of Korea: Korea Occupational Safety and Health Research Agency.</w:t>
          </w:r>
        </w:p>
        <w:p w:rsidR="008B7D8B" w:rsidP="008B7D8B" w:rsidRDefault="008B7D8B" w14:paraId="605B1C23" w14:textId="77777777">
          <w:pPr>
            <w:pStyle w:val="EndNoteBibliography"/>
            <w:spacing w:after="240"/>
            <w:ind w:left="540" w:right="180" w:hanging="360"/>
            <w:rPr>
              <w:rFonts w:asciiTheme="minorHAnsi" w:hAnsiTheme="minorHAnsi" w:cstheme="minorHAnsi"/>
              <w:sz w:val="22"/>
              <w:szCs w:val="22"/>
            </w:rPr>
          </w:pPr>
          <w:r>
            <w:rPr>
              <w:rFonts w:asciiTheme="minorHAnsi" w:hAnsiTheme="minorHAnsi" w:cstheme="minorHAnsi"/>
              <w:sz w:val="22"/>
              <w:szCs w:val="22"/>
            </w:rPr>
            <w:t>18.</w:t>
          </w:r>
          <w:r>
            <w:rPr>
              <w:rFonts w:asciiTheme="minorHAnsi" w:hAnsiTheme="minorHAnsi" w:cstheme="minorHAnsi"/>
              <w:sz w:val="22"/>
              <w:szCs w:val="22"/>
            </w:rPr>
            <w:tab/>
            <w:t xml:space="preserve">Shields PG, McCunney RJ, and Chase KH. </w:t>
          </w:r>
          <w:r>
            <w:rPr>
              <w:rFonts w:asciiTheme="minorHAnsi" w:hAnsiTheme="minorHAnsi" w:cstheme="minorHAnsi"/>
              <w:i/>
              <w:sz w:val="22"/>
              <w:szCs w:val="22"/>
            </w:rPr>
            <w:t>Confined space hazards: combined exposure to styrene, fiberglass, and silica.</w:t>
          </w:r>
          <w:r>
            <w:rPr>
              <w:rFonts w:asciiTheme="minorHAnsi" w:hAnsiTheme="minorHAnsi" w:cstheme="minorHAnsi"/>
              <w:sz w:val="22"/>
              <w:szCs w:val="22"/>
            </w:rPr>
            <w:t xml:space="preserve"> J Occup Environ Med. 1995;</w:t>
          </w:r>
          <w:r>
            <w:rPr>
              <w:rFonts w:asciiTheme="minorHAnsi" w:hAnsiTheme="minorHAnsi" w:cstheme="minorHAnsi"/>
              <w:b/>
              <w:sz w:val="22"/>
              <w:szCs w:val="22"/>
            </w:rPr>
            <w:t>37</w:t>
          </w:r>
          <w:r>
            <w:rPr>
              <w:rFonts w:asciiTheme="minorHAnsi" w:hAnsiTheme="minorHAnsi" w:cstheme="minorHAnsi"/>
              <w:sz w:val="22"/>
              <w:szCs w:val="22"/>
            </w:rPr>
            <w:t>(2):185-8.</w:t>
          </w:r>
        </w:p>
        <w:p w:rsidR="008B7D8B" w:rsidP="008B7D8B" w:rsidRDefault="008B7D8B" w14:paraId="22535EA2" w14:textId="77777777">
          <w:pPr>
            <w:pStyle w:val="EndNoteBibliography"/>
            <w:spacing w:after="240"/>
            <w:ind w:left="540" w:right="180" w:hanging="360"/>
            <w:rPr>
              <w:rFonts w:asciiTheme="minorHAnsi" w:hAnsiTheme="minorHAnsi" w:cstheme="minorHAnsi"/>
              <w:sz w:val="22"/>
              <w:szCs w:val="22"/>
            </w:rPr>
          </w:pPr>
          <w:r>
            <w:rPr>
              <w:rFonts w:asciiTheme="minorHAnsi" w:hAnsiTheme="minorHAnsi" w:cstheme="minorHAnsi"/>
              <w:sz w:val="22"/>
              <w:szCs w:val="22"/>
            </w:rPr>
            <w:t>19.</w:t>
          </w:r>
          <w:r>
            <w:rPr>
              <w:rFonts w:asciiTheme="minorHAnsi" w:hAnsiTheme="minorHAnsi" w:cstheme="minorHAnsi"/>
              <w:sz w:val="22"/>
              <w:szCs w:val="22"/>
            </w:rPr>
            <w:tab/>
            <w:t xml:space="preserve">Volkman KK, Merrick JG, and Zacharisen MC. </w:t>
          </w:r>
          <w:r>
            <w:rPr>
              <w:rFonts w:asciiTheme="minorHAnsi" w:hAnsiTheme="minorHAnsi" w:cstheme="minorHAnsi"/>
              <w:i/>
              <w:sz w:val="22"/>
              <w:szCs w:val="22"/>
            </w:rPr>
            <w:t>Yacht-maker's lung: A case of hypersensitivity pneumonitis in yacht manufacturing.</w:t>
          </w:r>
          <w:r>
            <w:rPr>
              <w:rFonts w:asciiTheme="minorHAnsi" w:hAnsiTheme="minorHAnsi" w:cstheme="minorHAnsi"/>
              <w:sz w:val="22"/>
              <w:szCs w:val="22"/>
            </w:rPr>
            <w:t xml:space="preserve"> WMJ. 2006;</w:t>
          </w:r>
          <w:r>
            <w:rPr>
              <w:rFonts w:asciiTheme="minorHAnsi" w:hAnsiTheme="minorHAnsi" w:cstheme="minorHAnsi"/>
              <w:b/>
              <w:sz w:val="22"/>
              <w:szCs w:val="22"/>
            </w:rPr>
            <w:t>105</w:t>
          </w:r>
          <w:r>
            <w:rPr>
              <w:rFonts w:asciiTheme="minorHAnsi" w:hAnsiTheme="minorHAnsi" w:cstheme="minorHAnsi"/>
              <w:sz w:val="22"/>
              <w:szCs w:val="22"/>
            </w:rPr>
            <w:t>(7):47-50.</w:t>
          </w:r>
        </w:p>
        <w:p w:rsidR="008B7D8B" w:rsidP="008B7D8B" w:rsidRDefault="008B7D8B" w14:paraId="73622040" w14:textId="77777777">
          <w:pPr>
            <w:pStyle w:val="EndNoteBibliography"/>
            <w:spacing w:after="240"/>
            <w:ind w:left="540" w:right="180" w:hanging="360"/>
            <w:rPr>
              <w:rFonts w:asciiTheme="minorHAnsi" w:hAnsiTheme="minorHAnsi" w:cstheme="minorHAnsi"/>
              <w:sz w:val="22"/>
              <w:szCs w:val="22"/>
            </w:rPr>
          </w:pPr>
          <w:r>
            <w:rPr>
              <w:rFonts w:asciiTheme="minorHAnsi" w:hAnsiTheme="minorHAnsi" w:cstheme="minorHAnsi"/>
              <w:sz w:val="22"/>
              <w:szCs w:val="22"/>
            </w:rPr>
            <w:t>20.</w:t>
          </w:r>
          <w:r>
            <w:rPr>
              <w:rFonts w:asciiTheme="minorHAnsi" w:hAnsiTheme="minorHAnsi" w:cstheme="minorHAnsi"/>
              <w:sz w:val="22"/>
              <w:szCs w:val="22"/>
            </w:rPr>
            <w:tab/>
            <w:t xml:space="preserve">Ye YM, Choi GS, Park HJ, Kim HA, Hur GY, and Park HS. </w:t>
          </w:r>
          <w:r>
            <w:rPr>
              <w:rFonts w:asciiTheme="minorHAnsi" w:hAnsiTheme="minorHAnsi" w:cstheme="minorHAnsi"/>
              <w:i/>
              <w:sz w:val="22"/>
              <w:szCs w:val="22"/>
            </w:rPr>
            <w:t>Occupational asthma due to styrene and toluene diisocyanate.</w:t>
          </w:r>
          <w:r>
            <w:rPr>
              <w:rFonts w:asciiTheme="minorHAnsi" w:hAnsiTheme="minorHAnsi" w:cstheme="minorHAnsi"/>
              <w:sz w:val="22"/>
              <w:szCs w:val="22"/>
            </w:rPr>
            <w:t xml:space="preserve"> Korean J Asthma Allergy Clin Immunol. 2007;</w:t>
          </w:r>
          <w:r>
            <w:rPr>
              <w:rFonts w:asciiTheme="minorHAnsi" w:hAnsiTheme="minorHAnsi" w:cstheme="minorHAnsi"/>
              <w:b/>
              <w:sz w:val="22"/>
              <w:szCs w:val="22"/>
            </w:rPr>
            <w:t>27</w:t>
          </w:r>
          <w:r>
            <w:rPr>
              <w:rFonts w:asciiTheme="minorHAnsi" w:hAnsiTheme="minorHAnsi" w:cstheme="minorHAnsi"/>
              <w:sz w:val="22"/>
              <w:szCs w:val="22"/>
            </w:rPr>
            <w:t>:70-73.</w:t>
          </w:r>
        </w:p>
        <w:p w:rsidR="008B7D8B" w:rsidP="008B7D8B" w:rsidRDefault="008B7D8B" w14:paraId="167C2852" w14:textId="77777777">
          <w:pPr>
            <w:pStyle w:val="EndNoteBibliography"/>
            <w:spacing w:after="240"/>
            <w:ind w:left="540" w:right="180" w:hanging="360"/>
            <w:rPr>
              <w:rFonts w:asciiTheme="minorHAnsi" w:hAnsiTheme="minorHAnsi" w:cstheme="minorHAnsi"/>
              <w:sz w:val="22"/>
              <w:szCs w:val="22"/>
            </w:rPr>
          </w:pPr>
          <w:r>
            <w:rPr>
              <w:rFonts w:asciiTheme="minorHAnsi" w:hAnsiTheme="minorHAnsi" w:cstheme="minorHAnsi"/>
              <w:sz w:val="22"/>
              <w:szCs w:val="22"/>
            </w:rPr>
            <w:t xml:space="preserve">21. National Institute for Occupational Safety and Health. </w:t>
          </w:r>
          <w:r>
            <w:rPr>
              <w:rFonts w:asciiTheme="minorHAnsi" w:hAnsiTheme="minorHAnsi" w:cstheme="minorHAnsi"/>
              <w:i/>
              <w:sz w:val="22"/>
              <w:szCs w:val="22"/>
            </w:rPr>
            <w:t>NIOSH pocket guide to chemical hazards</w:t>
          </w:r>
          <w:r>
            <w:rPr>
              <w:rFonts w:asciiTheme="minorHAnsi" w:hAnsiTheme="minorHAnsi" w:cstheme="minorHAnsi"/>
              <w:sz w:val="22"/>
              <w:szCs w:val="22"/>
            </w:rPr>
            <w:t>. 2016  [Accessed November 14, 2017]; Available from: https://www.cdc.gov/niosh/npg/npgd0571.html</w:t>
          </w:r>
          <w:r>
            <w:rPr>
              <w:rFonts w:asciiTheme="minorHAnsi" w:hAnsiTheme="minorHAnsi" w:cstheme="minorHAnsi"/>
              <w:sz w:val="22"/>
              <w:szCs w:val="22"/>
            </w:rPr>
            <w:tab/>
          </w:r>
        </w:p>
        <w:p w:rsidR="008B7D8B" w:rsidP="008B7D8B" w:rsidRDefault="008B7D8B" w14:paraId="34238903" w14:textId="77777777">
          <w:pPr>
            <w:pStyle w:val="EndNoteBibliography"/>
            <w:spacing w:after="240"/>
            <w:ind w:left="540" w:right="180" w:hanging="360"/>
            <w:rPr>
              <w:rFonts w:asciiTheme="minorHAnsi" w:hAnsiTheme="minorHAnsi" w:cstheme="minorHAnsi"/>
              <w:sz w:val="22"/>
              <w:szCs w:val="22"/>
            </w:rPr>
          </w:pPr>
          <w:r>
            <w:rPr>
              <w:rFonts w:asciiTheme="minorHAnsi" w:hAnsiTheme="minorHAnsi" w:cstheme="minorHAnsi"/>
              <w:sz w:val="22"/>
              <w:szCs w:val="22"/>
            </w:rPr>
            <w:t>22.</w:t>
          </w:r>
          <w:r>
            <w:rPr>
              <w:rFonts w:asciiTheme="minorHAnsi" w:hAnsiTheme="minorHAnsi" w:cstheme="minorHAnsi"/>
              <w:sz w:val="22"/>
              <w:szCs w:val="22"/>
            </w:rPr>
            <w:tab/>
            <w:t xml:space="preserve">Okun AH, Beaumont JJ, Meinhardt TJ, and Crandall MS. </w:t>
          </w:r>
          <w:r>
            <w:rPr>
              <w:rFonts w:asciiTheme="minorHAnsi" w:hAnsiTheme="minorHAnsi" w:cstheme="minorHAnsi"/>
              <w:i/>
              <w:sz w:val="22"/>
              <w:szCs w:val="22"/>
            </w:rPr>
            <w:t>Mortality patterns among styrene-exposed boatbuilders.</w:t>
          </w:r>
          <w:r>
            <w:rPr>
              <w:rFonts w:asciiTheme="minorHAnsi" w:hAnsiTheme="minorHAnsi" w:cstheme="minorHAnsi"/>
              <w:sz w:val="22"/>
              <w:szCs w:val="22"/>
            </w:rPr>
            <w:t xml:space="preserve"> Am J Ind Med. 1985;</w:t>
          </w:r>
          <w:r>
            <w:rPr>
              <w:rFonts w:asciiTheme="minorHAnsi" w:hAnsiTheme="minorHAnsi" w:cstheme="minorHAnsi"/>
              <w:b/>
              <w:sz w:val="22"/>
              <w:szCs w:val="22"/>
            </w:rPr>
            <w:t>8</w:t>
          </w:r>
          <w:r>
            <w:rPr>
              <w:rFonts w:asciiTheme="minorHAnsi" w:hAnsiTheme="minorHAnsi" w:cstheme="minorHAnsi"/>
              <w:sz w:val="22"/>
              <w:szCs w:val="22"/>
            </w:rPr>
            <w:t>(3):193-205.</w:t>
          </w:r>
        </w:p>
        <w:p w:rsidR="008B7D8B" w:rsidP="008B7D8B" w:rsidRDefault="008B7D8B" w14:paraId="524C0CE8" w14:textId="77777777">
          <w:pPr>
            <w:pStyle w:val="EndNoteBibliography"/>
            <w:spacing w:after="240"/>
            <w:ind w:left="540" w:right="180" w:hanging="360"/>
            <w:rPr>
              <w:rFonts w:asciiTheme="minorHAnsi" w:hAnsiTheme="minorHAnsi" w:cstheme="minorHAnsi"/>
              <w:sz w:val="22"/>
              <w:szCs w:val="22"/>
            </w:rPr>
          </w:pPr>
          <w:r>
            <w:rPr>
              <w:rFonts w:asciiTheme="minorHAnsi" w:hAnsiTheme="minorHAnsi" w:cstheme="minorHAnsi"/>
              <w:sz w:val="22"/>
              <w:szCs w:val="22"/>
            </w:rPr>
            <w:t>23.</w:t>
          </w:r>
          <w:r>
            <w:rPr>
              <w:rFonts w:asciiTheme="minorHAnsi" w:hAnsiTheme="minorHAnsi" w:cstheme="minorHAnsi"/>
              <w:sz w:val="22"/>
              <w:szCs w:val="22"/>
            </w:rPr>
            <w:tab/>
            <w:t xml:space="preserve">Ruder AM, Meyers AR, and Bertke SJ. </w:t>
          </w:r>
          <w:r>
            <w:rPr>
              <w:rFonts w:asciiTheme="minorHAnsi" w:hAnsiTheme="minorHAnsi" w:cstheme="minorHAnsi"/>
              <w:i/>
              <w:sz w:val="22"/>
              <w:szCs w:val="22"/>
            </w:rPr>
            <w:t>Mortality among styrene-exposed workers in the reinforced plastic boatbuilding industry.</w:t>
          </w:r>
          <w:r>
            <w:rPr>
              <w:rFonts w:asciiTheme="minorHAnsi" w:hAnsiTheme="minorHAnsi" w:cstheme="minorHAnsi"/>
              <w:sz w:val="22"/>
              <w:szCs w:val="22"/>
            </w:rPr>
            <w:t xml:space="preserve"> Occup Environ Med. 2016;</w:t>
          </w:r>
          <w:r>
            <w:rPr>
              <w:rFonts w:asciiTheme="minorHAnsi" w:hAnsiTheme="minorHAnsi" w:cstheme="minorHAnsi"/>
              <w:b/>
              <w:sz w:val="22"/>
              <w:szCs w:val="22"/>
            </w:rPr>
            <w:t>73</w:t>
          </w:r>
          <w:r>
            <w:rPr>
              <w:rFonts w:asciiTheme="minorHAnsi" w:hAnsiTheme="minorHAnsi" w:cstheme="minorHAnsi"/>
              <w:sz w:val="22"/>
              <w:szCs w:val="22"/>
            </w:rPr>
            <w:t>(2):97-102.</w:t>
          </w:r>
        </w:p>
        <w:p w:rsidR="008B7D8B" w:rsidP="008B7D8B" w:rsidRDefault="008B7D8B" w14:paraId="4A9811CC" w14:textId="77777777">
          <w:pPr>
            <w:pStyle w:val="EndNoteBibliography"/>
            <w:spacing w:after="240"/>
            <w:ind w:left="540" w:right="180" w:hanging="360"/>
            <w:rPr>
              <w:rFonts w:asciiTheme="minorHAnsi" w:hAnsiTheme="minorHAnsi" w:cstheme="minorHAnsi"/>
              <w:sz w:val="22"/>
              <w:szCs w:val="22"/>
            </w:rPr>
          </w:pPr>
          <w:r>
            <w:rPr>
              <w:rFonts w:asciiTheme="minorHAnsi" w:hAnsiTheme="minorHAnsi" w:cstheme="minorHAnsi"/>
              <w:sz w:val="22"/>
              <w:szCs w:val="22"/>
            </w:rPr>
            <w:t>24.</w:t>
          </w:r>
          <w:r>
            <w:rPr>
              <w:rFonts w:asciiTheme="minorHAnsi" w:hAnsiTheme="minorHAnsi" w:cstheme="minorHAnsi"/>
              <w:sz w:val="22"/>
              <w:szCs w:val="22"/>
            </w:rPr>
            <w:tab/>
            <w:t xml:space="preserve">Ruder AM, Ward EM, Dong M, Okun AH, and Davis-King K. </w:t>
          </w:r>
          <w:r>
            <w:rPr>
              <w:rFonts w:asciiTheme="minorHAnsi" w:hAnsiTheme="minorHAnsi" w:cstheme="minorHAnsi"/>
              <w:i/>
              <w:sz w:val="22"/>
              <w:szCs w:val="22"/>
            </w:rPr>
            <w:t>Mortality patterns among workers exposed to styrene in the reinforced plastic boatbuilding industry: an update.</w:t>
          </w:r>
          <w:r>
            <w:rPr>
              <w:rFonts w:asciiTheme="minorHAnsi" w:hAnsiTheme="minorHAnsi" w:cstheme="minorHAnsi"/>
              <w:sz w:val="22"/>
              <w:szCs w:val="22"/>
            </w:rPr>
            <w:t xml:space="preserve"> Am J Ind Med. 2004;</w:t>
          </w:r>
          <w:r>
            <w:rPr>
              <w:rFonts w:asciiTheme="minorHAnsi" w:hAnsiTheme="minorHAnsi" w:cstheme="minorHAnsi"/>
              <w:b/>
              <w:sz w:val="22"/>
              <w:szCs w:val="22"/>
            </w:rPr>
            <w:t>45</w:t>
          </w:r>
          <w:r>
            <w:rPr>
              <w:rFonts w:asciiTheme="minorHAnsi" w:hAnsiTheme="minorHAnsi" w:cstheme="minorHAnsi"/>
              <w:sz w:val="22"/>
              <w:szCs w:val="22"/>
            </w:rPr>
            <w:t>(2):165-76.</w:t>
          </w:r>
        </w:p>
        <w:p w:rsidR="008B7D8B" w:rsidP="008B7D8B" w:rsidRDefault="008B7D8B" w14:paraId="46EFA011" w14:textId="77777777">
          <w:pPr>
            <w:pStyle w:val="EndNoteBibliography"/>
            <w:spacing w:after="240"/>
            <w:ind w:left="540" w:right="180" w:hanging="360"/>
            <w:rPr>
              <w:rFonts w:asciiTheme="minorHAnsi" w:hAnsiTheme="minorHAnsi" w:cstheme="minorHAnsi"/>
              <w:sz w:val="22"/>
              <w:szCs w:val="22"/>
            </w:rPr>
          </w:pPr>
          <w:r>
            <w:rPr>
              <w:rFonts w:asciiTheme="minorHAnsi" w:hAnsiTheme="minorHAnsi" w:cstheme="minorHAnsi"/>
              <w:sz w:val="22"/>
              <w:szCs w:val="22"/>
            </w:rPr>
            <w:t>25.</w:t>
          </w:r>
          <w:r>
            <w:rPr>
              <w:rFonts w:asciiTheme="minorHAnsi" w:hAnsiTheme="minorHAnsi" w:cstheme="minorHAnsi"/>
              <w:sz w:val="22"/>
              <w:szCs w:val="22"/>
            </w:rPr>
            <w:tab/>
            <w:t xml:space="preserve">Nett RJ, Cox-Ganser JM, Hubbs AF, Ruder AM, Cummings KJ, Huang YT, and Kreiss K. </w:t>
          </w:r>
          <w:r>
            <w:rPr>
              <w:rFonts w:asciiTheme="minorHAnsi" w:hAnsiTheme="minorHAnsi" w:cstheme="minorHAnsi"/>
              <w:i/>
              <w:sz w:val="22"/>
              <w:szCs w:val="22"/>
            </w:rPr>
            <w:t>Non-malignant respiratory disease among workers in industries using styrene-A review of the evidence.</w:t>
          </w:r>
          <w:r>
            <w:rPr>
              <w:rFonts w:asciiTheme="minorHAnsi" w:hAnsiTheme="minorHAnsi" w:cstheme="minorHAnsi"/>
              <w:sz w:val="22"/>
              <w:szCs w:val="22"/>
            </w:rPr>
            <w:t xml:space="preserve"> Am J Ind Med. 2017;</w:t>
          </w:r>
          <w:r>
            <w:rPr>
              <w:rFonts w:asciiTheme="minorHAnsi" w:hAnsiTheme="minorHAnsi" w:cstheme="minorHAnsi"/>
              <w:b/>
              <w:sz w:val="22"/>
              <w:szCs w:val="22"/>
            </w:rPr>
            <w:t>60</w:t>
          </w:r>
          <w:r>
            <w:rPr>
              <w:rFonts w:asciiTheme="minorHAnsi" w:hAnsiTheme="minorHAnsi" w:cstheme="minorHAnsi"/>
              <w:sz w:val="22"/>
              <w:szCs w:val="22"/>
            </w:rPr>
            <w:t>(2):163-180.</w:t>
          </w:r>
        </w:p>
        <w:p w:rsidR="008B7D8B" w:rsidP="008B7D8B" w:rsidRDefault="008B7D8B" w14:paraId="71DC87A9" w14:textId="77777777">
          <w:pPr>
            <w:pStyle w:val="EndNoteBibliography"/>
            <w:spacing w:after="240"/>
            <w:ind w:left="540" w:right="180" w:hanging="360"/>
            <w:rPr>
              <w:sz w:val="22"/>
              <w:szCs w:val="22"/>
            </w:rPr>
          </w:pPr>
          <w:r>
            <w:rPr>
              <w:sz w:val="22"/>
              <w:szCs w:val="22"/>
            </w:rPr>
            <w:lastRenderedPageBreak/>
            <w:t xml:space="preserve">26. Edwards RM, Kicska G, Schmidt R, and Pipavath SN. </w:t>
          </w:r>
          <w:r>
            <w:rPr>
              <w:i/>
              <w:sz w:val="22"/>
              <w:szCs w:val="22"/>
            </w:rPr>
            <w:t>Imaging of small airways and emphysema.</w:t>
          </w:r>
          <w:r>
            <w:rPr>
              <w:sz w:val="22"/>
              <w:szCs w:val="22"/>
            </w:rPr>
            <w:t xml:space="preserve"> Clin Chest Med. 2015;</w:t>
          </w:r>
          <w:r>
            <w:rPr>
              <w:b/>
              <w:sz w:val="22"/>
              <w:szCs w:val="22"/>
            </w:rPr>
            <w:t>36</w:t>
          </w:r>
          <w:r>
            <w:rPr>
              <w:sz w:val="22"/>
              <w:szCs w:val="22"/>
            </w:rPr>
            <w:t>(2):335-47.</w:t>
          </w:r>
        </w:p>
        <w:p w:rsidR="008B7D8B" w:rsidP="008B7D8B" w:rsidRDefault="008B7D8B" w14:paraId="344D5648" w14:textId="77777777">
          <w:pPr>
            <w:pStyle w:val="EndNoteBibliography"/>
            <w:spacing w:after="240"/>
            <w:ind w:left="540" w:right="180" w:hanging="360"/>
            <w:rPr>
              <w:sz w:val="22"/>
              <w:szCs w:val="22"/>
            </w:rPr>
          </w:pPr>
          <w:r>
            <w:rPr>
              <w:sz w:val="22"/>
              <w:szCs w:val="22"/>
            </w:rPr>
            <w:t xml:space="preserve">27. King MS, Eisenberg R, Newman JH, Tolle JJ, Harrell FE, Jr., Nian H, Ninan M, Lambright ES, Sheller JR, Johnson JE, and Miller RF. </w:t>
          </w:r>
          <w:r>
            <w:rPr>
              <w:i/>
              <w:sz w:val="22"/>
              <w:szCs w:val="22"/>
            </w:rPr>
            <w:t>Constrictive bronchiolitis in soldiers returning from Iraq and Afghanistan.</w:t>
          </w:r>
          <w:r>
            <w:rPr>
              <w:sz w:val="22"/>
              <w:szCs w:val="22"/>
            </w:rPr>
            <w:t xml:space="preserve"> N Engl J Med. 2011;</w:t>
          </w:r>
          <w:r>
            <w:rPr>
              <w:b/>
              <w:sz w:val="22"/>
              <w:szCs w:val="22"/>
            </w:rPr>
            <w:t>365</w:t>
          </w:r>
          <w:r>
            <w:rPr>
              <w:sz w:val="22"/>
              <w:szCs w:val="22"/>
            </w:rPr>
            <w:t>(3):222-30.</w:t>
          </w:r>
        </w:p>
        <w:p w:rsidR="008B7D8B" w:rsidP="008B7D8B" w:rsidRDefault="008B7D8B" w14:paraId="15F3D39D" w14:textId="77777777">
          <w:pPr>
            <w:pStyle w:val="EndNoteBibliography"/>
            <w:spacing w:after="240"/>
            <w:ind w:left="540" w:right="180" w:hanging="360"/>
            <w:rPr>
              <w:sz w:val="22"/>
              <w:szCs w:val="22"/>
            </w:rPr>
          </w:pPr>
          <w:r>
            <w:rPr>
              <w:sz w:val="22"/>
              <w:szCs w:val="22"/>
            </w:rPr>
            <w:t xml:space="preserve">28. Matsuoka S, Yamashiro T, Washko GR, Kurihara Y, Nakajima Y, and Hatabu H. </w:t>
          </w:r>
          <w:r>
            <w:rPr>
              <w:i/>
              <w:sz w:val="22"/>
              <w:szCs w:val="22"/>
            </w:rPr>
            <w:t>Quantitative CT assessment of chronic obstructive pulmonary disease.</w:t>
          </w:r>
          <w:r>
            <w:rPr>
              <w:sz w:val="22"/>
              <w:szCs w:val="22"/>
            </w:rPr>
            <w:t xml:space="preserve"> Radiographics. 2010;</w:t>
          </w:r>
          <w:r>
            <w:rPr>
              <w:b/>
              <w:sz w:val="22"/>
              <w:szCs w:val="22"/>
            </w:rPr>
            <w:t>30</w:t>
          </w:r>
          <w:r>
            <w:rPr>
              <w:sz w:val="22"/>
              <w:szCs w:val="22"/>
            </w:rPr>
            <w:t>(1):55-66.</w:t>
          </w:r>
        </w:p>
        <w:p w:rsidR="008B7D8B" w:rsidP="008B7D8B" w:rsidRDefault="008B7D8B" w14:paraId="4609DE24" w14:textId="77777777">
          <w:pPr>
            <w:pStyle w:val="EndNoteBibliography"/>
            <w:spacing w:after="240"/>
            <w:ind w:left="540" w:right="180" w:hanging="360"/>
            <w:rPr>
              <w:sz w:val="22"/>
              <w:szCs w:val="22"/>
            </w:rPr>
          </w:pPr>
          <w:r>
            <w:rPr>
              <w:sz w:val="22"/>
              <w:szCs w:val="22"/>
            </w:rPr>
            <w:t>29.</w:t>
          </w:r>
          <w:r>
            <w:rPr>
              <w:sz w:val="22"/>
              <w:szCs w:val="22"/>
            </w:rPr>
            <w:tab/>
            <w:t xml:space="preserve">Ginsburg SB, Zhao J, Humphries S, Jou S, Yagihashi K, Lynch DA, Schroeder JD, and Investigators CO. </w:t>
          </w:r>
          <w:r>
            <w:rPr>
              <w:i/>
              <w:sz w:val="22"/>
              <w:szCs w:val="22"/>
            </w:rPr>
            <w:t>Texture-based Quantification of Centrilobular Emphysema and Centrilobular Nodularity in Longitudinal CT Scans of Current and Former Smokers.</w:t>
          </w:r>
          <w:r>
            <w:rPr>
              <w:sz w:val="22"/>
              <w:szCs w:val="22"/>
            </w:rPr>
            <w:t xml:space="preserve"> Acad Radiol. 2016. 2016;</w:t>
          </w:r>
          <w:r>
            <w:rPr>
              <w:b/>
              <w:sz w:val="22"/>
              <w:szCs w:val="22"/>
            </w:rPr>
            <w:t>23</w:t>
          </w:r>
          <w:r>
            <w:rPr>
              <w:sz w:val="22"/>
              <w:szCs w:val="22"/>
            </w:rPr>
            <w:t>(11):1349-58.</w:t>
          </w:r>
        </w:p>
        <w:p w:rsidRPr="00D766E9" w:rsidR="008B7D8B" w:rsidP="008B7D8B" w:rsidRDefault="008B7D8B" w14:paraId="039BD616" w14:textId="77777777">
          <w:pPr>
            <w:pStyle w:val="EndNoteBibliography"/>
            <w:spacing w:after="240"/>
            <w:ind w:left="540" w:right="180" w:hanging="360"/>
            <w:rPr>
              <w:sz w:val="22"/>
              <w:szCs w:val="22"/>
            </w:rPr>
          </w:pPr>
          <w:r w:rsidRPr="00D766E9">
            <w:rPr>
              <w:sz w:val="22"/>
              <w:szCs w:val="22"/>
            </w:rPr>
            <w:t>30.</w:t>
          </w:r>
          <w:r w:rsidRPr="00D766E9">
            <w:rPr>
              <w:sz w:val="22"/>
              <w:szCs w:val="22"/>
            </w:rPr>
            <w:tab/>
            <w:t xml:space="preserve">Kusaka Y, Hering KG, and Parker JE, </w:t>
          </w:r>
          <w:r w:rsidRPr="00D766E9">
            <w:rPr>
              <w:i/>
              <w:sz w:val="22"/>
              <w:szCs w:val="22"/>
            </w:rPr>
            <w:t>International classification of HRCT for occupational and environmental respiratory diseases</w:t>
          </w:r>
          <w:r w:rsidRPr="00D766E9">
            <w:rPr>
              <w:sz w:val="22"/>
              <w:szCs w:val="22"/>
            </w:rPr>
            <w:t>. 2005, Tokyo ; New York, NY: Springer. xvi, 145 p.</w:t>
          </w:r>
        </w:p>
        <w:p w:rsidR="008B7D8B" w:rsidP="008B7D8B" w:rsidRDefault="008B7D8B" w14:paraId="0C70B6A7" w14:textId="77777777">
          <w:pPr>
            <w:pStyle w:val="EndNoteBibliography"/>
            <w:spacing w:after="240"/>
            <w:ind w:left="540" w:right="180" w:hanging="360"/>
            <w:rPr>
              <w:sz w:val="22"/>
              <w:szCs w:val="22"/>
            </w:rPr>
          </w:pPr>
          <w:r w:rsidRPr="00D766E9">
            <w:rPr>
              <w:sz w:val="22"/>
              <w:szCs w:val="22"/>
            </w:rPr>
            <w:t>31.</w:t>
          </w:r>
          <w:r w:rsidRPr="00D766E9">
            <w:rPr>
              <w:sz w:val="22"/>
              <w:szCs w:val="22"/>
            </w:rPr>
            <w:tab/>
            <w:t xml:space="preserve">Ginsburg SB, Lynch DA, Bowler RP, and Schroeder JD. </w:t>
          </w:r>
          <w:r w:rsidRPr="00D766E9">
            <w:rPr>
              <w:i/>
              <w:sz w:val="22"/>
              <w:szCs w:val="22"/>
            </w:rPr>
            <w:t>Automated texture-based quantification of centrilobular nodularity and centrilobular emphysema in chest CT images.</w:t>
          </w:r>
          <w:r w:rsidRPr="00D766E9">
            <w:rPr>
              <w:sz w:val="22"/>
              <w:szCs w:val="22"/>
            </w:rPr>
            <w:t xml:space="preserve"> Acad Radiol. 2012;</w:t>
          </w:r>
          <w:r w:rsidRPr="00D766E9">
            <w:rPr>
              <w:b/>
              <w:sz w:val="22"/>
              <w:szCs w:val="22"/>
            </w:rPr>
            <w:t>19</w:t>
          </w:r>
          <w:r w:rsidRPr="00D766E9">
            <w:rPr>
              <w:sz w:val="22"/>
              <w:szCs w:val="22"/>
            </w:rPr>
            <w:t>(10):1241-51.</w:t>
          </w:r>
        </w:p>
        <w:p w:rsidR="008B7D8B" w:rsidP="008B7D8B" w:rsidRDefault="008B7D8B" w14:paraId="5B1BE208" w14:textId="77777777">
          <w:pPr>
            <w:pStyle w:val="EndNoteBibliography"/>
            <w:spacing w:after="240"/>
            <w:ind w:left="540" w:right="180" w:hanging="360"/>
            <w:rPr>
              <w:sz w:val="22"/>
              <w:szCs w:val="22"/>
            </w:rPr>
          </w:pPr>
          <w:r>
            <w:rPr>
              <w:sz w:val="22"/>
              <w:szCs w:val="22"/>
            </w:rPr>
            <w:t>32. Schroeder JD, McKenzie AS, Zach JA, Wilson CG, Curran-Everett D, Stinson DS, et al. Relationships between airflow obstruction and quantitative CT measurements of emphysema, air trapping, and airways in subjects with and without chronic obstructive pulmonary disease. Am J Roentgenol. 2013;</w:t>
          </w:r>
          <w:r w:rsidRPr="00D766E9">
            <w:rPr>
              <w:b/>
              <w:bCs/>
              <w:sz w:val="22"/>
              <w:szCs w:val="22"/>
            </w:rPr>
            <w:t>201</w:t>
          </w:r>
          <w:r>
            <w:rPr>
              <w:sz w:val="22"/>
              <w:szCs w:val="22"/>
            </w:rPr>
            <w:t>(3):460-70.</w:t>
          </w:r>
        </w:p>
        <w:p w:rsidRPr="008C4E97" w:rsidR="00090C07" w:rsidP="001F280B" w:rsidRDefault="00D52E73" w14:paraId="28DEA82E" w14:textId="40F91DEA">
          <w:pPr>
            <w:ind w:firstLine="360"/>
            <w:rPr>
              <w:rFonts w:ascii="Times New Roman" w:hAnsi="Times New Roman" w:cs="Times New Roman"/>
              <w:color w:val="FF0000"/>
            </w:rPr>
          </w:pPr>
        </w:p>
      </w:sdtContent>
    </w:sdt>
    <w:sectPr w:rsidRPr="008C4E97" w:rsidR="00090C07" w:rsidSect="001C20D7">
      <w:headerReference w:type="even" r:id="rId31"/>
      <w:headerReference w:type="default" r:id="rId32"/>
      <w:footerReference w:type="even" r:id="rId33"/>
      <w:footerReference w:type="default" r:id="rId34"/>
      <w:headerReference w:type="first" r:id="rId35"/>
      <w:footerReference w:type="first" r:id="rId36"/>
      <w:pgSz w:w="12240" w:h="15840"/>
      <w:pgMar w:top="1080" w:right="1080" w:bottom="108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6D0AA7" w14:textId="77777777" w:rsidR="00293487" w:rsidRDefault="00293487" w:rsidP="009B46A7">
      <w:r>
        <w:separator/>
      </w:r>
    </w:p>
  </w:endnote>
  <w:endnote w:type="continuationSeparator" w:id="0">
    <w:p w14:paraId="0E557015" w14:textId="77777777" w:rsidR="00293487" w:rsidRDefault="00293487" w:rsidP="009B46A7">
      <w:r>
        <w:continuationSeparator/>
      </w:r>
    </w:p>
  </w:endnote>
  <w:endnote w:type="continuationNotice" w:id="1">
    <w:p w14:paraId="325719BE" w14:textId="77777777" w:rsidR="00293487" w:rsidRDefault="00293487" w:rsidP="009B46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5DA23" w14:textId="77777777" w:rsidR="00D52E73" w:rsidRDefault="00D52E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2260060"/>
      <w:docPartObj>
        <w:docPartGallery w:val="Page Numbers (Bottom of Page)"/>
        <w:docPartUnique/>
      </w:docPartObj>
    </w:sdtPr>
    <w:sdtEndPr>
      <w:rPr>
        <w:noProof/>
      </w:rPr>
    </w:sdtEndPr>
    <w:sdtContent>
      <w:p w14:paraId="31EB7835" w14:textId="16FA7B42" w:rsidR="008A7B50" w:rsidRDefault="008A7B5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B83A387" w14:textId="77777777" w:rsidR="008A7B50" w:rsidRDefault="008A7B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A288B" w14:textId="77777777" w:rsidR="00D52E73" w:rsidRDefault="00D52E7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03F88" w14:textId="77777777" w:rsidR="008A7B50" w:rsidRDefault="008A7B5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9027180"/>
      <w:docPartObj>
        <w:docPartGallery w:val="Page Numbers (Bottom of Page)"/>
        <w:docPartUnique/>
      </w:docPartObj>
    </w:sdtPr>
    <w:sdtEndPr>
      <w:rPr>
        <w:noProof/>
      </w:rPr>
    </w:sdtEndPr>
    <w:sdtContent>
      <w:p w14:paraId="3C7C48B0" w14:textId="77777777" w:rsidR="008A7B50" w:rsidRDefault="008A7B50">
        <w:pPr>
          <w:pStyle w:val="Footer"/>
          <w:jc w:val="right"/>
        </w:pPr>
        <w:r>
          <w:rPr>
            <w:noProof/>
          </w:rPr>
          <w:t>2</w:t>
        </w:r>
      </w:p>
    </w:sdtContent>
  </w:sdt>
  <w:p w14:paraId="06FD6574" w14:textId="77777777" w:rsidR="008A7B50" w:rsidRDefault="008A7B5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16C3E" w14:textId="77777777" w:rsidR="008A7B50" w:rsidRDefault="008A7B5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B843C" w14:textId="77777777" w:rsidR="008A7B50" w:rsidRDefault="008A7B5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0ACE9" w14:textId="77777777" w:rsidR="008A7B50" w:rsidRDefault="008A7B5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1BB30" w14:textId="77777777" w:rsidR="008A7B50" w:rsidRDefault="008A7B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111827" w14:textId="77777777" w:rsidR="00293487" w:rsidRDefault="00293487" w:rsidP="009B46A7">
      <w:r>
        <w:separator/>
      </w:r>
    </w:p>
  </w:footnote>
  <w:footnote w:type="continuationSeparator" w:id="0">
    <w:p w14:paraId="3F5BC9E5" w14:textId="77777777" w:rsidR="00293487" w:rsidRDefault="00293487" w:rsidP="009B46A7">
      <w:r>
        <w:continuationSeparator/>
      </w:r>
    </w:p>
  </w:footnote>
  <w:footnote w:type="continuationNotice" w:id="1">
    <w:p w14:paraId="76BD60EB" w14:textId="77777777" w:rsidR="00293487" w:rsidRDefault="00293487" w:rsidP="009B46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A8C1A" w14:textId="77777777" w:rsidR="00D52E73" w:rsidRDefault="00D52E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8F61D" w14:textId="2248AD1B" w:rsidR="008A7B50" w:rsidRPr="003A0440" w:rsidRDefault="00D52E73">
    <w:pPr>
      <w:pStyle w:val="Header"/>
      <w:rPr>
        <w:rFonts w:ascii="Arial Narrow" w:hAnsi="Arial Narrow"/>
      </w:rPr>
    </w:pPr>
    <w:sdt>
      <w:sdtPr>
        <w:rPr>
          <w:rFonts w:ascii="Arial Narrow" w:hAnsi="Arial Narrow"/>
        </w:rPr>
        <w:alias w:val="Title"/>
        <w:tag w:val=""/>
        <w:id w:val="-642348828"/>
        <w:placeholder>
          <w:docPart w:val="8E9C310E744B4FCC8D35EEDE415D5446"/>
        </w:placeholder>
        <w:dataBinding w:prefixMappings="xmlns:ns0='http://purl.org/dc/elements/1.1/' xmlns:ns1='http://schemas.openxmlformats.org/package/2006/metadata/core-properties' " w:xpath="/ns1:coreProperties[1]/ns0:title[1]" w:storeItemID="{6C3C8BC8-F283-45AE-878A-BAB7291924A1}"/>
        <w:text/>
      </w:sdtPr>
      <w:sdtEndPr/>
      <w:sdtContent>
        <w:r w:rsidR="008A7B50">
          <w:rPr>
            <w:rFonts w:ascii="Arial Narrow" w:hAnsi="Arial Narrow"/>
          </w:rPr>
          <w:t>Understanding Long-term Respiratory Morbidity Among Former Styrene-Exposed Workers: High-resolution Computed Tomography (HRCT) Testing</w:t>
        </w:r>
      </w:sdtContent>
    </w:sdt>
    <w:r w:rsidR="008A7B50" w:rsidRPr="00E14CBC">
      <w:rPr>
        <w:rFonts w:ascii="Arial Narrow" w:hAnsi="Arial Narrow"/>
      </w:rPr>
      <w:tab/>
    </w:r>
    <w:r w:rsidR="008A7B50" w:rsidRPr="00E14CBC">
      <w:rPr>
        <w:rFonts w:ascii="Arial Narrow" w:hAnsi="Arial Narrow"/>
      </w:rPr>
      <w:tab/>
    </w:r>
    <w:sdt>
      <w:sdtPr>
        <w:rPr>
          <w:rFonts w:ascii="Arial Narrow" w:hAnsi="Arial Narrow"/>
        </w:rPr>
        <w:id w:val="-384254857"/>
        <w:placeholder>
          <w:docPart w:val="48AF01770C304912A2CB8CF4424AB62D"/>
        </w:placeholder>
      </w:sdtPr>
      <w:sdtEndPr/>
      <w:sdtContent>
        <w:sdt>
          <w:sdtPr>
            <w:rPr>
              <w:rFonts w:ascii="Arial Narrow" w:hAnsi="Arial Narrow"/>
            </w:rPr>
            <w:alias w:val="Status"/>
            <w:tag w:val=""/>
            <w:id w:val="-2114199757"/>
            <w:placeholder>
              <w:docPart w:val="3AADE2D55A954E209F40DAAE9A5E9A42"/>
            </w:placeholder>
            <w:dataBinding w:prefixMappings="xmlns:ns0='http://purl.org/dc/elements/1.1/' xmlns:ns1='http://schemas.openxmlformats.org/package/2006/metadata/core-properties' " w:xpath="/ns1:coreProperties[1]/ns1:contentStatus[1]" w:storeItemID="{6C3C8BC8-F283-45AE-878A-BAB7291924A1}"/>
            <w:text/>
          </w:sdtPr>
          <w:sdtEndPr/>
          <w:sdtContent>
            <w:r w:rsidR="008A7B50">
              <w:rPr>
                <w:rFonts w:ascii="Arial Narrow" w:hAnsi="Arial Narrow"/>
              </w:rPr>
              <w:t>Version 1.0</w:t>
            </w:r>
          </w:sdtContent>
        </w:sdt>
      </w:sdtContent>
    </w:sdt>
    <w:r w:rsidR="008A7B50">
      <w:rPr>
        <w:rFonts w:ascii="Arial Narrow" w:hAnsi="Arial Narrow"/>
      </w:rPr>
      <w:br/>
    </w:r>
    <w:r w:rsidR="008A7B50" w:rsidRPr="00E14CBC">
      <w:rPr>
        <w:rFonts w:ascii="Arial Narrow" w:hAnsi="Arial Narrow"/>
        <w:color w:val="2F5496" w:themeColor="accent1" w:themeShade="BF"/>
      </w:rPr>
      <w:t xml:space="preserve"> [Protocol Number:]</w:t>
    </w:r>
    <w:r w:rsidR="008A7B50" w:rsidRPr="00E14CBC">
      <w:rPr>
        <w:rFonts w:ascii="Arial Narrow" w:hAnsi="Arial Narrow"/>
      </w:rPr>
      <w:t xml:space="preserve"> </w:t>
    </w:r>
    <w:sdt>
      <w:sdtPr>
        <w:rPr>
          <w:rFonts w:ascii="Arial Narrow" w:hAnsi="Arial Narrow"/>
        </w:rPr>
        <w:id w:val="516196454"/>
        <w:placeholder>
          <w:docPart w:val="48AF01770C304912A2CB8CF4424AB62D"/>
        </w:placeholder>
      </w:sdtPr>
      <w:sdtEndPr/>
      <w:sdtContent>
        <w:sdt>
          <w:sdtPr>
            <w:rPr>
              <w:rFonts w:ascii="Arial Narrow" w:hAnsi="Arial Narrow"/>
            </w:rPr>
            <w:alias w:val="Author"/>
            <w:tag w:val=""/>
            <w:id w:val="333182336"/>
            <w:placeholder>
              <w:docPart w:val="A9065461277E4733BBD6F3F65F315DFB"/>
            </w:placeholder>
            <w:dataBinding w:prefixMappings="xmlns:ns0='http://purl.org/dc/elements/1.1/' xmlns:ns1='http://schemas.openxmlformats.org/package/2006/metadata/core-properties' " w:xpath="/ns1:coreProperties[1]/ns0:creator[1]" w:storeItemID="{6C3C8BC8-F283-45AE-878A-BAB7291924A1}"/>
            <w:text/>
          </w:sdtPr>
          <w:sdtEndPr/>
          <w:sdtContent>
            <w:r w:rsidR="008A7B50">
              <w:rPr>
                <w:rFonts w:ascii="Arial Narrow" w:hAnsi="Arial Narrow"/>
              </w:rPr>
              <w:t>Principal Investigator: Suzanne E. Tomasi</w:t>
            </w:r>
          </w:sdtContent>
        </w:sdt>
      </w:sdtContent>
    </w:sdt>
    <w:r w:rsidR="008A7B50" w:rsidRPr="00E14CBC">
      <w:rPr>
        <w:rFonts w:ascii="Arial Narrow" w:hAnsi="Arial Narrow"/>
      </w:rPr>
      <w:tab/>
    </w:r>
    <w:r w:rsidR="008A7B50">
      <w:rPr>
        <w:rFonts w:ascii="Arial Narrow" w:hAnsi="Arial Narrow"/>
      </w:rPr>
      <w:t xml:space="preserve">             </w:t>
    </w:r>
    <w:r w:rsidR="008A7B50" w:rsidRPr="00E14CBC">
      <w:rPr>
        <w:rFonts w:ascii="Arial Narrow" w:hAnsi="Arial Narrow"/>
      </w:rPr>
      <w:t xml:space="preserve"> </w:t>
    </w:r>
    <w:sdt>
      <w:sdtPr>
        <w:rPr>
          <w:rFonts w:ascii="Arial Narrow" w:hAnsi="Arial Narrow"/>
        </w:rPr>
        <w:alias w:val="Publish Date"/>
        <w:tag w:val=""/>
        <w:id w:val="-1880162845"/>
        <w:placeholder>
          <w:docPart w:val="24C282E3B10E43C9AE99478E479B5075"/>
        </w:placeholde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r w:rsidR="008A7B50">
          <w:rPr>
            <w:rFonts w:ascii="Arial Narrow" w:hAnsi="Arial Narrow"/>
          </w:rPr>
          <w:t>Date: XXXX</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C99AA" w14:textId="77777777" w:rsidR="00D52E73" w:rsidRDefault="00D52E7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B6D45" w14:textId="77777777" w:rsidR="008A7B50" w:rsidRDefault="008A7B5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D6A89" w14:textId="44DA4705" w:rsidR="008A7B50" w:rsidRPr="00C10B4D" w:rsidRDefault="008A7B50">
    <w:pPr>
      <w:pStyle w:val="Header"/>
      <w:rPr>
        <w:rFonts w:ascii="Arial Narrow" w:hAnsi="Arial Narrow"/>
      </w:rPr>
    </w:pPr>
    <w:r w:rsidRPr="00E14CBC">
      <w:rPr>
        <w:rFonts w:ascii="Arial Narrow" w:hAnsi="Arial Narrow"/>
        <w:color w:val="2F5496" w:themeColor="accent1" w:themeShade="BF"/>
      </w:rPr>
      <w:t xml:space="preserve">[Protocol Title:]  </w:t>
    </w:r>
    <w:sdt>
      <w:sdtPr>
        <w:rPr>
          <w:rFonts w:ascii="Arial Narrow" w:hAnsi="Arial Narrow"/>
        </w:rPr>
        <w:alias w:val="Title"/>
        <w:tag w:val=""/>
        <w:id w:val="1573844591"/>
        <w:placeholder>
          <w:docPart w:val="EC1C75CF3E0E49548A92104BEDCF0703"/>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Narrow" w:hAnsi="Arial Narrow"/>
          </w:rPr>
          <w:t>Understanding Long-term Respiratory Morbidity Among Former Styrene-Exposed Workers: High-resolution Computed Tomography (HRCT) Testing</w:t>
        </w:r>
      </w:sdtContent>
    </w:sdt>
    <w:r w:rsidRPr="00E14CBC">
      <w:rPr>
        <w:rFonts w:ascii="Arial Narrow" w:hAnsi="Arial Narrow"/>
      </w:rPr>
      <w:tab/>
    </w:r>
    <w:r w:rsidRPr="00E14CBC">
      <w:rPr>
        <w:rFonts w:ascii="Arial Narrow" w:hAnsi="Arial Narrow"/>
      </w:rPr>
      <w:tab/>
    </w:r>
    <w:sdt>
      <w:sdtPr>
        <w:rPr>
          <w:rFonts w:ascii="Arial Narrow" w:hAnsi="Arial Narrow"/>
        </w:rPr>
        <w:id w:val="-2133933687"/>
        <w:placeholder>
          <w:docPart w:val="ADBE3A0D8BFF45B4866C1C20A601F317"/>
        </w:placeholder>
      </w:sdtPr>
      <w:sdtEndPr/>
      <w:sdtContent>
        <w:sdt>
          <w:sdtPr>
            <w:rPr>
              <w:rFonts w:ascii="Arial Narrow" w:hAnsi="Arial Narrow"/>
            </w:rPr>
            <w:alias w:val="Status"/>
            <w:tag w:val=""/>
            <w:id w:val="-112218473"/>
            <w:placeholder>
              <w:docPart w:val="CF1A8F0E98134F79A41D91563E3C58C0"/>
            </w:placeholder>
            <w:dataBinding w:prefixMappings="xmlns:ns0='http://purl.org/dc/elements/1.1/' xmlns:ns1='http://schemas.openxmlformats.org/package/2006/metadata/core-properties' " w:xpath="/ns1:coreProperties[1]/ns1:contentStatus[1]" w:storeItemID="{6C3C8BC8-F283-45AE-878A-BAB7291924A1}"/>
            <w:text/>
          </w:sdtPr>
          <w:sdtEndPr/>
          <w:sdtContent>
            <w:r>
              <w:rPr>
                <w:rFonts w:ascii="Arial Narrow" w:hAnsi="Arial Narrow"/>
              </w:rPr>
              <w:t>Version 1.0</w:t>
            </w:r>
          </w:sdtContent>
        </w:sdt>
      </w:sdtContent>
    </w:sdt>
    <w:r>
      <w:rPr>
        <w:rFonts w:ascii="Arial Narrow" w:hAnsi="Arial Narrow"/>
      </w:rPr>
      <w:br/>
    </w:r>
    <w:r w:rsidRPr="00E14CBC">
      <w:rPr>
        <w:rFonts w:ascii="Arial Narrow" w:hAnsi="Arial Narrow"/>
        <w:color w:val="2F5496" w:themeColor="accent1" w:themeShade="BF"/>
      </w:rPr>
      <w:t xml:space="preserve"> [Protocol Number:]</w:t>
    </w:r>
    <w:r w:rsidRPr="00E14CBC">
      <w:rPr>
        <w:rFonts w:ascii="Arial Narrow" w:hAnsi="Arial Narrow"/>
      </w:rPr>
      <w:t xml:space="preserve"> </w:t>
    </w:r>
    <w:sdt>
      <w:sdtPr>
        <w:rPr>
          <w:rFonts w:ascii="Arial Narrow" w:hAnsi="Arial Narrow"/>
        </w:rPr>
        <w:id w:val="1185949000"/>
        <w:placeholder>
          <w:docPart w:val="ADBE3A0D8BFF45B4866C1C20A601F317"/>
        </w:placeholder>
      </w:sdtPr>
      <w:sdtEndPr/>
      <w:sdtContent>
        <w:sdt>
          <w:sdtPr>
            <w:rPr>
              <w:rFonts w:ascii="Arial Narrow" w:hAnsi="Arial Narrow"/>
            </w:rPr>
            <w:alias w:val="Author"/>
            <w:tag w:val=""/>
            <w:id w:val="1370025481"/>
            <w:placeholder>
              <w:docPart w:val="FE448574195B44EC991429DFB473B877"/>
            </w:placeholder>
            <w:dataBinding w:prefixMappings="xmlns:ns0='http://purl.org/dc/elements/1.1/' xmlns:ns1='http://schemas.openxmlformats.org/package/2006/metadata/core-properties' " w:xpath="/ns1:coreProperties[1]/ns0:creator[1]" w:storeItemID="{6C3C8BC8-F283-45AE-878A-BAB7291924A1}"/>
            <w:text/>
          </w:sdtPr>
          <w:sdtEndPr/>
          <w:sdtContent>
            <w:r>
              <w:rPr>
                <w:rFonts w:ascii="Arial Narrow" w:hAnsi="Arial Narrow"/>
              </w:rPr>
              <w:t>Principal Investigator: Suzanne E. Tomasi</w:t>
            </w:r>
          </w:sdtContent>
        </w:sdt>
      </w:sdtContent>
    </w:sdt>
    <w:r w:rsidRPr="00E14CBC">
      <w:rPr>
        <w:rFonts w:ascii="Arial Narrow" w:hAnsi="Arial Narrow"/>
      </w:rPr>
      <w:tab/>
    </w:r>
    <w:r>
      <w:rPr>
        <w:rFonts w:ascii="Arial Narrow" w:hAnsi="Arial Narrow"/>
      </w:rPr>
      <w:t xml:space="preserve">             </w:t>
    </w:r>
    <w:r w:rsidRPr="00E14CBC">
      <w:rPr>
        <w:rFonts w:ascii="Arial Narrow" w:hAnsi="Arial Narrow"/>
      </w:rPr>
      <w:t xml:space="preserve"> </w:t>
    </w:r>
    <w:sdt>
      <w:sdtPr>
        <w:rPr>
          <w:rFonts w:ascii="Arial Narrow" w:hAnsi="Arial Narrow"/>
        </w:rPr>
        <w:alias w:val="Publish Date"/>
        <w:tag w:val=""/>
        <w:id w:val="902336148"/>
        <w:placeholder>
          <w:docPart w:val="6648BA9A2AF5427EB6D22F0C483BF225"/>
        </w:placeholde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r>
          <w:rPr>
            <w:rFonts w:ascii="Arial Narrow" w:hAnsi="Arial Narrow"/>
          </w:rPr>
          <w:t>Date: XXXX</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981C3" w14:textId="77777777" w:rsidR="008A7B50" w:rsidRDefault="008A7B5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41DE2" w14:textId="77777777" w:rsidR="008A7B50" w:rsidRPr="000732AA" w:rsidRDefault="008A7B50" w:rsidP="005C33B1">
    <w:pPr>
      <w:pStyle w:val="Header"/>
      <w:tabs>
        <w:tab w:val="left" w:pos="90"/>
      </w:tabs>
      <w:ind w:hanging="540"/>
      <w:rPr>
        <w:rStyle w:val="PageNumber"/>
        <w:b/>
      </w:rPr>
    </w:pPr>
    <w:r>
      <w:rPr>
        <w:b/>
      </w:rPr>
      <w:t xml:space="preserve">         HETA 2004-XXXX – company  – Close-out Report                                                                    Page </w:t>
    </w:r>
    <w:r w:rsidRPr="000732AA">
      <w:rPr>
        <w:rStyle w:val="PageNumber"/>
        <w:b/>
      </w:rPr>
      <w:fldChar w:fldCharType="begin"/>
    </w:r>
    <w:r w:rsidRPr="000732AA">
      <w:rPr>
        <w:rStyle w:val="PageNumber"/>
        <w:b/>
      </w:rPr>
      <w:instrText xml:space="preserve"> PAGE </w:instrText>
    </w:r>
    <w:r w:rsidRPr="000732AA">
      <w:rPr>
        <w:rStyle w:val="PageNumber"/>
        <w:b/>
      </w:rPr>
      <w:fldChar w:fldCharType="separate"/>
    </w:r>
    <w:r>
      <w:rPr>
        <w:rStyle w:val="PageNumber"/>
        <w:b/>
        <w:noProof/>
      </w:rPr>
      <w:t>2</w:t>
    </w:r>
    <w:r w:rsidRPr="000732AA">
      <w:rPr>
        <w:rStyle w:val="PageNumber"/>
        <w:b/>
      </w:rPr>
      <w:fldChar w:fldCharType="end"/>
    </w:r>
  </w:p>
  <w:p w14:paraId="4B6B4A28" w14:textId="77777777" w:rsidR="008A7B50" w:rsidRPr="00B57C5C" w:rsidRDefault="008A7B50">
    <w:pPr>
      <w:pStyle w:val="Header"/>
      <w:rPr>
        <w:b/>
      </w:rPr>
    </w:pPr>
  </w:p>
  <w:p w14:paraId="5CB2BD71" w14:textId="77777777" w:rsidR="008A7B50" w:rsidRDefault="008A7B5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057A5" w14:textId="77777777" w:rsidR="008A7B50" w:rsidRDefault="008A7B50" w:rsidP="005C33B1">
    <w:pPr>
      <w:pStyle w:val="Header"/>
      <w:tabs>
        <w:tab w:val="left" w:pos="90"/>
      </w:tabs>
      <w:ind w:hanging="540"/>
    </w:pPr>
    <w:r>
      <w:rPr>
        <w:b/>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A21E5" w14:textId="77777777" w:rsidR="008A7B50" w:rsidRDefault="008A7B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76423"/>
    <w:multiLevelType w:val="hybridMultilevel"/>
    <w:tmpl w:val="A99E838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BF1B28"/>
    <w:multiLevelType w:val="hybridMultilevel"/>
    <w:tmpl w:val="24B8094A"/>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551B0C"/>
    <w:multiLevelType w:val="singleLevel"/>
    <w:tmpl w:val="FAA2A3B2"/>
    <w:lvl w:ilvl="0">
      <w:start w:val="1"/>
      <w:numFmt w:val="bullet"/>
      <w:pStyle w:val="Bulletlisting"/>
      <w:lvlText w:val=""/>
      <w:lvlJc w:val="left"/>
      <w:pPr>
        <w:tabs>
          <w:tab w:val="num" w:pos="360"/>
        </w:tabs>
        <w:ind w:left="360" w:hanging="360"/>
      </w:pPr>
      <w:rPr>
        <w:rFonts w:ascii="Symbol" w:hAnsi="Symbol" w:hint="default"/>
        <w:sz w:val="22"/>
      </w:rPr>
    </w:lvl>
  </w:abstractNum>
  <w:abstractNum w:abstractNumId="3" w15:restartNumberingAfterBreak="0">
    <w:nsid w:val="0E3E0AC6"/>
    <w:multiLevelType w:val="multilevel"/>
    <w:tmpl w:val="A854539A"/>
    <w:lvl w:ilvl="0">
      <w:start w:val="1"/>
      <w:numFmt w:val="decimal"/>
      <w:lvlText w:val="%1."/>
      <w:lvlJc w:val="left"/>
      <w:pPr>
        <w:ind w:left="720" w:hanging="360"/>
      </w:pPr>
      <w:rPr>
        <w:rFonts w:hint="default"/>
      </w:rPr>
    </w:lvl>
    <w:lvl w:ilvl="1">
      <w:start w:val="1"/>
      <w:numFmt w:val="decimal"/>
      <w:isLgl/>
      <w:lvlText w:val="%1.%2."/>
      <w:lvlJc w:val="left"/>
      <w:pPr>
        <w:ind w:left="2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EB30B18"/>
    <w:multiLevelType w:val="hybridMultilevel"/>
    <w:tmpl w:val="BFA6F8C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15:restartNumberingAfterBreak="0">
    <w:nsid w:val="174F6874"/>
    <w:multiLevelType w:val="hybridMultilevel"/>
    <w:tmpl w:val="CA70C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4B39DA"/>
    <w:multiLevelType w:val="hybridMultilevel"/>
    <w:tmpl w:val="58AC2F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8C15D74"/>
    <w:multiLevelType w:val="hybridMultilevel"/>
    <w:tmpl w:val="175A1F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28B5F16"/>
    <w:multiLevelType w:val="hybridMultilevel"/>
    <w:tmpl w:val="117C38D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BDA0E65"/>
    <w:multiLevelType w:val="multilevel"/>
    <w:tmpl w:val="1FB4807A"/>
    <w:name w:val="AutoList123"/>
    <w:lvl w:ilvl="0">
      <w:start w:val="4"/>
      <w:numFmt w:val="decimal"/>
      <w:lvlText w:val="(%1)"/>
      <w:lvlJc w:val="left"/>
      <w:pPr>
        <w:ind w:left="720" w:firstLine="0"/>
      </w:pPr>
    </w:lvl>
    <w:lvl w:ilvl="1">
      <w:start w:val="1"/>
      <w:numFmt w:val="decimal"/>
      <w:lvlText w:val="(%2)"/>
      <w:lvlJc w:val="left"/>
      <w:pPr>
        <w:ind w:left="720" w:firstLine="0"/>
      </w:pPr>
    </w:lvl>
    <w:lvl w:ilvl="2">
      <w:start w:val="1"/>
      <w:numFmt w:val="decimal"/>
      <w:lvlText w:val="(%3)"/>
      <w:lvlJc w:val="left"/>
      <w:pPr>
        <w:ind w:left="720" w:firstLine="0"/>
      </w:pPr>
    </w:lvl>
    <w:lvl w:ilvl="3">
      <w:start w:val="1"/>
      <w:numFmt w:val="decimal"/>
      <w:lvlText w:val="(%4)"/>
      <w:lvlJc w:val="left"/>
      <w:pPr>
        <w:ind w:left="720" w:firstLine="0"/>
      </w:pPr>
    </w:lvl>
    <w:lvl w:ilvl="4">
      <w:start w:val="1"/>
      <w:numFmt w:val="decimal"/>
      <w:lvlText w:val="(%5)"/>
      <w:lvlJc w:val="left"/>
      <w:pPr>
        <w:ind w:left="720" w:firstLine="0"/>
      </w:pPr>
    </w:lvl>
    <w:lvl w:ilvl="5">
      <w:start w:val="1"/>
      <w:numFmt w:val="decimal"/>
      <w:lvlText w:val="(%6)"/>
      <w:lvlJc w:val="left"/>
      <w:pPr>
        <w:ind w:left="720" w:firstLine="0"/>
      </w:pPr>
    </w:lvl>
    <w:lvl w:ilvl="6">
      <w:start w:val="1"/>
      <w:numFmt w:val="decimal"/>
      <w:lvlText w:val="(%7)"/>
      <w:lvlJc w:val="left"/>
      <w:pPr>
        <w:ind w:left="720" w:firstLine="0"/>
      </w:pPr>
    </w:lvl>
    <w:lvl w:ilvl="7">
      <w:start w:val="1"/>
      <w:numFmt w:val="decimal"/>
      <w:lvlText w:val="(%8)"/>
      <w:lvlJc w:val="left"/>
      <w:pPr>
        <w:ind w:left="720" w:firstLine="0"/>
      </w:pPr>
    </w:lvl>
    <w:lvl w:ilvl="8">
      <w:numFmt w:val="decimal"/>
      <w:lvlText w:val=""/>
      <w:lvlJc w:val="left"/>
      <w:pPr>
        <w:ind w:left="720" w:firstLine="0"/>
      </w:pPr>
    </w:lvl>
  </w:abstractNum>
  <w:abstractNum w:abstractNumId="10" w15:restartNumberingAfterBreak="0">
    <w:nsid w:val="32D97878"/>
    <w:multiLevelType w:val="hybridMultilevel"/>
    <w:tmpl w:val="A99679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2FE057D"/>
    <w:multiLevelType w:val="hybridMultilevel"/>
    <w:tmpl w:val="FCCCA8C8"/>
    <w:lvl w:ilvl="0" w:tplc="04090001">
      <w:start w:val="1"/>
      <w:numFmt w:val="bullet"/>
      <w:lvlText w:val=""/>
      <w:lvlJc w:val="left"/>
      <w:pPr>
        <w:ind w:left="1310" w:hanging="360"/>
      </w:pPr>
      <w:rPr>
        <w:rFonts w:ascii="Symbol" w:hAnsi="Symbol" w:hint="default"/>
      </w:rPr>
    </w:lvl>
    <w:lvl w:ilvl="1" w:tplc="04090003" w:tentative="1">
      <w:start w:val="1"/>
      <w:numFmt w:val="bullet"/>
      <w:lvlText w:val="o"/>
      <w:lvlJc w:val="left"/>
      <w:pPr>
        <w:ind w:left="2030" w:hanging="360"/>
      </w:pPr>
      <w:rPr>
        <w:rFonts w:ascii="Courier New" w:hAnsi="Courier New" w:cs="Courier New" w:hint="default"/>
      </w:rPr>
    </w:lvl>
    <w:lvl w:ilvl="2" w:tplc="04090005" w:tentative="1">
      <w:start w:val="1"/>
      <w:numFmt w:val="bullet"/>
      <w:lvlText w:val=""/>
      <w:lvlJc w:val="left"/>
      <w:pPr>
        <w:ind w:left="2750" w:hanging="360"/>
      </w:pPr>
      <w:rPr>
        <w:rFonts w:ascii="Wingdings" w:hAnsi="Wingdings" w:hint="default"/>
      </w:rPr>
    </w:lvl>
    <w:lvl w:ilvl="3" w:tplc="04090001" w:tentative="1">
      <w:start w:val="1"/>
      <w:numFmt w:val="bullet"/>
      <w:lvlText w:val=""/>
      <w:lvlJc w:val="left"/>
      <w:pPr>
        <w:ind w:left="3470" w:hanging="360"/>
      </w:pPr>
      <w:rPr>
        <w:rFonts w:ascii="Symbol" w:hAnsi="Symbol" w:hint="default"/>
      </w:rPr>
    </w:lvl>
    <w:lvl w:ilvl="4" w:tplc="04090003" w:tentative="1">
      <w:start w:val="1"/>
      <w:numFmt w:val="bullet"/>
      <w:lvlText w:val="o"/>
      <w:lvlJc w:val="left"/>
      <w:pPr>
        <w:ind w:left="4190" w:hanging="360"/>
      </w:pPr>
      <w:rPr>
        <w:rFonts w:ascii="Courier New" w:hAnsi="Courier New" w:cs="Courier New" w:hint="default"/>
      </w:rPr>
    </w:lvl>
    <w:lvl w:ilvl="5" w:tplc="04090005" w:tentative="1">
      <w:start w:val="1"/>
      <w:numFmt w:val="bullet"/>
      <w:lvlText w:val=""/>
      <w:lvlJc w:val="left"/>
      <w:pPr>
        <w:ind w:left="4910" w:hanging="360"/>
      </w:pPr>
      <w:rPr>
        <w:rFonts w:ascii="Wingdings" w:hAnsi="Wingdings" w:hint="default"/>
      </w:rPr>
    </w:lvl>
    <w:lvl w:ilvl="6" w:tplc="04090001" w:tentative="1">
      <w:start w:val="1"/>
      <w:numFmt w:val="bullet"/>
      <w:lvlText w:val=""/>
      <w:lvlJc w:val="left"/>
      <w:pPr>
        <w:ind w:left="5630" w:hanging="360"/>
      </w:pPr>
      <w:rPr>
        <w:rFonts w:ascii="Symbol" w:hAnsi="Symbol" w:hint="default"/>
      </w:rPr>
    </w:lvl>
    <w:lvl w:ilvl="7" w:tplc="04090003" w:tentative="1">
      <w:start w:val="1"/>
      <w:numFmt w:val="bullet"/>
      <w:lvlText w:val="o"/>
      <w:lvlJc w:val="left"/>
      <w:pPr>
        <w:ind w:left="6350" w:hanging="360"/>
      </w:pPr>
      <w:rPr>
        <w:rFonts w:ascii="Courier New" w:hAnsi="Courier New" w:cs="Courier New" w:hint="default"/>
      </w:rPr>
    </w:lvl>
    <w:lvl w:ilvl="8" w:tplc="04090005" w:tentative="1">
      <w:start w:val="1"/>
      <w:numFmt w:val="bullet"/>
      <w:lvlText w:val=""/>
      <w:lvlJc w:val="left"/>
      <w:pPr>
        <w:ind w:left="7070" w:hanging="360"/>
      </w:pPr>
      <w:rPr>
        <w:rFonts w:ascii="Wingdings" w:hAnsi="Wingdings" w:hint="default"/>
      </w:rPr>
    </w:lvl>
  </w:abstractNum>
  <w:abstractNum w:abstractNumId="12" w15:restartNumberingAfterBreak="0">
    <w:nsid w:val="36E3511A"/>
    <w:multiLevelType w:val="hybridMultilevel"/>
    <w:tmpl w:val="2B70E3C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D6B6636"/>
    <w:multiLevelType w:val="hybridMultilevel"/>
    <w:tmpl w:val="FE746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32475BD"/>
    <w:multiLevelType w:val="hybridMultilevel"/>
    <w:tmpl w:val="68064B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4842CA"/>
    <w:multiLevelType w:val="hybridMultilevel"/>
    <w:tmpl w:val="026C5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E944C2"/>
    <w:multiLevelType w:val="hybridMultilevel"/>
    <w:tmpl w:val="78E0A9C8"/>
    <w:lvl w:ilvl="0" w:tplc="ACD4B4B8">
      <w:start w:val="1"/>
      <w:numFmt w:val="bullet"/>
      <w:pStyle w:val="CROMSInstructionalText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1277A0"/>
    <w:multiLevelType w:val="hybridMultilevel"/>
    <w:tmpl w:val="1E864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F983FDA"/>
    <w:multiLevelType w:val="hybridMultilevel"/>
    <w:tmpl w:val="A2CCE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501DBC"/>
    <w:multiLevelType w:val="hybridMultilevel"/>
    <w:tmpl w:val="9EB87CBE"/>
    <w:lvl w:ilvl="0" w:tplc="D536F39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C59A611A">
      <w:start w:val="4"/>
      <w:numFmt w:val="bullet"/>
      <w:lvlText w:val="-"/>
      <w:lvlJc w:val="left"/>
      <w:pPr>
        <w:ind w:left="2340" w:hanging="360"/>
      </w:pPr>
      <w:rPr>
        <w:rFonts w:ascii="Times New Roman" w:eastAsiaTheme="minorHAnsi" w:hAnsi="Times New Roman" w:cs="Times New Roman" w:hint="default"/>
        <w:b w:val="0"/>
        <w:color w:val="auto"/>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4939F2"/>
    <w:multiLevelType w:val="hybridMultilevel"/>
    <w:tmpl w:val="746A799A"/>
    <w:lvl w:ilvl="0" w:tplc="04090001">
      <w:start w:val="1"/>
      <w:numFmt w:val="bullet"/>
      <w:lvlText w:val=""/>
      <w:lvlJc w:val="left"/>
      <w:pPr>
        <w:ind w:left="720" w:hanging="360"/>
      </w:pPr>
      <w:rPr>
        <w:rFonts w:ascii="Symbol" w:hAnsi="Symbol" w:hint="default"/>
        <w:b/>
        <w:i w:val="0"/>
      </w:rPr>
    </w:lvl>
    <w:lvl w:ilvl="1" w:tplc="04090003">
      <w:start w:val="1"/>
      <w:numFmt w:val="bullet"/>
      <w:lvlText w:val="o"/>
      <w:lvlJc w:val="left"/>
      <w:pPr>
        <w:ind w:left="1440" w:hanging="360"/>
      </w:pPr>
      <w:rPr>
        <w:rFonts w:ascii="Courier New" w:hAnsi="Courier New" w:cs="Courier New" w:hint="default"/>
        <w:b/>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69CC0031"/>
    <w:multiLevelType w:val="hybridMultilevel"/>
    <w:tmpl w:val="F2C4ED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315C47"/>
    <w:multiLevelType w:val="hybridMultilevel"/>
    <w:tmpl w:val="C8B8C9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3125E2"/>
    <w:multiLevelType w:val="hybridMultilevel"/>
    <w:tmpl w:val="2B3282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6F4270"/>
    <w:multiLevelType w:val="multilevel"/>
    <w:tmpl w:val="F7DA02E2"/>
    <w:name w:val="AutoList14"/>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num w:numId="1">
    <w:abstractNumId w:val="3"/>
  </w:num>
  <w:num w:numId="2">
    <w:abstractNumId w:val="16"/>
  </w:num>
  <w:num w:numId="3">
    <w:abstractNumId w:val="12"/>
  </w:num>
  <w:num w:numId="4">
    <w:abstractNumId w:val="1"/>
  </w:num>
  <w:num w:numId="5">
    <w:abstractNumId w:val="0"/>
  </w:num>
  <w:num w:numId="6">
    <w:abstractNumId w:val="21"/>
  </w:num>
  <w:num w:numId="7">
    <w:abstractNumId w:val="5"/>
  </w:num>
  <w:num w:numId="8">
    <w:abstractNumId w:val="23"/>
  </w:num>
  <w:num w:numId="9">
    <w:abstractNumId w:val="14"/>
  </w:num>
  <w:num w:numId="10">
    <w:abstractNumId w:val="22"/>
  </w:num>
  <w:num w:numId="11">
    <w:abstractNumId w:val="8"/>
  </w:num>
  <w:num w:numId="12">
    <w:abstractNumId w:val="7"/>
  </w:num>
  <w:num w:numId="13">
    <w:abstractNumId w:val="18"/>
  </w:num>
  <w:num w:numId="14">
    <w:abstractNumId w:val="2"/>
  </w:num>
  <w:num w:numId="15">
    <w:abstractNumId w:val="15"/>
  </w:num>
  <w:num w:numId="16">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7"/>
  </w:num>
  <w:num w:numId="19">
    <w:abstractNumId w:val="6"/>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1">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2">
    <w:abstractNumId w:val="19"/>
  </w:num>
  <w:num w:numId="23">
    <w:abstractNumId w:val="10"/>
  </w:num>
  <w:num w:numId="24">
    <w:abstractNumId w:val="11"/>
  </w:num>
  <w:num w:numId="25">
    <w:abstractNumId w:val="4"/>
  </w:num>
  <w:num w:numId="26">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cxN7OwMDM0sDQ2NzNR0lEKTi0uzszPAykwrAUAmBdPySwAAAA="/>
  </w:docVars>
  <w:rsids>
    <w:rsidRoot w:val="00C83C45"/>
    <w:rsid w:val="000038E4"/>
    <w:rsid w:val="000074D7"/>
    <w:rsid w:val="00011814"/>
    <w:rsid w:val="00013147"/>
    <w:rsid w:val="000151FA"/>
    <w:rsid w:val="000159BE"/>
    <w:rsid w:val="00015E32"/>
    <w:rsid w:val="00020C6E"/>
    <w:rsid w:val="00021617"/>
    <w:rsid w:val="0002230B"/>
    <w:rsid w:val="00025B50"/>
    <w:rsid w:val="00026020"/>
    <w:rsid w:val="0003407A"/>
    <w:rsid w:val="00034FD2"/>
    <w:rsid w:val="00035FF2"/>
    <w:rsid w:val="000360DE"/>
    <w:rsid w:val="00036581"/>
    <w:rsid w:val="000429ED"/>
    <w:rsid w:val="00046C85"/>
    <w:rsid w:val="000523C8"/>
    <w:rsid w:val="000536C1"/>
    <w:rsid w:val="00053AED"/>
    <w:rsid w:val="00055DB7"/>
    <w:rsid w:val="000563D5"/>
    <w:rsid w:val="000572A7"/>
    <w:rsid w:val="0006045C"/>
    <w:rsid w:val="0006142A"/>
    <w:rsid w:val="000620A1"/>
    <w:rsid w:val="00062B18"/>
    <w:rsid w:val="00063D78"/>
    <w:rsid w:val="00063E26"/>
    <w:rsid w:val="00066BA0"/>
    <w:rsid w:val="000674FD"/>
    <w:rsid w:val="000715D6"/>
    <w:rsid w:val="00071922"/>
    <w:rsid w:val="00071E22"/>
    <w:rsid w:val="00072C0D"/>
    <w:rsid w:val="00074C2E"/>
    <w:rsid w:val="000753DF"/>
    <w:rsid w:val="00080336"/>
    <w:rsid w:val="00080583"/>
    <w:rsid w:val="00081449"/>
    <w:rsid w:val="0008211E"/>
    <w:rsid w:val="0008582E"/>
    <w:rsid w:val="00086546"/>
    <w:rsid w:val="00090C07"/>
    <w:rsid w:val="000914E3"/>
    <w:rsid w:val="00091BD4"/>
    <w:rsid w:val="000920E4"/>
    <w:rsid w:val="000929D0"/>
    <w:rsid w:val="00092A61"/>
    <w:rsid w:val="00093B6E"/>
    <w:rsid w:val="0009569D"/>
    <w:rsid w:val="000962E6"/>
    <w:rsid w:val="00096817"/>
    <w:rsid w:val="000A2A4E"/>
    <w:rsid w:val="000A5F37"/>
    <w:rsid w:val="000A67E9"/>
    <w:rsid w:val="000B269E"/>
    <w:rsid w:val="000B40B0"/>
    <w:rsid w:val="000B4337"/>
    <w:rsid w:val="000B6934"/>
    <w:rsid w:val="000B7A6E"/>
    <w:rsid w:val="000B7A88"/>
    <w:rsid w:val="000B7F1D"/>
    <w:rsid w:val="000C00B1"/>
    <w:rsid w:val="000C627D"/>
    <w:rsid w:val="000D1CB1"/>
    <w:rsid w:val="000D2800"/>
    <w:rsid w:val="000D419F"/>
    <w:rsid w:val="000D5206"/>
    <w:rsid w:val="000D5FDC"/>
    <w:rsid w:val="000D64BE"/>
    <w:rsid w:val="000D695D"/>
    <w:rsid w:val="000D6FCB"/>
    <w:rsid w:val="000E2A0B"/>
    <w:rsid w:val="000E3925"/>
    <w:rsid w:val="000E3EAF"/>
    <w:rsid w:val="000E4F77"/>
    <w:rsid w:val="000E5E4F"/>
    <w:rsid w:val="000E798E"/>
    <w:rsid w:val="000E7E2A"/>
    <w:rsid w:val="000F00A4"/>
    <w:rsid w:val="000F0339"/>
    <w:rsid w:val="000F14C9"/>
    <w:rsid w:val="000F14EB"/>
    <w:rsid w:val="000F1DDC"/>
    <w:rsid w:val="000F1E25"/>
    <w:rsid w:val="000F2D48"/>
    <w:rsid w:val="000F358D"/>
    <w:rsid w:val="000F3B3C"/>
    <w:rsid w:val="000F3BFC"/>
    <w:rsid w:val="000F4AA0"/>
    <w:rsid w:val="000F6181"/>
    <w:rsid w:val="000F6E5D"/>
    <w:rsid w:val="00100BA0"/>
    <w:rsid w:val="001030F6"/>
    <w:rsid w:val="00106E8A"/>
    <w:rsid w:val="0010765E"/>
    <w:rsid w:val="001119CE"/>
    <w:rsid w:val="001147FD"/>
    <w:rsid w:val="00114C5C"/>
    <w:rsid w:val="00120A9C"/>
    <w:rsid w:val="00120FDE"/>
    <w:rsid w:val="001210DA"/>
    <w:rsid w:val="00121C19"/>
    <w:rsid w:val="00122BC8"/>
    <w:rsid w:val="001238D3"/>
    <w:rsid w:val="00124B1B"/>
    <w:rsid w:val="00124B35"/>
    <w:rsid w:val="001258EC"/>
    <w:rsid w:val="0012692B"/>
    <w:rsid w:val="00130E61"/>
    <w:rsid w:val="0013110F"/>
    <w:rsid w:val="00131826"/>
    <w:rsid w:val="0013643F"/>
    <w:rsid w:val="001370D4"/>
    <w:rsid w:val="00137B5C"/>
    <w:rsid w:val="001416E3"/>
    <w:rsid w:val="0014398B"/>
    <w:rsid w:val="0014538B"/>
    <w:rsid w:val="001466EC"/>
    <w:rsid w:val="0014684C"/>
    <w:rsid w:val="00147D99"/>
    <w:rsid w:val="0015106A"/>
    <w:rsid w:val="0015188B"/>
    <w:rsid w:val="00152576"/>
    <w:rsid w:val="00152757"/>
    <w:rsid w:val="00153A01"/>
    <w:rsid w:val="00154DF3"/>
    <w:rsid w:val="00156A0B"/>
    <w:rsid w:val="00160E65"/>
    <w:rsid w:val="00163739"/>
    <w:rsid w:val="001639A2"/>
    <w:rsid w:val="00163DF5"/>
    <w:rsid w:val="00164B5C"/>
    <w:rsid w:val="00165D5B"/>
    <w:rsid w:val="00166BED"/>
    <w:rsid w:val="00167ECF"/>
    <w:rsid w:val="00170370"/>
    <w:rsid w:val="00170826"/>
    <w:rsid w:val="00171C45"/>
    <w:rsid w:val="00174037"/>
    <w:rsid w:val="00177015"/>
    <w:rsid w:val="00180190"/>
    <w:rsid w:val="001814FC"/>
    <w:rsid w:val="001823CE"/>
    <w:rsid w:val="00185C15"/>
    <w:rsid w:val="0018680A"/>
    <w:rsid w:val="00190B5E"/>
    <w:rsid w:val="00190F2D"/>
    <w:rsid w:val="001936FE"/>
    <w:rsid w:val="00194201"/>
    <w:rsid w:val="00194816"/>
    <w:rsid w:val="001973A6"/>
    <w:rsid w:val="001A257C"/>
    <w:rsid w:val="001A58B6"/>
    <w:rsid w:val="001A685A"/>
    <w:rsid w:val="001A781B"/>
    <w:rsid w:val="001B1269"/>
    <w:rsid w:val="001B1454"/>
    <w:rsid w:val="001B40A4"/>
    <w:rsid w:val="001C0315"/>
    <w:rsid w:val="001C0CA4"/>
    <w:rsid w:val="001C20D7"/>
    <w:rsid w:val="001C4DE1"/>
    <w:rsid w:val="001C6612"/>
    <w:rsid w:val="001C7ED7"/>
    <w:rsid w:val="001D25C4"/>
    <w:rsid w:val="001D3DC1"/>
    <w:rsid w:val="001D4B48"/>
    <w:rsid w:val="001D5C68"/>
    <w:rsid w:val="001D69C3"/>
    <w:rsid w:val="001D6B4F"/>
    <w:rsid w:val="001E0402"/>
    <w:rsid w:val="001E06FB"/>
    <w:rsid w:val="001E1ECF"/>
    <w:rsid w:val="001E2518"/>
    <w:rsid w:val="001E398C"/>
    <w:rsid w:val="001E4859"/>
    <w:rsid w:val="001E4F38"/>
    <w:rsid w:val="001E66DC"/>
    <w:rsid w:val="001E6EBB"/>
    <w:rsid w:val="001E7484"/>
    <w:rsid w:val="001F0725"/>
    <w:rsid w:val="001F100A"/>
    <w:rsid w:val="001F280B"/>
    <w:rsid w:val="001F5BD0"/>
    <w:rsid w:val="001F5E39"/>
    <w:rsid w:val="002003FF"/>
    <w:rsid w:val="00201254"/>
    <w:rsid w:val="00202F62"/>
    <w:rsid w:val="00204026"/>
    <w:rsid w:val="00205040"/>
    <w:rsid w:val="00206723"/>
    <w:rsid w:val="002069C2"/>
    <w:rsid w:val="00207586"/>
    <w:rsid w:val="00211055"/>
    <w:rsid w:val="00212A18"/>
    <w:rsid w:val="00212E5A"/>
    <w:rsid w:val="0021424A"/>
    <w:rsid w:val="00217E3A"/>
    <w:rsid w:val="002200E1"/>
    <w:rsid w:val="00220FED"/>
    <w:rsid w:val="0022143E"/>
    <w:rsid w:val="00222AFE"/>
    <w:rsid w:val="00223856"/>
    <w:rsid w:val="002278EE"/>
    <w:rsid w:val="00227D2D"/>
    <w:rsid w:val="0023097E"/>
    <w:rsid w:val="00232228"/>
    <w:rsid w:val="002332BA"/>
    <w:rsid w:val="002400E7"/>
    <w:rsid w:val="002400EE"/>
    <w:rsid w:val="00241AE8"/>
    <w:rsid w:val="0024350F"/>
    <w:rsid w:val="00243DB1"/>
    <w:rsid w:val="00247B6B"/>
    <w:rsid w:val="002547FA"/>
    <w:rsid w:val="00256E15"/>
    <w:rsid w:val="0026305F"/>
    <w:rsid w:val="00264DCD"/>
    <w:rsid w:val="00265BDD"/>
    <w:rsid w:val="00270F2E"/>
    <w:rsid w:val="00271F39"/>
    <w:rsid w:val="002743AD"/>
    <w:rsid w:val="00275154"/>
    <w:rsid w:val="00275A8C"/>
    <w:rsid w:val="00275AC4"/>
    <w:rsid w:val="00275C7F"/>
    <w:rsid w:val="00275D9D"/>
    <w:rsid w:val="00276B57"/>
    <w:rsid w:val="00277746"/>
    <w:rsid w:val="00277D24"/>
    <w:rsid w:val="002803EE"/>
    <w:rsid w:val="002812EB"/>
    <w:rsid w:val="00282D0A"/>
    <w:rsid w:val="002837D4"/>
    <w:rsid w:val="00284795"/>
    <w:rsid w:val="00284896"/>
    <w:rsid w:val="002852A4"/>
    <w:rsid w:val="00285BDB"/>
    <w:rsid w:val="00285F2F"/>
    <w:rsid w:val="002863D2"/>
    <w:rsid w:val="002872B4"/>
    <w:rsid w:val="00290A70"/>
    <w:rsid w:val="00290F77"/>
    <w:rsid w:val="00290F7A"/>
    <w:rsid w:val="0029230B"/>
    <w:rsid w:val="00292A93"/>
    <w:rsid w:val="00293487"/>
    <w:rsid w:val="00294D55"/>
    <w:rsid w:val="002A21FB"/>
    <w:rsid w:val="002A3A7E"/>
    <w:rsid w:val="002A3C36"/>
    <w:rsid w:val="002A5F3A"/>
    <w:rsid w:val="002A5F9F"/>
    <w:rsid w:val="002A61A8"/>
    <w:rsid w:val="002A6812"/>
    <w:rsid w:val="002A751B"/>
    <w:rsid w:val="002A760C"/>
    <w:rsid w:val="002A7801"/>
    <w:rsid w:val="002B171B"/>
    <w:rsid w:val="002B1D05"/>
    <w:rsid w:val="002B2BF0"/>
    <w:rsid w:val="002B5011"/>
    <w:rsid w:val="002B5791"/>
    <w:rsid w:val="002B5EE2"/>
    <w:rsid w:val="002C0C80"/>
    <w:rsid w:val="002C315C"/>
    <w:rsid w:val="002C34B6"/>
    <w:rsid w:val="002C4226"/>
    <w:rsid w:val="002C455B"/>
    <w:rsid w:val="002C4B81"/>
    <w:rsid w:val="002C6A34"/>
    <w:rsid w:val="002C6F06"/>
    <w:rsid w:val="002C7934"/>
    <w:rsid w:val="002C7AC5"/>
    <w:rsid w:val="002D1FBA"/>
    <w:rsid w:val="002D3FF5"/>
    <w:rsid w:val="002E2E98"/>
    <w:rsid w:val="002E4706"/>
    <w:rsid w:val="002E555D"/>
    <w:rsid w:val="002E59FB"/>
    <w:rsid w:val="002F2236"/>
    <w:rsid w:val="002F5434"/>
    <w:rsid w:val="002F6459"/>
    <w:rsid w:val="00301236"/>
    <w:rsid w:val="00301464"/>
    <w:rsid w:val="003033F8"/>
    <w:rsid w:val="0030360F"/>
    <w:rsid w:val="003058B8"/>
    <w:rsid w:val="00306864"/>
    <w:rsid w:val="003076EF"/>
    <w:rsid w:val="00307C0A"/>
    <w:rsid w:val="0031079F"/>
    <w:rsid w:val="00311327"/>
    <w:rsid w:val="00311827"/>
    <w:rsid w:val="00311B62"/>
    <w:rsid w:val="00312469"/>
    <w:rsid w:val="00312DB1"/>
    <w:rsid w:val="00314A61"/>
    <w:rsid w:val="0031536A"/>
    <w:rsid w:val="0031572E"/>
    <w:rsid w:val="003168E5"/>
    <w:rsid w:val="00316D0A"/>
    <w:rsid w:val="003209E2"/>
    <w:rsid w:val="003229BB"/>
    <w:rsid w:val="003236DE"/>
    <w:rsid w:val="00323912"/>
    <w:rsid w:val="00330A79"/>
    <w:rsid w:val="00332723"/>
    <w:rsid w:val="00333217"/>
    <w:rsid w:val="00335A03"/>
    <w:rsid w:val="00335F16"/>
    <w:rsid w:val="003377D8"/>
    <w:rsid w:val="00337DF6"/>
    <w:rsid w:val="003410BC"/>
    <w:rsid w:val="00341709"/>
    <w:rsid w:val="00342FFA"/>
    <w:rsid w:val="00343894"/>
    <w:rsid w:val="003442B4"/>
    <w:rsid w:val="003448FA"/>
    <w:rsid w:val="00344D99"/>
    <w:rsid w:val="00346539"/>
    <w:rsid w:val="0034654A"/>
    <w:rsid w:val="00346D11"/>
    <w:rsid w:val="003470AB"/>
    <w:rsid w:val="0034717E"/>
    <w:rsid w:val="00350BD1"/>
    <w:rsid w:val="00351049"/>
    <w:rsid w:val="003513DA"/>
    <w:rsid w:val="00351FB5"/>
    <w:rsid w:val="00353E96"/>
    <w:rsid w:val="00357273"/>
    <w:rsid w:val="00360895"/>
    <w:rsid w:val="00360D1E"/>
    <w:rsid w:val="00362A85"/>
    <w:rsid w:val="0036485D"/>
    <w:rsid w:val="00364E46"/>
    <w:rsid w:val="003650EF"/>
    <w:rsid w:val="00367CFF"/>
    <w:rsid w:val="00370F77"/>
    <w:rsid w:val="00372B41"/>
    <w:rsid w:val="00373730"/>
    <w:rsid w:val="00375078"/>
    <w:rsid w:val="0037783B"/>
    <w:rsid w:val="00381BEB"/>
    <w:rsid w:val="003829DD"/>
    <w:rsid w:val="003856D0"/>
    <w:rsid w:val="00385854"/>
    <w:rsid w:val="003912B2"/>
    <w:rsid w:val="00393613"/>
    <w:rsid w:val="00394344"/>
    <w:rsid w:val="00394B2F"/>
    <w:rsid w:val="003950B8"/>
    <w:rsid w:val="00395B59"/>
    <w:rsid w:val="003976A1"/>
    <w:rsid w:val="003A0440"/>
    <w:rsid w:val="003A0C6C"/>
    <w:rsid w:val="003A0C75"/>
    <w:rsid w:val="003A279A"/>
    <w:rsid w:val="003A2D39"/>
    <w:rsid w:val="003A31EE"/>
    <w:rsid w:val="003A4C69"/>
    <w:rsid w:val="003A7DF8"/>
    <w:rsid w:val="003B03C5"/>
    <w:rsid w:val="003B1641"/>
    <w:rsid w:val="003B23E0"/>
    <w:rsid w:val="003B341D"/>
    <w:rsid w:val="003B5A6F"/>
    <w:rsid w:val="003B63B5"/>
    <w:rsid w:val="003B760A"/>
    <w:rsid w:val="003B7675"/>
    <w:rsid w:val="003C39F2"/>
    <w:rsid w:val="003C4FDA"/>
    <w:rsid w:val="003C5DF9"/>
    <w:rsid w:val="003C6F59"/>
    <w:rsid w:val="003C777E"/>
    <w:rsid w:val="003D0572"/>
    <w:rsid w:val="003D0956"/>
    <w:rsid w:val="003D1C86"/>
    <w:rsid w:val="003D2E87"/>
    <w:rsid w:val="003D648B"/>
    <w:rsid w:val="003E0D88"/>
    <w:rsid w:val="003E37BC"/>
    <w:rsid w:val="003E5872"/>
    <w:rsid w:val="003E67A5"/>
    <w:rsid w:val="003F1E8A"/>
    <w:rsid w:val="003F228B"/>
    <w:rsid w:val="003F4344"/>
    <w:rsid w:val="003F6725"/>
    <w:rsid w:val="003F713C"/>
    <w:rsid w:val="003F7842"/>
    <w:rsid w:val="003F7970"/>
    <w:rsid w:val="003F7B8C"/>
    <w:rsid w:val="00402D83"/>
    <w:rsid w:val="004039C1"/>
    <w:rsid w:val="004041BE"/>
    <w:rsid w:val="00404A79"/>
    <w:rsid w:val="00405779"/>
    <w:rsid w:val="00407430"/>
    <w:rsid w:val="00410DC5"/>
    <w:rsid w:val="00411237"/>
    <w:rsid w:val="00415DAD"/>
    <w:rsid w:val="00420F01"/>
    <w:rsid w:val="004218CF"/>
    <w:rsid w:val="00422105"/>
    <w:rsid w:val="00425CF4"/>
    <w:rsid w:val="004304AA"/>
    <w:rsid w:val="00430521"/>
    <w:rsid w:val="0043373E"/>
    <w:rsid w:val="004356A3"/>
    <w:rsid w:val="00435E57"/>
    <w:rsid w:val="0044095B"/>
    <w:rsid w:val="00440B43"/>
    <w:rsid w:val="00441BB8"/>
    <w:rsid w:val="00442DBA"/>
    <w:rsid w:val="0044370F"/>
    <w:rsid w:val="00443CED"/>
    <w:rsid w:val="00445223"/>
    <w:rsid w:val="0045082F"/>
    <w:rsid w:val="00450F78"/>
    <w:rsid w:val="00451DC6"/>
    <w:rsid w:val="004521C0"/>
    <w:rsid w:val="00452773"/>
    <w:rsid w:val="00453D88"/>
    <w:rsid w:val="00453F73"/>
    <w:rsid w:val="004552DD"/>
    <w:rsid w:val="0045554C"/>
    <w:rsid w:val="00461F97"/>
    <w:rsid w:val="00463FB9"/>
    <w:rsid w:val="004644ED"/>
    <w:rsid w:val="00465941"/>
    <w:rsid w:val="004676FB"/>
    <w:rsid w:val="004748E6"/>
    <w:rsid w:val="00474AA7"/>
    <w:rsid w:val="00483B81"/>
    <w:rsid w:val="00483CAA"/>
    <w:rsid w:val="00486E0D"/>
    <w:rsid w:val="00487A89"/>
    <w:rsid w:val="00487F8B"/>
    <w:rsid w:val="00490AC8"/>
    <w:rsid w:val="004915E4"/>
    <w:rsid w:val="00491D69"/>
    <w:rsid w:val="00492DCD"/>
    <w:rsid w:val="0049329D"/>
    <w:rsid w:val="00495027"/>
    <w:rsid w:val="00495455"/>
    <w:rsid w:val="00495F12"/>
    <w:rsid w:val="0049653D"/>
    <w:rsid w:val="0049670D"/>
    <w:rsid w:val="00496946"/>
    <w:rsid w:val="004A2AB9"/>
    <w:rsid w:val="004A3AB0"/>
    <w:rsid w:val="004A42CD"/>
    <w:rsid w:val="004A48CA"/>
    <w:rsid w:val="004B0F8C"/>
    <w:rsid w:val="004B17A8"/>
    <w:rsid w:val="004B402A"/>
    <w:rsid w:val="004B4B9C"/>
    <w:rsid w:val="004B6093"/>
    <w:rsid w:val="004C11F7"/>
    <w:rsid w:val="004C19DA"/>
    <w:rsid w:val="004C20A0"/>
    <w:rsid w:val="004C33B3"/>
    <w:rsid w:val="004C4503"/>
    <w:rsid w:val="004C5C4C"/>
    <w:rsid w:val="004C5F92"/>
    <w:rsid w:val="004C6DF1"/>
    <w:rsid w:val="004C7EB1"/>
    <w:rsid w:val="004D1479"/>
    <w:rsid w:val="004D1BEB"/>
    <w:rsid w:val="004D27EE"/>
    <w:rsid w:val="004D3479"/>
    <w:rsid w:val="004D4B2D"/>
    <w:rsid w:val="004D4B64"/>
    <w:rsid w:val="004D7680"/>
    <w:rsid w:val="004E0ADD"/>
    <w:rsid w:val="004E10CA"/>
    <w:rsid w:val="004E2192"/>
    <w:rsid w:val="004E2F6F"/>
    <w:rsid w:val="004E3D5D"/>
    <w:rsid w:val="004E5A8E"/>
    <w:rsid w:val="004F1BA8"/>
    <w:rsid w:val="004F1F9C"/>
    <w:rsid w:val="004F34D1"/>
    <w:rsid w:val="004F3B9B"/>
    <w:rsid w:val="004F5848"/>
    <w:rsid w:val="004F5F78"/>
    <w:rsid w:val="004F76D3"/>
    <w:rsid w:val="004F7E72"/>
    <w:rsid w:val="00500291"/>
    <w:rsid w:val="00500583"/>
    <w:rsid w:val="00501C21"/>
    <w:rsid w:val="00503C98"/>
    <w:rsid w:val="00504287"/>
    <w:rsid w:val="005046B8"/>
    <w:rsid w:val="00504CA9"/>
    <w:rsid w:val="005067A5"/>
    <w:rsid w:val="00506DAF"/>
    <w:rsid w:val="005073D2"/>
    <w:rsid w:val="005101ED"/>
    <w:rsid w:val="005101F0"/>
    <w:rsid w:val="00511E5D"/>
    <w:rsid w:val="005130DC"/>
    <w:rsid w:val="0051311B"/>
    <w:rsid w:val="00514ED3"/>
    <w:rsid w:val="00515D06"/>
    <w:rsid w:val="005172EE"/>
    <w:rsid w:val="005209F4"/>
    <w:rsid w:val="005241B2"/>
    <w:rsid w:val="005243DD"/>
    <w:rsid w:val="00525AAA"/>
    <w:rsid w:val="00525DFA"/>
    <w:rsid w:val="0052701E"/>
    <w:rsid w:val="005353DF"/>
    <w:rsid w:val="00536480"/>
    <w:rsid w:val="00536909"/>
    <w:rsid w:val="00537814"/>
    <w:rsid w:val="00537D5E"/>
    <w:rsid w:val="005415FD"/>
    <w:rsid w:val="005427D3"/>
    <w:rsid w:val="005434E5"/>
    <w:rsid w:val="0054431F"/>
    <w:rsid w:val="00545AB2"/>
    <w:rsid w:val="00545DFC"/>
    <w:rsid w:val="0054673D"/>
    <w:rsid w:val="00552E0D"/>
    <w:rsid w:val="0055398E"/>
    <w:rsid w:val="00555BEB"/>
    <w:rsid w:val="005578E5"/>
    <w:rsid w:val="0056057D"/>
    <w:rsid w:val="00560646"/>
    <w:rsid w:val="005607D0"/>
    <w:rsid w:val="00560FD8"/>
    <w:rsid w:val="00563CAB"/>
    <w:rsid w:val="00563EEB"/>
    <w:rsid w:val="00566D3F"/>
    <w:rsid w:val="005708E8"/>
    <w:rsid w:val="005713BD"/>
    <w:rsid w:val="00571644"/>
    <w:rsid w:val="005720D2"/>
    <w:rsid w:val="00572244"/>
    <w:rsid w:val="00573BFD"/>
    <w:rsid w:val="005760F6"/>
    <w:rsid w:val="00576F2F"/>
    <w:rsid w:val="00582B92"/>
    <w:rsid w:val="0058339B"/>
    <w:rsid w:val="00584952"/>
    <w:rsid w:val="005851DA"/>
    <w:rsid w:val="005858FA"/>
    <w:rsid w:val="0058657F"/>
    <w:rsid w:val="00587F58"/>
    <w:rsid w:val="00590916"/>
    <w:rsid w:val="00591CF2"/>
    <w:rsid w:val="0059231A"/>
    <w:rsid w:val="0059588B"/>
    <w:rsid w:val="00595F00"/>
    <w:rsid w:val="005979ED"/>
    <w:rsid w:val="005A28A7"/>
    <w:rsid w:val="005B29E2"/>
    <w:rsid w:val="005B4B29"/>
    <w:rsid w:val="005B5764"/>
    <w:rsid w:val="005B5E78"/>
    <w:rsid w:val="005B6D74"/>
    <w:rsid w:val="005B76FA"/>
    <w:rsid w:val="005C1FD2"/>
    <w:rsid w:val="005C22C0"/>
    <w:rsid w:val="005C332D"/>
    <w:rsid w:val="005C33B1"/>
    <w:rsid w:val="005C52EB"/>
    <w:rsid w:val="005C6B26"/>
    <w:rsid w:val="005D125A"/>
    <w:rsid w:val="005D1522"/>
    <w:rsid w:val="005D2B3C"/>
    <w:rsid w:val="005D4692"/>
    <w:rsid w:val="005D51BF"/>
    <w:rsid w:val="005D7CBF"/>
    <w:rsid w:val="005E0055"/>
    <w:rsid w:val="005E0C44"/>
    <w:rsid w:val="005E13E9"/>
    <w:rsid w:val="005E4AB6"/>
    <w:rsid w:val="005E4DE3"/>
    <w:rsid w:val="005E5443"/>
    <w:rsid w:val="005E5531"/>
    <w:rsid w:val="005F0FDA"/>
    <w:rsid w:val="005F3BE4"/>
    <w:rsid w:val="005F503E"/>
    <w:rsid w:val="006014DC"/>
    <w:rsid w:val="006017F3"/>
    <w:rsid w:val="00604D60"/>
    <w:rsid w:val="0060568F"/>
    <w:rsid w:val="00605858"/>
    <w:rsid w:val="00605FA9"/>
    <w:rsid w:val="00607B08"/>
    <w:rsid w:val="00607C82"/>
    <w:rsid w:val="006106FB"/>
    <w:rsid w:val="00610E81"/>
    <w:rsid w:val="00611CBA"/>
    <w:rsid w:val="00613504"/>
    <w:rsid w:val="00613B96"/>
    <w:rsid w:val="0061495D"/>
    <w:rsid w:val="006176E3"/>
    <w:rsid w:val="00617EEA"/>
    <w:rsid w:val="00617FE1"/>
    <w:rsid w:val="006209D5"/>
    <w:rsid w:val="00621339"/>
    <w:rsid w:val="00621AC4"/>
    <w:rsid w:val="006252AA"/>
    <w:rsid w:val="00626A2D"/>
    <w:rsid w:val="0063051D"/>
    <w:rsid w:val="0063145A"/>
    <w:rsid w:val="00631495"/>
    <w:rsid w:val="00631751"/>
    <w:rsid w:val="00631C9E"/>
    <w:rsid w:val="006339C0"/>
    <w:rsid w:val="00634ADD"/>
    <w:rsid w:val="0063587C"/>
    <w:rsid w:val="00635B20"/>
    <w:rsid w:val="00637D58"/>
    <w:rsid w:val="00640E69"/>
    <w:rsid w:val="00641049"/>
    <w:rsid w:val="00643263"/>
    <w:rsid w:val="00645510"/>
    <w:rsid w:val="00652B1E"/>
    <w:rsid w:val="00655B7C"/>
    <w:rsid w:val="00657222"/>
    <w:rsid w:val="00657EF9"/>
    <w:rsid w:val="006606BA"/>
    <w:rsid w:val="00661257"/>
    <w:rsid w:val="006633F7"/>
    <w:rsid w:val="00663CF7"/>
    <w:rsid w:val="006647A7"/>
    <w:rsid w:val="00664946"/>
    <w:rsid w:val="00666205"/>
    <w:rsid w:val="00666CA7"/>
    <w:rsid w:val="00667467"/>
    <w:rsid w:val="00667C19"/>
    <w:rsid w:val="00667D90"/>
    <w:rsid w:val="00670D5B"/>
    <w:rsid w:val="00672416"/>
    <w:rsid w:val="00674C90"/>
    <w:rsid w:val="00675725"/>
    <w:rsid w:val="0067683C"/>
    <w:rsid w:val="006825CB"/>
    <w:rsid w:val="0068333D"/>
    <w:rsid w:val="006833D3"/>
    <w:rsid w:val="0068594A"/>
    <w:rsid w:val="006905BF"/>
    <w:rsid w:val="00690BDF"/>
    <w:rsid w:val="00691A27"/>
    <w:rsid w:val="0069224D"/>
    <w:rsid w:val="00692715"/>
    <w:rsid w:val="0069313F"/>
    <w:rsid w:val="00697388"/>
    <w:rsid w:val="006A0AA1"/>
    <w:rsid w:val="006A382E"/>
    <w:rsid w:val="006A39DB"/>
    <w:rsid w:val="006A4480"/>
    <w:rsid w:val="006A6C56"/>
    <w:rsid w:val="006B14A8"/>
    <w:rsid w:val="006B208A"/>
    <w:rsid w:val="006B44A6"/>
    <w:rsid w:val="006B5DC8"/>
    <w:rsid w:val="006B6F5C"/>
    <w:rsid w:val="006B71B9"/>
    <w:rsid w:val="006B7405"/>
    <w:rsid w:val="006B7832"/>
    <w:rsid w:val="006B7D0D"/>
    <w:rsid w:val="006B7E90"/>
    <w:rsid w:val="006C7260"/>
    <w:rsid w:val="006D389F"/>
    <w:rsid w:val="006D5CBC"/>
    <w:rsid w:val="006D5E47"/>
    <w:rsid w:val="006D6A78"/>
    <w:rsid w:val="006E0468"/>
    <w:rsid w:val="006E0FFB"/>
    <w:rsid w:val="006E4CBC"/>
    <w:rsid w:val="006E5394"/>
    <w:rsid w:val="006E5766"/>
    <w:rsid w:val="006E61CC"/>
    <w:rsid w:val="006E62EA"/>
    <w:rsid w:val="006E7416"/>
    <w:rsid w:val="006E7CBB"/>
    <w:rsid w:val="006F1A30"/>
    <w:rsid w:val="006F20B1"/>
    <w:rsid w:val="006F367A"/>
    <w:rsid w:val="006F5772"/>
    <w:rsid w:val="00700C28"/>
    <w:rsid w:val="00700E07"/>
    <w:rsid w:val="00700EB2"/>
    <w:rsid w:val="0070438F"/>
    <w:rsid w:val="00710B0F"/>
    <w:rsid w:val="007124E6"/>
    <w:rsid w:val="00712936"/>
    <w:rsid w:val="00712B1D"/>
    <w:rsid w:val="00714D78"/>
    <w:rsid w:val="007153AB"/>
    <w:rsid w:val="00715CAC"/>
    <w:rsid w:val="00717408"/>
    <w:rsid w:val="00717D19"/>
    <w:rsid w:val="0072248C"/>
    <w:rsid w:val="00722DF5"/>
    <w:rsid w:val="00722EBD"/>
    <w:rsid w:val="00723E73"/>
    <w:rsid w:val="00727A03"/>
    <w:rsid w:val="00730957"/>
    <w:rsid w:val="00730C8C"/>
    <w:rsid w:val="00730DF7"/>
    <w:rsid w:val="00732C07"/>
    <w:rsid w:val="007333E6"/>
    <w:rsid w:val="007338B0"/>
    <w:rsid w:val="00743BD9"/>
    <w:rsid w:val="00744752"/>
    <w:rsid w:val="00745142"/>
    <w:rsid w:val="0074772A"/>
    <w:rsid w:val="00750E42"/>
    <w:rsid w:val="0075134F"/>
    <w:rsid w:val="00752107"/>
    <w:rsid w:val="00752665"/>
    <w:rsid w:val="00754CD3"/>
    <w:rsid w:val="00755B59"/>
    <w:rsid w:val="00757DCB"/>
    <w:rsid w:val="00761FC1"/>
    <w:rsid w:val="00762982"/>
    <w:rsid w:val="00765016"/>
    <w:rsid w:val="007651DF"/>
    <w:rsid w:val="007657CA"/>
    <w:rsid w:val="00765800"/>
    <w:rsid w:val="00765D2C"/>
    <w:rsid w:val="007679BA"/>
    <w:rsid w:val="00770ECB"/>
    <w:rsid w:val="00772520"/>
    <w:rsid w:val="00773365"/>
    <w:rsid w:val="00774509"/>
    <w:rsid w:val="007756B3"/>
    <w:rsid w:val="0077576F"/>
    <w:rsid w:val="0078071F"/>
    <w:rsid w:val="00782C58"/>
    <w:rsid w:val="0078321B"/>
    <w:rsid w:val="007839A7"/>
    <w:rsid w:val="00783D94"/>
    <w:rsid w:val="00784CF1"/>
    <w:rsid w:val="00786C65"/>
    <w:rsid w:val="007910EE"/>
    <w:rsid w:val="00791465"/>
    <w:rsid w:val="0079326E"/>
    <w:rsid w:val="007932B8"/>
    <w:rsid w:val="007936A3"/>
    <w:rsid w:val="007966B9"/>
    <w:rsid w:val="007A10E2"/>
    <w:rsid w:val="007A1311"/>
    <w:rsid w:val="007A3745"/>
    <w:rsid w:val="007A392C"/>
    <w:rsid w:val="007A5354"/>
    <w:rsid w:val="007A5719"/>
    <w:rsid w:val="007A6D7B"/>
    <w:rsid w:val="007B0B9B"/>
    <w:rsid w:val="007B3085"/>
    <w:rsid w:val="007B6298"/>
    <w:rsid w:val="007B650C"/>
    <w:rsid w:val="007B6680"/>
    <w:rsid w:val="007B67DB"/>
    <w:rsid w:val="007B6E29"/>
    <w:rsid w:val="007C33A2"/>
    <w:rsid w:val="007C3566"/>
    <w:rsid w:val="007C41CB"/>
    <w:rsid w:val="007C5FE0"/>
    <w:rsid w:val="007C7979"/>
    <w:rsid w:val="007C7D18"/>
    <w:rsid w:val="007D063D"/>
    <w:rsid w:val="007D1DD6"/>
    <w:rsid w:val="007D1E5B"/>
    <w:rsid w:val="007D3A66"/>
    <w:rsid w:val="007D53F7"/>
    <w:rsid w:val="007D760E"/>
    <w:rsid w:val="007E0042"/>
    <w:rsid w:val="007E297E"/>
    <w:rsid w:val="007E29DA"/>
    <w:rsid w:val="007E3F59"/>
    <w:rsid w:val="007E3FAB"/>
    <w:rsid w:val="007E5210"/>
    <w:rsid w:val="007E5D30"/>
    <w:rsid w:val="007E5DB3"/>
    <w:rsid w:val="007E6289"/>
    <w:rsid w:val="007E63C0"/>
    <w:rsid w:val="007F0B1E"/>
    <w:rsid w:val="007F3F95"/>
    <w:rsid w:val="007F42E3"/>
    <w:rsid w:val="007F4706"/>
    <w:rsid w:val="007F501E"/>
    <w:rsid w:val="007F5190"/>
    <w:rsid w:val="007F70B7"/>
    <w:rsid w:val="007F7311"/>
    <w:rsid w:val="008007EE"/>
    <w:rsid w:val="0080347F"/>
    <w:rsid w:val="00803704"/>
    <w:rsid w:val="00803B10"/>
    <w:rsid w:val="00803BA7"/>
    <w:rsid w:val="008055B1"/>
    <w:rsid w:val="00807E93"/>
    <w:rsid w:val="008101F3"/>
    <w:rsid w:val="0081248D"/>
    <w:rsid w:val="0081321D"/>
    <w:rsid w:val="00813E33"/>
    <w:rsid w:val="00815AC8"/>
    <w:rsid w:val="008204FB"/>
    <w:rsid w:val="00820D8D"/>
    <w:rsid w:val="00823006"/>
    <w:rsid w:val="0082316F"/>
    <w:rsid w:val="008235D4"/>
    <w:rsid w:val="0082479A"/>
    <w:rsid w:val="00831DC6"/>
    <w:rsid w:val="00833C2E"/>
    <w:rsid w:val="0083537D"/>
    <w:rsid w:val="00835628"/>
    <w:rsid w:val="0084308B"/>
    <w:rsid w:val="00843EE8"/>
    <w:rsid w:val="00844AA8"/>
    <w:rsid w:val="00845432"/>
    <w:rsid w:val="0084550D"/>
    <w:rsid w:val="0084599D"/>
    <w:rsid w:val="00846EF3"/>
    <w:rsid w:val="00851441"/>
    <w:rsid w:val="00852145"/>
    <w:rsid w:val="0086036E"/>
    <w:rsid w:val="00860789"/>
    <w:rsid w:val="00861C86"/>
    <w:rsid w:val="00862DA9"/>
    <w:rsid w:val="008635C4"/>
    <w:rsid w:val="00863645"/>
    <w:rsid w:val="00865B71"/>
    <w:rsid w:val="00871908"/>
    <w:rsid w:val="00871CFC"/>
    <w:rsid w:val="00872B4D"/>
    <w:rsid w:val="0087304A"/>
    <w:rsid w:val="0087323C"/>
    <w:rsid w:val="00874878"/>
    <w:rsid w:val="00880A1A"/>
    <w:rsid w:val="0088143E"/>
    <w:rsid w:val="00881A1B"/>
    <w:rsid w:val="00883F83"/>
    <w:rsid w:val="00884499"/>
    <w:rsid w:val="00885C0A"/>
    <w:rsid w:val="00887210"/>
    <w:rsid w:val="00887D45"/>
    <w:rsid w:val="0089397B"/>
    <w:rsid w:val="00895465"/>
    <w:rsid w:val="0089563B"/>
    <w:rsid w:val="00896C75"/>
    <w:rsid w:val="008A24F2"/>
    <w:rsid w:val="008A3FE8"/>
    <w:rsid w:val="008A79BA"/>
    <w:rsid w:val="008A7B50"/>
    <w:rsid w:val="008A7C0A"/>
    <w:rsid w:val="008A7DAD"/>
    <w:rsid w:val="008B23B3"/>
    <w:rsid w:val="008B3789"/>
    <w:rsid w:val="008B38F1"/>
    <w:rsid w:val="008B464B"/>
    <w:rsid w:val="008B7D8B"/>
    <w:rsid w:val="008C14B4"/>
    <w:rsid w:val="008C4E97"/>
    <w:rsid w:val="008C6D6F"/>
    <w:rsid w:val="008C7D54"/>
    <w:rsid w:val="008D0255"/>
    <w:rsid w:val="008D1550"/>
    <w:rsid w:val="008D248E"/>
    <w:rsid w:val="008D3070"/>
    <w:rsid w:val="008D405D"/>
    <w:rsid w:val="008D4B98"/>
    <w:rsid w:val="008D526B"/>
    <w:rsid w:val="008E0242"/>
    <w:rsid w:val="008E3067"/>
    <w:rsid w:val="008E31CE"/>
    <w:rsid w:val="008E3DA2"/>
    <w:rsid w:val="008E6EE3"/>
    <w:rsid w:val="008E7296"/>
    <w:rsid w:val="008F01C3"/>
    <w:rsid w:val="008F25EE"/>
    <w:rsid w:val="008F2CF3"/>
    <w:rsid w:val="008F3187"/>
    <w:rsid w:val="008F667F"/>
    <w:rsid w:val="00901249"/>
    <w:rsid w:val="009032F3"/>
    <w:rsid w:val="00905F52"/>
    <w:rsid w:val="00906D3D"/>
    <w:rsid w:val="009140D5"/>
    <w:rsid w:val="0091438D"/>
    <w:rsid w:val="009145D5"/>
    <w:rsid w:val="00917D4D"/>
    <w:rsid w:val="00920EEC"/>
    <w:rsid w:val="00922FEE"/>
    <w:rsid w:val="00923168"/>
    <w:rsid w:val="00923331"/>
    <w:rsid w:val="00924C0F"/>
    <w:rsid w:val="00927797"/>
    <w:rsid w:val="009337A8"/>
    <w:rsid w:val="009340F1"/>
    <w:rsid w:val="00934624"/>
    <w:rsid w:val="009416EA"/>
    <w:rsid w:val="00942EC2"/>
    <w:rsid w:val="00944556"/>
    <w:rsid w:val="00944CD8"/>
    <w:rsid w:val="0094690F"/>
    <w:rsid w:val="00946EA4"/>
    <w:rsid w:val="00954FBC"/>
    <w:rsid w:val="00956A4A"/>
    <w:rsid w:val="00960016"/>
    <w:rsid w:val="00960FC7"/>
    <w:rsid w:val="00961DA5"/>
    <w:rsid w:val="009627D0"/>
    <w:rsid w:val="00965171"/>
    <w:rsid w:val="009657FE"/>
    <w:rsid w:val="00965CE9"/>
    <w:rsid w:val="009674EC"/>
    <w:rsid w:val="00967F97"/>
    <w:rsid w:val="00970E88"/>
    <w:rsid w:val="00976F5A"/>
    <w:rsid w:val="009821B5"/>
    <w:rsid w:val="00987FC8"/>
    <w:rsid w:val="009901CA"/>
    <w:rsid w:val="00991093"/>
    <w:rsid w:val="0099230E"/>
    <w:rsid w:val="0099422E"/>
    <w:rsid w:val="00994B96"/>
    <w:rsid w:val="0099757B"/>
    <w:rsid w:val="009975F8"/>
    <w:rsid w:val="00997618"/>
    <w:rsid w:val="0099766D"/>
    <w:rsid w:val="009A0623"/>
    <w:rsid w:val="009A0FA6"/>
    <w:rsid w:val="009A2910"/>
    <w:rsid w:val="009A29E0"/>
    <w:rsid w:val="009A30AD"/>
    <w:rsid w:val="009A3B77"/>
    <w:rsid w:val="009B0E8B"/>
    <w:rsid w:val="009B3E7F"/>
    <w:rsid w:val="009B4625"/>
    <w:rsid w:val="009B46A7"/>
    <w:rsid w:val="009B4B1D"/>
    <w:rsid w:val="009B63EC"/>
    <w:rsid w:val="009B7FCC"/>
    <w:rsid w:val="009C1565"/>
    <w:rsid w:val="009C1D23"/>
    <w:rsid w:val="009C4434"/>
    <w:rsid w:val="009C4978"/>
    <w:rsid w:val="009C621E"/>
    <w:rsid w:val="009C6C34"/>
    <w:rsid w:val="009D2C8F"/>
    <w:rsid w:val="009D6580"/>
    <w:rsid w:val="009E0963"/>
    <w:rsid w:val="009E1872"/>
    <w:rsid w:val="009E2291"/>
    <w:rsid w:val="009E2723"/>
    <w:rsid w:val="009E3A4A"/>
    <w:rsid w:val="009E5530"/>
    <w:rsid w:val="009E5FCF"/>
    <w:rsid w:val="009E6089"/>
    <w:rsid w:val="009E60AB"/>
    <w:rsid w:val="009E6A82"/>
    <w:rsid w:val="009E70D3"/>
    <w:rsid w:val="009F1C83"/>
    <w:rsid w:val="009F1CBF"/>
    <w:rsid w:val="009F2189"/>
    <w:rsid w:val="009F2DB1"/>
    <w:rsid w:val="009F4105"/>
    <w:rsid w:val="009F4319"/>
    <w:rsid w:val="009F73DD"/>
    <w:rsid w:val="00A0089F"/>
    <w:rsid w:val="00A00D77"/>
    <w:rsid w:val="00A00E29"/>
    <w:rsid w:val="00A0288B"/>
    <w:rsid w:val="00A05A6D"/>
    <w:rsid w:val="00A06B6E"/>
    <w:rsid w:val="00A07AB9"/>
    <w:rsid w:val="00A07F68"/>
    <w:rsid w:val="00A112C2"/>
    <w:rsid w:val="00A1179D"/>
    <w:rsid w:val="00A1536A"/>
    <w:rsid w:val="00A17B5A"/>
    <w:rsid w:val="00A21846"/>
    <w:rsid w:val="00A2219B"/>
    <w:rsid w:val="00A22707"/>
    <w:rsid w:val="00A22C7D"/>
    <w:rsid w:val="00A232E1"/>
    <w:rsid w:val="00A25429"/>
    <w:rsid w:val="00A25B8F"/>
    <w:rsid w:val="00A268CB"/>
    <w:rsid w:val="00A2741D"/>
    <w:rsid w:val="00A30178"/>
    <w:rsid w:val="00A3085B"/>
    <w:rsid w:val="00A314FD"/>
    <w:rsid w:val="00A320E7"/>
    <w:rsid w:val="00A327F2"/>
    <w:rsid w:val="00A3368E"/>
    <w:rsid w:val="00A33942"/>
    <w:rsid w:val="00A35E39"/>
    <w:rsid w:val="00A37634"/>
    <w:rsid w:val="00A41E16"/>
    <w:rsid w:val="00A43D0C"/>
    <w:rsid w:val="00A44F48"/>
    <w:rsid w:val="00A459CB"/>
    <w:rsid w:val="00A468EB"/>
    <w:rsid w:val="00A5018F"/>
    <w:rsid w:val="00A50703"/>
    <w:rsid w:val="00A507BF"/>
    <w:rsid w:val="00A50EE2"/>
    <w:rsid w:val="00A51E00"/>
    <w:rsid w:val="00A5462A"/>
    <w:rsid w:val="00A54813"/>
    <w:rsid w:val="00A6152B"/>
    <w:rsid w:val="00A63A14"/>
    <w:rsid w:val="00A7174B"/>
    <w:rsid w:val="00A72CF2"/>
    <w:rsid w:val="00A7474E"/>
    <w:rsid w:val="00A74BFF"/>
    <w:rsid w:val="00A76149"/>
    <w:rsid w:val="00A7674B"/>
    <w:rsid w:val="00A76F90"/>
    <w:rsid w:val="00A80441"/>
    <w:rsid w:val="00A80EB5"/>
    <w:rsid w:val="00A81032"/>
    <w:rsid w:val="00A81812"/>
    <w:rsid w:val="00A82CAA"/>
    <w:rsid w:val="00A830DB"/>
    <w:rsid w:val="00A83F8D"/>
    <w:rsid w:val="00A85AE5"/>
    <w:rsid w:val="00A90443"/>
    <w:rsid w:val="00A918B1"/>
    <w:rsid w:val="00A930BC"/>
    <w:rsid w:val="00A94B9E"/>
    <w:rsid w:val="00A97729"/>
    <w:rsid w:val="00AA0986"/>
    <w:rsid w:val="00AA1DB1"/>
    <w:rsid w:val="00AA532D"/>
    <w:rsid w:val="00AA6978"/>
    <w:rsid w:val="00AA6C5E"/>
    <w:rsid w:val="00AA6D60"/>
    <w:rsid w:val="00AB15B6"/>
    <w:rsid w:val="00AB1F65"/>
    <w:rsid w:val="00AB30CF"/>
    <w:rsid w:val="00AB367B"/>
    <w:rsid w:val="00AB5A2C"/>
    <w:rsid w:val="00AB5D56"/>
    <w:rsid w:val="00AB7AD4"/>
    <w:rsid w:val="00AB7DF0"/>
    <w:rsid w:val="00AB7FD5"/>
    <w:rsid w:val="00AC0900"/>
    <w:rsid w:val="00AC0A70"/>
    <w:rsid w:val="00AC396E"/>
    <w:rsid w:val="00AC6AB9"/>
    <w:rsid w:val="00AD1928"/>
    <w:rsid w:val="00AD1EB3"/>
    <w:rsid w:val="00AD2030"/>
    <w:rsid w:val="00AD36D3"/>
    <w:rsid w:val="00AD5B84"/>
    <w:rsid w:val="00AE0350"/>
    <w:rsid w:val="00AE0B30"/>
    <w:rsid w:val="00AE0DF4"/>
    <w:rsid w:val="00AE1CFF"/>
    <w:rsid w:val="00AE3144"/>
    <w:rsid w:val="00AE4048"/>
    <w:rsid w:val="00AE4B78"/>
    <w:rsid w:val="00AE5CA3"/>
    <w:rsid w:val="00AF021A"/>
    <w:rsid w:val="00AF10E8"/>
    <w:rsid w:val="00AF2F37"/>
    <w:rsid w:val="00AF307F"/>
    <w:rsid w:val="00AF30A7"/>
    <w:rsid w:val="00AF3126"/>
    <w:rsid w:val="00AF5BFD"/>
    <w:rsid w:val="00B009DD"/>
    <w:rsid w:val="00B058FF"/>
    <w:rsid w:val="00B06141"/>
    <w:rsid w:val="00B115B4"/>
    <w:rsid w:val="00B12347"/>
    <w:rsid w:val="00B12952"/>
    <w:rsid w:val="00B165F1"/>
    <w:rsid w:val="00B17663"/>
    <w:rsid w:val="00B21C51"/>
    <w:rsid w:val="00B22A07"/>
    <w:rsid w:val="00B2616C"/>
    <w:rsid w:val="00B32435"/>
    <w:rsid w:val="00B33D77"/>
    <w:rsid w:val="00B33F9C"/>
    <w:rsid w:val="00B34265"/>
    <w:rsid w:val="00B35F62"/>
    <w:rsid w:val="00B3626C"/>
    <w:rsid w:val="00B414FF"/>
    <w:rsid w:val="00B41E6C"/>
    <w:rsid w:val="00B420AF"/>
    <w:rsid w:val="00B42C81"/>
    <w:rsid w:val="00B42D83"/>
    <w:rsid w:val="00B4376C"/>
    <w:rsid w:val="00B4386F"/>
    <w:rsid w:val="00B462C4"/>
    <w:rsid w:val="00B50A11"/>
    <w:rsid w:val="00B52850"/>
    <w:rsid w:val="00B52AF6"/>
    <w:rsid w:val="00B53058"/>
    <w:rsid w:val="00B544B9"/>
    <w:rsid w:val="00B54DCF"/>
    <w:rsid w:val="00B56B33"/>
    <w:rsid w:val="00B577E1"/>
    <w:rsid w:val="00B64D8C"/>
    <w:rsid w:val="00B64FAA"/>
    <w:rsid w:val="00B650A6"/>
    <w:rsid w:val="00B656ED"/>
    <w:rsid w:val="00B65DB8"/>
    <w:rsid w:val="00B676DB"/>
    <w:rsid w:val="00B70E6A"/>
    <w:rsid w:val="00B71909"/>
    <w:rsid w:val="00B72AF7"/>
    <w:rsid w:val="00B72C2E"/>
    <w:rsid w:val="00B72D2B"/>
    <w:rsid w:val="00B81704"/>
    <w:rsid w:val="00B84DC5"/>
    <w:rsid w:val="00B85884"/>
    <w:rsid w:val="00B87CA6"/>
    <w:rsid w:val="00B90934"/>
    <w:rsid w:val="00B90B1D"/>
    <w:rsid w:val="00B9103E"/>
    <w:rsid w:val="00B93A3B"/>
    <w:rsid w:val="00B93A82"/>
    <w:rsid w:val="00B941C2"/>
    <w:rsid w:val="00B9574F"/>
    <w:rsid w:val="00BA18E8"/>
    <w:rsid w:val="00BA2F8E"/>
    <w:rsid w:val="00BA5133"/>
    <w:rsid w:val="00BA5E17"/>
    <w:rsid w:val="00BB050C"/>
    <w:rsid w:val="00BB2769"/>
    <w:rsid w:val="00BB4A6E"/>
    <w:rsid w:val="00BB4AF5"/>
    <w:rsid w:val="00BB5309"/>
    <w:rsid w:val="00BB5389"/>
    <w:rsid w:val="00BB56E6"/>
    <w:rsid w:val="00BB698F"/>
    <w:rsid w:val="00BB6FFB"/>
    <w:rsid w:val="00BB7875"/>
    <w:rsid w:val="00BC0C91"/>
    <w:rsid w:val="00BC0FE6"/>
    <w:rsid w:val="00BC4A65"/>
    <w:rsid w:val="00BC54E4"/>
    <w:rsid w:val="00BD1507"/>
    <w:rsid w:val="00BD42F9"/>
    <w:rsid w:val="00BD4755"/>
    <w:rsid w:val="00BD5661"/>
    <w:rsid w:val="00BD612E"/>
    <w:rsid w:val="00BD6F28"/>
    <w:rsid w:val="00BD727C"/>
    <w:rsid w:val="00BD7A47"/>
    <w:rsid w:val="00BD7A48"/>
    <w:rsid w:val="00BE20FC"/>
    <w:rsid w:val="00BE4CAA"/>
    <w:rsid w:val="00BE5553"/>
    <w:rsid w:val="00BF0194"/>
    <w:rsid w:val="00BF3013"/>
    <w:rsid w:val="00BF3C93"/>
    <w:rsid w:val="00BF5005"/>
    <w:rsid w:val="00BF601D"/>
    <w:rsid w:val="00BF7C31"/>
    <w:rsid w:val="00C00CC9"/>
    <w:rsid w:val="00C00F5E"/>
    <w:rsid w:val="00C012CD"/>
    <w:rsid w:val="00C03B51"/>
    <w:rsid w:val="00C04D04"/>
    <w:rsid w:val="00C06F90"/>
    <w:rsid w:val="00C10B4D"/>
    <w:rsid w:val="00C1154D"/>
    <w:rsid w:val="00C11DB7"/>
    <w:rsid w:val="00C15FB6"/>
    <w:rsid w:val="00C17A9F"/>
    <w:rsid w:val="00C2078A"/>
    <w:rsid w:val="00C21638"/>
    <w:rsid w:val="00C22EB6"/>
    <w:rsid w:val="00C23431"/>
    <w:rsid w:val="00C242BE"/>
    <w:rsid w:val="00C25AC9"/>
    <w:rsid w:val="00C26256"/>
    <w:rsid w:val="00C27E46"/>
    <w:rsid w:val="00C30759"/>
    <w:rsid w:val="00C30A38"/>
    <w:rsid w:val="00C314C2"/>
    <w:rsid w:val="00C34C5D"/>
    <w:rsid w:val="00C358ED"/>
    <w:rsid w:val="00C4083D"/>
    <w:rsid w:val="00C43416"/>
    <w:rsid w:val="00C45120"/>
    <w:rsid w:val="00C45E21"/>
    <w:rsid w:val="00C4664B"/>
    <w:rsid w:val="00C47DE2"/>
    <w:rsid w:val="00C52FB2"/>
    <w:rsid w:val="00C539E9"/>
    <w:rsid w:val="00C53C8A"/>
    <w:rsid w:val="00C53E1F"/>
    <w:rsid w:val="00C53F73"/>
    <w:rsid w:val="00C60314"/>
    <w:rsid w:val="00C614BF"/>
    <w:rsid w:val="00C621F9"/>
    <w:rsid w:val="00C62468"/>
    <w:rsid w:val="00C65A79"/>
    <w:rsid w:val="00C65B70"/>
    <w:rsid w:val="00C72A1A"/>
    <w:rsid w:val="00C72C6C"/>
    <w:rsid w:val="00C75D25"/>
    <w:rsid w:val="00C76339"/>
    <w:rsid w:val="00C76947"/>
    <w:rsid w:val="00C77227"/>
    <w:rsid w:val="00C8263C"/>
    <w:rsid w:val="00C83C45"/>
    <w:rsid w:val="00C847B6"/>
    <w:rsid w:val="00C85B2B"/>
    <w:rsid w:val="00C85F1A"/>
    <w:rsid w:val="00C86E33"/>
    <w:rsid w:val="00C9125E"/>
    <w:rsid w:val="00C91BE8"/>
    <w:rsid w:val="00C9207F"/>
    <w:rsid w:val="00C92C13"/>
    <w:rsid w:val="00C97DB4"/>
    <w:rsid w:val="00CA12F3"/>
    <w:rsid w:val="00CA235A"/>
    <w:rsid w:val="00CA30A1"/>
    <w:rsid w:val="00CA3A57"/>
    <w:rsid w:val="00CA775F"/>
    <w:rsid w:val="00CA7D2E"/>
    <w:rsid w:val="00CA7F6B"/>
    <w:rsid w:val="00CB10BC"/>
    <w:rsid w:val="00CB1A80"/>
    <w:rsid w:val="00CB3185"/>
    <w:rsid w:val="00CB437A"/>
    <w:rsid w:val="00CB45D9"/>
    <w:rsid w:val="00CB4B3E"/>
    <w:rsid w:val="00CC0708"/>
    <w:rsid w:val="00CC1C50"/>
    <w:rsid w:val="00CC33A4"/>
    <w:rsid w:val="00CC6259"/>
    <w:rsid w:val="00CD07DB"/>
    <w:rsid w:val="00CD1D57"/>
    <w:rsid w:val="00CD3076"/>
    <w:rsid w:val="00CD5938"/>
    <w:rsid w:val="00CD5E99"/>
    <w:rsid w:val="00CD63C7"/>
    <w:rsid w:val="00CD72A4"/>
    <w:rsid w:val="00CE0519"/>
    <w:rsid w:val="00CE19E8"/>
    <w:rsid w:val="00CE2B16"/>
    <w:rsid w:val="00CE4E2B"/>
    <w:rsid w:val="00CE506C"/>
    <w:rsid w:val="00CF3885"/>
    <w:rsid w:val="00CF3E30"/>
    <w:rsid w:val="00CF4CBF"/>
    <w:rsid w:val="00CF5188"/>
    <w:rsid w:val="00CF6A3C"/>
    <w:rsid w:val="00D00D6E"/>
    <w:rsid w:val="00D02461"/>
    <w:rsid w:val="00D02DD3"/>
    <w:rsid w:val="00D036DA"/>
    <w:rsid w:val="00D05166"/>
    <w:rsid w:val="00D05780"/>
    <w:rsid w:val="00D0743E"/>
    <w:rsid w:val="00D07BF6"/>
    <w:rsid w:val="00D109D3"/>
    <w:rsid w:val="00D14017"/>
    <w:rsid w:val="00D15867"/>
    <w:rsid w:val="00D15D2E"/>
    <w:rsid w:val="00D15E36"/>
    <w:rsid w:val="00D16925"/>
    <w:rsid w:val="00D17648"/>
    <w:rsid w:val="00D2123B"/>
    <w:rsid w:val="00D21D83"/>
    <w:rsid w:val="00D21F80"/>
    <w:rsid w:val="00D254B0"/>
    <w:rsid w:val="00D25A0C"/>
    <w:rsid w:val="00D26908"/>
    <w:rsid w:val="00D26B8C"/>
    <w:rsid w:val="00D273A7"/>
    <w:rsid w:val="00D33B5E"/>
    <w:rsid w:val="00D35CAB"/>
    <w:rsid w:val="00D362D9"/>
    <w:rsid w:val="00D40A6D"/>
    <w:rsid w:val="00D42124"/>
    <w:rsid w:val="00D43F21"/>
    <w:rsid w:val="00D45A1B"/>
    <w:rsid w:val="00D45AA0"/>
    <w:rsid w:val="00D469A6"/>
    <w:rsid w:val="00D5258D"/>
    <w:rsid w:val="00D52E73"/>
    <w:rsid w:val="00D546E1"/>
    <w:rsid w:val="00D55334"/>
    <w:rsid w:val="00D55691"/>
    <w:rsid w:val="00D55897"/>
    <w:rsid w:val="00D56D3F"/>
    <w:rsid w:val="00D570B3"/>
    <w:rsid w:val="00D5766F"/>
    <w:rsid w:val="00D57DC6"/>
    <w:rsid w:val="00D6070D"/>
    <w:rsid w:val="00D64203"/>
    <w:rsid w:val="00D646C0"/>
    <w:rsid w:val="00D6660D"/>
    <w:rsid w:val="00D66CC8"/>
    <w:rsid w:val="00D67D7D"/>
    <w:rsid w:val="00D70832"/>
    <w:rsid w:val="00D7083A"/>
    <w:rsid w:val="00D74C25"/>
    <w:rsid w:val="00D755C1"/>
    <w:rsid w:val="00D7638C"/>
    <w:rsid w:val="00D7673B"/>
    <w:rsid w:val="00D814AD"/>
    <w:rsid w:val="00D820D7"/>
    <w:rsid w:val="00D8210F"/>
    <w:rsid w:val="00D82739"/>
    <w:rsid w:val="00D82FA8"/>
    <w:rsid w:val="00D8332A"/>
    <w:rsid w:val="00D86BBE"/>
    <w:rsid w:val="00D900E6"/>
    <w:rsid w:val="00D902D1"/>
    <w:rsid w:val="00D9056E"/>
    <w:rsid w:val="00D9136A"/>
    <w:rsid w:val="00D93BEF"/>
    <w:rsid w:val="00D9553D"/>
    <w:rsid w:val="00D9560B"/>
    <w:rsid w:val="00D95A89"/>
    <w:rsid w:val="00D961F1"/>
    <w:rsid w:val="00D96AD6"/>
    <w:rsid w:val="00D97088"/>
    <w:rsid w:val="00DA21AB"/>
    <w:rsid w:val="00DA3356"/>
    <w:rsid w:val="00DA46FD"/>
    <w:rsid w:val="00DA4E1E"/>
    <w:rsid w:val="00DA501A"/>
    <w:rsid w:val="00DA5705"/>
    <w:rsid w:val="00DA681D"/>
    <w:rsid w:val="00DA6A66"/>
    <w:rsid w:val="00DB1A72"/>
    <w:rsid w:val="00DB2611"/>
    <w:rsid w:val="00DB7525"/>
    <w:rsid w:val="00DB7BD9"/>
    <w:rsid w:val="00DC12B9"/>
    <w:rsid w:val="00DC12C2"/>
    <w:rsid w:val="00DC283C"/>
    <w:rsid w:val="00DC307C"/>
    <w:rsid w:val="00DC4079"/>
    <w:rsid w:val="00DC5801"/>
    <w:rsid w:val="00DC613F"/>
    <w:rsid w:val="00DD44D4"/>
    <w:rsid w:val="00DD4FD5"/>
    <w:rsid w:val="00DE0CE0"/>
    <w:rsid w:val="00DE26E3"/>
    <w:rsid w:val="00DE2BAE"/>
    <w:rsid w:val="00DE3424"/>
    <w:rsid w:val="00DE3CEA"/>
    <w:rsid w:val="00DE450F"/>
    <w:rsid w:val="00DE4D86"/>
    <w:rsid w:val="00DE6296"/>
    <w:rsid w:val="00DE73A8"/>
    <w:rsid w:val="00DF064A"/>
    <w:rsid w:val="00DF12DD"/>
    <w:rsid w:val="00DF1B3B"/>
    <w:rsid w:val="00DF1C27"/>
    <w:rsid w:val="00DF5A2E"/>
    <w:rsid w:val="00DF5DCA"/>
    <w:rsid w:val="00DF7401"/>
    <w:rsid w:val="00E02756"/>
    <w:rsid w:val="00E03042"/>
    <w:rsid w:val="00E03800"/>
    <w:rsid w:val="00E03CBE"/>
    <w:rsid w:val="00E04106"/>
    <w:rsid w:val="00E06807"/>
    <w:rsid w:val="00E07F41"/>
    <w:rsid w:val="00E13598"/>
    <w:rsid w:val="00E13D53"/>
    <w:rsid w:val="00E14CBC"/>
    <w:rsid w:val="00E1520B"/>
    <w:rsid w:val="00E22D6E"/>
    <w:rsid w:val="00E27806"/>
    <w:rsid w:val="00E32281"/>
    <w:rsid w:val="00E327AA"/>
    <w:rsid w:val="00E33EFB"/>
    <w:rsid w:val="00E35185"/>
    <w:rsid w:val="00E35D55"/>
    <w:rsid w:val="00E35FA0"/>
    <w:rsid w:val="00E40172"/>
    <w:rsid w:val="00E42E8F"/>
    <w:rsid w:val="00E433E2"/>
    <w:rsid w:val="00E47D7F"/>
    <w:rsid w:val="00E53C96"/>
    <w:rsid w:val="00E55521"/>
    <w:rsid w:val="00E55727"/>
    <w:rsid w:val="00E57DD0"/>
    <w:rsid w:val="00E624E8"/>
    <w:rsid w:val="00E633AA"/>
    <w:rsid w:val="00E70F10"/>
    <w:rsid w:val="00E70F85"/>
    <w:rsid w:val="00E73F0B"/>
    <w:rsid w:val="00E73F39"/>
    <w:rsid w:val="00E74A8C"/>
    <w:rsid w:val="00E75825"/>
    <w:rsid w:val="00E80318"/>
    <w:rsid w:val="00E81404"/>
    <w:rsid w:val="00E84187"/>
    <w:rsid w:val="00E84E85"/>
    <w:rsid w:val="00E852CF"/>
    <w:rsid w:val="00E8606A"/>
    <w:rsid w:val="00E86EAE"/>
    <w:rsid w:val="00E8794B"/>
    <w:rsid w:val="00E91878"/>
    <w:rsid w:val="00E92FD3"/>
    <w:rsid w:val="00E95BFF"/>
    <w:rsid w:val="00E96806"/>
    <w:rsid w:val="00E96AAD"/>
    <w:rsid w:val="00E96D96"/>
    <w:rsid w:val="00E9709F"/>
    <w:rsid w:val="00EA0E73"/>
    <w:rsid w:val="00EA23F8"/>
    <w:rsid w:val="00EA3D35"/>
    <w:rsid w:val="00EB0D9D"/>
    <w:rsid w:val="00EB12CD"/>
    <w:rsid w:val="00EB2109"/>
    <w:rsid w:val="00EB29E2"/>
    <w:rsid w:val="00EB4931"/>
    <w:rsid w:val="00EB5935"/>
    <w:rsid w:val="00EB64D9"/>
    <w:rsid w:val="00EC2748"/>
    <w:rsid w:val="00EC54CE"/>
    <w:rsid w:val="00ED10F4"/>
    <w:rsid w:val="00ED3345"/>
    <w:rsid w:val="00ED3D0F"/>
    <w:rsid w:val="00ED62A9"/>
    <w:rsid w:val="00EE6003"/>
    <w:rsid w:val="00EF0074"/>
    <w:rsid w:val="00EF2570"/>
    <w:rsid w:val="00EF36AB"/>
    <w:rsid w:val="00EF6AE9"/>
    <w:rsid w:val="00EF6E91"/>
    <w:rsid w:val="00F00E41"/>
    <w:rsid w:val="00F01499"/>
    <w:rsid w:val="00F01E68"/>
    <w:rsid w:val="00F0301A"/>
    <w:rsid w:val="00F03FFA"/>
    <w:rsid w:val="00F056C5"/>
    <w:rsid w:val="00F1073C"/>
    <w:rsid w:val="00F10EA0"/>
    <w:rsid w:val="00F153E2"/>
    <w:rsid w:val="00F159CA"/>
    <w:rsid w:val="00F171E9"/>
    <w:rsid w:val="00F20F9A"/>
    <w:rsid w:val="00F21D65"/>
    <w:rsid w:val="00F24EAB"/>
    <w:rsid w:val="00F30A12"/>
    <w:rsid w:val="00F30E0D"/>
    <w:rsid w:val="00F326A2"/>
    <w:rsid w:val="00F36428"/>
    <w:rsid w:val="00F36CFA"/>
    <w:rsid w:val="00F37321"/>
    <w:rsid w:val="00F40940"/>
    <w:rsid w:val="00F42B2F"/>
    <w:rsid w:val="00F431C0"/>
    <w:rsid w:val="00F437F2"/>
    <w:rsid w:val="00F439C1"/>
    <w:rsid w:val="00F44CFE"/>
    <w:rsid w:val="00F476AA"/>
    <w:rsid w:val="00F50C6F"/>
    <w:rsid w:val="00F529D0"/>
    <w:rsid w:val="00F5365D"/>
    <w:rsid w:val="00F55339"/>
    <w:rsid w:val="00F57133"/>
    <w:rsid w:val="00F61930"/>
    <w:rsid w:val="00F666A8"/>
    <w:rsid w:val="00F674F3"/>
    <w:rsid w:val="00F677C1"/>
    <w:rsid w:val="00F81585"/>
    <w:rsid w:val="00F81A65"/>
    <w:rsid w:val="00F82386"/>
    <w:rsid w:val="00F8370D"/>
    <w:rsid w:val="00F83A13"/>
    <w:rsid w:val="00F84C5C"/>
    <w:rsid w:val="00F85CDE"/>
    <w:rsid w:val="00F87068"/>
    <w:rsid w:val="00F90D98"/>
    <w:rsid w:val="00F91B62"/>
    <w:rsid w:val="00F92268"/>
    <w:rsid w:val="00F944CC"/>
    <w:rsid w:val="00F94767"/>
    <w:rsid w:val="00F9527D"/>
    <w:rsid w:val="00FA0616"/>
    <w:rsid w:val="00FA0F67"/>
    <w:rsid w:val="00FA1A55"/>
    <w:rsid w:val="00FA5CBE"/>
    <w:rsid w:val="00FA6335"/>
    <w:rsid w:val="00FA6609"/>
    <w:rsid w:val="00FB03F0"/>
    <w:rsid w:val="00FB1CE6"/>
    <w:rsid w:val="00FB1D06"/>
    <w:rsid w:val="00FB2267"/>
    <w:rsid w:val="00FB2989"/>
    <w:rsid w:val="00FB355D"/>
    <w:rsid w:val="00FB55F2"/>
    <w:rsid w:val="00FB6EEE"/>
    <w:rsid w:val="00FB7E7C"/>
    <w:rsid w:val="00FC0C62"/>
    <w:rsid w:val="00FC156F"/>
    <w:rsid w:val="00FC4A66"/>
    <w:rsid w:val="00FC4A85"/>
    <w:rsid w:val="00FC4EA9"/>
    <w:rsid w:val="00FC57BE"/>
    <w:rsid w:val="00FC59FD"/>
    <w:rsid w:val="00FC611D"/>
    <w:rsid w:val="00FC67CB"/>
    <w:rsid w:val="00FC70C6"/>
    <w:rsid w:val="00FD0E1B"/>
    <w:rsid w:val="00FD1054"/>
    <w:rsid w:val="00FD1DAD"/>
    <w:rsid w:val="00FD37FC"/>
    <w:rsid w:val="00FD3FA7"/>
    <w:rsid w:val="00FD61F2"/>
    <w:rsid w:val="00FD667C"/>
    <w:rsid w:val="00FE26AD"/>
    <w:rsid w:val="00FE4400"/>
    <w:rsid w:val="00FE56C5"/>
    <w:rsid w:val="00FE6B32"/>
    <w:rsid w:val="00FF17ED"/>
    <w:rsid w:val="00FF2415"/>
    <w:rsid w:val="00FF3409"/>
    <w:rsid w:val="00FF539B"/>
    <w:rsid w:val="00FF555E"/>
    <w:rsid w:val="00FF600E"/>
    <w:rsid w:val="00FF65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2F1CFE"/>
  <w15:chartTrackingRefBased/>
  <w15:docId w15:val="{1944D613-A6ED-49E4-8BDB-604CF9471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4FD5"/>
  </w:style>
  <w:style w:type="paragraph" w:styleId="Heading1">
    <w:name w:val="heading 1"/>
    <w:basedOn w:val="Normal"/>
    <w:next w:val="Normal"/>
    <w:link w:val="Heading1Char"/>
    <w:uiPriority w:val="9"/>
    <w:qFormat/>
    <w:rsid w:val="006E0FFB"/>
    <w:pPr>
      <w:keepNext/>
      <w:keepLines/>
      <w:shd w:val="clear" w:color="auto" w:fill="2F5496" w:themeFill="accent1" w:themeFillShade="BF"/>
      <w:spacing w:before="240" w:after="0" w:line="240" w:lineRule="auto"/>
      <w:outlineLvl w:val="0"/>
    </w:pPr>
    <w:rPr>
      <w:rFonts w:ascii="Arial Narrow" w:eastAsiaTheme="majorEastAsia" w:hAnsi="Arial Narrow" w:cstheme="majorBidi"/>
      <w:color w:val="FFFFFF" w:themeColor="background1"/>
      <w:sz w:val="32"/>
      <w:szCs w:val="32"/>
    </w:rPr>
  </w:style>
  <w:style w:type="paragraph" w:styleId="Heading2">
    <w:name w:val="heading 2"/>
    <w:basedOn w:val="Normal"/>
    <w:next w:val="Normal"/>
    <w:link w:val="Heading2Char"/>
    <w:uiPriority w:val="9"/>
    <w:unhideWhenUsed/>
    <w:qFormat/>
    <w:rsid w:val="006E0FFB"/>
    <w:pPr>
      <w:keepNext/>
      <w:keepLines/>
      <w:shd w:val="clear" w:color="auto" w:fill="D9E2F3" w:themeFill="accent1" w:themeFillTint="33"/>
      <w:spacing w:before="40" w:after="0" w:line="240" w:lineRule="auto"/>
      <w:outlineLvl w:val="1"/>
    </w:pPr>
    <w:rPr>
      <w:rFonts w:ascii="Arial Narrow" w:eastAsiaTheme="majorEastAsia" w:hAnsi="Arial Narrow" w:cstheme="majorBidi"/>
      <w:sz w:val="26"/>
      <w:szCs w:val="26"/>
    </w:rPr>
  </w:style>
  <w:style w:type="paragraph" w:styleId="Heading3">
    <w:name w:val="heading 3"/>
    <w:basedOn w:val="Normal"/>
    <w:next w:val="Normal"/>
    <w:link w:val="Heading3Char"/>
    <w:uiPriority w:val="9"/>
    <w:unhideWhenUsed/>
    <w:qFormat/>
    <w:rsid w:val="00BB2769"/>
    <w:pPr>
      <w:keepNext/>
      <w:keepLines/>
      <w:spacing w:before="40" w:after="0" w:line="240" w:lineRule="auto"/>
      <w:outlineLvl w:val="2"/>
    </w:pPr>
    <w:rPr>
      <w:rFonts w:ascii="Arial Narrow" w:eastAsiaTheme="majorEastAsia" w:hAnsi="Arial Narrow" w:cstheme="majorBidi"/>
      <w:color w:val="1F3864" w:themeColor="accent1" w:themeShade="80"/>
      <w:sz w:val="24"/>
      <w:szCs w:val="24"/>
    </w:rPr>
  </w:style>
  <w:style w:type="paragraph" w:styleId="Heading4">
    <w:name w:val="heading 4"/>
    <w:basedOn w:val="Normal"/>
    <w:next w:val="Normal"/>
    <w:link w:val="Heading4Char"/>
    <w:uiPriority w:val="9"/>
    <w:unhideWhenUsed/>
    <w:qFormat/>
    <w:rsid w:val="00667D9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3C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3C45"/>
    <w:rPr>
      <w:rFonts w:ascii="Segoe UI" w:hAnsi="Segoe UI" w:cs="Segoe UI"/>
      <w:sz w:val="18"/>
      <w:szCs w:val="18"/>
    </w:rPr>
  </w:style>
  <w:style w:type="table" w:styleId="TableGrid">
    <w:name w:val="Table Grid"/>
    <w:basedOn w:val="TableNormal"/>
    <w:uiPriority w:val="59"/>
    <w:rsid w:val="00C83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83C45"/>
    <w:rPr>
      <w:color w:val="808080"/>
    </w:rPr>
  </w:style>
  <w:style w:type="character" w:customStyle="1" w:styleId="Heading1Char">
    <w:name w:val="Heading 1 Char"/>
    <w:basedOn w:val="DefaultParagraphFont"/>
    <w:link w:val="Heading1"/>
    <w:rsid w:val="006E0FFB"/>
    <w:rPr>
      <w:rFonts w:ascii="Arial Narrow" w:eastAsiaTheme="majorEastAsia" w:hAnsi="Arial Narrow" w:cstheme="majorBidi"/>
      <w:color w:val="FFFFFF" w:themeColor="background1"/>
      <w:sz w:val="32"/>
      <w:szCs w:val="32"/>
      <w:shd w:val="clear" w:color="auto" w:fill="2F5496" w:themeFill="accent1" w:themeFillShade="BF"/>
    </w:rPr>
  </w:style>
  <w:style w:type="paragraph" w:styleId="TOCHeading">
    <w:name w:val="TOC Heading"/>
    <w:basedOn w:val="Heading1"/>
    <w:next w:val="Normal"/>
    <w:uiPriority w:val="39"/>
    <w:unhideWhenUsed/>
    <w:qFormat/>
    <w:rsid w:val="006E0FFB"/>
    <w:pPr>
      <w:outlineLvl w:val="9"/>
    </w:pPr>
  </w:style>
  <w:style w:type="character" w:customStyle="1" w:styleId="Heading2Char">
    <w:name w:val="Heading 2 Char"/>
    <w:basedOn w:val="DefaultParagraphFont"/>
    <w:link w:val="Heading2"/>
    <w:uiPriority w:val="9"/>
    <w:rsid w:val="006E0FFB"/>
    <w:rPr>
      <w:rFonts w:ascii="Arial Narrow" w:eastAsiaTheme="majorEastAsia" w:hAnsi="Arial Narrow" w:cstheme="majorBidi"/>
      <w:sz w:val="26"/>
      <w:szCs w:val="26"/>
      <w:shd w:val="clear" w:color="auto" w:fill="D9E2F3" w:themeFill="accent1" w:themeFillTint="33"/>
    </w:rPr>
  </w:style>
  <w:style w:type="table" w:styleId="PlainTable1">
    <w:name w:val="Plain Table 1"/>
    <w:basedOn w:val="TableNormal"/>
    <w:uiPriority w:val="41"/>
    <w:rsid w:val="00E3228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1">
    <w:name w:val="Grid Table 2 Accent 1"/>
    <w:basedOn w:val="TableNormal"/>
    <w:uiPriority w:val="47"/>
    <w:rsid w:val="00E32281"/>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C-Table">
    <w:name w:val="C-Table"/>
    <w:basedOn w:val="TableNormal"/>
    <w:rsid w:val="00346D11"/>
    <w:pPr>
      <w:spacing w:after="0" w:line="240" w:lineRule="auto"/>
      <w:jc w:val="both"/>
    </w:pPr>
    <w:rPr>
      <w:rFonts w:ascii="Times New Roman" w:eastAsia="Times New Roman" w:hAnsi="Times New Roman" w:cs="Times New Roman"/>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trPr>
  </w:style>
  <w:style w:type="paragraph" w:styleId="BodyText">
    <w:name w:val="Body Text"/>
    <w:basedOn w:val="Normal"/>
    <w:link w:val="BodyTextChar"/>
    <w:uiPriority w:val="99"/>
    <w:rsid w:val="008A79BA"/>
    <w:pPr>
      <w:spacing w:before="240" w:after="0" w:line="274" w:lineRule="auto"/>
      <w:jc w:val="both"/>
    </w:pPr>
    <w:rPr>
      <w:rFonts w:ascii="Arial" w:eastAsia="Times New Roman" w:hAnsi="Arial" w:cs="Times New Roman"/>
      <w:sz w:val="20"/>
      <w:szCs w:val="20"/>
    </w:rPr>
  </w:style>
  <w:style w:type="character" w:customStyle="1" w:styleId="BodyTextChar">
    <w:name w:val="Body Text Char"/>
    <w:basedOn w:val="DefaultParagraphFont"/>
    <w:link w:val="BodyText"/>
    <w:uiPriority w:val="99"/>
    <w:rsid w:val="008A79BA"/>
    <w:rPr>
      <w:rFonts w:ascii="Arial" w:eastAsia="Times New Roman" w:hAnsi="Arial" w:cs="Times New Roman"/>
      <w:sz w:val="20"/>
      <w:szCs w:val="20"/>
    </w:rPr>
  </w:style>
  <w:style w:type="paragraph" w:customStyle="1" w:styleId="Normal-text">
    <w:name w:val="Normal-text"/>
    <w:basedOn w:val="Normal"/>
    <w:rsid w:val="008A79BA"/>
    <w:pPr>
      <w:tabs>
        <w:tab w:val="left" w:pos="0"/>
      </w:tabs>
      <w:suppressAutoHyphens/>
      <w:spacing w:before="60" w:after="120" w:line="240" w:lineRule="auto"/>
      <w:jc w:val="both"/>
    </w:pPr>
    <w:rPr>
      <w:rFonts w:ascii="Arial" w:eastAsia="Times New Roman" w:hAnsi="Arial" w:cs="Times New Roman"/>
      <w:sz w:val="24"/>
      <w:szCs w:val="20"/>
    </w:rPr>
  </w:style>
  <w:style w:type="table" w:customStyle="1" w:styleId="TableGrid0">
    <w:name w:val="TableGrid"/>
    <w:rsid w:val="008A79BA"/>
    <w:pPr>
      <w:spacing w:after="0" w:line="240" w:lineRule="auto"/>
      <w:jc w:val="both"/>
    </w:pPr>
    <w:rPr>
      <w:rFonts w:eastAsiaTheme="minorEastAsia"/>
    </w:rPr>
    <w:tblPr>
      <w:tblCellMar>
        <w:top w:w="0" w:type="dxa"/>
        <w:left w:w="0" w:type="dxa"/>
        <w:bottom w:w="0" w:type="dxa"/>
        <w:right w:w="0" w:type="dxa"/>
      </w:tblCellMar>
    </w:tblPr>
  </w:style>
  <w:style w:type="paragraph" w:customStyle="1" w:styleId="CROMSInstruction">
    <w:name w:val="CROMS_Instruction"/>
    <w:basedOn w:val="BodyText"/>
    <w:uiPriority w:val="17"/>
    <w:qFormat/>
    <w:rsid w:val="00B53058"/>
    <w:pPr>
      <w:spacing w:before="120" w:after="120" w:line="240" w:lineRule="auto"/>
    </w:pPr>
    <w:rPr>
      <w:i/>
      <w:iCs/>
      <w:color w:val="44546A" w:themeColor="text2"/>
      <w:sz w:val="24"/>
    </w:rPr>
  </w:style>
  <w:style w:type="paragraph" w:customStyle="1" w:styleId="CROMSInstructionalTextBullets">
    <w:name w:val="CROMS_Instructional Text_Bullets"/>
    <w:basedOn w:val="CROMSInstruction"/>
    <w:qFormat/>
    <w:rsid w:val="00B53058"/>
    <w:pPr>
      <w:numPr>
        <w:numId w:val="2"/>
      </w:numPr>
    </w:pPr>
  </w:style>
  <w:style w:type="paragraph" w:styleId="ListParagraph">
    <w:name w:val="List Paragraph"/>
    <w:basedOn w:val="Normal"/>
    <w:uiPriority w:val="34"/>
    <w:qFormat/>
    <w:rsid w:val="00BD5661"/>
    <w:pPr>
      <w:ind w:left="720"/>
      <w:contextualSpacing/>
    </w:pPr>
  </w:style>
  <w:style w:type="character" w:styleId="CommentReference">
    <w:name w:val="annotation reference"/>
    <w:basedOn w:val="DefaultParagraphFont"/>
    <w:uiPriority w:val="99"/>
    <w:unhideWhenUsed/>
    <w:rsid w:val="00B42D83"/>
    <w:rPr>
      <w:sz w:val="16"/>
      <w:szCs w:val="16"/>
    </w:rPr>
  </w:style>
  <w:style w:type="paragraph" w:styleId="CommentText">
    <w:name w:val="annotation text"/>
    <w:basedOn w:val="Normal"/>
    <w:link w:val="CommentTextChar"/>
    <w:uiPriority w:val="99"/>
    <w:unhideWhenUsed/>
    <w:rsid w:val="00B42D83"/>
    <w:pPr>
      <w:spacing w:after="0" w:line="240" w:lineRule="auto"/>
      <w:jc w:val="both"/>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B42D83"/>
    <w:rPr>
      <w:rFonts w:ascii="Arial" w:eastAsia="Times New Roman" w:hAnsi="Arial" w:cs="Times New Roman"/>
      <w:sz w:val="20"/>
      <w:szCs w:val="20"/>
    </w:rPr>
  </w:style>
  <w:style w:type="character" w:customStyle="1" w:styleId="Heading3Char">
    <w:name w:val="Heading 3 Char"/>
    <w:basedOn w:val="DefaultParagraphFont"/>
    <w:link w:val="Heading3"/>
    <w:uiPriority w:val="9"/>
    <w:rsid w:val="00BB2769"/>
    <w:rPr>
      <w:rFonts w:ascii="Arial Narrow" w:eastAsiaTheme="majorEastAsia" w:hAnsi="Arial Narrow" w:cstheme="majorBidi"/>
      <w:color w:val="1F3864" w:themeColor="accent1" w:themeShade="80"/>
      <w:sz w:val="24"/>
      <w:szCs w:val="24"/>
    </w:rPr>
  </w:style>
  <w:style w:type="character" w:styleId="Hyperlink">
    <w:name w:val="Hyperlink"/>
    <w:basedOn w:val="DefaultParagraphFont"/>
    <w:uiPriority w:val="99"/>
    <w:unhideWhenUsed/>
    <w:rsid w:val="00A54813"/>
    <w:rPr>
      <w:color w:val="0563C1" w:themeColor="hyperlink"/>
      <w:u w:val="single"/>
    </w:rPr>
  </w:style>
  <w:style w:type="character" w:styleId="UnresolvedMention">
    <w:name w:val="Unresolved Mention"/>
    <w:basedOn w:val="DefaultParagraphFont"/>
    <w:uiPriority w:val="99"/>
    <w:semiHidden/>
    <w:unhideWhenUsed/>
    <w:rsid w:val="00A54813"/>
    <w:rPr>
      <w:color w:val="605E5C"/>
      <w:shd w:val="clear" w:color="auto" w:fill="E1DFDD"/>
    </w:rPr>
  </w:style>
  <w:style w:type="paragraph" w:styleId="NormalWeb">
    <w:name w:val="Normal (Web)"/>
    <w:basedOn w:val="Normal"/>
    <w:uiPriority w:val="99"/>
    <w:unhideWhenUsed/>
    <w:rsid w:val="00A54813"/>
    <w:pPr>
      <w:spacing w:after="0" w:line="240" w:lineRule="auto"/>
      <w:jc w:val="both"/>
    </w:pPr>
    <w:rPr>
      <w:rFonts w:ascii="Times New Roman" w:eastAsia="Cambria" w:hAnsi="Times New Roman" w:cs="Times New Roman"/>
      <w:color w:val="000000"/>
      <w:sz w:val="24"/>
      <w:szCs w:val="24"/>
    </w:rPr>
  </w:style>
  <w:style w:type="paragraph" w:styleId="ListBullet">
    <w:name w:val="List Bullet"/>
    <w:basedOn w:val="Normal"/>
    <w:unhideWhenUsed/>
    <w:rsid w:val="005A28A7"/>
    <w:pPr>
      <w:spacing w:after="120" w:line="276" w:lineRule="auto"/>
      <w:contextualSpacing/>
      <w:jc w:val="both"/>
    </w:pPr>
    <w:rPr>
      <w:rFonts w:eastAsiaTheme="minorEastAsia"/>
      <w:sz w:val="20"/>
      <w:szCs w:val="20"/>
    </w:rPr>
  </w:style>
  <w:style w:type="paragraph" w:customStyle="1" w:styleId="Default">
    <w:name w:val="Default"/>
    <w:rsid w:val="00B06141"/>
    <w:pPr>
      <w:autoSpaceDE w:val="0"/>
      <w:autoSpaceDN w:val="0"/>
      <w:adjustRightInd w:val="0"/>
      <w:spacing w:after="0" w:line="240" w:lineRule="auto"/>
      <w:jc w:val="both"/>
    </w:pPr>
    <w:rPr>
      <w:rFonts w:ascii="Arial" w:eastAsiaTheme="minorEastAsia" w:hAnsi="Arial" w:cs="Arial"/>
      <w:color w:val="000000"/>
      <w:sz w:val="24"/>
      <w:szCs w:val="24"/>
    </w:rPr>
  </w:style>
  <w:style w:type="table" w:styleId="PlainTable4">
    <w:name w:val="Plain Table 4"/>
    <w:basedOn w:val="TableNormal"/>
    <w:uiPriority w:val="44"/>
    <w:rsid w:val="00757DC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1">
    <w:name w:val="toc 1"/>
    <w:basedOn w:val="Normal"/>
    <w:next w:val="Normal"/>
    <w:autoRedefine/>
    <w:uiPriority w:val="39"/>
    <w:unhideWhenUsed/>
    <w:rsid w:val="007679BA"/>
    <w:pPr>
      <w:tabs>
        <w:tab w:val="left" w:pos="440"/>
        <w:tab w:val="right" w:leader="dot" w:pos="10070"/>
      </w:tabs>
      <w:spacing w:after="100" w:line="252" w:lineRule="auto"/>
    </w:pPr>
  </w:style>
  <w:style w:type="paragraph" w:styleId="TOC2">
    <w:name w:val="toc 2"/>
    <w:basedOn w:val="Normal"/>
    <w:next w:val="Normal"/>
    <w:autoRedefine/>
    <w:uiPriority w:val="39"/>
    <w:unhideWhenUsed/>
    <w:rsid w:val="007679BA"/>
    <w:pPr>
      <w:tabs>
        <w:tab w:val="left" w:pos="880"/>
        <w:tab w:val="right" w:leader="dot" w:pos="10070"/>
      </w:tabs>
      <w:spacing w:after="100" w:line="240" w:lineRule="auto"/>
      <w:ind w:left="216"/>
    </w:pPr>
  </w:style>
  <w:style w:type="paragraph" w:styleId="TOC3">
    <w:name w:val="toc 3"/>
    <w:basedOn w:val="Normal"/>
    <w:next w:val="Normal"/>
    <w:autoRedefine/>
    <w:uiPriority w:val="39"/>
    <w:unhideWhenUsed/>
    <w:rsid w:val="00BB4AF5"/>
    <w:pPr>
      <w:tabs>
        <w:tab w:val="left" w:pos="1320"/>
        <w:tab w:val="right" w:leader="dot" w:pos="10070"/>
      </w:tabs>
      <w:spacing w:after="100"/>
      <w:ind w:left="440"/>
    </w:pPr>
    <w:rPr>
      <w:rFonts w:cs="Arial"/>
      <w:noProof/>
    </w:rPr>
  </w:style>
  <w:style w:type="paragraph" w:styleId="NoSpacing">
    <w:name w:val="No Spacing"/>
    <w:basedOn w:val="Normal"/>
    <w:link w:val="NoSpacingChar"/>
    <w:uiPriority w:val="1"/>
    <w:qFormat/>
    <w:rsid w:val="006B7405"/>
    <w:pPr>
      <w:spacing w:after="0" w:line="240" w:lineRule="auto"/>
      <w:jc w:val="both"/>
    </w:pPr>
    <w:rPr>
      <w:rFonts w:eastAsiaTheme="minorEastAsia"/>
      <w:sz w:val="20"/>
      <w:szCs w:val="20"/>
    </w:rPr>
  </w:style>
  <w:style w:type="character" w:customStyle="1" w:styleId="NoSpacingChar">
    <w:name w:val="No Spacing Char"/>
    <w:basedOn w:val="DefaultParagraphFont"/>
    <w:link w:val="NoSpacing"/>
    <w:uiPriority w:val="1"/>
    <w:rsid w:val="006B7405"/>
    <w:rPr>
      <w:rFonts w:eastAsiaTheme="minorEastAsia"/>
      <w:sz w:val="20"/>
      <w:szCs w:val="20"/>
    </w:rPr>
  </w:style>
  <w:style w:type="paragraph" w:styleId="Header">
    <w:name w:val="header"/>
    <w:basedOn w:val="Normal"/>
    <w:link w:val="HeaderChar"/>
    <w:unhideWhenUsed/>
    <w:rsid w:val="00D0743E"/>
    <w:pPr>
      <w:tabs>
        <w:tab w:val="center" w:pos="4680"/>
        <w:tab w:val="right" w:pos="9360"/>
      </w:tabs>
      <w:spacing w:after="0" w:line="240" w:lineRule="auto"/>
    </w:pPr>
  </w:style>
  <w:style w:type="character" w:customStyle="1" w:styleId="HeaderChar">
    <w:name w:val="Header Char"/>
    <w:basedOn w:val="DefaultParagraphFont"/>
    <w:link w:val="Header"/>
    <w:rsid w:val="00D0743E"/>
  </w:style>
  <w:style w:type="paragraph" w:styleId="Footer">
    <w:name w:val="footer"/>
    <w:basedOn w:val="Normal"/>
    <w:link w:val="FooterChar"/>
    <w:uiPriority w:val="99"/>
    <w:unhideWhenUsed/>
    <w:rsid w:val="00D074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743E"/>
  </w:style>
  <w:style w:type="table" w:styleId="GridTable2-Accent3">
    <w:name w:val="Grid Table 2 Accent 3"/>
    <w:basedOn w:val="TableNormal"/>
    <w:uiPriority w:val="47"/>
    <w:rsid w:val="00E03800"/>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FollowedHyperlink">
    <w:name w:val="FollowedHyperlink"/>
    <w:basedOn w:val="DefaultParagraphFont"/>
    <w:uiPriority w:val="99"/>
    <w:semiHidden/>
    <w:unhideWhenUsed/>
    <w:rsid w:val="00B90B1D"/>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CB3185"/>
    <w:pPr>
      <w:spacing w:after="16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CB3185"/>
    <w:rPr>
      <w:rFonts w:ascii="Arial" w:eastAsia="Times New Roman" w:hAnsi="Arial" w:cs="Times New Roman"/>
      <w:b/>
      <w:bCs/>
      <w:sz w:val="20"/>
      <w:szCs w:val="20"/>
    </w:rPr>
  </w:style>
  <w:style w:type="paragraph" w:styleId="Revision">
    <w:name w:val="Revision"/>
    <w:hidden/>
    <w:uiPriority w:val="99"/>
    <w:semiHidden/>
    <w:rsid w:val="00CB45D9"/>
    <w:pPr>
      <w:spacing w:after="0" w:line="240" w:lineRule="auto"/>
    </w:pPr>
  </w:style>
  <w:style w:type="paragraph" w:customStyle="1" w:styleId="Bulletlisting">
    <w:name w:val="Bullet (listing)"/>
    <w:basedOn w:val="Normal"/>
    <w:rsid w:val="001A257C"/>
    <w:pPr>
      <w:numPr>
        <w:numId w:val="14"/>
      </w:numPr>
      <w:spacing w:before="120" w:after="0" w:line="274" w:lineRule="auto"/>
    </w:pPr>
    <w:rPr>
      <w:rFonts w:ascii="Arial" w:eastAsia="Times New Roman" w:hAnsi="Arial" w:cs="Times New Roman"/>
      <w:szCs w:val="20"/>
    </w:rPr>
  </w:style>
  <w:style w:type="character" w:customStyle="1" w:styleId="mobilelink">
    <w:name w:val="mobilelink"/>
    <w:basedOn w:val="DefaultParagraphFont"/>
    <w:rsid w:val="00D57DC6"/>
  </w:style>
  <w:style w:type="character" w:customStyle="1" w:styleId="tooltip-ct">
    <w:name w:val="tooltip-ct"/>
    <w:basedOn w:val="DefaultParagraphFont"/>
    <w:rsid w:val="00D57DC6"/>
  </w:style>
  <w:style w:type="character" w:customStyle="1" w:styleId="tooltiptext-ct">
    <w:name w:val="tooltiptext-ct"/>
    <w:basedOn w:val="DefaultParagraphFont"/>
    <w:rsid w:val="00D57DC6"/>
  </w:style>
  <w:style w:type="paragraph" w:styleId="Title">
    <w:name w:val="Title"/>
    <w:basedOn w:val="Normal"/>
    <w:next w:val="Normal"/>
    <w:link w:val="TitleChar"/>
    <w:uiPriority w:val="10"/>
    <w:qFormat/>
    <w:rsid w:val="00062B1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2B18"/>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rsid w:val="00667D90"/>
    <w:rPr>
      <w:rFonts w:asciiTheme="majorHAnsi" w:eastAsiaTheme="majorEastAsia" w:hAnsiTheme="majorHAnsi" w:cstheme="majorBidi"/>
      <w:i/>
      <w:iCs/>
      <w:color w:val="2F5496" w:themeColor="accent1" w:themeShade="BF"/>
    </w:rPr>
  </w:style>
  <w:style w:type="character" w:customStyle="1" w:styleId="baec5a81-e4d6-4674-97f3-e9220f0136c1">
    <w:name w:val="baec5a81-e4d6-4674-97f3-e9220f0136c1"/>
    <w:basedOn w:val="DefaultParagraphFont"/>
    <w:rsid w:val="007756B3"/>
  </w:style>
  <w:style w:type="character" w:customStyle="1" w:styleId="EndNoteBibliographyChar">
    <w:name w:val="EndNote Bibliography Char"/>
    <w:basedOn w:val="DefaultParagraphFont"/>
    <w:link w:val="EndNoteBibliography"/>
    <w:locked/>
    <w:rsid w:val="00C53C8A"/>
    <w:rPr>
      <w:rFonts w:ascii="Calibri" w:eastAsia="Times New Roman" w:hAnsi="Calibri" w:cs="Calibri"/>
      <w:noProof/>
      <w:sz w:val="24"/>
      <w:szCs w:val="20"/>
    </w:rPr>
  </w:style>
  <w:style w:type="paragraph" w:customStyle="1" w:styleId="EndNoteBibliography">
    <w:name w:val="EndNote Bibliography"/>
    <w:basedOn w:val="Normal"/>
    <w:link w:val="EndNoteBibliographyChar"/>
    <w:rsid w:val="00C53C8A"/>
    <w:pPr>
      <w:spacing w:after="0" w:line="240" w:lineRule="auto"/>
    </w:pPr>
    <w:rPr>
      <w:rFonts w:ascii="Calibri" w:eastAsia="Times New Roman" w:hAnsi="Calibri" w:cs="Calibri"/>
      <w:noProof/>
      <w:sz w:val="24"/>
      <w:szCs w:val="20"/>
    </w:rPr>
  </w:style>
  <w:style w:type="character" w:styleId="PageNumber">
    <w:name w:val="page number"/>
    <w:basedOn w:val="DefaultParagraphFont"/>
    <w:rsid w:val="002863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246626">
      <w:bodyDiv w:val="1"/>
      <w:marLeft w:val="0"/>
      <w:marRight w:val="0"/>
      <w:marTop w:val="0"/>
      <w:marBottom w:val="0"/>
      <w:divBdr>
        <w:top w:val="none" w:sz="0" w:space="0" w:color="auto"/>
        <w:left w:val="none" w:sz="0" w:space="0" w:color="auto"/>
        <w:bottom w:val="none" w:sz="0" w:space="0" w:color="auto"/>
        <w:right w:val="none" w:sz="0" w:space="0" w:color="auto"/>
      </w:divBdr>
    </w:div>
    <w:div w:id="180631681">
      <w:bodyDiv w:val="1"/>
      <w:marLeft w:val="0"/>
      <w:marRight w:val="0"/>
      <w:marTop w:val="0"/>
      <w:marBottom w:val="0"/>
      <w:divBdr>
        <w:top w:val="none" w:sz="0" w:space="0" w:color="auto"/>
        <w:left w:val="none" w:sz="0" w:space="0" w:color="auto"/>
        <w:bottom w:val="none" w:sz="0" w:space="0" w:color="auto"/>
        <w:right w:val="none" w:sz="0" w:space="0" w:color="auto"/>
      </w:divBdr>
    </w:div>
    <w:div w:id="515971100">
      <w:bodyDiv w:val="1"/>
      <w:marLeft w:val="0"/>
      <w:marRight w:val="0"/>
      <w:marTop w:val="0"/>
      <w:marBottom w:val="0"/>
      <w:divBdr>
        <w:top w:val="none" w:sz="0" w:space="0" w:color="auto"/>
        <w:left w:val="none" w:sz="0" w:space="0" w:color="auto"/>
        <w:bottom w:val="none" w:sz="0" w:space="0" w:color="auto"/>
        <w:right w:val="none" w:sz="0" w:space="0" w:color="auto"/>
      </w:divBdr>
    </w:div>
    <w:div w:id="577521082">
      <w:bodyDiv w:val="1"/>
      <w:marLeft w:val="0"/>
      <w:marRight w:val="0"/>
      <w:marTop w:val="0"/>
      <w:marBottom w:val="0"/>
      <w:divBdr>
        <w:top w:val="none" w:sz="0" w:space="0" w:color="auto"/>
        <w:left w:val="none" w:sz="0" w:space="0" w:color="auto"/>
        <w:bottom w:val="none" w:sz="0" w:space="0" w:color="auto"/>
        <w:right w:val="none" w:sz="0" w:space="0" w:color="auto"/>
      </w:divBdr>
      <w:divsChild>
        <w:div w:id="865602874">
          <w:marLeft w:val="547"/>
          <w:marRight w:val="0"/>
          <w:marTop w:val="134"/>
          <w:marBottom w:val="0"/>
          <w:divBdr>
            <w:top w:val="none" w:sz="0" w:space="0" w:color="auto"/>
            <w:left w:val="none" w:sz="0" w:space="0" w:color="auto"/>
            <w:bottom w:val="none" w:sz="0" w:space="0" w:color="auto"/>
            <w:right w:val="none" w:sz="0" w:space="0" w:color="auto"/>
          </w:divBdr>
        </w:div>
        <w:div w:id="167789586">
          <w:marLeft w:val="547"/>
          <w:marRight w:val="0"/>
          <w:marTop w:val="134"/>
          <w:marBottom w:val="0"/>
          <w:divBdr>
            <w:top w:val="none" w:sz="0" w:space="0" w:color="auto"/>
            <w:left w:val="none" w:sz="0" w:space="0" w:color="auto"/>
            <w:bottom w:val="none" w:sz="0" w:space="0" w:color="auto"/>
            <w:right w:val="none" w:sz="0" w:space="0" w:color="auto"/>
          </w:divBdr>
        </w:div>
        <w:div w:id="54815762">
          <w:marLeft w:val="547"/>
          <w:marRight w:val="0"/>
          <w:marTop w:val="134"/>
          <w:marBottom w:val="0"/>
          <w:divBdr>
            <w:top w:val="none" w:sz="0" w:space="0" w:color="auto"/>
            <w:left w:val="none" w:sz="0" w:space="0" w:color="auto"/>
            <w:bottom w:val="none" w:sz="0" w:space="0" w:color="auto"/>
            <w:right w:val="none" w:sz="0" w:space="0" w:color="auto"/>
          </w:divBdr>
        </w:div>
      </w:divsChild>
    </w:div>
    <w:div w:id="657348285">
      <w:bodyDiv w:val="1"/>
      <w:marLeft w:val="0"/>
      <w:marRight w:val="0"/>
      <w:marTop w:val="0"/>
      <w:marBottom w:val="0"/>
      <w:divBdr>
        <w:top w:val="none" w:sz="0" w:space="0" w:color="auto"/>
        <w:left w:val="none" w:sz="0" w:space="0" w:color="auto"/>
        <w:bottom w:val="none" w:sz="0" w:space="0" w:color="auto"/>
        <w:right w:val="none" w:sz="0" w:space="0" w:color="auto"/>
      </w:divBdr>
    </w:div>
    <w:div w:id="765032025">
      <w:bodyDiv w:val="1"/>
      <w:marLeft w:val="0"/>
      <w:marRight w:val="0"/>
      <w:marTop w:val="0"/>
      <w:marBottom w:val="0"/>
      <w:divBdr>
        <w:top w:val="none" w:sz="0" w:space="0" w:color="auto"/>
        <w:left w:val="none" w:sz="0" w:space="0" w:color="auto"/>
        <w:bottom w:val="none" w:sz="0" w:space="0" w:color="auto"/>
        <w:right w:val="none" w:sz="0" w:space="0" w:color="auto"/>
      </w:divBdr>
    </w:div>
    <w:div w:id="1043602239">
      <w:bodyDiv w:val="1"/>
      <w:marLeft w:val="0"/>
      <w:marRight w:val="0"/>
      <w:marTop w:val="0"/>
      <w:marBottom w:val="0"/>
      <w:divBdr>
        <w:top w:val="none" w:sz="0" w:space="0" w:color="auto"/>
        <w:left w:val="none" w:sz="0" w:space="0" w:color="auto"/>
        <w:bottom w:val="none" w:sz="0" w:space="0" w:color="auto"/>
        <w:right w:val="none" w:sz="0" w:space="0" w:color="auto"/>
      </w:divBdr>
    </w:div>
    <w:div w:id="1155029190">
      <w:bodyDiv w:val="1"/>
      <w:marLeft w:val="0"/>
      <w:marRight w:val="0"/>
      <w:marTop w:val="0"/>
      <w:marBottom w:val="0"/>
      <w:divBdr>
        <w:top w:val="none" w:sz="0" w:space="0" w:color="auto"/>
        <w:left w:val="none" w:sz="0" w:space="0" w:color="auto"/>
        <w:bottom w:val="none" w:sz="0" w:space="0" w:color="auto"/>
        <w:right w:val="none" w:sz="0" w:space="0" w:color="auto"/>
      </w:divBdr>
    </w:div>
    <w:div w:id="1328365071">
      <w:bodyDiv w:val="1"/>
      <w:marLeft w:val="0"/>
      <w:marRight w:val="0"/>
      <w:marTop w:val="0"/>
      <w:marBottom w:val="0"/>
      <w:divBdr>
        <w:top w:val="none" w:sz="0" w:space="0" w:color="auto"/>
        <w:left w:val="none" w:sz="0" w:space="0" w:color="auto"/>
        <w:bottom w:val="none" w:sz="0" w:space="0" w:color="auto"/>
        <w:right w:val="none" w:sz="0" w:space="0" w:color="auto"/>
      </w:divBdr>
    </w:div>
    <w:div w:id="1379940725">
      <w:bodyDiv w:val="1"/>
      <w:marLeft w:val="0"/>
      <w:marRight w:val="0"/>
      <w:marTop w:val="0"/>
      <w:marBottom w:val="0"/>
      <w:divBdr>
        <w:top w:val="none" w:sz="0" w:space="0" w:color="auto"/>
        <w:left w:val="none" w:sz="0" w:space="0" w:color="auto"/>
        <w:bottom w:val="none" w:sz="0" w:space="0" w:color="auto"/>
        <w:right w:val="none" w:sz="0" w:space="0" w:color="auto"/>
      </w:divBdr>
    </w:div>
    <w:div w:id="1550994484">
      <w:bodyDiv w:val="1"/>
      <w:marLeft w:val="0"/>
      <w:marRight w:val="0"/>
      <w:marTop w:val="0"/>
      <w:marBottom w:val="0"/>
      <w:divBdr>
        <w:top w:val="none" w:sz="0" w:space="0" w:color="auto"/>
        <w:left w:val="none" w:sz="0" w:space="0" w:color="auto"/>
        <w:bottom w:val="none" w:sz="0" w:space="0" w:color="auto"/>
        <w:right w:val="none" w:sz="0" w:space="0" w:color="auto"/>
      </w:divBdr>
    </w:div>
    <w:div w:id="1909534864">
      <w:bodyDiv w:val="1"/>
      <w:marLeft w:val="0"/>
      <w:marRight w:val="0"/>
      <w:marTop w:val="0"/>
      <w:marBottom w:val="0"/>
      <w:divBdr>
        <w:top w:val="none" w:sz="0" w:space="0" w:color="auto"/>
        <w:left w:val="none" w:sz="0" w:space="0" w:color="auto"/>
        <w:bottom w:val="none" w:sz="0" w:space="0" w:color="auto"/>
        <w:right w:val="none" w:sz="0" w:space="0" w:color="auto"/>
      </w:divBdr>
    </w:div>
    <w:div w:id="1974599902">
      <w:bodyDiv w:val="1"/>
      <w:marLeft w:val="0"/>
      <w:marRight w:val="0"/>
      <w:marTop w:val="0"/>
      <w:marBottom w:val="0"/>
      <w:divBdr>
        <w:top w:val="none" w:sz="0" w:space="0" w:color="auto"/>
        <w:left w:val="none" w:sz="0" w:space="0" w:color="auto"/>
        <w:bottom w:val="none" w:sz="0" w:space="0" w:color="auto"/>
        <w:right w:val="none" w:sz="0" w:space="0" w:color="auto"/>
      </w:divBdr>
    </w:div>
    <w:div w:id="2042511371">
      <w:bodyDiv w:val="1"/>
      <w:marLeft w:val="0"/>
      <w:marRight w:val="0"/>
      <w:marTop w:val="0"/>
      <w:marBottom w:val="0"/>
      <w:divBdr>
        <w:top w:val="none" w:sz="0" w:space="0" w:color="auto"/>
        <w:left w:val="none" w:sz="0" w:space="0" w:color="auto"/>
        <w:bottom w:val="none" w:sz="0" w:space="0" w:color="auto"/>
        <w:right w:val="none" w:sz="0" w:space="0" w:color="auto"/>
      </w:divBdr>
      <w:divsChild>
        <w:div w:id="361978620">
          <w:marLeft w:val="720"/>
          <w:marRight w:val="0"/>
          <w:marTop w:val="134"/>
          <w:marBottom w:val="0"/>
          <w:divBdr>
            <w:top w:val="none" w:sz="0" w:space="0" w:color="auto"/>
            <w:left w:val="none" w:sz="0" w:space="0" w:color="auto"/>
            <w:bottom w:val="none" w:sz="0" w:space="0" w:color="auto"/>
            <w:right w:val="none" w:sz="0" w:space="0" w:color="auto"/>
          </w:divBdr>
        </w:div>
        <w:div w:id="1944409815">
          <w:marLeft w:val="720"/>
          <w:marRight w:val="0"/>
          <w:marTop w:val="134"/>
          <w:marBottom w:val="0"/>
          <w:divBdr>
            <w:top w:val="none" w:sz="0" w:space="0" w:color="auto"/>
            <w:left w:val="none" w:sz="0" w:space="0" w:color="auto"/>
            <w:bottom w:val="none" w:sz="0" w:space="0" w:color="auto"/>
            <w:right w:val="none" w:sz="0" w:space="0" w:color="auto"/>
          </w:divBdr>
        </w:div>
        <w:div w:id="301885200">
          <w:marLeft w:val="720"/>
          <w:marRight w:val="0"/>
          <w:marTop w:val="134"/>
          <w:marBottom w:val="0"/>
          <w:divBdr>
            <w:top w:val="none" w:sz="0" w:space="0" w:color="auto"/>
            <w:left w:val="none" w:sz="0" w:space="0" w:color="auto"/>
            <w:bottom w:val="none" w:sz="0" w:space="0" w:color="auto"/>
            <w:right w:val="none" w:sz="0" w:space="0" w:color="auto"/>
          </w:divBdr>
        </w:div>
      </w:divsChild>
    </w:div>
    <w:div w:id="2139061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emf"/><Relationship Id="rId26" Type="http://schemas.openxmlformats.org/officeDocument/2006/relationships/header" Target="header5.xml"/><Relationship Id="rId39" Type="http://schemas.openxmlformats.org/officeDocument/2006/relationships/theme" Target="theme/theme1.xml"/><Relationship Id="rId21" Type="http://schemas.openxmlformats.org/officeDocument/2006/relationships/package" Target="embeddings/Microsoft_Word_Document1.docx"/><Relationship Id="rId34"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package" Target="embeddings/Microsoft_Word_Document.docx"/><Relationship Id="rId25" Type="http://schemas.openxmlformats.org/officeDocument/2006/relationships/header" Target="header4.xml"/><Relationship Id="rId33" Type="http://schemas.openxmlformats.org/officeDocument/2006/relationships/footer" Target="footer7.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mailto:yxc4@cdc.gov" TargetMode="External"/><Relationship Id="rId32" Type="http://schemas.openxmlformats.org/officeDocument/2006/relationships/header" Target="header8.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hhs.gov/about/agencies/ogc/key-personnel/general-law-division/index.html" TargetMode="External"/><Relationship Id="rId28" Type="http://schemas.openxmlformats.org/officeDocument/2006/relationships/footer" Target="footer5.xml"/><Relationship Id="rId36" Type="http://schemas.openxmlformats.org/officeDocument/2006/relationships/footer" Target="footer9.xml"/><Relationship Id="rId10" Type="http://schemas.openxmlformats.org/officeDocument/2006/relationships/header" Target="header1.xml"/><Relationship Id="rId19" Type="http://schemas.openxmlformats.org/officeDocument/2006/relationships/oleObject" Target="embeddings/Microsoft_PowerPoint_97-2003_Presentation.ppt"/><Relationship Id="rId31" Type="http://schemas.openxmlformats.org/officeDocument/2006/relationships/header" Target="header7.xml"/><Relationship Id="rId4" Type="http://schemas.openxmlformats.org/officeDocument/2006/relationships/styles" Target="styles.xml"/><Relationship Id="rId9" Type="http://schemas.openxmlformats.org/officeDocument/2006/relationships/hyperlink" Target="file:///\\cdc\private\M310\Vbp6\CITGOv5\Desktop\BSSR%20Protocol%20Word%20Template" TargetMode="External"/><Relationship Id="rId14" Type="http://schemas.openxmlformats.org/officeDocument/2006/relationships/header" Target="header3.xml"/><Relationship Id="rId22" Type="http://schemas.openxmlformats.org/officeDocument/2006/relationships/image" Target="media/image4.jpg"/><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header" Target="header9.xml"/><Relationship Id="rId8" Type="http://schemas.openxmlformats.org/officeDocument/2006/relationships/endnotes" Target="endnotes.xml"/><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C09EC53A-8F57-42F0-9216-A6A6FE928405}"/>
      </w:docPartPr>
      <w:docPartBody>
        <w:p w:rsidR="00633391" w:rsidRDefault="00633391">
          <w:r w:rsidRPr="00454060">
            <w:rPr>
              <w:rStyle w:val="PlaceholderText"/>
            </w:rPr>
            <w:t>Click or tap here to enter text.</w:t>
          </w:r>
        </w:p>
      </w:docPartBody>
    </w:docPart>
    <w:docPart>
      <w:docPartPr>
        <w:name w:val="4BAD218C3B93410CA97B43AC72213D5E"/>
        <w:category>
          <w:name w:val="General"/>
          <w:gallery w:val="placeholder"/>
        </w:category>
        <w:types>
          <w:type w:val="bbPlcHdr"/>
        </w:types>
        <w:behaviors>
          <w:behavior w:val="content"/>
        </w:behaviors>
        <w:guid w:val="{B731E367-AF9A-4EEE-B988-8BEFA9C7154B}"/>
      </w:docPartPr>
      <w:docPartBody>
        <w:p w:rsidR="00494D23" w:rsidRDefault="00872174" w:rsidP="00872174">
          <w:pPr>
            <w:pStyle w:val="4BAD218C3B93410CA97B43AC72213D5E"/>
          </w:pPr>
          <w:r w:rsidRPr="00454060">
            <w:rPr>
              <w:rStyle w:val="PlaceholderText"/>
            </w:rPr>
            <w:t>Click or tap here to enter text.</w:t>
          </w:r>
        </w:p>
      </w:docPartBody>
    </w:docPart>
    <w:docPart>
      <w:docPartPr>
        <w:name w:val="74C83DF08F7A4D7F86972298AB5395E7"/>
        <w:category>
          <w:name w:val="General"/>
          <w:gallery w:val="placeholder"/>
        </w:category>
        <w:types>
          <w:type w:val="bbPlcHdr"/>
        </w:types>
        <w:behaviors>
          <w:behavior w:val="content"/>
        </w:behaviors>
        <w:guid w:val="{CC2A152B-F13A-4799-BC74-36C43FAB4390}"/>
      </w:docPartPr>
      <w:docPartBody>
        <w:p w:rsidR="00494D23" w:rsidRDefault="00872174" w:rsidP="00872174">
          <w:pPr>
            <w:pStyle w:val="74C83DF08F7A4D7F86972298AB5395E7"/>
          </w:pPr>
          <w:r w:rsidRPr="00454060">
            <w:rPr>
              <w:rStyle w:val="PlaceholderText"/>
            </w:rPr>
            <w:t>Click or tap here to enter text.</w:t>
          </w:r>
        </w:p>
      </w:docPartBody>
    </w:docPart>
    <w:docPart>
      <w:docPartPr>
        <w:name w:val="194C8050AEFE481DA2F7EA72DAA8C0C8"/>
        <w:category>
          <w:name w:val="General"/>
          <w:gallery w:val="placeholder"/>
        </w:category>
        <w:types>
          <w:type w:val="bbPlcHdr"/>
        </w:types>
        <w:behaviors>
          <w:behavior w:val="content"/>
        </w:behaviors>
        <w:guid w:val="{C2F9BBE6-FDC9-4716-B9F4-D8C0832FE401}"/>
      </w:docPartPr>
      <w:docPartBody>
        <w:p w:rsidR="00494D23" w:rsidRDefault="00872174" w:rsidP="00872174">
          <w:pPr>
            <w:pStyle w:val="194C8050AEFE481DA2F7EA72DAA8C0C8"/>
          </w:pPr>
          <w:r w:rsidRPr="00454060">
            <w:rPr>
              <w:rStyle w:val="PlaceholderText"/>
            </w:rPr>
            <w:t>Click or tap here to enter text.</w:t>
          </w:r>
        </w:p>
      </w:docPartBody>
    </w:docPart>
    <w:docPart>
      <w:docPartPr>
        <w:name w:val="F1829BE3585341DAB80758C10579C236"/>
        <w:category>
          <w:name w:val="General"/>
          <w:gallery w:val="placeholder"/>
        </w:category>
        <w:types>
          <w:type w:val="bbPlcHdr"/>
        </w:types>
        <w:behaviors>
          <w:behavior w:val="content"/>
        </w:behaviors>
        <w:guid w:val="{E2ED85B9-5C03-4645-A44A-3D280584BEB2}"/>
      </w:docPartPr>
      <w:docPartBody>
        <w:p w:rsidR="00494D23" w:rsidRDefault="00872174" w:rsidP="00872174">
          <w:pPr>
            <w:pStyle w:val="F1829BE3585341DAB80758C10579C236"/>
          </w:pPr>
          <w:r w:rsidRPr="00454060">
            <w:rPr>
              <w:rStyle w:val="PlaceholderText"/>
            </w:rPr>
            <w:t>Click or tap here to enter text.</w:t>
          </w:r>
        </w:p>
      </w:docPartBody>
    </w:docPart>
    <w:docPart>
      <w:docPartPr>
        <w:name w:val="6C8C559F10684733ACE06A7FD91C6CA0"/>
        <w:category>
          <w:name w:val="General"/>
          <w:gallery w:val="placeholder"/>
        </w:category>
        <w:types>
          <w:type w:val="bbPlcHdr"/>
        </w:types>
        <w:behaviors>
          <w:behavior w:val="content"/>
        </w:behaviors>
        <w:guid w:val="{FFE3DD7C-C837-439B-8DC8-7A0074962112}"/>
      </w:docPartPr>
      <w:docPartBody>
        <w:p w:rsidR="00494D23" w:rsidRDefault="00872174" w:rsidP="00872174">
          <w:pPr>
            <w:pStyle w:val="6C8C559F10684733ACE06A7FD91C6CA0"/>
          </w:pPr>
          <w:r w:rsidRPr="00454060">
            <w:rPr>
              <w:rStyle w:val="PlaceholderText"/>
            </w:rPr>
            <w:t>Click or tap here to enter text.</w:t>
          </w:r>
        </w:p>
      </w:docPartBody>
    </w:docPart>
    <w:docPart>
      <w:docPartPr>
        <w:name w:val="8FF8FB11190E44F8ABCE5A7105AD372F"/>
        <w:category>
          <w:name w:val="General"/>
          <w:gallery w:val="placeholder"/>
        </w:category>
        <w:types>
          <w:type w:val="bbPlcHdr"/>
        </w:types>
        <w:behaviors>
          <w:behavior w:val="content"/>
        </w:behaviors>
        <w:guid w:val="{8EB4B2F0-CA46-4862-B8B9-5E0CFB1DCD6E}"/>
      </w:docPartPr>
      <w:docPartBody>
        <w:p w:rsidR="00494D23" w:rsidRDefault="00872174" w:rsidP="00872174">
          <w:pPr>
            <w:pStyle w:val="8FF8FB11190E44F8ABCE5A7105AD372F"/>
          </w:pPr>
          <w:r w:rsidRPr="00454060">
            <w:rPr>
              <w:rStyle w:val="PlaceholderText"/>
            </w:rPr>
            <w:t>Click or tap here to enter text.</w:t>
          </w:r>
        </w:p>
      </w:docPartBody>
    </w:docPart>
    <w:docPart>
      <w:docPartPr>
        <w:name w:val="873E1234A8934C05995BA4797E89972C"/>
        <w:category>
          <w:name w:val="General"/>
          <w:gallery w:val="placeholder"/>
        </w:category>
        <w:types>
          <w:type w:val="bbPlcHdr"/>
        </w:types>
        <w:behaviors>
          <w:behavior w:val="content"/>
        </w:behaviors>
        <w:guid w:val="{FCDEA955-98F6-491F-BFF9-E139805D7990}"/>
      </w:docPartPr>
      <w:docPartBody>
        <w:p w:rsidR="00494D23" w:rsidRDefault="00494D23" w:rsidP="00494D23">
          <w:pPr>
            <w:pStyle w:val="873E1234A8934C05995BA4797E89972C"/>
          </w:pPr>
          <w:r w:rsidRPr="00454060">
            <w:rPr>
              <w:rStyle w:val="PlaceholderText"/>
            </w:rPr>
            <w:t>Click or tap here to enter text.</w:t>
          </w:r>
        </w:p>
      </w:docPartBody>
    </w:docPart>
    <w:docPart>
      <w:docPartPr>
        <w:name w:val="D516F76D89E04909B07181FA17E336AD"/>
        <w:category>
          <w:name w:val="General"/>
          <w:gallery w:val="placeholder"/>
        </w:category>
        <w:types>
          <w:type w:val="bbPlcHdr"/>
        </w:types>
        <w:behaviors>
          <w:behavior w:val="content"/>
        </w:behaviors>
        <w:guid w:val="{B5F95410-48AB-45AC-9922-3FEDD96C3390}"/>
      </w:docPartPr>
      <w:docPartBody>
        <w:p w:rsidR="00494D23" w:rsidRDefault="00494D23" w:rsidP="00494D23">
          <w:pPr>
            <w:pStyle w:val="D516F76D89E04909B07181FA17E336AD"/>
          </w:pPr>
          <w:r w:rsidRPr="00454060">
            <w:rPr>
              <w:rStyle w:val="PlaceholderText"/>
            </w:rPr>
            <w:t>Click or tap here to enter text.</w:t>
          </w:r>
        </w:p>
      </w:docPartBody>
    </w:docPart>
    <w:docPart>
      <w:docPartPr>
        <w:name w:val="7D0BB47A3288470299F48E4E20B20514"/>
        <w:category>
          <w:name w:val="General"/>
          <w:gallery w:val="placeholder"/>
        </w:category>
        <w:types>
          <w:type w:val="bbPlcHdr"/>
        </w:types>
        <w:behaviors>
          <w:behavior w:val="content"/>
        </w:behaviors>
        <w:guid w:val="{4C66CFAE-0778-4D16-A7A1-F433C35DF394}"/>
      </w:docPartPr>
      <w:docPartBody>
        <w:p w:rsidR="00494D23" w:rsidRDefault="00494D23" w:rsidP="00494D23">
          <w:pPr>
            <w:pStyle w:val="7D0BB47A3288470299F48E4E20B20514"/>
          </w:pPr>
          <w:r w:rsidRPr="00454060">
            <w:rPr>
              <w:rStyle w:val="PlaceholderText"/>
            </w:rPr>
            <w:t>Click or tap here to enter text.</w:t>
          </w:r>
        </w:p>
      </w:docPartBody>
    </w:docPart>
    <w:docPart>
      <w:docPartPr>
        <w:name w:val="A3B6FEE104F84C1C8CCBD56D7A151464"/>
        <w:category>
          <w:name w:val="General"/>
          <w:gallery w:val="placeholder"/>
        </w:category>
        <w:types>
          <w:type w:val="bbPlcHdr"/>
        </w:types>
        <w:behaviors>
          <w:behavior w:val="content"/>
        </w:behaviors>
        <w:guid w:val="{ED36346F-6779-4F66-9CE8-081829DBB7BA}"/>
      </w:docPartPr>
      <w:docPartBody>
        <w:p w:rsidR="00494D23" w:rsidRDefault="00494D23" w:rsidP="00494D23">
          <w:pPr>
            <w:pStyle w:val="A3B6FEE104F84C1C8CCBD56D7A151464"/>
          </w:pPr>
          <w:r w:rsidRPr="00454060">
            <w:rPr>
              <w:rStyle w:val="PlaceholderText"/>
            </w:rPr>
            <w:t>Click or tap here to enter text.</w:t>
          </w:r>
        </w:p>
      </w:docPartBody>
    </w:docPart>
    <w:docPart>
      <w:docPartPr>
        <w:name w:val="4E94551E1366427E8AE79A9827D48280"/>
        <w:category>
          <w:name w:val="General"/>
          <w:gallery w:val="placeholder"/>
        </w:category>
        <w:types>
          <w:type w:val="bbPlcHdr"/>
        </w:types>
        <w:behaviors>
          <w:behavior w:val="content"/>
        </w:behaviors>
        <w:guid w:val="{55859CDF-3CA3-4C48-9489-B5A022DE941B}"/>
      </w:docPartPr>
      <w:docPartBody>
        <w:p w:rsidR="00494D23" w:rsidRDefault="00494D23" w:rsidP="00494D23">
          <w:pPr>
            <w:pStyle w:val="4E94551E1366427E8AE79A9827D48280"/>
          </w:pPr>
          <w:r w:rsidRPr="00454060">
            <w:rPr>
              <w:rStyle w:val="PlaceholderText"/>
            </w:rPr>
            <w:t>Click or tap here to enter text.</w:t>
          </w:r>
        </w:p>
      </w:docPartBody>
    </w:docPart>
    <w:docPart>
      <w:docPartPr>
        <w:name w:val="A8D2F97FFB034DCDA0C0D9F879A5DCFC"/>
        <w:category>
          <w:name w:val="General"/>
          <w:gallery w:val="placeholder"/>
        </w:category>
        <w:types>
          <w:type w:val="bbPlcHdr"/>
        </w:types>
        <w:behaviors>
          <w:behavior w:val="content"/>
        </w:behaviors>
        <w:guid w:val="{F1FB5265-ED72-460C-8C70-F9D71081CBFB}"/>
      </w:docPartPr>
      <w:docPartBody>
        <w:p w:rsidR="00494D23" w:rsidRDefault="00494D23" w:rsidP="00494D23">
          <w:pPr>
            <w:pStyle w:val="A8D2F97FFB034DCDA0C0D9F879A5DCFC"/>
          </w:pPr>
          <w:r w:rsidRPr="00454060">
            <w:rPr>
              <w:rStyle w:val="PlaceholderText"/>
            </w:rPr>
            <w:t>Click or tap here to enter text.</w:t>
          </w:r>
        </w:p>
      </w:docPartBody>
    </w:docPart>
    <w:docPart>
      <w:docPartPr>
        <w:name w:val="FC3FF3A98981448B92FA21787AB6CAA3"/>
        <w:category>
          <w:name w:val="General"/>
          <w:gallery w:val="placeholder"/>
        </w:category>
        <w:types>
          <w:type w:val="bbPlcHdr"/>
        </w:types>
        <w:behaviors>
          <w:behavior w:val="content"/>
        </w:behaviors>
        <w:guid w:val="{EC03CE45-76E0-4068-B50D-FEA758472A6C}"/>
      </w:docPartPr>
      <w:docPartBody>
        <w:p w:rsidR="00FE6A0E" w:rsidRDefault="002F58ED">
          <w:r w:rsidRPr="00315FAC">
            <w:rPr>
              <w:rStyle w:val="PlaceholderText"/>
            </w:rPr>
            <w:t>[Title]</w:t>
          </w:r>
        </w:p>
      </w:docPartBody>
    </w:docPart>
    <w:docPart>
      <w:docPartPr>
        <w:name w:val="017699E2D9E740888DB6306A91969736"/>
        <w:category>
          <w:name w:val="General"/>
          <w:gallery w:val="placeholder"/>
        </w:category>
        <w:types>
          <w:type w:val="bbPlcHdr"/>
        </w:types>
        <w:behaviors>
          <w:behavior w:val="content"/>
        </w:behaviors>
        <w:guid w:val="{D8AD05ED-1442-41AF-AB13-6778C3EFEA98}"/>
      </w:docPartPr>
      <w:docPartBody>
        <w:p w:rsidR="00FE6A0E" w:rsidRDefault="00FE6A0E">
          <w:r w:rsidRPr="00F65738">
            <w:rPr>
              <w:rStyle w:val="PlaceholderText"/>
            </w:rPr>
            <w:t>[Author]</w:t>
          </w:r>
        </w:p>
      </w:docPartBody>
    </w:docPart>
    <w:docPart>
      <w:docPartPr>
        <w:name w:val="025C9A83773441AE846020A2A6AFD5A0"/>
        <w:category>
          <w:name w:val="General"/>
          <w:gallery w:val="placeholder"/>
        </w:category>
        <w:types>
          <w:type w:val="bbPlcHdr"/>
        </w:types>
        <w:behaviors>
          <w:behavior w:val="content"/>
        </w:behaviors>
        <w:guid w:val="{28005AB6-6861-4E40-8F2F-5EDCAD090FF8}"/>
      </w:docPartPr>
      <w:docPartBody>
        <w:p w:rsidR="00FE6A0E" w:rsidRDefault="00FE6A0E">
          <w:r w:rsidRPr="00F65738">
            <w:rPr>
              <w:rStyle w:val="PlaceholderText"/>
            </w:rPr>
            <w:t>[Category]</w:t>
          </w:r>
        </w:p>
      </w:docPartBody>
    </w:docPart>
    <w:docPart>
      <w:docPartPr>
        <w:name w:val="357F93A0E2B449B483B5226190A54ACF"/>
        <w:category>
          <w:name w:val="General"/>
          <w:gallery w:val="placeholder"/>
        </w:category>
        <w:types>
          <w:type w:val="bbPlcHdr"/>
        </w:types>
        <w:behaviors>
          <w:behavior w:val="content"/>
        </w:behaviors>
        <w:guid w:val="{397AEBD0-26F1-4C14-8EC5-F828F0E009CC}"/>
      </w:docPartPr>
      <w:docPartBody>
        <w:p w:rsidR="00FE6A0E" w:rsidRDefault="00FE6A0E">
          <w:r w:rsidRPr="00F65738">
            <w:rPr>
              <w:rStyle w:val="PlaceholderText"/>
            </w:rPr>
            <w:t>[Status]</w:t>
          </w:r>
        </w:p>
      </w:docPartBody>
    </w:docPart>
    <w:docPart>
      <w:docPartPr>
        <w:name w:val="D66822440D414320A366BAB9FE032CD3"/>
        <w:category>
          <w:name w:val="General"/>
          <w:gallery w:val="placeholder"/>
        </w:category>
        <w:types>
          <w:type w:val="bbPlcHdr"/>
        </w:types>
        <w:behaviors>
          <w:behavior w:val="content"/>
        </w:behaviors>
        <w:guid w:val="{35DAF651-1A51-408C-9729-8CCE6D44B0FF}"/>
      </w:docPartPr>
      <w:docPartBody>
        <w:p w:rsidR="00FE6A0E" w:rsidRDefault="00FE6A0E">
          <w:r w:rsidRPr="00F65738">
            <w:rPr>
              <w:rStyle w:val="PlaceholderText"/>
            </w:rPr>
            <w:t>[Publish Date]</w:t>
          </w:r>
        </w:p>
      </w:docPartBody>
    </w:docPart>
    <w:docPart>
      <w:docPartPr>
        <w:name w:val="91791C2C319845E690ADEC298F330105"/>
        <w:category>
          <w:name w:val="General"/>
          <w:gallery w:val="placeholder"/>
        </w:category>
        <w:types>
          <w:type w:val="bbPlcHdr"/>
        </w:types>
        <w:behaviors>
          <w:behavior w:val="content"/>
        </w:behaviors>
        <w:guid w:val="{AB99D794-DE85-4965-B5C0-AAB0C77062B1}"/>
      </w:docPartPr>
      <w:docPartBody>
        <w:p w:rsidR="009D113C" w:rsidRDefault="00574A37" w:rsidP="00574A37">
          <w:pPr>
            <w:pStyle w:val="91791C2C319845E690ADEC298F330105"/>
          </w:pPr>
          <w:r w:rsidRPr="00454060">
            <w:rPr>
              <w:rStyle w:val="PlaceholderText"/>
            </w:rPr>
            <w:t>Click or tap here to enter text.</w:t>
          </w:r>
        </w:p>
      </w:docPartBody>
    </w:docPart>
    <w:docPart>
      <w:docPartPr>
        <w:name w:val="1C52EB9B1DA941A2AED841CFFB091B4A"/>
        <w:category>
          <w:name w:val="General"/>
          <w:gallery w:val="placeholder"/>
        </w:category>
        <w:types>
          <w:type w:val="bbPlcHdr"/>
        </w:types>
        <w:behaviors>
          <w:behavior w:val="content"/>
        </w:behaviors>
        <w:guid w:val="{058EF39B-D65C-4F00-B025-846DDF0E823C}"/>
      </w:docPartPr>
      <w:docPartBody>
        <w:p w:rsidR="00D0150D" w:rsidRDefault="00D0150D" w:rsidP="00D0150D">
          <w:pPr>
            <w:pStyle w:val="1C52EB9B1DA941A2AED841CFFB091B4A"/>
          </w:pPr>
          <w:r w:rsidRPr="00454060">
            <w:rPr>
              <w:rStyle w:val="PlaceholderText"/>
            </w:rPr>
            <w:t>Click or tap here to enter text.</w:t>
          </w:r>
        </w:p>
      </w:docPartBody>
    </w:docPart>
    <w:docPart>
      <w:docPartPr>
        <w:name w:val="CD4AA70DAF8B4513A924195E544B266D"/>
        <w:category>
          <w:name w:val="General"/>
          <w:gallery w:val="placeholder"/>
        </w:category>
        <w:types>
          <w:type w:val="bbPlcHdr"/>
        </w:types>
        <w:behaviors>
          <w:behavior w:val="content"/>
        </w:behaviors>
        <w:guid w:val="{7A6B5B7E-40EF-4C93-9A31-02986E4A2BD2}"/>
      </w:docPartPr>
      <w:docPartBody>
        <w:p w:rsidR="000E2021" w:rsidRDefault="00FE6A0E">
          <w:pPr>
            <w:pStyle w:val="CD4AA70DAF8B4513A924195E544B266D"/>
          </w:pPr>
          <w:r w:rsidRPr="00F65738">
            <w:rPr>
              <w:rStyle w:val="PlaceholderText"/>
            </w:rPr>
            <w:t>[Abstract]</w:t>
          </w:r>
        </w:p>
      </w:docPartBody>
    </w:docPart>
    <w:docPart>
      <w:docPartPr>
        <w:name w:val="FDA664CF9E8041DA975F6938107EF02E"/>
        <w:category>
          <w:name w:val="General"/>
          <w:gallery w:val="placeholder"/>
        </w:category>
        <w:types>
          <w:type w:val="bbPlcHdr"/>
        </w:types>
        <w:behaviors>
          <w:behavior w:val="content"/>
        </w:behaviors>
        <w:guid w:val="{7941278F-2D9B-4185-9B4B-0355D2C2CF56}"/>
      </w:docPartPr>
      <w:docPartBody>
        <w:p w:rsidR="000E2021" w:rsidRDefault="000E2021">
          <w:pPr>
            <w:pStyle w:val="FDA664CF9E8041DA975F6938107EF02E"/>
          </w:pPr>
          <w:r w:rsidRPr="00454060">
            <w:rPr>
              <w:rStyle w:val="PlaceholderText"/>
            </w:rPr>
            <w:t>Click or tap here to enter text.</w:t>
          </w:r>
        </w:p>
      </w:docPartBody>
    </w:docPart>
    <w:docPart>
      <w:docPartPr>
        <w:name w:val="002BC510616544CA98FA7BF925641D65"/>
        <w:category>
          <w:name w:val="General"/>
          <w:gallery w:val="placeholder"/>
        </w:category>
        <w:types>
          <w:type w:val="bbPlcHdr"/>
        </w:types>
        <w:behaviors>
          <w:behavior w:val="content"/>
        </w:behaviors>
        <w:guid w:val="{0E7F2434-FE65-4484-B85F-DD1F71D4C822}"/>
      </w:docPartPr>
      <w:docPartBody>
        <w:p w:rsidR="000E2021" w:rsidRDefault="00494D23">
          <w:pPr>
            <w:pStyle w:val="002BC510616544CA98FA7BF925641D65"/>
          </w:pPr>
          <w:r w:rsidRPr="00454060">
            <w:rPr>
              <w:rStyle w:val="PlaceholderText"/>
            </w:rPr>
            <w:t>Click or tap here to enter text.</w:t>
          </w:r>
        </w:p>
      </w:docPartBody>
    </w:docPart>
    <w:docPart>
      <w:docPartPr>
        <w:name w:val="51C63E3F0F9E414293EA2C89E057CD24"/>
        <w:category>
          <w:name w:val="General"/>
          <w:gallery w:val="placeholder"/>
        </w:category>
        <w:types>
          <w:type w:val="bbPlcHdr"/>
        </w:types>
        <w:behaviors>
          <w:behavior w:val="content"/>
        </w:behaviors>
        <w:guid w:val="{6A0E097F-9D4F-4ADE-9A36-B5018B57596F}"/>
      </w:docPartPr>
      <w:docPartBody>
        <w:p w:rsidR="000E2021" w:rsidRDefault="00872174">
          <w:pPr>
            <w:pStyle w:val="51C63E3F0F9E414293EA2C89E057CD24"/>
          </w:pPr>
          <w:r w:rsidRPr="00454060">
            <w:rPr>
              <w:rStyle w:val="PlaceholderText"/>
            </w:rPr>
            <w:t>Click or tap here to enter text.</w:t>
          </w:r>
        </w:p>
      </w:docPartBody>
    </w:docPart>
    <w:docPart>
      <w:docPartPr>
        <w:name w:val="E14694DB643A4566BAE6A050067AF3A0"/>
        <w:category>
          <w:name w:val="General"/>
          <w:gallery w:val="placeholder"/>
        </w:category>
        <w:types>
          <w:type w:val="bbPlcHdr"/>
        </w:types>
        <w:behaviors>
          <w:behavior w:val="content"/>
        </w:behaviors>
        <w:guid w:val="{786A5E5B-E061-4D3F-9644-7C5A8C7263FE}"/>
      </w:docPartPr>
      <w:docPartBody>
        <w:p w:rsidR="000E2021" w:rsidRDefault="000E2021" w:rsidP="000E2021">
          <w:pPr>
            <w:pStyle w:val="E14694DB643A4566BAE6A050067AF3A0"/>
          </w:pPr>
          <w:r w:rsidRPr="00454060">
            <w:rPr>
              <w:rStyle w:val="PlaceholderText"/>
            </w:rPr>
            <w:t>Click or tap here to enter text.</w:t>
          </w:r>
        </w:p>
      </w:docPartBody>
    </w:docPart>
    <w:docPart>
      <w:docPartPr>
        <w:name w:val="9389485ECC0340EA947783073933DB96"/>
        <w:category>
          <w:name w:val="General"/>
          <w:gallery w:val="placeholder"/>
        </w:category>
        <w:types>
          <w:type w:val="bbPlcHdr"/>
        </w:types>
        <w:behaviors>
          <w:behavior w:val="content"/>
        </w:behaviors>
        <w:guid w:val="{09E42290-33D8-42EA-B90F-0A564C3A2385}"/>
      </w:docPartPr>
      <w:docPartBody>
        <w:p w:rsidR="000E2021" w:rsidRDefault="000E2021" w:rsidP="000E2021">
          <w:pPr>
            <w:pStyle w:val="9389485ECC0340EA947783073933DB96"/>
          </w:pPr>
          <w:r w:rsidRPr="00454060">
            <w:rPr>
              <w:rStyle w:val="PlaceholderText"/>
            </w:rPr>
            <w:t>Click or tap here to enter text.</w:t>
          </w:r>
        </w:p>
      </w:docPartBody>
    </w:docPart>
    <w:docPart>
      <w:docPartPr>
        <w:name w:val="323FB2320AC74F50A0A3F6379D77C3A0"/>
        <w:category>
          <w:name w:val="General"/>
          <w:gallery w:val="placeholder"/>
        </w:category>
        <w:types>
          <w:type w:val="bbPlcHdr"/>
        </w:types>
        <w:behaviors>
          <w:behavior w:val="content"/>
        </w:behaviors>
        <w:guid w:val="{ACC9658E-10AA-4B6A-9979-AE9EABC09BD7}"/>
      </w:docPartPr>
      <w:docPartBody>
        <w:p w:rsidR="000E2021" w:rsidRDefault="000E2021" w:rsidP="000E2021">
          <w:pPr>
            <w:pStyle w:val="323FB2320AC74F50A0A3F6379D77C3A0"/>
          </w:pPr>
          <w:r w:rsidRPr="00454060">
            <w:rPr>
              <w:rStyle w:val="PlaceholderText"/>
            </w:rPr>
            <w:t>Click or tap here to enter text.</w:t>
          </w:r>
        </w:p>
      </w:docPartBody>
    </w:docPart>
    <w:docPart>
      <w:docPartPr>
        <w:name w:val="FDA5EE14A211444D9EC0E71C6E323CF3"/>
        <w:category>
          <w:name w:val="General"/>
          <w:gallery w:val="placeholder"/>
        </w:category>
        <w:types>
          <w:type w:val="bbPlcHdr"/>
        </w:types>
        <w:behaviors>
          <w:behavior w:val="content"/>
        </w:behaviors>
        <w:guid w:val="{D22106F6-B596-4B56-BBFA-F96469F1D1D2}"/>
      </w:docPartPr>
      <w:docPartBody>
        <w:p w:rsidR="000E2021" w:rsidRDefault="000E2021" w:rsidP="000E2021">
          <w:pPr>
            <w:pStyle w:val="FDA5EE14A211444D9EC0E71C6E323CF3"/>
          </w:pPr>
          <w:r w:rsidRPr="00454060">
            <w:rPr>
              <w:rStyle w:val="PlaceholderText"/>
            </w:rPr>
            <w:t>Click or tap here to enter text.</w:t>
          </w:r>
        </w:p>
      </w:docPartBody>
    </w:docPart>
    <w:docPart>
      <w:docPartPr>
        <w:name w:val="1AC8AFF1ACA04599A4E36A7A0179E123"/>
        <w:category>
          <w:name w:val="General"/>
          <w:gallery w:val="placeholder"/>
        </w:category>
        <w:types>
          <w:type w:val="bbPlcHdr"/>
        </w:types>
        <w:behaviors>
          <w:behavior w:val="content"/>
        </w:behaviors>
        <w:guid w:val="{65907A2D-79CF-4205-8B1C-A2A0B11569FD}"/>
      </w:docPartPr>
      <w:docPartBody>
        <w:p w:rsidR="000E2021" w:rsidRDefault="000E2021" w:rsidP="000E2021">
          <w:pPr>
            <w:pStyle w:val="1AC8AFF1ACA04599A4E36A7A0179E123"/>
          </w:pPr>
          <w:r w:rsidRPr="00454060">
            <w:rPr>
              <w:rStyle w:val="PlaceholderText"/>
            </w:rPr>
            <w:t>Click or tap here to enter text.</w:t>
          </w:r>
        </w:p>
      </w:docPartBody>
    </w:docPart>
    <w:docPart>
      <w:docPartPr>
        <w:name w:val="6F71E2DE819D42AF82CB3670701840C8"/>
        <w:category>
          <w:name w:val="General"/>
          <w:gallery w:val="placeholder"/>
        </w:category>
        <w:types>
          <w:type w:val="bbPlcHdr"/>
        </w:types>
        <w:behaviors>
          <w:behavior w:val="content"/>
        </w:behaviors>
        <w:guid w:val="{29EF699C-3D4A-43A1-AB83-FC2B34477DCD}"/>
      </w:docPartPr>
      <w:docPartBody>
        <w:p w:rsidR="000E2021" w:rsidRDefault="000E2021" w:rsidP="000E2021">
          <w:pPr>
            <w:pStyle w:val="6F71E2DE819D42AF82CB3670701840C8"/>
          </w:pPr>
          <w:r w:rsidRPr="00454060">
            <w:rPr>
              <w:rStyle w:val="PlaceholderText"/>
            </w:rPr>
            <w:t>Click or tap here to enter text.</w:t>
          </w:r>
        </w:p>
      </w:docPartBody>
    </w:docPart>
    <w:docPart>
      <w:docPartPr>
        <w:name w:val="4C89A76CB6F94A4E8D24FDC336E45867"/>
        <w:category>
          <w:name w:val="General"/>
          <w:gallery w:val="placeholder"/>
        </w:category>
        <w:types>
          <w:type w:val="bbPlcHdr"/>
        </w:types>
        <w:behaviors>
          <w:behavior w:val="content"/>
        </w:behaviors>
        <w:guid w:val="{9653F6E8-04CB-4DA4-8995-2AE224021C6F}"/>
      </w:docPartPr>
      <w:docPartBody>
        <w:p w:rsidR="000E2021" w:rsidRDefault="000E2021" w:rsidP="000E2021">
          <w:pPr>
            <w:pStyle w:val="4C89A76CB6F94A4E8D24FDC336E45867"/>
          </w:pPr>
          <w:r w:rsidRPr="00454060">
            <w:rPr>
              <w:rStyle w:val="PlaceholderText"/>
            </w:rPr>
            <w:t>Click or tap here to enter text.</w:t>
          </w:r>
        </w:p>
      </w:docPartBody>
    </w:docPart>
    <w:docPart>
      <w:docPartPr>
        <w:name w:val="ECD9EA9284BB4DF0A1CE14A475250075"/>
        <w:category>
          <w:name w:val="General"/>
          <w:gallery w:val="placeholder"/>
        </w:category>
        <w:types>
          <w:type w:val="bbPlcHdr"/>
        </w:types>
        <w:behaviors>
          <w:behavior w:val="content"/>
        </w:behaviors>
        <w:guid w:val="{6C6CE9C2-44D2-4969-97EA-8C69DD27CC05}"/>
      </w:docPartPr>
      <w:docPartBody>
        <w:p w:rsidR="000E2021" w:rsidRDefault="000E2021" w:rsidP="000E2021">
          <w:pPr>
            <w:pStyle w:val="ECD9EA9284BB4DF0A1CE14A475250075"/>
          </w:pPr>
          <w:r w:rsidRPr="00454060">
            <w:rPr>
              <w:rStyle w:val="PlaceholderText"/>
            </w:rPr>
            <w:t>Click or tap here to enter text.</w:t>
          </w:r>
        </w:p>
      </w:docPartBody>
    </w:docPart>
    <w:docPart>
      <w:docPartPr>
        <w:name w:val="A05C2E608F88497FA40337B2B9C07A8B"/>
        <w:category>
          <w:name w:val="General"/>
          <w:gallery w:val="placeholder"/>
        </w:category>
        <w:types>
          <w:type w:val="bbPlcHdr"/>
        </w:types>
        <w:behaviors>
          <w:behavior w:val="content"/>
        </w:behaviors>
        <w:guid w:val="{595B1368-F528-4706-8E70-F5A56B6FAB9D}"/>
      </w:docPartPr>
      <w:docPartBody>
        <w:p w:rsidR="000E2021" w:rsidRDefault="000E2021" w:rsidP="000E2021">
          <w:pPr>
            <w:pStyle w:val="A05C2E608F88497FA40337B2B9C07A8B"/>
          </w:pPr>
          <w:r w:rsidRPr="00454060">
            <w:rPr>
              <w:rStyle w:val="PlaceholderText"/>
            </w:rPr>
            <w:t>Click or tap here to enter text.</w:t>
          </w:r>
        </w:p>
      </w:docPartBody>
    </w:docPart>
    <w:docPart>
      <w:docPartPr>
        <w:name w:val="F8BFF48A933B46058349A73CC82E9F9B"/>
        <w:category>
          <w:name w:val="General"/>
          <w:gallery w:val="placeholder"/>
        </w:category>
        <w:types>
          <w:type w:val="bbPlcHdr"/>
        </w:types>
        <w:behaviors>
          <w:behavior w:val="content"/>
        </w:behaviors>
        <w:guid w:val="{AA11A42B-4F21-4522-A1EC-09D937BF450C}"/>
      </w:docPartPr>
      <w:docPartBody>
        <w:p w:rsidR="0080566B" w:rsidRDefault="000E2021" w:rsidP="000E2021">
          <w:pPr>
            <w:pStyle w:val="F8BFF48A933B46058349A73CC82E9F9B"/>
          </w:pPr>
          <w:r w:rsidRPr="00454060">
            <w:rPr>
              <w:rStyle w:val="PlaceholderText"/>
            </w:rPr>
            <w:t>Click or tap here to enter text.</w:t>
          </w:r>
        </w:p>
      </w:docPartBody>
    </w:docPart>
    <w:docPart>
      <w:docPartPr>
        <w:name w:val="4ACE2818889C4E6DB19A076E2582DDE9"/>
        <w:category>
          <w:name w:val="General"/>
          <w:gallery w:val="placeholder"/>
        </w:category>
        <w:types>
          <w:type w:val="bbPlcHdr"/>
        </w:types>
        <w:behaviors>
          <w:behavior w:val="content"/>
        </w:behaviors>
        <w:guid w:val="{3A7F2FFF-7317-42E2-8D76-7731F31EAA09}"/>
      </w:docPartPr>
      <w:docPartBody>
        <w:p w:rsidR="0080566B" w:rsidRDefault="000E2021" w:rsidP="000E2021">
          <w:pPr>
            <w:pStyle w:val="4ACE2818889C4E6DB19A076E2582DDE9"/>
          </w:pPr>
          <w:r w:rsidRPr="00454060">
            <w:rPr>
              <w:rStyle w:val="PlaceholderText"/>
            </w:rPr>
            <w:t>Click or tap here to enter text.</w:t>
          </w:r>
        </w:p>
      </w:docPartBody>
    </w:docPart>
    <w:docPart>
      <w:docPartPr>
        <w:name w:val="2D719B6547A847EB94F30B916D04E13E"/>
        <w:category>
          <w:name w:val="General"/>
          <w:gallery w:val="placeholder"/>
        </w:category>
        <w:types>
          <w:type w:val="bbPlcHdr"/>
        </w:types>
        <w:behaviors>
          <w:behavior w:val="content"/>
        </w:behaviors>
        <w:guid w:val="{A5B1E740-65DA-4228-910C-6793EDF9B2C1}"/>
      </w:docPartPr>
      <w:docPartBody>
        <w:p w:rsidR="006447D7" w:rsidRDefault="006447D7" w:rsidP="006447D7">
          <w:pPr>
            <w:pStyle w:val="2D719B6547A847EB94F30B916D04E13E"/>
          </w:pPr>
          <w:r w:rsidRPr="00454060">
            <w:rPr>
              <w:rStyle w:val="PlaceholderText"/>
            </w:rPr>
            <w:t>Click or tap here to enter text.</w:t>
          </w:r>
        </w:p>
      </w:docPartBody>
    </w:docPart>
    <w:docPart>
      <w:docPartPr>
        <w:name w:val="86C81D4242694AA69B79BF1EF329F085"/>
        <w:category>
          <w:name w:val="General"/>
          <w:gallery w:val="placeholder"/>
        </w:category>
        <w:types>
          <w:type w:val="bbPlcHdr"/>
        </w:types>
        <w:behaviors>
          <w:behavior w:val="content"/>
        </w:behaviors>
        <w:guid w:val="{67109327-7FAF-428B-82EE-D28B98A3032E}"/>
      </w:docPartPr>
      <w:docPartBody>
        <w:p w:rsidR="006447D7" w:rsidRDefault="006447D7" w:rsidP="006447D7">
          <w:pPr>
            <w:pStyle w:val="86C81D4242694AA69B79BF1EF329F085"/>
          </w:pPr>
          <w:r w:rsidRPr="00454060">
            <w:rPr>
              <w:rStyle w:val="PlaceholderText"/>
            </w:rPr>
            <w:t>Click or tap here to enter text.</w:t>
          </w:r>
        </w:p>
      </w:docPartBody>
    </w:docPart>
    <w:docPart>
      <w:docPartPr>
        <w:name w:val="0CF05EAF753B40438845B129AE4FC64A"/>
        <w:category>
          <w:name w:val="General"/>
          <w:gallery w:val="placeholder"/>
        </w:category>
        <w:types>
          <w:type w:val="bbPlcHdr"/>
        </w:types>
        <w:behaviors>
          <w:behavior w:val="content"/>
        </w:behaviors>
        <w:guid w:val="{67606D7F-33F7-41B5-A5D6-D866A6D2CF69}"/>
      </w:docPartPr>
      <w:docPartBody>
        <w:p w:rsidR="003818BE" w:rsidRDefault="003818BE" w:rsidP="003818BE">
          <w:pPr>
            <w:pStyle w:val="0CF05EAF753B40438845B129AE4FC64A"/>
          </w:pPr>
          <w:r w:rsidRPr="00454060">
            <w:rPr>
              <w:rStyle w:val="PlaceholderText"/>
            </w:rPr>
            <w:t>Click or tap here to enter text.</w:t>
          </w:r>
        </w:p>
      </w:docPartBody>
    </w:docPart>
    <w:docPart>
      <w:docPartPr>
        <w:name w:val="B0B3D109B6EF4B24934A347AA89CCAB9"/>
        <w:category>
          <w:name w:val="General"/>
          <w:gallery w:val="placeholder"/>
        </w:category>
        <w:types>
          <w:type w:val="bbPlcHdr"/>
        </w:types>
        <w:behaviors>
          <w:behavior w:val="content"/>
        </w:behaviors>
        <w:guid w:val="{0C24D03D-3ED5-419F-8322-FE2E802652FC}"/>
      </w:docPartPr>
      <w:docPartBody>
        <w:p w:rsidR="002F62BA" w:rsidRDefault="00FB73D7" w:rsidP="00FB73D7">
          <w:pPr>
            <w:pStyle w:val="B0B3D109B6EF4B24934A347AA89CCAB9"/>
          </w:pPr>
          <w:r w:rsidRPr="00454060">
            <w:rPr>
              <w:rStyle w:val="PlaceholderText"/>
            </w:rPr>
            <w:t>Click or tap here to enter text.</w:t>
          </w:r>
        </w:p>
      </w:docPartBody>
    </w:docPart>
    <w:docPart>
      <w:docPartPr>
        <w:name w:val="07879F082EF244FCAD9E21994274D889"/>
        <w:category>
          <w:name w:val="General"/>
          <w:gallery w:val="placeholder"/>
        </w:category>
        <w:types>
          <w:type w:val="bbPlcHdr"/>
        </w:types>
        <w:behaviors>
          <w:behavior w:val="content"/>
        </w:behaviors>
        <w:guid w:val="{A04DB79E-6E4C-4FEB-860E-F7823F3716C2}"/>
      </w:docPartPr>
      <w:docPartBody>
        <w:p w:rsidR="003D2BA0" w:rsidRDefault="007858CD" w:rsidP="007858CD">
          <w:pPr>
            <w:pStyle w:val="07879F082EF244FCAD9E21994274D889"/>
          </w:pPr>
          <w:r w:rsidRPr="00454060">
            <w:rPr>
              <w:rStyle w:val="PlaceholderText"/>
            </w:rPr>
            <w:t>Click or tap here to enter text.</w:t>
          </w:r>
        </w:p>
      </w:docPartBody>
    </w:docPart>
    <w:docPart>
      <w:docPartPr>
        <w:name w:val="F5152F00E10F46C28DA47A2B94543606"/>
        <w:category>
          <w:name w:val="General"/>
          <w:gallery w:val="placeholder"/>
        </w:category>
        <w:types>
          <w:type w:val="bbPlcHdr"/>
        </w:types>
        <w:behaviors>
          <w:behavior w:val="content"/>
        </w:behaviors>
        <w:guid w:val="{61B5F7F8-5DA9-41BA-9C4B-D81FB77D84D5}"/>
      </w:docPartPr>
      <w:docPartBody>
        <w:p w:rsidR="003D2BA0" w:rsidRDefault="007858CD" w:rsidP="007858CD">
          <w:pPr>
            <w:pStyle w:val="F5152F00E10F46C28DA47A2B94543606"/>
          </w:pPr>
          <w:r w:rsidRPr="00454060">
            <w:rPr>
              <w:rStyle w:val="PlaceholderText"/>
            </w:rPr>
            <w:t>Click or tap here to enter text.</w:t>
          </w:r>
        </w:p>
      </w:docPartBody>
    </w:docPart>
    <w:docPart>
      <w:docPartPr>
        <w:name w:val="D15A92FF05EA4BC8AF9756B0461CBFFD"/>
        <w:category>
          <w:name w:val="General"/>
          <w:gallery w:val="placeholder"/>
        </w:category>
        <w:types>
          <w:type w:val="bbPlcHdr"/>
        </w:types>
        <w:behaviors>
          <w:behavior w:val="content"/>
        </w:behaviors>
        <w:guid w:val="{A6DCF2E3-2973-4FB1-B98B-C46DCB6CD319}"/>
      </w:docPartPr>
      <w:docPartBody>
        <w:p w:rsidR="003D2BA0" w:rsidRDefault="007858CD" w:rsidP="007858CD">
          <w:pPr>
            <w:pStyle w:val="D15A92FF05EA4BC8AF9756B0461CBFFD"/>
          </w:pPr>
          <w:r w:rsidRPr="00454060">
            <w:rPr>
              <w:rStyle w:val="PlaceholderText"/>
            </w:rPr>
            <w:t>Click or tap here to enter text.</w:t>
          </w:r>
        </w:p>
      </w:docPartBody>
    </w:docPart>
    <w:docPart>
      <w:docPartPr>
        <w:name w:val="6C34E304CB6742C6AC65F0D71DB0345C"/>
        <w:category>
          <w:name w:val="General"/>
          <w:gallery w:val="placeholder"/>
        </w:category>
        <w:types>
          <w:type w:val="bbPlcHdr"/>
        </w:types>
        <w:behaviors>
          <w:behavior w:val="content"/>
        </w:behaviors>
        <w:guid w:val="{7210F23E-9160-47D9-9986-295C0ED8D60D}"/>
      </w:docPartPr>
      <w:docPartBody>
        <w:p w:rsidR="003D2BA0" w:rsidRDefault="007858CD" w:rsidP="007858CD">
          <w:pPr>
            <w:pStyle w:val="6C34E304CB6742C6AC65F0D71DB0345C"/>
          </w:pPr>
          <w:r w:rsidRPr="00454060">
            <w:rPr>
              <w:rStyle w:val="PlaceholderText"/>
            </w:rPr>
            <w:t>Click or tap here to enter text.</w:t>
          </w:r>
        </w:p>
      </w:docPartBody>
    </w:docPart>
    <w:docPart>
      <w:docPartPr>
        <w:name w:val="7062B973FD6F4F61AD729820649D6BE8"/>
        <w:category>
          <w:name w:val="General"/>
          <w:gallery w:val="placeholder"/>
        </w:category>
        <w:types>
          <w:type w:val="bbPlcHdr"/>
        </w:types>
        <w:behaviors>
          <w:behavior w:val="content"/>
        </w:behaviors>
        <w:guid w:val="{815A9BC1-C0F2-495F-8811-C702D94832E5}"/>
      </w:docPartPr>
      <w:docPartBody>
        <w:p w:rsidR="003D2BA0" w:rsidRDefault="007858CD" w:rsidP="007858CD">
          <w:pPr>
            <w:pStyle w:val="7062B973FD6F4F61AD729820649D6BE8"/>
          </w:pPr>
          <w:r w:rsidRPr="00454060">
            <w:rPr>
              <w:rStyle w:val="PlaceholderText"/>
            </w:rPr>
            <w:t>Click or tap here to enter text.</w:t>
          </w:r>
        </w:p>
      </w:docPartBody>
    </w:docPart>
    <w:docPart>
      <w:docPartPr>
        <w:name w:val="389F18EC9AA241F6BB8B58C03CB59F4F"/>
        <w:category>
          <w:name w:val="General"/>
          <w:gallery w:val="placeholder"/>
        </w:category>
        <w:types>
          <w:type w:val="bbPlcHdr"/>
        </w:types>
        <w:behaviors>
          <w:behavior w:val="content"/>
        </w:behaviors>
        <w:guid w:val="{FBB1D526-4577-48EC-87BF-2F1A3D275C70}"/>
      </w:docPartPr>
      <w:docPartBody>
        <w:p w:rsidR="003D2BA0" w:rsidRDefault="007858CD" w:rsidP="007858CD">
          <w:pPr>
            <w:pStyle w:val="389F18EC9AA241F6BB8B58C03CB59F4F"/>
          </w:pPr>
          <w:r w:rsidRPr="00454060">
            <w:rPr>
              <w:rStyle w:val="PlaceholderText"/>
            </w:rPr>
            <w:t>Click or tap here to enter text.</w:t>
          </w:r>
        </w:p>
      </w:docPartBody>
    </w:docPart>
    <w:docPart>
      <w:docPartPr>
        <w:name w:val="BBF67AC6CC6146519CFD9650EA80D700"/>
        <w:category>
          <w:name w:val="General"/>
          <w:gallery w:val="placeholder"/>
        </w:category>
        <w:types>
          <w:type w:val="bbPlcHdr"/>
        </w:types>
        <w:behaviors>
          <w:behavior w:val="content"/>
        </w:behaviors>
        <w:guid w:val="{6427733F-3B54-4EB8-94E6-BD8FABC402C3}"/>
      </w:docPartPr>
      <w:docPartBody>
        <w:p w:rsidR="003D2BA0" w:rsidRDefault="007858CD" w:rsidP="007858CD">
          <w:pPr>
            <w:pStyle w:val="BBF67AC6CC6146519CFD9650EA80D700"/>
          </w:pPr>
          <w:r w:rsidRPr="00454060">
            <w:rPr>
              <w:rStyle w:val="PlaceholderText"/>
            </w:rPr>
            <w:t>Click or tap here to enter text.</w:t>
          </w:r>
        </w:p>
      </w:docPartBody>
    </w:docPart>
    <w:docPart>
      <w:docPartPr>
        <w:name w:val="249A054483574288BB463A34418E19A9"/>
        <w:category>
          <w:name w:val="General"/>
          <w:gallery w:val="placeholder"/>
        </w:category>
        <w:types>
          <w:type w:val="bbPlcHdr"/>
        </w:types>
        <w:behaviors>
          <w:behavior w:val="content"/>
        </w:behaviors>
        <w:guid w:val="{DF447E84-D43B-4BD8-9CC6-BE1D2B81A5DE}"/>
      </w:docPartPr>
      <w:docPartBody>
        <w:p w:rsidR="003D2BA0" w:rsidRDefault="007858CD" w:rsidP="007858CD">
          <w:pPr>
            <w:pStyle w:val="249A054483574288BB463A34418E19A9"/>
          </w:pPr>
          <w:r w:rsidRPr="00454060">
            <w:rPr>
              <w:rStyle w:val="PlaceholderText"/>
            </w:rPr>
            <w:t>Click or tap here to enter text.</w:t>
          </w:r>
        </w:p>
      </w:docPartBody>
    </w:docPart>
    <w:docPart>
      <w:docPartPr>
        <w:name w:val="AB8D7B6285F04D59BD0CB16C9022D0B5"/>
        <w:category>
          <w:name w:val="General"/>
          <w:gallery w:val="placeholder"/>
        </w:category>
        <w:types>
          <w:type w:val="bbPlcHdr"/>
        </w:types>
        <w:behaviors>
          <w:behavior w:val="content"/>
        </w:behaviors>
        <w:guid w:val="{AA6B4633-97B6-456A-9B0C-9C310F57516E}"/>
      </w:docPartPr>
      <w:docPartBody>
        <w:p w:rsidR="003D2BA0" w:rsidRDefault="007858CD" w:rsidP="007858CD">
          <w:pPr>
            <w:pStyle w:val="AB8D7B6285F04D59BD0CB16C9022D0B5"/>
          </w:pPr>
          <w:r w:rsidRPr="00454060">
            <w:rPr>
              <w:rStyle w:val="PlaceholderText"/>
            </w:rPr>
            <w:t>Click or tap here to enter text.</w:t>
          </w:r>
        </w:p>
      </w:docPartBody>
    </w:docPart>
    <w:docPart>
      <w:docPartPr>
        <w:name w:val="D9FB68E132B548A88F203123960501F6"/>
        <w:category>
          <w:name w:val="General"/>
          <w:gallery w:val="placeholder"/>
        </w:category>
        <w:types>
          <w:type w:val="bbPlcHdr"/>
        </w:types>
        <w:behaviors>
          <w:behavior w:val="content"/>
        </w:behaviors>
        <w:guid w:val="{089462AF-BFE2-4104-B8F5-A060743CD73A}"/>
      </w:docPartPr>
      <w:docPartBody>
        <w:p w:rsidR="003D2BA0" w:rsidRDefault="007858CD" w:rsidP="007858CD">
          <w:pPr>
            <w:pStyle w:val="D9FB68E132B548A88F203123960501F6"/>
          </w:pPr>
          <w:r w:rsidRPr="00454060">
            <w:rPr>
              <w:rStyle w:val="PlaceholderText"/>
            </w:rPr>
            <w:t>Click or tap here to enter text.</w:t>
          </w:r>
        </w:p>
      </w:docPartBody>
    </w:docPart>
    <w:docPart>
      <w:docPartPr>
        <w:name w:val="C1281E7179CF41219FAA0EFE03CD38EA"/>
        <w:category>
          <w:name w:val="General"/>
          <w:gallery w:val="placeholder"/>
        </w:category>
        <w:types>
          <w:type w:val="bbPlcHdr"/>
        </w:types>
        <w:behaviors>
          <w:behavior w:val="content"/>
        </w:behaviors>
        <w:guid w:val="{3E5C3AD9-76D3-4318-A238-2716DA7F6760}"/>
      </w:docPartPr>
      <w:docPartBody>
        <w:p w:rsidR="003D2BA0" w:rsidRDefault="007858CD" w:rsidP="007858CD">
          <w:pPr>
            <w:pStyle w:val="C1281E7179CF41219FAA0EFE03CD38EA"/>
          </w:pPr>
          <w:r w:rsidRPr="00454060">
            <w:rPr>
              <w:rStyle w:val="PlaceholderText"/>
            </w:rPr>
            <w:t>Click or tap here to enter text.</w:t>
          </w:r>
        </w:p>
      </w:docPartBody>
    </w:docPart>
    <w:docPart>
      <w:docPartPr>
        <w:name w:val="65B4261EDDF543D5BEA29AEF0B64ACDE"/>
        <w:category>
          <w:name w:val="General"/>
          <w:gallery w:val="placeholder"/>
        </w:category>
        <w:types>
          <w:type w:val="bbPlcHdr"/>
        </w:types>
        <w:behaviors>
          <w:behavior w:val="content"/>
        </w:behaviors>
        <w:guid w:val="{BBE7A18C-48A6-4933-A2D2-05A05360968C}"/>
      </w:docPartPr>
      <w:docPartBody>
        <w:p w:rsidR="003D2BA0" w:rsidRDefault="007858CD" w:rsidP="007858CD">
          <w:pPr>
            <w:pStyle w:val="65B4261EDDF543D5BEA29AEF0B64ACDE"/>
          </w:pPr>
          <w:r w:rsidRPr="00454060">
            <w:rPr>
              <w:rStyle w:val="PlaceholderText"/>
            </w:rPr>
            <w:t>Click or tap here to enter text.</w:t>
          </w:r>
        </w:p>
      </w:docPartBody>
    </w:docPart>
    <w:docPart>
      <w:docPartPr>
        <w:name w:val="05E9AF3758794BB7A254731CDA890362"/>
        <w:category>
          <w:name w:val="General"/>
          <w:gallery w:val="placeholder"/>
        </w:category>
        <w:types>
          <w:type w:val="bbPlcHdr"/>
        </w:types>
        <w:behaviors>
          <w:behavior w:val="content"/>
        </w:behaviors>
        <w:guid w:val="{7FE671FC-E0E7-4349-A3C0-B915C8C2E2EB}"/>
      </w:docPartPr>
      <w:docPartBody>
        <w:p w:rsidR="00D353C2" w:rsidRDefault="00BF1D44" w:rsidP="00BF1D44">
          <w:pPr>
            <w:pStyle w:val="05E9AF3758794BB7A254731CDA890362"/>
          </w:pPr>
          <w:r w:rsidRPr="00454060">
            <w:rPr>
              <w:rStyle w:val="PlaceholderText"/>
            </w:rPr>
            <w:t>Click or tap here to enter text.</w:t>
          </w:r>
        </w:p>
      </w:docPartBody>
    </w:docPart>
    <w:docPart>
      <w:docPartPr>
        <w:name w:val="BE9775B91AD94A7A9DFBAF470072564D"/>
        <w:category>
          <w:name w:val="General"/>
          <w:gallery w:val="placeholder"/>
        </w:category>
        <w:types>
          <w:type w:val="bbPlcHdr"/>
        </w:types>
        <w:behaviors>
          <w:behavior w:val="content"/>
        </w:behaviors>
        <w:guid w:val="{D14A8660-6905-4069-A661-B1B5D9DAFE18}"/>
      </w:docPartPr>
      <w:docPartBody>
        <w:p w:rsidR="00D353C2" w:rsidRDefault="00BF1D44" w:rsidP="00BF1D44">
          <w:pPr>
            <w:pStyle w:val="BE9775B91AD94A7A9DFBAF470072564D"/>
          </w:pPr>
          <w:r w:rsidRPr="00454060">
            <w:rPr>
              <w:rStyle w:val="PlaceholderText"/>
            </w:rPr>
            <w:t>Click or tap here to enter text.</w:t>
          </w:r>
        </w:p>
      </w:docPartBody>
    </w:docPart>
    <w:docPart>
      <w:docPartPr>
        <w:name w:val="619E3E06393246EE88DED9789CCC163B"/>
        <w:category>
          <w:name w:val="General"/>
          <w:gallery w:val="placeholder"/>
        </w:category>
        <w:types>
          <w:type w:val="bbPlcHdr"/>
        </w:types>
        <w:behaviors>
          <w:behavior w:val="content"/>
        </w:behaviors>
        <w:guid w:val="{D44619D2-EC5F-42F6-B02B-4D82EC4EC73A}"/>
      </w:docPartPr>
      <w:docPartBody>
        <w:p w:rsidR="00824CA8" w:rsidRDefault="00C140BD" w:rsidP="00C140BD">
          <w:pPr>
            <w:pStyle w:val="619E3E06393246EE88DED9789CCC163B"/>
          </w:pPr>
          <w:r w:rsidRPr="00454060">
            <w:rPr>
              <w:rStyle w:val="PlaceholderText"/>
            </w:rPr>
            <w:t>Click or tap here to enter text.</w:t>
          </w:r>
        </w:p>
      </w:docPartBody>
    </w:docPart>
    <w:docPart>
      <w:docPartPr>
        <w:name w:val="F265F3365DBE4ED3B21594F3B3FBCBBE"/>
        <w:category>
          <w:name w:val="General"/>
          <w:gallery w:val="placeholder"/>
        </w:category>
        <w:types>
          <w:type w:val="bbPlcHdr"/>
        </w:types>
        <w:behaviors>
          <w:behavior w:val="content"/>
        </w:behaviors>
        <w:guid w:val="{B983CB08-05E9-4EA0-ACDE-21544EC2767F}"/>
      </w:docPartPr>
      <w:docPartBody>
        <w:p w:rsidR="00824CA8" w:rsidRDefault="00C140BD" w:rsidP="00C140BD">
          <w:pPr>
            <w:pStyle w:val="F265F3365DBE4ED3B21594F3B3FBCBBE"/>
          </w:pPr>
          <w:r w:rsidRPr="00454060">
            <w:rPr>
              <w:rStyle w:val="PlaceholderText"/>
            </w:rPr>
            <w:t>Click or tap here to enter text.</w:t>
          </w:r>
        </w:p>
      </w:docPartBody>
    </w:docPart>
    <w:docPart>
      <w:docPartPr>
        <w:name w:val="300673FCD913433B889E04C68E3256AE"/>
        <w:category>
          <w:name w:val="General"/>
          <w:gallery w:val="placeholder"/>
        </w:category>
        <w:types>
          <w:type w:val="bbPlcHdr"/>
        </w:types>
        <w:behaviors>
          <w:behavior w:val="content"/>
        </w:behaviors>
        <w:guid w:val="{5BD5CED9-12F8-4EFA-B129-94468F0D6E22}"/>
      </w:docPartPr>
      <w:docPartBody>
        <w:p w:rsidR="00824CA8" w:rsidRDefault="00C140BD" w:rsidP="00C140BD">
          <w:pPr>
            <w:pStyle w:val="300673FCD913433B889E04C68E3256AE"/>
          </w:pPr>
          <w:r w:rsidRPr="00454060">
            <w:rPr>
              <w:rStyle w:val="PlaceholderText"/>
            </w:rPr>
            <w:t>Click or tap here to enter text.</w:t>
          </w:r>
        </w:p>
      </w:docPartBody>
    </w:docPart>
    <w:docPart>
      <w:docPartPr>
        <w:name w:val="8E9C310E744B4FCC8D35EEDE415D5446"/>
        <w:category>
          <w:name w:val="General"/>
          <w:gallery w:val="placeholder"/>
        </w:category>
        <w:types>
          <w:type w:val="bbPlcHdr"/>
        </w:types>
        <w:behaviors>
          <w:behavior w:val="content"/>
        </w:behaviors>
        <w:guid w:val="{BBFF8753-D8B2-4641-B26F-683C2C5CAD0C}"/>
      </w:docPartPr>
      <w:docPartBody>
        <w:p w:rsidR="00B635D7" w:rsidRDefault="00914F0B" w:rsidP="00914F0B">
          <w:pPr>
            <w:pStyle w:val="8E9C310E744B4FCC8D35EEDE415D5446"/>
          </w:pPr>
          <w:r w:rsidRPr="00315FAC">
            <w:rPr>
              <w:rStyle w:val="PlaceholderText"/>
            </w:rPr>
            <w:t>[Title]</w:t>
          </w:r>
        </w:p>
      </w:docPartBody>
    </w:docPart>
    <w:docPart>
      <w:docPartPr>
        <w:name w:val="48AF01770C304912A2CB8CF4424AB62D"/>
        <w:category>
          <w:name w:val="General"/>
          <w:gallery w:val="placeholder"/>
        </w:category>
        <w:types>
          <w:type w:val="bbPlcHdr"/>
        </w:types>
        <w:behaviors>
          <w:behavior w:val="content"/>
        </w:behaviors>
        <w:guid w:val="{E8FBDF02-D930-4091-B383-865CEC5B45A1}"/>
      </w:docPartPr>
      <w:docPartBody>
        <w:p w:rsidR="00B635D7" w:rsidRDefault="00914F0B" w:rsidP="00914F0B">
          <w:pPr>
            <w:pStyle w:val="48AF01770C304912A2CB8CF4424AB62D"/>
          </w:pPr>
          <w:r w:rsidRPr="00454060">
            <w:rPr>
              <w:rStyle w:val="PlaceholderText"/>
            </w:rPr>
            <w:t>Click or tap here to enter text.</w:t>
          </w:r>
        </w:p>
      </w:docPartBody>
    </w:docPart>
    <w:docPart>
      <w:docPartPr>
        <w:name w:val="3AADE2D55A954E209F40DAAE9A5E9A42"/>
        <w:category>
          <w:name w:val="General"/>
          <w:gallery w:val="placeholder"/>
        </w:category>
        <w:types>
          <w:type w:val="bbPlcHdr"/>
        </w:types>
        <w:behaviors>
          <w:behavior w:val="content"/>
        </w:behaviors>
        <w:guid w:val="{E1D81BA0-0BDE-4175-AE65-16F59E4C7FE3}"/>
      </w:docPartPr>
      <w:docPartBody>
        <w:p w:rsidR="00B635D7" w:rsidRDefault="00914F0B" w:rsidP="00914F0B">
          <w:pPr>
            <w:pStyle w:val="3AADE2D55A954E209F40DAAE9A5E9A42"/>
          </w:pPr>
          <w:r w:rsidRPr="00F65738">
            <w:rPr>
              <w:rStyle w:val="PlaceholderText"/>
            </w:rPr>
            <w:t>[Status]</w:t>
          </w:r>
        </w:p>
      </w:docPartBody>
    </w:docPart>
    <w:docPart>
      <w:docPartPr>
        <w:name w:val="A9065461277E4733BBD6F3F65F315DFB"/>
        <w:category>
          <w:name w:val="General"/>
          <w:gallery w:val="placeholder"/>
        </w:category>
        <w:types>
          <w:type w:val="bbPlcHdr"/>
        </w:types>
        <w:behaviors>
          <w:behavior w:val="content"/>
        </w:behaviors>
        <w:guid w:val="{ECA1FDA2-66F1-4B12-916D-411825655B96}"/>
      </w:docPartPr>
      <w:docPartBody>
        <w:p w:rsidR="00B635D7" w:rsidRDefault="00914F0B" w:rsidP="00914F0B">
          <w:pPr>
            <w:pStyle w:val="A9065461277E4733BBD6F3F65F315DFB"/>
          </w:pPr>
          <w:r w:rsidRPr="00F65738">
            <w:rPr>
              <w:rStyle w:val="PlaceholderText"/>
            </w:rPr>
            <w:t>[Author]</w:t>
          </w:r>
        </w:p>
      </w:docPartBody>
    </w:docPart>
    <w:docPart>
      <w:docPartPr>
        <w:name w:val="24C282E3B10E43C9AE99478E479B5075"/>
        <w:category>
          <w:name w:val="General"/>
          <w:gallery w:val="placeholder"/>
        </w:category>
        <w:types>
          <w:type w:val="bbPlcHdr"/>
        </w:types>
        <w:behaviors>
          <w:behavior w:val="content"/>
        </w:behaviors>
        <w:guid w:val="{CEACE33F-B876-4EE1-B77E-14F6B70EC184}"/>
      </w:docPartPr>
      <w:docPartBody>
        <w:p w:rsidR="00B635D7" w:rsidRDefault="00914F0B" w:rsidP="00914F0B">
          <w:pPr>
            <w:pStyle w:val="24C282E3B10E43C9AE99478E479B5075"/>
          </w:pPr>
          <w:r w:rsidRPr="00F65738">
            <w:rPr>
              <w:rStyle w:val="PlaceholderText"/>
            </w:rPr>
            <w:t>[Publish Date]</w:t>
          </w:r>
        </w:p>
      </w:docPartBody>
    </w:docPart>
    <w:docPart>
      <w:docPartPr>
        <w:name w:val="EC1C75CF3E0E49548A92104BEDCF0703"/>
        <w:category>
          <w:name w:val="General"/>
          <w:gallery w:val="placeholder"/>
        </w:category>
        <w:types>
          <w:type w:val="bbPlcHdr"/>
        </w:types>
        <w:behaviors>
          <w:behavior w:val="content"/>
        </w:behaviors>
        <w:guid w:val="{BF135AEC-0757-47E5-8049-9EF9837FC7FE}"/>
      </w:docPartPr>
      <w:docPartBody>
        <w:p w:rsidR="00B635D7" w:rsidRDefault="00914F0B" w:rsidP="00914F0B">
          <w:pPr>
            <w:pStyle w:val="EC1C75CF3E0E49548A92104BEDCF0703"/>
          </w:pPr>
          <w:r w:rsidRPr="00315FAC">
            <w:rPr>
              <w:rStyle w:val="PlaceholderText"/>
            </w:rPr>
            <w:t>[Title]</w:t>
          </w:r>
        </w:p>
      </w:docPartBody>
    </w:docPart>
    <w:docPart>
      <w:docPartPr>
        <w:name w:val="ADBE3A0D8BFF45B4866C1C20A601F317"/>
        <w:category>
          <w:name w:val="General"/>
          <w:gallery w:val="placeholder"/>
        </w:category>
        <w:types>
          <w:type w:val="bbPlcHdr"/>
        </w:types>
        <w:behaviors>
          <w:behavior w:val="content"/>
        </w:behaviors>
        <w:guid w:val="{A4D1707F-BBBF-4D4D-B687-F8D8A37BAEFF}"/>
      </w:docPartPr>
      <w:docPartBody>
        <w:p w:rsidR="00B635D7" w:rsidRDefault="00914F0B" w:rsidP="00914F0B">
          <w:pPr>
            <w:pStyle w:val="ADBE3A0D8BFF45B4866C1C20A601F317"/>
          </w:pPr>
          <w:r w:rsidRPr="00454060">
            <w:rPr>
              <w:rStyle w:val="PlaceholderText"/>
            </w:rPr>
            <w:t>Click or tap here to enter text.</w:t>
          </w:r>
        </w:p>
      </w:docPartBody>
    </w:docPart>
    <w:docPart>
      <w:docPartPr>
        <w:name w:val="CF1A8F0E98134F79A41D91563E3C58C0"/>
        <w:category>
          <w:name w:val="General"/>
          <w:gallery w:val="placeholder"/>
        </w:category>
        <w:types>
          <w:type w:val="bbPlcHdr"/>
        </w:types>
        <w:behaviors>
          <w:behavior w:val="content"/>
        </w:behaviors>
        <w:guid w:val="{372ABBAF-A6FF-4946-A768-114835C38688}"/>
      </w:docPartPr>
      <w:docPartBody>
        <w:p w:rsidR="00B635D7" w:rsidRDefault="00914F0B" w:rsidP="00914F0B">
          <w:pPr>
            <w:pStyle w:val="CF1A8F0E98134F79A41D91563E3C58C0"/>
          </w:pPr>
          <w:r w:rsidRPr="00F65738">
            <w:rPr>
              <w:rStyle w:val="PlaceholderText"/>
            </w:rPr>
            <w:t>[Status]</w:t>
          </w:r>
        </w:p>
      </w:docPartBody>
    </w:docPart>
    <w:docPart>
      <w:docPartPr>
        <w:name w:val="FE448574195B44EC991429DFB473B877"/>
        <w:category>
          <w:name w:val="General"/>
          <w:gallery w:val="placeholder"/>
        </w:category>
        <w:types>
          <w:type w:val="bbPlcHdr"/>
        </w:types>
        <w:behaviors>
          <w:behavior w:val="content"/>
        </w:behaviors>
        <w:guid w:val="{0BC1F6F7-029A-4F8A-8003-CA55935941A1}"/>
      </w:docPartPr>
      <w:docPartBody>
        <w:p w:rsidR="00B635D7" w:rsidRDefault="00914F0B" w:rsidP="00914F0B">
          <w:pPr>
            <w:pStyle w:val="FE448574195B44EC991429DFB473B877"/>
          </w:pPr>
          <w:r w:rsidRPr="00F65738">
            <w:rPr>
              <w:rStyle w:val="PlaceholderText"/>
            </w:rPr>
            <w:t>[Author]</w:t>
          </w:r>
        </w:p>
      </w:docPartBody>
    </w:docPart>
    <w:docPart>
      <w:docPartPr>
        <w:name w:val="6648BA9A2AF5427EB6D22F0C483BF225"/>
        <w:category>
          <w:name w:val="General"/>
          <w:gallery w:val="placeholder"/>
        </w:category>
        <w:types>
          <w:type w:val="bbPlcHdr"/>
        </w:types>
        <w:behaviors>
          <w:behavior w:val="content"/>
        </w:behaviors>
        <w:guid w:val="{BED4ED1F-E5A1-4AE2-A419-BA5D86BBE6DB}"/>
      </w:docPartPr>
      <w:docPartBody>
        <w:p w:rsidR="00B635D7" w:rsidRDefault="00914F0B" w:rsidP="00914F0B">
          <w:pPr>
            <w:pStyle w:val="6648BA9A2AF5427EB6D22F0C483BF225"/>
          </w:pPr>
          <w:r w:rsidRPr="00F65738">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391"/>
    <w:rsid w:val="000038DB"/>
    <w:rsid w:val="00045F20"/>
    <w:rsid w:val="00061B74"/>
    <w:rsid w:val="00070AD9"/>
    <w:rsid w:val="00090123"/>
    <w:rsid w:val="000A5D9C"/>
    <w:rsid w:val="000C2A58"/>
    <w:rsid w:val="000E2021"/>
    <w:rsid w:val="00140B06"/>
    <w:rsid w:val="001E4395"/>
    <w:rsid w:val="00233884"/>
    <w:rsid w:val="00242703"/>
    <w:rsid w:val="0028300C"/>
    <w:rsid w:val="002F58ED"/>
    <w:rsid w:val="002F62BA"/>
    <w:rsid w:val="00334D76"/>
    <w:rsid w:val="003818BE"/>
    <w:rsid w:val="003B720A"/>
    <w:rsid w:val="003D2BA0"/>
    <w:rsid w:val="003D2D52"/>
    <w:rsid w:val="00425210"/>
    <w:rsid w:val="00456367"/>
    <w:rsid w:val="00494D23"/>
    <w:rsid w:val="004C0D53"/>
    <w:rsid w:val="005360F0"/>
    <w:rsid w:val="005419B6"/>
    <w:rsid w:val="00564D1F"/>
    <w:rsid w:val="00574A37"/>
    <w:rsid w:val="00580531"/>
    <w:rsid w:val="00612552"/>
    <w:rsid w:val="00623B69"/>
    <w:rsid w:val="00633391"/>
    <w:rsid w:val="006447D7"/>
    <w:rsid w:val="00660E2A"/>
    <w:rsid w:val="006932BE"/>
    <w:rsid w:val="0069745D"/>
    <w:rsid w:val="006A4EA8"/>
    <w:rsid w:val="006B1CAF"/>
    <w:rsid w:val="007858CD"/>
    <w:rsid w:val="007E4307"/>
    <w:rsid w:val="0080566B"/>
    <w:rsid w:val="00824CA8"/>
    <w:rsid w:val="00861F08"/>
    <w:rsid w:val="00872174"/>
    <w:rsid w:val="00914F0B"/>
    <w:rsid w:val="00965962"/>
    <w:rsid w:val="009D113C"/>
    <w:rsid w:val="00A22B2D"/>
    <w:rsid w:val="00A3307E"/>
    <w:rsid w:val="00AE5908"/>
    <w:rsid w:val="00B33B90"/>
    <w:rsid w:val="00B43BC7"/>
    <w:rsid w:val="00B635D7"/>
    <w:rsid w:val="00BE0BBD"/>
    <w:rsid w:val="00BF1D44"/>
    <w:rsid w:val="00C07205"/>
    <w:rsid w:val="00C140BD"/>
    <w:rsid w:val="00D0150D"/>
    <w:rsid w:val="00D2524E"/>
    <w:rsid w:val="00D353C2"/>
    <w:rsid w:val="00E53C71"/>
    <w:rsid w:val="00F01B7D"/>
    <w:rsid w:val="00F120AF"/>
    <w:rsid w:val="00F240C6"/>
    <w:rsid w:val="00FB0F47"/>
    <w:rsid w:val="00FB73D7"/>
    <w:rsid w:val="00FE65F0"/>
    <w:rsid w:val="00FE6A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14F0B"/>
    <w:rPr>
      <w:color w:val="808080"/>
    </w:rPr>
  </w:style>
  <w:style w:type="paragraph" w:customStyle="1" w:styleId="619E3E06393246EE88DED9789CCC163B">
    <w:name w:val="619E3E06393246EE88DED9789CCC163B"/>
    <w:rsid w:val="00C140BD"/>
  </w:style>
  <w:style w:type="paragraph" w:customStyle="1" w:styleId="4BAD218C3B93410CA97B43AC72213D5E">
    <w:name w:val="4BAD218C3B93410CA97B43AC72213D5E"/>
    <w:rsid w:val="00872174"/>
  </w:style>
  <w:style w:type="paragraph" w:customStyle="1" w:styleId="F265F3365DBE4ED3B21594F3B3FBCBBE">
    <w:name w:val="F265F3365DBE4ED3B21594F3B3FBCBBE"/>
    <w:rsid w:val="00C140BD"/>
  </w:style>
  <w:style w:type="paragraph" w:customStyle="1" w:styleId="300673FCD913433B889E04C68E3256AE">
    <w:name w:val="300673FCD913433B889E04C68E3256AE"/>
    <w:rsid w:val="00C140BD"/>
  </w:style>
  <w:style w:type="paragraph" w:customStyle="1" w:styleId="74C83DF08F7A4D7F86972298AB5395E7">
    <w:name w:val="74C83DF08F7A4D7F86972298AB5395E7"/>
    <w:rsid w:val="00872174"/>
  </w:style>
  <w:style w:type="paragraph" w:customStyle="1" w:styleId="194C8050AEFE481DA2F7EA72DAA8C0C8">
    <w:name w:val="194C8050AEFE481DA2F7EA72DAA8C0C8"/>
    <w:rsid w:val="00872174"/>
  </w:style>
  <w:style w:type="paragraph" w:customStyle="1" w:styleId="F1829BE3585341DAB80758C10579C236">
    <w:name w:val="F1829BE3585341DAB80758C10579C236"/>
    <w:rsid w:val="00872174"/>
  </w:style>
  <w:style w:type="paragraph" w:customStyle="1" w:styleId="6C8C559F10684733ACE06A7FD91C6CA0">
    <w:name w:val="6C8C559F10684733ACE06A7FD91C6CA0"/>
    <w:rsid w:val="00872174"/>
  </w:style>
  <w:style w:type="paragraph" w:customStyle="1" w:styleId="8FF8FB11190E44F8ABCE5A7105AD372F">
    <w:name w:val="8FF8FB11190E44F8ABCE5A7105AD372F"/>
    <w:rsid w:val="00872174"/>
  </w:style>
  <w:style w:type="paragraph" w:customStyle="1" w:styleId="873E1234A8934C05995BA4797E89972C">
    <w:name w:val="873E1234A8934C05995BA4797E89972C"/>
    <w:rsid w:val="00494D23"/>
  </w:style>
  <w:style w:type="paragraph" w:customStyle="1" w:styleId="D516F76D89E04909B07181FA17E336AD">
    <w:name w:val="D516F76D89E04909B07181FA17E336AD"/>
    <w:rsid w:val="00494D23"/>
  </w:style>
  <w:style w:type="paragraph" w:customStyle="1" w:styleId="7D0BB47A3288470299F48E4E20B20514">
    <w:name w:val="7D0BB47A3288470299F48E4E20B20514"/>
    <w:rsid w:val="00494D23"/>
  </w:style>
  <w:style w:type="paragraph" w:customStyle="1" w:styleId="A3B6FEE104F84C1C8CCBD56D7A151464">
    <w:name w:val="A3B6FEE104F84C1C8CCBD56D7A151464"/>
    <w:rsid w:val="00494D23"/>
  </w:style>
  <w:style w:type="paragraph" w:customStyle="1" w:styleId="4E94551E1366427E8AE79A9827D48280">
    <w:name w:val="4E94551E1366427E8AE79A9827D48280"/>
    <w:rsid w:val="00494D23"/>
  </w:style>
  <w:style w:type="paragraph" w:customStyle="1" w:styleId="A8D2F97FFB034DCDA0C0D9F879A5DCFC">
    <w:name w:val="A8D2F97FFB034DCDA0C0D9F879A5DCFC"/>
    <w:rsid w:val="00494D23"/>
  </w:style>
  <w:style w:type="paragraph" w:customStyle="1" w:styleId="91791C2C319845E690ADEC298F330105">
    <w:name w:val="91791C2C319845E690ADEC298F330105"/>
    <w:rsid w:val="00574A37"/>
  </w:style>
  <w:style w:type="paragraph" w:customStyle="1" w:styleId="1C52EB9B1DA941A2AED841CFFB091B4A">
    <w:name w:val="1C52EB9B1DA941A2AED841CFFB091B4A"/>
    <w:rsid w:val="00D0150D"/>
  </w:style>
  <w:style w:type="paragraph" w:customStyle="1" w:styleId="CD4AA70DAF8B4513A924195E544B266D">
    <w:name w:val="CD4AA70DAF8B4513A924195E544B266D"/>
  </w:style>
  <w:style w:type="paragraph" w:customStyle="1" w:styleId="FDA664CF9E8041DA975F6938107EF02E">
    <w:name w:val="FDA664CF9E8041DA975F6938107EF02E"/>
  </w:style>
  <w:style w:type="paragraph" w:customStyle="1" w:styleId="002BC510616544CA98FA7BF925641D65">
    <w:name w:val="002BC510616544CA98FA7BF925641D65"/>
  </w:style>
  <w:style w:type="paragraph" w:customStyle="1" w:styleId="51C63E3F0F9E414293EA2C89E057CD24">
    <w:name w:val="51C63E3F0F9E414293EA2C89E057CD24"/>
  </w:style>
  <w:style w:type="paragraph" w:customStyle="1" w:styleId="E14694DB643A4566BAE6A050067AF3A0">
    <w:name w:val="E14694DB643A4566BAE6A050067AF3A0"/>
    <w:rsid w:val="000E2021"/>
  </w:style>
  <w:style w:type="paragraph" w:customStyle="1" w:styleId="9389485ECC0340EA947783073933DB96">
    <w:name w:val="9389485ECC0340EA947783073933DB96"/>
    <w:rsid w:val="000E2021"/>
  </w:style>
  <w:style w:type="paragraph" w:customStyle="1" w:styleId="323FB2320AC74F50A0A3F6379D77C3A0">
    <w:name w:val="323FB2320AC74F50A0A3F6379D77C3A0"/>
    <w:rsid w:val="000E2021"/>
  </w:style>
  <w:style w:type="paragraph" w:customStyle="1" w:styleId="FDA5EE14A211444D9EC0E71C6E323CF3">
    <w:name w:val="FDA5EE14A211444D9EC0E71C6E323CF3"/>
    <w:rsid w:val="000E2021"/>
  </w:style>
  <w:style w:type="paragraph" w:customStyle="1" w:styleId="1AC8AFF1ACA04599A4E36A7A0179E123">
    <w:name w:val="1AC8AFF1ACA04599A4E36A7A0179E123"/>
    <w:rsid w:val="000E2021"/>
  </w:style>
  <w:style w:type="paragraph" w:customStyle="1" w:styleId="6F71E2DE819D42AF82CB3670701840C8">
    <w:name w:val="6F71E2DE819D42AF82CB3670701840C8"/>
    <w:rsid w:val="000E2021"/>
  </w:style>
  <w:style w:type="paragraph" w:customStyle="1" w:styleId="4C89A76CB6F94A4E8D24FDC336E45867">
    <w:name w:val="4C89A76CB6F94A4E8D24FDC336E45867"/>
    <w:rsid w:val="000E2021"/>
  </w:style>
  <w:style w:type="paragraph" w:customStyle="1" w:styleId="ECD9EA9284BB4DF0A1CE14A475250075">
    <w:name w:val="ECD9EA9284BB4DF0A1CE14A475250075"/>
    <w:rsid w:val="000E2021"/>
  </w:style>
  <w:style w:type="paragraph" w:customStyle="1" w:styleId="A05C2E608F88497FA40337B2B9C07A8B">
    <w:name w:val="A05C2E608F88497FA40337B2B9C07A8B"/>
    <w:rsid w:val="000E2021"/>
  </w:style>
  <w:style w:type="paragraph" w:customStyle="1" w:styleId="F8BFF48A933B46058349A73CC82E9F9B">
    <w:name w:val="F8BFF48A933B46058349A73CC82E9F9B"/>
    <w:rsid w:val="000E2021"/>
  </w:style>
  <w:style w:type="paragraph" w:customStyle="1" w:styleId="4ACE2818889C4E6DB19A076E2582DDE9">
    <w:name w:val="4ACE2818889C4E6DB19A076E2582DDE9"/>
    <w:rsid w:val="000E2021"/>
  </w:style>
  <w:style w:type="paragraph" w:customStyle="1" w:styleId="2D719B6547A847EB94F30B916D04E13E">
    <w:name w:val="2D719B6547A847EB94F30B916D04E13E"/>
    <w:rsid w:val="006447D7"/>
  </w:style>
  <w:style w:type="paragraph" w:customStyle="1" w:styleId="86C81D4242694AA69B79BF1EF329F085">
    <w:name w:val="86C81D4242694AA69B79BF1EF329F085"/>
    <w:rsid w:val="006447D7"/>
  </w:style>
  <w:style w:type="paragraph" w:customStyle="1" w:styleId="0CF05EAF753B40438845B129AE4FC64A">
    <w:name w:val="0CF05EAF753B40438845B129AE4FC64A"/>
    <w:rsid w:val="003818BE"/>
  </w:style>
  <w:style w:type="paragraph" w:customStyle="1" w:styleId="B0B3D109B6EF4B24934A347AA89CCAB9">
    <w:name w:val="B0B3D109B6EF4B24934A347AA89CCAB9"/>
    <w:rsid w:val="00FB73D7"/>
  </w:style>
  <w:style w:type="paragraph" w:customStyle="1" w:styleId="07879F082EF244FCAD9E21994274D889">
    <w:name w:val="07879F082EF244FCAD9E21994274D889"/>
    <w:rsid w:val="007858CD"/>
  </w:style>
  <w:style w:type="paragraph" w:customStyle="1" w:styleId="F5152F00E10F46C28DA47A2B94543606">
    <w:name w:val="F5152F00E10F46C28DA47A2B94543606"/>
    <w:rsid w:val="007858CD"/>
  </w:style>
  <w:style w:type="paragraph" w:customStyle="1" w:styleId="D15A92FF05EA4BC8AF9756B0461CBFFD">
    <w:name w:val="D15A92FF05EA4BC8AF9756B0461CBFFD"/>
    <w:rsid w:val="007858CD"/>
  </w:style>
  <w:style w:type="paragraph" w:customStyle="1" w:styleId="6C34E304CB6742C6AC65F0D71DB0345C">
    <w:name w:val="6C34E304CB6742C6AC65F0D71DB0345C"/>
    <w:rsid w:val="007858CD"/>
  </w:style>
  <w:style w:type="paragraph" w:customStyle="1" w:styleId="7062B973FD6F4F61AD729820649D6BE8">
    <w:name w:val="7062B973FD6F4F61AD729820649D6BE8"/>
    <w:rsid w:val="007858CD"/>
  </w:style>
  <w:style w:type="paragraph" w:customStyle="1" w:styleId="389F18EC9AA241F6BB8B58C03CB59F4F">
    <w:name w:val="389F18EC9AA241F6BB8B58C03CB59F4F"/>
    <w:rsid w:val="007858CD"/>
  </w:style>
  <w:style w:type="paragraph" w:customStyle="1" w:styleId="BBF67AC6CC6146519CFD9650EA80D700">
    <w:name w:val="BBF67AC6CC6146519CFD9650EA80D700"/>
    <w:rsid w:val="007858CD"/>
  </w:style>
  <w:style w:type="paragraph" w:customStyle="1" w:styleId="249A054483574288BB463A34418E19A9">
    <w:name w:val="249A054483574288BB463A34418E19A9"/>
    <w:rsid w:val="007858CD"/>
  </w:style>
  <w:style w:type="paragraph" w:customStyle="1" w:styleId="AB8D7B6285F04D59BD0CB16C9022D0B5">
    <w:name w:val="AB8D7B6285F04D59BD0CB16C9022D0B5"/>
    <w:rsid w:val="007858CD"/>
  </w:style>
  <w:style w:type="paragraph" w:customStyle="1" w:styleId="D9FB68E132B548A88F203123960501F6">
    <w:name w:val="D9FB68E132B548A88F203123960501F6"/>
    <w:rsid w:val="007858CD"/>
  </w:style>
  <w:style w:type="paragraph" w:customStyle="1" w:styleId="C1281E7179CF41219FAA0EFE03CD38EA">
    <w:name w:val="C1281E7179CF41219FAA0EFE03CD38EA"/>
    <w:rsid w:val="007858CD"/>
  </w:style>
  <w:style w:type="paragraph" w:customStyle="1" w:styleId="65B4261EDDF543D5BEA29AEF0B64ACDE">
    <w:name w:val="65B4261EDDF543D5BEA29AEF0B64ACDE"/>
    <w:rsid w:val="007858CD"/>
  </w:style>
  <w:style w:type="paragraph" w:customStyle="1" w:styleId="05E9AF3758794BB7A254731CDA890362">
    <w:name w:val="05E9AF3758794BB7A254731CDA890362"/>
    <w:rsid w:val="00BF1D44"/>
  </w:style>
  <w:style w:type="paragraph" w:customStyle="1" w:styleId="BE9775B91AD94A7A9DFBAF470072564D">
    <w:name w:val="BE9775B91AD94A7A9DFBAF470072564D"/>
    <w:rsid w:val="00BF1D44"/>
  </w:style>
  <w:style w:type="paragraph" w:customStyle="1" w:styleId="8E9C310E744B4FCC8D35EEDE415D5446">
    <w:name w:val="8E9C310E744B4FCC8D35EEDE415D5446"/>
    <w:rsid w:val="00914F0B"/>
  </w:style>
  <w:style w:type="paragraph" w:customStyle="1" w:styleId="48AF01770C304912A2CB8CF4424AB62D">
    <w:name w:val="48AF01770C304912A2CB8CF4424AB62D"/>
    <w:rsid w:val="00914F0B"/>
  </w:style>
  <w:style w:type="paragraph" w:customStyle="1" w:styleId="3AADE2D55A954E209F40DAAE9A5E9A42">
    <w:name w:val="3AADE2D55A954E209F40DAAE9A5E9A42"/>
    <w:rsid w:val="00914F0B"/>
  </w:style>
  <w:style w:type="paragraph" w:customStyle="1" w:styleId="A9065461277E4733BBD6F3F65F315DFB">
    <w:name w:val="A9065461277E4733BBD6F3F65F315DFB"/>
    <w:rsid w:val="00914F0B"/>
  </w:style>
  <w:style w:type="paragraph" w:customStyle="1" w:styleId="24C282E3B10E43C9AE99478E479B5075">
    <w:name w:val="24C282E3B10E43C9AE99478E479B5075"/>
    <w:rsid w:val="00914F0B"/>
  </w:style>
  <w:style w:type="paragraph" w:customStyle="1" w:styleId="EC1C75CF3E0E49548A92104BEDCF0703">
    <w:name w:val="EC1C75CF3E0E49548A92104BEDCF0703"/>
    <w:rsid w:val="00914F0B"/>
  </w:style>
  <w:style w:type="paragraph" w:customStyle="1" w:styleId="ADBE3A0D8BFF45B4866C1C20A601F317">
    <w:name w:val="ADBE3A0D8BFF45B4866C1C20A601F317"/>
    <w:rsid w:val="00914F0B"/>
  </w:style>
  <w:style w:type="paragraph" w:customStyle="1" w:styleId="CF1A8F0E98134F79A41D91563E3C58C0">
    <w:name w:val="CF1A8F0E98134F79A41D91563E3C58C0"/>
    <w:rsid w:val="00914F0B"/>
  </w:style>
  <w:style w:type="paragraph" w:customStyle="1" w:styleId="FE448574195B44EC991429DFB473B877">
    <w:name w:val="FE448574195B44EC991429DFB473B877"/>
    <w:rsid w:val="00914F0B"/>
  </w:style>
  <w:style w:type="paragraph" w:customStyle="1" w:styleId="6648BA9A2AF5427EB6D22F0C483BF225">
    <w:name w:val="6648BA9A2AF5427EB6D22F0C483BF225"/>
    <w:rsid w:val="00914F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Date: XXXX</PublishDate>
  <Abstract>TBD</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20D953-DA2F-4F38-869A-35E147FB1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12726</Words>
  <Characters>72541</Characters>
  <Application>Microsoft Office Word</Application>
  <DocSecurity>4</DocSecurity>
  <Lines>604</Lines>
  <Paragraphs>170</Paragraphs>
  <ScaleCrop>false</ScaleCrop>
  <HeadingPairs>
    <vt:vector size="2" baseType="variant">
      <vt:variant>
        <vt:lpstr>Title</vt:lpstr>
      </vt:variant>
      <vt:variant>
        <vt:i4>1</vt:i4>
      </vt:variant>
    </vt:vector>
  </HeadingPairs>
  <TitlesOfParts>
    <vt:vector size="1" baseType="lpstr">
      <vt:lpstr>Understanding Long-term Respiratory Morbidity Among Former Styrene-Exposed Workers: High-resolution Computed Tomography (HRCT) Testing</vt:lpstr>
    </vt:vector>
  </TitlesOfParts>
  <Company>Centers for Disease Control and Prevention</Company>
  <LinksUpToDate>false</LinksUpToDate>
  <CharactersWithSpaces>85097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Long-term Respiratory Morbidity Among Former Styrene-Exposed Workers: High-resolution Computed Tomography (HRCT) Testing</dc:title>
  <dc:subject/>
  <dc:creator>Principal Investigator: Suzanne E. Tomasi</dc:creator>
  <cp:keywords/>
  <dc:description/>
  <cp:lastModifiedBy>Clunis, Odion (CDC/DDPHSS/OS/OSI)</cp:lastModifiedBy>
  <cp:revision>2</cp:revision>
  <dcterms:created xsi:type="dcterms:W3CDTF">2021-09-30T12:02:00Z</dcterms:created>
  <dcterms:modified xsi:type="dcterms:W3CDTF">2021-09-30T12:02:00Z</dcterms:modified>
  <cp:category>Respiratory Health Division</cp:category>
  <cp:contentStatus>Version 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2020-10-26T14:04:24Z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aa906fda-1549-44f5-bfe6-4b178293a46d</vt:lpwstr>
  </property>
  <property fmtid="{D5CDD505-2E9C-101B-9397-08002B2CF9AE}" pid="8" name="MSIP_Label_7b94a7b8-f06c-4dfe-bdcc-9b548fd58c31_ContentBits">
    <vt:lpwstr>0</vt:lpwstr>
  </property>
</Properties>
</file>