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08A" w:rsidP="00F06866" w:rsidRDefault="00EE37F5" w14:paraId="35D170D2" w14:textId="77777777">
      <w:pPr>
        <w:pStyle w:val="Heading2"/>
        <w:tabs>
          <w:tab w:val="left" w:pos="900"/>
        </w:tabs>
        <w:ind w:right="-180"/>
        <w:rPr>
          <w:sz w:val="28"/>
        </w:rPr>
      </w:pPr>
      <w:r>
        <w:rPr>
          <w:sz w:val="28"/>
        </w:rPr>
        <w:tab/>
        <w:t>`</w:t>
      </w:r>
      <w:r w:rsidR="00F06866">
        <w:rPr>
          <w:sz w:val="28"/>
        </w:rPr>
        <w:t xml:space="preserve">Request for Approval under the </w:t>
      </w:r>
      <w:r w:rsidRPr="00F06866" w:rsidR="00F06866">
        <w:rPr>
          <w:sz w:val="28"/>
        </w:rPr>
        <w:t xml:space="preserve">“Generic Clearance </w:t>
      </w:r>
      <w:r w:rsidR="003B5350">
        <w:rPr>
          <w:sz w:val="28"/>
        </w:rPr>
        <w:t>for NIH Citizen Science and Crowdsourcing Projects</w:t>
      </w:r>
      <w:r w:rsidRPr="00F06866" w:rsidR="00F06866">
        <w:rPr>
          <w:sz w:val="28"/>
        </w:rPr>
        <w:t>”</w:t>
      </w:r>
      <w:r w:rsidR="00F06866">
        <w:rPr>
          <w:sz w:val="28"/>
        </w:rPr>
        <w:t xml:space="preserve"> </w:t>
      </w:r>
    </w:p>
    <w:p w:rsidR="005E714A" w:rsidP="00F06866" w:rsidRDefault="00F06866" w14:paraId="3EE1E6B4" w14:textId="77777777">
      <w:pPr>
        <w:pStyle w:val="Heading2"/>
        <w:tabs>
          <w:tab w:val="left" w:pos="900"/>
        </w:tabs>
        <w:ind w:right="-180"/>
      </w:pPr>
      <w:r>
        <w:rPr>
          <w:sz w:val="28"/>
        </w:rPr>
        <w:t>(</w:t>
      </w:r>
      <w:r w:rsidR="00686301">
        <w:t>OMB#</w:t>
      </w:r>
      <w:r w:rsidRPr="00686301">
        <w:t xml:space="preserve">: </w:t>
      </w:r>
      <w:r w:rsidR="002B1498">
        <w:t>0925-0766</w:t>
      </w:r>
      <w:r w:rsidR="00686301">
        <w:t xml:space="preserve"> Exp</w:t>
      </w:r>
      <w:r w:rsidR="00A50F89">
        <w:t>., d</w:t>
      </w:r>
      <w:r w:rsidR="00887320">
        <w:t>ate:</w:t>
      </w:r>
      <w:r w:rsidR="00A50F89">
        <w:t xml:space="preserve"> </w:t>
      </w:r>
      <w:r w:rsidR="002B1498">
        <w:t>04/2023</w:t>
      </w:r>
      <w:r>
        <w:rPr>
          <w:sz w:val="28"/>
        </w:rPr>
        <w:t>)</w:t>
      </w:r>
    </w:p>
    <w:p w:rsidRPr="009239AA" w:rsidR="00955095" w:rsidP="00955095" w:rsidRDefault="005A7C5D" w14:paraId="7B5C6CFD" w14:textId="77777777">
      <w:pPr>
        <w:rPr>
          <w:b/>
        </w:rPr>
      </w:pPr>
      <w:r>
        <w:rPr>
          <w:b/>
          <w:noProof/>
        </w:rPr>
        <mc:AlternateContent>
          <mc:Choice Requires="wps">
            <w:drawing>
              <wp:anchor distT="0" distB="0" distL="114300" distR="114300" simplePos="0" relativeHeight="251657216" behindDoc="0" locked="0" layoutInCell="0" allowOverlap="1" wp14:editId="345C0462" wp14:anchorId="4A8A3D3C">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995B6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955095">
        <w:t>NIAID ClinRegs Country Specific SME Interest Form</w:t>
      </w:r>
    </w:p>
    <w:p w:rsidRPr="009239AA" w:rsidR="00E50293" w:rsidP="00434E33" w:rsidRDefault="00E50293" w14:paraId="23CE31CE" w14:textId="77777777">
      <w:pPr>
        <w:rPr>
          <w:b/>
        </w:rPr>
      </w:pPr>
    </w:p>
    <w:p w:rsidR="001B0AAA" w:rsidRDefault="00F15956" w14:paraId="58624975" w14:textId="77777777">
      <w:pPr>
        <w:rPr>
          <w:b/>
        </w:rPr>
      </w:pPr>
      <w:r>
        <w:rPr>
          <w:b/>
        </w:rPr>
        <w:t>PURPOSE</w:t>
      </w:r>
      <w:r w:rsidRPr="009239AA">
        <w:rPr>
          <w:b/>
        </w:rPr>
        <w:t>:</w:t>
      </w:r>
      <w:r w:rsidRPr="009239AA" w:rsidR="00C14CC4">
        <w:rPr>
          <w:b/>
        </w:rPr>
        <w:t xml:space="preserve">  </w:t>
      </w:r>
    </w:p>
    <w:p w:rsidR="00EF28E1" w:rsidRDefault="00EF28E1" w14:paraId="4DA8EBB0" w14:textId="77777777"/>
    <w:p w:rsidR="001D5931" w:rsidP="001D5931" w:rsidRDefault="001D5931" w14:paraId="6466A523" w14:textId="034802D1">
      <w:pPr>
        <w:pStyle w:val="Default"/>
      </w:pPr>
      <w:r w:rsidRPr="00043149">
        <w:rPr>
          <w:rFonts w:ascii="Times New Roman" w:hAnsi="Times New Roman" w:cs="Times New Roman"/>
        </w:rPr>
        <w:t xml:space="preserve">NIAID ClinRegs (clinregs.niaid.nih.gov) is a web-based resource providing country-specific clinical research regulatory information for the purpose of enhancing efficiency and quality in global clinical </w:t>
      </w:r>
      <w:r w:rsidRPr="0042129E">
        <w:rPr>
          <w:rFonts w:ascii="Times New Roman" w:hAnsi="Times New Roman" w:cs="Times New Roman"/>
        </w:rPr>
        <w:t xml:space="preserve">trials. Making this </w:t>
      </w:r>
      <w:r w:rsidRPr="0042129E" w:rsidR="00445E76">
        <w:rPr>
          <w:rFonts w:ascii="Times New Roman" w:hAnsi="Times New Roman" w:cs="Times New Roman"/>
        </w:rPr>
        <w:t xml:space="preserve">verified </w:t>
      </w:r>
      <w:r w:rsidRPr="0042129E">
        <w:rPr>
          <w:rFonts w:ascii="Times New Roman" w:hAnsi="Times New Roman" w:cs="Times New Roman"/>
        </w:rPr>
        <w:t xml:space="preserve">information publicly available </w:t>
      </w:r>
      <w:r w:rsidRPr="0042129E" w:rsidR="00445E76">
        <w:rPr>
          <w:rFonts w:ascii="Times New Roman" w:hAnsi="Times New Roman" w:cs="Times New Roman"/>
        </w:rPr>
        <w:t>informs clinical trial planning, and resource and feasibility assessments</w:t>
      </w:r>
      <w:r w:rsidRPr="0042129E">
        <w:rPr>
          <w:rFonts w:ascii="Times New Roman" w:hAnsi="Times New Roman" w:cs="Times New Roman"/>
        </w:rPr>
        <w:t xml:space="preserve">.  To assure that ClinRegs is meeting its objectives, it is necessary to solicit feedback from users about the accuracy of content on the site and whether additional information should be included. In an effort to engage and empower members of the public to contribute </w:t>
      </w:r>
      <w:r w:rsidRPr="0042129E" w:rsidR="00F62C02">
        <w:rPr>
          <w:rFonts w:ascii="Times New Roman" w:hAnsi="Times New Roman" w:cs="Times New Roman"/>
        </w:rPr>
        <w:t>knowledge</w:t>
      </w:r>
      <w:r w:rsidRPr="0042129E">
        <w:rPr>
          <w:rFonts w:ascii="Times New Roman" w:hAnsi="Times New Roman" w:cs="Times New Roman"/>
        </w:rPr>
        <w:t xml:space="preserve">, NIAID will ask </w:t>
      </w:r>
      <w:r w:rsidRPr="0042129E" w:rsidR="00F83264">
        <w:rPr>
          <w:rFonts w:ascii="Times New Roman" w:hAnsi="Times New Roman" w:cs="Times New Roman"/>
        </w:rPr>
        <w:t>Subject Matter Experts (SME</w:t>
      </w:r>
      <w:r w:rsidRPr="0042129E" w:rsidR="009207F6">
        <w:rPr>
          <w:rFonts w:ascii="Times New Roman" w:hAnsi="Times New Roman" w:cs="Times New Roman"/>
        </w:rPr>
        <w:t>s)</w:t>
      </w:r>
      <w:r w:rsidRPr="0042129E">
        <w:rPr>
          <w:rFonts w:ascii="Times New Roman" w:hAnsi="Times New Roman" w:cs="Times New Roman"/>
        </w:rPr>
        <w:t xml:space="preserve"> if they have interest in providing country specific information</w:t>
      </w:r>
      <w:r w:rsidRPr="0042129E" w:rsidR="00B47988">
        <w:rPr>
          <w:rFonts w:ascii="Times New Roman" w:hAnsi="Times New Roman" w:cs="Times New Roman"/>
        </w:rPr>
        <w:t xml:space="preserve"> to add to the site</w:t>
      </w:r>
      <w:r w:rsidRPr="0042129E">
        <w:rPr>
          <w:rFonts w:ascii="Times New Roman" w:hAnsi="Times New Roman" w:cs="Times New Roman"/>
        </w:rPr>
        <w:t>.  The information collected will allow NIAID to identify</w:t>
      </w:r>
      <w:r w:rsidRPr="0042129E" w:rsidR="00E35B09">
        <w:rPr>
          <w:rFonts w:ascii="Times New Roman" w:hAnsi="Times New Roman" w:cs="Times New Roman"/>
        </w:rPr>
        <w:t xml:space="preserve"> individuals </w:t>
      </w:r>
      <w:r w:rsidRPr="0042129E">
        <w:rPr>
          <w:rFonts w:ascii="Times New Roman" w:hAnsi="Times New Roman" w:cs="Times New Roman"/>
        </w:rPr>
        <w:t xml:space="preserve">within the scientific community </w:t>
      </w:r>
      <w:r w:rsidRPr="0042129E" w:rsidR="00174A50">
        <w:rPr>
          <w:rFonts w:ascii="Times New Roman" w:hAnsi="Times New Roman" w:cs="Times New Roman"/>
        </w:rPr>
        <w:t>wh</w:t>
      </w:r>
      <w:r w:rsidRPr="0042129E" w:rsidR="00F62C02">
        <w:rPr>
          <w:rFonts w:ascii="Times New Roman" w:hAnsi="Times New Roman" w:cs="Times New Roman"/>
        </w:rPr>
        <w:t xml:space="preserve">ose knowledge and expertise can help assure the currency and accuracy of the information on the site and keep ClinRegs a trustworthy resource.  </w:t>
      </w:r>
    </w:p>
    <w:p w:rsidR="00C8488C" w:rsidP="00434E33" w:rsidRDefault="00C8488C" w14:paraId="4999EA0C" w14:textId="77777777">
      <w:pPr>
        <w:pStyle w:val="Header"/>
        <w:tabs>
          <w:tab w:val="clear" w:pos="4320"/>
          <w:tab w:val="clear" w:pos="8640"/>
        </w:tabs>
        <w:rPr>
          <w:b/>
        </w:rPr>
      </w:pPr>
    </w:p>
    <w:p w:rsidRPr="00434E33" w:rsidR="00434E33" w:rsidP="00434E33" w:rsidRDefault="00434E33" w14:paraId="30B4A8CD"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1DBC7D2B" w14:textId="77777777"/>
    <w:p w:rsidRPr="00434E33" w:rsidR="0067568F" w:rsidP="0067568F" w:rsidRDefault="0067568F" w14:paraId="631A930A" w14:textId="77777777">
      <w:pPr>
        <w:pStyle w:val="Header"/>
        <w:tabs>
          <w:tab w:val="clear" w:pos="4320"/>
          <w:tab w:val="clear" w:pos="8640"/>
        </w:tabs>
        <w:rPr>
          <w:i/>
          <w:snapToGrid/>
        </w:rPr>
      </w:pPr>
      <w:r>
        <w:t>Anticipated respondents include, but are not limited to, U.S. and international clinical researchers (e.g., academic, industry, not-for-profit, and government), pharmaceutical research and human subjects research regulators, clinical research managers and coordinators, and policy makers.</w:t>
      </w:r>
    </w:p>
    <w:p w:rsidR="00C8488C" w:rsidRDefault="00C8488C" w14:paraId="0D87DE39" w14:textId="77777777"/>
    <w:p w:rsidRPr="00F06866" w:rsidR="00F06866" w:rsidRDefault="00F06866" w14:paraId="1545E677" w14:textId="77777777">
      <w:pPr>
        <w:rPr>
          <w:b/>
        </w:rPr>
      </w:pPr>
      <w:r>
        <w:rPr>
          <w:b/>
        </w:rPr>
        <w:t>TYPE OF COLLECTION:</w:t>
      </w:r>
      <w:r w:rsidRPr="00F06866">
        <w:t xml:space="preserve"> (Check one)</w:t>
      </w:r>
    </w:p>
    <w:p w:rsidRPr="00434E33" w:rsidR="00441434" w:rsidP="0096108F" w:rsidRDefault="00441434" w14:paraId="35A71DFA" w14:textId="77777777">
      <w:pPr>
        <w:pStyle w:val="BodyTextIndent"/>
        <w:tabs>
          <w:tab w:val="left" w:pos="360"/>
        </w:tabs>
        <w:ind w:left="0"/>
        <w:rPr>
          <w:bCs/>
          <w:sz w:val="16"/>
          <w:szCs w:val="16"/>
        </w:rPr>
      </w:pPr>
    </w:p>
    <w:p w:rsidRPr="00F06866" w:rsidR="00F06866" w:rsidP="0096108F" w:rsidRDefault="0096108F" w14:paraId="6735C2E1" w14:textId="77777777">
      <w:pPr>
        <w:pStyle w:val="BodyTextIndent"/>
        <w:tabs>
          <w:tab w:val="left" w:pos="360"/>
        </w:tabs>
        <w:ind w:left="0"/>
        <w:rPr>
          <w:bCs/>
          <w:sz w:val="24"/>
        </w:rPr>
      </w:pPr>
      <w:r w:rsidRPr="00F06866">
        <w:rPr>
          <w:bCs/>
          <w:sz w:val="24"/>
        </w:rPr>
        <w:t xml:space="preserve">[ ] </w:t>
      </w:r>
      <w:r w:rsidR="00DB608A">
        <w:rPr>
          <w:bCs/>
          <w:sz w:val="24"/>
        </w:rPr>
        <w:t>Data Catalogue</w:t>
      </w:r>
      <w:r w:rsidRPr="00F06866">
        <w:rPr>
          <w:bCs/>
          <w:sz w:val="24"/>
        </w:rPr>
        <w:tab/>
        <w:t xml:space="preserve"> </w:t>
      </w:r>
      <w:r w:rsidR="00DB608A">
        <w:rPr>
          <w:bCs/>
          <w:sz w:val="24"/>
        </w:rPr>
        <w:tab/>
      </w:r>
      <w:r w:rsidR="00DB608A">
        <w:rPr>
          <w:bCs/>
          <w:sz w:val="24"/>
        </w:rPr>
        <w:tab/>
      </w:r>
      <w:r w:rsidR="00DB608A">
        <w:rPr>
          <w:bCs/>
          <w:sz w:val="24"/>
        </w:rPr>
        <w:tab/>
      </w:r>
      <w:r w:rsidR="00DB608A">
        <w:rPr>
          <w:bCs/>
          <w:sz w:val="24"/>
        </w:rPr>
        <w:tab/>
        <w:t>[ ] Repository of Tools and Best Practices</w:t>
      </w:r>
    </w:p>
    <w:p w:rsidR="0096108F" w:rsidP="0096108F" w:rsidRDefault="0096108F" w14:paraId="14822162" w14:textId="77777777">
      <w:pPr>
        <w:pStyle w:val="BodyTextIndent"/>
        <w:tabs>
          <w:tab w:val="left" w:pos="360"/>
        </w:tabs>
        <w:ind w:left="0"/>
        <w:rPr>
          <w:bCs/>
          <w:sz w:val="24"/>
        </w:rPr>
      </w:pPr>
      <w:r w:rsidRPr="00F06866">
        <w:rPr>
          <w:bCs/>
          <w:sz w:val="24"/>
        </w:rPr>
        <w:t xml:space="preserve">[ ] </w:t>
      </w:r>
      <w:r w:rsidR="00F06866">
        <w:rPr>
          <w:bCs/>
          <w:sz w:val="24"/>
        </w:rPr>
        <w:tab/>
      </w:r>
      <w:r w:rsidR="00DB608A">
        <w:rPr>
          <w:bCs/>
          <w:sz w:val="24"/>
        </w:rPr>
        <w:t>Recommendations of scientific reviewers</w:t>
      </w:r>
      <w:r w:rsidR="00DB608A">
        <w:rPr>
          <w:bCs/>
          <w:sz w:val="24"/>
        </w:rPr>
        <w:tab/>
        <w:t>[ ] Resources</w:t>
      </w:r>
    </w:p>
    <w:p w:rsidR="00434E33" w:rsidP="0067568F" w:rsidRDefault="00935ADA" w14:paraId="5F4778CD" w14:textId="7CA0B49C">
      <w:pPr>
        <w:pStyle w:val="BodyTextIndent"/>
        <w:tabs>
          <w:tab w:val="left" w:pos="360"/>
        </w:tabs>
        <w:ind w:left="5040" w:hanging="5040"/>
        <w:rPr>
          <w:bCs/>
          <w:sz w:val="24"/>
          <w:u w:val="single"/>
        </w:rPr>
      </w:pPr>
      <w:r>
        <w:rPr>
          <w:bCs/>
          <w:sz w:val="24"/>
        </w:rPr>
        <w:t>[</w:t>
      </w:r>
      <w:r w:rsidR="006D5F47">
        <w:rPr>
          <w:bCs/>
          <w:sz w:val="24"/>
        </w:rPr>
        <w:t xml:space="preserve"> ] </w:t>
      </w:r>
      <w:r w:rsidR="00DB608A">
        <w:rPr>
          <w:bCs/>
          <w:sz w:val="24"/>
        </w:rPr>
        <w:t>Call for Nominations</w:t>
      </w:r>
      <w:r>
        <w:rPr>
          <w:bCs/>
          <w:sz w:val="24"/>
        </w:rPr>
        <w:tab/>
      </w:r>
      <w:r w:rsidRPr="00F06866" w:rsidR="00F06866">
        <w:rPr>
          <w:bCs/>
          <w:sz w:val="24"/>
        </w:rPr>
        <w:t>[</w:t>
      </w:r>
      <w:r w:rsidR="00AC4395">
        <w:rPr>
          <w:bCs/>
          <w:sz w:val="24"/>
        </w:rPr>
        <w:t>X</w:t>
      </w:r>
      <w:r w:rsidRPr="00F06866" w:rsidR="00F06866">
        <w:rPr>
          <w:bCs/>
          <w:sz w:val="24"/>
        </w:rPr>
        <w:t>]</w:t>
      </w:r>
      <w:r w:rsidR="00F06866">
        <w:rPr>
          <w:bCs/>
          <w:sz w:val="24"/>
        </w:rPr>
        <w:t xml:space="preserve"> Other:</w:t>
      </w:r>
      <w:r w:rsidRPr="00F06866" w:rsidR="00F06866">
        <w:rPr>
          <w:bCs/>
          <w:sz w:val="24"/>
          <w:u w:val="single"/>
        </w:rPr>
        <w:t xml:space="preserve"> _</w:t>
      </w:r>
      <w:r w:rsidR="0067568F">
        <w:rPr>
          <w:bCs/>
          <w:sz w:val="24"/>
          <w:u w:val="single"/>
        </w:rPr>
        <w:t xml:space="preserve">Subject Matter Expert </w:t>
      </w:r>
      <w:r w:rsidR="00E35B09">
        <w:rPr>
          <w:bCs/>
          <w:sz w:val="24"/>
          <w:u w:val="single"/>
        </w:rPr>
        <w:t>interest e</w:t>
      </w:r>
      <w:r w:rsidR="0067568F">
        <w:rPr>
          <w:bCs/>
          <w:sz w:val="24"/>
          <w:u w:val="single"/>
        </w:rPr>
        <w:t>-form</w:t>
      </w:r>
      <w:r w:rsidRPr="00F06866" w:rsidR="00F06866">
        <w:rPr>
          <w:bCs/>
          <w:sz w:val="24"/>
          <w:u w:val="single"/>
        </w:rPr>
        <w:t>_</w:t>
      </w:r>
    </w:p>
    <w:p w:rsidR="0067568F" w:rsidP="0067568F" w:rsidRDefault="0067568F" w14:paraId="53F24642" w14:textId="77777777">
      <w:pPr>
        <w:pStyle w:val="BodyTextIndent"/>
        <w:tabs>
          <w:tab w:val="left" w:pos="360"/>
        </w:tabs>
        <w:ind w:left="5040" w:hanging="5040"/>
      </w:pPr>
    </w:p>
    <w:p w:rsidR="00CA2650" w:rsidRDefault="00441434" w14:paraId="107E4080" w14:textId="77777777">
      <w:pPr>
        <w:rPr>
          <w:b/>
        </w:rPr>
      </w:pPr>
      <w:r>
        <w:rPr>
          <w:b/>
        </w:rPr>
        <w:t>C</w:t>
      </w:r>
      <w:r w:rsidR="009C13B9">
        <w:rPr>
          <w:b/>
        </w:rPr>
        <w:t>ERTIFICATION:</w:t>
      </w:r>
    </w:p>
    <w:p w:rsidR="00441434" w:rsidRDefault="00441434" w14:paraId="567D1EE7" w14:textId="77777777">
      <w:pPr>
        <w:rPr>
          <w:sz w:val="16"/>
          <w:szCs w:val="16"/>
        </w:rPr>
      </w:pPr>
    </w:p>
    <w:p w:rsidRPr="009C13B9" w:rsidR="008101A5" w:rsidP="008101A5" w:rsidRDefault="008101A5" w14:paraId="19176ACC" w14:textId="77777777">
      <w:r>
        <w:t xml:space="preserve">I certify the following to be true: </w:t>
      </w:r>
    </w:p>
    <w:p w:rsidR="008101A5" w:rsidP="008101A5" w:rsidRDefault="008101A5" w14:paraId="3268D6A6" w14:textId="77777777">
      <w:pPr>
        <w:pStyle w:val="ListParagraph"/>
        <w:numPr>
          <w:ilvl w:val="0"/>
          <w:numId w:val="14"/>
        </w:numPr>
      </w:pPr>
      <w:r>
        <w:t>The collection is voluntary.</w:t>
      </w:r>
      <w:r w:rsidRPr="00C14CC4">
        <w:t xml:space="preserve"> </w:t>
      </w:r>
    </w:p>
    <w:p w:rsidR="008101A5" w:rsidP="008101A5" w:rsidRDefault="008101A5" w14:paraId="7AFF5D2B"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31A623AC"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p>
    <w:p w:rsidR="008101A5" w:rsidP="008101A5" w:rsidRDefault="008101A5" w14:paraId="4DB34A6F"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723B7311"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6DBA3ED8" w14:textId="77777777"/>
    <w:p w:rsidR="009C13B9" w:rsidP="009C13B9" w:rsidRDefault="009C13B9" w14:paraId="1D09E56C" w14:textId="77777777">
      <w:r>
        <w:t>Name:__</w:t>
      </w:r>
      <w:r w:rsidRPr="0067568F" w:rsidR="0067568F">
        <w:rPr>
          <w:u w:val="single"/>
        </w:rPr>
        <w:t xml:space="preserve"> </w:t>
      </w:r>
      <w:r w:rsidRPr="009F55BA" w:rsidR="0067568F">
        <w:rPr>
          <w:u w:val="single"/>
        </w:rPr>
        <w:t>Jonathan Kagan</w:t>
      </w:r>
      <w:r w:rsidR="0067568F">
        <w:t xml:space="preserve"> </w:t>
      </w:r>
      <w:r>
        <w:t>_____________________________________________</w:t>
      </w:r>
    </w:p>
    <w:p w:rsidR="009C13B9" w:rsidP="009C13B9" w:rsidRDefault="009C13B9" w14:paraId="1FB32AF1" w14:textId="77777777">
      <w:pPr>
        <w:pStyle w:val="ListParagraph"/>
        <w:ind w:left="360"/>
      </w:pPr>
    </w:p>
    <w:p w:rsidR="009C13B9" w:rsidP="009C13B9" w:rsidRDefault="009C13B9" w14:paraId="378316B3" w14:textId="77777777">
      <w:r>
        <w:t>To assist review, please provide answers to the following question:</w:t>
      </w:r>
    </w:p>
    <w:p w:rsidR="009C13B9" w:rsidP="009C13B9" w:rsidRDefault="009C13B9" w14:paraId="3B0A9EE1" w14:textId="77777777">
      <w:pPr>
        <w:pStyle w:val="ListParagraph"/>
        <w:ind w:left="360"/>
      </w:pPr>
    </w:p>
    <w:p w:rsidRPr="00C86E91" w:rsidR="009C13B9" w:rsidP="00C86E91" w:rsidRDefault="00C86E91" w14:paraId="217DED04" w14:textId="77777777">
      <w:pPr>
        <w:rPr>
          <w:b/>
        </w:rPr>
      </w:pPr>
      <w:r w:rsidRPr="00C86E91">
        <w:rPr>
          <w:b/>
        </w:rPr>
        <w:t>Personally Identifiable Information:</w:t>
      </w:r>
    </w:p>
    <w:p w:rsidR="00C86E91" w:rsidP="00C86E91" w:rsidRDefault="009C13B9" w14:paraId="76FA6CAB" w14:textId="77777777">
      <w:pPr>
        <w:pStyle w:val="ListParagraph"/>
        <w:numPr>
          <w:ilvl w:val="0"/>
          <w:numId w:val="18"/>
        </w:numPr>
      </w:pPr>
      <w:r>
        <w:t>Is</w:t>
      </w:r>
      <w:r w:rsidR="00237B48">
        <w:t xml:space="preserve"> personally identifiable information (PII) collected</w:t>
      </w:r>
      <w:r>
        <w:t xml:space="preserve">?  </w:t>
      </w:r>
      <w:r w:rsidR="009239AA">
        <w:t>[</w:t>
      </w:r>
      <w:r w:rsidR="0067568F">
        <w:t>X</w:t>
      </w:r>
      <w:r w:rsidR="009239AA">
        <w:t xml:space="preserve">] Yes  [ ]  No </w:t>
      </w:r>
    </w:p>
    <w:p w:rsidR="00C86E91" w:rsidP="00C86E91" w:rsidRDefault="009C13B9" w14:paraId="0027E17F" w14:textId="77777777">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w:t>
      </w:r>
      <w:r w:rsidR="0067568F">
        <w:t>X</w:t>
      </w:r>
      <w:r w:rsidR="009239AA">
        <w:t>] Yes [  ] No</w:t>
      </w:r>
      <w:r w:rsidR="00C86E91">
        <w:t xml:space="preserve">   </w:t>
      </w:r>
    </w:p>
    <w:p w:rsidR="00C86E91" w:rsidP="00C86E91" w:rsidRDefault="00C86E91" w14:paraId="150284E7" w14:textId="77777777">
      <w:pPr>
        <w:pStyle w:val="ListParagraph"/>
        <w:numPr>
          <w:ilvl w:val="0"/>
          <w:numId w:val="18"/>
        </w:numPr>
      </w:pPr>
      <w:r>
        <w:t>If Applicable, has a System or Records Notice been published?  [</w:t>
      </w:r>
      <w:r w:rsidR="0067568F">
        <w:t>X</w:t>
      </w:r>
      <w:r>
        <w:t xml:space="preserve"> ] Yes  [  ] No</w:t>
      </w:r>
    </w:p>
    <w:p w:rsidR="00633F74" w:rsidP="00633F74" w:rsidRDefault="00633F74" w14:paraId="1CB15B80" w14:textId="77777777">
      <w:pPr>
        <w:pStyle w:val="ListParagraph"/>
        <w:ind w:left="360"/>
      </w:pPr>
    </w:p>
    <w:p w:rsidRPr="00C86E91" w:rsidR="00C86E91" w:rsidP="00C86E91" w:rsidRDefault="00CB1078" w14:paraId="5B100D94" w14:textId="77777777">
      <w:pPr>
        <w:pStyle w:val="ListParagraph"/>
        <w:ind w:left="0"/>
        <w:rPr>
          <w:b/>
        </w:rPr>
      </w:pPr>
      <w:r>
        <w:rPr>
          <w:b/>
        </w:rPr>
        <w:t>Gifts or Payments</w:t>
      </w:r>
      <w:r w:rsidR="00C86E91">
        <w:rPr>
          <w:b/>
        </w:rPr>
        <w:t>:</w:t>
      </w:r>
    </w:p>
    <w:p w:rsidR="00C86E91" w:rsidP="00C86E91" w:rsidRDefault="00C86E91" w14:paraId="11E5CF25" w14:textId="77777777">
      <w:r>
        <w:t>Is an incentive (e.g., money or reimbursement of expenses, token of appreciation) provided to participants?  [  ] Yes [</w:t>
      </w:r>
      <w:r w:rsidR="0067568F">
        <w:t>X</w:t>
      </w:r>
      <w:r>
        <w:t xml:space="preserve"> ] No  </w:t>
      </w:r>
    </w:p>
    <w:p w:rsidR="004D6E14" w:rsidRDefault="004D6E14" w14:paraId="384872E4" w14:textId="77777777">
      <w:pPr>
        <w:rPr>
          <w:b/>
        </w:rPr>
      </w:pPr>
    </w:p>
    <w:p w:rsidR="00F24CFC" w:rsidRDefault="00F24CFC" w14:paraId="4E6C745C" w14:textId="77777777">
      <w:pPr>
        <w:rPr>
          <w:b/>
        </w:rPr>
      </w:pPr>
    </w:p>
    <w:p w:rsidRPr="00BC676D" w:rsidR="005E714A" w:rsidP="00C86E91" w:rsidRDefault="003668D6" w14:paraId="31B8DDF7"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1C281FD4" w14:textId="77777777">
      <w:pPr>
        <w:keepNext/>
        <w:keepLines/>
        <w:rPr>
          <w:b/>
        </w:rPr>
      </w:pPr>
    </w:p>
    <w:tbl>
      <w:tblPr>
        <w:tblW w:w="942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57"/>
        <w:gridCol w:w="2340"/>
        <w:gridCol w:w="2160"/>
        <w:gridCol w:w="1440"/>
        <w:gridCol w:w="1530"/>
      </w:tblGrid>
      <w:tr w:rsidR="003668D6" w:rsidTr="00F83446" w14:paraId="51EC7CFD" w14:textId="77777777">
        <w:trPr>
          <w:trHeight w:val="274"/>
        </w:trPr>
        <w:tc>
          <w:tcPr>
            <w:tcW w:w="1957" w:type="dxa"/>
          </w:tcPr>
          <w:p w:rsidRPr="002D26E2" w:rsidR="003668D6" w:rsidP="00C8488C" w:rsidRDefault="003668D6" w14:paraId="4A59CC5A" w14:textId="77777777">
            <w:pPr>
              <w:rPr>
                <w:b/>
              </w:rPr>
            </w:pPr>
            <w:r w:rsidRPr="002D26E2">
              <w:rPr>
                <w:b/>
              </w:rPr>
              <w:t xml:space="preserve">Category of Respondent </w:t>
            </w:r>
          </w:p>
        </w:tc>
        <w:tc>
          <w:tcPr>
            <w:tcW w:w="2340" w:type="dxa"/>
          </w:tcPr>
          <w:p w:rsidRPr="002D26E2" w:rsidR="003668D6" w:rsidP="00843796" w:rsidRDefault="003668D6" w14:paraId="72016558" w14:textId="77777777">
            <w:pPr>
              <w:rPr>
                <w:b/>
              </w:rPr>
            </w:pPr>
            <w:r w:rsidRPr="002D26E2">
              <w:rPr>
                <w:b/>
              </w:rPr>
              <w:t>No. of Respondents</w:t>
            </w:r>
          </w:p>
        </w:tc>
        <w:tc>
          <w:tcPr>
            <w:tcW w:w="2160" w:type="dxa"/>
          </w:tcPr>
          <w:p w:rsidRPr="002D26E2" w:rsidR="003668D6" w:rsidP="00843796" w:rsidRDefault="003668D6" w14:paraId="3A99DA34" w14:textId="77777777">
            <w:pPr>
              <w:rPr>
                <w:b/>
              </w:rPr>
            </w:pPr>
            <w:r>
              <w:rPr>
                <w:b/>
              </w:rPr>
              <w:t xml:space="preserve">No. of Responses per Respondent </w:t>
            </w:r>
          </w:p>
        </w:tc>
        <w:tc>
          <w:tcPr>
            <w:tcW w:w="1440" w:type="dxa"/>
          </w:tcPr>
          <w:p w:rsidR="003668D6" w:rsidP="00843796" w:rsidRDefault="003668D6" w14:paraId="3B54D2D6" w14:textId="77777777">
            <w:pPr>
              <w:rPr>
                <w:b/>
              </w:rPr>
            </w:pPr>
            <w:r>
              <w:rPr>
                <w:b/>
              </w:rPr>
              <w:t xml:space="preserve">Time per </w:t>
            </w:r>
          </w:p>
          <w:p w:rsidR="003668D6" w:rsidP="00843796" w:rsidRDefault="003668D6" w14:paraId="40291C55" w14:textId="77777777">
            <w:pPr>
              <w:rPr>
                <w:b/>
              </w:rPr>
            </w:pPr>
            <w:r>
              <w:rPr>
                <w:b/>
              </w:rPr>
              <w:t xml:space="preserve">Response </w:t>
            </w:r>
          </w:p>
          <w:p w:rsidRPr="002D26E2" w:rsidR="003668D6" w:rsidP="00843796" w:rsidRDefault="003668D6" w14:paraId="0430B263" w14:textId="77777777">
            <w:pPr>
              <w:rPr>
                <w:b/>
              </w:rPr>
            </w:pPr>
            <w:r>
              <w:rPr>
                <w:b/>
              </w:rPr>
              <w:t xml:space="preserve">(in hours) </w:t>
            </w:r>
          </w:p>
        </w:tc>
        <w:tc>
          <w:tcPr>
            <w:tcW w:w="1530" w:type="dxa"/>
          </w:tcPr>
          <w:p w:rsidR="003668D6" w:rsidP="00843796" w:rsidRDefault="003668D6" w14:paraId="5B383AB5" w14:textId="77777777">
            <w:pPr>
              <w:rPr>
                <w:b/>
              </w:rPr>
            </w:pPr>
            <w:r>
              <w:rPr>
                <w:b/>
              </w:rPr>
              <w:t xml:space="preserve">Total </w:t>
            </w:r>
            <w:r w:rsidRPr="002D26E2">
              <w:rPr>
                <w:b/>
              </w:rPr>
              <w:t>Burden</w:t>
            </w:r>
          </w:p>
          <w:p w:rsidRPr="002D26E2" w:rsidR="003668D6" w:rsidP="00843796" w:rsidRDefault="003668D6" w14:paraId="17311B2E" w14:textId="77777777">
            <w:pPr>
              <w:rPr>
                <w:b/>
              </w:rPr>
            </w:pPr>
            <w:r>
              <w:rPr>
                <w:b/>
              </w:rPr>
              <w:t xml:space="preserve">Hours </w:t>
            </w:r>
          </w:p>
        </w:tc>
      </w:tr>
      <w:tr w:rsidR="0067568F" w:rsidTr="00F83446" w14:paraId="728CF2C5" w14:textId="77777777">
        <w:trPr>
          <w:trHeight w:val="260"/>
        </w:trPr>
        <w:tc>
          <w:tcPr>
            <w:tcW w:w="1957" w:type="dxa"/>
          </w:tcPr>
          <w:p w:rsidR="0067568F" w:rsidP="0067568F" w:rsidRDefault="0067568F" w14:paraId="7883E879" w14:textId="77777777">
            <w:r>
              <w:t>Private Sector</w:t>
            </w:r>
          </w:p>
        </w:tc>
        <w:tc>
          <w:tcPr>
            <w:tcW w:w="2340" w:type="dxa"/>
          </w:tcPr>
          <w:p w:rsidR="0067568F" w:rsidP="0067568F" w:rsidRDefault="0067568F" w14:paraId="777A5FBE" w14:textId="77777777">
            <w:pPr>
              <w:jc w:val="center"/>
            </w:pPr>
            <w:r>
              <w:t>50</w:t>
            </w:r>
          </w:p>
        </w:tc>
        <w:tc>
          <w:tcPr>
            <w:tcW w:w="2160" w:type="dxa"/>
          </w:tcPr>
          <w:p w:rsidR="0067568F" w:rsidP="0067568F" w:rsidRDefault="0067568F" w14:paraId="2CB7EA8B" w14:textId="77777777">
            <w:pPr>
              <w:jc w:val="center"/>
            </w:pPr>
            <w:r>
              <w:t>1</w:t>
            </w:r>
          </w:p>
        </w:tc>
        <w:tc>
          <w:tcPr>
            <w:tcW w:w="1440" w:type="dxa"/>
          </w:tcPr>
          <w:p w:rsidR="0067568F" w:rsidP="0067568F" w:rsidRDefault="00E35B09" w14:paraId="26ADAD57" w14:textId="77777777">
            <w:pPr>
              <w:jc w:val="center"/>
            </w:pPr>
            <w:r>
              <w:t>5</w:t>
            </w:r>
            <w:r w:rsidR="0067568F">
              <w:t>/60</w:t>
            </w:r>
          </w:p>
        </w:tc>
        <w:tc>
          <w:tcPr>
            <w:tcW w:w="1530" w:type="dxa"/>
          </w:tcPr>
          <w:p w:rsidR="0067568F" w:rsidP="0067568F" w:rsidRDefault="00E35B09" w14:paraId="6FDFAA16" w14:textId="77777777">
            <w:pPr>
              <w:jc w:val="center"/>
            </w:pPr>
            <w:r>
              <w:t>4</w:t>
            </w:r>
          </w:p>
        </w:tc>
      </w:tr>
      <w:tr w:rsidR="0067568F" w:rsidTr="00F83446" w14:paraId="06786D07" w14:textId="77777777">
        <w:trPr>
          <w:trHeight w:val="274"/>
        </w:trPr>
        <w:tc>
          <w:tcPr>
            <w:tcW w:w="1957" w:type="dxa"/>
          </w:tcPr>
          <w:p w:rsidR="0067568F" w:rsidP="0067568F" w:rsidRDefault="0067568F" w14:paraId="244A553F" w14:textId="77777777"/>
        </w:tc>
        <w:tc>
          <w:tcPr>
            <w:tcW w:w="2340" w:type="dxa"/>
          </w:tcPr>
          <w:p w:rsidR="0067568F" w:rsidP="0067568F" w:rsidRDefault="0067568F" w14:paraId="52B51818" w14:textId="77777777">
            <w:pPr>
              <w:jc w:val="center"/>
            </w:pPr>
          </w:p>
        </w:tc>
        <w:tc>
          <w:tcPr>
            <w:tcW w:w="2160" w:type="dxa"/>
          </w:tcPr>
          <w:p w:rsidR="0067568F" w:rsidP="0067568F" w:rsidRDefault="0067568F" w14:paraId="086A3221" w14:textId="77777777">
            <w:pPr>
              <w:jc w:val="center"/>
            </w:pPr>
          </w:p>
        </w:tc>
        <w:tc>
          <w:tcPr>
            <w:tcW w:w="1440" w:type="dxa"/>
          </w:tcPr>
          <w:p w:rsidR="0067568F" w:rsidP="0067568F" w:rsidRDefault="0067568F" w14:paraId="6D11D48F" w14:textId="77777777">
            <w:pPr>
              <w:jc w:val="center"/>
            </w:pPr>
          </w:p>
        </w:tc>
        <w:tc>
          <w:tcPr>
            <w:tcW w:w="1530" w:type="dxa"/>
          </w:tcPr>
          <w:p w:rsidR="0067568F" w:rsidP="0067568F" w:rsidRDefault="0067568F" w14:paraId="6014511B" w14:textId="77777777">
            <w:pPr>
              <w:jc w:val="center"/>
            </w:pPr>
          </w:p>
        </w:tc>
      </w:tr>
      <w:tr w:rsidR="0067568F" w:rsidTr="00F83446" w14:paraId="058030D4" w14:textId="77777777">
        <w:trPr>
          <w:trHeight w:val="289"/>
        </w:trPr>
        <w:tc>
          <w:tcPr>
            <w:tcW w:w="1957" w:type="dxa"/>
          </w:tcPr>
          <w:p w:rsidRPr="002D26E2" w:rsidR="0067568F" w:rsidP="0067568F" w:rsidRDefault="0067568F" w14:paraId="54FB4E74" w14:textId="77777777">
            <w:pPr>
              <w:rPr>
                <w:b/>
              </w:rPr>
            </w:pPr>
            <w:r w:rsidRPr="002D26E2">
              <w:rPr>
                <w:b/>
              </w:rPr>
              <w:t>Totals</w:t>
            </w:r>
          </w:p>
        </w:tc>
        <w:tc>
          <w:tcPr>
            <w:tcW w:w="2340" w:type="dxa"/>
          </w:tcPr>
          <w:p w:rsidRPr="002D26E2" w:rsidR="0067568F" w:rsidP="0067568F" w:rsidRDefault="0067568F" w14:paraId="47FD98B9" w14:textId="77777777">
            <w:pPr>
              <w:jc w:val="center"/>
              <w:rPr>
                <w:b/>
              </w:rPr>
            </w:pPr>
          </w:p>
        </w:tc>
        <w:tc>
          <w:tcPr>
            <w:tcW w:w="2160" w:type="dxa"/>
          </w:tcPr>
          <w:p w:rsidR="0067568F" w:rsidP="0067568F" w:rsidRDefault="00533212" w14:paraId="66D8D037" w14:textId="5E82CD9C">
            <w:pPr>
              <w:jc w:val="center"/>
            </w:pPr>
            <w:r>
              <w:t>50</w:t>
            </w:r>
            <w:bookmarkStart w:name="_GoBack" w:id="0"/>
            <w:bookmarkEnd w:id="0"/>
          </w:p>
        </w:tc>
        <w:tc>
          <w:tcPr>
            <w:tcW w:w="1440" w:type="dxa"/>
          </w:tcPr>
          <w:p w:rsidR="0067568F" w:rsidP="0067568F" w:rsidRDefault="0067568F" w14:paraId="26B8B41C" w14:textId="77777777">
            <w:pPr>
              <w:jc w:val="center"/>
            </w:pPr>
          </w:p>
        </w:tc>
        <w:tc>
          <w:tcPr>
            <w:tcW w:w="1530" w:type="dxa"/>
          </w:tcPr>
          <w:p w:rsidRPr="002D26E2" w:rsidR="0067568F" w:rsidP="0067568F" w:rsidRDefault="00E35B09" w14:paraId="16E25FC1" w14:textId="77777777">
            <w:pPr>
              <w:jc w:val="center"/>
              <w:rPr>
                <w:b/>
              </w:rPr>
            </w:pPr>
            <w:r>
              <w:rPr>
                <w:b/>
              </w:rPr>
              <w:t>4</w:t>
            </w:r>
          </w:p>
        </w:tc>
      </w:tr>
    </w:tbl>
    <w:p w:rsidR="00F3170F" w:rsidP="00F3170F" w:rsidRDefault="00F3170F" w14:paraId="21DDF3F5" w14:textId="77777777"/>
    <w:p w:rsidRPr="009A036B" w:rsidR="009A036B" w:rsidP="009A036B" w:rsidRDefault="009A036B" w14:paraId="5AE4C7A8"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1C1D627A" w14:textId="77777777">
        <w:trPr>
          <w:trHeight w:val="274"/>
        </w:trPr>
        <w:tc>
          <w:tcPr>
            <w:tcW w:w="2790" w:type="dxa"/>
          </w:tcPr>
          <w:p w:rsidRPr="009A036B" w:rsidR="00CA2010" w:rsidP="00CA2010" w:rsidRDefault="00CA2010" w14:paraId="15CC6714" w14:textId="77777777">
            <w:pPr>
              <w:rPr>
                <w:b/>
              </w:rPr>
            </w:pPr>
            <w:r w:rsidRPr="009A036B">
              <w:rPr>
                <w:b/>
              </w:rPr>
              <w:t xml:space="preserve"> </w:t>
            </w:r>
            <w:r w:rsidRPr="00CA2010">
              <w:rPr>
                <w:b/>
              </w:rPr>
              <w:t>Category of Respondent</w:t>
            </w:r>
          </w:p>
          <w:p w:rsidRPr="009A036B" w:rsidR="00CA2010" w:rsidP="00CA2010" w:rsidRDefault="00CA2010" w14:paraId="5D9B2515" w14:textId="77777777">
            <w:pPr>
              <w:rPr>
                <w:b/>
              </w:rPr>
            </w:pPr>
          </w:p>
        </w:tc>
        <w:tc>
          <w:tcPr>
            <w:tcW w:w="2250" w:type="dxa"/>
          </w:tcPr>
          <w:p w:rsidRPr="00CA2010" w:rsidR="00CA2010" w:rsidP="00CA2010" w:rsidRDefault="00CA2010" w14:paraId="23EA8706" w14:textId="77777777">
            <w:pPr>
              <w:rPr>
                <w:b/>
              </w:rPr>
            </w:pPr>
            <w:r w:rsidRPr="00CA2010">
              <w:rPr>
                <w:b/>
              </w:rPr>
              <w:t>Total Burden</w:t>
            </w:r>
          </w:p>
          <w:p w:rsidRPr="009A036B" w:rsidR="00CA2010" w:rsidP="00CA2010" w:rsidRDefault="00CA2010" w14:paraId="774AB656" w14:textId="77777777">
            <w:pPr>
              <w:rPr>
                <w:b/>
              </w:rPr>
            </w:pPr>
            <w:r w:rsidRPr="00CA2010">
              <w:rPr>
                <w:b/>
              </w:rPr>
              <w:t>Hours</w:t>
            </w:r>
          </w:p>
        </w:tc>
        <w:tc>
          <w:tcPr>
            <w:tcW w:w="2520" w:type="dxa"/>
          </w:tcPr>
          <w:p w:rsidRPr="009A036B" w:rsidR="00CA2010" w:rsidP="009A036B" w:rsidRDefault="00F94D8C" w14:paraId="0841F430" w14:textId="77777777">
            <w:pPr>
              <w:rPr>
                <w:b/>
              </w:rPr>
            </w:pPr>
            <w:r>
              <w:rPr>
                <w:b/>
              </w:rPr>
              <w:t xml:space="preserve">Hourly </w:t>
            </w:r>
            <w:r w:rsidR="00CA2010">
              <w:rPr>
                <w:b/>
              </w:rPr>
              <w:t>Wage Rate*</w:t>
            </w:r>
          </w:p>
        </w:tc>
        <w:tc>
          <w:tcPr>
            <w:tcW w:w="1620" w:type="dxa"/>
          </w:tcPr>
          <w:p w:rsidRPr="009A036B" w:rsidR="00CA2010" w:rsidP="009A036B" w:rsidRDefault="00CA2010" w14:paraId="65417B20" w14:textId="77777777">
            <w:pPr>
              <w:rPr>
                <w:b/>
              </w:rPr>
            </w:pPr>
            <w:r>
              <w:rPr>
                <w:b/>
              </w:rPr>
              <w:t>Total Burden Cost</w:t>
            </w:r>
            <w:r w:rsidRPr="009A036B">
              <w:rPr>
                <w:b/>
              </w:rPr>
              <w:t xml:space="preserve"> </w:t>
            </w:r>
          </w:p>
        </w:tc>
      </w:tr>
      <w:tr w:rsidRPr="009A036B" w:rsidR="0067568F" w:rsidTr="00CA2010" w14:paraId="71224A8C" w14:textId="77777777">
        <w:trPr>
          <w:trHeight w:val="260"/>
        </w:trPr>
        <w:tc>
          <w:tcPr>
            <w:tcW w:w="2790" w:type="dxa"/>
          </w:tcPr>
          <w:p w:rsidRPr="009A036B" w:rsidR="0067568F" w:rsidP="0067568F" w:rsidRDefault="0067568F" w14:paraId="2E57B2B8" w14:textId="77777777">
            <w:r>
              <w:t>Private Sector</w:t>
            </w:r>
          </w:p>
        </w:tc>
        <w:tc>
          <w:tcPr>
            <w:tcW w:w="2250" w:type="dxa"/>
          </w:tcPr>
          <w:p w:rsidRPr="009A036B" w:rsidR="0067568F" w:rsidP="00EF28E1" w:rsidRDefault="00E35B09" w14:paraId="757012DC" w14:textId="77777777">
            <w:pPr>
              <w:jc w:val="center"/>
            </w:pPr>
            <w:r>
              <w:t>4</w:t>
            </w:r>
          </w:p>
        </w:tc>
        <w:tc>
          <w:tcPr>
            <w:tcW w:w="2520" w:type="dxa"/>
          </w:tcPr>
          <w:p w:rsidRPr="009A036B" w:rsidR="0067568F" w:rsidP="00EF28E1" w:rsidRDefault="0067568F" w14:paraId="67906FD7" w14:textId="77777777">
            <w:pPr>
              <w:jc w:val="center"/>
            </w:pPr>
            <w:r w:rsidRPr="00E96D2F">
              <w:t>$34.91</w:t>
            </w:r>
          </w:p>
        </w:tc>
        <w:tc>
          <w:tcPr>
            <w:tcW w:w="1620" w:type="dxa"/>
          </w:tcPr>
          <w:p w:rsidRPr="009A036B" w:rsidR="0067568F" w:rsidP="00EF28E1" w:rsidRDefault="0067568F" w14:paraId="2B1F76EE" w14:textId="77777777">
            <w:pPr>
              <w:jc w:val="center"/>
            </w:pPr>
            <w:r>
              <w:t>$</w:t>
            </w:r>
            <w:r w:rsidR="00E35B09">
              <w:t>139.64</w:t>
            </w:r>
          </w:p>
        </w:tc>
      </w:tr>
      <w:tr w:rsidRPr="009A036B" w:rsidR="0067568F" w:rsidTr="00CA2010" w14:paraId="1462F93B" w14:textId="77777777">
        <w:trPr>
          <w:trHeight w:val="274"/>
        </w:trPr>
        <w:tc>
          <w:tcPr>
            <w:tcW w:w="2790" w:type="dxa"/>
          </w:tcPr>
          <w:p w:rsidRPr="009A036B" w:rsidR="0067568F" w:rsidP="0067568F" w:rsidRDefault="0067568F" w14:paraId="4B92BEA4" w14:textId="77777777"/>
        </w:tc>
        <w:tc>
          <w:tcPr>
            <w:tcW w:w="2250" w:type="dxa"/>
          </w:tcPr>
          <w:p w:rsidRPr="009A036B" w:rsidR="0067568F" w:rsidP="00EF28E1" w:rsidRDefault="0067568F" w14:paraId="57A87510" w14:textId="77777777">
            <w:pPr>
              <w:jc w:val="center"/>
            </w:pPr>
          </w:p>
        </w:tc>
        <w:tc>
          <w:tcPr>
            <w:tcW w:w="2520" w:type="dxa"/>
          </w:tcPr>
          <w:p w:rsidRPr="009A036B" w:rsidR="0067568F" w:rsidP="00EF28E1" w:rsidRDefault="0067568F" w14:paraId="749FDEB2" w14:textId="77777777">
            <w:pPr>
              <w:jc w:val="center"/>
            </w:pPr>
          </w:p>
        </w:tc>
        <w:tc>
          <w:tcPr>
            <w:tcW w:w="1620" w:type="dxa"/>
          </w:tcPr>
          <w:p w:rsidRPr="009A036B" w:rsidR="0067568F" w:rsidP="00EF28E1" w:rsidRDefault="0067568F" w14:paraId="342F447B" w14:textId="77777777">
            <w:pPr>
              <w:jc w:val="center"/>
            </w:pPr>
          </w:p>
        </w:tc>
      </w:tr>
      <w:tr w:rsidRPr="009A036B" w:rsidR="0067568F" w:rsidTr="00CA2010" w14:paraId="25F2A52E" w14:textId="77777777">
        <w:trPr>
          <w:trHeight w:val="289"/>
        </w:trPr>
        <w:tc>
          <w:tcPr>
            <w:tcW w:w="2790" w:type="dxa"/>
          </w:tcPr>
          <w:p w:rsidRPr="009A036B" w:rsidR="0067568F" w:rsidP="0067568F" w:rsidRDefault="0067568F" w14:paraId="33FFF80B" w14:textId="77777777">
            <w:pPr>
              <w:rPr>
                <w:b/>
              </w:rPr>
            </w:pPr>
            <w:r w:rsidRPr="009A036B">
              <w:rPr>
                <w:b/>
              </w:rPr>
              <w:t>Totals</w:t>
            </w:r>
          </w:p>
        </w:tc>
        <w:tc>
          <w:tcPr>
            <w:tcW w:w="2250" w:type="dxa"/>
          </w:tcPr>
          <w:p w:rsidRPr="009A036B" w:rsidR="0067568F" w:rsidP="00EF28E1" w:rsidRDefault="0067568F" w14:paraId="7DDB8CE4" w14:textId="77777777">
            <w:pPr>
              <w:jc w:val="center"/>
              <w:rPr>
                <w:b/>
              </w:rPr>
            </w:pPr>
          </w:p>
        </w:tc>
        <w:tc>
          <w:tcPr>
            <w:tcW w:w="2520" w:type="dxa"/>
          </w:tcPr>
          <w:p w:rsidRPr="009A036B" w:rsidR="0067568F" w:rsidP="00EF28E1" w:rsidRDefault="0067568F" w14:paraId="6AB9114B" w14:textId="77777777">
            <w:pPr>
              <w:jc w:val="center"/>
            </w:pPr>
          </w:p>
        </w:tc>
        <w:tc>
          <w:tcPr>
            <w:tcW w:w="1620" w:type="dxa"/>
          </w:tcPr>
          <w:p w:rsidRPr="009A036B" w:rsidR="0067568F" w:rsidP="00EF28E1" w:rsidRDefault="0067568F" w14:paraId="58D95DDC" w14:textId="77777777">
            <w:pPr>
              <w:jc w:val="center"/>
            </w:pPr>
            <w:r>
              <w:t>$</w:t>
            </w:r>
            <w:r w:rsidR="00E35B09">
              <w:t>139.64</w:t>
            </w:r>
          </w:p>
        </w:tc>
      </w:tr>
    </w:tbl>
    <w:p w:rsidR="0067568F" w:rsidP="0067568F" w:rsidRDefault="0067568F" w14:paraId="644A85C8" w14:textId="77777777">
      <w:r>
        <w:t>*The hourly wage rate is based on the national average salary of $</w:t>
      </w:r>
      <w:r w:rsidRPr="00E96D2F">
        <w:t>34.91</w:t>
      </w:r>
      <w:r>
        <w:t xml:space="preserve"> for Clinical Research Associate, as provided by </w:t>
      </w:r>
      <w:hyperlink w:history="1" r:id="rId11">
        <w:r w:rsidRPr="00B828C4">
          <w:rPr>
            <w:rStyle w:val="Hyperlink"/>
          </w:rPr>
          <w:t>glassdoor.com</w:t>
        </w:r>
      </w:hyperlink>
    </w:p>
    <w:p w:rsidR="009A036B" w:rsidP="00F3170F" w:rsidRDefault="009A036B" w14:paraId="19FB2599" w14:textId="77777777"/>
    <w:p w:rsidR="005E714A" w:rsidRDefault="001C39F7" w14:paraId="2BACC387"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 xml:space="preserve">is </w:t>
      </w:r>
      <w:r w:rsidRPr="0067568F" w:rsidR="00BF6223">
        <w:rPr>
          <w:u w:val="single"/>
        </w:rPr>
        <w:t>_</w:t>
      </w:r>
      <w:r w:rsidRPr="0067568F" w:rsidR="00C86E91">
        <w:rPr>
          <w:u w:val="single"/>
        </w:rPr>
        <w:t>_</w:t>
      </w:r>
      <w:r w:rsidRPr="0067568F" w:rsidR="0067568F">
        <w:rPr>
          <w:u w:val="single"/>
        </w:rPr>
        <w:t>$7</w:t>
      </w:r>
      <w:r w:rsidR="00064C1A">
        <w:rPr>
          <w:u w:val="single"/>
        </w:rPr>
        <w:t>,</w:t>
      </w:r>
      <w:r w:rsidRPr="0067568F" w:rsidR="0067568F">
        <w:rPr>
          <w:u w:val="single"/>
        </w:rPr>
        <w:t>000</w:t>
      </w:r>
      <w:r w:rsidRPr="0067568F" w:rsidR="00C86E91">
        <w:rPr>
          <w:u w:val="single"/>
        </w:rPr>
        <w:t>________</w:t>
      </w:r>
    </w:p>
    <w:p w:rsidRPr="009A036B" w:rsidR="009A036B" w:rsidP="009A036B" w:rsidRDefault="009A036B" w14:paraId="1DD5EAC3" w14:textId="77777777">
      <w:r>
        <w:rPr>
          <w:b/>
        </w:rPr>
        <w:t xml:space="preserve">                         </w:t>
      </w:r>
    </w:p>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9A036B" w:rsidR="009A036B" w:rsidTr="009A036B" w14:paraId="07F5B6E6"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236E66F6"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5D70B3F9" w14:textId="77777777">
            <w:pPr>
              <w:rPr>
                <w:b/>
                <w:bCs/>
              </w:rPr>
            </w:pPr>
          </w:p>
          <w:p w:rsidRPr="009A036B" w:rsidR="009A036B" w:rsidP="009A036B" w:rsidRDefault="009A036B" w14:paraId="47B531AC"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0D3F61A3" w14:textId="77777777">
            <w:pPr>
              <w:rPr>
                <w:b/>
                <w:bCs/>
              </w:rPr>
            </w:pPr>
            <w:r w:rsidRPr="009A036B">
              <w:rPr>
                <w:b/>
                <w:bCs/>
              </w:rPr>
              <w:t>Salary</w:t>
            </w:r>
            <w:r w:rsidR="002D74B4">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53916F00"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0D5C231A"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22BB5697" w14:textId="77777777">
            <w:pPr>
              <w:rPr>
                <w:b/>
                <w:bCs/>
              </w:rPr>
            </w:pPr>
            <w:r w:rsidRPr="009A036B">
              <w:rPr>
                <w:b/>
                <w:bCs/>
              </w:rPr>
              <w:t>Total Cost to Gov’t</w:t>
            </w:r>
          </w:p>
        </w:tc>
      </w:tr>
      <w:tr w:rsidRPr="009A036B" w:rsidR="009A036B" w:rsidTr="009A036B" w14:paraId="308C336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8765970"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6F520D41"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9D36249"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D6E651B"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0F29ADCE" w14:textId="77777777"/>
        </w:tc>
        <w:tc>
          <w:tcPr>
            <w:tcW w:w="1363" w:type="dxa"/>
            <w:tcBorders>
              <w:top w:val="nil"/>
              <w:left w:val="nil"/>
              <w:bottom w:val="single" w:color="auto" w:sz="8" w:space="0"/>
              <w:right w:val="single" w:color="auto" w:sz="8" w:space="0"/>
            </w:tcBorders>
          </w:tcPr>
          <w:p w:rsidRPr="009A036B" w:rsidR="009A036B" w:rsidP="00EF28E1" w:rsidRDefault="009A036B" w14:paraId="4CFD6804" w14:textId="77777777">
            <w:pPr>
              <w:jc w:val="center"/>
            </w:pPr>
          </w:p>
        </w:tc>
      </w:tr>
      <w:tr w:rsidRPr="009A036B" w:rsidR="00EF28E1" w:rsidTr="002C7636" w14:paraId="7E1B92E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EF28E1" w:rsidP="00EF28E1" w:rsidRDefault="00EF28E1" w14:paraId="0D9DAB80" w14:textId="77777777">
            <w:r>
              <w:t>Assistant Director for Special Projects</w:t>
            </w:r>
          </w:p>
        </w:tc>
        <w:tc>
          <w:tcPr>
            <w:tcW w:w="1440" w:type="dxa"/>
            <w:tcBorders>
              <w:top w:val="nil"/>
              <w:left w:val="nil"/>
              <w:bottom w:val="single" w:color="auto" w:sz="8" w:space="0"/>
              <w:right w:val="single" w:color="auto" w:sz="8" w:space="0"/>
            </w:tcBorders>
            <w:vAlign w:val="center"/>
          </w:tcPr>
          <w:p w:rsidRPr="009A036B" w:rsidR="00EF28E1" w:rsidP="003E65A1" w:rsidRDefault="00EF28E1" w14:paraId="74C90B3D" w14:textId="77777777">
            <w:pPr>
              <w:jc w:val="center"/>
            </w:pPr>
            <w:r>
              <w:t>AD-401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9A036B" w:rsidR="00EF28E1" w:rsidP="003E65A1" w:rsidRDefault="00EF28E1" w14:paraId="5FC116C6" w14:textId="77777777">
            <w:pPr>
              <w:jc w:val="center"/>
            </w:pPr>
            <w:r>
              <w:t>$200,000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9A036B" w:rsidR="00EF28E1" w:rsidP="003E65A1" w:rsidRDefault="00EF28E1" w14:paraId="0D938E43" w14:textId="77777777">
            <w:pPr>
              <w:jc w:val="center"/>
            </w:pPr>
            <w:r>
              <w:t>1%</w:t>
            </w:r>
          </w:p>
        </w:tc>
        <w:tc>
          <w:tcPr>
            <w:tcW w:w="1363" w:type="dxa"/>
            <w:tcBorders>
              <w:top w:val="nil"/>
              <w:left w:val="nil"/>
              <w:bottom w:val="single" w:color="auto" w:sz="8" w:space="0"/>
              <w:right w:val="single" w:color="auto" w:sz="8" w:space="0"/>
            </w:tcBorders>
            <w:shd w:val="clear" w:color="auto" w:fill="BFBFBF"/>
          </w:tcPr>
          <w:p w:rsidRPr="009A036B" w:rsidR="00EF28E1" w:rsidP="003E65A1" w:rsidRDefault="00EF28E1" w14:paraId="70C55C21" w14:textId="77777777">
            <w:pPr>
              <w:jc w:val="center"/>
            </w:pPr>
          </w:p>
        </w:tc>
        <w:tc>
          <w:tcPr>
            <w:tcW w:w="1363" w:type="dxa"/>
            <w:tcBorders>
              <w:top w:val="nil"/>
              <w:left w:val="nil"/>
              <w:bottom w:val="single" w:color="auto" w:sz="8" w:space="0"/>
              <w:right w:val="single" w:color="auto" w:sz="8" w:space="0"/>
            </w:tcBorders>
          </w:tcPr>
          <w:p w:rsidRPr="009A036B" w:rsidR="00EF28E1" w:rsidP="003E65A1" w:rsidRDefault="00EF28E1" w14:paraId="5E6C5C3E" w14:textId="77777777">
            <w:pPr>
              <w:jc w:val="center"/>
            </w:pPr>
            <w:r>
              <w:t>$2,000</w:t>
            </w:r>
          </w:p>
        </w:tc>
      </w:tr>
      <w:tr w:rsidRPr="009A036B" w:rsidR="00EF28E1" w:rsidTr="009A036B" w14:paraId="33DBBD8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EF28E1" w:rsidP="00EF28E1" w:rsidRDefault="00EF28E1" w14:paraId="02DFCD10" w14:textId="77777777"/>
        </w:tc>
        <w:tc>
          <w:tcPr>
            <w:tcW w:w="1440" w:type="dxa"/>
            <w:tcBorders>
              <w:top w:val="nil"/>
              <w:left w:val="nil"/>
              <w:bottom w:val="single" w:color="auto" w:sz="8" w:space="0"/>
              <w:right w:val="single" w:color="auto" w:sz="8" w:space="0"/>
            </w:tcBorders>
          </w:tcPr>
          <w:p w:rsidRPr="009A036B" w:rsidR="00EF28E1" w:rsidP="00EF28E1" w:rsidRDefault="00EF28E1" w14:paraId="5ECA9F2D"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EF28E1" w:rsidP="00EF28E1" w:rsidRDefault="00EF28E1" w14:paraId="1E495C51"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EF28E1" w:rsidP="00EF28E1" w:rsidRDefault="00EF28E1" w14:paraId="7F67472B" w14:textId="77777777"/>
        </w:tc>
        <w:tc>
          <w:tcPr>
            <w:tcW w:w="1363" w:type="dxa"/>
            <w:tcBorders>
              <w:top w:val="nil"/>
              <w:left w:val="nil"/>
              <w:bottom w:val="single" w:color="auto" w:sz="8" w:space="0"/>
              <w:right w:val="single" w:color="auto" w:sz="8" w:space="0"/>
            </w:tcBorders>
            <w:shd w:val="clear" w:color="auto" w:fill="BFBFBF"/>
          </w:tcPr>
          <w:p w:rsidRPr="009A036B" w:rsidR="00EF28E1" w:rsidP="00EF28E1" w:rsidRDefault="00EF28E1" w14:paraId="38224238" w14:textId="77777777"/>
        </w:tc>
        <w:tc>
          <w:tcPr>
            <w:tcW w:w="1363" w:type="dxa"/>
            <w:tcBorders>
              <w:top w:val="nil"/>
              <w:left w:val="nil"/>
              <w:bottom w:val="single" w:color="auto" w:sz="8" w:space="0"/>
              <w:right w:val="single" w:color="auto" w:sz="8" w:space="0"/>
            </w:tcBorders>
          </w:tcPr>
          <w:p w:rsidRPr="009A036B" w:rsidR="00EF28E1" w:rsidP="00EF28E1" w:rsidRDefault="00EF28E1" w14:paraId="15533317" w14:textId="77777777">
            <w:pPr>
              <w:jc w:val="center"/>
            </w:pPr>
          </w:p>
        </w:tc>
      </w:tr>
      <w:tr w:rsidRPr="009A036B" w:rsidR="00EF28E1" w:rsidTr="009A036B" w14:paraId="4F72B7BB"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EF28E1" w:rsidP="00EF28E1" w:rsidRDefault="00EF28E1" w14:paraId="10033C37" w14:textId="77777777"/>
        </w:tc>
        <w:tc>
          <w:tcPr>
            <w:tcW w:w="1440" w:type="dxa"/>
            <w:tcBorders>
              <w:top w:val="nil"/>
              <w:left w:val="nil"/>
              <w:bottom w:val="single" w:color="auto" w:sz="8" w:space="0"/>
              <w:right w:val="single" w:color="auto" w:sz="8" w:space="0"/>
            </w:tcBorders>
          </w:tcPr>
          <w:p w:rsidRPr="009A036B" w:rsidR="00EF28E1" w:rsidP="00EF28E1" w:rsidRDefault="00EF28E1" w14:paraId="6729BEBA"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EF28E1" w:rsidP="00EF28E1" w:rsidRDefault="00EF28E1" w14:paraId="4786E0FA"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EF28E1" w:rsidP="00EF28E1" w:rsidRDefault="00EF28E1" w14:paraId="1C71B6E2" w14:textId="77777777"/>
        </w:tc>
        <w:tc>
          <w:tcPr>
            <w:tcW w:w="1363" w:type="dxa"/>
            <w:tcBorders>
              <w:top w:val="nil"/>
              <w:left w:val="nil"/>
              <w:bottom w:val="single" w:color="auto" w:sz="8" w:space="0"/>
              <w:right w:val="single" w:color="auto" w:sz="8" w:space="0"/>
            </w:tcBorders>
            <w:shd w:val="clear" w:color="auto" w:fill="BFBFBF"/>
          </w:tcPr>
          <w:p w:rsidRPr="009A036B" w:rsidR="00EF28E1" w:rsidP="00EF28E1" w:rsidRDefault="00EF28E1" w14:paraId="5181AA55" w14:textId="77777777"/>
        </w:tc>
        <w:tc>
          <w:tcPr>
            <w:tcW w:w="1363" w:type="dxa"/>
            <w:tcBorders>
              <w:top w:val="nil"/>
              <w:left w:val="nil"/>
              <w:bottom w:val="single" w:color="auto" w:sz="8" w:space="0"/>
              <w:right w:val="single" w:color="auto" w:sz="8" w:space="0"/>
            </w:tcBorders>
          </w:tcPr>
          <w:p w:rsidRPr="009A036B" w:rsidR="00EF28E1" w:rsidP="00EF28E1" w:rsidRDefault="00EF28E1" w14:paraId="76705B7D" w14:textId="77777777">
            <w:pPr>
              <w:jc w:val="center"/>
            </w:pPr>
          </w:p>
        </w:tc>
      </w:tr>
      <w:tr w:rsidRPr="009A036B" w:rsidR="00EF28E1" w:rsidTr="009A036B" w14:paraId="6349758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EF28E1" w:rsidP="00EF28E1" w:rsidRDefault="00EF28E1" w14:paraId="7EFF5B5E"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EF28E1" w:rsidP="00EF28E1" w:rsidRDefault="00EF28E1" w14:paraId="25612E92"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EF28E1" w:rsidP="00EF28E1" w:rsidRDefault="00EF28E1" w14:paraId="1C444F9D" w14:textId="77777777">
            <w:r>
              <w:t>100,000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EF28E1" w:rsidP="00EF28E1" w:rsidRDefault="00EF28E1" w14:paraId="03AEF2D6" w14:textId="77777777">
            <w:r>
              <w:t>5%</w:t>
            </w:r>
          </w:p>
        </w:tc>
        <w:tc>
          <w:tcPr>
            <w:tcW w:w="1363" w:type="dxa"/>
            <w:tcBorders>
              <w:top w:val="nil"/>
              <w:left w:val="nil"/>
              <w:bottom w:val="single" w:color="auto" w:sz="8" w:space="0"/>
              <w:right w:val="single" w:color="auto" w:sz="8" w:space="0"/>
            </w:tcBorders>
          </w:tcPr>
          <w:p w:rsidRPr="009A036B" w:rsidR="00EF28E1" w:rsidP="00EF28E1" w:rsidRDefault="00EF28E1" w14:paraId="69A6A314" w14:textId="77777777"/>
        </w:tc>
        <w:tc>
          <w:tcPr>
            <w:tcW w:w="1363" w:type="dxa"/>
            <w:tcBorders>
              <w:top w:val="nil"/>
              <w:left w:val="nil"/>
              <w:bottom w:val="single" w:color="auto" w:sz="8" w:space="0"/>
              <w:right w:val="single" w:color="auto" w:sz="8" w:space="0"/>
            </w:tcBorders>
          </w:tcPr>
          <w:p w:rsidRPr="009A036B" w:rsidR="00EF28E1" w:rsidP="00EF28E1" w:rsidRDefault="00EF28E1" w14:paraId="38CB1DF8" w14:textId="77777777">
            <w:pPr>
              <w:jc w:val="center"/>
            </w:pPr>
            <w:r>
              <w:t>$5,000</w:t>
            </w:r>
          </w:p>
        </w:tc>
      </w:tr>
      <w:tr w:rsidRPr="009A036B" w:rsidR="00EF28E1" w:rsidTr="009A036B" w14:paraId="334CBA7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EF28E1" w:rsidP="00EF28E1" w:rsidRDefault="00EF28E1" w14:paraId="142FA6D9" w14:textId="77777777"/>
        </w:tc>
        <w:tc>
          <w:tcPr>
            <w:tcW w:w="1440" w:type="dxa"/>
            <w:tcBorders>
              <w:top w:val="nil"/>
              <w:left w:val="nil"/>
              <w:bottom w:val="single" w:color="auto" w:sz="8" w:space="0"/>
              <w:right w:val="single" w:color="auto" w:sz="8" w:space="0"/>
            </w:tcBorders>
          </w:tcPr>
          <w:p w:rsidRPr="009A036B" w:rsidR="00EF28E1" w:rsidP="00EF28E1" w:rsidRDefault="00EF28E1" w14:paraId="032099A5"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EF28E1" w:rsidP="00EF28E1" w:rsidRDefault="00EF28E1" w14:paraId="14B2F502"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EF28E1" w:rsidP="00EF28E1" w:rsidRDefault="00EF28E1" w14:paraId="306E0BB2" w14:textId="77777777"/>
        </w:tc>
        <w:tc>
          <w:tcPr>
            <w:tcW w:w="1363" w:type="dxa"/>
            <w:tcBorders>
              <w:top w:val="nil"/>
              <w:left w:val="nil"/>
              <w:bottom w:val="single" w:color="auto" w:sz="8" w:space="0"/>
              <w:right w:val="single" w:color="auto" w:sz="8" w:space="0"/>
            </w:tcBorders>
          </w:tcPr>
          <w:p w:rsidRPr="009A036B" w:rsidR="00EF28E1" w:rsidP="00EF28E1" w:rsidRDefault="00EF28E1" w14:paraId="08C37E77" w14:textId="77777777"/>
        </w:tc>
        <w:tc>
          <w:tcPr>
            <w:tcW w:w="1363" w:type="dxa"/>
            <w:tcBorders>
              <w:top w:val="nil"/>
              <w:left w:val="nil"/>
              <w:bottom w:val="single" w:color="auto" w:sz="8" w:space="0"/>
              <w:right w:val="single" w:color="auto" w:sz="8" w:space="0"/>
            </w:tcBorders>
          </w:tcPr>
          <w:p w:rsidRPr="009A036B" w:rsidR="00EF28E1" w:rsidP="00EF28E1" w:rsidRDefault="00EF28E1" w14:paraId="4ED743B1" w14:textId="77777777">
            <w:pPr>
              <w:jc w:val="center"/>
            </w:pPr>
          </w:p>
        </w:tc>
      </w:tr>
      <w:tr w:rsidRPr="009A036B" w:rsidR="00EF28E1" w:rsidTr="009A036B" w14:paraId="66B771DD"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EF28E1" w:rsidP="00EF28E1" w:rsidRDefault="00EF28E1" w14:paraId="21992C10"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EF28E1" w:rsidP="00EF28E1" w:rsidRDefault="00EF28E1" w14:paraId="0C3C1F55"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EF28E1" w:rsidP="00EF28E1" w:rsidRDefault="00EF28E1" w14:paraId="798AB839"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EF28E1" w:rsidP="00EF28E1" w:rsidRDefault="00EF28E1" w14:paraId="59CA5353" w14:textId="77777777"/>
        </w:tc>
        <w:tc>
          <w:tcPr>
            <w:tcW w:w="1363" w:type="dxa"/>
            <w:tcBorders>
              <w:top w:val="nil"/>
              <w:left w:val="nil"/>
              <w:bottom w:val="single" w:color="auto" w:sz="8" w:space="0"/>
              <w:right w:val="single" w:color="auto" w:sz="8" w:space="0"/>
            </w:tcBorders>
            <w:shd w:val="clear" w:color="auto" w:fill="BFBFBF"/>
          </w:tcPr>
          <w:p w:rsidRPr="009A036B" w:rsidR="00EF28E1" w:rsidP="00EF28E1" w:rsidRDefault="00EF28E1" w14:paraId="41EB714B" w14:textId="77777777"/>
        </w:tc>
        <w:tc>
          <w:tcPr>
            <w:tcW w:w="1363" w:type="dxa"/>
            <w:tcBorders>
              <w:top w:val="nil"/>
              <w:left w:val="nil"/>
              <w:bottom w:val="single" w:color="auto" w:sz="8" w:space="0"/>
              <w:right w:val="single" w:color="auto" w:sz="8" w:space="0"/>
            </w:tcBorders>
          </w:tcPr>
          <w:p w:rsidRPr="009A036B" w:rsidR="00EF28E1" w:rsidP="00EF28E1" w:rsidRDefault="00EF28E1" w14:paraId="0066116F" w14:textId="77777777">
            <w:pPr>
              <w:jc w:val="center"/>
            </w:pPr>
            <w:r>
              <w:t>$0</w:t>
            </w:r>
          </w:p>
        </w:tc>
      </w:tr>
      <w:tr w:rsidRPr="009A036B" w:rsidR="00EF28E1" w:rsidTr="009A036B" w14:paraId="2CB6B0A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EF28E1" w:rsidP="00EF28E1" w:rsidRDefault="00EF28E1" w14:paraId="26982160"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EF28E1" w:rsidP="00EF28E1" w:rsidRDefault="00EF28E1" w14:paraId="35452BEE"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EF28E1" w:rsidP="00EF28E1" w:rsidRDefault="00EF28E1" w14:paraId="39B30AF3"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EF28E1" w:rsidP="00EF28E1" w:rsidRDefault="00EF28E1" w14:paraId="24B7DCAD" w14:textId="77777777"/>
        </w:tc>
        <w:tc>
          <w:tcPr>
            <w:tcW w:w="1363" w:type="dxa"/>
            <w:tcBorders>
              <w:top w:val="nil"/>
              <w:left w:val="nil"/>
              <w:bottom w:val="single" w:color="auto" w:sz="8" w:space="0"/>
              <w:right w:val="single" w:color="auto" w:sz="8" w:space="0"/>
            </w:tcBorders>
            <w:shd w:val="clear" w:color="auto" w:fill="BFBFBF"/>
          </w:tcPr>
          <w:p w:rsidRPr="009A036B" w:rsidR="00EF28E1" w:rsidP="00EF28E1" w:rsidRDefault="00EF28E1" w14:paraId="3C99AEDE" w14:textId="77777777"/>
        </w:tc>
        <w:tc>
          <w:tcPr>
            <w:tcW w:w="1363" w:type="dxa"/>
            <w:tcBorders>
              <w:top w:val="nil"/>
              <w:left w:val="nil"/>
              <w:bottom w:val="single" w:color="auto" w:sz="8" w:space="0"/>
              <w:right w:val="single" w:color="auto" w:sz="8" w:space="0"/>
            </w:tcBorders>
          </w:tcPr>
          <w:p w:rsidRPr="009A036B" w:rsidR="00EF28E1" w:rsidP="00EF28E1" w:rsidRDefault="00EF28E1" w14:paraId="6ED64234" w14:textId="77777777">
            <w:pPr>
              <w:jc w:val="center"/>
            </w:pPr>
            <w:r>
              <w:t>$0</w:t>
            </w:r>
          </w:p>
        </w:tc>
      </w:tr>
      <w:tr w:rsidRPr="009A036B" w:rsidR="00EF28E1" w:rsidTr="009A036B" w14:paraId="4774876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EF28E1" w:rsidP="00EF28E1" w:rsidRDefault="00EF28E1" w14:paraId="77A33ED8"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EF28E1" w:rsidP="00EF28E1" w:rsidRDefault="00EF28E1" w14:paraId="4CAED84F"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EF28E1" w:rsidP="00EF28E1" w:rsidRDefault="00EF28E1" w14:paraId="6AAD21A4"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EF28E1" w:rsidP="00EF28E1" w:rsidRDefault="00EF28E1" w14:paraId="0EF093B5"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EF28E1" w:rsidP="00EF28E1" w:rsidRDefault="00EF28E1" w14:paraId="3E5F3549" w14:textId="77777777">
            <w:pPr>
              <w:rPr>
                <w:b/>
              </w:rPr>
            </w:pPr>
          </w:p>
        </w:tc>
        <w:tc>
          <w:tcPr>
            <w:tcW w:w="1363" w:type="dxa"/>
            <w:tcBorders>
              <w:top w:val="nil"/>
              <w:left w:val="nil"/>
              <w:bottom w:val="single" w:color="auto" w:sz="8" w:space="0"/>
              <w:right w:val="single" w:color="auto" w:sz="8" w:space="0"/>
            </w:tcBorders>
          </w:tcPr>
          <w:p w:rsidRPr="009A036B" w:rsidR="00EF28E1" w:rsidP="00EF28E1" w:rsidRDefault="00EF28E1" w14:paraId="658C03A4" w14:textId="77777777">
            <w:pPr>
              <w:jc w:val="center"/>
              <w:rPr>
                <w:b/>
              </w:rPr>
            </w:pPr>
          </w:p>
        </w:tc>
      </w:tr>
      <w:tr w:rsidRPr="009A036B" w:rsidR="00EF28E1" w:rsidTr="002E48F5" w14:paraId="2C957E0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4B1EB8" w:rsidR="00EF28E1" w:rsidP="00EF28E1" w:rsidRDefault="00EF28E1" w14:paraId="5C7BC95E" w14:textId="77777777">
            <w:pPr>
              <w:rPr>
                <w:b/>
              </w:rPr>
            </w:pPr>
            <w:r w:rsidRPr="004B1EB8">
              <w:rPr>
                <w:b/>
              </w:rPr>
              <w:t>Total</w:t>
            </w:r>
          </w:p>
        </w:tc>
        <w:tc>
          <w:tcPr>
            <w:tcW w:w="1440" w:type="dxa"/>
            <w:tcBorders>
              <w:top w:val="nil"/>
              <w:left w:val="nil"/>
              <w:bottom w:val="single" w:color="auto" w:sz="8" w:space="0"/>
              <w:right w:val="single" w:color="auto" w:sz="8" w:space="0"/>
            </w:tcBorders>
            <w:shd w:val="clear" w:color="auto" w:fill="A6A6A6"/>
          </w:tcPr>
          <w:p w:rsidRPr="009A036B" w:rsidR="00EF28E1" w:rsidP="00EF28E1" w:rsidRDefault="00EF28E1" w14:paraId="13E90F84" w14:textId="77777777"/>
        </w:tc>
        <w:tc>
          <w:tcPr>
            <w:tcW w:w="1260"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EF28E1" w:rsidP="00EF28E1" w:rsidRDefault="00EF28E1" w14:paraId="6F04F1CC" w14:textId="77777777"/>
        </w:tc>
        <w:tc>
          <w:tcPr>
            <w:tcW w:w="1363" w:type="dxa"/>
            <w:tcBorders>
              <w:top w:val="nil"/>
              <w:left w:val="nil"/>
              <w:bottom w:val="single" w:color="auto" w:sz="8" w:space="0"/>
              <w:right w:val="single" w:color="auto" w:sz="8" w:space="0"/>
            </w:tcBorders>
            <w:shd w:val="clear" w:color="auto" w:fill="A6A6A6"/>
            <w:noWrap/>
            <w:tcMar>
              <w:top w:w="0" w:type="dxa"/>
              <w:left w:w="108" w:type="dxa"/>
              <w:bottom w:w="0" w:type="dxa"/>
              <w:right w:w="108" w:type="dxa"/>
            </w:tcMar>
            <w:vAlign w:val="bottom"/>
            <w:hideMark/>
          </w:tcPr>
          <w:p w:rsidRPr="009A036B" w:rsidR="00EF28E1" w:rsidP="00EF28E1" w:rsidRDefault="00EF28E1" w14:paraId="2BBD1DD1" w14:textId="77777777"/>
        </w:tc>
        <w:tc>
          <w:tcPr>
            <w:tcW w:w="1363" w:type="dxa"/>
            <w:tcBorders>
              <w:top w:val="nil"/>
              <w:left w:val="nil"/>
              <w:bottom w:val="single" w:color="auto" w:sz="8" w:space="0"/>
              <w:right w:val="single" w:color="auto" w:sz="8" w:space="0"/>
            </w:tcBorders>
            <w:shd w:val="clear" w:color="auto" w:fill="A6A6A6"/>
          </w:tcPr>
          <w:p w:rsidRPr="009A036B" w:rsidR="00EF28E1" w:rsidP="00EF28E1" w:rsidRDefault="00EF28E1" w14:paraId="112D9466" w14:textId="77777777"/>
        </w:tc>
        <w:tc>
          <w:tcPr>
            <w:tcW w:w="1363" w:type="dxa"/>
            <w:tcBorders>
              <w:top w:val="nil"/>
              <w:left w:val="nil"/>
              <w:bottom w:val="single" w:color="auto" w:sz="8" w:space="0"/>
              <w:right w:val="single" w:color="auto" w:sz="8" w:space="0"/>
            </w:tcBorders>
          </w:tcPr>
          <w:p w:rsidRPr="009A036B" w:rsidR="00EF28E1" w:rsidP="00EF28E1" w:rsidRDefault="00EF28E1" w14:paraId="1CA2CCBF" w14:textId="77777777">
            <w:pPr>
              <w:jc w:val="center"/>
            </w:pPr>
            <w:r>
              <w:t>$7,000</w:t>
            </w:r>
          </w:p>
        </w:tc>
      </w:tr>
    </w:tbl>
    <w:p w:rsidRPr="009A036B" w:rsidR="009A036B" w:rsidP="009A036B" w:rsidRDefault="002D74B4" w14:paraId="7E0F8BD4" w14:textId="77777777">
      <w:r>
        <w:lastRenderedPageBreak/>
        <w:t>*</w:t>
      </w:r>
      <w:r w:rsidRPr="009747F4">
        <w:rPr>
          <w:sz w:val="18"/>
          <w:szCs w:val="18"/>
        </w:rPr>
        <w:t>the</w:t>
      </w:r>
      <w:r>
        <w:t xml:space="preserve"> </w:t>
      </w:r>
      <w:r w:rsidRPr="009747F4">
        <w:rPr>
          <w:sz w:val="18"/>
          <w:szCs w:val="18"/>
        </w:rPr>
        <w:t>Salary in table above is cited from</w:t>
      </w:r>
      <w:r>
        <w:t xml:space="preserve"> </w:t>
      </w:r>
      <w:hyperlink w:history="1" r:id="rId12">
        <w:r w:rsidR="005A7C5D">
          <w:rPr>
            <w:rStyle w:val="Hyperlink"/>
          </w:rPr>
          <w:t>https://www.opm.gov/policy-data-oversight/pay-leave/salaries-wages/2020/general-schedule/</w:t>
        </w:r>
      </w:hyperlink>
      <w:r>
        <w:rPr>
          <w:sz w:val="18"/>
          <w:szCs w:val="18"/>
        </w:rPr>
        <w:t xml:space="preserve"> </w:t>
      </w:r>
    </w:p>
    <w:p w:rsidR="009A036B" w:rsidRDefault="009A036B" w14:paraId="35744F4F" w14:textId="77777777">
      <w:pPr>
        <w:rPr>
          <w:b/>
        </w:rPr>
      </w:pPr>
    </w:p>
    <w:p w:rsidR="00ED6492" w:rsidRDefault="00ED6492" w14:paraId="4A1356F3" w14:textId="77777777">
      <w:pPr>
        <w:rPr>
          <w:b/>
          <w:bCs/>
          <w:u w:val="single"/>
        </w:rPr>
      </w:pPr>
    </w:p>
    <w:p w:rsidR="0069403B" w:rsidP="00F06866" w:rsidRDefault="00ED6492" w14:paraId="62FB8C88"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674B1898" w14:textId="77777777">
      <w:pPr>
        <w:rPr>
          <w:b/>
        </w:rPr>
      </w:pPr>
    </w:p>
    <w:p w:rsidR="00F06866" w:rsidP="00F06866" w:rsidRDefault="00636621" w14:paraId="46FB5B3B" w14:textId="77777777">
      <w:pPr>
        <w:rPr>
          <w:b/>
        </w:rPr>
      </w:pPr>
      <w:r>
        <w:rPr>
          <w:b/>
        </w:rPr>
        <w:t>The</w:t>
      </w:r>
      <w:r w:rsidR="0069403B">
        <w:rPr>
          <w:b/>
        </w:rPr>
        <w:t xml:space="preserve"> select</w:t>
      </w:r>
      <w:r>
        <w:rPr>
          <w:b/>
        </w:rPr>
        <w:t>ion of your targeted respondents</w:t>
      </w:r>
    </w:p>
    <w:p w:rsidR="0069403B" w:rsidP="0069403B" w:rsidRDefault="0069403B" w14:paraId="33E7C25F"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EF28E1">
        <w:t>X</w:t>
      </w:r>
      <w:r>
        <w:t>] No</w:t>
      </w:r>
    </w:p>
    <w:p w:rsidR="00636621" w:rsidP="00636621" w:rsidRDefault="00636621" w14:paraId="5D188B7B" w14:textId="77777777">
      <w:pPr>
        <w:pStyle w:val="ListParagraph"/>
      </w:pPr>
    </w:p>
    <w:p w:rsidR="00636621" w:rsidP="001B0AAA" w:rsidRDefault="00636621" w14:paraId="11ABC6C7"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05F572A6" w14:textId="77777777">
      <w:pPr>
        <w:pStyle w:val="ListParagraph"/>
      </w:pPr>
    </w:p>
    <w:p w:rsidR="00EF28E1" w:rsidP="00EF28E1" w:rsidRDefault="00EF28E1" w14:paraId="343C002E" w14:textId="77777777">
      <w:pPr>
        <w:pStyle w:val="ListParagraph"/>
        <w:ind w:left="0"/>
      </w:pPr>
      <w:r>
        <w:t xml:space="preserve">We will invite </w:t>
      </w:r>
      <w:r w:rsidR="009207F6">
        <w:t xml:space="preserve">SME </w:t>
      </w:r>
      <w:r>
        <w:t>users on the website to volunteer to provide information about new regulations or to point out outdated information on the ClinRegs site.</w:t>
      </w:r>
      <w:r w:rsidRPr="00064C1A" w:rsidR="00064C1A">
        <w:t xml:space="preserve"> </w:t>
      </w:r>
    </w:p>
    <w:p w:rsidR="00EF28E1" w:rsidP="00EF28E1" w:rsidRDefault="00EF28E1" w14:paraId="7CDFAF30" w14:textId="77777777">
      <w:pPr>
        <w:pStyle w:val="ListParagraph"/>
      </w:pPr>
    </w:p>
    <w:p w:rsidR="00A403BB" w:rsidP="00A403BB" w:rsidRDefault="00A403BB" w14:paraId="2C50B368" w14:textId="77777777"/>
    <w:p w:rsidR="00A403BB" w:rsidP="00A403BB" w:rsidRDefault="00A403BB" w14:paraId="2EFF7712" w14:textId="77777777">
      <w:pPr>
        <w:rPr>
          <w:b/>
        </w:rPr>
      </w:pPr>
      <w:r>
        <w:rPr>
          <w:b/>
        </w:rPr>
        <w:t>Administration of the Instrument</w:t>
      </w:r>
    </w:p>
    <w:p w:rsidR="00A403BB" w:rsidP="00A403BB" w:rsidRDefault="001B0AAA" w14:paraId="1987C2A9" w14:textId="77777777">
      <w:pPr>
        <w:pStyle w:val="ListParagraph"/>
        <w:numPr>
          <w:ilvl w:val="0"/>
          <w:numId w:val="17"/>
        </w:numPr>
      </w:pPr>
      <w:r>
        <w:t>H</w:t>
      </w:r>
      <w:r w:rsidR="00A403BB">
        <w:t>ow will you collect the information? (Check all that apply)</w:t>
      </w:r>
    </w:p>
    <w:p w:rsidR="001B0AAA" w:rsidP="001B0AAA" w:rsidRDefault="00A403BB" w14:paraId="08438E10" w14:textId="77777777">
      <w:pPr>
        <w:ind w:left="720"/>
      </w:pPr>
      <w:r>
        <w:t>[</w:t>
      </w:r>
      <w:r w:rsidR="00EF28E1">
        <w:t>X</w:t>
      </w:r>
      <w:r w:rsidR="001B0AAA">
        <w:t xml:space="preserve"> </w:t>
      </w:r>
      <w:r>
        <w:t>] Web-based</w:t>
      </w:r>
      <w:r w:rsidR="001B0AAA">
        <w:t xml:space="preserve"> or other forms of Social Media </w:t>
      </w:r>
    </w:p>
    <w:p w:rsidR="001B0AAA" w:rsidP="001B0AAA" w:rsidRDefault="00A403BB" w14:paraId="22ADA5ED" w14:textId="77777777">
      <w:pPr>
        <w:ind w:left="720"/>
      </w:pPr>
      <w:r>
        <w:t xml:space="preserve">[ </w:t>
      </w:r>
      <w:r w:rsidR="001B0AAA">
        <w:t xml:space="preserve"> </w:t>
      </w:r>
      <w:r>
        <w:t>] Telephone</w:t>
      </w:r>
      <w:r>
        <w:tab/>
      </w:r>
    </w:p>
    <w:p w:rsidR="001B0AAA" w:rsidP="001B0AAA" w:rsidRDefault="00A403BB" w14:paraId="7AC32BB8" w14:textId="77777777">
      <w:pPr>
        <w:ind w:left="720"/>
      </w:pPr>
      <w:r>
        <w:t>[</w:t>
      </w:r>
      <w:r w:rsidR="001B0AAA">
        <w:t xml:space="preserve"> </w:t>
      </w:r>
      <w:r>
        <w:t xml:space="preserve"> ] In-person</w:t>
      </w:r>
      <w:r>
        <w:tab/>
      </w:r>
    </w:p>
    <w:p w:rsidR="001B0AAA" w:rsidP="001B0AAA" w:rsidRDefault="00A403BB" w14:paraId="2C711BA5" w14:textId="77777777">
      <w:pPr>
        <w:ind w:left="720"/>
      </w:pPr>
      <w:r>
        <w:t xml:space="preserve">[ </w:t>
      </w:r>
      <w:r w:rsidR="001B0AAA">
        <w:t xml:space="preserve"> </w:t>
      </w:r>
      <w:r>
        <w:t>] Mail</w:t>
      </w:r>
      <w:r w:rsidR="001B0AAA">
        <w:t xml:space="preserve"> </w:t>
      </w:r>
    </w:p>
    <w:p w:rsidR="001B0AAA" w:rsidP="001B0AAA" w:rsidRDefault="00A403BB" w14:paraId="0A3E4EB4" w14:textId="77777777">
      <w:pPr>
        <w:ind w:left="720"/>
      </w:pPr>
      <w:r>
        <w:t xml:space="preserve">[ </w:t>
      </w:r>
      <w:r w:rsidR="001B0AAA">
        <w:t xml:space="preserve"> </w:t>
      </w:r>
      <w:r>
        <w:t>] Other, Explain</w:t>
      </w:r>
    </w:p>
    <w:p w:rsidR="00F24CFC" w:rsidP="00F24CFC" w:rsidRDefault="00F24CFC" w14:paraId="135E06FE" w14:textId="77777777">
      <w:pPr>
        <w:pStyle w:val="ListParagraph"/>
        <w:numPr>
          <w:ilvl w:val="0"/>
          <w:numId w:val="17"/>
        </w:numPr>
      </w:pPr>
      <w:r>
        <w:t>Will interviewers or facilitators be used?  [  ] Yes [</w:t>
      </w:r>
      <w:r w:rsidR="00EF28E1">
        <w:t>X</w:t>
      </w:r>
      <w:r>
        <w:t xml:space="preserve"> ] No</w:t>
      </w:r>
    </w:p>
    <w:p w:rsidR="00F24CFC" w:rsidP="00F24CFC" w:rsidRDefault="00F24CFC" w14:paraId="193EE936" w14:textId="77777777">
      <w:pPr>
        <w:pStyle w:val="ListParagraph"/>
        <w:ind w:left="360"/>
      </w:pPr>
      <w:r>
        <w:t xml:space="preserve"> </w:t>
      </w:r>
    </w:p>
    <w:p w:rsidR="003932D1" w:rsidP="0024521E" w:rsidRDefault="003932D1" w14:paraId="1D85732B" w14:textId="77777777">
      <w:pPr>
        <w:rPr>
          <w:b/>
        </w:rPr>
      </w:pPr>
    </w:p>
    <w:p w:rsidRPr="00F24CFC" w:rsidR="003932D1" w:rsidP="0024521E" w:rsidRDefault="003932D1" w14:paraId="239FF517" w14:textId="77777777">
      <w:pPr>
        <w:rPr>
          <w:b/>
        </w:rPr>
      </w:pPr>
    </w:p>
    <w:sectPr w:rsidRPr="00F24CFC" w:rsidR="003932D1" w:rsidSect="00194AC6">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4BC2F" w14:textId="77777777" w:rsidR="00CE145D" w:rsidRDefault="00CE145D">
      <w:r>
        <w:separator/>
      </w:r>
    </w:p>
  </w:endnote>
  <w:endnote w:type="continuationSeparator" w:id="0">
    <w:p w14:paraId="3081DFBA" w14:textId="77777777" w:rsidR="00CE145D" w:rsidRDefault="00CE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8544" w14:textId="77777777" w:rsidR="00DB608A" w:rsidRDefault="00DB6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665D"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42129E">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9E601" w14:textId="77777777" w:rsidR="00DB608A" w:rsidRDefault="00DB6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B5620" w14:textId="77777777" w:rsidR="00CE145D" w:rsidRDefault="00CE145D">
      <w:r>
        <w:separator/>
      </w:r>
    </w:p>
  </w:footnote>
  <w:footnote w:type="continuationSeparator" w:id="0">
    <w:p w14:paraId="40378EE7" w14:textId="77777777" w:rsidR="00CE145D" w:rsidRDefault="00CE1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9A900" w14:textId="77777777" w:rsidR="00DB608A" w:rsidRDefault="00DB6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BF6C" w14:textId="77777777" w:rsidR="00DB608A" w:rsidRDefault="00DB6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9F25A" w14:textId="77777777" w:rsidR="00DB608A" w:rsidRDefault="00DB6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24296"/>
    <w:rsid w:val="00047A64"/>
    <w:rsid w:val="00064C1A"/>
    <w:rsid w:val="00067329"/>
    <w:rsid w:val="000722CE"/>
    <w:rsid w:val="000913EC"/>
    <w:rsid w:val="000B2838"/>
    <w:rsid w:val="000D44CA"/>
    <w:rsid w:val="000E200B"/>
    <w:rsid w:val="000F2A4E"/>
    <w:rsid w:val="000F68BE"/>
    <w:rsid w:val="00113A81"/>
    <w:rsid w:val="00162F83"/>
    <w:rsid w:val="00174A50"/>
    <w:rsid w:val="00177AEA"/>
    <w:rsid w:val="001855D1"/>
    <w:rsid w:val="001927A4"/>
    <w:rsid w:val="00194AC6"/>
    <w:rsid w:val="001A23B0"/>
    <w:rsid w:val="001A25CC"/>
    <w:rsid w:val="001B0AAA"/>
    <w:rsid w:val="001C39F7"/>
    <w:rsid w:val="001D5931"/>
    <w:rsid w:val="001E4F44"/>
    <w:rsid w:val="00237B48"/>
    <w:rsid w:val="0024521E"/>
    <w:rsid w:val="00263C3D"/>
    <w:rsid w:val="00274D0B"/>
    <w:rsid w:val="00284110"/>
    <w:rsid w:val="002B1498"/>
    <w:rsid w:val="002B3C95"/>
    <w:rsid w:val="002B46B0"/>
    <w:rsid w:val="002D0B92"/>
    <w:rsid w:val="002D26E2"/>
    <w:rsid w:val="002D74B4"/>
    <w:rsid w:val="002E48F5"/>
    <w:rsid w:val="003668D6"/>
    <w:rsid w:val="003932D1"/>
    <w:rsid w:val="003960BB"/>
    <w:rsid w:val="003A7074"/>
    <w:rsid w:val="003B5350"/>
    <w:rsid w:val="003C58D8"/>
    <w:rsid w:val="003D5BBE"/>
    <w:rsid w:val="003E3C61"/>
    <w:rsid w:val="003E65A1"/>
    <w:rsid w:val="003F1C5B"/>
    <w:rsid w:val="003F7D8D"/>
    <w:rsid w:val="004147CC"/>
    <w:rsid w:val="00420E91"/>
    <w:rsid w:val="0042129E"/>
    <w:rsid w:val="00431EB1"/>
    <w:rsid w:val="00434E33"/>
    <w:rsid w:val="00441434"/>
    <w:rsid w:val="00445E76"/>
    <w:rsid w:val="0045264C"/>
    <w:rsid w:val="0048415B"/>
    <w:rsid w:val="004876EC"/>
    <w:rsid w:val="004A44F3"/>
    <w:rsid w:val="004B1EB8"/>
    <w:rsid w:val="004D6E14"/>
    <w:rsid w:val="005009B0"/>
    <w:rsid w:val="00533212"/>
    <w:rsid w:val="005602C1"/>
    <w:rsid w:val="0058773C"/>
    <w:rsid w:val="005A1006"/>
    <w:rsid w:val="005A772A"/>
    <w:rsid w:val="005A7C5D"/>
    <w:rsid w:val="005E714A"/>
    <w:rsid w:val="006140A0"/>
    <w:rsid w:val="00633F74"/>
    <w:rsid w:val="00636329"/>
    <w:rsid w:val="00636621"/>
    <w:rsid w:val="006409B1"/>
    <w:rsid w:val="00642B49"/>
    <w:rsid w:val="0067568F"/>
    <w:rsid w:val="006832D9"/>
    <w:rsid w:val="00686301"/>
    <w:rsid w:val="0069403B"/>
    <w:rsid w:val="006B7B34"/>
    <w:rsid w:val="006D5F47"/>
    <w:rsid w:val="006F3DDE"/>
    <w:rsid w:val="00704678"/>
    <w:rsid w:val="007057F4"/>
    <w:rsid w:val="007304E5"/>
    <w:rsid w:val="007425E7"/>
    <w:rsid w:val="00766D95"/>
    <w:rsid w:val="0077703F"/>
    <w:rsid w:val="007F2A72"/>
    <w:rsid w:val="00802607"/>
    <w:rsid w:val="008101A5"/>
    <w:rsid w:val="00811789"/>
    <w:rsid w:val="00822664"/>
    <w:rsid w:val="00823268"/>
    <w:rsid w:val="00843796"/>
    <w:rsid w:val="0085116A"/>
    <w:rsid w:val="00887320"/>
    <w:rsid w:val="00895229"/>
    <w:rsid w:val="008E7827"/>
    <w:rsid w:val="008F0203"/>
    <w:rsid w:val="008F50D4"/>
    <w:rsid w:val="009207F6"/>
    <w:rsid w:val="009239AA"/>
    <w:rsid w:val="00935ADA"/>
    <w:rsid w:val="00946B6C"/>
    <w:rsid w:val="00955095"/>
    <w:rsid w:val="00955A71"/>
    <w:rsid w:val="0096108F"/>
    <w:rsid w:val="009A036B"/>
    <w:rsid w:val="009B35FA"/>
    <w:rsid w:val="009C13B9"/>
    <w:rsid w:val="009D01A2"/>
    <w:rsid w:val="009F5923"/>
    <w:rsid w:val="009F7AAC"/>
    <w:rsid w:val="00A229F1"/>
    <w:rsid w:val="00A403BB"/>
    <w:rsid w:val="00A50F89"/>
    <w:rsid w:val="00A54CC1"/>
    <w:rsid w:val="00A674DF"/>
    <w:rsid w:val="00A83AA6"/>
    <w:rsid w:val="00AC4395"/>
    <w:rsid w:val="00AC60E8"/>
    <w:rsid w:val="00AE14B1"/>
    <w:rsid w:val="00AE1809"/>
    <w:rsid w:val="00B1396E"/>
    <w:rsid w:val="00B2002B"/>
    <w:rsid w:val="00B47988"/>
    <w:rsid w:val="00B605E0"/>
    <w:rsid w:val="00B63B5A"/>
    <w:rsid w:val="00B80D76"/>
    <w:rsid w:val="00BA2105"/>
    <w:rsid w:val="00BA7E06"/>
    <w:rsid w:val="00BB43B5"/>
    <w:rsid w:val="00BB6219"/>
    <w:rsid w:val="00BC676D"/>
    <w:rsid w:val="00BD290F"/>
    <w:rsid w:val="00BF6223"/>
    <w:rsid w:val="00C14CC4"/>
    <w:rsid w:val="00C33C52"/>
    <w:rsid w:val="00C40D8B"/>
    <w:rsid w:val="00C8407A"/>
    <w:rsid w:val="00C8488C"/>
    <w:rsid w:val="00C86E91"/>
    <w:rsid w:val="00CA19A3"/>
    <w:rsid w:val="00CA2010"/>
    <w:rsid w:val="00CA2650"/>
    <w:rsid w:val="00CB1078"/>
    <w:rsid w:val="00CC6FAF"/>
    <w:rsid w:val="00CD3F0A"/>
    <w:rsid w:val="00CE145D"/>
    <w:rsid w:val="00D24698"/>
    <w:rsid w:val="00D6383F"/>
    <w:rsid w:val="00D662C8"/>
    <w:rsid w:val="00DB4A58"/>
    <w:rsid w:val="00DB59D0"/>
    <w:rsid w:val="00DB608A"/>
    <w:rsid w:val="00DC33D3"/>
    <w:rsid w:val="00DC64D3"/>
    <w:rsid w:val="00DD0C20"/>
    <w:rsid w:val="00E26329"/>
    <w:rsid w:val="00E35B09"/>
    <w:rsid w:val="00E40B50"/>
    <w:rsid w:val="00E50293"/>
    <w:rsid w:val="00E65FFC"/>
    <w:rsid w:val="00E670E2"/>
    <w:rsid w:val="00E80951"/>
    <w:rsid w:val="00E86CC6"/>
    <w:rsid w:val="00EB56B3"/>
    <w:rsid w:val="00ED6492"/>
    <w:rsid w:val="00EE37F5"/>
    <w:rsid w:val="00EF2095"/>
    <w:rsid w:val="00EF28E1"/>
    <w:rsid w:val="00F00CFC"/>
    <w:rsid w:val="00F06866"/>
    <w:rsid w:val="00F15956"/>
    <w:rsid w:val="00F24CFC"/>
    <w:rsid w:val="00F3170F"/>
    <w:rsid w:val="00F62C02"/>
    <w:rsid w:val="00F83264"/>
    <w:rsid w:val="00F83446"/>
    <w:rsid w:val="00F86109"/>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6974D"/>
  <w15:chartTrackingRefBased/>
  <w15:docId w15:val="{4BB3590A-3BF1-409C-B515-D54C6926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basedOn w:val="DefaultParagraphFont"/>
    <w:rsid w:val="005A7C5D"/>
    <w:rPr>
      <w:color w:val="954F72" w:themeColor="followedHyperlink"/>
      <w:u w:val="single"/>
    </w:rPr>
  </w:style>
  <w:style w:type="paragraph" w:customStyle="1" w:styleId="Default">
    <w:name w:val="Default"/>
    <w:rsid w:val="001D593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2020/general-schedul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assdoor.com/Salaries/clinical-research-associate-salary-SRCH_KO0,27.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7179ED54C24C4E85E1A124193FAF65" ma:contentTypeVersion="6" ma:contentTypeDescription="Create a new document." ma:contentTypeScope="" ma:versionID="24ce266b6335fe4aa87b910023c967eb">
  <xsd:schema xmlns:xsd="http://www.w3.org/2001/XMLSchema" xmlns:xs="http://www.w3.org/2001/XMLSchema" xmlns:p="http://schemas.microsoft.com/office/2006/metadata/properties" xmlns:ns3="bb446dec-88b4-459b-b3b6-2ac9b48dc0ef" targetNamespace="http://schemas.microsoft.com/office/2006/metadata/properties" ma:root="true" ma:fieldsID="d11869668770de807f6b94386d86e346" ns3:_="">
    <xsd:import namespace="bb446dec-88b4-459b-b3b6-2ac9b48dc0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46dec-88b4-459b-b3b6-2ac9b48dc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EC024-131A-49F1-9570-D3A9039D4E4B}">
  <ds:schemaRefs>
    <ds:schemaRef ds:uri="http://schemas.microsoft.com/sharepoint/v3/contenttype/forms"/>
  </ds:schemaRefs>
</ds:datastoreItem>
</file>

<file path=customXml/itemProps2.xml><?xml version="1.0" encoding="utf-8"?>
<ds:datastoreItem xmlns:ds="http://schemas.openxmlformats.org/officeDocument/2006/customXml" ds:itemID="{AD2D1843-7BF5-49C9-977F-6D52DDAEAC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735EF3-BAF3-4002-A319-406734C43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46dec-88b4-459b-b3b6-2ac9b48dc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BEA1E-40D9-4EC5-B58D-865BC1C67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5233</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cp:lastPrinted>2019-09-04T14:23:00Z</cp:lastPrinted>
  <dcterms:created xsi:type="dcterms:W3CDTF">2020-09-03T21:22:00Z</dcterms:created>
  <dcterms:modified xsi:type="dcterms:W3CDTF">2020-09-03T21:46:00Z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0x010100987179ED54C24C4E85E1A124193FAF65</vt:lpwstr>
  </property>
</Properties>
</file>