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E3B6B" w:rsidR="00CE6818" w:rsidP="007E3B6B" w:rsidRDefault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B6B">
        <w:rPr>
          <w:rFonts w:ascii="Arial" w:hAnsi="Arial" w:cs="Arial"/>
          <w:b/>
          <w:sz w:val="24"/>
          <w:szCs w:val="24"/>
        </w:rPr>
        <w:t>Justification for Nonmaterial/</w:t>
      </w:r>
      <w:proofErr w:type="spellStart"/>
      <w:r w:rsidRPr="007E3B6B">
        <w:rPr>
          <w:rFonts w:ascii="Arial" w:hAnsi="Arial" w:cs="Arial"/>
          <w:b/>
          <w:sz w:val="24"/>
          <w:szCs w:val="24"/>
        </w:rPr>
        <w:t>Nonsubstantive</w:t>
      </w:r>
      <w:proofErr w:type="spellEnd"/>
      <w:r w:rsidRPr="007E3B6B">
        <w:rPr>
          <w:rFonts w:ascii="Arial" w:hAnsi="Arial" w:cs="Arial"/>
          <w:b/>
          <w:sz w:val="24"/>
          <w:szCs w:val="24"/>
        </w:rPr>
        <w:t xml:space="preserve"> Change</w:t>
      </w:r>
    </w:p>
    <w:p w:rsidR="00763E81" w:rsidP="007E3B6B" w:rsidRDefault="001601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Appointment of Representative Form</w:t>
      </w:r>
    </w:p>
    <w:p w:rsidRPr="007E3B6B" w:rsidR="007E3B6B" w:rsidP="007E3B6B" w:rsidRDefault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B6B">
        <w:rPr>
          <w:rFonts w:ascii="Arial" w:hAnsi="Arial" w:cs="Arial"/>
          <w:b/>
          <w:sz w:val="24"/>
          <w:szCs w:val="24"/>
        </w:rPr>
        <w:t>CMS-</w:t>
      </w:r>
      <w:r w:rsidR="00620D77">
        <w:rPr>
          <w:rFonts w:ascii="Arial" w:hAnsi="Arial" w:cs="Arial"/>
          <w:b/>
          <w:sz w:val="24"/>
          <w:szCs w:val="24"/>
        </w:rPr>
        <w:t>169</w:t>
      </w:r>
      <w:r w:rsidRPr="007E3B6B">
        <w:rPr>
          <w:rFonts w:ascii="Arial" w:hAnsi="Arial" w:cs="Arial"/>
          <w:b/>
          <w:sz w:val="24"/>
          <w:szCs w:val="24"/>
        </w:rPr>
        <w:t xml:space="preserve">6, </w:t>
      </w:r>
      <w:proofErr w:type="spellStart"/>
      <w:r w:rsidRPr="007E3B6B">
        <w:rPr>
          <w:rFonts w:ascii="Arial" w:hAnsi="Arial" w:cs="Arial"/>
          <w:b/>
          <w:sz w:val="24"/>
          <w:szCs w:val="24"/>
        </w:rPr>
        <w:t>OCN</w:t>
      </w:r>
      <w:proofErr w:type="spellEnd"/>
      <w:r w:rsidRPr="007E3B6B">
        <w:rPr>
          <w:rFonts w:ascii="Arial" w:hAnsi="Arial" w:cs="Arial"/>
          <w:b/>
          <w:sz w:val="24"/>
          <w:szCs w:val="24"/>
        </w:rPr>
        <w:t xml:space="preserve"> 0938-09</w:t>
      </w:r>
      <w:r w:rsidR="00620D77">
        <w:rPr>
          <w:rFonts w:ascii="Arial" w:hAnsi="Arial" w:cs="Arial"/>
          <w:b/>
          <w:sz w:val="24"/>
          <w:szCs w:val="24"/>
        </w:rPr>
        <w:t>50</w:t>
      </w:r>
    </w:p>
    <w:p w:rsidRPr="00E46D5A" w:rsidR="007E3B6B" w:rsidP="007E3B6B" w:rsidRDefault="007E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E46D5A" w:rsidR="00B36D0D" w:rsidP="00B36D0D" w:rsidRDefault="00B36D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 xml:space="preserve">Due to our belief that the best use of the agency's limited translation resources is to wait until OMB approves a PRA package before expending monies to have it translated, the Spanish version of </w:t>
      </w:r>
      <w:r w:rsidRPr="00E46D5A" w:rsidR="00557AA3">
        <w:rPr>
          <w:rFonts w:ascii="Arial" w:hAnsi="Arial" w:cs="Arial"/>
          <w:sz w:val="24"/>
          <w:szCs w:val="24"/>
        </w:rPr>
        <w:t>the subject denial notice w</w:t>
      </w:r>
      <w:r w:rsidRPr="00E46D5A">
        <w:rPr>
          <w:rFonts w:ascii="Arial" w:hAnsi="Arial" w:cs="Arial"/>
          <w:sz w:val="24"/>
          <w:szCs w:val="24"/>
        </w:rPr>
        <w:t xml:space="preserve">as excluded from the package that was approved on </w:t>
      </w:r>
      <w:r w:rsidR="00620D77">
        <w:rPr>
          <w:rFonts w:ascii="Arial" w:hAnsi="Arial" w:cs="Arial"/>
          <w:sz w:val="24"/>
          <w:szCs w:val="24"/>
        </w:rPr>
        <w:t>September 2, 2021</w:t>
      </w:r>
      <w:r w:rsidRPr="00E46D5A">
        <w:rPr>
          <w:rFonts w:ascii="Arial" w:hAnsi="Arial" w:cs="Arial"/>
          <w:sz w:val="24"/>
          <w:szCs w:val="24"/>
        </w:rPr>
        <w:t>.</w:t>
      </w:r>
    </w:p>
    <w:p w:rsidRPr="00E46D5A" w:rsidR="00E46D5A" w:rsidP="00B36D0D" w:rsidRDefault="00E46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E46D5A" w:rsidR="007E3B6B" w:rsidP="007E3B6B" w:rsidRDefault="00E46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>Subsequent to OMB’s approval, this Nonmaterial/</w:t>
      </w:r>
      <w:proofErr w:type="spellStart"/>
      <w:r w:rsidRPr="00E46D5A">
        <w:rPr>
          <w:rFonts w:ascii="Arial" w:hAnsi="Arial" w:cs="Arial"/>
          <w:sz w:val="24"/>
          <w:szCs w:val="24"/>
        </w:rPr>
        <w:t>Nonsubstantive</w:t>
      </w:r>
      <w:proofErr w:type="spellEnd"/>
      <w:r w:rsidRPr="00E46D5A">
        <w:rPr>
          <w:rFonts w:ascii="Arial" w:hAnsi="Arial" w:cs="Arial"/>
          <w:sz w:val="24"/>
          <w:szCs w:val="24"/>
        </w:rPr>
        <w:t xml:space="preserve"> Change request includes the Spanish translation of the </w:t>
      </w:r>
      <w:r w:rsidR="00620D77">
        <w:rPr>
          <w:rFonts w:ascii="Arial" w:hAnsi="Arial" w:cs="Arial"/>
          <w:sz w:val="24"/>
          <w:szCs w:val="24"/>
        </w:rPr>
        <w:t>Appointment of Representative form</w:t>
      </w:r>
      <w:bookmarkStart w:name="_GoBack" w:id="0"/>
      <w:bookmarkEnd w:id="0"/>
      <w:r w:rsidRPr="00E46D5A">
        <w:rPr>
          <w:rFonts w:ascii="Arial" w:hAnsi="Arial" w:cs="Arial"/>
          <w:sz w:val="24"/>
          <w:szCs w:val="24"/>
        </w:rPr>
        <w:t>.</w:t>
      </w:r>
      <w:r w:rsidR="00F02C49">
        <w:rPr>
          <w:rFonts w:ascii="Arial" w:hAnsi="Arial" w:cs="Arial"/>
          <w:sz w:val="24"/>
          <w:szCs w:val="24"/>
        </w:rPr>
        <w:t xml:space="preserve"> Otherwise, there are no program changes or burden adjustments.</w:t>
      </w:r>
    </w:p>
    <w:p w:rsidR="007E3B6B" w:rsidP="007E3B6B" w:rsidRDefault="007E3B6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E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6B"/>
    <w:rsid w:val="000B4285"/>
    <w:rsid w:val="00160102"/>
    <w:rsid w:val="00557AA3"/>
    <w:rsid w:val="00620D77"/>
    <w:rsid w:val="00740881"/>
    <w:rsid w:val="00763E81"/>
    <w:rsid w:val="007C0FDE"/>
    <w:rsid w:val="007E3B6B"/>
    <w:rsid w:val="00A7361B"/>
    <w:rsid w:val="00B36D0D"/>
    <w:rsid w:val="00B5549E"/>
    <w:rsid w:val="00CE379D"/>
    <w:rsid w:val="00CE6818"/>
    <w:rsid w:val="00E46D5A"/>
    <w:rsid w:val="00F0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F9FD"/>
  <w15:docId w15:val="{5EE8CC36-F6C9-4302-9EDA-DC469E16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 Bryman</dc:creator>
  <cp:lastModifiedBy>LIZ HOSNA</cp:lastModifiedBy>
  <cp:revision>3</cp:revision>
  <dcterms:created xsi:type="dcterms:W3CDTF">2021-09-28T18:45:00Z</dcterms:created>
  <dcterms:modified xsi:type="dcterms:W3CDTF">2021-09-28T18:48:00Z</dcterms:modified>
</cp:coreProperties>
</file>