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72B4EB29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  <w:r w:rsidR="00AB0B36">
        <w:t xml:space="preserve"> and Daniel Cline</w:t>
      </w:r>
      <w:r w:rsidRPr="004E0796">
        <w:t xml:space="preserve"> 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4E584B" w:rsidP="0005680D" w:rsidRDefault="0005680D" w14:paraId="67FC3FAC" w14:textId="7777777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="004E584B">
        <w:tab/>
        <w:t>Gail Collins</w:t>
      </w:r>
    </w:p>
    <w:p w:rsidRPr="00D01DCA" w:rsidR="004E584B" w:rsidP="004E584B" w:rsidRDefault="004E584B" w14:paraId="0DD93561" w14:textId="77777777">
      <w:pPr>
        <w:tabs>
          <w:tab w:val="left" w:pos="1080"/>
        </w:tabs>
        <w:ind w:left="1080" w:hanging="1080"/>
        <w:rPr>
          <w:bCs/>
        </w:rPr>
      </w:pPr>
      <w:r>
        <w:rPr>
          <w:b/>
          <w:bCs/>
        </w:rPr>
        <w:tab/>
      </w:r>
      <w:r w:rsidRPr="00D01DCA">
        <w:rPr>
          <w:bCs/>
        </w:rPr>
        <w:t>Children’s Bureau</w:t>
      </w:r>
    </w:p>
    <w:p w:rsidRPr="00D01DCA" w:rsidR="00994C8B" w:rsidP="004E584B" w:rsidRDefault="004E584B" w14:paraId="29C6791B" w14:textId="181B4760">
      <w:pPr>
        <w:tabs>
          <w:tab w:val="left" w:pos="1080"/>
        </w:tabs>
        <w:ind w:left="1080" w:hanging="1080"/>
      </w:pPr>
      <w:r w:rsidRPr="00D01DCA">
        <w:rPr>
          <w:bCs/>
        </w:rPr>
        <w:tab/>
        <w:t>Administration on Children, Youth and Families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28C7F1D3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994C8B">
        <w:t>February</w:t>
      </w:r>
      <w:r w:rsidRPr="00994C8B">
        <w:t xml:space="preserve"> </w:t>
      </w:r>
      <w:r w:rsidR="00351596">
        <w:t>2</w:t>
      </w:r>
      <w:r w:rsidR="000B18CE">
        <w:t>7</w:t>
      </w:r>
      <w:bookmarkStart w:name="_GoBack" w:id="0"/>
      <w:bookmarkEnd w:id="0"/>
      <w:r w:rsidR="00994C8B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Pr="00994C8B" w:rsidR="0005680D" w:rsidP="00994C8B" w:rsidRDefault="0005680D" w14:paraId="3A89B6CD" w14:textId="3C28EEB2">
      <w:pPr>
        <w:ind w:left="1080" w:hanging="1080"/>
        <w:rPr>
          <w:rFonts w:eastAsia="Times New Roman"/>
          <w:kern w:val="0"/>
        </w:rPr>
      </w:pPr>
      <w:r w:rsidRPr="004E0796">
        <w:rPr>
          <w:b/>
          <w:bCs/>
        </w:rPr>
        <w:t>Subject:</w:t>
      </w:r>
      <w:r w:rsidRPr="004E0796">
        <w:tab/>
      </w:r>
      <w:r w:rsidRPr="00AB0B36">
        <w:t>Non</w:t>
      </w:r>
      <w:r w:rsidR="00994C8B">
        <w:t>-</w:t>
      </w:r>
      <w:r w:rsidRPr="00AB0B36">
        <w:t xml:space="preserve">Substantive Change Request </w:t>
      </w:r>
      <w:r w:rsidRPr="00994C8B">
        <w:rPr>
          <w:b/>
        </w:rPr>
        <w:t xml:space="preserve">– </w:t>
      </w:r>
      <w:r w:rsidRPr="00994C8B" w:rsidR="00994C8B">
        <w:rPr>
          <w:b/>
        </w:rPr>
        <w:t>Form CB-496 - Title IV-E Programs Quarterly Financial Report</w:t>
      </w:r>
      <w:r w:rsidR="00994C8B">
        <w:rPr>
          <w:rFonts w:eastAsia="Times New Roman"/>
          <w:kern w:val="0"/>
        </w:rPr>
        <w:t xml:space="preserve"> </w:t>
      </w:r>
      <w:r w:rsidRPr="00AB0B36" w:rsidR="00AB0B36">
        <w:t>under the Generic Clearance for the Collection of Mandatory Grant Financial Reports</w:t>
      </w:r>
      <w:r w:rsidRPr="00AB0B36">
        <w:t xml:space="preserve"> (OMB #0970-0</w:t>
      </w:r>
      <w:r w:rsidRPr="00AB0B36" w:rsidR="00AB0B36">
        <w:t>510</w:t>
      </w:r>
      <w:r w:rsidRPr="00AB0B36"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7498DC80">
      <w:r>
        <w:t>This memo requests approval of non</w:t>
      </w:r>
      <w:r w:rsidR="00994C8B">
        <w:t>-</w:t>
      </w:r>
      <w:r>
        <w:t xml:space="preserve">substantive changes to the approved information collection, </w:t>
      </w:r>
      <w:r w:rsidRPr="00994C8B" w:rsidR="00994C8B">
        <w:t>Form CB-496 - Title IV-E Programs Quarterly Financial</w:t>
      </w:r>
      <w:r w:rsidRPr="00994C8B" w:rsidR="00994C8B">
        <w:rPr>
          <w:b/>
        </w:rPr>
        <w:t xml:space="preserve"> </w:t>
      </w:r>
      <w:r w:rsidRPr="00994C8B" w:rsidR="00994C8B">
        <w:t>Report</w:t>
      </w:r>
      <w:r w:rsidR="00994C8B">
        <w:rPr>
          <w:rFonts w:eastAsia="Times New Roman"/>
          <w:kern w:val="0"/>
        </w:rPr>
        <w:t xml:space="preserve"> </w:t>
      </w:r>
      <w:r w:rsidRPr="00AB0B36" w:rsidR="00AB0B36">
        <w:t>under the Generic Clearance for the Collection of Mandatory Grant Financial Reports (OMB #0970-0510)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275007D2">
      <w:pPr>
        <w:spacing w:after="120"/>
        <w:rPr>
          <w:b/>
          <w:i/>
        </w:rPr>
      </w:pPr>
      <w:r>
        <w:rPr>
          <w:b/>
          <w:i/>
        </w:rPr>
        <w:t>Background</w:t>
      </w:r>
    </w:p>
    <w:p w:rsidRPr="00D922D5" w:rsidR="00994C8B" w:rsidP="00994C8B" w:rsidRDefault="00922AE2" w14:paraId="2CF6E132" w14:textId="5D4D3447">
      <w:r>
        <w:t xml:space="preserve">Form CB-496 was approved by OMB in October 2018. </w:t>
      </w:r>
      <w:r w:rsidR="00351596">
        <w:t xml:space="preserve"> </w:t>
      </w:r>
      <w:r>
        <w:t xml:space="preserve">Since approval, </w:t>
      </w:r>
      <w:r w:rsidR="00D01DCA">
        <w:t>t</w:t>
      </w:r>
      <w:r w:rsidRPr="00D922D5" w:rsidR="00D922D5">
        <w:t xml:space="preserve">he Family First Transition Act </w:t>
      </w:r>
      <w:r>
        <w:t xml:space="preserve">was passed and </w:t>
      </w:r>
      <w:r w:rsidRPr="00D922D5" w:rsidR="00D922D5">
        <w:t xml:space="preserve">mandates that </w:t>
      </w:r>
      <w:r>
        <w:t>the ACF Children’s Bureau</w:t>
      </w:r>
      <w:r w:rsidRPr="00D922D5">
        <w:t xml:space="preserve"> </w:t>
      </w:r>
      <w:r w:rsidRPr="00D922D5" w:rsidR="00994C8B">
        <w:t>break out reporting of certain title IV-E costs</w:t>
      </w:r>
      <w:r w:rsidRPr="00D922D5" w:rsidR="00D922D5">
        <w:t xml:space="preserve">.  This change will </w:t>
      </w:r>
      <w:r w:rsidRPr="00D922D5" w:rsidR="00994C8B">
        <w:t xml:space="preserve">impact up to 24 of the 66 title IV-E agencies reporting on Form CB-496. </w:t>
      </w:r>
    </w:p>
    <w:p w:rsidR="0005680D" w:rsidP="0005680D" w:rsidRDefault="0005680D" w14:paraId="2B14ECA7" w14:textId="77777777"/>
    <w:p w:rsidR="0005680D" w:rsidP="00922AE2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:rsidRDefault="00D922D5" w14:paraId="6BD5720F" w14:textId="7E3D38F3">
      <w:r>
        <w:t xml:space="preserve">We are requesting to </w:t>
      </w:r>
      <w:r w:rsidR="00B74FF6">
        <w:t xml:space="preserve">break out </w:t>
      </w:r>
      <w:r w:rsidRPr="00D922D5" w:rsidR="00B74FF6">
        <w:t>reporting of certain title IV-E costs related to Funding Certainty Grant calculations</w:t>
      </w:r>
      <w:r w:rsidR="00B74FF6">
        <w:t xml:space="preserve"> and to </w:t>
      </w:r>
      <w:r>
        <w:t>increase the burden by one hour to account for</w:t>
      </w:r>
      <w:r w:rsidR="00B74FF6">
        <w:t xml:space="preserve"> these updates</w:t>
      </w:r>
      <w:r w:rsidRPr="00D922D5">
        <w:t xml:space="preserve">. </w:t>
      </w:r>
    </w:p>
    <w:p w:rsidRPr="0005680D" w:rsidR="0005680D" w:rsidP="0005680D" w:rsidRDefault="0005680D" w14:paraId="76859545" w14:textId="77777777"/>
    <w:p w:rsidR="0005680D" w:rsidP="00D01DCA" w:rsidRDefault="0005680D" w14:paraId="7DBC6097" w14:textId="1537E686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D922D5" w:rsidR="00D922D5" w:rsidP="00D922D5" w:rsidRDefault="00D922D5" w14:paraId="33DBD3E9" w14:textId="55C7619B">
      <w:r w:rsidRPr="00D922D5">
        <w:t>We are expected to use this revised form for FY 2020 quarter 2 reporting.</w:t>
      </w:r>
    </w:p>
    <w:p w:rsidRPr="00D922D5" w:rsidR="00D922D5" w:rsidP="0005680D" w:rsidRDefault="00D922D5" w14:paraId="7A4B5504" w14:textId="77777777"/>
    <w:sectPr w:rsidRPr="00D922D5" w:rsidR="00D9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B18CE"/>
    <w:rsid w:val="00170035"/>
    <w:rsid w:val="00201D4A"/>
    <w:rsid w:val="00351596"/>
    <w:rsid w:val="003526E5"/>
    <w:rsid w:val="00416E1B"/>
    <w:rsid w:val="004E584B"/>
    <w:rsid w:val="005819F0"/>
    <w:rsid w:val="00922AE2"/>
    <w:rsid w:val="00994C8B"/>
    <w:rsid w:val="00995018"/>
    <w:rsid w:val="00A370BD"/>
    <w:rsid w:val="00A44387"/>
    <w:rsid w:val="00AB0B36"/>
    <w:rsid w:val="00B74FF6"/>
    <w:rsid w:val="00D01DCA"/>
    <w:rsid w:val="00D672DA"/>
    <w:rsid w:val="00D922D5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Rothstein, Jan (ACF)</cp:lastModifiedBy>
  <cp:revision>2</cp:revision>
  <dcterms:created xsi:type="dcterms:W3CDTF">2020-02-27T15:43:00Z</dcterms:created>
  <dcterms:modified xsi:type="dcterms:W3CDTF">2020-02-27T15:43:00Z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