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73" w:rsidP="001D1C73" w:rsidRDefault="001D1C73" w14:paraId="6A2FA238" w14:textId="77777777">
      <w:pPr>
        <w:spacing w:after="0"/>
        <w:jc w:val="center"/>
        <w:rPr>
          <w:b/>
          <w:sz w:val="40"/>
        </w:rPr>
      </w:pPr>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153D36" w14:paraId="5C437A34" w14:textId="3C67982D">
      <w:pPr>
        <w:pStyle w:val="ReportCover-Title"/>
        <w:jc w:val="center"/>
        <w:rPr>
          <w:rFonts w:ascii="Arial" w:hAnsi="Arial" w:cs="Arial"/>
          <w:color w:val="auto"/>
        </w:rPr>
      </w:pPr>
      <w:r w:rsidRPr="00153D36">
        <w:rPr>
          <w:rFonts w:ascii="Arial" w:hAnsi="Arial" w:eastAsia="Arial Unicode MS" w:cs="Arial"/>
          <w:noProof/>
          <w:color w:val="auto"/>
        </w:rPr>
        <w:t>Study of Coaching Practices in Early Care and Education Settings</w:t>
      </w:r>
      <w:r w:rsidR="00D17AA5">
        <w:rPr>
          <w:rFonts w:ascii="Arial" w:hAnsi="Arial" w:eastAsia="Arial Unicode MS" w:cs="Arial"/>
          <w:noProof/>
          <w:color w:val="auto"/>
        </w:rPr>
        <w:t xml:space="preserve"> 2021: Follow-up</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00C1FA15">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A64437">
        <w:rPr>
          <w:rFonts w:ascii="Arial" w:hAnsi="Arial" w:cs="Arial"/>
          <w:color w:val="auto"/>
          <w:sz w:val="32"/>
          <w:szCs w:val="32"/>
        </w:rPr>
        <w:t>0515</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55A51B84">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45462A" w14:paraId="25EC0787" w14:textId="68C36E46">
      <w:pPr>
        <w:pStyle w:val="ReportCover-Date"/>
        <w:spacing w:after="0"/>
        <w:jc w:val="center"/>
        <w:rPr>
          <w:rFonts w:ascii="Arial" w:hAnsi="Arial" w:cs="Arial"/>
          <w:color w:val="auto"/>
        </w:rPr>
      </w:pPr>
      <w:r>
        <w:rPr>
          <w:rFonts w:ascii="Arial" w:hAnsi="Arial" w:cs="Arial"/>
          <w:color w:val="auto"/>
        </w:rPr>
        <w:t>April</w:t>
      </w:r>
      <w:r w:rsidR="00351E3E">
        <w:rPr>
          <w:rFonts w:ascii="Arial" w:hAnsi="Arial" w:cs="Arial"/>
          <w:color w:val="auto"/>
        </w:rPr>
        <w:t xml:space="preserve"> </w:t>
      </w:r>
      <w:r w:rsidR="00153D36">
        <w:rPr>
          <w:rFonts w:ascii="Arial" w:hAnsi="Arial" w:cs="Arial"/>
          <w:color w:val="auto"/>
        </w:rPr>
        <w:t>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1D1C73" w:rsidP="001D1C73" w:rsidRDefault="001D1C73" w14:paraId="32BC72CD" w14:textId="0D00A8A0">
      <w:pPr>
        <w:spacing w:after="0" w:line="240" w:lineRule="auto"/>
        <w:jc w:val="center"/>
        <w:rPr>
          <w:rFonts w:ascii="Arial" w:hAnsi="Arial" w:cs="Arial"/>
        </w:rPr>
      </w:pPr>
      <w:r w:rsidRPr="009139B3">
        <w:rPr>
          <w:rFonts w:ascii="Arial" w:hAnsi="Arial" w:cs="Arial"/>
        </w:rPr>
        <w:t>Project Officer:</w:t>
      </w:r>
    </w:p>
    <w:p w:rsidR="00153D36" w:rsidP="001D1C73" w:rsidRDefault="00153D36" w14:paraId="2FAA2C00" w14:textId="554CA08B">
      <w:pPr>
        <w:spacing w:after="0" w:line="240" w:lineRule="auto"/>
        <w:jc w:val="center"/>
        <w:rPr>
          <w:rFonts w:ascii="Arial" w:hAnsi="Arial" w:cs="Arial"/>
        </w:rPr>
      </w:pPr>
      <w:r>
        <w:rPr>
          <w:rFonts w:ascii="Arial" w:hAnsi="Arial" w:cs="Arial"/>
        </w:rPr>
        <w:t>Wendy DeCourcey</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1D1C73" w:rsidRDefault="001D1C73" w14:paraId="61404D3D" w14:textId="510E3C27">
      <w:pPr>
        <w:pStyle w:val="ListParagraph"/>
        <w:numPr>
          <w:ilvl w:val="0"/>
          <w:numId w:val="27"/>
        </w:numPr>
        <w:spacing w:after="0" w:line="240" w:lineRule="auto"/>
      </w:pPr>
      <w:r w:rsidRPr="009139B3">
        <w:rPr>
          <w:b/>
        </w:rPr>
        <w:t xml:space="preserve">Type of Request: </w:t>
      </w:r>
      <w:r w:rsidRPr="009139B3">
        <w:t xml:space="preserve">This Information Collection Request is for a </w:t>
      </w:r>
      <w:r w:rsidR="001B3444">
        <w:t>r</w:t>
      </w:r>
      <w:r w:rsidRPr="009139B3" w:rsidR="004866CD">
        <w:t>einstatement with change</w:t>
      </w:r>
      <w:r w:rsidRPr="009139B3">
        <w:t xml:space="preserve">. </w:t>
      </w:r>
      <w:bookmarkStart w:name="_Hlk63766182" w:id="0"/>
      <w:r w:rsidRPr="009139B3">
        <w:t xml:space="preserve">We are requesting </w:t>
      </w:r>
      <w:r w:rsidR="00D17AA5">
        <w:t>1</w:t>
      </w:r>
      <w:r w:rsidRPr="009139B3">
        <w:t xml:space="preserve"> year of approval</w:t>
      </w:r>
      <w:bookmarkEnd w:id="0"/>
      <w:r w:rsidRPr="009139B3">
        <w:t xml:space="preserve">. </w:t>
      </w:r>
    </w:p>
    <w:p w:rsidRPr="009139B3" w:rsidR="001D1C73" w:rsidP="001D1C73" w:rsidRDefault="001D1C73" w14:paraId="7AE0042F" w14:textId="77777777">
      <w:pPr>
        <w:spacing w:after="0" w:line="240" w:lineRule="auto"/>
      </w:pPr>
    </w:p>
    <w:p w:rsidRPr="00710296" w:rsidR="001D1C73" w:rsidRDefault="001D1C73" w14:paraId="710B436F" w14:textId="10160000">
      <w:pPr>
        <w:pStyle w:val="ListParagraph"/>
        <w:numPr>
          <w:ilvl w:val="0"/>
          <w:numId w:val="27"/>
        </w:numPr>
        <w:spacing w:after="0" w:line="240" w:lineRule="auto"/>
        <w:rPr>
          <w:bCs/>
        </w:rPr>
      </w:pPr>
      <w:r w:rsidRPr="009139B3">
        <w:rPr>
          <w:b/>
        </w:rPr>
        <w:t xml:space="preserve">Description of Request: </w:t>
      </w:r>
      <w:r w:rsidRPr="00710296" w:rsidR="00710296">
        <w:t xml:space="preserve"> </w:t>
      </w:r>
      <w:r w:rsidRPr="00A64437" w:rsidR="00710296">
        <w:rPr>
          <w:bCs/>
        </w:rPr>
        <w:t>This is a primary data collection request for the Study of Coaching Practices in Early Care and Education</w:t>
      </w:r>
      <w:r w:rsidR="00D17AA5">
        <w:rPr>
          <w:bCs/>
        </w:rPr>
        <w:t xml:space="preserve"> 2021: Follow-up</w:t>
      </w:r>
      <w:r w:rsidRPr="00A64437" w:rsidR="00710296">
        <w:rPr>
          <w:bCs/>
        </w:rPr>
        <w:t xml:space="preserve"> (</w:t>
      </w:r>
      <w:r w:rsidR="00D17AA5">
        <w:rPr>
          <w:bCs/>
        </w:rPr>
        <w:t xml:space="preserve">SCOPE 2021: </w:t>
      </w:r>
      <w:r w:rsidRPr="00A64437" w:rsidR="00710296">
        <w:rPr>
          <w:bCs/>
        </w:rPr>
        <w:t>Follow-up).  Th</w:t>
      </w:r>
      <w:r w:rsidR="00192102">
        <w:rPr>
          <w:bCs/>
        </w:rPr>
        <w:t>is descriptive</w:t>
      </w:r>
      <w:r w:rsidRPr="00A64437" w:rsidR="00710296">
        <w:rPr>
          <w:bCs/>
        </w:rPr>
        <w:t xml:space="preserve"> study aims to examine, using </w:t>
      </w:r>
      <w:r w:rsidR="00E05C17">
        <w:rPr>
          <w:bCs/>
        </w:rPr>
        <w:t xml:space="preserve">web-based </w:t>
      </w:r>
      <w:r w:rsidRPr="00A64437" w:rsidR="00710296">
        <w:rPr>
          <w:bCs/>
        </w:rPr>
        <w:t xml:space="preserve">surveys and qualitative </w:t>
      </w:r>
      <w:r w:rsidRPr="00A64437" w:rsidR="00943FF9">
        <w:rPr>
          <w:bCs/>
        </w:rPr>
        <w:t>interviews</w:t>
      </w:r>
      <w:r w:rsidRPr="00A64437" w:rsidR="00710296">
        <w:rPr>
          <w:bCs/>
        </w:rPr>
        <w:t>, the extent to which coaching</w:t>
      </w:r>
      <w:r w:rsidR="000539DC">
        <w:rPr>
          <w:bCs/>
        </w:rPr>
        <w:t>,</w:t>
      </w:r>
      <w:r w:rsidRPr="00A64437" w:rsidR="00710296">
        <w:rPr>
          <w:bCs/>
        </w:rPr>
        <w:t xml:space="preserve"> and professional development more broadly</w:t>
      </w:r>
      <w:r w:rsidR="000539DC">
        <w:rPr>
          <w:bCs/>
        </w:rPr>
        <w:t>,</w:t>
      </w:r>
      <w:r w:rsidRPr="00A64437" w:rsidR="00710296">
        <w:rPr>
          <w:bCs/>
        </w:rPr>
        <w:t xml:space="preserve"> have supported early care and education </w:t>
      </w:r>
      <w:r w:rsidR="000539DC">
        <w:rPr>
          <w:bCs/>
        </w:rPr>
        <w:t xml:space="preserve">(ECE) </w:t>
      </w:r>
      <w:r w:rsidRPr="00A64437" w:rsidR="00710296">
        <w:rPr>
          <w:bCs/>
        </w:rPr>
        <w:t>settings in providing care for children and families as</w:t>
      </w:r>
      <w:r w:rsidR="009B3BDA">
        <w:rPr>
          <w:bCs/>
        </w:rPr>
        <w:t xml:space="preserve"> the</w:t>
      </w:r>
      <w:r w:rsidRPr="00A64437" w:rsidR="00710296">
        <w:rPr>
          <w:bCs/>
        </w:rPr>
        <w:t xml:space="preserve"> COVID-19 </w:t>
      </w:r>
      <w:r w:rsidR="009B3BDA">
        <w:rPr>
          <w:bCs/>
        </w:rPr>
        <w:t xml:space="preserve">pandemic </w:t>
      </w:r>
      <w:r w:rsidRPr="00A64437" w:rsidR="00710296">
        <w:rPr>
          <w:bCs/>
        </w:rPr>
        <w:t>has progressed.  The study will focus on both</w:t>
      </w:r>
      <w:r w:rsidR="000539DC">
        <w:rPr>
          <w:bCs/>
        </w:rPr>
        <w:t xml:space="preserve"> ECE</w:t>
      </w:r>
      <w:r w:rsidRPr="00A64437" w:rsidR="00710296">
        <w:rPr>
          <w:bCs/>
        </w:rPr>
        <w:t xml:space="preserve"> centers and family child care homes that serve low income children, with a primary target of settings that serve children supported by Child Care and Development Fund subsidies or a Head Start grant.  The sample frame will be comprised of respondents to the </w:t>
      </w:r>
      <w:r w:rsidRPr="002F7BC3" w:rsidR="00710296">
        <w:rPr>
          <w:bCs/>
        </w:rPr>
        <w:t>Study of Coaching Practices in Early Care and Education Settings</w:t>
      </w:r>
      <w:r w:rsidR="00F43A11">
        <w:rPr>
          <w:bCs/>
        </w:rPr>
        <w:t xml:space="preserve"> 2019</w:t>
      </w:r>
      <w:r w:rsidRPr="002F7BC3" w:rsidR="00710296">
        <w:rPr>
          <w:bCs/>
        </w:rPr>
        <w:t xml:space="preserve"> (SCOPE</w:t>
      </w:r>
      <w:r w:rsidR="00F43A11">
        <w:rPr>
          <w:bCs/>
        </w:rPr>
        <w:t xml:space="preserve"> 2019</w:t>
      </w:r>
      <w:r w:rsidRPr="002F7BC3" w:rsidR="00710296">
        <w:rPr>
          <w:bCs/>
        </w:rPr>
        <w:t xml:space="preserve">) </w:t>
      </w:r>
      <w:r w:rsidR="00E05C17">
        <w:rPr>
          <w:bCs/>
        </w:rPr>
        <w:t xml:space="preserve">web-based </w:t>
      </w:r>
      <w:r w:rsidRPr="002F7BC3" w:rsidR="00710296">
        <w:rPr>
          <w:bCs/>
        </w:rPr>
        <w:t>survey</w:t>
      </w:r>
      <w:r w:rsidR="0068268F">
        <w:rPr>
          <w:bCs/>
        </w:rPr>
        <w:t>s</w:t>
      </w:r>
      <w:r w:rsidRPr="002F7BC3" w:rsidR="00710296">
        <w:rPr>
          <w:bCs/>
        </w:rPr>
        <w:t xml:space="preserve"> (</w:t>
      </w:r>
      <w:r w:rsidR="00381DDE">
        <w:rPr>
          <w:bCs/>
        </w:rPr>
        <w:t xml:space="preserve">OMB# </w:t>
      </w:r>
      <w:r w:rsidRPr="002F7BC3" w:rsidR="00710296">
        <w:rPr>
          <w:bCs/>
        </w:rPr>
        <w:t xml:space="preserve">0970-0515).  </w:t>
      </w:r>
    </w:p>
    <w:p w:rsidR="00710296" w:rsidP="001D1C73" w:rsidRDefault="00710296" w14:paraId="34C17428" w14:textId="77777777">
      <w:pPr>
        <w:pStyle w:val="ListParagraph"/>
        <w:spacing w:after="0"/>
        <w:rPr>
          <w:rFonts w:cs="Calibri"/>
        </w:rPr>
      </w:pPr>
    </w:p>
    <w:p w:rsidRPr="009139B3" w:rsidR="001D1C73" w:rsidP="00A64437" w:rsidRDefault="001D1C73" w14:paraId="5826ECF0" w14:textId="0E92E756">
      <w:pPr>
        <w:pStyle w:val="ListParagraph"/>
        <w:spacing w:after="0" w:line="240" w:lineRule="auto"/>
        <w:rPr>
          <w:rFonts w:cs="Calibri"/>
        </w:rPr>
      </w:pPr>
      <w:r w:rsidRPr="009139B3">
        <w:rPr>
          <w:rFonts w:cs="Calibri"/>
        </w:rPr>
        <w:t>We do not intend for this information to be used as the principal basis for public policy decisions.</w:t>
      </w:r>
    </w:p>
    <w:p w:rsidRPr="009139B3" w:rsidR="001D1C73" w:rsidP="001D1C73" w:rsidRDefault="001D1C73" w14:paraId="685C9784" w14:textId="77777777">
      <w:pPr>
        <w:pStyle w:val="ListParagraph"/>
        <w:spacing w:after="0"/>
      </w:pPr>
    </w:p>
    <w:p w:rsidRPr="009139B3" w:rsidR="001D1C73" w:rsidP="001D1C73" w:rsidRDefault="001D1C73" w14:paraId="44585B10" w14:textId="77777777">
      <w:pPr>
        <w:spacing w:after="0" w:line="240" w:lineRule="auto"/>
        <w:rPr>
          <w:b/>
        </w:rPr>
      </w:pP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Pr="009139B3" w:rsidR="001D1C73" w:rsidP="002F7BC3" w:rsidRDefault="00386EB9" w14:paraId="282538F5" w14:textId="370ACB4E">
      <w:pPr>
        <w:spacing w:after="0" w:line="240" w:lineRule="auto"/>
      </w:pPr>
      <w:r w:rsidRPr="00BB6E37">
        <w:t xml:space="preserve">Coaching has emerged as one of the most common approaches to professional development in </w:t>
      </w:r>
      <w:r>
        <w:t>early care and education</w:t>
      </w:r>
      <w:r w:rsidR="004D0CC0">
        <w:t xml:space="preserve"> (ECE)</w:t>
      </w:r>
      <w:r w:rsidRPr="00BB6E37">
        <w:t xml:space="preserve"> because of its potential to improve teachers’ </w:t>
      </w:r>
      <w:r w:rsidR="00C2728C">
        <w:t xml:space="preserve">and caregivers’ classroom </w:t>
      </w:r>
      <w:r w:rsidRPr="00BB6E37">
        <w:t>practice</w:t>
      </w:r>
      <w:r w:rsidR="006D4112">
        <w:t>s</w:t>
      </w:r>
      <w:r w:rsidR="00C2728C">
        <w:t xml:space="preserve"> and provide quality service</w:t>
      </w:r>
      <w:r w:rsidR="006D4112">
        <w:t>s</w:t>
      </w:r>
      <w:r w:rsidR="00C2728C">
        <w:t xml:space="preserve"> to children and families</w:t>
      </w:r>
      <w:r w:rsidRPr="00BB6E37">
        <w:t>.</w:t>
      </w:r>
      <w:r w:rsidR="004D0CC0">
        <w:t xml:space="preserve"> The COVID-19 pandemic </w:t>
      </w:r>
      <w:r w:rsidR="00C2728C">
        <w:t>has created barriers and necessitated change</w:t>
      </w:r>
      <w:r w:rsidR="000539DC">
        <w:t>s</w:t>
      </w:r>
      <w:r w:rsidR="00C2728C">
        <w:t xml:space="preserve"> to</w:t>
      </w:r>
      <w:r w:rsidR="004D0CC0">
        <w:t xml:space="preserve"> the usual practice of coaching, and likely change</w:t>
      </w:r>
      <w:r w:rsidR="00C2728C">
        <w:t xml:space="preserve">d the way that ECE professionals engage in professional development more generally. </w:t>
      </w:r>
      <w:r w:rsidR="00D807A6">
        <w:t xml:space="preserve">Notably, there is likely much more use of remote or virtual strategies. </w:t>
      </w:r>
      <w:r w:rsidR="00C2728C">
        <w:t xml:space="preserve">However, little is known about the depth or breadth of these changes. </w:t>
      </w:r>
      <w:bookmarkStart w:name="_Hlk61448838" w:id="1"/>
      <w:r w:rsidRPr="00381DDE" w:rsidR="00381DDE">
        <w:t>This information</w:t>
      </w:r>
      <w:r w:rsidR="00C2728C">
        <w:t xml:space="preserve"> collection</w:t>
      </w:r>
      <w:r w:rsidRPr="00381DDE" w:rsidR="00381DDE">
        <w:t xml:space="preserve"> is necessary to inform the ECE field about how to successfully support ECE teachers’ and caregivers’ </w:t>
      </w:r>
      <w:bookmarkEnd w:id="1"/>
      <w:r w:rsidRPr="00381DDE" w:rsidR="00381DDE">
        <w:t xml:space="preserve">ability to provide high quality services to children </w:t>
      </w:r>
      <w:r w:rsidR="006D4112">
        <w:t xml:space="preserve">with </w:t>
      </w:r>
      <w:r w:rsidR="00D61FE3">
        <w:t xml:space="preserve"> the support of </w:t>
      </w:r>
      <w:r w:rsidR="006D4112">
        <w:t xml:space="preserve">coaching and professional development </w:t>
      </w:r>
      <w:r w:rsidRPr="00381DDE" w:rsidR="00381DDE">
        <w:t xml:space="preserve">during a time of change and crisis, and </w:t>
      </w:r>
      <w:r w:rsidR="00C2728C">
        <w:t xml:space="preserve">to </w:t>
      </w:r>
      <w:r w:rsidR="006D4112">
        <w:t>provide</w:t>
      </w:r>
      <w:r w:rsidR="00C2728C">
        <w:t xml:space="preserve"> lessons </w:t>
      </w:r>
      <w:r w:rsidR="006D4112">
        <w:t>about what changes would be beneficial to sustain after the crisis ends.</w:t>
      </w:r>
    </w:p>
    <w:p w:rsidR="001D1C73" w:rsidP="00223920" w:rsidRDefault="001D1C73" w14:paraId="3706DD4E" w14:textId="1E99B638">
      <w:pPr>
        <w:spacing w:after="0" w:line="240" w:lineRule="auto"/>
      </w:pPr>
    </w:p>
    <w:p w:rsidRPr="009139B3" w:rsidR="00223920" w:rsidP="00F228D7" w:rsidRDefault="00223920" w14:paraId="09F03453" w14:textId="77777777">
      <w:pPr>
        <w:spacing w:after="0" w:line="240" w:lineRule="auto"/>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A64437" w:rsidP="001D1C73" w:rsidRDefault="00D807A6" w14:paraId="0D8AE25E" w14:textId="342637DE">
      <w:pPr>
        <w:spacing w:after="0" w:line="240" w:lineRule="auto"/>
      </w:pPr>
      <w:r>
        <w:t>In 2019, the Study of Coac</w:t>
      </w:r>
      <w:r w:rsidR="00126F47">
        <w:t>h</w:t>
      </w:r>
      <w:r>
        <w:t>ing Practices in Early Care and Education (</w:t>
      </w:r>
      <w:r w:rsidRPr="00381DDE" w:rsidR="00386EB9">
        <w:t>SCOPE</w:t>
      </w:r>
      <w:r>
        <w:t xml:space="preserve">; </w:t>
      </w:r>
      <w:r w:rsidRPr="00381DDE" w:rsidR="00386EB9">
        <w:t>OMB #0970-0515</w:t>
      </w:r>
      <w:r w:rsidR="003C30EB">
        <w:t>, approved September 18, 2018</w:t>
      </w:r>
      <w:r w:rsidR="00F43A11">
        <w:t>; referred to as SCOPE 2019 throughout the supporting statements</w:t>
      </w:r>
      <w:r w:rsidRPr="00381DDE" w:rsidR="00386EB9">
        <w:t>)</w:t>
      </w:r>
      <w:r>
        <w:t xml:space="preserve"> conducted web-based </w:t>
      </w:r>
      <w:r w:rsidR="00F468FD">
        <w:t>surveys</w:t>
      </w:r>
      <w:r>
        <w:t xml:space="preserve"> with </w:t>
      </w:r>
      <w:r w:rsidRPr="00381DDE">
        <w:t>coaches, center directors, teachers, and family child care providers</w:t>
      </w:r>
      <w:r w:rsidR="004D0CC0">
        <w:t xml:space="preserve"> </w:t>
      </w:r>
      <w:r w:rsidRPr="00381DDE" w:rsidR="00386EB9">
        <w:t xml:space="preserve">to examine and understand </w:t>
      </w:r>
      <w:r>
        <w:t>the structure and process</w:t>
      </w:r>
      <w:r w:rsidRPr="00381DDE" w:rsidR="00386EB9">
        <w:t xml:space="preserve"> of coaching in </w:t>
      </w:r>
      <w:r>
        <w:t>ECE</w:t>
      </w:r>
      <w:r w:rsidRPr="00381DDE" w:rsidR="00386EB9">
        <w:t xml:space="preserve"> settings.</w:t>
      </w:r>
      <w:r w:rsidR="00735FBE">
        <w:t xml:space="preserve"> </w:t>
      </w:r>
      <w:r w:rsidR="00DC695C">
        <w:t xml:space="preserve">Appendix A includes findings from the </w:t>
      </w:r>
      <w:r w:rsidR="006F3291">
        <w:t xml:space="preserve">SCOPE </w:t>
      </w:r>
      <w:r w:rsidR="00DC695C">
        <w:t xml:space="preserve">2019 web-based surveys. </w:t>
      </w:r>
      <w:r w:rsidR="00386EB9">
        <w:t>We</w:t>
      </w:r>
      <w:r w:rsidRPr="00381DDE" w:rsidR="00386EB9">
        <w:t xml:space="preserve"> propose a </w:t>
      </w:r>
      <w:r w:rsidR="00A64437">
        <w:t>follow-up</w:t>
      </w:r>
      <w:r w:rsidRPr="00381DDE" w:rsidR="00386EB9">
        <w:t xml:space="preserve"> data collection effort </w:t>
      </w:r>
      <w:r w:rsidR="004811C3">
        <w:t>(SCOPE</w:t>
      </w:r>
      <w:r w:rsidR="00F43A11">
        <w:t xml:space="preserve"> 2021: Follow-up</w:t>
      </w:r>
      <w:r w:rsidR="004811C3">
        <w:t xml:space="preserve">) </w:t>
      </w:r>
      <w:r w:rsidRPr="00381DDE" w:rsidR="00386EB9">
        <w:t>using web</w:t>
      </w:r>
      <w:r w:rsidR="00636CB2">
        <w:t>-based</w:t>
      </w:r>
      <w:r w:rsidRPr="00381DDE" w:rsidR="00386EB9">
        <w:t xml:space="preserve"> surveys and qualitative interviews to follow up with coaches, center directors, and family child care </w:t>
      </w:r>
      <w:r w:rsidR="003C30EB">
        <w:t xml:space="preserve">(FCC) </w:t>
      </w:r>
      <w:r w:rsidRPr="00381DDE" w:rsidR="00386EB9">
        <w:t xml:space="preserve">providers who participated in the 2019 </w:t>
      </w:r>
      <w:r w:rsidR="0068268F">
        <w:t xml:space="preserve">web-based </w:t>
      </w:r>
      <w:r w:rsidRPr="00381DDE" w:rsidR="00386EB9">
        <w:t>survey</w:t>
      </w:r>
      <w:bookmarkStart w:name="_Hlk61170278" w:id="2"/>
      <w:r w:rsidR="0068268F">
        <w:t>s</w:t>
      </w:r>
      <w:r w:rsidRPr="00381DDE" w:rsidR="00386EB9">
        <w:t xml:space="preserve">. The </w:t>
      </w:r>
      <w:r w:rsidR="004811C3">
        <w:t xml:space="preserve">purpose of this descriptive research </w:t>
      </w:r>
      <w:r w:rsidRPr="00381DDE" w:rsidR="00386EB9">
        <w:t>is to understand the practice and processes of coaching</w:t>
      </w:r>
      <w:r w:rsidR="004D0CC0">
        <w:t>—</w:t>
      </w:r>
      <w:r w:rsidRPr="00381DDE" w:rsidR="00386EB9">
        <w:t xml:space="preserve">and professional development </w:t>
      </w:r>
      <w:r w:rsidR="004D0CC0">
        <w:t>more broadly—</w:t>
      </w:r>
      <w:r w:rsidRPr="00381DDE" w:rsidR="00386EB9">
        <w:t xml:space="preserve">in supporting </w:t>
      </w:r>
      <w:r w:rsidR="005969E0">
        <w:t>ECE</w:t>
      </w:r>
      <w:r w:rsidRPr="00381DDE" w:rsidR="00386EB9">
        <w:t xml:space="preserve"> settings throughout the COVID-19 pandemic</w:t>
      </w:r>
      <w:r w:rsidR="00386EB9">
        <w:t xml:space="preserve">, and how </w:t>
      </w:r>
      <w:r w:rsidR="004D0CC0">
        <w:t>those practices and processes have been adapted or changed in the context of the COVID-19 pandemic</w:t>
      </w:r>
      <w:r w:rsidRPr="00381DDE" w:rsidR="00386EB9">
        <w:t xml:space="preserve">. </w:t>
      </w:r>
      <w:r w:rsidRPr="00D807A6">
        <w:t xml:space="preserve">There will be a particular focus on understanding the use of remote versus in-person strategies for coaching and professional development.  </w:t>
      </w:r>
    </w:p>
    <w:p w:rsidR="00A64437" w:rsidP="001D1C73" w:rsidRDefault="00A64437" w14:paraId="4F4544D7" w14:textId="77777777">
      <w:pPr>
        <w:spacing w:after="0" w:line="240" w:lineRule="auto"/>
      </w:pPr>
    </w:p>
    <w:p w:rsidRPr="00A64437" w:rsidR="001D1C73" w:rsidP="001D1C73" w:rsidRDefault="00386EB9" w14:paraId="5D584897" w14:textId="0743E47D">
      <w:pPr>
        <w:spacing w:after="0" w:line="240" w:lineRule="auto"/>
      </w:pPr>
      <w:r w:rsidRPr="00381DDE">
        <w:t xml:space="preserve">The information from </w:t>
      </w:r>
      <w:r w:rsidR="004D0CC0">
        <w:t>the</w:t>
      </w:r>
      <w:r w:rsidRPr="00381DDE">
        <w:t xml:space="preserve"> </w:t>
      </w:r>
      <w:r w:rsidR="0068268F">
        <w:t xml:space="preserve">web-based </w:t>
      </w:r>
      <w:r w:rsidRPr="00381DDE">
        <w:t>survey</w:t>
      </w:r>
      <w:r w:rsidR="004D0CC0">
        <w:t>s</w:t>
      </w:r>
      <w:r w:rsidRPr="00381DDE">
        <w:t xml:space="preserve"> and qualitative interviews will</w:t>
      </w:r>
      <w:r w:rsidR="00A64437">
        <w:t xml:space="preserve"> be used to</w:t>
      </w:r>
      <w:r w:rsidRPr="00381DDE">
        <w:t xml:space="preserve"> help </w:t>
      </w:r>
      <w:r w:rsidR="004811C3">
        <w:t xml:space="preserve">ACF and </w:t>
      </w:r>
      <w:r>
        <w:t>the ECE field</w:t>
      </w:r>
      <w:r w:rsidRPr="00381DDE">
        <w:t xml:space="preserve"> </w:t>
      </w:r>
      <w:r w:rsidR="004811C3">
        <w:t xml:space="preserve">more broadly </w:t>
      </w:r>
      <w:r w:rsidRPr="00381DDE">
        <w:t xml:space="preserve">understand </w:t>
      </w:r>
      <w:r w:rsidR="00A64437">
        <w:t>whether</w:t>
      </w:r>
      <w:r w:rsidRPr="00381DDE">
        <w:t xml:space="preserve"> coaching and professional development activities have been sustained through and influenced by the COVID-19 pandemic</w:t>
      </w:r>
      <w:r w:rsidR="006102EC">
        <w:t xml:space="preserve"> and</w:t>
      </w:r>
      <w:r w:rsidRPr="00381DDE">
        <w:t xml:space="preserve"> </w:t>
      </w:r>
      <w:r w:rsidR="00D6220D">
        <w:t>whether there are changes to coaching and professional development that could be beneficial to maintain after the pandemic</w:t>
      </w:r>
      <w:r w:rsidRPr="00381DDE">
        <w:t>.</w:t>
      </w:r>
      <w:r w:rsidR="006102EC">
        <w:t xml:space="preserve"> </w:t>
      </w:r>
      <w:r w:rsidRPr="004811C3" w:rsidR="006102EC">
        <w:rPr>
          <w:rFonts w:cstheme="minorHAnsi"/>
        </w:rPr>
        <w:t xml:space="preserve">Ultimately, these results are intended </w:t>
      </w:r>
      <w:r w:rsidRPr="002F7BC3" w:rsidR="004811C3">
        <w:rPr>
          <w:rFonts w:cstheme="minorHAnsi"/>
        </w:rPr>
        <w:t xml:space="preserve">to provide lessons </w:t>
      </w:r>
      <w:r w:rsidRPr="004811C3" w:rsidR="006102EC">
        <w:rPr>
          <w:rFonts w:cstheme="minorHAnsi"/>
        </w:rPr>
        <w:t xml:space="preserve">to support ACF in its efforts to improve the quality of care for </w:t>
      </w:r>
      <w:r w:rsidRPr="002F7BC3" w:rsidR="004811C3">
        <w:rPr>
          <w:rFonts w:cstheme="minorHAnsi"/>
        </w:rPr>
        <w:t>young children in</w:t>
      </w:r>
      <w:r w:rsidRPr="004811C3" w:rsidR="006102EC">
        <w:rPr>
          <w:rFonts w:cstheme="minorHAnsi"/>
        </w:rPr>
        <w:t xml:space="preserve"> community-based child care</w:t>
      </w:r>
      <w:r w:rsidRPr="002F7BC3" w:rsidR="004811C3">
        <w:rPr>
          <w:rFonts w:cstheme="minorHAnsi"/>
        </w:rPr>
        <w:t xml:space="preserve">, </w:t>
      </w:r>
      <w:r w:rsidRPr="004811C3" w:rsidR="006102EC">
        <w:rPr>
          <w:rFonts w:cstheme="minorHAnsi"/>
        </w:rPr>
        <w:t>Head Start settings</w:t>
      </w:r>
      <w:r w:rsidRPr="002F7BC3" w:rsidR="004811C3">
        <w:rPr>
          <w:rFonts w:cstheme="minorHAnsi"/>
        </w:rPr>
        <w:t>, and FCC homes</w:t>
      </w:r>
      <w:bookmarkEnd w:id="2"/>
      <w:r w:rsidRPr="004811C3" w:rsidR="006102EC">
        <w:rPr>
          <w:rFonts w:cstheme="minorHAnsi"/>
        </w:rPr>
        <w:t xml:space="preserve">. </w:t>
      </w:r>
      <w:r w:rsidRPr="009139B3" w:rsidR="001D1C7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Pr="009139B3" w:rsidR="001D1C73" w:rsidP="001D1C73" w:rsidRDefault="001D1C73" w14:paraId="6F0BE561" w14:textId="77777777">
      <w:pPr>
        <w:spacing w:after="60" w:line="240" w:lineRule="auto"/>
        <w:rPr>
          <w:i/>
        </w:rPr>
      </w:pPr>
      <w:r w:rsidRPr="009139B3">
        <w:rPr>
          <w:i/>
        </w:rPr>
        <w:t>Research Questions or Tests</w:t>
      </w:r>
    </w:p>
    <w:p w:rsidR="00735FBE" w:rsidP="001D1C73" w:rsidRDefault="00735FBE" w14:paraId="0AFEFBAD" w14:textId="5DAA8673">
      <w:pPr>
        <w:spacing w:after="0" w:line="240" w:lineRule="auto"/>
        <w:rPr>
          <w:iCs/>
        </w:rPr>
      </w:pPr>
      <w:r>
        <w:rPr>
          <w:iCs/>
        </w:rPr>
        <w:t>This project has four research questions:</w:t>
      </w:r>
    </w:p>
    <w:p w:rsidRPr="004866CD" w:rsidR="00735FBE" w:rsidP="002F7BC3" w:rsidRDefault="00D6220D" w14:paraId="2830848F" w14:textId="7AD95181">
      <w:pPr>
        <w:pStyle w:val="ListParagraph"/>
        <w:numPr>
          <w:ilvl w:val="0"/>
          <w:numId w:val="43"/>
        </w:numPr>
        <w:spacing w:after="0" w:line="240" w:lineRule="auto"/>
        <w:rPr>
          <w:iCs/>
        </w:rPr>
      </w:pPr>
      <w:bookmarkStart w:name="_Hlk63693042" w:id="3"/>
      <w:r w:rsidRPr="004866CD">
        <w:rPr>
          <w:iCs/>
        </w:rPr>
        <w:t>What features of coaching are evident during the COVID-19 pandemic? What has changed or remained the same since COVID-19 emerged?</w:t>
      </w:r>
    </w:p>
    <w:p w:rsidR="00D6220D" w:rsidP="00D6220D" w:rsidRDefault="00D6220D" w14:paraId="66E1ADE6" w14:textId="7378118D">
      <w:pPr>
        <w:pStyle w:val="ListParagraph"/>
        <w:numPr>
          <w:ilvl w:val="0"/>
          <w:numId w:val="43"/>
        </w:numPr>
        <w:spacing w:after="0" w:line="240" w:lineRule="auto"/>
        <w:rPr>
          <w:iCs/>
        </w:rPr>
      </w:pPr>
      <w:r w:rsidRPr="00D6220D">
        <w:rPr>
          <w:iCs/>
        </w:rPr>
        <w:t>What is the role of coaches during the pandemic and how have they been supported?</w:t>
      </w:r>
    </w:p>
    <w:p w:rsidR="00D6220D" w:rsidP="00D6220D" w:rsidRDefault="00D6220D" w14:paraId="60463147" w14:textId="47588714">
      <w:pPr>
        <w:pStyle w:val="ListParagraph"/>
        <w:numPr>
          <w:ilvl w:val="0"/>
          <w:numId w:val="43"/>
        </w:numPr>
        <w:spacing w:after="0" w:line="240" w:lineRule="auto"/>
        <w:rPr>
          <w:iCs/>
        </w:rPr>
      </w:pPr>
      <w:r w:rsidRPr="00D6220D">
        <w:rPr>
          <w:iCs/>
        </w:rPr>
        <w:t xml:space="preserve">What has been the role of coaching, and professional development more broadly, in supporting ECE settings during the COVID-19 pandemic? As the pandemic has </w:t>
      </w:r>
      <w:proofErr w:type="gramStart"/>
      <w:r w:rsidRPr="00D6220D">
        <w:rPr>
          <w:iCs/>
        </w:rPr>
        <w:t>progressed</w:t>
      </w:r>
      <w:r>
        <w:rPr>
          <w:iCs/>
        </w:rPr>
        <w:t>?</w:t>
      </w:r>
      <w:proofErr w:type="gramEnd"/>
    </w:p>
    <w:p w:rsidRPr="002F7BC3" w:rsidR="00D6220D" w:rsidP="002F7BC3" w:rsidRDefault="00D6220D" w14:paraId="2A42E6BB" w14:textId="29A8A182">
      <w:pPr>
        <w:pStyle w:val="ListParagraph"/>
        <w:numPr>
          <w:ilvl w:val="0"/>
          <w:numId w:val="43"/>
        </w:numPr>
        <w:spacing w:after="0" w:line="240" w:lineRule="auto"/>
        <w:rPr>
          <w:iCs/>
        </w:rPr>
      </w:pPr>
      <w:r w:rsidRPr="00D6220D">
        <w:rPr>
          <w:iCs/>
        </w:rPr>
        <w:lastRenderedPageBreak/>
        <w:t xml:space="preserve">What is the perceived value and role of coaching, professional development, and quality improvement more generally among </w:t>
      </w:r>
      <w:r w:rsidR="00C3513E">
        <w:rPr>
          <w:iCs/>
        </w:rPr>
        <w:t xml:space="preserve">ECE </w:t>
      </w:r>
      <w:r w:rsidRPr="00D6220D">
        <w:rPr>
          <w:iCs/>
        </w:rPr>
        <w:t xml:space="preserve">coaches, directors, and FCC providers during the COVID-19 pandemic? As </w:t>
      </w:r>
      <w:r>
        <w:rPr>
          <w:iCs/>
        </w:rPr>
        <w:t xml:space="preserve">the pandemic has </w:t>
      </w:r>
      <w:proofErr w:type="gramStart"/>
      <w:r>
        <w:rPr>
          <w:iCs/>
        </w:rPr>
        <w:t>progressed?</w:t>
      </w:r>
      <w:bookmarkEnd w:id="3"/>
      <w:proofErr w:type="gramEnd"/>
    </w:p>
    <w:p w:rsidRPr="009139B3" w:rsidR="001D1C73" w:rsidP="001D1C73" w:rsidRDefault="001D1C73" w14:paraId="5BEDE90A" w14:textId="77777777">
      <w:pPr>
        <w:spacing w:after="0" w:line="240" w:lineRule="auto"/>
        <w:rPr>
          <w:i/>
        </w:rPr>
      </w:pPr>
    </w:p>
    <w:p w:rsidRPr="009139B3" w:rsidR="001D1C73" w:rsidP="001D1C73" w:rsidRDefault="001D1C73" w14:paraId="51121746" w14:textId="2C7D42C6">
      <w:pPr>
        <w:spacing w:after="60" w:line="240" w:lineRule="auto"/>
        <w:rPr>
          <w:i/>
        </w:rPr>
      </w:pPr>
      <w:r w:rsidRPr="00FC54FB">
        <w:rPr>
          <w:i/>
        </w:rPr>
        <w:t>Study Design</w:t>
      </w:r>
    </w:p>
    <w:p w:rsidR="00D80C2C" w:rsidP="00A231D8" w:rsidRDefault="00F43A11" w14:paraId="0A39FA0A" w14:textId="75EB5188">
      <w:pPr>
        <w:pStyle w:val="Paragraph"/>
        <w:spacing w:after="0" w:line="240" w:lineRule="auto"/>
        <w:rPr>
          <w:sz w:val="22"/>
          <w:szCs w:val="22"/>
        </w:rPr>
      </w:pPr>
      <w:r>
        <w:rPr>
          <w:rFonts w:cstheme="minorHAnsi"/>
          <w:sz w:val="22"/>
          <w:szCs w:val="22"/>
        </w:rPr>
        <w:t>SCOPE 2021: Follow-up</w:t>
      </w:r>
      <w:r w:rsidRPr="00575028" w:rsidR="00744239">
        <w:rPr>
          <w:rFonts w:cstheme="minorHAnsi"/>
          <w:sz w:val="22"/>
          <w:szCs w:val="22"/>
        </w:rPr>
        <w:t xml:space="preserve"> will conduct</w:t>
      </w:r>
      <w:r w:rsidR="00744239">
        <w:rPr>
          <w:rFonts w:cstheme="minorHAnsi"/>
          <w:sz w:val="22"/>
          <w:szCs w:val="22"/>
        </w:rPr>
        <w:t xml:space="preserve"> </w:t>
      </w:r>
      <w:r w:rsidR="00FC54FB">
        <w:rPr>
          <w:rFonts w:cstheme="minorHAnsi"/>
          <w:sz w:val="22"/>
          <w:szCs w:val="22"/>
        </w:rPr>
        <w:t xml:space="preserve">one-time </w:t>
      </w:r>
      <w:r w:rsidR="00744239">
        <w:rPr>
          <w:rFonts w:cstheme="minorHAnsi"/>
          <w:sz w:val="22"/>
          <w:szCs w:val="22"/>
        </w:rPr>
        <w:t xml:space="preserve">web-based surveys with </w:t>
      </w:r>
      <w:r w:rsidRPr="00712760" w:rsidR="00744239">
        <w:rPr>
          <w:rFonts w:cstheme="minorHAnsi"/>
          <w:sz w:val="22"/>
          <w:szCs w:val="22"/>
        </w:rPr>
        <w:t>coaches</w:t>
      </w:r>
      <w:r w:rsidRPr="00712760" w:rsidR="00712760">
        <w:rPr>
          <w:rFonts w:cstheme="minorHAnsi"/>
          <w:sz w:val="22"/>
          <w:szCs w:val="22"/>
        </w:rPr>
        <w:t xml:space="preserve"> (100)</w:t>
      </w:r>
      <w:r w:rsidRPr="00712760" w:rsidR="00744239">
        <w:rPr>
          <w:rFonts w:cstheme="minorHAnsi"/>
          <w:sz w:val="22"/>
          <w:szCs w:val="22"/>
        </w:rPr>
        <w:t>, center directors</w:t>
      </w:r>
      <w:r w:rsidRPr="00712760" w:rsidR="00712760">
        <w:rPr>
          <w:rFonts w:cstheme="minorHAnsi"/>
          <w:sz w:val="22"/>
          <w:szCs w:val="22"/>
        </w:rPr>
        <w:t xml:space="preserve"> (66)</w:t>
      </w:r>
      <w:r w:rsidRPr="00712760" w:rsidR="00744239">
        <w:rPr>
          <w:rFonts w:cstheme="minorHAnsi"/>
          <w:sz w:val="22"/>
          <w:szCs w:val="22"/>
        </w:rPr>
        <w:t xml:space="preserve">, and FCC providers (38) who responded to the </w:t>
      </w:r>
      <w:r>
        <w:rPr>
          <w:rFonts w:cstheme="minorHAnsi"/>
          <w:sz w:val="22"/>
          <w:szCs w:val="22"/>
        </w:rPr>
        <w:t>SCOPE 2019</w:t>
      </w:r>
      <w:r w:rsidRPr="00712760" w:rsidR="00744239">
        <w:rPr>
          <w:rFonts w:cstheme="minorHAnsi"/>
          <w:sz w:val="22"/>
          <w:szCs w:val="22"/>
        </w:rPr>
        <w:t xml:space="preserve"> </w:t>
      </w:r>
      <w:r w:rsidR="0068268F">
        <w:rPr>
          <w:rFonts w:cstheme="minorHAnsi"/>
          <w:sz w:val="22"/>
          <w:szCs w:val="22"/>
        </w:rPr>
        <w:t xml:space="preserve">web-based </w:t>
      </w:r>
      <w:r w:rsidRPr="00712760" w:rsidR="00744239">
        <w:rPr>
          <w:rFonts w:cstheme="minorHAnsi"/>
          <w:sz w:val="22"/>
          <w:szCs w:val="22"/>
        </w:rPr>
        <w:t xml:space="preserve">surveys and </w:t>
      </w:r>
      <w:r w:rsidR="00FC54FB">
        <w:rPr>
          <w:rFonts w:cstheme="minorHAnsi"/>
          <w:sz w:val="22"/>
          <w:szCs w:val="22"/>
        </w:rPr>
        <w:t xml:space="preserve">one-time </w:t>
      </w:r>
      <w:r w:rsidRPr="00712760" w:rsidR="00744239">
        <w:rPr>
          <w:rFonts w:cstheme="minorHAnsi"/>
          <w:sz w:val="22"/>
          <w:szCs w:val="22"/>
        </w:rPr>
        <w:t xml:space="preserve">qualitative interviews with a subset of those who respond to the </w:t>
      </w:r>
      <w:r>
        <w:rPr>
          <w:rFonts w:cstheme="minorHAnsi"/>
          <w:sz w:val="22"/>
          <w:szCs w:val="22"/>
        </w:rPr>
        <w:t>SCOPE 2021: Follow-up</w:t>
      </w:r>
      <w:r w:rsidR="00C3513E">
        <w:rPr>
          <w:rFonts w:cstheme="minorHAnsi"/>
          <w:sz w:val="22"/>
          <w:szCs w:val="22"/>
        </w:rPr>
        <w:t xml:space="preserve"> </w:t>
      </w:r>
      <w:r w:rsidR="0068268F">
        <w:rPr>
          <w:rFonts w:cstheme="minorHAnsi"/>
          <w:sz w:val="22"/>
          <w:szCs w:val="22"/>
        </w:rPr>
        <w:t xml:space="preserve">web-based </w:t>
      </w:r>
      <w:r w:rsidRPr="00AF0FD0" w:rsidR="00712760">
        <w:rPr>
          <w:rFonts w:cstheme="minorHAnsi"/>
          <w:sz w:val="22"/>
          <w:szCs w:val="22"/>
        </w:rPr>
        <w:t xml:space="preserve">surveys included in this information </w:t>
      </w:r>
      <w:r w:rsidR="00985F3C">
        <w:rPr>
          <w:rFonts w:cstheme="minorHAnsi"/>
          <w:sz w:val="22"/>
          <w:szCs w:val="22"/>
        </w:rPr>
        <w:t xml:space="preserve">collection </w:t>
      </w:r>
      <w:r w:rsidRPr="00AF0FD0" w:rsidR="00712760">
        <w:rPr>
          <w:rFonts w:cstheme="minorHAnsi"/>
          <w:sz w:val="22"/>
          <w:szCs w:val="22"/>
        </w:rPr>
        <w:t>request.</w:t>
      </w:r>
      <w:r w:rsidRPr="00AF0FD0" w:rsidR="00744239">
        <w:rPr>
          <w:rFonts w:cstheme="minorHAnsi"/>
          <w:sz w:val="22"/>
          <w:szCs w:val="22"/>
        </w:rPr>
        <w:t xml:space="preserve"> </w:t>
      </w:r>
      <w:r w:rsidR="00FC6186">
        <w:rPr>
          <w:rFonts w:cstheme="minorHAnsi"/>
          <w:sz w:val="22"/>
          <w:szCs w:val="22"/>
        </w:rPr>
        <w:t xml:space="preserve">For center directors only, if we determine there is a high rate of turnover (that is, the 2019 respondent has left their position but the center is still open and operating), we will aim to recruit the new center director to do the 2021 web-based survey if they have been in their position for at least four months. </w:t>
      </w:r>
      <w:r w:rsidRPr="00FF2B69" w:rsidR="00FC6186">
        <w:rPr>
          <w:rFonts w:cstheme="minorHAnsi"/>
          <w:sz w:val="22"/>
          <w:szCs w:val="22"/>
        </w:rPr>
        <w:t xml:space="preserve">More details about  the recruitment of respondents for SCOPE 2021: Follow-up are available in Section B2 of Part B under </w:t>
      </w:r>
      <w:r w:rsidRPr="005D0351" w:rsidR="00FC6186">
        <w:rPr>
          <w:rFonts w:cstheme="minorHAnsi"/>
          <w:i/>
          <w:iCs/>
          <w:sz w:val="22"/>
          <w:szCs w:val="22"/>
        </w:rPr>
        <w:t>Respondent Recruitment and Site Selection</w:t>
      </w:r>
      <w:r w:rsidRPr="00FF2B69" w:rsidR="00FC6186">
        <w:rPr>
          <w:rFonts w:cstheme="minorHAnsi"/>
          <w:sz w:val="22"/>
          <w:szCs w:val="22"/>
        </w:rPr>
        <w:t xml:space="preserve">. </w:t>
      </w:r>
      <w:r w:rsidRPr="00AF0FD0" w:rsidR="00AF0FD0">
        <w:rPr>
          <w:sz w:val="22"/>
          <w:szCs w:val="22"/>
        </w:rPr>
        <w:t xml:space="preserve">Data collection for </w:t>
      </w:r>
      <w:r>
        <w:rPr>
          <w:sz w:val="22"/>
          <w:szCs w:val="22"/>
        </w:rPr>
        <w:t>SCOPE 2019</w:t>
      </w:r>
      <w:r w:rsidRPr="00AF0FD0" w:rsidR="00AF0FD0">
        <w:rPr>
          <w:sz w:val="22"/>
          <w:szCs w:val="22"/>
        </w:rPr>
        <w:t xml:space="preserve">  is complete; </w:t>
      </w:r>
      <w:r w:rsidRPr="00AF0FD0" w:rsidR="00AF0FD0">
        <w:rPr>
          <w:rFonts w:cstheme="minorHAnsi"/>
          <w:sz w:val="22"/>
          <w:szCs w:val="22"/>
        </w:rPr>
        <w:t>d</w:t>
      </w:r>
      <w:r w:rsidRPr="00AF0FD0" w:rsidR="00FC54FB">
        <w:rPr>
          <w:rFonts w:cstheme="minorHAnsi"/>
          <w:sz w:val="22"/>
          <w:szCs w:val="22"/>
        </w:rPr>
        <w:t xml:space="preserve">ata collection </w:t>
      </w:r>
      <w:r w:rsidRPr="00AF0FD0" w:rsidR="00AF0FD0">
        <w:rPr>
          <w:rFonts w:cstheme="minorHAnsi"/>
          <w:sz w:val="22"/>
          <w:szCs w:val="22"/>
        </w:rPr>
        <w:t xml:space="preserve">for </w:t>
      </w:r>
      <w:r>
        <w:rPr>
          <w:sz w:val="22"/>
          <w:szCs w:val="22"/>
        </w:rPr>
        <w:t>SCOPE 2021: Follow-up</w:t>
      </w:r>
      <w:r w:rsidRPr="00AF0FD0" w:rsidR="00AF0FD0">
        <w:rPr>
          <w:rFonts w:cstheme="minorHAnsi"/>
          <w:sz w:val="22"/>
          <w:szCs w:val="22"/>
        </w:rPr>
        <w:t xml:space="preserve"> </w:t>
      </w:r>
      <w:r w:rsidRPr="00AF0FD0" w:rsidR="00FC54FB">
        <w:rPr>
          <w:rFonts w:cstheme="minorHAnsi"/>
          <w:sz w:val="22"/>
          <w:szCs w:val="22"/>
        </w:rPr>
        <w:t>will take place during spring 2021</w:t>
      </w:r>
      <w:r w:rsidRPr="00AF0FD0" w:rsidR="00AF0FD0">
        <w:rPr>
          <w:rFonts w:cstheme="minorHAnsi"/>
          <w:sz w:val="22"/>
          <w:szCs w:val="22"/>
        </w:rPr>
        <w:t>, following OMB approval</w:t>
      </w:r>
      <w:r w:rsidRPr="00AF0FD0" w:rsidR="00FC54FB">
        <w:rPr>
          <w:rFonts w:cstheme="minorHAnsi"/>
          <w:sz w:val="22"/>
          <w:szCs w:val="22"/>
        </w:rPr>
        <w:t>.</w:t>
      </w:r>
      <w:r w:rsidR="00FC54FB">
        <w:rPr>
          <w:rFonts w:cstheme="minorHAnsi"/>
          <w:sz w:val="22"/>
          <w:szCs w:val="22"/>
        </w:rPr>
        <w:t xml:space="preserve"> </w:t>
      </w:r>
      <w:r w:rsidR="00FA3835">
        <w:rPr>
          <w:rFonts w:cstheme="minorHAnsi"/>
          <w:sz w:val="22"/>
          <w:szCs w:val="22"/>
        </w:rPr>
        <w:t xml:space="preserve">The </w:t>
      </w:r>
      <w:r>
        <w:rPr>
          <w:rFonts w:cstheme="minorHAnsi"/>
          <w:sz w:val="22"/>
          <w:szCs w:val="22"/>
        </w:rPr>
        <w:t>SCOPE 2019</w:t>
      </w:r>
      <w:r w:rsidR="00FA3835">
        <w:rPr>
          <w:rFonts w:cstheme="minorHAnsi"/>
          <w:sz w:val="22"/>
          <w:szCs w:val="22"/>
        </w:rPr>
        <w:t xml:space="preserve"> </w:t>
      </w:r>
      <w:r w:rsidR="0068268F">
        <w:rPr>
          <w:rFonts w:cstheme="minorHAnsi"/>
          <w:sz w:val="22"/>
          <w:szCs w:val="22"/>
        </w:rPr>
        <w:t xml:space="preserve">web-based </w:t>
      </w:r>
      <w:r w:rsidR="00FA3835">
        <w:rPr>
          <w:rFonts w:cstheme="minorHAnsi"/>
          <w:sz w:val="22"/>
          <w:szCs w:val="22"/>
        </w:rPr>
        <w:t>surveys targeted</w:t>
      </w:r>
      <w:r w:rsidR="00C3513E">
        <w:rPr>
          <w:rFonts w:cstheme="minorHAnsi"/>
          <w:sz w:val="22"/>
          <w:szCs w:val="22"/>
        </w:rPr>
        <w:t xml:space="preserve"> ECE</w:t>
      </w:r>
      <w:r w:rsidR="00FA3835">
        <w:rPr>
          <w:rFonts w:cstheme="minorHAnsi"/>
          <w:sz w:val="22"/>
          <w:szCs w:val="22"/>
        </w:rPr>
        <w:t xml:space="preserve"> </w:t>
      </w:r>
      <w:r w:rsidR="00D80C2C">
        <w:rPr>
          <w:rFonts w:cstheme="minorHAnsi"/>
          <w:sz w:val="22"/>
          <w:szCs w:val="22"/>
        </w:rPr>
        <w:t xml:space="preserve">coaches, center directors, teachers, and FCC providers who worked in or with </w:t>
      </w:r>
      <w:r w:rsidR="00C3513E">
        <w:rPr>
          <w:rFonts w:cstheme="minorHAnsi"/>
          <w:sz w:val="22"/>
          <w:szCs w:val="22"/>
        </w:rPr>
        <w:t xml:space="preserve">ECE </w:t>
      </w:r>
      <w:r w:rsidR="00D80C2C">
        <w:rPr>
          <w:rFonts w:cstheme="minorHAnsi"/>
          <w:sz w:val="22"/>
          <w:szCs w:val="22"/>
        </w:rPr>
        <w:t xml:space="preserve">centers and FCC homes that served low-income preschool-age children, with a primary </w:t>
      </w:r>
      <w:r w:rsidRPr="00D80C2C" w:rsidR="00D80C2C">
        <w:rPr>
          <w:rFonts w:cstheme="minorHAnsi"/>
          <w:sz w:val="22"/>
          <w:szCs w:val="22"/>
        </w:rPr>
        <w:t xml:space="preserve">focus on settings that serve children with </w:t>
      </w:r>
      <w:r w:rsidRPr="00D80C2C" w:rsidR="00D80C2C">
        <w:rPr>
          <w:bCs/>
          <w:sz w:val="22"/>
          <w:szCs w:val="22"/>
        </w:rPr>
        <w:t>Child Care and Development Fund (CCDF) subsidies or a Head Start grant</w:t>
      </w:r>
      <w:r w:rsidR="00D80C2C">
        <w:rPr>
          <w:bCs/>
          <w:sz w:val="22"/>
          <w:szCs w:val="22"/>
        </w:rPr>
        <w:t>.</w:t>
      </w:r>
      <w:r w:rsidR="00E325EB">
        <w:rPr>
          <w:rStyle w:val="FootnoteReference"/>
          <w:bCs/>
          <w:sz w:val="22"/>
          <w:szCs w:val="22"/>
        </w:rPr>
        <w:footnoteReference w:id="1"/>
      </w:r>
      <w:r w:rsidR="00D80C2C">
        <w:rPr>
          <w:bCs/>
          <w:sz w:val="22"/>
          <w:szCs w:val="22"/>
        </w:rPr>
        <w:t xml:space="preserve"> </w:t>
      </w:r>
      <w:r w:rsidRPr="00FA3835" w:rsidR="00445AB8">
        <w:rPr>
          <w:rFonts w:cstheme="minorHAnsi"/>
          <w:sz w:val="22"/>
          <w:szCs w:val="22"/>
        </w:rPr>
        <w:t xml:space="preserve">To identify respondents for the </w:t>
      </w:r>
      <w:r>
        <w:rPr>
          <w:rFonts w:cstheme="minorHAnsi"/>
          <w:sz w:val="22"/>
          <w:szCs w:val="22"/>
        </w:rPr>
        <w:t>SCOPE 2019</w:t>
      </w:r>
      <w:r w:rsidRPr="00FA3835" w:rsidR="00445AB8">
        <w:rPr>
          <w:rFonts w:cstheme="minorHAnsi"/>
          <w:sz w:val="22"/>
          <w:szCs w:val="22"/>
        </w:rPr>
        <w:t xml:space="preserve"> </w:t>
      </w:r>
      <w:r w:rsidR="00E05C17">
        <w:rPr>
          <w:rFonts w:cstheme="minorHAnsi"/>
          <w:sz w:val="22"/>
          <w:szCs w:val="22"/>
        </w:rPr>
        <w:t xml:space="preserve">web-based </w:t>
      </w:r>
      <w:r w:rsidRPr="00FA3835" w:rsidR="00445AB8">
        <w:rPr>
          <w:rFonts w:cstheme="minorHAnsi"/>
          <w:sz w:val="22"/>
          <w:szCs w:val="22"/>
        </w:rPr>
        <w:t>surveys, we</w:t>
      </w:r>
      <w:r w:rsidR="00445AB8">
        <w:rPr>
          <w:rFonts w:cstheme="minorHAnsi"/>
          <w:sz w:val="22"/>
          <w:szCs w:val="22"/>
        </w:rPr>
        <w:t xml:space="preserve"> used a purposive sampling approach to ensure variation in </w:t>
      </w:r>
      <w:r w:rsidRPr="00D80C2C" w:rsidR="00445AB8">
        <w:rPr>
          <w:sz w:val="22"/>
          <w:szCs w:val="22"/>
        </w:rPr>
        <w:t>the state policy context, the ECE setting type, and setting funding sources, as well as funders and providers of coaching and features of the coaching they provide</w:t>
      </w:r>
      <w:r w:rsidR="00445AB8">
        <w:rPr>
          <w:sz w:val="22"/>
          <w:szCs w:val="22"/>
        </w:rPr>
        <w:t>. This purposive approach ensured we had sufficient variation in coaching approaches to answer research questions about how coaching features were implemented and combined, and to develop lessons learned relevant to a range of ECE settings</w:t>
      </w:r>
      <w:r w:rsidR="00F50F47">
        <w:rPr>
          <w:sz w:val="22"/>
          <w:szCs w:val="22"/>
        </w:rPr>
        <w:t xml:space="preserve"> s</w:t>
      </w:r>
      <w:r w:rsidR="00445AB8">
        <w:rPr>
          <w:sz w:val="22"/>
          <w:szCs w:val="22"/>
        </w:rPr>
        <w:t>erving low-income, preschool-age children.</w:t>
      </w:r>
      <w:r w:rsidR="005969E0">
        <w:rPr>
          <w:sz w:val="22"/>
          <w:szCs w:val="22"/>
        </w:rPr>
        <w:t xml:space="preserve"> </w:t>
      </w:r>
      <w:r w:rsidR="00F50F47">
        <w:rPr>
          <w:sz w:val="22"/>
          <w:szCs w:val="22"/>
        </w:rPr>
        <w:t xml:space="preserve">This purposive approach will provide the same benefit to the current information collection (that is, lessons learned will be applicable to a wide range of ECE settings). In addition, by recruiting the same respondents we are </w:t>
      </w:r>
      <w:r w:rsidR="00FC54FB">
        <w:rPr>
          <w:sz w:val="22"/>
          <w:szCs w:val="22"/>
        </w:rPr>
        <w:t>uniquely</w:t>
      </w:r>
      <w:r w:rsidR="00F50F47">
        <w:rPr>
          <w:sz w:val="22"/>
          <w:szCs w:val="22"/>
        </w:rPr>
        <w:t xml:space="preserve"> position</w:t>
      </w:r>
      <w:r w:rsidR="00FC54FB">
        <w:rPr>
          <w:sz w:val="22"/>
          <w:szCs w:val="22"/>
        </w:rPr>
        <w:t>ed</w:t>
      </w:r>
      <w:r w:rsidR="00F50F47">
        <w:rPr>
          <w:sz w:val="22"/>
          <w:szCs w:val="22"/>
        </w:rPr>
        <w:t xml:space="preserve"> to </w:t>
      </w:r>
      <w:r w:rsidR="00FC54FB">
        <w:rPr>
          <w:sz w:val="22"/>
          <w:szCs w:val="22"/>
        </w:rPr>
        <w:t>examine</w:t>
      </w:r>
      <w:r w:rsidR="00F50F47">
        <w:rPr>
          <w:sz w:val="22"/>
          <w:szCs w:val="22"/>
        </w:rPr>
        <w:t xml:space="preserve"> changes to </w:t>
      </w:r>
      <w:r w:rsidR="00C3513E">
        <w:rPr>
          <w:sz w:val="22"/>
          <w:szCs w:val="22"/>
        </w:rPr>
        <w:t xml:space="preserve">ECE </w:t>
      </w:r>
      <w:r w:rsidR="00F50F47">
        <w:rPr>
          <w:sz w:val="22"/>
          <w:szCs w:val="22"/>
        </w:rPr>
        <w:t xml:space="preserve">coaching throughout the pandemic. </w:t>
      </w:r>
    </w:p>
    <w:p w:rsidR="00A231D8" w:rsidP="00A231D8" w:rsidRDefault="00A231D8" w14:paraId="6C487A49" w14:textId="77777777">
      <w:pPr>
        <w:pStyle w:val="Paragraph"/>
        <w:spacing w:after="0" w:line="240" w:lineRule="auto"/>
        <w:rPr>
          <w:bCs/>
          <w:sz w:val="22"/>
          <w:szCs w:val="22"/>
        </w:rPr>
      </w:pPr>
    </w:p>
    <w:p w:rsidR="00744239" w:rsidP="00744239" w:rsidRDefault="00672945" w14:paraId="0DD6FF7C" w14:textId="2DC0EC70">
      <w:pPr>
        <w:spacing w:after="0" w:line="240" w:lineRule="auto"/>
        <w:rPr>
          <w:rFonts w:eastAsiaTheme="minorEastAsia" w:cstheme="minorHAnsi"/>
        </w:rPr>
      </w:pPr>
      <w:r>
        <w:rPr>
          <w:rFonts w:cstheme="minorHAnsi"/>
        </w:rPr>
        <w:t>T</w:t>
      </w:r>
      <w:r w:rsidRPr="00FC54FB" w:rsidR="008041D5">
        <w:rPr>
          <w:rFonts w:cstheme="minorHAnsi"/>
        </w:rPr>
        <w:t>he</w:t>
      </w:r>
      <w:r w:rsidR="00AF0FD0">
        <w:rPr>
          <w:rFonts w:cstheme="minorHAnsi"/>
        </w:rPr>
        <w:t xml:space="preserve"> </w:t>
      </w:r>
      <w:r w:rsidR="00F43A11">
        <w:rPr>
          <w:rFonts w:cstheme="minorHAnsi"/>
        </w:rPr>
        <w:t>SCOPE 2021: Follow-up</w:t>
      </w:r>
      <w:r w:rsidRPr="00FC54FB" w:rsidR="008041D5">
        <w:rPr>
          <w:rFonts w:cstheme="minorHAnsi"/>
        </w:rPr>
        <w:t xml:space="preserve"> qualitative interviews will provide important context for interpretation of </w:t>
      </w:r>
      <w:r w:rsidR="00C3513E">
        <w:rPr>
          <w:rFonts w:cstheme="minorHAnsi"/>
        </w:rPr>
        <w:t xml:space="preserve">web-based </w:t>
      </w:r>
      <w:r w:rsidRPr="00FC54FB" w:rsidR="008041D5">
        <w:rPr>
          <w:rFonts w:cstheme="minorHAnsi"/>
        </w:rPr>
        <w:t>survey data given the complexity the COVID-19 pandemic has introduced to the ECE field and provide additional lessons learned</w:t>
      </w:r>
      <w:r w:rsidRPr="00FC54FB" w:rsidR="00744239">
        <w:rPr>
          <w:rFonts w:eastAsiaTheme="minorEastAsia" w:cstheme="minorHAnsi"/>
        </w:rPr>
        <w:t xml:space="preserve"> to fully understand various</w:t>
      </w:r>
      <w:r w:rsidRPr="00FC54FB" w:rsidR="008041D5">
        <w:rPr>
          <w:rFonts w:eastAsiaTheme="minorEastAsia" w:cstheme="minorHAnsi"/>
        </w:rPr>
        <w:t xml:space="preserve"> coaching and professional development</w:t>
      </w:r>
      <w:r w:rsidRPr="00FC54FB" w:rsidR="00744239">
        <w:rPr>
          <w:rFonts w:eastAsiaTheme="minorEastAsia" w:cstheme="minorHAnsi"/>
        </w:rPr>
        <w:t xml:space="preserve"> approaches currently in use. The study’s</w:t>
      </w:r>
      <w:r w:rsidRPr="00575028" w:rsidR="00744239">
        <w:rPr>
          <w:rFonts w:eastAsiaTheme="minorEastAsia" w:cstheme="minorHAnsi"/>
        </w:rPr>
        <w:t xml:space="preserve"> key potential limitation is that our </w:t>
      </w:r>
      <w:r w:rsidR="00F50F47">
        <w:rPr>
          <w:rFonts w:eastAsiaTheme="minorEastAsia" w:cstheme="minorHAnsi"/>
        </w:rPr>
        <w:t>respondents</w:t>
      </w:r>
      <w:r w:rsidRPr="00575028" w:rsidR="00744239">
        <w:rPr>
          <w:rFonts w:eastAsiaTheme="minorEastAsia" w:cstheme="minorHAnsi"/>
        </w:rPr>
        <w:t xml:space="preserve"> might not ultimately include the full range of approaches currently in use and, thus, might not entirely address the information needs of the range of stakeholders </w:t>
      </w:r>
      <w:r w:rsidR="00F50F47">
        <w:rPr>
          <w:rFonts w:eastAsiaTheme="minorEastAsia" w:cstheme="minorHAnsi"/>
        </w:rPr>
        <w:t>aiming to improve the quality of ECE through coaching and professional development</w:t>
      </w:r>
      <w:r w:rsidRPr="00575028" w:rsidR="00744239">
        <w:rPr>
          <w:rFonts w:eastAsiaTheme="minorEastAsia" w:cstheme="minorHAnsi"/>
        </w:rPr>
        <w:t xml:space="preserve">. </w:t>
      </w:r>
      <w:r w:rsidRPr="00FC54FB" w:rsidR="00744239">
        <w:rPr>
          <w:rFonts w:eastAsiaTheme="minorEastAsia" w:cstheme="minorHAnsi"/>
        </w:rPr>
        <w:t xml:space="preserve">More details about the rationale of our study deign are available in Section B1 of Part B under </w:t>
      </w:r>
      <w:r w:rsidRPr="00FC54FB" w:rsidR="00744239">
        <w:rPr>
          <w:rFonts w:eastAsiaTheme="minorEastAsia" w:cstheme="minorHAnsi"/>
          <w:i/>
          <w:iCs/>
        </w:rPr>
        <w:t>Appropriateness of Study</w:t>
      </w:r>
      <w:r w:rsidRPr="00FC54FB" w:rsidR="00744239">
        <w:rPr>
          <w:rFonts w:eastAsiaTheme="minorEastAsia" w:cstheme="minorHAnsi"/>
        </w:rPr>
        <w:t>.</w:t>
      </w:r>
      <w:r w:rsidRPr="00FC54FB" w:rsidR="008041D5">
        <w:rPr>
          <w:rFonts w:eastAsiaTheme="minorEastAsia" w:cstheme="minorHAnsi"/>
        </w:rPr>
        <w:t xml:space="preserve"> </w:t>
      </w:r>
      <w:r w:rsidRPr="00FC54FB" w:rsidR="008041D5">
        <w:rPr>
          <w:rFonts w:cstheme="minorHAnsi"/>
        </w:rPr>
        <w:t xml:space="preserve">More details about the purposive selection criteria used to identify the </w:t>
      </w:r>
      <w:r w:rsidR="00F43A11">
        <w:rPr>
          <w:rFonts w:cstheme="minorHAnsi"/>
        </w:rPr>
        <w:t>SCOPE 2019</w:t>
      </w:r>
      <w:r w:rsidRPr="00FC54FB" w:rsidR="008041D5">
        <w:rPr>
          <w:rFonts w:cstheme="minorHAnsi"/>
        </w:rPr>
        <w:t xml:space="preserve"> participants </w:t>
      </w:r>
      <w:r w:rsidR="007B6917">
        <w:rPr>
          <w:rFonts w:cstheme="minorHAnsi"/>
        </w:rPr>
        <w:t>are described</w:t>
      </w:r>
      <w:r w:rsidRPr="006B6856" w:rsidR="007B6917">
        <w:rPr>
          <w:rFonts w:cstheme="minorHAnsi"/>
        </w:rPr>
        <w:t xml:space="preserve"> in </w:t>
      </w:r>
      <w:r w:rsidR="007B6917">
        <w:rPr>
          <w:rFonts w:cstheme="minorHAnsi"/>
        </w:rPr>
        <w:t>previously approved Supporting Statements</w:t>
      </w:r>
      <w:r w:rsidRPr="006B6856" w:rsidR="007B6917">
        <w:rPr>
          <w:rFonts w:cstheme="minorHAnsi"/>
        </w:rPr>
        <w:t xml:space="preserve"> </w:t>
      </w:r>
      <w:r w:rsidRPr="006B6856" w:rsidR="007B6917">
        <w:rPr>
          <w:rFonts w:eastAsia="Times New Roman" w:cstheme="minorHAnsi"/>
        </w:rPr>
        <w:t>(OMB #0970–0515)</w:t>
      </w:r>
      <w:r w:rsidR="007B6917">
        <w:rPr>
          <w:rFonts w:eastAsia="Times New Roman" w:cstheme="minorHAnsi"/>
        </w:rPr>
        <w:t>.</w:t>
      </w:r>
      <w:r w:rsidR="007B6917">
        <w:rPr>
          <w:rStyle w:val="FootnoteReference"/>
          <w:rFonts w:cstheme="minorHAnsi"/>
          <w:i/>
          <w:iCs/>
        </w:rPr>
        <w:footnoteReference w:id="2"/>
      </w:r>
      <w:r w:rsidRPr="007B6917" w:rsidDel="007B6917" w:rsidR="007B6917">
        <w:rPr>
          <w:rStyle w:val="CommentReference"/>
        </w:rPr>
        <w:t xml:space="preserve"> </w:t>
      </w:r>
      <w:r w:rsidDel="007B6917" w:rsidR="007B6917">
        <w:rPr>
          <w:rStyle w:val="CommentReference"/>
        </w:rPr>
        <w:t xml:space="preserve"> </w:t>
      </w:r>
      <w:r w:rsidR="007B6917">
        <w:rPr>
          <w:rStyle w:val="CommentReference"/>
        </w:rPr>
        <w:t xml:space="preserve"> </w:t>
      </w:r>
      <w:r w:rsidR="007B6917">
        <w:rPr>
          <w:rFonts w:cstheme="minorHAnsi"/>
        </w:rPr>
        <w:t xml:space="preserve">More details about </w:t>
      </w:r>
      <w:r w:rsidDel="007B6917" w:rsidR="007B6917">
        <w:rPr>
          <w:rStyle w:val="CommentReference"/>
        </w:rPr>
        <w:t xml:space="preserve"> </w:t>
      </w:r>
      <w:r w:rsidRPr="00FC54FB" w:rsidR="008041D5">
        <w:rPr>
          <w:rFonts w:cstheme="minorHAnsi"/>
        </w:rPr>
        <w:t xml:space="preserve">the recruitment of respondents for </w:t>
      </w:r>
      <w:r w:rsidR="00F43A11">
        <w:rPr>
          <w:rFonts w:cstheme="minorHAnsi"/>
        </w:rPr>
        <w:t>SCOPE 2021: Follow-up</w:t>
      </w:r>
      <w:r w:rsidRPr="00FC54FB" w:rsidR="008041D5">
        <w:rPr>
          <w:rFonts w:cstheme="minorHAnsi"/>
        </w:rPr>
        <w:t xml:space="preserve"> are available in Section B2 of Part B under </w:t>
      </w:r>
      <w:r w:rsidRPr="00FC54FB" w:rsidR="008041D5">
        <w:rPr>
          <w:rFonts w:cstheme="minorHAnsi"/>
          <w:i/>
          <w:iCs/>
        </w:rPr>
        <w:t>Respondent Recruitment and Site Selection.</w:t>
      </w:r>
    </w:p>
    <w:p w:rsidRPr="00744239" w:rsidR="00712760" w:rsidP="00744239" w:rsidRDefault="00712760" w14:paraId="60D323E6" w14:textId="77777777">
      <w:pPr>
        <w:spacing w:after="0" w:line="240" w:lineRule="auto"/>
        <w:rPr>
          <w:iCs/>
        </w:rPr>
      </w:pPr>
    </w:p>
    <w:p w:rsidR="00FC6186" w:rsidP="001D1C73" w:rsidRDefault="00FC6186" w14:paraId="1C6970CC" w14:textId="77777777">
      <w:pPr>
        <w:spacing w:after="0" w:line="240" w:lineRule="auto"/>
        <w:rPr>
          <w:b/>
          <w:bCs/>
          <w:iCs/>
        </w:rPr>
      </w:pPr>
    </w:p>
    <w:p w:rsidR="00F104BE" w:rsidP="001D1C73" w:rsidRDefault="00F104BE" w14:paraId="388FE2E1" w14:textId="055EAEED">
      <w:pPr>
        <w:spacing w:after="0" w:line="240" w:lineRule="auto"/>
        <w:rPr>
          <w:b/>
          <w:bCs/>
          <w:iCs/>
        </w:rPr>
      </w:pPr>
      <w:r>
        <w:rPr>
          <w:b/>
          <w:bCs/>
          <w:iCs/>
        </w:rPr>
        <w:lastRenderedPageBreak/>
        <w:t>Table A.1. Data collection activities</w:t>
      </w:r>
    </w:p>
    <w:tbl>
      <w:tblPr>
        <w:tblStyle w:val="TableGrid"/>
        <w:tblW w:w="0" w:type="auto"/>
        <w:tblInd w:w="0" w:type="dxa"/>
        <w:tblLook w:val="04A0" w:firstRow="1" w:lastRow="0" w:firstColumn="1" w:lastColumn="0" w:noHBand="0" w:noVBand="1"/>
      </w:tblPr>
      <w:tblGrid>
        <w:gridCol w:w="1525"/>
        <w:gridCol w:w="1440"/>
        <w:gridCol w:w="3780"/>
        <w:gridCol w:w="2520"/>
      </w:tblGrid>
      <w:tr w:rsidRPr="009139B3" w:rsidR="00045977" w:rsidTr="00912DD4" w14:paraId="0E110DF4" w14:textId="77777777">
        <w:trPr>
          <w:tblHeader/>
        </w:trPr>
        <w:tc>
          <w:tcPr>
            <w:tcW w:w="1525" w:type="dxa"/>
            <w:shd w:val="clear" w:color="auto" w:fill="D9D9D9" w:themeFill="background1" w:themeFillShade="D9"/>
          </w:tcPr>
          <w:p w:rsidRPr="009139B3" w:rsidR="00045977" w:rsidP="006E0A94" w:rsidRDefault="00045977" w14:paraId="4DCB8AC8" w14:textId="77777777">
            <w:pPr>
              <w:rPr>
                <w:rFonts w:asciiTheme="minorHAnsi" w:hAnsiTheme="minorHAnsi" w:cstheme="minorHAnsi"/>
                <w:i/>
              </w:rPr>
            </w:pPr>
            <w:r w:rsidRPr="009139B3">
              <w:rPr>
                <w:rFonts w:asciiTheme="minorHAnsi" w:hAnsiTheme="minorHAnsi" w:cstheme="minorHAnsi"/>
                <w:i/>
              </w:rPr>
              <w:t>Data Collection Activity</w:t>
            </w:r>
          </w:p>
        </w:tc>
        <w:tc>
          <w:tcPr>
            <w:tcW w:w="1440" w:type="dxa"/>
            <w:shd w:val="clear" w:color="auto" w:fill="D9D9D9" w:themeFill="background1" w:themeFillShade="D9"/>
          </w:tcPr>
          <w:p w:rsidRPr="009139B3" w:rsidR="00045977" w:rsidP="006E0A94" w:rsidRDefault="00045977" w14:paraId="14980A27" w14:textId="5E9690E5">
            <w:pPr>
              <w:rPr>
                <w:rFonts w:asciiTheme="minorHAnsi" w:hAnsiTheme="minorHAnsi" w:cstheme="minorHAnsi"/>
                <w:i/>
              </w:rPr>
            </w:pPr>
            <w:r w:rsidRPr="009139B3">
              <w:rPr>
                <w:rFonts w:asciiTheme="minorHAnsi" w:hAnsiTheme="minorHAnsi" w:cstheme="minorHAnsi"/>
                <w:i/>
              </w:rPr>
              <w:t>Instruments</w:t>
            </w:r>
          </w:p>
        </w:tc>
        <w:tc>
          <w:tcPr>
            <w:tcW w:w="3780" w:type="dxa"/>
            <w:shd w:val="clear" w:color="auto" w:fill="D9D9D9" w:themeFill="background1" w:themeFillShade="D9"/>
          </w:tcPr>
          <w:p w:rsidRPr="009139B3" w:rsidR="00045977" w:rsidP="006E0A94" w:rsidRDefault="00045977" w14:paraId="27CA43E6" w14:textId="77777777">
            <w:pPr>
              <w:rPr>
                <w:rFonts w:asciiTheme="minorHAnsi" w:hAnsiTheme="minorHAnsi" w:cstheme="minorHAnsi"/>
                <w:i/>
              </w:rPr>
            </w:pPr>
            <w:r w:rsidRPr="009139B3">
              <w:rPr>
                <w:rFonts w:asciiTheme="minorHAnsi" w:hAnsiTheme="minorHAnsi" w:cstheme="minorHAnsi"/>
                <w:i/>
              </w:rPr>
              <w:t>Respondent, Content, Purpose of Collection</w:t>
            </w:r>
          </w:p>
        </w:tc>
        <w:tc>
          <w:tcPr>
            <w:tcW w:w="2520" w:type="dxa"/>
            <w:shd w:val="clear" w:color="auto" w:fill="D9D9D9" w:themeFill="background1" w:themeFillShade="D9"/>
          </w:tcPr>
          <w:p w:rsidRPr="009139B3" w:rsidR="00045977" w:rsidP="006E0A94" w:rsidRDefault="00045977" w14:paraId="159B9E35" w14:textId="77777777">
            <w:pPr>
              <w:rPr>
                <w:rFonts w:asciiTheme="minorHAnsi" w:hAnsiTheme="minorHAnsi" w:cstheme="minorHAnsi"/>
                <w:i/>
              </w:rPr>
            </w:pPr>
            <w:r w:rsidRPr="009139B3">
              <w:rPr>
                <w:rFonts w:asciiTheme="minorHAnsi" w:hAnsiTheme="minorHAnsi" w:cstheme="minorHAnsi"/>
                <w:i/>
              </w:rPr>
              <w:t>Mode and Duration</w:t>
            </w:r>
          </w:p>
        </w:tc>
      </w:tr>
      <w:tr w:rsidRPr="009139B3" w:rsidR="00045977" w:rsidTr="00912DD4" w14:paraId="707825CC" w14:textId="77777777">
        <w:tc>
          <w:tcPr>
            <w:tcW w:w="1525" w:type="dxa"/>
          </w:tcPr>
          <w:p w:rsidRPr="009139B3" w:rsidR="00045977" w:rsidP="006E0A94" w:rsidRDefault="00045977" w14:paraId="3F51140B" w14:textId="36151D1F">
            <w:pPr>
              <w:rPr>
                <w:rFonts w:asciiTheme="minorHAnsi" w:hAnsiTheme="minorHAnsi" w:cstheme="minorHAnsi"/>
              </w:rPr>
            </w:pPr>
            <w:r>
              <w:rPr>
                <w:rFonts w:asciiTheme="minorHAnsi" w:hAnsiTheme="minorHAnsi" w:cstheme="minorHAnsi"/>
              </w:rPr>
              <w:t>Web</w:t>
            </w:r>
            <w:r w:rsidR="00636CB2">
              <w:rPr>
                <w:rFonts w:asciiTheme="minorHAnsi" w:hAnsiTheme="minorHAnsi" w:cstheme="minorHAnsi"/>
              </w:rPr>
              <w:t>-based</w:t>
            </w:r>
            <w:r>
              <w:rPr>
                <w:rFonts w:asciiTheme="minorHAnsi" w:hAnsiTheme="minorHAnsi" w:cstheme="minorHAnsi"/>
              </w:rPr>
              <w:t xml:space="preserve"> survey data collection</w:t>
            </w:r>
          </w:p>
        </w:tc>
        <w:tc>
          <w:tcPr>
            <w:tcW w:w="1440" w:type="dxa"/>
          </w:tcPr>
          <w:p w:rsidR="00045977" w:rsidP="006E0A94" w:rsidRDefault="00045977" w14:paraId="247AD200" w14:textId="24703E86">
            <w:pPr>
              <w:rPr>
                <w:rFonts w:asciiTheme="minorHAnsi" w:hAnsiTheme="minorHAnsi" w:cstheme="minorHAnsi"/>
              </w:rPr>
            </w:pPr>
            <w:r>
              <w:rPr>
                <w:rFonts w:asciiTheme="minorHAnsi" w:hAnsiTheme="minorHAnsi" w:cstheme="minorHAnsi"/>
              </w:rPr>
              <w:t>Coach Survey (Instrument 1)</w:t>
            </w:r>
          </w:p>
          <w:p w:rsidR="00912DD4" w:rsidP="006E0A94" w:rsidRDefault="00912DD4" w14:paraId="011B6CA8" w14:textId="77777777">
            <w:pPr>
              <w:rPr>
                <w:rFonts w:asciiTheme="minorHAnsi" w:hAnsiTheme="minorHAnsi" w:cstheme="minorHAnsi"/>
              </w:rPr>
            </w:pPr>
          </w:p>
          <w:p w:rsidR="00045977" w:rsidP="006E0A94" w:rsidRDefault="00045977" w14:paraId="16D701F9" w14:textId="77777777">
            <w:pPr>
              <w:rPr>
                <w:rFonts w:asciiTheme="minorHAnsi" w:hAnsiTheme="minorHAnsi" w:cstheme="minorHAnsi"/>
              </w:rPr>
            </w:pPr>
            <w:r>
              <w:rPr>
                <w:rFonts w:asciiTheme="minorHAnsi" w:hAnsiTheme="minorHAnsi" w:cstheme="minorHAnsi"/>
              </w:rPr>
              <w:t>Center Director Survey (Instrument 2)</w:t>
            </w:r>
          </w:p>
          <w:p w:rsidR="00C3513E" w:rsidP="006E0A94" w:rsidRDefault="00C3513E" w14:paraId="5CB0D695" w14:textId="77777777">
            <w:pPr>
              <w:rPr>
                <w:rFonts w:asciiTheme="minorHAnsi" w:hAnsiTheme="minorHAnsi" w:cstheme="minorHAnsi"/>
              </w:rPr>
            </w:pPr>
          </w:p>
          <w:p w:rsidRPr="009139B3" w:rsidR="00045977" w:rsidP="006E0A94" w:rsidRDefault="00045977" w14:paraId="51737B3B" w14:textId="52608A92">
            <w:pPr>
              <w:rPr>
                <w:rFonts w:asciiTheme="minorHAnsi" w:hAnsiTheme="minorHAnsi" w:cstheme="minorHAnsi"/>
              </w:rPr>
            </w:pPr>
            <w:r>
              <w:rPr>
                <w:rFonts w:asciiTheme="minorHAnsi" w:hAnsiTheme="minorHAnsi" w:cstheme="minorHAnsi"/>
              </w:rPr>
              <w:t>FCC Provider Survey (Instrument 3)</w:t>
            </w:r>
          </w:p>
        </w:tc>
        <w:tc>
          <w:tcPr>
            <w:tcW w:w="3780" w:type="dxa"/>
          </w:tcPr>
          <w:p w:rsidR="00045977" w:rsidP="006E0A94" w:rsidRDefault="00045977" w14:paraId="564B751A" w14:textId="5D3B6245">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C3513E">
              <w:rPr>
                <w:rFonts w:asciiTheme="minorHAnsi" w:hAnsiTheme="minorHAnsi" w:cstheme="minorHAnsi"/>
              </w:rPr>
              <w:t>ECE c</w:t>
            </w:r>
            <w:r>
              <w:rPr>
                <w:rFonts w:asciiTheme="minorHAnsi" w:hAnsiTheme="minorHAnsi" w:cstheme="minorHAnsi"/>
              </w:rPr>
              <w:t>oaches, center directors</w:t>
            </w:r>
            <w:r w:rsidR="00A231D8">
              <w:rPr>
                <w:rFonts w:asciiTheme="minorHAnsi" w:hAnsiTheme="minorHAnsi" w:cstheme="minorHAnsi"/>
              </w:rPr>
              <w:t>,</w:t>
            </w:r>
            <w:r>
              <w:rPr>
                <w:rFonts w:asciiTheme="minorHAnsi" w:hAnsiTheme="minorHAnsi" w:cstheme="minorHAnsi"/>
              </w:rPr>
              <w:t xml:space="preserve"> and FCC providers who completed </w:t>
            </w:r>
            <w:r w:rsidR="00A231D8">
              <w:rPr>
                <w:rFonts w:asciiTheme="minorHAnsi" w:hAnsiTheme="minorHAnsi" w:cstheme="minorHAnsi"/>
              </w:rPr>
              <w:t>a</w:t>
            </w:r>
            <w:r>
              <w:rPr>
                <w:rFonts w:asciiTheme="minorHAnsi" w:hAnsiTheme="minorHAnsi" w:cstheme="minorHAnsi"/>
              </w:rPr>
              <w:t xml:space="preserve"> </w:t>
            </w:r>
            <w:r w:rsidR="00F43A11">
              <w:rPr>
                <w:rFonts w:asciiTheme="minorHAnsi" w:hAnsiTheme="minorHAnsi" w:cstheme="minorHAnsi"/>
              </w:rPr>
              <w:t>SCOPE 2019</w:t>
            </w:r>
            <w:r w:rsidR="00E05C17">
              <w:rPr>
                <w:rFonts w:asciiTheme="minorHAnsi" w:hAnsiTheme="minorHAnsi" w:cstheme="minorHAnsi"/>
              </w:rPr>
              <w:t xml:space="preserve"> web-based</w:t>
            </w:r>
            <w:r>
              <w:rPr>
                <w:rFonts w:asciiTheme="minorHAnsi" w:hAnsiTheme="minorHAnsi" w:cstheme="minorHAnsi"/>
              </w:rPr>
              <w:t xml:space="preserve"> survey.</w:t>
            </w:r>
          </w:p>
          <w:p w:rsidRPr="009139B3" w:rsidR="00045977" w:rsidP="006E0A94" w:rsidRDefault="00045977" w14:paraId="10164434" w14:textId="77777777">
            <w:pPr>
              <w:rPr>
                <w:rFonts w:asciiTheme="minorHAnsi" w:hAnsiTheme="minorHAnsi" w:cstheme="minorHAnsi"/>
              </w:rPr>
            </w:pPr>
          </w:p>
          <w:p w:rsidR="00045977" w:rsidP="006E0A94" w:rsidRDefault="00045977" w14:paraId="27D84B27" w14:textId="0AB4D3A2">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 xml:space="preserve">Screener questions to confirm eligibility, </w:t>
            </w:r>
            <w:r w:rsidR="00126F47">
              <w:rPr>
                <w:rFonts w:asciiTheme="minorHAnsi" w:hAnsiTheme="minorHAnsi" w:cstheme="minorHAnsi"/>
              </w:rPr>
              <w:t>questions on</w:t>
            </w:r>
            <w:r>
              <w:rPr>
                <w:rFonts w:asciiTheme="minorHAnsi" w:hAnsiTheme="minorHAnsi" w:cstheme="minorHAnsi"/>
              </w:rPr>
              <w:t xml:space="preserve"> coaching workload and support, questions on professional development, coaching activities, coach communication, and coaching challenges at the centers and FCC</w:t>
            </w:r>
            <w:r w:rsidR="00C3513E">
              <w:rPr>
                <w:rFonts w:asciiTheme="minorHAnsi" w:hAnsiTheme="minorHAnsi" w:cstheme="minorHAnsi"/>
              </w:rPr>
              <w:t xml:space="preserve"> home</w:t>
            </w:r>
            <w:r>
              <w:rPr>
                <w:rFonts w:asciiTheme="minorHAnsi" w:hAnsiTheme="minorHAnsi" w:cstheme="minorHAnsi"/>
              </w:rPr>
              <w:t>s.</w:t>
            </w:r>
          </w:p>
          <w:p w:rsidRPr="009139B3" w:rsidR="00045977" w:rsidP="006E0A94" w:rsidRDefault="00045977" w14:paraId="4CCA30F9" w14:textId="77777777">
            <w:pPr>
              <w:rPr>
                <w:rFonts w:asciiTheme="minorHAnsi" w:hAnsiTheme="minorHAnsi" w:cstheme="minorHAnsi"/>
              </w:rPr>
            </w:pPr>
          </w:p>
          <w:p w:rsidRPr="009139B3" w:rsidR="00045977" w:rsidP="006E0A94" w:rsidRDefault="00045977" w14:paraId="2FC7CF71"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To understand how coaching has adapted in the context of the COVID-19 pandemic and how coaching and professional development have supported early care and education settings throughout the pandemic.</w:t>
            </w:r>
          </w:p>
        </w:tc>
        <w:tc>
          <w:tcPr>
            <w:tcW w:w="2520" w:type="dxa"/>
          </w:tcPr>
          <w:p w:rsidRPr="009139B3" w:rsidR="00045977" w:rsidP="006E0A94" w:rsidRDefault="00045977" w14:paraId="1F6DE557" w14:textId="172C8562">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Web</w:t>
            </w:r>
            <w:r w:rsidR="00636CB2">
              <w:rPr>
                <w:rFonts w:asciiTheme="minorHAnsi" w:hAnsiTheme="minorHAnsi" w:cstheme="minorHAnsi"/>
              </w:rPr>
              <w:t>-based</w:t>
            </w:r>
            <w:r>
              <w:rPr>
                <w:rFonts w:asciiTheme="minorHAnsi" w:hAnsiTheme="minorHAnsi" w:cstheme="minorHAnsi"/>
              </w:rPr>
              <w:t xml:space="preserve"> survey </w:t>
            </w:r>
          </w:p>
          <w:p w:rsidRPr="009139B3" w:rsidR="00045977" w:rsidP="006E0A94" w:rsidRDefault="00045977" w14:paraId="5603F26D"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20 minutes for each instrument</w:t>
            </w:r>
          </w:p>
        </w:tc>
      </w:tr>
      <w:tr w:rsidRPr="009139B3" w:rsidR="00045977" w:rsidTr="00912DD4" w14:paraId="05032D76" w14:textId="77777777">
        <w:tc>
          <w:tcPr>
            <w:tcW w:w="1525" w:type="dxa"/>
          </w:tcPr>
          <w:p w:rsidRPr="009139B3" w:rsidR="00045977" w:rsidP="006E0A94" w:rsidRDefault="00045977" w14:paraId="4C4EFA05" w14:textId="4A202499">
            <w:pPr>
              <w:rPr>
                <w:rFonts w:asciiTheme="minorHAnsi" w:hAnsiTheme="minorHAnsi" w:cstheme="minorHAnsi"/>
              </w:rPr>
            </w:pPr>
            <w:r>
              <w:rPr>
                <w:rFonts w:asciiTheme="minorHAnsi" w:hAnsiTheme="minorHAnsi" w:cstheme="minorHAnsi"/>
              </w:rPr>
              <w:t>Qualitative interview data collection</w:t>
            </w:r>
          </w:p>
        </w:tc>
        <w:tc>
          <w:tcPr>
            <w:tcW w:w="1440" w:type="dxa"/>
          </w:tcPr>
          <w:p w:rsidR="00045977" w:rsidP="006E0A94" w:rsidRDefault="00045977" w14:paraId="0CDA75D9" w14:textId="77777777">
            <w:pPr>
              <w:rPr>
                <w:rFonts w:asciiTheme="minorHAnsi" w:hAnsiTheme="minorHAnsi" w:cstheme="minorHAnsi"/>
              </w:rPr>
            </w:pPr>
            <w:r>
              <w:rPr>
                <w:rFonts w:asciiTheme="minorHAnsi" w:hAnsiTheme="minorHAnsi" w:cstheme="minorHAnsi"/>
              </w:rPr>
              <w:t>Coach Interview (Instrument 4)</w:t>
            </w:r>
          </w:p>
          <w:p w:rsidR="00C3513E" w:rsidP="006E0A94" w:rsidRDefault="00C3513E" w14:paraId="4D2D9D85" w14:textId="77777777">
            <w:pPr>
              <w:rPr>
                <w:rFonts w:asciiTheme="minorHAnsi" w:hAnsiTheme="minorHAnsi" w:cstheme="minorHAnsi"/>
              </w:rPr>
            </w:pPr>
          </w:p>
          <w:p w:rsidR="00045977" w:rsidP="006E0A94" w:rsidRDefault="00045977" w14:paraId="33E7CC1E" w14:textId="38D7E309">
            <w:pPr>
              <w:rPr>
                <w:rFonts w:asciiTheme="minorHAnsi" w:hAnsiTheme="minorHAnsi" w:cstheme="minorHAnsi"/>
              </w:rPr>
            </w:pPr>
            <w:r>
              <w:rPr>
                <w:rFonts w:asciiTheme="minorHAnsi" w:hAnsiTheme="minorHAnsi" w:cstheme="minorHAnsi"/>
              </w:rPr>
              <w:t>Center Director Interview (Instrument 5)</w:t>
            </w:r>
          </w:p>
          <w:p w:rsidR="00C3513E" w:rsidP="006E0A94" w:rsidRDefault="00C3513E" w14:paraId="4E31074B" w14:textId="77777777">
            <w:pPr>
              <w:rPr>
                <w:rFonts w:asciiTheme="minorHAnsi" w:hAnsiTheme="minorHAnsi" w:cstheme="minorHAnsi"/>
              </w:rPr>
            </w:pPr>
          </w:p>
          <w:p w:rsidRPr="009139B3" w:rsidR="00045977" w:rsidP="006E0A94" w:rsidRDefault="00045977" w14:paraId="5E8E5CE9" w14:textId="07908453">
            <w:pPr>
              <w:rPr>
                <w:rFonts w:asciiTheme="minorHAnsi" w:hAnsiTheme="minorHAnsi" w:cstheme="minorHAnsi"/>
              </w:rPr>
            </w:pPr>
            <w:r>
              <w:rPr>
                <w:rFonts w:asciiTheme="minorHAnsi" w:hAnsiTheme="minorHAnsi" w:cstheme="minorHAnsi"/>
              </w:rPr>
              <w:t>FCC Provider Interview (Instrument 6)</w:t>
            </w:r>
          </w:p>
        </w:tc>
        <w:tc>
          <w:tcPr>
            <w:tcW w:w="3780" w:type="dxa"/>
          </w:tcPr>
          <w:p w:rsidR="00045977" w:rsidP="006E0A94" w:rsidRDefault="00045977" w14:paraId="168F3176" w14:textId="4A35EC40">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 xml:space="preserve">A subset of </w:t>
            </w:r>
            <w:r w:rsidR="00C3513E">
              <w:rPr>
                <w:rFonts w:asciiTheme="minorHAnsi" w:hAnsiTheme="minorHAnsi" w:cstheme="minorHAnsi"/>
              </w:rPr>
              <w:t xml:space="preserve">ECE </w:t>
            </w:r>
            <w:r>
              <w:rPr>
                <w:rFonts w:asciiTheme="minorHAnsi" w:hAnsiTheme="minorHAnsi" w:cstheme="minorHAnsi"/>
              </w:rPr>
              <w:t>coaches, center directors</w:t>
            </w:r>
            <w:r w:rsidR="00ED0BAC">
              <w:rPr>
                <w:rFonts w:asciiTheme="minorHAnsi" w:hAnsiTheme="minorHAnsi" w:cstheme="minorHAnsi"/>
              </w:rPr>
              <w:t>,</w:t>
            </w:r>
            <w:r>
              <w:rPr>
                <w:rFonts w:asciiTheme="minorHAnsi" w:hAnsiTheme="minorHAnsi" w:cstheme="minorHAnsi"/>
              </w:rPr>
              <w:t xml:space="preserve"> and FCC providers who complete the SCOPE</w:t>
            </w:r>
            <w:r w:rsidR="009C227D">
              <w:rPr>
                <w:rFonts w:asciiTheme="minorHAnsi" w:hAnsiTheme="minorHAnsi" w:cstheme="minorHAnsi"/>
              </w:rPr>
              <w:t xml:space="preserve"> 2021: Follow-up</w:t>
            </w:r>
            <w:r>
              <w:rPr>
                <w:rFonts w:asciiTheme="minorHAnsi" w:hAnsiTheme="minorHAnsi" w:cstheme="minorHAnsi"/>
              </w:rPr>
              <w:t xml:space="preserve"> </w:t>
            </w:r>
            <w:r w:rsidR="0068268F">
              <w:rPr>
                <w:rFonts w:asciiTheme="minorHAnsi" w:hAnsiTheme="minorHAnsi" w:cstheme="minorHAnsi"/>
              </w:rPr>
              <w:t xml:space="preserve">web-based </w:t>
            </w:r>
            <w:r>
              <w:rPr>
                <w:rFonts w:asciiTheme="minorHAnsi" w:hAnsiTheme="minorHAnsi" w:cstheme="minorHAnsi"/>
              </w:rPr>
              <w:t>survey</w:t>
            </w:r>
            <w:r w:rsidR="0068268F">
              <w:rPr>
                <w:rFonts w:asciiTheme="minorHAnsi" w:hAnsiTheme="minorHAnsi" w:cstheme="minorHAnsi"/>
              </w:rPr>
              <w:t>s</w:t>
            </w:r>
            <w:r>
              <w:rPr>
                <w:rFonts w:asciiTheme="minorHAnsi" w:hAnsiTheme="minorHAnsi" w:cstheme="minorHAnsi"/>
              </w:rPr>
              <w:t xml:space="preserve">, are participating in coaching </w:t>
            </w:r>
            <w:r w:rsidR="00ED0BAC">
              <w:rPr>
                <w:rFonts w:asciiTheme="minorHAnsi" w:hAnsiTheme="minorHAnsi" w:cstheme="minorHAnsi"/>
              </w:rPr>
              <w:t xml:space="preserve">and/or professional development </w:t>
            </w:r>
            <w:r>
              <w:rPr>
                <w:rFonts w:asciiTheme="minorHAnsi" w:hAnsiTheme="minorHAnsi" w:cstheme="minorHAnsi"/>
              </w:rPr>
              <w:t xml:space="preserve">and </w:t>
            </w:r>
            <w:r w:rsidR="00ED0BAC">
              <w:rPr>
                <w:rFonts w:asciiTheme="minorHAnsi" w:hAnsiTheme="minorHAnsi" w:cstheme="minorHAnsi"/>
              </w:rPr>
              <w:t xml:space="preserve">(for the center directors and FCCs) are in settings </w:t>
            </w:r>
            <w:r>
              <w:rPr>
                <w:rFonts w:asciiTheme="minorHAnsi" w:hAnsiTheme="minorHAnsi" w:cstheme="minorHAnsi"/>
              </w:rPr>
              <w:t>providing services to families.</w:t>
            </w:r>
          </w:p>
          <w:p w:rsidRPr="009139B3" w:rsidR="00045977" w:rsidP="006E0A94" w:rsidRDefault="00045977" w14:paraId="10E90044" w14:textId="77777777">
            <w:pPr>
              <w:rPr>
                <w:rFonts w:asciiTheme="minorHAnsi" w:hAnsiTheme="minorHAnsi" w:cstheme="minorHAnsi"/>
              </w:rPr>
            </w:pPr>
          </w:p>
          <w:p w:rsidR="00045977" w:rsidP="006E0A94" w:rsidRDefault="00045977" w14:paraId="0E69350A" w14:textId="03C58EE9">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Interview questions to understand the context of coaching, communication with coaches, support for professional development, challenges to providing coaching and challenges to providing quality care.</w:t>
            </w:r>
          </w:p>
          <w:p w:rsidRPr="009139B3" w:rsidR="00045977" w:rsidP="006E0A94" w:rsidRDefault="00045977" w14:paraId="4D083AF0" w14:textId="77777777">
            <w:pPr>
              <w:rPr>
                <w:rFonts w:asciiTheme="minorHAnsi" w:hAnsiTheme="minorHAnsi" w:cstheme="minorHAnsi"/>
              </w:rPr>
            </w:pPr>
          </w:p>
          <w:p w:rsidRPr="009139B3" w:rsidR="00045977" w:rsidP="006E0A94" w:rsidRDefault="00045977" w14:paraId="75248ACF"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To understand how coaching has adapted in the context of the COVID-19 pandemic and how coaching and professional development have supported early care and education settings throughout the pandemic.</w:t>
            </w:r>
          </w:p>
        </w:tc>
        <w:tc>
          <w:tcPr>
            <w:tcW w:w="2520" w:type="dxa"/>
          </w:tcPr>
          <w:p w:rsidRPr="009139B3" w:rsidR="00045977" w:rsidP="006E0A94" w:rsidRDefault="00045977" w14:paraId="15EE20A9"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Telephone interview</w:t>
            </w:r>
          </w:p>
          <w:p w:rsidRPr="009139B3" w:rsidR="00045977" w:rsidP="006E0A94" w:rsidRDefault="00045977" w14:paraId="6B67B7CD" w14:textId="11B51E68">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45 minutes for each interview</w:t>
            </w:r>
            <w:r w:rsidR="007B6917">
              <w:rPr>
                <w:rFonts w:asciiTheme="minorHAnsi" w:hAnsiTheme="minorHAnsi" w:cstheme="minorHAnsi"/>
              </w:rPr>
              <w:t xml:space="preserve"> </w:t>
            </w:r>
            <w:proofErr w:type="spellStart"/>
            <w:r w:rsidRPr="007B6917" w:rsidR="007B6917">
              <w:rPr>
                <w:rFonts w:asciiTheme="minorHAnsi" w:hAnsiTheme="minorHAnsi" w:cstheme="minorHAnsi"/>
              </w:rPr>
              <w:t>interview</w:t>
            </w:r>
            <w:proofErr w:type="spellEnd"/>
            <w:r w:rsidRPr="007B6917" w:rsidR="007B6917">
              <w:rPr>
                <w:rFonts w:asciiTheme="minorHAnsi" w:hAnsiTheme="minorHAnsi" w:cstheme="minorHAnsi"/>
              </w:rPr>
              <w:t xml:space="preserve"> (a shorter version will be available for respondents who cannot commit to 45 minutes</w:t>
            </w:r>
            <w:r w:rsidR="007B6917">
              <w:rPr>
                <w:rFonts w:asciiTheme="minorHAnsi" w:hAnsiTheme="minorHAnsi" w:cstheme="minorHAnsi"/>
              </w:rPr>
              <w:t xml:space="preserve">; that </w:t>
            </w:r>
            <w:r w:rsidRPr="007B6917" w:rsidR="007B6917">
              <w:rPr>
                <w:rFonts w:asciiTheme="minorHAnsi" w:hAnsiTheme="minorHAnsi" w:cstheme="minorHAnsi"/>
              </w:rPr>
              <w:t>version is expected to take about 30 minutes and questions will be prioritized based on survey responses)</w:t>
            </w:r>
          </w:p>
        </w:tc>
      </w:tr>
    </w:tbl>
    <w:p w:rsidRPr="009139B3" w:rsidR="001D1C73" w:rsidP="001D1C73" w:rsidRDefault="001D1C73" w14:paraId="0DB98502" w14:textId="77777777">
      <w:pPr>
        <w:spacing w:after="0" w:line="240" w:lineRule="auto"/>
        <w:rPr>
          <w:i/>
        </w:rPr>
      </w:pPr>
    </w:p>
    <w:p w:rsidRPr="009139B3" w:rsidR="001D1C73" w:rsidP="001D1C73" w:rsidRDefault="001D1C73" w14:paraId="213059F9" w14:textId="78FD3CA5">
      <w:pPr>
        <w:spacing w:after="60" w:line="240" w:lineRule="auto"/>
        <w:rPr>
          <w:i/>
        </w:rPr>
      </w:pPr>
      <w:r w:rsidRPr="009139B3">
        <w:rPr>
          <w:i/>
        </w:rPr>
        <w:t>Other Data Sources and Uses of Information</w:t>
      </w:r>
    </w:p>
    <w:p w:rsidRPr="009139B3" w:rsidR="001D1C73" w:rsidP="001D1C73" w:rsidRDefault="00F01716" w14:paraId="10B217EA" w14:textId="289EDC5D">
      <w:pPr>
        <w:spacing w:after="0" w:line="240" w:lineRule="auto"/>
      </w:pPr>
      <w:r w:rsidRPr="00575028">
        <w:rPr>
          <w:rFonts w:cstheme="minorHAnsi"/>
        </w:rPr>
        <w:t>We will draw</w:t>
      </w:r>
      <w:r>
        <w:rPr>
          <w:rFonts w:cstheme="minorHAnsi"/>
        </w:rPr>
        <w:t xml:space="preserve"> on data from </w:t>
      </w:r>
      <w:r w:rsidR="00F43A11">
        <w:rPr>
          <w:rFonts w:cstheme="minorHAnsi"/>
        </w:rPr>
        <w:t>SCOPE 2019</w:t>
      </w:r>
      <w:r>
        <w:rPr>
          <w:rFonts w:cstheme="minorHAnsi"/>
        </w:rPr>
        <w:t xml:space="preserve"> to help answer the </w:t>
      </w:r>
      <w:r w:rsidR="00F43A11">
        <w:rPr>
          <w:rFonts w:cstheme="minorHAnsi"/>
        </w:rPr>
        <w:t>SCOPE 2021: Follow-up</w:t>
      </w:r>
      <w:r>
        <w:rPr>
          <w:rFonts w:cstheme="minorHAnsi"/>
        </w:rPr>
        <w:t xml:space="preserve"> research questions. Specifically, we will compare responses about how coaching was implemented before the pandemic to responses about how coaching is being implemented as the pandemic </w:t>
      </w:r>
      <w:r w:rsidR="003C30EB">
        <w:rPr>
          <w:rFonts w:cstheme="minorHAnsi"/>
        </w:rPr>
        <w:t>has progressed</w:t>
      </w:r>
      <w:r>
        <w:rPr>
          <w:rFonts w:cstheme="minorHAnsi"/>
        </w:rPr>
        <w:t>. We will also draw on information from</w:t>
      </w:r>
      <w:r w:rsidRPr="00575028">
        <w:rPr>
          <w:rFonts w:cstheme="minorHAnsi"/>
        </w:rPr>
        <w:t xml:space="preserve"> expert consultation and stakeholder engagement</w:t>
      </w:r>
      <w:r w:rsidR="00BF5D4B">
        <w:rPr>
          <w:rFonts w:cstheme="minorHAnsi"/>
        </w:rPr>
        <w:t xml:space="preserve"> (fewer than 10 individuals)</w:t>
      </w:r>
      <w:r w:rsidRPr="00575028">
        <w:rPr>
          <w:rFonts w:cstheme="minorHAnsi"/>
        </w:rPr>
        <w:t>.</w:t>
      </w:r>
    </w:p>
    <w:p w:rsidR="001D1C73" w:rsidP="001D1C73" w:rsidRDefault="001D1C73" w14:paraId="1B4C1958" w14:textId="24D5D623">
      <w:pPr>
        <w:spacing w:after="0" w:line="240" w:lineRule="auto"/>
      </w:pPr>
    </w:p>
    <w:p w:rsidR="00325E41" w:rsidP="001D1C73" w:rsidRDefault="00325E41" w14:paraId="3A84D355" w14:textId="240A14A6">
      <w:pPr>
        <w:spacing w:after="0" w:line="240" w:lineRule="auto"/>
      </w:pPr>
    </w:p>
    <w:p w:rsidRPr="009139B3" w:rsidR="00223920" w:rsidP="001D1C73" w:rsidRDefault="00223920" w14:paraId="31C6E9C4" w14:textId="77777777">
      <w:pPr>
        <w:spacing w:after="0" w:line="240" w:lineRule="auto"/>
      </w:pPr>
    </w:p>
    <w:p w:rsidRPr="009139B3" w:rsidR="001D1C73" w:rsidP="001D1C73" w:rsidRDefault="001D1C73" w14:paraId="5174F453" w14:textId="77777777">
      <w:pPr>
        <w:spacing w:after="120" w:line="240" w:lineRule="auto"/>
        <w:rPr>
          <w:b/>
        </w:rPr>
      </w:pPr>
      <w:r w:rsidRPr="009139B3">
        <w:rPr>
          <w:b/>
        </w:rPr>
        <w:lastRenderedPageBreak/>
        <w:t>A3</w:t>
      </w:r>
      <w:r w:rsidRPr="009139B3">
        <w:t>.</w:t>
      </w:r>
      <w:r w:rsidRPr="009139B3">
        <w:tab/>
      </w:r>
      <w:r w:rsidRPr="009139B3">
        <w:rPr>
          <w:b/>
        </w:rPr>
        <w:t>Use of Information Technology to Reduce Burden</w:t>
      </w:r>
    </w:p>
    <w:p w:rsidR="00F01716" w:rsidP="00F01716" w:rsidRDefault="00F01716" w14:paraId="2173363B" w14:textId="064CDA6D">
      <w:pPr>
        <w:pStyle w:val="ListParagraph"/>
        <w:spacing w:after="0" w:line="240" w:lineRule="auto"/>
        <w:ind w:left="0"/>
      </w:pPr>
      <w:r>
        <w:t xml:space="preserve">The data collection plan is designed to obtain information in an efficient way that minimizes respondent burden. When feasible, we will </w:t>
      </w:r>
      <w:r w:rsidR="007B6917">
        <w:t xml:space="preserve">use </w:t>
      </w:r>
      <w:r>
        <w:t xml:space="preserve">information </w:t>
      </w:r>
      <w:r w:rsidR="007B6917">
        <w:t xml:space="preserve">from </w:t>
      </w:r>
      <w:r w:rsidR="00F43A11">
        <w:t>SCOPE 2019</w:t>
      </w:r>
      <w:r>
        <w:t xml:space="preserve">. </w:t>
      </w:r>
    </w:p>
    <w:p w:rsidR="00F01716" w:rsidP="002F7BC3" w:rsidRDefault="00F01716" w14:paraId="1CA139DF" w14:textId="77777777">
      <w:pPr>
        <w:pStyle w:val="ListParagraph"/>
        <w:spacing w:after="0" w:line="240" w:lineRule="auto"/>
        <w:ind w:left="0"/>
      </w:pPr>
    </w:p>
    <w:p w:rsidR="001D1C73" w:rsidP="008F3D93" w:rsidRDefault="00F01716" w14:paraId="0C050866" w14:textId="16C86F6C">
      <w:pPr>
        <w:pStyle w:val="ListParagraph"/>
        <w:spacing w:after="0" w:line="240" w:lineRule="auto"/>
        <w:ind w:left="0"/>
      </w:pPr>
      <w:r>
        <w:t xml:space="preserve">We will ask </w:t>
      </w:r>
      <w:r w:rsidR="000E6C7B">
        <w:t xml:space="preserve">ECE </w:t>
      </w:r>
      <w:r w:rsidR="008F3D93">
        <w:t xml:space="preserve">coaches, </w:t>
      </w:r>
      <w:r>
        <w:t>center directors, and FCC providers to complete a web-based survey. The web-based surveys will enable respondents to complete the data collection instrument at a location and time of their choice, and its built-in editing checks and programmed skip</w:t>
      </w:r>
      <w:r w:rsidR="000E6C7B">
        <w:t xml:space="preserve"> pattern</w:t>
      </w:r>
      <w:r>
        <w:t>s will reduce the level of response errors.</w:t>
      </w:r>
    </w:p>
    <w:p w:rsidR="00417D6E" w:rsidP="008F3D93" w:rsidRDefault="00417D6E" w14:paraId="52A2A6B3" w14:textId="77777777">
      <w:pPr>
        <w:pStyle w:val="ListParagraph"/>
        <w:spacing w:after="0" w:line="240" w:lineRule="auto"/>
        <w:ind w:left="0"/>
      </w:pPr>
    </w:p>
    <w:p w:rsidRPr="009139B3" w:rsidR="00417D6E" w:rsidP="002F7BC3" w:rsidRDefault="00417D6E" w14:paraId="39706301" w14:textId="73A71E7F">
      <w:pPr>
        <w:pStyle w:val="ListParagraph"/>
        <w:spacing w:after="0" w:line="240" w:lineRule="auto"/>
        <w:ind w:left="0"/>
      </w:pPr>
      <w:r w:rsidRPr="00575028">
        <w:rPr>
          <w:rFonts w:cstheme="minorHAnsi"/>
        </w:rPr>
        <w:t xml:space="preserve">We will </w:t>
      </w:r>
      <w:r w:rsidR="003C30EB">
        <w:rPr>
          <w:rFonts w:cstheme="minorHAnsi"/>
        </w:rPr>
        <w:t xml:space="preserve">conduct qualitative interviews </w:t>
      </w:r>
      <w:r w:rsidRPr="00575028">
        <w:rPr>
          <w:rFonts w:cstheme="minorHAnsi"/>
        </w:rPr>
        <w:t>by telephone. After we obtain permission from each participant, we will record all interviews to ensure that we capture information accurately at one time point.</w:t>
      </w:r>
    </w:p>
    <w:p w:rsidR="001D1C73" w:rsidP="001D1C73" w:rsidRDefault="001D1C73" w14:paraId="381FEAAD" w14:textId="33D4A086">
      <w:pPr>
        <w:pStyle w:val="ListParagraph"/>
        <w:spacing w:after="0" w:line="240" w:lineRule="auto"/>
        <w:ind w:left="360"/>
      </w:pPr>
    </w:p>
    <w:p w:rsidRPr="009139B3" w:rsidR="00325E41" w:rsidP="001D1C73" w:rsidRDefault="00325E41" w14:paraId="7F1EFAA9" w14:textId="77777777">
      <w:pPr>
        <w:pStyle w:val="ListParagraph"/>
        <w:spacing w:after="0" w:line="240" w:lineRule="auto"/>
        <w:ind w:left="360"/>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417D6E" w:rsidP="003C30EB" w:rsidRDefault="00417D6E" w14:paraId="41E69E84" w14:textId="1C8A5571">
      <w:pPr>
        <w:pStyle w:val="NormalSS"/>
        <w:spacing w:after="0"/>
        <w:ind w:firstLine="0"/>
        <w:contextualSpacing/>
        <w:rPr>
          <w:rFonts w:asciiTheme="minorHAnsi" w:hAnsiTheme="minorHAnsi" w:cstheme="minorHAnsi"/>
          <w:sz w:val="22"/>
          <w:szCs w:val="22"/>
        </w:rPr>
      </w:pPr>
      <w:r>
        <w:rPr>
          <w:rFonts w:asciiTheme="minorHAnsi" w:hAnsiTheme="minorHAnsi" w:cstheme="minorHAnsi"/>
          <w:sz w:val="22"/>
          <w:szCs w:val="22"/>
        </w:rPr>
        <w:t xml:space="preserve">We </w:t>
      </w:r>
      <w:r w:rsidR="00325E41">
        <w:rPr>
          <w:rFonts w:asciiTheme="minorHAnsi" w:hAnsiTheme="minorHAnsi" w:cstheme="minorHAnsi"/>
          <w:sz w:val="22"/>
          <w:szCs w:val="22"/>
        </w:rPr>
        <w:t>have not identified any</w:t>
      </w:r>
      <w:r w:rsidRPr="00575028">
        <w:rPr>
          <w:rFonts w:asciiTheme="minorHAnsi" w:hAnsiTheme="minorHAnsi" w:cstheme="minorHAnsi"/>
          <w:sz w:val="22"/>
          <w:szCs w:val="22"/>
        </w:rPr>
        <w:t xml:space="preserve"> other current or planned effort</w:t>
      </w:r>
      <w:r>
        <w:rPr>
          <w:rFonts w:asciiTheme="minorHAnsi" w:hAnsiTheme="minorHAnsi" w:cstheme="minorHAnsi"/>
          <w:sz w:val="22"/>
          <w:szCs w:val="22"/>
        </w:rPr>
        <w:t>s</w:t>
      </w:r>
      <w:r w:rsidRPr="00575028">
        <w:rPr>
          <w:rFonts w:asciiTheme="minorHAnsi" w:hAnsiTheme="minorHAnsi" w:cstheme="minorHAnsi"/>
          <w:sz w:val="22"/>
          <w:szCs w:val="22"/>
        </w:rPr>
        <w:t xml:space="preserve"> to collect information on how </w:t>
      </w:r>
      <w:r>
        <w:rPr>
          <w:rFonts w:asciiTheme="minorHAnsi" w:hAnsiTheme="minorHAnsi" w:cstheme="minorHAnsi"/>
          <w:sz w:val="22"/>
          <w:szCs w:val="22"/>
        </w:rPr>
        <w:t>coaching</w:t>
      </w:r>
      <w:r w:rsidR="000E6C7B">
        <w:rPr>
          <w:rFonts w:asciiTheme="minorHAnsi" w:hAnsiTheme="minorHAnsi" w:cstheme="minorHAnsi"/>
          <w:sz w:val="22"/>
          <w:szCs w:val="22"/>
        </w:rPr>
        <w:t>,</w:t>
      </w:r>
      <w:r>
        <w:rPr>
          <w:rFonts w:asciiTheme="minorHAnsi" w:hAnsiTheme="minorHAnsi" w:cstheme="minorHAnsi"/>
          <w:sz w:val="22"/>
          <w:szCs w:val="22"/>
        </w:rPr>
        <w:t xml:space="preserve"> and professional development more broadly</w:t>
      </w:r>
      <w:r w:rsidR="000E6C7B">
        <w:rPr>
          <w:rFonts w:asciiTheme="minorHAnsi" w:hAnsiTheme="minorHAnsi" w:cstheme="minorHAnsi"/>
          <w:sz w:val="22"/>
          <w:szCs w:val="22"/>
        </w:rPr>
        <w:t>,</w:t>
      </w:r>
      <w:r>
        <w:rPr>
          <w:rFonts w:asciiTheme="minorHAnsi" w:hAnsiTheme="minorHAnsi" w:cstheme="minorHAnsi"/>
          <w:sz w:val="22"/>
          <w:szCs w:val="22"/>
        </w:rPr>
        <w:t xml:space="preserve"> have been sustained or changed during the COVID-19 pandemic in </w:t>
      </w:r>
      <w:r w:rsidRPr="00575028">
        <w:rPr>
          <w:rFonts w:asciiTheme="minorHAnsi" w:hAnsiTheme="minorHAnsi" w:cstheme="minorHAnsi"/>
          <w:sz w:val="22"/>
          <w:szCs w:val="22"/>
        </w:rPr>
        <w:t>ECE settings.</w:t>
      </w:r>
    </w:p>
    <w:p w:rsidRPr="00575028" w:rsidR="003C30EB" w:rsidP="003C30EB" w:rsidRDefault="003C30EB" w14:paraId="6F8078B0" w14:textId="77777777">
      <w:pPr>
        <w:pStyle w:val="NormalSS"/>
        <w:spacing w:after="0"/>
        <w:ind w:firstLine="0"/>
        <w:contextualSpacing/>
        <w:rPr>
          <w:rFonts w:asciiTheme="minorHAnsi" w:hAnsiTheme="minorHAnsi" w:cstheme="minorHAnsi"/>
          <w:sz w:val="22"/>
          <w:szCs w:val="22"/>
        </w:rPr>
      </w:pPr>
    </w:p>
    <w:p w:rsidR="001D1C73" w:rsidP="00417D6E" w:rsidRDefault="00417D6E" w14:paraId="23E0A2E3" w14:textId="5141951B">
      <w:pPr>
        <w:spacing w:after="0" w:line="240" w:lineRule="auto"/>
        <w:contextualSpacing/>
      </w:pPr>
      <w:r w:rsidRPr="00575028">
        <w:rPr>
          <w:rFonts w:cstheme="minorHAnsi"/>
        </w:rPr>
        <w:t xml:space="preserve">None of the study instruments ask for information that can be obtained from alternative data sources. We will use </w:t>
      </w:r>
      <w:r>
        <w:rPr>
          <w:rFonts w:cstheme="minorHAnsi"/>
        </w:rPr>
        <w:t xml:space="preserve">previously collected information from </w:t>
      </w:r>
      <w:r w:rsidR="00F43A11">
        <w:rPr>
          <w:rFonts w:cstheme="minorHAnsi"/>
        </w:rPr>
        <w:t>SCOPE 2019</w:t>
      </w:r>
      <w:r w:rsidR="002C7A11">
        <w:rPr>
          <w:rFonts w:cstheme="minorHAnsi"/>
        </w:rPr>
        <w:t xml:space="preserve"> </w:t>
      </w:r>
      <w:r w:rsidR="002C7A11">
        <w:t xml:space="preserve">to examine how coaching has changed over time. </w:t>
      </w:r>
    </w:p>
    <w:p w:rsidRPr="009139B3" w:rsidR="00325E41" w:rsidP="00417D6E" w:rsidRDefault="00325E41" w14:paraId="71C13540" w14:textId="77777777">
      <w:pPr>
        <w:spacing w:after="0" w:line="240" w:lineRule="auto"/>
        <w:contextualSpacing/>
      </w:pP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2C7A11" w14:paraId="74793A1F" w14:textId="30B4974C">
      <w:pPr>
        <w:spacing w:after="0" w:line="240" w:lineRule="auto"/>
      </w:pPr>
      <w:r w:rsidRPr="002C7A11">
        <w:t xml:space="preserve">Most of the </w:t>
      </w:r>
      <w:r>
        <w:t>ECE</w:t>
      </w:r>
      <w:r w:rsidRPr="002C7A11">
        <w:t xml:space="preserve"> centers and all of the FCC homes included in the study will be small organizations, including community-based organizations and other nonprofits. We will minimize burden for respondents by offering a web-</w:t>
      </w:r>
      <w:r>
        <w:t>based s</w:t>
      </w:r>
      <w:r w:rsidRPr="002C7A11">
        <w:t xml:space="preserve">urvey that respondents can complete at their convenience and by restricting the length of the </w:t>
      </w:r>
      <w:r w:rsidR="00E05C17">
        <w:t xml:space="preserve">web-based </w:t>
      </w:r>
      <w:r w:rsidRPr="002C7A11">
        <w:t>survey. We will schedule the</w:t>
      </w:r>
      <w:r>
        <w:t xml:space="preserve"> phone</w:t>
      </w:r>
      <w:r w:rsidRPr="002C7A11">
        <w:t xml:space="preserve"> interviews at times that are convenient for the respondents</w:t>
      </w:r>
      <w:r>
        <w:t xml:space="preserve">. </w:t>
      </w:r>
    </w:p>
    <w:p w:rsidR="001D1C73" w:rsidP="001D1C73" w:rsidRDefault="001D1C73" w14:paraId="69B7A867" w14:textId="5C523F1B">
      <w:pPr>
        <w:spacing w:after="0" w:line="240" w:lineRule="auto"/>
      </w:pPr>
    </w:p>
    <w:p w:rsidRPr="009139B3" w:rsidR="00325E41" w:rsidP="001D1C73" w:rsidRDefault="00325E41" w14:paraId="5A4BC6FF"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Pr="009139B3" w:rsidR="001D1C73" w:rsidP="001D1C73" w:rsidRDefault="002C7A11" w14:paraId="7ECFA3F2" w14:textId="4922E6CC">
      <w:pPr>
        <w:spacing w:after="0"/>
      </w:pPr>
      <w:r>
        <w:t>This is a one-time data collection</w:t>
      </w:r>
      <w:r w:rsidRPr="00607FD5">
        <w:t>.</w:t>
      </w:r>
    </w:p>
    <w:p w:rsidR="001D1C73" w:rsidP="001D1C73" w:rsidRDefault="001D1C73" w14:paraId="460558B7" w14:textId="0BDEA7B1">
      <w:pPr>
        <w:spacing w:after="0"/>
      </w:pPr>
    </w:p>
    <w:p w:rsidRPr="009139B3" w:rsidR="00325E41" w:rsidP="001D1C73" w:rsidRDefault="00325E41" w14:paraId="77D3F2A3"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ED0BAC" w:rsidRDefault="001D1C73" w14:paraId="15C2AFB4" w14:textId="6D4F2607">
      <w:pPr>
        <w:spacing w:after="0" w:line="240" w:lineRule="auto"/>
        <w:contextualSpacing/>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w:t>
      </w:r>
      <w:r w:rsidRPr="009139B3">
        <w:lastRenderedPageBreak/>
        <w:t xml:space="preserve">information collection activity.  This notice was published on </w:t>
      </w:r>
      <w:r w:rsidRPr="004E4C5D" w:rsidR="000E6C7B">
        <w:t>December 21, 2020</w:t>
      </w:r>
      <w:r w:rsidRPr="004E4C5D">
        <w:t xml:space="preserve">, Volume </w:t>
      </w:r>
      <w:r w:rsidRPr="004E4C5D" w:rsidR="000E6C7B">
        <w:t>85</w:t>
      </w:r>
      <w:r w:rsidRPr="004E4C5D">
        <w:t xml:space="preserve">, Number </w:t>
      </w:r>
      <w:r w:rsidRPr="004E4C5D" w:rsidR="00325E41">
        <w:t>245</w:t>
      </w:r>
      <w:r w:rsidRPr="004E4C5D" w:rsidR="000E6C7B">
        <w:t xml:space="preserve">, </w:t>
      </w:r>
      <w:r w:rsidRPr="004E4C5D">
        <w:t>page</w:t>
      </w:r>
      <w:r w:rsidR="0018385E">
        <w:t>s</w:t>
      </w:r>
      <w:r w:rsidRPr="004E4C5D">
        <w:t xml:space="preserve"> </w:t>
      </w:r>
      <w:r w:rsidRPr="004E4C5D" w:rsidR="000E6C7B">
        <w:t>83090-83091</w:t>
      </w:r>
      <w:r w:rsidRPr="0069643C" w:rsidR="000E6C7B">
        <w:t>,</w:t>
      </w:r>
      <w:r w:rsidRPr="009139B3" w:rsidR="000E6C7B">
        <w:t xml:space="preserve"> </w:t>
      </w:r>
      <w:r w:rsidRPr="009139B3">
        <w:t>and provided a sixty-day period for public comment.  During the notice and comment period</w:t>
      </w:r>
      <w:r w:rsidRPr="002B15E8">
        <w:t xml:space="preserve">, </w:t>
      </w:r>
      <w:r w:rsidRPr="002B15E8" w:rsidR="00EF0437">
        <w:t xml:space="preserve">no comments </w:t>
      </w:r>
      <w:r w:rsidRPr="002B15E8">
        <w:t>were received.</w:t>
      </w:r>
      <w:r w:rsidRPr="009139B3">
        <w:t xml:space="preserve"> </w:t>
      </w:r>
    </w:p>
    <w:p w:rsidRPr="009139B3" w:rsidR="001D1C73" w:rsidP="001D1C73" w:rsidRDefault="001D1C73" w14:paraId="68DB4E07" w14:textId="77777777">
      <w:pPr>
        <w:spacing w:after="0"/>
      </w:pPr>
    </w:p>
    <w:p w:rsidRPr="00CF5C05" w:rsidR="001D1C73" w:rsidP="001D1C73" w:rsidRDefault="001D1C73" w14:paraId="404D40E1" w14:textId="77777777">
      <w:pPr>
        <w:pStyle w:val="Heading4"/>
        <w:spacing w:before="0"/>
        <w:rPr>
          <w:rFonts w:asciiTheme="minorHAnsi" w:hAnsiTheme="minorHAnsi" w:cstheme="minorHAnsi"/>
          <w:b w:val="0"/>
          <w:i/>
          <w:sz w:val="24"/>
          <w:szCs w:val="24"/>
        </w:rPr>
      </w:pPr>
      <w:r w:rsidRPr="00CF5C05">
        <w:rPr>
          <w:rFonts w:asciiTheme="minorHAnsi" w:hAnsiTheme="minorHAnsi" w:cstheme="minorHAnsi"/>
          <w:b w:val="0"/>
          <w:i/>
          <w:sz w:val="24"/>
          <w:szCs w:val="24"/>
        </w:rPr>
        <w:t>Consultation with Experts Outside of the Study</w:t>
      </w:r>
    </w:p>
    <w:p w:rsidR="00580D93" w:rsidP="00ED0BAC" w:rsidRDefault="00580D93" w14:paraId="67425A14" w14:textId="1FA6EF44">
      <w:pPr>
        <w:pStyle w:val="NormalSS"/>
        <w:spacing w:after="0"/>
        <w:ind w:firstLine="0"/>
        <w:contextualSpacing/>
        <w:rPr>
          <w:rFonts w:asciiTheme="minorHAnsi" w:hAnsiTheme="minorHAnsi" w:cstheme="minorHAnsi"/>
          <w:sz w:val="22"/>
          <w:szCs w:val="22"/>
        </w:rPr>
      </w:pPr>
      <w:r w:rsidRPr="00CF5C05">
        <w:rPr>
          <w:rFonts w:asciiTheme="minorHAnsi" w:hAnsiTheme="minorHAnsi" w:cstheme="minorHAnsi"/>
          <w:sz w:val="22"/>
          <w:szCs w:val="22"/>
        </w:rPr>
        <w:t xml:space="preserve">We consulted with experts to complement the knowledge and experience of the team (Table A.2). Consultants included researchers with expertise in </w:t>
      </w:r>
      <w:r w:rsidRPr="002F7BC3">
        <w:rPr>
          <w:rFonts w:asciiTheme="minorHAnsi" w:hAnsiTheme="minorHAnsi" w:cstheme="minorHAnsi"/>
          <w:sz w:val="22"/>
          <w:szCs w:val="22"/>
        </w:rPr>
        <w:t xml:space="preserve">the systems through which </w:t>
      </w:r>
      <w:r w:rsidR="000E6C7B">
        <w:rPr>
          <w:rFonts w:asciiTheme="minorHAnsi" w:hAnsiTheme="minorHAnsi" w:cstheme="minorHAnsi"/>
          <w:sz w:val="22"/>
          <w:szCs w:val="22"/>
        </w:rPr>
        <w:t xml:space="preserve">ECE </w:t>
      </w:r>
      <w:r w:rsidRPr="002F7BC3">
        <w:rPr>
          <w:rFonts w:asciiTheme="minorHAnsi" w:hAnsiTheme="minorHAnsi" w:cstheme="minorHAnsi"/>
          <w:sz w:val="22"/>
          <w:szCs w:val="22"/>
        </w:rPr>
        <w:t xml:space="preserve">coaching and professional development are provided to both center-based settings and FCC homes, and in the actual provision of the coaching. </w:t>
      </w:r>
      <w:r w:rsidRPr="00CF5C05">
        <w:rPr>
          <w:rFonts w:asciiTheme="minorHAnsi" w:hAnsiTheme="minorHAnsi" w:cstheme="minorHAnsi"/>
          <w:sz w:val="22"/>
          <w:szCs w:val="22"/>
        </w:rPr>
        <w:t xml:space="preserve">Consultants provided input on the study’s </w:t>
      </w:r>
      <w:r w:rsidRPr="002F7BC3">
        <w:rPr>
          <w:rFonts w:asciiTheme="minorHAnsi" w:hAnsiTheme="minorHAnsi" w:cstheme="minorHAnsi"/>
          <w:sz w:val="22"/>
          <w:szCs w:val="22"/>
        </w:rPr>
        <w:t>goals</w:t>
      </w:r>
      <w:r w:rsidRPr="00CF5C05">
        <w:rPr>
          <w:rFonts w:asciiTheme="minorHAnsi" w:hAnsiTheme="minorHAnsi" w:cstheme="minorHAnsi"/>
          <w:sz w:val="22"/>
          <w:szCs w:val="22"/>
        </w:rPr>
        <w:t xml:space="preserve">, </w:t>
      </w:r>
      <w:r w:rsidRPr="002F7BC3">
        <w:rPr>
          <w:rFonts w:asciiTheme="minorHAnsi" w:hAnsiTheme="minorHAnsi" w:cstheme="minorHAnsi"/>
          <w:sz w:val="22"/>
          <w:szCs w:val="22"/>
        </w:rPr>
        <w:t>topics</w:t>
      </w:r>
      <w:r w:rsidR="00BA15CA">
        <w:rPr>
          <w:rFonts w:asciiTheme="minorHAnsi" w:hAnsiTheme="minorHAnsi" w:cstheme="minorHAnsi"/>
          <w:sz w:val="22"/>
          <w:szCs w:val="22"/>
        </w:rPr>
        <w:t xml:space="preserve"> </w:t>
      </w:r>
      <w:r w:rsidRPr="00CF5C05">
        <w:rPr>
          <w:rFonts w:asciiTheme="minorHAnsi" w:hAnsiTheme="minorHAnsi" w:cstheme="minorHAnsi"/>
          <w:sz w:val="22"/>
          <w:szCs w:val="22"/>
        </w:rPr>
        <w:t xml:space="preserve">that would be of value to the study, and </w:t>
      </w:r>
      <w:r w:rsidRPr="002F7BC3" w:rsidR="00CF5C05">
        <w:rPr>
          <w:rFonts w:asciiTheme="minorHAnsi" w:hAnsiTheme="minorHAnsi" w:cstheme="minorHAnsi"/>
          <w:sz w:val="22"/>
          <w:szCs w:val="22"/>
        </w:rPr>
        <w:t>consideration for</w:t>
      </w:r>
      <w:r w:rsidRPr="00CF5C05">
        <w:rPr>
          <w:rFonts w:asciiTheme="minorHAnsi" w:hAnsiTheme="minorHAnsi" w:cstheme="minorHAnsi"/>
          <w:sz w:val="22"/>
          <w:szCs w:val="22"/>
        </w:rPr>
        <w:t xml:space="preserve"> data collection. </w:t>
      </w:r>
      <w:r w:rsidR="0009045C">
        <w:rPr>
          <w:rFonts w:asciiTheme="minorHAnsi" w:hAnsiTheme="minorHAnsi" w:cstheme="minorHAnsi"/>
          <w:sz w:val="22"/>
          <w:szCs w:val="22"/>
        </w:rPr>
        <w:t xml:space="preserve">In addition, two members of the study team (April Crawford and Susan Landry) who are </w:t>
      </w:r>
      <w:proofErr w:type="gramStart"/>
      <w:r w:rsidRPr="0009045C" w:rsidR="0009045C">
        <w:rPr>
          <w:rFonts w:asciiTheme="minorHAnsi" w:hAnsiTheme="minorHAnsi" w:cstheme="minorHAnsi"/>
          <w:sz w:val="22"/>
          <w:szCs w:val="22"/>
        </w:rPr>
        <w:t>coaching</w:t>
      </w:r>
      <w:proofErr w:type="gramEnd"/>
      <w:r w:rsidRPr="0009045C" w:rsidR="0009045C">
        <w:rPr>
          <w:rFonts w:asciiTheme="minorHAnsi" w:hAnsiTheme="minorHAnsi" w:cstheme="minorHAnsi"/>
          <w:sz w:val="22"/>
          <w:szCs w:val="22"/>
        </w:rPr>
        <w:t xml:space="preserve"> and professional development experts/practitioners </w:t>
      </w:r>
      <w:r w:rsidR="0009045C">
        <w:rPr>
          <w:rFonts w:asciiTheme="minorHAnsi" w:hAnsiTheme="minorHAnsi" w:cstheme="minorHAnsi"/>
          <w:sz w:val="22"/>
          <w:szCs w:val="22"/>
        </w:rPr>
        <w:t>were consulted on these topics and reviewed the data collection instruments.</w:t>
      </w:r>
    </w:p>
    <w:p w:rsidRPr="00575028" w:rsidR="00ED0BAC" w:rsidP="00ED0BAC" w:rsidRDefault="00ED0BAC" w14:paraId="4F2CFB92" w14:textId="77777777">
      <w:pPr>
        <w:pStyle w:val="NormalSS"/>
        <w:spacing w:after="0"/>
        <w:ind w:firstLine="0"/>
        <w:contextualSpacing/>
        <w:rPr>
          <w:rFonts w:asciiTheme="minorHAnsi" w:hAnsiTheme="minorHAnsi" w:cstheme="minorHAnsi"/>
          <w:sz w:val="22"/>
          <w:szCs w:val="22"/>
        </w:rPr>
      </w:pPr>
    </w:p>
    <w:p w:rsidRPr="00575028" w:rsidR="00580D93" w:rsidP="00580D93" w:rsidRDefault="00580D93" w14:paraId="7786AEFE" w14:textId="7B7AA6AF">
      <w:pPr>
        <w:pStyle w:val="MarkforTableTitle"/>
        <w:rPr>
          <w:rFonts w:asciiTheme="minorHAnsi" w:hAnsiTheme="minorHAnsi" w:cstheme="minorHAnsi"/>
          <w:b/>
          <w:bCs/>
          <w:szCs w:val="22"/>
        </w:rPr>
      </w:pPr>
      <w:bookmarkStart w:name="_Toc481125301" w:id="4"/>
      <w:bookmarkStart w:name="_Toc509840826" w:id="5"/>
      <w:r w:rsidRPr="003D4A19">
        <w:rPr>
          <w:rFonts w:asciiTheme="minorHAnsi" w:hAnsiTheme="minorHAnsi" w:cstheme="minorHAnsi"/>
          <w:b/>
          <w:bCs/>
          <w:szCs w:val="22"/>
        </w:rPr>
        <w:t>Table A</w:t>
      </w:r>
      <w:r>
        <w:rPr>
          <w:rFonts w:asciiTheme="minorHAnsi" w:hAnsiTheme="minorHAnsi" w:cstheme="minorHAnsi"/>
          <w:b/>
          <w:bCs/>
          <w:szCs w:val="22"/>
        </w:rPr>
        <w:t>.</w:t>
      </w:r>
      <w:r w:rsidRPr="003D4A19">
        <w:rPr>
          <w:rFonts w:asciiTheme="minorHAnsi" w:hAnsiTheme="minorHAnsi" w:cstheme="minorHAnsi"/>
          <w:b/>
          <w:bCs/>
          <w:szCs w:val="22"/>
        </w:rPr>
        <w:t xml:space="preserve">2. </w:t>
      </w:r>
      <w:r>
        <w:rPr>
          <w:rFonts w:asciiTheme="minorHAnsi" w:hAnsiTheme="minorHAnsi" w:cstheme="minorHAnsi"/>
          <w:b/>
          <w:bCs/>
          <w:szCs w:val="22"/>
        </w:rPr>
        <w:t>E</w:t>
      </w:r>
      <w:r w:rsidRPr="003D4A19">
        <w:rPr>
          <w:rFonts w:asciiTheme="minorHAnsi" w:hAnsiTheme="minorHAnsi" w:cstheme="minorHAnsi"/>
          <w:b/>
          <w:bCs/>
          <w:szCs w:val="22"/>
        </w:rPr>
        <w:t>xpert advisors</w:t>
      </w:r>
      <w:r w:rsidRPr="00575028">
        <w:rPr>
          <w:rFonts w:asciiTheme="minorHAnsi" w:hAnsiTheme="minorHAnsi" w:cstheme="minorHAnsi"/>
          <w:b/>
          <w:bCs/>
          <w:szCs w:val="22"/>
        </w:rPr>
        <w:t xml:space="preserve"> </w:t>
      </w:r>
      <w:bookmarkEnd w:id="4"/>
      <w:bookmarkEnd w:id="5"/>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8"/>
        <w:gridCol w:w="6792"/>
      </w:tblGrid>
      <w:tr w:rsidRPr="00DB5F95" w:rsidR="00580D93" w:rsidTr="004866CD" w14:paraId="5F88FC1F" w14:textId="77777777">
        <w:tc>
          <w:tcPr>
            <w:tcW w:w="1368" w:type="pct"/>
            <w:shd w:val="clear" w:color="auto" w:fill="D9D9D9" w:themeFill="background1" w:themeFillShade="D9"/>
          </w:tcPr>
          <w:p w:rsidRPr="00DB5F95" w:rsidR="00580D93" w:rsidP="004866CD" w:rsidRDefault="00580D93" w14:paraId="04F43E8A" w14:textId="77777777">
            <w:pPr>
              <w:pStyle w:val="TableHeaderLeft"/>
              <w:rPr>
                <w:rFonts w:asciiTheme="minorHAnsi" w:hAnsiTheme="minorHAnsi" w:cstheme="minorHAnsi"/>
                <w:color w:val="000000" w:themeColor="text1"/>
              </w:rPr>
            </w:pPr>
            <w:r w:rsidRPr="00DB5F95">
              <w:rPr>
                <w:rFonts w:asciiTheme="minorHAnsi" w:hAnsiTheme="minorHAnsi" w:cstheme="minorHAnsi"/>
                <w:color w:val="000000" w:themeColor="text1"/>
              </w:rPr>
              <w:t>Name</w:t>
            </w:r>
          </w:p>
        </w:tc>
        <w:tc>
          <w:tcPr>
            <w:tcW w:w="3632" w:type="pct"/>
            <w:shd w:val="clear" w:color="auto" w:fill="D9D9D9" w:themeFill="background1" w:themeFillShade="D9"/>
          </w:tcPr>
          <w:p w:rsidRPr="00DB5F95" w:rsidR="00580D93" w:rsidP="004866CD" w:rsidRDefault="00580D93" w14:paraId="290FD5C7" w14:textId="77777777">
            <w:pPr>
              <w:pStyle w:val="TableHeaderLeft"/>
              <w:rPr>
                <w:rFonts w:asciiTheme="minorHAnsi" w:hAnsiTheme="minorHAnsi" w:cstheme="minorHAnsi"/>
                <w:color w:val="000000" w:themeColor="text1"/>
              </w:rPr>
            </w:pPr>
            <w:r w:rsidRPr="00DB5F95">
              <w:rPr>
                <w:rFonts w:asciiTheme="minorHAnsi" w:hAnsiTheme="minorHAnsi" w:cstheme="minorHAnsi"/>
                <w:color w:val="000000" w:themeColor="text1"/>
              </w:rPr>
              <w:t>Affiliation</w:t>
            </w:r>
          </w:p>
        </w:tc>
      </w:tr>
      <w:tr w:rsidRPr="00575028" w:rsidR="00580D93" w:rsidTr="004866CD" w14:paraId="4477EF3C" w14:textId="77777777">
        <w:tc>
          <w:tcPr>
            <w:tcW w:w="1368" w:type="pct"/>
            <w:shd w:val="clear" w:color="auto" w:fill="auto"/>
          </w:tcPr>
          <w:p w:rsidRPr="00575028" w:rsidR="00580D93" w:rsidP="004866CD" w:rsidRDefault="00580D93" w14:paraId="253D2062" w14:textId="180C67C7">
            <w:pPr>
              <w:pStyle w:val="TableText"/>
              <w:spacing w:before="60" w:after="60"/>
              <w:rPr>
                <w:rFonts w:asciiTheme="minorHAnsi" w:hAnsiTheme="minorHAnsi" w:cstheme="minorHAnsi"/>
              </w:rPr>
            </w:pPr>
            <w:r>
              <w:rPr>
                <w:rFonts w:asciiTheme="minorHAnsi" w:hAnsiTheme="minorHAnsi" w:cstheme="minorHAnsi"/>
              </w:rPr>
              <w:t>Juliet Bromer</w:t>
            </w:r>
          </w:p>
        </w:tc>
        <w:tc>
          <w:tcPr>
            <w:tcW w:w="3632" w:type="pct"/>
            <w:shd w:val="clear" w:color="auto" w:fill="auto"/>
          </w:tcPr>
          <w:p w:rsidRPr="00575028" w:rsidR="00580D93" w:rsidP="004866CD" w:rsidRDefault="00E93622" w14:paraId="35101164" w14:textId="70C7333B">
            <w:pPr>
              <w:pStyle w:val="TableText"/>
              <w:spacing w:before="60" w:after="60"/>
              <w:rPr>
                <w:rFonts w:asciiTheme="minorHAnsi" w:hAnsiTheme="minorHAnsi" w:cstheme="minorHAnsi"/>
              </w:rPr>
            </w:pPr>
            <w:r w:rsidRPr="00E93622">
              <w:rPr>
                <w:rFonts w:asciiTheme="minorHAnsi" w:hAnsiTheme="minorHAnsi" w:cstheme="minorHAnsi"/>
              </w:rPr>
              <w:t>Herr Research Center for Children and Social Policy, Erikson Institute</w:t>
            </w:r>
          </w:p>
        </w:tc>
      </w:tr>
      <w:tr w:rsidRPr="00575028" w:rsidR="00E93622" w:rsidTr="004866CD" w14:paraId="68925D02" w14:textId="77777777">
        <w:tc>
          <w:tcPr>
            <w:tcW w:w="1368" w:type="pct"/>
            <w:shd w:val="clear" w:color="auto" w:fill="auto"/>
          </w:tcPr>
          <w:p w:rsidRPr="00575028" w:rsidR="00E93622" w:rsidP="004866CD" w:rsidRDefault="00E93622" w14:paraId="6550F12A" w14:textId="308F6987">
            <w:pPr>
              <w:pStyle w:val="TableText"/>
              <w:spacing w:before="60" w:after="60"/>
              <w:rPr>
                <w:rFonts w:asciiTheme="minorHAnsi" w:hAnsiTheme="minorHAnsi" w:cstheme="minorHAnsi"/>
              </w:rPr>
            </w:pPr>
            <w:r>
              <w:rPr>
                <w:rFonts w:asciiTheme="minorHAnsi" w:hAnsiTheme="minorHAnsi" w:cstheme="minorHAnsi"/>
              </w:rPr>
              <w:t>Sherri Drake</w:t>
            </w:r>
          </w:p>
        </w:tc>
        <w:tc>
          <w:tcPr>
            <w:tcW w:w="3632" w:type="pct"/>
            <w:shd w:val="clear" w:color="auto" w:fill="auto"/>
          </w:tcPr>
          <w:p w:rsidRPr="00575028" w:rsidR="00E93622" w:rsidP="004866CD" w:rsidRDefault="00E93622" w14:paraId="6D40C354" w14:textId="0C460006">
            <w:pPr>
              <w:pStyle w:val="TableText"/>
              <w:spacing w:before="60" w:after="60"/>
              <w:rPr>
                <w:rFonts w:asciiTheme="minorHAnsi" w:hAnsiTheme="minorHAnsi" w:cstheme="minorHAnsi"/>
              </w:rPr>
            </w:pPr>
            <w:proofErr w:type="spellStart"/>
            <w:r>
              <w:rPr>
                <w:rFonts w:asciiTheme="minorHAnsi" w:hAnsiTheme="minorHAnsi" w:cstheme="minorHAnsi"/>
              </w:rPr>
              <w:t>Teachstone</w:t>
            </w:r>
            <w:proofErr w:type="spellEnd"/>
          </w:p>
        </w:tc>
      </w:tr>
      <w:tr w:rsidRPr="00575028" w:rsidR="00580D93" w:rsidTr="004866CD" w14:paraId="22248D82" w14:textId="77777777">
        <w:tc>
          <w:tcPr>
            <w:tcW w:w="1368" w:type="pct"/>
            <w:shd w:val="clear" w:color="auto" w:fill="auto"/>
          </w:tcPr>
          <w:p w:rsidRPr="00575028" w:rsidR="00580D93" w:rsidP="004866CD" w:rsidRDefault="00580D93" w14:paraId="4821BCB2" w14:textId="652F8338">
            <w:pPr>
              <w:pStyle w:val="TableText"/>
              <w:spacing w:before="60" w:after="60"/>
              <w:rPr>
                <w:rFonts w:asciiTheme="minorHAnsi" w:hAnsiTheme="minorHAnsi" w:cstheme="minorHAnsi"/>
              </w:rPr>
            </w:pPr>
            <w:r>
              <w:rPr>
                <w:rFonts w:asciiTheme="minorHAnsi" w:hAnsiTheme="minorHAnsi" w:cstheme="minorHAnsi"/>
              </w:rPr>
              <w:t>Bridget Hamre</w:t>
            </w:r>
          </w:p>
        </w:tc>
        <w:tc>
          <w:tcPr>
            <w:tcW w:w="3632" w:type="pct"/>
            <w:shd w:val="clear" w:color="auto" w:fill="auto"/>
          </w:tcPr>
          <w:p w:rsidRPr="00575028" w:rsidR="00580D93" w:rsidP="004866CD" w:rsidRDefault="00E93622" w14:paraId="5150C1B8" w14:textId="3580FDA5">
            <w:pPr>
              <w:pStyle w:val="TableText"/>
              <w:spacing w:before="60" w:after="60"/>
              <w:rPr>
                <w:rFonts w:asciiTheme="minorHAnsi" w:hAnsiTheme="minorHAnsi" w:cstheme="minorHAnsi"/>
              </w:rPr>
            </w:pPr>
            <w:proofErr w:type="spellStart"/>
            <w:r>
              <w:rPr>
                <w:rFonts w:asciiTheme="minorHAnsi" w:hAnsiTheme="minorHAnsi" w:cstheme="minorHAnsi"/>
              </w:rPr>
              <w:t>Teachstone</w:t>
            </w:r>
            <w:proofErr w:type="spellEnd"/>
            <w:r>
              <w:rPr>
                <w:rFonts w:asciiTheme="minorHAnsi" w:hAnsiTheme="minorHAnsi" w:cstheme="minorHAnsi"/>
              </w:rPr>
              <w:t xml:space="preserve"> and </w:t>
            </w:r>
            <w:r w:rsidRPr="00E93622">
              <w:rPr>
                <w:rFonts w:asciiTheme="minorHAnsi" w:hAnsiTheme="minorHAnsi" w:cstheme="minorHAnsi"/>
              </w:rPr>
              <w:t>University of Virginia’s Center for Advanced Study of Teaching and Learning</w:t>
            </w:r>
          </w:p>
        </w:tc>
      </w:tr>
      <w:tr w:rsidRPr="00575028" w:rsidR="00E93622" w:rsidTr="004866CD" w14:paraId="00BCEDB1" w14:textId="77777777">
        <w:tc>
          <w:tcPr>
            <w:tcW w:w="1368" w:type="pct"/>
            <w:shd w:val="clear" w:color="auto" w:fill="auto"/>
          </w:tcPr>
          <w:p w:rsidRPr="00575028" w:rsidR="00E93622" w:rsidP="004866CD" w:rsidRDefault="00E93622" w14:paraId="6F7D4028" w14:textId="77777777">
            <w:pPr>
              <w:pStyle w:val="TableText"/>
              <w:spacing w:before="60" w:after="60"/>
              <w:rPr>
                <w:rFonts w:asciiTheme="minorHAnsi" w:hAnsiTheme="minorHAnsi" w:cstheme="minorHAnsi"/>
              </w:rPr>
            </w:pPr>
            <w:r>
              <w:rPr>
                <w:rFonts w:asciiTheme="minorHAnsi" w:hAnsiTheme="minorHAnsi" w:cstheme="minorHAnsi"/>
              </w:rPr>
              <w:t>Debi Mathias</w:t>
            </w:r>
          </w:p>
        </w:tc>
        <w:tc>
          <w:tcPr>
            <w:tcW w:w="3632" w:type="pct"/>
            <w:shd w:val="clear" w:color="auto" w:fill="auto"/>
          </w:tcPr>
          <w:p w:rsidRPr="00575028" w:rsidR="00E93622" w:rsidP="004866CD" w:rsidRDefault="00E93622" w14:paraId="3313269C" w14:textId="7BAFE5E0">
            <w:pPr>
              <w:pStyle w:val="TableText"/>
              <w:spacing w:before="60" w:after="60"/>
              <w:rPr>
                <w:rFonts w:asciiTheme="minorHAnsi" w:hAnsiTheme="minorHAnsi" w:cstheme="minorHAnsi"/>
              </w:rPr>
            </w:pPr>
            <w:r w:rsidRPr="00575028">
              <w:rPr>
                <w:rFonts w:asciiTheme="minorHAnsi" w:hAnsiTheme="minorHAnsi" w:cstheme="minorHAnsi"/>
              </w:rPr>
              <w:t>BUILD Initiative</w:t>
            </w:r>
          </w:p>
        </w:tc>
      </w:tr>
      <w:tr w:rsidRPr="00575028" w:rsidR="00580D93" w:rsidTr="004866CD" w14:paraId="63E59E5B" w14:textId="77777777">
        <w:tc>
          <w:tcPr>
            <w:tcW w:w="1368" w:type="pct"/>
            <w:shd w:val="clear" w:color="auto" w:fill="auto"/>
          </w:tcPr>
          <w:p w:rsidRPr="00575028" w:rsidR="00580D93" w:rsidP="004866CD" w:rsidRDefault="00580D93" w14:paraId="6F5569A6" w14:textId="1E89379A">
            <w:pPr>
              <w:pStyle w:val="TableText"/>
              <w:spacing w:before="60" w:after="60"/>
              <w:rPr>
                <w:rFonts w:asciiTheme="minorHAnsi" w:hAnsiTheme="minorHAnsi" w:cstheme="minorHAnsi"/>
              </w:rPr>
            </w:pPr>
            <w:r>
              <w:rPr>
                <w:rFonts w:asciiTheme="minorHAnsi" w:hAnsiTheme="minorHAnsi" w:cstheme="minorHAnsi"/>
              </w:rPr>
              <w:t>Chris Sciarrino</w:t>
            </w:r>
          </w:p>
        </w:tc>
        <w:tc>
          <w:tcPr>
            <w:tcW w:w="3632" w:type="pct"/>
            <w:shd w:val="clear" w:color="auto" w:fill="auto"/>
          </w:tcPr>
          <w:p w:rsidRPr="00575028" w:rsidR="00580D93" w:rsidP="004866CD" w:rsidRDefault="00E93622" w14:paraId="3AC2F2B3" w14:textId="566D9F23">
            <w:pPr>
              <w:pStyle w:val="TableText"/>
              <w:spacing w:before="60" w:after="60"/>
              <w:rPr>
                <w:rFonts w:asciiTheme="minorHAnsi" w:hAnsiTheme="minorHAnsi" w:cstheme="minorHAnsi"/>
              </w:rPr>
            </w:pPr>
            <w:r>
              <w:rPr>
                <w:rFonts w:asciiTheme="minorHAnsi" w:hAnsiTheme="minorHAnsi" w:cstheme="minorHAnsi"/>
              </w:rPr>
              <w:t>The Early Learning Lab</w:t>
            </w:r>
          </w:p>
        </w:tc>
      </w:tr>
      <w:tr w:rsidRPr="00575028" w:rsidR="00580D93" w:rsidTr="004866CD" w14:paraId="324FF24A" w14:textId="77777777">
        <w:tc>
          <w:tcPr>
            <w:tcW w:w="1368" w:type="pct"/>
            <w:shd w:val="clear" w:color="auto" w:fill="auto"/>
          </w:tcPr>
          <w:p w:rsidRPr="00575028" w:rsidR="00580D93" w:rsidP="004866CD" w:rsidRDefault="00580D93" w14:paraId="7AF90762" w14:textId="04C79273">
            <w:pPr>
              <w:pStyle w:val="TableText"/>
              <w:spacing w:before="60" w:after="60"/>
              <w:rPr>
                <w:rFonts w:asciiTheme="minorHAnsi" w:hAnsiTheme="minorHAnsi" w:cstheme="minorHAnsi"/>
              </w:rPr>
            </w:pPr>
            <w:r>
              <w:rPr>
                <w:rFonts w:asciiTheme="minorHAnsi" w:hAnsiTheme="minorHAnsi" w:cstheme="minorHAnsi"/>
              </w:rPr>
              <w:t>Rebecca Shearer</w:t>
            </w:r>
          </w:p>
        </w:tc>
        <w:tc>
          <w:tcPr>
            <w:tcW w:w="3632" w:type="pct"/>
            <w:shd w:val="clear" w:color="auto" w:fill="auto"/>
          </w:tcPr>
          <w:p w:rsidRPr="00575028" w:rsidR="00580D93" w:rsidP="004866CD" w:rsidRDefault="00E93622" w14:paraId="3E9D443F" w14:textId="033DDC26">
            <w:pPr>
              <w:pStyle w:val="TableText"/>
              <w:spacing w:before="60" w:after="60"/>
              <w:rPr>
                <w:rFonts w:asciiTheme="minorHAnsi" w:hAnsiTheme="minorHAnsi" w:cstheme="minorHAnsi"/>
              </w:rPr>
            </w:pPr>
            <w:r w:rsidRPr="00E93622">
              <w:rPr>
                <w:rFonts w:asciiTheme="minorHAnsi" w:hAnsiTheme="minorHAnsi" w:cstheme="minorHAnsi"/>
              </w:rPr>
              <w:t>Department of Psychology, University of Miami</w:t>
            </w:r>
          </w:p>
        </w:tc>
      </w:tr>
      <w:tr w:rsidRPr="00575028" w:rsidR="0009045C" w:rsidTr="004866CD" w14:paraId="388B95CA" w14:textId="77777777">
        <w:tc>
          <w:tcPr>
            <w:tcW w:w="1368" w:type="pct"/>
            <w:shd w:val="clear" w:color="auto" w:fill="auto"/>
          </w:tcPr>
          <w:p w:rsidR="0009045C" w:rsidP="004866CD" w:rsidRDefault="0009045C" w14:paraId="0A1A8629" w14:textId="43577654">
            <w:pPr>
              <w:pStyle w:val="TableText"/>
              <w:spacing w:before="60" w:after="60"/>
              <w:rPr>
                <w:rFonts w:asciiTheme="minorHAnsi" w:hAnsiTheme="minorHAnsi" w:cstheme="minorHAnsi"/>
              </w:rPr>
            </w:pPr>
            <w:r>
              <w:rPr>
                <w:rFonts w:asciiTheme="minorHAnsi" w:hAnsiTheme="minorHAnsi" w:cstheme="minorHAnsi"/>
              </w:rPr>
              <w:t>April Crawford</w:t>
            </w:r>
          </w:p>
        </w:tc>
        <w:tc>
          <w:tcPr>
            <w:tcW w:w="3632" w:type="pct"/>
            <w:shd w:val="clear" w:color="auto" w:fill="auto"/>
          </w:tcPr>
          <w:p w:rsidRPr="0009045C" w:rsidR="0009045C" w:rsidP="004866CD" w:rsidRDefault="0009045C" w14:paraId="36997789" w14:textId="4B68A3B0">
            <w:pPr>
              <w:pStyle w:val="TableText"/>
              <w:spacing w:before="60" w:after="60"/>
              <w:rPr>
                <w:rFonts w:asciiTheme="minorHAnsi" w:hAnsiTheme="minorHAnsi" w:cstheme="minorHAnsi"/>
              </w:rPr>
            </w:pPr>
            <w:r w:rsidRPr="0009045C">
              <w:rPr>
                <w:rFonts w:asciiTheme="minorHAnsi" w:hAnsiTheme="minorHAnsi" w:cstheme="minorHAnsi"/>
                <w:color w:val="000000"/>
              </w:rPr>
              <w:t>Children’s Learning Institute (CLI) at the University of Texas Health Science Center at Houston</w:t>
            </w:r>
          </w:p>
        </w:tc>
      </w:tr>
      <w:tr w:rsidRPr="00575028" w:rsidR="0009045C" w:rsidTr="004866CD" w14:paraId="2B92F05B" w14:textId="77777777">
        <w:tc>
          <w:tcPr>
            <w:tcW w:w="1368" w:type="pct"/>
            <w:shd w:val="clear" w:color="auto" w:fill="auto"/>
          </w:tcPr>
          <w:p w:rsidR="0009045C" w:rsidP="004866CD" w:rsidRDefault="0009045C" w14:paraId="7C31BCAA" w14:textId="1806A0BA">
            <w:pPr>
              <w:pStyle w:val="TableText"/>
              <w:spacing w:before="60" w:after="60"/>
              <w:rPr>
                <w:rFonts w:asciiTheme="minorHAnsi" w:hAnsiTheme="minorHAnsi" w:cstheme="minorHAnsi"/>
              </w:rPr>
            </w:pPr>
            <w:r>
              <w:rPr>
                <w:rFonts w:asciiTheme="minorHAnsi" w:hAnsiTheme="minorHAnsi" w:cstheme="minorHAnsi"/>
              </w:rPr>
              <w:t>Susan Landry</w:t>
            </w:r>
          </w:p>
        </w:tc>
        <w:tc>
          <w:tcPr>
            <w:tcW w:w="3632" w:type="pct"/>
            <w:shd w:val="clear" w:color="auto" w:fill="auto"/>
          </w:tcPr>
          <w:p w:rsidRPr="0009045C" w:rsidR="0009045C" w:rsidP="004866CD" w:rsidRDefault="0009045C" w14:paraId="1B1FBC99" w14:textId="7BE52706">
            <w:pPr>
              <w:pStyle w:val="TableText"/>
              <w:spacing w:before="60" w:after="60"/>
              <w:rPr>
                <w:rFonts w:asciiTheme="minorHAnsi" w:hAnsiTheme="minorHAnsi" w:cstheme="minorHAnsi"/>
              </w:rPr>
            </w:pPr>
            <w:r w:rsidRPr="0009045C">
              <w:rPr>
                <w:rFonts w:asciiTheme="minorHAnsi" w:hAnsiTheme="minorHAnsi" w:cstheme="minorHAnsi"/>
                <w:color w:val="000000"/>
              </w:rPr>
              <w:t>Children’s Learning Institute (CLI) at the University of Texas Health Science Center at Houston</w:t>
            </w:r>
          </w:p>
        </w:tc>
      </w:tr>
    </w:tbl>
    <w:p w:rsidR="001D1C73" w:rsidP="001D1C73" w:rsidRDefault="001D1C73" w14:paraId="6EBEC583" w14:textId="1FE4FBE7">
      <w:pPr>
        <w:spacing w:after="0"/>
      </w:pPr>
    </w:p>
    <w:p w:rsidRPr="009139B3" w:rsidR="00325E41" w:rsidP="001D1C73" w:rsidRDefault="00325E41" w14:paraId="2EA08BC9" w14:textId="77777777">
      <w:pPr>
        <w:spacing w:after="0"/>
      </w:pP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001D1C73" w:rsidP="001D1C73" w:rsidRDefault="00BE4FF7" w14:paraId="0780E74A" w14:textId="4429AD03">
      <w:pPr>
        <w:spacing w:after="0"/>
        <w:rPr>
          <w:rFonts w:cstheme="minorHAnsi"/>
        </w:rPr>
      </w:pPr>
      <w:r w:rsidRPr="00575028">
        <w:rPr>
          <w:rFonts w:cstheme="minorHAnsi"/>
        </w:rPr>
        <w:t xml:space="preserve">There are no </w:t>
      </w:r>
      <w:r w:rsidR="00325E41">
        <w:rPr>
          <w:rFonts w:cstheme="minorHAnsi"/>
        </w:rPr>
        <w:t>tokens of appreciation proposed</w:t>
      </w:r>
      <w:r w:rsidRPr="00575028" w:rsidR="00325E41">
        <w:rPr>
          <w:rFonts w:cstheme="minorHAnsi"/>
        </w:rPr>
        <w:t xml:space="preserve"> </w:t>
      </w:r>
      <w:r w:rsidRPr="00575028">
        <w:rPr>
          <w:rFonts w:cstheme="minorHAnsi"/>
        </w:rPr>
        <w:t>for respondents in this data collection.</w:t>
      </w:r>
    </w:p>
    <w:p w:rsidRPr="009139B3" w:rsidR="00912DD4" w:rsidP="001D1C73" w:rsidRDefault="00912DD4" w14:paraId="0DDF2243" w14:textId="77777777">
      <w:pPr>
        <w:spacing w:after="0"/>
      </w:pPr>
    </w:p>
    <w:p w:rsidRPr="009139B3" w:rsidR="001D1C73" w:rsidP="001D1C73" w:rsidRDefault="001D1C73" w14:paraId="7735BE59" w14:textId="77777777">
      <w:pPr>
        <w:spacing w:after="0"/>
      </w:pPr>
    </w:p>
    <w:p w:rsidRPr="009139B3" w:rsidR="001D1C73" w:rsidP="001D1C73" w:rsidRDefault="001D1C73" w14:paraId="63D44C93" w14:textId="77777777">
      <w:pPr>
        <w:spacing w:after="120" w:line="240" w:lineRule="auto"/>
      </w:pPr>
      <w:r w:rsidRPr="00C52E69">
        <w:rPr>
          <w:b/>
        </w:rPr>
        <w:t>A10</w:t>
      </w:r>
      <w:r w:rsidRPr="00C52E69">
        <w:t>.</w:t>
      </w:r>
      <w:r w:rsidRPr="00C52E69">
        <w:tab/>
      </w:r>
      <w:r w:rsidRPr="00C52E69">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proofErr w:type="gramStart"/>
      <w:r w:rsidRPr="009139B3">
        <w:rPr>
          <w:i/>
        </w:rPr>
        <w:t>Personally</w:t>
      </w:r>
      <w:proofErr w:type="gramEnd"/>
      <w:r w:rsidRPr="009139B3">
        <w:rPr>
          <w:i/>
        </w:rPr>
        <w:t xml:space="preserve"> Identifiable Information</w:t>
      </w:r>
    </w:p>
    <w:p w:rsidRPr="009139B3" w:rsidR="001D1C73" w:rsidP="001D1C73" w:rsidRDefault="00AF2339" w14:paraId="7688FE78" w14:textId="05664B6E">
      <w:pPr>
        <w:spacing w:after="0" w:line="240" w:lineRule="auto"/>
        <w:rPr>
          <w:i/>
        </w:rPr>
      </w:pPr>
      <w:r>
        <w:rPr>
          <w:rFonts w:cstheme="minorHAnsi"/>
        </w:rPr>
        <w:t xml:space="preserve">As part of the web-based surveys we are collecting preferred contact information from study respondents in order to send an honorarium (discussed in Section A.13 on costs) and to support recruitment of </w:t>
      </w:r>
      <w:proofErr w:type="spellStart"/>
      <w:r>
        <w:rPr>
          <w:rFonts w:cstheme="minorHAnsi"/>
        </w:rPr>
        <w:t>participans</w:t>
      </w:r>
      <w:proofErr w:type="spellEnd"/>
      <w:r>
        <w:rPr>
          <w:rFonts w:cstheme="minorHAnsi"/>
        </w:rPr>
        <w:t xml:space="preserve"> for the qualitative interviews.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00912DD4" w:rsidP="001D1C73" w:rsidRDefault="00912DD4" w14:paraId="5021C619" w14:textId="77777777">
      <w:pPr>
        <w:spacing w:after="60" w:line="240" w:lineRule="auto"/>
        <w:rPr>
          <w:i/>
        </w:rPr>
      </w:pPr>
    </w:p>
    <w:p w:rsidR="00912DD4" w:rsidP="001D1C73" w:rsidRDefault="00912DD4" w14:paraId="7BBBCEEB" w14:textId="77777777">
      <w:pPr>
        <w:spacing w:after="60" w:line="240" w:lineRule="auto"/>
        <w:rPr>
          <w:i/>
        </w:rPr>
      </w:pPr>
    </w:p>
    <w:p w:rsidRPr="009139B3" w:rsidR="001D1C73" w:rsidP="001D1C73" w:rsidRDefault="001D1C73" w14:paraId="4254686E" w14:textId="3AB98F50">
      <w:pPr>
        <w:spacing w:after="60" w:line="240" w:lineRule="auto"/>
        <w:rPr>
          <w:i/>
        </w:rPr>
      </w:pPr>
      <w:r w:rsidRPr="009139B3">
        <w:rPr>
          <w:i/>
        </w:rPr>
        <w:lastRenderedPageBreak/>
        <w:t>Assurances of Privacy</w:t>
      </w:r>
    </w:p>
    <w:p w:rsidRPr="009139B3" w:rsidR="001D1C73" w:rsidP="001D1C73" w:rsidRDefault="001D1C73" w14:paraId="3B371F60" w14:textId="7C65DAA6">
      <w:pPr>
        <w:spacing w:after="0" w:line="240" w:lineRule="auto"/>
        <w:rPr>
          <w:rFonts w:cstheme="minorHAnsi"/>
        </w:rPr>
      </w:pPr>
      <w:r w:rsidRPr="009139B3">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r w:rsidR="00FC54FB">
        <w:rPr>
          <w:rFonts w:cstheme="minorHAnsi"/>
        </w:rPr>
        <w:t xml:space="preserve"> The study will seek IRB approval before data collection begins.</w:t>
      </w:r>
    </w:p>
    <w:p w:rsidRPr="009139B3" w:rsidR="001D1C73" w:rsidP="001D1C73" w:rsidRDefault="001D1C73" w14:paraId="4CBB7BE4" w14:textId="77777777">
      <w:pPr>
        <w:spacing w:after="0" w:line="240" w:lineRule="auto"/>
        <w:rPr>
          <w:rFonts w:cstheme="minorHAnsi"/>
        </w:rPr>
      </w:pPr>
    </w:p>
    <w:p w:rsidRPr="009139B3" w:rsidR="001D1C73" w:rsidP="0069643C" w:rsidRDefault="001D1C73" w14:paraId="013EB7D6" w14:textId="6A8205B1">
      <w:pPr>
        <w:spacing w:after="60" w:line="240" w:lineRule="auto"/>
        <w:rPr>
          <w:rFonts w:cstheme="minorHAnsi"/>
          <w:i/>
        </w:rPr>
      </w:pPr>
      <w:r w:rsidRPr="009139B3">
        <w:rPr>
          <w:rFonts w:cstheme="minorHAnsi"/>
          <w:i/>
        </w:rPr>
        <w:t>Data Security and Monitoring</w:t>
      </w:r>
    </w:p>
    <w:p w:rsidRPr="009139B3" w:rsidR="001D1C73" w:rsidP="001D1C73" w:rsidRDefault="001D1C73" w14:paraId="5E1F4C48" w14:textId="3CA8B0C0">
      <w:pPr>
        <w:spacing w:after="0" w:line="240" w:lineRule="auto"/>
        <w:rPr>
          <w:rFonts w:eastAsia="Times New Roman" w:cstheme="minorHAnsi"/>
        </w:rPr>
      </w:pPr>
      <w:bookmarkStart w:name="_Hlk63852672" w:id="6"/>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w:t>
      </w:r>
      <w:r w:rsidR="00E323A9">
        <w:rPr>
          <w:rFonts w:eastAsia="Times New Roman" w:cstheme="minorHAnsi"/>
        </w:rPr>
        <w:t>personally identifiable information (</w:t>
      </w:r>
      <w:r w:rsidRPr="009139B3">
        <w:rPr>
          <w:rFonts w:eastAsia="Times New Roman" w:cstheme="minorHAnsi"/>
        </w:rPr>
        <w:t>PII</w:t>
      </w:r>
      <w:r w:rsidR="00E323A9">
        <w:rPr>
          <w:rFonts w:eastAsia="Times New Roman" w:cstheme="minorHAnsi"/>
        </w:rPr>
        <w:t>)</w:t>
      </w:r>
      <w:r w:rsidRPr="009139B3">
        <w:rPr>
          <w:rFonts w:eastAsia="Times New Roman" w:cstheme="minorHAnsi"/>
        </w:rPr>
        <w:t xml:space="preserve">. The Contractor shall ensure that all of its employees, subcontractors (at all tiers), and 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Pr="00C52E69" w:rsidR="001D1C73" w:rsidP="001D1C73" w:rsidRDefault="001D1C73" w14:paraId="39D379A1" w14:textId="0BF0CF32">
      <w:pPr>
        <w:spacing w:after="0" w:line="240" w:lineRule="auto"/>
        <w:rPr>
          <w:rFonts w:eastAsia="Times New Roman" w:cstheme="minorHAnsi"/>
        </w:rPr>
      </w:pPr>
      <w:r w:rsidRPr="009139B3">
        <w:rPr>
          <w:rFonts w:eastAsia="Times New Roman" w:cstheme="minorHAnsi"/>
        </w:rPr>
        <w:t xml:space="preserve">As specified in the evaluator’s contract, the Contractor shall use Federal Information Processing Standard compliant encryption (Security Requirements for Cryptographic Module, as amended) to protect all instances of </w:t>
      </w:r>
      <w:r w:rsidR="00E323A9">
        <w:rPr>
          <w:rFonts w:eastAsia="Times New Roman" w:cstheme="minorHAnsi"/>
        </w:rPr>
        <w:t>PII</w:t>
      </w:r>
      <w:r w:rsidRPr="009139B3">
        <w:rPr>
          <w:rFonts w:eastAsia="Times New Roman" w:cstheme="minorHAnsi"/>
        </w:rPr>
        <w:t xml:space="preserve">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w:t>
      </w:r>
      <w:proofErr w:type="gramStart"/>
      <w:r w:rsidRPr="009139B3">
        <w:rPr>
          <w:rFonts w:eastAsia="Times New Roman" w:cstheme="minorHAnsi"/>
        </w:rPr>
        <w:t xml:space="preserve">process </w:t>
      </w:r>
      <w:r w:rsidR="00E323A9">
        <w:rPr>
          <w:rFonts w:eastAsia="Times New Roman" w:cstheme="minorHAnsi"/>
        </w:rPr>
        <w:t xml:space="preserve"> PII</w:t>
      </w:r>
      <w:proofErr w:type="gramEnd"/>
      <w:r w:rsidRPr="009139B3">
        <w:rPr>
          <w:rFonts w:eastAsia="Times New Roman" w:cstheme="minorHAnsi"/>
        </w:rPr>
        <w:t xml:space="preserve">. Any data stored electronically will be secured in accordance with National Institute of Standards and Technology (NIST) requirements and other applicable Federal and Departmental regulations. In addition, the Contractor must submit a plan for minimizing to the extent possible the inclusion of </w:t>
      </w:r>
      <w:r w:rsidR="00E323A9">
        <w:rPr>
          <w:rFonts w:eastAsia="Times New Roman" w:cstheme="minorHAnsi"/>
        </w:rPr>
        <w:t xml:space="preserve">PII </w:t>
      </w:r>
      <w:r w:rsidRPr="009139B3">
        <w:rPr>
          <w:rFonts w:eastAsia="Times New Roman" w:cstheme="minorHAnsi"/>
        </w:rPr>
        <w:t xml:space="preserve">on paper records and for the protection of any paper records, field notes, or other documents that contain </w:t>
      </w:r>
      <w:r w:rsidR="00E323A9">
        <w:rPr>
          <w:rFonts w:eastAsia="Times New Roman" w:cstheme="minorHAnsi"/>
        </w:rPr>
        <w:t xml:space="preserve">PII </w:t>
      </w:r>
      <w:r w:rsidRPr="009139B3">
        <w:rPr>
          <w:rFonts w:eastAsia="Times New Roman" w:cstheme="minorHAnsi"/>
        </w:rPr>
        <w:t xml:space="preserve">that ensures secure storage and limits on access.   </w:t>
      </w:r>
    </w:p>
    <w:bookmarkEnd w:id="6"/>
    <w:p w:rsidR="001D1C73" w:rsidP="001D1C73" w:rsidRDefault="001D1C73" w14:paraId="00EDDFF9" w14:textId="6EFE0BEC">
      <w:pPr>
        <w:spacing w:after="0" w:line="240" w:lineRule="auto"/>
        <w:rPr>
          <w:rFonts w:cstheme="minorHAnsi"/>
        </w:rPr>
      </w:pPr>
    </w:p>
    <w:p w:rsidR="00912DD4" w:rsidP="001D1C73" w:rsidRDefault="00912DD4" w14:paraId="231C54FF" w14:textId="77777777">
      <w:pPr>
        <w:spacing w:after="0" w:line="240" w:lineRule="auto"/>
        <w:rPr>
          <w:rFonts w:cstheme="minorHAnsi"/>
        </w:rPr>
      </w:pPr>
    </w:p>
    <w:p w:rsidRPr="009139B3" w:rsidR="001D1C73" w:rsidP="001D1C73" w:rsidRDefault="001D1C73" w14:paraId="40B5F5B3" w14:textId="7E9CEC9D">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3"/>
      </w:r>
    </w:p>
    <w:p w:rsidRPr="009139B3" w:rsidR="001D1C73" w:rsidP="001D1C73" w:rsidRDefault="00BE4FF7" w14:paraId="4BEC5A23" w14:textId="447523EB">
      <w:pPr>
        <w:spacing w:after="0" w:line="240" w:lineRule="auto"/>
        <w:rPr>
          <w:rFonts w:cstheme="minorHAnsi"/>
        </w:rPr>
      </w:pPr>
      <w:r w:rsidRPr="00575028">
        <w:rPr>
          <w:rFonts w:cstheme="minorHAnsi"/>
        </w:rPr>
        <w:t>No sensitive information collected.</w:t>
      </w:r>
    </w:p>
    <w:p w:rsidR="001D1C73" w:rsidP="001D1C73" w:rsidRDefault="001D1C73" w14:paraId="454AD3D8" w14:textId="1532DB67">
      <w:pPr>
        <w:spacing w:after="0" w:line="240" w:lineRule="auto"/>
        <w:rPr>
          <w:rFonts w:cstheme="minorHAnsi"/>
        </w:rPr>
      </w:pPr>
    </w:p>
    <w:p w:rsidRPr="009139B3" w:rsidR="009D6035" w:rsidP="001D1C73" w:rsidRDefault="009D6035" w14:paraId="5B17B484" w14:textId="77777777">
      <w:pPr>
        <w:spacing w:after="0" w:line="240" w:lineRule="auto"/>
        <w:rPr>
          <w:rFonts w:cstheme="minorHAnsi"/>
        </w:rPr>
      </w:pPr>
    </w:p>
    <w:p w:rsidR="00912DD4" w:rsidRDefault="00912DD4" w14:paraId="35A1BCC6" w14:textId="77777777">
      <w:pPr>
        <w:rPr>
          <w:b/>
        </w:rPr>
      </w:pPr>
      <w:r>
        <w:rPr>
          <w:b/>
        </w:rPr>
        <w:br w:type="page"/>
      </w:r>
    </w:p>
    <w:p w:rsidRPr="009139B3" w:rsidR="001D1C73" w:rsidP="001D1C73" w:rsidRDefault="001D1C73" w14:paraId="62ADEB38" w14:textId="10F582A5">
      <w:pPr>
        <w:spacing w:after="120" w:line="240" w:lineRule="auto"/>
        <w:rPr>
          <w:b/>
        </w:rPr>
      </w:pPr>
      <w:r w:rsidRPr="009139B3">
        <w:rPr>
          <w:b/>
        </w:rPr>
        <w:lastRenderedPageBreak/>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009D6035" w:rsidP="00F104BE" w:rsidRDefault="00F104BE" w14:paraId="6DDCC864" w14:textId="46C786A9">
      <w:pPr>
        <w:pStyle w:val="NormalSS"/>
        <w:ind w:firstLine="0"/>
        <w:rPr>
          <w:rFonts w:asciiTheme="minorHAnsi" w:hAnsiTheme="minorHAnsi" w:cstheme="minorHAnsi"/>
          <w:sz w:val="22"/>
          <w:szCs w:val="22"/>
        </w:rPr>
      </w:pPr>
      <w:r w:rsidRPr="005F3DB1">
        <w:rPr>
          <w:rFonts w:asciiTheme="minorHAnsi" w:hAnsiTheme="minorHAnsi" w:cstheme="minorHAnsi"/>
          <w:sz w:val="22"/>
          <w:szCs w:val="22"/>
        </w:rPr>
        <w:t>Table A</w:t>
      </w:r>
      <w:r>
        <w:rPr>
          <w:rFonts w:asciiTheme="minorHAnsi" w:hAnsiTheme="minorHAnsi" w:cstheme="minorHAnsi"/>
          <w:sz w:val="22"/>
          <w:szCs w:val="22"/>
        </w:rPr>
        <w:t>.</w:t>
      </w:r>
      <w:r w:rsidR="00444770">
        <w:rPr>
          <w:rFonts w:asciiTheme="minorHAnsi" w:hAnsiTheme="minorHAnsi" w:cstheme="minorHAnsi"/>
          <w:sz w:val="22"/>
          <w:szCs w:val="22"/>
        </w:rPr>
        <w:t>3</w:t>
      </w:r>
      <w:r w:rsidRPr="005F3DB1">
        <w:rPr>
          <w:rFonts w:asciiTheme="minorHAnsi" w:hAnsiTheme="minorHAnsi" w:cstheme="minorHAnsi"/>
          <w:sz w:val="22"/>
          <w:szCs w:val="22"/>
        </w:rPr>
        <w:t xml:space="preserve"> provides an estimate of time burden for the data collections, broken down by instrument and respondent. These estimates are based on our experience collecting information </w:t>
      </w:r>
      <w:r>
        <w:rPr>
          <w:rFonts w:asciiTheme="minorHAnsi" w:hAnsiTheme="minorHAnsi" w:cstheme="minorHAnsi"/>
          <w:sz w:val="22"/>
          <w:szCs w:val="22"/>
        </w:rPr>
        <w:t>with these types of</w:t>
      </w:r>
      <w:r w:rsidRPr="005F3DB1">
        <w:rPr>
          <w:rFonts w:asciiTheme="minorHAnsi" w:hAnsiTheme="minorHAnsi" w:cstheme="minorHAnsi"/>
          <w:sz w:val="22"/>
          <w:szCs w:val="22"/>
        </w:rPr>
        <w:t xml:space="preserve"> staff. </w:t>
      </w:r>
      <w:r w:rsidR="009D6035">
        <w:rPr>
          <w:rFonts w:asciiTheme="minorHAnsi" w:hAnsiTheme="minorHAnsi" w:cstheme="minorHAnsi"/>
          <w:sz w:val="22"/>
          <w:szCs w:val="22"/>
        </w:rPr>
        <w:t xml:space="preserve">Data collection will take place over about three months. </w:t>
      </w:r>
      <w:r w:rsidRPr="005F3DB1">
        <w:rPr>
          <w:rFonts w:asciiTheme="minorHAnsi" w:hAnsiTheme="minorHAnsi" w:cstheme="minorHAnsi"/>
          <w:sz w:val="22"/>
          <w:szCs w:val="22"/>
        </w:rPr>
        <w:t xml:space="preserve">We expect the total annual burden to be </w:t>
      </w:r>
      <w:r w:rsidR="00303A8B">
        <w:rPr>
          <w:rFonts w:asciiTheme="minorHAnsi" w:hAnsiTheme="minorHAnsi" w:cstheme="minorHAnsi"/>
          <w:sz w:val="22"/>
          <w:szCs w:val="22"/>
        </w:rPr>
        <w:t>104</w:t>
      </w:r>
      <w:r w:rsidRPr="005F3DB1">
        <w:rPr>
          <w:rFonts w:asciiTheme="minorHAnsi" w:hAnsiTheme="minorHAnsi" w:cstheme="minorHAnsi"/>
          <w:sz w:val="22"/>
          <w:szCs w:val="22"/>
        </w:rPr>
        <w:t xml:space="preserve"> hours.</w:t>
      </w:r>
      <w:r w:rsidR="00303A8B">
        <w:rPr>
          <w:rFonts w:asciiTheme="minorHAnsi" w:hAnsiTheme="minorHAnsi" w:cstheme="minorHAnsi"/>
          <w:sz w:val="22"/>
          <w:szCs w:val="22"/>
        </w:rPr>
        <w:t xml:space="preserve"> </w:t>
      </w:r>
    </w:p>
    <w:p w:rsidR="00F104BE" w:rsidP="00F104BE" w:rsidRDefault="00303A8B" w14:paraId="57EBB3A0" w14:textId="6A631A55">
      <w:pPr>
        <w:pStyle w:val="NormalSS"/>
        <w:ind w:firstLine="0"/>
        <w:rPr>
          <w:rFonts w:asciiTheme="minorHAnsi" w:hAnsiTheme="minorHAnsi" w:cstheme="minorHAnsi"/>
          <w:sz w:val="22"/>
          <w:szCs w:val="22"/>
        </w:rPr>
      </w:pPr>
      <w:r>
        <w:rPr>
          <w:rFonts w:asciiTheme="minorHAnsi" w:hAnsiTheme="minorHAnsi" w:cstheme="minorHAnsi"/>
          <w:sz w:val="22"/>
          <w:szCs w:val="22"/>
        </w:rPr>
        <w:t>A</w:t>
      </w:r>
      <w:r w:rsidRPr="00303A8B">
        <w:rPr>
          <w:rFonts w:asciiTheme="minorHAnsi" w:hAnsiTheme="minorHAnsi" w:cstheme="minorHAnsi"/>
          <w:sz w:val="22"/>
          <w:szCs w:val="22"/>
        </w:rPr>
        <w:t xml:space="preserve">ll data collection using all previously approved materials </w:t>
      </w:r>
      <w:r w:rsidR="009D6035">
        <w:rPr>
          <w:rFonts w:asciiTheme="minorHAnsi" w:hAnsiTheme="minorHAnsi" w:cstheme="minorHAnsi"/>
          <w:sz w:val="22"/>
          <w:szCs w:val="22"/>
        </w:rPr>
        <w:t xml:space="preserve">under OMB #0970-0515 </w:t>
      </w:r>
      <w:r w:rsidRPr="00303A8B">
        <w:rPr>
          <w:rFonts w:asciiTheme="minorHAnsi" w:hAnsiTheme="minorHAnsi" w:cstheme="minorHAnsi"/>
          <w:sz w:val="22"/>
          <w:szCs w:val="22"/>
        </w:rPr>
        <w:t>is complete.</w:t>
      </w:r>
    </w:p>
    <w:p w:rsidR="001D1C73" w:rsidP="001D1C73" w:rsidRDefault="001D1C73" w14:paraId="36874344" w14:textId="6D68AC87">
      <w:pPr>
        <w:spacing w:after="60" w:line="240" w:lineRule="auto"/>
        <w:rPr>
          <w:i/>
        </w:rPr>
      </w:pPr>
      <w:r w:rsidRPr="009139B3">
        <w:rPr>
          <w:i/>
        </w:rPr>
        <w:t>Estimated Annualized Cost to Respondents</w:t>
      </w:r>
    </w:p>
    <w:p w:rsidRPr="005F3DB1" w:rsidR="00F104BE" w:rsidP="00F104BE" w:rsidRDefault="00F104BE" w14:paraId="4A9AED03" w14:textId="72B6D188">
      <w:pPr>
        <w:pStyle w:val="NormalSS"/>
        <w:ind w:firstLine="0"/>
        <w:rPr>
          <w:rFonts w:asciiTheme="minorHAnsi" w:hAnsiTheme="minorHAnsi" w:cstheme="minorHAnsi"/>
          <w:sz w:val="22"/>
          <w:szCs w:val="22"/>
        </w:rPr>
      </w:pPr>
      <w:r w:rsidRPr="005F3DB1">
        <w:rPr>
          <w:rFonts w:asciiTheme="minorHAnsi" w:hAnsiTheme="minorHAnsi" w:cstheme="minorHAnsi"/>
          <w:sz w:val="22"/>
          <w:szCs w:val="22"/>
        </w:rPr>
        <w:t xml:space="preserve">The study team based average hourly wage estimates for deriving total annual costs on data from the Bureau of Labor Statistics, </w:t>
      </w:r>
      <w:r w:rsidRPr="005F3DB1">
        <w:rPr>
          <w:rFonts w:asciiTheme="minorHAnsi" w:hAnsiTheme="minorHAnsi" w:cstheme="minorHAnsi"/>
          <w:i/>
          <w:sz w:val="22"/>
          <w:szCs w:val="22"/>
        </w:rPr>
        <w:t>Occupational Employment Statistics</w:t>
      </w:r>
      <w:r w:rsidRPr="005F3DB1">
        <w:rPr>
          <w:rFonts w:asciiTheme="minorHAnsi" w:hAnsiTheme="minorHAnsi" w:cstheme="minorHAnsi"/>
          <w:sz w:val="22"/>
          <w:szCs w:val="22"/>
        </w:rPr>
        <w:t xml:space="preserve"> (20</w:t>
      </w:r>
      <w:r>
        <w:rPr>
          <w:rFonts w:asciiTheme="minorHAnsi" w:hAnsiTheme="minorHAnsi" w:cstheme="minorHAnsi"/>
          <w:sz w:val="22"/>
          <w:szCs w:val="22"/>
        </w:rPr>
        <w:t>20</w:t>
      </w:r>
      <w:r w:rsidRPr="005F3DB1">
        <w:rPr>
          <w:rFonts w:asciiTheme="minorHAnsi" w:hAnsiTheme="minorHAnsi" w:cstheme="minorHAnsi"/>
          <w:sz w:val="22"/>
          <w:szCs w:val="22"/>
        </w:rPr>
        <w:t>). For each instrument included in Table A.</w:t>
      </w:r>
      <w:r w:rsidR="00444770">
        <w:rPr>
          <w:rFonts w:asciiTheme="minorHAnsi" w:hAnsiTheme="minorHAnsi" w:cstheme="minorHAnsi"/>
          <w:sz w:val="22"/>
          <w:szCs w:val="22"/>
        </w:rPr>
        <w:t>3</w:t>
      </w:r>
      <w:r w:rsidRPr="005F3DB1">
        <w:rPr>
          <w:rFonts w:asciiTheme="minorHAnsi" w:hAnsiTheme="minorHAnsi" w:cstheme="minorHAnsi"/>
          <w:sz w:val="22"/>
          <w:szCs w:val="22"/>
        </w:rPr>
        <w:t xml:space="preserve">, the team calculated the total annual cost by multiplying the annual burden hours by the average hourly wage. </w:t>
      </w:r>
    </w:p>
    <w:p w:rsidRPr="00E54394" w:rsidR="00F104BE" w:rsidP="00F104BE" w:rsidRDefault="00795825" w14:paraId="348372F8" w14:textId="1A6C1CAE">
      <w:pPr>
        <w:pStyle w:val="NormalSScontinued"/>
        <w:rPr>
          <w:rFonts w:asciiTheme="minorHAnsi" w:hAnsiTheme="minorHAnsi" w:cstheme="minorHAnsi"/>
          <w:sz w:val="22"/>
          <w:szCs w:val="22"/>
        </w:rPr>
      </w:pPr>
      <w:r>
        <w:rPr>
          <w:rFonts w:asciiTheme="minorHAnsi" w:hAnsiTheme="minorHAnsi" w:cstheme="minorHAnsi"/>
          <w:sz w:val="22"/>
          <w:szCs w:val="22"/>
        </w:rPr>
        <w:t xml:space="preserve">The mean hourly wage </w:t>
      </w:r>
      <w:r w:rsidRPr="00795825">
        <w:rPr>
          <w:rFonts w:asciiTheme="minorHAnsi" w:hAnsiTheme="minorHAnsi" w:cstheme="minorHAnsi"/>
          <w:sz w:val="22"/>
          <w:szCs w:val="22"/>
        </w:rPr>
        <w:t>of $</w:t>
      </w:r>
      <w:r>
        <w:rPr>
          <w:rFonts w:asciiTheme="minorHAnsi" w:hAnsiTheme="minorHAnsi" w:cstheme="minorHAnsi"/>
          <w:sz w:val="22"/>
          <w:szCs w:val="22"/>
        </w:rPr>
        <w:t>33.26</w:t>
      </w:r>
      <w:r w:rsidRPr="00795825">
        <w:rPr>
          <w:rFonts w:asciiTheme="minorHAnsi" w:hAnsiTheme="minorHAnsi" w:cstheme="minorHAnsi"/>
          <w:sz w:val="22"/>
          <w:szCs w:val="22"/>
        </w:rPr>
        <w:t xml:space="preserve"> for instructional coordinators (occupational code 25-9031) is used for </w:t>
      </w:r>
      <w:r w:rsidR="002C70AC">
        <w:rPr>
          <w:rFonts w:asciiTheme="minorHAnsi" w:hAnsiTheme="minorHAnsi" w:cstheme="minorHAnsi"/>
          <w:sz w:val="22"/>
          <w:szCs w:val="22"/>
        </w:rPr>
        <w:t>coaches</w:t>
      </w:r>
      <w:r w:rsidRPr="005F3DB1" w:rsidR="00F104BE">
        <w:rPr>
          <w:rFonts w:asciiTheme="minorHAnsi" w:hAnsiTheme="minorHAnsi" w:cstheme="minorHAnsi"/>
          <w:sz w:val="22"/>
          <w:szCs w:val="22"/>
        </w:rPr>
        <w:t xml:space="preserve">. </w:t>
      </w:r>
      <w:r w:rsidRPr="005F3DB1">
        <w:rPr>
          <w:rFonts w:asciiTheme="minorHAnsi" w:hAnsiTheme="minorHAnsi" w:cstheme="minorHAnsi"/>
          <w:sz w:val="22"/>
          <w:szCs w:val="22"/>
        </w:rPr>
        <w:t>The mean hourly wage of $25.</w:t>
      </w:r>
      <w:r>
        <w:rPr>
          <w:rFonts w:asciiTheme="minorHAnsi" w:hAnsiTheme="minorHAnsi" w:cstheme="minorHAnsi"/>
          <w:sz w:val="22"/>
          <w:szCs w:val="22"/>
        </w:rPr>
        <w:t>81</w:t>
      </w:r>
      <w:r w:rsidRPr="005F3DB1">
        <w:rPr>
          <w:rFonts w:asciiTheme="minorHAnsi" w:hAnsiTheme="minorHAnsi" w:cstheme="minorHAnsi"/>
          <w:sz w:val="22"/>
          <w:szCs w:val="22"/>
        </w:rPr>
        <w:t xml:space="preserve"> for education administrators of preschool and child care centers or programs (occupational code 11-9031) is used for ECE center directors</w:t>
      </w:r>
      <w:r>
        <w:rPr>
          <w:rFonts w:asciiTheme="minorHAnsi" w:hAnsiTheme="minorHAnsi" w:cstheme="minorHAnsi"/>
          <w:sz w:val="22"/>
          <w:szCs w:val="22"/>
        </w:rPr>
        <w:t xml:space="preserve">. </w:t>
      </w:r>
      <w:r w:rsidRPr="005F3DB1" w:rsidR="00F104BE">
        <w:rPr>
          <w:rFonts w:asciiTheme="minorHAnsi" w:hAnsiTheme="minorHAnsi" w:cstheme="minorHAnsi"/>
          <w:sz w:val="22"/>
          <w:szCs w:val="22"/>
        </w:rPr>
        <w:t>The mean hourly wage for childcare workers (occupational code 39-9011) of $</w:t>
      </w:r>
      <w:r w:rsidR="002C70AC">
        <w:rPr>
          <w:rFonts w:asciiTheme="minorHAnsi" w:hAnsiTheme="minorHAnsi" w:cstheme="minorHAnsi"/>
          <w:sz w:val="22"/>
          <w:szCs w:val="22"/>
        </w:rPr>
        <w:t>12.27</w:t>
      </w:r>
      <w:r w:rsidRPr="005F3DB1" w:rsidR="00F104BE">
        <w:rPr>
          <w:rFonts w:asciiTheme="minorHAnsi" w:hAnsiTheme="minorHAnsi" w:cstheme="minorHAnsi"/>
          <w:sz w:val="22"/>
          <w:szCs w:val="22"/>
        </w:rPr>
        <w:t xml:space="preserve"> is used for FCC providers. </w:t>
      </w:r>
      <w:r w:rsidR="00F104BE">
        <w:rPr>
          <w:rFonts w:asciiTheme="minorHAnsi" w:hAnsiTheme="minorHAnsi" w:cstheme="minorHAnsi"/>
          <w:sz w:val="22"/>
          <w:szCs w:val="22"/>
        </w:rPr>
        <w:t xml:space="preserve">Tables from which </w:t>
      </w:r>
      <w:r w:rsidRPr="00E54394" w:rsidR="00F104BE">
        <w:rPr>
          <w:rFonts w:asciiTheme="minorHAnsi" w:hAnsiTheme="minorHAnsi" w:cstheme="minorHAnsi"/>
          <w:sz w:val="22"/>
          <w:szCs w:val="22"/>
        </w:rPr>
        <w:t xml:space="preserve">these wages were drawn are available at the following links: </w:t>
      </w:r>
    </w:p>
    <w:p w:rsidR="00795825" w:rsidP="00F104BE" w:rsidRDefault="00795825" w14:paraId="3365B4FA" w14:textId="08E2C50F">
      <w:pPr>
        <w:pStyle w:val="CommentText"/>
        <w:numPr>
          <w:ilvl w:val="0"/>
          <w:numId w:val="42"/>
        </w:numPr>
        <w:spacing w:after="120"/>
        <w:rPr>
          <w:sz w:val="22"/>
          <w:szCs w:val="22"/>
        </w:rPr>
      </w:pPr>
      <w:r>
        <w:rPr>
          <w:sz w:val="22"/>
          <w:szCs w:val="22"/>
        </w:rPr>
        <w:t xml:space="preserve">Coaches: </w:t>
      </w:r>
      <w:hyperlink w:history="1" r:id="rId11">
        <w:r w:rsidRPr="005927BE">
          <w:rPr>
            <w:rStyle w:val="Hyperlink"/>
            <w:sz w:val="22"/>
            <w:szCs w:val="22"/>
          </w:rPr>
          <w:t>https://www.bls.gov/oes/current/oes259031.htm</w:t>
        </w:r>
      </w:hyperlink>
      <w:r>
        <w:rPr>
          <w:sz w:val="22"/>
          <w:szCs w:val="22"/>
        </w:rPr>
        <w:t xml:space="preserve"> </w:t>
      </w:r>
    </w:p>
    <w:p w:rsidRPr="00795825" w:rsidR="00F104BE" w:rsidP="00F104BE" w:rsidRDefault="00795825" w14:paraId="31DE56A2" w14:textId="5359B446">
      <w:pPr>
        <w:pStyle w:val="CommentText"/>
        <w:numPr>
          <w:ilvl w:val="0"/>
          <w:numId w:val="42"/>
        </w:numPr>
        <w:spacing w:after="120"/>
        <w:rPr>
          <w:sz w:val="22"/>
          <w:szCs w:val="22"/>
        </w:rPr>
      </w:pPr>
      <w:r>
        <w:rPr>
          <w:sz w:val="22"/>
          <w:szCs w:val="22"/>
        </w:rPr>
        <w:t>C</w:t>
      </w:r>
      <w:r w:rsidRPr="00E54394" w:rsidR="00F104BE">
        <w:rPr>
          <w:sz w:val="22"/>
          <w:szCs w:val="22"/>
        </w:rPr>
        <w:t xml:space="preserve">enter director: </w:t>
      </w:r>
      <w:hyperlink w:history="1" r:id="rId12">
        <w:r w:rsidRPr="002F7BC3" w:rsidR="002C70AC">
          <w:rPr>
            <w:rStyle w:val="Hyperlink"/>
            <w:sz w:val="22"/>
            <w:szCs w:val="22"/>
          </w:rPr>
          <w:t>https://www.bls.gov/oes/current/oes119031.htm</w:t>
        </w:r>
      </w:hyperlink>
      <w:r w:rsidRPr="002F7BC3" w:rsidR="002C70AC">
        <w:rPr>
          <w:sz w:val="22"/>
          <w:szCs w:val="22"/>
        </w:rPr>
        <w:t xml:space="preserve"> </w:t>
      </w:r>
    </w:p>
    <w:p w:rsidRPr="00795825" w:rsidR="00F104BE" w:rsidP="00F104BE" w:rsidRDefault="00F104BE" w14:paraId="39AE43B8" w14:textId="293E64A0">
      <w:pPr>
        <w:pStyle w:val="CommentText"/>
        <w:numPr>
          <w:ilvl w:val="0"/>
          <w:numId w:val="42"/>
        </w:numPr>
        <w:spacing w:after="120"/>
        <w:rPr>
          <w:sz w:val="22"/>
          <w:szCs w:val="22"/>
        </w:rPr>
      </w:pPr>
      <w:r w:rsidRPr="00795825">
        <w:rPr>
          <w:sz w:val="22"/>
          <w:szCs w:val="22"/>
        </w:rPr>
        <w:t xml:space="preserve">FCC providers: </w:t>
      </w:r>
      <w:hyperlink w:history="1" r:id="rId13">
        <w:r w:rsidRPr="002F7BC3" w:rsidR="002C70AC">
          <w:rPr>
            <w:rStyle w:val="Hyperlink"/>
            <w:sz w:val="22"/>
            <w:szCs w:val="22"/>
          </w:rPr>
          <w:t>https://www.bls.gov/oes/current/oes399011.htm</w:t>
        </w:r>
      </w:hyperlink>
      <w:r w:rsidRPr="002F7BC3" w:rsidR="002C70AC">
        <w:rPr>
          <w:sz w:val="22"/>
          <w:szCs w:val="22"/>
        </w:rPr>
        <w:t xml:space="preserve"> </w:t>
      </w:r>
    </w:p>
    <w:p w:rsidR="00F104BE" w:rsidP="001D1C73" w:rsidRDefault="00F104BE" w14:paraId="268EAD4B" w14:textId="77777777">
      <w:pPr>
        <w:spacing w:after="0" w:line="240" w:lineRule="auto"/>
      </w:pPr>
    </w:p>
    <w:p w:rsidRPr="002F7BC3" w:rsidR="00F104BE" w:rsidP="001D1C73" w:rsidRDefault="00F104BE" w14:paraId="388437A1" w14:textId="5149B50F">
      <w:pPr>
        <w:spacing w:after="0" w:line="240" w:lineRule="auto"/>
        <w:rPr>
          <w:b/>
          <w:bCs/>
        </w:rPr>
      </w:pPr>
      <w:bookmarkStart w:name="_Hlk53040458" w:id="7"/>
      <w:r>
        <w:rPr>
          <w:b/>
          <w:bCs/>
        </w:rPr>
        <w:t>Table A.</w:t>
      </w:r>
      <w:r w:rsidR="00444770">
        <w:rPr>
          <w:b/>
          <w:bCs/>
        </w:rPr>
        <w:t>3</w:t>
      </w:r>
      <w:r>
        <w:rPr>
          <w:b/>
          <w:bCs/>
        </w:rPr>
        <w:t xml:space="preserve">. Estimated annualized </w:t>
      </w:r>
      <w:r w:rsidR="0018385E">
        <w:rPr>
          <w:b/>
          <w:bCs/>
        </w:rPr>
        <w:t xml:space="preserve">burden and </w:t>
      </w:r>
      <w:r>
        <w:rPr>
          <w:b/>
          <w:bCs/>
        </w:rPr>
        <w:t>cost to respo</w:t>
      </w:r>
      <w:r w:rsidR="003E29C5">
        <w:rPr>
          <w:b/>
          <w:bCs/>
        </w:rPr>
        <w:t>n</w:t>
      </w:r>
      <w:r>
        <w:rPr>
          <w:b/>
          <w:bCs/>
        </w:rPr>
        <w:t>dents</w:t>
      </w:r>
    </w:p>
    <w:tbl>
      <w:tblPr>
        <w:tblStyle w:val="TableGrid"/>
        <w:tblW w:w="9967" w:type="dxa"/>
        <w:tblInd w:w="108" w:type="dxa"/>
        <w:tblLayout w:type="fixed"/>
        <w:tblLook w:val="01E0" w:firstRow="1" w:lastRow="1" w:firstColumn="1" w:lastColumn="1" w:noHBand="0" w:noVBand="0"/>
      </w:tblPr>
      <w:tblGrid>
        <w:gridCol w:w="2880"/>
        <w:gridCol w:w="1350"/>
        <w:gridCol w:w="1507"/>
        <w:gridCol w:w="1080"/>
        <w:gridCol w:w="990"/>
        <w:gridCol w:w="900"/>
        <w:gridCol w:w="1260"/>
      </w:tblGrid>
      <w:tr w:rsidRPr="009139B3" w:rsidR="009D6035" w:rsidTr="00614E85" w14:paraId="4E2D066D" w14:textId="77777777">
        <w:tc>
          <w:tcPr>
            <w:tcW w:w="2880" w:type="dxa"/>
            <w:tcBorders>
              <w:top w:val="single" w:color="auto" w:sz="4" w:space="0"/>
              <w:left w:val="single" w:color="auto" w:sz="4" w:space="0"/>
              <w:bottom w:val="single" w:color="auto" w:sz="4" w:space="0"/>
              <w:right w:val="single" w:color="auto" w:sz="4" w:space="0"/>
            </w:tcBorders>
            <w:hideMark/>
          </w:tcPr>
          <w:p w:rsidRPr="00C52E69" w:rsidR="009D6035" w:rsidP="003E29C5" w:rsidRDefault="009D6035"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bookmarkStart w:name="_Hlk53044909" w:id="8"/>
            <w:r w:rsidRPr="00C52E69">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C52E69" w:rsidR="009D6035" w:rsidP="003E29C5" w:rsidRDefault="009D6035"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52E69">
              <w:rPr>
                <w:rFonts w:asciiTheme="minorHAnsi" w:hAnsiTheme="minorHAnsi" w:cstheme="minorHAnsi"/>
                <w:bCs/>
              </w:rPr>
              <w:t>No. of Respondents (total over request period)</w:t>
            </w:r>
          </w:p>
        </w:tc>
        <w:tc>
          <w:tcPr>
            <w:tcW w:w="1507" w:type="dxa"/>
            <w:tcBorders>
              <w:top w:val="single" w:color="auto" w:sz="4" w:space="0"/>
              <w:left w:val="single" w:color="auto" w:sz="4" w:space="0"/>
              <w:bottom w:val="single" w:color="auto" w:sz="4" w:space="0"/>
              <w:right w:val="single" w:color="auto" w:sz="4" w:space="0"/>
            </w:tcBorders>
            <w:hideMark/>
          </w:tcPr>
          <w:p w:rsidRPr="00C52E69" w:rsidR="009D6035" w:rsidP="003E29C5" w:rsidRDefault="009D6035"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52E69">
              <w:rPr>
                <w:rFonts w:asciiTheme="minorHAnsi" w:hAnsiTheme="minorHAnsi" w:cstheme="minorHAns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C52E69" w:rsidR="009D6035" w:rsidP="003E29C5" w:rsidRDefault="009D6035"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52E69">
              <w:rPr>
                <w:rFonts w:asciiTheme="minorHAnsi" w:hAnsiTheme="minorHAnsi" w:cstheme="minorHAnsi"/>
                <w:bCs/>
              </w:rPr>
              <w:t>Avg. Burden per Response (in hours)</w:t>
            </w:r>
          </w:p>
        </w:tc>
        <w:tc>
          <w:tcPr>
            <w:tcW w:w="990" w:type="dxa"/>
            <w:tcBorders>
              <w:top w:val="single" w:color="auto" w:sz="4" w:space="0"/>
              <w:left w:val="single" w:color="auto" w:sz="4" w:space="0"/>
              <w:bottom w:val="single" w:color="auto" w:sz="4" w:space="0"/>
              <w:right w:val="single" w:color="auto" w:sz="4" w:space="0"/>
            </w:tcBorders>
          </w:tcPr>
          <w:p w:rsidRPr="00C52E69" w:rsidR="009D6035" w:rsidP="003E29C5" w:rsidRDefault="009D6035" w14:paraId="4BED18CA" w14:textId="51A12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52E69">
              <w:rPr>
                <w:rFonts w:asciiTheme="minorHAnsi" w:hAnsiTheme="minorHAnsi" w:cstheme="minorHAnsi"/>
                <w:bCs/>
              </w:rPr>
              <w:t>Annual</w:t>
            </w:r>
            <w:r>
              <w:rPr>
                <w:rFonts w:asciiTheme="minorHAnsi" w:hAnsiTheme="minorHAnsi" w:cstheme="minorHAnsi"/>
                <w:bCs/>
              </w:rPr>
              <w:t xml:space="preserve"> </w:t>
            </w:r>
            <w:r w:rsidRPr="00C52E69">
              <w:rPr>
                <w:rFonts w:asciiTheme="minorHAnsi" w:hAnsiTheme="minorHAnsi" w:cstheme="minorHAnsi"/>
                <w:bCs/>
              </w:rPr>
              <w:t>Burden (in hours)</w:t>
            </w:r>
          </w:p>
        </w:tc>
        <w:tc>
          <w:tcPr>
            <w:tcW w:w="900" w:type="dxa"/>
            <w:tcBorders>
              <w:top w:val="single" w:color="auto" w:sz="4" w:space="0"/>
              <w:left w:val="single" w:color="auto" w:sz="4" w:space="0"/>
              <w:bottom w:val="single" w:color="auto" w:sz="4" w:space="0"/>
              <w:right w:val="single" w:color="auto" w:sz="4" w:space="0"/>
            </w:tcBorders>
          </w:tcPr>
          <w:p w:rsidRPr="00614E85" w:rsidR="009D6035" w:rsidP="003E29C5" w:rsidRDefault="009D6035" w14:paraId="13BF4AA4" w14:textId="002B4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614E85">
              <w:rPr>
                <w:rFonts w:asciiTheme="minorHAnsi" w:hAnsiTheme="minorHAnsi" w:cstheme="minorHAnsi"/>
                <w:bCs/>
              </w:rPr>
              <w:t>Average Hourly Wage</w:t>
            </w:r>
          </w:p>
        </w:tc>
        <w:tc>
          <w:tcPr>
            <w:tcW w:w="1260" w:type="dxa"/>
            <w:tcBorders>
              <w:top w:val="single" w:color="auto" w:sz="4" w:space="0"/>
              <w:left w:val="single" w:color="auto" w:sz="4" w:space="0"/>
              <w:bottom w:val="single" w:color="auto" w:sz="4" w:space="0"/>
              <w:right w:val="single" w:color="auto" w:sz="4" w:space="0"/>
            </w:tcBorders>
            <w:hideMark/>
          </w:tcPr>
          <w:p w:rsidRPr="00C52E69" w:rsidR="009D6035" w:rsidP="003E29C5" w:rsidRDefault="009D6035" w14:paraId="7AE8C07A" w14:textId="2DEAB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52E69">
              <w:rPr>
                <w:rFonts w:asciiTheme="minorHAnsi" w:hAnsiTheme="minorHAnsi" w:cstheme="minorHAnsi"/>
                <w:bCs/>
              </w:rPr>
              <w:t>Annual Respondent Cost</w:t>
            </w:r>
          </w:p>
        </w:tc>
      </w:tr>
      <w:bookmarkEnd w:id="8"/>
      <w:tr w:rsidRPr="00E96D4B" w:rsidR="009D6035" w:rsidTr="005F7A0C" w14:paraId="5BC27676" w14:textId="77777777">
        <w:tc>
          <w:tcPr>
            <w:tcW w:w="2880" w:type="dxa"/>
            <w:tcBorders>
              <w:top w:val="single" w:color="auto" w:sz="4" w:space="0"/>
              <w:left w:val="single" w:color="auto" w:sz="4" w:space="0"/>
              <w:bottom w:val="single" w:color="auto" w:sz="4" w:space="0"/>
              <w:right w:val="single" w:color="auto" w:sz="4" w:space="0"/>
            </w:tcBorders>
          </w:tcPr>
          <w:p w:rsidRPr="00C52E69" w:rsidR="009D6035" w:rsidP="003E29C5" w:rsidRDefault="009D6035" w14:paraId="305C520D" w14:textId="77530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52E69">
              <w:rPr>
                <w:rFonts w:asciiTheme="minorHAnsi" w:hAnsiTheme="minorHAnsi" w:cstheme="minorHAnsi"/>
                <w:bCs/>
              </w:rPr>
              <w:t>Coach Survey (Instrument 1)</w:t>
            </w:r>
          </w:p>
        </w:tc>
        <w:tc>
          <w:tcPr>
            <w:tcW w:w="1350"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60C47704" w14:textId="1C194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100</w:t>
            </w:r>
          </w:p>
        </w:tc>
        <w:tc>
          <w:tcPr>
            <w:tcW w:w="1507"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6C16BA6E" w14:textId="514F2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3EFAEFF8" w14:textId="2527F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.33</w:t>
            </w:r>
          </w:p>
        </w:tc>
        <w:tc>
          <w:tcPr>
            <w:tcW w:w="990" w:type="dxa"/>
            <w:tcBorders>
              <w:top w:val="single" w:color="auto" w:sz="4" w:space="0"/>
              <w:left w:val="single" w:color="auto" w:sz="4" w:space="0"/>
              <w:bottom w:val="single" w:color="auto" w:sz="4" w:space="0"/>
              <w:right w:val="single" w:color="auto" w:sz="4" w:space="0"/>
            </w:tcBorders>
            <w:vAlign w:val="center"/>
          </w:tcPr>
          <w:p w:rsidRPr="00C52E69" w:rsidR="009D6035" w:rsidRDefault="009D6035" w14:paraId="3BD4C70C" w14:textId="0D650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33</w:t>
            </w:r>
          </w:p>
        </w:tc>
        <w:tc>
          <w:tcPr>
            <w:tcW w:w="900" w:type="dxa"/>
            <w:tcBorders>
              <w:top w:val="single" w:color="auto" w:sz="4" w:space="0"/>
              <w:left w:val="single" w:color="auto" w:sz="4" w:space="0"/>
              <w:bottom w:val="single" w:color="auto" w:sz="4" w:space="0"/>
              <w:right w:val="single" w:color="auto" w:sz="4" w:space="0"/>
            </w:tcBorders>
            <w:vAlign w:val="center"/>
          </w:tcPr>
          <w:p w:rsidRPr="005F7A0C" w:rsidR="009D6035" w:rsidP="005F7A0C" w:rsidRDefault="005F7A0C" w14:paraId="7263DF55" w14:textId="3D1CD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F7A0C">
              <w:rPr>
                <w:rFonts w:asciiTheme="minorHAnsi" w:hAnsiTheme="minorHAnsi" w:cstheme="minorHAnsi"/>
                <w:bCs/>
              </w:rPr>
              <w:t>$33.26</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C52E69" w:rsidR="009D6035" w:rsidP="00F4259B" w:rsidRDefault="009D6035" w14:paraId="690ABB5B" w14:textId="2C9F3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$1,097.58</w:t>
            </w:r>
          </w:p>
        </w:tc>
      </w:tr>
      <w:tr w:rsidRPr="00E96D4B" w:rsidR="009D6035" w:rsidTr="005F7A0C" w14:paraId="6DAB6770" w14:textId="77777777">
        <w:tc>
          <w:tcPr>
            <w:tcW w:w="2880" w:type="dxa"/>
            <w:tcBorders>
              <w:top w:val="single" w:color="auto" w:sz="4" w:space="0"/>
              <w:left w:val="single" w:color="auto" w:sz="4" w:space="0"/>
              <w:bottom w:val="single" w:color="auto" w:sz="4" w:space="0"/>
              <w:right w:val="single" w:color="auto" w:sz="4" w:space="0"/>
            </w:tcBorders>
          </w:tcPr>
          <w:p w:rsidRPr="00C52E69" w:rsidR="009D6035" w:rsidP="003E29C5" w:rsidRDefault="009D6035" w14:paraId="40E695D9" w14:textId="4BB26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52E69">
              <w:rPr>
                <w:rFonts w:asciiTheme="minorHAnsi" w:hAnsiTheme="minorHAnsi" w:cstheme="minorHAnsi"/>
                <w:bCs/>
              </w:rPr>
              <w:t>Center Director Survey (Instrument 2)</w:t>
            </w:r>
          </w:p>
        </w:tc>
        <w:tc>
          <w:tcPr>
            <w:tcW w:w="1350"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690F7FBE" w14:textId="40F16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66</w:t>
            </w:r>
          </w:p>
        </w:tc>
        <w:tc>
          <w:tcPr>
            <w:tcW w:w="1507"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12A49B08" w14:textId="65DB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4FDC30D0" w14:textId="757DD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.33</w:t>
            </w:r>
          </w:p>
        </w:tc>
        <w:tc>
          <w:tcPr>
            <w:tcW w:w="990" w:type="dxa"/>
            <w:tcBorders>
              <w:top w:val="single" w:color="auto" w:sz="4" w:space="0"/>
              <w:left w:val="single" w:color="auto" w:sz="4" w:space="0"/>
              <w:bottom w:val="single" w:color="auto" w:sz="4" w:space="0"/>
              <w:right w:val="single" w:color="auto" w:sz="4" w:space="0"/>
            </w:tcBorders>
            <w:vAlign w:val="center"/>
          </w:tcPr>
          <w:p w:rsidRPr="00C52E69" w:rsidR="009D6035" w:rsidRDefault="009D6035" w14:paraId="4D496A29" w14:textId="02BC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22</w:t>
            </w:r>
          </w:p>
        </w:tc>
        <w:tc>
          <w:tcPr>
            <w:tcW w:w="900" w:type="dxa"/>
            <w:tcBorders>
              <w:top w:val="single" w:color="auto" w:sz="4" w:space="0"/>
              <w:left w:val="single" w:color="auto" w:sz="4" w:space="0"/>
              <w:bottom w:val="single" w:color="auto" w:sz="4" w:space="0"/>
              <w:right w:val="single" w:color="auto" w:sz="4" w:space="0"/>
            </w:tcBorders>
            <w:vAlign w:val="center"/>
          </w:tcPr>
          <w:p w:rsidRPr="005F7A0C" w:rsidR="009D6035" w:rsidP="005F7A0C" w:rsidRDefault="005F7A0C" w14:paraId="2EC1C2A0" w14:textId="0E604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F7A0C">
              <w:rPr>
                <w:rFonts w:asciiTheme="minorHAnsi" w:hAnsiTheme="minorHAnsi" w:cstheme="minorHAnsi"/>
                <w:bCs/>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65830032" w14:textId="7C7BA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$567.82</w:t>
            </w:r>
          </w:p>
        </w:tc>
      </w:tr>
      <w:tr w:rsidRPr="00E96D4B" w:rsidR="009D6035" w:rsidTr="005F7A0C" w14:paraId="16D099A4" w14:textId="77777777">
        <w:tc>
          <w:tcPr>
            <w:tcW w:w="2880" w:type="dxa"/>
            <w:tcBorders>
              <w:top w:val="single" w:color="auto" w:sz="4" w:space="0"/>
              <w:left w:val="single" w:color="auto" w:sz="4" w:space="0"/>
              <w:bottom w:val="single" w:color="auto" w:sz="4" w:space="0"/>
              <w:right w:val="single" w:color="auto" w:sz="4" w:space="0"/>
            </w:tcBorders>
          </w:tcPr>
          <w:p w:rsidRPr="00C52E69" w:rsidR="009D6035" w:rsidP="003E29C5" w:rsidRDefault="009D6035" w14:paraId="5479F348" w14:textId="0A4D9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52E69">
              <w:rPr>
                <w:rFonts w:asciiTheme="minorHAnsi" w:hAnsiTheme="minorHAnsi" w:cstheme="minorHAnsi"/>
                <w:bCs/>
              </w:rPr>
              <w:t>FCC Provider Survey (Instrument 3)</w:t>
            </w:r>
          </w:p>
        </w:tc>
        <w:tc>
          <w:tcPr>
            <w:tcW w:w="1350"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6576F75B" w14:textId="7D76C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38</w:t>
            </w:r>
          </w:p>
        </w:tc>
        <w:tc>
          <w:tcPr>
            <w:tcW w:w="1507"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1FFC54F9" w14:textId="2DE5C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2E54920D" w14:textId="0484C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.33</w:t>
            </w:r>
          </w:p>
        </w:tc>
        <w:tc>
          <w:tcPr>
            <w:tcW w:w="990" w:type="dxa"/>
            <w:tcBorders>
              <w:top w:val="single" w:color="auto" w:sz="4" w:space="0"/>
              <w:left w:val="single" w:color="auto" w:sz="4" w:space="0"/>
              <w:bottom w:val="single" w:color="auto" w:sz="4" w:space="0"/>
              <w:right w:val="single" w:color="auto" w:sz="4" w:space="0"/>
            </w:tcBorders>
            <w:vAlign w:val="center"/>
          </w:tcPr>
          <w:p w:rsidRPr="00C52E69" w:rsidR="009D6035" w:rsidRDefault="009D6035" w14:paraId="7D73BC09" w14:textId="55028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13</w:t>
            </w:r>
          </w:p>
        </w:tc>
        <w:tc>
          <w:tcPr>
            <w:tcW w:w="900" w:type="dxa"/>
            <w:tcBorders>
              <w:top w:val="single" w:color="auto" w:sz="4" w:space="0"/>
              <w:left w:val="single" w:color="auto" w:sz="4" w:space="0"/>
              <w:bottom w:val="single" w:color="auto" w:sz="4" w:space="0"/>
              <w:right w:val="single" w:color="auto" w:sz="4" w:space="0"/>
            </w:tcBorders>
            <w:vAlign w:val="center"/>
          </w:tcPr>
          <w:p w:rsidRPr="005F7A0C" w:rsidR="009D6035" w:rsidP="005F7A0C" w:rsidRDefault="005F7A0C" w14:paraId="6F1D4FF4" w14:textId="027DC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F7A0C">
              <w:rPr>
                <w:rFonts w:asciiTheme="minorHAnsi" w:hAnsiTheme="minorHAnsi" w:cstheme="minorHAnsi"/>
                <w:bCs/>
              </w:rPr>
              <w:t>$12.27</w:t>
            </w:r>
          </w:p>
        </w:tc>
        <w:tc>
          <w:tcPr>
            <w:tcW w:w="1260" w:type="dxa"/>
            <w:tcBorders>
              <w:top w:val="single" w:color="auto" w:sz="4" w:space="0"/>
              <w:left w:val="single" w:color="auto" w:sz="4" w:space="0"/>
              <w:bottom w:val="single" w:color="auto" w:sz="4" w:space="0"/>
              <w:right w:val="single" w:color="auto" w:sz="4" w:space="0"/>
            </w:tcBorders>
            <w:vAlign w:val="center"/>
          </w:tcPr>
          <w:p w:rsidRPr="00C52E69" w:rsidR="009D6035" w:rsidP="003E29C5" w:rsidRDefault="009D6035" w14:paraId="523A04A2" w14:textId="5A544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$159.51</w:t>
            </w:r>
          </w:p>
        </w:tc>
      </w:tr>
      <w:tr w:rsidRPr="00E96D4B" w:rsidR="005F7A0C" w:rsidTr="005F7A0C" w14:paraId="11495AC0" w14:textId="77777777">
        <w:tc>
          <w:tcPr>
            <w:tcW w:w="2880" w:type="dxa"/>
            <w:tcBorders>
              <w:top w:val="single" w:color="auto" w:sz="4" w:space="0"/>
              <w:left w:val="single" w:color="auto" w:sz="4" w:space="0"/>
              <w:bottom w:val="single" w:color="auto" w:sz="4" w:space="0"/>
              <w:right w:val="single" w:color="auto" w:sz="4" w:space="0"/>
            </w:tcBorders>
          </w:tcPr>
          <w:p w:rsidRPr="00C52E69" w:rsidR="005F7A0C" w:rsidP="005F7A0C" w:rsidRDefault="005F7A0C" w14:paraId="5B492393" w14:textId="60E35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52E69">
              <w:rPr>
                <w:rFonts w:asciiTheme="minorHAnsi" w:hAnsiTheme="minorHAnsi" w:cstheme="minorHAnsi"/>
                <w:bCs/>
              </w:rPr>
              <w:t>Coach Interview (Instrument 4)</w:t>
            </w:r>
          </w:p>
        </w:tc>
        <w:tc>
          <w:tcPr>
            <w:tcW w:w="135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1FE6B7F0" w14:textId="2A8AF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12</w:t>
            </w:r>
          </w:p>
        </w:tc>
        <w:tc>
          <w:tcPr>
            <w:tcW w:w="1507"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712B3D7D" w14:textId="76946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22E2D34E" w14:textId="6C33B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.75</w:t>
            </w:r>
          </w:p>
        </w:tc>
        <w:tc>
          <w:tcPr>
            <w:tcW w:w="99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72D12A94" w14:textId="73354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9</w:t>
            </w:r>
          </w:p>
        </w:tc>
        <w:tc>
          <w:tcPr>
            <w:tcW w:w="900" w:type="dxa"/>
            <w:tcBorders>
              <w:top w:val="single" w:color="auto" w:sz="4" w:space="0"/>
              <w:left w:val="single" w:color="auto" w:sz="4" w:space="0"/>
              <w:bottom w:val="single" w:color="auto" w:sz="4" w:space="0"/>
              <w:right w:val="single" w:color="auto" w:sz="4" w:space="0"/>
            </w:tcBorders>
            <w:vAlign w:val="center"/>
          </w:tcPr>
          <w:p w:rsidRPr="005F7A0C" w:rsidR="005F7A0C" w:rsidP="005F7A0C" w:rsidRDefault="005F7A0C" w14:paraId="25BCF711" w14:textId="7E637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F7A0C">
              <w:rPr>
                <w:rFonts w:asciiTheme="minorHAnsi" w:hAnsiTheme="minorHAnsi" w:cstheme="minorHAnsi"/>
                <w:bCs/>
              </w:rPr>
              <w:t>$33.26</w:t>
            </w:r>
          </w:p>
        </w:tc>
        <w:tc>
          <w:tcPr>
            <w:tcW w:w="126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048F8762" w14:textId="52912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$299.34</w:t>
            </w:r>
          </w:p>
        </w:tc>
      </w:tr>
      <w:tr w:rsidRPr="00E96D4B" w:rsidR="005F7A0C" w:rsidTr="005F7A0C" w14:paraId="66C37356" w14:textId="77777777">
        <w:tc>
          <w:tcPr>
            <w:tcW w:w="2880" w:type="dxa"/>
            <w:tcBorders>
              <w:top w:val="single" w:color="auto" w:sz="4" w:space="0"/>
              <w:left w:val="single" w:color="auto" w:sz="4" w:space="0"/>
              <w:bottom w:val="single" w:color="auto" w:sz="4" w:space="0"/>
              <w:right w:val="single" w:color="auto" w:sz="4" w:space="0"/>
            </w:tcBorders>
          </w:tcPr>
          <w:p w:rsidRPr="00C52E69" w:rsidR="005F7A0C" w:rsidP="005F7A0C" w:rsidRDefault="005F7A0C" w14:paraId="6C54594A" w14:textId="5CD78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C52E69">
              <w:rPr>
                <w:rFonts w:asciiTheme="minorHAnsi" w:hAnsiTheme="minorHAnsi" w:cstheme="minorHAnsi"/>
                <w:bCs/>
              </w:rPr>
              <w:t>Center Director Interview (Instrument 5)</w:t>
            </w:r>
          </w:p>
        </w:tc>
        <w:tc>
          <w:tcPr>
            <w:tcW w:w="135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7AF25BBF" w14:textId="593FA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24</w:t>
            </w:r>
          </w:p>
        </w:tc>
        <w:tc>
          <w:tcPr>
            <w:tcW w:w="1507"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3EB6B5EF" w14:textId="355CD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026E5BEF" w14:textId="17646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.75</w:t>
            </w:r>
          </w:p>
        </w:tc>
        <w:tc>
          <w:tcPr>
            <w:tcW w:w="99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5EC98596" w14:textId="0E0F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18</w:t>
            </w:r>
          </w:p>
        </w:tc>
        <w:tc>
          <w:tcPr>
            <w:tcW w:w="900" w:type="dxa"/>
            <w:tcBorders>
              <w:top w:val="single" w:color="auto" w:sz="4" w:space="0"/>
              <w:left w:val="single" w:color="auto" w:sz="4" w:space="0"/>
              <w:bottom w:val="single" w:color="auto" w:sz="4" w:space="0"/>
              <w:right w:val="single" w:color="auto" w:sz="4" w:space="0"/>
            </w:tcBorders>
            <w:vAlign w:val="center"/>
          </w:tcPr>
          <w:p w:rsidRPr="005F7A0C" w:rsidR="005F7A0C" w:rsidP="005F7A0C" w:rsidRDefault="005F7A0C" w14:paraId="2506CDB0" w14:textId="49316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F7A0C">
              <w:rPr>
                <w:rFonts w:asciiTheme="minorHAnsi" w:hAnsiTheme="minorHAnsi" w:cstheme="minorHAnsi"/>
                <w:bCs/>
              </w:rPr>
              <w:t>$25.81</w:t>
            </w:r>
          </w:p>
        </w:tc>
        <w:tc>
          <w:tcPr>
            <w:tcW w:w="126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578D675E" w14:textId="5D5F1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$464.58</w:t>
            </w:r>
          </w:p>
        </w:tc>
      </w:tr>
      <w:tr w:rsidRPr="005C13F9" w:rsidR="005F7A0C" w:rsidTr="005F7A0C" w14:paraId="2363A114" w14:textId="77777777">
        <w:tc>
          <w:tcPr>
            <w:tcW w:w="2880" w:type="dxa"/>
            <w:tcBorders>
              <w:top w:val="single" w:color="auto" w:sz="4" w:space="0"/>
              <w:left w:val="single" w:color="auto" w:sz="4" w:space="0"/>
              <w:bottom w:val="single" w:color="auto" w:sz="4" w:space="0"/>
              <w:right w:val="single" w:color="auto" w:sz="4" w:space="0"/>
            </w:tcBorders>
          </w:tcPr>
          <w:p w:rsidRPr="00C52E69" w:rsidR="005F7A0C" w:rsidP="005F7A0C" w:rsidRDefault="005F7A0C" w14:paraId="627B1EE4" w14:textId="2E102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bookmarkStart w:name="_GoBack" w:id="9"/>
            <w:r w:rsidRPr="00C52E69">
              <w:rPr>
                <w:rFonts w:asciiTheme="minorHAnsi" w:hAnsiTheme="minorHAnsi" w:cstheme="minorHAnsi"/>
                <w:bCs/>
              </w:rPr>
              <w:t>FCC Provider Interview (Instrument 6)</w:t>
            </w:r>
            <w:bookmarkEnd w:id="9"/>
          </w:p>
        </w:tc>
        <w:tc>
          <w:tcPr>
            <w:tcW w:w="135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285CF2D6" w14:textId="0FA4A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12</w:t>
            </w:r>
          </w:p>
        </w:tc>
        <w:tc>
          <w:tcPr>
            <w:tcW w:w="1507"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10DCC5B3" w14:textId="44D15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00992239" w14:textId="0187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.75</w:t>
            </w:r>
          </w:p>
        </w:tc>
        <w:tc>
          <w:tcPr>
            <w:tcW w:w="99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0DC28F0B" w14:textId="1ACC8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9</w:t>
            </w:r>
          </w:p>
        </w:tc>
        <w:tc>
          <w:tcPr>
            <w:tcW w:w="900" w:type="dxa"/>
            <w:tcBorders>
              <w:top w:val="single" w:color="auto" w:sz="4" w:space="0"/>
              <w:left w:val="single" w:color="auto" w:sz="4" w:space="0"/>
              <w:bottom w:val="single" w:color="auto" w:sz="4" w:space="0"/>
              <w:right w:val="single" w:color="auto" w:sz="4" w:space="0"/>
            </w:tcBorders>
            <w:vAlign w:val="center"/>
          </w:tcPr>
          <w:p w:rsidRPr="005F7A0C" w:rsidR="005F7A0C" w:rsidP="005F7A0C" w:rsidRDefault="005F7A0C" w14:paraId="534E87F5" w14:textId="06AA2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F7A0C">
              <w:rPr>
                <w:rFonts w:asciiTheme="minorHAnsi" w:hAnsiTheme="minorHAnsi" w:cstheme="minorHAnsi"/>
                <w:bCs/>
              </w:rPr>
              <w:t>$12.27</w:t>
            </w:r>
          </w:p>
        </w:tc>
        <w:tc>
          <w:tcPr>
            <w:tcW w:w="1260" w:type="dxa"/>
            <w:tcBorders>
              <w:top w:val="single" w:color="auto" w:sz="4" w:space="0"/>
              <w:left w:val="single" w:color="auto" w:sz="4" w:space="0"/>
              <w:bottom w:val="single" w:color="auto" w:sz="4" w:space="0"/>
              <w:right w:val="single" w:color="auto" w:sz="4" w:space="0"/>
            </w:tcBorders>
            <w:vAlign w:val="center"/>
          </w:tcPr>
          <w:p w:rsidRPr="00C52E69" w:rsidR="005F7A0C" w:rsidP="005F7A0C" w:rsidRDefault="005F7A0C" w14:paraId="33F6F00B" w14:textId="110DA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$110.43</w:t>
            </w:r>
          </w:p>
        </w:tc>
      </w:tr>
      <w:tr w:rsidRPr="00E96D4B" w:rsidR="009D6035" w:rsidTr="00614E85" w14:paraId="718F3303" w14:textId="77777777">
        <w:tc>
          <w:tcPr>
            <w:tcW w:w="6817" w:type="dxa"/>
            <w:gridSpan w:val="4"/>
            <w:tcBorders>
              <w:top w:val="single" w:color="auto" w:sz="4" w:space="0"/>
              <w:left w:val="single" w:color="auto" w:sz="4" w:space="0"/>
              <w:bottom w:val="single" w:color="auto" w:sz="4" w:space="0"/>
              <w:right w:val="single" w:color="auto" w:sz="4" w:space="0"/>
            </w:tcBorders>
            <w:vAlign w:val="center"/>
            <w:hideMark/>
          </w:tcPr>
          <w:p w:rsidRPr="00C52E69" w:rsidR="009D6035" w:rsidP="00614E85" w:rsidRDefault="009D6035" w14:paraId="69CE8E7F" w14:textId="759DA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C52E69">
              <w:rPr>
                <w:rFonts w:asciiTheme="minorHAnsi" w:hAnsiTheme="minorHAnsi" w:cstheme="minorHAnsi"/>
                <w:bCs/>
              </w:rPr>
              <w:t>Total</w:t>
            </w:r>
            <w:r>
              <w:rPr>
                <w:rFonts w:asciiTheme="minorHAnsi" w:hAnsiTheme="minorHAnsi" w:cstheme="minorHAnsi"/>
                <w:bCs/>
              </w:rPr>
              <w:t>s:</w:t>
            </w:r>
          </w:p>
        </w:tc>
        <w:tc>
          <w:tcPr>
            <w:tcW w:w="990" w:type="dxa"/>
            <w:tcBorders>
              <w:top w:val="single" w:color="auto" w:sz="4" w:space="0"/>
              <w:left w:val="single" w:color="auto" w:sz="4" w:space="0"/>
              <w:bottom w:val="single" w:color="auto" w:sz="4" w:space="0"/>
              <w:right w:val="single" w:color="auto" w:sz="4" w:space="0"/>
            </w:tcBorders>
          </w:tcPr>
          <w:p w:rsidRPr="00C52E69" w:rsidR="009D6035" w:rsidP="003E29C5" w:rsidRDefault="009D6035" w14:paraId="343D9ABE" w14:textId="2561D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104</w:t>
            </w:r>
          </w:p>
        </w:tc>
        <w:tc>
          <w:tcPr>
            <w:tcW w:w="900" w:type="dxa"/>
            <w:tcBorders>
              <w:top w:val="single" w:color="auto" w:sz="4" w:space="0"/>
              <w:left w:val="single" w:color="auto" w:sz="4" w:space="0"/>
              <w:bottom w:val="single" w:color="auto" w:sz="4" w:space="0"/>
              <w:right w:val="single" w:color="auto" w:sz="4" w:space="0"/>
            </w:tcBorders>
          </w:tcPr>
          <w:p w:rsidRPr="00C52E69" w:rsidR="009D6035" w:rsidP="003E29C5" w:rsidRDefault="009D6035" w14:paraId="763738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C52E69" w:rsidR="009D6035" w:rsidP="003E29C5" w:rsidRDefault="009D6035" w14:paraId="767B4190" w14:textId="06C2B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C52E69">
              <w:rPr>
                <w:rFonts w:asciiTheme="minorHAnsi" w:hAnsiTheme="minorHAnsi" w:cstheme="minorHAnsi"/>
                <w:bCs/>
              </w:rPr>
              <w:t>$2,699.26</w:t>
            </w:r>
          </w:p>
        </w:tc>
      </w:tr>
      <w:bookmarkEnd w:id="7"/>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00912DD4" w:rsidRDefault="00912DD4" w14:paraId="5D2E74D7" w14:textId="77777777">
      <w:pPr>
        <w:rPr>
          <w:rFonts w:cstheme="minorHAnsi"/>
          <w:b/>
        </w:rPr>
      </w:pPr>
      <w:r>
        <w:rPr>
          <w:rFonts w:cstheme="minorHAnsi"/>
          <w:b/>
        </w:rPr>
        <w:br w:type="page"/>
      </w:r>
    </w:p>
    <w:p w:rsidRPr="009139B3" w:rsidR="001D1C73" w:rsidP="001D1C73" w:rsidRDefault="001D1C73" w14:paraId="730F9427" w14:textId="5D4C8F9D">
      <w:pPr>
        <w:spacing w:after="120" w:line="240" w:lineRule="auto"/>
        <w:rPr>
          <w:rFonts w:cstheme="minorHAnsi"/>
        </w:rPr>
      </w:pPr>
      <w:r w:rsidRPr="001D46D3">
        <w:rPr>
          <w:rFonts w:cstheme="minorHAnsi"/>
          <w:b/>
        </w:rPr>
        <w:lastRenderedPageBreak/>
        <w:t>A13</w:t>
      </w:r>
      <w:r w:rsidRPr="001D46D3">
        <w:rPr>
          <w:rFonts w:cstheme="minorHAnsi"/>
        </w:rPr>
        <w:t>.</w:t>
      </w:r>
      <w:r w:rsidRPr="001D46D3">
        <w:rPr>
          <w:rFonts w:cstheme="minorHAnsi"/>
        </w:rPr>
        <w:tab/>
      </w:r>
      <w:r w:rsidRPr="001D46D3">
        <w:rPr>
          <w:rFonts w:cstheme="minorHAnsi"/>
          <w:b/>
        </w:rPr>
        <w:t>Costs</w:t>
      </w:r>
    </w:p>
    <w:p w:rsidR="00A271FA" w:rsidP="00A271FA" w:rsidRDefault="00A271FA" w14:paraId="58A93104" w14:textId="40B99F79">
      <w:pPr>
        <w:pStyle w:val="NormalSS"/>
        <w:ind w:firstLine="0"/>
        <w:rPr>
          <w:rFonts w:asciiTheme="minorHAnsi" w:hAnsiTheme="minorHAnsi" w:cstheme="minorHAnsi"/>
          <w:sz w:val="22"/>
          <w:szCs w:val="22"/>
        </w:rPr>
      </w:pPr>
      <w:r w:rsidRPr="00E31655">
        <w:rPr>
          <w:rFonts w:asciiTheme="minorHAnsi" w:hAnsiTheme="minorHAnsi" w:cstheme="minorHAnsi"/>
          <w:sz w:val="22"/>
          <w:szCs w:val="22"/>
        </w:rPr>
        <w:t xml:space="preserve">We propose to offer respondents </w:t>
      </w:r>
      <w:r>
        <w:rPr>
          <w:rFonts w:asciiTheme="minorHAnsi" w:hAnsiTheme="minorHAnsi" w:cstheme="minorHAnsi"/>
          <w:sz w:val="22"/>
          <w:szCs w:val="22"/>
        </w:rPr>
        <w:t xml:space="preserve">to the web-based surveys and </w:t>
      </w:r>
      <w:r w:rsidR="00067DCE">
        <w:rPr>
          <w:rFonts w:asciiTheme="minorHAnsi" w:hAnsiTheme="minorHAnsi" w:cstheme="minorHAnsi"/>
          <w:sz w:val="22"/>
          <w:szCs w:val="22"/>
        </w:rPr>
        <w:t xml:space="preserve">qualitative </w:t>
      </w:r>
      <w:r w:rsidR="00E6046B">
        <w:rPr>
          <w:rFonts w:asciiTheme="minorHAnsi" w:hAnsiTheme="minorHAnsi" w:cstheme="minorHAnsi"/>
          <w:sz w:val="22"/>
          <w:szCs w:val="22"/>
        </w:rPr>
        <w:t>interviews</w:t>
      </w:r>
      <w:r>
        <w:rPr>
          <w:rFonts w:asciiTheme="minorHAnsi" w:hAnsiTheme="minorHAnsi" w:cstheme="minorHAnsi"/>
          <w:sz w:val="22"/>
          <w:szCs w:val="22"/>
        </w:rPr>
        <w:t xml:space="preserve"> an</w:t>
      </w:r>
      <w:r w:rsidRPr="00E31655">
        <w:rPr>
          <w:rFonts w:asciiTheme="minorHAnsi" w:hAnsiTheme="minorHAnsi" w:cstheme="minorHAnsi"/>
          <w:sz w:val="22"/>
          <w:szCs w:val="22"/>
        </w:rPr>
        <w:t xml:space="preserve"> honorarium to acknowledge their </w:t>
      </w:r>
      <w:r>
        <w:rPr>
          <w:rFonts w:asciiTheme="minorHAnsi" w:hAnsiTheme="minorHAnsi" w:cstheme="minorHAnsi"/>
          <w:sz w:val="22"/>
          <w:szCs w:val="22"/>
        </w:rPr>
        <w:t>contribution to a</w:t>
      </w:r>
      <w:r w:rsidRPr="00E31655">
        <w:rPr>
          <w:rFonts w:asciiTheme="minorHAnsi" w:hAnsiTheme="minorHAnsi" w:cstheme="minorHAnsi"/>
          <w:sz w:val="22"/>
          <w:szCs w:val="22"/>
        </w:rPr>
        <w:t xml:space="preserve"> </w:t>
      </w:r>
      <w:r>
        <w:rPr>
          <w:rFonts w:asciiTheme="minorHAnsi" w:hAnsiTheme="minorHAnsi" w:cstheme="minorHAnsi"/>
          <w:sz w:val="22"/>
          <w:szCs w:val="22"/>
        </w:rPr>
        <w:t xml:space="preserve">timely and complete </w:t>
      </w:r>
      <w:r w:rsidRPr="00E31655">
        <w:rPr>
          <w:rFonts w:asciiTheme="minorHAnsi" w:hAnsiTheme="minorHAnsi" w:cstheme="minorHAnsi"/>
          <w:sz w:val="22"/>
          <w:szCs w:val="22"/>
        </w:rPr>
        <w:t xml:space="preserve">data collection. Across all </w:t>
      </w:r>
      <w:r>
        <w:rPr>
          <w:rFonts w:asciiTheme="minorHAnsi" w:hAnsiTheme="minorHAnsi" w:cstheme="minorHAnsi"/>
          <w:sz w:val="22"/>
          <w:szCs w:val="22"/>
        </w:rPr>
        <w:t>respondents</w:t>
      </w:r>
      <w:r w:rsidRPr="00E31655">
        <w:rPr>
          <w:rFonts w:asciiTheme="minorHAnsi" w:hAnsiTheme="minorHAnsi" w:cstheme="minorHAnsi"/>
          <w:sz w:val="22"/>
          <w:szCs w:val="22"/>
        </w:rPr>
        <w:t>, we expect that participating in</w:t>
      </w:r>
      <w:r w:rsidR="00E05C17">
        <w:rPr>
          <w:rFonts w:asciiTheme="minorHAnsi" w:hAnsiTheme="minorHAnsi" w:cstheme="minorHAnsi"/>
          <w:sz w:val="22"/>
          <w:szCs w:val="22"/>
        </w:rPr>
        <w:t xml:space="preserve"> the web-based</w:t>
      </w:r>
      <w:r w:rsidR="000C4601">
        <w:rPr>
          <w:rFonts w:asciiTheme="minorHAnsi" w:hAnsiTheme="minorHAnsi" w:cstheme="minorHAnsi"/>
          <w:sz w:val="22"/>
          <w:szCs w:val="22"/>
        </w:rPr>
        <w:t xml:space="preserve"> surveys and</w:t>
      </w:r>
      <w:r w:rsidRPr="00E31655">
        <w:rPr>
          <w:rFonts w:asciiTheme="minorHAnsi" w:hAnsiTheme="minorHAnsi" w:cstheme="minorHAnsi"/>
          <w:sz w:val="22"/>
          <w:szCs w:val="22"/>
        </w:rPr>
        <w:t xml:space="preserve"> </w:t>
      </w:r>
      <w:r w:rsidR="00E05C17">
        <w:rPr>
          <w:rFonts w:asciiTheme="minorHAnsi" w:hAnsiTheme="minorHAnsi" w:cstheme="minorHAnsi"/>
          <w:sz w:val="22"/>
          <w:szCs w:val="22"/>
        </w:rPr>
        <w:t xml:space="preserve">qualitative </w:t>
      </w:r>
      <w:r w:rsidRPr="00E31655">
        <w:rPr>
          <w:rFonts w:asciiTheme="minorHAnsi" w:hAnsiTheme="minorHAnsi" w:cstheme="minorHAnsi"/>
          <w:sz w:val="22"/>
          <w:szCs w:val="22"/>
        </w:rPr>
        <w:t xml:space="preserve">interviews will disrupt their schedules. </w:t>
      </w:r>
    </w:p>
    <w:p w:rsidRPr="00E31655" w:rsidR="000C4601" w:rsidP="000C4601" w:rsidRDefault="000C4601" w14:paraId="6DCA44EF" w14:textId="30F7D500">
      <w:pPr>
        <w:pStyle w:val="NormalSS"/>
        <w:ind w:firstLine="0"/>
        <w:rPr>
          <w:rFonts w:asciiTheme="minorHAnsi" w:hAnsiTheme="minorHAnsi" w:cstheme="minorHAnsi"/>
          <w:sz w:val="22"/>
          <w:szCs w:val="22"/>
        </w:rPr>
      </w:pPr>
      <w:r>
        <w:rPr>
          <w:rFonts w:asciiTheme="minorHAnsi" w:hAnsiTheme="minorHAnsi" w:cstheme="minorHAnsi"/>
          <w:sz w:val="22"/>
          <w:szCs w:val="22"/>
        </w:rPr>
        <w:t>W</w:t>
      </w:r>
      <w:r w:rsidR="00A271FA">
        <w:rPr>
          <w:rFonts w:asciiTheme="minorHAnsi" w:hAnsiTheme="minorHAnsi" w:cstheme="minorHAnsi"/>
          <w:sz w:val="22"/>
          <w:szCs w:val="22"/>
        </w:rPr>
        <w:t>e will offer a $</w:t>
      </w:r>
      <w:r>
        <w:rPr>
          <w:rFonts w:asciiTheme="minorHAnsi" w:hAnsiTheme="minorHAnsi" w:cstheme="minorHAnsi"/>
          <w:sz w:val="22"/>
          <w:szCs w:val="22"/>
        </w:rPr>
        <w:t>20</w:t>
      </w:r>
      <w:r w:rsidR="00A271FA">
        <w:rPr>
          <w:rFonts w:asciiTheme="minorHAnsi" w:hAnsiTheme="minorHAnsi" w:cstheme="minorHAnsi"/>
          <w:sz w:val="22"/>
          <w:szCs w:val="22"/>
        </w:rPr>
        <w:t xml:space="preserve"> honorarium to </w:t>
      </w:r>
      <w:r w:rsidRPr="00E31655" w:rsidR="00A271FA">
        <w:rPr>
          <w:rFonts w:asciiTheme="minorHAnsi" w:hAnsiTheme="minorHAnsi" w:cstheme="minorHAnsi"/>
          <w:sz w:val="22"/>
          <w:szCs w:val="22"/>
        </w:rPr>
        <w:t>each respondent</w:t>
      </w:r>
      <w:r>
        <w:rPr>
          <w:rFonts w:asciiTheme="minorHAnsi" w:hAnsiTheme="minorHAnsi" w:cstheme="minorHAnsi"/>
          <w:sz w:val="22"/>
          <w:szCs w:val="22"/>
        </w:rPr>
        <w:t xml:space="preserve"> for completing a web</w:t>
      </w:r>
      <w:r w:rsidR="00FB73C5">
        <w:rPr>
          <w:rFonts w:asciiTheme="minorHAnsi" w:hAnsiTheme="minorHAnsi" w:cstheme="minorHAnsi"/>
          <w:sz w:val="22"/>
          <w:szCs w:val="22"/>
        </w:rPr>
        <w:t>-based</w:t>
      </w:r>
      <w:r>
        <w:rPr>
          <w:rFonts w:asciiTheme="minorHAnsi" w:hAnsiTheme="minorHAnsi" w:cstheme="minorHAnsi"/>
          <w:sz w:val="22"/>
          <w:szCs w:val="22"/>
        </w:rPr>
        <w:t xml:space="preserve"> survey and </w:t>
      </w:r>
      <w:r w:rsidR="00A47A28">
        <w:rPr>
          <w:rFonts w:asciiTheme="minorHAnsi" w:hAnsiTheme="minorHAnsi" w:cstheme="minorHAnsi"/>
          <w:sz w:val="22"/>
          <w:szCs w:val="22"/>
        </w:rPr>
        <w:t xml:space="preserve">a $20 honorarium to each respondent </w:t>
      </w:r>
      <w:r>
        <w:rPr>
          <w:rFonts w:asciiTheme="minorHAnsi" w:hAnsiTheme="minorHAnsi" w:cstheme="minorHAnsi"/>
          <w:sz w:val="22"/>
          <w:szCs w:val="22"/>
        </w:rPr>
        <w:t>participating in an interview</w:t>
      </w:r>
      <w:r w:rsidRPr="00E31655" w:rsidR="00A271FA">
        <w:rPr>
          <w:rFonts w:asciiTheme="minorHAnsi" w:hAnsiTheme="minorHAnsi" w:cstheme="minorHAnsi"/>
          <w:sz w:val="22"/>
          <w:szCs w:val="22"/>
        </w:rPr>
        <w:t xml:space="preserve"> </w:t>
      </w:r>
      <w:r w:rsidR="00A271FA">
        <w:rPr>
          <w:rFonts w:asciiTheme="minorHAnsi" w:hAnsiTheme="minorHAnsi" w:cstheme="minorHAnsi"/>
          <w:sz w:val="22"/>
          <w:szCs w:val="22"/>
        </w:rPr>
        <w:t xml:space="preserve">in recognition of </w:t>
      </w:r>
      <w:r w:rsidRPr="00941FFC" w:rsidR="00A271FA">
        <w:rPr>
          <w:rFonts w:asciiTheme="minorHAnsi" w:hAnsiTheme="minorHAnsi" w:cstheme="minorHAnsi"/>
          <w:sz w:val="22"/>
          <w:szCs w:val="22"/>
        </w:rPr>
        <w:t>the time and expertise provided to the information collection</w:t>
      </w:r>
      <w:r w:rsidR="00A271FA">
        <w:rPr>
          <w:rFonts w:asciiTheme="minorHAnsi" w:hAnsiTheme="minorHAnsi" w:cstheme="minorHAnsi"/>
          <w:sz w:val="22"/>
          <w:szCs w:val="22"/>
        </w:rPr>
        <w:t>. The</w:t>
      </w:r>
      <w:r>
        <w:rPr>
          <w:rFonts w:asciiTheme="minorHAnsi" w:hAnsiTheme="minorHAnsi" w:cstheme="minorHAnsi"/>
          <w:sz w:val="22"/>
          <w:szCs w:val="22"/>
        </w:rPr>
        <w:t xml:space="preserve"> respondents we aim to recruit are uniquely positioned to answer the study’s research questions as they all participated in the </w:t>
      </w:r>
      <w:r w:rsidR="00F43A11">
        <w:rPr>
          <w:rFonts w:asciiTheme="minorHAnsi" w:hAnsiTheme="minorHAnsi" w:cstheme="minorHAnsi"/>
          <w:sz w:val="22"/>
          <w:szCs w:val="22"/>
        </w:rPr>
        <w:t>SCOPE 2019</w:t>
      </w:r>
      <w:r>
        <w:rPr>
          <w:rFonts w:asciiTheme="minorHAnsi" w:hAnsiTheme="minorHAnsi" w:cstheme="minorHAnsi"/>
          <w:sz w:val="22"/>
          <w:szCs w:val="22"/>
        </w:rPr>
        <w:t xml:space="preserve"> </w:t>
      </w:r>
      <w:r w:rsidR="0068268F">
        <w:rPr>
          <w:rFonts w:asciiTheme="minorHAnsi" w:hAnsiTheme="minorHAnsi" w:cstheme="minorHAnsi"/>
          <w:sz w:val="22"/>
          <w:szCs w:val="22"/>
        </w:rPr>
        <w:t xml:space="preserve">web-based </w:t>
      </w:r>
      <w:r>
        <w:rPr>
          <w:rFonts w:asciiTheme="minorHAnsi" w:hAnsiTheme="minorHAnsi" w:cstheme="minorHAnsi"/>
          <w:sz w:val="22"/>
          <w:szCs w:val="22"/>
        </w:rPr>
        <w:t xml:space="preserve">surveys, so we can compare the information they share in the current information collection with information shared in the </w:t>
      </w:r>
      <w:r w:rsidR="00F43A11">
        <w:rPr>
          <w:rFonts w:asciiTheme="minorHAnsi" w:hAnsiTheme="minorHAnsi" w:cstheme="minorHAnsi"/>
          <w:sz w:val="22"/>
          <w:szCs w:val="22"/>
        </w:rPr>
        <w:t>SCOPE 2019</w:t>
      </w:r>
      <w:r w:rsidR="00067DCE">
        <w:rPr>
          <w:rFonts w:asciiTheme="minorHAnsi" w:hAnsiTheme="minorHAnsi" w:cstheme="minorHAnsi"/>
          <w:sz w:val="22"/>
          <w:szCs w:val="22"/>
        </w:rPr>
        <w:t xml:space="preserve"> web-based </w:t>
      </w:r>
      <w:r>
        <w:rPr>
          <w:rFonts w:asciiTheme="minorHAnsi" w:hAnsiTheme="minorHAnsi" w:cstheme="minorHAnsi"/>
          <w:sz w:val="22"/>
          <w:szCs w:val="22"/>
        </w:rPr>
        <w:t xml:space="preserve">surveys. This will allow us to answer questions about how coaching has changed as the COVID-19 pandemic has progressed. </w:t>
      </w:r>
    </w:p>
    <w:p w:rsidRPr="009139B3" w:rsidR="001D1C73" w:rsidP="001D46D3" w:rsidRDefault="00A271FA" w14:paraId="01ADACD0" w14:textId="5142BEC0">
      <w:pPr>
        <w:pStyle w:val="NormalSS"/>
        <w:ind w:firstLine="0"/>
        <w:rPr>
          <w:rFonts w:cstheme="minorHAnsi"/>
        </w:rPr>
      </w:pPr>
      <w:r w:rsidRPr="00E31655">
        <w:rPr>
          <w:rFonts w:asciiTheme="minorHAnsi" w:hAnsiTheme="minorHAnsi" w:cstheme="minorHAnsi"/>
          <w:sz w:val="22"/>
          <w:szCs w:val="22"/>
        </w:rPr>
        <w:t>To develop honoraria amounts, we considered the length of the data collection activities, and the potential disruption to the schedules of the targeted respondents from participation</w:t>
      </w:r>
      <w:r>
        <w:rPr>
          <w:rFonts w:asciiTheme="minorHAnsi" w:hAnsiTheme="minorHAnsi" w:cstheme="minorHAnsi"/>
          <w:sz w:val="22"/>
          <w:szCs w:val="22"/>
        </w:rPr>
        <w:t>.</w:t>
      </w:r>
      <w:r w:rsidR="000C4601">
        <w:rPr>
          <w:rFonts w:asciiTheme="minorHAnsi" w:hAnsiTheme="minorHAnsi" w:cstheme="minorHAnsi"/>
          <w:sz w:val="22"/>
          <w:szCs w:val="22"/>
        </w:rPr>
        <w:t xml:space="preserve"> </w:t>
      </w:r>
      <w:r w:rsidR="001D46D3">
        <w:rPr>
          <w:rFonts w:asciiTheme="minorHAnsi" w:hAnsiTheme="minorHAnsi" w:cstheme="minorHAnsi"/>
          <w:sz w:val="22"/>
          <w:szCs w:val="22"/>
        </w:rPr>
        <w:t xml:space="preserve">Respondents to the </w:t>
      </w:r>
      <w:r w:rsidR="00F43A11">
        <w:rPr>
          <w:rFonts w:asciiTheme="minorHAnsi" w:hAnsiTheme="minorHAnsi" w:cstheme="minorHAnsi"/>
          <w:sz w:val="22"/>
          <w:szCs w:val="22"/>
        </w:rPr>
        <w:t>SCOPE 2019</w:t>
      </w:r>
      <w:r w:rsidR="00067DCE">
        <w:rPr>
          <w:rFonts w:asciiTheme="minorHAnsi" w:hAnsiTheme="minorHAnsi" w:cstheme="minorHAnsi"/>
          <w:sz w:val="22"/>
          <w:szCs w:val="22"/>
        </w:rPr>
        <w:t xml:space="preserve"> </w:t>
      </w:r>
      <w:r w:rsidR="0068268F">
        <w:rPr>
          <w:rFonts w:asciiTheme="minorHAnsi" w:hAnsiTheme="minorHAnsi" w:cstheme="minorHAnsi"/>
          <w:sz w:val="22"/>
          <w:szCs w:val="22"/>
        </w:rPr>
        <w:t xml:space="preserve">web-based </w:t>
      </w:r>
      <w:r w:rsidR="001D46D3">
        <w:rPr>
          <w:rFonts w:asciiTheme="minorHAnsi" w:hAnsiTheme="minorHAnsi" w:cstheme="minorHAnsi"/>
          <w:sz w:val="22"/>
          <w:szCs w:val="22"/>
        </w:rPr>
        <w:t xml:space="preserve">surveys also received an honorarium. </w:t>
      </w:r>
      <w:r w:rsidR="0069088E">
        <w:rPr>
          <w:rFonts w:asciiTheme="minorHAnsi" w:hAnsiTheme="minorHAnsi" w:cstheme="minorHAnsi"/>
          <w:sz w:val="22"/>
          <w:szCs w:val="22"/>
        </w:rPr>
        <w:t>We also received approval to give an honorarium for participation in qualitative interviews as part of in-person case studies for SCOPE 2019</w:t>
      </w:r>
      <w:r w:rsidR="00987ED8">
        <w:rPr>
          <w:rFonts w:asciiTheme="minorHAnsi" w:hAnsiTheme="minorHAnsi" w:cstheme="minorHAnsi"/>
          <w:sz w:val="22"/>
          <w:szCs w:val="22"/>
        </w:rPr>
        <w:t xml:space="preserve"> (OMB #</w:t>
      </w:r>
      <w:r w:rsidR="00987ED8">
        <w:rPr>
          <w:rFonts w:ascii="ArialMT" w:hAnsi="ArialMT" w:cs="ArialMT"/>
          <w:sz w:val="20"/>
        </w:rPr>
        <w:t>0970-0515)</w:t>
      </w:r>
      <w:r w:rsidR="0069088E">
        <w:rPr>
          <w:rFonts w:asciiTheme="minorHAnsi" w:hAnsiTheme="minorHAnsi" w:cstheme="minorHAnsi"/>
          <w:sz w:val="22"/>
          <w:szCs w:val="22"/>
        </w:rPr>
        <w:t>, but those case studies had to be suspended due to COVID-19.</w:t>
      </w: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46D3" w:rsidRDefault="001D1C73" w14:paraId="35E516D7" w14:textId="7F4DD848">
      <w:pPr>
        <w:spacing w:after="120" w:line="240" w:lineRule="auto"/>
        <w:rPr>
          <w:rFonts w:cstheme="minorHAnsi"/>
        </w:rPr>
      </w:pPr>
      <w:r w:rsidRPr="00C35614">
        <w:rPr>
          <w:rFonts w:cstheme="minorHAnsi"/>
          <w:b/>
        </w:rPr>
        <w:t>A14</w:t>
      </w:r>
      <w:r w:rsidRPr="00C35614">
        <w:rPr>
          <w:rFonts w:cstheme="minorHAnsi"/>
        </w:rPr>
        <w:t>.</w:t>
      </w:r>
      <w:r w:rsidRPr="00C35614">
        <w:rPr>
          <w:rFonts w:cstheme="minorHAnsi"/>
        </w:rPr>
        <w:tab/>
      </w:r>
      <w:r w:rsidRPr="00C35614">
        <w:rPr>
          <w:rFonts w:cstheme="minorHAnsi"/>
          <w:b/>
        </w:rPr>
        <w:t>Estimated Annualized Costs to the Federal Government</w:t>
      </w:r>
      <w:r w:rsidRPr="009139B3">
        <w:rPr>
          <w:rFonts w:cstheme="minorHAnsi"/>
        </w:rPr>
        <w:t xml:space="preserve"> </w:t>
      </w:r>
    </w:p>
    <w:p w:rsidR="00C35614" w:rsidP="00690E66" w:rsidRDefault="00BB7DAC" w14:paraId="34E9A54B" w14:textId="00A77775">
      <w:pPr>
        <w:spacing w:after="0" w:line="240" w:lineRule="auto"/>
      </w:pPr>
      <w:bookmarkStart w:name="_Hlk64022628" w:id="10"/>
      <w:bookmarkStart w:name="_Hlk61772514" w:id="11"/>
      <w:r w:rsidRPr="00BB7DAC">
        <w:t>Estimated costs to the Federal government are based on the costs per hour (including overhead) for contractor staff expected to carry out the information collection and the total hours each staff person is expected to contribute to the project. In addition to labor-related costs, costs include operational expenses (such as equipment, overhead, printing, and staff support), web-hosting fees, a dedicated toll-free number and email for the study, IRB fees, honoraria for respondents, and any other expenses which would not have been incurred without this collection of information</w:t>
      </w:r>
      <w:bookmarkEnd w:id="10"/>
      <w:bookmarkEnd w:id="11"/>
      <w:r w:rsidR="00F420B2">
        <w:t xml:space="preserve">. </w:t>
      </w:r>
    </w:p>
    <w:p w:rsidR="00D11E60" w:rsidP="001D1C73" w:rsidRDefault="00D11E60" w14:paraId="398B6D51" w14:textId="77777777">
      <w:pPr>
        <w:spacing w:after="0"/>
      </w:pPr>
    </w:p>
    <w:p w:rsidRPr="00444770" w:rsidR="00444770" w:rsidP="001D1C73" w:rsidRDefault="00444770" w14:paraId="080F8530" w14:textId="75BFF836">
      <w:pPr>
        <w:spacing w:after="0"/>
        <w:rPr>
          <w:b/>
          <w:bCs/>
        </w:rPr>
      </w:pPr>
      <w:r w:rsidRPr="00444770">
        <w:rPr>
          <w:b/>
          <w:bCs/>
        </w:rPr>
        <w:t>Table A.4. Esti</w:t>
      </w:r>
      <w:r w:rsidR="001F24F8">
        <w:rPr>
          <w:b/>
          <w:bCs/>
        </w:rPr>
        <w:t>ma</w:t>
      </w:r>
      <w:r w:rsidRPr="00444770">
        <w:rPr>
          <w:b/>
          <w:bCs/>
        </w:rPr>
        <w:t>ted annualized costs</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3E29C5"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3E29C5" w:rsidRDefault="001D1C73" w14:paraId="040ACCEE" w14:textId="77777777">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3E29C5" w:rsidRDefault="001D1C73" w14:paraId="2D64809B" w14:textId="77777777">
            <w:pPr>
              <w:spacing w:after="0"/>
              <w:jc w:val="center"/>
              <w:rPr>
                <w:b/>
                <w:bCs/>
                <w:sz w:val="20"/>
              </w:rPr>
            </w:pPr>
            <w:r w:rsidRPr="009139B3">
              <w:rPr>
                <w:b/>
                <w:bCs/>
                <w:sz w:val="20"/>
              </w:rPr>
              <w:t>Estimated Costs</w:t>
            </w:r>
          </w:p>
        </w:tc>
      </w:tr>
      <w:tr w:rsidRPr="009139B3" w:rsidR="001D1C73" w:rsidTr="003E29C5"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3212C" w:rsidR="001D1C73" w:rsidP="003E29C5" w:rsidRDefault="001D1C73" w14:paraId="28494A95" w14:textId="77777777">
            <w:pPr>
              <w:spacing w:after="0"/>
              <w:rPr>
                <w:sz w:val="20"/>
              </w:rPr>
            </w:pPr>
            <w:r w:rsidRPr="0043212C">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3212C" w:rsidR="00FF4DB7" w:rsidP="0043212C" w:rsidRDefault="001D1C73" w14:paraId="1EBEFF56" w14:textId="431467D6">
            <w:pPr>
              <w:spacing w:after="0"/>
              <w:jc w:val="center"/>
              <w:rPr>
                <w:sz w:val="20"/>
              </w:rPr>
            </w:pPr>
            <w:r w:rsidRPr="0043212C">
              <w:rPr>
                <w:sz w:val="20"/>
              </w:rPr>
              <w:t>$</w:t>
            </w:r>
            <w:r w:rsidRPr="0043212C" w:rsidR="0043212C">
              <w:rPr>
                <w:sz w:val="20"/>
              </w:rPr>
              <w:t>111,095</w:t>
            </w:r>
          </w:p>
        </w:tc>
      </w:tr>
      <w:tr w:rsidRPr="009139B3" w:rsidR="001D1C73" w:rsidTr="003E29C5"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35614" w:rsidR="001D1C73" w:rsidP="003E29C5" w:rsidRDefault="001D1C73" w14:paraId="299A5ADE" w14:textId="77777777">
            <w:pPr>
              <w:spacing w:after="0"/>
              <w:rPr>
                <w:rFonts w:ascii="Calibri" w:hAnsi="Calibri" w:eastAsia="Calibri" w:cs="Calibri"/>
                <w:sz w:val="20"/>
              </w:rPr>
            </w:pPr>
            <w:r w:rsidRPr="00C35614">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35614" w:rsidR="001D1C73" w:rsidP="003E29C5" w:rsidRDefault="001D1C73" w14:paraId="219CBE6F" w14:textId="1DCD94FA">
            <w:pPr>
              <w:spacing w:after="0"/>
              <w:jc w:val="center"/>
              <w:rPr>
                <w:sz w:val="20"/>
              </w:rPr>
            </w:pPr>
            <w:r w:rsidRPr="00C35614">
              <w:rPr>
                <w:sz w:val="20"/>
              </w:rPr>
              <w:t>$</w:t>
            </w:r>
            <w:r w:rsidRPr="00C35614" w:rsidR="00C35614">
              <w:rPr>
                <w:sz w:val="20"/>
              </w:rPr>
              <w:t>178,026</w:t>
            </w:r>
          </w:p>
        </w:tc>
      </w:tr>
      <w:tr w:rsidRPr="009139B3" w:rsidR="001D1C73" w:rsidTr="003E29C5"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C35614" w:rsidR="001D1C73" w:rsidP="003E29C5" w:rsidRDefault="001D1C73" w14:paraId="2DD9D85F" w14:textId="77777777">
            <w:pPr>
              <w:spacing w:after="0"/>
              <w:rPr>
                <w:sz w:val="20"/>
              </w:rPr>
            </w:pPr>
            <w:r w:rsidRPr="00C35614">
              <w:rPr>
                <w:sz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C35614" w:rsidR="001D1C73" w:rsidP="003E29C5" w:rsidRDefault="001D1C73" w14:paraId="194E752D" w14:textId="55A5021A">
            <w:pPr>
              <w:spacing w:after="0"/>
              <w:jc w:val="center"/>
              <w:rPr>
                <w:sz w:val="20"/>
              </w:rPr>
            </w:pPr>
            <w:r w:rsidRPr="00C35614">
              <w:rPr>
                <w:sz w:val="20"/>
              </w:rPr>
              <w:t>$</w:t>
            </w:r>
            <w:r w:rsidRPr="00C35614" w:rsidR="00C35614">
              <w:rPr>
                <w:sz w:val="20"/>
              </w:rPr>
              <w:t>107,4</w:t>
            </w:r>
            <w:r w:rsidR="00C35614">
              <w:rPr>
                <w:sz w:val="20"/>
              </w:rPr>
              <w:t>70</w:t>
            </w:r>
          </w:p>
        </w:tc>
      </w:tr>
      <w:tr w:rsidRPr="009139B3" w:rsidR="001D1C73" w:rsidTr="003E29C5"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C35614" w:rsidR="001D1C73" w:rsidP="003E29C5" w:rsidRDefault="001D1C73" w14:paraId="6E55C846" w14:textId="4C1943A9">
            <w:pPr>
              <w:spacing w:after="0"/>
              <w:rPr>
                <w:rFonts w:ascii="Calibri" w:hAnsi="Calibri" w:eastAsia="Calibri" w:cs="Calibri"/>
                <w:sz w:val="20"/>
              </w:rPr>
            </w:pPr>
            <w:r w:rsidRPr="00C35614">
              <w:rPr>
                <w:sz w:val="20"/>
              </w:rPr>
              <w:t>Publications/Dissemination</w:t>
            </w:r>
            <w:r w:rsidR="00D57315">
              <w:rPr>
                <w:sz w:val="20"/>
              </w:rPr>
              <w:t>/Data Archiving</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C35614" w:rsidR="001D1C73" w:rsidP="003E29C5" w:rsidRDefault="001D1C73" w14:paraId="6BF10F4D" w14:textId="6C60CAA7">
            <w:pPr>
              <w:spacing w:after="0"/>
              <w:jc w:val="center"/>
              <w:rPr>
                <w:sz w:val="20"/>
              </w:rPr>
            </w:pPr>
            <w:r w:rsidRPr="00C35614">
              <w:rPr>
                <w:sz w:val="20"/>
              </w:rPr>
              <w:t>$</w:t>
            </w:r>
            <w:r w:rsidR="00D57315">
              <w:rPr>
                <w:sz w:val="20"/>
              </w:rPr>
              <w:t>143,172</w:t>
            </w:r>
          </w:p>
        </w:tc>
      </w:tr>
      <w:tr w:rsidRPr="009139B3" w:rsidR="001D1C73" w:rsidTr="003E29C5"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C35614" w:rsidR="001D1C73" w:rsidP="003E29C5" w:rsidRDefault="001D1C73" w14:paraId="7EDD4F98" w14:textId="77777777">
            <w:pPr>
              <w:spacing w:after="0"/>
              <w:jc w:val="right"/>
              <w:rPr>
                <w:rFonts w:ascii="Calibri" w:hAnsi="Calibri" w:eastAsia="Calibri" w:cs="Calibri"/>
                <w:b/>
                <w:bCs/>
                <w:sz w:val="20"/>
              </w:rPr>
            </w:pPr>
            <w:r w:rsidRPr="00C35614">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C35614" w:rsidR="001D1C73" w:rsidP="003E29C5" w:rsidRDefault="001D1C73" w14:paraId="0B43751B" w14:textId="4E35871F">
            <w:pPr>
              <w:spacing w:after="0"/>
              <w:jc w:val="center"/>
              <w:rPr>
                <w:b/>
                <w:bCs/>
                <w:sz w:val="20"/>
              </w:rPr>
            </w:pPr>
            <w:r w:rsidRPr="00C35614">
              <w:rPr>
                <w:sz w:val="20"/>
              </w:rPr>
              <w:t>$</w:t>
            </w:r>
            <w:r w:rsidR="00D57315">
              <w:rPr>
                <w:sz w:val="20"/>
              </w:rPr>
              <w:t>539,764</w:t>
            </w:r>
          </w:p>
        </w:tc>
      </w:tr>
    </w:tbl>
    <w:p w:rsidR="001D1C73" w:rsidP="001D1C73" w:rsidRDefault="001D1C73" w14:paraId="65C70CA1" w14:textId="427D67D5">
      <w:pPr>
        <w:spacing w:after="0"/>
        <w:rPr>
          <w:rFonts w:ascii="Calibri" w:hAnsi="Calibri" w:eastAsia="Calibri" w:cs="Calibri"/>
        </w:rPr>
      </w:pPr>
    </w:p>
    <w:p w:rsidRPr="009139B3" w:rsidR="008443E7" w:rsidP="001D1C73" w:rsidRDefault="008443E7" w14:paraId="600532C4" w14:textId="77777777">
      <w:pPr>
        <w:spacing w:after="0"/>
        <w:rPr>
          <w:rFonts w:ascii="Calibri" w:hAnsi="Calibri" w:eastAsia="Calibri" w:cs="Calibri"/>
        </w:rPr>
      </w:pPr>
    </w:p>
    <w:p w:rsidRPr="009139B3" w:rsidR="001D1C73" w:rsidP="001D1C73" w:rsidRDefault="001D1C73" w14:paraId="60855735" w14:textId="77777777">
      <w:pPr>
        <w:spacing w:after="120" w:line="240" w:lineRule="auto"/>
        <w:rPr>
          <w:rFonts w:cstheme="minorHAnsi"/>
        </w:rPr>
      </w:pPr>
      <w:r w:rsidRPr="00632611">
        <w:rPr>
          <w:rFonts w:cstheme="minorHAnsi"/>
          <w:b/>
        </w:rPr>
        <w:t>A15</w:t>
      </w:r>
      <w:r w:rsidRPr="00632611">
        <w:rPr>
          <w:rFonts w:cstheme="minorHAnsi"/>
        </w:rPr>
        <w:t>.</w:t>
      </w:r>
      <w:r w:rsidRPr="00632611">
        <w:rPr>
          <w:rFonts w:cstheme="minorHAnsi"/>
        </w:rPr>
        <w:tab/>
      </w:r>
      <w:r w:rsidRPr="00632611">
        <w:rPr>
          <w:rFonts w:cstheme="minorHAnsi"/>
          <w:b/>
        </w:rPr>
        <w:t>Reasons for changes in burden</w:t>
      </w:r>
      <w:r w:rsidRPr="00632611">
        <w:rPr>
          <w:rFonts w:cstheme="minorHAnsi"/>
        </w:rPr>
        <w:t xml:space="preserve"> </w:t>
      </w:r>
    </w:p>
    <w:p w:rsidRPr="009139B3" w:rsidR="001D1C73" w:rsidP="001D1C73" w:rsidRDefault="00632611" w14:paraId="766F8004" w14:textId="73A83625">
      <w:pPr>
        <w:spacing w:after="0" w:line="240" w:lineRule="auto"/>
        <w:rPr>
          <w:rFonts w:cstheme="minorHAnsi"/>
        </w:rPr>
      </w:pPr>
      <w:r>
        <w:rPr>
          <w:rFonts w:cstheme="minorHAnsi"/>
        </w:rPr>
        <w:t>This request is for new data collection activities (web-</w:t>
      </w:r>
      <w:r w:rsidR="001F24F8">
        <w:rPr>
          <w:rFonts w:cstheme="minorHAnsi"/>
        </w:rPr>
        <w:t xml:space="preserve">based </w:t>
      </w:r>
      <w:r>
        <w:rPr>
          <w:rFonts w:cstheme="minorHAnsi"/>
        </w:rPr>
        <w:t xml:space="preserve">surveys and qualitative interviews) with respondents who previously </w:t>
      </w:r>
      <w:r w:rsidR="007B36B6">
        <w:rPr>
          <w:rFonts w:cstheme="minorHAnsi"/>
        </w:rPr>
        <w:t>completed</w:t>
      </w:r>
      <w:r w:rsidR="002C2265">
        <w:rPr>
          <w:rFonts w:cstheme="minorHAnsi"/>
        </w:rPr>
        <w:t xml:space="preserve"> </w:t>
      </w:r>
      <w:r w:rsidR="00F43A11">
        <w:rPr>
          <w:rFonts w:cstheme="minorHAnsi"/>
        </w:rPr>
        <w:t>SCOPE 2019</w:t>
      </w:r>
      <w:r w:rsidR="00067DCE">
        <w:rPr>
          <w:rFonts w:cstheme="minorHAnsi"/>
        </w:rPr>
        <w:t xml:space="preserve"> </w:t>
      </w:r>
      <w:r w:rsidR="002C2265">
        <w:rPr>
          <w:rFonts w:cstheme="minorHAnsi"/>
        </w:rPr>
        <w:t>web-based</w:t>
      </w:r>
      <w:r w:rsidR="007B36B6">
        <w:rPr>
          <w:rFonts w:cstheme="minorHAnsi"/>
        </w:rPr>
        <w:t xml:space="preserve"> surveys</w:t>
      </w:r>
      <w:r>
        <w:rPr>
          <w:rFonts w:cstheme="minorHAnsi"/>
        </w:rPr>
        <w:t>. A</w:t>
      </w:r>
      <w:r w:rsidRPr="00303A8B">
        <w:rPr>
          <w:rFonts w:cstheme="minorHAnsi"/>
        </w:rPr>
        <w:t>ll data collection using previously approved materials is complete.</w:t>
      </w:r>
      <w:r>
        <w:rPr>
          <w:rFonts w:cstheme="minorHAnsi"/>
        </w:rPr>
        <w:t xml:space="preserve"> The burden estimate reflects these new data collection activities. </w:t>
      </w:r>
    </w:p>
    <w:p w:rsidR="001D1C73" w:rsidP="001D1C73" w:rsidRDefault="001D1C73" w14:paraId="2E8F0BA5" w14:textId="485E9A6C">
      <w:pPr>
        <w:spacing w:after="0" w:line="240" w:lineRule="auto"/>
        <w:rPr>
          <w:rFonts w:cstheme="minorHAnsi"/>
        </w:rPr>
      </w:pPr>
    </w:p>
    <w:p w:rsidRPr="009139B3" w:rsidR="008443E7" w:rsidP="001D1C73" w:rsidRDefault="008443E7" w14:paraId="70570736"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173C22">
        <w:rPr>
          <w:rFonts w:cstheme="minorHAnsi"/>
          <w:b/>
        </w:rPr>
        <w:lastRenderedPageBreak/>
        <w:t>A16</w:t>
      </w:r>
      <w:r w:rsidRPr="00173C22">
        <w:rPr>
          <w:rFonts w:cstheme="minorHAnsi"/>
        </w:rPr>
        <w:t>.</w:t>
      </w:r>
      <w:r w:rsidRPr="00173C22">
        <w:rPr>
          <w:rFonts w:cstheme="minorHAnsi"/>
        </w:rPr>
        <w:tab/>
      </w:r>
      <w:r w:rsidRPr="00173C22">
        <w:rPr>
          <w:rFonts w:cstheme="minorHAnsi"/>
          <w:b/>
        </w:rPr>
        <w:t>Timeline</w:t>
      </w:r>
    </w:p>
    <w:p w:rsidR="00C35614" w:rsidP="0062030F" w:rsidRDefault="005B17F2" w14:paraId="6F06735E" w14:textId="17322E38">
      <w:pPr>
        <w:spacing w:after="0" w:line="240" w:lineRule="auto"/>
      </w:pPr>
      <w:r>
        <w:t xml:space="preserve">Table A.5 presents the timeline for </w:t>
      </w:r>
      <w:r w:rsidR="00F43A11">
        <w:t>SCOPE 2021: Follow-up</w:t>
      </w:r>
      <w:r>
        <w:t xml:space="preserve"> activities. Data collection activities will begin immediately upon OMB approval, and extend for up to four months. We aim to complete all data collection activities during spring 2021, as many ECE settings close down for the summer (consistent with a typical school year). Analysis will begin upon completion of each data collection </w:t>
      </w:r>
      <w:r w:rsidR="00173C22">
        <w:t>activity (</w:t>
      </w:r>
      <w:r w:rsidR="00BE60E5">
        <w:t>four</w:t>
      </w:r>
      <w:r w:rsidR="00173C22">
        <w:t xml:space="preserve"> to </w:t>
      </w:r>
      <w:r w:rsidR="00BE60E5">
        <w:t>five</w:t>
      </w:r>
      <w:r w:rsidR="00173C22">
        <w:t xml:space="preserve"> months following OMB approval)</w:t>
      </w:r>
      <w:r>
        <w:t xml:space="preserve">, and dissemination </w:t>
      </w:r>
      <w:r w:rsidR="00BE60E5">
        <w:t>seven</w:t>
      </w:r>
      <w:r w:rsidR="00173C22">
        <w:t xml:space="preserve"> months following OMB approval. We plan to submit study data to the </w:t>
      </w:r>
      <w:r w:rsidRPr="00802727" w:rsidR="00173C22">
        <w:t>Child &amp; Family Data Archive</w:t>
      </w:r>
      <w:r w:rsidR="00173C22">
        <w:t xml:space="preserve"> </w:t>
      </w:r>
      <w:bookmarkStart w:name="_Hlk56581012" w:id="12"/>
      <w:r w:rsidRPr="00171960" w:rsidR="00173C22">
        <w:rPr>
          <w:rFonts w:eastAsia="Times New Roman"/>
        </w:rPr>
        <w:t>or a similar data archive</w:t>
      </w:r>
      <w:r w:rsidRPr="00802727" w:rsidR="00173C22">
        <w:t xml:space="preserve"> </w:t>
      </w:r>
      <w:bookmarkEnd w:id="12"/>
      <w:r w:rsidRPr="00802727" w:rsidR="00173C22">
        <w:t>at the end of the study so it can be used by other researchers</w:t>
      </w:r>
      <w:r w:rsidR="00173C22">
        <w:t>.</w:t>
      </w:r>
    </w:p>
    <w:p w:rsidRPr="009139B3" w:rsidR="00AB26B0" w:rsidP="001D1C73" w:rsidRDefault="00AB26B0" w14:paraId="678F3534" w14:textId="77777777">
      <w:pPr>
        <w:spacing w:after="0" w:line="240" w:lineRule="auto"/>
        <w:rPr>
          <w:rFonts w:cstheme="minorHAnsi"/>
        </w:rPr>
      </w:pPr>
    </w:p>
    <w:p w:rsidRPr="00575028" w:rsidR="00694BE7" w:rsidP="00694BE7" w:rsidRDefault="00694BE7" w14:paraId="1DC09A72" w14:textId="26D84BC2">
      <w:pPr>
        <w:pStyle w:val="MarkforTableTitle"/>
        <w:rPr>
          <w:rFonts w:asciiTheme="minorHAnsi" w:hAnsiTheme="minorHAnsi" w:cstheme="minorHAnsi"/>
          <w:b/>
          <w:bCs/>
        </w:rPr>
      </w:pPr>
      <w:bookmarkStart w:name="_Toc481125304" w:id="13"/>
      <w:bookmarkStart w:name="_Toc509840830" w:id="14"/>
      <w:r w:rsidRPr="00575028">
        <w:rPr>
          <w:rFonts w:asciiTheme="minorHAnsi" w:hAnsiTheme="minorHAnsi" w:cstheme="minorHAnsi"/>
          <w:b/>
          <w:bCs/>
        </w:rPr>
        <w:t>Table A.</w:t>
      </w:r>
      <w:r w:rsidR="00444770">
        <w:rPr>
          <w:rFonts w:asciiTheme="minorHAnsi" w:hAnsiTheme="minorHAnsi" w:cstheme="minorHAnsi"/>
          <w:b/>
          <w:bCs/>
        </w:rPr>
        <w:t>5</w:t>
      </w:r>
      <w:r w:rsidRPr="00575028">
        <w:rPr>
          <w:rFonts w:asciiTheme="minorHAnsi" w:hAnsiTheme="minorHAnsi" w:cstheme="minorHAnsi"/>
          <w:b/>
          <w:bCs/>
        </w:rPr>
        <w:t xml:space="preserve">. </w:t>
      </w:r>
      <w:r w:rsidR="00F43A11">
        <w:rPr>
          <w:rFonts w:asciiTheme="minorHAnsi" w:hAnsiTheme="minorHAnsi" w:cstheme="minorHAnsi"/>
          <w:b/>
          <w:bCs/>
        </w:rPr>
        <w:t>SCOPE 2021: Follow-up</w:t>
      </w:r>
      <w:r w:rsidR="00444770">
        <w:rPr>
          <w:rFonts w:asciiTheme="minorHAnsi" w:hAnsiTheme="minorHAnsi" w:cstheme="minorHAnsi"/>
          <w:b/>
          <w:bCs/>
        </w:rPr>
        <w:t xml:space="preserve"> </w:t>
      </w:r>
      <w:r w:rsidRPr="00575028">
        <w:rPr>
          <w:rFonts w:asciiTheme="minorHAnsi" w:hAnsiTheme="minorHAnsi" w:cstheme="minorHAnsi"/>
          <w:b/>
          <w:bCs/>
        </w:rPr>
        <w:t xml:space="preserve">timeline </w:t>
      </w:r>
      <w:bookmarkEnd w:id="13"/>
      <w:bookmarkEnd w:id="14"/>
    </w:p>
    <w:tbl>
      <w:tblPr>
        <w:tblW w:w="49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4227"/>
        <w:gridCol w:w="5039"/>
      </w:tblGrid>
      <w:tr w:rsidRPr="007A3F03" w:rsidR="00694BE7" w:rsidTr="00744239" w14:paraId="5910228C" w14:textId="77777777">
        <w:trPr>
          <w:tblHeader/>
        </w:trPr>
        <w:tc>
          <w:tcPr>
            <w:tcW w:w="2281" w:type="pct"/>
            <w:shd w:val="clear" w:color="auto" w:fill="D9D9D9" w:themeFill="background1" w:themeFillShade="D9"/>
            <w:vAlign w:val="bottom"/>
          </w:tcPr>
          <w:p w:rsidRPr="007A3F03" w:rsidR="00694BE7" w:rsidP="00744239" w:rsidRDefault="00694BE7" w14:paraId="00F1BA72" w14:textId="77777777">
            <w:pPr>
              <w:pStyle w:val="TableHeaderLeft"/>
              <w:rPr>
                <w:rFonts w:asciiTheme="minorHAnsi" w:hAnsiTheme="minorHAnsi" w:cstheme="minorHAnsi"/>
                <w:color w:val="000000" w:themeColor="text1"/>
                <w:lang w:bidi="en-US"/>
              </w:rPr>
            </w:pPr>
            <w:r w:rsidRPr="007A3F03">
              <w:rPr>
                <w:rFonts w:asciiTheme="minorHAnsi" w:hAnsiTheme="minorHAnsi" w:cstheme="minorHAnsi"/>
                <w:color w:val="000000" w:themeColor="text1"/>
                <w:lang w:bidi="en-US"/>
              </w:rPr>
              <w:t>Activity</w:t>
            </w:r>
          </w:p>
        </w:tc>
        <w:tc>
          <w:tcPr>
            <w:tcW w:w="2719" w:type="pct"/>
            <w:shd w:val="clear" w:color="auto" w:fill="D9D9D9" w:themeFill="background1" w:themeFillShade="D9"/>
            <w:vAlign w:val="bottom"/>
          </w:tcPr>
          <w:p w:rsidRPr="007A3F03" w:rsidR="00694BE7" w:rsidP="00744239" w:rsidRDefault="00694BE7" w14:paraId="548A4F46" w14:textId="77777777">
            <w:pPr>
              <w:pStyle w:val="TableHeaderCenter"/>
              <w:rPr>
                <w:rFonts w:asciiTheme="minorHAnsi" w:hAnsiTheme="minorHAnsi" w:cstheme="minorHAnsi"/>
                <w:color w:val="000000" w:themeColor="text1"/>
                <w:vertAlign w:val="superscript"/>
                <w:lang w:bidi="en-US"/>
              </w:rPr>
            </w:pPr>
            <w:r w:rsidRPr="007A3F03">
              <w:rPr>
                <w:rFonts w:asciiTheme="minorHAnsi" w:hAnsiTheme="minorHAnsi" w:cstheme="minorHAnsi"/>
                <w:color w:val="000000" w:themeColor="text1"/>
                <w:lang w:bidi="en-US"/>
              </w:rPr>
              <w:t>Timing</w:t>
            </w:r>
          </w:p>
        </w:tc>
      </w:tr>
      <w:tr w:rsidRPr="007A3F03" w:rsidR="00694BE7" w:rsidTr="00744239" w14:paraId="30525ED7" w14:textId="77777777">
        <w:tc>
          <w:tcPr>
            <w:tcW w:w="5000" w:type="pct"/>
            <w:gridSpan w:val="2"/>
            <w:shd w:val="clear" w:color="auto" w:fill="auto"/>
          </w:tcPr>
          <w:p w:rsidRPr="007A3F03" w:rsidR="00694BE7" w:rsidP="00744239" w:rsidRDefault="00694BE7" w14:paraId="5B0A2C4D" w14:textId="28E5DB24">
            <w:pPr>
              <w:spacing w:before="40" w:after="40" w:line="240" w:lineRule="auto"/>
              <w:rPr>
                <w:rFonts w:cstheme="minorHAnsi"/>
                <w:b/>
                <w:sz w:val="20"/>
                <w:szCs w:val="20"/>
                <w:lang w:bidi="en-US"/>
              </w:rPr>
            </w:pPr>
            <w:r w:rsidRPr="007A3F03">
              <w:rPr>
                <w:rFonts w:cstheme="minorHAnsi"/>
                <w:b/>
                <w:sz w:val="20"/>
                <w:szCs w:val="20"/>
                <w:lang w:bidi="en-US"/>
              </w:rPr>
              <w:t xml:space="preserve">Recruitment </w:t>
            </w:r>
            <w:r>
              <w:rPr>
                <w:rFonts w:cstheme="minorHAnsi"/>
                <w:b/>
                <w:sz w:val="20"/>
                <w:szCs w:val="20"/>
                <w:lang w:bidi="en-US"/>
              </w:rPr>
              <w:t>and data collection</w:t>
            </w:r>
          </w:p>
        </w:tc>
      </w:tr>
      <w:tr w:rsidRPr="007A3F03" w:rsidR="00694BE7" w:rsidTr="00744239" w14:paraId="30338807" w14:textId="77777777">
        <w:tc>
          <w:tcPr>
            <w:tcW w:w="2281" w:type="pct"/>
            <w:shd w:val="clear" w:color="auto" w:fill="auto"/>
          </w:tcPr>
          <w:p w:rsidRPr="007A3F03" w:rsidR="00694BE7" w:rsidP="00744239" w:rsidRDefault="00694BE7" w14:paraId="630D21EA" w14:textId="45B5810D">
            <w:pPr>
              <w:spacing w:before="40" w:after="40" w:line="240" w:lineRule="auto"/>
              <w:ind w:left="360" w:firstLine="18"/>
              <w:rPr>
                <w:rFonts w:cstheme="minorHAnsi"/>
                <w:sz w:val="20"/>
                <w:szCs w:val="20"/>
                <w:lang w:bidi="en-US"/>
              </w:rPr>
            </w:pPr>
            <w:r>
              <w:rPr>
                <w:rFonts w:cstheme="minorHAnsi"/>
                <w:sz w:val="20"/>
                <w:szCs w:val="20"/>
                <w:lang w:bidi="en-US"/>
              </w:rPr>
              <w:t>Web-</w:t>
            </w:r>
            <w:r w:rsidR="00BE60E5">
              <w:rPr>
                <w:rFonts w:cstheme="minorHAnsi"/>
                <w:sz w:val="20"/>
                <w:szCs w:val="20"/>
                <w:lang w:bidi="en-US"/>
              </w:rPr>
              <w:t xml:space="preserve">based </w:t>
            </w:r>
            <w:r>
              <w:rPr>
                <w:rFonts w:cstheme="minorHAnsi"/>
                <w:sz w:val="20"/>
                <w:szCs w:val="20"/>
                <w:lang w:bidi="en-US"/>
              </w:rPr>
              <w:t>survey recruitment and data collection</w:t>
            </w:r>
          </w:p>
        </w:tc>
        <w:tc>
          <w:tcPr>
            <w:tcW w:w="2719" w:type="pct"/>
            <w:shd w:val="clear" w:color="auto" w:fill="auto"/>
          </w:tcPr>
          <w:p w:rsidRPr="007A3F03" w:rsidR="00694BE7" w:rsidP="00744239" w:rsidRDefault="00694BE7" w14:paraId="09DAF69D" w14:textId="1A270765">
            <w:pPr>
              <w:spacing w:before="40" w:after="40" w:line="240" w:lineRule="auto"/>
              <w:rPr>
                <w:rFonts w:cstheme="minorHAnsi"/>
                <w:sz w:val="20"/>
                <w:szCs w:val="20"/>
                <w:lang w:bidi="en-US"/>
              </w:rPr>
            </w:pPr>
            <w:r w:rsidRPr="007A3F03">
              <w:rPr>
                <w:rFonts w:cstheme="minorHAnsi"/>
                <w:sz w:val="20"/>
                <w:szCs w:val="20"/>
                <w:lang w:bidi="en-US"/>
              </w:rPr>
              <w:t xml:space="preserve">To begin immediately after OMB’s approval and extend for </w:t>
            </w:r>
            <w:r>
              <w:rPr>
                <w:rFonts w:cstheme="minorHAnsi"/>
                <w:sz w:val="20"/>
                <w:szCs w:val="20"/>
                <w:lang w:bidi="en-US"/>
              </w:rPr>
              <w:t>2 to 3</w:t>
            </w:r>
            <w:r w:rsidRPr="007A3F03">
              <w:rPr>
                <w:rFonts w:cstheme="minorHAnsi"/>
                <w:sz w:val="20"/>
                <w:szCs w:val="20"/>
                <w:lang w:bidi="en-US"/>
              </w:rPr>
              <w:t xml:space="preserve"> months</w:t>
            </w:r>
          </w:p>
        </w:tc>
      </w:tr>
      <w:tr w:rsidRPr="007A3F03" w:rsidR="00694BE7" w:rsidTr="00744239" w14:paraId="18B9A18E" w14:textId="77777777">
        <w:tc>
          <w:tcPr>
            <w:tcW w:w="2281" w:type="pct"/>
            <w:shd w:val="clear" w:color="auto" w:fill="auto"/>
          </w:tcPr>
          <w:p w:rsidRPr="007A3F03" w:rsidR="00694BE7" w:rsidP="00744239" w:rsidRDefault="00694BE7" w14:paraId="43F647B7" w14:textId="4504AA6A">
            <w:pPr>
              <w:spacing w:before="40" w:after="40" w:line="240" w:lineRule="auto"/>
              <w:ind w:left="360" w:firstLine="18"/>
              <w:rPr>
                <w:rFonts w:cstheme="minorHAnsi"/>
                <w:sz w:val="20"/>
                <w:szCs w:val="20"/>
                <w:lang w:bidi="en-US"/>
              </w:rPr>
            </w:pPr>
            <w:r>
              <w:rPr>
                <w:rFonts w:cstheme="minorHAnsi"/>
                <w:sz w:val="20"/>
                <w:szCs w:val="20"/>
                <w:lang w:bidi="en-US"/>
              </w:rPr>
              <w:t>Qualitative interview recruitment and data collection</w:t>
            </w:r>
            <w:r w:rsidRPr="007A3F03">
              <w:rPr>
                <w:rFonts w:cstheme="minorHAnsi"/>
                <w:sz w:val="20"/>
                <w:szCs w:val="20"/>
                <w:lang w:bidi="en-US"/>
              </w:rPr>
              <w:t xml:space="preserve"> </w:t>
            </w:r>
          </w:p>
        </w:tc>
        <w:tc>
          <w:tcPr>
            <w:tcW w:w="2719" w:type="pct"/>
            <w:shd w:val="clear" w:color="auto" w:fill="auto"/>
          </w:tcPr>
          <w:p w:rsidRPr="007A3F03" w:rsidR="00694BE7" w:rsidP="00744239" w:rsidRDefault="00694BE7" w14:paraId="5A2A02C8" w14:textId="234F8D1D">
            <w:pPr>
              <w:spacing w:before="40" w:after="40" w:line="240" w:lineRule="auto"/>
              <w:rPr>
                <w:rFonts w:cstheme="minorHAnsi"/>
                <w:sz w:val="20"/>
                <w:szCs w:val="20"/>
                <w:lang w:bidi="en-US"/>
              </w:rPr>
            </w:pPr>
            <w:r w:rsidRPr="007A3F03">
              <w:rPr>
                <w:rFonts w:cstheme="minorHAnsi"/>
                <w:sz w:val="20"/>
                <w:szCs w:val="20"/>
                <w:lang w:bidi="en-US"/>
              </w:rPr>
              <w:t xml:space="preserve">To begin </w:t>
            </w:r>
            <w:r w:rsidR="004C330E">
              <w:rPr>
                <w:rFonts w:cstheme="minorHAnsi"/>
                <w:sz w:val="20"/>
                <w:szCs w:val="20"/>
                <w:lang w:bidi="en-US"/>
              </w:rPr>
              <w:t>approximately one month</w:t>
            </w:r>
            <w:r w:rsidRPr="007A3F03">
              <w:rPr>
                <w:rFonts w:cstheme="minorHAnsi"/>
                <w:sz w:val="20"/>
                <w:szCs w:val="20"/>
                <w:lang w:bidi="en-US"/>
              </w:rPr>
              <w:t xml:space="preserve"> after OMB’s approval and extend for </w:t>
            </w:r>
            <w:r w:rsidR="004C330E">
              <w:rPr>
                <w:rFonts w:cstheme="minorHAnsi"/>
                <w:sz w:val="20"/>
                <w:szCs w:val="20"/>
                <w:lang w:bidi="en-US"/>
              </w:rPr>
              <w:t>3 months</w:t>
            </w:r>
          </w:p>
        </w:tc>
      </w:tr>
      <w:tr w:rsidRPr="007A3F03" w:rsidR="00694BE7" w:rsidTr="00744239" w14:paraId="2EC49C2A" w14:textId="77777777">
        <w:tc>
          <w:tcPr>
            <w:tcW w:w="5000" w:type="pct"/>
            <w:gridSpan w:val="2"/>
            <w:shd w:val="clear" w:color="auto" w:fill="auto"/>
          </w:tcPr>
          <w:p w:rsidRPr="007A3F03" w:rsidR="00694BE7" w:rsidP="00744239" w:rsidRDefault="00694BE7" w14:paraId="153509C6" w14:textId="77777777">
            <w:pPr>
              <w:spacing w:before="40" w:after="40" w:line="240" w:lineRule="auto"/>
              <w:rPr>
                <w:rFonts w:cstheme="minorHAnsi"/>
                <w:sz w:val="20"/>
                <w:szCs w:val="20"/>
                <w:lang w:bidi="en-US"/>
              </w:rPr>
            </w:pPr>
            <w:r w:rsidRPr="007A3F03">
              <w:rPr>
                <w:rFonts w:cstheme="minorHAnsi"/>
                <w:b/>
                <w:sz w:val="20"/>
                <w:szCs w:val="20"/>
                <w:lang w:bidi="en-US"/>
              </w:rPr>
              <w:t>Analysis</w:t>
            </w:r>
          </w:p>
        </w:tc>
      </w:tr>
      <w:tr w:rsidRPr="007A3F03" w:rsidR="00694BE7" w:rsidTr="00744239" w14:paraId="57633B53" w14:textId="77777777">
        <w:tc>
          <w:tcPr>
            <w:tcW w:w="2281" w:type="pct"/>
            <w:shd w:val="clear" w:color="auto" w:fill="auto"/>
          </w:tcPr>
          <w:p w:rsidRPr="007A3F03" w:rsidR="00694BE7" w:rsidP="00744239" w:rsidRDefault="00694BE7" w14:paraId="47A7C9AE" w14:textId="671AFEFB">
            <w:pPr>
              <w:spacing w:before="40" w:after="40" w:line="240" w:lineRule="auto"/>
              <w:ind w:left="360" w:firstLine="18"/>
              <w:rPr>
                <w:rFonts w:cstheme="minorHAnsi"/>
                <w:sz w:val="20"/>
                <w:szCs w:val="20"/>
                <w:lang w:bidi="en-US"/>
              </w:rPr>
            </w:pPr>
            <w:r>
              <w:rPr>
                <w:rFonts w:cstheme="minorHAnsi"/>
                <w:sz w:val="20"/>
                <w:szCs w:val="20"/>
                <w:lang w:bidi="en-US"/>
              </w:rPr>
              <w:t>Web-</w:t>
            </w:r>
            <w:r w:rsidR="00BE60E5">
              <w:rPr>
                <w:rFonts w:cstheme="minorHAnsi"/>
                <w:sz w:val="20"/>
                <w:szCs w:val="20"/>
                <w:lang w:bidi="en-US"/>
              </w:rPr>
              <w:t xml:space="preserve">based </w:t>
            </w:r>
            <w:r>
              <w:rPr>
                <w:rFonts w:cstheme="minorHAnsi"/>
                <w:sz w:val="20"/>
                <w:szCs w:val="20"/>
                <w:lang w:bidi="en-US"/>
              </w:rPr>
              <w:t>survey analysis</w:t>
            </w:r>
          </w:p>
        </w:tc>
        <w:tc>
          <w:tcPr>
            <w:tcW w:w="2719" w:type="pct"/>
            <w:shd w:val="clear" w:color="auto" w:fill="auto"/>
          </w:tcPr>
          <w:p w:rsidRPr="007A3F03" w:rsidR="00694BE7" w:rsidP="00744239" w:rsidRDefault="004C330E" w14:paraId="0AF0EA90" w14:textId="1FD7B6F6">
            <w:pPr>
              <w:spacing w:before="40" w:after="40" w:line="240" w:lineRule="auto"/>
              <w:rPr>
                <w:rFonts w:cstheme="minorHAnsi"/>
                <w:sz w:val="20"/>
                <w:szCs w:val="20"/>
                <w:lang w:bidi="en-US"/>
              </w:rPr>
            </w:pPr>
            <w:r>
              <w:rPr>
                <w:rFonts w:cstheme="minorHAnsi"/>
                <w:sz w:val="20"/>
                <w:szCs w:val="20"/>
                <w:lang w:bidi="en-US"/>
              </w:rPr>
              <w:t xml:space="preserve">To begin 4 months after OMB’s approval and extend for 2 to 3 months </w:t>
            </w:r>
          </w:p>
        </w:tc>
      </w:tr>
      <w:tr w:rsidRPr="007A3F03" w:rsidR="00694BE7" w:rsidTr="00744239" w14:paraId="69B90569" w14:textId="77777777">
        <w:tc>
          <w:tcPr>
            <w:tcW w:w="2281" w:type="pct"/>
            <w:shd w:val="clear" w:color="auto" w:fill="auto"/>
          </w:tcPr>
          <w:p w:rsidRPr="007A3F03" w:rsidR="00694BE7" w:rsidP="00744239" w:rsidRDefault="00694BE7" w14:paraId="14E7D504" w14:textId="1F5D738B">
            <w:pPr>
              <w:spacing w:before="40" w:after="40" w:line="240" w:lineRule="auto"/>
              <w:ind w:left="360" w:firstLine="18"/>
              <w:rPr>
                <w:rFonts w:cstheme="minorHAnsi"/>
                <w:sz w:val="20"/>
                <w:szCs w:val="20"/>
                <w:lang w:bidi="en-US"/>
              </w:rPr>
            </w:pPr>
            <w:r>
              <w:rPr>
                <w:rFonts w:cstheme="minorHAnsi"/>
                <w:sz w:val="20"/>
                <w:szCs w:val="20"/>
                <w:lang w:bidi="en-US"/>
              </w:rPr>
              <w:t>Qualitative interview analysis</w:t>
            </w:r>
          </w:p>
        </w:tc>
        <w:tc>
          <w:tcPr>
            <w:tcW w:w="2719" w:type="pct"/>
            <w:shd w:val="clear" w:color="auto" w:fill="auto"/>
          </w:tcPr>
          <w:p w:rsidRPr="007A3F03" w:rsidR="00694BE7" w:rsidP="00744239" w:rsidRDefault="004C330E" w14:paraId="1CE3C994" w14:textId="215378E4">
            <w:pPr>
              <w:spacing w:before="40" w:after="40" w:line="240" w:lineRule="auto"/>
              <w:rPr>
                <w:rFonts w:cstheme="minorHAnsi"/>
                <w:sz w:val="20"/>
                <w:szCs w:val="20"/>
                <w:lang w:bidi="en-US"/>
              </w:rPr>
            </w:pPr>
            <w:r>
              <w:rPr>
                <w:rFonts w:cstheme="minorHAnsi"/>
                <w:sz w:val="20"/>
                <w:szCs w:val="20"/>
                <w:lang w:bidi="en-US"/>
              </w:rPr>
              <w:t>To begin 5 months after OMB’s approval and extend for 2 to 3 months</w:t>
            </w:r>
          </w:p>
        </w:tc>
      </w:tr>
      <w:tr w:rsidRPr="007A3F03" w:rsidR="00694BE7" w:rsidTr="00744239" w14:paraId="0AAB2C13" w14:textId="77777777">
        <w:tc>
          <w:tcPr>
            <w:tcW w:w="5000" w:type="pct"/>
            <w:gridSpan w:val="2"/>
            <w:shd w:val="clear" w:color="auto" w:fill="auto"/>
          </w:tcPr>
          <w:p w:rsidRPr="007A3F03" w:rsidR="00694BE7" w:rsidP="00744239" w:rsidRDefault="005B17F2" w14:paraId="7A117464" w14:textId="3BCA50A8">
            <w:pPr>
              <w:spacing w:before="40" w:after="40" w:line="240" w:lineRule="auto"/>
              <w:rPr>
                <w:rFonts w:cstheme="minorHAnsi"/>
                <w:sz w:val="20"/>
                <w:szCs w:val="20"/>
                <w:lang w:bidi="en-US"/>
              </w:rPr>
            </w:pPr>
            <w:r>
              <w:rPr>
                <w:rFonts w:cstheme="minorHAnsi"/>
                <w:b/>
                <w:sz w:val="20"/>
                <w:szCs w:val="20"/>
                <w:lang w:bidi="en-US"/>
              </w:rPr>
              <w:t>Dissemination</w:t>
            </w:r>
          </w:p>
        </w:tc>
      </w:tr>
      <w:tr w:rsidRPr="007A3F03" w:rsidR="00694BE7" w:rsidTr="00744239" w14:paraId="5735C75F" w14:textId="77777777">
        <w:tc>
          <w:tcPr>
            <w:tcW w:w="2281" w:type="pct"/>
            <w:shd w:val="clear" w:color="auto" w:fill="auto"/>
          </w:tcPr>
          <w:p w:rsidRPr="007A3F03" w:rsidR="00694BE7" w:rsidP="00744239" w:rsidRDefault="00694BE7" w14:paraId="63C67F3C" w14:textId="5EFD5949">
            <w:pPr>
              <w:spacing w:before="40" w:after="40" w:line="240" w:lineRule="auto"/>
              <w:ind w:left="360" w:firstLine="18"/>
              <w:rPr>
                <w:rFonts w:cstheme="minorHAnsi"/>
                <w:sz w:val="20"/>
                <w:szCs w:val="20"/>
                <w:lang w:bidi="en-US"/>
              </w:rPr>
            </w:pPr>
            <w:r>
              <w:rPr>
                <w:rFonts w:cstheme="minorHAnsi"/>
                <w:sz w:val="20"/>
                <w:szCs w:val="20"/>
                <w:lang w:bidi="en-US"/>
              </w:rPr>
              <w:t>Reports and/or briefs</w:t>
            </w:r>
          </w:p>
        </w:tc>
        <w:tc>
          <w:tcPr>
            <w:tcW w:w="2719" w:type="pct"/>
            <w:shd w:val="clear" w:color="auto" w:fill="auto"/>
          </w:tcPr>
          <w:p w:rsidRPr="007A3F03" w:rsidR="00694BE7" w:rsidP="00744239" w:rsidRDefault="004C330E" w14:paraId="510C12B0" w14:textId="05EBF52C">
            <w:pPr>
              <w:spacing w:before="40" w:after="40" w:line="240" w:lineRule="auto"/>
              <w:rPr>
                <w:rFonts w:cstheme="minorHAnsi"/>
                <w:sz w:val="20"/>
                <w:szCs w:val="20"/>
                <w:lang w:bidi="en-US"/>
              </w:rPr>
            </w:pPr>
            <w:r>
              <w:rPr>
                <w:rFonts w:cstheme="minorHAnsi"/>
                <w:sz w:val="20"/>
                <w:szCs w:val="20"/>
                <w:lang w:bidi="en-US"/>
              </w:rPr>
              <w:t>To begin 7 months after OMB’s approval and extend for 5 months</w:t>
            </w:r>
          </w:p>
        </w:tc>
      </w:tr>
      <w:tr w:rsidRPr="007A3F03" w:rsidR="00694BE7" w:rsidTr="00744239" w14:paraId="5A819038" w14:textId="77777777">
        <w:tc>
          <w:tcPr>
            <w:tcW w:w="2281" w:type="pct"/>
            <w:shd w:val="clear" w:color="auto" w:fill="auto"/>
          </w:tcPr>
          <w:p w:rsidRPr="007A3F03" w:rsidR="00694BE7" w:rsidP="00744239" w:rsidRDefault="00694BE7" w14:paraId="452E74C2" w14:textId="30009495">
            <w:pPr>
              <w:spacing w:before="40" w:after="40" w:line="240" w:lineRule="auto"/>
              <w:ind w:left="360" w:firstLine="18"/>
              <w:rPr>
                <w:rFonts w:cstheme="minorHAnsi"/>
                <w:sz w:val="20"/>
                <w:szCs w:val="20"/>
                <w:lang w:bidi="en-US"/>
              </w:rPr>
            </w:pPr>
            <w:r>
              <w:rPr>
                <w:rFonts w:cstheme="minorHAnsi"/>
                <w:sz w:val="20"/>
                <w:szCs w:val="20"/>
                <w:lang w:bidi="en-US"/>
              </w:rPr>
              <w:t>Briefings and/or presentations</w:t>
            </w:r>
          </w:p>
        </w:tc>
        <w:tc>
          <w:tcPr>
            <w:tcW w:w="2719" w:type="pct"/>
            <w:shd w:val="clear" w:color="auto" w:fill="auto"/>
          </w:tcPr>
          <w:p w:rsidRPr="007A3F03" w:rsidR="00694BE7" w:rsidP="00744239" w:rsidRDefault="004C330E" w14:paraId="224209E0" w14:textId="22CAF54A">
            <w:pPr>
              <w:spacing w:before="40" w:after="40" w:line="240" w:lineRule="auto"/>
              <w:rPr>
                <w:rFonts w:cstheme="minorHAnsi"/>
                <w:sz w:val="20"/>
                <w:szCs w:val="20"/>
                <w:lang w:bidi="en-US"/>
              </w:rPr>
            </w:pPr>
            <w:r>
              <w:rPr>
                <w:rFonts w:cstheme="minorHAnsi"/>
                <w:sz w:val="20"/>
                <w:szCs w:val="20"/>
                <w:lang w:bidi="en-US"/>
              </w:rPr>
              <w:t>To begin 9 months after OMB’s approval and extend for 2 months</w:t>
            </w:r>
          </w:p>
        </w:tc>
      </w:tr>
    </w:tbl>
    <w:p w:rsidRPr="009139B3" w:rsidR="001D1C73" w:rsidP="001D1C73" w:rsidRDefault="001D1C73" w14:paraId="27FD86DB" w14:textId="77777777">
      <w:pPr>
        <w:spacing w:after="0" w:line="240" w:lineRule="auto"/>
        <w:rPr>
          <w:rFonts w:cstheme="minorHAnsi"/>
        </w:rPr>
      </w:pPr>
    </w:p>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001D1C73" w:rsidP="001D1C73" w:rsidRDefault="001D1C73" w14:paraId="6B3BCAE2" w14:textId="34EDA10E">
      <w:pPr>
        <w:spacing w:after="0"/>
      </w:pPr>
    </w:p>
    <w:p w:rsidRPr="009139B3" w:rsidR="00D11E60" w:rsidP="001D1C73" w:rsidRDefault="00D11E60" w14:paraId="1B486DC1" w14:textId="77777777">
      <w:pPr>
        <w:spacing w:after="0"/>
      </w:pPr>
    </w:p>
    <w:p w:rsidRPr="007A3F03" w:rsidR="00E96D4B" w:rsidP="00E96D4B" w:rsidRDefault="00E96D4B" w14:paraId="795817B4" w14:textId="77777777">
      <w:pPr>
        <w:pStyle w:val="Paragraph"/>
        <w:keepNext/>
        <w:rPr>
          <w:rFonts w:cstheme="minorHAnsi"/>
          <w:b/>
          <w:bCs/>
          <w:sz w:val="22"/>
          <w:szCs w:val="22"/>
        </w:rPr>
      </w:pPr>
      <w:r w:rsidRPr="007A3F03">
        <w:rPr>
          <w:rFonts w:cstheme="minorHAnsi"/>
          <w:b/>
          <w:bCs/>
          <w:sz w:val="22"/>
          <w:szCs w:val="22"/>
        </w:rPr>
        <w:t>References:</w:t>
      </w:r>
    </w:p>
    <w:p w:rsidRPr="0019364E" w:rsidR="00E96D4B" w:rsidP="00E96D4B" w:rsidRDefault="00E96D4B" w14:paraId="43923F9D" w14:textId="77777777">
      <w:pPr>
        <w:pStyle w:val="Paragraph"/>
        <w:rPr>
          <w:rFonts w:cstheme="minorHAnsi"/>
          <w:sz w:val="22"/>
          <w:szCs w:val="22"/>
        </w:rPr>
      </w:pPr>
      <w:r w:rsidRPr="0019364E">
        <w:rPr>
          <w:rFonts w:cstheme="minorHAnsi"/>
          <w:sz w:val="22"/>
          <w:szCs w:val="22"/>
        </w:rPr>
        <w:t>Bureau of Labor Statistics, U.S. Department of Labor. “Occupational Employment Statistics.” [www.bls.gov/oes/]. March 2020.</w:t>
      </w:r>
    </w:p>
    <w:p w:rsidRPr="009139B3" w:rsidR="001D1C73" w:rsidP="001D1C73" w:rsidRDefault="001D1C73" w14:paraId="6FE33ECD" w14:textId="77777777">
      <w:pPr>
        <w:spacing w:after="0"/>
      </w:pPr>
      <w:r w:rsidRPr="009139B3">
        <w:tab/>
      </w:r>
    </w:p>
    <w:p w:rsidR="001D1C73" w:rsidP="001D1C73" w:rsidRDefault="001D1C73" w14:paraId="7BED44AA" w14:textId="77777777">
      <w:pPr>
        <w:spacing w:after="120" w:line="240" w:lineRule="auto"/>
        <w:rPr>
          <w:b/>
        </w:rPr>
      </w:pPr>
      <w:r w:rsidRPr="009139B3">
        <w:rPr>
          <w:b/>
        </w:rPr>
        <w:t>Attachments</w:t>
      </w:r>
    </w:p>
    <w:p w:rsidRPr="00261900" w:rsidR="00B11AEC" w:rsidP="00B11AEC" w:rsidRDefault="00B11AEC" w14:paraId="28C41B47" w14:textId="77777777">
      <w:pPr>
        <w:pStyle w:val="ListParagraph"/>
        <w:spacing w:after="0" w:line="240" w:lineRule="auto"/>
        <w:ind w:left="0"/>
        <w:rPr>
          <w:rFonts w:cstheme="minorHAnsi"/>
          <w:b/>
          <w:highlight w:val="cyan"/>
        </w:rPr>
      </w:pPr>
    </w:p>
    <w:p w:rsidR="00B11AEC" w:rsidP="00B11AEC" w:rsidRDefault="00B11AEC" w14:paraId="04D9AE75" w14:textId="77777777">
      <w:pPr>
        <w:spacing w:after="0"/>
        <w:rPr>
          <w:rFonts w:cstheme="minorHAnsi"/>
        </w:rPr>
      </w:pPr>
      <w:bookmarkStart w:name="_Hlk59188009" w:id="15"/>
      <w:r>
        <w:rPr>
          <w:rFonts w:cstheme="minorHAnsi"/>
        </w:rPr>
        <w:t>Instruments:</w:t>
      </w:r>
    </w:p>
    <w:p w:rsidRPr="00B6686C" w:rsidR="00B11AEC" w:rsidP="00B11AEC" w:rsidRDefault="00B11AEC" w14:paraId="2E06786D" w14:textId="77777777">
      <w:pPr>
        <w:spacing w:after="0"/>
        <w:rPr>
          <w:rFonts w:cstheme="minorHAnsi"/>
        </w:rPr>
      </w:pPr>
      <w:r w:rsidRPr="00B6686C">
        <w:rPr>
          <w:rFonts w:cstheme="minorHAnsi"/>
        </w:rPr>
        <w:t xml:space="preserve">Instrument 1: </w:t>
      </w:r>
      <w:r>
        <w:rPr>
          <w:rFonts w:cstheme="minorHAnsi"/>
        </w:rPr>
        <w:t>Coach survey</w:t>
      </w:r>
    </w:p>
    <w:p w:rsidRPr="00B6686C" w:rsidR="00B11AEC" w:rsidP="00B11AEC" w:rsidRDefault="00B11AEC" w14:paraId="4946B0BC" w14:textId="77777777">
      <w:pPr>
        <w:spacing w:after="0"/>
        <w:rPr>
          <w:rFonts w:cstheme="minorHAnsi"/>
        </w:rPr>
      </w:pPr>
      <w:r w:rsidRPr="00B6686C">
        <w:rPr>
          <w:rFonts w:cstheme="minorHAnsi"/>
        </w:rPr>
        <w:t xml:space="preserve">Instrument 2: </w:t>
      </w:r>
      <w:r>
        <w:rPr>
          <w:rFonts w:cstheme="minorHAnsi"/>
        </w:rPr>
        <w:t>Center director survey</w:t>
      </w:r>
    </w:p>
    <w:p w:rsidRPr="00B6686C" w:rsidR="00B11AEC" w:rsidP="00B11AEC" w:rsidRDefault="00B11AEC" w14:paraId="37F6EC8C" w14:textId="77777777">
      <w:pPr>
        <w:spacing w:after="0"/>
        <w:rPr>
          <w:rFonts w:cstheme="minorHAnsi"/>
        </w:rPr>
      </w:pPr>
      <w:r w:rsidRPr="00B6686C">
        <w:rPr>
          <w:rFonts w:cstheme="minorHAnsi"/>
        </w:rPr>
        <w:lastRenderedPageBreak/>
        <w:t xml:space="preserve">Instrument 3: </w:t>
      </w:r>
      <w:r>
        <w:rPr>
          <w:rFonts w:cstheme="minorHAnsi"/>
        </w:rPr>
        <w:t>Family child care provider survey</w:t>
      </w:r>
    </w:p>
    <w:p w:rsidRPr="00B6686C" w:rsidR="00B11AEC" w:rsidP="00B11AEC" w:rsidRDefault="00B11AEC" w14:paraId="16DD7EF1" w14:textId="77777777">
      <w:pPr>
        <w:spacing w:after="0"/>
        <w:rPr>
          <w:rFonts w:cstheme="minorHAnsi"/>
        </w:rPr>
      </w:pPr>
      <w:r w:rsidRPr="00B6686C">
        <w:rPr>
          <w:rFonts w:cstheme="minorHAnsi"/>
        </w:rPr>
        <w:t xml:space="preserve">Instrument 4: </w:t>
      </w:r>
      <w:r>
        <w:rPr>
          <w:rFonts w:cstheme="minorHAnsi"/>
        </w:rPr>
        <w:t>Coach interview protocol</w:t>
      </w:r>
    </w:p>
    <w:p w:rsidR="00B11AEC" w:rsidP="00B11AEC" w:rsidRDefault="00B11AEC" w14:paraId="4A5BB359" w14:textId="77777777">
      <w:pPr>
        <w:spacing w:after="0"/>
        <w:rPr>
          <w:rFonts w:cstheme="minorHAnsi"/>
        </w:rPr>
      </w:pPr>
      <w:r w:rsidRPr="00B6686C">
        <w:rPr>
          <w:rFonts w:cstheme="minorHAnsi"/>
        </w:rPr>
        <w:t xml:space="preserve">Instrument 5: </w:t>
      </w:r>
      <w:r>
        <w:rPr>
          <w:rFonts w:cstheme="minorHAnsi"/>
        </w:rPr>
        <w:t>Center director interview protocol</w:t>
      </w:r>
    </w:p>
    <w:p w:rsidRPr="00B6686C" w:rsidR="00B11AEC" w:rsidP="00B11AEC" w:rsidRDefault="00B11AEC" w14:paraId="3AFC4855" w14:textId="77777777">
      <w:pPr>
        <w:spacing w:after="0"/>
        <w:rPr>
          <w:rFonts w:cstheme="minorHAnsi"/>
        </w:rPr>
      </w:pPr>
      <w:r>
        <w:rPr>
          <w:rFonts w:cstheme="minorHAnsi"/>
        </w:rPr>
        <w:t>Instrument 6: Family child care provider interview protocol</w:t>
      </w:r>
    </w:p>
    <w:p w:rsidR="00B11AEC" w:rsidP="00B11AEC" w:rsidRDefault="00B11AEC" w14:paraId="7B6FA70A" w14:textId="77777777">
      <w:pPr>
        <w:spacing w:after="0"/>
        <w:rPr>
          <w:rFonts w:cstheme="minorHAnsi"/>
        </w:rPr>
      </w:pPr>
    </w:p>
    <w:p w:rsidR="00B11AEC" w:rsidP="00B11AEC" w:rsidRDefault="00B11AEC" w14:paraId="05681363" w14:textId="77777777">
      <w:pPr>
        <w:spacing w:after="0"/>
        <w:rPr>
          <w:rFonts w:cstheme="minorHAnsi"/>
        </w:rPr>
      </w:pPr>
      <w:r>
        <w:rPr>
          <w:rFonts w:cstheme="minorHAnsi"/>
        </w:rPr>
        <w:t>Appendices:</w:t>
      </w:r>
    </w:p>
    <w:p w:rsidRPr="00F228D7" w:rsidR="00F228D7" w:rsidP="00F228D7" w:rsidRDefault="00F228D7" w14:paraId="20BC77B0" w14:textId="4C5807E2">
      <w:pPr>
        <w:spacing w:after="0"/>
        <w:rPr>
          <w:rFonts w:cstheme="minorHAnsi"/>
        </w:rPr>
      </w:pPr>
      <w:bookmarkStart w:name="_Hlk63763760" w:id="16"/>
      <w:r w:rsidRPr="00F228D7">
        <w:rPr>
          <w:rFonts w:cstheme="minorHAnsi"/>
        </w:rPr>
        <w:t xml:space="preserve">Appendix A1: Findings from the SCOPE 2019 web-based surveys – </w:t>
      </w:r>
      <w:r w:rsidR="00550148">
        <w:rPr>
          <w:rFonts w:cstheme="minorHAnsi"/>
        </w:rPr>
        <w:t>s</w:t>
      </w:r>
      <w:r w:rsidRPr="00F228D7">
        <w:rPr>
          <w:rFonts w:cstheme="minorHAnsi"/>
        </w:rPr>
        <w:t xml:space="preserve">ummary of </w:t>
      </w:r>
      <w:r w:rsidR="00550148">
        <w:rPr>
          <w:rFonts w:cstheme="minorHAnsi"/>
        </w:rPr>
        <w:t>f</w:t>
      </w:r>
      <w:r w:rsidRPr="00F228D7">
        <w:rPr>
          <w:rFonts w:cstheme="minorHAnsi"/>
        </w:rPr>
        <w:t>indings</w:t>
      </w:r>
    </w:p>
    <w:p w:rsidRPr="00F228D7" w:rsidR="00F228D7" w:rsidP="00F228D7" w:rsidRDefault="00F228D7" w14:paraId="794858D3" w14:textId="470E3864">
      <w:pPr>
        <w:spacing w:after="0"/>
        <w:rPr>
          <w:rFonts w:cstheme="minorHAnsi"/>
        </w:rPr>
      </w:pPr>
      <w:r w:rsidRPr="00F228D7">
        <w:rPr>
          <w:rFonts w:cstheme="minorHAnsi"/>
        </w:rPr>
        <w:t xml:space="preserve">Appendix A2: Findings from the SCOPE 2019 web-based surveys – NRCEC </w:t>
      </w:r>
      <w:r w:rsidR="00550148">
        <w:rPr>
          <w:rFonts w:cstheme="minorHAnsi"/>
        </w:rPr>
        <w:t>p</w:t>
      </w:r>
      <w:r w:rsidRPr="00F228D7">
        <w:rPr>
          <w:rFonts w:cstheme="minorHAnsi"/>
        </w:rPr>
        <w:t xml:space="preserve">resentation of </w:t>
      </w:r>
      <w:r w:rsidR="00550148">
        <w:rPr>
          <w:rFonts w:cstheme="minorHAnsi"/>
        </w:rPr>
        <w:t>f</w:t>
      </w:r>
      <w:r w:rsidRPr="00F228D7">
        <w:rPr>
          <w:rFonts w:cstheme="minorHAnsi"/>
        </w:rPr>
        <w:t>indings</w:t>
      </w:r>
    </w:p>
    <w:p w:rsidRPr="00F228D7" w:rsidR="00F228D7" w:rsidP="00F228D7" w:rsidRDefault="00F228D7" w14:paraId="67849834" w14:textId="77777777">
      <w:pPr>
        <w:spacing w:after="0"/>
        <w:rPr>
          <w:rFonts w:cstheme="minorHAnsi"/>
        </w:rPr>
      </w:pPr>
      <w:r w:rsidRPr="00F228D7">
        <w:rPr>
          <w:rFonts w:cstheme="minorHAnsi"/>
        </w:rPr>
        <w:t>Appendix B1: Survey recruitment materials</w:t>
      </w:r>
    </w:p>
    <w:p w:rsidRPr="00F228D7" w:rsidR="00F228D7" w:rsidP="00F228D7" w:rsidRDefault="00F228D7" w14:paraId="64CFDEFA" w14:textId="77777777">
      <w:pPr>
        <w:spacing w:after="0"/>
        <w:rPr>
          <w:rFonts w:cstheme="minorHAnsi"/>
        </w:rPr>
      </w:pPr>
      <w:r w:rsidRPr="00F228D7">
        <w:rPr>
          <w:rFonts w:cstheme="minorHAnsi"/>
        </w:rPr>
        <w:t>Appendix B2: Interview recruitment materials</w:t>
      </w:r>
    </w:p>
    <w:p w:rsidRPr="00F228D7" w:rsidR="00F228D7" w:rsidP="00F228D7" w:rsidRDefault="00F228D7" w14:paraId="15A9FFBB" w14:textId="77777777">
      <w:pPr>
        <w:spacing w:after="0"/>
        <w:rPr>
          <w:rFonts w:cstheme="minorHAnsi"/>
        </w:rPr>
      </w:pPr>
      <w:r w:rsidRPr="00F228D7">
        <w:rPr>
          <w:rFonts w:cstheme="minorHAnsi"/>
        </w:rPr>
        <w:t>Appendix C: Survey item by research question crosswalk</w:t>
      </w:r>
    </w:p>
    <w:p w:rsidRPr="006B53F1" w:rsidR="001D1C73" w:rsidP="001D1C73" w:rsidRDefault="00F228D7" w14:paraId="58703A3F" w14:textId="27FA12FF">
      <w:pPr>
        <w:spacing w:after="0"/>
      </w:pPr>
      <w:r w:rsidRPr="00F228D7">
        <w:rPr>
          <w:rFonts w:cstheme="minorHAnsi"/>
        </w:rPr>
        <w:t>Appendix D: Interview item by research question crosswalk</w:t>
      </w:r>
      <w:bookmarkEnd w:id="16"/>
      <w:bookmarkEnd w:id="15"/>
    </w:p>
    <w:p w:rsidRPr="006B53F1" w:rsidR="00083227" w:rsidP="001253F4" w:rsidRDefault="00083227" w14:paraId="1E574BF6" w14:textId="77777777">
      <w:pPr>
        <w:pStyle w:val="ListParagraph"/>
      </w:pPr>
    </w:p>
    <w:sectPr w:rsidRPr="006B53F1" w:rsidR="00083227"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FF0A" w14:textId="77777777" w:rsidR="004E4C5D" w:rsidRDefault="004E4C5D" w:rsidP="0004063C">
      <w:pPr>
        <w:spacing w:after="0" w:line="240" w:lineRule="auto"/>
      </w:pPr>
      <w:r>
        <w:separator/>
      </w:r>
    </w:p>
  </w:endnote>
  <w:endnote w:type="continuationSeparator" w:id="0">
    <w:p w14:paraId="3C7BCF85" w14:textId="77777777" w:rsidR="004E4C5D" w:rsidRDefault="004E4C5D"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08F53A16" w:rsidR="004E4C5D" w:rsidRDefault="004E4C5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4723F22" w14:textId="77777777" w:rsidR="004E4C5D" w:rsidRDefault="004E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0637B" w14:textId="77777777" w:rsidR="004E4C5D" w:rsidRDefault="004E4C5D" w:rsidP="0004063C">
      <w:pPr>
        <w:spacing w:after="0" w:line="240" w:lineRule="auto"/>
      </w:pPr>
      <w:r>
        <w:separator/>
      </w:r>
    </w:p>
  </w:footnote>
  <w:footnote w:type="continuationSeparator" w:id="0">
    <w:p w14:paraId="0FACE441" w14:textId="77777777" w:rsidR="004E4C5D" w:rsidRDefault="004E4C5D" w:rsidP="0004063C">
      <w:pPr>
        <w:spacing w:after="0" w:line="240" w:lineRule="auto"/>
      </w:pPr>
      <w:r>
        <w:continuationSeparator/>
      </w:r>
    </w:p>
  </w:footnote>
  <w:footnote w:id="1">
    <w:p w14:paraId="7E7C5BFB" w14:textId="4633F9D0" w:rsidR="00E325EB" w:rsidRPr="00E323A9" w:rsidRDefault="00E325EB">
      <w:pPr>
        <w:pStyle w:val="FootnoteText"/>
      </w:pPr>
      <w:r w:rsidRPr="00E323A9">
        <w:rPr>
          <w:rStyle w:val="FootnoteReference"/>
        </w:rPr>
        <w:footnoteRef/>
      </w:r>
      <w:r w:rsidRPr="00E323A9">
        <w:t xml:space="preserve"> </w:t>
      </w:r>
      <w:r w:rsidRPr="00F228D7">
        <w:rPr>
          <w:rFonts w:cstheme="minorHAnsi"/>
        </w:rPr>
        <w:t>The approved</w:t>
      </w:r>
      <w:r w:rsidRPr="00F228D7">
        <w:rPr>
          <w:rFonts w:cstheme="minorHAnsi"/>
          <w:b/>
        </w:rPr>
        <w:t xml:space="preserve"> </w:t>
      </w:r>
      <w:r w:rsidRPr="00F228D7">
        <w:rPr>
          <w:rFonts w:cstheme="minorHAnsi"/>
        </w:rPr>
        <w:t>OMB package for SCOPE 2019 also included</w:t>
      </w:r>
      <w:r w:rsidRPr="00F228D7">
        <w:t xml:space="preserve"> 12 in-person site visits that included qualitative interviews with center directors, center teachers, FCC providers, coaches, and coach supervisors as well as an observation of a coaching session in each site; these site</w:t>
      </w:r>
      <w:r w:rsidR="00EF0437" w:rsidRPr="00F228D7">
        <w:t xml:space="preserve"> </w:t>
      </w:r>
      <w:r w:rsidRPr="00F228D7">
        <w:t xml:space="preserve">visits were scheduled to occur when the COVID-19 pandemic began and therefore had to be </w:t>
      </w:r>
      <w:r w:rsidRPr="00F228D7">
        <w:rPr>
          <w:rFonts w:cstheme="minorHAnsi"/>
        </w:rPr>
        <w:t>suspended</w:t>
      </w:r>
      <w:r w:rsidRPr="00F228D7">
        <w:t>.</w:t>
      </w:r>
    </w:p>
  </w:footnote>
  <w:footnote w:id="2">
    <w:p w14:paraId="6FBB4188" w14:textId="49C77E81" w:rsidR="004E4C5D" w:rsidRDefault="004E4C5D">
      <w:pPr>
        <w:pStyle w:val="FootnoteText"/>
      </w:pPr>
      <w:r w:rsidRPr="00E323A9">
        <w:rPr>
          <w:rStyle w:val="FootnoteReference"/>
        </w:rPr>
        <w:footnoteRef/>
      </w:r>
      <w:r w:rsidRPr="00E323A9">
        <w:t xml:space="preserve"> Materials related to SCOPE 2019 are accessible at: https://www.reginfo.gov/public/do/PRAViewICR?ref_nbr=201803-0970-005</w:t>
      </w:r>
    </w:p>
  </w:footnote>
  <w:footnote w:id="3">
    <w:p w14:paraId="440255E6" w14:textId="77777777" w:rsidR="004E4C5D" w:rsidRPr="00D82755" w:rsidRDefault="004E4C5D"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6F04" w14:textId="77777777" w:rsidR="004E4C5D" w:rsidRPr="000D7D44" w:rsidRDefault="004E4C5D"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4E4C5D" w:rsidRPr="001D1C73" w:rsidRDefault="004E4C5D"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745D"/>
    <w:multiLevelType w:val="hybridMultilevel"/>
    <w:tmpl w:val="CCEE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47F66"/>
    <w:multiLevelType w:val="hybridMultilevel"/>
    <w:tmpl w:val="A5BEFC28"/>
    <w:lvl w:ilvl="0" w:tplc="16307E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71492"/>
    <w:multiLevelType w:val="hybridMultilevel"/>
    <w:tmpl w:val="CBD8B4A4"/>
    <w:lvl w:ilvl="0" w:tplc="2FF637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32"/>
  </w:num>
  <w:num w:numId="5">
    <w:abstractNumId w:val="20"/>
  </w:num>
  <w:num w:numId="6">
    <w:abstractNumId w:val="41"/>
  </w:num>
  <w:num w:numId="7">
    <w:abstractNumId w:val="5"/>
  </w:num>
  <w:num w:numId="8">
    <w:abstractNumId w:val="12"/>
  </w:num>
  <w:num w:numId="9">
    <w:abstractNumId w:val="19"/>
  </w:num>
  <w:num w:numId="10">
    <w:abstractNumId w:val="39"/>
  </w:num>
  <w:num w:numId="11">
    <w:abstractNumId w:val="43"/>
  </w:num>
  <w:num w:numId="12">
    <w:abstractNumId w:val="36"/>
  </w:num>
  <w:num w:numId="13">
    <w:abstractNumId w:val="31"/>
  </w:num>
  <w:num w:numId="14">
    <w:abstractNumId w:val="38"/>
  </w:num>
  <w:num w:numId="15">
    <w:abstractNumId w:val="22"/>
  </w:num>
  <w:num w:numId="16">
    <w:abstractNumId w:val="30"/>
  </w:num>
  <w:num w:numId="17">
    <w:abstractNumId w:val="18"/>
  </w:num>
  <w:num w:numId="18">
    <w:abstractNumId w:val="10"/>
  </w:num>
  <w:num w:numId="19">
    <w:abstractNumId w:val="9"/>
  </w:num>
  <w:num w:numId="20">
    <w:abstractNumId w:val="29"/>
  </w:num>
  <w:num w:numId="21">
    <w:abstractNumId w:val="0"/>
  </w:num>
  <w:num w:numId="22">
    <w:abstractNumId w:val="2"/>
  </w:num>
  <w:num w:numId="23">
    <w:abstractNumId w:val="24"/>
  </w:num>
  <w:num w:numId="24">
    <w:abstractNumId w:val="3"/>
  </w:num>
  <w:num w:numId="25">
    <w:abstractNumId w:val="14"/>
  </w:num>
  <w:num w:numId="26">
    <w:abstractNumId w:val="37"/>
  </w:num>
  <w:num w:numId="27">
    <w:abstractNumId w:val="16"/>
  </w:num>
  <w:num w:numId="28">
    <w:abstractNumId w:val="15"/>
  </w:num>
  <w:num w:numId="29">
    <w:abstractNumId w:val="4"/>
  </w:num>
  <w:num w:numId="30">
    <w:abstractNumId w:val="25"/>
  </w:num>
  <w:num w:numId="31">
    <w:abstractNumId w:val="33"/>
  </w:num>
  <w:num w:numId="32">
    <w:abstractNumId w:val="13"/>
  </w:num>
  <w:num w:numId="33">
    <w:abstractNumId w:val="21"/>
  </w:num>
  <w:num w:numId="34">
    <w:abstractNumId w:val="17"/>
  </w:num>
  <w:num w:numId="35">
    <w:abstractNumId w:val="34"/>
  </w:num>
  <w:num w:numId="36">
    <w:abstractNumId w:val="26"/>
  </w:num>
  <w:num w:numId="37">
    <w:abstractNumId w:val="8"/>
  </w:num>
  <w:num w:numId="38">
    <w:abstractNumId w:val="40"/>
  </w:num>
  <w:num w:numId="39">
    <w:abstractNumId w:val="35"/>
  </w:num>
  <w:num w:numId="40">
    <w:abstractNumId w:val="11"/>
  </w:num>
  <w:num w:numId="41">
    <w:abstractNumId w:val="27"/>
  </w:num>
  <w:num w:numId="42">
    <w:abstractNumId w:val="1"/>
  </w:num>
  <w:num w:numId="43">
    <w:abstractNumId w:val="42"/>
  </w:num>
  <w:num w:numId="4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7E79"/>
    <w:rsid w:val="0004063C"/>
    <w:rsid w:val="0004247F"/>
    <w:rsid w:val="00045977"/>
    <w:rsid w:val="000539DC"/>
    <w:rsid w:val="00062AFB"/>
    <w:rsid w:val="000655DD"/>
    <w:rsid w:val="00067DCE"/>
    <w:rsid w:val="00070699"/>
    <w:rsid w:val="00071F79"/>
    <w:rsid w:val="0007251B"/>
    <w:rsid w:val="000733A5"/>
    <w:rsid w:val="00082C5B"/>
    <w:rsid w:val="00083227"/>
    <w:rsid w:val="00086CBE"/>
    <w:rsid w:val="0009045C"/>
    <w:rsid w:val="00090812"/>
    <w:rsid w:val="000911CC"/>
    <w:rsid w:val="000921F0"/>
    <w:rsid w:val="000A012A"/>
    <w:rsid w:val="000C4601"/>
    <w:rsid w:val="000C7601"/>
    <w:rsid w:val="000D4E9A"/>
    <w:rsid w:val="000D599C"/>
    <w:rsid w:val="000D7D44"/>
    <w:rsid w:val="000E6C7B"/>
    <w:rsid w:val="000F1E4A"/>
    <w:rsid w:val="000F3E1F"/>
    <w:rsid w:val="000F66FB"/>
    <w:rsid w:val="00100D34"/>
    <w:rsid w:val="00103EFD"/>
    <w:rsid w:val="00107D87"/>
    <w:rsid w:val="00123561"/>
    <w:rsid w:val="001253F4"/>
    <w:rsid w:val="00126F47"/>
    <w:rsid w:val="001448F1"/>
    <w:rsid w:val="00153D36"/>
    <w:rsid w:val="00157482"/>
    <w:rsid w:val="001707D8"/>
    <w:rsid w:val="00173C22"/>
    <w:rsid w:val="00180C29"/>
    <w:rsid w:val="0018385E"/>
    <w:rsid w:val="00192102"/>
    <w:rsid w:val="001B0A76"/>
    <w:rsid w:val="001B23BB"/>
    <w:rsid w:val="001B3444"/>
    <w:rsid w:val="001B62B2"/>
    <w:rsid w:val="001D1C73"/>
    <w:rsid w:val="001D46D3"/>
    <w:rsid w:val="001D7139"/>
    <w:rsid w:val="001E2246"/>
    <w:rsid w:val="001E4FB7"/>
    <w:rsid w:val="001F1120"/>
    <w:rsid w:val="001F24F8"/>
    <w:rsid w:val="001F57F5"/>
    <w:rsid w:val="00201CF6"/>
    <w:rsid w:val="0020401C"/>
    <w:rsid w:val="00205D80"/>
    <w:rsid w:val="0020629A"/>
    <w:rsid w:val="00206E11"/>
    <w:rsid w:val="00206FE3"/>
    <w:rsid w:val="00207554"/>
    <w:rsid w:val="00211261"/>
    <w:rsid w:val="00213769"/>
    <w:rsid w:val="00223920"/>
    <w:rsid w:val="002249D1"/>
    <w:rsid w:val="00235C89"/>
    <w:rsid w:val="002517BB"/>
    <w:rsid w:val="00256E24"/>
    <w:rsid w:val="00265491"/>
    <w:rsid w:val="00273078"/>
    <w:rsid w:val="00276CE2"/>
    <w:rsid w:val="00280E77"/>
    <w:rsid w:val="00287AF1"/>
    <w:rsid w:val="002A41C6"/>
    <w:rsid w:val="002A56D7"/>
    <w:rsid w:val="002B15E8"/>
    <w:rsid w:val="002B785B"/>
    <w:rsid w:val="002C2265"/>
    <w:rsid w:val="002C24B1"/>
    <w:rsid w:val="002C70AC"/>
    <w:rsid w:val="002C7A11"/>
    <w:rsid w:val="002D03EA"/>
    <w:rsid w:val="002E1D45"/>
    <w:rsid w:val="002E6CCF"/>
    <w:rsid w:val="002F0005"/>
    <w:rsid w:val="002F33D0"/>
    <w:rsid w:val="002F7BC3"/>
    <w:rsid w:val="00300722"/>
    <w:rsid w:val="003010C0"/>
    <w:rsid w:val="0030316D"/>
    <w:rsid w:val="00303A8B"/>
    <w:rsid w:val="003249B2"/>
    <w:rsid w:val="00325E41"/>
    <w:rsid w:val="003276BD"/>
    <w:rsid w:val="00343586"/>
    <w:rsid w:val="00351E3E"/>
    <w:rsid w:val="0035612F"/>
    <w:rsid w:val="0036100F"/>
    <w:rsid w:val="00373D2F"/>
    <w:rsid w:val="00381DDE"/>
    <w:rsid w:val="00386EB9"/>
    <w:rsid w:val="003941AE"/>
    <w:rsid w:val="003A7774"/>
    <w:rsid w:val="003C30EB"/>
    <w:rsid w:val="003C7358"/>
    <w:rsid w:val="003D451A"/>
    <w:rsid w:val="003E29C5"/>
    <w:rsid w:val="003E61F6"/>
    <w:rsid w:val="003E70E2"/>
    <w:rsid w:val="003F1357"/>
    <w:rsid w:val="003F3518"/>
    <w:rsid w:val="00407537"/>
    <w:rsid w:val="004165BD"/>
    <w:rsid w:val="00417D6E"/>
    <w:rsid w:val="0042220D"/>
    <w:rsid w:val="0043212C"/>
    <w:rsid w:val="0043377A"/>
    <w:rsid w:val="004379B6"/>
    <w:rsid w:val="0044428E"/>
    <w:rsid w:val="00444770"/>
    <w:rsid w:val="00445AB8"/>
    <w:rsid w:val="004463F3"/>
    <w:rsid w:val="00446465"/>
    <w:rsid w:val="00452207"/>
    <w:rsid w:val="0045462A"/>
    <w:rsid w:val="00460D54"/>
    <w:rsid w:val="00461D3E"/>
    <w:rsid w:val="004706CC"/>
    <w:rsid w:val="004811C3"/>
    <w:rsid w:val="00481DDA"/>
    <w:rsid w:val="004866CD"/>
    <w:rsid w:val="004B75AC"/>
    <w:rsid w:val="004C330E"/>
    <w:rsid w:val="004C3644"/>
    <w:rsid w:val="004D0CC0"/>
    <w:rsid w:val="004D12DD"/>
    <w:rsid w:val="004E4C5D"/>
    <w:rsid w:val="004E5778"/>
    <w:rsid w:val="004E7ED8"/>
    <w:rsid w:val="004F5021"/>
    <w:rsid w:val="0050376D"/>
    <w:rsid w:val="00511340"/>
    <w:rsid w:val="00512C25"/>
    <w:rsid w:val="005302CB"/>
    <w:rsid w:val="00550148"/>
    <w:rsid w:val="00552CFB"/>
    <w:rsid w:val="0055434C"/>
    <w:rsid w:val="00580D93"/>
    <w:rsid w:val="00591283"/>
    <w:rsid w:val="00594AEC"/>
    <w:rsid w:val="005969E0"/>
    <w:rsid w:val="005A61CE"/>
    <w:rsid w:val="005A7E5A"/>
    <w:rsid w:val="005B1285"/>
    <w:rsid w:val="005B1410"/>
    <w:rsid w:val="005B17F2"/>
    <w:rsid w:val="005D4A40"/>
    <w:rsid w:val="005E493B"/>
    <w:rsid w:val="005F2951"/>
    <w:rsid w:val="005F7A0C"/>
    <w:rsid w:val="006102EC"/>
    <w:rsid w:val="00614E85"/>
    <w:rsid w:val="0062030F"/>
    <w:rsid w:val="00624DDC"/>
    <w:rsid w:val="006253B6"/>
    <w:rsid w:val="006257ED"/>
    <w:rsid w:val="0062686E"/>
    <w:rsid w:val="00630501"/>
    <w:rsid w:val="00630B30"/>
    <w:rsid w:val="00632611"/>
    <w:rsid w:val="00636CB2"/>
    <w:rsid w:val="00651FF6"/>
    <w:rsid w:val="00664575"/>
    <w:rsid w:val="006702AF"/>
    <w:rsid w:val="00672945"/>
    <w:rsid w:val="0068268F"/>
    <w:rsid w:val="0068303E"/>
    <w:rsid w:val="0068383E"/>
    <w:rsid w:val="0069088E"/>
    <w:rsid w:val="00690E66"/>
    <w:rsid w:val="00694BE7"/>
    <w:rsid w:val="0069643C"/>
    <w:rsid w:val="00697501"/>
    <w:rsid w:val="006A34DC"/>
    <w:rsid w:val="006A4D02"/>
    <w:rsid w:val="006B1BF9"/>
    <w:rsid w:val="006B31DA"/>
    <w:rsid w:val="006B53F1"/>
    <w:rsid w:val="006B6037"/>
    <w:rsid w:val="006C0E56"/>
    <w:rsid w:val="006C5AA0"/>
    <w:rsid w:val="006D4112"/>
    <w:rsid w:val="006E0A94"/>
    <w:rsid w:val="006E4F82"/>
    <w:rsid w:val="006F3291"/>
    <w:rsid w:val="006F3346"/>
    <w:rsid w:val="00710296"/>
    <w:rsid w:val="00712760"/>
    <w:rsid w:val="00717BDC"/>
    <w:rsid w:val="00723A28"/>
    <w:rsid w:val="00726BF5"/>
    <w:rsid w:val="007276BA"/>
    <w:rsid w:val="00735FBE"/>
    <w:rsid w:val="00736B62"/>
    <w:rsid w:val="007374E8"/>
    <w:rsid w:val="00744239"/>
    <w:rsid w:val="00764C85"/>
    <w:rsid w:val="00793E3E"/>
    <w:rsid w:val="00795825"/>
    <w:rsid w:val="007971EF"/>
    <w:rsid w:val="007A29C5"/>
    <w:rsid w:val="007B36B6"/>
    <w:rsid w:val="007B6917"/>
    <w:rsid w:val="007C5B6F"/>
    <w:rsid w:val="007C7B4B"/>
    <w:rsid w:val="007D3A31"/>
    <w:rsid w:val="007D4861"/>
    <w:rsid w:val="007D5939"/>
    <w:rsid w:val="007D7A55"/>
    <w:rsid w:val="007D7DD2"/>
    <w:rsid w:val="008041D5"/>
    <w:rsid w:val="008227AD"/>
    <w:rsid w:val="00823428"/>
    <w:rsid w:val="00823F04"/>
    <w:rsid w:val="008369BA"/>
    <w:rsid w:val="00840D32"/>
    <w:rsid w:val="00843933"/>
    <w:rsid w:val="008443E7"/>
    <w:rsid w:val="00863893"/>
    <w:rsid w:val="00864C1F"/>
    <w:rsid w:val="00870FA1"/>
    <w:rsid w:val="00875220"/>
    <w:rsid w:val="008803FA"/>
    <w:rsid w:val="00891CD9"/>
    <w:rsid w:val="008A25E9"/>
    <w:rsid w:val="008B59D7"/>
    <w:rsid w:val="008B6010"/>
    <w:rsid w:val="008E0239"/>
    <w:rsid w:val="008E4718"/>
    <w:rsid w:val="008F2446"/>
    <w:rsid w:val="008F3D93"/>
    <w:rsid w:val="00901040"/>
    <w:rsid w:val="00912DD4"/>
    <w:rsid w:val="009139B3"/>
    <w:rsid w:val="009176B4"/>
    <w:rsid w:val="00921BEE"/>
    <w:rsid w:val="00923F25"/>
    <w:rsid w:val="0094180F"/>
    <w:rsid w:val="00943FF9"/>
    <w:rsid w:val="00963503"/>
    <w:rsid w:val="00965DBD"/>
    <w:rsid w:val="00971944"/>
    <w:rsid w:val="00972AFB"/>
    <w:rsid w:val="009754E2"/>
    <w:rsid w:val="009815C6"/>
    <w:rsid w:val="00985F3C"/>
    <w:rsid w:val="00987ED8"/>
    <w:rsid w:val="00996201"/>
    <w:rsid w:val="009A39E1"/>
    <w:rsid w:val="009A3AD8"/>
    <w:rsid w:val="009A6EE8"/>
    <w:rsid w:val="009B0F58"/>
    <w:rsid w:val="009B3BDA"/>
    <w:rsid w:val="009C227D"/>
    <w:rsid w:val="009C3380"/>
    <w:rsid w:val="009D6035"/>
    <w:rsid w:val="009E7E38"/>
    <w:rsid w:val="009F265B"/>
    <w:rsid w:val="009F482C"/>
    <w:rsid w:val="009F4E4C"/>
    <w:rsid w:val="009F68DB"/>
    <w:rsid w:val="009F6FBF"/>
    <w:rsid w:val="00A03E3F"/>
    <w:rsid w:val="00A10E07"/>
    <w:rsid w:val="00A1108E"/>
    <w:rsid w:val="00A231D8"/>
    <w:rsid w:val="00A271FA"/>
    <w:rsid w:val="00A27CD0"/>
    <w:rsid w:val="00A331A7"/>
    <w:rsid w:val="00A362B6"/>
    <w:rsid w:val="00A47A28"/>
    <w:rsid w:val="00A64437"/>
    <w:rsid w:val="00A66473"/>
    <w:rsid w:val="00A67DFF"/>
    <w:rsid w:val="00A70B01"/>
    <w:rsid w:val="00A71475"/>
    <w:rsid w:val="00A714DC"/>
    <w:rsid w:val="00A7179C"/>
    <w:rsid w:val="00A761CB"/>
    <w:rsid w:val="00A84A48"/>
    <w:rsid w:val="00A85701"/>
    <w:rsid w:val="00A93035"/>
    <w:rsid w:val="00AB26B0"/>
    <w:rsid w:val="00AD3261"/>
    <w:rsid w:val="00AD4355"/>
    <w:rsid w:val="00AE3F5F"/>
    <w:rsid w:val="00AF0FD0"/>
    <w:rsid w:val="00AF2339"/>
    <w:rsid w:val="00B11AEC"/>
    <w:rsid w:val="00B13DC4"/>
    <w:rsid w:val="00B17B7C"/>
    <w:rsid w:val="00B21804"/>
    <w:rsid w:val="00B23277"/>
    <w:rsid w:val="00B245AD"/>
    <w:rsid w:val="00B4182B"/>
    <w:rsid w:val="00B55E54"/>
    <w:rsid w:val="00B56589"/>
    <w:rsid w:val="00B64D05"/>
    <w:rsid w:val="00B70460"/>
    <w:rsid w:val="00B9441B"/>
    <w:rsid w:val="00BA15CA"/>
    <w:rsid w:val="00BA24E8"/>
    <w:rsid w:val="00BA5034"/>
    <w:rsid w:val="00BB4BF8"/>
    <w:rsid w:val="00BB7DAC"/>
    <w:rsid w:val="00BC00E1"/>
    <w:rsid w:val="00BD702B"/>
    <w:rsid w:val="00BD7B78"/>
    <w:rsid w:val="00BE4FF7"/>
    <w:rsid w:val="00BE60E5"/>
    <w:rsid w:val="00BE773B"/>
    <w:rsid w:val="00BF5D4B"/>
    <w:rsid w:val="00C05352"/>
    <w:rsid w:val="00C057BF"/>
    <w:rsid w:val="00C2728C"/>
    <w:rsid w:val="00C32404"/>
    <w:rsid w:val="00C3513E"/>
    <w:rsid w:val="00C35614"/>
    <w:rsid w:val="00C3692D"/>
    <w:rsid w:val="00C36EE0"/>
    <w:rsid w:val="00C45710"/>
    <w:rsid w:val="00C473B0"/>
    <w:rsid w:val="00C52E69"/>
    <w:rsid w:val="00C62A96"/>
    <w:rsid w:val="00C73360"/>
    <w:rsid w:val="00C86CB2"/>
    <w:rsid w:val="00C91C71"/>
    <w:rsid w:val="00C95126"/>
    <w:rsid w:val="00CA72A5"/>
    <w:rsid w:val="00CB40DB"/>
    <w:rsid w:val="00CC07BF"/>
    <w:rsid w:val="00CC4651"/>
    <w:rsid w:val="00CC7E74"/>
    <w:rsid w:val="00CE018E"/>
    <w:rsid w:val="00CE19E3"/>
    <w:rsid w:val="00CE7A4A"/>
    <w:rsid w:val="00CF2382"/>
    <w:rsid w:val="00CF5C05"/>
    <w:rsid w:val="00D02345"/>
    <w:rsid w:val="00D11E60"/>
    <w:rsid w:val="00D1343F"/>
    <w:rsid w:val="00D13AA8"/>
    <w:rsid w:val="00D17AA5"/>
    <w:rsid w:val="00D239B5"/>
    <w:rsid w:val="00D32B72"/>
    <w:rsid w:val="00D4033C"/>
    <w:rsid w:val="00D45504"/>
    <w:rsid w:val="00D5346A"/>
    <w:rsid w:val="00D54C40"/>
    <w:rsid w:val="00D55767"/>
    <w:rsid w:val="00D57315"/>
    <w:rsid w:val="00D61FE3"/>
    <w:rsid w:val="00D6220D"/>
    <w:rsid w:val="00D71BA0"/>
    <w:rsid w:val="00D749DF"/>
    <w:rsid w:val="00D807A6"/>
    <w:rsid w:val="00D80C2C"/>
    <w:rsid w:val="00D82755"/>
    <w:rsid w:val="00D82E67"/>
    <w:rsid w:val="00D831AC"/>
    <w:rsid w:val="00D97926"/>
    <w:rsid w:val="00DA3557"/>
    <w:rsid w:val="00DA4701"/>
    <w:rsid w:val="00DA66E3"/>
    <w:rsid w:val="00DC65F2"/>
    <w:rsid w:val="00DC695C"/>
    <w:rsid w:val="00DC7876"/>
    <w:rsid w:val="00DC7DD5"/>
    <w:rsid w:val="00DD45A9"/>
    <w:rsid w:val="00DD7428"/>
    <w:rsid w:val="00DE2508"/>
    <w:rsid w:val="00DE3ED7"/>
    <w:rsid w:val="00DF1291"/>
    <w:rsid w:val="00E02933"/>
    <w:rsid w:val="00E05C17"/>
    <w:rsid w:val="00E1392C"/>
    <w:rsid w:val="00E22AC6"/>
    <w:rsid w:val="00E24830"/>
    <w:rsid w:val="00E272BD"/>
    <w:rsid w:val="00E318A6"/>
    <w:rsid w:val="00E323A9"/>
    <w:rsid w:val="00E325EB"/>
    <w:rsid w:val="00E32CB0"/>
    <w:rsid w:val="00E41C62"/>
    <w:rsid w:val="00E41EE9"/>
    <w:rsid w:val="00E44FED"/>
    <w:rsid w:val="00E455F7"/>
    <w:rsid w:val="00E461D4"/>
    <w:rsid w:val="00E6046B"/>
    <w:rsid w:val="00E62285"/>
    <w:rsid w:val="00E62819"/>
    <w:rsid w:val="00E71E25"/>
    <w:rsid w:val="00E75AEE"/>
    <w:rsid w:val="00E82073"/>
    <w:rsid w:val="00E9045F"/>
    <w:rsid w:val="00E93622"/>
    <w:rsid w:val="00E96D4B"/>
    <w:rsid w:val="00E97DAB"/>
    <w:rsid w:val="00EA0D4F"/>
    <w:rsid w:val="00EA405B"/>
    <w:rsid w:val="00EB4C26"/>
    <w:rsid w:val="00EB6134"/>
    <w:rsid w:val="00EC0489"/>
    <w:rsid w:val="00EC1A6C"/>
    <w:rsid w:val="00EC2FAA"/>
    <w:rsid w:val="00ED0BAC"/>
    <w:rsid w:val="00ED7509"/>
    <w:rsid w:val="00EE38AF"/>
    <w:rsid w:val="00EF0437"/>
    <w:rsid w:val="00EF254B"/>
    <w:rsid w:val="00EF4FF2"/>
    <w:rsid w:val="00F01716"/>
    <w:rsid w:val="00F06653"/>
    <w:rsid w:val="00F071DE"/>
    <w:rsid w:val="00F104BE"/>
    <w:rsid w:val="00F228D7"/>
    <w:rsid w:val="00F3630F"/>
    <w:rsid w:val="00F420B2"/>
    <w:rsid w:val="00F42246"/>
    <w:rsid w:val="00F4259B"/>
    <w:rsid w:val="00F43A11"/>
    <w:rsid w:val="00F468FD"/>
    <w:rsid w:val="00F50F47"/>
    <w:rsid w:val="00F74630"/>
    <w:rsid w:val="00F9122A"/>
    <w:rsid w:val="00FA3835"/>
    <w:rsid w:val="00FA6D2C"/>
    <w:rsid w:val="00FB39E9"/>
    <w:rsid w:val="00FB5BF6"/>
    <w:rsid w:val="00FB73C5"/>
    <w:rsid w:val="00FB7F39"/>
    <w:rsid w:val="00FC54FB"/>
    <w:rsid w:val="00FC6186"/>
    <w:rsid w:val="00FC779A"/>
    <w:rsid w:val="00FF4DB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qFormat/>
    <w:rsid w:val="00F104BE"/>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F104BE"/>
    <w:pPr>
      <w:ind w:firstLine="0"/>
    </w:pPr>
  </w:style>
  <w:style w:type="character" w:styleId="FollowedHyperlink">
    <w:name w:val="FollowedHyperlink"/>
    <w:basedOn w:val="DefaultParagraphFont"/>
    <w:uiPriority w:val="99"/>
    <w:semiHidden/>
    <w:unhideWhenUsed/>
    <w:rsid w:val="00E272BD"/>
    <w:rPr>
      <w:color w:val="800080" w:themeColor="followedHyperlink"/>
      <w:u w:val="single"/>
    </w:rPr>
  </w:style>
  <w:style w:type="character" w:customStyle="1" w:styleId="UnresolvedMention1">
    <w:name w:val="Unresolved Mention1"/>
    <w:basedOn w:val="DefaultParagraphFont"/>
    <w:uiPriority w:val="99"/>
    <w:semiHidden/>
    <w:unhideWhenUsed/>
    <w:rsid w:val="002C70AC"/>
    <w:rPr>
      <w:color w:val="605E5C"/>
      <w:shd w:val="clear" w:color="auto" w:fill="E1DFDD"/>
    </w:rPr>
  </w:style>
  <w:style w:type="paragraph" w:customStyle="1" w:styleId="Paragraph">
    <w:name w:val="Paragraph"/>
    <w:basedOn w:val="Normal"/>
    <w:uiPriority w:val="1"/>
    <w:qFormat/>
    <w:rsid w:val="00E96D4B"/>
    <w:pPr>
      <w:spacing w:after="240" w:line="290" w:lineRule="exact"/>
    </w:pPr>
    <w:rPr>
      <w:rFonts w:eastAsia="Times New Roman" w:cs="Times New Roman"/>
      <w:sz w:val="24"/>
      <w:szCs w:val="20"/>
    </w:rPr>
  </w:style>
  <w:style w:type="paragraph" w:customStyle="1" w:styleId="TableHeaderLeft">
    <w:name w:val="Table Header Left"/>
    <w:basedOn w:val="Normal"/>
    <w:next w:val="Normal"/>
    <w:qFormat/>
    <w:rsid w:val="00580D93"/>
    <w:pPr>
      <w:spacing w:before="120" w:after="0" w:line="240" w:lineRule="auto"/>
    </w:pPr>
    <w:rPr>
      <w:rFonts w:asciiTheme="majorHAnsi" w:eastAsia="Times New Roman" w:hAnsiTheme="majorHAnsi" w:cs="Times New Roman"/>
      <w:b/>
      <w:color w:val="FFFFFF" w:themeColor="background1"/>
      <w:sz w:val="20"/>
      <w:szCs w:val="20"/>
    </w:rPr>
  </w:style>
  <w:style w:type="paragraph" w:customStyle="1" w:styleId="MarkforTableTitle">
    <w:name w:val="Mark for Table Title"/>
    <w:basedOn w:val="Normal"/>
    <w:next w:val="NormalSS"/>
    <w:qFormat/>
    <w:rsid w:val="00580D93"/>
    <w:pPr>
      <w:keepNext/>
      <w:spacing w:after="60" w:line="240" w:lineRule="auto"/>
    </w:pPr>
    <w:rPr>
      <w:rFonts w:ascii="Arial Black" w:eastAsia="Times New Roman" w:hAnsi="Arial Black" w:cs="Times New Roman"/>
      <w:szCs w:val="20"/>
    </w:rPr>
  </w:style>
  <w:style w:type="paragraph" w:customStyle="1" w:styleId="TableText">
    <w:name w:val="Table Text"/>
    <w:basedOn w:val="Normal"/>
    <w:qFormat/>
    <w:rsid w:val="00580D93"/>
    <w:pPr>
      <w:spacing w:after="0" w:line="240" w:lineRule="auto"/>
    </w:pPr>
    <w:rPr>
      <w:rFonts w:ascii="Arial" w:eastAsia="Times New Roman" w:hAnsi="Arial" w:cs="Times New Roman"/>
      <w:sz w:val="18"/>
      <w:szCs w:val="20"/>
    </w:rPr>
  </w:style>
  <w:style w:type="paragraph" w:customStyle="1" w:styleId="TableHeaderCenter">
    <w:name w:val="Table Header Center"/>
    <w:basedOn w:val="Normal"/>
    <w:qFormat/>
    <w:rsid w:val="00694BE7"/>
    <w:pPr>
      <w:spacing w:before="120" w:after="0" w:line="240" w:lineRule="auto"/>
      <w:jc w:val="center"/>
      <w:textboxTightWrap w:val="allLines"/>
    </w:pPr>
    <w:rPr>
      <w:rFonts w:asciiTheme="majorHAnsi" w:eastAsia="Times New Roman" w:hAnsiTheme="majorHAnsi"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661">
      <w:bodyDiv w:val="1"/>
      <w:marLeft w:val="0"/>
      <w:marRight w:val="0"/>
      <w:marTop w:val="0"/>
      <w:marBottom w:val="0"/>
      <w:divBdr>
        <w:top w:val="none" w:sz="0" w:space="0" w:color="auto"/>
        <w:left w:val="none" w:sz="0" w:space="0" w:color="auto"/>
        <w:bottom w:val="none" w:sz="0" w:space="0" w:color="auto"/>
        <w:right w:val="none" w:sz="0" w:space="0" w:color="auto"/>
      </w:divBdr>
    </w:div>
    <w:div w:id="59376458">
      <w:bodyDiv w:val="1"/>
      <w:marLeft w:val="0"/>
      <w:marRight w:val="0"/>
      <w:marTop w:val="0"/>
      <w:marBottom w:val="0"/>
      <w:divBdr>
        <w:top w:val="none" w:sz="0" w:space="0" w:color="auto"/>
        <w:left w:val="none" w:sz="0" w:space="0" w:color="auto"/>
        <w:bottom w:val="none" w:sz="0" w:space="0" w:color="auto"/>
        <w:right w:val="none" w:sz="0" w:space="0" w:color="auto"/>
      </w:divBdr>
    </w:div>
    <w:div w:id="28569665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 w:id="21425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399011.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19031.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5903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B25D-F193-4A9B-8B80-CDA9A2B9B261}">
  <ds:schemaRefs>
    <ds:schemaRef ds:uri="f9e9dff2-c88e-4ce8-9990-6e354ce9cf6d"/>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4.xml><?xml version="1.0" encoding="utf-8"?>
<ds:datastoreItem xmlns:ds="http://schemas.openxmlformats.org/officeDocument/2006/customXml" ds:itemID="{431D519E-AD75-4E6C-8088-C823494C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OPRE</dc:creator>
  <cp:lastModifiedBy>Jones, Molly (ACF)</cp:lastModifiedBy>
  <cp:revision>8</cp:revision>
  <dcterms:created xsi:type="dcterms:W3CDTF">2021-04-05T10:30:00Z</dcterms:created>
  <dcterms:modified xsi:type="dcterms:W3CDTF">2021-04-15T14:00:00Z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