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680D" w:rsidP="0005680D" w:rsidRDefault="0005680D" w14:paraId="7B098020" w14:textId="2D9B53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5A1A71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1914B68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654C2">
        <w:t>Wendy DeCourcey and Trac</w:t>
      </w:r>
      <w:r w:rsidR="00E80E5D">
        <w:t xml:space="preserve">y </w:t>
      </w:r>
      <w:r w:rsidR="007654C2">
        <w:t>Carter Clopet</w:t>
      </w:r>
    </w:p>
    <w:p w:rsidR="0005680D" w:rsidP="0005680D" w:rsidRDefault="0005680D" w14:paraId="48DB071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Planning, Research and Evaluation (OPRE)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570A1819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145A07">
        <w:t>September</w:t>
      </w:r>
      <w:r w:rsidRPr="007654C2">
        <w:t xml:space="preserve"> </w:t>
      </w:r>
      <w:r w:rsidR="00A346FF">
        <w:t>7,</w:t>
      </w:r>
      <w:r w:rsidRPr="007654C2" w:rsidR="00A346FF">
        <w:t xml:space="preserve"> </w:t>
      </w:r>
      <w:r w:rsidRPr="007654C2">
        <w:t>2</w:t>
      </w:r>
      <w:r w:rsidRPr="007654C2" w:rsidR="007654C2">
        <w:t>021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36E90703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</w:t>
      </w:r>
      <w:r w:rsidR="00E80E5D">
        <w:t>s</w:t>
      </w:r>
      <w:r>
        <w:t xml:space="preserve">ubstantive Change Request – </w:t>
      </w:r>
      <w:r w:rsidRPr="000253D1" w:rsidR="007654C2">
        <w:t xml:space="preserve">Study of Coaching Practices in Early Care and Education Settings </w:t>
      </w:r>
      <w:r>
        <w:t>(OMB #0970-</w:t>
      </w:r>
      <w:r w:rsidR="007654C2">
        <w:t>0515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4518E59F">
      <w:r>
        <w:t xml:space="preserve">This memo requests approval of nonsubstantive changes to the approved information collection, </w:t>
      </w:r>
      <w:r w:rsidRPr="000253D1" w:rsidR="000253D1">
        <w:t xml:space="preserve">Study of Coaching Practices in Early Care and Education Settings (SCOPE) </w:t>
      </w:r>
      <w:r>
        <w:t>(OMB #0970-</w:t>
      </w:r>
      <w:r w:rsidRPr="000253D1" w:rsidR="000253D1">
        <w:t xml:space="preserve"> 0515</w:t>
      </w:r>
      <w:r>
        <w:t xml:space="preserve">).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0253D1" w:rsidP="000253D1" w:rsidRDefault="000253D1" w14:paraId="66222A02" w14:textId="3F079D73">
      <w:pPr>
        <w:contextualSpacing/>
      </w:pPr>
      <w:r>
        <w:t xml:space="preserve">We received approval on July 12, 2021 for a reinstatement </w:t>
      </w:r>
      <w:r w:rsidRPr="000253D1">
        <w:t>with</w:t>
      </w:r>
      <w:r w:rsidR="00FF50D1">
        <w:t xml:space="preserve"> </w:t>
      </w:r>
      <w:r w:rsidRPr="000253D1">
        <w:t>change</w:t>
      </w:r>
      <w:r w:rsidR="00FF50D1">
        <w:t xml:space="preserve">s to conduct follow up data collection with respondents to </w:t>
      </w:r>
      <w:r w:rsidRPr="000253D1">
        <w:t xml:space="preserve">a previously approved </w:t>
      </w:r>
      <w:r w:rsidR="00FF50D1">
        <w:t xml:space="preserve">data </w:t>
      </w:r>
      <w:r w:rsidRPr="000253D1">
        <w:t>collection</w:t>
      </w:r>
      <w:r w:rsidR="00FF50D1">
        <w:t xml:space="preserve"> to effort</w:t>
      </w:r>
      <w:r>
        <w:t xml:space="preserve">. </w:t>
      </w:r>
      <w:r w:rsidRPr="00A64437" w:rsidR="00DF5A40">
        <w:rPr>
          <w:bCs/>
        </w:rPr>
        <w:t>Th</w:t>
      </w:r>
      <w:r w:rsidR="00DF5A40">
        <w:rPr>
          <w:bCs/>
        </w:rPr>
        <w:t>is descriptive</w:t>
      </w:r>
      <w:r w:rsidRPr="00A64437" w:rsidR="00DF5A40">
        <w:rPr>
          <w:bCs/>
        </w:rPr>
        <w:t xml:space="preserve"> study aims to examine the extent to which coaching</w:t>
      </w:r>
      <w:r w:rsidR="00DF5A40">
        <w:rPr>
          <w:bCs/>
        </w:rPr>
        <w:t>,</w:t>
      </w:r>
      <w:r w:rsidRPr="00A64437" w:rsidR="00DF5A40">
        <w:rPr>
          <w:bCs/>
        </w:rPr>
        <w:t xml:space="preserve"> and professional development more broadly</w:t>
      </w:r>
      <w:r w:rsidR="00DF5A40">
        <w:rPr>
          <w:bCs/>
        </w:rPr>
        <w:t>,</w:t>
      </w:r>
      <w:r w:rsidRPr="00A64437" w:rsidR="00DF5A40">
        <w:rPr>
          <w:bCs/>
        </w:rPr>
        <w:t xml:space="preserve"> have supported early care and education </w:t>
      </w:r>
      <w:r w:rsidR="00DF5A40">
        <w:rPr>
          <w:bCs/>
        </w:rPr>
        <w:t xml:space="preserve">(ECE) </w:t>
      </w:r>
      <w:r w:rsidRPr="00A64437" w:rsidR="00DF5A40">
        <w:rPr>
          <w:bCs/>
        </w:rPr>
        <w:t>settings in providing care for children and families as</w:t>
      </w:r>
      <w:r w:rsidR="00DF5A40">
        <w:rPr>
          <w:bCs/>
        </w:rPr>
        <w:t xml:space="preserve"> the</w:t>
      </w:r>
      <w:r w:rsidRPr="00A64437" w:rsidR="00DF5A40">
        <w:rPr>
          <w:bCs/>
        </w:rPr>
        <w:t xml:space="preserve"> COVID-19 </w:t>
      </w:r>
      <w:r w:rsidR="00DF5A40">
        <w:rPr>
          <w:bCs/>
        </w:rPr>
        <w:t xml:space="preserve">pandemic </w:t>
      </w:r>
      <w:r w:rsidRPr="00A64437" w:rsidR="00DF5A40">
        <w:rPr>
          <w:bCs/>
        </w:rPr>
        <w:t xml:space="preserve">has progressed. </w:t>
      </w:r>
      <w:r w:rsidR="00DF5A40">
        <w:rPr>
          <w:bCs/>
        </w:rPr>
        <w:t>The information collection is using</w:t>
      </w:r>
      <w:r w:rsidRPr="00A64437" w:rsidR="00DF5A40">
        <w:rPr>
          <w:bCs/>
        </w:rPr>
        <w:t xml:space="preserve"> </w:t>
      </w:r>
      <w:r w:rsidR="00DF5A40">
        <w:rPr>
          <w:bCs/>
        </w:rPr>
        <w:t xml:space="preserve">web-based </w:t>
      </w:r>
      <w:r w:rsidRPr="00A64437" w:rsidR="00DF5A40">
        <w:rPr>
          <w:bCs/>
        </w:rPr>
        <w:t>surveys and qualitative interviews</w:t>
      </w:r>
      <w:r w:rsidR="00DF5A40">
        <w:rPr>
          <w:bCs/>
        </w:rPr>
        <w:t xml:space="preserve"> with ECE coaches, center directors, and family child care (FCC) providers. </w:t>
      </w:r>
      <w:r w:rsidRPr="00A64437" w:rsidR="00DF5A40">
        <w:rPr>
          <w:bCs/>
        </w:rPr>
        <w:t xml:space="preserve">The sample frame </w:t>
      </w:r>
      <w:r w:rsidR="00DF5A40">
        <w:rPr>
          <w:bCs/>
        </w:rPr>
        <w:t xml:space="preserve">is </w:t>
      </w:r>
      <w:r w:rsidRPr="00A64437" w:rsidR="00DF5A40">
        <w:rPr>
          <w:bCs/>
        </w:rPr>
        <w:t xml:space="preserve">comprised of respondents to </w:t>
      </w:r>
      <w:r w:rsidRPr="002F7BC3" w:rsidR="00DF5A40">
        <w:rPr>
          <w:bCs/>
        </w:rPr>
        <w:t>SCOPE</w:t>
      </w:r>
      <w:r w:rsidR="00DF5A40">
        <w:rPr>
          <w:bCs/>
        </w:rPr>
        <w:t xml:space="preserve"> web-based </w:t>
      </w:r>
      <w:r w:rsidRPr="002F7BC3" w:rsidR="00DF5A40">
        <w:rPr>
          <w:bCs/>
        </w:rPr>
        <w:t>survey</w:t>
      </w:r>
      <w:r w:rsidR="00DF5A40">
        <w:rPr>
          <w:bCs/>
        </w:rPr>
        <w:t>s in 2019</w:t>
      </w:r>
      <w:r w:rsidRPr="002F7BC3" w:rsidR="00DF5A40">
        <w:rPr>
          <w:bCs/>
        </w:rPr>
        <w:t xml:space="preserve"> (</w:t>
      </w:r>
      <w:r w:rsidR="00DF5A40">
        <w:rPr>
          <w:bCs/>
        </w:rPr>
        <w:t xml:space="preserve">OMB# </w:t>
      </w:r>
      <w:r w:rsidRPr="002F7BC3" w:rsidR="00DF5A40">
        <w:rPr>
          <w:bCs/>
        </w:rPr>
        <w:t xml:space="preserve">0970-0515).  </w:t>
      </w:r>
    </w:p>
    <w:p w:rsidR="00DF5A40" w:rsidP="000253D1" w:rsidRDefault="00DF5A40" w14:paraId="2158A5BB" w14:textId="5F4275CD">
      <w:pPr>
        <w:contextualSpacing/>
      </w:pPr>
    </w:p>
    <w:p w:rsidR="000253D1" w:rsidP="004232B1" w:rsidRDefault="00DF5A40" w14:paraId="63B60BFF" w14:textId="21C05686">
      <w:pPr>
        <w:contextualSpacing/>
      </w:pPr>
      <w:r>
        <w:t xml:space="preserve">We began </w:t>
      </w:r>
      <w:r w:rsidR="00F52254">
        <w:t xml:space="preserve">to </w:t>
      </w:r>
      <w:r>
        <w:t xml:space="preserve">implement the web-based surveys </w:t>
      </w:r>
      <w:r w:rsidR="000511DF">
        <w:t>upon receiving OMB approval. Some of the centers in the SCOPE sample have been closed for a summer break</w:t>
      </w:r>
      <w:r w:rsidR="0030299D">
        <w:t>. W</w:t>
      </w:r>
      <w:r w:rsidR="00B835EA">
        <w:t xml:space="preserve">e are </w:t>
      </w:r>
      <w:r w:rsidR="007A5FB6">
        <w:t>requesting</w:t>
      </w:r>
      <w:r w:rsidR="00B835EA">
        <w:t xml:space="preserve"> nonsubstantive changes to </w:t>
      </w:r>
      <w:r w:rsidR="00870A8F">
        <w:t>one study instrument</w:t>
      </w:r>
      <w:r w:rsidR="00B835EA">
        <w:t xml:space="preserve"> </w:t>
      </w:r>
      <w:r w:rsidR="00E80E5D">
        <w:t>and selected recruitment materials to account for the summer break, which will</w:t>
      </w:r>
      <w:r w:rsidR="00B835EA">
        <w:t xml:space="preserve"> help center directors appropriately answer survey question</w:t>
      </w:r>
      <w:r w:rsidR="005A0E9C">
        <w:t>s</w:t>
      </w:r>
      <w:r w:rsidR="00B835EA">
        <w:t xml:space="preserve"> </w:t>
      </w:r>
      <w:r w:rsidR="008E1227">
        <w:t xml:space="preserve">so they </w:t>
      </w:r>
      <w:r w:rsidR="006D33C5">
        <w:t>are not</w:t>
      </w:r>
      <w:r w:rsidR="008E1227">
        <w:t xml:space="preserve"> </w:t>
      </w:r>
      <w:r w:rsidR="002D0231">
        <w:t xml:space="preserve">prematurely </w:t>
      </w:r>
      <w:r w:rsidR="008E1227">
        <w:t>routed out of the survey</w:t>
      </w:r>
      <w:r w:rsidR="0030299D">
        <w:t xml:space="preserve"> and so they focus on the appropriate timeframe when responding</w:t>
      </w:r>
      <w:r w:rsidR="000511DF">
        <w:t>.</w:t>
      </w:r>
      <w:r w:rsidR="008E1227">
        <w:t xml:space="preserve"> We would also like to send out a reminder postcard to </w:t>
      </w:r>
      <w:r w:rsidR="0030299D">
        <w:t xml:space="preserve">all nonrespondents to </w:t>
      </w:r>
      <w:r w:rsidR="00C8536F">
        <w:t>increase responses.</w:t>
      </w:r>
      <w:r w:rsidR="000511DF">
        <w:t xml:space="preserve"> </w:t>
      </w:r>
    </w:p>
    <w:p w:rsidR="0005680D" w:rsidP="0005680D" w:rsidRDefault="0005680D" w14:paraId="2B14ECA7" w14:textId="77777777"/>
    <w:p w:rsidR="0005680D" w:rsidP="00354574" w:rsidRDefault="0005680D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8E1227" w:rsidP="0005680D" w:rsidRDefault="008E1227" w14:paraId="657444C0" w14:textId="4B9B90D1">
      <w:r>
        <w:t>We are requesting nonsubstantive changes to</w:t>
      </w:r>
      <w:r w:rsidR="00FC3929">
        <w:t xml:space="preserve"> the following materials (updated materials accompany this memo)</w:t>
      </w:r>
      <w:r>
        <w:t>:</w:t>
      </w:r>
    </w:p>
    <w:p w:rsidRPr="00A346FF" w:rsidR="008E1227" w:rsidP="008E1227" w:rsidRDefault="008E1227" w14:paraId="2D6FD483" w14:textId="28BE7636">
      <w:pPr>
        <w:pStyle w:val="ListParagraph"/>
        <w:numPr>
          <w:ilvl w:val="0"/>
          <w:numId w:val="7"/>
        </w:numPr>
        <w:rPr>
          <w:b/>
          <w:bCs/>
        </w:rPr>
      </w:pPr>
      <w:r w:rsidRPr="00A346FF">
        <w:rPr>
          <w:b/>
          <w:bCs/>
        </w:rPr>
        <w:t xml:space="preserve">Instrument 2 </w:t>
      </w:r>
      <w:r w:rsidRPr="00A346FF" w:rsidR="00C8536F">
        <w:rPr>
          <w:b/>
          <w:bCs/>
        </w:rPr>
        <w:t xml:space="preserve">– </w:t>
      </w:r>
      <w:r w:rsidRPr="00A346FF">
        <w:rPr>
          <w:b/>
          <w:bCs/>
        </w:rPr>
        <w:t>Center Director Survey</w:t>
      </w:r>
    </w:p>
    <w:p w:rsidR="00FF50D1" w:rsidP="00A346FF" w:rsidRDefault="00FF50D1" w14:paraId="2DC9B336" w14:textId="400B5FF6">
      <w:pPr>
        <w:pStyle w:val="ListParagraph"/>
        <w:numPr>
          <w:ilvl w:val="1"/>
          <w:numId w:val="7"/>
        </w:numPr>
        <w:spacing w:after="120"/>
      </w:pPr>
      <w:r>
        <w:t xml:space="preserve">We propose to add instructions to a subset of questions to help center directors account for summer break closures when responding.  </w:t>
      </w:r>
    </w:p>
    <w:p w:rsidRPr="00A346FF" w:rsidR="00A346FF" w:rsidP="00A346FF" w:rsidRDefault="00A346FF" w14:paraId="0F6D2C7F" w14:textId="77777777">
      <w:pPr>
        <w:pStyle w:val="ListParagraph"/>
        <w:spacing w:after="120"/>
        <w:ind w:left="1440"/>
        <w:rPr>
          <w:sz w:val="12"/>
          <w:szCs w:val="12"/>
        </w:rPr>
      </w:pPr>
    </w:p>
    <w:p w:rsidRPr="00A346FF" w:rsidR="00E80E5D" w:rsidP="008E1227" w:rsidRDefault="00856568" w14:paraId="2F4BB2C1" w14:textId="223024EA">
      <w:pPr>
        <w:pStyle w:val="ListParagraph"/>
        <w:numPr>
          <w:ilvl w:val="0"/>
          <w:numId w:val="7"/>
        </w:numPr>
        <w:rPr>
          <w:b/>
          <w:bCs/>
        </w:rPr>
      </w:pPr>
      <w:r w:rsidRPr="00A346FF">
        <w:rPr>
          <w:b/>
          <w:bCs/>
        </w:rPr>
        <w:t>Appendix B</w:t>
      </w:r>
      <w:r w:rsidRPr="00A346FF" w:rsidR="00CA3A69">
        <w:rPr>
          <w:b/>
          <w:bCs/>
        </w:rPr>
        <w:t>1</w:t>
      </w:r>
      <w:r w:rsidRPr="00A346FF">
        <w:rPr>
          <w:b/>
          <w:bCs/>
        </w:rPr>
        <w:t xml:space="preserve"> </w:t>
      </w:r>
      <w:r w:rsidRPr="00A346FF" w:rsidR="00CA3A69">
        <w:rPr>
          <w:b/>
          <w:bCs/>
        </w:rPr>
        <w:t xml:space="preserve">Survey </w:t>
      </w:r>
      <w:r w:rsidRPr="00A346FF" w:rsidR="00E80E5D">
        <w:rPr>
          <w:b/>
          <w:bCs/>
        </w:rPr>
        <w:t xml:space="preserve">Recruitment Materials: </w:t>
      </w:r>
    </w:p>
    <w:p w:rsidR="00FF50D1" w:rsidP="00354574" w:rsidRDefault="00FF50D1" w14:paraId="14FF6898" w14:textId="4DBA4C1E">
      <w:pPr>
        <w:pStyle w:val="ListParagraph"/>
        <w:numPr>
          <w:ilvl w:val="1"/>
          <w:numId w:val="7"/>
        </w:numPr>
      </w:pPr>
      <w:r>
        <w:t xml:space="preserve">We propose to add wording that will alert center directors that there are special instructions about how to account for summer break closures when answering </w:t>
      </w:r>
      <w:r>
        <w:lastRenderedPageBreak/>
        <w:t xml:space="preserve">some of the survey questions. In the reminder call script, we also corrected routing instructions in a few spots for clarity. </w:t>
      </w:r>
      <w:r w:rsidR="00354574">
        <w:t>U</w:t>
      </w:r>
      <w:r>
        <w:t>pdates were made</w:t>
      </w:r>
      <w:r w:rsidR="00354574">
        <w:t xml:space="preserve"> to the following</w:t>
      </w:r>
      <w:r>
        <w:t xml:space="preserve">: </w:t>
      </w:r>
    </w:p>
    <w:p w:rsidR="008E1227" w:rsidP="00354574" w:rsidRDefault="005D62EA" w14:paraId="0A9AD9C4" w14:textId="315D43A0">
      <w:pPr>
        <w:pStyle w:val="ListParagraph"/>
        <w:numPr>
          <w:ilvl w:val="2"/>
          <w:numId w:val="7"/>
        </w:numPr>
      </w:pPr>
      <w:r>
        <w:t xml:space="preserve">2b1. </w:t>
      </w:r>
      <w:r w:rsidRPr="005D62EA">
        <w:t>SURVEY INVITATION EMAIL – 2019 RESPONDENT</w:t>
      </w:r>
    </w:p>
    <w:p w:rsidR="005D62EA" w:rsidP="00354574" w:rsidRDefault="005D62EA" w14:paraId="607FFDB2" w14:textId="61F83142">
      <w:pPr>
        <w:pStyle w:val="ListParagraph"/>
        <w:numPr>
          <w:ilvl w:val="2"/>
          <w:numId w:val="7"/>
        </w:numPr>
      </w:pPr>
      <w:r w:rsidRPr="005D62EA">
        <w:t>2b2. SURVEY INVITATION EMAIL – NEW RESPONDENT</w:t>
      </w:r>
    </w:p>
    <w:p w:rsidR="008E1227" w:rsidP="00354574" w:rsidRDefault="005D62EA" w14:paraId="4E119258" w14:textId="09868C8B">
      <w:pPr>
        <w:pStyle w:val="ListParagraph"/>
        <w:numPr>
          <w:ilvl w:val="2"/>
          <w:numId w:val="7"/>
        </w:numPr>
      </w:pPr>
      <w:r>
        <w:t xml:space="preserve">4. </w:t>
      </w:r>
      <w:r w:rsidRPr="005D62EA">
        <w:t>SURVEY REMINDER CALL (ALL RESPONDENTS) AND NEW CENTER DIRECTOR RECRUITMENT SCRIPT</w:t>
      </w:r>
    </w:p>
    <w:p w:rsidR="00E80E5D" w:rsidP="00354574" w:rsidRDefault="00D422D5" w14:paraId="09186A09" w14:textId="6530A5F3">
      <w:pPr>
        <w:pStyle w:val="ListParagraph"/>
        <w:numPr>
          <w:ilvl w:val="2"/>
          <w:numId w:val="7"/>
        </w:numPr>
      </w:pPr>
      <w:r>
        <w:t xml:space="preserve">Added a new reminder postcard to the </w:t>
      </w:r>
      <w:r w:rsidR="00CA3A69">
        <w:t xml:space="preserve">survey </w:t>
      </w:r>
      <w:r>
        <w:t>recruitment materials (</w:t>
      </w:r>
      <w:r w:rsidR="005D62EA">
        <w:t xml:space="preserve">5. </w:t>
      </w:r>
      <w:bookmarkStart w:name="_Hlk81564526" w:id="0"/>
      <w:r w:rsidR="00E80E5D">
        <w:t xml:space="preserve">SCOPE </w:t>
      </w:r>
      <w:r w:rsidR="005D62EA">
        <w:t>REMINDER POSTC</w:t>
      </w:r>
      <w:r w:rsidR="00FF50D1">
        <w:t>A</w:t>
      </w:r>
      <w:r w:rsidR="005D62EA">
        <w:t>RD</w:t>
      </w:r>
      <w:bookmarkEnd w:id="0"/>
      <w:r w:rsidR="00CA3A69">
        <w:t>)</w:t>
      </w:r>
      <w:r>
        <w:t>.</w:t>
      </w:r>
      <w:r w:rsidRPr="00D422D5">
        <w:t xml:space="preserve"> </w:t>
      </w:r>
      <w:r>
        <w:t>This reminder postcard uses language similar to that found in the previously-approved reminder emails.</w:t>
      </w:r>
    </w:p>
    <w:p w:rsidRPr="0005680D" w:rsidR="00DE6677" w:rsidP="0005680D" w:rsidRDefault="00DE6677" w14:paraId="6BFAD087" w14:textId="77777777"/>
    <w:p w:rsidR="0005680D" w:rsidP="00354574" w:rsidRDefault="0005680D" w14:paraId="7DBC6097" w14:textId="5F069D2A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Pr="007654C2" w:rsidR="007654C2" w:rsidP="0005680D" w:rsidRDefault="007654C2" w14:paraId="318BDBD5" w14:textId="4B0C9518">
      <w:pPr>
        <w:rPr>
          <w:bCs/>
          <w:iCs/>
        </w:rPr>
      </w:pPr>
      <w:r>
        <w:rPr>
          <w:bCs/>
          <w:iCs/>
        </w:rPr>
        <w:t xml:space="preserve">The centers that were closed for the summer </w:t>
      </w:r>
      <w:r w:rsidR="00C8536F">
        <w:rPr>
          <w:bCs/>
          <w:iCs/>
        </w:rPr>
        <w:t>began</w:t>
      </w:r>
      <w:r>
        <w:rPr>
          <w:bCs/>
          <w:iCs/>
        </w:rPr>
        <w:t xml:space="preserve"> opening at the end of August and we aim to send surveys to these centers as soon as possible. </w:t>
      </w:r>
    </w:p>
    <w:sectPr w:rsidRPr="007654C2" w:rsidR="0076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C72E6"/>
    <w:multiLevelType w:val="hybridMultilevel"/>
    <w:tmpl w:val="6DDE4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E488C"/>
    <w:multiLevelType w:val="hybridMultilevel"/>
    <w:tmpl w:val="F1B8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B64"/>
    <w:multiLevelType w:val="hybridMultilevel"/>
    <w:tmpl w:val="AC48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38303D"/>
    <w:multiLevelType w:val="hybridMultilevel"/>
    <w:tmpl w:val="BA90D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63ABE"/>
    <w:multiLevelType w:val="hybridMultilevel"/>
    <w:tmpl w:val="FFD642C4"/>
    <w:lvl w:ilvl="0" w:tplc="61B010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858E1"/>
    <w:multiLevelType w:val="hybridMultilevel"/>
    <w:tmpl w:val="EA0A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253D1"/>
    <w:rsid w:val="00050790"/>
    <w:rsid w:val="000511DF"/>
    <w:rsid w:val="000541E5"/>
    <w:rsid w:val="0005680D"/>
    <w:rsid w:val="000E0886"/>
    <w:rsid w:val="001109BD"/>
    <w:rsid w:val="00137E24"/>
    <w:rsid w:val="00145A07"/>
    <w:rsid w:val="00201D4A"/>
    <w:rsid w:val="002D0231"/>
    <w:rsid w:val="002D3070"/>
    <w:rsid w:val="0030299D"/>
    <w:rsid w:val="00343458"/>
    <w:rsid w:val="00354574"/>
    <w:rsid w:val="003C2EBA"/>
    <w:rsid w:val="003C4F39"/>
    <w:rsid w:val="003D37F8"/>
    <w:rsid w:val="003F101E"/>
    <w:rsid w:val="00416E1B"/>
    <w:rsid w:val="004232B1"/>
    <w:rsid w:val="004565E6"/>
    <w:rsid w:val="004D1B37"/>
    <w:rsid w:val="00554CBE"/>
    <w:rsid w:val="005A0E9C"/>
    <w:rsid w:val="005A1A71"/>
    <w:rsid w:val="005C38D5"/>
    <w:rsid w:val="005C444A"/>
    <w:rsid w:val="005D1DD9"/>
    <w:rsid w:val="005D62EA"/>
    <w:rsid w:val="006D33C5"/>
    <w:rsid w:val="006D798F"/>
    <w:rsid w:val="006F0775"/>
    <w:rsid w:val="0073611E"/>
    <w:rsid w:val="00744FD8"/>
    <w:rsid w:val="007654C2"/>
    <w:rsid w:val="007A5FB6"/>
    <w:rsid w:val="00856568"/>
    <w:rsid w:val="00870A8F"/>
    <w:rsid w:val="008E1227"/>
    <w:rsid w:val="00995018"/>
    <w:rsid w:val="009E18BA"/>
    <w:rsid w:val="009F3843"/>
    <w:rsid w:val="00A048DE"/>
    <w:rsid w:val="00A1092E"/>
    <w:rsid w:val="00A346FF"/>
    <w:rsid w:val="00A44387"/>
    <w:rsid w:val="00A53F52"/>
    <w:rsid w:val="00AC2688"/>
    <w:rsid w:val="00AF2344"/>
    <w:rsid w:val="00B835EA"/>
    <w:rsid w:val="00BA424C"/>
    <w:rsid w:val="00C20013"/>
    <w:rsid w:val="00C8536F"/>
    <w:rsid w:val="00CA3A69"/>
    <w:rsid w:val="00CA515A"/>
    <w:rsid w:val="00CF556D"/>
    <w:rsid w:val="00D422D5"/>
    <w:rsid w:val="00DE6677"/>
    <w:rsid w:val="00DF5A40"/>
    <w:rsid w:val="00E04222"/>
    <w:rsid w:val="00E525D4"/>
    <w:rsid w:val="00E80E5D"/>
    <w:rsid w:val="00EC3946"/>
    <w:rsid w:val="00F32E5F"/>
    <w:rsid w:val="00F4176F"/>
    <w:rsid w:val="00F52254"/>
    <w:rsid w:val="00F93326"/>
    <w:rsid w:val="00FC3929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9e9dff2-c88e-4ce8-9990-6e354ce9cf6d" xsi:nil="true"/>
    <POC xmlns="f9e9dff2-c88e-4ce8-9990-6e354ce9cf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92E18DC9C5249991E381F15B3848C" ma:contentTypeVersion="2" ma:contentTypeDescription="Create a new document." ma:contentTypeScope="" ma:versionID="374be641e8dc42f97eb880730e277325">
  <xsd:schema xmlns:xsd="http://www.w3.org/2001/XMLSchema" xmlns:xs="http://www.w3.org/2001/XMLSchema" xmlns:p="http://schemas.microsoft.com/office/2006/metadata/properties" xmlns:ns2="f9e9dff2-c88e-4ce8-9990-6e354ce9cf6d" targetNamespace="http://schemas.microsoft.com/office/2006/metadata/properties" ma:root="true" ma:fieldsID="88344326e3b356f0e5f007b225ce7bad" ns2:_="">
    <xsd:import namespace="f9e9dff2-c88e-4ce8-9990-6e354ce9cf6d"/>
    <xsd:element name="properties">
      <xsd:complexType>
        <xsd:sequence>
          <xsd:element name="documentManagement">
            <xsd:complexType>
              <xsd:all>
                <xsd:element ref="ns2:POC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9dff2-c88e-4ce8-9990-6e354ce9cf6d" elementFormDefault="qualified">
    <xsd:import namespace="http://schemas.microsoft.com/office/2006/documentManagement/types"/>
    <xsd:import namespace="http://schemas.microsoft.com/office/infopath/2007/PartnerControls"/>
    <xsd:element name="POC" ma:index="8" nillable="true" ma:displayName="POC" ma:description="OPRE Staff to contact regarding this document or process" ma:internalName="POC">
      <xsd:simpleType>
        <xsd:restriction base="dms:Text">
          <xsd:maxLength value="255"/>
        </xsd:restriction>
      </xsd:simpleType>
    </xsd:element>
    <xsd:element name="Description0" ma:index="9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  <ds:schemaRef ds:uri="f9e9dff2-c88e-4ce8-9990-6e354ce9cf6d"/>
  </ds:schemaRefs>
</ds:datastoreItem>
</file>

<file path=customXml/itemProps3.xml><?xml version="1.0" encoding="utf-8"?>
<ds:datastoreItem xmlns:ds="http://schemas.openxmlformats.org/officeDocument/2006/customXml" ds:itemID="{296911DE-E0AB-4328-9B8B-06700733F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9dff2-c88e-4ce8-9990-6e354ce9c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4</cp:revision>
  <dcterms:created xsi:type="dcterms:W3CDTF">2021-09-03T16:20:00Z</dcterms:created>
  <dcterms:modified xsi:type="dcterms:W3CDTF">2021-09-07T09:48:00Z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0x010100EFE92E18DC9C5249991E381F15B3848C</vt:lpwstr>
  </property>
</Properties>
</file>