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26E" w:rsidP="00CB726E" w:rsidRDefault="00CB726E" w14:paraId="1070706B" w14:textId="77777777">
      <w:pPr>
        <w:widowControl/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5B74A6">
        <w:rPr>
          <w:rFonts w:ascii="Times New Roman" w:hAnsi="Times New Roman"/>
          <w:b/>
          <w:bCs/>
          <w:sz w:val="28"/>
          <w:szCs w:val="28"/>
        </w:rPr>
        <w:t>Supporting Statement for Paperwork Reduction Act Submission</w:t>
      </w:r>
    </w:p>
    <w:p w:rsidRPr="00CB726E" w:rsidR="00CB726E" w:rsidP="00CB726E" w:rsidRDefault="00CB726E" w14:paraId="44955FD5" w14:textId="77777777">
      <w:pPr>
        <w:widowControl/>
        <w:tabs>
          <w:tab w:val="center" w:pos="4680"/>
        </w:tabs>
        <w:jc w:val="center"/>
        <w:rPr>
          <w:rFonts w:ascii="Times New Roman" w:hAnsi="Times New Roman"/>
          <w:b/>
          <w:sz w:val="28"/>
          <w:szCs w:val="28"/>
        </w:rPr>
      </w:pPr>
      <w:r w:rsidRPr="00CB726E">
        <w:rPr>
          <w:rFonts w:ascii="Times New Roman" w:hAnsi="Times New Roman"/>
          <w:b/>
          <w:sz w:val="28"/>
          <w:szCs w:val="28"/>
        </w:rPr>
        <w:t>Part B</w:t>
      </w:r>
    </w:p>
    <w:p w:rsidRPr="005B53E4" w:rsidR="00CB726E" w:rsidP="00CB726E" w:rsidRDefault="00CB726E" w14:paraId="239C4004" w14:textId="77777777">
      <w:pPr>
        <w:widowControl/>
        <w:rPr>
          <w:rFonts w:ascii="Times New Roman" w:hAnsi="Times New Roman"/>
        </w:rPr>
      </w:pPr>
    </w:p>
    <w:p w:rsidRPr="005B53E4" w:rsidR="00CB726E" w:rsidP="00CB726E" w:rsidRDefault="00CB726E" w14:paraId="3C508F7A" w14:textId="77777777">
      <w:pPr>
        <w:widowControl/>
        <w:rPr>
          <w:rFonts w:ascii="Times New Roman" w:hAnsi="Times New Roman"/>
        </w:rPr>
      </w:pPr>
      <w:r w:rsidRPr="005B53E4">
        <w:rPr>
          <w:rFonts w:ascii="Times New Roman" w:hAnsi="Times New Roman"/>
          <w:b/>
          <w:bCs/>
        </w:rPr>
        <w:t>AGENCY:</w:t>
      </w:r>
      <w:r w:rsidRPr="005B53E4">
        <w:rPr>
          <w:rFonts w:ascii="Times New Roman" w:hAnsi="Times New Roman"/>
        </w:rPr>
        <w:tab/>
        <w:t xml:space="preserve">Pension Benefit Guaranty Corporation </w:t>
      </w:r>
    </w:p>
    <w:p w:rsidRPr="005B53E4" w:rsidR="00CB726E" w:rsidP="00CB726E" w:rsidRDefault="00CB726E" w14:paraId="799D13BC" w14:textId="77777777">
      <w:pPr>
        <w:widowControl/>
        <w:rPr>
          <w:rFonts w:ascii="Times New Roman" w:hAnsi="Times New Roman"/>
        </w:rPr>
      </w:pPr>
    </w:p>
    <w:p w:rsidRPr="005B53E4" w:rsidR="00CB726E" w:rsidP="00CB726E" w:rsidRDefault="00CB726E" w14:paraId="1A0AFA07" w14:textId="77777777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 w:rsidRPr="005B53E4">
        <w:rPr>
          <w:rFonts w:ascii="Times New Roman" w:hAnsi="Times New Roman"/>
          <w:b/>
          <w:bCs/>
        </w:rPr>
        <w:t>TITLE:</w:t>
      </w:r>
      <w:r w:rsidRPr="005B53E4">
        <w:rPr>
          <w:rFonts w:ascii="Times New Roman" w:hAnsi="Times New Roman"/>
        </w:rPr>
        <w:tab/>
      </w:r>
      <w:r>
        <w:rPr>
          <w:rFonts w:ascii="Times New Roman" w:hAnsi="Times New Roman"/>
        </w:rPr>
        <w:t>Survey of Multiemployer Pension Plan Withdrawal Liability Information</w:t>
      </w:r>
      <w:r w:rsidRPr="005B53E4">
        <w:rPr>
          <w:rFonts w:ascii="Times New Roman" w:hAnsi="Times New Roman"/>
        </w:rPr>
        <w:t xml:space="preserve"> </w:t>
      </w:r>
    </w:p>
    <w:p w:rsidRPr="005B53E4" w:rsidR="00CB726E" w:rsidP="00CB726E" w:rsidRDefault="00CB726E" w14:paraId="32269338" w14:textId="77777777">
      <w:pPr>
        <w:widowControl/>
        <w:rPr>
          <w:rFonts w:ascii="Times New Roman" w:hAnsi="Times New Roman"/>
        </w:rPr>
      </w:pPr>
    </w:p>
    <w:p w:rsidRPr="005B53E4" w:rsidR="00CB726E" w:rsidP="00CB726E" w:rsidRDefault="00CB726E" w14:paraId="0CEA996C" w14:textId="77777777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 w:rsidRPr="005B53E4">
        <w:rPr>
          <w:rFonts w:ascii="Times New Roman" w:hAnsi="Times New Roman"/>
          <w:b/>
          <w:bCs/>
        </w:rPr>
        <w:t>STATUS:</w:t>
      </w:r>
      <w:r w:rsidRPr="005B53E4">
        <w:rPr>
          <w:rFonts w:ascii="Times New Roman" w:hAnsi="Times New Roman"/>
        </w:rPr>
        <w:tab/>
        <w:t xml:space="preserve">Request for </w:t>
      </w:r>
      <w:r>
        <w:rPr>
          <w:rFonts w:ascii="Times New Roman" w:hAnsi="Times New Roman"/>
        </w:rPr>
        <w:t>approval of a proposed collection of information</w:t>
      </w:r>
      <w:r w:rsidRPr="005B53E4">
        <w:rPr>
          <w:rFonts w:ascii="Times New Roman" w:hAnsi="Times New Roman"/>
        </w:rPr>
        <w:t xml:space="preserve"> </w:t>
      </w:r>
    </w:p>
    <w:p w:rsidRPr="005B53E4" w:rsidR="00CB726E" w:rsidP="00CB726E" w:rsidRDefault="00CB726E" w14:paraId="1F0C820D" w14:textId="77777777">
      <w:pPr>
        <w:widowControl/>
        <w:rPr>
          <w:rFonts w:ascii="Times New Roman" w:hAnsi="Times New Roman"/>
        </w:rPr>
      </w:pPr>
    </w:p>
    <w:p w:rsidRPr="005B53E4" w:rsidR="00CB726E" w:rsidP="00CB726E" w:rsidRDefault="00CB726E" w14:paraId="3DE600F1" w14:textId="05E1444C">
      <w:pPr>
        <w:widowControl/>
        <w:ind w:left="1440" w:hanging="1440"/>
        <w:rPr>
          <w:rFonts w:ascii="Times New Roman" w:hAnsi="Times New Roman"/>
        </w:rPr>
      </w:pPr>
      <w:r w:rsidRPr="005B53E4">
        <w:rPr>
          <w:rFonts w:ascii="Times New Roman" w:hAnsi="Times New Roman"/>
          <w:b/>
          <w:bCs/>
        </w:rPr>
        <w:t>CONTACT:</w:t>
      </w:r>
      <w:r w:rsidRPr="005B53E4">
        <w:rPr>
          <w:rFonts w:ascii="Times New Roman" w:hAnsi="Times New Roman"/>
        </w:rPr>
        <w:tab/>
      </w:r>
      <w:r>
        <w:rPr>
          <w:rFonts w:ascii="Times New Roman" w:hAnsi="Times New Roman"/>
        </w:rPr>
        <w:t>Hilary Duke</w:t>
      </w:r>
      <w:r w:rsidRPr="005B53E4">
        <w:rPr>
          <w:rFonts w:ascii="Times New Roman" w:hAnsi="Times New Roman"/>
        </w:rPr>
        <w:t xml:space="preserve"> (</w:t>
      </w:r>
      <w:r w:rsidR="006B09E7">
        <w:rPr>
          <w:rFonts w:ascii="Times New Roman" w:hAnsi="Times New Roman"/>
        </w:rPr>
        <w:t>202-</w:t>
      </w:r>
      <w:r w:rsidRPr="005B53E4">
        <w:rPr>
          <w:rFonts w:ascii="Times New Roman" w:hAnsi="Times New Roman"/>
        </w:rPr>
        <w:t>326</w:t>
      </w:r>
      <w:r w:rsidRPr="005B53E4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>4400</w:t>
      </w:r>
      <w:r w:rsidRPr="005B53E4">
        <w:rPr>
          <w:rFonts w:ascii="Times New Roman" w:hAnsi="Times New Roman"/>
        </w:rPr>
        <w:t xml:space="preserve"> x38</w:t>
      </w:r>
      <w:r>
        <w:rPr>
          <w:rFonts w:ascii="Times New Roman" w:hAnsi="Times New Roman"/>
        </w:rPr>
        <w:t>39</w:t>
      </w:r>
      <w:r w:rsidRPr="005B53E4">
        <w:rPr>
          <w:rFonts w:ascii="Times New Roman" w:hAnsi="Times New Roman"/>
        </w:rPr>
        <w:t>)</w:t>
      </w:r>
    </w:p>
    <w:p w:rsidRPr="005B53E4" w:rsidR="00CB726E" w:rsidP="00CB726E" w:rsidRDefault="00CB726E" w14:paraId="3BBEFDAF" w14:textId="77777777">
      <w:pPr>
        <w:widowControl/>
        <w:rPr>
          <w:rFonts w:ascii="Times New Roman" w:hAnsi="Times New Roman"/>
        </w:rPr>
      </w:pPr>
    </w:p>
    <w:p w:rsidR="008D3A57" w:rsidRDefault="008D3A57" w14:paraId="2916FE23" w14:textId="77777777"/>
    <w:p w:rsidRPr="003B1999" w:rsidR="00FC07B7" w:rsidRDefault="00FC07B7" w14:paraId="72205D34" w14:textId="77777777">
      <w:pPr>
        <w:rPr>
          <w:rFonts w:ascii="Times New Roman" w:hAnsi="Times New Roman"/>
          <w:b/>
        </w:rPr>
      </w:pPr>
      <w:r w:rsidRPr="003B1999">
        <w:rPr>
          <w:rFonts w:ascii="Times New Roman" w:hAnsi="Times New Roman"/>
          <w:b/>
        </w:rPr>
        <w:t>This collection of information does not employ statistical methods.</w:t>
      </w:r>
    </w:p>
    <w:p w:rsidRPr="00FC07B7" w:rsidR="00FC07B7" w:rsidRDefault="00FC07B7" w14:paraId="5EA48196" w14:textId="77777777">
      <w:pPr>
        <w:rPr>
          <w:rFonts w:ascii="Times New Roman" w:hAnsi="Times New Roman"/>
        </w:rPr>
      </w:pPr>
    </w:p>
    <w:p w:rsidR="00BB6523" w:rsidP="0D4B4EB5" w:rsidRDefault="00BB6523" w14:paraId="680C2E55" w14:textId="2C11237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  </w:t>
      </w:r>
      <w:r>
        <w:rPr>
          <w:rFonts w:ascii="Times New Roman" w:hAnsi="Times New Roman"/>
          <w:u w:val="single"/>
        </w:rPr>
        <w:t xml:space="preserve">Potential </w:t>
      </w:r>
      <w:r w:rsidR="00601E10">
        <w:rPr>
          <w:rFonts w:ascii="Times New Roman" w:hAnsi="Times New Roman"/>
          <w:u w:val="single"/>
        </w:rPr>
        <w:t>r</w:t>
      </w:r>
      <w:r>
        <w:rPr>
          <w:rFonts w:ascii="Times New Roman" w:hAnsi="Times New Roman"/>
          <w:u w:val="single"/>
        </w:rPr>
        <w:t xml:space="preserve">espondent </w:t>
      </w:r>
      <w:r w:rsidR="00601E10">
        <w:rPr>
          <w:rFonts w:ascii="Times New Roman" w:hAnsi="Times New Roman"/>
          <w:u w:val="single"/>
        </w:rPr>
        <w:t>u</w:t>
      </w:r>
      <w:r>
        <w:rPr>
          <w:rFonts w:ascii="Times New Roman" w:hAnsi="Times New Roman"/>
          <w:u w:val="single"/>
        </w:rPr>
        <w:t>niverse.</w:t>
      </w:r>
      <w:r>
        <w:rPr>
          <w:rFonts w:ascii="Times New Roman" w:hAnsi="Times New Roman"/>
        </w:rPr>
        <w:t xml:space="preserve">  </w:t>
      </w:r>
      <w:r w:rsidR="00C30524">
        <w:rPr>
          <w:rFonts w:ascii="Times New Roman" w:hAnsi="Times New Roman"/>
        </w:rPr>
        <w:t xml:space="preserve">The survey is sent to newly </w:t>
      </w:r>
      <w:r w:rsidR="000924BF">
        <w:rPr>
          <w:rFonts w:ascii="Times New Roman" w:hAnsi="Times New Roman"/>
        </w:rPr>
        <w:t xml:space="preserve">insolvent plans </w:t>
      </w:r>
      <w:r w:rsidR="00F80669">
        <w:rPr>
          <w:rFonts w:ascii="Times New Roman" w:hAnsi="Times New Roman"/>
        </w:rPr>
        <w:t>receiving financial assistance and newly terminated plans not yet receiving financial assistance</w:t>
      </w:r>
      <w:r>
        <w:rPr>
          <w:rFonts w:ascii="Times New Roman" w:hAnsi="Times New Roman"/>
        </w:rPr>
        <w:t xml:space="preserve">.  Smaller plans with less than 500 participants </w:t>
      </w:r>
      <w:r w:rsidR="00F80669">
        <w:rPr>
          <w:rFonts w:ascii="Times New Roman" w:hAnsi="Times New Roman"/>
        </w:rPr>
        <w:t>are not</w:t>
      </w:r>
      <w:r>
        <w:rPr>
          <w:rFonts w:ascii="Times New Roman" w:hAnsi="Times New Roman"/>
        </w:rPr>
        <w:t xml:space="preserve"> required to complete the survey.  </w:t>
      </w:r>
      <w:r w:rsidR="005C7D0C">
        <w:rPr>
          <w:rFonts w:ascii="Times New Roman" w:hAnsi="Times New Roman"/>
        </w:rPr>
        <w:t>PBGC excluded smaller plans because t</w:t>
      </w:r>
      <w:r w:rsidR="006E6013">
        <w:rPr>
          <w:rFonts w:ascii="Times New Roman" w:hAnsi="Times New Roman"/>
        </w:rPr>
        <w:t xml:space="preserve">hese plans represent a small portion of PBGC’s multiemployer program liabilities.  </w:t>
      </w:r>
      <w:r>
        <w:rPr>
          <w:rFonts w:ascii="Times New Roman" w:hAnsi="Times New Roman"/>
        </w:rPr>
        <w:t>Excluding th</w:t>
      </w:r>
      <w:r w:rsidR="003B199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se plans, PBGC expects to send the survey to approximately </w:t>
      </w:r>
      <w:r w:rsidR="00F8066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newly terminated </w:t>
      </w:r>
      <w:r w:rsidR="006E6013">
        <w:rPr>
          <w:rFonts w:ascii="Times New Roman" w:hAnsi="Times New Roman"/>
        </w:rPr>
        <w:t xml:space="preserve">plans </w:t>
      </w:r>
      <w:r>
        <w:rPr>
          <w:rFonts w:ascii="Times New Roman" w:hAnsi="Times New Roman"/>
        </w:rPr>
        <w:t>and insolvent plans per year.</w:t>
      </w:r>
    </w:p>
    <w:p w:rsidR="00BB6523" w:rsidP="00BB6523" w:rsidRDefault="00BB6523" w14:paraId="365A60BA" w14:textId="44B69683">
      <w:pPr>
        <w:spacing w:line="480" w:lineRule="auto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ab/>
        <w:t xml:space="preserve">Responses to this survey are mandatory.  PBGC expects </w:t>
      </w:r>
      <w:r w:rsidR="008E0118">
        <w:rPr>
          <w:rFonts w:ascii="Times New Roman" w:hAnsi="Times New Roman"/>
        </w:rPr>
        <w:t>that more than 75 percent of the surveyed plans will respond to the survey.</w:t>
      </w:r>
    </w:p>
    <w:p w:rsidR="00FC07B7" w:rsidP="00BB6523" w:rsidRDefault="00601E10" w14:paraId="443D7DFC" w14:textId="16E1BB80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 </w:t>
      </w:r>
      <w:r w:rsidRPr="00601E10">
        <w:rPr>
          <w:rFonts w:ascii="Times New Roman" w:hAnsi="Times New Roman"/>
          <w:u w:val="single"/>
        </w:rPr>
        <w:t>Describe the procedures for the collection of information</w:t>
      </w:r>
      <w:r>
        <w:rPr>
          <w:rFonts w:ascii="Times New Roman" w:hAnsi="Times New Roman"/>
        </w:rPr>
        <w:t xml:space="preserve">.  </w:t>
      </w:r>
      <w:r w:rsidR="00FC07B7">
        <w:rPr>
          <w:rFonts w:ascii="Times New Roman" w:hAnsi="Times New Roman"/>
        </w:rPr>
        <w:t>PBGC will email the survey to the plans and follow-up with e-mails or phone calls to plans that do not respond to the survey</w:t>
      </w:r>
      <w:r w:rsidR="00D033D8">
        <w:rPr>
          <w:rFonts w:ascii="Times New Roman" w:hAnsi="Times New Roman"/>
        </w:rPr>
        <w:t xml:space="preserve"> within 60 days</w:t>
      </w:r>
      <w:r w:rsidR="00FC07B7">
        <w:rPr>
          <w:rFonts w:ascii="Times New Roman" w:hAnsi="Times New Roman"/>
        </w:rPr>
        <w:t xml:space="preserve">.  </w:t>
      </w:r>
      <w:r w:rsidR="003B1999">
        <w:rPr>
          <w:rFonts w:ascii="Times New Roman" w:hAnsi="Times New Roman"/>
        </w:rPr>
        <w:t xml:space="preserve">Although not required, we expect that the information will be returned by email.  </w:t>
      </w:r>
      <w:r w:rsidR="00D71E75">
        <w:rPr>
          <w:rFonts w:ascii="Times New Roman" w:hAnsi="Times New Roman"/>
        </w:rPr>
        <w:t>PBGC expects a high degree of accuracy in the retu</w:t>
      </w:r>
      <w:r w:rsidR="005C4D85">
        <w:rPr>
          <w:rFonts w:ascii="Times New Roman" w:hAnsi="Times New Roman"/>
        </w:rPr>
        <w:t>r</w:t>
      </w:r>
      <w:r w:rsidR="00D71E75">
        <w:rPr>
          <w:rFonts w:ascii="Times New Roman" w:hAnsi="Times New Roman"/>
        </w:rPr>
        <w:t>ned survey</w:t>
      </w:r>
      <w:r w:rsidR="005C4D85">
        <w:rPr>
          <w:rFonts w:ascii="Times New Roman" w:hAnsi="Times New Roman"/>
        </w:rPr>
        <w:t>s</w:t>
      </w:r>
      <w:r w:rsidR="00D71E75">
        <w:rPr>
          <w:rFonts w:ascii="Times New Roman" w:hAnsi="Times New Roman"/>
        </w:rPr>
        <w:t xml:space="preserve"> </w:t>
      </w:r>
      <w:r w:rsidR="005C4D85">
        <w:rPr>
          <w:rFonts w:ascii="Times New Roman" w:hAnsi="Times New Roman"/>
        </w:rPr>
        <w:t>because th</w:t>
      </w:r>
      <w:r w:rsidR="007D56AE">
        <w:rPr>
          <w:rFonts w:ascii="Times New Roman" w:hAnsi="Times New Roman"/>
        </w:rPr>
        <w:t>e information being requested is for data that the plans shoul</w:t>
      </w:r>
      <w:r w:rsidR="006F1574">
        <w:rPr>
          <w:rFonts w:ascii="Times New Roman" w:hAnsi="Times New Roman"/>
        </w:rPr>
        <w:t>d already have.</w:t>
      </w:r>
      <w:r w:rsidR="005C4D85">
        <w:rPr>
          <w:rFonts w:ascii="Times New Roman" w:hAnsi="Times New Roman"/>
        </w:rPr>
        <w:t xml:space="preserve"> </w:t>
      </w:r>
      <w:r w:rsidR="00A46A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PBGC will use the information from the survey to update current assumptions and formulate new assumptions regarding withdrawal liability payments.</w:t>
      </w:r>
      <w:r w:rsidR="002170C5">
        <w:rPr>
          <w:rFonts w:ascii="Times New Roman" w:hAnsi="Times New Roman"/>
        </w:rPr>
        <w:t xml:space="preserve">  The information will be used to estimate with more precision</w:t>
      </w:r>
      <w:r w:rsidR="0023690E">
        <w:rPr>
          <w:rFonts w:ascii="Times New Roman" w:hAnsi="Times New Roman"/>
        </w:rPr>
        <w:t xml:space="preserve"> PBGC’s current and projected financial assistance needs and the financial position of the </w:t>
      </w:r>
      <w:r w:rsidR="0023690E">
        <w:rPr>
          <w:rFonts w:ascii="Times New Roman" w:hAnsi="Times New Roman"/>
        </w:rPr>
        <w:lastRenderedPageBreak/>
        <w:t>multiemployer insurance program.</w:t>
      </w:r>
    </w:p>
    <w:p w:rsidR="005C7D0C" w:rsidP="70BC4EAF" w:rsidRDefault="005C7D0C" w14:paraId="4A617AD7" w14:textId="4147C154">
      <w:pPr>
        <w:pStyle w:val="ListParagraph"/>
        <w:spacing w:line="48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C7D0C">
        <w:rPr>
          <w:rFonts w:ascii="Times New Roman" w:hAnsi="Times New Roman"/>
        </w:rPr>
        <w:t xml:space="preserve">3.  </w:t>
      </w:r>
      <w:r w:rsidRPr="005C7D0C">
        <w:rPr>
          <w:rFonts w:ascii="Times New Roman" w:hAnsi="Times New Roman"/>
          <w:u w:val="single"/>
        </w:rPr>
        <w:t>Describe methods to maximize response rates and to deal with issues of nonresponse</w:t>
      </w:r>
      <w:r w:rsidRPr="005C7D0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PBGC will </w:t>
      </w:r>
      <w:r w:rsidR="006E6013">
        <w:rPr>
          <w:rFonts w:ascii="Times New Roman" w:hAnsi="Times New Roman"/>
        </w:rPr>
        <w:t xml:space="preserve">email the survey to plans and follow-up with e-mails or phone calls to </w:t>
      </w:r>
      <w:r>
        <w:rPr>
          <w:rFonts w:ascii="Times New Roman" w:hAnsi="Times New Roman"/>
        </w:rPr>
        <w:t>plans that do not respond to the survey</w:t>
      </w:r>
      <w:r w:rsidR="003C4B18">
        <w:rPr>
          <w:rFonts w:ascii="Times New Roman" w:hAnsi="Times New Roman"/>
        </w:rPr>
        <w:t xml:space="preserve"> or that respond with information that needs to be clarified</w:t>
      </w:r>
      <w:r>
        <w:rPr>
          <w:rFonts w:ascii="Times New Roman" w:hAnsi="Times New Roman"/>
        </w:rPr>
        <w:t xml:space="preserve">.  However, PBGC expects a high response rate because PBGC has relationships with representatives of terminated plans and insolvent plans.  </w:t>
      </w:r>
      <w:r w:rsidR="006E6013">
        <w:rPr>
          <w:rFonts w:ascii="Times New Roman" w:hAnsi="Times New Roman"/>
        </w:rPr>
        <w:t xml:space="preserve">PBGC has contact information for the plans that are required to complete the survey.  </w:t>
      </w:r>
    </w:p>
    <w:p w:rsidR="005C7D0C" w:rsidP="70BC4EAF" w:rsidRDefault="006E6013" w14:paraId="18B25A0F" w14:textId="1A038019">
      <w:pPr>
        <w:pStyle w:val="ListParagraph"/>
        <w:spacing w:line="48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commentRangeStart w:id="0"/>
      <w:r>
        <w:rPr>
          <w:rFonts w:ascii="Times New Roman" w:hAnsi="Times New Roman"/>
        </w:rPr>
        <w:t xml:space="preserve">4.  </w:t>
      </w:r>
      <w:r w:rsidRPr="006E6013">
        <w:rPr>
          <w:rFonts w:ascii="Times New Roman" w:hAnsi="Times New Roman"/>
          <w:u w:val="single"/>
        </w:rPr>
        <w:t>Describe any tests of procedures or methods to be undertaken</w:t>
      </w:r>
      <w:r>
        <w:rPr>
          <w:rFonts w:ascii="Times New Roman" w:hAnsi="Times New Roman"/>
        </w:rPr>
        <w:t>.  PBGC sent the survey to four plans and received responses.  Based on the responses, PBGC decided that no changes were needed to the</w:t>
      </w:r>
      <w:r w:rsidR="00136FEE">
        <w:rPr>
          <w:rFonts w:ascii="Times New Roman" w:hAnsi="Times New Roman"/>
        </w:rPr>
        <w:t xml:space="preserve"> survey questions</w:t>
      </w:r>
      <w:r>
        <w:rPr>
          <w:rFonts w:ascii="Times New Roman" w:hAnsi="Times New Roman"/>
        </w:rPr>
        <w:t xml:space="preserve">.  </w:t>
      </w:r>
      <w:commentRangeEnd w:id="0"/>
      <w:r w:rsidR="00FE0BA9">
        <w:rPr>
          <w:rStyle w:val="CommentReference"/>
        </w:rPr>
        <w:commentReference w:id="0"/>
      </w:r>
    </w:p>
    <w:p w:rsidR="006E6013" w:rsidP="003B1999" w:rsidRDefault="006E6013" w14:paraId="0D359DA9" w14:textId="77777777">
      <w:pPr>
        <w:pStyle w:val="ListParagraph"/>
        <w:spacing w:line="48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5.  </w:t>
      </w:r>
      <w:r w:rsidRPr="006E6013">
        <w:rPr>
          <w:rFonts w:ascii="Times New Roman" w:hAnsi="Times New Roman"/>
          <w:u w:val="single"/>
        </w:rPr>
        <w:t>Name and telephone number of person(s) who will actually collect or analyze the information for the agency</w:t>
      </w:r>
      <w:r>
        <w:rPr>
          <w:rFonts w:ascii="Times New Roman" w:hAnsi="Times New Roman"/>
        </w:rPr>
        <w:t>.  The information will be collected by the Multiemployer Plans D</w:t>
      </w:r>
      <w:r w:rsidR="00136FEE">
        <w:rPr>
          <w:rFonts w:ascii="Times New Roman" w:hAnsi="Times New Roman"/>
        </w:rPr>
        <w:t>ivision</w:t>
      </w:r>
      <w:r w:rsidR="003B1999">
        <w:rPr>
          <w:rFonts w:ascii="Times New Roman" w:hAnsi="Times New Roman"/>
        </w:rPr>
        <w:t>.  The information will be used by the Multiemployer Plans Division (provides financial assistance), the Actuarial Services and Technology Department (work</w:t>
      </w:r>
      <w:r w:rsidR="00CA59FD">
        <w:rPr>
          <w:rFonts w:ascii="Times New Roman" w:hAnsi="Times New Roman"/>
        </w:rPr>
        <w:t xml:space="preserve"> related to </w:t>
      </w:r>
      <w:r w:rsidR="003B1999">
        <w:rPr>
          <w:rFonts w:ascii="Times New Roman" w:hAnsi="Times New Roman"/>
        </w:rPr>
        <w:t>PBGC financial statement</w:t>
      </w:r>
      <w:r w:rsidR="00CA59FD">
        <w:rPr>
          <w:rFonts w:ascii="Times New Roman" w:hAnsi="Times New Roman"/>
        </w:rPr>
        <w:t>s</w:t>
      </w:r>
      <w:r w:rsidR="003B1999">
        <w:rPr>
          <w:rFonts w:ascii="Times New Roman" w:hAnsi="Times New Roman"/>
        </w:rPr>
        <w:t xml:space="preserve">), and </w:t>
      </w:r>
      <w:r w:rsidR="00136FEE">
        <w:rPr>
          <w:rFonts w:ascii="Times New Roman" w:hAnsi="Times New Roman"/>
        </w:rPr>
        <w:t>the Policy Research and Analysis Department</w:t>
      </w:r>
      <w:r w:rsidR="00CA59FD">
        <w:rPr>
          <w:rFonts w:ascii="Times New Roman" w:hAnsi="Times New Roman"/>
        </w:rPr>
        <w:t xml:space="preserve"> (Multiemployer Pension Insurance Modelling System)</w:t>
      </w:r>
      <w:r w:rsidR="00136FEE">
        <w:rPr>
          <w:rFonts w:ascii="Times New Roman" w:hAnsi="Times New Roman"/>
        </w:rPr>
        <w:t>.</w:t>
      </w:r>
    </w:p>
    <w:p w:rsidR="00136FEE" w:rsidP="003B1999" w:rsidRDefault="00136FEE" w14:paraId="5CEE1650" w14:textId="554B43C7">
      <w:pPr>
        <w:pStyle w:val="ListParagraph"/>
        <w:spacing w:line="48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a.  Multiemployer P</w:t>
      </w:r>
      <w:r w:rsidR="00142F51">
        <w:rPr>
          <w:rFonts w:ascii="Times New Roman" w:hAnsi="Times New Roman"/>
        </w:rPr>
        <w:t>rogram</w:t>
      </w:r>
      <w:r>
        <w:rPr>
          <w:rFonts w:ascii="Times New Roman" w:hAnsi="Times New Roman"/>
        </w:rPr>
        <w:t xml:space="preserve"> Division:  Ross Marcelin, Division Manager, </w:t>
      </w:r>
      <w:r w:rsidR="00396AD3">
        <w:rPr>
          <w:rFonts w:ascii="Times New Roman" w:hAnsi="Times New Roman"/>
        </w:rPr>
        <w:t>202-</w:t>
      </w:r>
      <w:r>
        <w:rPr>
          <w:rFonts w:ascii="Times New Roman" w:hAnsi="Times New Roman"/>
        </w:rPr>
        <w:t>326-4000, x3261.</w:t>
      </w:r>
    </w:p>
    <w:p w:rsidR="005C7D0C" w:rsidP="003B1999" w:rsidRDefault="00136FEE" w14:paraId="34DAE490" w14:textId="4FA89E8C">
      <w:pPr>
        <w:pStyle w:val="ListParagraph"/>
        <w:spacing w:line="48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b.  Policy Research and Analysis Dep</w:t>
      </w:r>
      <w:r w:rsidR="00CD4661">
        <w:rPr>
          <w:rFonts w:ascii="Times New Roman" w:hAnsi="Times New Roman"/>
        </w:rPr>
        <w:t>t.</w:t>
      </w:r>
      <w:r>
        <w:rPr>
          <w:rFonts w:ascii="Times New Roman" w:hAnsi="Times New Roman"/>
        </w:rPr>
        <w:t>:  Darren French, Actuary, 202-326-4000, x3902</w:t>
      </w:r>
      <w:r w:rsidR="003B1999">
        <w:rPr>
          <w:rFonts w:ascii="Times New Roman" w:hAnsi="Times New Roman"/>
        </w:rPr>
        <w:t>.</w:t>
      </w:r>
    </w:p>
    <w:p w:rsidRPr="005C7D0C" w:rsidR="003B1999" w:rsidP="003B1999" w:rsidRDefault="003B1999" w14:paraId="4C7F388F" w14:textId="6B1FC918">
      <w:pPr>
        <w:pStyle w:val="ListParagraph"/>
        <w:spacing w:line="48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c.  Actuarial Services and Technology Dep</w:t>
      </w:r>
      <w:r w:rsidR="00CD4661">
        <w:rPr>
          <w:rFonts w:ascii="Times New Roman" w:hAnsi="Times New Roman"/>
        </w:rPr>
        <w:t>t.</w:t>
      </w:r>
      <w:r>
        <w:rPr>
          <w:rFonts w:ascii="Times New Roman" w:hAnsi="Times New Roman"/>
        </w:rPr>
        <w:t>, Dan Balroop, Actuary, 202-326-4000, x6953</w:t>
      </w:r>
    </w:p>
    <w:p w:rsidR="00CB726E" w:rsidRDefault="00CB726E" w14:paraId="47A9B465" w14:textId="77777777">
      <w:pPr>
        <w:rPr>
          <w:rFonts w:ascii="Times New Roman" w:hAnsi="Times New Roman"/>
          <w:sz w:val="2"/>
          <w:szCs w:val="2"/>
        </w:rPr>
      </w:pPr>
    </w:p>
    <w:p w:rsidRPr="00CB726E" w:rsidR="00CB726E" w:rsidRDefault="00CB726E" w14:paraId="547A567D" w14:textId="77777777">
      <w:pPr>
        <w:rPr>
          <w:rFonts w:ascii="Times New Roman" w:hAnsi="Times New Roman"/>
          <w:sz w:val="2"/>
          <w:szCs w:val="2"/>
        </w:rPr>
      </w:pPr>
    </w:p>
    <w:sectPr w:rsidRPr="00CB726E" w:rsidR="00CB7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uke Hilary" w:date="2021-06-12T20:59:00Z" w:initials="DH">
    <w:p w14:paraId="357E1D44" w14:textId="77777777" w:rsidR="00FE0BA9" w:rsidRDefault="00FE0BA9" w:rsidP="00824693">
      <w:pPr>
        <w:pStyle w:val="CommentText"/>
      </w:pPr>
      <w:r>
        <w:rPr>
          <w:rStyle w:val="CommentReference"/>
        </w:rPr>
        <w:annotationRef/>
      </w:r>
      <w:r>
        <w:t>Ask Ross what the response rate was for the initial survey.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7E1D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F9EC2" w16cex:dateUtc="2021-06-13T0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7E1D44" w16cid:durableId="246F9E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694"/>
    <w:multiLevelType w:val="hybridMultilevel"/>
    <w:tmpl w:val="2D78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uke Hilary">
    <w15:presenceInfo w15:providerId="AD" w15:userId="S::Duke.Hilary@pbgc.gov::e7409807-8a95-42cb-a0de-aee39f891d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6E"/>
    <w:rsid w:val="000924BF"/>
    <w:rsid w:val="00136FEE"/>
    <w:rsid w:val="00142F51"/>
    <w:rsid w:val="002170C5"/>
    <w:rsid w:val="0023690E"/>
    <w:rsid w:val="00396AD3"/>
    <w:rsid w:val="003B1999"/>
    <w:rsid w:val="003C4B18"/>
    <w:rsid w:val="00420AC8"/>
    <w:rsid w:val="004E3316"/>
    <w:rsid w:val="005C4D85"/>
    <w:rsid w:val="005C7D0C"/>
    <w:rsid w:val="00601E10"/>
    <w:rsid w:val="006876B3"/>
    <w:rsid w:val="006B09E7"/>
    <w:rsid w:val="006B188F"/>
    <w:rsid w:val="006E6013"/>
    <w:rsid w:val="006F1574"/>
    <w:rsid w:val="007D56AE"/>
    <w:rsid w:val="008D3A57"/>
    <w:rsid w:val="008E0118"/>
    <w:rsid w:val="00A46A75"/>
    <w:rsid w:val="00BB6523"/>
    <w:rsid w:val="00C30524"/>
    <w:rsid w:val="00CA59FD"/>
    <w:rsid w:val="00CB726E"/>
    <w:rsid w:val="00CD4661"/>
    <w:rsid w:val="00D033D8"/>
    <w:rsid w:val="00D71E75"/>
    <w:rsid w:val="00D72CBB"/>
    <w:rsid w:val="00E252AC"/>
    <w:rsid w:val="00F4617A"/>
    <w:rsid w:val="00F80669"/>
    <w:rsid w:val="00FB43C2"/>
    <w:rsid w:val="00FC07B7"/>
    <w:rsid w:val="00FE0BA9"/>
    <w:rsid w:val="0D4B4EB5"/>
    <w:rsid w:val="70BC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1709"/>
  <w15:chartTrackingRefBased/>
  <w15:docId w15:val="{12CBC177-1A43-44D1-A8AE-AA082214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6E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1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9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999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999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9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</documentManagement>
</p:properties>
</file>

<file path=customXml/itemProps1.xml><?xml version="1.0" encoding="utf-8"?>
<ds:datastoreItem xmlns:ds="http://schemas.openxmlformats.org/officeDocument/2006/customXml" ds:itemID="{FB487E55-0077-4749-8771-027FDA9F0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ED926-AC13-43CE-A70B-EA6298B2BD7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44B9C9B-D970-4D42-87B7-0648B149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5D37E5-7E47-4C64-8F8E-BE3B03EF8CBB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 Hilary</dc:creator>
  <cp:keywords/>
  <dc:description/>
  <cp:lastModifiedBy>Duke Hilary</cp:lastModifiedBy>
  <cp:revision>6</cp:revision>
  <dcterms:created xsi:type="dcterms:W3CDTF">2021-06-13T00:56:00Z</dcterms:created>
  <dcterms:modified xsi:type="dcterms:W3CDTF">2021-06-13T01:00:00Z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GC Document Status">
    <vt:lpwstr>6;#Draft|4e9a4bc7-9032-4d66-87ab-b16dbcbcd63b</vt:lpwstr>
  </property>
</Properties>
</file>