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44F8" w:rsidP="003444F8" w:rsidRDefault="000C1691" w14:paraId="5A9C373F" w14:textId="77777777">
      <w:pPr>
        <w:spacing w:after="0"/>
        <w:jc w:val="center"/>
        <w:rPr>
          <w:b/>
          <w:sz w:val="32"/>
        </w:rPr>
      </w:pPr>
      <w:r>
        <w:rPr>
          <w:b/>
          <w:sz w:val="32"/>
        </w:rPr>
        <w:t xml:space="preserve">SUPPORTING STATEMENT FOR </w:t>
      </w:r>
      <w:r>
        <w:rPr>
          <w:b/>
          <w:sz w:val="32"/>
        </w:rPr>
        <w:br/>
        <w:t>PAPERWORK REDUCTION ACT SUBMISSION</w:t>
      </w:r>
      <w:r w:rsidR="00D11A71">
        <w:rPr>
          <w:b/>
          <w:sz w:val="32"/>
        </w:rPr>
        <w:br/>
      </w:r>
      <w:r w:rsidR="00D11A71">
        <w:rPr>
          <w:b/>
          <w:sz w:val="32"/>
        </w:rPr>
        <w:br/>
      </w:r>
      <w:r w:rsidRPr="009242FA" w:rsidR="00B91711">
        <w:rPr>
          <w:b/>
          <w:sz w:val="30"/>
          <w:szCs w:val="30"/>
        </w:rPr>
        <w:t>Statement Regarding a Lost or Stolen</w:t>
      </w:r>
      <w:r w:rsidRPr="009242FA" w:rsidR="003F66C3">
        <w:rPr>
          <w:b/>
          <w:sz w:val="30"/>
          <w:szCs w:val="30"/>
        </w:rPr>
        <w:t xml:space="preserve"> </w:t>
      </w:r>
      <w:r w:rsidRPr="009242FA" w:rsidR="009B3569">
        <w:rPr>
          <w:b/>
          <w:sz w:val="30"/>
          <w:szCs w:val="30"/>
        </w:rPr>
        <w:t xml:space="preserve">U.S. </w:t>
      </w:r>
      <w:r w:rsidRPr="009242FA" w:rsidR="00B91711">
        <w:rPr>
          <w:b/>
          <w:sz w:val="30"/>
          <w:szCs w:val="30"/>
        </w:rPr>
        <w:t>Passport</w:t>
      </w:r>
      <w:r w:rsidRPr="009242FA" w:rsidR="007A4372">
        <w:rPr>
          <w:b/>
          <w:sz w:val="30"/>
          <w:szCs w:val="30"/>
        </w:rPr>
        <w:t xml:space="preserve"> Book and/or Card</w:t>
      </w:r>
      <w:r w:rsidR="00B91711">
        <w:rPr>
          <w:b/>
          <w:sz w:val="32"/>
        </w:rPr>
        <w:br/>
        <w:t>OMB Number 1405-0014</w:t>
      </w:r>
      <w:r w:rsidR="003444F8">
        <w:rPr>
          <w:b/>
          <w:sz w:val="32"/>
        </w:rPr>
        <w:t xml:space="preserve">, </w:t>
      </w:r>
      <w:r w:rsidR="007B57EB">
        <w:rPr>
          <w:b/>
          <w:sz w:val="32"/>
        </w:rPr>
        <w:t>DS-</w:t>
      </w:r>
      <w:r w:rsidR="00B91711">
        <w:rPr>
          <w:b/>
          <w:sz w:val="32"/>
        </w:rPr>
        <w:t>64</w:t>
      </w:r>
    </w:p>
    <w:p w:rsidR="003444F8" w:rsidP="003444F8" w:rsidRDefault="003444F8" w14:paraId="5A9C3740" w14:textId="77777777">
      <w:pPr>
        <w:spacing w:after="0"/>
        <w:jc w:val="center"/>
        <w:rPr>
          <w:b/>
          <w:sz w:val="32"/>
        </w:rPr>
      </w:pPr>
    </w:p>
    <w:p w:rsidRPr="003444F8" w:rsidR="003444F8" w:rsidP="003444F8" w:rsidRDefault="003444F8" w14:paraId="5A9C3741" w14:textId="77777777">
      <w:pPr>
        <w:spacing w:after="0"/>
        <w:jc w:val="center"/>
        <w:rPr>
          <w:b/>
          <w:sz w:val="32"/>
        </w:rPr>
      </w:pPr>
    </w:p>
    <w:p w:rsidR="000C1691" w:rsidRDefault="000C1691" w14:paraId="5A9C3742" w14:textId="77777777">
      <w:pPr>
        <w:pStyle w:val="Heading1"/>
      </w:pPr>
      <w:r>
        <w:t>A.</w:t>
      </w:r>
      <w:r>
        <w:tab/>
        <w:t>JUSTIFICATION</w:t>
      </w:r>
    </w:p>
    <w:p w:rsidRPr="009930C7" w:rsidR="005A297B" w:rsidP="005A297B" w:rsidRDefault="005A297B" w14:paraId="05651D94" w14:textId="77777777">
      <w:pPr>
        <w:numPr>
          <w:ilvl w:val="0"/>
          <w:numId w:val="1"/>
        </w:numPr>
        <w:rPr>
          <w:i/>
          <w:color w:val="000000" w:themeColor="text1"/>
          <w:szCs w:val="24"/>
        </w:rPr>
      </w:pPr>
      <w:r w:rsidRPr="009930C7">
        <w:rPr>
          <w:i/>
          <w:color w:val="000000" w:themeColor="text1"/>
          <w:szCs w:val="24"/>
        </w:rPr>
        <w:t>Why is this collection necessary and what are the legal statutes that allow this?</w:t>
      </w:r>
    </w:p>
    <w:p w:rsidR="00B91711" w:rsidP="005A297B" w:rsidRDefault="00E37B5F" w14:paraId="5A9C3743" w14:textId="1561DF6A">
      <w:pPr>
        <w:ind w:left="360"/>
      </w:pPr>
      <w:r>
        <w:t>P</w:t>
      </w:r>
      <w:r w:rsidR="00B91711">
        <w:t xml:space="preserve">assport </w:t>
      </w:r>
      <w:r w:rsidR="00884796">
        <w:t>bearer</w:t>
      </w:r>
      <w:r>
        <w:t>s</w:t>
      </w:r>
      <w:r w:rsidR="00884796">
        <w:t xml:space="preserve"> no longer in possession of </w:t>
      </w:r>
      <w:r>
        <w:t xml:space="preserve">their </w:t>
      </w:r>
      <w:r w:rsidR="00884796">
        <w:t xml:space="preserve">previously issued valid or potentially valid U.S. passport book or card </w:t>
      </w:r>
      <w:r w:rsidR="00B91711">
        <w:t>must submit a</w:t>
      </w:r>
      <w:r w:rsidR="007B57EB">
        <w:t xml:space="preserve"> form DS-64,</w:t>
      </w:r>
      <w:r w:rsidR="00B91711">
        <w:t xml:space="preserve"> </w:t>
      </w:r>
      <w:r w:rsidRPr="003115B0" w:rsidR="00B91711">
        <w:rPr>
          <w:i/>
        </w:rPr>
        <w:t xml:space="preserve">Statement Regarding a Lost or Stolen </w:t>
      </w:r>
      <w:r w:rsidRPr="003115B0" w:rsidR="007B57EB">
        <w:rPr>
          <w:i/>
        </w:rPr>
        <w:t>U.S. Passport</w:t>
      </w:r>
      <w:r w:rsidRPr="003115B0" w:rsidR="00987E1E">
        <w:rPr>
          <w:i/>
        </w:rPr>
        <w:t xml:space="preserve"> Book and/or Card</w:t>
      </w:r>
      <w:r w:rsidR="00B91711">
        <w:t xml:space="preserve">, with an application for a new </w:t>
      </w:r>
      <w:r w:rsidR="007B57EB">
        <w:t xml:space="preserve">U.S. </w:t>
      </w:r>
      <w:r w:rsidR="00B91711">
        <w:t xml:space="preserve">passport </w:t>
      </w:r>
      <w:r w:rsidR="00786EBD">
        <w:t>book or card</w:t>
      </w:r>
      <w:r w:rsidR="00B91711">
        <w:t xml:space="preserve">.  </w:t>
      </w:r>
      <w:r w:rsidR="003D13C8">
        <w:t>T</w:t>
      </w:r>
      <w:r w:rsidR="00B91711">
        <w:t xml:space="preserve">o </w:t>
      </w:r>
      <w:r w:rsidR="00AC33A7">
        <w:t xml:space="preserve">assist in </w:t>
      </w:r>
      <w:r w:rsidR="00786EBD">
        <w:t xml:space="preserve">protection </w:t>
      </w:r>
      <w:r w:rsidR="00703500">
        <w:t>against</w:t>
      </w:r>
      <w:r w:rsidR="00B91711">
        <w:t xml:space="preserve"> identity theft, a passport bearer </w:t>
      </w:r>
      <w:r w:rsidR="00DA2B35">
        <w:t xml:space="preserve">can </w:t>
      </w:r>
      <w:r w:rsidR="00B91711">
        <w:t>also submit a</w:t>
      </w:r>
      <w:r w:rsidR="007B57EB">
        <w:t xml:space="preserve"> form DS-64</w:t>
      </w:r>
      <w:r w:rsidR="00433BDA">
        <w:t xml:space="preserve"> </w:t>
      </w:r>
      <w:r w:rsidR="00B91711">
        <w:t>after a loss or theft has taken place</w:t>
      </w:r>
      <w:r w:rsidR="00884796">
        <w:t>,</w:t>
      </w:r>
      <w:r w:rsidR="00B91711">
        <w:t xml:space="preserve"> even if the bearer does not apply for a new </w:t>
      </w:r>
      <w:r w:rsidR="007B57EB">
        <w:t xml:space="preserve">U.S. </w:t>
      </w:r>
      <w:r w:rsidR="00B91711">
        <w:t>passport.  The statement must detail the circumstances of the loss or theft</w:t>
      </w:r>
      <w:r w:rsidRPr="00884796" w:rsidR="00884796">
        <w:t xml:space="preserve"> </w:t>
      </w:r>
      <w:r w:rsidR="00884796">
        <w:t>and any efforts made to recover it</w:t>
      </w:r>
      <w:r w:rsidR="00B91711">
        <w:t xml:space="preserve">, </w:t>
      </w:r>
      <w:r w:rsidR="00AC33A7">
        <w:t xml:space="preserve">as required in </w:t>
      </w:r>
      <w:r w:rsidR="00884796">
        <w:t>the U.S. Code of F</w:t>
      </w:r>
      <w:r w:rsidR="00260A44">
        <w:t xml:space="preserve">ederal </w:t>
      </w:r>
      <w:r w:rsidR="00884796">
        <w:t>R</w:t>
      </w:r>
      <w:r w:rsidR="00AC33A7">
        <w:t>egulation</w:t>
      </w:r>
      <w:r w:rsidR="00884796">
        <w:t>s at</w:t>
      </w:r>
      <w:r w:rsidR="00AC33A7">
        <w:t xml:space="preserve"> 22 C.F.R. § 51.8(b)</w:t>
      </w:r>
      <w:r w:rsidR="00B91711">
        <w:t>.</w:t>
      </w:r>
    </w:p>
    <w:p w:rsidR="00B91711" w:rsidP="00B91711" w:rsidRDefault="00B91711" w14:paraId="5A9C3744" w14:textId="463B4B40">
      <w:pPr>
        <w:ind w:left="360"/>
      </w:pPr>
      <w:r>
        <w:t xml:space="preserve">Entering a report of a loss or theft of a U.S. passport </w:t>
      </w:r>
      <w:r w:rsidR="00786EBD">
        <w:t xml:space="preserve">book or card </w:t>
      </w:r>
      <w:r>
        <w:t xml:space="preserve">in the </w:t>
      </w:r>
      <w:r w:rsidR="00433BDA">
        <w:t>passport</w:t>
      </w:r>
      <w:r>
        <w:t xml:space="preserve"> data system, as mandated by 8 U.S.C. § 1737, requires accurate verification of the reported passport.  </w:t>
      </w:r>
      <w:r w:rsidRPr="005F2ACA">
        <w:t xml:space="preserve">Collection of the </w:t>
      </w:r>
      <w:r w:rsidR="00834BDD">
        <w:t>S</w:t>
      </w:r>
      <w:r w:rsidRPr="005F2ACA" w:rsidR="00834BDD">
        <w:t>oci</w:t>
      </w:r>
      <w:r w:rsidR="00834BDD">
        <w:t xml:space="preserve">al Security </w:t>
      </w:r>
      <w:r w:rsidR="007B57EB">
        <w:t>number on form DS-</w:t>
      </w:r>
      <w:r w:rsidRPr="005F2ACA">
        <w:t xml:space="preserve">64 is </w:t>
      </w:r>
      <w:r w:rsidR="00EB0A49">
        <w:t>included</w:t>
      </w:r>
      <w:r w:rsidRPr="005F2ACA">
        <w:t xml:space="preserve"> to </w:t>
      </w:r>
      <w:r w:rsidR="00AC33A7">
        <w:t xml:space="preserve">assist in </w:t>
      </w:r>
      <w:r w:rsidRPr="005F2ACA">
        <w:t>correctly identify</w:t>
      </w:r>
      <w:r w:rsidR="00AC33A7">
        <w:t>ing</w:t>
      </w:r>
      <w:r w:rsidRPr="005F2ACA">
        <w:t xml:space="preserve"> the passport that needs</w:t>
      </w:r>
      <w:r w:rsidR="00884796">
        <w:t xml:space="preserve"> to be</w:t>
      </w:r>
      <w:r w:rsidRPr="005F2ACA">
        <w:t xml:space="preserve"> invalidat</w:t>
      </w:r>
      <w:r w:rsidR="00884796">
        <w:t>ed</w:t>
      </w:r>
      <w:r w:rsidR="00703500">
        <w:t>.</w:t>
      </w:r>
    </w:p>
    <w:p w:rsidR="00B91711" w:rsidP="00DE1AB5" w:rsidRDefault="00B91711" w14:paraId="5A9C3751" w14:textId="62CCB726">
      <w:pPr>
        <w:ind w:left="360"/>
      </w:pPr>
      <w:r>
        <w:t xml:space="preserve">The legal authorities under which the information is requested </w:t>
      </w:r>
      <w:r w:rsidR="0006135D">
        <w:t>include but</w:t>
      </w:r>
      <w:r>
        <w:t xml:space="preserve"> are not limited to the following:</w:t>
      </w:r>
      <w:r w:rsidR="00DE1AB5">
        <w:t xml:space="preserve"> </w:t>
      </w:r>
      <w:r>
        <w:t xml:space="preserve">Executive Order 11295; </w:t>
      </w:r>
      <w:r w:rsidR="0005741C">
        <w:t>22 C.F.R Part 50</w:t>
      </w:r>
      <w:r w:rsidR="001046B3">
        <w:t>;</w:t>
      </w:r>
      <w:r w:rsidR="0005741C">
        <w:t xml:space="preserve"> </w:t>
      </w:r>
      <w:r>
        <w:t xml:space="preserve">22 C.F.R. Part 51, including 22 C.F.R. </w:t>
      </w:r>
      <w:r w:rsidR="00B92DFA">
        <w:t>§§ 51.2</w:t>
      </w:r>
      <w:r w:rsidR="00AC33A7">
        <w:t>&amp;</w:t>
      </w:r>
      <w:r w:rsidR="00B92DFA">
        <w:t>51.8</w:t>
      </w:r>
      <w:r>
        <w:t>;</w:t>
      </w:r>
      <w:r w:rsidR="00DE1AB5">
        <w:t xml:space="preserve"> </w:t>
      </w:r>
      <w:r w:rsidR="00B92DFA">
        <w:t>8 U.S.C. § 1104;</w:t>
      </w:r>
      <w:r w:rsidR="00DE1AB5">
        <w:t xml:space="preserve"> </w:t>
      </w:r>
      <w:r w:rsidR="00B92DFA">
        <w:t>8 U.S.C. § 1737;; and</w:t>
      </w:r>
      <w:r w:rsidR="00DE1AB5">
        <w:t xml:space="preserve"> </w:t>
      </w:r>
      <w:r w:rsidR="00B92DFA">
        <w:t>22 U.S.C. § 211a et seq.</w:t>
      </w:r>
    </w:p>
    <w:p w:rsidR="00B92DFA" w:rsidP="00395289" w:rsidRDefault="00B92DFA" w14:paraId="5A9C3752" w14:textId="77777777">
      <w:pPr>
        <w:pStyle w:val="NormalIndent"/>
        <w:ind w:firstLine="360"/>
      </w:pPr>
    </w:p>
    <w:p w:rsidRPr="009930C7" w:rsidR="005A297B" w:rsidP="005A297B" w:rsidRDefault="005A297B" w14:paraId="6FF73787" w14:textId="77777777">
      <w:pPr>
        <w:numPr>
          <w:ilvl w:val="0"/>
          <w:numId w:val="1"/>
        </w:numPr>
        <w:rPr>
          <w:i/>
          <w:color w:val="000000" w:themeColor="text1"/>
          <w:szCs w:val="24"/>
        </w:rPr>
      </w:pPr>
      <w:r w:rsidRPr="009930C7">
        <w:rPr>
          <w:i/>
          <w:color w:val="000000" w:themeColor="text1"/>
          <w:szCs w:val="24"/>
        </w:rPr>
        <w:t>What business purpose is the information gathered going to be used for?</w:t>
      </w:r>
    </w:p>
    <w:p w:rsidRPr="00497628" w:rsidR="00B91711" w:rsidP="005A297B" w:rsidRDefault="00577420" w14:paraId="5A9C3753" w14:textId="386C2924">
      <w:pPr>
        <w:ind w:left="360"/>
      </w:pPr>
      <w:r>
        <w:t xml:space="preserve">The Department uses the information obtained from the </w:t>
      </w:r>
      <w:r w:rsidR="00884796">
        <w:t xml:space="preserve">form </w:t>
      </w:r>
      <w:r>
        <w:t xml:space="preserve">DS-64 to record a report of a </w:t>
      </w:r>
      <w:r w:rsidR="006C6FB3">
        <w:t xml:space="preserve">valid </w:t>
      </w:r>
      <w:r>
        <w:t xml:space="preserve">lost or stolen </w:t>
      </w:r>
      <w:r w:rsidR="006C6FB3">
        <w:t xml:space="preserve">U.S. </w:t>
      </w:r>
      <w:r>
        <w:t xml:space="preserve">passport, to </w:t>
      </w:r>
      <w:r w:rsidR="006C6FB3">
        <w:t>electronically cancel</w:t>
      </w:r>
      <w:r>
        <w:t xml:space="preserve"> </w:t>
      </w:r>
      <w:r w:rsidR="006C6FB3">
        <w:t xml:space="preserve">the valid lost or stolen U.S. </w:t>
      </w:r>
      <w:r>
        <w:t xml:space="preserve">passport, and </w:t>
      </w:r>
      <w:r w:rsidR="006C6FB3">
        <w:t xml:space="preserve">to </w:t>
      </w:r>
      <w:r>
        <w:t>adjudicat</w:t>
      </w:r>
      <w:r w:rsidR="006C6FB3">
        <w:t xml:space="preserve">e an </w:t>
      </w:r>
      <w:r>
        <w:t xml:space="preserve">application for a new U.S. passport. </w:t>
      </w:r>
      <w:r w:rsidR="00CC40CC">
        <w:t xml:space="preserve"> </w:t>
      </w:r>
      <w:r w:rsidR="00EF5FF6">
        <w:t xml:space="preserve">This helps the Department </w:t>
      </w:r>
      <w:r w:rsidR="00B91711">
        <w:t>to ensure that no person bear</w:t>
      </w:r>
      <w:r w:rsidR="006C6FB3">
        <w:t>s</w:t>
      </w:r>
      <w:r w:rsidR="00B91711">
        <w:t xml:space="preserve"> more than one fully </w:t>
      </w:r>
      <w:r w:rsidRPr="00497628" w:rsidR="00B91711">
        <w:t xml:space="preserve">valid or potentially valid U.S. passport book and/or passport card at any one time, except as authorized by the Department.  The information is also used to combat passport fraud and misuse.  </w:t>
      </w:r>
    </w:p>
    <w:p w:rsidRPr="00497628" w:rsidR="001D1E2F" w:rsidP="001D1E2F" w:rsidRDefault="001D1E2F" w14:paraId="5A9C3754" w14:textId="77777777">
      <w:pPr>
        <w:ind w:left="360"/>
      </w:pPr>
    </w:p>
    <w:p w:rsidRPr="009930C7" w:rsidR="005A297B" w:rsidP="005A297B" w:rsidRDefault="005A297B" w14:paraId="17412867" w14:textId="46402106">
      <w:pPr>
        <w:numPr>
          <w:ilvl w:val="0"/>
          <w:numId w:val="1"/>
        </w:numPr>
        <w:rPr>
          <w:i/>
          <w:color w:val="000000" w:themeColor="text1"/>
          <w:szCs w:val="24"/>
        </w:rPr>
      </w:pPr>
      <w:r w:rsidRPr="009930C7">
        <w:rPr>
          <w:i/>
          <w:color w:val="000000" w:themeColor="text1"/>
          <w:szCs w:val="24"/>
        </w:rPr>
        <w:t>Is this collection able to be completed electronically (</w:t>
      </w:r>
      <w:r w:rsidRPr="009930C7" w:rsidR="0006135D">
        <w:rPr>
          <w:i/>
          <w:color w:val="000000" w:themeColor="text1"/>
          <w:szCs w:val="24"/>
        </w:rPr>
        <w:t>e.g.,</w:t>
      </w:r>
      <w:r w:rsidRPr="009930C7">
        <w:rPr>
          <w:i/>
          <w:color w:val="000000" w:themeColor="text1"/>
          <w:szCs w:val="24"/>
        </w:rPr>
        <w:t xml:space="preserve"> through a website or application)?</w:t>
      </w:r>
    </w:p>
    <w:p w:rsidRPr="00497628" w:rsidR="00033443" w:rsidP="00033443" w:rsidRDefault="00884796" w14:paraId="5A9C3756" w14:textId="4CA3A903">
      <w:pPr>
        <w:pStyle w:val="ListParagraph"/>
        <w:ind w:left="360"/>
        <w:rPr>
          <w:color w:val="000000"/>
        </w:rPr>
      </w:pPr>
      <w:r>
        <w:rPr>
          <w:color w:val="000000"/>
        </w:rPr>
        <w:t>The form DS-64</w:t>
      </w:r>
      <w:r w:rsidRPr="00497628" w:rsidR="00033443">
        <w:rPr>
          <w:color w:val="000000"/>
        </w:rPr>
        <w:t xml:space="preserve"> is </w:t>
      </w:r>
      <w:r w:rsidRPr="00497628" w:rsidR="00104409">
        <w:rPr>
          <w:color w:val="000000"/>
        </w:rPr>
        <w:t xml:space="preserve">available </w:t>
      </w:r>
      <w:r w:rsidRPr="00497628" w:rsidR="00033443">
        <w:rPr>
          <w:color w:val="000000"/>
        </w:rPr>
        <w:t>on the Department’s website</w:t>
      </w:r>
      <w:r w:rsidRPr="00497628" w:rsidR="003D13C8">
        <w:rPr>
          <w:color w:val="000000"/>
        </w:rPr>
        <w:t>,</w:t>
      </w:r>
      <w:r w:rsidRPr="00497628" w:rsidR="00033443">
        <w:rPr>
          <w:color w:val="000000"/>
        </w:rPr>
        <w:t xml:space="preserve"> where applicants can complete the form online and print it for signature and submission.  </w:t>
      </w:r>
      <w:r w:rsidRPr="00497628" w:rsidR="0000312B">
        <w:rPr>
          <w:color w:val="000000"/>
        </w:rPr>
        <w:t xml:space="preserve">In pursuit of the goals of the Government Paperwork Elimination Act and Executive Order 13571, </w:t>
      </w:r>
      <w:r>
        <w:rPr>
          <w:color w:val="000000"/>
        </w:rPr>
        <w:t>t</w:t>
      </w:r>
      <w:r w:rsidRPr="00497628" w:rsidR="00577420">
        <w:rPr>
          <w:color w:val="000000"/>
        </w:rPr>
        <w:t>he Department</w:t>
      </w:r>
      <w:r w:rsidRPr="00497628" w:rsidR="00033443">
        <w:rPr>
          <w:color w:val="000000"/>
        </w:rPr>
        <w:t xml:space="preserve"> also develop</w:t>
      </w:r>
      <w:r w:rsidR="00DA2B35">
        <w:rPr>
          <w:color w:val="000000"/>
        </w:rPr>
        <w:t>ed</w:t>
      </w:r>
      <w:r w:rsidRPr="00497628" w:rsidR="00033443">
        <w:rPr>
          <w:color w:val="000000"/>
        </w:rPr>
        <w:t xml:space="preserve"> </w:t>
      </w:r>
      <w:r w:rsidRPr="00497628" w:rsidR="00577420">
        <w:rPr>
          <w:color w:val="000000"/>
        </w:rPr>
        <w:t xml:space="preserve">a new submission option for </w:t>
      </w:r>
      <w:r>
        <w:rPr>
          <w:color w:val="000000"/>
        </w:rPr>
        <w:t>the form DS-64</w:t>
      </w:r>
      <w:r w:rsidRPr="00497628" w:rsidR="00577420">
        <w:rPr>
          <w:color w:val="000000"/>
        </w:rPr>
        <w:t xml:space="preserve"> that can be completed, signed, and submitted electronically</w:t>
      </w:r>
      <w:r w:rsidR="004E64C0">
        <w:rPr>
          <w:color w:val="000000"/>
        </w:rPr>
        <w:t xml:space="preserve"> through its website</w:t>
      </w:r>
      <w:r w:rsidRPr="00497628" w:rsidR="00577420">
        <w:rPr>
          <w:color w:val="000000"/>
        </w:rPr>
        <w:t>.</w:t>
      </w:r>
      <w:r w:rsidRPr="00497628" w:rsidR="00033443">
        <w:rPr>
          <w:color w:val="000000"/>
        </w:rPr>
        <w:t xml:space="preserve">  </w:t>
      </w:r>
      <w:r w:rsidRPr="00497628" w:rsidR="0000312B">
        <w:rPr>
          <w:color w:val="000000"/>
        </w:rPr>
        <w:t xml:space="preserve">The public </w:t>
      </w:r>
      <w:r w:rsidR="000C50AF">
        <w:rPr>
          <w:color w:val="000000"/>
        </w:rPr>
        <w:t>still has</w:t>
      </w:r>
      <w:r w:rsidRPr="00497628" w:rsidR="0000312B">
        <w:rPr>
          <w:color w:val="000000"/>
        </w:rPr>
        <w:t xml:space="preserve"> the option</w:t>
      </w:r>
      <w:r w:rsidRPr="00497628" w:rsidR="00033443">
        <w:rPr>
          <w:color w:val="000000"/>
        </w:rPr>
        <w:t xml:space="preserve"> to call </w:t>
      </w:r>
      <w:r w:rsidRPr="00497628" w:rsidR="00260A44">
        <w:rPr>
          <w:color w:val="000000"/>
        </w:rPr>
        <w:t xml:space="preserve">the </w:t>
      </w:r>
      <w:r w:rsidRPr="00497628" w:rsidR="00033443">
        <w:rPr>
          <w:color w:val="000000"/>
        </w:rPr>
        <w:t xml:space="preserve">National Passport Information Center (NPIC) </w:t>
      </w:r>
      <w:r w:rsidRPr="00497628" w:rsidR="0000312B">
        <w:rPr>
          <w:color w:val="000000"/>
        </w:rPr>
        <w:t xml:space="preserve">or </w:t>
      </w:r>
      <w:r w:rsidRPr="00497628" w:rsidR="00497628">
        <w:rPr>
          <w:color w:val="000000"/>
        </w:rPr>
        <w:t>mail in</w:t>
      </w:r>
      <w:r w:rsidRPr="00497628" w:rsidR="0000312B">
        <w:rPr>
          <w:color w:val="000000"/>
        </w:rPr>
        <w:t xml:space="preserve"> </w:t>
      </w:r>
      <w:r w:rsidRPr="00497628" w:rsidR="00033443">
        <w:rPr>
          <w:color w:val="000000"/>
        </w:rPr>
        <w:t xml:space="preserve">a hard copy </w:t>
      </w:r>
      <w:r w:rsidRPr="00497628" w:rsidR="00260A44">
        <w:rPr>
          <w:color w:val="000000"/>
        </w:rPr>
        <w:t xml:space="preserve">of </w:t>
      </w:r>
      <w:r>
        <w:rPr>
          <w:color w:val="000000"/>
        </w:rPr>
        <w:t>the form DS-64</w:t>
      </w:r>
      <w:r w:rsidR="000C50AF">
        <w:rPr>
          <w:color w:val="000000"/>
        </w:rPr>
        <w:t xml:space="preserve"> to report a</w:t>
      </w:r>
      <w:r w:rsidR="00DC2102">
        <w:rPr>
          <w:color w:val="000000"/>
        </w:rPr>
        <w:t xml:space="preserve"> valid</w:t>
      </w:r>
      <w:r w:rsidR="000C50AF">
        <w:rPr>
          <w:color w:val="000000"/>
        </w:rPr>
        <w:t xml:space="preserve"> lost or stolen passport</w:t>
      </w:r>
      <w:r w:rsidRPr="00497628" w:rsidR="00033443">
        <w:rPr>
          <w:color w:val="000000"/>
        </w:rPr>
        <w:t xml:space="preserve">.  </w:t>
      </w:r>
    </w:p>
    <w:p w:rsidR="00E536D3" w:rsidP="00033443" w:rsidRDefault="00E536D3" w14:paraId="5A9C3757" w14:textId="77777777">
      <w:pPr>
        <w:pStyle w:val="ListParagraph"/>
        <w:ind w:left="360"/>
      </w:pPr>
    </w:p>
    <w:p w:rsidRPr="009930C7" w:rsidR="005A297B" w:rsidP="005A297B" w:rsidRDefault="005A297B" w14:paraId="4CFBBE21" w14:textId="77777777">
      <w:pPr>
        <w:numPr>
          <w:ilvl w:val="0"/>
          <w:numId w:val="1"/>
        </w:numPr>
        <w:rPr>
          <w:i/>
          <w:color w:val="000000" w:themeColor="text1"/>
          <w:szCs w:val="24"/>
        </w:rPr>
      </w:pPr>
      <w:r w:rsidRPr="009930C7">
        <w:rPr>
          <w:i/>
          <w:color w:val="000000" w:themeColor="text1"/>
          <w:szCs w:val="24"/>
        </w:rPr>
        <w:t>Does this collection duplicate any other collection of information?</w:t>
      </w:r>
    </w:p>
    <w:p w:rsidR="00B91711" w:rsidP="005A297B" w:rsidRDefault="00884796" w14:paraId="5A9C3758" w14:textId="6D034FD4">
      <w:pPr>
        <w:ind w:left="360"/>
      </w:pPr>
      <w:r>
        <w:t>The form DS-64</w:t>
      </w:r>
      <w:r w:rsidRPr="005A1A84" w:rsidR="00B91711">
        <w:t xml:space="preserve"> is the form used </w:t>
      </w:r>
      <w:r w:rsidR="00816CFB">
        <w:t xml:space="preserve">solely by the U.S. Department of State </w:t>
      </w:r>
      <w:r w:rsidRPr="005A1A84" w:rsidR="00B91711">
        <w:t>for the purpose outlined in item 2.</w:t>
      </w:r>
      <w:r w:rsidR="00B91711">
        <w:t xml:space="preserve">  The information collected</w:t>
      </w:r>
      <w:r w:rsidR="0045695A">
        <w:t>, taken as a whole,</w:t>
      </w:r>
      <w:r w:rsidR="00B91711">
        <w:t xml:space="preserve"> does not duplicate information </w:t>
      </w:r>
      <w:r w:rsidR="00E30144">
        <w:t>gathered</w:t>
      </w:r>
      <w:r w:rsidR="00B91711">
        <w:t xml:space="preserve"> elsewhere.</w:t>
      </w:r>
    </w:p>
    <w:p w:rsidR="00CC0B90" w:rsidP="00CC0B90" w:rsidRDefault="00CC0B90" w14:paraId="5A9C3759" w14:textId="77777777"/>
    <w:p w:rsidRPr="009930C7" w:rsidR="005A297B" w:rsidP="005A297B" w:rsidRDefault="005A297B" w14:paraId="407D1F65" w14:textId="77777777">
      <w:pPr>
        <w:numPr>
          <w:ilvl w:val="0"/>
          <w:numId w:val="1"/>
        </w:numPr>
        <w:rPr>
          <w:i/>
          <w:color w:val="000000" w:themeColor="text1"/>
          <w:szCs w:val="24"/>
        </w:rPr>
      </w:pPr>
      <w:r w:rsidRPr="009930C7">
        <w:rPr>
          <w:i/>
          <w:color w:val="000000" w:themeColor="text1"/>
          <w:szCs w:val="24"/>
        </w:rPr>
        <w:t>Describe any impacts on small business.</w:t>
      </w:r>
    </w:p>
    <w:p w:rsidR="00B91711" w:rsidP="005A297B" w:rsidRDefault="00B91711" w14:paraId="5A9C375A" w14:textId="77777777">
      <w:pPr>
        <w:ind w:left="360"/>
      </w:pPr>
      <w:r>
        <w:t>The collection of information does not involve small businesses or other small entities.</w:t>
      </w:r>
    </w:p>
    <w:p w:rsidR="00CC0B90" w:rsidP="00033443" w:rsidRDefault="00CC0B90" w14:paraId="5A9C375B" w14:textId="77777777"/>
    <w:p w:rsidRPr="009930C7" w:rsidR="005A297B" w:rsidP="005A297B" w:rsidRDefault="005A297B" w14:paraId="67F5B603" w14:textId="77777777">
      <w:pPr>
        <w:numPr>
          <w:ilvl w:val="0"/>
          <w:numId w:val="1"/>
        </w:numPr>
        <w:rPr>
          <w:i/>
          <w:color w:val="000000" w:themeColor="text1"/>
          <w:szCs w:val="24"/>
        </w:rPr>
      </w:pPr>
      <w:r w:rsidRPr="009930C7">
        <w:rPr>
          <w:i/>
          <w:color w:val="000000" w:themeColor="text1"/>
          <w:szCs w:val="24"/>
        </w:rPr>
        <w:t>What are consequences if this collection is not done?</w:t>
      </w:r>
    </w:p>
    <w:p w:rsidR="00B91711" w:rsidP="005A297B" w:rsidRDefault="00B91711" w14:paraId="5A9C375C" w14:textId="70D6540D">
      <w:pPr>
        <w:ind w:left="360"/>
      </w:pPr>
      <w:r>
        <w:t xml:space="preserve">If </w:t>
      </w:r>
      <w:r w:rsidR="00DC2102">
        <w:t>this information is not collected</w:t>
      </w:r>
      <w:r>
        <w:t xml:space="preserve">, the </w:t>
      </w:r>
      <w:r w:rsidR="00816CFB">
        <w:t>Department</w:t>
      </w:r>
      <w:r w:rsidR="007F472E">
        <w:t xml:space="preserve"> </w:t>
      </w:r>
      <w:r w:rsidR="00CC0B90">
        <w:t xml:space="preserve">would have difficulty </w:t>
      </w:r>
      <w:r>
        <w:t>issu</w:t>
      </w:r>
      <w:r w:rsidR="00DC2102">
        <w:t>ing</w:t>
      </w:r>
      <w:r>
        <w:t xml:space="preserve"> a new </w:t>
      </w:r>
      <w:r w:rsidR="00C41FCD">
        <w:t xml:space="preserve">U.S. </w:t>
      </w:r>
      <w:r>
        <w:t>passport</w:t>
      </w:r>
      <w:r w:rsidR="00E30144">
        <w:t xml:space="preserve"> </w:t>
      </w:r>
      <w:r w:rsidR="00816CFB">
        <w:t>book or</w:t>
      </w:r>
      <w:r w:rsidR="00E30144">
        <w:t xml:space="preserve"> card</w:t>
      </w:r>
      <w:r>
        <w:t xml:space="preserve"> to </w:t>
      </w:r>
      <w:r w:rsidR="00834BDD">
        <w:t xml:space="preserve">anyone </w:t>
      </w:r>
      <w:r>
        <w:t xml:space="preserve">whose </w:t>
      </w:r>
      <w:r w:rsidR="00DC2102">
        <w:t xml:space="preserve">previous valid </w:t>
      </w:r>
      <w:r w:rsidR="00C41FCD">
        <w:t>U.S.</w:t>
      </w:r>
      <w:r w:rsidR="007F472E">
        <w:t xml:space="preserve"> </w:t>
      </w:r>
      <w:r w:rsidR="00816CFB">
        <w:t xml:space="preserve">passport book or card </w:t>
      </w:r>
      <w:r w:rsidR="00834BDD">
        <w:t xml:space="preserve">has been </w:t>
      </w:r>
      <w:r>
        <w:t xml:space="preserve">lost or </w:t>
      </w:r>
      <w:r w:rsidR="0006135D">
        <w:t>stolen</w:t>
      </w:r>
      <w:r w:rsidR="00DC2102">
        <w:t>. The Department</w:t>
      </w:r>
      <w:r>
        <w:t xml:space="preserve"> would also have difficulty combating passport fraud.  Eliminati</w:t>
      </w:r>
      <w:r w:rsidR="00DC2102">
        <w:t>ng</w:t>
      </w:r>
      <w:r>
        <w:t xml:space="preserve"> the form would significantly increase the Department’s costs by necessitating more labor-intensive methods of collecting the </w:t>
      </w:r>
      <w:r w:rsidR="0006135D">
        <w:t>information and</w:t>
      </w:r>
      <w:r>
        <w:t xml:space="preserve"> could have </w:t>
      </w:r>
      <w:r w:rsidR="00AF778A">
        <w:t xml:space="preserve">serious </w:t>
      </w:r>
      <w:r w:rsidR="00DC2102">
        <w:t>consequences to national security and law enforcement</w:t>
      </w:r>
      <w:r>
        <w:t>.</w:t>
      </w:r>
    </w:p>
    <w:p w:rsidR="00B91711" w:rsidP="00B91711" w:rsidRDefault="00B91711" w14:paraId="5A9C375D" w14:textId="77777777">
      <w:pPr>
        <w:pStyle w:val="ListParagraph"/>
      </w:pPr>
    </w:p>
    <w:p w:rsidRPr="009930C7" w:rsidR="005A297B" w:rsidP="005A297B" w:rsidRDefault="005A297B" w14:paraId="79078CCA" w14:textId="77777777">
      <w:pPr>
        <w:numPr>
          <w:ilvl w:val="0"/>
          <w:numId w:val="1"/>
        </w:numPr>
        <w:rPr>
          <w:i/>
          <w:color w:val="000000" w:themeColor="text1"/>
          <w:szCs w:val="24"/>
        </w:rPr>
      </w:pPr>
      <w:r w:rsidRPr="009930C7">
        <w:rPr>
          <w:i/>
          <w:color w:val="000000" w:themeColor="text1"/>
          <w:szCs w:val="24"/>
        </w:rPr>
        <w:t>Are there any special collection circumstances?</w:t>
      </w:r>
    </w:p>
    <w:p w:rsidRPr="00913F58" w:rsidR="00B91711" w:rsidP="005A297B" w:rsidRDefault="00CC0B90" w14:paraId="5A9C375E" w14:textId="77777777">
      <w:pPr>
        <w:ind w:left="360"/>
      </w:pPr>
      <w:r w:rsidRPr="00913F58">
        <w:t>N</w:t>
      </w:r>
      <w:r w:rsidRPr="00913F58" w:rsidR="00B91711">
        <w:t>o such special circumstances exist.</w:t>
      </w:r>
    </w:p>
    <w:p w:rsidRPr="00913F58" w:rsidR="00B91711" w:rsidP="00B91711" w:rsidRDefault="00B91711" w14:paraId="5A9C375F" w14:textId="77777777">
      <w:pPr>
        <w:pStyle w:val="ListParagraph"/>
      </w:pPr>
    </w:p>
    <w:p w:rsidRPr="009930C7" w:rsidR="005A297B" w:rsidP="005A297B" w:rsidRDefault="005A297B" w14:paraId="6851EEF8" w14:textId="77777777">
      <w:pPr>
        <w:numPr>
          <w:ilvl w:val="0"/>
          <w:numId w:val="1"/>
        </w:numPr>
        <w:rPr>
          <w:i/>
          <w:color w:val="000000" w:themeColor="text1"/>
          <w:szCs w:val="24"/>
        </w:rPr>
      </w:pPr>
      <w:r w:rsidRPr="009930C7">
        <w:rPr>
          <w:i/>
          <w:color w:val="000000" w:themeColor="text1"/>
          <w:szCs w:val="24"/>
        </w:rPr>
        <w:t>Document publication (or intent to publish) a request for public comments in the Federal Register</w:t>
      </w:r>
    </w:p>
    <w:p w:rsidR="00A075DA" w:rsidP="005A297B" w:rsidRDefault="00150CE1" w14:paraId="5A9C3761" w14:textId="5BBE37CA">
      <w:pPr>
        <w:ind w:left="360"/>
        <w:rPr>
          <w:szCs w:val="24"/>
        </w:rPr>
      </w:pPr>
      <w:r>
        <w:rPr>
          <w:color w:val="000000"/>
        </w:rPr>
        <w:t xml:space="preserve">On </w:t>
      </w:r>
      <w:r>
        <w:rPr>
          <w:color w:val="000000"/>
        </w:rPr>
        <w:t>June 11, 2021</w:t>
      </w:r>
      <w:r>
        <w:rPr>
          <w:color w:val="000000"/>
        </w:rPr>
        <w:t>, t</w:t>
      </w:r>
      <w:r>
        <w:t xml:space="preserve">he Department of State published a 60-day notice in the </w:t>
      </w:r>
      <w:r>
        <w:rPr>
          <w:i/>
        </w:rPr>
        <w:t>Federal Register</w:t>
      </w:r>
      <w:r>
        <w:t xml:space="preserve"> to solicit public comments</w:t>
      </w:r>
      <w:r w:rsidR="00C42CDC">
        <w:t>. There were no comments received.</w:t>
      </w:r>
    </w:p>
    <w:p w:rsidRPr="00913F58" w:rsidR="00250CCD" w:rsidP="005A297B" w:rsidRDefault="00250CCD" w14:paraId="70EF864F" w14:textId="77777777">
      <w:pPr>
        <w:ind w:left="360"/>
        <w:rPr>
          <w:iCs/>
          <w:szCs w:val="24"/>
        </w:rPr>
      </w:pPr>
    </w:p>
    <w:p w:rsidRPr="009930C7" w:rsidR="005A297B" w:rsidP="005A297B" w:rsidRDefault="005A297B" w14:paraId="7BA9050D" w14:textId="77777777">
      <w:pPr>
        <w:numPr>
          <w:ilvl w:val="0"/>
          <w:numId w:val="1"/>
        </w:numPr>
        <w:rPr>
          <w:i/>
          <w:color w:val="000000" w:themeColor="text1"/>
          <w:szCs w:val="24"/>
        </w:rPr>
      </w:pPr>
      <w:r w:rsidRPr="009930C7">
        <w:rPr>
          <w:i/>
          <w:color w:val="000000" w:themeColor="text1"/>
          <w:szCs w:val="24"/>
        </w:rPr>
        <w:t>Are payments or gifts given to the respondents?</w:t>
      </w:r>
    </w:p>
    <w:p w:rsidR="00B91711" w:rsidP="005A297B" w:rsidRDefault="00B91711" w14:paraId="5A9C3762" w14:textId="77777777">
      <w:pPr>
        <w:ind w:left="360"/>
      </w:pPr>
      <w:r>
        <w:t>This information collection does not provide any payment or gift to respondents.</w:t>
      </w:r>
    </w:p>
    <w:p w:rsidR="00B91711" w:rsidP="00B91711" w:rsidRDefault="00B91711" w14:paraId="5A9C3763" w14:textId="77777777">
      <w:pPr>
        <w:pStyle w:val="ListParagraph"/>
      </w:pPr>
    </w:p>
    <w:p w:rsidRPr="009930C7" w:rsidR="005A297B" w:rsidP="005A297B" w:rsidRDefault="005A297B" w14:paraId="42CE47F1" w14:textId="77777777">
      <w:pPr>
        <w:numPr>
          <w:ilvl w:val="0"/>
          <w:numId w:val="1"/>
        </w:numPr>
        <w:rPr>
          <w:i/>
          <w:color w:val="000000" w:themeColor="text1"/>
          <w:szCs w:val="24"/>
        </w:rPr>
      </w:pPr>
      <w:r w:rsidRPr="009930C7">
        <w:rPr>
          <w:i/>
          <w:color w:val="000000" w:themeColor="text1"/>
          <w:szCs w:val="24"/>
        </w:rPr>
        <w:t>Describe assurances of privacy/confidentiality</w:t>
      </w:r>
    </w:p>
    <w:p w:rsidR="00B267F9" w:rsidP="00B267F9" w:rsidRDefault="00B267F9" w14:paraId="6C44D9AE" w14:textId="20CB5218">
      <w:pPr>
        <w:pStyle w:val="ListParagraph"/>
        <w:ind w:left="360"/>
        <w:rPr>
          <w:i/>
          <w:color w:val="000000" w:themeColor="text1"/>
          <w:sz w:val="28"/>
          <w:szCs w:val="28"/>
        </w:rPr>
      </w:pPr>
      <w:r>
        <w:t>The form DS-64 soliciting this information includes a Privacy Act Statement explaining the routine uses of the information collected under the Act.  There are no promises of confidentiality to the respondents</w:t>
      </w:r>
      <w:r>
        <w:rPr>
          <w:szCs w:val="24"/>
        </w:rPr>
        <w:t xml:space="preserve">. More information on the Routine Uses for the system can be found in System of Records Notices State-05, Overseas Citizen Services Records and Other Overseas Records and State-26, Passport Records. </w:t>
      </w:r>
    </w:p>
    <w:p w:rsidR="00B91711" w:rsidP="00B91711" w:rsidRDefault="00B91711" w14:paraId="5A9C3765" w14:textId="77777777">
      <w:pPr>
        <w:pStyle w:val="ListParagraph"/>
      </w:pPr>
    </w:p>
    <w:p w:rsidRPr="009930C7" w:rsidR="005A297B" w:rsidP="005A297B" w:rsidRDefault="005A297B" w14:paraId="04F886A3" w14:textId="77777777">
      <w:pPr>
        <w:numPr>
          <w:ilvl w:val="0"/>
          <w:numId w:val="1"/>
        </w:numPr>
        <w:rPr>
          <w:i/>
          <w:color w:val="000000" w:themeColor="text1"/>
          <w:szCs w:val="24"/>
        </w:rPr>
      </w:pPr>
      <w:r w:rsidRPr="009930C7">
        <w:rPr>
          <w:i/>
          <w:color w:val="000000" w:themeColor="text1"/>
          <w:szCs w:val="24"/>
        </w:rPr>
        <w:t>Are any questions for a sensitive nature asked?</w:t>
      </w:r>
    </w:p>
    <w:p w:rsidRPr="009558F7" w:rsidR="009558F7" w:rsidP="005A297B" w:rsidRDefault="00884796" w14:paraId="5A9C3766" w14:textId="1C7F3D90">
      <w:pPr>
        <w:ind w:left="360"/>
        <w:rPr>
          <w:u w:val="single"/>
        </w:rPr>
      </w:pPr>
      <w:r>
        <w:lastRenderedPageBreak/>
        <w:t>The form DS-64</w:t>
      </w:r>
      <w:r w:rsidRPr="001515CB" w:rsidR="003444F8">
        <w:t xml:space="preserve"> </w:t>
      </w:r>
      <w:r w:rsidR="001515CB">
        <w:t xml:space="preserve">collection of information </w:t>
      </w:r>
      <w:r w:rsidRPr="001515CB" w:rsidR="001515CB">
        <w:t>ask</w:t>
      </w:r>
      <w:r w:rsidR="002A700E">
        <w:t>s</w:t>
      </w:r>
      <w:r w:rsidRPr="001515CB" w:rsidR="001515CB">
        <w:t xml:space="preserve"> </w:t>
      </w:r>
      <w:r w:rsidR="001515CB">
        <w:t xml:space="preserve">the respondent to provide a </w:t>
      </w:r>
      <w:r w:rsidR="00577420">
        <w:t xml:space="preserve">Social Security </w:t>
      </w:r>
      <w:r w:rsidR="001515CB">
        <w:t xml:space="preserve">number to identify and confirm that the person completing the form </w:t>
      </w:r>
      <w:r w:rsidR="00670B76">
        <w:t xml:space="preserve">and the passport bearer </w:t>
      </w:r>
      <w:r w:rsidR="006C6FB3">
        <w:t>of</w:t>
      </w:r>
      <w:r w:rsidR="001515CB">
        <w:t xml:space="preserve"> the </w:t>
      </w:r>
      <w:r w:rsidR="006C6FB3">
        <w:t xml:space="preserve">reported </w:t>
      </w:r>
      <w:r w:rsidR="001515CB">
        <w:t>lost or stolen passport</w:t>
      </w:r>
      <w:r w:rsidR="00816CFB">
        <w:t xml:space="preserve"> book and/or card</w:t>
      </w:r>
      <w:r w:rsidR="006C6FB3">
        <w:t xml:space="preserve"> are the same person</w:t>
      </w:r>
      <w:r w:rsidR="001515CB">
        <w:t>.</w:t>
      </w:r>
      <w:r w:rsidR="00CC40CC">
        <w:t xml:space="preserve"> </w:t>
      </w:r>
      <w:r w:rsidR="001515CB">
        <w:t xml:space="preserve"> </w:t>
      </w:r>
      <w:r w:rsidR="00577420">
        <w:t xml:space="preserve">Moreover, the applicant’s Social Security number helps the Department accurately identify the passport being reported lost or stolen so that the correct passport can be invalidated.  </w:t>
      </w:r>
    </w:p>
    <w:p w:rsidR="009558F7" w:rsidP="009558F7" w:rsidRDefault="009558F7" w14:paraId="5A9C3767" w14:textId="77777777">
      <w:pPr>
        <w:pStyle w:val="ListParagraph"/>
      </w:pPr>
    </w:p>
    <w:p w:rsidRPr="009930C7" w:rsidR="005A297B" w:rsidP="005A297B" w:rsidRDefault="005A297B" w14:paraId="4B344B6B" w14:textId="77777777">
      <w:pPr>
        <w:numPr>
          <w:ilvl w:val="0"/>
          <w:numId w:val="1"/>
        </w:numPr>
        <w:rPr>
          <w:i/>
          <w:color w:val="000000" w:themeColor="text1"/>
          <w:szCs w:val="24"/>
        </w:rPr>
      </w:pPr>
      <w:r w:rsidRPr="009930C7">
        <w:rPr>
          <w:i/>
          <w:color w:val="000000" w:themeColor="text1"/>
          <w:szCs w:val="24"/>
        </w:rPr>
        <w:t>Describe the hour time burden and the hour cost burden on the respondent needed to complete this collection.</w:t>
      </w:r>
    </w:p>
    <w:p w:rsidR="005A297B" w:rsidP="005A297B" w:rsidRDefault="005A297B" w14:paraId="012DE3C6" w14:textId="136B3A09">
      <w:pPr>
        <w:pStyle w:val="BodyTextIndent"/>
        <w:tabs>
          <w:tab w:val="clear" w:pos="720"/>
        </w:tabs>
        <w:ind w:left="360"/>
        <w:jc w:val="left"/>
      </w:pPr>
      <w:bookmarkStart w:name="_Hlk66708581" w:id="0"/>
      <w:r>
        <w:t>The estimated number of respondents for this collection was calculated by taking the average number of projected respondents for the next three years.</w:t>
      </w:r>
      <w:r w:rsidR="00D9198F">
        <w:t xml:space="preserve"> </w:t>
      </w:r>
    </w:p>
    <w:p w:rsidR="000B58BC" w:rsidP="005A297B" w:rsidRDefault="000B58BC" w14:paraId="2201A22C" w14:textId="77777777">
      <w:pPr>
        <w:pStyle w:val="BodyTextIndent"/>
        <w:tabs>
          <w:tab w:val="clear" w:pos="720"/>
        </w:tabs>
        <w:ind w:left="360"/>
        <w:jc w:val="left"/>
      </w:pPr>
    </w:p>
    <w:tbl>
      <w:tblPr>
        <w:tblStyle w:val="TableGrid"/>
        <w:tblW w:w="0" w:type="auto"/>
        <w:jc w:val="center"/>
        <w:tblLook w:val="04A0" w:firstRow="1" w:lastRow="0" w:firstColumn="1" w:lastColumn="0" w:noHBand="0" w:noVBand="1"/>
      </w:tblPr>
      <w:tblGrid>
        <w:gridCol w:w="1165"/>
        <w:gridCol w:w="2250"/>
      </w:tblGrid>
      <w:tr w:rsidR="004C41F2" w:rsidTr="004C41F2" w14:paraId="7B18F93D" w14:textId="77777777">
        <w:trPr>
          <w:jc w:val="center"/>
        </w:trPr>
        <w:tc>
          <w:tcPr>
            <w:tcW w:w="1165" w:type="dxa"/>
            <w:vAlign w:val="bottom"/>
          </w:tcPr>
          <w:p w:rsidR="004C41F2" w:rsidP="004C41F2" w:rsidRDefault="004C41F2" w14:paraId="58496C18" w14:textId="77777777">
            <w:pPr>
              <w:pStyle w:val="BodyTextIndent"/>
              <w:tabs>
                <w:tab w:val="clear" w:pos="720"/>
              </w:tabs>
              <w:ind w:left="0"/>
              <w:jc w:val="left"/>
            </w:pPr>
          </w:p>
        </w:tc>
        <w:tc>
          <w:tcPr>
            <w:tcW w:w="2250" w:type="dxa"/>
            <w:vAlign w:val="bottom"/>
          </w:tcPr>
          <w:p w:rsidRPr="004C41F2" w:rsidR="004C41F2" w:rsidP="004C41F2" w:rsidRDefault="0070057A" w14:paraId="13C4AC76" w14:textId="44352CED">
            <w:pPr>
              <w:pStyle w:val="BodyTextIndent"/>
              <w:tabs>
                <w:tab w:val="clear" w:pos="720"/>
              </w:tabs>
              <w:ind w:left="0"/>
              <w:jc w:val="center"/>
              <w:rPr>
                <w:b/>
                <w:bCs/>
              </w:rPr>
            </w:pPr>
            <w:r>
              <w:rPr>
                <w:b/>
                <w:bCs/>
              </w:rPr>
              <w:t>*</w:t>
            </w:r>
            <w:r w:rsidR="004C41F2">
              <w:rPr>
                <w:b/>
                <w:bCs/>
              </w:rPr>
              <w:t xml:space="preserve">DS-64 Projected </w:t>
            </w:r>
            <w:r w:rsidRPr="004C41F2" w:rsidR="004C41F2">
              <w:rPr>
                <w:b/>
                <w:bCs/>
              </w:rPr>
              <w:t>Respondents</w:t>
            </w:r>
          </w:p>
        </w:tc>
      </w:tr>
      <w:tr w:rsidR="004C41F2" w:rsidTr="004C41F2" w14:paraId="2DEDABFC" w14:textId="77777777">
        <w:trPr>
          <w:jc w:val="center"/>
        </w:trPr>
        <w:tc>
          <w:tcPr>
            <w:tcW w:w="1165" w:type="dxa"/>
            <w:vAlign w:val="bottom"/>
          </w:tcPr>
          <w:p w:rsidR="004C41F2" w:rsidP="004C41F2" w:rsidRDefault="004C41F2" w14:paraId="081E9937" w14:textId="6AAAC109">
            <w:pPr>
              <w:pStyle w:val="BodyTextIndent"/>
              <w:tabs>
                <w:tab w:val="clear" w:pos="720"/>
              </w:tabs>
              <w:ind w:left="0"/>
              <w:jc w:val="left"/>
            </w:pPr>
            <w:r>
              <w:t>FY 2021</w:t>
            </w:r>
          </w:p>
        </w:tc>
        <w:tc>
          <w:tcPr>
            <w:tcW w:w="2250" w:type="dxa"/>
            <w:vAlign w:val="bottom"/>
          </w:tcPr>
          <w:p w:rsidRPr="004C41F2" w:rsidR="004C41F2" w:rsidP="004C41F2" w:rsidRDefault="004C41F2" w14:paraId="18E896CB" w14:textId="3AA0C3E3">
            <w:pPr>
              <w:pStyle w:val="BodyTextIndent"/>
              <w:tabs>
                <w:tab w:val="clear" w:pos="720"/>
              </w:tabs>
              <w:ind w:left="0"/>
              <w:jc w:val="center"/>
              <w:rPr>
                <w:bCs/>
              </w:rPr>
            </w:pPr>
            <w:r w:rsidRPr="004C41F2">
              <w:rPr>
                <w:bCs/>
              </w:rPr>
              <w:t>514,758</w:t>
            </w:r>
          </w:p>
        </w:tc>
      </w:tr>
      <w:tr w:rsidR="004C41F2" w:rsidTr="004C41F2" w14:paraId="2A5A8DA9" w14:textId="77777777">
        <w:trPr>
          <w:jc w:val="center"/>
        </w:trPr>
        <w:tc>
          <w:tcPr>
            <w:tcW w:w="1165" w:type="dxa"/>
            <w:vAlign w:val="bottom"/>
          </w:tcPr>
          <w:p w:rsidR="004C41F2" w:rsidP="004C41F2" w:rsidRDefault="004C41F2" w14:paraId="11EBABE8" w14:textId="52166F09">
            <w:pPr>
              <w:pStyle w:val="BodyTextIndent"/>
              <w:tabs>
                <w:tab w:val="clear" w:pos="720"/>
              </w:tabs>
              <w:ind w:left="0"/>
              <w:jc w:val="left"/>
            </w:pPr>
            <w:r>
              <w:t>FY 2022</w:t>
            </w:r>
          </w:p>
        </w:tc>
        <w:tc>
          <w:tcPr>
            <w:tcW w:w="2250" w:type="dxa"/>
            <w:vAlign w:val="bottom"/>
          </w:tcPr>
          <w:p w:rsidRPr="004C41F2" w:rsidR="004C41F2" w:rsidP="004C41F2" w:rsidRDefault="004C41F2" w14:paraId="192E9017" w14:textId="5411B2B3">
            <w:pPr>
              <w:pStyle w:val="BodyTextIndent"/>
              <w:tabs>
                <w:tab w:val="clear" w:pos="720"/>
              </w:tabs>
              <w:ind w:left="0"/>
              <w:jc w:val="center"/>
              <w:rPr>
                <w:bCs/>
              </w:rPr>
            </w:pPr>
            <w:r w:rsidRPr="004C41F2">
              <w:rPr>
                <w:bCs/>
              </w:rPr>
              <w:t>528,991</w:t>
            </w:r>
          </w:p>
        </w:tc>
      </w:tr>
      <w:tr w:rsidR="004C41F2" w:rsidTr="004C41F2" w14:paraId="095A9152" w14:textId="77777777">
        <w:trPr>
          <w:jc w:val="center"/>
        </w:trPr>
        <w:tc>
          <w:tcPr>
            <w:tcW w:w="1165" w:type="dxa"/>
            <w:vAlign w:val="bottom"/>
          </w:tcPr>
          <w:p w:rsidR="004C41F2" w:rsidP="004C41F2" w:rsidRDefault="004C41F2" w14:paraId="6EF954EC" w14:textId="445942FD">
            <w:pPr>
              <w:pStyle w:val="BodyTextIndent"/>
              <w:tabs>
                <w:tab w:val="clear" w:pos="720"/>
              </w:tabs>
              <w:ind w:left="0"/>
              <w:jc w:val="left"/>
            </w:pPr>
            <w:r>
              <w:t>FY 2023</w:t>
            </w:r>
          </w:p>
        </w:tc>
        <w:tc>
          <w:tcPr>
            <w:tcW w:w="2250" w:type="dxa"/>
            <w:vAlign w:val="bottom"/>
          </w:tcPr>
          <w:p w:rsidRPr="004C41F2" w:rsidR="004C41F2" w:rsidP="004C41F2" w:rsidRDefault="004C41F2" w14:paraId="6E3BDB57" w14:textId="4685BDCA">
            <w:pPr>
              <w:pStyle w:val="BodyTextIndent"/>
              <w:tabs>
                <w:tab w:val="clear" w:pos="720"/>
              </w:tabs>
              <w:ind w:left="0"/>
              <w:jc w:val="center"/>
              <w:rPr>
                <w:bCs/>
              </w:rPr>
            </w:pPr>
            <w:r w:rsidRPr="004C41F2">
              <w:rPr>
                <w:bCs/>
              </w:rPr>
              <w:t>543,617</w:t>
            </w:r>
          </w:p>
        </w:tc>
      </w:tr>
      <w:tr w:rsidR="004C41F2" w:rsidTr="004C41F2" w14:paraId="181BBE8B" w14:textId="77777777">
        <w:trPr>
          <w:jc w:val="center"/>
        </w:trPr>
        <w:tc>
          <w:tcPr>
            <w:tcW w:w="1165" w:type="dxa"/>
            <w:vAlign w:val="bottom"/>
          </w:tcPr>
          <w:p w:rsidR="004C41F2" w:rsidP="004C41F2" w:rsidRDefault="004C41F2" w14:paraId="5BA367C0" w14:textId="12421DC3">
            <w:pPr>
              <w:pStyle w:val="BodyTextIndent"/>
              <w:tabs>
                <w:tab w:val="clear" w:pos="720"/>
              </w:tabs>
              <w:ind w:left="0"/>
              <w:jc w:val="left"/>
            </w:pPr>
            <w:r>
              <w:t>Average</w:t>
            </w:r>
          </w:p>
        </w:tc>
        <w:tc>
          <w:tcPr>
            <w:tcW w:w="2250" w:type="dxa"/>
            <w:vAlign w:val="bottom"/>
          </w:tcPr>
          <w:p w:rsidRPr="004C41F2" w:rsidR="004C41F2" w:rsidP="004C41F2" w:rsidRDefault="004C41F2" w14:paraId="26D01754" w14:textId="756C7183">
            <w:pPr>
              <w:pStyle w:val="BodyTextIndent"/>
              <w:tabs>
                <w:tab w:val="clear" w:pos="720"/>
              </w:tabs>
              <w:ind w:left="0"/>
              <w:jc w:val="center"/>
              <w:rPr>
                <w:b/>
                <w:bCs/>
              </w:rPr>
            </w:pPr>
            <w:bookmarkStart w:name="_Hlk67406638" w:id="1"/>
            <w:r w:rsidRPr="004C41F2">
              <w:rPr>
                <w:b/>
                <w:bCs/>
              </w:rPr>
              <w:t>529,122</w:t>
            </w:r>
            <w:bookmarkEnd w:id="1"/>
          </w:p>
        </w:tc>
      </w:tr>
    </w:tbl>
    <w:p w:rsidR="000B58BC" w:rsidP="006C3CD5" w:rsidRDefault="000B58BC" w14:paraId="7310D494" w14:textId="77777777">
      <w:pPr>
        <w:pStyle w:val="BodyTextIndent"/>
        <w:tabs>
          <w:tab w:val="clear" w:pos="720"/>
        </w:tabs>
        <w:ind w:left="360"/>
        <w:jc w:val="left"/>
        <w:rPr>
          <w:i/>
          <w:iCs/>
        </w:rPr>
      </w:pPr>
    </w:p>
    <w:p w:rsidRPr="0070057A" w:rsidR="005A297B" w:rsidP="006C3CD5" w:rsidRDefault="0070057A" w14:paraId="6F1DE516" w14:textId="37E8A064">
      <w:pPr>
        <w:pStyle w:val="BodyTextIndent"/>
        <w:tabs>
          <w:tab w:val="clear" w:pos="720"/>
        </w:tabs>
        <w:ind w:left="360"/>
        <w:jc w:val="left"/>
        <w:rPr>
          <w:i/>
          <w:iCs/>
        </w:rPr>
      </w:pPr>
      <w:r w:rsidRPr="0070057A">
        <w:rPr>
          <w:i/>
          <w:iCs/>
        </w:rPr>
        <w:t xml:space="preserve">*Assumes a constant 0.35% passports in circulation will be lost or stolen each year during projected period.  Percentage based on the average increase from FY </w:t>
      </w:r>
      <w:r w:rsidR="00250CCD">
        <w:rPr>
          <w:i/>
          <w:iCs/>
        </w:rPr>
        <w:t>18</w:t>
      </w:r>
      <w:r w:rsidRPr="0070057A">
        <w:rPr>
          <w:i/>
          <w:iCs/>
        </w:rPr>
        <w:t xml:space="preserve"> to FY </w:t>
      </w:r>
      <w:r w:rsidR="00250CCD">
        <w:rPr>
          <w:i/>
          <w:iCs/>
        </w:rPr>
        <w:t>20</w:t>
      </w:r>
      <w:r w:rsidRPr="0070057A">
        <w:rPr>
          <w:i/>
          <w:iCs/>
        </w:rPr>
        <w:t xml:space="preserve">.  </w:t>
      </w:r>
    </w:p>
    <w:p w:rsidR="0070057A" w:rsidP="006C3CD5" w:rsidRDefault="0070057A" w14:paraId="6813389A" w14:textId="77777777">
      <w:pPr>
        <w:pStyle w:val="BodyTextIndent"/>
        <w:tabs>
          <w:tab w:val="clear" w:pos="720"/>
        </w:tabs>
        <w:ind w:left="360"/>
        <w:jc w:val="left"/>
      </w:pPr>
    </w:p>
    <w:bookmarkEnd w:id="0"/>
    <w:p w:rsidRPr="009558F7" w:rsidR="009558F7" w:rsidP="005A297B" w:rsidRDefault="006C3CD5" w14:paraId="5A9C3768" w14:textId="10506A51">
      <w:pPr>
        <w:ind w:left="360"/>
        <w:rPr>
          <w:u w:val="single"/>
        </w:rPr>
      </w:pPr>
      <w:r>
        <w:t>The Department</w:t>
      </w:r>
      <w:r w:rsidR="009558F7">
        <w:t xml:space="preserve"> estimates that the average time required for this information collection is </w:t>
      </w:r>
      <w:r w:rsidR="004624A5">
        <w:t>5</w:t>
      </w:r>
      <w:r w:rsidR="009558F7">
        <w:t xml:space="preserve"> minutes or 0.</w:t>
      </w:r>
      <w:r w:rsidR="004624A5">
        <w:t xml:space="preserve">08 </w:t>
      </w:r>
      <w:r w:rsidR="009558F7">
        <w:t>hours per response.  Therefore, the estimated total annual burden for this collection is:</w:t>
      </w:r>
    </w:p>
    <w:p w:rsidRPr="000B58BC" w:rsidR="009558F7" w:rsidP="000B58BC" w:rsidRDefault="0045666C" w14:paraId="5A9C376A" w14:textId="459801AC">
      <w:pPr>
        <w:spacing w:after="0"/>
        <w:ind w:left="360"/>
        <w:jc w:val="center"/>
        <w:rPr>
          <w:b/>
          <w:bCs/>
        </w:rPr>
      </w:pPr>
      <w:r>
        <w:t>529,122</w:t>
      </w:r>
      <w:r w:rsidRPr="0045666C">
        <w:t xml:space="preserve"> </w:t>
      </w:r>
      <w:r w:rsidRPr="00F30A78" w:rsidR="009558F7">
        <w:t>(</w:t>
      </w:r>
      <w:r w:rsidR="006C3CD5">
        <w:t xml:space="preserve">average </w:t>
      </w:r>
      <w:r w:rsidR="004C41F2">
        <w:t>projected respondents)</w:t>
      </w:r>
      <w:r w:rsidRPr="00F30A78" w:rsidR="009558F7">
        <w:t xml:space="preserve"> x </w:t>
      </w:r>
      <w:r w:rsidR="004624A5">
        <w:t>5</w:t>
      </w:r>
      <w:r w:rsidRPr="00F30A78" w:rsidR="004624A5">
        <w:t xml:space="preserve"> </w:t>
      </w:r>
      <w:r w:rsidRPr="00F30A78" w:rsidR="009558F7">
        <w:t xml:space="preserve">(minutes) / 60 = </w:t>
      </w:r>
      <w:bookmarkStart w:name="_Hlk66440415" w:id="2"/>
      <w:r w:rsidRPr="000B58BC">
        <w:rPr>
          <w:b/>
          <w:bCs/>
        </w:rPr>
        <w:t>44,094</w:t>
      </w:r>
      <w:r w:rsidRPr="000B58BC" w:rsidR="0010207F">
        <w:rPr>
          <w:b/>
          <w:bCs/>
        </w:rPr>
        <w:t xml:space="preserve"> </w:t>
      </w:r>
      <w:bookmarkEnd w:id="2"/>
      <w:r w:rsidRPr="000B58BC" w:rsidR="009558F7">
        <w:rPr>
          <w:b/>
          <w:bCs/>
        </w:rPr>
        <w:t>hours per year</w:t>
      </w:r>
    </w:p>
    <w:p w:rsidR="009558F7" w:rsidP="00DB1BA3" w:rsidRDefault="009558F7" w14:paraId="5A9C376B" w14:textId="77777777">
      <w:pPr>
        <w:pStyle w:val="BodyTextIndent"/>
        <w:tabs>
          <w:tab w:val="clear" w:pos="720"/>
        </w:tabs>
        <w:ind w:left="540"/>
        <w:jc w:val="left"/>
      </w:pPr>
    </w:p>
    <w:p w:rsidR="00BE311F" w:rsidP="00BE311F" w:rsidRDefault="00BE311F" w14:paraId="5A0B9D44" w14:textId="436A1EA3">
      <w:pPr>
        <w:pStyle w:val="BodyTextIndent"/>
        <w:tabs>
          <w:tab w:val="clear" w:pos="720"/>
        </w:tabs>
        <w:ind w:left="360"/>
        <w:jc w:val="left"/>
      </w:pPr>
      <w:r w:rsidRPr="00672A1C">
        <w:t xml:space="preserve">The estimated number of minutes required per response is based on a sampling of the time required to search existing data sources, gather the necessary information, provide the information required, review the final collection, and submit the collection to </w:t>
      </w:r>
      <w:r w:rsidR="00536D3B">
        <w:t>the Department</w:t>
      </w:r>
      <w:r w:rsidRPr="00672A1C">
        <w:t xml:space="preserve"> for processing.  The sampling was completed through consultation with a group of </w:t>
      </w:r>
      <w:r>
        <w:t>Department employees to validate the time.</w:t>
      </w:r>
      <w:r w:rsidRPr="00672A1C">
        <w:t xml:space="preserve">  </w:t>
      </w:r>
    </w:p>
    <w:p w:rsidR="00BE311F" w:rsidP="00BE311F" w:rsidRDefault="00BE311F" w14:paraId="3202BEFF" w14:textId="77777777">
      <w:pPr>
        <w:pStyle w:val="BodyTextIndent"/>
        <w:tabs>
          <w:tab w:val="clear" w:pos="720"/>
        </w:tabs>
        <w:ind w:left="360"/>
        <w:jc w:val="left"/>
      </w:pPr>
    </w:p>
    <w:p w:rsidR="00536D3B" w:rsidP="001D6222" w:rsidRDefault="00BE311F" w14:paraId="34A2D220" w14:textId="51D7353A">
      <w:pPr>
        <w:pStyle w:val="BodyTextIndent"/>
        <w:tabs>
          <w:tab w:val="clear" w:pos="720"/>
        </w:tabs>
        <w:ind w:left="360"/>
        <w:jc w:val="left"/>
      </w:pPr>
      <w:r w:rsidRPr="00BC6842">
        <w:t xml:space="preserve">The estimated cost to respondents is based on </w:t>
      </w:r>
      <w:r w:rsidRPr="007E3D29" w:rsidR="00536D3B">
        <w:t>$2</w:t>
      </w:r>
      <w:r w:rsidR="00536D3B">
        <w:t>4</w:t>
      </w:r>
      <w:r w:rsidRPr="007E3D29" w:rsidR="00536D3B">
        <w:t>.</w:t>
      </w:r>
      <w:r w:rsidR="00536D3B">
        <w:t>72</w:t>
      </w:r>
      <w:r w:rsidRPr="007E3D29" w:rsidR="00536D3B">
        <w:t xml:space="preserve"> (mean hourly earnings</w:t>
      </w:r>
      <w:r w:rsidR="001D6222">
        <w:t>)</w:t>
      </w:r>
      <w:r w:rsidRPr="007E3D29" w:rsidR="00536D3B">
        <w:t xml:space="preserve"> based on estimated income per hour from the </w:t>
      </w:r>
      <w:r w:rsidRPr="00BC6842" w:rsidR="001D6222">
        <w:t xml:space="preserve">Bureau of Labor </w:t>
      </w:r>
      <w:r w:rsidR="000B58BC">
        <w:t>s</w:t>
      </w:r>
      <w:r w:rsidRPr="00BC6842" w:rsidR="001D6222">
        <w:t>tatistics</w:t>
      </w:r>
      <w:r w:rsidR="001D6222">
        <w:rPr>
          <w:rStyle w:val="FootnoteReference"/>
        </w:rPr>
        <w:footnoteReference w:id="2"/>
      </w:r>
      <w:r w:rsidR="001D6222">
        <w:t xml:space="preserve"> </w:t>
      </w:r>
      <w:r w:rsidRPr="007E3D29" w:rsidR="00536D3B">
        <w:t xml:space="preserve">x 1.4 (weighted wage OMB multiplier) = </w:t>
      </w:r>
      <w:r w:rsidRPr="00536D3B" w:rsidR="00536D3B">
        <w:rPr>
          <w:bCs/>
        </w:rPr>
        <w:t>$34.60</w:t>
      </w:r>
      <w:r w:rsidRPr="007E3D29" w:rsidR="00536D3B">
        <w:t xml:space="preserve"> (weighted </w:t>
      </w:r>
      <w:r w:rsidR="00415793">
        <w:t xml:space="preserve">hourly </w:t>
      </w:r>
      <w:r w:rsidRPr="007E3D29" w:rsidR="00536D3B">
        <w:t>wage)</w:t>
      </w:r>
      <w:r w:rsidR="001D6222">
        <w:t xml:space="preserve"> x 44,094 (annual hours)</w:t>
      </w:r>
      <w:r w:rsidRPr="007E3D29" w:rsidR="00536D3B">
        <w:t xml:space="preserve"> = </w:t>
      </w:r>
      <w:r w:rsidRPr="007E3D29" w:rsidR="00536D3B">
        <w:rPr>
          <w:b/>
        </w:rPr>
        <w:t>$</w:t>
      </w:r>
      <w:r w:rsidR="00536D3B">
        <w:rPr>
          <w:b/>
        </w:rPr>
        <w:t>1,</w:t>
      </w:r>
      <w:r w:rsidR="001D6222">
        <w:rPr>
          <w:b/>
        </w:rPr>
        <w:t>525,652</w:t>
      </w:r>
      <w:r w:rsidRPr="007E3D29" w:rsidR="00536D3B">
        <w:t xml:space="preserve"> (hour</w:t>
      </w:r>
      <w:r w:rsidR="001D6222">
        <w:t xml:space="preserve"> cost</w:t>
      </w:r>
      <w:r w:rsidRPr="007E3D29" w:rsidR="00536D3B">
        <w:t xml:space="preserve"> burden)</w:t>
      </w:r>
      <w:r w:rsidRPr="00BC6842">
        <w:t xml:space="preserve"> </w:t>
      </w:r>
    </w:p>
    <w:p w:rsidR="00536D3B" w:rsidP="00536D3B" w:rsidRDefault="00536D3B" w14:paraId="450EFA9B" w14:textId="77777777">
      <w:pPr>
        <w:pStyle w:val="BodyTextIndent"/>
        <w:tabs>
          <w:tab w:val="clear" w:pos="720"/>
        </w:tabs>
        <w:ind w:left="360"/>
        <w:jc w:val="left"/>
      </w:pPr>
    </w:p>
    <w:p w:rsidRPr="00BC6842" w:rsidR="00BE311F" w:rsidP="00BE311F" w:rsidRDefault="00BE311F" w14:paraId="799116FC" w14:textId="4E77A5C9">
      <w:pPr>
        <w:pStyle w:val="ListParagraph"/>
        <w:jc w:val="both"/>
      </w:pPr>
      <w:r w:rsidRPr="00BC6842">
        <w:t>$</w:t>
      </w:r>
      <w:r w:rsidR="001D6222">
        <w:t>34.60 weighted</w:t>
      </w:r>
      <w:r w:rsidRPr="00BC6842">
        <w:t xml:space="preserve"> hourly </w:t>
      </w:r>
      <w:r w:rsidR="001D6222">
        <w:t>wage</w:t>
      </w:r>
      <w:r w:rsidRPr="00BC6842">
        <w:t xml:space="preserve"> x </w:t>
      </w:r>
      <w:r>
        <w:t xml:space="preserve">44,094 </w:t>
      </w:r>
      <w:r w:rsidR="001D6222">
        <w:t xml:space="preserve">annual </w:t>
      </w:r>
      <w:r w:rsidRPr="00BC6842">
        <w:t xml:space="preserve">hours = </w:t>
      </w:r>
      <w:r w:rsidRPr="00BD7718">
        <w:rPr>
          <w:b/>
        </w:rPr>
        <w:t>$</w:t>
      </w:r>
      <w:r w:rsidR="00927ACE">
        <w:rPr>
          <w:b/>
        </w:rPr>
        <w:t>1,</w:t>
      </w:r>
      <w:r w:rsidR="001D6222">
        <w:rPr>
          <w:b/>
        </w:rPr>
        <w:t>525,652</w:t>
      </w:r>
      <w:r w:rsidRPr="007E3D29" w:rsidR="001D6222">
        <w:t xml:space="preserve"> </w:t>
      </w:r>
      <w:r w:rsidRPr="00BD7718">
        <w:rPr>
          <w:b/>
        </w:rPr>
        <w:t>hour cost burden</w:t>
      </w:r>
    </w:p>
    <w:p w:rsidR="00BE311F" w:rsidP="00BE311F" w:rsidRDefault="00BE311F" w14:paraId="4E2BB144" w14:textId="77777777">
      <w:pPr>
        <w:pStyle w:val="BodyTextIndent"/>
        <w:tabs>
          <w:tab w:val="clear" w:pos="720"/>
        </w:tabs>
        <w:ind w:left="0"/>
        <w:jc w:val="left"/>
        <w:rPr>
          <w:b/>
        </w:rPr>
      </w:pPr>
    </w:p>
    <w:p w:rsidRPr="001D0F21" w:rsidR="00BE311F" w:rsidP="00BE311F" w:rsidRDefault="00BE311F" w14:paraId="7FCDD8B3" w14:textId="77777777">
      <w:pPr>
        <w:pStyle w:val="BodyTextIndent"/>
        <w:tabs>
          <w:tab w:val="clear" w:pos="720"/>
        </w:tabs>
        <w:ind w:left="360"/>
        <w:jc w:val="left"/>
        <w:rPr>
          <w:b/>
        </w:rPr>
      </w:pPr>
    </w:p>
    <w:p w:rsidRPr="007E3D29" w:rsidR="009558F7" w:rsidP="00DB1BA3" w:rsidRDefault="009558F7" w14:paraId="5A9C376C" w14:textId="4AC05AA8">
      <w:pPr>
        <w:pStyle w:val="BodyTextIndent"/>
        <w:tabs>
          <w:tab w:val="clear" w:pos="720"/>
        </w:tabs>
        <w:ind w:left="360"/>
        <w:jc w:val="left"/>
      </w:pPr>
    </w:p>
    <w:p w:rsidRPr="00250CCD" w:rsidR="005A297B" w:rsidP="005A297B" w:rsidRDefault="005A297B" w14:paraId="1F9AFC9E" w14:textId="0A7D7E27">
      <w:pPr>
        <w:pStyle w:val="BodyTextIndent"/>
        <w:numPr>
          <w:ilvl w:val="0"/>
          <w:numId w:val="1"/>
        </w:numPr>
        <w:jc w:val="left"/>
        <w:rPr>
          <w:color w:val="000000" w:themeColor="text1"/>
        </w:rPr>
      </w:pPr>
      <w:r w:rsidRPr="009930C7">
        <w:rPr>
          <w:i/>
          <w:color w:val="000000" w:themeColor="text1"/>
        </w:rPr>
        <w:lastRenderedPageBreak/>
        <w:t>Describe the monetary burden to respondents (out of pocket costs) needed to complete this collection</w:t>
      </w:r>
      <w:r w:rsidRPr="009930C7">
        <w:rPr>
          <w:iCs/>
          <w:color w:val="000000" w:themeColor="text1"/>
        </w:rPr>
        <w:t>.</w:t>
      </w:r>
    </w:p>
    <w:p w:rsidRPr="009930C7" w:rsidR="00250CCD" w:rsidP="00250CCD" w:rsidRDefault="00250CCD" w14:paraId="0B5D47FB" w14:textId="77777777">
      <w:pPr>
        <w:pStyle w:val="BodyTextIndent"/>
        <w:ind w:left="360"/>
        <w:jc w:val="left"/>
        <w:rPr>
          <w:color w:val="000000" w:themeColor="text1"/>
        </w:rPr>
      </w:pPr>
    </w:p>
    <w:p w:rsidR="00DC2102" w:rsidP="000B770F" w:rsidRDefault="000B770F" w14:paraId="52958778" w14:textId="7F7660E6">
      <w:r>
        <w:t xml:space="preserve">Respondents may download the form or </w:t>
      </w:r>
      <w:r w:rsidR="00834BDD">
        <w:rPr>
          <w:szCs w:val="24"/>
        </w:rPr>
        <w:t>obtain</w:t>
      </w:r>
      <w:r w:rsidRPr="000B770F">
        <w:rPr>
          <w:szCs w:val="24"/>
        </w:rPr>
        <w:t xml:space="preserve"> </w:t>
      </w:r>
      <w:r>
        <w:rPr>
          <w:szCs w:val="24"/>
        </w:rPr>
        <w:t>one</w:t>
      </w:r>
      <w:r w:rsidRPr="000B770F">
        <w:rPr>
          <w:szCs w:val="24"/>
        </w:rPr>
        <w:t xml:space="preserve"> at a passport agency or acceptance facility</w:t>
      </w:r>
      <w:r>
        <w:rPr>
          <w:szCs w:val="24"/>
        </w:rPr>
        <w:t xml:space="preserve"> and use one of the </w:t>
      </w:r>
      <w:r w:rsidR="00B70FE1">
        <w:t xml:space="preserve">four </w:t>
      </w:r>
      <w:r w:rsidR="00204955">
        <w:t>options</w:t>
      </w:r>
      <w:r w:rsidR="00250EAF">
        <w:t xml:space="preserve"> to r</w:t>
      </w:r>
      <w:r w:rsidR="001A114F">
        <w:t xml:space="preserve">eport </w:t>
      </w:r>
      <w:r w:rsidR="00431BA9">
        <w:t>a</w:t>
      </w:r>
      <w:r w:rsidR="00E37B5F">
        <w:t xml:space="preserve"> valid</w:t>
      </w:r>
      <w:r w:rsidR="00431BA9">
        <w:t xml:space="preserve"> </w:t>
      </w:r>
      <w:r w:rsidR="001A114F">
        <w:t>U.S. passport lost or stolen</w:t>
      </w:r>
      <w:r w:rsidR="00204955">
        <w:t xml:space="preserve"> </w:t>
      </w:r>
      <w:r w:rsidR="00250EAF">
        <w:t>outlined as follows</w:t>
      </w:r>
      <w:r w:rsidR="00431BA9">
        <w:t>:</w:t>
      </w:r>
    </w:p>
    <w:p w:rsidR="00250EAF" w:rsidP="001A114F" w:rsidRDefault="00250EAF" w14:paraId="654E81F7" w14:textId="04F73B7E">
      <w:pPr>
        <w:pStyle w:val="ListParagraph"/>
        <w:numPr>
          <w:ilvl w:val="0"/>
          <w:numId w:val="12"/>
        </w:numPr>
      </w:pPr>
      <w:r>
        <w:t xml:space="preserve">Online: </w:t>
      </w:r>
      <w:r w:rsidR="00854CB3">
        <w:t>The respondent may visit</w:t>
      </w:r>
      <w:r>
        <w:t xml:space="preserve"> travel.state.gov</w:t>
      </w:r>
      <w:r w:rsidR="00204955">
        <w:t xml:space="preserve"> </w:t>
      </w:r>
      <w:r w:rsidR="00854CB3">
        <w:t xml:space="preserve">to complete the form then select </w:t>
      </w:r>
      <w:r w:rsidR="00505565">
        <w:t>“</w:t>
      </w:r>
      <w:r w:rsidR="00854CB3">
        <w:t>submit electronically</w:t>
      </w:r>
      <w:r w:rsidR="00505565">
        <w:t>”</w:t>
      </w:r>
      <w:r w:rsidR="00854CB3">
        <w:t xml:space="preserve"> or </w:t>
      </w:r>
      <w:r w:rsidR="00505565">
        <w:t>“</w:t>
      </w:r>
      <w:r w:rsidR="00854CB3">
        <w:t>print and mail</w:t>
      </w:r>
      <w:r w:rsidR="00505565">
        <w:t>”</w:t>
      </w:r>
      <w:r w:rsidR="00022C89">
        <w:t xml:space="preserve"> to submit the form.</w:t>
      </w:r>
      <w:r w:rsidR="00505565">
        <w:t xml:space="preserve"> </w:t>
      </w:r>
    </w:p>
    <w:p w:rsidR="00250EAF" w:rsidP="001A114F" w:rsidRDefault="00250EAF" w14:paraId="3ED42CB6" w14:textId="7E7308CB">
      <w:pPr>
        <w:pStyle w:val="ListParagraph"/>
        <w:numPr>
          <w:ilvl w:val="0"/>
          <w:numId w:val="12"/>
        </w:numPr>
      </w:pPr>
      <w:r>
        <w:t xml:space="preserve">By Phone: Call the National Passport Information Center </w:t>
      </w:r>
      <w:r w:rsidRPr="00505565" w:rsidR="00505565">
        <w:rPr>
          <w:szCs w:val="24"/>
        </w:rPr>
        <w:t>at 1-877-487-2778</w:t>
      </w:r>
      <w:r w:rsidR="00505565">
        <w:rPr>
          <w:szCs w:val="24"/>
        </w:rPr>
        <w:t xml:space="preserve"> </w:t>
      </w:r>
      <w:r w:rsidR="00204955">
        <w:t>and follow the representative’s instructions</w:t>
      </w:r>
      <w:r w:rsidR="00022C89">
        <w:t xml:space="preserve"> to submit the form.</w:t>
      </w:r>
    </w:p>
    <w:p w:rsidR="00250EAF" w:rsidP="001A114F" w:rsidRDefault="00250EAF" w14:paraId="688A5CD1" w14:textId="73116D9F">
      <w:pPr>
        <w:pStyle w:val="ListParagraph"/>
        <w:numPr>
          <w:ilvl w:val="0"/>
          <w:numId w:val="12"/>
        </w:numPr>
      </w:pPr>
      <w:r>
        <w:t>While Applying for a New U.S. Passport</w:t>
      </w:r>
      <w:r w:rsidR="00204955">
        <w:t xml:space="preserve">: Submit the DS-64 with a new DS-11 </w:t>
      </w:r>
      <w:r w:rsidR="006C5693">
        <w:t>(</w:t>
      </w:r>
      <w:r w:rsidR="00204955">
        <w:t>U.S. passport application</w:t>
      </w:r>
      <w:r w:rsidR="006C5693">
        <w:t>)</w:t>
      </w:r>
      <w:r w:rsidR="00204955">
        <w:t xml:space="preserve"> along with required documentation to a designated acceptance facility, U.S. passport agency, U.S. embassy or </w:t>
      </w:r>
      <w:r w:rsidR="006C5693">
        <w:t>consulate abroad</w:t>
      </w:r>
      <w:r w:rsidR="00204955">
        <w:t>.</w:t>
      </w:r>
    </w:p>
    <w:p w:rsidR="000B770F" w:rsidP="00505565" w:rsidRDefault="00250EAF" w14:paraId="34FCBFEB" w14:textId="77777777">
      <w:pPr>
        <w:pStyle w:val="ListParagraph"/>
        <w:numPr>
          <w:ilvl w:val="0"/>
          <w:numId w:val="12"/>
        </w:numPr>
      </w:pPr>
      <w:r>
        <w:t>By Mail</w:t>
      </w:r>
      <w:r w:rsidR="00204955">
        <w:t xml:space="preserve">: Submit the DS-64 and a front and back photocopy of a government-issued photo identification to the </w:t>
      </w:r>
      <w:r w:rsidR="006C5693">
        <w:t xml:space="preserve">Department’s </w:t>
      </w:r>
      <w:r w:rsidR="00204955">
        <w:t>address provided on page 1</w:t>
      </w:r>
      <w:r w:rsidR="00022C89">
        <w:t xml:space="preserve"> of the form</w:t>
      </w:r>
      <w:r w:rsidR="00204955">
        <w:t>.</w:t>
      </w:r>
    </w:p>
    <w:p w:rsidR="00854CB3" w:rsidP="00854CB3" w:rsidRDefault="0073488F" w14:paraId="551A7BC5" w14:textId="354B9C69">
      <w:pPr>
        <w:pStyle w:val="ListParagraph"/>
        <w:ind w:left="360"/>
      </w:pPr>
      <w:r w:rsidRPr="001638E2">
        <w:t xml:space="preserve">The estimated </w:t>
      </w:r>
      <w:r>
        <w:t xml:space="preserve">out of pocket </w:t>
      </w:r>
      <w:r w:rsidRPr="001638E2">
        <w:t xml:space="preserve">cost </w:t>
      </w:r>
      <w:r>
        <w:t>associated with submitting the DS-64 includes</w:t>
      </w:r>
      <w:r w:rsidR="00854CB3">
        <w:t xml:space="preserve"> the following:</w:t>
      </w:r>
    </w:p>
    <w:p w:rsidR="00854CB3" w:rsidP="00854CB3" w:rsidRDefault="00022C89" w14:paraId="1DFC4F9B" w14:textId="0039CA7D">
      <w:pPr>
        <w:pStyle w:val="BodyTextIndent"/>
        <w:numPr>
          <w:ilvl w:val="0"/>
          <w:numId w:val="14"/>
        </w:numPr>
        <w:tabs>
          <w:tab w:val="clear" w:pos="720"/>
        </w:tabs>
        <w:jc w:val="left"/>
      </w:pPr>
      <w:r>
        <w:t xml:space="preserve">Print form and </w:t>
      </w:r>
      <w:r w:rsidR="00114B5E">
        <w:t xml:space="preserve">photocopy </w:t>
      </w:r>
      <w:r>
        <w:t xml:space="preserve">identification - </w:t>
      </w:r>
      <w:r w:rsidR="00727174">
        <w:t xml:space="preserve">Average </w:t>
      </w:r>
      <w:r w:rsidR="00114B5E">
        <w:t>copier print</w:t>
      </w:r>
      <w:r w:rsidR="0073488F">
        <w:t xml:space="preserve"> fee at $0.1</w:t>
      </w:r>
      <w:r w:rsidR="00727174">
        <w:t>4</w:t>
      </w:r>
      <w:r w:rsidR="0073488F">
        <w:t xml:space="preserve"> </w:t>
      </w:r>
      <w:r>
        <w:t xml:space="preserve">(x 2 @ $0.28) </w:t>
      </w:r>
      <w:r w:rsidR="0073488F">
        <w:t xml:space="preserve">per </w:t>
      </w:r>
      <w:r w:rsidR="00854CB3">
        <w:t xml:space="preserve">black and white </w:t>
      </w:r>
      <w:r w:rsidR="0073488F">
        <w:t>copy</w:t>
      </w:r>
      <w:r w:rsidRPr="001638E2" w:rsidR="0073488F">
        <w:t xml:space="preserve"> based on</w:t>
      </w:r>
      <w:r w:rsidR="0073488F">
        <w:t xml:space="preserve"> a quote from Staples</w:t>
      </w:r>
      <w:r w:rsidR="00AA0C2D">
        <w:t xml:space="preserve"> ($0.</w:t>
      </w:r>
      <w:r>
        <w:t xml:space="preserve">13) </w:t>
      </w:r>
      <w:r w:rsidR="0073488F">
        <w:rPr>
          <w:rStyle w:val="FootnoteReference"/>
        </w:rPr>
        <w:footnoteReference w:id="3"/>
      </w:r>
      <w:r w:rsidR="00310773">
        <w:t xml:space="preserve"> </w:t>
      </w:r>
      <w:r w:rsidR="00727174">
        <w:t>and Office Depot</w:t>
      </w:r>
      <w:r>
        <w:t xml:space="preserve"> ($0.14).</w:t>
      </w:r>
      <w:r w:rsidR="00727174">
        <w:rPr>
          <w:rStyle w:val="FootnoteReference"/>
        </w:rPr>
        <w:footnoteReference w:id="4"/>
      </w:r>
      <w:r>
        <w:t xml:space="preserve"> </w:t>
      </w:r>
    </w:p>
    <w:p w:rsidR="00310773" w:rsidP="000B770F" w:rsidRDefault="00022C89" w14:paraId="22BE7DE9" w14:textId="070EE5C9">
      <w:pPr>
        <w:pStyle w:val="BodyTextIndent"/>
        <w:numPr>
          <w:ilvl w:val="0"/>
          <w:numId w:val="14"/>
        </w:numPr>
        <w:tabs>
          <w:tab w:val="clear" w:pos="720"/>
        </w:tabs>
        <w:jc w:val="left"/>
      </w:pPr>
      <w:r>
        <w:t>Mail</w:t>
      </w:r>
      <w:r w:rsidR="00114B5E">
        <w:t xml:space="preserve"> </w:t>
      </w:r>
      <w:r>
        <w:t>form</w:t>
      </w:r>
      <w:r w:rsidR="00114B5E">
        <w:t xml:space="preserve"> - </w:t>
      </w:r>
      <w:r w:rsidR="00E614F0">
        <w:t>P</w:t>
      </w:r>
      <w:r w:rsidR="0073488F">
        <w:t>ostage mailing fee at $</w:t>
      </w:r>
      <w:r w:rsidR="00E614F0">
        <w:t>0.55</w:t>
      </w:r>
      <w:r w:rsidR="0073488F">
        <w:t xml:space="preserve"> per mailing based</w:t>
      </w:r>
      <w:r w:rsidR="001771DE">
        <w:t xml:space="preserve"> </w:t>
      </w:r>
      <w:r w:rsidR="0073488F">
        <w:t>on a quote</w:t>
      </w:r>
      <w:r w:rsidR="00F009FE">
        <w:t xml:space="preserve"> </w:t>
      </w:r>
      <w:r w:rsidR="00727174">
        <w:t>from the</w:t>
      </w:r>
      <w:r w:rsidR="000B770F">
        <w:t xml:space="preserve"> </w:t>
      </w:r>
      <w:r w:rsidR="00727174">
        <w:t xml:space="preserve">United States Postal Service </w:t>
      </w:r>
      <w:r w:rsidR="00F009FE">
        <w:t>($0.55)</w:t>
      </w:r>
      <w:r w:rsidR="00310773">
        <w:t>.</w:t>
      </w:r>
      <w:r w:rsidR="00310773">
        <w:rPr>
          <w:rStyle w:val="FootnoteReference"/>
        </w:rPr>
        <w:footnoteReference w:id="5"/>
      </w:r>
    </w:p>
    <w:p w:rsidRPr="003E5052" w:rsidR="000B770F" w:rsidP="000B770F" w:rsidRDefault="000B770F" w14:paraId="6192109B" w14:textId="77777777">
      <w:pPr>
        <w:pStyle w:val="BodyTextIndent"/>
        <w:tabs>
          <w:tab w:val="clear" w:pos="720"/>
        </w:tabs>
        <w:ind w:left="1080"/>
        <w:jc w:val="left"/>
      </w:pPr>
    </w:p>
    <w:p w:rsidR="00C8002E" w:rsidP="00250CCD" w:rsidRDefault="001769DA" w14:paraId="5A9C3775" w14:textId="17F574A4">
      <w:pPr>
        <w:pStyle w:val="ListParagraph"/>
        <w:ind w:left="360"/>
      </w:pPr>
      <w:r>
        <w:t xml:space="preserve">The </w:t>
      </w:r>
      <w:r w:rsidR="007E3D29">
        <w:t>Department estimates that about 1</w:t>
      </w:r>
      <w:r w:rsidR="00415793">
        <w:t xml:space="preserve"> percent </w:t>
      </w:r>
      <w:r w:rsidR="007E3D29">
        <w:t xml:space="preserve">of </w:t>
      </w:r>
      <w:r>
        <w:t xml:space="preserve">respondents choose to submit </w:t>
      </w:r>
      <w:r w:rsidR="00884796">
        <w:t>the form DS-64</w:t>
      </w:r>
      <w:r>
        <w:t xml:space="preserve"> on its own by mail. </w:t>
      </w:r>
      <w:r w:rsidR="00193578">
        <w:t>Therefore, the cost burden is as follows:</w:t>
      </w:r>
    </w:p>
    <w:p w:rsidR="007606BB" w:rsidP="00250CCD" w:rsidRDefault="00415793" w14:paraId="5A9C3777" w14:textId="2BF0A9F9">
      <w:pPr>
        <w:spacing w:after="0" w:line="360" w:lineRule="auto"/>
        <w:ind w:firstLine="630"/>
        <w:jc w:val="center"/>
      </w:pPr>
      <w:r>
        <w:t>529,122</w:t>
      </w:r>
      <w:r w:rsidRPr="0045666C">
        <w:t xml:space="preserve"> </w:t>
      </w:r>
      <w:r w:rsidR="007E3D29">
        <w:t xml:space="preserve">total </w:t>
      </w:r>
      <w:r w:rsidRPr="00F30A78" w:rsidR="007E3D29">
        <w:t xml:space="preserve">respondents x </w:t>
      </w:r>
      <w:r w:rsidR="007E3D29">
        <w:t>.0</w:t>
      </w:r>
      <w:r w:rsidRPr="00F30A78" w:rsidR="007E3D29">
        <w:t xml:space="preserve">1 </w:t>
      </w:r>
      <w:r w:rsidR="007E3D29">
        <w:t>percentage</w:t>
      </w:r>
      <w:r w:rsidR="00226CBA">
        <w:t xml:space="preserve"> </w:t>
      </w:r>
      <w:r w:rsidR="007E3D29">
        <w:t xml:space="preserve">of mail-ins = </w:t>
      </w:r>
      <w:r w:rsidRPr="00250CCD">
        <w:rPr>
          <w:b/>
          <w:bCs/>
        </w:rPr>
        <w:t>5,291</w:t>
      </w:r>
      <w:r w:rsidRPr="00250CCD" w:rsidR="007E3D29">
        <w:rPr>
          <w:b/>
          <w:bCs/>
        </w:rPr>
        <w:t xml:space="preserve"> mail-in </w:t>
      </w:r>
      <w:r w:rsidRPr="00250CCD" w:rsidR="00226CBA">
        <w:rPr>
          <w:b/>
          <w:bCs/>
        </w:rPr>
        <w:t>respondents</w:t>
      </w:r>
    </w:p>
    <w:p w:rsidR="00C8002E" w:rsidP="00250CCD" w:rsidRDefault="00415793" w14:paraId="5A9C3779" w14:textId="1929E95E">
      <w:pPr>
        <w:pStyle w:val="BodyTextIndent"/>
        <w:tabs>
          <w:tab w:val="clear" w:pos="720"/>
        </w:tabs>
        <w:ind w:left="630"/>
        <w:jc w:val="center"/>
        <w:rPr>
          <w:b/>
        </w:rPr>
      </w:pPr>
      <w:r>
        <w:t>5,291</w:t>
      </w:r>
      <w:r w:rsidR="00250CCD">
        <w:t xml:space="preserve"> </w:t>
      </w:r>
      <w:r w:rsidR="00226CBA">
        <w:t>mail-in</w:t>
      </w:r>
      <w:r w:rsidRPr="007606BB" w:rsidR="001769DA">
        <w:t xml:space="preserve"> respondent</w:t>
      </w:r>
      <w:r w:rsidR="00E37B5F">
        <w:t>s</w:t>
      </w:r>
      <w:r w:rsidRPr="007606BB" w:rsidR="001769DA">
        <w:t xml:space="preserve"> x </w:t>
      </w:r>
      <w:r w:rsidR="00250CCD">
        <w:t>$</w:t>
      </w:r>
      <w:r w:rsidRPr="007606BB" w:rsidR="001769DA">
        <w:t>0.</w:t>
      </w:r>
      <w:r>
        <w:t>28</w:t>
      </w:r>
      <w:r w:rsidRPr="007606BB">
        <w:t xml:space="preserve"> </w:t>
      </w:r>
      <w:r w:rsidRPr="007606BB" w:rsidR="001769DA">
        <w:t>photocop</w:t>
      </w:r>
      <w:r w:rsidR="00250CCD">
        <w:t>ies</w:t>
      </w:r>
      <w:r w:rsidRPr="007606BB" w:rsidR="001769DA">
        <w:t xml:space="preserve"> + $</w:t>
      </w:r>
      <w:r w:rsidR="00E614F0">
        <w:t>0.55</w:t>
      </w:r>
      <w:r w:rsidRPr="007606BB" w:rsidR="0072286D">
        <w:t xml:space="preserve"> </w:t>
      </w:r>
      <w:r w:rsidRPr="007606BB" w:rsidR="001769DA">
        <w:t xml:space="preserve">mailing = </w:t>
      </w:r>
      <w:r w:rsidR="00226CBA">
        <w:rPr>
          <w:b/>
        </w:rPr>
        <w:t>$</w:t>
      </w:r>
      <w:r w:rsidR="00E614F0">
        <w:rPr>
          <w:b/>
        </w:rPr>
        <w:t xml:space="preserve">4,391 </w:t>
      </w:r>
      <w:r w:rsidRPr="00932A11" w:rsidR="001769DA">
        <w:rPr>
          <w:b/>
        </w:rPr>
        <w:t>cost burden</w:t>
      </w:r>
    </w:p>
    <w:p w:rsidR="00932A11" w:rsidP="00932A11" w:rsidRDefault="00932A11" w14:paraId="5A9C377A" w14:textId="77777777">
      <w:pPr>
        <w:pStyle w:val="BodyTextIndent"/>
        <w:tabs>
          <w:tab w:val="clear" w:pos="720"/>
        </w:tabs>
        <w:ind w:left="630"/>
        <w:jc w:val="left"/>
      </w:pPr>
    </w:p>
    <w:p w:rsidRPr="00C8002E" w:rsidR="008B5A45" w:rsidP="00932A11" w:rsidRDefault="008B5A45" w14:paraId="5A9C377B" w14:textId="77777777">
      <w:pPr>
        <w:pStyle w:val="BodyTextIndent"/>
        <w:tabs>
          <w:tab w:val="clear" w:pos="720"/>
        </w:tabs>
        <w:ind w:left="630"/>
        <w:jc w:val="left"/>
      </w:pPr>
    </w:p>
    <w:p w:rsidRPr="009930C7" w:rsidR="005A297B" w:rsidP="005A297B" w:rsidRDefault="005A297B" w14:paraId="4F7F6354" w14:textId="77777777">
      <w:pPr>
        <w:pStyle w:val="ListParagraph"/>
        <w:numPr>
          <w:ilvl w:val="0"/>
          <w:numId w:val="1"/>
        </w:numPr>
        <w:rPr>
          <w:color w:val="000000" w:themeColor="text1"/>
        </w:rPr>
      </w:pPr>
      <w:r w:rsidRPr="009930C7">
        <w:rPr>
          <w:i/>
          <w:color w:val="000000" w:themeColor="text1"/>
        </w:rPr>
        <w:t>Describe the cost incurred by the Federal Government to complete this collection.</w:t>
      </w:r>
    </w:p>
    <w:p w:rsidR="00A73B9A" w:rsidP="00A73B9A" w:rsidRDefault="00A73B9A" w14:paraId="2976D8EF" w14:textId="30214EB9">
      <w:pPr>
        <w:pStyle w:val="ListParagraph"/>
        <w:spacing w:after="0"/>
        <w:ind w:left="360"/>
        <w:jc w:val="center"/>
        <w:rPr>
          <w:b/>
          <w:bCs/>
        </w:rPr>
      </w:pPr>
      <w:r w:rsidRPr="00E614F0">
        <w:t>530,000</w:t>
      </w:r>
      <w:r>
        <w:t xml:space="preserve"> respondents</w:t>
      </w:r>
      <w:r w:rsidRPr="00E614F0">
        <w:t xml:space="preserve"> x </w:t>
      </w:r>
      <w:r w:rsidR="0095289A">
        <w:t>.015</w:t>
      </w:r>
      <w:r>
        <w:t xml:space="preserve"> cost </w:t>
      </w:r>
      <w:r w:rsidRPr="00E614F0">
        <w:t>=</w:t>
      </w:r>
      <w:r>
        <w:rPr>
          <w:b/>
          <w:bCs/>
        </w:rPr>
        <w:t xml:space="preserve"> $7,950annual cost to government</w:t>
      </w:r>
    </w:p>
    <w:p w:rsidR="00A73B9A" w:rsidP="00A73B9A" w:rsidRDefault="00A73B9A" w14:paraId="02DFA43F" w14:textId="77777777">
      <w:pPr>
        <w:pStyle w:val="ListParagraph"/>
        <w:spacing w:after="0"/>
        <w:ind w:left="360"/>
        <w:jc w:val="center"/>
        <w:rPr>
          <w:b/>
          <w:bCs/>
        </w:rPr>
      </w:pPr>
    </w:p>
    <w:p w:rsidR="00E614F0" w:rsidP="005A297B" w:rsidRDefault="00C8002E" w14:paraId="2D1D5FD4" w14:textId="17979FCD">
      <w:pPr>
        <w:pStyle w:val="ListParagraph"/>
        <w:spacing w:after="0"/>
        <w:ind w:left="360"/>
        <w:rPr>
          <w:b/>
          <w:bCs/>
        </w:rPr>
      </w:pPr>
      <w:r w:rsidRPr="0089270F">
        <w:t xml:space="preserve">The Department pays a contractor for materials and/or supplies to produce the </w:t>
      </w:r>
      <w:r w:rsidR="00193578">
        <w:t xml:space="preserve">form </w:t>
      </w:r>
      <w:r w:rsidRPr="0089270F">
        <w:t>DS-</w:t>
      </w:r>
      <w:r>
        <w:t>64</w:t>
      </w:r>
      <w:r w:rsidRPr="0089270F">
        <w:t>.</w:t>
      </w:r>
      <w:r>
        <w:t xml:space="preserve">  The estimate provided to the Department by the contractor includes </w:t>
      </w:r>
      <w:r w:rsidR="00193578">
        <w:t xml:space="preserve">the </w:t>
      </w:r>
      <w:r>
        <w:t xml:space="preserve">cost for contractor labor, supplies, equipment, printing, materials, delivery, overhead, </w:t>
      </w:r>
      <w:r w:rsidR="00250CCD">
        <w:t xml:space="preserve">and </w:t>
      </w:r>
      <w:r>
        <w:t>support staff</w:t>
      </w:r>
      <w:r w:rsidRPr="00C55B0F">
        <w:t xml:space="preserve">.  Using the estimated projection of </w:t>
      </w:r>
      <w:r w:rsidR="00E614F0">
        <w:t>529,122</w:t>
      </w:r>
      <w:r w:rsidR="00C22781">
        <w:t xml:space="preserve"> </w:t>
      </w:r>
      <w:r w:rsidRPr="00C55B0F">
        <w:t xml:space="preserve">respondents </w:t>
      </w:r>
      <w:r w:rsidR="002B65CE">
        <w:t xml:space="preserve">(rounded up to </w:t>
      </w:r>
      <w:r w:rsidR="00E614F0">
        <w:rPr>
          <w:b/>
        </w:rPr>
        <w:t>530,000</w:t>
      </w:r>
      <w:r w:rsidR="002B65CE">
        <w:t xml:space="preserve">) </w:t>
      </w:r>
      <w:r w:rsidRPr="00C55B0F">
        <w:t xml:space="preserve">per year for FYs </w:t>
      </w:r>
      <w:r w:rsidRPr="00C55B0F" w:rsidR="00E614F0">
        <w:t>20</w:t>
      </w:r>
      <w:r w:rsidR="00E614F0">
        <w:t>20</w:t>
      </w:r>
      <w:r w:rsidR="00250CCD">
        <w:t xml:space="preserve"> - </w:t>
      </w:r>
      <w:r w:rsidR="00E614F0">
        <w:t xml:space="preserve">2023 </w:t>
      </w:r>
      <w:r w:rsidRPr="00C55B0F">
        <w:t xml:space="preserve">at a cost of </w:t>
      </w:r>
      <w:r w:rsidRPr="002B65CE">
        <w:rPr>
          <w:b/>
        </w:rPr>
        <w:t>$</w:t>
      </w:r>
      <w:r w:rsidRPr="002B65CE" w:rsidR="004B5139">
        <w:rPr>
          <w:b/>
        </w:rPr>
        <w:t>15</w:t>
      </w:r>
      <w:r w:rsidRPr="00C55B0F">
        <w:t xml:space="preserve"> </w:t>
      </w:r>
      <w:r w:rsidRPr="00C8002E">
        <w:rPr>
          <w:b/>
        </w:rPr>
        <w:t>per</w:t>
      </w:r>
      <w:r w:rsidR="00DD2C11">
        <w:rPr>
          <w:b/>
        </w:rPr>
        <w:t xml:space="preserve"> thousand</w:t>
      </w:r>
      <w:r w:rsidR="00C140E8">
        <w:rPr>
          <w:b/>
        </w:rPr>
        <w:t xml:space="preserve"> respondent</w:t>
      </w:r>
      <w:r w:rsidR="00DD2C11">
        <w:rPr>
          <w:b/>
        </w:rPr>
        <w:t>s</w:t>
      </w:r>
      <w:r w:rsidRPr="00C55B0F">
        <w:t xml:space="preserve">, the contractor cost to the Federal Government is </w:t>
      </w:r>
      <w:r w:rsidRPr="00C8002E">
        <w:rPr>
          <w:b/>
          <w:bCs/>
        </w:rPr>
        <w:t>$</w:t>
      </w:r>
      <w:r w:rsidR="00E614F0">
        <w:rPr>
          <w:b/>
          <w:bCs/>
        </w:rPr>
        <w:t>7,950</w:t>
      </w:r>
      <w:r w:rsidR="000B69EC">
        <w:rPr>
          <w:b/>
          <w:bCs/>
        </w:rPr>
        <w:t>per year</w:t>
      </w:r>
      <w:r w:rsidRPr="00C8002E">
        <w:rPr>
          <w:b/>
          <w:bCs/>
        </w:rPr>
        <w:t>.</w:t>
      </w:r>
      <w:r w:rsidR="00E614F0">
        <w:rPr>
          <w:b/>
          <w:bCs/>
        </w:rPr>
        <w:t xml:space="preserve"> </w:t>
      </w:r>
    </w:p>
    <w:p w:rsidR="00E614F0" w:rsidP="005A297B" w:rsidRDefault="00E614F0" w14:paraId="146E92BA" w14:textId="77777777">
      <w:pPr>
        <w:pStyle w:val="ListParagraph"/>
        <w:spacing w:after="0"/>
        <w:ind w:left="360"/>
        <w:rPr>
          <w:b/>
          <w:bCs/>
        </w:rPr>
      </w:pPr>
    </w:p>
    <w:p w:rsidRPr="009930C7" w:rsidR="005A297B" w:rsidP="005A297B" w:rsidRDefault="005A297B" w14:paraId="6AA123C9" w14:textId="77777777">
      <w:pPr>
        <w:pStyle w:val="ListParagraph"/>
        <w:numPr>
          <w:ilvl w:val="0"/>
          <w:numId w:val="1"/>
        </w:numPr>
        <w:contextualSpacing/>
        <w:rPr>
          <w:color w:val="000000" w:themeColor="text1"/>
        </w:rPr>
      </w:pPr>
      <w:r w:rsidRPr="009930C7">
        <w:rPr>
          <w:i/>
          <w:color w:val="000000" w:themeColor="text1"/>
        </w:rPr>
        <w:t>Explain any changes/adjustments to this collection since the previous submission.</w:t>
      </w:r>
    </w:p>
    <w:p w:rsidRPr="006D402C" w:rsidR="00C8002E" w:rsidP="005A297B" w:rsidRDefault="00C8002E" w14:paraId="5A9C377F" w14:textId="302FFBDE">
      <w:pPr>
        <w:pStyle w:val="ListParagraph"/>
        <w:spacing w:after="0"/>
        <w:ind w:left="360"/>
      </w:pPr>
      <w:r w:rsidRPr="00D2038C">
        <w:t>The yearly projected numbers of</w:t>
      </w:r>
      <w:r w:rsidR="00193578">
        <w:t xml:space="preserve"> form</w:t>
      </w:r>
      <w:r>
        <w:t xml:space="preserve"> DS-64</w:t>
      </w:r>
      <w:r w:rsidRPr="00D2038C">
        <w:t xml:space="preserve"> respondents are based on demand forecast numbers from statistical models and historical trends of form usage.  The primary </w:t>
      </w:r>
      <w:r w:rsidR="00D2454B">
        <w:t>indicator</w:t>
      </w:r>
      <w:r w:rsidRPr="00D2038C" w:rsidR="00D2454B">
        <w:t xml:space="preserve"> </w:t>
      </w:r>
      <w:r w:rsidRPr="00D2038C">
        <w:t xml:space="preserve">for form usage is the demand forecast for each fiscal year.  </w:t>
      </w:r>
      <w:r w:rsidR="00D2454B">
        <w:t xml:space="preserve">Form </w:t>
      </w:r>
      <w:r>
        <w:t>DS-64</w:t>
      </w:r>
      <w:r w:rsidRPr="00F92CAA">
        <w:t xml:space="preserve"> use is expected to increase steadily in correlation with t</w:t>
      </w:r>
      <w:r w:rsidR="00225470">
        <w:t xml:space="preserve">he number of passports in circulation estimated through FY </w:t>
      </w:r>
      <w:r w:rsidR="002C0B37">
        <w:t>2023</w:t>
      </w:r>
      <w:r w:rsidRPr="00F92CAA" w:rsidR="00E57FB3">
        <w:t xml:space="preserve"> </w:t>
      </w:r>
      <w:r w:rsidRPr="00F92CAA">
        <w:t xml:space="preserve">as shown in the Projections </w:t>
      </w:r>
      <w:r w:rsidRPr="006D402C">
        <w:t xml:space="preserve">table below. </w:t>
      </w:r>
    </w:p>
    <w:p w:rsidRPr="00F40088" w:rsidR="00C8002E" w:rsidP="0090692E" w:rsidRDefault="00C8002E" w14:paraId="5A9C3780" w14:textId="77777777">
      <w:pPr>
        <w:pStyle w:val="ListParagraph"/>
        <w:ind w:left="540"/>
        <w:rPr>
          <w:highlight w:val="yellow"/>
        </w:rPr>
      </w:pPr>
    </w:p>
    <w:tbl>
      <w:tblPr>
        <w:tblW w:w="9530" w:type="dxa"/>
        <w:jc w:val="center"/>
        <w:tblCellMar>
          <w:left w:w="0" w:type="dxa"/>
          <w:right w:w="0" w:type="dxa"/>
        </w:tblCellMar>
        <w:tblLook w:val="04A0" w:firstRow="1" w:lastRow="0" w:firstColumn="1" w:lastColumn="0" w:noHBand="0" w:noVBand="1"/>
      </w:tblPr>
      <w:tblGrid>
        <w:gridCol w:w="1934"/>
        <w:gridCol w:w="2534"/>
        <w:gridCol w:w="2534"/>
        <w:gridCol w:w="2528"/>
      </w:tblGrid>
      <w:tr w:rsidRPr="00265C42" w:rsidR="00C8002E" w:rsidTr="000B58BC" w14:paraId="5A9C3783" w14:textId="77777777">
        <w:trPr>
          <w:trHeight w:val="305"/>
          <w:jc w:val="center"/>
        </w:trPr>
        <w:tc>
          <w:tcPr>
            <w:tcW w:w="1934" w:type="dxa"/>
            <w:tcBorders>
              <w:top w:val="single" w:color="auto" w:sz="8" w:space="0"/>
              <w:left w:val="single" w:color="auto" w:sz="8" w:space="0"/>
              <w:bottom w:val="single" w:color="auto" w:sz="8" w:space="0"/>
              <w:right w:val="single" w:color="auto" w:sz="8" w:space="0"/>
            </w:tcBorders>
            <w:shd w:val="clear" w:color="auto" w:fill="C5D9F1"/>
            <w:noWrap/>
            <w:tcMar>
              <w:top w:w="0" w:type="dxa"/>
              <w:left w:w="108" w:type="dxa"/>
              <w:bottom w:w="0" w:type="dxa"/>
              <w:right w:w="108" w:type="dxa"/>
            </w:tcMar>
            <w:vAlign w:val="bottom"/>
            <w:hideMark/>
          </w:tcPr>
          <w:p w:rsidRPr="00265C42" w:rsidR="00C8002E" w:rsidP="005B513F" w:rsidRDefault="00C8002E" w14:paraId="5A9C3781" w14:textId="77777777">
            <w:pPr>
              <w:rPr>
                <w:rFonts w:eastAsia="Calibri"/>
                <w:szCs w:val="24"/>
              </w:rPr>
            </w:pPr>
          </w:p>
        </w:tc>
        <w:tc>
          <w:tcPr>
            <w:tcW w:w="7596" w:type="dxa"/>
            <w:gridSpan w:val="3"/>
            <w:tcBorders>
              <w:top w:val="single" w:color="auto" w:sz="8" w:space="0"/>
              <w:left w:val="nil"/>
              <w:bottom w:val="single" w:color="auto" w:sz="8" w:space="0"/>
              <w:right w:val="single" w:color="auto" w:sz="8" w:space="0"/>
            </w:tcBorders>
            <w:shd w:val="clear" w:color="auto" w:fill="C5D9F1"/>
            <w:noWrap/>
            <w:tcMar>
              <w:top w:w="0" w:type="dxa"/>
              <w:left w:w="108" w:type="dxa"/>
              <w:bottom w:w="0" w:type="dxa"/>
              <w:right w:w="108" w:type="dxa"/>
            </w:tcMar>
            <w:vAlign w:val="bottom"/>
            <w:hideMark/>
          </w:tcPr>
          <w:p w:rsidRPr="00265C42" w:rsidR="00C8002E" w:rsidP="00FA1FAC" w:rsidRDefault="00C8002E" w14:paraId="5A9C3782" w14:textId="77777777">
            <w:pPr>
              <w:jc w:val="center"/>
              <w:rPr>
                <w:b/>
                <w:bCs/>
                <w:szCs w:val="24"/>
              </w:rPr>
            </w:pPr>
            <w:r w:rsidRPr="00265C42">
              <w:rPr>
                <w:b/>
                <w:bCs/>
                <w:szCs w:val="24"/>
              </w:rPr>
              <w:t>Projections</w:t>
            </w:r>
            <w:r w:rsidR="00FA1FAC">
              <w:rPr>
                <w:b/>
                <w:bCs/>
                <w:szCs w:val="24"/>
              </w:rPr>
              <w:t xml:space="preserve">* </w:t>
            </w:r>
          </w:p>
        </w:tc>
      </w:tr>
      <w:tr w:rsidRPr="00265C42" w:rsidR="003115B0" w:rsidTr="000B58BC" w14:paraId="5A9C3788" w14:textId="77777777">
        <w:trPr>
          <w:trHeight w:val="305"/>
          <w:jc w:val="center"/>
        </w:trPr>
        <w:tc>
          <w:tcPr>
            <w:tcW w:w="1934"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hideMark/>
          </w:tcPr>
          <w:p w:rsidRPr="00265C42" w:rsidR="003115B0" w:rsidP="005B513F" w:rsidRDefault="003115B0" w14:paraId="5A9C3784" w14:textId="77777777">
            <w:pPr>
              <w:jc w:val="center"/>
              <w:rPr>
                <w:rFonts w:eastAsia="Calibri"/>
                <w:b/>
                <w:bCs/>
                <w:szCs w:val="24"/>
              </w:rPr>
            </w:pPr>
            <w:r w:rsidRPr="00265C42">
              <w:rPr>
                <w:b/>
                <w:bCs/>
                <w:szCs w:val="24"/>
              </w:rPr>
              <w:t>Fiscal Year</w:t>
            </w:r>
          </w:p>
        </w:tc>
        <w:tc>
          <w:tcPr>
            <w:tcW w:w="2534"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tcPr>
          <w:p w:rsidRPr="00265C42" w:rsidR="003115B0" w:rsidP="00225470" w:rsidRDefault="002C0B37" w14:paraId="5A9C3785" w14:textId="5916342D">
            <w:pPr>
              <w:jc w:val="center"/>
              <w:rPr>
                <w:b/>
                <w:bCs/>
                <w:szCs w:val="24"/>
              </w:rPr>
            </w:pPr>
            <w:r w:rsidRPr="00265C42">
              <w:rPr>
                <w:b/>
                <w:bCs/>
                <w:szCs w:val="24"/>
              </w:rPr>
              <w:t>FY</w:t>
            </w:r>
            <w:r>
              <w:rPr>
                <w:b/>
                <w:bCs/>
                <w:szCs w:val="24"/>
              </w:rPr>
              <w:t>21</w:t>
            </w:r>
          </w:p>
        </w:tc>
        <w:tc>
          <w:tcPr>
            <w:tcW w:w="2534"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hideMark/>
          </w:tcPr>
          <w:p w:rsidRPr="00265C42" w:rsidR="003115B0" w:rsidP="005B513F" w:rsidRDefault="002C0B37" w14:paraId="5A9C3786" w14:textId="009740F2">
            <w:pPr>
              <w:jc w:val="center"/>
              <w:rPr>
                <w:b/>
                <w:bCs/>
                <w:szCs w:val="24"/>
              </w:rPr>
            </w:pPr>
            <w:r w:rsidRPr="00265C42">
              <w:rPr>
                <w:b/>
                <w:bCs/>
                <w:szCs w:val="24"/>
              </w:rPr>
              <w:t>FY</w:t>
            </w:r>
            <w:r>
              <w:rPr>
                <w:b/>
                <w:bCs/>
                <w:szCs w:val="24"/>
              </w:rPr>
              <w:t>22</w:t>
            </w:r>
          </w:p>
        </w:tc>
        <w:tc>
          <w:tcPr>
            <w:tcW w:w="2528" w:type="dxa"/>
            <w:tcBorders>
              <w:top w:val="nil"/>
              <w:left w:val="nil"/>
              <w:bottom w:val="single" w:color="auto" w:sz="8" w:space="0"/>
              <w:right w:val="single" w:color="auto" w:sz="8" w:space="0"/>
            </w:tcBorders>
            <w:shd w:val="clear" w:color="auto" w:fill="FFFFFF"/>
          </w:tcPr>
          <w:p w:rsidRPr="00265C42" w:rsidR="003115B0" w:rsidP="003115B0" w:rsidRDefault="002C0B37" w14:paraId="5A9C3787" w14:textId="1F7D00EE">
            <w:pPr>
              <w:jc w:val="center"/>
              <w:rPr>
                <w:b/>
                <w:bCs/>
                <w:szCs w:val="24"/>
              </w:rPr>
            </w:pPr>
            <w:r w:rsidRPr="00265C42">
              <w:rPr>
                <w:b/>
                <w:bCs/>
                <w:szCs w:val="24"/>
              </w:rPr>
              <w:t>FY</w:t>
            </w:r>
            <w:r>
              <w:rPr>
                <w:b/>
                <w:bCs/>
                <w:szCs w:val="24"/>
              </w:rPr>
              <w:t>23</w:t>
            </w:r>
          </w:p>
        </w:tc>
      </w:tr>
      <w:tr w:rsidRPr="00265C42" w:rsidR="003115B0" w:rsidTr="000B58BC" w14:paraId="5A9C3790" w14:textId="77777777">
        <w:trPr>
          <w:trHeight w:val="428"/>
          <w:jc w:val="center"/>
        </w:trPr>
        <w:tc>
          <w:tcPr>
            <w:tcW w:w="1934"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265C42" w:rsidR="003115B0" w:rsidP="00225470" w:rsidRDefault="003115B0" w14:paraId="5A9C3789" w14:textId="77777777">
            <w:pPr>
              <w:jc w:val="center"/>
              <w:rPr>
                <w:rFonts w:eastAsia="Calibri"/>
                <w:b/>
                <w:bCs/>
                <w:szCs w:val="24"/>
              </w:rPr>
            </w:pPr>
            <w:r>
              <w:rPr>
                <w:b/>
                <w:bCs/>
                <w:szCs w:val="24"/>
              </w:rPr>
              <w:t>Total Projected Passports in Circulation</w:t>
            </w:r>
          </w:p>
        </w:tc>
        <w:tc>
          <w:tcPr>
            <w:tcW w:w="2534"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tcPr>
          <w:p w:rsidRPr="00265C42" w:rsidR="003115B0" w:rsidP="005B513F" w:rsidRDefault="003115B0" w14:paraId="5A9C378A" w14:textId="77777777">
            <w:pPr>
              <w:jc w:val="center"/>
              <w:rPr>
                <w:b/>
                <w:bCs/>
                <w:szCs w:val="24"/>
              </w:rPr>
            </w:pPr>
          </w:p>
          <w:p w:rsidRPr="00265C42" w:rsidR="003115B0" w:rsidP="005B513F" w:rsidRDefault="002C0B37" w14:paraId="5A9C378B" w14:textId="19996415">
            <w:pPr>
              <w:jc w:val="center"/>
              <w:rPr>
                <w:b/>
                <w:bCs/>
                <w:szCs w:val="24"/>
              </w:rPr>
            </w:pPr>
            <w:r>
              <w:rPr>
                <w:b/>
                <w:bCs/>
                <w:szCs w:val="24"/>
              </w:rPr>
              <w:t>147,073,716</w:t>
            </w:r>
          </w:p>
        </w:tc>
        <w:tc>
          <w:tcPr>
            <w:tcW w:w="2534"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hideMark/>
          </w:tcPr>
          <w:p w:rsidRPr="00265C42" w:rsidR="003115B0" w:rsidP="005B513F" w:rsidRDefault="003115B0" w14:paraId="5A9C378C" w14:textId="77777777">
            <w:pPr>
              <w:jc w:val="center"/>
              <w:rPr>
                <w:b/>
                <w:bCs/>
                <w:szCs w:val="24"/>
              </w:rPr>
            </w:pPr>
          </w:p>
          <w:p w:rsidRPr="00265C42" w:rsidR="003115B0" w:rsidP="005B513F" w:rsidRDefault="002C0B37" w14:paraId="5A9C378D" w14:textId="2CA14742">
            <w:pPr>
              <w:jc w:val="center"/>
              <w:rPr>
                <w:b/>
                <w:bCs/>
                <w:szCs w:val="24"/>
              </w:rPr>
            </w:pPr>
            <w:r>
              <w:rPr>
                <w:b/>
                <w:bCs/>
                <w:szCs w:val="24"/>
              </w:rPr>
              <w:t>151,140,209</w:t>
            </w:r>
          </w:p>
        </w:tc>
        <w:tc>
          <w:tcPr>
            <w:tcW w:w="2528" w:type="dxa"/>
            <w:tcBorders>
              <w:top w:val="nil"/>
              <w:left w:val="nil"/>
              <w:bottom w:val="single" w:color="auto" w:sz="8" w:space="0"/>
              <w:right w:val="single" w:color="auto" w:sz="8" w:space="0"/>
            </w:tcBorders>
            <w:shd w:val="clear" w:color="auto" w:fill="FFFFFF"/>
          </w:tcPr>
          <w:p w:rsidRPr="00265C42" w:rsidR="003115B0" w:rsidP="005B513F" w:rsidRDefault="003115B0" w14:paraId="5A9C378E" w14:textId="77777777">
            <w:pPr>
              <w:jc w:val="center"/>
              <w:rPr>
                <w:b/>
                <w:bCs/>
                <w:szCs w:val="24"/>
              </w:rPr>
            </w:pPr>
          </w:p>
          <w:p w:rsidRPr="00265C42" w:rsidR="003115B0" w:rsidP="00E43F0B" w:rsidRDefault="002C0B37" w14:paraId="5A9C378F" w14:textId="10DA8BE5">
            <w:pPr>
              <w:jc w:val="center"/>
              <w:rPr>
                <w:b/>
                <w:bCs/>
                <w:szCs w:val="24"/>
              </w:rPr>
            </w:pPr>
            <w:r>
              <w:rPr>
                <w:b/>
                <w:bCs/>
                <w:szCs w:val="24"/>
              </w:rPr>
              <w:t>155,319,138</w:t>
            </w:r>
          </w:p>
        </w:tc>
      </w:tr>
      <w:tr w:rsidRPr="00392451" w:rsidR="003115B0" w:rsidTr="000B58BC" w14:paraId="5A9C3795" w14:textId="77777777">
        <w:trPr>
          <w:trHeight w:val="320"/>
          <w:jc w:val="center"/>
        </w:trPr>
        <w:tc>
          <w:tcPr>
            <w:tcW w:w="1934"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hideMark/>
          </w:tcPr>
          <w:p w:rsidRPr="00265C42" w:rsidR="003115B0" w:rsidP="005B513F" w:rsidRDefault="003115B0" w14:paraId="5A9C3791" w14:textId="77777777">
            <w:pPr>
              <w:jc w:val="center"/>
              <w:rPr>
                <w:rFonts w:eastAsia="Calibri"/>
                <w:b/>
                <w:bCs/>
                <w:szCs w:val="24"/>
              </w:rPr>
            </w:pPr>
            <w:r w:rsidRPr="00265C42">
              <w:rPr>
                <w:b/>
                <w:bCs/>
                <w:szCs w:val="24"/>
              </w:rPr>
              <w:t>DS-64</w:t>
            </w:r>
          </w:p>
        </w:tc>
        <w:tc>
          <w:tcPr>
            <w:tcW w:w="2534"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7540B4" w:rsidR="003115B0" w:rsidP="00E43F0B" w:rsidRDefault="002C0B37" w14:paraId="5A9C3792" w14:textId="74F2F3C8">
            <w:pPr>
              <w:jc w:val="center"/>
              <w:rPr>
                <w:b/>
                <w:bCs/>
                <w:szCs w:val="24"/>
              </w:rPr>
            </w:pPr>
            <w:r>
              <w:rPr>
                <w:b/>
              </w:rPr>
              <w:t>514,758</w:t>
            </w:r>
          </w:p>
        </w:tc>
        <w:tc>
          <w:tcPr>
            <w:tcW w:w="2534"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7540B4" w:rsidR="003115B0" w:rsidP="00E8545B" w:rsidRDefault="002C0B37" w14:paraId="5A9C3793" w14:textId="277F31D9">
            <w:pPr>
              <w:jc w:val="center"/>
              <w:rPr>
                <w:b/>
                <w:bCs/>
                <w:szCs w:val="24"/>
              </w:rPr>
            </w:pPr>
            <w:r>
              <w:rPr>
                <w:b/>
              </w:rPr>
              <w:t>528,991</w:t>
            </w:r>
          </w:p>
        </w:tc>
        <w:tc>
          <w:tcPr>
            <w:tcW w:w="2528" w:type="dxa"/>
            <w:tcBorders>
              <w:top w:val="nil"/>
              <w:left w:val="nil"/>
              <w:bottom w:val="single" w:color="auto" w:sz="8" w:space="0"/>
              <w:right w:val="single" w:color="auto" w:sz="8" w:space="0"/>
            </w:tcBorders>
            <w:shd w:val="clear" w:color="auto" w:fill="FFFFFF"/>
            <w:vAlign w:val="bottom"/>
          </w:tcPr>
          <w:p w:rsidRPr="007540B4" w:rsidR="003115B0" w:rsidP="00E8545B" w:rsidRDefault="002C0B37" w14:paraId="5A9C3794" w14:textId="55A824C7">
            <w:pPr>
              <w:jc w:val="center"/>
              <w:rPr>
                <w:b/>
                <w:bCs/>
                <w:szCs w:val="24"/>
              </w:rPr>
            </w:pPr>
            <w:r>
              <w:rPr>
                <w:b/>
              </w:rPr>
              <w:t>543,617</w:t>
            </w:r>
          </w:p>
        </w:tc>
      </w:tr>
    </w:tbl>
    <w:p w:rsidR="00FA1FAC" w:rsidP="00A73B9A" w:rsidRDefault="00FA1FAC" w14:paraId="5A9C3797" w14:textId="2866BBE2">
      <w:pPr>
        <w:pStyle w:val="ListParagraph"/>
        <w:spacing w:after="0"/>
        <w:ind w:left="360"/>
      </w:pPr>
      <w:r>
        <w:t>*</w:t>
      </w:r>
      <w:r w:rsidRPr="00FA1FAC">
        <w:t>(</w:t>
      </w:r>
      <w:r w:rsidRPr="00372EA4" w:rsidR="00372EA4">
        <w:t>Estimates are also based on an annualized increase of passports in circulation of 3 percent (average growth from FY 1</w:t>
      </w:r>
      <w:r w:rsidR="00A73B9A">
        <w:t>4</w:t>
      </w:r>
      <w:r w:rsidRPr="00372EA4" w:rsidR="00372EA4">
        <w:t xml:space="preserve"> to FY 20</w:t>
      </w:r>
      <w:r w:rsidRPr="00FA1FAC">
        <w:t>)</w:t>
      </w:r>
    </w:p>
    <w:p w:rsidR="00A73B9A" w:rsidP="00A73B9A" w:rsidRDefault="00A73B9A" w14:paraId="6F9177C1" w14:textId="77777777">
      <w:pPr>
        <w:pStyle w:val="ListParagraph"/>
        <w:spacing w:after="0"/>
        <w:ind w:left="360"/>
      </w:pPr>
    </w:p>
    <w:p w:rsidRPr="004239C1" w:rsidR="002062DC" w:rsidP="002062DC" w:rsidRDefault="002062DC" w14:paraId="4A8E6EF5" w14:textId="6A37CB2A">
      <w:pPr>
        <w:ind w:left="360"/>
      </w:pPr>
      <w:r>
        <w:t xml:space="preserve">In addition to general format changes, the following content changes have been made to the </w:t>
      </w:r>
      <w:r w:rsidRPr="004239C1">
        <w:t>form</w:t>
      </w:r>
      <w:r w:rsidR="005B513F">
        <w:t xml:space="preserve"> (Additions in yellow highlight and deletions marked with strikethrough)</w:t>
      </w:r>
      <w:r w:rsidRPr="004239C1">
        <w:t>:</w:t>
      </w:r>
    </w:p>
    <w:p w:rsidRPr="00A84845" w:rsidR="00C37241" w:rsidP="004239C1" w:rsidRDefault="00C37241" w14:paraId="03095D33" w14:textId="279D7CDB">
      <w:pPr>
        <w:ind w:left="360"/>
        <w:rPr>
          <w:szCs w:val="24"/>
        </w:rPr>
      </w:pPr>
      <w:r w:rsidRPr="00A84845">
        <w:rPr>
          <w:szCs w:val="24"/>
        </w:rPr>
        <w:t xml:space="preserve">Throughout Form – </w:t>
      </w:r>
    </w:p>
    <w:p w:rsidR="004239C1" w:rsidP="00424D40" w:rsidRDefault="00C37241" w14:paraId="50846C32" w14:textId="69893990">
      <w:pPr>
        <w:ind w:left="720"/>
        <w:rPr>
          <w:szCs w:val="24"/>
        </w:rPr>
      </w:pPr>
      <w:r w:rsidRPr="00A84845">
        <w:rPr>
          <w:szCs w:val="24"/>
        </w:rPr>
        <w:t>Added the word “valid” in front of lost and stolen U.S. passport to include the form title to minimize the reporting of expired passport</w:t>
      </w:r>
      <w:r w:rsidR="005B513F">
        <w:rPr>
          <w:szCs w:val="24"/>
        </w:rPr>
        <w:t xml:space="preserve"> books and cards</w:t>
      </w:r>
      <w:r w:rsidRPr="00A84845">
        <w:rPr>
          <w:szCs w:val="24"/>
        </w:rPr>
        <w:t xml:space="preserve">. </w:t>
      </w:r>
    </w:p>
    <w:p w:rsidRPr="00A84845" w:rsidR="002D52E5" w:rsidP="00424D40" w:rsidRDefault="002D52E5" w14:paraId="05A41A28" w14:textId="44119F86">
      <w:pPr>
        <w:ind w:left="720"/>
        <w:rPr>
          <w:b/>
          <w:bCs/>
          <w:szCs w:val="24"/>
        </w:rPr>
      </w:pPr>
      <w:r>
        <w:rPr>
          <w:szCs w:val="24"/>
        </w:rPr>
        <w:t>Added for clarity “</w:t>
      </w:r>
      <w:r w:rsidRPr="002D52E5">
        <w:rPr>
          <w:szCs w:val="24"/>
          <w:highlight w:val="yellow"/>
        </w:rPr>
        <w:t>front and back</w:t>
      </w:r>
      <w:r>
        <w:rPr>
          <w:szCs w:val="24"/>
        </w:rPr>
        <w:t>” where there is any mentioned of submitting a photocopy ID.</w:t>
      </w:r>
    </w:p>
    <w:p w:rsidRPr="00424D40" w:rsidR="004239C1" w:rsidP="004239C1" w:rsidRDefault="004239C1" w14:paraId="7BB671D5" w14:textId="77777777">
      <w:pPr>
        <w:ind w:left="360"/>
        <w:rPr>
          <w:szCs w:val="24"/>
        </w:rPr>
      </w:pPr>
      <w:r w:rsidRPr="00424D40">
        <w:rPr>
          <w:szCs w:val="24"/>
        </w:rPr>
        <w:t xml:space="preserve">Page 1 – </w:t>
      </w:r>
    </w:p>
    <w:p w:rsidRPr="00424D40" w:rsidR="004239C1" w:rsidP="00424D40" w:rsidRDefault="004239C1" w14:paraId="10013DFE" w14:textId="12311C5D">
      <w:pPr>
        <w:pStyle w:val="ListParagraph"/>
        <w:numPr>
          <w:ilvl w:val="0"/>
          <w:numId w:val="9"/>
        </w:numPr>
        <w:rPr>
          <w:b/>
          <w:bCs/>
          <w:szCs w:val="24"/>
        </w:rPr>
      </w:pPr>
      <w:r w:rsidRPr="00424D40">
        <w:rPr>
          <w:szCs w:val="24"/>
        </w:rPr>
        <w:t>Added text underneath title for clarity</w:t>
      </w:r>
      <w:r w:rsidRPr="00424D40">
        <w:rPr>
          <w:b/>
          <w:bCs/>
          <w:szCs w:val="24"/>
        </w:rPr>
        <w:t xml:space="preserve"> - </w:t>
      </w:r>
      <w:r w:rsidRPr="00424D40">
        <w:rPr>
          <w:i/>
          <w:iCs/>
          <w:color w:val="000000"/>
          <w:szCs w:val="24"/>
          <w:highlight w:val="yellow"/>
        </w:rPr>
        <w:t xml:space="preserve">If your most recent </w:t>
      </w:r>
      <w:r w:rsidR="00B14D8F">
        <w:rPr>
          <w:i/>
          <w:iCs/>
          <w:color w:val="000000"/>
          <w:szCs w:val="24"/>
          <w:highlight w:val="yellow"/>
        </w:rPr>
        <w:t xml:space="preserve">lost or stolen </w:t>
      </w:r>
      <w:r w:rsidRPr="00424D40">
        <w:rPr>
          <w:i/>
          <w:iCs/>
          <w:color w:val="000000"/>
          <w:szCs w:val="24"/>
          <w:highlight w:val="yellow"/>
        </w:rPr>
        <w:t xml:space="preserve">passport is expired, </w:t>
      </w:r>
      <w:r w:rsidR="00B14D8F">
        <w:rPr>
          <w:i/>
          <w:iCs/>
          <w:color w:val="000000"/>
          <w:szCs w:val="24"/>
          <w:highlight w:val="yellow"/>
        </w:rPr>
        <w:t xml:space="preserve">it is no longer valid and </w:t>
      </w:r>
      <w:r w:rsidRPr="00424D40">
        <w:rPr>
          <w:i/>
          <w:iCs/>
          <w:color w:val="000000"/>
          <w:szCs w:val="24"/>
          <w:highlight w:val="yellow"/>
        </w:rPr>
        <w:t xml:space="preserve">you do not need to </w:t>
      </w:r>
      <w:r w:rsidRPr="00937CFE" w:rsidR="00937CFE">
        <w:rPr>
          <w:i/>
          <w:iCs/>
          <w:strike/>
          <w:color w:val="000000"/>
          <w:szCs w:val="24"/>
          <w:highlight w:val="yellow"/>
        </w:rPr>
        <w:t>use</w:t>
      </w:r>
      <w:r w:rsidR="00937CFE">
        <w:rPr>
          <w:i/>
          <w:iCs/>
          <w:color w:val="000000"/>
          <w:szCs w:val="24"/>
          <w:highlight w:val="yellow"/>
        </w:rPr>
        <w:t xml:space="preserve"> </w:t>
      </w:r>
      <w:r w:rsidR="00B14D8F">
        <w:rPr>
          <w:i/>
          <w:iCs/>
          <w:color w:val="000000"/>
          <w:szCs w:val="24"/>
          <w:highlight w:val="yellow"/>
        </w:rPr>
        <w:t>submit</w:t>
      </w:r>
      <w:r w:rsidRPr="00424D40" w:rsidR="00B14D8F">
        <w:rPr>
          <w:i/>
          <w:iCs/>
          <w:color w:val="000000"/>
          <w:szCs w:val="24"/>
          <w:highlight w:val="yellow"/>
        </w:rPr>
        <w:t xml:space="preserve"> </w:t>
      </w:r>
      <w:r w:rsidRPr="00424D40">
        <w:rPr>
          <w:i/>
          <w:iCs/>
          <w:color w:val="000000"/>
          <w:szCs w:val="24"/>
          <w:highlight w:val="yellow"/>
        </w:rPr>
        <w:t>this form.</w:t>
      </w:r>
    </w:p>
    <w:p w:rsidRPr="00424D40" w:rsidR="004239C1" w:rsidP="00424D40" w:rsidRDefault="004239C1" w14:paraId="04406FCE" w14:textId="7035E046">
      <w:pPr>
        <w:pStyle w:val="ListParagraph"/>
        <w:numPr>
          <w:ilvl w:val="0"/>
          <w:numId w:val="9"/>
        </w:numPr>
        <w:rPr>
          <w:b/>
          <w:bCs/>
          <w:szCs w:val="24"/>
        </w:rPr>
      </w:pPr>
      <w:r w:rsidRPr="00424D40">
        <w:rPr>
          <w:szCs w:val="24"/>
        </w:rPr>
        <w:t>First Block</w:t>
      </w:r>
      <w:r w:rsidRPr="00424D40" w:rsidR="00C37241">
        <w:rPr>
          <w:szCs w:val="24"/>
        </w:rPr>
        <w:t xml:space="preserve"> -</w:t>
      </w:r>
      <w:r w:rsidRPr="00424D40">
        <w:rPr>
          <w:szCs w:val="24"/>
        </w:rPr>
        <w:t xml:space="preserve"> </w:t>
      </w:r>
      <w:r w:rsidRPr="00424D40" w:rsidR="00C37241">
        <w:rPr>
          <w:b/>
          <w:bCs/>
          <w:szCs w:val="24"/>
        </w:rPr>
        <w:t xml:space="preserve">HOW TO REPORT A </w:t>
      </w:r>
      <w:r w:rsidRPr="00424D40" w:rsidR="00C37241">
        <w:rPr>
          <w:b/>
          <w:bCs/>
          <w:szCs w:val="24"/>
          <w:highlight w:val="yellow"/>
        </w:rPr>
        <w:t>VALID</w:t>
      </w:r>
      <w:r w:rsidRPr="00424D40" w:rsidR="00C37241">
        <w:rPr>
          <w:b/>
          <w:bCs/>
          <w:szCs w:val="24"/>
        </w:rPr>
        <w:t xml:space="preserve"> LOST OR STOLEN PASSPORT BOOK AND/OR CARD – </w:t>
      </w:r>
      <w:r w:rsidRPr="00424D40">
        <w:rPr>
          <w:szCs w:val="24"/>
        </w:rPr>
        <w:t>Reorder</w:t>
      </w:r>
      <w:r w:rsidRPr="00424D40" w:rsidR="00C37241">
        <w:rPr>
          <w:szCs w:val="24"/>
        </w:rPr>
        <w:t>ed</w:t>
      </w:r>
      <w:r w:rsidRPr="00424D40">
        <w:rPr>
          <w:szCs w:val="24"/>
        </w:rPr>
        <w:t xml:space="preserve"> and paraphrased </w:t>
      </w:r>
      <w:r w:rsidRPr="00424D40" w:rsidR="00C37241">
        <w:rPr>
          <w:szCs w:val="24"/>
        </w:rPr>
        <w:t>options</w:t>
      </w:r>
      <w:r w:rsidRPr="00424D40">
        <w:rPr>
          <w:szCs w:val="24"/>
        </w:rPr>
        <w:t xml:space="preserve"> 1- 4 for </w:t>
      </w:r>
      <w:r w:rsidRPr="00424D40" w:rsidR="00A84845">
        <w:rPr>
          <w:szCs w:val="24"/>
        </w:rPr>
        <w:t xml:space="preserve">clarity and </w:t>
      </w:r>
      <w:r w:rsidRPr="00424D40">
        <w:rPr>
          <w:szCs w:val="24"/>
        </w:rPr>
        <w:t>conciseness.</w:t>
      </w:r>
    </w:p>
    <w:p w:rsidRPr="00A73B9A" w:rsidR="004239C1" w:rsidP="00424D40" w:rsidRDefault="004239C1" w14:paraId="446C8042" w14:textId="0A913171">
      <w:pPr>
        <w:ind w:left="1440"/>
        <w:rPr>
          <w:b/>
          <w:bCs/>
          <w:strike/>
          <w:szCs w:val="24"/>
        </w:rPr>
      </w:pPr>
      <w:r w:rsidRPr="00A84845">
        <w:rPr>
          <w:i/>
          <w:iCs/>
          <w:strike/>
          <w:szCs w:val="24"/>
        </w:rPr>
        <w:t>3.</w:t>
      </w:r>
      <w:r w:rsidRPr="00A84845">
        <w:rPr>
          <w:i/>
          <w:iCs/>
          <w:szCs w:val="24"/>
        </w:rPr>
        <w:t xml:space="preserve"> 1. </w:t>
      </w:r>
      <w:r w:rsidRPr="00A84845">
        <w:rPr>
          <w:i/>
          <w:iCs/>
          <w:szCs w:val="24"/>
          <w:highlight w:val="yellow"/>
        </w:rPr>
        <w:t>Online</w:t>
      </w:r>
      <w:r w:rsidRPr="00A84845">
        <w:rPr>
          <w:i/>
          <w:iCs/>
          <w:szCs w:val="24"/>
        </w:rPr>
        <w:t xml:space="preserve"> - </w:t>
      </w:r>
      <w:r w:rsidRPr="00A84845">
        <w:rPr>
          <w:i/>
          <w:iCs/>
          <w:strike/>
          <w:szCs w:val="24"/>
        </w:rPr>
        <w:t>Report a lost or stolen U.S. passport online by visiting</w:t>
      </w:r>
      <w:r w:rsidRPr="00A84845">
        <w:rPr>
          <w:i/>
          <w:iCs/>
          <w:szCs w:val="24"/>
        </w:rPr>
        <w:t xml:space="preserve"> </w:t>
      </w:r>
      <w:r w:rsidRPr="00A84845">
        <w:rPr>
          <w:i/>
          <w:iCs/>
          <w:szCs w:val="24"/>
          <w:highlight w:val="yellow"/>
        </w:rPr>
        <w:t>Visit</w:t>
      </w:r>
      <w:r w:rsidRPr="00A84845">
        <w:rPr>
          <w:i/>
          <w:iCs/>
          <w:szCs w:val="24"/>
        </w:rPr>
        <w:t xml:space="preserve"> our website at travel.state.gov. </w:t>
      </w:r>
      <w:r w:rsidRPr="00A73B9A">
        <w:rPr>
          <w:b/>
          <w:bCs/>
          <w:i/>
          <w:iCs/>
          <w:strike/>
          <w:szCs w:val="24"/>
        </w:rPr>
        <w:t>OR</w:t>
      </w:r>
    </w:p>
    <w:p w:rsidRPr="00A73B9A" w:rsidR="004239C1" w:rsidP="00424D40" w:rsidRDefault="004239C1" w14:paraId="4C45F818" w14:textId="7F226DCD">
      <w:pPr>
        <w:ind w:left="1440"/>
        <w:rPr>
          <w:b/>
          <w:bCs/>
          <w:i/>
          <w:iCs/>
          <w:strike/>
          <w:szCs w:val="24"/>
        </w:rPr>
      </w:pPr>
      <w:r w:rsidRPr="00A84845">
        <w:rPr>
          <w:i/>
          <w:iCs/>
          <w:strike/>
          <w:szCs w:val="24"/>
        </w:rPr>
        <w:t>1.</w:t>
      </w:r>
      <w:r w:rsidRPr="00A84845">
        <w:rPr>
          <w:i/>
          <w:iCs/>
          <w:szCs w:val="24"/>
        </w:rPr>
        <w:t xml:space="preserve"> 2.</w:t>
      </w:r>
      <w:r w:rsidRPr="00A84845" w:rsidR="00C37241">
        <w:rPr>
          <w:i/>
          <w:iCs/>
          <w:szCs w:val="24"/>
        </w:rPr>
        <w:t xml:space="preserve"> </w:t>
      </w:r>
      <w:r w:rsidRPr="00A84845">
        <w:rPr>
          <w:i/>
          <w:iCs/>
          <w:szCs w:val="24"/>
          <w:highlight w:val="yellow"/>
        </w:rPr>
        <w:t>While Applying for New Passport</w:t>
      </w:r>
      <w:r w:rsidRPr="00A84845">
        <w:rPr>
          <w:i/>
          <w:iCs/>
          <w:szCs w:val="24"/>
        </w:rPr>
        <w:t xml:space="preserve"> - </w:t>
      </w:r>
      <w:r w:rsidRPr="00A84845">
        <w:rPr>
          <w:i/>
          <w:iCs/>
          <w:strike/>
          <w:szCs w:val="24"/>
        </w:rPr>
        <w:t>To apply for a new U.S. passport book and/or card, please submit</w:t>
      </w:r>
      <w:r w:rsidRPr="00A84845" w:rsidR="00A84845">
        <w:rPr>
          <w:i/>
          <w:iCs/>
          <w:szCs w:val="24"/>
        </w:rPr>
        <w:t xml:space="preserve"> </w:t>
      </w:r>
      <w:r w:rsidRPr="00A84845">
        <w:rPr>
          <w:i/>
          <w:iCs/>
          <w:szCs w:val="24"/>
          <w:highlight w:val="yellow"/>
        </w:rPr>
        <w:t>Submit</w:t>
      </w:r>
      <w:r w:rsidRPr="00A84845">
        <w:rPr>
          <w:i/>
          <w:iCs/>
          <w:szCs w:val="24"/>
        </w:rPr>
        <w:t xml:space="preserve"> this form with a new DS-11, Application for U.S. Passport</w:t>
      </w:r>
      <w:r w:rsidR="00A73B9A">
        <w:rPr>
          <w:i/>
          <w:iCs/>
          <w:szCs w:val="24"/>
        </w:rPr>
        <w:t xml:space="preserve"> </w:t>
      </w:r>
      <w:r w:rsidRPr="00A73B9A" w:rsidR="00A73B9A">
        <w:rPr>
          <w:i/>
          <w:iCs/>
          <w:szCs w:val="24"/>
          <w:highlight w:val="yellow"/>
        </w:rPr>
        <w:t>and supporting documents</w:t>
      </w:r>
      <w:r w:rsidRPr="00A84845">
        <w:rPr>
          <w:i/>
          <w:iCs/>
          <w:szCs w:val="24"/>
        </w:rPr>
        <w:t xml:space="preserve"> to any designated acceptance facility, U.S. passport agency, U.S. embassy, or U.S. consulate abroad. </w:t>
      </w:r>
      <w:r w:rsidRPr="00A73B9A">
        <w:rPr>
          <w:b/>
          <w:bCs/>
          <w:i/>
          <w:iCs/>
          <w:strike/>
          <w:szCs w:val="24"/>
        </w:rPr>
        <w:t>OR</w:t>
      </w:r>
    </w:p>
    <w:p w:rsidRPr="00A73B9A" w:rsidR="004239C1" w:rsidP="00424D40" w:rsidRDefault="004239C1" w14:paraId="4D07BE03" w14:textId="66DB42B0">
      <w:pPr>
        <w:ind w:left="1440"/>
        <w:rPr>
          <w:b/>
          <w:bCs/>
          <w:i/>
          <w:iCs/>
          <w:strike/>
          <w:szCs w:val="24"/>
        </w:rPr>
      </w:pPr>
      <w:r w:rsidRPr="00A84845">
        <w:rPr>
          <w:i/>
          <w:iCs/>
          <w:szCs w:val="24"/>
        </w:rPr>
        <w:t xml:space="preserve">3. </w:t>
      </w:r>
      <w:r w:rsidRPr="00A84845">
        <w:rPr>
          <w:i/>
          <w:iCs/>
          <w:szCs w:val="24"/>
          <w:highlight w:val="yellow"/>
        </w:rPr>
        <w:t>By Phone</w:t>
      </w:r>
      <w:r w:rsidRPr="00A84845">
        <w:rPr>
          <w:i/>
          <w:iCs/>
          <w:szCs w:val="24"/>
        </w:rPr>
        <w:t xml:space="preserve"> - </w:t>
      </w:r>
      <w:r w:rsidRPr="00A84845">
        <w:rPr>
          <w:i/>
          <w:iCs/>
          <w:strike/>
          <w:szCs w:val="24"/>
        </w:rPr>
        <w:t>Report a lost or stolen U.S. passport by phone by calling</w:t>
      </w:r>
      <w:r w:rsidRPr="00A84845">
        <w:rPr>
          <w:i/>
          <w:iCs/>
          <w:szCs w:val="24"/>
        </w:rPr>
        <w:t xml:space="preserve"> </w:t>
      </w:r>
      <w:r w:rsidRPr="00A84845">
        <w:rPr>
          <w:i/>
          <w:iCs/>
          <w:szCs w:val="24"/>
          <w:highlight w:val="yellow"/>
        </w:rPr>
        <w:t>Call</w:t>
      </w:r>
      <w:r w:rsidRPr="00A84845">
        <w:rPr>
          <w:i/>
          <w:iCs/>
          <w:szCs w:val="24"/>
        </w:rPr>
        <w:t xml:space="preserve"> 1-877-487-2778 (TDD: 1-888-874-7793) and follow</w:t>
      </w:r>
      <w:r w:rsidRPr="00A84845">
        <w:rPr>
          <w:i/>
          <w:iCs/>
          <w:strike/>
          <w:szCs w:val="24"/>
        </w:rPr>
        <w:t>ing</w:t>
      </w:r>
      <w:r w:rsidRPr="00A84845">
        <w:rPr>
          <w:i/>
          <w:iCs/>
          <w:szCs w:val="24"/>
        </w:rPr>
        <w:t xml:space="preserve"> the representative’s instructions. </w:t>
      </w:r>
      <w:r w:rsidRPr="00A84845">
        <w:rPr>
          <w:i/>
          <w:iCs/>
          <w:szCs w:val="24"/>
          <w:highlight w:val="yellow"/>
        </w:rPr>
        <w:t xml:space="preserve">This option is not available for customers </w:t>
      </w:r>
      <w:r w:rsidR="00BC59CA">
        <w:rPr>
          <w:i/>
          <w:iCs/>
          <w:szCs w:val="24"/>
          <w:highlight w:val="yellow"/>
        </w:rPr>
        <w:t>abroad</w:t>
      </w:r>
      <w:r w:rsidRPr="00A84845">
        <w:rPr>
          <w:i/>
          <w:iCs/>
          <w:szCs w:val="24"/>
          <w:highlight w:val="yellow"/>
        </w:rPr>
        <w:t>.</w:t>
      </w:r>
      <w:r w:rsidRPr="00A84845">
        <w:rPr>
          <w:i/>
          <w:iCs/>
          <w:szCs w:val="24"/>
        </w:rPr>
        <w:t xml:space="preserve"> </w:t>
      </w:r>
      <w:r w:rsidRPr="00A73B9A">
        <w:rPr>
          <w:b/>
          <w:bCs/>
          <w:i/>
          <w:iCs/>
          <w:strike/>
          <w:szCs w:val="24"/>
        </w:rPr>
        <w:t>OR</w:t>
      </w:r>
    </w:p>
    <w:p w:rsidR="005B513F" w:rsidP="00424D40" w:rsidRDefault="004239C1" w14:paraId="0E0701E4" w14:textId="2F2A7611">
      <w:pPr>
        <w:ind w:left="1440"/>
        <w:rPr>
          <w:i/>
          <w:iCs/>
          <w:szCs w:val="24"/>
        </w:rPr>
      </w:pPr>
      <w:r w:rsidRPr="00A84845">
        <w:rPr>
          <w:i/>
          <w:iCs/>
          <w:szCs w:val="24"/>
        </w:rPr>
        <w:lastRenderedPageBreak/>
        <w:t xml:space="preserve">4. </w:t>
      </w:r>
      <w:r w:rsidRPr="00A84845">
        <w:rPr>
          <w:i/>
          <w:iCs/>
          <w:szCs w:val="24"/>
          <w:highlight w:val="yellow"/>
        </w:rPr>
        <w:t>By Mail</w:t>
      </w:r>
      <w:r w:rsidRPr="00A84845">
        <w:rPr>
          <w:i/>
          <w:iCs/>
          <w:szCs w:val="24"/>
        </w:rPr>
        <w:t xml:space="preserve"> - Submit this form AND a </w:t>
      </w:r>
      <w:r w:rsidRPr="00A84845">
        <w:rPr>
          <w:i/>
          <w:iCs/>
          <w:szCs w:val="24"/>
          <w:highlight w:val="yellow"/>
        </w:rPr>
        <w:t>front and back</w:t>
      </w:r>
      <w:r w:rsidRPr="00A84845">
        <w:rPr>
          <w:i/>
          <w:iCs/>
          <w:szCs w:val="24"/>
        </w:rPr>
        <w:t xml:space="preserve"> photocopy of a government-issued photo identification (such as a valid driver’s license or state-issued identification) to the following address:</w:t>
      </w:r>
    </w:p>
    <w:p w:rsidRPr="00B14D8F" w:rsidR="00B14D8F" w:rsidP="00B14D8F" w:rsidRDefault="00B14D8F" w14:paraId="552A2EE6" w14:textId="439B5680">
      <w:pPr>
        <w:pStyle w:val="ListParagraph"/>
        <w:numPr>
          <w:ilvl w:val="0"/>
          <w:numId w:val="15"/>
        </w:numPr>
        <w:rPr>
          <w:szCs w:val="24"/>
        </w:rPr>
      </w:pPr>
      <w:r w:rsidRPr="00B14D8F">
        <w:rPr>
          <w:szCs w:val="24"/>
        </w:rPr>
        <w:t>Privacy Act Statement</w:t>
      </w:r>
      <w:r>
        <w:rPr>
          <w:szCs w:val="24"/>
        </w:rPr>
        <w:t xml:space="preserve"> – Updated first sentence to read,</w:t>
      </w:r>
      <w:r w:rsidRPr="00B14D8F">
        <w:rPr>
          <w:szCs w:val="24"/>
        </w:rPr>
        <w:t xml:space="preserve"> </w:t>
      </w:r>
      <w:r>
        <w:rPr>
          <w:szCs w:val="24"/>
        </w:rPr>
        <w:t>“</w:t>
      </w:r>
      <w:r w:rsidRPr="00B14D8F">
        <w:rPr>
          <w:strike/>
          <w:szCs w:val="24"/>
        </w:rPr>
        <w:t>We are requesting the</w:t>
      </w:r>
      <w:r w:rsidRPr="00B14D8F">
        <w:rPr>
          <w:szCs w:val="24"/>
        </w:rPr>
        <w:t xml:space="preserve"> </w:t>
      </w:r>
      <w:r w:rsidRPr="00B14D8F">
        <w:rPr>
          <w:szCs w:val="24"/>
          <w:highlight w:val="yellow"/>
        </w:rPr>
        <w:t>The</w:t>
      </w:r>
      <w:r>
        <w:rPr>
          <w:szCs w:val="24"/>
        </w:rPr>
        <w:t xml:space="preserve"> </w:t>
      </w:r>
      <w:r w:rsidRPr="00B14D8F">
        <w:rPr>
          <w:szCs w:val="24"/>
        </w:rPr>
        <w:t>information</w:t>
      </w:r>
      <w:r>
        <w:rPr>
          <w:szCs w:val="24"/>
        </w:rPr>
        <w:t xml:space="preserve"> </w:t>
      </w:r>
      <w:r w:rsidRPr="00B14D8F">
        <w:rPr>
          <w:szCs w:val="24"/>
          <w:highlight w:val="yellow"/>
        </w:rPr>
        <w:t>requested on this form will be used</w:t>
      </w:r>
      <w:r w:rsidRPr="00B14D8F">
        <w:rPr>
          <w:szCs w:val="24"/>
        </w:rPr>
        <w:t xml:space="preserve"> to ensure that no one has more than one valid U.S. passport book and one valid U.S. passport card at any one time, except as authorized by the U.S. Department of State, and to combat passport fraud and misuse.</w:t>
      </w:r>
      <w:r>
        <w:rPr>
          <w:szCs w:val="24"/>
        </w:rPr>
        <w:t>”</w:t>
      </w:r>
      <w:r w:rsidRPr="00B14D8F">
        <w:rPr>
          <w:szCs w:val="24"/>
        </w:rPr>
        <w:t xml:space="preserve"> </w:t>
      </w:r>
    </w:p>
    <w:p w:rsidRPr="005B513F" w:rsidR="005B513F" w:rsidP="005B513F" w:rsidRDefault="005B513F" w14:paraId="71D724D1" w14:textId="4B928121">
      <w:pPr>
        <w:ind w:left="360"/>
        <w:rPr>
          <w:szCs w:val="24"/>
        </w:rPr>
      </w:pPr>
      <w:r w:rsidRPr="005B513F">
        <w:rPr>
          <w:szCs w:val="24"/>
        </w:rPr>
        <w:t>Page 2 –</w:t>
      </w:r>
    </w:p>
    <w:p w:rsidRPr="00424D40" w:rsidR="005B513F" w:rsidP="00424D40" w:rsidRDefault="00021948" w14:paraId="496C599A" w14:textId="1C3E2D56">
      <w:pPr>
        <w:pStyle w:val="ListParagraph"/>
        <w:numPr>
          <w:ilvl w:val="0"/>
          <w:numId w:val="8"/>
        </w:numPr>
        <w:rPr>
          <w:b/>
          <w:bCs/>
          <w:szCs w:val="24"/>
        </w:rPr>
      </w:pPr>
      <w:r w:rsidRPr="00424D40">
        <w:rPr>
          <w:szCs w:val="24"/>
        </w:rPr>
        <w:t xml:space="preserve">First Block - </w:t>
      </w:r>
      <w:r w:rsidRPr="00424D40" w:rsidR="005B513F">
        <w:rPr>
          <w:szCs w:val="24"/>
        </w:rPr>
        <w:t>IMPORTANT NOTICE – Updated and bold this sentence for clarity</w:t>
      </w:r>
      <w:r w:rsidRPr="00424D40" w:rsidR="002D52E5">
        <w:rPr>
          <w:szCs w:val="24"/>
        </w:rPr>
        <w:t xml:space="preserve"> and emphasis</w:t>
      </w:r>
      <w:r w:rsidRPr="00424D40" w:rsidR="005B513F">
        <w:rPr>
          <w:szCs w:val="24"/>
        </w:rPr>
        <w:t xml:space="preserve"> - </w:t>
      </w:r>
      <w:r w:rsidRPr="00424D40" w:rsidR="005B513F">
        <w:rPr>
          <w:b/>
          <w:bCs/>
          <w:szCs w:val="24"/>
        </w:rPr>
        <w:t xml:space="preserve">ONCE REPORTED, THE VALID LOST OR STOLEN U.S. PASSPORT IS ELECTRONICALLY CANCELLED AND </w:t>
      </w:r>
      <w:r w:rsidRPr="00424D40" w:rsidR="005B513F">
        <w:rPr>
          <w:strike/>
          <w:szCs w:val="24"/>
        </w:rPr>
        <w:t>must</w:t>
      </w:r>
      <w:r w:rsidRPr="00424D40" w:rsidR="005B513F">
        <w:rPr>
          <w:szCs w:val="24"/>
        </w:rPr>
        <w:t xml:space="preserve"> </w:t>
      </w:r>
      <w:r w:rsidRPr="00424D40" w:rsidR="005B513F">
        <w:rPr>
          <w:b/>
          <w:bCs/>
          <w:szCs w:val="24"/>
          <w:highlight w:val="yellow"/>
        </w:rPr>
        <w:t>CANNOT</w:t>
      </w:r>
      <w:r w:rsidRPr="00424D40" w:rsidR="005B513F">
        <w:rPr>
          <w:b/>
          <w:bCs/>
          <w:szCs w:val="24"/>
        </w:rPr>
        <w:t xml:space="preserve"> BE USED FOR TRAVEL.</w:t>
      </w:r>
    </w:p>
    <w:p w:rsidRPr="00424D40" w:rsidR="002D52E5" w:rsidP="00424D40" w:rsidRDefault="002D52E5" w14:paraId="60207306" w14:textId="3D599323">
      <w:pPr>
        <w:pStyle w:val="ListParagraph"/>
        <w:numPr>
          <w:ilvl w:val="0"/>
          <w:numId w:val="8"/>
        </w:numPr>
        <w:rPr>
          <w:szCs w:val="24"/>
        </w:rPr>
      </w:pPr>
      <w:r w:rsidRPr="00424D40">
        <w:rPr>
          <w:szCs w:val="24"/>
        </w:rPr>
        <w:t xml:space="preserve">Select Your </w:t>
      </w:r>
      <w:r w:rsidRPr="00424D40" w:rsidR="0006135D">
        <w:rPr>
          <w:szCs w:val="24"/>
        </w:rPr>
        <w:t>Documents [</w:t>
      </w:r>
      <w:r w:rsidRPr="00424D40">
        <w:rPr>
          <w:szCs w:val="24"/>
        </w:rPr>
        <w:t xml:space="preserve">…] block at the top of the page – </w:t>
      </w:r>
      <w:r w:rsidRPr="00424D40" w:rsidR="00EB5944">
        <w:rPr>
          <w:szCs w:val="24"/>
        </w:rPr>
        <w:t xml:space="preserve">Updated the check box options by </w:t>
      </w:r>
      <w:r w:rsidR="00A73B9A">
        <w:rPr>
          <w:szCs w:val="24"/>
        </w:rPr>
        <w:t>r</w:t>
      </w:r>
      <w:r w:rsidRPr="00424D40">
        <w:rPr>
          <w:szCs w:val="24"/>
        </w:rPr>
        <w:t>emov</w:t>
      </w:r>
      <w:r w:rsidRPr="00424D40" w:rsidR="00EB5944">
        <w:rPr>
          <w:szCs w:val="24"/>
        </w:rPr>
        <w:t>ing</w:t>
      </w:r>
      <w:r w:rsidRPr="00424D40">
        <w:rPr>
          <w:szCs w:val="24"/>
        </w:rPr>
        <w:t xml:space="preserve"> </w:t>
      </w:r>
      <w:r w:rsidRPr="00424D40" w:rsidR="00EB5944">
        <w:rPr>
          <w:szCs w:val="24"/>
        </w:rPr>
        <w:t xml:space="preserve">the </w:t>
      </w:r>
      <w:r w:rsidRPr="00424D40">
        <w:rPr>
          <w:szCs w:val="24"/>
        </w:rPr>
        <w:t>bold</w:t>
      </w:r>
      <w:r w:rsidRPr="00424D40" w:rsidR="00EB5944">
        <w:rPr>
          <w:szCs w:val="24"/>
        </w:rPr>
        <w:t xml:space="preserve"> font</w:t>
      </w:r>
      <w:r w:rsidRPr="00424D40">
        <w:rPr>
          <w:szCs w:val="24"/>
        </w:rPr>
        <w:t xml:space="preserve"> </w:t>
      </w:r>
      <w:r w:rsidRPr="00424D40" w:rsidR="00EB5944">
        <w:rPr>
          <w:szCs w:val="24"/>
        </w:rPr>
        <w:t>from “U.S. Passport” to emphasize “Book” and “Card” and minimize reporting errors.</w:t>
      </w:r>
    </w:p>
    <w:p w:rsidR="005B513F" w:rsidP="00424D40" w:rsidRDefault="005B513F" w14:paraId="43603D78" w14:textId="4B4446EB">
      <w:pPr>
        <w:pStyle w:val="ListParagraph"/>
        <w:numPr>
          <w:ilvl w:val="0"/>
          <w:numId w:val="8"/>
        </w:numPr>
        <w:rPr>
          <w:i/>
          <w:iCs/>
          <w:szCs w:val="24"/>
        </w:rPr>
      </w:pPr>
      <w:r w:rsidRPr="00424D40">
        <w:rPr>
          <w:szCs w:val="24"/>
        </w:rPr>
        <w:t xml:space="preserve">Moved </w:t>
      </w:r>
      <w:r w:rsidRPr="00424D40" w:rsidR="002D52E5">
        <w:rPr>
          <w:szCs w:val="24"/>
        </w:rPr>
        <w:t xml:space="preserve">this </w:t>
      </w:r>
      <w:r w:rsidRPr="00424D40">
        <w:rPr>
          <w:szCs w:val="24"/>
        </w:rPr>
        <w:t>question</w:t>
      </w:r>
      <w:r w:rsidRPr="00424D40" w:rsidR="002D52E5">
        <w:rPr>
          <w:szCs w:val="24"/>
        </w:rPr>
        <w:t xml:space="preserve"> </w:t>
      </w:r>
      <w:r w:rsidRPr="00424D40" w:rsidR="00EB5944">
        <w:rPr>
          <w:szCs w:val="24"/>
        </w:rPr>
        <w:t xml:space="preserve">for clarity </w:t>
      </w:r>
      <w:r w:rsidRPr="00424D40" w:rsidR="002D52E5">
        <w:rPr>
          <w:szCs w:val="24"/>
        </w:rPr>
        <w:t>from section</w:t>
      </w:r>
      <w:r w:rsidRPr="00424D40" w:rsidR="002D52E5">
        <w:rPr>
          <w:b/>
          <w:bCs/>
          <w:szCs w:val="24"/>
        </w:rPr>
        <w:t xml:space="preserve"> 2. </w:t>
      </w:r>
      <w:r w:rsidRPr="00424D40" w:rsidR="002D52E5">
        <w:rPr>
          <w:b/>
          <w:bCs/>
          <w:szCs w:val="24"/>
          <w:highlight w:val="yellow"/>
        </w:rPr>
        <w:t>VALID</w:t>
      </w:r>
      <w:r w:rsidRPr="00424D40" w:rsidR="002D52E5">
        <w:rPr>
          <w:b/>
          <w:bCs/>
          <w:szCs w:val="24"/>
        </w:rPr>
        <w:t xml:space="preserve"> LOST OR STOLEN U.S. PASSPORT BOOK/CARD INFORMATION</w:t>
      </w:r>
      <w:r w:rsidRPr="00424D40" w:rsidR="00EB5944">
        <w:rPr>
          <w:szCs w:val="24"/>
        </w:rPr>
        <w:t xml:space="preserve"> to</w:t>
      </w:r>
      <w:r w:rsidRPr="00424D40" w:rsidR="002D52E5">
        <w:rPr>
          <w:szCs w:val="24"/>
        </w:rPr>
        <w:t xml:space="preserve"> the Please Select Your </w:t>
      </w:r>
      <w:r w:rsidRPr="00424D40" w:rsidR="0006135D">
        <w:rPr>
          <w:szCs w:val="24"/>
        </w:rPr>
        <w:t>Documents [</w:t>
      </w:r>
      <w:r w:rsidRPr="00424D40" w:rsidR="002D52E5">
        <w:rPr>
          <w:szCs w:val="24"/>
        </w:rPr>
        <w:t xml:space="preserve">…] block </w:t>
      </w:r>
      <w:r w:rsidRPr="00424D40" w:rsidR="00EB5944">
        <w:rPr>
          <w:szCs w:val="24"/>
        </w:rPr>
        <w:t xml:space="preserve">underneath the check box options </w:t>
      </w:r>
      <w:r w:rsidRPr="00424D40" w:rsidR="002D52E5">
        <w:rPr>
          <w:szCs w:val="24"/>
        </w:rPr>
        <w:t xml:space="preserve">at the top of the page - </w:t>
      </w:r>
      <w:r w:rsidRPr="00424D40">
        <w:rPr>
          <w:szCs w:val="24"/>
        </w:rPr>
        <w:t xml:space="preserve">Are you submitting this form in connection with an application for a new U.S. passport book and/or card? </w:t>
      </w:r>
      <w:r w:rsidRPr="00424D40">
        <w:rPr>
          <w:szCs w:val="24"/>
        </w:rPr>
        <w:fldChar w:fldCharType="begin">
          <w:ffData>
            <w:name w:val="Check1"/>
            <w:enabled/>
            <w:calcOnExit w:val="0"/>
            <w:checkBox>
              <w:sizeAuto/>
              <w:default w:val="0"/>
            </w:checkBox>
          </w:ffData>
        </w:fldChar>
      </w:r>
      <w:bookmarkStart w:name="Check1" w:id="4"/>
      <w:r w:rsidRPr="00424D40">
        <w:rPr>
          <w:szCs w:val="24"/>
        </w:rPr>
        <w:instrText xml:space="preserve"> FORMCHECKBOX </w:instrText>
      </w:r>
      <w:r w:rsidR="00C42CDC">
        <w:rPr>
          <w:szCs w:val="24"/>
        </w:rPr>
      </w:r>
      <w:r w:rsidR="00C42CDC">
        <w:rPr>
          <w:szCs w:val="24"/>
        </w:rPr>
        <w:fldChar w:fldCharType="separate"/>
      </w:r>
      <w:r w:rsidRPr="00424D40">
        <w:rPr>
          <w:szCs w:val="24"/>
        </w:rPr>
        <w:fldChar w:fldCharType="end"/>
      </w:r>
      <w:bookmarkEnd w:id="4"/>
      <w:r w:rsidRPr="00424D40">
        <w:rPr>
          <w:szCs w:val="24"/>
        </w:rPr>
        <w:t xml:space="preserve">Yes </w:t>
      </w:r>
      <w:r w:rsidRPr="00424D40">
        <w:rPr>
          <w:szCs w:val="24"/>
        </w:rPr>
        <w:fldChar w:fldCharType="begin">
          <w:ffData>
            <w:name w:val="Check2"/>
            <w:enabled/>
            <w:calcOnExit w:val="0"/>
            <w:checkBox>
              <w:sizeAuto/>
              <w:default w:val="0"/>
            </w:checkBox>
          </w:ffData>
        </w:fldChar>
      </w:r>
      <w:bookmarkStart w:name="Check2" w:id="5"/>
      <w:r w:rsidRPr="00424D40">
        <w:rPr>
          <w:szCs w:val="24"/>
        </w:rPr>
        <w:instrText xml:space="preserve"> FORMCHECKBOX </w:instrText>
      </w:r>
      <w:r w:rsidR="00C42CDC">
        <w:rPr>
          <w:szCs w:val="24"/>
        </w:rPr>
      </w:r>
      <w:r w:rsidR="00C42CDC">
        <w:rPr>
          <w:szCs w:val="24"/>
        </w:rPr>
        <w:fldChar w:fldCharType="separate"/>
      </w:r>
      <w:r w:rsidRPr="00424D40">
        <w:rPr>
          <w:szCs w:val="24"/>
        </w:rPr>
        <w:fldChar w:fldCharType="end"/>
      </w:r>
      <w:bookmarkEnd w:id="5"/>
      <w:r w:rsidRPr="00424D40">
        <w:rPr>
          <w:szCs w:val="24"/>
        </w:rPr>
        <w:t>No</w:t>
      </w:r>
      <w:r w:rsidRPr="00424D40">
        <w:rPr>
          <w:i/>
          <w:iCs/>
          <w:szCs w:val="24"/>
        </w:rPr>
        <w:t xml:space="preserve"> </w:t>
      </w:r>
    </w:p>
    <w:p w:rsidRPr="00424D40" w:rsidR="00A511B2" w:rsidP="00424D40" w:rsidRDefault="00A511B2" w14:paraId="15616FED" w14:textId="534B595C">
      <w:pPr>
        <w:pStyle w:val="ListParagraph"/>
        <w:numPr>
          <w:ilvl w:val="0"/>
          <w:numId w:val="8"/>
        </w:numPr>
        <w:rPr>
          <w:i/>
          <w:iCs/>
          <w:szCs w:val="24"/>
        </w:rPr>
      </w:pPr>
      <w:r>
        <w:rPr>
          <w:szCs w:val="24"/>
        </w:rPr>
        <w:t xml:space="preserve">Section 1. </w:t>
      </w:r>
      <w:r w:rsidR="007E0C2B">
        <w:rPr>
          <w:szCs w:val="24"/>
        </w:rPr>
        <w:t>Removed Sex Field from form</w:t>
      </w:r>
      <w:r w:rsidR="001638F1">
        <w:rPr>
          <w:szCs w:val="24"/>
        </w:rPr>
        <w:t xml:space="preserve"> </w:t>
      </w:r>
      <w:r w:rsidRPr="00056EA0" w:rsidR="001638F1">
        <w:rPr>
          <w:strike/>
          <w:szCs w:val="24"/>
        </w:rPr>
        <w:t xml:space="preserve">Sex </w:t>
      </w:r>
      <w:r w:rsidRPr="00056EA0" w:rsidR="001638F1">
        <w:rPr>
          <w:strike/>
          <w:szCs w:val="24"/>
        </w:rPr>
        <w:fldChar w:fldCharType="begin">
          <w:ffData>
            <w:name w:val="Check1"/>
            <w:enabled/>
            <w:calcOnExit w:val="0"/>
            <w:checkBox>
              <w:sizeAuto/>
              <w:default w:val="0"/>
            </w:checkBox>
          </w:ffData>
        </w:fldChar>
      </w:r>
      <w:r w:rsidRPr="00056EA0" w:rsidR="001638F1">
        <w:rPr>
          <w:strike/>
          <w:szCs w:val="24"/>
        </w:rPr>
        <w:instrText xml:space="preserve"> FORMCHECKBOX </w:instrText>
      </w:r>
      <w:r w:rsidR="00C42CDC">
        <w:rPr>
          <w:strike/>
          <w:szCs w:val="24"/>
        </w:rPr>
      </w:r>
      <w:r w:rsidR="00C42CDC">
        <w:rPr>
          <w:strike/>
          <w:szCs w:val="24"/>
        </w:rPr>
        <w:fldChar w:fldCharType="separate"/>
      </w:r>
      <w:r w:rsidRPr="00056EA0" w:rsidR="001638F1">
        <w:rPr>
          <w:strike/>
          <w:szCs w:val="24"/>
        </w:rPr>
        <w:fldChar w:fldCharType="end"/>
      </w:r>
      <w:r w:rsidRPr="00056EA0" w:rsidR="00056EA0">
        <w:rPr>
          <w:strike/>
          <w:szCs w:val="24"/>
        </w:rPr>
        <w:t xml:space="preserve"> Female</w:t>
      </w:r>
      <w:r w:rsidRPr="00056EA0" w:rsidR="001638F1">
        <w:rPr>
          <w:strike/>
          <w:szCs w:val="24"/>
        </w:rPr>
        <w:t xml:space="preserve"> </w:t>
      </w:r>
      <w:r w:rsidRPr="00056EA0" w:rsidR="001638F1">
        <w:rPr>
          <w:strike/>
          <w:szCs w:val="24"/>
        </w:rPr>
        <w:fldChar w:fldCharType="begin">
          <w:ffData>
            <w:name w:val="Check2"/>
            <w:enabled/>
            <w:calcOnExit w:val="0"/>
            <w:checkBox>
              <w:sizeAuto/>
              <w:default w:val="0"/>
            </w:checkBox>
          </w:ffData>
        </w:fldChar>
      </w:r>
      <w:r w:rsidRPr="00056EA0" w:rsidR="001638F1">
        <w:rPr>
          <w:strike/>
          <w:szCs w:val="24"/>
        </w:rPr>
        <w:instrText xml:space="preserve"> FORMCHECKBOX </w:instrText>
      </w:r>
      <w:r w:rsidR="00C42CDC">
        <w:rPr>
          <w:strike/>
          <w:szCs w:val="24"/>
        </w:rPr>
      </w:r>
      <w:r w:rsidR="00C42CDC">
        <w:rPr>
          <w:strike/>
          <w:szCs w:val="24"/>
        </w:rPr>
        <w:fldChar w:fldCharType="separate"/>
      </w:r>
      <w:r w:rsidRPr="00056EA0" w:rsidR="001638F1">
        <w:rPr>
          <w:strike/>
          <w:szCs w:val="24"/>
        </w:rPr>
        <w:fldChar w:fldCharType="end"/>
      </w:r>
      <w:r w:rsidRPr="00056EA0" w:rsidR="00056EA0">
        <w:rPr>
          <w:strike/>
          <w:szCs w:val="24"/>
        </w:rPr>
        <w:t xml:space="preserve"> Male</w:t>
      </w:r>
    </w:p>
    <w:p w:rsidRPr="00424D40" w:rsidR="00021948" w:rsidP="00424D40" w:rsidRDefault="00EB5944" w14:paraId="419556D2" w14:textId="77777777">
      <w:pPr>
        <w:pStyle w:val="ListParagraph"/>
        <w:numPr>
          <w:ilvl w:val="0"/>
          <w:numId w:val="8"/>
        </w:numPr>
        <w:rPr>
          <w:szCs w:val="24"/>
        </w:rPr>
      </w:pPr>
      <w:r w:rsidRPr="00424D40">
        <w:rPr>
          <w:szCs w:val="24"/>
        </w:rPr>
        <w:t>Section</w:t>
      </w:r>
      <w:r w:rsidRPr="00424D40">
        <w:rPr>
          <w:i/>
          <w:iCs/>
          <w:szCs w:val="24"/>
        </w:rPr>
        <w:t xml:space="preserve"> </w:t>
      </w:r>
      <w:r w:rsidRPr="00424D40">
        <w:rPr>
          <w:b/>
          <w:bCs/>
          <w:szCs w:val="24"/>
        </w:rPr>
        <w:t xml:space="preserve">2. </w:t>
      </w:r>
      <w:r w:rsidRPr="00424D40">
        <w:rPr>
          <w:b/>
          <w:bCs/>
          <w:szCs w:val="24"/>
          <w:highlight w:val="yellow"/>
        </w:rPr>
        <w:t>VALID</w:t>
      </w:r>
      <w:r w:rsidRPr="00424D40">
        <w:rPr>
          <w:b/>
          <w:bCs/>
          <w:szCs w:val="24"/>
        </w:rPr>
        <w:t xml:space="preserve"> LOST OR STOLEN U.S. PASSPORT BOOK/CARD INFORMATION </w:t>
      </w:r>
      <w:r w:rsidRPr="00424D40">
        <w:rPr>
          <w:szCs w:val="24"/>
        </w:rPr>
        <w:t xml:space="preserve">– </w:t>
      </w:r>
    </w:p>
    <w:p w:rsidR="00EB5944" w:rsidP="00424D40" w:rsidRDefault="00EB5944" w14:paraId="5A7BACA4" w14:textId="778BDE08">
      <w:pPr>
        <w:ind w:left="1080"/>
        <w:rPr>
          <w:i/>
          <w:iCs/>
          <w:szCs w:val="24"/>
        </w:rPr>
      </w:pPr>
      <w:r w:rsidRPr="00EB5944">
        <w:rPr>
          <w:szCs w:val="24"/>
        </w:rPr>
        <w:t>Updated the first line for clarity</w:t>
      </w:r>
      <w:r w:rsidRPr="00EB5944">
        <w:rPr>
          <w:b/>
          <w:bCs/>
          <w:szCs w:val="24"/>
        </w:rPr>
        <w:t xml:space="preserve"> </w:t>
      </w:r>
      <w:r w:rsidRPr="00EB5944">
        <w:rPr>
          <w:szCs w:val="24"/>
        </w:rPr>
        <w:t xml:space="preserve">and improved </w:t>
      </w:r>
      <w:r w:rsidR="00021948">
        <w:rPr>
          <w:szCs w:val="24"/>
        </w:rPr>
        <w:t>processing</w:t>
      </w:r>
      <w:r>
        <w:rPr>
          <w:b/>
          <w:bCs/>
          <w:szCs w:val="24"/>
        </w:rPr>
        <w:t xml:space="preserve"> </w:t>
      </w:r>
      <w:r w:rsidRPr="00EB5944">
        <w:rPr>
          <w:b/>
          <w:bCs/>
          <w:szCs w:val="24"/>
        </w:rPr>
        <w:t xml:space="preserve">- </w:t>
      </w:r>
      <w:r w:rsidRPr="00EB5944">
        <w:rPr>
          <w:szCs w:val="24"/>
        </w:rPr>
        <w:t xml:space="preserve">Explain </w:t>
      </w:r>
      <w:r w:rsidRPr="00943389">
        <w:rPr>
          <w:b/>
          <w:bCs/>
          <w:szCs w:val="24"/>
          <w:highlight w:val="yellow"/>
        </w:rPr>
        <w:t>i</w:t>
      </w:r>
      <w:r w:rsidRPr="00EB5944">
        <w:rPr>
          <w:b/>
          <w:bCs/>
          <w:szCs w:val="24"/>
          <w:highlight w:val="yellow"/>
        </w:rPr>
        <w:t>n detail</w:t>
      </w:r>
      <w:r w:rsidRPr="00EB5944">
        <w:rPr>
          <w:b/>
          <w:bCs/>
          <w:szCs w:val="24"/>
        </w:rPr>
        <w:t xml:space="preserve"> </w:t>
      </w:r>
      <w:r w:rsidRPr="00EB5944">
        <w:rPr>
          <w:szCs w:val="24"/>
        </w:rPr>
        <w:t xml:space="preserve">how your valid U.S. passport book/card was lost or stolen. </w:t>
      </w:r>
      <w:r w:rsidRPr="00EB5944">
        <w:rPr>
          <w:i/>
          <w:iCs/>
          <w:szCs w:val="24"/>
          <w:highlight w:val="yellow"/>
        </w:rPr>
        <w:t>Include a photocopy of the valid passport book/card if available</w:t>
      </w:r>
      <w:r>
        <w:rPr>
          <w:i/>
          <w:iCs/>
          <w:szCs w:val="24"/>
        </w:rPr>
        <w:t>.</w:t>
      </w:r>
    </w:p>
    <w:p w:rsidRPr="00FE78ED" w:rsidR="00021948" w:rsidP="00424D40" w:rsidRDefault="00021948" w14:paraId="31746862" w14:textId="453D0E90">
      <w:pPr>
        <w:ind w:left="1080"/>
        <w:rPr>
          <w:szCs w:val="24"/>
        </w:rPr>
      </w:pPr>
      <w:r w:rsidRPr="00FE78ED">
        <w:rPr>
          <w:szCs w:val="24"/>
        </w:rPr>
        <w:t>Added the question for consistency -</w:t>
      </w:r>
      <w:r>
        <w:rPr>
          <w:i/>
          <w:iCs/>
          <w:szCs w:val="24"/>
        </w:rPr>
        <w:t xml:space="preserve"> </w:t>
      </w:r>
      <w:r w:rsidRPr="00FE78ED">
        <w:rPr>
          <w:szCs w:val="24"/>
          <w:highlight w:val="yellow"/>
        </w:rPr>
        <w:t xml:space="preserve">Did you file a police report? (If yes and the report is available, please submit a copy.) </w:t>
      </w:r>
      <w:r w:rsidRPr="00FE78ED">
        <w:rPr>
          <w:szCs w:val="24"/>
          <w:highlight w:val="yellow"/>
        </w:rPr>
        <w:fldChar w:fldCharType="begin">
          <w:ffData>
            <w:name w:val="Check3"/>
            <w:enabled/>
            <w:calcOnExit w:val="0"/>
            <w:checkBox>
              <w:sizeAuto/>
              <w:default w:val="0"/>
            </w:checkBox>
          </w:ffData>
        </w:fldChar>
      </w:r>
      <w:bookmarkStart w:name="Check3" w:id="6"/>
      <w:r w:rsidRPr="00FE78ED">
        <w:rPr>
          <w:szCs w:val="24"/>
          <w:highlight w:val="yellow"/>
        </w:rPr>
        <w:instrText xml:space="preserve"> FORMCHECKBOX </w:instrText>
      </w:r>
      <w:r w:rsidR="00C42CDC">
        <w:rPr>
          <w:szCs w:val="24"/>
          <w:highlight w:val="yellow"/>
        </w:rPr>
      </w:r>
      <w:r w:rsidR="00C42CDC">
        <w:rPr>
          <w:szCs w:val="24"/>
          <w:highlight w:val="yellow"/>
        </w:rPr>
        <w:fldChar w:fldCharType="separate"/>
      </w:r>
      <w:r w:rsidRPr="00FE78ED">
        <w:rPr>
          <w:szCs w:val="24"/>
          <w:highlight w:val="yellow"/>
        </w:rPr>
        <w:fldChar w:fldCharType="end"/>
      </w:r>
      <w:bookmarkEnd w:id="6"/>
      <w:r w:rsidRPr="00FE78ED">
        <w:rPr>
          <w:szCs w:val="24"/>
          <w:highlight w:val="yellow"/>
        </w:rPr>
        <w:t xml:space="preserve">YES </w:t>
      </w:r>
      <w:r w:rsidRPr="00FE78ED">
        <w:rPr>
          <w:szCs w:val="24"/>
          <w:highlight w:val="yellow"/>
        </w:rPr>
        <w:fldChar w:fldCharType="begin">
          <w:ffData>
            <w:name w:val="Check4"/>
            <w:enabled/>
            <w:calcOnExit w:val="0"/>
            <w:checkBox>
              <w:sizeAuto/>
              <w:default w:val="0"/>
            </w:checkBox>
          </w:ffData>
        </w:fldChar>
      </w:r>
      <w:bookmarkStart w:name="Check4" w:id="7"/>
      <w:r w:rsidRPr="00FE78ED">
        <w:rPr>
          <w:szCs w:val="24"/>
          <w:highlight w:val="yellow"/>
        </w:rPr>
        <w:instrText xml:space="preserve"> FORMCHECKBOX </w:instrText>
      </w:r>
      <w:r w:rsidR="00C42CDC">
        <w:rPr>
          <w:szCs w:val="24"/>
          <w:highlight w:val="yellow"/>
        </w:rPr>
      </w:r>
      <w:r w:rsidR="00C42CDC">
        <w:rPr>
          <w:szCs w:val="24"/>
          <w:highlight w:val="yellow"/>
        </w:rPr>
        <w:fldChar w:fldCharType="separate"/>
      </w:r>
      <w:r w:rsidRPr="00FE78ED">
        <w:rPr>
          <w:szCs w:val="24"/>
          <w:highlight w:val="yellow"/>
        </w:rPr>
        <w:fldChar w:fldCharType="end"/>
      </w:r>
      <w:bookmarkEnd w:id="7"/>
      <w:r w:rsidRPr="00FE78ED">
        <w:rPr>
          <w:szCs w:val="24"/>
          <w:highlight w:val="yellow"/>
        </w:rPr>
        <w:t>NO</w:t>
      </w:r>
    </w:p>
    <w:p w:rsidRPr="00424D40" w:rsidR="00021948" w:rsidP="00424D40" w:rsidRDefault="00021948" w14:paraId="2AD11147" w14:textId="4E4A8530">
      <w:pPr>
        <w:pStyle w:val="ListParagraph"/>
        <w:numPr>
          <w:ilvl w:val="0"/>
          <w:numId w:val="8"/>
        </w:numPr>
        <w:rPr>
          <w:szCs w:val="24"/>
        </w:rPr>
      </w:pPr>
      <w:r w:rsidRPr="00424D40">
        <w:rPr>
          <w:szCs w:val="24"/>
        </w:rPr>
        <w:t xml:space="preserve">Section </w:t>
      </w:r>
      <w:r w:rsidRPr="00424D40">
        <w:rPr>
          <w:b/>
          <w:bCs/>
          <w:szCs w:val="24"/>
        </w:rPr>
        <w:t>3.</w:t>
      </w:r>
      <w:r w:rsidRPr="00424D40">
        <w:rPr>
          <w:szCs w:val="24"/>
        </w:rPr>
        <w:t xml:space="preserve"> </w:t>
      </w:r>
      <w:r w:rsidRPr="00424D40">
        <w:rPr>
          <w:b/>
          <w:bCs/>
          <w:szCs w:val="24"/>
        </w:rPr>
        <w:t>YOU MUST SIGN AND DATE THE APPLICATION IN THE DESIGNATED AREA BELOW</w:t>
      </w:r>
      <w:r w:rsidRPr="00424D40">
        <w:rPr>
          <w:szCs w:val="24"/>
        </w:rPr>
        <w:t xml:space="preserve"> –</w:t>
      </w:r>
    </w:p>
    <w:p w:rsidR="00021948" w:rsidP="00424D40" w:rsidRDefault="00021948" w14:paraId="526483A0" w14:textId="75311326">
      <w:pPr>
        <w:ind w:left="1080"/>
        <w:rPr>
          <w:szCs w:val="24"/>
        </w:rPr>
      </w:pPr>
      <w:r w:rsidRPr="00021948">
        <w:rPr>
          <w:szCs w:val="24"/>
        </w:rPr>
        <w:t>Updated the signature blocks</w:t>
      </w:r>
      <w:r w:rsidR="00BC59CA">
        <w:rPr>
          <w:szCs w:val="24"/>
        </w:rPr>
        <w:t xml:space="preserve"> for consistency with the</w:t>
      </w:r>
      <w:r w:rsidRPr="00021948">
        <w:rPr>
          <w:szCs w:val="24"/>
        </w:rPr>
        <w:t xml:space="preserve"> DS-11 </w:t>
      </w:r>
      <w:r w:rsidR="00BC59CA">
        <w:rPr>
          <w:szCs w:val="24"/>
        </w:rPr>
        <w:t>to accurately</w:t>
      </w:r>
      <w:r w:rsidRPr="00021948">
        <w:rPr>
          <w:szCs w:val="24"/>
        </w:rPr>
        <w:t xml:space="preserve"> </w:t>
      </w:r>
      <w:r w:rsidR="00BC59CA">
        <w:rPr>
          <w:szCs w:val="24"/>
        </w:rPr>
        <w:t>document</w:t>
      </w:r>
      <w:r w:rsidRPr="00021948">
        <w:rPr>
          <w:szCs w:val="24"/>
        </w:rPr>
        <w:t xml:space="preserve"> two</w:t>
      </w:r>
      <w:r w:rsidR="00BC59CA">
        <w:rPr>
          <w:szCs w:val="24"/>
        </w:rPr>
        <w:t>-</w:t>
      </w:r>
      <w:r w:rsidRPr="00021948">
        <w:rPr>
          <w:szCs w:val="24"/>
        </w:rPr>
        <w:t>parent</w:t>
      </w:r>
      <w:r w:rsidR="00BC59CA">
        <w:rPr>
          <w:szCs w:val="24"/>
        </w:rPr>
        <w:t xml:space="preserve"> </w:t>
      </w:r>
      <w:r w:rsidRPr="00021948">
        <w:rPr>
          <w:szCs w:val="24"/>
        </w:rPr>
        <w:t>consent.</w:t>
      </w:r>
    </w:p>
    <w:p w:rsidR="00BC59CA" w:rsidP="00424D40" w:rsidRDefault="00BC59CA" w14:paraId="2959194F" w14:textId="318824F4">
      <w:pPr>
        <w:autoSpaceDE w:val="0"/>
        <w:autoSpaceDN w:val="0"/>
        <w:adjustRightInd w:val="0"/>
        <w:spacing w:after="0"/>
        <w:ind w:left="1080"/>
        <w:rPr>
          <w:szCs w:val="24"/>
        </w:rPr>
      </w:pPr>
      <w:r w:rsidRPr="00BC59CA">
        <w:rPr>
          <w:szCs w:val="24"/>
        </w:rPr>
        <w:t>Updated the text at the bottom of the signature block for clarity -</w:t>
      </w:r>
      <w:r>
        <w:rPr>
          <w:b/>
          <w:bCs/>
          <w:szCs w:val="24"/>
        </w:rPr>
        <w:t xml:space="preserve"> </w:t>
      </w:r>
      <w:r w:rsidRPr="00FE78ED">
        <w:rPr>
          <w:b/>
          <w:bCs/>
          <w:szCs w:val="24"/>
        </w:rPr>
        <w:t xml:space="preserve">Both parents or guardians of a child younger than 16 years old must sign and provide a front and back photocopy of ID when submitting this form </w:t>
      </w:r>
      <w:r w:rsidRPr="00FE78ED">
        <w:rPr>
          <w:szCs w:val="24"/>
        </w:rPr>
        <w:t xml:space="preserve">on the child's behalf unless one parent or guardian has sole </w:t>
      </w:r>
      <w:r w:rsidRPr="00FE78ED">
        <w:rPr>
          <w:szCs w:val="24"/>
          <w:highlight w:val="yellow"/>
        </w:rPr>
        <w:t>authority to obtain a passport pursuant to 22 C.F.R. 51.28</w:t>
      </w:r>
      <w:r w:rsidRPr="00FE78ED">
        <w:rPr>
          <w:szCs w:val="24"/>
        </w:rPr>
        <w:t xml:space="preserve"> </w:t>
      </w:r>
      <w:r w:rsidRPr="00FE78ED">
        <w:rPr>
          <w:strike/>
          <w:szCs w:val="24"/>
        </w:rPr>
        <w:t>legal custody</w:t>
      </w:r>
      <w:r w:rsidRPr="00FE78ED">
        <w:rPr>
          <w:szCs w:val="24"/>
        </w:rPr>
        <w:t xml:space="preserve">. If there is sole authority </w:t>
      </w:r>
      <w:r w:rsidRPr="00FE78ED">
        <w:rPr>
          <w:strike/>
          <w:szCs w:val="24"/>
        </w:rPr>
        <w:t>legal custody</w:t>
      </w:r>
      <w:r w:rsidRPr="00FE78ED">
        <w:rPr>
          <w:szCs w:val="24"/>
        </w:rPr>
        <w:t xml:space="preserve">, include a copy of a supporting document with this form, such as a court order </w:t>
      </w:r>
      <w:r w:rsidRPr="00FE78ED">
        <w:rPr>
          <w:szCs w:val="24"/>
          <w:highlight w:val="yellow"/>
        </w:rPr>
        <w:t>(proving sole legal custody) or DS-5525, Statement of Exigent/Special Family Circumstances for issuance of a U.S. Passport to a Child Under Age 16</w:t>
      </w:r>
      <w:r w:rsidRPr="00FE78ED">
        <w:rPr>
          <w:szCs w:val="24"/>
        </w:rPr>
        <w:t>.</w:t>
      </w:r>
    </w:p>
    <w:p w:rsidR="00250CCD" w:rsidP="00424D40" w:rsidRDefault="00250CCD" w14:paraId="4EFE659A" w14:textId="77777777">
      <w:pPr>
        <w:autoSpaceDE w:val="0"/>
        <w:autoSpaceDN w:val="0"/>
        <w:adjustRightInd w:val="0"/>
        <w:spacing w:after="0"/>
        <w:ind w:left="1080"/>
        <w:rPr>
          <w:szCs w:val="24"/>
        </w:rPr>
      </w:pPr>
    </w:p>
    <w:p w:rsidRPr="009930C7" w:rsidR="005A297B" w:rsidP="005A297B" w:rsidRDefault="005A297B" w14:paraId="7BC8A756" w14:textId="77777777">
      <w:pPr>
        <w:numPr>
          <w:ilvl w:val="0"/>
          <w:numId w:val="1"/>
        </w:numPr>
        <w:rPr>
          <w:i/>
          <w:color w:val="000000" w:themeColor="text1"/>
          <w:szCs w:val="24"/>
        </w:rPr>
      </w:pPr>
      <w:r w:rsidRPr="009930C7">
        <w:rPr>
          <w:i/>
          <w:color w:val="000000" w:themeColor="text1"/>
          <w:szCs w:val="24"/>
        </w:rPr>
        <w:t>Specify if the data gathered by this collection will be published.</w:t>
      </w:r>
    </w:p>
    <w:p w:rsidR="002062DC" w:rsidP="005A297B" w:rsidRDefault="002062DC" w14:paraId="7716B2A8" w14:textId="108CB14B">
      <w:pPr>
        <w:pStyle w:val="ListParagraph"/>
        <w:ind w:left="360"/>
        <w:rPr>
          <w:szCs w:val="24"/>
        </w:rPr>
      </w:pPr>
      <w:r w:rsidRPr="005B513F">
        <w:rPr>
          <w:szCs w:val="24"/>
        </w:rPr>
        <w:t>This collection of information will not be published for statistical use.</w:t>
      </w:r>
    </w:p>
    <w:p w:rsidRPr="005B513F" w:rsidR="00250CCD" w:rsidP="005A297B" w:rsidRDefault="00250CCD" w14:paraId="007A56C1" w14:textId="77777777">
      <w:pPr>
        <w:pStyle w:val="ListParagraph"/>
        <w:ind w:left="360"/>
        <w:rPr>
          <w:szCs w:val="24"/>
        </w:rPr>
      </w:pPr>
    </w:p>
    <w:p w:rsidRPr="009930C7" w:rsidR="005A297B" w:rsidP="005A297B" w:rsidRDefault="005A297B" w14:paraId="3B372677" w14:textId="77777777">
      <w:pPr>
        <w:numPr>
          <w:ilvl w:val="0"/>
          <w:numId w:val="1"/>
        </w:numPr>
        <w:rPr>
          <w:i/>
          <w:color w:val="000000" w:themeColor="text1"/>
          <w:szCs w:val="24"/>
        </w:rPr>
      </w:pPr>
      <w:r w:rsidRPr="009930C7">
        <w:rPr>
          <w:i/>
          <w:color w:val="000000" w:themeColor="text1"/>
          <w:szCs w:val="24"/>
        </w:rPr>
        <w:t>If applicable, explain the reason(s) for seeking approval to not display the OMB expiration date.</w:t>
      </w:r>
    </w:p>
    <w:p w:rsidR="002062DC" w:rsidP="005A297B" w:rsidRDefault="002062DC" w14:paraId="3350E55F" w14:textId="705EC8AE">
      <w:pPr>
        <w:ind w:left="360"/>
        <w:rPr>
          <w:szCs w:val="24"/>
        </w:rPr>
      </w:pPr>
      <w:r w:rsidRPr="00A84845">
        <w:rPr>
          <w:szCs w:val="24"/>
        </w:rPr>
        <w:t>The expiration date for OMB approval will be displayed.</w:t>
      </w:r>
    </w:p>
    <w:p w:rsidRPr="00A84845" w:rsidR="00250CCD" w:rsidP="005A297B" w:rsidRDefault="00250CCD" w14:paraId="7F45BF9B" w14:textId="77777777">
      <w:pPr>
        <w:ind w:left="360"/>
        <w:rPr>
          <w:szCs w:val="24"/>
        </w:rPr>
      </w:pPr>
    </w:p>
    <w:p w:rsidRPr="009930C7" w:rsidR="005A297B" w:rsidP="005A297B" w:rsidRDefault="005A297B" w14:paraId="1024D2C3" w14:textId="77777777">
      <w:pPr>
        <w:numPr>
          <w:ilvl w:val="0"/>
          <w:numId w:val="1"/>
        </w:numPr>
        <w:rPr>
          <w:i/>
          <w:color w:val="000000" w:themeColor="text1"/>
          <w:szCs w:val="24"/>
        </w:rPr>
      </w:pPr>
      <w:r w:rsidRPr="009930C7">
        <w:rPr>
          <w:i/>
          <w:color w:val="000000" w:themeColor="text1"/>
          <w:szCs w:val="24"/>
        </w:rPr>
        <w:t xml:space="preserve">Explain any exceptions to the OMB certification statement below.  </w:t>
      </w:r>
    </w:p>
    <w:p w:rsidR="002062DC" w:rsidP="005A297B" w:rsidRDefault="002062DC" w14:paraId="7F5B21A4" w14:textId="0E09C18C">
      <w:pPr>
        <w:ind w:left="360"/>
        <w:rPr>
          <w:szCs w:val="24"/>
        </w:rPr>
      </w:pPr>
      <w:r w:rsidRPr="00424D40">
        <w:rPr>
          <w:szCs w:val="24"/>
        </w:rPr>
        <w:t>No exceptions to the certification statement are being requested.</w:t>
      </w:r>
    </w:p>
    <w:p w:rsidRPr="00424D40" w:rsidR="00424D40" w:rsidP="00424D40" w:rsidRDefault="00424D40" w14:paraId="2752C139" w14:textId="77777777">
      <w:pPr>
        <w:ind w:left="360"/>
        <w:rPr>
          <w:szCs w:val="24"/>
        </w:rPr>
      </w:pPr>
    </w:p>
    <w:p w:rsidRPr="00A84845" w:rsidR="002062DC" w:rsidP="002062DC" w:rsidRDefault="002062DC" w14:paraId="6626932D" w14:textId="77777777">
      <w:pPr>
        <w:pStyle w:val="Heading1"/>
        <w:rPr>
          <w:szCs w:val="24"/>
        </w:rPr>
      </w:pPr>
      <w:r w:rsidRPr="00A84845">
        <w:rPr>
          <w:szCs w:val="24"/>
        </w:rPr>
        <w:t>B.</w:t>
      </w:r>
      <w:r w:rsidRPr="00A84845">
        <w:rPr>
          <w:szCs w:val="24"/>
        </w:rPr>
        <w:tab/>
        <w:t>COLLECTION OF INFORMATION EMPLOYING STATISTICAL METHODS</w:t>
      </w:r>
    </w:p>
    <w:p w:rsidRPr="00A84845" w:rsidR="002062DC" w:rsidP="002062DC" w:rsidRDefault="002062DC" w14:paraId="3907FE47" w14:textId="797A0596">
      <w:pPr>
        <w:rPr>
          <w:szCs w:val="24"/>
        </w:rPr>
      </w:pPr>
      <w:r w:rsidRPr="00A84845">
        <w:rPr>
          <w:szCs w:val="24"/>
        </w:rPr>
        <w:t xml:space="preserve">This collection does not employ statistical methods. </w:t>
      </w:r>
    </w:p>
    <w:sectPr w:rsidRPr="00A84845" w:rsidR="002062DC" w:rsidSect="00303A46">
      <w:headerReference w:type="defaul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8004B" w14:textId="77777777" w:rsidR="00524271" w:rsidRDefault="00524271">
      <w:r>
        <w:separator/>
      </w:r>
    </w:p>
  </w:endnote>
  <w:endnote w:type="continuationSeparator" w:id="0">
    <w:p w14:paraId="183EFB76" w14:textId="77777777" w:rsidR="00524271" w:rsidRDefault="00524271">
      <w:r>
        <w:continuationSeparator/>
      </w:r>
    </w:p>
  </w:endnote>
  <w:endnote w:type="continuationNotice" w:id="1">
    <w:p w14:paraId="4540DC57" w14:textId="77777777" w:rsidR="00524271" w:rsidRDefault="005242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37A7F" w14:textId="77777777" w:rsidR="00524271" w:rsidRDefault="00524271">
      <w:r>
        <w:separator/>
      </w:r>
    </w:p>
  </w:footnote>
  <w:footnote w:type="continuationSeparator" w:id="0">
    <w:p w14:paraId="0D027FA9" w14:textId="77777777" w:rsidR="00524271" w:rsidRDefault="00524271">
      <w:r>
        <w:continuationSeparator/>
      </w:r>
    </w:p>
  </w:footnote>
  <w:footnote w:type="continuationNotice" w:id="1">
    <w:p w14:paraId="6EFF6622" w14:textId="77777777" w:rsidR="00524271" w:rsidRDefault="00524271">
      <w:pPr>
        <w:spacing w:after="0"/>
      </w:pPr>
    </w:p>
  </w:footnote>
  <w:footnote w:id="2">
    <w:p w14:paraId="1213F4F6" w14:textId="77777777" w:rsidR="001D6222" w:rsidRDefault="001D6222" w:rsidP="001D6222">
      <w:pPr>
        <w:pStyle w:val="FootnoteText"/>
      </w:pPr>
      <w:r>
        <w:rPr>
          <w:rStyle w:val="FootnoteReference"/>
        </w:rPr>
        <w:footnoteRef/>
      </w:r>
      <w:r>
        <w:t xml:space="preserve"> Source: Bureau of Labor Statistics, “Employer Costs for Employee Compensation – December 2018,” </w:t>
      </w:r>
      <w:hyperlink r:id="rId1" w:anchor="00-0000" w:history="1">
        <w:r w:rsidRPr="007E3D29">
          <w:rPr>
            <w:rStyle w:val="Hyperlink"/>
          </w:rPr>
          <w:t>https://www.bls.gov/oes/current/oes_nat.htm#00-0000</w:t>
        </w:r>
      </w:hyperlink>
      <w:r>
        <w:t>.</w:t>
      </w:r>
    </w:p>
  </w:footnote>
  <w:footnote w:id="3">
    <w:p w14:paraId="3B57C8FC" w14:textId="2689EE53" w:rsidR="0073488F" w:rsidRDefault="0073488F" w:rsidP="0073488F">
      <w:pPr>
        <w:pStyle w:val="FootnoteText"/>
      </w:pPr>
      <w:r>
        <w:rPr>
          <w:rStyle w:val="FootnoteReference"/>
        </w:rPr>
        <w:footnoteRef/>
      </w:r>
      <w:r>
        <w:t xml:space="preserve">Source: Staples, </w:t>
      </w:r>
      <w:hyperlink r:id="rId2" w:history="1">
        <w:r w:rsidR="00310773" w:rsidRPr="00722A69">
          <w:rPr>
            <w:rStyle w:val="Hyperlink"/>
          </w:rPr>
          <w:t>https://www.staples.com/sbd/content/copyandprint/copiesanddocuments.html</w:t>
        </w:r>
      </w:hyperlink>
      <w:r>
        <w:t xml:space="preserve"> </w:t>
      </w:r>
    </w:p>
  </w:footnote>
  <w:footnote w:id="4">
    <w:p w14:paraId="0A5B84A3" w14:textId="555675FA" w:rsidR="00727174" w:rsidRDefault="00727174">
      <w:pPr>
        <w:pStyle w:val="FootnoteText"/>
      </w:pPr>
      <w:r>
        <w:rPr>
          <w:rStyle w:val="FootnoteReference"/>
        </w:rPr>
        <w:footnoteRef/>
      </w:r>
      <w:r>
        <w:t xml:space="preserve"> Source: Office Depot, </w:t>
      </w:r>
      <w:hyperlink r:id="rId3" w:history="1">
        <w:r w:rsidRPr="00FB0584">
          <w:rPr>
            <w:rStyle w:val="Hyperlink"/>
          </w:rPr>
          <w:t>https://www.officedepot.com/</w:t>
        </w:r>
      </w:hyperlink>
    </w:p>
  </w:footnote>
  <w:footnote w:id="5">
    <w:p w14:paraId="348EDE00" w14:textId="15FF6109" w:rsidR="00310773" w:rsidRDefault="00310773" w:rsidP="00310773">
      <w:pPr>
        <w:pStyle w:val="FootnoteText"/>
      </w:pPr>
      <w:r>
        <w:rPr>
          <w:rStyle w:val="FootnoteReference"/>
        </w:rPr>
        <w:footnoteRef/>
      </w:r>
      <w:r>
        <w:t xml:space="preserve"> Source: United States Postal Service, </w:t>
      </w:r>
      <w:hyperlink r:id="rId4" w:history="1">
        <w:r w:rsidRPr="00722A69">
          <w:rPr>
            <w:rStyle w:val="Hyperlink"/>
          </w:rPr>
          <w:t>https://www.usps.com/business/prices.htm</w:t>
        </w:r>
      </w:hyperlink>
    </w:p>
    <w:p w14:paraId="3E2E8DF2" w14:textId="3BAE9B76" w:rsidR="00310773" w:rsidRDefault="00310773" w:rsidP="00310773">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37B0" w14:textId="68A15023" w:rsidR="00BA2827" w:rsidRDefault="00BA2827">
    <w:pPr>
      <w:pStyle w:val="Header"/>
      <w:jc w:val="center"/>
    </w:pPr>
    <w:r>
      <w:rPr>
        <w:rStyle w:val="PageNumber"/>
      </w:rPr>
      <w:fldChar w:fldCharType="begin"/>
    </w:r>
    <w:r>
      <w:rPr>
        <w:rStyle w:val="PageNumber"/>
      </w:rPr>
      <w:instrText xml:space="preserve"> PAGE </w:instrText>
    </w:r>
    <w:r>
      <w:rPr>
        <w:rStyle w:val="PageNumber"/>
      </w:rPr>
      <w:fldChar w:fldCharType="separate"/>
    </w:r>
    <w:r w:rsidR="007A3D5A">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794639C"/>
    <w:multiLevelType w:val="hybridMultilevel"/>
    <w:tmpl w:val="5EA68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E45F3E"/>
    <w:multiLevelType w:val="hybridMultilevel"/>
    <w:tmpl w:val="422881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B11FC"/>
    <w:multiLevelType w:val="hybridMultilevel"/>
    <w:tmpl w:val="DF705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7728D1"/>
    <w:multiLevelType w:val="hybridMultilevel"/>
    <w:tmpl w:val="4CD4E9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766807"/>
    <w:multiLevelType w:val="hybridMultilevel"/>
    <w:tmpl w:val="66C04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866BC2"/>
    <w:multiLevelType w:val="hybridMultilevel"/>
    <w:tmpl w:val="7FE4C64C"/>
    <w:lvl w:ilvl="0" w:tplc="7A72EE66">
      <w:start w:val="2"/>
      <w:numFmt w:val="decimal"/>
      <w:lvlText w:val="%1."/>
      <w:lvlJc w:val="left"/>
      <w:pPr>
        <w:tabs>
          <w:tab w:val="num" w:pos="720"/>
        </w:tabs>
        <w:ind w:left="720" w:hanging="360"/>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A053ED"/>
    <w:multiLevelType w:val="hybridMultilevel"/>
    <w:tmpl w:val="9BF0D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91D12"/>
    <w:multiLevelType w:val="hybridMultilevel"/>
    <w:tmpl w:val="3C68AA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565B90"/>
    <w:multiLevelType w:val="hybridMultilevel"/>
    <w:tmpl w:val="D32A7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5C5266"/>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40A65F7"/>
    <w:multiLevelType w:val="hybridMultilevel"/>
    <w:tmpl w:val="02F82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D090A3C"/>
    <w:multiLevelType w:val="hybridMultilevel"/>
    <w:tmpl w:val="AAE6AA1E"/>
    <w:lvl w:ilvl="0" w:tplc="A5DA411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D4A52D1"/>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2"/>
  </w:num>
  <w:num w:numId="3">
    <w:abstractNumId w:val="14"/>
  </w:num>
  <w:num w:numId="4">
    <w:abstractNumId w:val="11"/>
  </w:num>
  <w:num w:numId="5">
    <w:abstractNumId w:val="9"/>
  </w:num>
  <w:num w:numId="6">
    <w:abstractNumId w:val="3"/>
  </w:num>
  <w:num w:numId="7">
    <w:abstractNumId w:val="13"/>
  </w:num>
  <w:num w:numId="8">
    <w:abstractNumId w:val="6"/>
  </w:num>
  <w:num w:numId="9">
    <w:abstractNumId w:val="4"/>
  </w:num>
  <w:num w:numId="10">
    <w:abstractNumId w:val="8"/>
  </w:num>
  <w:num w:numId="11">
    <w:abstractNumId w:val="7"/>
  </w:num>
  <w:num w:numId="12">
    <w:abstractNumId w:val="10"/>
  </w:num>
  <w:num w:numId="13">
    <w:abstractNumId w:val="1"/>
  </w:num>
  <w:num w:numId="14">
    <w:abstractNumId w:val="12"/>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kle, Kim">
    <w15:presenceInfo w15:providerId="None" w15:userId="Makle,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691"/>
    <w:rsid w:val="0000312B"/>
    <w:rsid w:val="00005C71"/>
    <w:rsid w:val="0001569E"/>
    <w:rsid w:val="00016DB5"/>
    <w:rsid w:val="00021948"/>
    <w:rsid w:val="00022C89"/>
    <w:rsid w:val="00022EE4"/>
    <w:rsid w:val="00023422"/>
    <w:rsid w:val="00023B08"/>
    <w:rsid w:val="000254B2"/>
    <w:rsid w:val="000313CA"/>
    <w:rsid w:val="00031B44"/>
    <w:rsid w:val="0003306E"/>
    <w:rsid w:val="00033443"/>
    <w:rsid w:val="0003373C"/>
    <w:rsid w:val="00036081"/>
    <w:rsid w:val="00042F20"/>
    <w:rsid w:val="00046B8F"/>
    <w:rsid w:val="00054970"/>
    <w:rsid w:val="00056EA0"/>
    <w:rsid w:val="0005741C"/>
    <w:rsid w:val="0006135D"/>
    <w:rsid w:val="00062939"/>
    <w:rsid w:val="00075908"/>
    <w:rsid w:val="000857F4"/>
    <w:rsid w:val="00087766"/>
    <w:rsid w:val="00091447"/>
    <w:rsid w:val="000962F7"/>
    <w:rsid w:val="000A3358"/>
    <w:rsid w:val="000A5B2E"/>
    <w:rsid w:val="000A6B45"/>
    <w:rsid w:val="000B2196"/>
    <w:rsid w:val="000B2E42"/>
    <w:rsid w:val="000B5676"/>
    <w:rsid w:val="000B58BC"/>
    <w:rsid w:val="000B5B62"/>
    <w:rsid w:val="000B69EC"/>
    <w:rsid w:val="000B770F"/>
    <w:rsid w:val="000C1691"/>
    <w:rsid w:val="000C50AF"/>
    <w:rsid w:val="0010207F"/>
    <w:rsid w:val="0010338C"/>
    <w:rsid w:val="00104409"/>
    <w:rsid w:val="001046B3"/>
    <w:rsid w:val="00114B5E"/>
    <w:rsid w:val="001268AB"/>
    <w:rsid w:val="001310A2"/>
    <w:rsid w:val="001504D6"/>
    <w:rsid w:val="00150CE1"/>
    <w:rsid w:val="001515CB"/>
    <w:rsid w:val="0016154E"/>
    <w:rsid w:val="001638F1"/>
    <w:rsid w:val="001769DA"/>
    <w:rsid w:val="001771DE"/>
    <w:rsid w:val="0019256E"/>
    <w:rsid w:val="00193578"/>
    <w:rsid w:val="001A114F"/>
    <w:rsid w:val="001A24F0"/>
    <w:rsid w:val="001A7BDF"/>
    <w:rsid w:val="001B4BC1"/>
    <w:rsid w:val="001B7143"/>
    <w:rsid w:val="001C1703"/>
    <w:rsid w:val="001C1AF9"/>
    <w:rsid w:val="001D06F3"/>
    <w:rsid w:val="001D1E2F"/>
    <w:rsid w:val="001D6222"/>
    <w:rsid w:val="001E2487"/>
    <w:rsid w:val="001E2E74"/>
    <w:rsid w:val="001E6097"/>
    <w:rsid w:val="001F2F3F"/>
    <w:rsid w:val="001F4184"/>
    <w:rsid w:val="00200EB6"/>
    <w:rsid w:val="00204955"/>
    <w:rsid w:val="002062DC"/>
    <w:rsid w:val="00207050"/>
    <w:rsid w:val="00221AE2"/>
    <w:rsid w:val="002240E8"/>
    <w:rsid w:val="00225470"/>
    <w:rsid w:val="00226111"/>
    <w:rsid w:val="00226CBA"/>
    <w:rsid w:val="00233086"/>
    <w:rsid w:val="00250CCD"/>
    <w:rsid w:val="00250EAF"/>
    <w:rsid w:val="00260A44"/>
    <w:rsid w:val="00264427"/>
    <w:rsid w:val="002734AE"/>
    <w:rsid w:val="00277473"/>
    <w:rsid w:val="00286304"/>
    <w:rsid w:val="002868AD"/>
    <w:rsid w:val="00295027"/>
    <w:rsid w:val="00295E14"/>
    <w:rsid w:val="0029625B"/>
    <w:rsid w:val="002972E4"/>
    <w:rsid w:val="002A700E"/>
    <w:rsid w:val="002B3C44"/>
    <w:rsid w:val="002B4253"/>
    <w:rsid w:val="002B65CE"/>
    <w:rsid w:val="002B7E18"/>
    <w:rsid w:val="002C0B37"/>
    <w:rsid w:val="002D0DF4"/>
    <w:rsid w:val="002D52E5"/>
    <w:rsid w:val="002E3C50"/>
    <w:rsid w:val="002F0D7A"/>
    <w:rsid w:val="00303A46"/>
    <w:rsid w:val="00310773"/>
    <w:rsid w:val="003115B0"/>
    <w:rsid w:val="003122EC"/>
    <w:rsid w:val="0032543A"/>
    <w:rsid w:val="003264B1"/>
    <w:rsid w:val="00327C21"/>
    <w:rsid w:val="003326D5"/>
    <w:rsid w:val="00333020"/>
    <w:rsid w:val="00333212"/>
    <w:rsid w:val="003444F8"/>
    <w:rsid w:val="0035042B"/>
    <w:rsid w:val="0037179D"/>
    <w:rsid w:val="00372EA4"/>
    <w:rsid w:val="00380A3F"/>
    <w:rsid w:val="003870DF"/>
    <w:rsid w:val="003934D4"/>
    <w:rsid w:val="00395289"/>
    <w:rsid w:val="003A642A"/>
    <w:rsid w:val="003B62AD"/>
    <w:rsid w:val="003B6F68"/>
    <w:rsid w:val="003B75B9"/>
    <w:rsid w:val="003C17C0"/>
    <w:rsid w:val="003C1B2E"/>
    <w:rsid w:val="003D13C8"/>
    <w:rsid w:val="003D5E50"/>
    <w:rsid w:val="003D63F2"/>
    <w:rsid w:val="003F3853"/>
    <w:rsid w:val="003F66C3"/>
    <w:rsid w:val="004002B5"/>
    <w:rsid w:val="0041207C"/>
    <w:rsid w:val="00415793"/>
    <w:rsid w:val="004239C1"/>
    <w:rsid w:val="00424D40"/>
    <w:rsid w:val="00431BA9"/>
    <w:rsid w:val="00433BDA"/>
    <w:rsid w:val="0045563F"/>
    <w:rsid w:val="0045666C"/>
    <w:rsid w:val="0045695A"/>
    <w:rsid w:val="004624A5"/>
    <w:rsid w:val="00466769"/>
    <w:rsid w:val="00475B22"/>
    <w:rsid w:val="00492DB8"/>
    <w:rsid w:val="00494523"/>
    <w:rsid w:val="00497628"/>
    <w:rsid w:val="004A35F0"/>
    <w:rsid w:val="004B3B5F"/>
    <w:rsid w:val="004B5139"/>
    <w:rsid w:val="004B5F78"/>
    <w:rsid w:val="004C100B"/>
    <w:rsid w:val="004C41F2"/>
    <w:rsid w:val="004D36F4"/>
    <w:rsid w:val="004D4414"/>
    <w:rsid w:val="004D6DCF"/>
    <w:rsid w:val="004D74B0"/>
    <w:rsid w:val="004E078A"/>
    <w:rsid w:val="004E64C0"/>
    <w:rsid w:val="004F6113"/>
    <w:rsid w:val="00504406"/>
    <w:rsid w:val="00505157"/>
    <w:rsid w:val="00505565"/>
    <w:rsid w:val="0051221F"/>
    <w:rsid w:val="00514598"/>
    <w:rsid w:val="005177D6"/>
    <w:rsid w:val="00517BC6"/>
    <w:rsid w:val="00524271"/>
    <w:rsid w:val="00536D3B"/>
    <w:rsid w:val="00537E15"/>
    <w:rsid w:val="00543D4D"/>
    <w:rsid w:val="005456E4"/>
    <w:rsid w:val="00552BC5"/>
    <w:rsid w:val="005551F7"/>
    <w:rsid w:val="0055574B"/>
    <w:rsid w:val="0057029C"/>
    <w:rsid w:val="00577420"/>
    <w:rsid w:val="00577951"/>
    <w:rsid w:val="00593BCC"/>
    <w:rsid w:val="005954C7"/>
    <w:rsid w:val="005A177B"/>
    <w:rsid w:val="005A1A84"/>
    <w:rsid w:val="005A297B"/>
    <w:rsid w:val="005B1FBC"/>
    <w:rsid w:val="005B3FC9"/>
    <w:rsid w:val="005B513F"/>
    <w:rsid w:val="005D37FA"/>
    <w:rsid w:val="005D3A81"/>
    <w:rsid w:val="005F545A"/>
    <w:rsid w:val="005F7056"/>
    <w:rsid w:val="005F7949"/>
    <w:rsid w:val="00601FB2"/>
    <w:rsid w:val="0061141B"/>
    <w:rsid w:val="00612791"/>
    <w:rsid w:val="00621F3F"/>
    <w:rsid w:val="00622172"/>
    <w:rsid w:val="0062481E"/>
    <w:rsid w:val="006375D6"/>
    <w:rsid w:val="00641905"/>
    <w:rsid w:val="00642234"/>
    <w:rsid w:val="00655930"/>
    <w:rsid w:val="00665957"/>
    <w:rsid w:val="00670B76"/>
    <w:rsid w:val="006723BB"/>
    <w:rsid w:val="006828F5"/>
    <w:rsid w:val="00682DAF"/>
    <w:rsid w:val="006B531C"/>
    <w:rsid w:val="006B549A"/>
    <w:rsid w:val="006C3CD5"/>
    <w:rsid w:val="006C4B9D"/>
    <w:rsid w:val="006C5693"/>
    <w:rsid w:val="006C6FB3"/>
    <w:rsid w:val="0070057A"/>
    <w:rsid w:val="00703500"/>
    <w:rsid w:val="00704E20"/>
    <w:rsid w:val="007211F7"/>
    <w:rsid w:val="0072286D"/>
    <w:rsid w:val="00726056"/>
    <w:rsid w:val="00727174"/>
    <w:rsid w:val="007274CA"/>
    <w:rsid w:val="007330A6"/>
    <w:rsid w:val="00733727"/>
    <w:rsid w:val="0073488F"/>
    <w:rsid w:val="00754D4B"/>
    <w:rsid w:val="007551F7"/>
    <w:rsid w:val="00757CA3"/>
    <w:rsid w:val="007606BB"/>
    <w:rsid w:val="00763ACF"/>
    <w:rsid w:val="00780301"/>
    <w:rsid w:val="00782E78"/>
    <w:rsid w:val="00786EBD"/>
    <w:rsid w:val="00787592"/>
    <w:rsid w:val="0079206B"/>
    <w:rsid w:val="00793BA5"/>
    <w:rsid w:val="00797650"/>
    <w:rsid w:val="007977F0"/>
    <w:rsid w:val="007A14EC"/>
    <w:rsid w:val="007A1734"/>
    <w:rsid w:val="007A3C77"/>
    <w:rsid w:val="007A3D5A"/>
    <w:rsid w:val="007A4372"/>
    <w:rsid w:val="007B2E64"/>
    <w:rsid w:val="007B57EB"/>
    <w:rsid w:val="007C1F4F"/>
    <w:rsid w:val="007C59C1"/>
    <w:rsid w:val="007D220C"/>
    <w:rsid w:val="007E0C2B"/>
    <w:rsid w:val="007E2534"/>
    <w:rsid w:val="007E3D29"/>
    <w:rsid w:val="007E6A13"/>
    <w:rsid w:val="007F472E"/>
    <w:rsid w:val="007F54C2"/>
    <w:rsid w:val="007F6B34"/>
    <w:rsid w:val="00816CFB"/>
    <w:rsid w:val="00817487"/>
    <w:rsid w:val="00820B08"/>
    <w:rsid w:val="00824E1A"/>
    <w:rsid w:val="008263F1"/>
    <w:rsid w:val="00827828"/>
    <w:rsid w:val="008302D2"/>
    <w:rsid w:val="008321F2"/>
    <w:rsid w:val="00834BDD"/>
    <w:rsid w:val="0084217C"/>
    <w:rsid w:val="00843F9E"/>
    <w:rsid w:val="00844F53"/>
    <w:rsid w:val="00854CB3"/>
    <w:rsid w:val="00862F46"/>
    <w:rsid w:val="00867242"/>
    <w:rsid w:val="00867EBC"/>
    <w:rsid w:val="00884796"/>
    <w:rsid w:val="008B0C2A"/>
    <w:rsid w:val="008B2A3A"/>
    <w:rsid w:val="008B5A45"/>
    <w:rsid w:val="008C0025"/>
    <w:rsid w:val="008C1FAF"/>
    <w:rsid w:val="008D6C5C"/>
    <w:rsid w:val="008E36AB"/>
    <w:rsid w:val="0090692E"/>
    <w:rsid w:val="00913F58"/>
    <w:rsid w:val="009242FA"/>
    <w:rsid w:val="009255AC"/>
    <w:rsid w:val="00927ACE"/>
    <w:rsid w:val="00932A11"/>
    <w:rsid w:val="00937CFE"/>
    <w:rsid w:val="00943389"/>
    <w:rsid w:val="0094698A"/>
    <w:rsid w:val="00952812"/>
    <w:rsid w:val="0095289A"/>
    <w:rsid w:val="0095573B"/>
    <w:rsid w:val="009558F7"/>
    <w:rsid w:val="00974DAE"/>
    <w:rsid w:val="009856A3"/>
    <w:rsid w:val="00987E1E"/>
    <w:rsid w:val="00991F58"/>
    <w:rsid w:val="00997781"/>
    <w:rsid w:val="009A3528"/>
    <w:rsid w:val="009B118D"/>
    <w:rsid w:val="009B30DA"/>
    <w:rsid w:val="009B3569"/>
    <w:rsid w:val="009B65BA"/>
    <w:rsid w:val="009C1D08"/>
    <w:rsid w:val="009C6B04"/>
    <w:rsid w:val="009E055F"/>
    <w:rsid w:val="009E32FB"/>
    <w:rsid w:val="009E3F2A"/>
    <w:rsid w:val="00A075DA"/>
    <w:rsid w:val="00A14C58"/>
    <w:rsid w:val="00A23A5A"/>
    <w:rsid w:val="00A2619D"/>
    <w:rsid w:val="00A42AF3"/>
    <w:rsid w:val="00A458FB"/>
    <w:rsid w:val="00A511B2"/>
    <w:rsid w:val="00A610E3"/>
    <w:rsid w:val="00A636A2"/>
    <w:rsid w:val="00A64BAA"/>
    <w:rsid w:val="00A730D9"/>
    <w:rsid w:val="00A73B9A"/>
    <w:rsid w:val="00A77FE7"/>
    <w:rsid w:val="00A8260E"/>
    <w:rsid w:val="00A84845"/>
    <w:rsid w:val="00A9165C"/>
    <w:rsid w:val="00A957C1"/>
    <w:rsid w:val="00AA0C2D"/>
    <w:rsid w:val="00AA5D9E"/>
    <w:rsid w:val="00AB4952"/>
    <w:rsid w:val="00AC33A7"/>
    <w:rsid w:val="00AD10D8"/>
    <w:rsid w:val="00AD4402"/>
    <w:rsid w:val="00AF1427"/>
    <w:rsid w:val="00AF778A"/>
    <w:rsid w:val="00B0375D"/>
    <w:rsid w:val="00B14D8F"/>
    <w:rsid w:val="00B26569"/>
    <w:rsid w:val="00B267F9"/>
    <w:rsid w:val="00B53090"/>
    <w:rsid w:val="00B602DC"/>
    <w:rsid w:val="00B62C14"/>
    <w:rsid w:val="00B67310"/>
    <w:rsid w:val="00B70FE1"/>
    <w:rsid w:val="00B74830"/>
    <w:rsid w:val="00B91711"/>
    <w:rsid w:val="00B92DFA"/>
    <w:rsid w:val="00B937A8"/>
    <w:rsid w:val="00BA23EB"/>
    <w:rsid w:val="00BA2827"/>
    <w:rsid w:val="00BA2984"/>
    <w:rsid w:val="00BA68DA"/>
    <w:rsid w:val="00BC5857"/>
    <w:rsid w:val="00BC59CA"/>
    <w:rsid w:val="00BD35D4"/>
    <w:rsid w:val="00BD3D3D"/>
    <w:rsid w:val="00BE311F"/>
    <w:rsid w:val="00BF192C"/>
    <w:rsid w:val="00BF78F0"/>
    <w:rsid w:val="00C140E8"/>
    <w:rsid w:val="00C15EED"/>
    <w:rsid w:val="00C17DFD"/>
    <w:rsid w:val="00C20C3D"/>
    <w:rsid w:val="00C22781"/>
    <w:rsid w:val="00C25509"/>
    <w:rsid w:val="00C33984"/>
    <w:rsid w:val="00C37241"/>
    <w:rsid w:val="00C41FCD"/>
    <w:rsid w:val="00C42CDC"/>
    <w:rsid w:val="00C53907"/>
    <w:rsid w:val="00C63312"/>
    <w:rsid w:val="00C70BEA"/>
    <w:rsid w:val="00C73BC8"/>
    <w:rsid w:val="00C8002E"/>
    <w:rsid w:val="00C858A5"/>
    <w:rsid w:val="00C942C8"/>
    <w:rsid w:val="00CA2278"/>
    <w:rsid w:val="00CA3466"/>
    <w:rsid w:val="00CB1D96"/>
    <w:rsid w:val="00CC0B90"/>
    <w:rsid w:val="00CC40CC"/>
    <w:rsid w:val="00CC6934"/>
    <w:rsid w:val="00CD2858"/>
    <w:rsid w:val="00CE516E"/>
    <w:rsid w:val="00CF0F8C"/>
    <w:rsid w:val="00CF4D7F"/>
    <w:rsid w:val="00D06BA4"/>
    <w:rsid w:val="00D11A71"/>
    <w:rsid w:val="00D17A96"/>
    <w:rsid w:val="00D2454B"/>
    <w:rsid w:val="00D253FE"/>
    <w:rsid w:val="00D30FA0"/>
    <w:rsid w:val="00D46EDA"/>
    <w:rsid w:val="00D504B6"/>
    <w:rsid w:val="00D75024"/>
    <w:rsid w:val="00D9198F"/>
    <w:rsid w:val="00D923B9"/>
    <w:rsid w:val="00DA042F"/>
    <w:rsid w:val="00DA1ABE"/>
    <w:rsid w:val="00DA2B35"/>
    <w:rsid w:val="00DB1BA3"/>
    <w:rsid w:val="00DC2102"/>
    <w:rsid w:val="00DD2C11"/>
    <w:rsid w:val="00DD3E6E"/>
    <w:rsid w:val="00DE1AB5"/>
    <w:rsid w:val="00DF493C"/>
    <w:rsid w:val="00E07E2B"/>
    <w:rsid w:val="00E1324B"/>
    <w:rsid w:val="00E16206"/>
    <w:rsid w:val="00E30144"/>
    <w:rsid w:val="00E30504"/>
    <w:rsid w:val="00E36CEA"/>
    <w:rsid w:val="00E37B5F"/>
    <w:rsid w:val="00E41086"/>
    <w:rsid w:val="00E43F0B"/>
    <w:rsid w:val="00E473E6"/>
    <w:rsid w:val="00E51F99"/>
    <w:rsid w:val="00E536D3"/>
    <w:rsid w:val="00E57FB3"/>
    <w:rsid w:val="00E614F0"/>
    <w:rsid w:val="00E640E4"/>
    <w:rsid w:val="00E710A0"/>
    <w:rsid w:val="00E826C7"/>
    <w:rsid w:val="00E82923"/>
    <w:rsid w:val="00E82C02"/>
    <w:rsid w:val="00E8545B"/>
    <w:rsid w:val="00E857E4"/>
    <w:rsid w:val="00E90F14"/>
    <w:rsid w:val="00EA1A1F"/>
    <w:rsid w:val="00EA2CF6"/>
    <w:rsid w:val="00EA57D2"/>
    <w:rsid w:val="00EA67F2"/>
    <w:rsid w:val="00EB0A49"/>
    <w:rsid w:val="00EB32F6"/>
    <w:rsid w:val="00EB5944"/>
    <w:rsid w:val="00EB79D7"/>
    <w:rsid w:val="00EC5647"/>
    <w:rsid w:val="00ED00E0"/>
    <w:rsid w:val="00EF5FF6"/>
    <w:rsid w:val="00EF767B"/>
    <w:rsid w:val="00F009FE"/>
    <w:rsid w:val="00F11BC5"/>
    <w:rsid w:val="00F3002D"/>
    <w:rsid w:val="00F34F27"/>
    <w:rsid w:val="00F37E5E"/>
    <w:rsid w:val="00F40742"/>
    <w:rsid w:val="00F52EDA"/>
    <w:rsid w:val="00F64968"/>
    <w:rsid w:val="00F70148"/>
    <w:rsid w:val="00F72B2F"/>
    <w:rsid w:val="00F80021"/>
    <w:rsid w:val="00F834E2"/>
    <w:rsid w:val="00F95B84"/>
    <w:rsid w:val="00F97FE9"/>
    <w:rsid w:val="00FA0E27"/>
    <w:rsid w:val="00FA1B37"/>
    <w:rsid w:val="00FA1FAC"/>
    <w:rsid w:val="00FB5030"/>
    <w:rsid w:val="00FC119F"/>
    <w:rsid w:val="00FD23D5"/>
    <w:rsid w:val="00FE5068"/>
    <w:rsid w:val="00FE5327"/>
    <w:rsid w:val="00FE78ED"/>
    <w:rsid w:val="00FF04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A9C373F"/>
  <w15:docId w15:val="{48747CFE-8E50-4A37-BC3D-F8C0556E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A46"/>
    <w:pPr>
      <w:spacing w:after="120"/>
    </w:pPr>
    <w:rPr>
      <w:sz w:val="24"/>
    </w:rPr>
  </w:style>
  <w:style w:type="paragraph" w:styleId="Heading1">
    <w:name w:val="heading 1"/>
    <w:basedOn w:val="Normal"/>
    <w:next w:val="Normal"/>
    <w:link w:val="Heading1Char"/>
    <w:qFormat/>
    <w:rsid w:val="00303A4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3A46"/>
    <w:pPr>
      <w:tabs>
        <w:tab w:val="center" w:pos="4320"/>
        <w:tab w:val="right" w:pos="8640"/>
      </w:tabs>
    </w:pPr>
  </w:style>
  <w:style w:type="paragraph" w:styleId="NormalIndent">
    <w:name w:val="Normal Indent"/>
    <w:basedOn w:val="Normal"/>
    <w:rsid w:val="00303A46"/>
    <w:pPr>
      <w:ind w:left="360"/>
    </w:pPr>
  </w:style>
  <w:style w:type="paragraph" w:styleId="Footer">
    <w:name w:val="footer"/>
    <w:basedOn w:val="Normal"/>
    <w:rsid w:val="00303A46"/>
    <w:pPr>
      <w:tabs>
        <w:tab w:val="center" w:pos="4320"/>
        <w:tab w:val="right" w:pos="8640"/>
      </w:tabs>
    </w:pPr>
  </w:style>
  <w:style w:type="character" w:styleId="PageNumber">
    <w:name w:val="page number"/>
    <w:basedOn w:val="DefaultParagraphFont"/>
    <w:rsid w:val="00303A46"/>
  </w:style>
  <w:style w:type="paragraph" w:styleId="ListParagraph">
    <w:name w:val="List Paragraph"/>
    <w:basedOn w:val="Normal"/>
    <w:uiPriority w:val="34"/>
    <w:qFormat/>
    <w:rsid w:val="00B91711"/>
    <w:pPr>
      <w:ind w:left="720"/>
    </w:pPr>
  </w:style>
  <w:style w:type="character" w:styleId="Hyperlink">
    <w:name w:val="Hyperlink"/>
    <w:basedOn w:val="DefaultParagraphFont"/>
    <w:rsid w:val="00B91711"/>
    <w:rPr>
      <w:color w:val="0000FF"/>
      <w:u w:val="single"/>
    </w:rPr>
  </w:style>
  <w:style w:type="paragraph" w:styleId="HTMLPreformatted">
    <w:name w:val="HTML Preformatted"/>
    <w:basedOn w:val="Normal"/>
    <w:link w:val="HTMLPreformattedChar"/>
    <w:uiPriority w:val="99"/>
    <w:rsid w:val="0002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254B2"/>
    <w:rPr>
      <w:rFonts w:ascii="Courier New" w:hAnsi="Courier New" w:cs="Courier New"/>
    </w:rPr>
  </w:style>
  <w:style w:type="paragraph" w:styleId="BalloonText">
    <w:name w:val="Balloon Text"/>
    <w:basedOn w:val="Normal"/>
    <w:semiHidden/>
    <w:rsid w:val="00AC33A7"/>
    <w:rPr>
      <w:rFonts w:ascii="Tahoma" w:hAnsi="Tahoma" w:cs="Tahoma"/>
      <w:sz w:val="16"/>
      <w:szCs w:val="16"/>
    </w:rPr>
  </w:style>
  <w:style w:type="paragraph" w:styleId="BodyTextIndent">
    <w:name w:val="Body Text Indent"/>
    <w:basedOn w:val="Normal"/>
    <w:link w:val="BodyTextIndentChar"/>
    <w:rsid w:val="007F54C2"/>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7F54C2"/>
    <w:rPr>
      <w:sz w:val="24"/>
      <w:szCs w:val="24"/>
    </w:rPr>
  </w:style>
  <w:style w:type="character" w:styleId="CommentReference">
    <w:name w:val="annotation reference"/>
    <w:basedOn w:val="DefaultParagraphFont"/>
    <w:uiPriority w:val="99"/>
    <w:rsid w:val="00EF5FF6"/>
    <w:rPr>
      <w:sz w:val="16"/>
      <w:szCs w:val="16"/>
    </w:rPr>
  </w:style>
  <w:style w:type="paragraph" w:styleId="CommentText">
    <w:name w:val="annotation text"/>
    <w:basedOn w:val="Normal"/>
    <w:link w:val="CommentTextChar"/>
    <w:uiPriority w:val="99"/>
    <w:rsid w:val="00EF5FF6"/>
    <w:rPr>
      <w:sz w:val="20"/>
    </w:rPr>
  </w:style>
  <w:style w:type="character" w:customStyle="1" w:styleId="CommentTextChar">
    <w:name w:val="Comment Text Char"/>
    <w:basedOn w:val="DefaultParagraphFont"/>
    <w:link w:val="CommentText"/>
    <w:uiPriority w:val="99"/>
    <w:rsid w:val="00EF5FF6"/>
  </w:style>
  <w:style w:type="paragraph" w:styleId="CommentSubject">
    <w:name w:val="annotation subject"/>
    <w:basedOn w:val="CommentText"/>
    <w:next w:val="CommentText"/>
    <w:link w:val="CommentSubjectChar"/>
    <w:rsid w:val="00EF5FF6"/>
    <w:rPr>
      <w:b/>
      <w:bCs/>
    </w:rPr>
  </w:style>
  <w:style w:type="character" w:customStyle="1" w:styleId="CommentSubjectChar">
    <w:name w:val="Comment Subject Char"/>
    <w:basedOn w:val="CommentTextChar"/>
    <w:link w:val="CommentSubject"/>
    <w:rsid w:val="00EF5FF6"/>
    <w:rPr>
      <w:b/>
      <w:bCs/>
    </w:rPr>
  </w:style>
  <w:style w:type="paragraph" w:styleId="Subtitle">
    <w:name w:val="Subtitle"/>
    <w:basedOn w:val="Normal"/>
    <w:next w:val="Normal"/>
    <w:link w:val="SubtitleChar"/>
    <w:qFormat/>
    <w:rsid w:val="00C8002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C8002E"/>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3D5E50"/>
    <w:pPr>
      <w:spacing w:line="480" w:lineRule="auto"/>
    </w:pPr>
  </w:style>
  <w:style w:type="character" w:customStyle="1" w:styleId="BodyText2Char">
    <w:name w:val="Body Text 2 Char"/>
    <w:basedOn w:val="DefaultParagraphFont"/>
    <w:link w:val="BodyText2"/>
    <w:rsid w:val="003D5E50"/>
    <w:rPr>
      <w:sz w:val="24"/>
    </w:rPr>
  </w:style>
  <w:style w:type="paragraph" w:styleId="BodyTextIndent3">
    <w:name w:val="Body Text Indent 3"/>
    <w:basedOn w:val="Normal"/>
    <w:link w:val="BodyTextIndent3Char"/>
    <w:rsid w:val="003D5E50"/>
    <w:pPr>
      <w:ind w:left="360"/>
    </w:pPr>
    <w:rPr>
      <w:sz w:val="16"/>
      <w:szCs w:val="16"/>
    </w:rPr>
  </w:style>
  <w:style w:type="character" w:customStyle="1" w:styleId="BodyTextIndent3Char">
    <w:name w:val="Body Text Indent 3 Char"/>
    <w:basedOn w:val="DefaultParagraphFont"/>
    <w:link w:val="BodyTextIndent3"/>
    <w:rsid w:val="003D5E50"/>
    <w:rPr>
      <w:sz w:val="16"/>
      <w:szCs w:val="16"/>
    </w:rPr>
  </w:style>
  <w:style w:type="character" w:styleId="FollowedHyperlink">
    <w:name w:val="FollowedHyperlink"/>
    <w:basedOn w:val="DefaultParagraphFont"/>
    <w:rsid w:val="00193578"/>
    <w:rPr>
      <w:color w:val="800080" w:themeColor="followedHyperlink"/>
      <w:u w:val="single"/>
    </w:rPr>
  </w:style>
  <w:style w:type="paragraph" w:styleId="Revision">
    <w:name w:val="Revision"/>
    <w:hidden/>
    <w:uiPriority w:val="99"/>
    <w:semiHidden/>
    <w:rsid w:val="001B7143"/>
    <w:rPr>
      <w:sz w:val="24"/>
    </w:rPr>
  </w:style>
  <w:style w:type="character" w:customStyle="1" w:styleId="Heading1Char">
    <w:name w:val="Heading 1 Char"/>
    <w:basedOn w:val="DefaultParagraphFont"/>
    <w:link w:val="Heading1"/>
    <w:rsid w:val="002062DC"/>
    <w:rPr>
      <w:b/>
      <w:sz w:val="24"/>
    </w:rPr>
  </w:style>
  <w:style w:type="paragraph" w:styleId="FootnoteText">
    <w:name w:val="footnote text"/>
    <w:basedOn w:val="Normal"/>
    <w:link w:val="FootnoteTextChar"/>
    <w:uiPriority w:val="99"/>
    <w:semiHidden/>
    <w:unhideWhenUsed/>
    <w:rsid w:val="003122EC"/>
    <w:pPr>
      <w:spacing w:after="0"/>
    </w:pPr>
    <w:rPr>
      <w:sz w:val="20"/>
    </w:rPr>
  </w:style>
  <w:style w:type="character" w:customStyle="1" w:styleId="FootnoteTextChar">
    <w:name w:val="Footnote Text Char"/>
    <w:basedOn w:val="DefaultParagraphFont"/>
    <w:link w:val="FootnoteText"/>
    <w:uiPriority w:val="99"/>
    <w:semiHidden/>
    <w:rsid w:val="003122EC"/>
  </w:style>
  <w:style w:type="character" w:styleId="FootnoteReference">
    <w:name w:val="footnote reference"/>
    <w:basedOn w:val="DefaultParagraphFont"/>
    <w:uiPriority w:val="99"/>
    <w:semiHidden/>
    <w:unhideWhenUsed/>
    <w:rsid w:val="003122EC"/>
    <w:rPr>
      <w:vertAlign w:val="superscript"/>
    </w:rPr>
  </w:style>
  <w:style w:type="paragraph" w:styleId="EndnoteText">
    <w:name w:val="endnote text"/>
    <w:basedOn w:val="Normal"/>
    <w:link w:val="EndnoteTextChar"/>
    <w:unhideWhenUsed/>
    <w:rsid w:val="003122EC"/>
    <w:pPr>
      <w:spacing w:after="0"/>
    </w:pPr>
    <w:rPr>
      <w:sz w:val="20"/>
    </w:rPr>
  </w:style>
  <w:style w:type="character" w:customStyle="1" w:styleId="EndnoteTextChar">
    <w:name w:val="Endnote Text Char"/>
    <w:basedOn w:val="DefaultParagraphFont"/>
    <w:link w:val="EndnoteText"/>
    <w:rsid w:val="003122EC"/>
  </w:style>
  <w:style w:type="table" w:styleId="TableGrid">
    <w:name w:val="Table Grid"/>
    <w:basedOn w:val="TableNormal"/>
    <w:rsid w:val="004C4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10773"/>
    <w:rPr>
      <w:color w:val="605E5C"/>
      <w:shd w:val="clear" w:color="auto" w:fill="E1DFDD"/>
    </w:rPr>
  </w:style>
  <w:style w:type="paragraph" w:customStyle="1" w:styleId="FRNoticeHeading2">
    <w:name w:val="FR Notice Heading 2"/>
    <w:basedOn w:val="Normal"/>
    <w:rsid w:val="00DC2102"/>
    <w:pPr>
      <w:spacing w:after="0" w:line="360" w:lineRule="auto"/>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9322">
      <w:bodyDiv w:val="1"/>
      <w:marLeft w:val="0"/>
      <w:marRight w:val="0"/>
      <w:marTop w:val="0"/>
      <w:marBottom w:val="0"/>
      <w:divBdr>
        <w:top w:val="none" w:sz="0" w:space="0" w:color="auto"/>
        <w:left w:val="none" w:sz="0" w:space="0" w:color="auto"/>
        <w:bottom w:val="none" w:sz="0" w:space="0" w:color="auto"/>
        <w:right w:val="none" w:sz="0" w:space="0" w:color="auto"/>
      </w:divBdr>
    </w:div>
    <w:div w:id="126052849">
      <w:bodyDiv w:val="1"/>
      <w:marLeft w:val="0"/>
      <w:marRight w:val="0"/>
      <w:marTop w:val="0"/>
      <w:marBottom w:val="0"/>
      <w:divBdr>
        <w:top w:val="none" w:sz="0" w:space="0" w:color="auto"/>
        <w:left w:val="none" w:sz="0" w:space="0" w:color="auto"/>
        <w:bottom w:val="none" w:sz="0" w:space="0" w:color="auto"/>
        <w:right w:val="none" w:sz="0" w:space="0" w:color="auto"/>
      </w:divBdr>
    </w:div>
    <w:div w:id="473566093">
      <w:bodyDiv w:val="1"/>
      <w:marLeft w:val="0"/>
      <w:marRight w:val="0"/>
      <w:marTop w:val="0"/>
      <w:marBottom w:val="0"/>
      <w:divBdr>
        <w:top w:val="none" w:sz="0" w:space="0" w:color="auto"/>
        <w:left w:val="none" w:sz="0" w:space="0" w:color="auto"/>
        <w:bottom w:val="none" w:sz="0" w:space="0" w:color="auto"/>
        <w:right w:val="none" w:sz="0" w:space="0" w:color="auto"/>
      </w:divBdr>
    </w:div>
    <w:div w:id="621114432">
      <w:bodyDiv w:val="1"/>
      <w:marLeft w:val="0"/>
      <w:marRight w:val="0"/>
      <w:marTop w:val="0"/>
      <w:marBottom w:val="0"/>
      <w:divBdr>
        <w:top w:val="none" w:sz="0" w:space="0" w:color="auto"/>
        <w:left w:val="none" w:sz="0" w:space="0" w:color="auto"/>
        <w:bottom w:val="none" w:sz="0" w:space="0" w:color="auto"/>
        <w:right w:val="none" w:sz="0" w:space="0" w:color="auto"/>
      </w:divBdr>
    </w:div>
    <w:div w:id="799109065">
      <w:bodyDiv w:val="1"/>
      <w:marLeft w:val="0"/>
      <w:marRight w:val="0"/>
      <w:marTop w:val="0"/>
      <w:marBottom w:val="0"/>
      <w:divBdr>
        <w:top w:val="none" w:sz="0" w:space="0" w:color="auto"/>
        <w:left w:val="none" w:sz="0" w:space="0" w:color="auto"/>
        <w:bottom w:val="none" w:sz="0" w:space="0" w:color="auto"/>
        <w:right w:val="none" w:sz="0" w:space="0" w:color="auto"/>
      </w:divBdr>
    </w:div>
    <w:div w:id="802238692">
      <w:bodyDiv w:val="1"/>
      <w:marLeft w:val="0"/>
      <w:marRight w:val="0"/>
      <w:marTop w:val="0"/>
      <w:marBottom w:val="0"/>
      <w:divBdr>
        <w:top w:val="none" w:sz="0" w:space="0" w:color="auto"/>
        <w:left w:val="none" w:sz="0" w:space="0" w:color="auto"/>
        <w:bottom w:val="none" w:sz="0" w:space="0" w:color="auto"/>
        <w:right w:val="none" w:sz="0" w:space="0" w:color="auto"/>
      </w:divBdr>
    </w:div>
    <w:div w:id="840630943">
      <w:bodyDiv w:val="1"/>
      <w:marLeft w:val="0"/>
      <w:marRight w:val="0"/>
      <w:marTop w:val="0"/>
      <w:marBottom w:val="0"/>
      <w:divBdr>
        <w:top w:val="none" w:sz="0" w:space="0" w:color="auto"/>
        <w:left w:val="none" w:sz="0" w:space="0" w:color="auto"/>
        <w:bottom w:val="none" w:sz="0" w:space="0" w:color="auto"/>
        <w:right w:val="none" w:sz="0" w:space="0" w:color="auto"/>
      </w:divBdr>
    </w:div>
    <w:div w:id="852182716">
      <w:bodyDiv w:val="1"/>
      <w:marLeft w:val="0"/>
      <w:marRight w:val="0"/>
      <w:marTop w:val="0"/>
      <w:marBottom w:val="0"/>
      <w:divBdr>
        <w:top w:val="none" w:sz="0" w:space="0" w:color="auto"/>
        <w:left w:val="none" w:sz="0" w:space="0" w:color="auto"/>
        <w:bottom w:val="none" w:sz="0" w:space="0" w:color="auto"/>
        <w:right w:val="none" w:sz="0" w:space="0" w:color="auto"/>
      </w:divBdr>
    </w:div>
    <w:div w:id="972370005">
      <w:bodyDiv w:val="1"/>
      <w:marLeft w:val="0"/>
      <w:marRight w:val="0"/>
      <w:marTop w:val="0"/>
      <w:marBottom w:val="0"/>
      <w:divBdr>
        <w:top w:val="none" w:sz="0" w:space="0" w:color="auto"/>
        <w:left w:val="none" w:sz="0" w:space="0" w:color="auto"/>
        <w:bottom w:val="none" w:sz="0" w:space="0" w:color="auto"/>
        <w:right w:val="none" w:sz="0" w:space="0" w:color="auto"/>
      </w:divBdr>
    </w:div>
    <w:div w:id="1105731997">
      <w:bodyDiv w:val="1"/>
      <w:marLeft w:val="0"/>
      <w:marRight w:val="0"/>
      <w:marTop w:val="0"/>
      <w:marBottom w:val="0"/>
      <w:divBdr>
        <w:top w:val="none" w:sz="0" w:space="0" w:color="auto"/>
        <w:left w:val="none" w:sz="0" w:space="0" w:color="auto"/>
        <w:bottom w:val="none" w:sz="0" w:space="0" w:color="auto"/>
        <w:right w:val="none" w:sz="0" w:space="0" w:color="auto"/>
      </w:divBdr>
    </w:div>
    <w:div w:id="1113093141">
      <w:bodyDiv w:val="1"/>
      <w:marLeft w:val="0"/>
      <w:marRight w:val="0"/>
      <w:marTop w:val="0"/>
      <w:marBottom w:val="0"/>
      <w:divBdr>
        <w:top w:val="none" w:sz="0" w:space="0" w:color="auto"/>
        <w:left w:val="none" w:sz="0" w:space="0" w:color="auto"/>
        <w:bottom w:val="none" w:sz="0" w:space="0" w:color="auto"/>
        <w:right w:val="none" w:sz="0" w:space="0" w:color="auto"/>
      </w:divBdr>
    </w:div>
    <w:div w:id="1292055440">
      <w:bodyDiv w:val="1"/>
      <w:marLeft w:val="0"/>
      <w:marRight w:val="0"/>
      <w:marTop w:val="0"/>
      <w:marBottom w:val="0"/>
      <w:divBdr>
        <w:top w:val="none" w:sz="0" w:space="0" w:color="auto"/>
        <w:left w:val="none" w:sz="0" w:space="0" w:color="auto"/>
        <w:bottom w:val="none" w:sz="0" w:space="0" w:color="auto"/>
        <w:right w:val="none" w:sz="0" w:space="0" w:color="auto"/>
      </w:divBdr>
    </w:div>
    <w:div w:id="1369989808">
      <w:bodyDiv w:val="1"/>
      <w:marLeft w:val="0"/>
      <w:marRight w:val="0"/>
      <w:marTop w:val="0"/>
      <w:marBottom w:val="0"/>
      <w:divBdr>
        <w:top w:val="none" w:sz="0" w:space="0" w:color="auto"/>
        <w:left w:val="none" w:sz="0" w:space="0" w:color="auto"/>
        <w:bottom w:val="none" w:sz="0" w:space="0" w:color="auto"/>
        <w:right w:val="none" w:sz="0" w:space="0" w:color="auto"/>
      </w:divBdr>
    </w:div>
    <w:div w:id="1452631579">
      <w:bodyDiv w:val="1"/>
      <w:marLeft w:val="0"/>
      <w:marRight w:val="0"/>
      <w:marTop w:val="0"/>
      <w:marBottom w:val="0"/>
      <w:divBdr>
        <w:top w:val="none" w:sz="0" w:space="0" w:color="auto"/>
        <w:left w:val="none" w:sz="0" w:space="0" w:color="auto"/>
        <w:bottom w:val="none" w:sz="0" w:space="0" w:color="auto"/>
        <w:right w:val="none" w:sz="0" w:space="0" w:color="auto"/>
      </w:divBdr>
    </w:div>
    <w:div w:id="1532844378">
      <w:bodyDiv w:val="1"/>
      <w:marLeft w:val="0"/>
      <w:marRight w:val="0"/>
      <w:marTop w:val="0"/>
      <w:marBottom w:val="0"/>
      <w:divBdr>
        <w:top w:val="none" w:sz="0" w:space="0" w:color="auto"/>
        <w:left w:val="none" w:sz="0" w:space="0" w:color="auto"/>
        <w:bottom w:val="none" w:sz="0" w:space="0" w:color="auto"/>
        <w:right w:val="none" w:sz="0" w:space="0" w:color="auto"/>
      </w:divBdr>
    </w:div>
    <w:div w:id="1670132224">
      <w:bodyDiv w:val="1"/>
      <w:marLeft w:val="0"/>
      <w:marRight w:val="0"/>
      <w:marTop w:val="0"/>
      <w:marBottom w:val="0"/>
      <w:divBdr>
        <w:top w:val="none" w:sz="0" w:space="0" w:color="auto"/>
        <w:left w:val="none" w:sz="0" w:space="0" w:color="auto"/>
        <w:bottom w:val="none" w:sz="0" w:space="0" w:color="auto"/>
        <w:right w:val="none" w:sz="0" w:space="0" w:color="auto"/>
      </w:divBdr>
    </w:div>
    <w:div w:id="1780492128">
      <w:bodyDiv w:val="1"/>
      <w:marLeft w:val="0"/>
      <w:marRight w:val="0"/>
      <w:marTop w:val="0"/>
      <w:marBottom w:val="0"/>
      <w:divBdr>
        <w:top w:val="none" w:sz="0" w:space="0" w:color="auto"/>
        <w:left w:val="none" w:sz="0" w:space="0" w:color="auto"/>
        <w:bottom w:val="none" w:sz="0" w:space="0" w:color="auto"/>
        <w:right w:val="none" w:sz="0" w:space="0" w:color="auto"/>
      </w:divBdr>
    </w:div>
    <w:div w:id="1936329398">
      <w:bodyDiv w:val="1"/>
      <w:marLeft w:val="0"/>
      <w:marRight w:val="0"/>
      <w:marTop w:val="0"/>
      <w:marBottom w:val="0"/>
      <w:divBdr>
        <w:top w:val="none" w:sz="0" w:space="0" w:color="auto"/>
        <w:left w:val="none" w:sz="0" w:space="0" w:color="auto"/>
        <w:bottom w:val="none" w:sz="0" w:space="0" w:color="auto"/>
        <w:right w:val="none" w:sz="0" w:space="0" w:color="auto"/>
      </w:divBdr>
    </w:div>
    <w:div w:id="1957372217">
      <w:bodyDiv w:val="1"/>
      <w:marLeft w:val="0"/>
      <w:marRight w:val="0"/>
      <w:marTop w:val="0"/>
      <w:marBottom w:val="0"/>
      <w:divBdr>
        <w:top w:val="none" w:sz="0" w:space="0" w:color="auto"/>
        <w:left w:val="none" w:sz="0" w:space="0" w:color="auto"/>
        <w:bottom w:val="none" w:sz="0" w:space="0" w:color="auto"/>
        <w:right w:val="none" w:sz="0" w:space="0" w:color="auto"/>
      </w:divBdr>
    </w:div>
    <w:div w:id="2016877757">
      <w:bodyDiv w:val="1"/>
      <w:marLeft w:val="0"/>
      <w:marRight w:val="0"/>
      <w:marTop w:val="0"/>
      <w:marBottom w:val="0"/>
      <w:divBdr>
        <w:top w:val="none" w:sz="0" w:space="0" w:color="auto"/>
        <w:left w:val="none" w:sz="0" w:space="0" w:color="auto"/>
        <w:bottom w:val="none" w:sz="0" w:space="0" w:color="auto"/>
        <w:right w:val="none" w:sz="0" w:space="0" w:color="auto"/>
      </w:divBdr>
    </w:div>
    <w:div w:id="209238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officedepot.com/" TargetMode="External"/><Relationship Id="rId2" Type="http://schemas.openxmlformats.org/officeDocument/2006/relationships/hyperlink" Target="https://www.staples.com/sbd/content/copyandprint/copiesanddocuments.html" TargetMode="External"/><Relationship Id="rId1" Type="http://schemas.openxmlformats.org/officeDocument/2006/relationships/hyperlink" Target="https://www.bls.gov/oes/current/oes_nat.htm" TargetMode="External"/><Relationship Id="rId4" Type="http://schemas.openxmlformats.org/officeDocument/2006/relationships/hyperlink" Target="https://www.usps.com/business/price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skerTitle xmlns="c60a6009-aa1a-461d-a537-351556f0a008">Vol: DS-64 Forms package renewal</TaskerTitle>
    <TaskerID xmlns="c60a6009-aa1a-461d-a537-351556f0a008">T1580-18</TaskerID>
    <_dlc_DocId xmlns="c60a6009-aa1a-461d-a537-351556f0a008">FRWFSZHP46NX-428670501-1199</_dlc_DocId>
    <_dlc_DocIdUrl xmlns="c60a6009-aa1a-461d-a537-351556f0a008">
      <Url>https://usdos.sharepoint.com/sites/CA-Clearance/PPTClearanceQueue/_layouts/15/DocIdRedir.aspx?ID=FRWFSZHP46NX-428670501-1199</Url>
      <Description>FRWFSZHP46NX-428670501-1199</Description>
    </_dlc_DocIdUrl>
    <TaskerStatus xmlns="c60a6009-aa1a-461d-a537-351556f0a008" xsi:nil="true"/>
    <HideFromDelve xmlns="4122b023-50f0-4a27-ad7c-51b7c9325289">true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A909FCD4C9316D4D99A631BB3436BA34" ma:contentTypeVersion="32" ma:contentTypeDescription="" ma:contentTypeScope="" ma:versionID="c5ed6ee4d5923b5fd1a4a7a79a826693">
  <xsd:schema xmlns:xsd="http://www.w3.org/2001/XMLSchema" xmlns:xs="http://www.w3.org/2001/XMLSchema" xmlns:p="http://schemas.microsoft.com/office/2006/metadata/properties" xmlns:ns2="c60a6009-aa1a-461d-a537-351556f0a008" xmlns:ns3="4122b023-50f0-4a27-ad7c-51b7c9325289" xmlns:ns4="1d900f72-f5b2-4e1c-876c-604a55547348" xmlns:ns5="f532fd80-1485-4ddc-ba38-e82e8094516d" targetNamespace="http://schemas.microsoft.com/office/2006/metadata/properties" ma:root="true" ma:fieldsID="1bcb9b269b97de66ba9d802b06dd7f68" ns2:_="" ns3:_="" ns4:_="" ns5:_="">
    <xsd:import namespace="c60a6009-aa1a-461d-a537-351556f0a008"/>
    <xsd:import namespace="4122b023-50f0-4a27-ad7c-51b7c9325289"/>
    <xsd:import namespace="1d900f72-f5b2-4e1c-876c-604a55547348"/>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Users" minOccurs="0"/>
                <xsd:element ref="ns3: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4"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71DF3-1F8C-4E90-B9C5-45A40BA35227}">
  <ds:schemaRefs>
    <ds:schemaRef ds:uri="http://schemas.openxmlformats.org/officeDocument/2006/bibliography"/>
  </ds:schemaRefs>
</ds:datastoreItem>
</file>

<file path=customXml/itemProps2.xml><?xml version="1.0" encoding="utf-8"?>
<ds:datastoreItem xmlns:ds="http://schemas.openxmlformats.org/officeDocument/2006/customXml" ds:itemID="{8F618881-DEFC-42C5-A938-4E0B9E3036CA}">
  <ds:schemaRefs>
    <ds:schemaRef ds:uri="http://schemas.microsoft.com/sharepoint/events"/>
    <ds:schemaRef ds:uri=""/>
  </ds:schemaRefs>
</ds:datastoreItem>
</file>

<file path=customXml/itemProps3.xml><?xml version="1.0" encoding="utf-8"?>
<ds:datastoreItem xmlns:ds="http://schemas.openxmlformats.org/officeDocument/2006/customXml" ds:itemID="{4927F3F7-6A95-4D93-B9A2-42C9374B4F6B}">
  <ds:schemaRefs>
    <ds:schemaRef ds:uri="http://schemas.microsoft.com/sharepoint/v3/contenttype/forms"/>
  </ds:schemaRefs>
</ds:datastoreItem>
</file>

<file path=customXml/itemProps4.xml><?xml version="1.0" encoding="utf-8"?>
<ds:datastoreItem xmlns:ds="http://schemas.openxmlformats.org/officeDocument/2006/customXml" ds:itemID="{6FE4D61F-70E7-4E79-8F9C-5FF957E93F38}">
  <ds:schemaRefs>
    <ds:schemaRef ds:uri="http://schemas.microsoft.com/office/2006/metadata/properties"/>
    <ds:schemaRef ds:uri="http://schemas.microsoft.com/office/infopath/2007/PartnerControls"/>
    <ds:schemaRef ds:uri="c60a6009-aa1a-461d-a537-351556f0a008"/>
    <ds:schemaRef ds:uri="4122b023-50f0-4a27-ad7c-51b7c9325289"/>
  </ds:schemaRefs>
</ds:datastoreItem>
</file>

<file path=customXml/itemProps5.xml><?xml version="1.0" encoding="utf-8"?>
<ds:datastoreItem xmlns:ds="http://schemas.openxmlformats.org/officeDocument/2006/customXml" ds:itemID="{305A9E98-7058-43F8-8C9D-AB116477A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4122b023-50f0-4a27-ad7c-51b7c9325289"/>
    <ds:schemaRef ds:uri="1d900f72-f5b2-4e1c-876c-604a55547348"/>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Supporting Statement</Template>
  <TotalTime>32</TotalTime>
  <Pages>7</Pages>
  <Words>2304</Words>
  <Characters>12105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14381</CharactersWithSpaces>
  <SharedDoc>false</SharedDoc>
  <HLinks>
    <vt:vector size="6" baseType="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Makle, Kim</cp:lastModifiedBy>
  <cp:revision>3</cp:revision>
  <cp:lastPrinted>2015-04-24T18:11:00Z</cp:lastPrinted>
  <dcterms:created xsi:type="dcterms:W3CDTF">2021-05-17T15:37:00Z</dcterms:created>
  <dcterms:modified xsi:type="dcterms:W3CDTF">2021-08-11T20:02:00Z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0x010100E22FDEC7E068BF49B33EA74753AF8B9700A909FCD4C9316D4D99A631BB3436BA34</vt:lpwstr>
  </property>
  <property fmtid="{D5CDD505-2E9C-101B-9397-08002B2CF9AE}" pid="3" name="_dlc_DocIdItemGuid">
    <vt:lpwstr>5ed91534-5dee-4211-bb54-6477dc508ab0</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Bouknight-Maklekd@state.gov</vt:lpwstr>
  </property>
  <property fmtid="{D5CDD505-2E9C-101B-9397-08002B2CF9AE}" pid="7" name="MSIP_Label_1665d9ee-429a-4d5f-97cc-cfb56e044a6e_SetDate">
    <vt:lpwstr>2021-03-01T19:29:19.2520632Z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74b7fe84-3741-41f7-bccb-03478b0d463f</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ies>
</file>