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A0E06A1" w14:textId="77777777"/>
    <w:p w:rsidR="000B21AF" w:rsidP="00D71B67" w:rsidRDefault="0006270C" w14:paraId="372138BD" w14:textId="3B7D71DA">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B03A43">
        <w:rPr>
          <w:b/>
          <w:sz w:val="28"/>
          <w:szCs w:val="28"/>
        </w:rPr>
        <w:t xml:space="preserve"> </w:t>
      </w:r>
      <w:r w:rsidR="000B21AF">
        <w:rPr>
          <w:b/>
          <w:sz w:val="28"/>
          <w:szCs w:val="28"/>
        </w:rPr>
        <w:t>FORM</w:t>
      </w:r>
    </w:p>
    <w:p w:rsidR="00B03A43" w:rsidP="00D71B67" w:rsidRDefault="00B03A43" w14:paraId="1E5D543A" w14:textId="77777777">
      <w:pPr>
        <w:jc w:val="center"/>
        <w:rPr>
          <w:b/>
          <w:sz w:val="28"/>
          <w:szCs w:val="28"/>
        </w:rPr>
      </w:pPr>
      <w:r w:rsidRPr="00B03A43">
        <w:rPr>
          <w:b/>
          <w:sz w:val="28"/>
          <w:szCs w:val="28"/>
        </w:rPr>
        <w:t xml:space="preserve">Form I-941, Application for Entrepreneur Parole  </w:t>
      </w:r>
    </w:p>
    <w:p w:rsidR="00483DCD" w:rsidP="00D71B67" w:rsidRDefault="00483DCD" w14:paraId="2A8BD0E2" w14:textId="201940EB">
      <w:pPr>
        <w:jc w:val="center"/>
        <w:rPr>
          <w:b/>
          <w:sz w:val="28"/>
          <w:szCs w:val="28"/>
        </w:rPr>
      </w:pPr>
      <w:r>
        <w:rPr>
          <w:b/>
          <w:sz w:val="28"/>
          <w:szCs w:val="28"/>
        </w:rPr>
        <w:t>OMB Number: 1615-</w:t>
      </w:r>
      <w:r w:rsidR="00B03A43">
        <w:rPr>
          <w:b/>
          <w:sz w:val="28"/>
          <w:szCs w:val="28"/>
        </w:rPr>
        <w:t>0136</w:t>
      </w:r>
    </w:p>
    <w:p w:rsidR="009377EB" w:rsidP="00D71B67" w:rsidRDefault="00B03A43" w14:paraId="50D941A5" w14:textId="41580F63">
      <w:pPr>
        <w:jc w:val="center"/>
        <w:rPr>
          <w:b/>
          <w:sz w:val="28"/>
          <w:szCs w:val="28"/>
        </w:rPr>
      </w:pPr>
      <w:r>
        <w:rPr>
          <w:b/>
          <w:sz w:val="28"/>
          <w:szCs w:val="28"/>
        </w:rPr>
        <w:t>08/03/2021</w:t>
      </w:r>
    </w:p>
    <w:p w:rsidR="00483DCD" w:rsidP="0006270C" w:rsidRDefault="00483DCD" w14:paraId="39B8451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CAB4D3C" w14:textId="77777777">
        <w:tc>
          <w:tcPr>
            <w:tcW w:w="12348" w:type="dxa"/>
            <w:shd w:val="clear" w:color="auto" w:fill="auto"/>
          </w:tcPr>
          <w:p w:rsidR="00637C0D" w:rsidP="00637C0D" w:rsidRDefault="00483DCD" w14:paraId="6D3F3747" w14:textId="77777777">
            <w:pPr>
              <w:rPr>
                <w:b/>
                <w:sz w:val="24"/>
                <w:szCs w:val="24"/>
              </w:rPr>
            </w:pPr>
            <w:r w:rsidRPr="00A6192C">
              <w:rPr>
                <w:b/>
                <w:sz w:val="24"/>
                <w:szCs w:val="24"/>
              </w:rPr>
              <w:t>Reason for Revision:</w:t>
            </w:r>
            <w:r w:rsidRPr="00A6192C" w:rsidR="00637C0D">
              <w:rPr>
                <w:b/>
                <w:sz w:val="24"/>
                <w:szCs w:val="24"/>
              </w:rPr>
              <w:t xml:space="preserve">  </w:t>
            </w:r>
          </w:p>
          <w:p w:rsidRPr="000877E5" w:rsidR="000877E5" w:rsidP="00637C0D" w:rsidRDefault="000877E5" w14:paraId="2D389A47" w14:textId="77777777">
            <w:pPr>
              <w:rPr>
                <w:sz w:val="24"/>
                <w:szCs w:val="24"/>
              </w:rPr>
            </w:pPr>
            <w:r>
              <w:rPr>
                <w:b/>
                <w:sz w:val="24"/>
                <w:szCs w:val="24"/>
              </w:rPr>
              <w:t xml:space="preserve">Project Phase:  </w:t>
            </w:r>
          </w:p>
          <w:p w:rsidRPr="00A6192C" w:rsidR="00637C0D" w:rsidP="00637C0D" w:rsidRDefault="00637C0D" w14:paraId="6F835674" w14:textId="77777777">
            <w:pPr>
              <w:rPr>
                <w:b/>
                <w:sz w:val="24"/>
                <w:szCs w:val="24"/>
              </w:rPr>
            </w:pPr>
          </w:p>
          <w:p w:rsidRPr="00A6192C" w:rsidR="00637C0D" w:rsidP="00637C0D" w:rsidRDefault="00637C0D" w14:paraId="1C9896FB" w14:textId="77777777">
            <w:pPr>
              <w:rPr>
                <w:sz w:val="24"/>
                <w:szCs w:val="24"/>
              </w:rPr>
            </w:pPr>
            <w:r w:rsidRPr="00A6192C">
              <w:rPr>
                <w:sz w:val="24"/>
                <w:szCs w:val="24"/>
              </w:rPr>
              <w:t>Legend for Proposed Text:</w:t>
            </w:r>
          </w:p>
          <w:p w:rsidRPr="00A6192C" w:rsidR="00637C0D" w:rsidP="00637C0D" w:rsidRDefault="00637C0D" w14:paraId="24E4D1F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957755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B3EC7C2" w14:textId="77777777">
            <w:pPr>
              <w:rPr>
                <w:b/>
                <w:sz w:val="24"/>
                <w:szCs w:val="24"/>
              </w:rPr>
            </w:pPr>
          </w:p>
          <w:p w:rsidR="00B03A43" w:rsidP="006C475E" w:rsidRDefault="00B03A43" w14:paraId="518E2C11" w14:textId="77777777">
            <w:pPr>
              <w:rPr>
                <w:sz w:val="24"/>
                <w:szCs w:val="24"/>
              </w:rPr>
            </w:pPr>
            <w:r w:rsidRPr="00B03A43">
              <w:rPr>
                <w:sz w:val="24"/>
                <w:szCs w:val="24"/>
              </w:rPr>
              <w:t>Expires 04/30/2022</w:t>
            </w:r>
          </w:p>
          <w:p w:rsidRPr="006C475E" w:rsidR="006C475E" w:rsidP="006C475E" w:rsidRDefault="006C475E" w14:paraId="738EE9C6" w14:textId="79822C7E">
            <w:pPr>
              <w:rPr>
                <w:sz w:val="24"/>
                <w:szCs w:val="24"/>
              </w:rPr>
            </w:pPr>
            <w:r>
              <w:rPr>
                <w:sz w:val="24"/>
                <w:szCs w:val="24"/>
              </w:rPr>
              <w:t xml:space="preserve">Edition Date </w:t>
            </w:r>
            <w:r w:rsidR="00B03A43">
              <w:rPr>
                <w:sz w:val="24"/>
                <w:szCs w:val="24"/>
              </w:rPr>
              <w:t>04/24/2019</w:t>
            </w:r>
          </w:p>
        </w:tc>
      </w:tr>
    </w:tbl>
    <w:p w:rsidR="0006270C" w:rsidRDefault="0006270C" w14:paraId="62BEDDD2" w14:textId="77777777"/>
    <w:p w:rsidR="0006270C" w:rsidRDefault="0006270C" w14:paraId="4F50B82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152CF70" w14:textId="77777777">
        <w:tc>
          <w:tcPr>
            <w:tcW w:w="2808" w:type="dxa"/>
            <w:shd w:val="clear" w:color="auto" w:fill="D9D9D9"/>
            <w:vAlign w:val="center"/>
          </w:tcPr>
          <w:p w:rsidRPr="00F736EE" w:rsidR="00016C07" w:rsidP="00041392" w:rsidRDefault="00016C07" w14:paraId="66B4809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5B6CA7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08249B7" w14:textId="77777777">
            <w:pPr>
              <w:pStyle w:val="Default"/>
              <w:jc w:val="center"/>
              <w:rPr>
                <w:b/>
                <w:color w:val="auto"/>
              </w:rPr>
            </w:pPr>
            <w:r>
              <w:rPr>
                <w:b/>
                <w:color w:val="auto"/>
              </w:rPr>
              <w:t>Proposed Text</w:t>
            </w:r>
          </w:p>
        </w:tc>
      </w:tr>
      <w:tr w:rsidRPr="007228B5" w:rsidR="00016C07" w:rsidTr="002D6271" w14:paraId="14888FF1" w14:textId="77777777">
        <w:tc>
          <w:tcPr>
            <w:tcW w:w="2808" w:type="dxa"/>
          </w:tcPr>
          <w:p w:rsidR="00DF6D3A" w:rsidP="003463DC" w:rsidRDefault="00DF6D3A" w14:paraId="5A3CC986" w14:textId="77777777">
            <w:pPr>
              <w:rPr>
                <w:b/>
                <w:sz w:val="24"/>
                <w:szCs w:val="24"/>
              </w:rPr>
            </w:pPr>
            <w:r>
              <w:rPr>
                <w:b/>
                <w:sz w:val="24"/>
                <w:szCs w:val="24"/>
              </w:rPr>
              <w:t>Pages 4-8,</w:t>
            </w:r>
          </w:p>
          <w:p w:rsidRPr="004B3E2B" w:rsidR="00016C07" w:rsidP="003463DC" w:rsidRDefault="00DF6D3A" w14:paraId="40ECF359" w14:textId="4E84DDC6">
            <w:pPr>
              <w:rPr>
                <w:b/>
                <w:sz w:val="24"/>
                <w:szCs w:val="24"/>
              </w:rPr>
            </w:pPr>
            <w:r w:rsidRPr="00DF6D3A">
              <w:rPr>
                <w:b/>
                <w:sz w:val="24"/>
                <w:szCs w:val="24"/>
              </w:rPr>
              <w:t>Part 5.  Basis of Eligibility – Qualifying Start-Up Entity and Owners</w:t>
            </w:r>
          </w:p>
        </w:tc>
        <w:tc>
          <w:tcPr>
            <w:tcW w:w="4095" w:type="dxa"/>
          </w:tcPr>
          <w:p w:rsidR="0067264F" w:rsidP="0067264F" w:rsidRDefault="0067264F" w14:paraId="6C41B7D9" w14:textId="77777777">
            <w:pPr>
              <w:rPr>
                <w:b/>
              </w:rPr>
            </w:pPr>
            <w:r>
              <w:rPr>
                <w:b/>
              </w:rPr>
              <w:t>[Page 5]</w:t>
            </w:r>
          </w:p>
          <w:p w:rsidR="0067264F" w:rsidP="0067264F" w:rsidRDefault="0067264F" w14:paraId="3036EF07" w14:textId="77777777">
            <w:pPr>
              <w:rPr>
                <w:b/>
              </w:rPr>
            </w:pPr>
          </w:p>
          <w:p w:rsidR="0067264F" w:rsidP="0067264F" w:rsidRDefault="0067264F" w14:paraId="467CA84C" w14:textId="77777777">
            <w:pPr>
              <w:rPr>
                <w:b/>
              </w:rPr>
            </w:pPr>
            <w:r>
              <w:rPr>
                <w:b/>
              </w:rPr>
              <w:t>…</w:t>
            </w:r>
          </w:p>
          <w:p w:rsidR="00016C07" w:rsidP="003463DC" w:rsidRDefault="00016C07" w14:paraId="06DEE225" w14:textId="77777777"/>
          <w:p w:rsidR="00471AF0" w:rsidP="00471AF0" w:rsidRDefault="00471AF0" w14:paraId="7987119C" w14:textId="77777777">
            <w:r>
              <w:rPr>
                <w:b/>
              </w:rPr>
              <w:t>10.a.</w:t>
            </w:r>
            <w:r>
              <w:t xml:space="preserve">  Did your start-up entity receive a qualified investment of at least $250,000 within 18 months immediately preceding the filing of this application?  Y/ N </w:t>
            </w:r>
          </w:p>
          <w:p w:rsidR="00471AF0" w:rsidP="003463DC" w:rsidRDefault="00471AF0" w14:paraId="4933FF9D" w14:textId="77777777"/>
          <w:p w:rsidRPr="003A32B5" w:rsidR="00471AF0" w:rsidP="003463DC" w:rsidRDefault="00471AF0" w14:paraId="2BC1B708" w14:textId="77777777">
            <w:pPr>
              <w:rPr>
                <w:b/>
                <w:bCs/>
              </w:rPr>
            </w:pPr>
            <w:r w:rsidRPr="003A32B5">
              <w:rPr>
                <w:b/>
                <w:bCs/>
              </w:rPr>
              <w:t>…</w:t>
            </w:r>
          </w:p>
          <w:p w:rsidR="00471AF0" w:rsidP="003463DC" w:rsidRDefault="00471AF0" w14:paraId="6C176960" w14:textId="77777777"/>
          <w:p w:rsidR="00471AF0" w:rsidP="00471AF0" w:rsidRDefault="00471AF0" w14:paraId="5227D507" w14:textId="77777777">
            <w:r>
              <w:rPr>
                <w:b/>
              </w:rPr>
              <w:t>11.a.</w:t>
            </w:r>
            <w:r>
              <w:t xml:space="preserve">  Did your start-up entity receive a qualified government award or grant of at least $100,000 within 18 months immediately preceding the filing of this application?  Y/ N  </w:t>
            </w:r>
          </w:p>
          <w:p w:rsidR="00471AF0" w:rsidP="003463DC" w:rsidRDefault="00471AF0" w14:paraId="6A95DF8E" w14:textId="77777777"/>
          <w:p w:rsidRPr="00DF6D3A" w:rsidR="00471AF0" w:rsidP="00471AF0" w:rsidRDefault="00471AF0" w14:paraId="71E337AB" w14:textId="77777777">
            <w:pPr>
              <w:rPr>
                <w:b/>
                <w:bCs/>
              </w:rPr>
            </w:pPr>
            <w:r w:rsidRPr="00DF6D3A">
              <w:rPr>
                <w:b/>
                <w:bCs/>
              </w:rPr>
              <w:t>…</w:t>
            </w:r>
          </w:p>
          <w:p w:rsidR="00471AF0" w:rsidP="00471AF0" w:rsidRDefault="00471AF0" w14:paraId="34DB7F9A" w14:textId="77777777"/>
          <w:p w:rsidR="00471AF0" w:rsidP="00471AF0" w:rsidRDefault="00471AF0" w14:paraId="63BB00BF" w14:textId="77777777">
            <w:pPr>
              <w:rPr>
                <w:b/>
              </w:rPr>
            </w:pPr>
            <w:r>
              <w:rPr>
                <w:b/>
              </w:rPr>
              <w:t>[Page 6]</w:t>
            </w:r>
          </w:p>
          <w:p w:rsidR="00471AF0" w:rsidP="003463DC" w:rsidRDefault="00471AF0" w14:paraId="03339B18" w14:textId="77777777"/>
          <w:p w:rsidR="00471AF0" w:rsidP="00471AF0" w:rsidRDefault="00471AF0" w14:paraId="409CC02A" w14:textId="77777777">
            <w:r>
              <w:rPr>
                <w:b/>
              </w:rPr>
              <w:t xml:space="preserve">18.a.  </w:t>
            </w:r>
            <w:r>
              <w:t xml:space="preserve"> Did your start-up entity receive at least $500,000 in qualifying investments, qualified government awards or grants, or a combination of such funding during the initial parole period?  Y / N / N/A   </w:t>
            </w:r>
          </w:p>
          <w:p w:rsidR="00471AF0" w:rsidP="003463DC" w:rsidRDefault="00471AF0" w14:paraId="67E8FD1B" w14:textId="77777777"/>
          <w:p w:rsidRPr="003A32B5" w:rsidR="00471AF0" w:rsidP="003463DC" w:rsidRDefault="00471AF0" w14:paraId="55ED4BF2" w14:textId="77777777">
            <w:pPr>
              <w:rPr>
                <w:b/>
                <w:bCs/>
              </w:rPr>
            </w:pPr>
            <w:r w:rsidRPr="003A32B5">
              <w:rPr>
                <w:b/>
                <w:bCs/>
              </w:rPr>
              <w:t>…</w:t>
            </w:r>
          </w:p>
          <w:p w:rsidR="00471AF0" w:rsidP="003463DC" w:rsidRDefault="00471AF0" w14:paraId="61F8958D" w14:textId="77777777"/>
          <w:p w:rsidR="00471AF0" w:rsidP="00471AF0" w:rsidRDefault="00471AF0" w14:paraId="2C97E03D" w14:textId="77777777">
            <w:r>
              <w:rPr>
                <w:b/>
              </w:rPr>
              <w:t xml:space="preserve">20.a.  </w:t>
            </w:r>
            <w:r>
              <w:t xml:space="preserve"> Did your start-up reach at least $500,000 in annual revenue in the United States during the initial parole period?  Y / N / N/A   </w:t>
            </w:r>
          </w:p>
          <w:p w:rsidR="00471AF0" w:rsidP="003463DC" w:rsidRDefault="00471AF0" w14:paraId="6001D2E1" w14:textId="77777777"/>
          <w:p w:rsidRPr="003A32B5" w:rsidR="00471AF0" w:rsidP="003463DC" w:rsidRDefault="00471AF0" w14:paraId="5D407A3E" w14:textId="63E97DBA">
            <w:pPr>
              <w:rPr>
                <w:b/>
                <w:bCs/>
              </w:rPr>
            </w:pPr>
            <w:r w:rsidRPr="003A32B5">
              <w:rPr>
                <w:b/>
                <w:bCs/>
              </w:rPr>
              <w:t>…</w:t>
            </w:r>
          </w:p>
        </w:tc>
        <w:tc>
          <w:tcPr>
            <w:tcW w:w="4095" w:type="dxa"/>
          </w:tcPr>
          <w:p w:rsidR="0067264F" w:rsidP="00DF6D3A" w:rsidRDefault="0067264F" w14:paraId="7409BB65" w14:textId="77777777">
            <w:pPr>
              <w:rPr>
                <w:b/>
              </w:rPr>
            </w:pPr>
            <w:r>
              <w:rPr>
                <w:b/>
              </w:rPr>
              <w:t>[Page 5]</w:t>
            </w:r>
          </w:p>
          <w:p w:rsidR="0067264F" w:rsidP="00DF6D3A" w:rsidRDefault="0067264F" w14:paraId="6D91591E" w14:textId="77777777">
            <w:pPr>
              <w:rPr>
                <w:b/>
              </w:rPr>
            </w:pPr>
          </w:p>
          <w:p w:rsidR="0067264F" w:rsidP="00DF6D3A" w:rsidRDefault="0067264F" w14:paraId="093E411F" w14:textId="77777777">
            <w:pPr>
              <w:rPr>
                <w:b/>
              </w:rPr>
            </w:pPr>
            <w:r>
              <w:rPr>
                <w:b/>
              </w:rPr>
              <w:t>…</w:t>
            </w:r>
          </w:p>
          <w:p w:rsidR="0067264F" w:rsidP="00DF6D3A" w:rsidRDefault="0067264F" w14:paraId="3C1631CE" w14:textId="77777777">
            <w:pPr>
              <w:rPr>
                <w:b/>
              </w:rPr>
            </w:pPr>
          </w:p>
          <w:p w:rsidR="00DF6D3A" w:rsidP="00DF6D3A" w:rsidRDefault="00DF6D3A" w14:paraId="7F75D8D1" w14:textId="3455010D">
            <w:r>
              <w:rPr>
                <w:b/>
              </w:rPr>
              <w:t>10.a.</w:t>
            </w:r>
            <w:r>
              <w:t xml:space="preserve">  Did your start-up entity receive a qualified investment of at least</w:t>
            </w:r>
            <w:r>
              <w:rPr>
                <w:color w:val="FF0000"/>
              </w:rPr>
              <w:t xml:space="preserve"> $264,147</w:t>
            </w:r>
            <w:r>
              <w:t xml:space="preserve"> within 18 months immediately preceding the filing of this application?  Y/ N </w:t>
            </w:r>
          </w:p>
          <w:p w:rsidR="00016C07" w:rsidP="003463DC" w:rsidRDefault="00016C07" w14:paraId="25CA7E4A" w14:textId="77777777"/>
          <w:p w:rsidRPr="00DF6D3A" w:rsidR="00DF6D3A" w:rsidP="003463DC" w:rsidRDefault="00DF6D3A" w14:paraId="6AD13329" w14:textId="77777777">
            <w:pPr>
              <w:rPr>
                <w:b/>
                <w:bCs/>
              </w:rPr>
            </w:pPr>
            <w:r w:rsidRPr="00DF6D3A">
              <w:rPr>
                <w:b/>
                <w:bCs/>
              </w:rPr>
              <w:t>…</w:t>
            </w:r>
          </w:p>
          <w:p w:rsidR="00DF6D3A" w:rsidP="003463DC" w:rsidRDefault="00DF6D3A" w14:paraId="26205031" w14:textId="77777777"/>
          <w:p w:rsidR="00DF6D3A" w:rsidP="00DF6D3A" w:rsidRDefault="00DF6D3A" w14:paraId="063ABF48" w14:textId="77777777">
            <w:r>
              <w:rPr>
                <w:b/>
              </w:rPr>
              <w:t>11.a.</w:t>
            </w:r>
            <w:r>
              <w:t xml:space="preserve">  Did your start-up entity receive a qualified government award or grant of at least </w:t>
            </w:r>
            <w:r>
              <w:rPr>
                <w:color w:val="FF0000"/>
              </w:rPr>
              <w:t>$105,659</w:t>
            </w:r>
            <w:r>
              <w:t xml:space="preserve"> within 18 months immediately preceding the filing of this application?  Y/ N  </w:t>
            </w:r>
          </w:p>
          <w:p w:rsidR="00DF6D3A" w:rsidP="003463DC" w:rsidRDefault="00DF6D3A" w14:paraId="52B76442" w14:textId="77777777"/>
          <w:p w:rsidRPr="00DF6D3A" w:rsidR="00DF6D3A" w:rsidP="003463DC" w:rsidRDefault="00DF6D3A" w14:paraId="41DD8E3E" w14:textId="77777777">
            <w:pPr>
              <w:rPr>
                <w:b/>
                <w:bCs/>
              </w:rPr>
            </w:pPr>
            <w:r w:rsidRPr="00DF6D3A">
              <w:rPr>
                <w:b/>
                <w:bCs/>
              </w:rPr>
              <w:t>…</w:t>
            </w:r>
          </w:p>
          <w:p w:rsidR="00DF6D3A" w:rsidP="003463DC" w:rsidRDefault="00DF6D3A" w14:paraId="75AA3A91" w14:textId="0D03A671"/>
          <w:p w:rsidR="00471AF0" w:rsidP="00471AF0" w:rsidRDefault="00471AF0" w14:paraId="268FE550" w14:textId="77777777">
            <w:pPr>
              <w:rPr>
                <w:b/>
              </w:rPr>
            </w:pPr>
            <w:r>
              <w:rPr>
                <w:b/>
              </w:rPr>
              <w:t>[Page 6]</w:t>
            </w:r>
          </w:p>
          <w:p w:rsidR="00471AF0" w:rsidP="003463DC" w:rsidRDefault="00471AF0" w14:paraId="601507C1" w14:textId="5C97084C"/>
          <w:p w:rsidR="00471AF0" w:rsidP="00471AF0" w:rsidRDefault="00471AF0" w14:paraId="38ADE8B5" w14:textId="77777777">
            <w:r>
              <w:rPr>
                <w:b/>
              </w:rPr>
              <w:t xml:space="preserve">18.a.  </w:t>
            </w:r>
            <w:r>
              <w:t xml:space="preserve"> Did your start-up entity receive at least </w:t>
            </w:r>
            <w:r>
              <w:rPr>
                <w:color w:val="FF0000"/>
              </w:rPr>
              <w:t>$528,293</w:t>
            </w:r>
            <w:r>
              <w:t xml:space="preserve"> in qualifying investments, qualified government awards or grants, or a combination of such funding during the initial parole period?  Y / N / N/A   </w:t>
            </w:r>
          </w:p>
          <w:p w:rsidR="00471AF0" w:rsidP="003463DC" w:rsidRDefault="00471AF0" w14:paraId="2926460C" w14:textId="61D8E011"/>
          <w:p w:rsidRPr="003A32B5" w:rsidR="00471AF0" w:rsidP="003463DC" w:rsidRDefault="00471AF0" w14:paraId="5818C63D" w14:textId="6873DF19">
            <w:pPr>
              <w:rPr>
                <w:b/>
                <w:bCs/>
              </w:rPr>
            </w:pPr>
            <w:r w:rsidRPr="003A32B5">
              <w:rPr>
                <w:b/>
                <w:bCs/>
              </w:rPr>
              <w:t>…</w:t>
            </w:r>
          </w:p>
          <w:p w:rsidR="00471AF0" w:rsidP="003463DC" w:rsidRDefault="00471AF0" w14:paraId="4042AE81" w14:textId="592D5E55"/>
          <w:p w:rsidR="00471AF0" w:rsidP="00471AF0" w:rsidRDefault="00471AF0" w14:paraId="6E8891B5" w14:textId="77777777">
            <w:r>
              <w:rPr>
                <w:b/>
              </w:rPr>
              <w:t xml:space="preserve">20.a.  </w:t>
            </w:r>
            <w:r>
              <w:t xml:space="preserve"> Did your start-up reach at least </w:t>
            </w:r>
            <w:r>
              <w:rPr>
                <w:color w:val="FF0000"/>
              </w:rPr>
              <w:t>$528,293</w:t>
            </w:r>
            <w:r>
              <w:t xml:space="preserve"> in annual revenue in the United States during the initial parole period?  Y / N / N/A   </w:t>
            </w:r>
          </w:p>
          <w:p w:rsidR="00471AF0" w:rsidP="003463DC" w:rsidRDefault="00471AF0" w14:paraId="3C88CA0E" w14:textId="4494BD71"/>
          <w:p w:rsidRPr="003A32B5" w:rsidR="00471AF0" w:rsidP="003463DC" w:rsidRDefault="00471AF0" w14:paraId="19346827" w14:textId="1965D36F">
            <w:pPr>
              <w:rPr>
                <w:b/>
                <w:bCs/>
              </w:rPr>
            </w:pPr>
            <w:r w:rsidRPr="003A32B5">
              <w:rPr>
                <w:b/>
                <w:bCs/>
              </w:rPr>
              <w:t>…</w:t>
            </w:r>
          </w:p>
          <w:p w:rsidRPr="00D85F46" w:rsidR="00DF6D3A" w:rsidP="003463DC" w:rsidRDefault="00DF6D3A" w14:paraId="0D9E7F5B" w14:textId="6BA6B63D"/>
        </w:tc>
      </w:tr>
      <w:tr w:rsidRPr="007228B5" w:rsidR="00A277E7" w:rsidTr="002D6271" w14:paraId="582131E0" w14:textId="77777777">
        <w:tc>
          <w:tcPr>
            <w:tcW w:w="2808" w:type="dxa"/>
          </w:tcPr>
          <w:p w:rsidR="00471AF0" w:rsidP="00471AF0" w:rsidRDefault="00471AF0" w14:paraId="68ADD1D7" w14:textId="77777777">
            <w:pPr>
              <w:rPr>
                <w:b/>
              </w:rPr>
            </w:pPr>
            <w:r>
              <w:rPr>
                <w:b/>
              </w:rPr>
              <w:t>Pages 8-12,</w:t>
            </w:r>
          </w:p>
          <w:p w:rsidR="00471AF0" w:rsidP="00471AF0" w:rsidRDefault="00471AF0" w14:paraId="5593BCB7" w14:textId="649FFCB0">
            <w:pPr>
              <w:rPr>
                <w:b/>
              </w:rPr>
            </w:pPr>
            <w:r>
              <w:rPr>
                <w:b/>
              </w:rPr>
              <w:t xml:space="preserve">Part 6.  Information on Qualified Investors or </w:t>
            </w:r>
            <w:r>
              <w:rPr>
                <w:b/>
              </w:rPr>
              <w:lastRenderedPageBreak/>
              <w:t xml:space="preserve">Government Entities Providing a Grant/Award </w:t>
            </w:r>
          </w:p>
          <w:p w:rsidRPr="004B3E2B" w:rsidR="00A277E7" w:rsidP="003463DC" w:rsidRDefault="00A277E7" w14:paraId="5606C7C6" w14:textId="77777777">
            <w:pPr>
              <w:rPr>
                <w:b/>
                <w:sz w:val="24"/>
                <w:szCs w:val="24"/>
              </w:rPr>
            </w:pPr>
          </w:p>
        </w:tc>
        <w:tc>
          <w:tcPr>
            <w:tcW w:w="4095" w:type="dxa"/>
          </w:tcPr>
          <w:p w:rsidR="00471AF0" w:rsidP="00471AF0" w:rsidRDefault="00471AF0" w14:paraId="6957D326" w14:textId="77777777">
            <w:pPr>
              <w:rPr>
                <w:b/>
              </w:rPr>
            </w:pPr>
            <w:r>
              <w:rPr>
                <w:b/>
              </w:rPr>
              <w:lastRenderedPageBreak/>
              <w:t>[Page 9]</w:t>
            </w:r>
          </w:p>
          <w:p w:rsidR="00471AF0" w:rsidP="00471AF0" w:rsidRDefault="00471AF0" w14:paraId="694C3E2F" w14:textId="77777777"/>
          <w:p w:rsidRPr="003A32B5" w:rsidR="00471AF0" w:rsidP="00471AF0" w:rsidRDefault="00471AF0" w14:paraId="2CFA78B4" w14:textId="77777777">
            <w:pPr>
              <w:rPr>
                <w:b/>
                <w:bCs/>
              </w:rPr>
            </w:pPr>
            <w:r w:rsidRPr="003A32B5">
              <w:rPr>
                <w:b/>
                <w:bCs/>
              </w:rPr>
              <w:t>…</w:t>
            </w:r>
          </w:p>
          <w:p w:rsidR="00A277E7" w:rsidP="003463DC" w:rsidRDefault="00A277E7" w14:paraId="20935C7C" w14:textId="77777777"/>
          <w:p w:rsidR="00471AF0" w:rsidP="00471AF0" w:rsidRDefault="00471AF0" w14:paraId="05DC9C65" w14:textId="77777777">
            <w:r>
              <w:t xml:space="preserve">List investments in other start-ups by this investor during the preceding five years totaling no less than $600,000.  If you need extra space to complete this section, use the space provided in </w:t>
            </w:r>
            <w:r>
              <w:rPr>
                <w:b/>
              </w:rPr>
              <w:t>Part 10. Additional Information</w:t>
            </w:r>
            <w:r>
              <w:t>.</w:t>
            </w:r>
          </w:p>
          <w:p w:rsidR="00471AF0" w:rsidP="003463DC" w:rsidRDefault="00471AF0" w14:paraId="5EFA8563" w14:textId="77777777"/>
          <w:p w:rsidRPr="00BD7533" w:rsidR="00471AF0" w:rsidP="003463DC" w:rsidRDefault="00471AF0" w14:paraId="493966F8" w14:textId="77777777">
            <w:pPr>
              <w:rPr>
                <w:b/>
                <w:bCs/>
              </w:rPr>
            </w:pPr>
            <w:r w:rsidRPr="00BD7533">
              <w:rPr>
                <w:b/>
                <w:bCs/>
              </w:rPr>
              <w:t>…</w:t>
            </w:r>
          </w:p>
          <w:p w:rsidR="00471AF0" w:rsidP="003463DC" w:rsidRDefault="00471AF0" w14:paraId="646021A4" w14:textId="77777777"/>
          <w:p w:rsidR="00BD7533" w:rsidP="00BD7533" w:rsidRDefault="00BD7533" w14:paraId="5A2B96A1" w14:textId="77777777">
            <w:pPr>
              <w:pStyle w:val="CommentText"/>
              <w:spacing w:after="0" w:line="240" w:lineRule="auto"/>
              <w:rPr>
                <w:rFonts w:ascii="Times New Roman" w:hAnsi="Times New Roman"/>
                <w:lang w:val="en"/>
              </w:rPr>
            </w:pPr>
            <w:r>
              <w:rPr>
                <w:rFonts w:ascii="Times New Roman" w:hAnsi="Times New Roman"/>
              </w:rPr>
              <w:t xml:space="preserve">Identify </w:t>
            </w:r>
            <w:r>
              <w:rPr>
                <w:rFonts w:ascii="Times New Roman" w:hAnsi="Times New Roman"/>
                <w:lang w:val="en"/>
              </w:rPr>
              <w:t>at least 2 of the start-ups listed above that each created, subsequent to such investment, at least 5 qualified jobs or generated at least $500,000 in revenue with average annualized revenue growth of at least 20 percent.</w:t>
            </w:r>
          </w:p>
          <w:p w:rsidR="00471AF0" w:rsidP="003463DC" w:rsidRDefault="00471AF0" w14:paraId="02B84426" w14:textId="77777777"/>
          <w:p w:rsidRPr="00BD7533" w:rsidR="00BD7533" w:rsidP="00BD7533" w:rsidRDefault="00BD7533" w14:paraId="721B1442" w14:textId="77777777">
            <w:pPr>
              <w:rPr>
                <w:b/>
                <w:bCs/>
              </w:rPr>
            </w:pPr>
            <w:r w:rsidRPr="00BD7533">
              <w:rPr>
                <w:b/>
                <w:bCs/>
              </w:rPr>
              <w:t>…</w:t>
            </w:r>
          </w:p>
          <w:p w:rsidRPr="00BD7533" w:rsidR="00BD7533" w:rsidP="00BD7533" w:rsidRDefault="00BD7533" w14:paraId="13E51980" w14:textId="77777777">
            <w:pPr>
              <w:rPr>
                <w:b/>
                <w:bCs/>
              </w:rPr>
            </w:pPr>
          </w:p>
          <w:p w:rsidRPr="00BD7533" w:rsidR="00BD7533" w:rsidP="00BD7533" w:rsidRDefault="00BD7533" w14:paraId="570FEEBC" w14:textId="77777777">
            <w:pPr>
              <w:pStyle w:val="CommentText"/>
              <w:spacing w:after="0" w:line="240" w:lineRule="auto"/>
              <w:rPr>
                <w:rFonts w:ascii="Times New Roman" w:hAnsi="Times New Roman"/>
                <w:b/>
                <w:bCs/>
                <w:lang w:val="en"/>
              </w:rPr>
            </w:pPr>
            <w:r w:rsidRPr="00BD7533">
              <w:rPr>
                <w:rFonts w:ascii="Times New Roman" w:hAnsi="Times New Roman"/>
                <w:b/>
                <w:bCs/>
                <w:lang w:val="en"/>
              </w:rPr>
              <w:t>[Page 11]</w:t>
            </w:r>
          </w:p>
          <w:p w:rsidR="00BD7533" w:rsidP="003463DC" w:rsidRDefault="00BD7533" w14:paraId="3EF88931" w14:textId="77777777"/>
          <w:p w:rsidR="00BD7533" w:rsidP="00BD7533" w:rsidRDefault="00BD7533" w14:paraId="527A29C2" w14:textId="77777777">
            <w:r>
              <w:t xml:space="preserve">List investments in other start-ups by this investor during the preceding five years totaling no less than $600,000.  If you need extra space to complete this section, use the space provided in </w:t>
            </w:r>
            <w:r>
              <w:rPr>
                <w:b/>
              </w:rPr>
              <w:t>Part 10. Additional Information</w:t>
            </w:r>
            <w:r>
              <w:t>.</w:t>
            </w:r>
          </w:p>
          <w:p w:rsidR="00BD7533" w:rsidP="003463DC" w:rsidRDefault="00BD7533" w14:paraId="1B2C3DE9" w14:textId="77777777"/>
          <w:p w:rsidRPr="003A32B5" w:rsidR="00BD7533" w:rsidP="003463DC" w:rsidRDefault="00BD7533" w14:paraId="045F281D" w14:textId="77777777">
            <w:pPr>
              <w:rPr>
                <w:b/>
                <w:bCs/>
              </w:rPr>
            </w:pPr>
            <w:r w:rsidRPr="003A32B5">
              <w:rPr>
                <w:b/>
                <w:bCs/>
              </w:rPr>
              <w:t>…</w:t>
            </w:r>
          </w:p>
          <w:p w:rsidR="00BD7533" w:rsidP="003463DC" w:rsidRDefault="00BD7533" w14:paraId="00EB95C1" w14:textId="77777777"/>
          <w:p w:rsidR="00BD7533" w:rsidP="00BD7533" w:rsidRDefault="00BD7533" w14:paraId="4405E369" w14:textId="71DABB05">
            <w:pPr>
              <w:pStyle w:val="CommentText"/>
              <w:spacing w:after="0" w:line="240" w:lineRule="auto"/>
              <w:rPr>
                <w:rFonts w:ascii="Times New Roman" w:hAnsi="Times New Roman"/>
                <w:lang w:val="en"/>
              </w:rPr>
            </w:pPr>
            <w:r>
              <w:rPr>
                <w:rFonts w:ascii="Times New Roman" w:hAnsi="Times New Roman"/>
              </w:rPr>
              <w:t xml:space="preserve">Identify </w:t>
            </w:r>
            <w:r>
              <w:rPr>
                <w:rFonts w:ascii="Times New Roman" w:hAnsi="Times New Roman"/>
                <w:lang w:val="en"/>
              </w:rPr>
              <w:t>at least 2 of the start-ups listed above that each created, subsequent to such investment, at least 5 qualified jobs or generated at least $500,000 in revenue with average annualized revenue growth of at least 20 percent.</w:t>
            </w:r>
          </w:p>
          <w:p w:rsidR="003A32B5" w:rsidP="00BD7533" w:rsidRDefault="003A32B5" w14:paraId="6F45AF9E" w14:textId="5F6F2387">
            <w:pPr>
              <w:pStyle w:val="CommentText"/>
              <w:spacing w:after="0" w:line="240" w:lineRule="auto"/>
              <w:rPr>
                <w:rFonts w:ascii="Times New Roman" w:hAnsi="Times New Roman"/>
                <w:lang w:val="en"/>
              </w:rPr>
            </w:pPr>
          </w:p>
          <w:p w:rsidRPr="003A32B5" w:rsidR="003A32B5" w:rsidP="003A32B5" w:rsidRDefault="003A32B5" w14:paraId="79105A14" w14:textId="77777777">
            <w:pPr>
              <w:rPr>
                <w:b/>
                <w:bCs/>
              </w:rPr>
            </w:pPr>
            <w:r w:rsidRPr="003A32B5">
              <w:rPr>
                <w:b/>
                <w:bCs/>
              </w:rPr>
              <w:t>…</w:t>
            </w:r>
          </w:p>
          <w:p w:rsidRPr="00D85F46" w:rsidR="00BD7533" w:rsidP="003463DC" w:rsidRDefault="00BD7533" w14:paraId="5D2ACBBF" w14:textId="51929F06"/>
        </w:tc>
        <w:tc>
          <w:tcPr>
            <w:tcW w:w="4095" w:type="dxa"/>
          </w:tcPr>
          <w:p w:rsidR="00471AF0" w:rsidP="00471AF0" w:rsidRDefault="00471AF0" w14:paraId="1FC225BB" w14:textId="45196F45">
            <w:pPr>
              <w:rPr>
                <w:b/>
              </w:rPr>
            </w:pPr>
            <w:r>
              <w:rPr>
                <w:b/>
              </w:rPr>
              <w:lastRenderedPageBreak/>
              <w:t xml:space="preserve">[Page </w:t>
            </w:r>
            <w:r>
              <w:rPr>
                <w:b/>
              </w:rPr>
              <w:t>9</w:t>
            </w:r>
            <w:r>
              <w:rPr>
                <w:b/>
              </w:rPr>
              <w:t>]</w:t>
            </w:r>
          </w:p>
          <w:p w:rsidR="00471AF0" w:rsidP="00471AF0" w:rsidRDefault="00471AF0" w14:paraId="68EC1876" w14:textId="77777777"/>
          <w:p w:rsidRPr="003A32B5" w:rsidR="00471AF0" w:rsidP="00471AF0" w:rsidRDefault="00471AF0" w14:paraId="5BD6BA3D" w14:textId="77777777">
            <w:pPr>
              <w:rPr>
                <w:b/>
                <w:bCs/>
              </w:rPr>
            </w:pPr>
            <w:r w:rsidRPr="003A32B5">
              <w:rPr>
                <w:b/>
                <w:bCs/>
              </w:rPr>
              <w:t>…</w:t>
            </w:r>
          </w:p>
          <w:p w:rsidR="00471AF0" w:rsidP="00471AF0" w:rsidRDefault="00471AF0" w14:paraId="1FBEF521" w14:textId="77777777"/>
          <w:p w:rsidR="00471AF0" w:rsidP="00471AF0" w:rsidRDefault="00471AF0" w14:paraId="6C759699" w14:textId="57B39744">
            <w:r>
              <w:t xml:space="preserve">List investments in other start-ups by this investor during the preceding five years totaling no less than </w:t>
            </w:r>
            <w:r>
              <w:rPr>
                <w:color w:val="FF0000"/>
              </w:rPr>
              <w:t>$633,952.</w:t>
            </w:r>
            <w:r>
              <w:t xml:space="preserve">  If you need extra space to complete this section, use the space provided in </w:t>
            </w:r>
            <w:r>
              <w:rPr>
                <w:b/>
              </w:rPr>
              <w:t>Part 10. Additional Information</w:t>
            </w:r>
            <w:r>
              <w:t>.</w:t>
            </w:r>
          </w:p>
          <w:p w:rsidR="00A277E7" w:rsidP="003463DC" w:rsidRDefault="00A277E7" w14:paraId="2EF52992" w14:textId="77777777"/>
          <w:p w:rsidRPr="00BD7533" w:rsidR="00471AF0" w:rsidP="003463DC" w:rsidRDefault="00471AF0" w14:paraId="469EBA37" w14:textId="77777777">
            <w:pPr>
              <w:rPr>
                <w:b/>
                <w:bCs/>
              </w:rPr>
            </w:pPr>
            <w:r w:rsidRPr="00BD7533">
              <w:rPr>
                <w:b/>
                <w:bCs/>
              </w:rPr>
              <w:t>…</w:t>
            </w:r>
          </w:p>
          <w:p w:rsidR="00471AF0" w:rsidP="003463DC" w:rsidRDefault="00471AF0" w14:paraId="78FE5F4F" w14:textId="77777777"/>
          <w:p w:rsidR="00471AF0" w:rsidP="00471AF0" w:rsidRDefault="00471AF0" w14:paraId="42A9F41F" w14:textId="77777777">
            <w:pPr>
              <w:pStyle w:val="CommentText"/>
              <w:spacing w:after="0" w:line="240" w:lineRule="auto"/>
              <w:rPr>
                <w:rFonts w:ascii="Times New Roman" w:hAnsi="Times New Roman"/>
                <w:lang w:val="en"/>
              </w:rPr>
            </w:pPr>
            <w:r>
              <w:rPr>
                <w:rFonts w:ascii="Times New Roman" w:hAnsi="Times New Roman"/>
              </w:rPr>
              <w:t xml:space="preserve">Identify </w:t>
            </w:r>
            <w:r>
              <w:rPr>
                <w:rFonts w:ascii="Times New Roman" w:hAnsi="Times New Roman"/>
                <w:lang w:val="en"/>
              </w:rPr>
              <w:t xml:space="preserve">at least 2 of the start-ups listed above that each created, subsequent to such investment, at least 5 qualified jobs or generated at least </w:t>
            </w:r>
            <w:r>
              <w:rPr>
                <w:rFonts w:ascii="Times New Roman" w:hAnsi="Times New Roman"/>
                <w:color w:val="FF0000"/>
                <w:lang w:val="en"/>
              </w:rPr>
              <w:t xml:space="preserve">$528,293 </w:t>
            </w:r>
            <w:r>
              <w:rPr>
                <w:rFonts w:ascii="Times New Roman" w:hAnsi="Times New Roman"/>
                <w:lang w:val="en"/>
              </w:rPr>
              <w:t>in revenue with average annualized revenue growth of at least 20 percent.</w:t>
            </w:r>
          </w:p>
          <w:p w:rsidR="00471AF0" w:rsidP="003463DC" w:rsidRDefault="00471AF0" w14:paraId="180D9746" w14:textId="77777777"/>
          <w:p w:rsidRPr="00BD7533" w:rsidR="00471AF0" w:rsidP="003463DC" w:rsidRDefault="00471AF0" w14:paraId="65D83C2E" w14:textId="77777777">
            <w:pPr>
              <w:rPr>
                <w:b/>
                <w:bCs/>
              </w:rPr>
            </w:pPr>
            <w:r w:rsidRPr="00BD7533">
              <w:rPr>
                <w:b/>
                <w:bCs/>
              </w:rPr>
              <w:t>…</w:t>
            </w:r>
          </w:p>
          <w:p w:rsidRPr="00BD7533" w:rsidR="00471AF0" w:rsidP="003463DC" w:rsidRDefault="00471AF0" w14:paraId="4166946F" w14:textId="77777777">
            <w:pPr>
              <w:rPr>
                <w:b/>
                <w:bCs/>
              </w:rPr>
            </w:pPr>
          </w:p>
          <w:p w:rsidRPr="00BD7533" w:rsidR="00471AF0" w:rsidP="00471AF0" w:rsidRDefault="00471AF0" w14:paraId="6DDE0ECB" w14:textId="77777777">
            <w:pPr>
              <w:pStyle w:val="CommentText"/>
              <w:spacing w:after="0" w:line="240" w:lineRule="auto"/>
              <w:rPr>
                <w:rFonts w:ascii="Times New Roman" w:hAnsi="Times New Roman"/>
                <w:b/>
                <w:bCs/>
                <w:lang w:val="en"/>
              </w:rPr>
            </w:pPr>
            <w:r w:rsidRPr="00BD7533">
              <w:rPr>
                <w:rFonts w:ascii="Times New Roman" w:hAnsi="Times New Roman"/>
                <w:b/>
                <w:bCs/>
                <w:lang w:val="en"/>
              </w:rPr>
              <w:t>[Page 11]</w:t>
            </w:r>
          </w:p>
          <w:p w:rsidR="00471AF0" w:rsidP="00471AF0" w:rsidRDefault="00471AF0" w14:paraId="7AEA83F8" w14:textId="77777777">
            <w:pPr>
              <w:pStyle w:val="CommentText"/>
              <w:spacing w:after="0" w:line="240" w:lineRule="auto"/>
              <w:rPr>
                <w:rFonts w:ascii="Times New Roman" w:hAnsi="Times New Roman"/>
                <w:lang w:val="en"/>
              </w:rPr>
            </w:pPr>
          </w:p>
          <w:p w:rsidR="00471AF0" w:rsidP="00471AF0" w:rsidRDefault="00471AF0" w14:paraId="11D5B59C" w14:textId="77777777">
            <w:r>
              <w:t xml:space="preserve">List investments in other start-ups by this investor during the preceding five years totaling no less than </w:t>
            </w:r>
            <w:r>
              <w:rPr>
                <w:color w:val="FF0000"/>
              </w:rPr>
              <w:t>$633,952.</w:t>
            </w:r>
            <w:r>
              <w:t xml:space="preserve">  If you need extra space to complete this section, use the space provided in </w:t>
            </w:r>
            <w:r>
              <w:rPr>
                <w:b/>
              </w:rPr>
              <w:t>Part 10. Additional Information</w:t>
            </w:r>
            <w:r>
              <w:t>.</w:t>
            </w:r>
          </w:p>
          <w:p w:rsidR="00471AF0" w:rsidP="003463DC" w:rsidRDefault="00471AF0" w14:paraId="32508A6F" w14:textId="77777777"/>
          <w:p w:rsidRPr="003A32B5" w:rsidR="00471AF0" w:rsidP="003463DC" w:rsidRDefault="00471AF0" w14:paraId="12875B55" w14:textId="77777777">
            <w:pPr>
              <w:rPr>
                <w:b/>
                <w:bCs/>
              </w:rPr>
            </w:pPr>
            <w:r w:rsidRPr="003A32B5">
              <w:rPr>
                <w:b/>
                <w:bCs/>
              </w:rPr>
              <w:t>…</w:t>
            </w:r>
          </w:p>
          <w:p w:rsidR="00471AF0" w:rsidP="003463DC" w:rsidRDefault="00471AF0" w14:paraId="1A286F54" w14:textId="77777777"/>
          <w:p w:rsidR="00471AF0" w:rsidP="00471AF0" w:rsidRDefault="00471AF0" w14:paraId="037BDFC8" w14:textId="77777777">
            <w:pPr>
              <w:pStyle w:val="CommentText"/>
              <w:spacing w:after="0" w:line="240" w:lineRule="auto"/>
              <w:rPr>
                <w:rFonts w:ascii="Times New Roman" w:hAnsi="Times New Roman"/>
                <w:lang w:val="en"/>
              </w:rPr>
            </w:pPr>
            <w:r>
              <w:rPr>
                <w:rFonts w:ascii="Times New Roman" w:hAnsi="Times New Roman"/>
              </w:rPr>
              <w:t xml:space="preserve">Identify </w:t>
            </w:r>
            <w:r>
              <w:rPr>
                <w:rFonts w:ascii="Times New Roman" w:hAnsi="Times New Roman"/>
                <w:lang w:val="en"/>
              </w:rPr>
              <w:t xml:space="preserve">at least 2 of the start-ups listed above that each created, subsequent to such investment, at least 5 qualified jobs or generated at least </w:t>
            </w:r>
            <w:r>
              <w:rPr>
                <w:rFonts w:ascii="Times New Roman" w:hAnsi="Times New Roman"/>
                <w:color w:val="FF0000"/>
                <w:lang w:val="en"/>
              </w:rPr>
              <w:t>$528,293</w:t>
            </w:r>
            <w:r>
              <w:rPr>
                <w:rFonts w:ascii="Times New Roman" w:hAnsi="Times New Roman"/>
                <w:lang w:val="en"/>
              </w:rPr>
              <w:t xml:space="preserve"> in revenue with average annualized revenue growth of at least 20 percent.</w:t>
            </w:r>
          </w:p>
          <w:p w:rsidR="00471AF0" w:rsidP="003463DC" w:rsidRDefault="00471AF0" w14:paraId="14EBE789" w14:textId="77777777"/>
          <w:p w:rsidRPr="003A32B5" w:rsidR="003A32B5" w:rsidP="003A32B5" w:rsidRDefault="003A32B5" w14:paraId="391E2B1E" w14:textId="77777777">
            <w:pPr>
              <w:rPr>
                <w:b/>
                <w:bCs/>
              </w:rPr>
            </w:pPr>
            <w:r w:rsidRPr="003A32B5">
              <w:rPr>
                <w:b/>
                <w:bCs/>
              </w:rPr>
              <w:t>…</w:t>
            </w:r>
          </w:p>
          <w:p w:rsidRPr="00D85F46" w:rsidR="003A32B5" w:rsidP="003463DC" w:rsidRDefault="003A32B5" w14:paraId="4DD74FE7" w14:textId="035CA9D4"/>
        </w:tc>
      </w:tr>
    </w:tbl>
    <w:p w:rsidR="0006270C" w:rsidP="000C712C" w:rsidRDefault="0006270C" w14:paraId="1B3436C3"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770DB" w14:textId="77777777" w:rsidR="007B13A6" w:rsidRDefault="007B13A6">
      <w:r>
        <w:separator/>
      </w:r>
    </w:p>
  </w:endnote>
  <w:endnote w:type="continuationSeparator" w:id="0">
    <w:p w14:paraId="57622FEF"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6A9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94E2" w14:textId="77777777" w:rsidR="007B13A6" w:rsidRDefault="007B13A6">
      <w:r>
        <w:separator/>
      </w:r>
    </w:p>
  </w:footnote>
  <w:footnote w:type="continuationSeparator" w:id="0">
    <w:p w14:paraId="13A3460F"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2B5"/>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AF0"/>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64F"/>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A43"/>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33"/>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D3A"/>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5E0A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471AF0"/>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471AF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7780">
      <w:bodyDiv w:val="1"/>
      <w:marLeft w:val="0"/>
      <w:marRight w:val="0"/>
      <w:marTop w:val="0"/>
      <w:marBottom w:val="0"/>
      <w:divBdr>
        <w:top w:val="none" w:sz="0" w:space="0" w:color="auto"/>
        <w:left w:val="none" w:sz="0" w:space="0" w:color="auto"/>
        <w:bottom w:val="none" w:sz="0" w:space="0" w:color="auto"/>
        <w:right w:val="none" w:sz="0" w:space="0" w:color="auto"/>
      </w:divBdr>
    </w:div>
    <w:div w:id="104858018">
      <w:bodyDiv w:val="1"/>
      <w:marLeft w:val="0"/>
      <w:marRight w:val="0"/>
      <w:marTop w:val="0"/>
      <w:marBottom w:val="0"/>
      <w:divBdr>
        <w:top w:val="none" w:sz="0" w:space="0" w:color="auto"/>
        <w:left w:val="none" w:sz="0" w:space="0" w:color="auto"/>
        <w:bottom w:val="none" w:sz="0" w:space="0" w:color="auto"/>
        <w:right w:val="none" w:sz="0" w:space="0" w:color="auto"/>
      </w:divBdr>
    </w:div>
    <w:div w:id="189494100">
      <w:bodyDiv w:val="1"/>
      <w:marLeft w:val="0"/>
      <w:marRight w:val="0"/>
      <w:marTop w:val="0"/>
      <w:marBottom w:val="0"/>
      <w:divBdr>
        <w:top w:val="none" w:sz="0" w:space="0" w:color="auto"/>
        <w:left w:val="none" w:sz="0" w:space="0" w:color="auto"/>
        <w:bottom w:val="none" w:sz="0" w:space="0" w:color="auto"/>
        <w:right w:val="none" w:sz="0" w:space="0" w:color="auto"/>
      </w:divBdr>
    </w:div>
    <w:div w:id="505943242">
      <w:bodyDiv w:val="1"/>
      <w:marLeft w:val="0"/>
      <w:marRight w:val="0"/>
      <w:marTop w:val="0"/>
      <w:marBottom w:val="0"/>
      <w:divBdr>
        <w:top w:val="none" w:sz="0" w:space="0" w:color="auto"/>
        <w:left w:val="none" w:sz="0" w:space="0" w:color="auto"/>
        <w:bottom w:val="none" w:sz="0" w:space="0" w:color="auto"/>
        <w:right w:val="none" w:sz="0" w:space="0" w:color="auto"/>
      </w:divBdr>
    </w:div>
    <w:div w:id="606929240">
      <w:bodyDiv w:val="1"/>
      <w:marLeft w:val="0"/>
      <w:marRight w:val="0"/>
      <w:marTop w:val="0"/>
      <w:marBottom w:val="0"/>
      <w:divBdr>
        <w:top w:val="none" w:sz="0" w:space="0" w:color="auto"/>
        <w:left w:val="none" w:sz="0" w:space="0" w:color="auto"/>
        <w:bottom w:val="none" w:sz="0" w:space="0" w:color="auto"/>
        <w:right w:val="none" w:sz="0" w:space="0" w:color="auto"/>
      </w:divBdr>
    </w:div>
    <w:div w:id="899367327">
      <w:bodyDiv w:val="1"/>
      <w:marLeft w:val="0"/>
      <w:marRight w:val="0"/>
      <w:marTop w:val="0"/>
      <w:marBottom w:val="0"/>
      <w:divBdr>
        <w:top w:val="none" w:sz="0" w:space="0" w:color="auto"/>
        <w:left w:val="none" w:sz="0" w:space="0" w:color="auto"/>
        <w:bottom w:val="none" w:sz="0" w:space="0" w:color="auto"/>
        <w:right w:val="none" w:sz="0" w:space="0" w:color="auto"/>
      </w:divBdr>
    </w:div>
    <w:div w:id="961961103">
      <w:bodyDiv w:val="1"/>
      <w:marLeft w:val="0"/>
      <w:marRight w:val="0"/>
      <w:marTop w:val="0"/>
      <w:marBottom w:val="0"/>
      <w:divBdr>
        <w:top w:val="none" w:sz="0" w:space="0" w:color="auto"/>
        <w:left w:val="none" w:sz="0" w:space="0" w:color="auto"/>
        <w:bottom w:val="none" w:sz="0" w:space="0" w:color="auto"/>
        <w:right w:val="none" w:sz="0" w:space="0" w:color="auto"/>
      </w:divBdr>
    </w:div>
    <w:div w:id="1044062108">
      <w:bodyDiv w:val="1"/>
      <w:marLeft w:val="0"/>
      <w:marRight w:val="0"/>
      <w:marTop w:val="0"/>
      <w:marBottom w:val="0"/>
      <w:divBdr>
        <w:top w:val="none" w:sz="0" w:space="0" w:color="auto"/>
        <w:left w:val="none" w:sz="0" w:space="0" w:color="auto"/>
        <w:bottom w:val="none" w:sz="0" w:space="0" w:color="auto"/>
        <w:right w:val="none" w:sz="0" w:space="0" w:color="auto"/>
      </w:divBdr>
    </w:div>
    <w:div w:id="1114443953">
      <w:bodyDiv w:val="1"/>
      <w:marLeft w:val="0"/>
      <w:marRight w:val="0"/>
      <w:marTop w:val="0"/>
      <w:marBottom w:val="0"/>
      <w:divBdr>
        <w:top w:val="none" w:sz="0" w:space="0" w:color="auto"/>
        <w:left w:val="none" w:sz="0" w:space="0" w:color="auto"/>
        <w:bottom w:val="none" w:sz="0" w:space="0" w:color="auto"/>
        <w:right w:val="none" w:sz="0" w:space="0" w:color="auto"/>
      </w:divBdr>
    </w:div>
    <w:div w:id="1254586427">
      <w:bodyDiv w:val="1"/>
      <w:marLeft w:val="0"/>
      <w:marRight w:val="0"/>
      <w:marTop w:val="0"/>
      <w:marBottom w:val="0"/>
      <w:divBdr>
        <w:top w:val="none" w:sz="0" w:space="0" w:color="auto"/>
        <w:left w:val="none" w:sz="0" w:space="0" w:color="auto"/>
        <w:bottom w:val="none" w:sz="0" w:space="0" w:color="auto"/>
        <w:right w:val="none" w:sz="0" w:space="0" w:color="auto"/>
      </w:divBdr>
    </w:div>
    <w:div w:id="1279796067">
      <w:bodyDiv w:val="1"/>
      <w:marLeft w:val="0"/>
      <w:marRight w:val="0"/>
      <w:marTop w:val="0"/>
      <w:marBottom w:val="0"/>
      <w:divBdr>
        <w:top w:val="none" w:sz="0" w:space="0" w:color="auto"/>
        <w:left w:val="none" w:sz="0" w:space="0" w:color="auto"/>
        <w:bottom w:val="none" w:sz="0" w:space="0" w:color="auto"/>
        <w:right w:val="none" w:sz="0" w:space="0" w:color="auto"/>
      </w:divBdr>
    </w:div>
    <w:div w:id="1325358778">
      <w:bodyDiv w:val="1"/>
      <w:marLeft w:val="0"/>
      <w:marRight w:val="0"/>
      <w:marTop w:val="0"/>
      <w:marBottom w:val="0"/>
      <w:divBdr>
        <w:top w:val="none" w:sz="0" w:space="0" w:color="auto"/>
        <w:left w:val="none" w:sz="0" w:space="0" w:color="auto"/>
        <w:bottom w:val="none" w:sz="0" w:space="0" w:color="auto"/>
        <w:right w:val="none" w:sz="0" w:space="0" w:color="auto"/>
      </w:divBdr>
    </w:div>
    <w:div w:id="1464544528">
      <w:bodyDiv w:val="1"/>
      <w:marLeft w:val="0"/>
      <w:marRight w:val="0"/>
      <w:marTop w:val="0"/>
      <w:marBottom w:val="0"/>
      <w:divBdr>
        <w:top w:val="none" w:sz="0" w:space="0" w:color="auto"/>
        <w:left w:val="none" w:sz="0" w:space="0" w:color="auto"/>
        <w:bottom w:val="none" w:sz="0" w:space="0" w:color="auto"/>
        <w:right w:val="none" w:sz="0" w:space="0" w:color="auto"/>
      </w:divBdr>
    </w:div>
    <w:div w:id="1513032331">
      <w:bodyDiv w:val="1"/>
      <w:marLeft w:val="0"/>
      <w:marRight w:val="0"/>
      <w:marTop w:val="0"/>
      <w:marBottom w:val="0"/>
      <w:divBdr>
        <w:top w:val="none" w:sz="0" w:space="0" w:color="auto"/>
        <w:left w:val="none" w:sz="0" w:space="0" w:color="auto"/>
        <w:bottom w:val="none" w:sz="0" w:space="0" w:color="auto"/>
        <w:right w:val="none" w:sz="0" w:space="0" w:color="auto"/>
      </w:divBdr>
    </w:div>
    <w:div w:id="1543396431">
      <w:bodyDiv w:val="1"/>
      <w:marLeft w:val="0"/>
      <w:marRight w:val="0"/>
      <w:marTop w:val="0"/>
      <w:marBottom w:val="0"/>
      <w:divBdr>
        <w:top w:val="none" w:sz="0" w:space="0" w:color="auto"/>
        <w:left w:val="none" w:sz="0" w:space="0" w:color="auto"/>
        <w:bottom w:val="none" w:sz="0" w:space="0" w:color="auto"/>
        <w:right w:val="none" w:sz="0" w:space="0" w:color="auto"/>
      </w:divBdr>
    </w:div>
    <w:div w:id="1573546487">
      <w:bodyDiv w:val="1"/>
      <w:marLeft w:val="0"/>
      <w:marRight w:val="0"/>
      <w:marTop w:val="0"/>
      <w:marBottom w:val="0"/>
      <w:divBdr>
        <w:top w:val="none" w:sz="0" w:space="0" w:color="auto"/>
        <w:left w:val="none" w:sz="0" w:space="0" w:color="auto"/>
        <w:bottom w:val="none" w:sz="0" w:space="0" w:color="auto"/>
        <w:right w:val="none" w:sz="0" w:space="0" w:color="auto"/>
      </w:divBdr>
    </w:div>
    <w:div w:id="1792943034">
      <w:bodyDiv w:val="1"/>
      <w:marLeft w:val="0"/>
      <w:marRight w:val="0"/>
      <w:marTop w:val="0"/>
      <w:marBottom w:val="0"/>
      <w:divBdr>
        <w:top w:val="none" w:sz="0" w:space="0" w:color="auto"/>
        <w:left w:val="none" w:sz="0" w:space="0" w:color="auto"/>
        <w:bottom w:val="none" w:sz="0" w:space="0" w:color="auto"/>
        <w:right w:val="none" w:sz="0" w:space="0" w:color="auto"/>
      </w:divBdr>
    </w:div>
    <w:div w:id="1820150277">
      <w:bodyDiv w:val="1"/>
      <w:marLeft w:val="0"/>
      <w:marRight w:val="0"/>
      <w:marTop w:val="0"/>
      <w:marBottom w:val="0"/>
      <w:divBdr>
        <w:top w:val="none" w:sz="0" w:space="0" w:color="auto"/>
        <w:left w:val="none" w:sz="0" w:space="0" w:color="auto"/>
        <w:bottom w:val="none" w:sz="0" w:space="0" w:color="auto"/>
        <w:right w:val="none" w:sz="0" w:space="0" w:color="auto"/>
      </w:divBdr>
    </w:div>
    <w:div w:id="1887645404">
      <w:bodyDiv w:val="1"/>
      <w:marLeft w:val="0"/>
      <w:marRight w:val="0"/>
      <w:marTop w:val="0"/>
      <w:marBottom w:val="0"/>
      <w:divBdr>
        <w:top w:val="none" w:sz="0" w:space="0" w:color="auto"/>
        <w:left w:val="none" w:sz="0" w:space="0" w:color="auto"/>
        <w:bottom w:val="none" w:sz="0" w:space="0" w:color="auto"/>
        <w:right w:val="none" w:sz="0" w:space="0" w:color="auto"/>
      </w:divBdr>
    </w:div>
    <w:div w:id="21138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881B295-94BD-492B-BDDE-3080E2ECF998}"/>
</file>

<file path=customXml/itemProps2.xml><?xml version="1.0" encoding="utf-8"?>
<ds:datastoreItem xmlns:ds="http://schemas.openxmlformats.org/officeDocument/2006/customXml" ds:itemID="{AD4AC111-1F81-42B7-B320-9D2C90FDD6E4}"/>
</file>

<file path=customXml/itemProps3.xml><?xml version="1.0" encoding="utf-8"?>
<ds:datastoreItem xmlns:ds="http://schemas.openxmlformats.org/officeDocument/2006/customXml" ds:itemID="{FE181E3C-3881-4F99-AD90-74A41944A543}"/>
</file>

<file path=docProps/app.xml><?xml version="1.0" encoding="utf-8"?>
<Properties xmlns="http://schemas.openxmlformats.org/officeDocument/2006/extended-properties" xmlns:vt="http://schemas.openxmlformats.org/officeDocument/2006/docPropsVTypes">
  <Template>TOC Template 11062018</Template>
  <TotalTime>88</TotalTime>
  <Pages>2</Pages>
  <Words>626</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5</cp:revision>
  <cp:lastPrinted>2008-09-11T16:49:00Z</cp:lastPrinted>
  <dcterms:created xsi:type="dcterms:W3CDTF">2021-08-03T19:19:00Z</dcterms:created>
  <dcterms:modified xsi:type="dcterms:W3CDTF">2021-08-04T15:11:00Z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