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681C" w:rsidR="00586C2F" w:rsidP="00BB3A0B" w:rsidRDefault="000C3719" w14:paraId="45759D3F" w14:textId="11F5BA93">
      <w:pPr>
        <w:rPr>
          <w:rFonts w:ascii="Times New Roman" w:hAnsi="Times New Roman" w:cs="Times New Roman"/>
          <w:sz w:val="24"/>
          <w:szCs w:val="24"/>
        </w:rPr>
      </w:pPr>
      <w:r w:rsidRPr="003D681C">
        <w:rPr>
          <w:rFonts w:ascii="Times New Roman" w:hAnsi="Times New Roman" w:cs="Times New Roman"/>
          <w:sz w:val="24"/>
          <w:szCs w:val="24"/>
        </w:rPr>
        <w:t>D</w:t>
      </w:r>
      <w:r w:rsidRPr="003D681C" w:rsidR="00586C2F">
        <w:rPr>
          <w:rFonts w:ascii="Times New Roman" w:hAnsi="Times New Roman" w:cs="Times New Roman"/>
          <w:sz w:val="24"/>
          <w:szCs w:val="24"/>
        </w:rPr>
        <w:t>ATE:</w:t>
      </w:r>
      <w:r w:rsidRPr="003D681C">
        <w:rPr>
          <w:rFonts w:ascii="Times New Roman" w:hAnsi="Times New Roman" w:cs="Times New Roman"/>
          <w:sz w:val="24"/>
          <w:szCs w:val="24"/>
        </w:rPr>
        <w:t xml:space="preserve"> </w:t>
      </w:r>
      <w:r w:rsidRPr="003D681C" w:rsidR="00586C2F">
        <w:rPr>
          <w:rFonts w:ascii="Times New Roman" w:hAnsi="Times New Roman" w:cs="Times New Roman"/>
          <w:sz w:val="24"/>
          <w:szCs w:val="24"/>
        </w:rPr>
        <w:tab/>
      </w:r>
      <w:r w:rsidR="00EE37CC">
        <w:rPr>
          <w:rFonts w:ascii="Times New Roman" w:hAnsi="Times New Roman" w:cs="Times New Roman"/>
          <w:sz w:val="24"/>
          <w:szCs w:val="24"/>
        </w:rPr>
        <w:t>September</w:t>
      </w:r>
      <w:r w:rsidRPr="003D681C">
        <w:rPr>
          <w:rFonts w:ascii="Times New Roman" w:hAnsi="Times New Roman" w:cs="Times New Roman"/>
          <w:sz w:val="24"/>
          <w:szCs w:val="24"/>
        </w:rPr>
        <w:t xml:space="preserve"> </w:t>
      </w:r>
      <w:r w:rsidR="002A638A">
        <w:rPr>
          <w:rFonts w:ascii="Times New Roman" w:hAnsi="Times New Roman" w:cs="Times New Roman"/>
          <w:sz w:val="24"/>
          <w:szCs w:val="24"/>
        </w:rPr>
        <w:t>1</w:t>
      </w:r>
      <w:r w:rsidRPr="003D681C">
        <w:rPr>
          <w:rFonts w:ascii="Times New Roman" w:hAnsi="Times New Roman" w:cs="Times New Roman"/>
          <w:sz w:val="24"/>
          <w:szCs w:val="24"/>
        </w:rPr>
        <w:t>, 2021</w:t>
      </w:r>
    </w:p>
    <w:p w:rsidR="00C70D52" w:rsidRDefault="00F42D98" w14:paraId="38389289" w14:textId="3E52EEB0">
      <w:pPr>
        <w:spacing w:after="0"/>
        <w:rPr>
          <w:rFonts w:ascii="Times New Roman" w:hAnsi="Times New Roman" w:cs="Times New Roman"/>
          <w:sz w:val="24"/>
          <w:szCs w:val="24"/>
        </w:rPr>
      </w:pPr>
      <w:r w:rsidRPr="003D681C">
        <w:rPr>
          <w:rFonts w:ascii="Times New Roman" w:hAnsi="Times New Roman" w:cs="Times New Roman"/>
          <w:sz w:val="24"/>
          <w:szCs w:val="24"/>
        </w:rPr>
        <w:t>TO:</w:t>
      </w:r>
      <w:r w:rsidRPr="003D681C" w:rsidR="000C3719">
        <w:rPr>
          <w:rFonts w:ascii="Times New Roman" w:hAnsi="Times New Roman" w:cs="Times New Roman"/>
          <w:sz w:val="24"/>
          <w:szCs w:val="24"/>
        </w:rPr>
        <w:tab/>
      </w:r>
      <w:r w:rsidRPr="003D681C" w:rsidR="000C3719">
        <w:rPr>
          <w:rFonts w:ascii="Times New Roman" w:hAnsi="Times New Roman" w:cs="Times New Roman"/>
          <w:sz w:val="24"/>
          <w:szCs w:val="24"/>
        </w:rPr>
        <w:tab/>
      </w:r>
      <w:r w:rsidR="00C70D52">
        <w:rPr>
          <w:rFonts w:ascii="Times New Roman" w:hAnsi="Times New Roman" w:cs="Times New Roman"/>
          <w:sz w:val="24"/>
          <w:szCs w:val="24"/>
        </w:rPr>
        <w:t>Lindsay Abate</w:t>
      </w:r>
    </w:p>
    <w:p w:rsidRPr="0009721C" w:rsidR="00C70D52" w:rsidP="00065383" w:rsidRDefault="00EE37CC" w14:paraId="3D7258CA" w14:textId="2DF90A9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Office of Management and Budget Desk Officer</w:t>
      </w:r>
    </w:p>
    <w:p w:rsidR="00C70D52" w:rsidP="000C3719" w:rsidRDefault="00C70D52" w14:paraId="30AE87AD" w14:textId="77777777">
      <w:pPr>
        <w:spacing w:after="0"/>
        <w:rPr>
          <w:rFonts w:ascii="Times New Roman" w:hAnsi="Times New Roman" w:eastAsia="Calibri" w:cs="Times New Roman"/>
          <w:color w:val="1F3864"/>
          <w:sz w:val="24"/>
          <w:szCs w:val="24"/>
        </w:rPr>
      </w:pPr>
    </w:p>
    <w:p w:rsidRPr="003D681C" w:rsidR="000C3719" w:rsidP="000C3719" w:rsidRDefault="00C70D52" w14:paraId="3FD98DDC" w14:textId="40C1EC55">
      <w:pPr>
        <w:spacing w:after="0"/>
        <w:rPr>
          <w:rFonts w:ascii="Times New Roman" w:hAnsi="Times New Roman" w:eastAsia="Calibri" w:cs="Times New Roman"/>
          <w:color w:val="1F3864"/>
          <w:sz w:val="24"/>
          <w:szCs w:val="24"/>
        </w:rPr>
      </w:pPr>
      <w:r>
        <w:rPr>
          <w:rFonts w:ascii="Times New Roman" w:hAnsi="Times New Roman" w:eastAsia="Calibri" w:cs="Times New Roman"/>
          <w:color w:val="1F3864"/>
          <w:sz w:val="24"/>
          <w:szCs w:val="24"/>
        </w:rPr>
        <w:t xml:space="preserve">THROUGH: </w:t>
      </w:r>
      <w:r w:rsidR="00EE37CC">
        <w:rPr>
          <w:rFonts w:ascii="Times New Roman" w:hAnsi="Times New Roman" w:eastAsia="Calibri" w:cs="Times New Roman"/>
          <w:color w:val="1F3864"/>
          <w:sz w:val="24"/>
          <w:szCs w:val="24"/>
        </w:rPr>
        <w:tab/>
      </w:r>
      <w:r w:rsidRPr="003D681C" w:rsidR="00BB3A0B">
        <w:rPr>
          <w:rFonts w:ascii="Times New Roman" w:hAnsi="Times New Roman" w:cs="Times New Roman"/>
          <w:sz w:val="24"/>
          <w:szCs w:val="24"/>
        </w:rPr>
        <w:t>Strategic Collections and Clearance</w:t>
      </w:r>
    </w:p>
    <w:p w:rsidRPr="003D681C" w:rsidR="000C3719" w:rsidP="00EE37CC" w:rsidRDefault="00BB3A0B" w14:paraId="3B0B1D83" w14:textId="508170C1">
      <w:pPr>
        <w:spacing w:after="0"/>
        <w:ind w:left="720" w:firstLine="720"/>
        <w:rPr>
          <w:rFonts w:ascii="Times New Roman" w:hAnsi="Times New Roman" w:eastAsia="Calibri" w:cs="Times New Roman"/>
          <w:color w:val="1F3864"/>
          <w:sz w:val="24"/>
          <w:szCs w:val="24"/>
        </w:rPr>
      </w:pPr>
      <w:r w:rsidRPr="003D681C">
        <w:rPr>
          <w:rFonts w:ascii="Times New Roman" w:hAnsi="Times New Roman" w:eastAsia="Calibri" w:cs="Times New Roman"/>
          <w:color w:val="1F3864"/>
          <w:sz w:val="24"/>
          <w:szCs w:val="24"/>
        </w:rPr>
        <w:t>Governance and Strategy Division</w:t>
      </w:r>
    </w:p>
    <w:p w:rsidR="00BB3A0B" w:rsidP="00EE37CC" w:rsidRDefault="00BB3A0B" w14:paraId="674993AE" w14:textId="2BF27ED1">
      <w:pPr>
        <w:spacing w:after="0"/>
        <w:ind w:left="720" w:firstLine="720"/>
        <w:rPr>
          <w:rFonts w:ascii="Times New Roman" w:hAnsi="Times New Roman" w:cs="Times New Roman"/>
          <w:sz w:val="24"/>
          <w:szCs w:val="24"/>
        </w:rPr>
      </w:pPr>
      <w:r w:rsidRPr="003D681C">
        <w:rPr>
          <w:rFonts w:ascii="Times New Roman" w:hAnsi="Times New Roman" w:eastAsia="Calibri" w:cs="Times New Roman"/>
          <w:color w:val="1F3864"/>
          <w:sz w:val="24"/>
          <w:szCs w:val="24"/>
        </w:rPr>
        <w:t>O</w:t>
      </w:r>
      <w:r w:rsidRPr="003D681C" w:rsidR="00586C2F">
        <w:rPr>
          <w:rFonts w:ascii="Times New Roman" w:hAnsi="Times New Roman" w:eastAsia="Calibri" w:cs="Times New Roman"/>
          <w:color w:val="1F3864"/>
          <w:sz w:val="24"/>
          <w:szCs w:val="24"/>
        </w:rPr>
        <w:t>ffice of Planning, Evaluation and Policy Development</w:t>
      </w:r>
    </w:p>
    <w:p w:rsidRPr="003D681C" w:rsidR="000E3994" w:rsidP="000E3994" w:rsidRDefault="000E3994" w14:paraId="10F7D8BE" w14:textId="77777777">
      <w:pPr>
        <w:spacing w:after="0"/>
        <w:ind w:left="720" w:firstLine="720"/>
        <w:rPr>
          <w:rFonts w:ascii="Times New Roman" w:hAnsi="Times New Roman" w:cs="Times New Roman"/>
          <w:sz w:val="24"/>
          <w:szCs w:val="24"/>
        </w:rPr>
      </w:pPr>
    </w:p>
    <w:p w:rsidRPr="003D681C" w:rsidR="000C3719" w:rsidP="000C3719" w:rsidRDefault="00F42D98" w14:paraId="02180160" w14:textId="40EA42EC">
      <w:pPr>
        <w:spacing w:after="0"/>
        <w:rPr>
          <w:rFonts w:ascii="Times New Roman" w:hAnsi="Times New Roman" w:cs="Times New Roman"/>
          <w:sz w:val="24"/>
          <w:szCs w:val="24"/>
        </w:rPr>
      </w:pPr>
      <w:r w:rsidRPr="003D681C">
        <w:rPr>
          <w:rFonts w:ascii="Times New Roman" w:hAnsi="Times New Roman" w:cs="Times New Roman"/>
          <w:sz w:val="24"/>
          <w:szCs w:val="24"/>
        </w:rPr>
        <w:t>F</w:t>
      </w:r>
      <w:r w:rsidRPr="003D681C" w:rsidR="00586C2F">
        <w:rPr>
          <w:rFonts w:ascii="Times New Roman" w:hAnsi="Times New Roman" w:cs="Times New Roman"/>
          <w:sz w:val="24"/>
          <w:szCs w:val="24"/>
        </w:rPr>
        <w:t>ROM</w:t>
      </w:r>
      <w:r w:rsidRPr="003D681C">
        <w:rPr>
          <w:rFonts w:ascii="Times New Roman" w:hAnsi="Times New Roman" w:cs="Times New Roman"/>
          <w:sz w:val="24"/>
          <w:szCs w:val="24"/>
        </w:rPr>
        <w:t>:</w:t>
      </w:r>
      <w:r w:rsidRPr="003D681C" w:rsidR="000C3719">
        <w:rPr>
          <w:rFonts w:ascii="Times New Roman" w:hAnsi="Times New Roman" w:cs="Times New Roman"/>
          <w:sz w:val="24"/>
          <w:szCs w:val="24"/>
        </w:rPr>
        <w:tab/>
        <w:t>Corinne Weidenthal</w:t>
      </w:r>
    </w:p>
    <w:p w:rsidRPr="003D681C" w:rsidR="00F42D98" w:rsidP="000C3719" w:rsidRDefault="000C3719" w14:paraId="596E19A5" w14:textId="0AAA1663">
      <w:pPr>
        <w:spacing w:after="0"/>
        <w:ind w:left="720" w:firstLine="720"/>
        <w:rPr>
          <w:rFonts w:ascii="Times New Roman" w:hAnsi="Times New Roman" w:cs="Times New Roman"/>
          <w:sz w:val="24"/>
          <w:szCs w:val="24"/>
        </w:rPr>
      </w:pPr>
      <w:r w:rsidRPr="003D681C">
        <w:rPr>
          <w:rFonts w:ascii="Times New Roman" w:hAnsi="Times New Roman" w:cs="Times New Roman"/>
          <w:sz w:val="24"/>
          <w:szCs w:val="24"/>
        </w:rPr>
        <w:t>Service Programs Unit Chief</w:t>
      </w:r>
    </w:p>
    <w:p w:rsidR="000C3719" w:rsidP="000E3994" w:rsidRDefault="000C3719" w14:paraId="1B386F3B" w14:textId="754234AB">
      <w:pPr>
        <w:spacing w:after="0"/>
        <w:ind w:left="720" w:firstLine="720"/>
        <w:rPr>
          <w:rFonts w:ascii="Times New Roman" w:hAnsi="Times New Roman" w:cs="Times New Roman"/>
          <w:sz w:val="24"/>
          <w:szCs w:val="24"/>
        </w:rPr>
      </w:pPr>
      <w:r w:rsidRPr="003D681C">
        <w:rPr>
          <w:rFonts w:ascii="Times New Roman" w:hAnsi="Times New Roman" w:cs="Times New Roman"/>
          <w:sz w:val="24"/>
          <w:szCs w:val="24"/>
        </w:rPr>
        <w:t>Rehabilitation Services Administration</w:t>
      </w:r>
    </w:p>
    <w:p w:rsidR="00F93115" w:rsidP="000E3994" w:rsidRDefault="00F93115" w14:paraId="07EB76EA" w14:textId="4077FC86">
      <w:pPr>
        <w:spacing w:after="0"/>
        <w:ind w:left="720" w:firstLine="720"/>
        <w:rPr>
          <w:rFonts w:ascii="Times New Roman" w:hAnsi="Times New Roman" w:cs="Times New Roman"/>
          <w:sz w:val="24"/>
          <w:szCs w:val="24"/>
        </w:rPr>
      </w:pPr>
      <w:r>
        <w:rPr>
          <w:rFonts w:ascii="Times New Roman" w:hAnsi="Times New Roman" w:cs="Times New Roman"/>
          <w:sz w:val="24"/>
          <w:szCs w:val="24"/>
        </w:rPr>
        <w:t>Office of Special Education and Rehabilitative Services</w:t>
      </w:r>
    </w:p>
    <w:p w:rsidRPr="003D681C" w:rsidR="000E3994" w:rsidP="000E3994" w:rsidRDefault="000E3994" w14:paraId="06E170B5" w14:textId="77777777">
      <w:pPr>
        <w:spacing w:after="0"/>
        <w:ind w:left="720" w:firstLine="720"/>
        <w:rPr>
          <w:rFonts w:ascii="Times New Roman" w:hAnsi="Times New Roman" w:cs="Times New Roman"/>
          <w:sz w:val="24"/>
          <w:szCs w:val="24"/>
        </w:rPr>
      </w:pPr>
    </w:p>
    <w:p w:rsidR="0009721C" w:rsidP="000C3719" w:rsidRDefault="000C3719" w14:paraId="24B57F08" w14:textId="77777777">
      <w:pPr>
        <w:spacing w:after="0"/>
        <w:rPr>
          <w:rFonts w:ascii="Times New Roman" w:hAnsi="Times New Roman" w:cs="Times New Roman"/>
          <w:sz w:val="24"/>
          <w:szCs w:val="24"/>
        </w:rPr>
      </w:pPr>
      <w:r w:rsidRPr="003D681C">
        <w:rPr>
          <w:rFonts w:ascii="Times New Roman" w:hAnsi="Times New Roman" w:cs="Times New Roman"/>
          <w:sz w:val="24"/>
          <w:szCs w:val="24"/>
        </w:rPr>
        <w:t>S</w:t>
      </w:r>
      <w:r w:rsidRPr="003D681C" w:rsidR="00586C2F">
        <w:rPr>
          <w:rFonts w:ascii="Times New Roman" w:hAnsi="Times New Roman" w:cs="Times New Roman"/>
          <w:sz w:val="24"/>
          <w:szCs w:val="24"/>
        </w:rPr>
        <w:t>UBJECT</w:t>
      </w:r>
      <w:r w:rsidRPr="003D681C">
        <w:rPr>
          <w:rFonts w:ascii="Times New Roman" w:hAnsi="Times New Roman" w:cs="Times New Roman"/>
          <w:sz w:val="24"/>
          <w:szCs w:val="24"/>
        </w:rPr>
        <w:t xml:space="preserve">: </w:t>
      </w:r>
      <w:r w:rsidRPr="003D681C">
        <w:rPr>
          <w:rFonts w:ascii="Times New Roman" w:hAnsi="Times New Roman" w:cs="Times New Roman"/>
          <w:sz w:val="24"/>
          <w:szCs w:val="24"/>
        </w:rPr>
        <w:tab/>
      </w:r>
      <w:r w:rsidR="00722527">
        <w:rPr>
          <w:rFonts w:ascii="Times New Roman" w:hAnsi="Times New Roman" w:cs="Times New Roman"/>
          <w:sz w:val="24"/>
          <w:szCs w:val="24"/>
        </w:rPr>
        <w:t>Change request for the</w:t>
      </w:r>
      <w:r w:rsidRPr="003D681C">
        <w:rPr>
          <w:rFonts w:ascii="Times New Roman" w:hAnsi="Times New Roman" w:cs="Times New Roman"/>
          <w:sz w:val="24"/>
          <w:szCs w:val="24"/>
        </w:rPr>
        <w:t xml:space="preserve"> American Indian Vocational Rehabilitation Services </w:t>
      </w:r>
    </w:p>
    <w:p w:rsidRPr="003D681C" w:rsidR="000C3719" w:rsidP="0009721C" w:rsidRDefault="0009721C" w14:paraId="7B51CDE7" w14:textId="49CF3A3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Program</w:t>
      </w:r>
      <w:r w:rsidRPr="003D681C" w:rsidR="000C3719">
        <w:rPr>
          <w:rFonts w:ascii="Times New Roman" w:hAnsi="Times New Roman" w:cs="Times New Roman"/>
          <w:sz w:val="24"/>
          <w:szCs w:val="24"/>
        </w:rPr>
        <w:t xml:space="preserve"> Information Collection </w:t>
      </w:r>
      <w:r w:rsidRPr="006D4A43" w:rsidR="00722527">
        <w:rPr>
          <w:rFonts w:ascii="Times New Roman" w:hAnsi="Times New Roman" w:cs="Times New Roman"/>
          <w:sz w:val="24"/>
          <w:szCs w:val="24"/>
        </w:rPr>
        <w:t>(OMB control # 1820-0655)</w:t>
      </w:r>
    </w:p>
    <w:p w:rsidRPr="003D681C" w:rsidR="00586C2F" w:rsidP="00586C2F" w:rsidRDefault="00586C2F" w14:paraId="35991B1E" w14:textId="4DB22C75">
      <w:pPr>
        <w:spacing w:after="0"/>
        <w:rPr>
          <w:rFonts w:ascii="Times New Roman" w:hAnsi="Times New Roman" w:cs="Times New Roman"/>
          <w:sz w:val="24"/>
          <w:szCs w:val="24"/>
        </w:rPr>
      </w:pPr>
    </w:p>
    <w:p w:rsidRPr="003D681C" w:rsidR="00586C2F" w:rsidP="00586C2F" w:rsidRDefault="00586C2F" w14:paraId="476072A6" w14:textId="204A8099">
      <w:pPr>
        <w:spacing w:after="0"/>
        <w:rPr>
          <w:rFonts w:ascii="Times New Roman" w:hAnsi="Times New Roman" w:cs="Times New Roman"/>
          <w:sz w:val="24"/>
          <w:szCs w:val="24"/>
        </w:rPr>
      </w:pPr>
      <w:r w:rsidRPr="003D681C">
        <w:rPr>
          <w:rFonts w:ascii="Times New Roman" w:hAnsi="Times New Roman" w:cs="Times New Roman"/>
          <w:sz w:val="24"/>
          <w:szCs w:val="24"/>
          <w:u w:val="single"/>
        </w:rPr>
        <w:t>DISCUSSION</w:t>
      </w:r>
      <w:r w:rsidRPr="003D681C">
        <w:rPr>
          <w:rFonts w:ascii="Times New Roman" w:hAnsi="Times New Roman" w:cs="Times New Roman"/>
          <w:sz w:val="24"/>
          <w:szCs w:val="24"/>
        </w:rPr>
        <w:t>:</w:t>
      </w:r>
    </w:p>
    <w:p w:rsidR="0009721C" w:rsidP="003D681C" w:rsidRDefault="0009721C" w14:paraId="6FD42045" w14:textId="77777777">
      <w:pPr>
        <w:tabs>
          <w:tab w:val="center" w:pos="4680"/>
        </w:tabs>
        <w:spacing w:after="0" w:line="276" w:lineRule="auto"/>
        <w:rPr>
          <w:rFonts w:ascii="Times New Roman" w:hAnsi="Times New Roman" w:eastAsia="Times New Roman" w:cs="Times New Roman"/>
          <w:sz w:val="24"/>
          <w:szCs w:val="20"/>
        </w:rPr>
      </w:pPr>
    </w:p>
    <w:p w:rsidRPr="003D681C" w:rsidR="003D681C" w:rsidP="003D681C" w:rsidRDefault="003D681C" w14:paraId="1AB1A720" w14:textId="7CD315B7">
      <w:pPr>
        <w:tabs>
          <w:tab w:val="center" w:pos="4680"/>
        </w:tabs>
        <w:spacing w:after="0" w:line="276" w:lineRule="auto"/>
        <w:rPr>
          <w:rFonts w:ascii="Times New Roman" w:hAnsi="Times New Roman" w:eastAsia="Times New Roman" w:cs="Times New Roman"/>
          <w:sz w:val="24"/>
          <w:szCs w:val="20"/>
        </w:rPr>
      </w:pPr>
      <w:r w:rsidRPr="003D681C">
        <w:rPr>
          <w:rFonts w:ascii="Times New Roman" w:hAnsi="Times New Roman" w:eastAsia="Times New Roman" w:cs="Times New Roman"/>
          <w:sz w:val="24"/>
          <w:szCs w:val="20"/>
        </w:rPr>
        <w:t xml:space="preserve">The Rehabilitation Services Administration (RSA) requests a </w:t>
      </w:r>
      <w:r w:rsidR="000E3994">
        <w:rPr>
          <w:rFonts w:ascii="Times New Roman" w:hAnsi="Times New Roman" w:eastAsia="Times New Roman" w:cs="Times New Roman"/>
          <w:sz w:val="24"/>
          <w:szCs w:val="20"/>
        </w:rPr>
        <w:t>change</w:t>
      </w:r>
      <w:r w:rsidRPr="003D681C">
        <w:rPr>
          <w:rFonts w:ascii="Times New Roman" w:hAnsi="Times New Roman" w:eastAsia="Times New Roman" w:cs="Times New Roman"/>
          <w:sz w:val="24"/>
          <w:szCs w:val="20"/>
        </w:rPr>
        <w:t xml:space="preserve"> to an information collection instrument for which approval expires on January 31, 2024. The current information collection instrument</w:t>
      </w:r>
      <w:r w:rsidR="006D4A43">
        <w:rPr>
          <w:rFonts w:ascii="Times New Roman" w:hAnsi="Times New Roman" w:eastAsia="Times New Roman" w:cs="Times New Roman"/>
          <w:sz w:val="24"/>
          <w:szCs w:val="20"/>
        </w:rPr>
        <w:t xml:space="preserve"> </w:t>
      </w:r>
      <w:r w:rsidRPr="003D681C">
        <w:rPr>
          <w:rFonts w:ascii="Times New Roman" w:hAnsi="Times New Roman" w:eastAsia="Times New Roman" w:cs="Times New Roman"/>
          <w:sz w:val="24"/>
          <w:szCs w:val="20"/>
        </w:rPr>
        <w:t>is a web-based annual performance report</w:t>
      </w:r>
      <w:r w:rsidR="006D4A43">
        <w:rPr>
          <w:rFonts w:ascii="Times New Roman" w:hAnsi="Times New Roman" w:eastAsia="Times New Roman" w:cs="Times New Roman"/>
          <w:sz w:val="24"/>
          <w:szCs w:val="20"/>
        </w:rPr>
        <w:t xml:space="preserve"> (APR)</w:t>
      </w:r>
      <w:r w:rsidRPr="003D681C">
        <w:rPr>
          <w:rFonts w:ascii="Times New Roman" w:hAnsi="Times New Roman" w:eastAsia="Times New Roman" w:cs="Times New Roman"/>
          <w:sz w:val="24"/>
          <w:szCs w:val="20"/>
        </w:rPr>
        <w:t xml:space="preserve"> that is completed by grantees funded under the American Indian Vocational Rehabilitation Services (AIVRS) program, authorized under Section 121 of the Rehabilitation Act of 1973, as amended (Rehabilitation Act) (Public Law 114-95). The </w:t>
      </w:r>
      <w:r w:rsidR="00AE0661">
        <w:rPr>
          <w:rFonts w:ascii="Times New Roman" w:hAnsi="Times New Roman" w:eastAsia="Times New Roman" w:cs="Times New Roman"/>
          <w:sz w:val="24"/>
          <w:szCs w:val="20"/>
        </w:rPr>
        <w:t>change</w:t>
      </w:r>
      <w:r w:rsidRPr="003D681C">
        <w:rPr>
          <w:rFonts w:ascii="Times New Roman" w:hAnsi="Times New Roman" w:eastAsia="Times New Roman" w:cs="Times New Roman"/>
          <w:sz w:val="24"/>
          <w:szCs w:val="20"/>
        </w:rPr>
        <w:t xml:space="preserve"> eliminates the use of the web-based platform, and the costs associated in maintaining that platform, and allow grantees to submit the </w:t>
      </w:r>
      <w:r w:rsidR="006D4A43">
        <w:rPr>
          <w:rFonts w:ascii="Times New Roman" w:hAnsi="Times New Roman" w:eastAsia="Times New Roman" w:cs="Times New Roman"/>
          <w:sz w:val="24"/>
          <w:szCs w:val="20"/>
        </w:rPr>
        <w:t>APR</w:t>
      </w:r>
      <w:r w:rsidRPr="003D681C">
        <w:rPr>
          <w:rFonts w:ascii="Times New Roman" w:hAnsi="Times New Roman" w:eastAsia="Times New Roman" w:cs="Times New Roman"/>
          <w:sz w:val="24"/>
          <w:szCs w:val="20"/>
        </w:rPr>
        <w:t>, in an MS Word, locked, and fillable form, directly via email to RSA staff.</w:t>
      </w:r>
    </w:p>
    <w:p w:rsidRPr="003D681C" w:rsidR="003D681C" w:rsidP="003D681C" w:rsidRDefault="003D681C" w14:paraId="2C653425" w14:textId="77777777">
      <w:pPr>
        <w:tabs>
          <w:tab w:val="center" w:pos="4680"/>
        </w:tabs>
        <w:spacing w:after="0" w:line="240" w:lineRule="auto"/>
        <w:ind w:left="720"/>
        <w:contextualSpacing/>
        <w:rPr>
          <w:rFonts w:ascii="Times New Roman" w:hAnsi="Times New Roman" w:eastAsia="Times New Roman" w:cs="Times New Roman"/>
          <w:sz w:val="24"/>
          <w:szCs w:val="20"/>
        </w:rPr>
      </w:pPr>
    </w:p>
    <w:p w:rsidRPr="003D681C" w:rsidR="003D681C" w:rsidP="003D681C" w:rsidRDefault="003D681C" w14:paraId="3082303A" w14:textId="3D47D50D">
      <w:pPr>
        <w:suppressAutoHyphens/>
        <w:spacing w:line="276" w:lineRule="auto"/>
        <w:rPr>
          <w:rFonts w:ascii="Times New Roman" w:hAnsi="Times New Roman" w:cs="Times New Roman"/>
          <w:sz w:val="24"/>
          <w:szCs w:val="24"/>
        </w:rPr>
      </w:pPr>
      <w:r w:rsidRPr="003D681C">
        <w:rPr>
          <w:rFonts w:ascii="Times New Roman" w:hAnsi="Times New Roman" w:cs="Times New Roman"/>
          <w:sz w:val="24"/>
          <w:szCs w:val="24"/>
        </w:rPr>
        <w:t>Th</w:t>
      </w:r>
      <w:r w:rsidR="00C87329">
        <w:rPr>
          <w:rFonts w:ascii="Times New Roman" w:hAnsi="Times New Roman" w:cs="Times New Roman"/>
          <w:sz w:val="24"/>
          <w:szCs w:val="24"/>
        </w:rPr>
        <w:t xml:space="preserve">is minor change in the </w:t>
      </w:r>
      <w:r w:rsidRPr="003D681C">
        <w:rPr>
          <w:rFonts w:ascii="Times New Roman" w:hAnsi="Times New Roman" w:cs="Times New Roman"/>
          <w:sz w:val="24"/>
          <w:szCs w:val="24"/>
        </w:rPr>
        <w:t xml:space="preserve">information collection, for which RSA is requesting approval, is designed to fulfill </w:t>
      </w:r>
      <w:r>
        <w:rPr>
          <w:rFonts w:ascii="Times New Roman" w:hAnsi="Times New Roman" w:cs="Times New Roman"/>
          <w:sz w:val="24"/>
          <w:szCs w:val="24"/>
        </w:rPr>
        <w:t xml:space="preserve">the </w:t>
      </w:r>
      <w:r w:rsidRPr="003D681C">
        <w:rPr>
          <w:rFonts w:ascii="Times New Roman" w:hAnsi="Times New Roman" w:cs="Times New Roman"/>
          <w:sz w:val="24"/>
          <w:szCs w:val="24"/>
        </w:rPr>
        <w:t xml:space="preserve">requirements and needs for the AIVRS program while eliminating the use of a web-based platform. </w:t>
      </w:r>
      <w:r w:rsidR="000E3994">
        <w:rPr>
          <w:rFonts w:ascii="Times New Roman" w:hAnsi="Times New Roman" w:cs="Times New Roman"/>
          <w:sz w:val="24"/>
          <w:szCs w:val="24"/>
        </w:rPr>
        <w:t xml:space="preserve">The data collection </w:t>
      </w:r>
      <w:r w:rsidR="002F2F66">
        <w:rPr>
          <w:rFonts w:ascii="Times New Roman" w:hAnsi="Times New Roman" w:cs="Times New Roman"/>
          <w:sz w:val="24"/>
          <w:szCs w:val="24"/>
        </w:rPr>
        <w:t xml:space="preserve">form </w:t>
      </w:r>
      <w:r w:rsidRPr="003D681C">
        <w:rPr>
          <w:rFonts w:ascii="Times New Roman" w:hAnsi="Times New Roman" w:cs="Times New Roman"/>
          <w:sz w:val="24"/>
          <w:szCs w:val="24"/>
        </w:rPr>
        <w:t xml:space="preserve">contains a locked and fillable Microsoft Word version of the </w:t>
      </w:r>
      <w:r w:rsidR="006D4A43">
        <w:rPr>
          <w:rFonts w:ascii="Times New Roman" w:hAnsi="Times New Roman" w:cs="Times New Roman"/>
          <w:sz w:val="24"/>
          <w:szCs w:val="24"/>
        </w:rPr>
        <w:t>APR</w:t>
      </w:r>
      <w:r w:rsidRPr="003D681C">
        <w:rPr>
          <w:rFonts w:ascii="Times New Roman" w:hAnsi="Times New Roman" w:cs="Times New Roman"/>
          <w:sz w:val="24"/>
          <w:szCs w:val="24"/>
        </w:rPr>
        <w:t xml:space="preserve">. The new form improves user friendliness by eliminating the need for grantees to log into a web-based platform to complete and submit an </w:t>
      </w:r>
      <w:r w:rsidR="006D4A43">
        <w:rPr>
          <w:rFonts w:ascii="Times New Roman" w:hAnsi="Times New Roman" w:cs="Times New Roman"/>
          <w:sz w:val="24"/>
          <w:szCs w:val="24"/>
        </w:rPr>
        <w:t xml:space="preserve">APR </w:t>
      </w:r>
      <w:r w:rsidRPr="003D681C">
        <w:rPr>
          <w:rFonts w:ascii="Times New Roman" w:hAnsi="Times New Roman" w:cs="Times New Roman"/>
          <w:sz w:val="24"/>
          <w:szCs w:val="24"/>
        </w:rPr>
        <w:t>and allows grantees to submit the form directly via email to the RSA staff.</w:t>
      </w:r>
    </w:p>
    <w:p w:rsidR="003D681C" w:rsidP="003D681C" w:rsidRDefault="003D681C" w14:paraId="2B775117" w14:textId="318372E7">
      <w:pPr>
        <w:rPr>
          <w:rFonts w:ascii="Times New Roman" w:hAnsi="Times New Roman" w:cs="Times New Roman"/>
          <w:sz w:val="24"/>
          <w:szCs w:val="24"/>
        </w:rPr>
      </w:pPr>
      <w:r w:rsidRPr="003D681C">
        <w:rPr>
          <w:rFonts w:ascii="Times New Roman" w:hAnsi="Times New Roman" w:cs="Times New Roman"/>
          <w:sz w:val="24"/>
          <w:szCs w:val="24"/>
        </w:rPr>
        <w:t xml:space="preserve">Submitting the </w:t>
      </w:r>
      <w:r w:rsidR="006D4A43">
        <w:rPr>
          <w:rFonts w:ascii="Times New Roman" w:hAnsi="Times New Roman" w:cs="Times New Roman"/>
          <w:sz w:val="24"/>
          <w:szCs w:val="24"/>
        </w:rPr>
        <w:t>APR</w:t>
      </w:r>
      <w:r w:rsidRPr="003D681C">
        <w:rPr>
          <w:rFonts w:ascii="Times New Roman" w:hAnsi="Times New Roman" w:cs="Times New Roman"/>
          <w:sz w:val="24"/>
          <w:szCs w:val="24"/>
        </w:rPr>
        <w:t xml:space="preserve"> via email significantly reduces grantee burden in the following ways:</w:t>
      </w:r>
    </w:p>
    <w:p w:rsidR="003D681C" w:rsidP="002F2F66" w:rsidRDefault="003D681C" w14:paraId="21CF43CE" w14:textId="24AD7F24">
      <w:pPr>
        <w:pStyle w:val="ListParagraph"/>
        <w:numPr>
          <w:ilvl w:val="0"/>
          <w:numId w:val="2"/>
        </w:numPr>
        <w:spacing w:line="276" w:lineRule="auto"/>
        <w:rPr>
          <w:rFonts w:ascii="Times New Roman" w:hAnsi="Times New Roman"/>
          <w:szCs w:val="24"/>
        </w:rPr>
      </w:pPr>
      <w:r w:rsidRPr="003D681C">
        <w:rPr>
          <w:rFonts w:ascii="Times New Roman" w:hAnsi="Times New Roman"/>
          <w:szCs w:val="24"/>
        </w:rPr>
        <w:t xml:space="preserve">There are 86 grantees currently funded under the AIVRS program. Based on current reporting data, the 86 grantees need an estimated 9.0 hours to complete the </w:t>
      </w:r>
      <w:r w:rsidR="006D4A43">
        <w:rPr>
          <w:rFonts w:ascii="Times New Roman" w:hAnsi="Times New Roman"/>
          <w:szCs w:val="24"/>
        </w:rPr>
        <w:t>APR</w:t>
      </w:r>
      <w:r w:rsidR="0009721C">
        <w:rPr>
          <w:rFonts w:ascii="Times New Roman" w:hAnsi="Times New Roman"/>
          <w:szCs w:val="24"/>
        </w:rPr>
        <w:t xml:space="preserve"> </w:t>
      </w:r>
      <w:r w:rsidRPr="003D681C">
        <w:rPr>
          <w:rFonts w:ascii="Times New Roman" w:hAnsi="Times New Roman"/>
          <w:szCs w:val="24"/>
        </w:rPr>
        <w:t>for an aggregate total annual burden of 774 hours. This is a decrease of 43 hours.</w:t>
      </w:r>
      <w:r>
        <w:rPr>
          <w:rFonts w:ascii="Times New Roman" w:hAnsi="Times New Roman"/>
          <w:szCs w:val="24"/>
        </w:rPr>
        <w:t xml:space="preserve"> </w:t>
      </w:r>
      <w:r w:rsidRPr="003D681C">
        <w:rPr>
          <w:rFonts w:ascii="Times New Roman" w:hAnsi="Times New Roman"/>
          <w:szCs w:val="24"/>
        </w:rPr>
        <w:t xml:space="preserve">The decrease in response burden hours is due to the following: 1) Grantees will receive the locked and fillable MS Word </w:t>
      </w:r>
      <w:r w:rsidR="006D4A43">
        <w:rPr>
          <w:rFonts w:ascii="Times New Roman" w:hAnsi="Times New Roman"/>
          <w:szCs w:val="24"/>
        </w:rPr>
        <w:t>APR</w:t>
      </w:r>
      <w:r w:rsidRPr="003D681C">
        <w:rPr>
          <w:rFonts w:ascii="Times New Roman" w:hAnsi="Times New Roman"/>
          <w:szCs w:val="24"/>
        </w:rPr>
        <w:t xml:space="preserve"> directly from RSA staff via email; 2) Grantees will not be </w:t>
      </w:r>
      <w:r w:rsidRPr="003D681C">
        <w:rPr>
          <w:rFonts w:ascii="Times New Roman" w:hAnsi="Times New Roman"/>
          <w:szCs w:val="24"/>
        </w:rPr>
        <w:lastRenderedPageBreak/>
        <w:t xml:space="preserve">required to register and log into a web-based platform; and 3) Grantees will be able to email completed </w:t>
      </w:r>
      <w:r w:rsidR="00C332F5">
        <w:rPr>
          <w:rFonts w:ascii="Times New Roman" w:hAnsi="Times New Roman"/>
          <w:szCs w:val="24"/>
        </w:rPr>
        <w:t xml:space="preserve">APRs </w:t>
      </w:r>
      <w:r w:rsidRPr="003D681C">
        <w:rPr>
          <w:rFonts w:ascii="Times New Roman" w:hAnsi="Times New Roman"/>
          <w:szCs w:val="24"/>
        </w:rPr>
        <w:t xml:space="preserve">directly to RSA staff. </w:t>
      </w:r>
    </w:p>
    <w:p w:rsidRPr="003D681C" w:rsidR="003D681C" w:rsidP="002F2F66" w:rsidRDefault="003D681C" w14:paraId="52850ADF" w14:textId="77777777">
      <w:pPr>
        <w:pStyle w:val="ListParagraph"/>
        <w:spacing w:line="276" w:lineRule="auto"/>
        <w:rPr>
          <w:rFonts w:ascii="Times New Roman" w:hAnsi="Times New Roman"/>
          <w:szCs w:val="24"/>
        </w:rPr>
      </w:pPr>
    </w:p>
    <w:p w:rsidR="003D681C" w:rsidP="002F2F66" w:rsidRDefault="003D681C" w14:paraId="27690650" w14:textId="1618A1F4">
      <w:pPr>
        <w:pStyle w:val="ListParagraph"/>
        <w:numPr>
          <w:ilvl w:val="0"/>
          <w:numId w:val="2"/>
        </w:numPr>
        <w:spacing w:line="276" w:lineRule="auto"/>
        <w:rPr>
          <w:rFonts w:ascii="Times New Roman" w:hAnsi="Times New Roman"/>
          <w:szCs w:val="24"/>
        </w:rPr>
      </w:pPr>
      <w:r w:rsidRPr="003D681C">
        <w:rPr>
          <w:rFonts w:ascii="Times New Roman" w:hAnsi="Times New Roman"/>
          <w:szCs w:val="24"/>
        </w:rPr>
        <w:t xml:space="preserve">The </w:t>
      </w:r>
      <w:r w:rsidR="002A638A">
        <w:rPr>
          <w:rFonts w:ascii="Times New Roman" w:hAnsi="Times New Roman"/>
          <w:szCs w:val="24"/>
        </w:rPr>
        <w:t xml:space="preserve">minor </w:t>
      </w:r>
      <w:r w:rsidR="00AE0661">
        <w:rPr>
          <w:rFonts w:ascii="Times New Roman" w:hAnsi="Times New Roman"/>
          <w:szCs w:val="24"/>
        </w:rPr>
        <w:t>change</w:t>
      </w:r>
      <w:r w:rsidRPr="003D681C">
        <w:rPr>
          <w:rFonts w:ascii="Times New Roman" w:hAnsi="Times New Roman"/>
          <w:szCs w:val="24"/>
        </w:rPr>
        <w:t xml:space="preserve"> described above demonstrate a reduction in response hours and cost per respondent. Therefore, </w:t>
      </w:r>
      <w:r w:rsidR="002F2F66">
        <w:rPr>
          <w:rFonts w:ascii="Times New Roman" w:hAnsi="Times New Roman"/>
          <w:szCs w:val="24"/>
        </w:rPr>
        <w:t>t</w:t>
      </w:r>
      <w:r w:rsidRPr="003D681C">
        <w:rPr>
          <w:rFonts w:ascii="Times New Roman" w:hAnsi="Times New Roman"/>
          <w:szCs w:val="24"/>
        </w:rPr>
        <w:t xml:space="preserve">he estimated annual cost for 86 AIVRS grantees responding to the information collection </w:t>
      </w:r>
      <w:r w:rsidR="002F2F66">
        <w:rPr>
          <w:rFonts w:ascii="Times New Roman" w:hAnsi="Times New Roman"/>
          <w:szCs w:val="24"/>
        </w:rPr>
        <w:t xml:space="preserve">form </w:t>
      </w:r>
      <w:r w:rsidR="007A4342">
        <w:rPr>
          <w:rFonts w:ascii="Times New Roman" w:hAnsi="Times New Roman"/>
          <w:szCs w:val="24"/>
        </w:rPr>
        <w:t>result</w:t>
      </w:r>
      <w:r w:rsidR="002F2F66">
        <w:rPr>
          <w:rFonts w:ascii="Times New Roman" w:hAnsi="Times New Roman"/>
          <w:szCs w:val="24"/>
        </w:rPr>
        <w:t>s</w:t>
      </w:r>
      <w:r w:rsidR="007A4342">
        <w:rPr>
          <w:rFonts w:ascii="Times New Roman" w:hAnsi="Times New Roman"/>
          <w:szCs w:val="24"/>
        </w:rPr>
        <w:t xml:space="preserve"> in</w:t>
      </w:r>
      <w:r w:rsidRPr="003D681C">
        <w:rPr>
          <w:rFonts w:ascii="Times New Roman" w:hAnsi="Times New Roman"/>
          <w:szCs w:val="24"/>
        </w:rPr>
        <w:t xml:space="preserve"> </w:t>
      </w:r>
      <w:r w:rsidR="007A4342">
        <w:rPr>
          <w:rFonts w:ascii="Times New Roman" w:hAnsi="Times New Roman"/>
          <w:szCs w:val="24"/>
        </w:rPr>
        <w:t xml:space="preserve">an annual cost of $44,628.84, </w:t>
      </w:r>
      <w:r w:rsidR="002F2F66">
        <w:rPr>
          <w:rFonts w:ascii="Times New Roman" w:hAnsi="Times New Roman"/>
          <w:szCs w:val="24"/>
        </w:rPr>
        <w:t>which is</w:t>
      </w:r>
      <w:r w:rsidR="007A4342">
        <w:rPr>
          <w:rFonts w:ascii="Times New Roman" w:hAnsi="Times New Roman"/>
          <w:szCs w:val="24"/>
        </w:rPr>
        <w:t xml:space="preserve"> a reduction of $10,841.841.16.</w:t>
      </w:r>
    </w:p>
    <w:p w:rsidRPr="0009721C" w:rsidR="0003360A" w:rsidP="0009721C" w:rsidRDefault="0003360A" w14:paraId="6E143727" w14:textId="77777777">
      <w:pPr>
        <w:pStyle w:val="ListParagraph"/>
        <w:rPr>
          <w:rFonts w:ascii="Times New Roman" w:hAnsi="Times New Roman"/>
          <w:szCs w:val="24"/>
        </w:rPr>
      </w:pPr>
    </w:p>
    <w:p w:rsidR="0003360A" w:rsidP="0009721C" w:rsidRDefault="0003360A" w14:paraId="478901BB" w14:textId="697ADCA8">
      <w:pPr>
        <w:pStyle w:val="ListParagraph"/>
        <w:spacing w:line="276" w:lineRule="auto"/>
        <w:rPr>
          <w:rFonts w:ascii="Times New Roman" w:hAnsi="Times New Roman"/>
          <w:szCs w:val="24"/>
        </w:rPr>
      </w:pPr>
      <w:r>
        <w:rPr>
          <w:rFonts w:ascii="Times New Roman" w:hAnsi="Times New Roman"/>
          <w:szCs w:val="24"/>
        </w:rPr>
        <w:t>Further information is provided in number 12 in the attached Supporting Statement.</w:t>
      </w:r>
    </w:p>
    <w:p w:rsidRPr="00A314B6" w:rsidR="00A314B6" w:rsidP="00A314B6" w:rsidRDefault="00A314B6" w14:paraId="083FA0AF" w14:textId="77777777">
      <w:pPr>
        <w:pStyle w:val="ListParagraph"/>
        <w:rPr>
          <w:rFonts w:ascii="Times New Roman" w:hAnsi="Times New Roman"/>
          <w:szCs w:val="24"/>
        </w:rPr>
      </w:pPr>
    </w:p>
    <w:p w:rsidR="00A314B6" w:rsidP="00A314B6" w:rsidRDefault="00A314B6" w14:paraId="202184A4" w14:textId="77777777">
      <w:pPr>
        <w:rPr>
          <w:rFonts w:ascii="Times New Roman" w:hAnsi="Times New Roman"/>
          <w:b/>
          <w:bCs/>
          <w:szCs w:val="24"/>
        </w:rPr>
      </w:pPr>
    </w:p>
    <w:p w:rsidRPr="00A314B6" w:rsidR="00A314B6" w:rsidP="00A314B6" w:rsidRDefault="00A314B6" w14:paraId="3A0418C3" w14:textId="5A94F901">
      <w:pPr>
        <w:rPr>
          <w:rFonts w:ascii="Times New Roman" w:hAnsi="Times New Roman"/>
          <w:b/>
          <w:bCs/>
          <w:szCs w:val="24"/>
        </w:rPr>
      </w:pPr>
      <w:r w:rsidRPr="00A314B6">
        <w:rPr>
          <w:rFonts w:ascii="Times New Roman" w:hAnsi="Times New Roman"/>
          <w:b/>
          <w:bCs/>
          <w:szCs w:val="24"/>
        </w:rPr>
        <w:t xml:space="preserve">Attachments: </w:t>
      </w:r>
    </w:p>
    <w:p w:rsidR="00A314B6" w:rsidP="00A314B6" w:rsidRDefault="00A314B6" w14:paraId="39865C31" w14:textId="7DFBCBE6">
      <w:pPr>
        <w:spacing w:after="0"/>
        <w:rPr>
          <w:rFonts w:ascii="Times New Roman" w:hAnsi="Times New Roman"/>
          <w:szCs w:val="24"/>
        </w:rPr>
      </w:pPr>
      <w:r>
        <w:rPr>
          <w:rFonts w:ascii="Times New Roman" w:hAnsi="Times New Roman"/>
          <w:szCs w:val="24"/>
        </w:rPr>
        <w:t xml:space="preserve">Fillable Annual Performance Report </w:t>
      </w:r>
    </w:p>
    <w:p w:rsidR="00A314B6" w:rsidP="00A314B6" w:rsidRDefault="00A70F69" w14:paraId="304726B3" w14:textId="229284C8">
      <w:pPr>
        <w:spacing w:after="0"/>
        <w:rPr>
          <w:rFonts w:ascii="Times New Roman" w:hAnsi="Times New Roman"/>
          <w:szCs w:val="24"/>
        </w:rPr>
      </w:pPr>
      <w:r>
        <w:rPr>
          <w:rFonts w:ascii="Times New Roman" w:hAnsi="Times New Roman"/>
          <w:szCs w:val="24"/>
        </w:rPr>
        <w:t>OMB 83-C/Change Worksheet</w:t>
      </w:r>
    </w:p>
    <w:p w:rsidR="00A314B6" w:rsidP="00A314B6" w:rsidRDefault="00A314B6" w14:paraId="1A1DCF9A" w14:textId="297009E0">
      <w:pPr>
        <w:spacing w:after="0"/>
        <w:rPr>
          <w:rFonts w:ascii="Times New Roman" w:hAnsi="Times New Roman"/>
          <w:szCs w:val="24"/>
        </w:rPr>
      </w:pPr>
      <w:r>
        <w:rPr>
          <w:rFonts w:ascii="Times New Roman" w:hAnsi="Times New Roman"/>
          <w:szCs w:val="24"/>
        </w:rPr>
        <w:t>Part II Information Collection Detail</w:t>
      </w:r>
    </w:p>
    <w:p w:rsidRPr="00A314B6" w:rsidR="0003360A" w:rsidP="00A314B6" w:rsidRDefault="0003360A" w14:paraId="4A379EFB" w14:textId="26EC0769">
      <w:pPr>
        <w:spacing w:after="0"/>
        <w:rPr>
          <w:rFonts w:ascii="Times New Roman" w:hAnsi="Times New Roman"/>
          <w:szCs w:val="24"/>
        </w:rPr>
      </w:pPr>
      <w:r>
        <w:rPr>
          <w:rFonts w:ascii="Times New Roman" w:hAnsi="Times New Roman"/>
          <w:szCs w:val="24"/>
        </w:rPr>
        <w:t>Supporting Statement</w:t>
      </w:r>
    </w:p>
    <w:p w:rsidRPr="003D681C" w:rsidR="003D681C" w:rsidP="00A314B6" w:rsidRDefault="003D681C" w14:paraId="0323E1B0" w14:textId="77777777">
      <w:pPr>
        <w:spacing w:after="0"/>
        <w:rPr>
          <w:rFonts w:ascii="Times New Roman" w:hAnsi="Times New Roman" w:cs="Times New Roman"/>
          <w:sz w:val="24"/>
          <w:szCs w:val="24"/>
        </w:rPr>
      </w:pPr>
    </w:p>
    <w:p w:rsidRPr="003D681C" w:rsidR="003D681C" w:rsidP="003D681C" w:rsidRDefault="003D681C" w14:paraId="1295E060" w14:textId="77777777">
      <w:pPr>
        <w:rPr>
          <w:rFonts w:ascii="Times New Roman" w:hAnsi="Times New Roman" w:cs="Times New Roman"/>
          <w:sz w:val="24"/>
          <w:szCs w:val="24"/>
        </w:rPr>
      </w:pPr>
    </w:p>
    <w:p w:rsidRPr="003D681C" w:rsidR="00F42D98" w:rsidRDefault="00F42D98" w14:paraId="66B61EB2" w14:textId="77777777">
      <w:pPr>
        <w:rPr>
          <w:rFonts w:ascii="Times New Roman" w:hAnsi="Times New Roman" w:cs="Times New Roman"/>
          <w:sz w:val="24"/>
          <w:szCs w:val="24"/>
        </w:rPr>
      </w:pPr>
    </w:p>
    <w:sectPr w:rsidRPr="003D681C" w:rsidR="00F42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E3E6B"/>
    <w:multiLevelType w:val="hybridMultilevel"/>
    <w:tmpl w:val="B9B4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217C3"/>
    <w:multiLevelType w:val="hybridMultilevel"/>
    <w:tmpl w:val="611A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98"/>
    <w:rsid w:val="00011F51"/>
    <w:rsid w:val="0003360A"/>
    <w:rsid w:val="00065383"/>
    <w:rsid w:val="0009721C"/>
    <w:rsid w:val="000C3719"/>
    <w:rsid w:val="000E3994"/>
    <w:rsid w:val="002A638A"/>
    <w:rsid w:val="002F2F66"/>
    <w:rsid w:val="003A0D23"/>
    <w:rsid w:val="003D681C"/>
    <w:rsid w:val="00586C2F"/>
    <w:rsid w:val="006B61D6"/>
    <w:rsid w:val="006D4A43"/>
    <w:rsid w:val="00722527"/>
    <w:rsid w:val="007A4342"/>
    <w:rsid w:val="0088042C"/>
    <w:rsid w:val="00A314B6"/>
    <w:rsid w:val="00A47F8D"/>
    <w:rsid w:val="00A70F69"/>
    <w:rsid w:val="00AE0661"/>
    <w:rsid w:val="00BB3A0B"/>
    <w:rsid w:val="00C332F5"/>
    <w:rsid w:val="00C70D52"/>
    <w:rsid w:val="00C87329"/>
    <w:rsid w:val="00EE37CC"/>
    <w:rsid w:val="00F42D98"/>
    <w:rsid w:val="00F93115"/>
    <w:rsid w:val="00FC4B86"/>
    <w:rsid w:val="00FC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F4E5"/>
  <w15:chartTrackingRefBased/>
  <w15:docId w15:val="{CE9E9C6B-1AD1-47B7-8CE4-8E99B6AA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81C"/>
    <w:pPr>
      <w:spacing w:after="0" w:line="240" w:lineRule="auto"/>
      <w:ind w:left="720"/>
      <w:contextualSpacing/>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Weidenthal, Corinne</dc:creator>
  <cp:keywords/>
  <dc:description/>
  <cp:lastModifiedBy>Mullan, Kate</cp:lastModifiedBy>
  <cp:revision>2</cp:revision>
  <dcterms:created xsi:type="dcterms:W3CDTF">2021-09-01T19:36:00Z</dcterms:created>
  <dcterms:modified xsi:type="dcterms:W3CDTF">2021-09-01T19:36:00Z</dcterms:modified>
</cp:coreProperties>
</file>