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6E46" w:rsidR="0080254F" w:rsidP="0080254F" w:rsidRDefault="0080254F" w14:paraId="3F106F22" w14:textId="6E65314F">
      <w:pPr>
        <w:widowControl w:val="0"/>
        <w:spacing w:after="200"/>
        <w:jc w:val="center"/>
        <w:rPr>
          <w:rFonts w:ascii="Arial" w:hAnsi="Arial" w:cs="Arial"/>
          <w:b/>
          <w:noProof/>
          <w:color w:val="002060"/>
          <w:sz w:val="40"/>
          <w:szCs w:val="40"/>
        </w:rPr>
      </w:pPr>
      <w:bookmarkStart w:name="_GoBack" w:id="0"/>
      <w:bookmarkEnd w:id="0"/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 xml:space="preserve">Early Childhood Longitudinal Study, Kindergarten Class of </w:t>
      </w:r>
      <w:r w:rsidR="0015546F">
        <w:rPr>
          <w:rFonts w:ascii="Arial" w:hAnsi="Arial" w:cs="Arial"/>
          <w:b/>
          <w:noProof/>
          <w:color w:val="002060"/>
          <w:sz w:val="40"/>
          <w:szCs w:val="40"/>
        </w:rPr>
        <w:t>2023-24</w:t>
      </w:r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 xml:space="preserve"> (ECLS-K:202</w:t>
      </w:r>
      <w:r w:rsidR="0015546F">
        <w:rPr>
          <w:rFonts w:ascii="Arial" w:hAnsi="Arial" w:cs="Arial"/>
          <w:b/>
          <w:noProof/>
          <w:color w:val="002060"/>
          <w:sz w:val="40"/>
          <w:szCs w:val="40"/>
        </w:rPr>
        <w:t>4</w:t>
      </w:r>
      <w:r w:rsidRPr="00D16E46">
        <w:rPr>
          <w:rFonts w:ascii="Arial" w:hAnsi="Arial" w:cs="Arial"/>
          <w:b/>
          <w:noProof/>
          <w:color w:val="002060"/>
          <w:sz w:val="40"/>
          <w:szCs w:val="40"/>
        </w:rPr>
        <w:t>)</w:t>
      </w:r>
    </w:p>
    <w:p w:rsidRPr="00D16E46" w:rsidR="0080254F" w:rsidP="0080254F" w:rsidRDefault="0080254F" w14:paraId="748438C0" w14:textId="77777777">
      <w:pPr>
        <w:widowControl w:val="0"/>
        <w:spacing w:after="200"/>
        <w:jc w:val="center"/>
        <w:rPr>
          <w:rFonts w:ascii="Arial" w:hAnsi="Arial" w:cs="Arial"/>
          <w:b/>
          <w:noProof/>
          <w:color w:val="002060"/>
          <w:sz w:val="16"/>
          <w:szCs w:val="16"/>
        </w:rPr>
      </w:pPr>
    </w:p>
    <w:p w:rsidRPr="00D16E46" w:rsidR="0080254F" w:rsidP="0080254F" w:rsidRDefault="0080254F" w14:paraId="0F820FF2" w14:textId="77777777">
      <w:pPr>
        <w:widowControl w:val="0"/>
        <w:spacing w:after="200"/>
        <w:jc w:val="center"/>
        <w:rPr>
          <w:rFonts w:ascii="Arial" w:hAnsi="Arial"/>
          <w:b/>
          <w:color w:val="002060"/>
          <w:sz w:val="36"/>
        </w:rPr>
      </w:pPr>
      <w:r w:rsidRPr="00D16E46">
        <w:rPr>
          <w:rFonts w:ascii="Arial" w:hAnsi="Arial"/>
          <w:b/>
          <w:color w:val="002060"/>
          <w:sz w:val="36"/>
        </w:rPr>
        <w:t>Kindergarten and First-Grade Field Test Data Collection, National Sampling, and National Recruitment</w:t>
      </w:r>
    </w:p>
    <w:p w:rsidRPr="00D16E46" w:rsidR="0080254F" w:rsidP="0080254F" w:rsidRDefault="0080254F" w14:paraId="0BAA6380" w14:textId="77777777">
      <w:pPr>
        <w:widowControl w:val="0"/>
        <w:spacing w:after="200"/>
        <w:jc w:val="center"/>
        <w:rPr>
          <w:rFonts w:ascii="Arial" w:hAnsi="Arial" w:cs="Arial"/>
          <w:b/>
          <w:color w:val="002060"/>
          <w:sz w:val="40"/>
          <w:szCs w:val="40"/>
        </w:rPr>
      </w:pPr>
    </w:p>
    <w:p w:rsidRPr="00D16E46" w:rsidR="0080254F" w:rsidP="0080254F" w:rsidRDefault="0080254F" w14:paraId="22B7DBE6" w14:textId="77777777">
      <w:pPr>
        <w:widowControl w:val="0"/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Pr="00D16E46" w:rsidR="0080254F" w:rsidP="0080254F" w:rsidRDefault="0080254F" w14:paraId="027BDB74" w14:textId="4CDD2A83">
      <w:pPr>
        <w:widowControl w:val="0"/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D16E46">
        <w:rPr>
          <w:rFonts w:ascii="Arial" w:hAnsi="Arial" w:cs="Arial"/>
          <w:b/>
          <w:color w:val="002060"/>
          <w:sz w:val="32"/>
          <w:szCs w:val="32"/>
        </w:rPr>
        <w:t>OMB# 1850-0750 v.</w:t>
      </w:r>
      <w:r w:rsidR="00E50A65">
        <w:rPr>
          <w:rFonts w:ascii="Arial" w:hAnsi="Arial" w:cs="Arial"/>
          <w:b/>
          <w:color w:val="002060"/>
          <w:sz w:val="32"/>
          <w:szCs w:val="32"/>
        </w:rPr>
        <w:t>24</w:t>
      </w:r>
    </w:p>
    <w:p w:rsidRPr="00D16E46" w:rsidR="0080254F" w:rsidP="0080254F" w:rsidRDefault="0080254F" w14:paraId="649E9CE6" w14:textId="77777777">
      <w:pPr>
        <w:widowControl w:val="0"/>
        <w:spacing w:after="84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="0080254F" w:rsidP="0080254F" w:rsidRDefault="0080254F" w14:paraId="33F60065" w14:textId="4BBB6040">
      <w:pPr>
        <w:widowControl w:val="0"/>
        <w:tabs>
          <w:tab w:val="left" w:pos="1932"/>
          <w:tab w:val="center" w:pos="5501"/>
        </w:tabs>
        <w:spacing w:after="360"/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Attachment A-</w:t>
      </w:r>
      <w:r w:rsidR="00744AED">
        <w:rPr>
          <w:rFonts w:ascii="Franklin Gothic Medium" w:hAnsi="Franklin Gothic Medium"/>
          <w:b/>
          <w:color w:val="002060"/>
          <w:sz w:val="48"/>
          <w:szCs w:val="48"/>
        </w:rPr>
        <w:t>3</w:t>
      </w:r>
    </w:p>
    <w:p w:rsidRPr="00D16E46" w:rsidR="0080254F" w:rsidP="0080254F" w:rsidRDefault="0080254F" w14:paraId="7F79EF31" w14:textId="7758038E">
      <w:pPr>
        <w:widowControl w:val="0"/>
        <w:tabs>
          <w:tab w:val="left" w:pos="1932"/>
          <w:tab w:val="center" w:pos="5501"/>
        </w:tabs>
        <w:spacing w:after="360"/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Respondent Video Script</w:t>
      </w:r>
    </w:p>
    <w:p w:rsidRPr="00D16E46" w:rsidR="0080254F" w:rsidP="0080254F" w:rsidRDefault="0080254F" w14:paraId="03DA161A" w14:textId="77777777">
      <w:pPr>
        <w:widowControl w:val="0"/>
        <w:spacing w:after="48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Pr="00D16E46" w:rsidR="0080254F" w:rsidP="0080254F" w:rsidRDefault="0080254F" w14:paraId="608E9B1E" w14:textId="77777777">
      <w:pPr>
        <w:widowControl w:val="0"/>
        <w:spacing w:after="480"/>
        <w:jc w:val="center"/>
        <w:rPr>
          <w:rFonts w:ascii="Franklin Gothic Medium" w:hAnsi="Franklin Gothic Medium"/>
          <w:b/>
          <w:color w:val="002060"/>
          <w:sz w:val="22"/>
        </w:rPr>
      </w:pPr>
    </w:p>
    <w:p w:rsidRPr="00D16E46" w:rsidR="0080254F" w:rsidP="0080254F" w:rsidRDefault="0080254F" w14:paraId="59E1A62A" w14:textId="77777777">
      <w:pPr>
        <w:widowControl w:val="0"/>
        <w:spacing w:after="20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D16E46">
        <w:rPr>
          <w:rFonts w:ascii="Franklin Gothic Medium" w:hAnsi="Franklin Gothic Medium"/>
          <w:b/>
          <w:color w:val="002060"/>
          <w:sz w:val="32"/>
          <w:szCs w:val="32"/>
        </w:rPr>
        <w:t>National Center for Education Statistics</w:t>
      </w:r>
    </w:p>
    <w:p w:rsidRPr="00D16E46" w:rsidR="0080254F" w:rsidP="0080254F" w:rsidRDefault="0080254F" w14:paraId="40B0720C" w14:textId="77777777">
      <w:pPr>
        <w:widowControl w:val="0"/>
        <w:spacing w:after="84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D16E46">
        <w:rPr>
          <w:rFonts w:ascii="Franklin Gothic Medium" w:hAnsi="Franklin Gothic Medium"/>
          <w:b/>
          <w:color w:val="002060"/>
          <w:sz w:val="32"/>
          <w:szCs w:val="32"/>
        </w:rPr>
        <w:t>U.S. Department of Education</w:t>
      </w:r>
    </w:p>
    <w:p w:rsidRPr="00D16E46" w:rsidR="0080254F" w:rsidP="0080254F" w:rsidRDefault="0080254F" w14:paraId="4C141990" w14:textId="77777777">
      <w:pPr>
        <w:widowControl w:val="0"/>
        <w:spacing w:after="24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80254F" w:rsidP="0080254F" w:rsidRDefault="0015546F" w14:paraId="3A259609" w14:textId="7BA5D0A9">
      <w:pPr>
        <w:keepNext/>
        <w:tabs>
          <w:tab w:val="left" w:pos="1152"/>
        </w:tabs>
        <w:spacing w:line="360" w:lineRule="atLeast"/>
        <w:jc w:val="center"/>
        <w:outlineLvl w:val="0"/>
        <w:rPr>
          <w:rFonts w:ascii="Franklin Gothic Medium" w:hAnsi="Franklin Gothic Medium"/>
          <w:b/>
          <w:color w:val="002060"/>
          <w:sz w:val="32"/>
          <w:szCs w:val="32"/>
        </w:rPr>
      </w:pPr>
      <w:r>
        <w:rPr>
          <w:rFonts w:ascii="Franklin Gothic Medium" w:hAnsi="Franklin Gothic Medium"/>
          <w:b/>
          <w:color w:val="002060"/>
          <w:sz w:val="32"/>
          <w:szCs w:val="32"/>
        </w:rPr>
        <w:t>August 2021</w:t>
      </w:r>
    </w:p>
    <w:p w:rsidR="0080254F" w:rsidRDefault="0080254F" w14:paraId="4B249E7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726047" w:rsidR="005A3D46" w:rsidP="000409CF" w:rsidRDefault="005A3D46" w14:paraId="2C0EB8EB" w14:textId="46140AAC">
      <w:pPr>
        <w:jc w:val="center"/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  <w:b/>
          <w:bCs/>
        </w:rPr>
        <w:lastRenderedPageBreak/>
        <w:t>Title</w:t>
      </w:r>
      <w:r w:rsidR="000409CF">
        <w:rPr>
          <w:rFonts w:ascii="Times New Roman" w:hAnsi="Times New Roman" w:cs="Times New Roman"/>
          <w:b/>
          <w:bCs/>
        </w:rPr>
        <w:t xml:space="preserve"> of Respondent Video</w:t>
      </w:r>
      <w:r w:rsidRPr="00726047">
        <w:rPr>
          <w:rFonts w:ascii="Times New Roman" w:hAnsi="Times New Roman" w:cs="Times New Roman"/>
          <w:b/>
          <w:bCs/>
        </w:rPr>
        <w:t>: Timeline</w:t>
      </w:r>
    </w:p>
    <w:p w:rsidRPr="00726047" w:rsidR="002E70D4" w:rsidRDefault="002E70D4" w14:paraId="4525A87D" w14:textId="6A70AE62">
      <w:pPr>
        <w:rPr>
          <w:rFonts w:ascii="Times New Roman" w:hAnsi="Times New Roman" w:cs="Times New Roman"/>
        </w:rPr>
      </w:pPr>
    </w:p>
    <w:p w:rsidRPr="00726047" w:rsidR="00CA3486" w:rsidP="00CA3486" w:rsidRDefault="00CA3486" w14:paraId="4FEDADE3" w14:textId="202BB4C9">
      <w:pPr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  <w:u w:val="single"/>
        </w:rPr>
        <w:t>Description:</w:t>
      </w:r>
      <w:r w:rsidRPr="00726047">
        <w:rPr>
          <w:rFonts w:ascii="Times New Roman" w:hAnsi="Times New Roman" w:cs="Times New Roman"/>
        </w:rPr>
        <w:t xml:space="preserve"> Video uses</w:t>
      </w:r>
      <w:r w:rsidR="00196DE5">
        <w:rPr>
          <w:rFonts w:ascii="Times New Roman" w:hAnsi="Times New Roman" w:cs="Times New Roman"/>
        </w:rPr>
        <w:t xml:space="preserve"> file and</w:t>
      </w:r>
      <w:r w:rsidRPr="00726047">
        <w:rPr>
          <w:rFonts w:ascii="Times New Roman" w:hAnsi="Times New Roman" w:cs="Times New Roman"/>
        </w:rPr>
        <w:t xml:space="preserve"> stock footage. Footage includes scenes of parents (with children), teachers, school administrators</w:t>
      </w:r>
      <w:r w:rsidRPr="00726047" w:rsidR="000F5B2F">
        <w:rPr>
          <w:rFonts w:ascii="Times New Roman" w:hAnsi="Times New Roman" w:cs="Times New Roman"/>
        </w:rPr>
        <w:t xml:space="preserve"> (principals)</w:t>
      </w:r>
      <w:r w:rsidRPr="00726047">
        <w:rPr>
          <w:rFonts w:ascii="Times New Roman" w:hAnsi="Times New Roman" w:cs="Times New Roman"/>
        </w:rPr>
        <w:t xml:space="preserve">, and children interacting with ECLS team members during the assessment process. </w:t>
      </w:r>
    </w:p>
    <w:p w:rsidRPr="00726047" w:rsidR="00CA3486" w:rsidP="00CA3486" w:rsidRDefault="00CA3486" w14:paraId="6C34CDA1" w14:textId="77777777">
      <w:pPr>
        <w:rPr>
          <w:rFonts w:ascii="Times New Roman" w:hAnsi="Times New Roman" w:cs="Times New Roman"/>
        </w:rPr>
      </w:pPr>
    </w:p>
    <w:p w:rsidRPr="00726047" w:rsidR="00CA3486" w:rsidP="00CA3486" w:rsidRDefault="00CA3486" w14:paraId="40C19678" w14:textId="2C107E21">
      <w:pPr>
        <w:rPr>
          <w:rFonts w:ascii="Times New Roman" w:hAnsi="Times New Roman" w:cs="Times New Roman"/>
        </w:rPr>
      </w:pPr>
      <w:r w:rsidRPr="00726047">
        <w:rPr>
          <w:rFonts w:ascii="Times New Roman" w:hAnsi="Times New Roman" w:cs="Times New Roman"/>
        </w:rPr>
        <w:t xml:space="preserve">Graphic </w:t>
      </w:r>
      <w:r w:rsidRPr="00726047" w:rsidR="008F41EB">
        <w:rPr>
          <w:rFonts w:ascii="Times New Roman" w:hAnsi="Times New Roman" w:cs="Times New Roman"/>
        </w:rPr>
        <w:t xml:space="preserve">elements </w:t>
      </w:r>
      <w:r w:rsidR="00196DE5">
        <w:rPr>
          <w:rFonts w:ascii="Times New Roman" w:hAnsi="Times New Roman" w:cs="Times New Roman"/>
        </w:rPr>
        <w:t>are</w:t>
      </w:r>
      <w:r w:rsidRPr="00726047" w:rsidR="008F41EB">
        <w:rPr>
          <w:rFonts w:ascii="Times New Roman" w:hAnsi="Times New Roman" w:cs="Times New Roman"/>
        </w:rPr>
        <w:t xml:space="preserve"> incorporated for visual interest and as transitions between live-action scenes. </w:t>
      </w:r>
      <w:r w:rsidRPr="000409CF" w:rsidR="008F41EB">
        <w:rPr>
          <w:rFonts w:ascii="Times New Roman" w:hAnsi="Times New Roman" w:cs="Times New Roman"/>
          <w:bCs/>
        </w:rPr>
        <w:t>Part of the graphic transitions will include dates (years) that</w:t>
      </w:r>
      <w:r w:rsidRPr="000409CF" w:rsidR="00063F0C">
        <w:rPr>
          <w:rFonts w:ascii="Times New Roman" w:hAnsi="Times New Roman" w:cs="Times New Roman"/>
          <w:bCs/>
        </w:rPr>
        <w:t xml:space="preserve"> </w:t>
      </w:r>
      <w:r w:rsidRPr="000409CF" w:rsidR="008F41EB">
        <w:rPr>
          <w:rFonts w:ascii="Times New Roman" w:hAnsi="Times New Roman" w:cs="Times New Roman"/>
          <w:bCs/>
        </w:rPr>
        <w:t xml:space="preserve">represent the progression of time </w:t>
      </w:r>
      <w:r w:rsidRPr="000409CF">
        <w:rPr>
          <w:rFonts w:ascii="Times New Roman" w:hAnsi="Times New Roman" w:cs="Times New Roman"/>
          <w:bCs/>
        </w:rPr>
        <w:t>from 199</w:t>
      </w:r>
      <w:r w:rsidRPr="000409CF" w:rsidR="008F41EB">
        <w:rPr>
          <w:rFonts w:ascii="Times New Roman" w:hAnsi="Times New Roman" w:cs="Times New Roman"/>
          <w:bCs/>
        </w:rPr>
        <w:t>8, when the ECLS study originated, t</w:t>
      </w:r>
      <w:r w:rsidRPr="000409CF">
        <w:rPr>
          <w:rFonts w:ascii="Times New Roman" w:hAnsi="Times New Roman" w:cs="Times New Roman"/>
          <w:bCs/>
        </w:rPr>
        <w:t>o 202</w:t>
      </w:r>
      <w:r w:rsidR="00196DE5">
        <w:rPr>
          <w:rFonts w:ascii="Times New Roman" w:hAnsi="Times New Roman" w:cs="Times New Roman"/>
          <w:bCs/>
        </w:rPr>
        <w:t>9</w:t>
      </w:r>
      <w:r w:rsidRPr="000409CF" w:rsidR="008F41EB">
        <w:rPr>
          <w:rFonts w:ascii="Times New Roman" w:hAnsi="Times New Roman" w:cs="Times New Roman"/>
          <w:bCs/>
        </w:rPr>
        <w:t>, when the new study will conclude.</w:t>
      </w:r>
      <w:r w:rsidRPr="000409CF" w:rsidR="00063F0C">
        <w:rPr>
          <w:rFonts w:ascii="Times New Roman" w:hAnsi="Times New Roman" w:cs="Times New Roman"/>
        </w:rPr>
        <w:t xml:space="preserve"> </w:t>
      </w:r>
      <w:r w:rsidRPr="00726047" w:rsidR="00063F0C">
        <w:rPr>
          <w:rFonts w:ascii="Times New Roman" w:hAnsi="Times New Roman" w:cs="Times New Roman"/>
        </w:rPr>
        <w:t xml:space="preserve">As each “year” graphic </w:t>
      </w:r>
      <w:r w:rsidRPr="00726047" w:rsidR="00CA4A51">
        <w:rPr>
          <w:rFonts w:ascii="Times New Roman" w:hAnsi="Times New Roman" w:cs="Times New Roman"/>
        </w:rPr>
        <w:t>comes up</w:t>
      </w:r>
      <w:r w:rsidRPr="00726047" w:rsidR="00063F0C">
        <w:rPr>
          <w:rFonts w:ascii="Times New Roman" w:hAnsi="Times New Roman" w:cs="Times New Roman"/>
        </w:rPr>
        <w:t xml:space="preserve"> on screen, it will include a visual element, like a portion of a timeline, that moves from left to right to indicate the passage of time through the </w:t>
      </w:r>
      <w:r w:rsidRPr="00726047" w:rsidR="00CA4A51">
        <w:rPr>
          <w:rFonts w:ascii="Times New Roman" w:hAnsi="Times New Roman" w:cs="Times New Roman"/>
        </w:rPr>
        <w:t xml:space="preserve">past, present, and future </w:t>
      </w:r>
      <w:r w:rsidRPr="00726047" w:rsidR="00063F0C">
        <w:rPr>
          <w:rFonts w:ascii="Times New Roman" w:hAnsi="Times New Roman" w:cs="Times New Roman"/>
        </w:rPr>
        <w:t xml:space="preserve">of the study. </w:t>
      </w:r>
    </w:p>
    <w:p w:rsidRPr="00726047" w:rsidR="00CA3486" w:rsidRDefault="00CA3486" w14:paraId="7FDEDD09" w14:textId="5DB65288">
      <w:pPr>
        <w:rPr>
          <w:rFonts w:ascii="Times New Roman" w:hAnsi="Times New Roman" w:cs="Times New Roman"/>
        </w:rPr>
      </w:pPr>
    </w:p>
    <w:p w:rsidRPr="00726047" w:rsidR="00CA3486" w:rsidRDefault="00CA3486" w14:paraId="6003AC7B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726047" w:rsidR="004B0036" w:rsidTr="004B0036" w14:paraId="36EBC7C6" w14:textId="77777777">
        <w:tc>
          <w:tcPr>
            <w:tcW w:w="4675" w:type="dxa"/>
          </w:tcPr>
          <w:p w:rsidRPr="00726047" w:rsidR="004B0036" w:rsidP="000409CF" w:rsidRDefault="004B0036" w14:paraId="6BEA2160" w14:textId="1E0F2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47">
              <w:rPr>
                <w:rFonts w:ascii="Times New Roman" w:hAnsi="Times New Roman" w:cs="Times New Roman"/>
                <w:b/>
                <w:bCs/>
              </w:rPr>
              <w:t xml:space="preserve">AUDIO </w:t>
            </w:r>
            <w:r w:rsidR="000409CF">
              <w:rPr>
                <w:rFonts w:ascii="Times New Roman" w:hAnsi="Times New Roman" w:cs="Times New Roman"/>
                <w:b/>
                <w:bCs/>
              </w:rPr>
              <w:t xml:space="preserve">SCRIPT </w:t>
            </w:r>
          </w:p>
        </w:tc>
        <w:tc>
          <w:tcPr>
            <w:tcW w:w="4675" w:type="dxa"/>
          </w:tcPr>
          <w:p w:rsidRPr="00726047" w:rsidR="004B0036" w:rsidP="004B0036" w:rsidRDefault="004B0036" w14:paraId="100F52E5" w14:textId="3A08F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47">
              <w:rPr>
                <w:rFonts w:ascii="Times New Roman" w:hAnsi="Times New Roman" w:cs="Times New Roman"/>
                <w:b/>
                <w:bCs/>
              </w:rPr>
              <w:t>VIDEO</w:t>
            </w:r>
          </w:p>
        </w:tc>
      </w:tr>
      <w:tr w:rsidRPr="00726047" w:rsidR="004B0036" w:rsidTr="004B0036" w14:paraId="082718BD" w14:textId="77777777">
        <w:tc>
          <w:tcPr>
            <w:tcW w:w="4675" w:type="dxa"/>
          </w:tcPr>
          <w:p w:rsidRPr="0080254F" w:rsidR="004B0036" w:rsidP="00131624" w:rsidRDefault="00DD7927" w14:paraId="68B515CD" w14:textId="21F7AB6F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hAnsi="Times New Roman" w:cs="Times New Roman"/>
                <w:i/>
                <w:iCs/>
              </w:rPr>
              <w:t>M</w:t>
            </w:r>
            <w:r w:rsidRPr="0080254F" w:rsidR="00CC4154">
              <w:rPr>
                <w:rFonts w:ascii="Times New Roman" w:hAnsi="Times New Roman" w:cs="Times New Roman"/>
                <w:i/>
                <w:iCs/>
              </w:rPr>
              <w:t>ore than 20 years ago</w:t>
            </w:r>
            <w:r w:rsidRPr="0080254F" w:rsidR="00A2021A">
              <w:rPr>
                <w:rFonts w:ascii="Times New Roman" w:hAnsi="Times New Roman" w:cs="Times New Roman"/>
                <w:i/>
                <w:iCs/>
              </w:rPr>
              <w:t>,</w:t>
            </w:r>
            <w:r w:rsidRPr="0080254F" w:rsidR="002060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254F">
              <w:rPr>
                <w:rFonts w:ascii="Times New Roman" w:hAnsi="Times New Roman" w:cs="Times New Roman"/>
                <w:i/>
                <w:iCs/>
              </w:rPr>
              <w:t>schools, families, and children first participated in a study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 xml:space="preserve"> that </w:t>
            </w:r>
            <w:r w:rsidRPr="0080254F" w:rsidR="00131624">
              <w:rPr>
                <w:rFonts w:ascii="Times New Roman" w:hAnsi="Times New Roman" w:cs="Times New Roman"/>
                <w:i/>
                <w:iCs/>
                <w:u w:val="single"/>
              </w:rPr>
              <w:t>today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 xml:space="preserve"> is </w:t>
            </w:r>
            <w:r w:rsidRPr="0080254F">
              <w:rPr>
                <w:rFonts w:ascii="Times New Roman" w:hAnsi="Times New Roman" w:cs="Times New Roman"/>
                <w:i/>
                <w:iCs/>
              </w:rPr>
              <w:t xml:space="preserve">still </w:t>
            </w:r>
            <w:r w:rsidRPr="0080254F" w:rsidR="00131624">
              <w:rPr>
                <w:rFonts w:ascii="Times New Roman" w:hAnsi="Times New Roman" w:cs="Times New Roman"/>
                <w:i/>
                <w:iCs/>
              </w:rPr>
              <w:t>improving education for millions of America’s children…including yours—</w:t>
            </w:r>
          </w:p>
          <w:p w:rsidRPr="0080254F" w:rsidR="00DD7927" w:rsidP="00DD7927" w:rsidRDefault="00DD7927" w14:paraId="28116F5C" w14:textId="5214EAC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75" w:type="dxa"/>
          </w:tcPr>
          <w:p w:rsidRPr="0080254F" w:rsidR="008B3A72" w:rsidP="007606EF" w:rsidRDefault="00C853DB" w14:paraId="6EA56CF8" w14:textId="14953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Pr="0080254F" w:rsidR="00131624">
              <w:rPr>
                <w:rFonts w:ascii="Times New Roman" w:hAnsi="Times New Roman" w:cs="Times New Roman"/>
              </w:rPr>
              <w:t xml:space="preserve">ootage of </w:t>
            </w:r>
            <w:r>
              <w:rPr>
                <w:rFonts w:ascii="Times New Roman" w:hAnsi="Times New Roman" w:cs="Times New Roman"/>
              </w:rPr>
              <w:t>students in school; shots of parents and teachers with children.</w:t>
            </w:r>
          </w:p>
          <w:p w:rsidRPr="0080254F" w:rsidR="004B0036" w:rsidP="008B3A72" w:rsidRDefault="004B0036" w14:paraId="7F176F0D" w14:textId="77777777">
            <w:pPr>
              <w:rPr>
                <w:rFonts w:ascii="Times New Roman" w:hAnsi="Times New Roman" w:cs="Times New Roman"/>
              </w:rPr>
            </w:pPr>
          </w:p>
          <w:p w:rsidR="000652EF" w:rsidP="008B3A72" w:rsidRDefault="006F087B" w14:paraId="40A616E1" w14:textId="3C4C4F89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>T</w:t>
            </w:r>
            <w:r w:rsidR="006C1F1B">
              <w:rPr>
                <w:rFonts w:ascii="Times New Roman" w:hAnsi="Times New Roman" w:cs="Times New Roman"/>
              </w:rPr>
              <w:t xml:space="preserve">imeline animation showing </w:t>
            </w:r>
            <w:r w:rsidR="00632444">
              <w:rPr>
                <w:rFonts w:ascii="Times New Roman" w:hAnsi="Times New Roman" w:cs="Times New Roman"/>
              </w:rPr>
              <w:t xml:space="preserve">ECLS administrations from the late 1990s to </w:t>
            </w:r>
            <w:r w:rsidR="00C853DB">
              <w:rPr>
                <w:rFonts w:ascii="Times New Roman" w:hAnsi="Times New Roman" w:cs="Times New Roman"/>
              </w:rPr>
              <w:t>2023-2024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Pr="0080254F" w:rsidR="00632444" w:rsidP="008B3A72" w:rsidRDefault="00632444" w14:paraId="3FE9D1EC" w14:textId="1C7B48D7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13934A70" w14:textId="77777777">
        <w:tc>
          <w:tcPr>
            <w:tcW w:w="4675" w:type="dxa"/>
          </w:tcPr>
          <w:p w:rsidRPr="0080254F" w:rsidR="004B0036" w:rsidP="00131624" w:rsidRDefault="00131624" w14:paraId="5EECC182" w14:textId="415A36A9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The Early Childhood Longitudinal Study, or the ECLS.</w:t>
            </w:r>
          </w:p>
        </w:tc>
        <w:tc>
          <w:tcPr>
            <w:tcW w:w="4675" w:type="dxa"/>
          </w:tcPr>
          <w:p w:rsidRPr="0080254F" w:rsidR="00131624" w:rsidP="008B3A72" w:rsidRDefault="00131624" w14:paraId="16AF7364" w14:textId="4EAED06D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  <w:r w:rsidRPr="008C6739" w:rsidR="00ED4BA8">
              <w:rPr>
                <w:rFonts w:ascii="Times New Roman" w:hAnsi="Times New Roman" w:cs="Times New Roman"/>
              </w:rPr>
              <w:t xml:space="preserve">The </w:t>
            </w:r>
            <w:r w:rsidRPr="0080254F">
              <w:rPr>
                <w:rFonts w:ascii="Times New Roman" w:hAnsi="Times New Roman" w:cs="Times New Roman"/>
              </w:rPr>
              <w:t>Early Childhood Longitudinal</w:t>
            </w:r>
            <w:r w:rsidRPr="0080254F" w:rsidR="00BF71A7">
              <w:rPr>
                <w:rFonts w:ascii="Times New Roman" w:hAnsi="Times New Roman" w:cs="Times New Roman"/>
              </w:rPr>
              <w:t xml:space="preserve"> Study</w:t>
            </w:r>
            <w:r w:rsidRPr="0080254F" w:rsidR="00C8015A">
              <w:rPr>
                <w:rFonts w:ascii="Times New Roman" w:hAnsi="Times New Roman" w:cs="Times New Roman"/>
              </w:rPr>
              <w:t xml:space="preserve"> (ECLS)</w:t>
            </w:r>
          </w:p>
          <w:p w:rsidRPr="0080254F" w:rsidR="004B0036" w:rsidP="007946EB" w:rsidRDefault="004B0036" w14:paraId="3BC87091" w14:textId="51D3D479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72ED7232" w14:textId="77777777">
        <w:tc>
          <w:tcPr>
            <w:tcW w:w="4675" w:type="dxa"/>
          </w:tcPr>
          <w:p w:rsidRPr="0080254F" w:rsidR="00151ECC" w:rsidP="00151ECC" w:rsidRDefault="00151ECC" w14:paraId="054FD90D" w14:textId="1C8989E9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Sponsored by the U.S. Department of Education, the ECLS provides important insights into children’s educational experiences through elementary school. </w:t>
            </w:r>
          </w:p>
          <w:p w:rsidRPr="0080254F" w:rsidR="004B0036" w:rsidRDefault="004B0036" w14:paraId="149B6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Pr="00632444" w:rsidR="00632444" w:rsidP="007946EB" w:rsidRDefault="00632444" w14:paraId="09A4CE70" w14:textId="5694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Graphic: </w:t>
            </w:r>
            <w:r>
              <w:rPr>
                <w:rFonts w:ascii="Times New Roman" w:hAnsi="Times New Roman" w:cs="Times New Roman"/>
              </w:rPr>
              <w:t>I</w:t>
            </w:r>
            <w:r w:rsidR="00C853DB">
              <w:rPr>
                <w:rFonts w:ascii="Times New Roman" w:hAnsi="Times New Roman" w:cs="Times New Roman"/>
              </w:rPr>
              <w:t xml:space="preserve">nstitute of </w:t>
            </w:r>
            <w:r>
              <w:rPr>
                <w:rFonts w:ascii="Times New Roman" w:hAnsi="Times New Roman" w:cs="Times New Roman"/>
              </w:rPr>
              <w:t>E</w:t>
            </w:r>
            <w:r w:rsidR="00C853DB">
              <w:rPr>
                <w:rFonts w:ascii="Times New Roman" w:hAnsi="Times New Roman" w:cs="Times New Roman"/>
              </w:rPr>
              <w:t xml:space="preserve">ducation </w:t>
            </w:r>
            <w:r>
              <w:rPr>
                <w:rFonts w:ascii="Times New Roman" w:hAnsi="Times New Roman" w:cs="Times New Roman"/>
              </w:rPr>
              <w:t>S</w:t>
            </w:r>
            <w:r w:rsidR="00C853DB">
              <w:rPr>
                <w:rFonts w:ascii="Times New Roman" w:hAnsi="Times New Roman" w:cs="Times New Roman"/>
              </w:rPr>
              <w:t>ciences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="00C853DB">
              <w:rPr>
                <w:rFonts w:ascii="Times New Roman" w:hAnsi="Times New Roman" w:cs="Times New Roman"/>
              </w:rPr>
              <w:t xml:space="preserve"> U.S. Department of Education </w:t>
            </w:r>
            <w:r>
              <w:rPr>
                <w:rFonts w:ascii="Times New Roman" w:hAnsi="Times New Roman" w:cs="Times New Roman"/>
              </w:rPr>
              <w:t>logos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="00632444" w:rsidP="007946EB" w:rsidRDefault="00632444" w14:paraId="435701D4" w14:textId="77777777">
            <w:pPr>
              <w:rPr>
                <w:rFonts w:ascii="Times New Roman" w:hAnsi="Times New Roman" w:cs="Times New Roman"/>
              </w:rPr>
            </w:pPr>
          </w:p>
          <w:p w:rsidRPr="0080254F" w:rsidR="007946EB" w:rsidP="007946EB" w:rsidRDefault="00C853DB" w14:paraId="016C0D6D" w14:textId="176E9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="00632444">
              <w:rPr>
                <w:rFonts w:ascii="Times New Roman" w:hAnsi="Times New Roman" w:cs="Times New Roman"/>
              </w:rPr>
              <w:t xml:space="preserve">ootage of </w:t>
            </w:r>
            <w:r>
              <w:rPr>
                <w:rFonts w:ascii="Times New Roman" w:hAnsi="Times New Roman" w:cs="Times New Roman"/>
              </w:rPr>
              <w:t>teachers and children</w:t>
            </w:r>
            <w:r w:rsidR="00632444">
              <w:rPr>
                <w:rFonts w:ascii="Times New Roman" w:hAnsi="Times New Roman" w:cs="Times New Roman"/>
              </w:rPr>
              <w:t xml:space="preserve"> in a classroom. </w:t>
            </w:r>
          </w:p>
          <w:p w:rsidRPr="0080254F" w:rsidR="004B0036" w:rsidP="00113C06" w:rsidRDefault="004B0036" w14:paraId="284179E1" w14:textId="76EB15CA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00E10515" w14:textId="77777777">
        <w:tc>
          <w:tcPr>
            <w:tcW w:w="4675" w:type="dxa"/>
          </w:tcPr>
          <w:p w:rsidRPr="0080254F" w:rsidR="00151ECC" w:rsidP="003E3E8A" w:rsidRDefault="00333EFD" w14:paraId="20F9F053" w14:textId="717B17C1">
            <w:pP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This isn’t just another</w:t>
            </w:r>
            <w:r w:rsidRPr="0080254F" w:rsidR="0055425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study or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E7F0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standardized test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. T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he ECLS explor</w:t>
            </w:r>
            <w:r w:rsidRPr="0080254F" w:rsidR="0043344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es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how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different factors,</w:t>
            </w:r>
            <w:r w:rsidRPr="0080254F" w:rsidR="00202FB6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at home and at school, relate to children’s overall development and learning.</w:t>
            </w:r>
            <w:r w:rsidRPr="0080254F" w:rsidR="005E7E4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611411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It </w:t>
            </w:r>
            <w:r w:rsidRPr="0080254F" w:rsidR="00EE7F0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captures information about children from all around the country</w:t>
            </w:r>
            <w:r w:rsidRPr="0080254F" w:rsidR="00D139D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, </w:t>
            </w:r>
            <w:r w:rsidRPr="0080254F" w:rsidR="00515699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from</w:t>
            </w:r>
            <w:r w:rsidRPr="0080254F" w:rsidR="00D139D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E7F0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different backgrounds</w:t>
            </w:r>
            <w:r w:rsidRPr="0080254F" w:rsidR="00D139D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,</w:t>
            </w:r>
            <w:r w:rsidRPr="0080254F" w:rsidR="00EE7F0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and </w:t>
            </w:r>
            <w:r w:rsidRPr="0080254F" w:rsidR="00515699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with </w:t>
            </w:r>
            <w:r w:rsidRPr="0080254F" w:rsidR="00D139D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varied </w:t>
            </w:r>
            <w:r w:rsidRPr="0080254F" w:rsidR="00B671F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education </w:t>
            </w:r>
            <w:r w:rsidRPr="0080254F" w:rsidR="00EE7F0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experiences</w:t>
            </w:r>
            <w:r w:rsidRPr="0080254F" w:rsidR="00CC21E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,</w:t>
            </w:r>
            <w:r w:rsidRPr="0080254F" w:rsidR="00D71AC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as they move through the elementary years, all the way to fifth grade. </w:t>
            </w:r>
          </w:p>
          <w:p w:rsidRPr="0080254F" w:rsidR="004B0036" w:rsidRDefault="004B0036" w14:paraId="1A42D09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ED4BA8" w:rsidP="004720AB" w:rsidRDefault="00D73CD8" w14:paraId="3BE7E05F" w14:textId="1A4B3F00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</w:rPr>
              <w:t xml:space="preserve">Series of </w:t>
            </w:r>
            <w:r w:rsidR="00C853DB">
              <w:rPr>
                <w:rFonts w:ascii="Times New Roman" w:hAnsi="Times New Roman" w:cs="Times New Roman"/>
              </w:rPr>
              <w:t>stock footage</w:t>
            </w:r>
            <w:r w:rsidRPr="0080254F">
              <w:rPr>
                <w:rFonts w:ascii="Times New Roman" w:hAnsi="Times New Roman" w:cs="Times New Roman"/>
              </w:rPr>
              <w:t xml:space="preserve"> scenes continue</w:t>
            </w:r>
            <w:r w:rsidR="00BC5F24">
              <w:rPr>
                <w:rFonts w:ascii="Times New Roman" w:hAnsi="Times New Roman" w:cs="Times New Roman"/>
              </w:rPr>
              <w:t xml:space="preserve"> along with d</w:t>
            </w:r>
            <w:r w:rsidRPr="0080254F" w:rsidR="000F0E1F">
              <w:rPr>
                <w:rFonts w:ascii="Times New Roman" w:hAnsi="Times New Roman" w:cs="Times New Roman"/>
              </w:rPr>
              <w:t>iverse images of students</w:t>
            </w:r>
            <w:r w:rsidRPr="0080254F" w:rsidR="00E95EDA">
              <w:rPr>
                <w:rFonts w:ascii="Times New Roman" w:hAnsi="Times New Roman" w:cs="Times New Roman"/>
              </w:rPr>
              <w:t xml:space="preserve"> of varying ages</w:t>
            </w:r>
            <w:r w:rsidR="00ED4BA8">
              <w:rPr>
                <w:rFonts w:ascii="Times New Roman" w:hAnsi="Times New Roman" w:cs="Times New Roman"/>
              </w:rPr>
              <w:t>.</w:t>
            </w:r>
          </w:p>
          <w:p w:rsidR="00ED4BA8" w:rsidP="004720AB" w:rsidRDefault="00ED4BA8" w14:paraId="526D8ED3" w14:textId="77777777">
            <w:pPr>
              <w:rPr>
                <w:rFonts w:ascii="Times New Roman" w:hAnsi="Times New Roman" w:cs="Times New Roman"/>
              </w:rPr>
            </w:pPr>
          </w:p>
          <w:p w:rsidRPr="0080254F" w:rsidR="004720AB" w:rsidP="004720AB" w:rsidRDefault="00ED4BA8" w14:paraId="294EE420" w14:textId="53BCA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Graphic: </w:t>
            </w:r>
            <w:r>
              <w:rPr>
                <w:rFonts w:ascii="Times New Roman" w:hAnsi="Times New Roman" w:cs="Times New Roman"/>
              </w:rPr>
              <w:t xml:space="preserve">Child’s face with </w:t>
            </w:r>
            <w:r w:rsidR="00100EDC">
              <w:rPr>
                <w:rFonts w:ascii="Times New Roman" w:hAnsi="Times New Roman" w:cs="Times New Roman"/>
              </w:rPr>
              <w:t>icons reflecting elementary education.</w:t>
            </w:r>
          </w:p>
          <w:p w:rsidRPr="0080254F" w:rsidR="004720AB" w:rsidP="004720AB" w:rsidRDefault="004720AB" w14:paraId="54008D4E" w14:textId="77777777">
            <w:pPr>
              <w:rPr>
                <w:rFonts w:ascii="Times New Roman" w:hAnsi="Times New Roman" w:cs="Times New Roman"/>
              </w:rPr>
            </w:pPr>
          </w:p>
          <w:p w:rsidRPr="0080254F" w:rsidR="007B43FA" w:rsidP="007B43FA" w:rsidRDefault="007B43FA" w14:paraId="43613405" w14:textId="087D6E9D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>Timeline animates to show years of ECLS-K:</w:t>
            </w:r>
            <w:r w:rsidR="00ED4BA8">
              <w:rPr>
                <w:rFonts w:ascii="Times New Roman" w:hAnsi="Times New Roman" w:cs="Times New Roman"/>
              </w:rPr>
              <w:t>2024</w:t>
            </w:r>
            <w:r w:rsidR="00BC5F24">
              <w:rPr>
                <w:rFonts w:ascii="Times New Roman" w:hAnsi="Times New Roman" w:cs="Times New Roman"/>
              </w:rPr>
              <w:t xml:space="preserve"> administration.</w:t>
            </w:r>
          </w:p>
          <w:p w:rsidRPr="0080254F" w:rsidR="006F087B" w:rsidRDefault="006F087B" w14:paraId="1049F8F8" w14:textId="2748B076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0476FCE4" w14:textId="77777777">
        <w:tc>
          <w:tcPr>
            <w:tcW w:w="4675" w:type="dxa"/>
          </w:tcPr>
          <w:p w:rsidRPr="0080254F" w:rsidR="00C8015A" w:rsidP="00DD7927" w:rsidRDefault="00D14D19" w14:paraId="7DFE17AD" w14:textId="4F0921AD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Now we’re asking </w:t>
            </w:r>
            <w:r w:rsidRPr="0080254F" w:rsidR="00FC010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for </w:t>
            </w:r>
            <w:r w:rsidRPr="0080254F" w:rsidR="00FC010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u w:val="single"/>
              </w:rPr>
              <w:t>yo</w:t>
            </w:r>
            <w:r w:rsidRPr="0080254F" w:rsidR="003C02F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u w:val="single"/>
              </w:rPr>
              <w:t xml:space="preserve">ur student, and you, to help shape 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the future of education</w:t>
            </w:r>
            <w:r w:rsidRPr="0080254F" w:rsidR="00C8015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by participating in</w:t>
            </w:r>
            <w:r w:rsidRPr="0080254F" w:rsidR="0007240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A2454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the</w:t>
            </w:r>
            <w:r w:rsidRPr="0080254F" w:rsidR="00C8015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B2210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ECLS-K:</w:t>
            </w:r>
            <w:r w:rsidR="00C853D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2024</w:t>
            </w:r>
            <w:r w:rsidRPr="0080254F" w:rsidR="00F53BC4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 </w:t>
            </w:r>
          </w:p>
          <w:p w:rsidRPr="0080254F" w:rsidR="00C8015A" w:rsidP="00DD7927" w:rsidRDefault="00C8015A" w14:paraId="6A327F9B" w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  <w:p w:rsidRPr="0080254F" w:rsidR="004B0036" w:rsidP="003608F1" w:rsidRDefault="003C02F2" w14:paraId="538CB8F1" w14:textId="449769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lastRenderedPageBreak/>
              <w:t>S</w:t>
            </w:r>
            <w:r w:rsidRPr="0080254F" w:rsidR="003E094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tudents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43344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will</w:t>
            </w:r>
            <w:r w:rsidRPr="0080254F" w:rsidR="0034770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spend an hour</w:t>
            </w:r>
            <w:r w:rsidRPr="0080254F" w:rsidR="0043344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complet</w:t>
            </w:r>
            <w:r w:rsidRPr="0080254F" w:rsidR="0034770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ing</w:t>
            </w:r>
            <w:r w:rsidRPr="0080254F" w:rsidR="00DD792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engaging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EB31E9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math and reading-related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activities with a trained ECLS team member</w:t>
            </w:r>
            <w:r w:rsidRPr="0080254F" w:rsidR="00515699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,</w:t>
            </w:r>
            <w:r w:rsidRPr="0080254F" w:rsidR="00386BE6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A8661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to </w:t>
            </w:r>
            <w:r w:rsidRPr="0080254F" w:rsidR="00515699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measure their skills and</w:t>
            </w:r>
            <w:r w:rsidRPr="0080254F" w:rsidR="00A8661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progress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 </w:t>
            </w:r>
          </w:p>
        </w:tc>
        <w:tc>
          <w:tcPr>
            <w:tcW w:w="4675" w:type="dxa"/>
          </w:tcPr>
          <w:p w:rsidR="00BC5F24" w:rsidP="00C8015A" w:rsidRDefault="00ED4BA8" w14:paraId="7DDE4E31" w14:textId="2C5DB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Stock f</w:t>
            </w:r>
            <w:r w:rsidR="00BC5F24">
              <w:rPr>
                <w:rFonts w:ascii="Times New Roman" w:hAnsi="Times New Roman" w:cs="Times New Roman"/>
              </w:rPr>
              <w:t xml:space="preserve">ootage of parent playing with child. </w:t>
            </w:r>
          </w:p>
          <w:p w:rsidRPr="00BC5F24" w:rsidR="00BC5F24" w:rsidP="00C8015A" w:rsidRDefault="00BC5F24" w14:paraId="255609F0" w14:textId="77777777">
            <w:pPr>
              <w:rPr>
                <w:rFonts w:ascii="Times New Roman" w:hAnsi="Times New Roman" w:cs="Times New Roman"/>
              </w:rPr>
            </w:pPr>
          </w:p>
          <w:p w:rsidRPr="0080254F" w:rsidR="00C8015A" w:rsidP="00C8015A" w:rsidRDefault="00C8015A" w14:paraId="16DAB559" w14:textId="23237461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  <w:r w:rsidRPr="0080254F">
              <w:rPr>
                <w:rFonts w:ascii="Times New Roman" w:hAnsi="Times New Roman" w:cs="Times New Roman"/>
              </w:rPr>
              <w:t>ECLS-K:</w:t>
            </w:r>
            <w:r w:rsidR="00ED4BA8">
              <w:rPr>
                <w:rFonts w:ascii="Times New Roman" w:hAnsi="Times New Roman" w:cs="Times New Roman"/>
              </w:rPr>
              <w:t>2024</w:t>
            </w:r>
          </w:p>
          <w:p w:rsidRPr="0080254F" w:rsidR="00C8015A" w:rsidP="00D73CD8" w:rsidRDefault="00C8015A" w14:paraId="774E6DE4" w14:textId="77777777">
            <w:pPr>
              <w:rPr>
                <w:rFonts w:ascii="Times New Roman" w:hAnsi="Times New Roman" w:cs="Times New Roman"/>
              </w:rPr>
            </w:pPr>
          </w:p>
          <w:p w:rsidRPr="0080254F" w:rsidR="00D73CD8" w:rsidP="00D73CD8" w:rsidRDefault="00D73CD8" w14:paraId="0F179071" w14:textId="5A09D660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</w:rPr>
              <w:lastRenderedPageBreak/>
              <w:t xml:space="preserve">Series of </w:t>
            </w:r>
            <w:r w:rsidR="00ED4BA8">
              <w:rPr>
                <w:rFonts w:ascii="Times New Roman" w:hAnsi="Times New Roman" w:cs="Times New Roman"/>
              </w:rPr>
              <w:t>file footage</w:t>
            </w:r>
            <w:r w:rsidRPr="0080254F">
              <w:rPr>
                <w:rFonts w:ascii="Times New Roman" w:hAnsi="Times New Roman" w:cs="Times New Roman"/>
              </w:rPr>
              <w:t xml:space="preserve"> scenes</w:t>
            </w:r>
            <w:r w:rsidR="00ED4BA8">
              <w:rPr>
                <w:rFonts w:ascii="Times New Roman" w:hAnsi="Times New Roman" w:cs="Times New Roman"/>
              </w:rPr>
              <w:t xml:space="preserve"> that show </w:t>
            </w:r>
            <w:r w:rsidRPr="0080254F">
              <w:rPr>
                <w:rFonts w:ascii="Times New Roman" w:hAnsi="Times New Roman" w:cs="Times New Roman"/>
              </w:rPr>
              <w:t>ECLS team member</w:t>
            </w:r>
            <w:r w:rsidR="00ED4BA8">
              <w:rPr>
                <w:rFonts w:ascii="Times New Roman" w:hAnsi="Times New Roman" w:cs="Times New Roman"/>
              </w:rPr>
              <w:t>s</w:t>
            </w:r>
            <w:r w:rsidRPr="0080254F">
              <w:rPr>
                <w:rFonts w:ascii="Times New Roman" w:hAnsi="Times New Roman" w:cs="Times New Roman"/>
              </w:rPr>
              <w:t xml:space="preserve"> working with child</w:t>
            </w:r>
            <w:r w:rsidR="00ED4BA8">
              <w:rPr>
                <w:rFonts w:ascii="Times New Roman" w:hAnsi="Times New Roman" w:cs="Times New Roman"/>
              </w:rPr>
              <w:t>ren</w:t>
            </w:r>
            <w:r w:rsidRPr="0080254F" w:rsidR="009909F6">
              <w:rPr>
                <w:rFonts w:ascii="Times New Roman" w:hAnsi="Times New Roman" w:cs="Times New Roman"/>
              </w:rPr>
              <w:t xml:space="preserve"> to give a sense of what the assessment is.</w:t>
            </w:r>
          </w:p>
          <w:p w:rsidRPr="0080254F" w:rsidR="00D73CD8" w:rsidRDefault="00D73CD8" w14:paraId="0AC97652" w14:textId="05F61F96">
            <w:pPr>
              <w:rPr>
                <w:rFonts w:ascii="Times New Roman" w:hAnsi="Times New Roman" w:cs="Times New Roman"/>
              </w:rPr>
            </w:pPr>
          </w:p>
          <w:p w:rsidRPr="0080254F" w:rsidR="004B0036" w:rsidRDefault="004B0036" w14:paraId="589FC5E0" w14:textId="33C34736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748EF27F" w14:textId="77777777">
        <w:tc>
          <w:tcPr>
            <w:tcW w:w="4675" w:type="dxa"/>
          </w:tcPr>
          <w:p w:rsidRPr="0080254F" w:rsidR="004B0036" w:rsidP="00801769" w:rsidRDefault="00F53BBC" w14:paraId="127F53C8" w14:textId="2F80A0FC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lastRenderedPageBreak/>
              <w:t xml:space="preserve">Parents, teachers,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and principals of participating students</w:t>
            </w:r>
            <w:r w:rsidRPr="0080254F" w:rsidR="0043344A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34770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have a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crucial role</w:t>
            </w:r>
            <w:r w:rsidRPr="0080254F" w:rsidR="0034770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, </w:t>
            </w:r>
            <w:r w:rsidRPr="0080254F" w:rsidR="008E13C1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too</w:t>
            </w:r>
            <w:r w:rsidRPr="0080254F" w:rsidR="0034770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—</w:t>
            </w:r>
            <w:r w:rsidRPr="0080254F" w:rsidR="005B177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answering brief </w:t>
            </w:r>
            <w:r w:rsidRPr="0080254F" w:rsidR="00151ECC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surveys</w:t>
            </w:r>
            <w:r w:rsidRPr="0080254F" w:rsidR="00F7245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to help us </w:t>
            </w:r>
            <w:r w:rsidRPr="0080254F" w:rsidR="006A480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better </w:t>
            </w:r>
            <w:r w:rsidRPr="0080254F" w:rsidR="00F7245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understand children’s experiences </w:t>
            </w:r>
            <w:r w:rsidR="00895D35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at</w:t>
            </w:r>
            <w:r w:rsidRPr="0080254F" w:rsidR="00F7245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home and </w:t>
            </w:r>
            <w:r w:rsidR="00895D35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in </w:t>
            </w:r>
            <w:r w:rsidRPr="0080254F" w:rsidR="00F7245D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school. </w:t>
            </w:r>
          </w:p>
          <w:p w:rsidRPr="0080254F" w:rsidR="0043344A" w:rsidP="00A529D4" w:rsidRDefault="0043344A" w14:paraId="63D07A7D" w14:textId="1A10D31A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4675" w:type="dxa"/>
          </w:tcPr>
          <w:p w:rsidRPr="0080254F" w:rsidR="00801769" w:rsidRDefault="00ED4BA8" w14:paraId="20696507" w14:textId="46721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images </w:t>
            </w:r>
            <w:r w:rsidRPr="0080254F" w:rsidR="00D73CD8">
              <w:rPr>
                <w:rFonts w:ascii="Times New Roman" w:hAnsi="Times New Roman" w:cs="Times New Roman"/>
              </w:rPr>
              <w:t>parent, teacher and/or principal</w:t>
            </w:r>
            <w:r>
              <w:rPr>
                <w:rFonts w:ascii="Times New Roman" w:hAnsi="Times New Roman" w:cs="Times New Roman"/>
              </w:rPr>
              <w:t>; stock footage of an adult</w:t>
            </w:r>
            <w:r w:rsidRPr="0080254F" w:rsidR="00D73CD8">
              <w:rPr>
                <w:rFonts w:ascii="Times New Roman" w:hAnsi="Times New Roman" w:cs="Times New Roman"/>
              </w:rPr>
              <w:t xml:space="preserve"> on a computer taking a survey.</w:t>
            </w:r>
            <w:r w:rsidRPr="0080254F" w:rsidR="0004746F">
              <w:rPr>
                <w:rFonts w:ascii="Times New Roman" w:hAnsi="Times New Roman" w:cs="Times New Roman"/>
              </w:rPr>
              <w:t xml:space="preserve"> </w:t>
            </w:r>
          </w:p>
          <w:p w:rsidRPr="0080254F" w:rsidR="00286021" w:rsidRDefault="00286021" w14:paraId="445926B4" w14:textId="2B2E9E02">
            <w:pPr>
              <w:rPr>
                <w:rFonts w:ascii="Times New Roman" w:hAnsi="Times New Roman" w:cs="Times New Roman"/>
              </w:rPr>
            </w:pPr>
          </w:p>
          <w:p w:rsidR="000D7A6C" w:rsidRDefault="000D7A6C" w14:paraId="391783BD" w14:textId="2185B25A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 w:rsidR="00BC5F24">
              <w:rPr>
                <w:rFonts w:ascii="Times New Roman" w:hAnsi="Times New Roman" w:cs="Times New Roman"/>
              </w:rPr>
              <w:t xml:space="preserve">Timeline focused on </w:t>
            </w:r>
            <w:r w:rsidR="00ED4BA8">
              <w:rPr>
                <w:rFonts w:ascii="Times New Roman" w:hAnsi="Times New Roman" w:cs="Times New Roman"/>
              </w:rPr>
              <w:t>2025</w:t>
            </w:r>
            <w:r w:rsidR="00BC5F24">
              <w:rPr>
                <w:rFonts w:ascii="Times New Roman" w:hAnsi="Times New Roman" w:cs="Times New Roman"/>
              </w:rPr>
              <w:t xml:space="preserve"> and </w:t>
            </w:r>
            <w:r w:rsidR="00ED4BA8">
              <w:rPr>
                <w:rFonts w:ascii="Times New Roman" w:hAnsi="Times New Roman" w:cs="Times New Roman"/>
              </w:rPr>
              <w:t>2027</w:t>
            </w:r>
            <w:r w:rsidR="00BC5F24">
              <w:rPr>
                <w:rFonts w:ascii="Times New Roman" w:hAnsi="Times New Roman" w:cs="Times New Roman"/>
              </w:rPr>
              <w:t>.</w:t>
            </w:r>
          </w:p>
          <w:p w:rsidRPr="0080254F" w:rsidR="008C6739" w:rsidRDefault="008C6739" w14:paraId="4FF7E813" w14:textId="326DCB28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801769" w:rsidTr="004B0036" w14:paraId="490B4466" w14:textId="77777777">
        <w:tc>
          <w:tcPr>
            <w:tcW w:w="4675" w:type="dxa"/>
          </w:tcPr>
          <w:p w:rsidRPr="0080254F" w:rsidR="00F53BBC" w:rsidP="00151ECC" w:rsidRDefault="00F53BBC" w14:paraId="3D609C50" w14:textId="1188E93D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Parent</w:t>
            </w:r>
            <w:r w:rsidRPr="0080254F" w:rsidR="003C02F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s—you’ll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be asked about </w:t>
            </w:r>
            <w:r w:rsidRPr="0080254F" w:rsidR="004A7C4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how your family engages in learning at home and </w:t>
            </w:r>
            <w:r w:rsidR="007A307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about </w:t>
            </w:r>
            <w:r w:rsidRPr="0080254F" w:rsidR="003C02F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your 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child’s experiences</w:t>
            </w:r>
            <w:r w:rsidR="007A307B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at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school. </w:t>
            </w:r>
          </w:p>
          <w:p w:rsidRPr="0080254F" w:rsidR="00F53BBC" w:rsidP="00151ECC" w:rsidRDefault="00F53BBC" w14:paraId="09D796EA" w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  <w:p w:rsidR="007C5FEB" w:rsidP="004A7C42" w:rsidRDefault="00F53BC4" w14:paraId="42357AB1" w14:textId="77777777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Teachers and principals – you’ll be asked to provide information to </w:t>
            </w:r>
            <w:r w:rsidRPr="0080254F" w:rsidR="003E522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create a fuller picture of </w:t>
            </w:r>
            <w:r w:rsidRPr="0080254F" w:rsidR="004A7C4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children’s </w:t>
            </w:r>
            <w:r w:rsidRPr="0080254F" w:rsidR="003E522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classroom experiences</w:t>
            </w:r>
            <w:r w:rsidRPr="0080254F" w:rsidR="004A7C42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, school environments, and more</w:t>
            </w:r>
            <w:r w:rsidRPr="0080254F" w:rsidR="003E5228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 </w:t>
            </w:r>
          </w:p>
          <w:p w:rsidRPr="0080254F" w:rsidR="006003FE" w:rsidP="004A7C42" w:rsidRDefault="006003FE" w14:paraId="3D3533B5" w14:textId="4FAD30C9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4675" w:type="dxa"/>
          </w:tcPr>
          <w:p w:rsidRPr="0080254F" w:rsidR="00286021" w:rsidP="00286021" w:rsidRDefault="00ED4BA8" w14:paraId="19A47344" w14:textId="49814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 f</w:t>
            </w:r>
            <w:r w:rsidR="00BC5F24">
              <w:rPr>
                <w:rFonts w:ascii="Times New Roman" w:hAnsi="Times New Roman" w:cs="Times New Roman"/>
              </w:rPr>
              <w:t xml:space="preserve">ootage of </w:t>
            </w:r>
            <w:r w:rsidR="00064E5D">
              <w:rPr>
                <w:rFonts w:ascii="Times New Roman" w:hAnsi="Times New Roman" w:cs="Times New Roman"/>
              </w:rPr>
              <w:t xml:space="preserve">families including </w:t>
            </w:r>
            <w:r w:rsidRPr="0080254F" w:rsidR="008A4D35">
              <w:rPr>
                <w:rFonts w:ascii="Times New Roman" w:hAnsi="Times New Roman" w:cs="Times New Roman"/>
              </w:rPr>
              <w:t>children</w:t>
            </w:r>
            <w:r w:rsidRPr="0080254F" w:rsidR="004A7C42">
              <w:rPr>
                <w:rFonts w:ascii="Times New Roman" w:hAnsi="Times New Roman" w:cs="Times New Roman"/>
              </w:rPr>
              <w:t xml:space="preserve"> doing education activities</w:t>
            </w:r>
            <w:r w:rsidR="00BC5F24">
              <w:rPr>
                <w:rFonts w:ascii="Times New Roman" w:hAnsi="Times New Roman" w:cs="Times New Roman"/>
              </w:rPr>
              <w:t>;</w:t>
            </w:r>
            <w:r w:rsidRPr="0080254F" w:rsidR="00286021">
              <w:rPr>
                <w:rFonts w:ascii="Times New Roman" w:hAnsi="Times New Roman" w:cs="Times New Roman"/>
              </w:rPr>
              <w:t xml:space="preserve"> classroom footage</w:t>
            </w:r>
            <w:r w:rsidR="00064E5D">
              <w:rPr>
                <w:rFonts w:ascii="Times New Roman" w:hAnsi="Times New Roman" w:cs="Times New Roman"/>
              </w:rPr>
              <w:t xml:space="preserve"> including children of </w:t>
            </w:r>
            <w:r w:rsidRPr="0080254F" w:rsidR="00286021">
              <w:rPr>
                <w:rFonts w:ascii="Times New Roman" w:hAnsi="Times New Roman" w:cs="Times New Roman"/>
              </w:rPr>
              <w:t>different grade</w:t>
            </w:r>
            <w:r w:rsidR="00064E5D">
              <w:rPr>
                <w:rFonts w:ascii="Times New Roman" w:hAnsi="Times New Roman" w:cs="Times New Roman"/>
              </w:rPr>
              <w:t xml:space="preserve"> level</w:t>
            </w:r>
            <w:r w:rsidRPr="0080254F" w:rsidR="00286021">
              <w:rPr>
                <w:rFonts w:ascii="Times New Roman" w:hAnsi="Times New Roman" w:cs="Times New Roman"/>
              </w:rPr>
              <w:t>s.</w:t>
            </w:r>
          </w:p>
          <w:p w:rsidRPr="0080254F" w:rsidR="008A4D35" w:rsidP="00801769" w:rsidRDefault="008A4D35" w14:paraId="0C7B5A0E" w14:textId="77777777">
            <w:pPr>
              <w:rPr>
                <w:rFonts w:ascii="Times New Roman" w:hAnsi="Times New Roman" w:cs="Times New Roman"/>
              </w:rPr>
            </w:pPr>
          </w:p>
          <w:p w:rsidRPr="0080254F" w:rsidR="00914C67" w:rsidP="00BC5F24" w:rsidRDefault="00914C67" w14:paraId="3D0D79ED" w14:textId="2974AF4A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4B0036" w:rsidTr="004B0036" w14:paraId="78AC1B01" w14:textId="77777777">
        <w:tc>
          <w:tcPr>
            <w:tcW w:w="4675" w:type="dxa"/>
          </w:tcPr>
          <w:p w:rsidRPr="0080254F" w:rsidR="002858B3" w:rsidP="003C02F2" w:rsidRDefault="00947A6F" w14:paraId="310A6E86" w14:textId="5C59CEBC">
            <w:pPr>
              <w:shd w:val="clear" w:color="auto" w:fill="FFFFFF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T</w:t>
            </w:r>
            <w:r w:rsidRPr="0080254F" w:rsidR="002858B3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ogether</w:t>
            </w:r>
            <w:r w:rsidRPr="0080254F" w:rsidR="00490967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0080254F" w:rsidR="002858B3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we’ll learn more about how children grow and thrive in and out of school.</w:t>
            </w:r>
          </w:p>
          <w:p w:rsidRPr="0080254F" w:rsidR="004B0036" w:rsidRDefault="004B0036" w14:paraId="2AF9EAE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Pr="0080254F" w:rsidR="002B05AE" w:rsidP="002B05AE" w:rsidRDefault="002B05AE" w14:paraId="446A2F1F" w14:textId="6E720F26">
            <w:pPr>
              <w:rPr>
                <w:rFonts w:ascii="Times New Roman" w:hAnsi="Times New Roman" w:cs="Times New Roman"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>Graphic:</w:t>
            </w:r>
            <w:r w:rsidRPr="008025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Timeline focused on 2027 and 202</w:t>
            </w:r>
            <w:r w:rsidR="00737DB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B05AE" w:rsidP="00EA7D8A" w:rsidRDefault="002B05AE" w14:paraId="36CD9BD1" w14:textId="77777777">
            <w:pPr>
              <w:rPr>
                <w:rFonts w:ascii="Times New Roman" w:hAnsi="Times New Roman" w:cs="Times New Roman"/>
              </w:rPr>
            </w:pPr>
          </w:p>
          <w:p w:rsidRPr="0080254F" w:rsidR="00A921D8" w:rsidP="003E0948" w:rsidRDefault="002B05AE" w14:paraId="0A99548C" w14:textId="39019C4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Timeline opens up to stock f</w:t>
            </w:r>
            <w:r w:rsidR="00BC5F24">
              <w:rPr>
                <w:rFonts w:ascii="Times New Roman" w:hAnsi="Times New Roman" w:cs="Times New Roman"/>
              </w:rPr>
              <w:t>ootage of children of different ages</w:t>
            </w:r>
            <w:r w:rsidRPr="0080254F" w:rsidR="00EA7D8A">
              <w:rPr>
                <w:rFonts w:ascii="Times New Roman" w:hAnsi="Times New Roman" w:cs="Times New Roman"/>
              </w:rPr>
              <w:t>.</w:t>
            </w:r>
          </w:p>
          <w:p w:rsidRPr="0080254F" w:rsidR="00843830" w:rsidP="002B05AE" w:rsidRDefault="00843830" w14:paraId="50B63214" w14:textId="0601DE99">
            <w:pPr>
              <w:rPr>
                <w:rFonts w:ascii="Times New Roman" w:hAnsi="Times New Roman" w:cs="Times New Roman"/>
              </w:rPr>
            </w:pPr>
          </w:p>
        </w:tc>
      </w:tr>
      <w:tr w:rsidRPr="00726047" w:rsidR="00114D7C" w:rsidTr="004B0036" w14:paraId="40F4F5B8" w14:textId="77777777">
        <w:tc>
          <w:tcPr>
            <w:tcW w:w="4675" w:type="dxa"/>
          </w:tcPr>
          <w:p w:rsidRPr="0080254F" w:rsidR="00E56D7F" w:rsidP="00114D7C" w:rsidRDefault="00A921D8" w14:paraId="537B0014" w14:textId="22E176CD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hAnsi="Times New Roman" w:cs="Times New Roman"/>
                <w:i/>
                <w:iCs/>
              </w:rPr>
              <w:t xml:space="preserve">Join us by participating in this important study. </w:t>
            </w:r>
          </w:p>
          <w:p w:rsidRPr="0080254F" w:rsidR="00A921D8" w:rsidP="00114D7C" w:rsidRDefault="00A921D8" w14:paraId="3E974873" w14:textId="777777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Pr="0080254F" w:rsidR="00E56D7F" w:rsidP="00E56D7F" w:rsidRDefault="00E56D7F" w14:paraId="118A71D2" w14:textId="58CFFF85">
            <w:pPr>
              <w:rPr>
                <w:rFonts w:ascii="Times New Roman" w:hAnsi="Times New Roman" w:cs="Times New Roman"/>
                <w:i/>
                <w:iCs/>
              </w:rPr>
            </w:pP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Learn more about being part of the ECLS at </w:t>
            </w:r>
            <w:r w:rsidR="006C4E70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M</w:t>
            </w:r>
            <w:r w:rsidRPr="0080254F" w:rsidR="006C4E70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y</w:t>
            </w:r>
            <w:r w:rsidR="006C4E70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>ECLS</w:t>
            </w:r>
            <w:r w:rsidRPr="0080254F"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</w:rPr>
              <w:t xml:space="preserve">.ed.gov. </w:t>
            </w:r>
          </w:p>
          <w:p w:rsidRPr="0080254F" w:rsidR="00E56D7F" w:rsidP="00114D7C" w:rsidRDefault="00E56D7F" w14:paraId="03985D37" w14:textId="0D728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Pr="0080254F" w:rsidR="00E56D7F" w:rsidP="00E56D7F" w:rsidRDefault="00E56D7F" w14:paraId="19C2530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</w:p>
          <w:p w:rsidRPr="0080254F" w:rsidR="00E56D7F" w:rsidP="00E56D7F" w:rsidRDefault="00BC5F24" w14:paraId="4EF929BC" w14:textId="111C2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80254F" w:rsidR="00E56D7F">
              <w:rPr>
                <w:rFonts w:ascii="Times New Roman" w:hAnsi="Times New Roman" w:cs="Times New Roman"/>
              </w:rPr>
              <w:t>Early Childhood Longitudinal Study, ECLS-K:</w:t>
            </w:r>
            <w:r w:rsidR="00ED4BA8">
              <w:rPr>
                <w:rFonts w:ascii="Times New Roman" w:hAnsi="Times New Roman" w:cs="Times New Roman"/>
              </w:rPr>
              <w:t>2024</w:t>
            </w:r>
          </w:p>
          <w:p w:rsidR="00114D7C" w:rsidP="00BC5F24" w:rsidRDefault="00114D7C" w14:paraId="1B967F5E" w14:textId="77777777">
            <w:pPr>
              <w:rPr>
                <w:rFonts w:ascii="Times New Roman" w:hAnsi="Times New Roman" w:cs="Times New Roman"/>
              </w:rPr>
            </w:pPr>
          </w:p>
          <w:p w:rsidRPr="0080254F" w:rsidR="00BC5F24" w:rsidP="00BC5F24" w:rsidRDefault="00BC5F24" w14:paraId="77A0F8E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80254F">
              <w:rPr>
                <w:rFonts w:ascii="Times New Roman" w:hAnsi="Times New Roman" w:cs="Times New Roman"/>
                <w:b/>
                <w:bCs/>
              </w:rPr>
              <w:t xml:space="preserve">TITLE CARD: </w:t>
            </w:r>
          </w:p>
          <w:p w:rsidRPr="0080254F" w:rsidR="00BC5F24" w:rsidP="00BC5F24" w:rsidRDefault="00ED4BA8" w14:paraId="7579F296" w14:textId="78C0E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C5F2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ECLS</w:t>
            </w:r>
            <w:r w:rsidR="00BC5F24">
              <w:rPr>
                <w:rFonts w:ascii="Times New Roman" w:hAnsi="Times New Roman" w:cs="Times New Roman"/>
              </w:rPr>
              <w:t>.ed.gov</w:t>
            </w:r>
          </w:p>
          <w:p w:rsidRPr="0080254F" w:rsidR="00BC5F24" w:rsidP="00BC5F24" w:rsidRDefault="00BC5F24" w14:paraId="073CC241" w14:textId="7DCC2438">
            <w:pPr>
              <w:rPr>
                <w:rFonts w:ascii="Times New Roman" w:hAnsi="Times New Roman" w:cs="Times New Roman"/>
              </w:rPr>
            </w:pPr>
          </w:p>
        </w:tc>
      </w:tr>
    </w:tbl>
    <w:p w:rsidRPr="00781E0C" w:rsidR="00781E0C" w:rsidP="00166112" w:rsidRDefault="00781E0C" w14:paraId="64EA40B6" w14:textId="4D9F9C3E">
      <w:pPr>
        <w:rPr>
          <w:rFonts w:ascii="Times New Roman" w:hAnsi="Times New Roman" w:cs="Times New Roman"/>
        </w:rPr>
      </w:pPr>
    </w:p>
    <w:sectPr w:rsidRPr="00781E0C" w:rsidR="00781E0C" w:rsidSect="000409C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9A73" w14:textId="77777777" w:rsidR="00701862" w:rsidRDefault="00701862" w:rsidP="00CD62D6">
      <w:r>
        <w:separator/>
      </w:r>
    </w:p>
  </w:endnote>
  <w:endnote w:type="continuationSeparator" w:id="0">
    <w:p w14:paraId="7DB19415" w14:textId="77777777" w:rsidR="00701862" w:rsidRDefault="00701862" w:rsidP="00CD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0201" w14:textId="683EEEB0" w:rsidR="000409CF" w:rsidRDefault="000409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1A69" w14:textId="77777777" w:rsidR="00701862" w:rsidRDefault="00701862" w:rsidP="00CD62D6">
      <w:r>
        <w:separator/>
      </w:r>
    </w:p>
  </w:footnote>
  <w:footnote w:type="continuationSeparator" w:id="0">
    <w:p w14:paraId="10AC9021" w14:textId="77777777" w:rsidR="00701862" w:rsidRDefault="00701862" w:rsidP="00CD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0B5C"/>
    <w:multiLevelType w:val="hybridMultilevel"/>
    <w:tmpl w:val="F5E8781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45"/>
    <w:rsid w:val="000014CF"/>
    <w:rsid w:val="00007479"/>
    <w:rsid w:val="000079EB"/>
    <w:rsid w:val="00010697"/>
    <w:rsid w:val="00010B8A"/>
    <w:rsid w:val="00011D47"/>
    <w:rsid w:val="000203EE"/>
    <w:rsid w:val="0002314E"/>
    <w:rsid w:val="000251FF"/>
    <w:rsid w:val="000300DB"/>
    <w:rsid w:val="00031582"/>
    <w:rsid w:val="00031990"/>
    <w:rsid w:val="000409CF"/>
    <w:rsid w:val="00041AA2"/>
    <w:rsid w:val="00045B5B"/>
    <w:rsid w:val="00046C69"/>
    <w:rsid w:val="0004746F"/>
    <w:rsid w:val="00050524"/>
    <w:rsid w:val="00054A8F"/>
    <w:rsid w:val="0006318C"/>
    <w:rsid w:val="000636E2"/>
    <w:rsid w:val="00063E20"/>
    <w:rsid w:val="00063F0C"/>
    <w:rsid w:val="00064E5D"/>
    <w:rsid w:val="000652EF"/>
    <w:rsid w:val="00072318"/>
    <w:rsid w:val="00072407"/>
    <w:rsid w:val="000748D6"/>
    <w:rsid w:val="000801F4"/>
    <w:rsid w:val="000948FC"/>
    <w:rsid w:val="00095C44"/>
    <w:rsid w:val="000962AD"/>
    <w:rsid w:val="000964C2"/>
    <w:rsid w:val="000969C5"/>
    <w:rsid w:val="00097284"/>
    <w:rsid w:val="000A4520"/>
    <w:rsid w:val="000A5667"/>
    <w:rsid w:val="000A6DE0"/>
    <w:rsid w:val="000B3E07"/>
    <w:rsid w:val="000B423F"/>
    <w:rsid w:val="000C34FD"/>
    <w:rsid w:val="000D2107"/>
    <w:rsid w:val="000D4F08"/>
    <w:rsid w:val="000D7A6C"/>
    <w:rsid w:val="000E144B"/>
    <w:rsid w:val="000E381A"/>
    <w:rsid w:val="000E5A94"/>
    <w:rsid w:val="000E5E07"/>
    <w:rsid w:val="000E6100"/>
    <w:rsid w:val="000F0E1F"/>
    <w:rsid w:val="000F5704"/>
    <w:rsid w:val="000F5B2F"/>
    <w:rsid w:val="000F63C5"/>
    <w:rsid w:val="000F688D"/>
    <w:rsid w:val="00100EDC"/>
    <w:rsid w:val="00103324"/>
    <w:rsid w:val="00104D54"/>
    <w:rsid w:val="00104E24"/>
    <w:rsid w:val="001072FF"/>
    <w:rsid w:val="001105BA"/>
    <w:rsid w:val="00110CEB"/>
    <w:rsid w:val="00113C06"/>
    <w:rsid w:val="00114480"/>
    <w:rsid w:val="00114D7C"/>
    <w:rsid w:val="00117847"/>
    <w:rsid w:val="00117BBB"/>
    <w:rsid w:val="0012094E"/>
    <w:rsid w:val="00122996"/>
    <w:rsid w:val="00123F3E"/>
    <w:rsid w:val="00131624"/>
    <w:rsid w:val="00134245"/>
    <w:rsid w:val="00143CD8"/>
    <w:rsid w:val="00151529"/>
    <w:rsid w:val="00151ECC"/>
    <w:rsid w:val="001529BD"/>
    <w:rsid w:val="0015546F"/>
    <w:rsid w:val="0015719F"/>
    <w:rsid w:val="0016055A"/>
    <w:rsid w:val="00163FD1"/>
    <w:rsid w:val="001658D3"/>
    <w:rsid w:val="00166112"/>
    <w:rsid w:val="00167400"/>
    <w:rsid w:val="001723E3"/>
    <w:rsid w:val="00173049"/>
    <w:rsid w:val="001762EF"/>
    <w:rsid w:val="0018664F"/>
    <w:rsid w:val="001927FD"/>
    <w:rsid w:val="0019529B"/>
    <w:rsid w:val="00196DE5"/>
    <w:rsid w:val="00197DED"/>
    <w:rsid w:val="001A11EC"/>
    <w:rsid w:val="001A4AA2"/>
    <w:rsid w:val="001A5CBB"/>
    <w:rsid w:val="001A70AB"/>
    <w:rsid w:val="001B534F"/>
    <w:rsid w:val="001B5414"/>
    <w:rsid w:val="001B7B1F"/>
    <w:rsid w:val="001C2933"/>
    <w:rsid w:val="001C543C"/>
    <w:rsid w:val="001E36DC"/>
    <w:rsid w:val="001E4D28"/>
    <w:rsid w:val="001E5C83"/>
    <w:rsid w:val="001E6268"/>
    <w:rsid w:val="001E7957"/>
    <w:rsid w:val="001F1C35"/>
    <w:rsid w:val="00202AC8"/>
    <w:rsid w:val="00202FB6"/>
    <w:rsid w:val="00206086"/>
    <w:rsid w:val="002102B5"/>
    <w:rsid w:val="002134A8"/>
    <w:rsid w:val="00217483"/>
    <w:rsid w:val="00217E42"/>
    <w:rsid w:val="002303A5"/>
    <w:rsid w:val="00231325"/>
    <w:rsid w:val="00232A09"/>
    <w:rsid w:val="0024025F"/>
    <w:rsid w:val="00246CA7"/>
    <w:rsid w:val="00247FA7"/>
    <w:rsid w:val="00252A47"/>
    <w:rsid w:val="0025434E"/>
    <w:rsid w:val="00257E80"/>
    <w:rsid w:val="00265F57"/>
    <w:rsid w:val="00270286"/>
    <w:rsid w:val="00273603"/>
    <w:rsid w:val="00274F2E"/>
    <w:rsid w:val="00276860"/>
    <w:rsid w:val="002814F9"/>
    <w:rsid w:val="00282900"/>
    <w:rsid w:val="002858B3"/>
    <w:rsid w:val="00285982"/>
    <w:rsid w:val="00286021"/>
    <w:rsid w:val="0028693B"/>
    <w:rsid w:val="0028723D"/>
    <w:rsid w:val="0029087D"/>
    <w:rsid w:val="0029123A"/>
    <w:rsid w:val="00291460"/>
    <w:rsid w:val="00294BFF"/>
    <w:rsid w:val="002A504E"/>
    <w:rsid w:val="002A7B93"/>
    <w:rsid w:val="002B050A"/>
    <w:rsid w:val="002B05AE"/>
    <w:rsid w:val="002B1360"/>
    <w:rsid w:val="002B4AFA"/>
    <w:rsid w:val="002B4C08"/>
    <w:rsid w:val="002C4558"/>
    <w:rsid w:val="002D132A"/>
    <w:rsid w:val="002D4B28"/>
    <w:rsid w:val="002E3A83"/>
    <w:rsid w:val="002E5EB7"/>
    <w:rsid w:val="002E70D4"/>
    <w:rsid w:val="002F0086"/>
    <w:rsid w:val="002F0330"/>
    <w:rsid w:val="002F1622"/>
    <w:rsid w:val="002F2B71"/>
    <w:rsid w:val="002F3227"/>
    <w:rsid w:val="002F50DF"/>
    <w:rsid w:val="002F7E08"/>
    <w:rsid w:val="00301262"/>
    <w:rsid w:val="00302E12"/>
    <w:rsid w:val="003039E1"/>
    <w:rsid w:val="0031223A"/>
    <w:rsid w:val="0032233D"/>
    <w:rsid w:val="003226AB"/>
    <w:rsid w:val="003317C1"/>
    <w:rsid w:val="00333EFD"/>
    <w:rsid w:val="003371B2"/>
    <w:rsid w:val="00345A80"/>
    <w:rsid w:val="003470A4"/>
    <w:rsid w:val="0034770C"/>
    <w:rsid w:val="00353E8D"/>
    <w:rsid w:val="00356737"/>
    <w:rsid w:val="00356AB9"/>
    <w:rsid w:val="00360748"/>
    <w:rsid w:val="003608F1"/>
    <w:rsid w:val="0036131E"/>
    <w:rsid w:val="00362536"/>
    <w:rsid w:val="003645F2"/>
    <w:rsid w:val="00364675"/>
    <w:rsid w:val="00372D54"/>
    <w:rsid w:val="00384177"/>
    <w:rsid w:val="00386BE6"/>
    <w:rsid w:val="00394329"/>
    <w:rsid w:val="00395543"/>
    <w:rsid w:val="003A0E1D"/>
    <w:rsid w:val="003A2E37"/>
    <w:rsid w:val="003A5453"/>
    <w:rsid w:val="003A564A"/>
    <w:rsid w:val="003A7445"/>
    <w:rsid w:val="003A7A3C"/>
    <w:rsid w:val="003B0CC6"/>
    <w:rsid w:val="003B1144"/>
    <w:rsid w:val="003B505C"/>
    <w:rsid w:val="003B6192"/>
    <w:rsid w:val="003C02F2"/>
    <w:rsid w:val="003C0B90"/>
    <w:rsid w:val="003C4584"/>
    <w:rsid w:val="003C5358"/>
    <w:rsid w:val="003D5071"/>
    <w:rsid w:val="003E0948"/>
    <w:rsid w:val="003E11F3"/>
    <w:rsid w:val="003E3E8A"/>
    <w:rsid w:val="003E440C"/>
    <w:rsid w:val="003E5228"/>
    <w:rsid w:val="003E6B8F"/>
    <w:rsid w:val="003F1AC4"/>
    <w:rsid w:val="003F7511"/>
    <w:rsid w:val="004007E2"/>
    <w:rsid w:val="00401DCA"/>
    <w:rsid w:val="004020F7"/>
    <w:rsid w:val="00406934"/>
    <w:rsid w:val="00411266"/>
    <w:rsid w:val="00411B75"/>
    <w:rsid w:val="00411C1C"/>
    <w:rsid w:val="00414AC3"/>
    <w:rsid w:val="004159E2"/>
    <w:rsid w:val="00415CC7"/>
    <w:rsid w:val="00423565"/>
    <w:rsid w:val="00427436"/>
    <w:rsid w:val="0043019B"/>
    <w:rsid w:val="0043344A"/>
    <w:rsid w:val="0043468C"/>
    <w:rsid w:val="00435B22"/>
    <w:rsid w:val="00436C2D"/>
    <w:rsid w:val="00440D95"/>
    <w:rsid w:val="004417A7"/>
    <w:rsid w:val="004554C7"/>
    <w:rsid w:val="0045596E"/>
    <w:rsid w:val="0047020B"/>
    <w:rsid w:val="004708F5"/>
    <w:rsid w:val="004720AB"/>
    <w:rsid w:val="0047591D"/>
    <w:rsid w:val="00477F28"/>
    <w:rsid w:val="0048051D"/>
    <w:rsid w:val="00482414"/>
    <w:rsid w:val="00485C18"/>
    <w:rsid w:val="00490967"/>
    <w:rsid w:val="00493958"/>
    <w:rsid w:val="00495741"/>
    <w:rsid w:val="00496603"/>
    <w:rsid w:val="00496EF0"/>
    <w:rsid w:val="004A31A1"/>
    <w:rsid w:val="004A4241"/>
    <w:rsid w:val="004A4BE5"/>
    <w:rsid w:val="004A7C42"/>
    <w:rsid w:val="004B0036"/>
    <w:rsid w:val="004B3263"/>
    <w:rsid w:val="004B45DC"/>
    <w:rsid w:val="004B4709"/>
    <w:rsid w:val="004D400C"/>
    <w:rsid w:val="004D4E15"/>
    <w:rsid w:val="004D503F"/>
    <w:rsid w:val="004D6CC9"/>
    <w:rsid w:val="004D7AE5"/>
    <w:rsid w:val="004E0398"/>
    <w:rsid w:val="004E2828"/>
    <w:rsid w:val="004E70CB"/>
    <w:rsid w:val="004F6942"/>
    <w:rsid w:val="004F6D4E"/>
    <w:rsid w:val="00504BAA"/>
    <w:rsid w:val="005051C7"/>
    <w:rsid w:val="005125EA"/>
    <w:rsid w:val="0051337A"/>
    <w:rsid w:val="0051339F"/>
    <w:rsid w:val="00513ED7"/>
    <w:rsid w:val="00514D02"/>
    <w:rsid w:val="00515699"/>
    <w:rsid w:val="00520025"/>
    <w:rsid w:val="00520C2C"/>
    <w:rsid w:val="00526815"/>
    <w:rsid w:val="00527CE1"/>
    <w:rsid w:val="00530BE1"/>
    <w:rsid w:val="0053353E"/>
    <w:rsid w:val="00537DD5"/>
    <w:rsid w:val="00537DD9"/>
    <w:rsid w:val="00542190"/>
    <w:rsid w:val="00546499"/>
    <w:rsid w:val="0055331B"/>
    <w:rsid w:val="00554254"/>
    <w:rsid w:val="00554BBF"/>
    <w:rsid w:val="00557460"/>
    <w:rsid w:val="00560DF4"/>
    <w:rsid w:val="005612F0"/>
    <w:rsid w:val="00562F66"/>
    <w:rsid w:val="00563F58"/>
    <w:rsid w:val="0056696B"/>
    <w:rsid w:val="00566982"/>
    <w:rsid w:val="00571510"/>
    <w:rsid w:val="0057254C"/>
    <w:rsid w:val="00572985"/>
    <w:rsid w:val="00575D04"/>
    <w:rsid w:val="00582F23"/>
    <w:rsid w:val="00584831"/>
    <w:rsid w:val="00584A5A"/>
    <w:rsid w:val="005905BC"/>
    <w:rsid w:val="005920BD"/>
    <w:rsid w:val="00593CF3"/>
    <w:rsid w:val="00596274"/>
    <w:rsid w:val="005A2A4C"/>
    <w:rsid w:val="005A3D46"/>
    <w:rsid w:val="005A3E9F"/>
    <w:rsid w:val="005B0354"/>
    <w:rsid w:val="005B1777"/>
    <w:rsid w:val="005B6320"/>
    <w:rsid w:val="005B7EC6"/>
    <w:rsid w:val="005C2431"/>
    <w:rsid w:val="005C34EB"/>
    <w:rsid w:val="005C6A40"/>
    <w:rsid w:val="005C721A"/>
    <w:rsid w:val="005C7BEA"/>
    <w:rsid w:val="005D2487"/>
    <w:rsid w:val="005D4B12"/>
    <w:rsid w:val="005D65B5"/>
    <w:rsid w:val="005D737B"/>
    <w:rsid w:val="005D7717"/>
    <w:rsid w:val="005E3FCD"/>
    <w:rsid w:val="005E4CCA"/>
    <w:rsid w:val="005E60C0"/>
    <w:rsid w:val="005E7E0B"/>
    <w:rsid w:val="005E7E4D"/>
    <w:rsid w:val="005F0523"/>
    <w:rsid w:val="005F0FFA"/>
    <w:rsid w:val="005F4520"/>
    <w:rsid w:val="005F511A"/>
    <w:rsid w:val="005F5325"/>
    <w:rsid w:val="005F5886"/>
    <w:rsid w:val="005F65B6"/>
    <w:rsid w:val="005F6C09"/>
    <w:rsid w:val="006003FE"/>
    <w:rsid w:val="00611411"/>
    <w:rsid w:val="0061344F"/>
    <w:rsid w:val="006139DE"/>
    <w:rsid w:val="0062417B"/>
    <w:rsid w:val="00627C36"/>
    <w:rsid w:val="00632444"/>
    <w:rsid w:val="00632A3C"/>
    <w:rsid w:val="006409CA"/>
    <w:rsid w:val="006417D1"/>
    <w:rsid w:val="00641A76"/>
    <w:rsid w:val="00643305"/>
    <w:rsid w:val="006467F5"/>
    <w:rsid w:val="0064743D"/>
    <w:rsid w:val="00654520"/>
    <w:rsid w:val="00656C05"/>
    <w:rsid w:val="006647A9"/>
    <w:rsid w:val="00666103"/>
    <w:rsid w:val="0067123B"/>
    <w:rsid w:val="006725EE"/>
    <w:rsid w:val="00674DB2"/>
    <w:rsid w:val="0067504A"/>
    <w:rsid w:val="00675B99"/>
    <w:rsid w:val="0067698A"/>
    <w:rsid w:val="00683DAF"/>
    <w:rsid w:val="00693897"/>
    <w:rsid w:val="006957DD"/>
    <w:rsid w:val="006A4807"/>
    <w:rsid w:val="006B1A9C"/>
    <w:rsid w:val="006B2ED5"/>
    <w:rsid w:val="006B518A"/>
    <w:rsid w:val="006C0790"/>
    <w:rsid w:val="006C1F1B"/>
    <w:rsid w:val="006C4867"/>
    <w:rsid w:val="006C4E70"/>
    <w:rsid w:val="006C6E01"/>
    <w:rsid w:val="006D0364"/>
    <w:rsid w:val="006D145A"/>
    <w:rsid w:val="006D313C"/>
    <w:rsid w:val="006D6C99"/>
    <w:rsid w:val="006E2024"/>
    <w:rsid w:val="006E3A12"/>
    <w:rsid w:val="006E3A2C"/>
    <w:rsid w:val="006E4218"/>
    <w:rsid w:val="006E6A43"/>
    <w:rsid w:val="006E6C95"/>
    <w:rsid w:val="006F087B"/>
    <w:rsid w:val="006F1873"/>
    <w:rsid w:val="006F2C43"/>
    <w:rsid w:val="006F4043"/>
    <w:rsid w:val="006F5608"/>
    <w:rsid w:val="006F77D4"/>
    <w:rsid w:val="00700AC4"/>
    <w:rsid w:val="00701862"/>
    <w:rsid w:val="007143BD"/>
    <w:rsid w:val="007164F4"/>
    <w:rsid w:val="00716581"/>
    <w:rsid w:val="00716EA3"/>
    <w:rsid w:val="00717F33"/>
    <w:rsid w:val="0072584B"/>
    <w:rsid w:val="00726047"/>
    <w:rsid w:val="007304E8"/>
    <w:rsid w:val="007379A7"/>
    <w:rsid w:val="00737DB9"/>
    <w:rsid w:val="00744AED"/>
    <w:rsid w:val="0076045B"/>
    <w:rsid w:val="007606EF"/>
    <w:rsid w:val="00762302"/>
    <w:rsid w:val="0076790C"/>
    <w:rsid w:val="007708B8"/>
    <w:rsid w:val="0077320A"/>
    <w:rsid w:val="0077691F"/>
    <w:rsid w:val="00776C8E"/>
    <w:rsid w:val="00781E0C"/>
    <w:rsid w:val="007845CD"/>
    <w:rsid w:val="0078528F"/>
    <w:rsid w:val="00786BFB"/>
    <w:rsid w:val="007934C7"/>
    <w:rsid w:val="007946EB"/>
    <w:rsid w:val="0079737C"/>
    <w:rsid w:val="007A307B"/>
    <w:rsid w:val="007A6BC6"/>
    <w:rsid w:val="007B43BA"/>
    <w:rsid w:val="007B43FA"/>
    <w:rsid w:val="007C4EB2"/>
    <w:rsid w:val="007C5FEB"/>
    <w:rsid w:val="007C7B09"/>
    <w:rsid w:val="007D22E6"/>
    <w:rsid w:val="007F1979"/>
    <w:rsid w:val="007F4670"/>
    <w:rsid w:val="0080047D"/>
    <w:rsid w:val="0080138A"/>
    <w:rsid w:val="00801769"/>
    <w:rsid w:val="0080254F"/>
    <w:rsid w:val="00805866"/>
    <w:rsid w:val="00813577"/>
    <w:rsid w:val="00820053"/>
    <w:rsid w:val="008215BE"/>
    <w:rsid w:val="00830F79"/>
    <w:rsid w:val="0083134D"/>
    <w:rsid w:val="00832D60"/>
    <w:rsid w:val="00842F0C"/>
    <w:rsid w:val="00843830"/>
    <w:rsid w:val="00853E66"/>
    <w:rsid w:val="00854E33"/>
    <w:rsid w:val="0085665C"/>
    <w:rsid w:val="00860569"/>
    <w:rsid w:val="00870460"/>
    <w:rsid w:val="0087112D"/>
    <w:rsid w:val="0087120A"/>
    <w:rsid w:val="00871A3B"/>
    <w:rsid w:val="0087317D"/>
    <w:rsid w:val="0087514D"/>
    <w:rsid w:val="00876726"/>
    <w:rsid w:val="0088173A"/>
    <w:rsid w:val="008912B2"/>
    <w:rsid w:val="008939DB"/>
    <w:rsid w:val="00894058"/>
    <w:rsid w:val="00895D35"/>
    <w:rsid w:val="008A19D5"/>
    <w:rsid w:val="008A3228"/>
    <w:rsid w:val="008A4D35"/>
    <w:rsid w:val="008A580F"/>
    <w:rsid w:val="008A7941"/>
    <w:rsid w:val="008B2F94"/>
    <w:rsid w:val="008B3A72"/>
    <w:rsid w:val="008B5999"/>
    <w:rsid w:val="008C20F0"/>
    <w:rsid w:val="008C3655"/>
    <w:rsid w:val="008C6739"/>
    <w:rsid w:val="008D1DD4"/>
    <w:rsid w:val="008D367B"/>
    <w:rsid w:val="008D58D6"/>
    <w:rsid w:val="008E13C1"/>
    <w:rsid w:val="008E1C44"/>
    <w:rsid w:val="008E333D"/>
    <w:rsid w:val="008F06F6"/>
    <w:rsid w:val="008F0D5D"/>
    <w:rsid w:val="008F41EB"/>
    <w:rsid w:val="008F5EDD"/>
    <w:rsid w:val="00902B8C"/>
    <w:rsid w:val="00906A49"/>
    <w:rsid w:val="00914C67"/>
    <w:rsid w:val="00916B68"/>
    <w:rsid w:val="00920B69"/>
    <w:rsid w:val="00927125"/>
    <w:rsid w:val="00930D49"/>
    <w:rsid w:val="00931348"/>
    <w:rsid w:val="00931B73"/>
    <w:rsid w:val="00931F6E"/>
    <w:rsid w:val="00933F60"/>
    <w:rsid w:val="00934734"/>
    <w:rsid w:val="00936BB2"/>
    <w:rsid w:val="00936CC1"/>
    <w:rsid w:val="009437DE"/>
    <w:rsid w:val="00943AE6"/>
    <w:rsid w:val="009441FB"/>
    <w:rsid w:val="00945A2E"/>
    <w:rsid w:val="00947A6F"/>
    <w:rsid w:val="00950303"/>
    <w:rsid w:val="00955483"/>
    <w:rsid w:val="00960895"/>
    <w:rsid w:val="0096711E"/>
    <w:rsid w:val="00967DB3"/>
    <w:rsid w:val="00973869"/>
    <w:rsid w:val="00975B5F"/>
    <w:rsid w:val="00976D21"/>
    <w:rsid w:val="0098113D"/>
    <w:rsid w:val="009817CA"/>
    <w:rsid w:val="009817CE"/>
    <w:rsid w:val="0098438F"/>
    <w:rsid w:val="009909F6"/>
    <w:rsid w:val="00992F8E"/>
    <w:rsid w:val="009934B6"/>
    <w:rsid w:val="00995173"/>
    <w:rsid w:val="00997186"/>
    <w:rsid w:val="009A3C23"/>
    <w:rsid w:val="009A3F80"/>
    <w:rsid w:val="009A4FE8"/>
    <w:rsid w:val="009A78CB"/>
    <w:rsid w:val="009B1D6B"/>
    <w:rsid w:val="009B23A4"/>
    <w:rsid w:val="009B6A78"/>
    <w:rsid w:val="009C6742"/>
    <w:rsid w:val="009D0A7E"/>
    <w:rsid w:val="009E04A0"/>
    <w:rsid w:val="009E25BA"/>
    <w:rsid w:val="009E43E9"/>
    <w:rsid w:val="009F3BB3"/>
    <w:rsid w:val="009F6455"/>
    <w:rsid w:val="00A03175"/>
    <w:rsid w:val="00A04F46"/>
    <w:rsid w:val="00A05262"/>
    <w:rsid w:val="00A2021A"/>
    <w:rsid w:val="00A21D2B"/>
    <w:rsid w:val="00A242C5"/>
    <w:rsid w:val="00A2454D"/>
    <w:rsid w:val="00A26718"/>
    <w:rsid w:val="00A30081"/>
    <w:rsid w:val="00A34537"/>
    <w:rsid w:val="00A37912"/>
    <w:rsid w:val="00A40607"/>
    <w:rsid w:val="00A4363B"/>
    <w:rsid w:val="00A529D4"/>
    <w:rsid w:val="00A53A4E"/>
    <w:rsid w:val="00A6079A"/>
    <w:rsid w:val="00A6792A"/>
    <w:rsid w:val="00A74036"/>
    <w:rsid w:val="00A74469"/>
    <w:rsid w:val="00A81C68"/>
    <w:rsid w:val="00A8661A"/>
    <w:rsid w:val="00A9123D"/>
    <w:rsid w:val="00A91310"/>
    <w:rsid w:val="00A921D8"/>
    <w:rsid w:val="00AA17D8"/>
    <w:rsid w:val="00AA17EF"/>
    <w:rsid w:val="00AA1F2B"/>
    <w:rsid w:val="00AA2415"/>
    <w:rsid w:val="00AB13F3"/>
    <w:rsid w:val="00AB462D"/>
    <w:rsid w:val="00AB4811"/>
    <w:rsid w:val="00AC3809"/>
    <w:rsid w:val="00AC3DA7"/>
    <w:rsid w:val="00AC4DB2"/>
    <w:rsid w:val="00AC612D"/>
    <w:rsid w:val="00AD508D"/>
    <w:rsid w:val="00AD78AC"/>
    <w:rsid w:val="00AE60E8"/>
    <w:rsid w:val="00AE6973"/>
    <w:rsid w:val="00AE7EE0"/>
    <w:rsid w:val="00AF49E0"/>
    <w:rsid w:val="00AF697C"/>
    <w:rsid w:val="00B1077A"/>
    <w:rsid w:val="00B1092A"/>
    <w:rsid w:val="00B14648"/>
    <w:rsid w:val="00B159E0"/>
    <w:rsid w:val="00B22108"/>
    <w:rsid w:val="00B30CC5"/>
    <w:rsid w:val="00B31898"/>
    <w:rsid w:val="00B3234F"/>
    <w:rsid w:val="00B32E86"/>
    <w:rsid w:val="00B34E40"/>
    <w:rsid w:val="00B34F1C"/>
    <w:rsid w:val="00B40DC6"/>
    <w:rsid w:val="00B41FBF"/>
    <w:rsid w:val="00B44244"/>
    <w:rsid w:val="00B5474D"/>
    <w:rsid w:val="00B57659"/>
    <w:rsid w:val="00B60773"/>
    <w:rsid w:val="00B671F7"/>
    <w:rsid w:val="00B70C7C"/>
    <w:rsid w:val="00B70CE8"/>
    <w:rsid w:val="00B75052"/>
    <w:rsid w:val="00B77577"/>
    <w:rsid w:val="00B77D3D"/>
    <w:rsid w:val="00B855BF"/>
    <w:rsid w:val="00B935B4"/>
    <w:rsid w:val="00B94469"/>
    <w:rsid w:val="00B94EFF"/>
    <w:rsid w:val="00BA0ECD"/>
    <w:rsid w:val="00BA2061"/>
    <w:rsid w:val="00BA3683"/>
    <w:rsid w:val="00BA4589"/>
    <w:rsid w:val="00BB0034"/>
    <w:rsid w:val="00BB0B79"/>
    <w:rsid w:val="00BB663B"/>
    <w:rsid w:val="00BC5F24"/>
    <w:rsid w:val="00BC621D"/>
    <w:rsid w:val="00BC6504"/>
    <w:rsid w:val="00BD11A6"/>
    <w:rsid w:val="00BD54DC"/>
    <w:rsid w:val="00BD7257"/>
    <w:rsid w:val="00BE3322"/>
    <w:rsid w:val="00BE64C3"/>
    <w:rsid w:val="00BE692A"/>
    <w:rsid w:val="00BF71A7"/>
    <w:rsid w:val="00C00140"/>
    <w:rsid w:val="00C06368"/>
    <w:rsid w:val="00C07E2D"/>
    <w:rsid w:val="00C12C93"/>
    <w:rsid w:val="00C14076"/>
    <w:rsid w:val="00C14720"/>
    <w:rsid w:val="00C24E03"/>
    <w:rsid w:val="00C33C19"/>
    <w:rsid w:val="00C34638"/>
    <w:rsid w:val="00C41731"/>
    <w:rsid w:val="00C43EC7"/>
    <w:rsid w:val="00C52123"/>
    <w:rsid w:val="00C54670"/>
    <w:rsid w:val="00C55FD6"/>
    <w:rsid w:val="00C57E8B"/>
    <w:rsid w:val="00C60277"/>
    <w:rsid w:val="00C60FBE"/>
    <w:rsid w:val="00C728B2"/>
    <w:rsid w:val="00C75EE1"/>
    <w:rsid w:val="00C77540"/>
    <w:rsid w:val="00C8015A"/>
    <w:rsid w:val="00C818B3"/>
    <w:rsid w:val="00C853DB"/>
    <w:rsid w:val="00C87547"/>
    <w:rsid w:val="00C92FA3"/>
    <w:rsid w:val="00C95E9F"/>
    <w:rsid w:val="00CA1447"/>
    <w:rsid w:val="00CA3486"/>
    <w:rsid w:val="00CA4A51"/>
    <w:rsid w:val="00CA7D92"/>
    <w:rsid w:val="00CB186C"/>
    <w:rsid w:val="00CB1F86"/>
    <w:rsid w:val="00CB7318"/>
    <w:rsid w:val="00CC21EF"/>
    <w:rsid w:val="00CC2835"/>
    <w:rsid w:val="00CC4154"/>
    <w:rsid w:val="00CC49DC"/>
    <w:rsid w:val="00CC4A59"/>
    <w:rsid w:val="00CC5927"/>
    <w:rsid w:val="00CD048D"/>
    <w:rsid w:val="00CD25ED"/>
    <w:rsid w:val="00CD62D6"/>
    <w:rsid w:val="00CE04F4"/>
    <w:rsid w:val="00CE11C1"/>
    <w:rsid w:val="00CE1C6F"/>
    <w:rsid w:val="00CE3A50"/>
    <w:rsid w:val="00CE5FFC"/>
    <w:rsid w:val="00CE637C"/>
    <w:rsid w:val="00CE7CAA"/>
    <w:rsid w:val="00CE7DF2"/>
    <w:rsid w:val="00CF318B"/>
    <w:rsid w:val="00CF5F60"/>
    <w:rsid w:val="00CF6460"/>
    <w:rsid w:val="00D01E06"/>
    <w:rsid w:val="00D033DC"/>
    <w:rsid w:val="00D139D4"/>
    <w:rsid w:val="00D14A5A"/>
    <w:rsid w:val="00D14D19"/>
    <w:rsid w:val="00D150F2"/>
    <w:rsid w:val="00D201BB"/>
    <w:rsid w:val="00D2200A"/>
    <w:rsid w:val="00D22FCA"/>
    <w:rsid w:val="00D3266D"/>
    <w:rsid w:val="00D33B95"/>
    <w:rsid w:val="00D33C93"/>
    <w:rsid w:val="00D42C91"/>
    <w:rsid w:val="00D516CD"/>
    <w:rsid w:val="00D54868"/>
    <w:rsid w:val="00D57F00"/>
    <w:rsid w:val="00D605A5"/>
    <w:rsid w:val="00D70954"/>
    <w:rsid w:val="00D71AC2"/>
    <w:rsid w:val="00D73CD8"/>
    <w:rsid w:val="00D80CBC"/>
    <w:rsid w:val="00D82DDC"/>
    <w:rsid w:val="00D841A6"/>
    <w:rsid w:val="00D8444E"/>
    <w:rsid w:val="00D90913"/>
    <w:rsid w:val="00D93345"/>
    <w:rsid w:val="00DA1B42"/>
    <w:rsid w:val="00DA31BB"/>
    <w:rsid w:val="00DA4004"/>
    <w:rsid w:val="00DA5D9E"/>
    <w:rsid w:val="00DB2C94"/>
    <w:rsid w:val="00DB3A94"/>
    <w:rsid w:val="00DB3E36"/>
    <w:rsid w:val="00DB65B4"/>
    <w:rsid w:val="00DB65E3"/>
    <w:rsid w:val="00DB6E19"/>
    <w:rsid w:val="00DB76E3"/>
    <w:rsid w:val="00DC2BEB"/>
    <w:rsid w:val="00DC57E0"/>
    <w:rsid w:val="00DD6BA8"/>
    <w:rsid w:val="00DD7927"/>
    <w:rsid w:val="00DE2592"/>
    <w:rsid w:val="00DE37EC"/>
    <w:rsid w:val="00DE778B"/>
    <w:rsid w:val="00DE7D9F"/>
    <w:rsid w:val="00DF323D"/>
    <w:rsid w:val="00DF71A6"/>
    <w:rsid w:val="00E0260A"/>
    <w:rsid w:val="00E02EA9"/>
    <w:rsid w:val="00E039C0"/>
    <w:rsid w:val="00E11342"/>
    <w:rsid w:val="00E119E3"/>
    <w:rsid w:val="00E11C36"/>
    <w:rsid w:val="00E16947"/>
    <w:rsid w:val="00E21973"/>
    <w:rsid w:val="00E279BF"/>
    <w:rsid w:val="00E331C3"/>
    <w:rsid w:val="00E3693F"/>
    <w:rsid w:val="00E36E58"/>
    <w:rsid w:val="00E42708"/>
    <w:rsid w:val="00E43000"/>
    <w:rsid w:val="00E50A65"/>
    <w:rsid w:val="00E5244E"/>
    <w:rsid w:val="00E545F1"/>
    <w:rsid w:val="00E56D7F"/>
    <w:rsid w:val="00E57547"/>
    <w:rsid w:val="00E636D2"/>
    <w:rsid w:val="00E63EA7"/>
    <w:rsid w:val="00E63F09"/>
    <w:rsid w:val="00E656B7"/>
    <w:rsid w:val="00E662C3"/>
    <w:rsid w:val="00E6684C"/>
    <w:rsid w:val="00E820C7"/>
    <w:rsid w:val="00E91932"/>
    <w:rsid w:val="00E924C8"/>
    <w:rsid w:val="00E95535"/>
    <w:rsid w:val="00E9599D"/>
    <w:rsid w:val="00E95EDA"/>
    <w:rsid w:val="00EA00BC"/>
    <w:rsid w:val="00EA7549"/>
    <w:rsid w:val="00EA7D8A"/>
    <w:rsid w:val="00EB31E9"/>
    <w:rsid w:val="00EB72FE"/>
    <w:rsid w:val="00EC1E29"/>
    <w:rsid w:val="00EC2598"/>
    <w:rsid w:val="00EC3AAF"/>
    <w:rsid w:val="00EC41C3"/>
    <w:rsid w:val="00EC4D0A"/>
    <w:rsid w:val="00EC7627"/>
    <w:rsid w:val="00EC7BBD"/>
    <w:rsid w:val="00ED4BA8"/>
    <w:rsid w:val="00ED6D8B"/>
    <w:rsid w:val="00ED74FB"/>
    <w:rsid w:val="00EE0A10"/>
    <w:rsid w:val="00EE7F0D"/>
    <w:rsid w:val="00EF1768"/>
    <w:rsid w:val="00EF3EDD"/>
    <w:rsid w:val="00F0599D"/>
    <w:rsid w:val="00F068B5"/>
    <w:rsid w:val="00F1364A"/>
    <w:rsid w:val="00F176F5"/>
    <w:rsid w:val="00F21298"/>
    <w:rsid w:val="00F214BD"/>
    <w:rsid w:val="00F25C76"/>
    <w:rsid w:val="00F302EF"/>
    <w:rsid w:val="00F30659"/>
    <w:rsid w:val="00F35891"/>
    <w:rsid w:val="00F40230"/>
    <w:rsid w:val="00F43182"/>
    <w:rsid w:val="00F444E4"/>
    <w:rsid w:val="00F51212"/>
    <w:rsid w:val="00F53BBC"/>
    <w:rsid w:val="00F53BC4"/>
    <w:rsid w:val="00F54FF9"/>
    <w:rsid w:val="00F604D7"/>
    <w:rsid w:val="00F7245D"/>
    <w:rsid w:val="00F73707"/>
    <w:rsid w:val="00F749E0"/>
    <w:rsid w:val="00F81B2D"/>
    <w:rsid w:val="00F911CE"/>
    <w:rsid w:val="00F94981"/>
    <w:rsid w:val="00FA4350"/>
    <w:rsid w:val="00FA4F8B"/>
    <w:rsid w:val="00FA699F"/>
    <w:rsid w:val="00FA7326"/>
    <w:rsid w:val="00FB6716"/>
    <w:rsid w:val="00FB7B63"/>
    <w:rsid w:val="00FB7C89"/>
    <w:rsid w:val="00FC0102"/>
    <w:rsid w:val="00FC040C"/>
    <w:rsid w:val="00FD1058"/>
    <w:rsid w:val="00FD44E1"/>
    <w:rsid w:val="00FD5146"/>
    <w:rsid w:val="00FE1CD9"/>
    <w:rsid w:val="00FE5FF8"/>
    <w:rsid w:val="00FF335E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6C20C9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3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3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1F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0948"/>
  </w:style>
  <w:style w:type="paragraph" w:styleId="Header">
    <w:name w:val="header"/>
    <w:basedOn w:val="Normal"/>
    <w:link w:val="HeaderChar"/>
    <w:uiPriority w:val="99"/>
    <w:unhideWhenUsed/>
    <w:rsid w:val="00CD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D6"/>
  </w:style>
  <w:style w:type="paragraph" w:styleId="Footer">
    <w:name w:val="footer"/>
    <w:basedOn w:val="Normal"/>
    <w:link w:val="FooterChar"/>
    <w:uiPriority w:val="99"/>
    <w:unhideWhenUsed/>
    <w:rsid w:val="00CD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93D7-37ED-4E77-9331-AD603EAF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2021-05-10T13:56:00Z</dcterms:created>
  <dcterms:modified xsi:type="dcterms:W3CDTF">2021-05-10T13:56:00Z</dcterms:modified>
</cp:coreProperties>
</file>