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457F9" w:rsidR="00AB5DE2" w:rsidP="00DA2DC0" w:rsidRDefault="00AB5DE2" w14:paraId="38AC5288" w14:textId="77777777">
      <w:pPr>
        <w:widowControl/>
        <w:tabs>
          <w:tab w:val="center" w:pos="4680"/>
        </w:tabs>
        <w:jc w:val="center"/>
        <w:rPr>
          <w:b/>
          <w:bCs/>
          <w:sz w:val="24"/>
        </w:rPr>
      </w:pPr>
      <w:r w:rsidRPr="00F457F9">
        <w:rPr>
          <w:b/>
          <w:bCs/>
          <w:sz w:val="24"/>
        </w:rPr>
        <w:t>Department of Transportation</w:t>
      </w:r>
    </w:p>
    <w:p w:rsidRPr="00F457F9" w:rsidR="0082073C" w:rsidP="00DA2DC0" w:rsidRDefault="00950255" w14:paraId="45E6FEA7" w14:textId="32C35746">
      <w:pPr>
        <w:widowControl/>
        <w:tabs>
          <w:tab w:val="center" w:pos="4680"/>
        </w:tabs>
        <w:jc w:val="center"/>
        <w:rPr>
          <w:b/>
          <w:bCs/>
          <w:sz w:val="24"/>
        </w:rPr>
      </w:pPr>
      <w:r>
        <w:rPr>
          <w:b/>
          <w:bCs/>
          <w:sz w:val="24"/>
        </w:rPr>
        <w:t>Federal Motor Carrier Safety Administration</w:t>
      </w:r>
    </w:p>
    <w:p w:rsidRPr="00F457F9" w:rsidR="0082073C" w:rsidP="00DA2DC0" w:rsidRDefault="0082073C" w14:paraId="49C41EF0" w14:textId="77777777">
      <w:pPr>
        <w:widowControl/>
        <w:tabs>
          <w:tab w:val="center" w:pos="4680"/>
        </w:tabs>
        <w:jc w:val="center"/>
        <w:rPr>
          <w:b/>
          <w:bCs/>
          <w:sz w:val="24"/>
        </w:rPr>
      </w:pPr>
    </w:p>
    <w:p w:rsidRPr="00F457F9" w:rsidR="00AB5DE2" w:rsidP="00DA2DC0" w:rsidRDefault="0082073C" w14:paraId="03E3C7F7" w14:textId="77777777">
      <w:pPr>
        <w:widowControl/>
        <w:tabs>
          <w:tab w:val="center" w:pos="4680"/>
        </w:tabs>
        <w:jc w:val="center"/>
        <w:rPr>
          <w:b/>
          <w:bCs/>
          <w:sz w:val="24"/>
        </w:rPr>
      </w:pPr>
      <w:r w:rsidRPr="00F457F9">
        <w:rPr>
          <w:b/>
          <w:bCs/>
          <w:sz w:val="24"/>
        </w:rPr>
        <w:t>Supporting Statement</w:t>
      </w:r>
    </w:p>
    <w:p w:rsidRPr="00F457F9" w:rsidR="000D5FB8" w:rsidP="00DA2DC0" w:rsidRDefault="000D5FB8" w14:paraId="547AFBFC" w14:textId="77777777">
      <w:pPr>
        <w:widowControl/>
        <w:tabs>
          <w:tab w:val="center" w:pos="4680"/>
        </w:tabs>
        <w:jc w:val="center"/>
        <w:rPr>
          <w:sz w:val="24"/>
        </w:rPr>
      </w:pPr>
      <w:r w:rsidRPr="00F457F9">
        <w:rPr>
          <w:b/>
          <w:bCs/>
          <w:sz w:val="24"/>
        </w:rPr>
        <w:t>Medical Qualification Requirements</w:t>
      </w:r>
    </w:p>
    <w:p w:rsidRPr="00F457F9" w:rsidR="000D5FB8" w:rsidP="00DA2DC0" w:rsidRDefault="000D5FB8" w14:paraId="0D21E7AA" w14:textId="77777777">
      <w:pPr>
        <w:widowControl/>
        <w:jc w:val="center"/>
        <w:rPr>
          <w:sz w:val="24"/>
        </w:rPr>
      </w:pPr>
    </w:p>
    <w:p w:rsidRPr="00250542" w:rsidR="00096A1F" w:rsidP="00250542" w:rsidRDefault="00250542" w14:paraId="68C1148F" w14:textId="193E9615">
      <w:pPr>
        <w:widowControl/>
        <w:rPr>
          <w:b/>
          <w:bCs/>
          <w:sz w:val="24"/>
          <w:u w:val="single"/>
        </w:rPr>
      </w:pPr>
      <w:r w:rsidRPr="00250542">
        <w:rPr>
          <w:b/>
          <w:bCs/>
          <w:sz w:val="24"/>
          <w:u w:val="single"/>
        </w:rPr>
        <w:t>SUMMARY</w:t>
      </w:r>
    </w:p>
    <w:p w:rsidRPr="004455A0" w:rsidR="00EE34CF" w:rsidP="00EE34CF" w:rsidRDefault="00DD6245" w14:paraId="3C9C9E80" w14:textId="77777777">
      <w:pPr>
        <w:pStyle w:val="ListParagraph"/>
        <w:numPr>
          <w:ilvl w:val="0"/>
          <w:numId w:val="71"/>
        </w:numPr>
        <w:autoSpaceDE w:val="0"/>
        <w:autoSpaceDN w:val="0"/>
        <w:adjustRightInd w:val="0"/>
        <w:spacing w:after="0" w:line="240" w:lineRule="auto"/>
        <w:contextualSpacing w:val="0"/>
        <w:rPr>
          <w:rFonts w:ascii="Times New Roman" w:hAnsi="Times New Roman"/>
        </w:rPr>
      </w:pPr>
      <w:r w:rsidRPr="004455A0">
        <w:rPr>
          <w:rFonts w:ascii="Times New Roman" w:hAnsi="Times New Roman"/>
          <w:bCs/>
          <w:sz w:val="24"/>
        </w:rPr>
        <w:t xml:space="preserve">This is a request for a renewal. </w:t>
      </w:r>
      <w:r w:rsidRPr="004455A0">
        <w:rPr>
          <w:rFonts w:ascii="Times New Roman" w:hAnsi="Times New Roman"/>
          <w:bCs/>
          <w:sz w:val="24"/>
        </w:rPr>
        <w:t>This renewal provides updated driver and motor carrier population information, program statistics, National Registry of Certified Medical Examiners (National Registry) statistics, and wage</w:t>
      </w:r>
      <w:r w:rsidRPr="004455A0" w:rsidR="00854B4C">
        <w:rPr>
          <w:rFonts w:ascii="Times New Roman" w:hAnsi="Times New Roman"/>
          <w:bCs/>
          <w:sz w:val="24"/>
        </w:rPr>
        <w:t>.</w:t>
      </w:r>
      <w:r w:rsidRPr="004455A0" w:rsidR="00EE34CF">
        <w:rPr>
          <w:rFonts w:ascii="Times New Roman" w:hAnsi="Times New Roman"/>
          <w:bCs/>
          <w:sz w:val="24"/>
        </w:rPr>
        <w:t xml:space="preserve">  </w:t>
      </w:r>
    </w:p>
    <w:p w:rsidRPr="008474D9" w:rsidR="00EE34CF" w:rsidP="00EE34CF" w:rsidRDefault="00EE34CF" w14:paraId="1048D514" w14:textId="3BDC4135">
      <w:pPr>
        <w:pStyle w:val="ListParagraph"/>
        <w:numPr>
          <w:ilvl w:val="0"/>
          <w:numId w:val="71"/>
        </w:numPr>
        <w:rPr>
          <w:rFonts w:ascii="Times New Roman" w:hAnsi="Times New Roman"/>
          <w:bCs/>
          <w:sz w:val="24"/>
          <w:szCs w:val="24"/>
        </w:rPr>
      </w:pPr>
      <w:r w:rsidRPr="004455A0">
        <w:rPr>
          <w:rFonts w:ascii="Times New Roman" w:hAnsi="Times New Roman"/>
          <w:bCs/>
          <w:sz w:val="24"/>
        </w:rPr>
        <w:t xml:space="preserve">There </w:t>
      </w:r>
      <w:r w:rsidRPr="008474D9">
        <w:rPr>
          <w:rFonts w:ascii="Times New Roman" w:hAnsi="Times New Roman"/>
          <w:bCs/>
          <w:sz w:val="24"/>
          <w:szCs w:val="24"/>
        </w:rPr>
        <w:t xml:space="preserve">is </w:t>
      </w:r>
      <w:r w:rsidRPr="008474D9">
        <w:rPr>
          <w:rFonts w:ascii="Times New Roman" w:hAnsi="Times New Roman"/>
          <w:bCs/>
          <w:sz w:val="24"/>
          <w:szCs w:val="24"/>
        </w:rPr>
        <w:t>an annual burden hour increase of 314,109 hours.</w:t>
      </w:r>
      <w:r w:rsidRPr="008474D9">
        <w:rPr>
          <w:rFonts w:ascii="Times New Roman" w:hAnsi="Times New Roman"/>
          <w:b/>
          <w:sz w:val="24"/>
          <w:szCs w:val="24"/>
        </w:rPr>
        <w:t xml:space="preserve">  </w:t>
      </w:r>
      <w:r w:rsidRPr="008474D9">
        <w:rPr>
          <w:rFonts w:ascii="Times New Roman" w:hAnsi="Times New Roman"/>
          <w:sz w:val="24"/>
          <w:szCs w:val="24"/>
        </w:rPr>
        <w:t>Please see section 1</w:t>
      </w:r>
      <w:r w:rsidRPr="008474D9">
        <w:rPr>
          <w:rFonts w:ascii="Times New Roman" w:hAnsi="Times New Roman"/>
          <w:sz w:val="24"/>
          <w:szCs w:val="24"/>
        </w:rPr>
        <w:t>2</w:t>
      </w:r>
      <w:r w:rsidRPr="008474D9">
        <w:rPr>
          <w:rFonts w:ascii="Times New Roman" w:hAnsi="Times New Roman"/>
          <w:sz w:val="24"/>
          <w:szCs w:val="24"/>
        </w:rPr>
        <w:t xml:space="preserve"> for details on the proposed changes.</w:t>
      </w:r>
      <w:bookmarkStart w:name="_Hlk79482147" w:id="0"/>
    </w:p>
    <w:p w:rsidRPr="008474D9" w:rsidR="00EE34CF" w:rsidP="00EE34CF" w:rsidRDefault="00EE34CF" w14:paraId="3E408B71" w14:textId="604AEA5F">
      <w:pPr>
        <w:pStyle w:val="ListParagraph"/>
        <w:widowControl w:val="0"/>
        <w:numPr>
          <w:ilvl w:val="0"/>
          <w:numId w:val="71"/>
        </w:numPr>
        <w:autoSpaceDE w:val="0"/>
        <w:autoSpaceDN w:val="0"/>
        <w:adjustRightInd w:val="0"/>
        <w:spacing w:after="0" w:line="240" w:lineRule="auto"/>
        <w:contextualSpacing w:val="0"/>
        <w:rPr>
          <w:rFonts w:ascii="Times New Roman" w:hAnsi="Times New Roman"/>
          <w:sz w:val="24"/>
          <w:szCs w:val="24"/>
        </w:rPr>
      </w:pPr>
      <w:r w:rsidRPr="008474D9">
        <w:rPr>
          <w:rFonts w:ascii="Times New Roman" w:hAnsi="Times New Roman"/>
          <w:sz w:val="24"/>
          <w:szCs w:val="24"/>
        </w:rPr>
        <w:t xml:space="preserve">There are </w:t>
      </w:r>
      <w:r w:rsidRPr="008474D9">
        <w:rPr>
          <w:rFonts w:ascii="Times New Roman" w:hAnsi="Times New Roman"/>
          <w:sz w:val="24"/>
          <w:szCs w:val="24"/>
        </w:rPr>
        <w:t>7</w:t>
      </w:r>
      <w:r w:rsidRPr="008474D9">
        <w:rPr>
          <w:rFonts w:ascii="Times New Roman" w:hAnsi="Times New Roman"/>
          <w:sz w:val="24"/>
          <w:szCs w:val="24"/>
        </w:rPr>
        <w:t xml:space="preserve"> information collections </w:t>
      </w:r>
      <w:r w:rsidRPr="008474D9" w:rsidR="004455A0">
        <w:rPr>
          <w:rFonts w:ascii="Times New Roman" w:hAnsi="Times New Roman"/>
          <w:sz w:val="24"/>
          <w:szCs w:val="24"/>
        </w:rPr>
        <w:t>described in detail</w:t>
      </w:r>
      <w:r w:rsidRPr="008474D9">
        <w:rPr>
          <w:rFonts w:ascii="Times New Roman" w:hAnsi="Times New Roman"/>
          <w:sz w:val="24"/>
          <w:szCs w:val="24"/>
        </w:rPr>
        <w:t>:</w:t>
      </w:r>
    </w:p>
    <w:p w:rsidRPr="008474D9" w:rsidR="00EE34CF" w:rsidP="00EE34CF" w:rsidRDefault="00EE34CF" w14:paraId="583B1443" w14:textId="092436F5">
      <w:pPr>
        <w:pStyle w:val="ListParagraph"/>
        <w:widowControl w:val="0"/>
        <w:autoSpaceDE w:val="0"/>
        <w:autoSpaceDN w:val="0"/>
        <w:adjustRightInd w:val="0"/>
        <w:spacing w:after="0" w:line="240" w:lineRule="auto"/>
        <w:ind w:left="720"/>
        <w:contextualSpacing w:val="0"/>
        <w:rPr>
          <w:rFonts w:ascii="Times New Roman" w:hAnsi="Times New Roman"/>
          <w:sz w:val="24"/>
          <w:szCs w:val="24"/>
        </w:rPr>
      </w:pPr>
      <w:r w:rsidRPr="008474D9">
        <w:rPr>
          <w:rFonts w:ascii="Times New Roman" w:hAnsi="Times New Roman"/>
          <w:sz w:val="24"/>
          <w:szCs w:val="24"/>
        </w:rPr>
        <w:t xml:space="preserve">IC-1: </w:t>
      </w:r>
      <w:r w:rsidRPr="008474D9">
        <w:rPr>
          <w:rFonts w:ascii="Times New Roman" w:hAnsi="Times New Roman"/>
          <w:sz w:val="24"/>
          <w:szCs w:val="24"/>
        </w:rPr>
        <w:t xml:space="preserve">Physical Qualification </w:t>
      </w:r>
      <w:proofErr w:type="gramStart"/>
      <w:r w:rsidRPr="008474D9">
        <w:rPr>
          <w:rFonts w:ascii="Times New Roman" w:hAnsi="Times New Roman"/>
          <w:sz w:val="24"/>
          <w:szCs w:val="24"/>
        </w:rPr>
        <w:t>Standards</w:t>
      </w:r>
      <w:r w:rsidRPr="008474D9" w:rsidR="00E94FC8">
        <w:rPr>
          <w:rFonts w:ascii="Times New Roman" w:hAnsi="Times New Roman"/>
          <w:sz w:val="24"/>
          <w:szCs w:val="24"/>
        </w:rPr>
        <w:t>;</w:t>
      </w:r>
      <w:proofErr w:type="gramEnd"/>
    </w:p>
    <w:p w:rsidRPr="008474D9" w:rsidR="00EE34CF" w:rsidP="00EE34CF" w:rsidRDefault="00EE34CF" w14:paraId="3FFB3538" w14:textId="4D5D07E1">
      <w:pPr>
        <w:pStyle w:val="ListParagraph"/>
        <w:widowControl w:val="0"/>
        <w:autoSpaceDE w:val="0"/>
        <w:autoSpaceDN w:val="0"/>
        <w:adjustRightInd w:val="0"/>
        <w:spacing w:after="0" w:line="240" w:lineRule="auto"/>
        <w:ind w:left="720"/>
        <w:contextualSpacing w:val="0"/>
        <w:rPr>
          <w:rFonts w:ascii="Times New Roman" w:hAnsi="Times New Roman"/>
          <w:sz w:val="24"/>
          <w:szCs w:val="24"/>
        </w:rPr>
      </w:pPr>
      <w:r w:rsidRPr="008474D9">
        <w:rPr>
          <w:rFonts w:ascii="Times New Roman" w:hAnsi="Times New Roman"/>
          <w:sz w:val="24"/>
          <w:szCs w:val="24"/>
        </w:rPr>
        <w:t>IC-2:</w:t>
      </w:r>
      <w:r w:rsidRPr="008474D9" w:rsidR="00E94FC8">
        <w:rPr>
          <w:rFonts w:ascii="Times New Roman" w:hAnsi="Times New Roman"/>
          <w:sz w:val="24"/>
          <w:szCs w:val="24"/>
        </w:rPr>
        <w:t xml:space="preserve"> </w:t>
      </w:r>
      <w:r w:rsidRPr="008474D9" w:rsidR="00E94FC8">
        <w:rPr>
          <w:rFonts w:ascii="Times New Roman" w:hAnsi="Times New Roman"/>
          <w:sz w:val="24"/>
          <w:szCs w:val="24"/>
        </w:rPr>
        <w:t xml:space="preserve">Resolution of Medical </w:t>
      </w:r>
      <w:proofErr w:type="gramStart"/>
      <w:r w:rsidRPr="008474D9" w:rsidR="00E94FC8">
        <w:rPr>
          <w:rFonts w:ascii="Times New Roman" w:hAnsi="Times New Roman"/>
          <w:sz w:val="24"/>
          <w:szCs w:val="24"/>
        </w:rPr>
        <w:t>Conflict</w:t>
      </w:r>
      <w:r w:rsidRPr="008474D9" w:rsidR="00E94FC8">
        <w:rPr>
          <w:rFonts w:ascii="Times New Roman" w:hAnsi="Times New Roman"/>
          <w:sz w:val="24"/>
          <w:szCs w:val="24"/>
        </w:rPr>
        <w:t>;</w:t>
      </w:r>
      <w:proofErr w:type="gramEnd"/>
    </w:p>
    <w:p w:rsidRPr="008474D9" w:rsidR="00E94FC8" w:rsidP="00EE34CF" w:rsidRDefault="00E94FC8" w14:paraId="479C5E03" w14:textId="0BB4B554">
      <w:pPr>
        <w:pStyle w:val="ListParagraph"/>
        <w:widowControl w:val="0"/>
        <w:autoSpaceDE w:val="0"/>
        <w:autoSpaceDN w:val="0"/>
        <w:adjustRightInd w:val="0"/>
        <w:spacing w:after="0" w:line="240" w:lineRule="auto"/>
        <w:ind w:left="720"/>
        <w:contextualSpacing w:val="0"/>
        <w:rPr>
          <w:rFonts w:ascii="Times New Roman" w:hAnsi="Times New Roman"/>
          <w:sz w:val="24"/>
          <w:szCs w:val="24"/>
        </w:rPr>
      </w:pPr>
      <w:r w:rsidRPr="008474D9">
        <w:rPr>
          <w:rFonts w:ascii="Times New Roman" w:hAnsi="Times New Roman"/>
          <w:sz w:val="24"/>
          <w:szCs w:val="24"/>
        </w:rPr>
        <w:t xml:space="preserve">IC-3: </w:t>
      </w:r>
      <w:r w:rsidRPr="008474D9">
        <w:rPr>
          <w:rFonts w:ascii="Times New Roman" w:hAnsi="Times New Roman"/>
          <w:sz w:val="24"/>
          <w:szCs w:val="24"/>
        </w:rPr>
        <w:t xml:space="preserve">Medical </w:t>
      </w:r>
      <w:proofErr w:type="gramStart"/>
      <w:r w:rsidRPr="008474D9">
        <w:rPr>
          <w:rFonts w:ascii="Times New Roman" w:hAnsi="Times New Roman"/>
          <w:sz w:val="24"/>
          <w:szCs w:val="24"/>
        </w:rPr>
        <w:t>Exemptions</w:t>
      </w:r>
      <w:r w:rsidRPr="008474D9">
        <w:rPr>
          <w:rFonts w:ascii="Times New Roman" w:hAnsi="Times New Roman"/>
          <w:sz w:val="24"/>
          <w:szCs w:val="24"/>
        </w:rPr>
        <w:t>;</w:t>
      </w:r>
      <w:proofErr w:type="gramEnd"/>
    </w:p>
    <w:p w:rsidRPr="008474D9" w:rsidR="00E94FC8" w:rsidP="00EE34CF" w:rsidRDefault="00E94FC8" w14:paraId="2E9CFC62" w14:textId="453058BD">
      <w:pPr>
        <w:pStyle w:val="ListParagraph"/>
        <w:widowControl w:val="0"/>
        <w:autoSpaceDE w:val="0"/>
        <w:autoSpaceDN w:val="0"/>
        <w:adjustRightInd w:val="0"/>
        <w:spacing w:after="0" w:line="240" w:lineRule="auto"/>
        <w:ind w:left="720"/>
        <w:contextualSpacing w:val="0"/>
        <w:rPr>
          <w:rFonts w:ascii="Times New Roman" w:hAnsi="Times New Roman"/>
          <w:sz w:val="24"/>
          <w:szCs w:val="24"/>
        </w:rPr>
      </w:pPr>
      <w:r w:rsidRPr="008474D9">
        <w:rPr>
          <w:rFonts w:ascii="Times New Roman" w:hAnsi="Times New Roman"/>
          <w:sz w:val="24"/>
          <w:szCs w:val="24"/>
        </w:rPr>
        <w:t xml:space="preserve">IC-4: </w:t>
      </w:r>
      <w:r w:rsidRPr="008474D9">
        <w:rPr>
          <w:rFonts w:ascii="Times New Roman" w:hAnsi="Times New Roman"/>
          <w:sz w:val="24"/>
          <w:szCs w:val="24"/>
        </w:rPr>
        <w:t xml:space="preserve">Skill Performance Evaluation </w:t>
      </w:r>
      <w:proofErr w:type="gramStart"/>
      <w:r w:rsidRPr="008474D9">
        <w:rPr>
          <w:rFonts w:ascii="Times New Roman" w:hAnsi="Times New Roman"/>
          <w:sz w:val="24"/>
          <w:szCs w:val="24"/>
        </w:rPr>
        <w:t>Certificate</w:t>
      </w:r>
      <w:r w:rsidRPr="008474D9">
        <w:rPr>
          <w:rFonts w:ascii="Times New Roman" w:hAnsi="Times New Roman"/>
          <w:sz w:val="24"/>
          <w:szCs w:val="24"/>
        </w:rPr>
        <w:t>;</w:t>
      </w:r>
      <w:proofErr w:type="gramEnd"/>
    </w:p>
    <w:p w:rsidRPr="008474D9" w:rsidR="00E94FC8" w:rsidP="00EE34CF" w:rsidRDefault="00E94FC8" w14:paraId="27C63A0B" w14:textId="1B68F833">
      <w:pPr>
        <w:pStyle w:val="ListParagraph"/>
        <w:widowControl w:val="0"/>
        <w:autoSpaceDE w:val="0"/>
        <w:autoSpaceDN w:val="0"/>
        <w:adjustRightInd w:val="0"/>
        <w:spacing w:after="0" w:line="240" w:lineRule="auto"/>
        <w:ind w:left="720"/>
        <w:contextualSpacing w:val="0"/>
        <w:rPr>
          <w:rFonts w:ascii="Times New Roman" w:hAnsi="Times New Roman"/>
          <w:sz w:val="24"/>
          <w:szCs w:val="24"/>
        </w:rPr>
      </w:pPr>
      <w:r w:rsidRPr="008474D9">
        <w:rPr>
          <w:rFonts w:ascii="Times New Roman" w:hAnsi="Times New Roman"/>
          <w:sz w:val="24"/>
          <w:szCs w:val="24"/>
        </w:rPr>
        <w:t xml:space="preserve">IC-5: </w:t>
      </w:r>
      <w:r w:rsidRPr="008474D9">
        <w:rPr>
          <w:rFonts w:ascii="Times New Roman" w:hAnsi="Times New Roman"/>
          <w:sz w:val="24"/>
          <w:szCs w:val="24"/>
        </w:rPr>
        <w:t xml:space="preserve">National Registry of Certified Medical </w:t>
      </w:r>
      <w:proofErr w:type="gramStart"/>
      <w:r w:rsidRPr="008474D9">
        <w:rPr>
          <w:rFonts w:ascii="Times New Roman" w:hAnsi="Times New Roman"/>
          <w:sz w:val="24"/>
          <w:szCs w:val="24"/>
        </w:rPr>
        <w:t>Examiners</w:t>
      </w:r>
      <w:r w:rsidRPr="008474D9">
        <w:rPr>
          <w:rFonts w:ascii="Times New Roman" w:hAnsi="Times New Roman"/>
          <w:sz w:val="24"/>
          <w:szCs w:val="24"/>
        </w:rPr>
        <w:t>;</w:t>
      </w:r>
      <w:proofErr w:type="gramEnd"/>
    </w:p>
    <w:p w:rsidRPr="008474D9" w:rsidR="00E94FC8" w:rsidP="00EE34CF" w:rsidRDefault="00E94FC8" w14:paraId="25066BA9" w14:textId="42886BAD">
      <w:pPr>
        <w:pStyle w:val="ListParagraph"/>
        <w:widowControl w:val="0"/>
        <w:autoSpaceDE w:val="0"/>
        <w:autoSpaceDN w:val="0"/>
        <w:adjustRightInd w:val="0"/>
        <w:spacing w:after="0" w:line="240" w:lineRule="auto"/>
        <w:ind w:left="720"/>
        <w:contextualSpacing w:val="0"/>
        <w:rPr>
          <w:rFonts w:ascii="Times New Roman" w:hAnsi="Times New Roman"/>
          <w:sz w:val="24"/>
          <w:szCs w:val="24"/>
        </w:rPr>
      </w:pPr>
      <w:r w:rsidRPr="008474D9">
        <w:rPr>
          <w:rFonts w:ascii="Times New Roman" w:hAnsi="Times New Roman"/>
          <w:sz w:val="24"/>
          <w:szCs w:val="24"/>
        </w:rPr>
        <w:t xml:space="preserve">IC-6: </w:t>
      </w:r>
      <w:r w:rsidRPr="008474D9">
        <w:rPr>
          <w:rFonts w:ascii="Times New Roman" w:hAnsi="Times New Roman"/>
          <w:sz w:val="24"/>
          <w:szCs w:val="24"/>
        </w:rPr>
        <w:t>Medical Examiner’s Certification Integration Final Rule</w:t>
      </w:r>
      <w:r w:rsidRPr="008474D9" w:rsidR="004455A0">
        <w:rPr>
          <w:rFonts w:ascii="Times New Roman" w:hAnsi="Times New Roman"/>
          <w:sz w:val="24"/>
          <w:szCs w:val="24"/>
        </w:rPr>
        <w:t>; and</w:t>
      </w:r>
    </w:p>
    <w:p w:rsidRPr="008474D9" w:rsidR="00E94FC8" w:rsidP="00EE34CF" w:rsidRDefault="00E94FC8" w14:paraId="2D04797D" w14:textId="1797F748">
      <w:pPr>
        <w:pStyle w:val="ListParagraph"/>
        <w:widowControl w:val="0"/>
        <w:autoSpaceDE w:val="0"/>
        <w:autoSpaceDN w:val="0"/>
        <w:adjustRightInd w:val="0"/>
        <w:spacing w:after="0" w:line="240" w:lineRule="auto"/>
        <w:ind w:left="720"/>
        <w:contextualSpacing w:val="0"/>
        <w:rPr>
          <w:rFonts w:ascii="Times New Roman" w:hAnsi="Times New Roman"/>
          <w:sz w:val="24"/>
          <w:szCs w:val="24"/>
        </w:rPr>
      </w:pPr>
      <w:r w:rsidRPr="008474D9">
        <w:rPr>
          <w:rFonts w:ascii="Times New Roman" w:hAnsi="Times New Roman"/>
          <w:sz w:val="24"/>
          <w:szCs w:val="24"/>
        </w:rPr>
        <w:t xml:space="preserve">IC-7: </w:t>
      </w:r>
      <w:r w:rsidRPr="008474D9">
        <w:rPr>
          <w:rFonts w:ascii="Times New Roman" w:hAnsi="Times New Roman"/>
          <w:sz w:val="24"/>
          <w:szCs w:val="24"/>
        </w:rPr>
        <w:t>Qualifications of Drivers; Diabetes Standard</w:t>
      </w:r>
      <w:r w:rsidRPr="008474D9">
        <w:rPr>
          <w:rFonts w:ascii="Times New Roman" w:hAnsi="Times New Roman"/>
          <w:sz w:val="24"/>
          <w:szCs w:val="24"/>
        </w:rPr>
        <w:t>.</w:t>
      </w:r>
    </w:p>
    <w:p w:rsidR="00EE34CF" w:rsidP="00EE34CF" w:rsidRDefault="00EE34CF" w14:paraId="79762E36" w14:textId="77777777">
      <w:pPr>
        <w:pStyle w:val="ListParagraph"/>
        <w:widowControl w:val="0"/>
        <w:autoSpaceDE w:val="0"/>
        <w:autoSpaceDN w:val="0"/>
        <w:adjustRightInd w:val="0"/>
        <w:spacing w:after="0" w:line="240" w:lineRule="auto"/>
        <w:ind w:left="720"/>
        <w:contextualSpacing w:val="0"/>
      </w:pPr>
    </w:p>
    <w:p w:rsidRPr="0011044B" w:rsidR="00EE34CF" w:rsidP="004455A0" w:rsidRDefault="00EE34CF" w14:paraId="793D2259" w14:textId="77777777"/>
    <w:bookmarkEnd w:id="0"/>
    <w:p w:rsidRPr="00F457F9" w:rsidR="00F80F8C" w:rsidP="00DA2DC0" w:rsidRDefault="00F80F8C" w14:paraId="523EADCE" w14:textId="0F9E1A9D">
      <w:pPr>
        <w:widowControl/>
        <w:rPr>
          <w:b/>
          <w:sz w:val="24"/>
          <w:u w:val="single"/>
        </w:rPr>
      </w:pPr>
      <w:r w:rsidRPr="00F457F9">
        <w:rPr>
          <w:b/>
          <w:sz w:val="24"/>
          <w:u w:val="single"/>
        </w:rPr>
        <w:t>INTRODUCTION</w:t>
      </w:r>
    </w:p>
    <w:p w:rsidRPr="00F457F9" w:rsidR="00F80F8C" w:rsidP="00DA2DC0" w:rsidRDefault="00F80F8C" w14:paraId="499E9B57" w14:textId="77777777">
      <w:pPr>
        <w:widowControl/>
        <w:rPr>
          <w:sz w:val="24"/>
        </w:rPr>
      </w:pPr>
    </w:p>
    <w:p w:rsidR="009A7F86" w:rsidP="00DA2DC0" w:rsidRDefault="00F457F9" w14:paraId="64BA3AD6" w14:textId="5C359D0D">
      <w:pPr>
        <w:widowControl/>
        <w:rPr>
          <w:sz w:val="24"/>
        </w:rPr>
      </w:pPr>
      <w:r w:rsidRPr="00F457F9">
        <w:rPr>
          <w:sz w:val="24"/>
        </w:rPr>
        <w:t xml:space="preserve">This is to request the Office of Management and Budget’s (OMB) </w:t>
      </w:r>
      <w:r w:rsidRPr="003564B3" w:rsidR="003564B3">
        <w:rPr>
          <w:sz w:val="24"/>
        </w:rPr>
        <w:t xml:space="preserve">renewed three-year approved clearance for the information collection titled </w:t>
      </w:r>
      <w:r w:rsidRPr="00A93660">
        <w:rPr>
          <w:i/>
          <w:sz w:val="24"/>
        </w:rPr>
        <w:t>Medical Qualification Requirements</w:t>
      </w:r>
      <w:r w:rsidRPr="00A93660">
        <w:rPr>
          <w:sz w:val="24"/>
        </w:rPr>
        <w:t xml:space="preserve"> </w:t>
      </w:r>
      <w:r w:rsidR="003564B3">
        <w:rPr>
          <w:sz w:val="24"/>
        </w:rPr>
        <w:t>(</w:t>
      </w:r>
      <w:r w:rsidRPr="00A93660">
        <w:rPr>
          <w:sz w:val="24"/>
        </w:rPr>
        <w:t>OMB Control Number 2126-0006</w:t>
      </w:r>
      <w:r w:rsidR="003564B3">
        <w:rPr>
          <w:sz w:val="24"/>
        </w:rPr>
        <w:t>)</w:t>
      </w:r>
      <w:r w:rsidRPr="00A93660">
        <w:rPr>
          <w:sz w:val="24"/>
        </w:rPr>
        <w:t xml:space="preserve">, which is currently due to expire on </w:t>
      </w:r>
      <w:r w:rsidR="000E1EFA">
        <w:rPr>
          <w:sz w:val="24"/>
        </w:rPr>
        <w:t xml:space="preserve">November </w:t>
      </w:r>
      <w:r w:rsidR="007E5D4B">
        <w:rPr>
          <w:sz w:val="24"/>
        </w:rPr>
        <w:t>30</w:t>
      </w:r>
      <w:r w:rsidRPr="00A93660">
        <w:rPr>
          <w:sz w:val="24"/>
        </w:rPr>
        <w:t xml:space="preserve">, </w:t>
      </w:r>
      <w:r w:rsidRPr="00A93660" w:rsidR="000E1EFA">
        <w:rPr>
          <w:sz w:val="24"/>
        </w:rPr>
        <w:t>20</w:t>
      </w:r>
      <w:r w:rsidR="000E1EFA">
        <w:rPr>
          <w:sz w:val="24"/>
        </w:rPr>
        <w:t>21</w:t>
      </w:r>
      <w:r w:rsidRPr="00A93660">
        <w:rPr>
          <w:sz w:val="24"/>
        </w:rPr>
        <w:t xml:space="preserve">.  </w:t>
      </w:r>
    </w:p>
    <w:p w:rsidR="009A7F86" w:rsidP="00DA2DC0" w:rsidRDefault="009A7F86" w14:paraId="5770029A" w14:textId="77777777">
      <w:pPr>
        <w:widowControl/>
        <w:rPr>
          <w:sz w:val="24"/>
        </w:rPr>
      </w:pPr>
    </w:p>
    <w:p w:rsidRPr="0095248F" w:rsidR="00DB3283" w:rsidP="00DA2DC0" w:rsidRDefault="00DB3283" w14:paraId="314CA6AE" w14:textId="77777777">
      <w:pPr>
        <w:keepNext/>
        <w:keepLines/>
        <w:widowControl/>
        <w:rPr>
          <w:sz w:val="24"/>
          <w:u w:val="single"/>
        </w:rPr>
      </w:pPr>
      <w:r w:rsidRPr="00F65C3A">
        <w:rPr>
          <w:b/>
          <w:sz w:val="24"/>
          <w:u w:val="single"/>
        </w:rPr>
        <w:t>P</w:t>
      </w:r>
      <w:r w:rsidRPr="0095248F">
        <w:rPr>
          <w:b/>
          <w:sz w:val="24"/>
          <w:u w:val="single"/>
        </w:rPr>
        <w:t>art A.  Justification</w:t>
      </w:r>
    </w:p>
    <w:p w:rsidRPr="0095248F" w:rsidR="00DB3283" w:rsidP="00DA2DC0" w:rsidRDefault="00DB3283" w14:paraId="64A32625" w14:textId="77777777">
      <w:pPr>
        <w:keepNext/>
        <w:keepLines/>
        <w:widowControl/>
        <w:rPr>
          <w:sz w:val="24"/>
        </w:rPr>
      </w:pPr>
    </w:p>
    <w:p w:rsidRPr="0095248F" w:rsidR="000D5FB8" w:rsidP="00DA2DC0" w:rsidRDefault="00AB5DE2" w14:paraId="61FB377A" w14:textId="77777777">
      <w:pPr>
        <w:keepNext/>
        <w:keepLines/>
        <w:widowControl/>
        <w:numPr>
          <w:ilvl w:val="0"/>
          <w:numId w:val="40"/>
        </w:numPr>
        <w:rPr>
          <w:sz w:val="24"/>
        </w:rPr>
      </w:pPr>
      <w:r w:rsidRPr="0095248F">
        <w:rPr>
          <w:b/>
          <w:bCs/>
          <w:sz w:val="24"/>
        </w:rPr>
        <w:t>CIRCUMSTANCES THAT MAKE THE COLLECTION OF INFORMATION NECESSARY</w:t>
      </w:r>
    </w:p>
    <w:p w:rsidRPr="0095248F" w:rsidR="000D5FB8" w:rsidP="00DA2DC0" w:rsidRDefault="000D5FB8" w14:paraId="7D8C1B95" w14:textId="77777777">
      <w:pPr>
        <w:keepNext/>
        <w:keepLines/>
        <w:widowControl/>
        <w:rPr>
          <w:sz w:val="24"/>
        </w:rPr>
      </w:pPr>
    </w:p>
    <w:p w:rsidRPr="0095248F" w:rsidR="000D5FB8" w:rsidP="00DA2DC0" w:rsidRDefault="005F26AC" w14:paraId="030B2249" w14:textId="108E3637">
      <w:pPr>
        <w:widowControl/>
        <w:rPr>
          <w:sz w:val="24"/>
        </w:rPr>
      </w:pPr>
      <w:bookmarkStart w:name="_Hlk66970225" w:id="1"/>
      <w:r>
        <w:rPr>
          <w:sz w:val="24"/>
        </w:rPr>
        <w:t xml:space="preserve">The Federal Motor Carrier Safety </w:t>
      </w:r>
      <w:bookmarkEnd w:id="1"/>
      <w:r>
        <w:rPr>
          <w:sz w:val="24"/>
        </w:rPr>
        <w:t>R</w:t>
      </w:r>
      <w:r w:rsidRPr="0095248F" w:rsidR="00F061D1">
        <w:rPr>
          <w:sz w:val="24"/>
        </w:rPr>
        <w:t>egulations</w:t>
      </w:r>
      <w:r w:rsidR="00ED084D">
        <w:rPr>
          <w:sz w:val="24"/>
        </w:rPr>
        <w:t xml:space="preserve"> (FMCSRs)</w:t>
      </w:r>
      <w:r w:rsidRPr="0095248F" w:rsidR="00F061D1">
        <w:rPr>
          <w:sz w:val="24"/>
        </w:rPr>
        <w:t xml:space="preserve"> require that </w:t>
      </w:r>
      <w:r w:rsidR="00EC31D3">
        <w:rPr>
          <w:sz w:val="24"/>
        </w:rPr>
        <w:t>commercial motor vehicle (</w:t>
      </w:r>
      <w:r w:rsidRPr="0095248F" w:rsidR="00F061D1">
        <w:rPr>
          <w:sz w:val="24"/>
        </w:rPr>
        <w:t>CMV</w:t>
      </w:r>
      <w:r w:rsidR="00EC31D3">
        <w:rPr>
          <w:sz w:val="24"/>
        </w:rPr>
        <w:t>)</w:t>
      </w:r>
      <w:r w:rsidRPr="0095248F" w:rsidR="00F061D1">
        <w:rPr>
          <w:sz w:val="24"/>
        </w:rPr>
        <w:t xml:space="preserve"> operators meet certain physical qualification standards to ensure these individuals are physically capable of operating large trucks and buses safely on the Nation’s public roadways.  </w:t>
      </w:r>
      <w:r w:rsidRPr="0095248F" w:rsidR="000D5FB8">
        <w:rPr>
          <w:sz w:val="24"/>
        </w:rPr>
        <w:t xml:space="preserve">CMVs (trucks and buses) are longer, heavier, and more difficult to maneuver than automobiles.  Not only does it take a skilled driver to operate them safely, it takes a physically </w:t>
      </w:r>
      <w:r w:rsidR="00FC1CF9">
        <w:rPr>
          <w:sz w:val="24"/>
        </w:rPr>
        <w:t>qualified</w:t>
      </w:r>
      <w:r w:rsidRPr="0095248F" w:rsidR="000D5FB8">
        <w:rPr>
          <w:sz w:val="24"/>
        </w:rPr>
        <w:t xml:space="preserve"> driver</w:t>
      </w:r>
      <w:r w:rsidRPr="0095248F" w:rsidR="00DB2FE6">
        <w:rPr>
          <w:sz w:val="24"/>
        </w:rPr>
        <w:t xml:space="preserve"> to do so as well</w:t>
      </w:r>
      <w:r w:rsidRPr="0095248F" w:rsidR="000D5FB8">
        <w:rPr>
          <w:sz w:val="24"/>
        </w:rPr>
        <w:t xml:space="preserve">.  Information </w:t>
      </w:r>
      <w:r w:rsidRPr="0095248F" w:rsidR="0035233E">
        <w:rPr>
          <w:sz w:val="24"/>
        </w:rPr>
        <w:t xml:space="preserve">used to determine and certify </w:t>
      </w:r>
      <w:r w:rsidRPr="0095248F" w:rsidR="000D5FB8">
        <w:rPr>
          <w:sz w:val="24"/>
        </w:rPr>
        <w:t xml:space="preserve">driver medical fitness must be collected </w:t>
      </w:r>
      <w:proofErr w:type="gramStart"/>
      <w:r w:rsidRPr="0095248F" w:rsidR="000D5FB8">
        <w:rPr>
          <w:sz w:val="24"/>
        </w:rPr>
        <w:t>in order for</w:t>
      </w:r>
      <w:proofErr w:type="gramEnd"/>
      <w:r w:rsidRPr="0095248F" w:rsidR="000D5FB8">
        <w:rPr>
          <w:sz w:val="24"/>
        </w:rPr>
        <w:t xml:space="preserve"> our highways to be safe.  </w:t>
      </w:r>
      <w:r w:rsidRPr="00555E86" w:rsidR="00555E86">
        <w:rPr>
          <w:sz w:val="24"/>
        </w:rPr>
        <w:t xml:space="preserve">The Federal Motor Carrier Safety </w:t>
      </w:r>
      <w:r w:rsidR="00555E86">
        <w:rPr>
          <w:sz w:val="24"/>
        </w:rPr>
        <w:t>Administration (</w:t>
      </w:r>
      <w:r w:rsidRPr="0095248F" w:rsidR="000D5FB8">
        <w:rPr>
          <w:sz w:val="24"/>
        </w:rPr>
        <w:t>FMCSA</w:t>
      </w:r>
      <w:r w:rsidR="00555E86">
        <w:rPr>
          <w:sz w:val="24"/>
        </w:rPr>
        <w:t>)</w:t>
      </w:r>
      <w:r w:rsidRPr="0095248F" w:rsidR="000D5FB8">
        <w:rPr>
          <w:sz w:val="24"/>
        </w:rPr>
        <w:t xml:space="preserve"> is the Federal government agency authorized to require the collection of this information</w:t>
      </w:r>
      <w:r w:rsidRPr="0095248F" w:rsidR="00767592">
        <w:rPr>
          <w:sz w:val="24"/>
        </w:rPr>
        <w:t xml:space="preserve">.  </w:t>
      </w:r>
      <w:r w:rsidRPr="0095248F" w:rsidR="00A91301">
        <w:rPr>
          <w:sz w:val="24"/>
        </w:rPr>
        <w:t>FMCSA is required by statute to establish standards for the physical qualifications of drivers who operate CMVs in interstate commerce for non-excepted industries</w:t>
      </w:r>
      <w:r w:rsidR="007400E4">
        <w:rPr>
          <w:sz w:val="24"/>
        </w:rPr>
        <w:t xml:space="preserve"> </w:t>
      </w:r>
      <w:r w:rsidR="009A7F86">
        <w:rPr>
          <w:sz w:val="24"/>
        </w:rPr>
        <w:lastRenderedPageBreak/>
        <w:t>(</w:t>
      </w:r>
      <w:r w:rsidRPr="0095248F" w:rsidR="00A91301">
        <w:rPr>
          <w:sz w:val="24"/>
        </w:rPr>
        <w:t>49</w:t>
      </w:r>
      <w:r w:rsidR="00555E86">
        <w:rPr>
          <w:sz w:val="24"/>
        </w:rPr>
        <w:t> </w:t>
      </w:r>
      <w:r w:rsidRPr="0095248F" w:rsidR="00A91301">
        <w:rPr>
          <w:sz w:val="24"/>
        </w:rPr>
        <w:t>U.S.C.</w:t>
      </w:r>
      <w:r w:rsidR="00555E86">
        <w:rPr>
          <w:sz w:val="24"/>
        </w:rPr>
        <w:t> </w:t>
      </w:r>
      <w:r w:rsidRPr="0095248F" w:rsidR="00A91301">
        <w:rPr>
          <w:sz w:val="24"/>
        </w:rPr>
        <w:t>31136(a)(3) and 31502(b)</w:t>
      </w:r>
      <w:r w:rsidR="009A7F86">
        <w:rPr>
          <w:sz w:val="24"/>
        </w:rPr>
        <w:t>)</w:t>
      </w:r>
      <w:r w:rsidRPr="0095248F" w:rsidR="00A91301">
        <w:rPr>
          <w:sz w:val="24"/>
        </w:rPr>
        <w:t xml:space="preserve">.  </w:t>
      </w:r>
      <w:r w:rsidRPr="0095248F" w:rsidR="00767592">
        <w:rPr>
          <w:sz w:val="24"/>
        </w:rPr>
        <w:t xml:space="preserve">The </w:t>
      </w:r>
      <w:r w:rsidR="004347CB">
        <w:rPr>
          <w:sz w:val="24"/>
        </w:rPr>
        <w:t xml:space="preserve">physical qualification </w:t>
      </w:r>
      <w:r w:rsidRPr="0095248F" w:rsidR="00767592">
        <w:rPr>
          <w:sz w:val="24"/>
        </w:rPr>
        <w:t xml:space="preserve">regulations </w:t>
      </w:r>
      <w:r w:rsidR="00901A3F">
        <w:rPr>
          <w:sz w:val="24"/>
        </w:rPr>
        <w:t>relating to</w:t>
      </w:r>
      <w:r w:rsidRPr="0095248F" w:rsidR="00767592">
        <w:rPr>
          <w:sz w:val="24"/>
        </w:rPr>
        <w:t xml:space="preserve"> this </w:t>
      </w:r>
      <w:r w:rsidR="00B35ECC">
        <w:rPr>
          <w:sz w:val="24"/>
        </w:rPr>
        <w:t xml:space="preserve">information </w:t>
      </w:r>
      <w:r w:rsidRPr="0095248F" w:rsidR="00767592">
        <w:rPr>
          <w:sz w:val="24"/>
        </w:rPr>
        <w:t xml:space="preserve">collection are </w:t>
      </w:r>
      <w:r w:rsidR="00901A3F">
        <w:rPr>
          <w:sz w:val="24"/>
        </w:rPr>
        <w:t>found</w:t>
      </w:r>
      <w:r w:rsidRPr="0095248F" w:rsidR="00767592">
        <w:rPr>
          <w:sz w:val="24"/>
        </w:rPr>
        <w:t xml:space="preserve"> in the </w:t>
      </w:r>
      <w:r w:rsidRPr="0095248F" w:rsidR="000E09E3">
        <w:rPr>
          <w:sz w:val="24"/>
        </w:rPr>
        <w:t xml:space="preserve">FMCSRs </w:t>
      </w:r>
      <w:r w:rsidRPr="0095248F" w:rsidR="00767592">
        <w:rPr>
          <w:sz w:val="24"/>
        </w:rPr>
        <w:t>at</w:t>
      </w:r>
      <w:r w:rsidRPr="0095248F" w:rsidR="000D5FB8">
        <w:rPr>
          <w:sz w:val="24"/>
        </w:rPr>
        <w:t xml:space="preserve"> 49 CFR </w:t>
      </w:r>
      <w:r w:rsidR="001832CB">
        <w:rPr>
          <w:sz w:val="24"/>
        </w:rPr>
        <w:t xml:space="preserve">parts </w:t>
      </w:r>
      <w:r w:rsidRPr="0095248F" w:rsidR="000D5FB8">
        <w:rPr>
          <w:sz w:val="24"/>
        </w:rPr>
        <w:t>390</w:t>
      </w:r>
      <w:r w:rsidR="006C205B">
        <w:rPr>
          <w:sz w:val="24"/>
        </w:rPr>
        <w:t>–</w:t>
      </w:r>
      <w:r w:rsidRPr="0095248F" w:rsidR="000D5FB8">
        <w:rPr>
          <w:sz w:val="24"/>
        </w:rPr>
        <w:t>399.</w:t>
      </w:r>
    </w:p>
    <w:p w:rsidRPr="0095248F" w:rsidR="000D5FB8" w:rsidP="00DA2DC0" w:rsidRDefault="000D5FB8" w14:paraId="5D2F076F" w14:textId="77777777">
      <w:pPr>
        <w:widowControl/>
        <w:rPr>
          <w:sz w:val="24"/>
        </w:rPr>
      </w:pPr>
    </w:p>
    <w:p w:rsidRPr="0095248F" w:rsidR="004760B3" w:rsidP="00DA2DC0" w:rsidRDefault="00A256A8" w14:paraId="703D2103" w14:textId="77777777">
      <w:pPr>
        <w:keepNext/>
        <w:widowControl/>
        <w:rPr>
          <w:sz w:val="24"/>
          <w:u w:val="single"/>
        </w:rPr>
      </w:pPr>
      <w:r w:rsidRPr="0095248F">
        <w:rPr>
          <w:sz w:val="24"/>
          <w:u w:val="single"/>
        </w:rPr>
        <w:t xml:space="preserve">IC-1:  </w:t>
      </w:r>
      <w:r w:rsidRPr="0095248F" w:rsidR="004760B3">
        <w:rPr>
          <w:sz w:val="24"/>
          <w:u w:val="single"/>
        </w:rPr>
        <w:t>Physical Qualification Standards</w:t>
      </w:r>
    </w:p>
    <w:p w:rsidRPr="0095248F" w:rsidR="00A91301" w:rsidP="00DA2DC0" w:rsidRDefault="00DB3D4D" w14:paraId="74287250" w14:textId="75D23902">
      <w:pPr>
        <w:widowControl/>
        <w:rPr>
          <w:sz w:val="24"/>
        </w:rPr>
      </w:pPr>
      <w:r>
        <w:rPr>
          <w:sz w:val="24"/>
        </w:rPr>
        <w:t xml:space="preserve">The </w:t>
      </w:r>
      <w:r w:rsidRPr="0095248F" w:rsidR="000E09E3">
        <w:rPr>
          <w:sz w:val="24"/>
        </w:rPr>
        <w:t xml:space="preserve">FMCSRs </w:t>
      </w:r>
      <w:r w:rsidRPr="0095248F" w:rsidR="00C07A5B">
        <w:rPr>
          <w:sz w:val="24"/>
        </w:rPr>
        <w:t xml:space="preserve">at 49 CFR 391.41 set forth the physical qualification standards interstate </w:t>
      </w:r>
      <w:r w:rsidRPr="0095248F" w:rsidR="0035233E">
        <w:rPr>
          <w:sz w:val="24"/>
        </w:rPr>
        <w:t xml:space="preserve">CMV drivers </w:t>
      </w:r>
      <w:r w:rsidRPr="0095248F" w:rsidR="00C07A5B">
        <w:rPr>
          <w:sz w:val="24"/>
        </w:rPr>
        <w:t xml:space="preserve">who are subject to part 391 must meet, with the exception of </w:t>
      </w:r>
      <w:r w:rsidRPr="0095248F" w:rsidR="00AF0FF1">
        <w:rPr>
          <w:sz w:val="24"/>
        </w:rPr>
        <w:t>commercial driver’s license/commercial learner’s permit (</w:t>
      </w:r>
      <w:r w:rsidRPr="0095248F" w:rsidR="00103EDB">
        <w:rPr>
          <w:sz w:val="24"/>
        </w:rPr>
        <w:t>CDL/CLP</w:t>
      </w:r>
      <w:r w:rsidRPr="0095248F" w:rsidR="00AF0FF1">
        <w:rPr>
          <w:sz w:val="24"/>
        </w:rPr>
        <w:t>)</w:t>
      </w:r>
      <w:r w:rsidRPr="0095248F" w:rsidR="00C07A5B">
        <w:rPr>
          <w:sz w:val="24"/>
        </w:rPr>
        <w:t xml:space="preserve"> drivers </w:t>
      </w:r>
      <w:r w:rsidRPr="0095248F" w:rsidR="00D56848">
        <w:rPr>
          <w:sz w:val="24"/>
        </w:rPr>
        <w:t>transporting</w:t>
      </w:r>
      <w:r w:rsidRPr="0095248F" w:rsidR="00767592">
        <w:rPr>
          <w:sz w:val="24"/>
        </w:rPr>
        <w:t xml:space="preserve"> </w:t>
      </w:r>
      <w:r w:rsidRPr="0095248F" w:rsidR="00C07A5B">
        <w:rPr>
          <w:sz w:val="24"/>
        </w:rPr>
        <w:t>migrant workers (who must meet the physical qualification standards set forth in 49 CFR 398.3).  The</w:t>
      </w:r>
      <w:r w:rsidRPr="0095248F" w:rsidR="0035233E">
        <w:rPr>
          <w:sz w:val="24"/>
        </w:rPr>
        <w:t xml:space="preserve"> FMCSRs covering </w:t>
      </w:r>
      <w:r w:rsidRPr="0095248F" w:rsidR="00C07A5B">
        <w:rPr>
          <w:sz w:val="24"/>
        </w:rPr>
        <w:t>driver physical qualification</w:t>
      </w:r>
      <w:r w:rsidRPr="0095248F" w:rsidR="0035233E">
        <w:rPr>
          <w:sz w:val="24"/>
        </w:rPr>
        <w:t xml:space="preserve"> </w:t>
      </w:r>
      <w:r w:rsidRPr="0095248F" w:rsidR="002261A1">
        <w:rPr>
          <w:sz w:val="24"/>
        </w:rPr>
        <w:t xml:space="preserve">records </w:t>
      </w:r>
      <w:r w:rsidR="00336A43">
        <w:rPr>
          <w:sz w:val="24"/>
        </w:rPr>
        <w:t xml:space="preserve">applicable to all drivers </w:t>
      </w:r>
      <w:r w:rsidR="007A2FB1">
        <w:rPr>
          <w:sz w:val="24"/>
        </w:rPr>
        <w:t xml:space="preserve">subject to part 391 </w:t>
      </w:r>
      <w:r w:rsidRPr="0095248F" w:rsidR="002261A1">
        <w:rPr>
          <w:sz w:val="24"/>
        </w:rPr>
        <w:t>are</w:t>
      </w:r>
      <w:r w:rsidRPr="0095248F" w:rsidR="00C07A5B">
        <w:rPr>
          <w:sz w:val="24"/>
        </w:rPr>
        <w:t xml:space="preserve"> found at 49</w:t>
      </w:r>
      <w:r w:rsidR="007A2FB1">
        <w:rPr>
          <w:sz w:val="24"/>
        </w:rPr>
        <w:t> </w:t>
      </w:r>
      <w:r w:rsidRPr="0095248F" w:rsidR="00C07A5B">
        <w:rPr>
          <w:sz w:val="24"/>
        </w:rPr>
        <w:t>CFR 391.43, which specif</w:t>
      </w:r>
      <w:r w:rsidR="00884E50">
        <w:rPr>
          <w:sz w:val="24"/>
        </w:rPr>
        <w:t>ies</w:t>
      </w:r>
      <w:r w:rsidRPr="0095248F" w:rsidR="00C07A5B">
        <w:rPr>
          <w:sz w:val="24"/>
        </w:rPr>
        <w:t xml:space="preserve"> that a </w:t>
      </w:r>
      <w:r w:rsidR="00EC31D3">
        <w:rPr>
          <w:sz w:val="24"/>
        </w:rPr>
        <w:t>physical qualification</w:t>
      </w:r>
      <w:r w:rsidRPr="0095248F" w:rsidR="00EA6898">
        <w:rPr>
          <w:sz w:val="24"/>
        </w:rPr>
        <w:t xml:space="preserve"> </w:t>
      </w:r>
      <w:r w:rsidRPr="0095248F" w:rsidR="00C07A5B">
        <w:rPr>
          <w:sz w:val="24"/>
        </w:rPr>
        <w:t xml:space="preserve">examination be performed on CMV drivers subject to part 391 who operate in interstate commerce.  The results of the examination </w:t>
      </w:r>
      <w:r w:rsidR="00AF4B3F">
        <w:rPr>
          <w:sz w:val="24"/>
        </w:rPr>
        <w:t>must</w:t>
      </w:r>
      <w:r w:rsidRPr="0095248F" w:rsidR="00C07A5B">
        <w:rPr>
          <w:sz w:val="24"/>
        </w:rPr>
        <w:t xml:space="preserve"> be recorded in accordance with the requirements set forth in that section.</w:t>
      </w:r>
      <w:r w:rsidRPr="0095248F" w:rsidR="00A91301">
        <w:rPr>
          <w:sz w:val="24"/>
        </w:rPr>
        <w:t xml:space="preserve">  Th</w:t>
      </w:r>
      <w:r w:rsidRPr="0095248F" w:rsidR="006F09DA">
        <w:rPr>
          <w:sz w:val="24"/>
        </w:rPr>
        <w:t xml:space="preserve">e provisions of 49 CFR </w:t>
      </w:r>
      <w:r w:rsidRPr="0095248F" w:rsidR="00A91301">
        <w:rPr>
          <w:sz w:val="24"/>
        </w:rPr>
        <w:t xml:space="preserve">391.51 require that a motor carrier retain the </w:t>
      </w:r>
      <w:r w:rsidR="00EC31D3">
        <w:rPr>
          <w:sz w:val="24"/>
        </w:rPr>
        <w:t>Medical Examiner’s Certificate (</w:t>
      </w:r>
      <w:r w:rsidRPr="0095248F" w:rsidR="001F5836">
        <w:rPr>
          <w:sz w:val="24"/>
        </w:rPr>
        <w:t>MEC</w:t>
      </w:r>
      <w:r w:rsidR="00EC31D3">
        <w:rPr>
          <w:sz w:val="24"/>
        </w:rPr>
        <w:t>), Form MCSA-5876,</w:t>
      </w:r>
      <w:r w:rsidRPr="0095248F" w:rsidR="001F5836">
        <w:rPr>
          <w:sz w:val="24"/>
        </w:rPr>
        <w:t xml:space="preserve"> </w:t>
      </w:r>
      <w:r w:rsidRPr="008E6587" w:rsidR="008E6587">
        <w:rPr>
          <w:sz w:val="24"/>
        </w:rPr>
        <w:t>or</w:t>
      </w:r>
      <w:r w:rsidR="006C692B">
        <w:rPr>
          <w:sz w:val="24"/>
        </w:rPr>
        <w:t>, for CDL drivers,</w:t>
      </w:r>
      <w:r w:rsidRPr="008E6587" w:rsidR="008E6587">
        <w:rPr>
          <w:sz w:val="24"/>
        </w:rPr>
        <w:t xml:space="preserve"> the Commercial Driver’s License Information System (CDLIS) motor vehicle record</w:t>
      </w:r>
      <w:r w:rsidR="006C692B">
        <w:rPr>
          <w:sz w:val="24"/>
        </w:rPr>
        <w:t>,</w:t>
      </w:r>
      <w:r w:rsidRPr="008E6587" w:rsidR="008E6587">
        <w:rPr>
          <w:sz w:val="24"/>
        </w:rPr>
        <w:t xml:space="preserve"> if it contains medical certification status</w:t>
      </w:r>
      <w:r w:rsidR="006C692B">
        <w:rPr>
          <w:sz w:val="24"/>
        </w:rPr>
        <w:t>,</w:t>
      </w:r>
      <w:r w:rsidRPr="008E6587" w:rsidR="008E6587">
        <w:rPr>
          <w:sz w:val="24"/>
        </w:rPr>
        <w:t xml:space="preserve"> </w:t>
      </w:r>
      <w:r w:rsidRPr="0095248F" w:rsidR="00A91301">
        <w:rPr>
          <w:sz w:val="24"/>
        </w:rPr>
        <w:t xml:space="preserve">in the </w:t>
      </w:r>
      <w:r w:rsidRPr="0095248F" w:rsidR="00D20467">
        <w:rPr>
          <w:sz w:val="24"/>
        </w:rPr>
        <w:t>driver qualification (</w:t>
      </w:r>
      <w:r w:rsidRPr="0095248F" w:rsidR="00A91301">
        <w:rPr>
          <w:sz w:val="24"/>
        </w:rPr>
        <w:t>DQ</w:t>
      </w:r>
      <w:r w:rsidRPr="0095248F" w:rsidR="00D20467">
        <w:rPr>
          <w:sz w:val="24"/>
        </w:rPr>
        <w:t xml:space="preserve">) </w:t>
      </w:r>
      <w:r w:rsidRPr="0095248F" w:rsidR="00A91301">
        <w:rPr>
          <w:sz w:val="24"/>
        </w:rPr>
        <w:t xml:space="preserve">file for 3 years.  The </w:t>
      </w:r>
      <w:r w:rsidR="007400E4">
        <w:rPr>
          <w:sz w:val="24"/>
        </w:rPr>
        <w:t>MEC</w:t>
      </w:r>
      <w:r w:rsidR="008E6587">
        <w:rPr>
          <w:sz w:val="24"/>
        </w:rPr>
        <w:t xml:space="preserve"> and CDLIS motor vehicle record</w:t>
      </w:r>
      <w:r w:rsidRPr="0095248F">
        <w:rPr>
          <w:sz w:val="24"/>
        </w:rPr>
        <w:t xml:space="preserve"> </w:t>
      </w:r>
      <w:r w:rsidRPr="0095248F" w:rsidR="00A91301">
        <w:rPr>
          <w:sz w:val="24"/>
        </w:rPr>
        <w:t>affirm that the driver</w:t>
      </w:r>
      <w:r>
        <w:rPr>
          <w:sz w:val="24"/>
        </w:rPr>
        <w:t xml:space="preserve"> has been examined and determined to be</w:t>
      </w:r>
      <w:r w:rsidRPr="0095248F" w:rsidR="00A91301">
        <w:rPr>
          <w:sz w:val="24"/>
        </w:rPr>
        <w:t xml:space="preserve"> physically qualified to drive a CMV in interstate commerce.  </w:t>
      </w:r>
      <w:bookmarkStart w:name="_Hlk67404414" w:id="2"/>
      <w:r w:rsidR="00DE64E2">
        <w:rPr>
          <w:sz w:val="24"/>
        </w:rPr>
        <w:t>With respect to drivers transporting migrant workers, 49 CFR 3</w:t>
      </w:r>
      <w:r w:rsidR="00A60681">
        <w:rPr>
          <w:sz w:val="24"/>
        </w:rPr>
        <w:t>98</w:t>
      </w:r>
      <w:r w:rsidR="00DE64E2">
        <w:rPr>
          <w:sz w:val="24"/>
        </w:rPr>
        <w:t>.3 requires a motor carrier to retain in its files a copy of a doctor’s certificate that affirms the driver has been examined in accordance with that section and determined to be physically qualified to drive a CMV.</w:t>
      </w:r>
      <w:bookmarkEnd w:id="2"/>
    </w:p>
    <w:p w:rsidRPr="0095248F" w:rsidR="000D5FB8" w:rsidP="00DA2DC0" w:rsidRDefault="000D5FB8" w14:paraId="4EB65B93" w14:textId="77777777">
      <w:pPr>
        <w:widowControl/>
        <w:rPr>
          <w:sz w:val="24"/>
        </w:rPr>
      </w:pPr>
    </w:p>
    <w:p w:rsidRPr="0095248F" w:rsidR="004760B3" w:rsidP="00DA2DC0" w:rsidRDefault="00A256A8" w14:paraId="44E401A0" w14:textId="77777777">
      <w:pPr>
        <w:keepNext/>
        <w:widowControl/>
        <w:rPr>
          <w:sz w:val="24"/>
          <w:u w:val="single"/>
        </w:rPr>
      </w:pPr>
      <w:r w:rsidRPr="0095248F">
        <w:rPr>
          <w:sz w:val="24"/>
          <w:u w:val="single"/>
        </w:rPr>
        <w:t xml:space="preserve">IC-2:  </w:t>
      </w:r>
      <w:r w:rsidRPr="0095248F" w:rsidR="004760B3">
        <w:rPr>
          <w:sz w:val="24"/>
          <w:u w:val="single"/>
        </w:rPr>
        <w:t>Resolution of Medical Conflict</w:t>
      </w:r>
    </w:p>
    <w:p w:rsidRPr="0095248F" w:rsidR="00C07A5B" w:rsidP="00DA2DC0" w:rsidRDefault="00C07A5B" w14:paraId="7A1F2E30" w14:textId="7DF1819A">
      <w:pPr>
        <w:widowControl/>
        <w:rPr>
          <w:sz w:val="24"/>
        </w:rPr>
      </w:pPr>
      <w:bookmarkStart w:name="_Hlk67407199" w:id="3"/>
      <w:r w:rsidRPr="0095248F">
        <w:rPr>
          <w:sz w:val="24"/>
        </w:rPr>
        <w:t xml:space="preserve">If two </w:t>
      </w:r>
      <w:r w:rsidR="00555E86">
        <w:rPr>
          <w:sz w:val="24"/>
        </w:rPr>
        <w:t>medical examiners (</w:t>
      </w:r>
      <w:r w:rsidRPr="0095248F" w:rsidR="009C2BE7">
        <w:rPr>
          <w:sz w:val="24"/>
        </w:rPr>
        <w:t>ME</w:t>
      </w:r>
      <w:r w:rsidR="00555E86">
        <w:rPr>
          <w:sz w:val="24"/>
        </w:rPr>
        <w:t>)</w:t>
      </w:r>
      <w:r w:rsidRPr="0095248F">
        <w:rPr>
          <w:sz w:val="24"/>
        </w:rPr>
        <w:t xml:space="preserve"> disagree about the medical certification of a driver, </w:t>
      </w:r>
      <w:bookmarkEnd w:id="3"/>
      <w:r w:rsidRPr="00AE33AA" w:rsidR="00AE33AA">
        <w:rPr>
          <w:sz w:val="24"/>
        </w:rPr>
        <w:t>49</w:t>
      </w:r>
      <w:r w:rsidR="00AE33AA">
        <w:rPr>
          <w:sz w:val="24"/>
        </w:rPr>
        <w:t> </w:t>
      </w:r>
      <w:r w:rsidRPr="00AE33AA" w:rsidR="00AE33AA">
        <w:rPr>
          <w:sz w:val="24"/>
        </w:rPr>
        <w:t>CFR</w:t>
      </w:r>
      <w:r w:rsidR="00AE33AA">
        <w:rPr>
          <w:sz w:val="24"/>
        </w:rPr>
        <w:t> </w:t>
      </w:r>
      <w:r w:rsidRPr="00AE33AA" w:rsidR="00AE33AA">
        <w:rPr>
          <w:sz w:val="24"/>
        </w:rPr>
        <w:t xml:space="preserve">391.47 </w:t>
      </w:r>
      <w:r w:rsidR="00AE33AA">
        <w:rPr>
          <w:sz w:val="24"/>
        </w:rPr>
        <w:t>provides a process that may be used to resolve the conflict.  T</w:t>
      </w:r>
      <w:r w:rsidRPr="0095248F">
        <w:rPr>
          <w:sz w:val="24"/>
        </w:rPr>
        <w:t>he requirements set forth in 49</w:t>
      </w:r>
      <w:r w:rsidR="002D4587">
        <w:rPr>
          <w:sz w:val="24"/>
        </w:rPr>
        <w:t> </w:t>
      </w:r>
      <w:r w:rsidRPr="0095248F">
        <w:rPr>
          <w:sz w:val="24"/>
        </w:rPr>
        <w:t>CFR 391.47 mandate that</w:t>
      </w:r>
      <w:r w:rsidRPr="0095248F" w:rsidR="00BA7E3E">
        <w:t xml:space="preserve"> </w:t>
      </w:r>
      <w:r w:rsidRPr="0095248F" w:rsidR="00BA7E3E">
        <w:rPr>
          <w:sz w:val="24"/>
        </w:rPr>
        <w:t>the applicant</w:t>
      </w:r>
      <w:r w:rsidRPr="0095248F" w:rsidR="007427EC">
        <w:rPr>
          <w:sz w:val="24"/>
        </w:rPr>
        <w:t xml:space="preserve"> (driver or motor carrier)</w:t>
      </w:r>
      <w:r w:rsidRPr="0095248F" w:rsidR="00BA7E3E">
        <w:rPr>
          <w:sz w:val="24"/>
        </w:rPr>
        <w:t xml:space="preserve"> submit a copy of </w:t>
      </w:r>
      <w:r w:rsidRPr="0095248F" w:rsidR="000E09E3">
        <w:rPr>
          <w:sz w:val="24"/>
        </w:rPr>
        <w:t xml:space="preserve">a </w:t>
      </w:r>
      <w:r w:rsidRPr="0095248F" w:rsidR="00BA7E3E">
        <w:rPr>
          <w:sz w:val="24"/>
        </w:rPr>
        <w:t xml:space="preserve">report including results of all </w:t>
      </w:r>
      <w:r w:rsidRPr="0095248F" w:rsidR="000E09E3">
        <w:rPr>
          <w:sz w:val="24"/>
        </w:rPr>
        <w:t xml:space="preserve">medical </w:t>
      </w:r>
      <w:r w:rsidRPr="0095248F" w:rsidR="00BA7E3E">
        <w:rPr>
          <w:sz w:val="24"/>
        </w:rPr>
        <w:t>test</w:t>
      </w:r>
      <w:r w:rsidRPr="0095248F" w:rsidR="000E09E3">
        <w:rPr>
          <w:sz w:val="24"/>
        </w:rPr>
        <w:t xml:space="preserve">ing and the opinion </w:t>
      </w:r>
      <w:r w:rsidRPr="0095248F" w:rsidR="00BA7E3E">
        <w:rPr>
          <w:sz w:val="24"/>
        </w:rPr>
        <w:t xml:space="preserve">of an impartial medical specialist in the field in which the medical conflict arose. </w:t>
      </w:r>
      <w:r w:rsidR="00D64102">
        <w:rPr>
          <w:sz w:val="24"/>
        </w:rPr>
        <w:t xml:space="preserve"> </w:t>
      </w:r>
      <w:r w:rsidRPr="0095248F" w:rsidR="00BA7E3E">
        <w:rPr>
          <w:sz w:val="24"/>
        </w:rPr>
        <w:t>The specialist should be one agreed to by the motor carrier and the driver.</w:t>
      </w:r>
      <w:r w:rsidRPr="0095248F">
        <w:rPr>
          <w:sz w:val="24"/>
        </w:rPr>
        <w:t xml:space="preserve"> </w:t>
      </w:r>
      <w:r w:rsidR="00D64102">
        <w:rPr>
          <w:sz w:val="24"/>
        </w:rPr>
        <w:t xml:space="preserve"> </w:t>
      </w:r>
      <w:r w:rsidRPr="0095248F" w:rsidR="00C641BF">
        <w:rPr>
          <w:sz w:val="24"/>
        </w:rPr>
        <w:t>The purpose of the specialist</w:t>
      </w:r>
      <w:r w:rsidRPr="0095248F" w:rsidR="007C4D42">
        <w:rPr>
          <w:sz w:val="24"/>
        </w:rPr>
        <w:t xml:space="preserve"> is to provide</w:t>
      </w:r>
      <w:r w:rsidRPr="0095248F">
        <w:rPr>
          <w:sz w:val="24"/>
        </w:rPr>
        <w:t xml:space="preserve"> a medical opinion </w:t>
      </w:r>
      <w:r w:rsidRPr="0095248F" w:rsidR="0087279D">
        <w:rPr>
          <w:sz w:val="24"/>
        </w:rPr>
        <w:t>regarding the</w:t>
      </w:r>
      <w:r w:rsidR="007400E4">
        <w:rPr>
          <w:sz w:val="24"/>
        </w:rPr>
        <w:t> </w:t>
      </w:r>
      <w:r w:rsidRPr="0095248F" w:rsidR="0087279D">
        <w:rPr>
          <w:sz w:val="24"/>
        </w:rPr>
        <w:t>driver</w:t>
      </w:r>
      <w:r w:rsidRPr="0095248F" w:rsidR="00C641BF">
        <w:rPr>
          <w:sz w:val="24"/>
        </w:rPr>
        <w:t xml:space="preserve">’s qualification status </w:t>
      </w:r>
      <w:r w:rsidRPr="0095248F" w:rsidR="007C4D42">
        <w:rPr>
          <w:sz w:val="24"/>
        </w:rPr>
        <w:t xml:space="preserve">that can be </w:t>
      </w:r>
      <w:r w:rsidRPr="0095248F">
        <w:rPr>
          <w:sz w:val="24"/>
        </w:rPr>
        <w:t xml:space="preserve">mutually agreed upon by the driver and </w:t>
      </w:r>
      <w:r w:rsidRPr="0095248F" w:rsidR="007C4D42">
        <w:rPr>
          <w:sz w:val="24"/>
        </w:rPr>
        <w:t xml:space="preserve">the </w:t>
      </w:r>
      <w:r w:rsidRPr="0095248F">
        <w:rPr>
          <w:sz w:val="24"/>
        </w:rPr>
        <w:t xml:space="preserve">motor carrier.  If there is disagreement </w:t>
      </w:r>
      <w:r w:rsidRPr="0095248F" w:rsidR="007C4D42">
        <w:rPr>
          <w:sz w:val="24"/>
        </w:rPr>
        <w:t xml:space="preserve">regarding the medical </w:t>
      </w:r>
      <w:r w:rsidRPr="0095248F" w:rsidR="00C641BF">
        <w:rPr>
          <w:sz w:val="24"/>
        </w:rPr>
        <w:t>specialist’s</w:t>
      </w:r>
      <w:r w:rsidRPr="0095248F">
        <w:rPr>
          <w:sz w:val="24"/>
        </w:rPr>
        <w:t xml:space="preserve"> opinion by either party,</w:t>
      </w:r>
      <w:r w:rsidRPr="0095248F" w:rsidR="006F09DA">
        <w:rPr>
          <w:sz w:val="24"/>
        </w:rPr>
        <w:t xml:space="preserve"> 49</w:t>
      </w:r>
      <w:r w:rsidR="009A7F86">
        <w:rPr>
          <w:sz w:val="24"/>
        </w:rPr>
        <w:t> </w:t>
      </w:r>
      <w:r w:rsidRPr="0095248F" w:rsidR="006F09DA">
        <w:rPr>
          <w:sz w:val="24"/>
        </w:rPr>
        <w:t>CFR</w:t>
      </w:r>
      <w:r w:rsidRPr="0095248F">
        <w:rPr>
          <w:sz w:val="24"/>
        </w:rPr>
        <w:t xml:space="preserve"> 391.47 provides </w:t>
      </w:r>
      <w:r w:rsidRPr="0095248F" w:rsidR="006E24A1">
        <w:rPr>
          <w:sz w:val="24"/>
        </w:rPr>
        <w:t xml:space="preserve">the </w:t>
      </w:r>
      <w:r w:rsidRPr="0095248F">
        <w:rPr>
          <w:sz w:val="24"/>
        </w:rPr>
        <w:t xml:space="preserve">procedure for </w:t>
      </w:r>
      <w:proofErr w:type="gramStart"/>
      <w:r w:rsidRPr="0095248F">
        <w:rPr>
          <w:sz w:val="24"/>
        </w:rPr>
        <w:t>submitting an application</w:t>
      </w:r>
      <w:proofErr w:type="gramEnd"/>
      <w:r w:rsidRPr="0095248F">
        <w:rPr>
          <w:sz w:val="24"/>
        </w:rPr>
        <w:t xml:space="preserve"> to </w:t>
      </w:r>
      <w:r w:rsidRPr="0095248F" w:rsidR="00F1534D">
        <w:rPr>
          <w:sz w:val="24"/>
        </w:rPr>
        <w:t>FMCSA</w:t>
      </w:r>
      <w:r w:rsidRPr="0095248F">
        <w:rPr>
          <w:sz w:val="24"/>
        </w:rPr>
        <w:t xml:space="preserve"> for resolution of the medical conflict.  </w:t>
      </w:r>
    </w:p>
    <w:p w:rsidRPr="0095248F" w:rsidR="000D5FB8" w:rsidP="00DA2DC0" w:rsidRDefault="000D5FB8" w14:paraId="193BEA31" w14:textId="77777777">
      <w:pPr>
        <w:widowControl/>
        <w:rPr>
          <w:sz w:val="24"/>
        </w:rPr>
      </w:pPr>
    </w:p>
    <w:p w:rsidRPr="0095248F" w:rsidR="00C36320" w:rsidP="00DA2DC0" w:rsidRDefault="00A256A8" w14:paraId="2A940BEE" w14:textId="77777777">
      <w:pPr>
        <w:keepNext/>
        <w:widowControl/>
        <w:rPr>
          <w:sz w:val="24"/>
        </w:rPr>
      </w:pPr>
      <w:r w:rsidRPr="0095248F">
        <w:rPr>
          <w:sz w:val="24"/>
          <w:u w:val="single"/>
        </w:rPr>
        <w:t xml:space="preserve">IC-3:  </w:t>
      </w:r>
      <w:r w:rsidRPr="0095248F" w:rsidR="004760B3">
        <w:rPr>
          <w:sz w:val="24"/>
          <w:u w:val="single"/>
        </w:rPr>
        <w:t>Medical Exemptions</w:t>
      </w:r>
    </w:p>
    <w:p w:rsidRPr="0095248F" w:rsidR="00C36320" w:rsidP="00DA2DC0" w:rsidRDefault="005942CF" w14:paraId="0C9A70CC" w14:textId="3505E9BB">
      <w:pPr>
        <w:widowControl/>
        <w:rPr>
          <w:sz w:val="24"/>
        </w:rPr>
      </w:pPr>
      <w:r w:rsidRPr="005942CF">
        <w:rPr>
          <w:sz w:val="24"/>
        </w:rPr>
        <w:t xml:space="preserve">Under 49 U.S.C. 31136(e) and 31315(b), </w:t>
      </w:r>
      <w:r w:rsidRPr="0095248F" w:rsidR="00C36320">
        <w:rPr>
          <w:sz w:val="24"/>
        </w:rPr>
        <w:t>FMCSA may, on a case</w:t>
      </w:r>
      <w:r w:rsidR="00E40286">
        <w:rPr>
          <w:sz w:val="24"/>
        </w:rPr>
        <w:t>-</w:t>
      </w:r>
      <w:r w:rsidRPr="0095248F" w:rsidR="00C36320">
        <w:rPr>
          <w:sz w:val="24"/>
        </w:rPr>
        <w:t>by</w:t>
      </w:r>
      <w:r w:rsidR="00E40286">
        <w:rPr>
          <w:sz w:val="24"/>
        </w:rPr>
        <w:t>-</w:t>
      </w:r>
      <w:r w:rsidRPr="0095248F" w:rsidR="00C36320">
        <w:rPr>
          <w:sz w:val="24"/>
        </w:rPr>
        <w:t xml:space="preserve">case basis, grant a medical exemption from a physical qualification standard set forth in 49 </w:t>
      </w:r>
      <w:r w:rsidRPr="0095248F" w:rsidR="00CB04AD">
        <w:rPr>
          <w:sz w:val="24"/>
        </w:rPr>
        <w:t>CFR 391.41</w:t>
      </w:r>
      <w:r w:rsidRPr="0095248F" w:rsidR="00C36320">
        <w:rPr>
          <w:sz w:val="24"/>
        </w:rPr>
        <w:t xml:space="preserve">, if the Agency determines the exemption would likely achieve a level of safety that is equivalent to, or greater than, the level that would be achieved by complying with the regulation.  Without an exemption, individuals who do not meet the requirements in 49 </w:t>
      </w:r>
      <w:r w:rsidRPr="0095248F" w:rsidR="00CB04AD">
        <w:rPr>
          <w:sz w:val="24"/>
        </w:rPr>
        <w:t>CFR 391.41</w:t>
      </w:r>
      <w:r w:rsidRPr="0095248F" w:rsidR="00C36320">
        <w:rPr>
          <w:sz w:val="24"/>
        </w:rPr>
        <w:t xml:space="preserve"> would not be qualified to operate a CMV in interstate commerce.  </w:t>
      </w:r>
      <w:r w:rsidRPr="0095248F" w:rsidR="008E235F">
        <w:rPr>
          <w:sz w:val="24"/>
        </w:rPr>
        <w:t xml:space="preserve">The Agency currently has </w:t>
      </w:r>
      <w:r w:rsidR="0051795C">
        <w:rPr>
          <w:sz w:val="24"/>
        </w:rPr>
        <w:t>one</w:t>
      </w:r>
      <w:r w:rsidRPr="0095248F" w:rsidR="0051795C">
        <w:rPr>
          <w:sz w:val="24"/>
        </w:rPr>
        <w:t xml:space="preserve"> </w:t>
      </w:r>
      <w:r w:rsidRPr="0095248F" w:rsidR="008E235F">
        <w:rPr>
          <w:sz w:val="24"/>
        </w:rPr>
        <w:t>established exemption program</w:t>
      </w:r>
      <w:r w:rsidR="00E40286">
        <w:rPr>
          <w:sz w:val="24"/>
        </w:rPr>
        <w:t>,</w:t>
      </w:r>
      <w:r w:rsidRPr="0095248F" w:rsidR="0017699B">
        <w:rPr>
          <w:sz w:val="24"/>
        </w:rPr>
        <w:t xml:space="preserve"> which </w:t>
      </w:r>
      <w:r w:rsidR="0051795C">
        <w:rPr>
          <w:sz w:val="24"/>
        </w:rPr>
        <w:t>is</w:t>
      </w:r>
      <w:r w:rsidRPr="0095248F" w:rsidR="0051795C">
        <w:rPr>
          <w:sz w:val="24"/>
        </w:rPr>
        <w:t xml:space="preserve"> </w:t>
      </w:r>
      <w:r w:rsidRPr="0095248F" w:rsidR="00146842">
        <w:rPr>
          <w:sz w:val="24"/>
        </w:rPr>
        <w:t xml:space="preserve">the </w:t>
      </w:r>
      <w:r w:rsidR="003D3BEF">
        <w:rPr>
          <w:sz w:val="24"/>
        </w:rPr>
        <w:t>V</w:t>
      </w:r>
      <w:r w:rsidR="0051795C">
        <w:rPr>
          <w:sz w:val="24"/>
        </w:rPr>
        <w:t>i</w:t>
      </w:r>
      <w:r w:rsidR="00BE1269">
        <w:rPr>
          <w:sz w:val="24"/>
        </w:rPr>
        <w:t>s</w:t>
      </w:r>
      <w:r w:rsidR="0051795C">
        <w:rPr>
          <w:sz w:val="24"/>
        </w:rPr>
        <w:t>ion</w:t>
      </w:r>
      <w:r w:rsidRPr="0095248F" w:rsidR="0051795C">
        <w:rPr>
          <w:sz w:val="24"/>
        </w:rPr>
        <w:t xml:space="preserve"> </w:t>
      </w:r>
      <w:r w:rsidR="003D3BEF">
        <w:rPr>
          <w:sz w:val="24"/>
        </w:rPr>
        <w:t>E</w:t>
      </w:r>
      <w:r w:rsidRPr="0095248F" w:rsidR="00146842">
        <w:rPr>
          <w:sz w:val="24"/>
        </w:rPr>
        <w:t xml:space="preserve">xemption </w:t>
      </w:r>
      <w:r w:rsidR="003D3BEF">
        <w:rPr>
          <w:sz w:val="24"/>
        </w:rPr>
        <w:t>P</w:t>
      </w:r>
      <w:r w:rsidRPr="0095248F" w:rsidR="00146842">
        <w:rPr>
          <w:sz w:val="24"/>
        </w:rPr>
        <w:t xml:space="preserve">rogram. </w:t>
      </w:r>
      <w:r w:rsidR="00D64102">
        <w:rPr>
          <w:sz w:val="24"/>
        </w:rPr>
        <w:t xml:space="preserve"> </w:t>
      </w:r>
      <w:r w:rsidR="0051795C">
        <w:rPr>
          <w:sz w:val="24"/>
        </w:rPr>
        <w:t>This</w:t>
      </w:r>
      <w:r w:rsidRPr="0095248F" w:rsidR="00146842">
        <w:rPr>
          <w:sz w:val="24"/>
        </w:rPr>
        <w:t xml:space="preserve"> exemption program</w:t>
      </w:r>
      <w:r w:rsidRPr="0095248F" w:rsidR="008E235F">
        <w:rPr>
          <w:sz w:val="24"/>
        </w:rPr>
        <w:t xml:space="preserve"> outline</w:t>
      </w:r>
      <w:r w:rsidR="0051795C">
        <w:rPr>
          <w:sz w:val="24"/>
        </w:rPr>
        <w:t>s</w:t>
      </w:r>
      <w:r w:rsidRPr="0095248F" w:rsidR="008E235F">
        <w:rPr>
          <w:sz w:val="24"/>
        </w:rPr>
        <w:t xml:space="preserve"> specific criteria</w:t>
      </w:r>
      <w:r w:rsidRPr="0095248F" w:rsidR="0017699B">
        <w:rPr>
          <w:sz w:val="24"/>
        </w:rPr>
        <w:t xml:space="preserve"> that applicants </w:t>
      </w:r>
      <w:r w:rsidR="002A4233">
        <w:rPr>
          <w:sz w:val="24"/>
        </w:rPr>
        <w:t>should</w:t>
      </w:r>
      <w:r w:rsidRPr="0095248F" w:rsidR="0017699B">
        <w:rPr>
          <w:sz w:val="24"/>
        </w:rPr>
        <w:t xml:space="preserve"> meet prior to</w:t>
      </w:r>
      <w:r w:rsidRPr="0095248F" w:rsidR="008E235F">
        <w:rPr>
          <w:sz w:val="24"/>
        </w:rPr>
        <w:t xml:space="preserve"> approv</w:t>
      </w:r>
      <w:r w:rsidRPr="0095248F" w:rsidR="00146842">
        <w:rPr>
          <w:sz w:val="24"/>
        </w:rPr>
        <w:t>al</w:t>
      </w:r>
      <w:r w:rsidRPr="0095248F" w:rsidR="008E235F">
        <w:rPr>
          <w:sz w:val="24"/>
        </w:rPr>
        <w:t xml:space="preserve"> </w:t>
      </w:r>
      <w:r w:rsidRPr="0095248F" w:rsidR="00146842">
        <w:rPr>
          <w:sz w:val="24"/>
        </w:rPr>
        <w:t xml:space="preserve">of </w:t>
      </w:r>
      <w:r w:rsidRPr="0095248F" w:rsidR="008E235F">
        <w:rPr>
          <w:sz w:val="24"/>
        </w:rPr>
        <w:t xml:space="preserve">an exemption from the vision standard set forth in 49 CFR 391.41. </w:t>
      </w:r>
      <w:r w:rsidRPr="0095248F" w:rsidR="00C36320">
        <w:rPr>
          <w:sz w:val="24"/>
        </w:rPr>
        <w:t xml:space="preserve"> Although not established programs, due to numerous requests, in </w:t>
      </w:r>
      <w:r w:rsidRPr="0095248F" w:rsidR="00C36320">
        <w:rPr>
          <w:sz w:val="24"/>
        </w:rPr>
        <w:lastRenderedPageBreak/>
        <w:t>2013, the Agency began granting exemptions from the Agency’s hearing</w:t>
      </w:r>
      <w:r w:rsidRPr="0095248F" w:rsidR="0017699B">
        <w:rPr>
          <w:sz w:val="24"/>
        </w:rPr>
        <w:t xml:space="preserve"> standard</w:t>
      </w:r>
      <w:r w:rsidRPr="0095248F" w:rsidR="00C36320">
        <w:rPr>
          <w:sz w:val="24"/>
        </w:rPr>
        <w:t xml:space="preserve"> for interstate drivers and the regulatory requirement that interstate CMV drivers have </w:t>
      </w:r>
      <w:r w:rsidR="00E40286">
        <w:rPr>
          <w:sz w:val="24"/>
        </w:rPr>
        <w:t>“</w:t>
      </w:r>
      <w:r w:rsidRPr="0095248F" w:rsidR="00C36320">
        <w:rPr>
          <w:sz w:val="24"/>
        </w:rPr>
        <w:t>no established medical history or clinical diagnosis of epilepsy or any other condition which is</w:t>
      </w:r>
      <w:r w:rsidR="00F225E5">
        <w:rPr>
          <w:sz w:val="24"/>
        </w:rPr>
        <w:t> </w:t>
      </w:r>
      <w:r w:rsidRPr="0095248F" w:rsidR="00C36320">
        <w:rPr>
          <w:sz w:val="24"/>
        </w:rPr>
        <w:t xml:space="preserve">likely to cause loss of consciousness or any loss of ability to control a </w:t>
      </w:r>
      <w:r w:rsidR="00E40286">
        <w:rPr>
          <w:sz w:val="24"/>
        </w:rPr>
        <w:t>[</w:t>
      </w:r>
      <w:r w:rsidRPr="0095248F" w:rsidR="00C36320">
        <w:rPr>
          <w:sz w:val="24"/>
        </w:rPr>
        <w:t>CMV</w:t>
      </w:r>
      <w:r w:rsidR="00E40286">
        <w:rPr>
          <w:sz w:val="24"/>
        </w:rPr>
        <w:t>]” (49</w:t>
      </w:r>
      <w:r w:rsidR="00F225E5">
        <w:rPr>
          <w:sz w:val="24"/>
        </w:rPr>
        <w:t> </w:t>
      </w:r>
      <w:r w:rsidR="00E40286">
        <w:rPr>
          <w:sz w:val="24"/>
        </w:rPr>
        <w:t>CFR</w:t>
      </w:r>
      <w:r w:rsidR="00F225E5">
        <w:rPr>
          <w:sz w:val="24"/>
        </w:rPr>
        <w:t> </w:t>
      </w:r>
      <w:r w:rsidR="00E40286">
        <w:rPr>
          <w:sz w:val="24"/>
        </w:rPr>
        <w:t>391.41(b)(8))</w:t>
      </w:r>
      <w:r w:rsidRPr="0095248F" w:rsidR="00C36320">
        <w:rPr>
          <w:sz w:val="24"/>
        </w:rPr>
        <w:t>.</w:t>
      </w:r>
      <w:r w:rsidRPr="0095248F" w:rsidR="00AB5952">
        <w:rPr>
          <w:sz w:val="24"/>
        </w:rPr>
        <w:t xml:space="preserve">  </w:t>
      </w:r>
      <w:r w:rsidR="00206DB6">
        <w:rPr>
          <w:sz w:val="24"/>
        </w:rPr>
        <w:t>T</w:t>
      </w:r>
      <w:r w:rsidRPr="0095248F" w:rsidR="00C36320">
        <w:rPr>
          <w:sz w:val="24"/>
        </w:rPr>
        <w:t>he procedures that persons must follow to request exemptions from the FMCSRs</w:t>
      </w:r>
      <w:r w:rsidR="00206DB6">
        <w:rPr>
          <w:sz w:val="24"/>
        </w:rPr>
        <w:t xml:space="preserve"> are set forth in 49</w:t>
      </w:r>
      <w:r w:rsidR="00FE43F6">
        <w:rPr>
          <w:sz w:val="24"/>
        </w:rPr>
        <w:t> </w:t>
      </w:r>
      <w:r w:rsidR="00206DB6">
        <w:rPr>
          <w:sz w:val="24"/>
        </w:rPr>
        <w:t>CFR</w:t>
      </w:r>
      <w:r w:rsidR="004347CB">
        <w:rPr>
          <w:sz w:val="24"/>
        </w:rPr>
        <w:t> </w:t>
      </w:r>
      <w:r w:rsidR="00206DB6">
        <w:rPr>
          <w:sz w:val="24"/>
        </w:rPr>
        <w:t>381.310</w:t>
      </w:r>
      <w:r w:rsidRPr="0095248F" w:rsidR="00C36320">
        <w:rPr>
          <w:sz w:val="24"/>
        </w:rPr>
        <w:t>.</w:t>
      </w:r>
    </w:p>
    <w:p w:rsidRPr="0095248F" w:rsidR="000125EC" w:rsidP="00DA2DC0" w:rsidRDefault="000125EC" w14:paraId="1BE5F297" w14:textId="77777777">
      <w:pPr>
        <w:widowControl/>
        <w:rPr>
          <w:sz w:val="24"/>
        </w:rPr>
      </w:pPr>
    </w:p>
    <w:p w:rsidRPr="0095248F" w:rsidR="004760B3" w:rsidP="00DA2DC0" w:rsidRDefault="006B6EFE" w14:paraId="5F985256" w14:textId="77777777">
      <w:pPr>
        <w:keepNext/>
        <w:widowControl/>
        <w:ind w:left="720"/>
        <w:rPr>
          <w:sz w:val="24"/>
          <w:u w:val="single"/>
        </w:rPr>
      </w:pPr>
      <w:r w:rsidRPr="0095248F">
        <w:rPr>
          <w:sz w:val="24"/>
          <w:u w:val="single"/>
        </w:rPr>
        <w:t>IC-</w:t>
      </w:r>
      <w:r w:rsidRPr="0095248F" w:rsidR="0051795C">
        <w:rPr>
          <w:sz w:val="24"/>
          <w:u w:val="single"/>
        </w:rPr>
        <w:t>3</w:t>
      </w:r>
      <w:r w:rsidR="0051795C">
        <w:rPr>
          <w:sz w:val="24"/>
          <w:u w:val="single"/>
        </w:rPr>
        <w:t>a</w:t>
      </w:r>
      <w:r w:rsidRPr="0095248F">
        <w:rPr>
          <w:sz w:val="24"/>
          <w:u w:val="single"/>
        </w:rPr>
        <w:t xml:space="preserve">:  </w:t>
      </w:r>
      <w:r w:rsidRPr="0095248F" w:rsidR="004760B3">
        <w:rPr>
          <w:sz w:val="24"/>
          <w:u w:val="single"/>
        </w:rPr>
        <w:t>Vision Exemption</w:t>
      </w:r>
      <w:r w:rsidRPr="0095248F" w:rsidR="00262804">
        <w:rPr>
          <w:sz w:val="24"/>
          <w:u w:val="single"/>
        </w:rPr>
        <w:t>s</w:t>
      </w:r>
    </w:p>
    <w:p w:rsidRPr="0095248F" w:rsidR="00D507AA" w:rsidP="00DA2DC0" w:rsidRDefault="00D507AA" w14:paraId="719B9205" w14:textId="3EE47D48">
      <w:pPr>
        <w:widowControl/>
        <w:ind w:left="720"/>
        <w:rPr>
          <w:sz w:val="24"/>
        </w:rPr>
      </w:pPr>
      <w:r w:rsidRPr="0095248F">
        <w:rPr>
          <w:sz w:val="24"/>
        </w:rPr>
        <w:t>In July 1992, the Agency first published the criteria for the Vision Waiver Program, which listed the conditions and reporting standards that CMV drivers approved for participation would need to meet (</w:t>
      </w:r>
      <w:r w:rsidRPr="0095248F">
        <w:rPr>
          <w:i/>
          <w:sz w:val="24"/>
        </w:rPr>
        <w:t>Qualification of Drivers; Vision Waivers</w:t>
      </w:r>
      <w:r w:rsidRPr="0095248F">
        <w:rPr>
          <w:sz w:val="24"/>
        </w:rPr>
        <w:t>, 57</w:t>
      </w:r>
      <w:r w:rsidR="000869EB">
        <w:rPr>
          <w:sz w:val="24"/>
        </w:rPr>
        <w:t> </w:t>
      </w:r>
      <w:r w:rsidRPr="0095248F">
        <w:rPr>
          <w:sz w:val="24"/>
        </w:rPr>
        <w:t>FR</w:t>
      </w:r>
      <w:r w:rsidR="000869EB">
        <w:rPr>
          <w:sz w:val="24"/>
        </w:rPr>
        <w:t> </w:t>
      </w:r>
      <w:r w:rsidRPr="0095248F">
        <w:rPr>
          <w:sz w:val="24"/>
        </w:rPr>
        <w:t>31458, July 16, 1992).</w:t>
      </w:r>
      <w:r w:rsidRPr="0095248F" w:rsidR="00F665CD">
        <w:rPr>
          <w:sz w:val="24"/>
        </w:rPr>
        <w:t xml:space="preserve">  </w:t>
      </w:r>
      <w:r w:rsidRPr="0095248F">
        <w:rPr>
          <w:sz w:val="24"/>
        </w:rPr>
        <w:t xml:space="preserve">The current </w:t>
      </w:r>
      <w:r w:rsidR="005B6FFA">
        <w:rPr>
          <w:sz w:val="24"/>
        </w:rPr>
        <w:t>V</w:t>
      </w:r>
      <w:r w:rsidRPr="0095248F" w:rsidR="005942CF">
        <w:rPr>
          <w:sz w:val="24"/>
        </w:rPr>
        <w:t xml:space="preserve">ision </w:t>
      </w:r>
      <w:r w:rsidR="005B6FFA">
        <w:rPr>
          <w:sz w:val="24"/>
        </w:rPr>
        <w:t>E</w:t>
      </w:r>
      <w:r w:rsidRPr="0095248F" w:rsidR="005942CF">
        <w:rPr>
          <w:sz w:val="24"/>
        </w:rPr>
        <w:t xml:space="preserve">xemption </w:t>
      </w:r>
      <w:r w:rsidR="005B6FFA">
        <w:rPr>
          <w:sz w:val="24"/>
        </w:rPr>
        <w:t>P</w:t>
      </w:r>
      <w:r w:rsidRPr="0095248F" w:rsidR="005942CF">
        <w:rPr>
          <w:sz w:val="24"/>
        </w:rPr>
        <w:t xml:space="preserve">rogram </w:t>
      </w:r>
      <w:r w:rsidRPr="0095248F">
        <w:rPr>
          <w:sz w:val="24"/>
        </w:rPr>
        <w:t>was established in 1998</w:t>
      </w:r>
      <w:r w:rsidR="007227FC">
        <w:rPr>
          <w:sz w:val="24"/>
        </w:rPr>
        <w:t xml:space="preserve"> (</w:t>
      </w:r>
      <w:r w:rsidRPr="002A4233" w:rsidR="007227FC">
        <w:rPr>
          <w:sz w:val="24"/>
        </w:rPr>
        <w:t>63 FR 67600</w:t>
      </w:r>
      <w:r w:rsidR="007227FC">
        <w:rPr>
          <w:sz w:val="24"/>
        </w:rPr>
        <w:t>,</w:t>
      </w:r>
      <w:r w:rsidRPr="002A4233" w:rsidR="007227FC">
        <w:t xml:space="preserve"> </w:t>
      </w:r>
      <w:r w:rsidRPr="002A4233" w:rsidR="007227FC">
        <w:rPr>
          <w:sz w:val="24"/>
        </w:rPr>
        <w:t>December 8, 1998</w:t>
      </w:r>
      <w:r w:rsidR="007227FC">
        <w:rPr>
          <w:sz w:val="24"/>
        </w:rPr>
        <w:t>)</w:t>
      </w:r>
      <w:r w:rsidRPr="0095248F">
        <w:rPr>
          <w:sz w:val="24"/>
        </w:rPr>
        <w:t xml:space="preserve">, following the enactment of amendments to the statutes governing exemptions made by </w:t>
      </w:r>
      <w:r w:rsidR="00206DB6">
        <w:rPr>
          <w:sz w:val="24"/>
        </w:rPr>
        <w:t xml:space="preserve">section </w:t>
      </w:r>
      <w:r w:rsidRPr="0095248F">
        <w:rPr>
          <w:sz w:val="24"/>
        </w:rPr>
        <w:t>4007 of the Transportation Equity Act for the 21</w:t>
      </w:r>
      <w:r w:rsidRPr="0095248F">
        <w:rPr>
          <w:sz w:val="24"/>
          <w:vertAlign w:val="superscript"/>
        </w:rPr>
        <w:t>st</w:t>
      </w:r>
      <w:r w:rsidRPr="0095248F">
        <w:rPr>
          <w:sz w:val="24"/>
        </w:rPr>
        <w:t xml:space="preserve"> Century (TEA-21), Public Law 105-178, 112 Stat. 107, 401 (June 9, 1998).  Applications are now handled in accordance with 49 CFR part 381</w:t>
      </w:r>
      <w:r w:rsidR="000869EB">
        <w:rPr>
          <w:sz w:val="24"/>
        </w:rPr>
        <w:t>,</w:t>
      </w:r>
      <w:r w:rsidRPr="0095248F">
        <w:rPr>
          <w:sz w:val="24"/>
        </w:rPr>
        <w:t xml:space="preserve"> subpart C.  </w:t>
      </w:r>
      <w:r w:rsidRPr="0095248F" w:rsidR="00400680">
        <w:rPr>
          <w:sz w:val="24"/>
        </w:rPr>
        <w:t>I</w:t>
      </w:r>
      <w:r w:rsidRPr="0095248F">
        <w:rPr>
          <w:sz w:val="24"/>
        </w:rPr>
        <w:t xml:space="preserve">ndividuals may apply for an exemption from the physical qualification standards specified under </w:t>
      </w:r>
      <w:r w:rsidRPr="0095248F" w:rsidR="006F09DA">
        <w:rPr>
          <w:sz w:val="24"/>
        </w:rPr>
        <w:t xml:space="preserve">49 CFR </w:t>
      </w:r>
      <w:r w:rsidRPr="0095248F">
        <w:rPr>
          <w:sz w:val="24"/>
        </w:rPr>
        <w:t>391.41(b) (see 49</w:t>
      </w:r>
      <w:r w:rsidR="002A4233">
        <w:rPr>
          <w:sz w:val="24"/>
        </w:rPr>
        <w:t> </w:t>
      </w:r>
      <w:r w:rsidRPr="0095248F">
        <w:rPr>
          <w:sz w:val="24"/>
        </w:rPr>
        <w:t>CFR</w:t>
      </w:r>
      <w:r w:rsidR="002A4233">
        <w:rPr>
          <w:sz w:val="24"/>
        </w:rPr>
        <w:t> </w:t>
      </w:r>
      <w:r w:rsidRPr="0095248F">
        <w:rPr>
          <w:sz w:val="24"/>
        </w:rPr>
        <w:t xml:space="preserve">381.300(c)).  </w:t>
      </w:r>
      <w:r w:rsidR="00FE43F6">
        <w:rPr>
          <w:sz w:val="24"/>
        </w:rPr>
        <w:t xml:space="preserve">Although FMCSA </w:t>
      </w:r>
      <w:r w:rsidRPr="00FE43F6" w:rsidR="00FE43F6">
        <w:rPr>
          <w:sz w:val="24"/>
        </w:rPr>
        <w:t>may grant an exemption for up to a 5-year period</w:t>
      </w:r>
      <w:r w:rsidR="006D1DA9">
        <w:rPr>
          <w:sz w:val="24"/>
        </w:rPr>
        <w:t xml:space="preserve">, </w:t>
      </w:r>
      <w:r w:rsidRPr="006D1DA9" w:rsidR="006D1DA9">
        <w:rPr>
          <w:sz w:val="24"/>
        </w:rPr>
        <w:t>FMCSA grants medical exemptions from the FMCSRs for a 2-year period to align with the maximum duration of a driver’s medical certification.</w:t>
      </w:r>
      <w:r w:rsidR="006D1DA9">
        <w:rPr>
          <w:sz w:val="24"/>
        </w:rPr>
        <w:t xml:space="preserve">  </w:t>
      </w:r>
      <w:r w:rsidRPr="0095248F">
        <w:rPr>
          <w:sz w:val="24"/>
        </w:rPr>
        <w:t xml:space="preserve">Vision exemptions are considered on a case-by-case basis upon application by CMV drivers who do not meet </w:t>
      </w:r>
      <w:r w:rsidR="002A4233">
        <w:rPr>
          <w:sz w:val="24"/>
        </w:rPr>
        <w:t xml:space="preserve">either </w:t>
      </w:r>
      <w:r w:rsidRPr="0095248F">
        <w:rPr>
          <w:sz w:val="24"/>
        </w:rPr>
        <w:t xml:space="preserve">the </w:t>
      </w:r>
      <w:r w:rsidR="00206DB6">
        <w:rPr>
          <w:sz w:val="24"/>
        </w:rPr>
        <w:t xml:space="preserve">distant visual acuity </w:t>
      </w:r>
      <w:r w:rsidR="002A4233">
        <w:rPr>
          <w:sz w:val="24"/>
        </w:rPr>
        <w:t>or</w:t>
      </w:r>
      <w:r w:rsidR="00206DB6">
        <w:rPr>
          <w:sz w:val="24"/>
        </w:rPr>
        <w:t xml:space="preserve"> field of </w:t>
      </w:r>
      <w:r w:rsidRPr="0095248F">
        <w:rPr>
          <w:sz w:val="24"/>
        </w:rPr>
        <w:t>vision standard</w:t>
      </w:r>
      <w:r w:rsidR="002A4233">
        <w:rPr>
          <w:sz w:val="24"/>
        </w:rPr>
        <w:t xml:space="preserve"> or both</w:t>
      </w:r>
      <w:r w:rsidRPr="0095248F">
        <w:rPr>
          <w:sz w:val="24"/>
        </w:rPr>
        <w:t xml:space="preserve"> of 49 CFR 391.41(b)(10)</w:t>
      </w:r>
      <w:r w:rsidR="00206DB6">
        <w:rPr>
          <w:sz w:val="24"/>
        </w:rPr>
        <w:t xml:space="preserve"> in one eye</w:t>
      </w:r>
      <w:r w:rsidRPr="0095248F">
        <w:rPr>
          <w:sz w:val="24"/>
        </w:rPr>
        <w:t>.</w:t>
      </w:r>
      <w:r w:rsidRPr="0095248F" w:rsidR="00F665CD">
        <w:rPr>
          <w:sz w:val="24"/>
        </w:rPr>
        <w:t xml:space="preserve">  </w:t>
      </w:r>
      <w:r w:rsidRPr="0095248F" w:rsidR="00F755D7">
        <w:rPr>
          <w:sz w:val="24"/>
        </w:rPr>
        <w:t>The Agency provide</w:t>
      </w:r>
      <w:r w:rsidR="00F57CED">
        <w:rPr>
          <w:sz w:val="24"/>
        </w:rPr>
        <w:t>s</w:t>
      </w:r>
      <w:r w:rsidRPr="0095248F" w:rsidR="00F755D7">
        <w:rPr>
          <w:sz w:val="24"/>
        </w:rPr>
        <w:t xml:space="preserve"> an example format </w:t>
      </w:r>
      <w:r w:rsidR="000869EB">
        <w:rPr>
          <w:sz w:val="24"/>
        </w:rPr>
        <w:t>or</w:t>
      </w:r>
      <w:r w:rsidRPr="0095248F" w:rsidR="00F755D7">
        <w:rPr>
          <w:sz w:val="24"/>
        </w:rPr>
        <w:t xml:space="preserve"> template </w:t>
      </w:r>
      <w:r w:rsidR="000869EB">
        <w:rPr>
          <w:sz w:val="24"/>
        </w:rPr>
        <w:t xml:space="preserve">on its website that </w:t>
      </w:r>
      <w:r w:rsidRPr="0095248F" w:rsidR="00F755D7">
        <w:rPr>
          <w:sz w:val="24"/>
        </w:rPr>
        <w:t xml:space="preserve">outlines all </w:t>
      </w:r>
      <w:r w:rsidR="000869EB">
        <w:rPr>
          <w:sz w:val="24"/>
        </w:rPr>
        <w:t xml:space="preserve">the </w:t>
      </w:r>
      <w:r w:rsidRPr="0095248F" w:rsidR="00F755D7">
        <w:rPr>
          <w:sz w:val="24"/>
        </w:rPr>
        <w:t xml:space="preserve">information and documents the applicant should </w:t>
      </w:r>
      <w:r w:rsidR="000869EB">
        <w:rPr>
          <w:sz w:val="24"/>
        </w:rPr>
        <w:t>submit</w:t>
      </w:r>
      <w:r w:rsidRPr="0095248F" w:rsidR="00F755D7">
        <w:rPr>
          <w:sz w:val="24"/>
        </w:rPr>
        <w:t xml:space="preserve"> to be considered for an exemption.</w:t>
      </w:r>
    </w:p>
    <w:p w:rsidRPr="0095248F" w:rsidR="00D507AA" w:rsidP="00DA2DC0" w:rsidRDefault="00D507AA" w14:paraId="783DAF6B" w14:textId="77777777">
      <w:pPr>
        <w:widowControl/>
        <w:ind w:left="720"/>
        <w:rPr>
          <w:sz w:val="24"/>
        </w:rPr>
      </w:pPr>
    </w:p>
    <w:p w:rsidR="00D62792" w:rsidP="00DA2DC0" w:rsidRDefault="002479CE" w14:paraId="717F8165" w14:textId="2285B7B6">
      <w:pPr>
        <w:widowControl/>
        <w:ind w:left="720"/>
        <w:rPr>
          <w:sz w:val="24"/>
        </w:rPr>
      </w:pPr>
      <w:r w:rsidRPr="0095248F">
        <w:rPr>
          <w:sz w:val="24"/>
        </w:rPr>
        <w:t>On December 18, 2013</w:t>
      </w:r>
      <w:r w:rsidRPr="0095248F" w:rsidR="00D507AA">
        <w:rPr>
          <w:sz w:val="24"/>
        </w:rPr>
        <w:t xml:space="preserve">, </w:t>
      </w:r>
      <w:r w:rsidRPr="0095248F" w:rsidR="00F1534D">
        <w:rPr>
          <w:sz w:val="24"/>
        </w:rPr>
        <w:t>FMCSA</w:t>
      </w:r>
      <w:r w:rsidRPr="0095248F" w:rsidR="00D507AA">
        <w:rPr>
          <w:sz w:val="24"/>
        </w:rPr>
        <w:t xml:space="preserve"> </w:t>
      </w:r>
      <w:r w:rsidRPr="0095248F">
        <w:rPr>
          <w:sz w:val="24"/>
        </w:rPr>
        <w:t>published</w:t>
      </w:r>
      <w:r w:rsidRPr="0095248F" w:rsidR="00D507AA">
        <w:rPr>
          <w:sz w:val="24"/>
        </w:rPr>
        <w:t xml:space="preserve"> a </w:t>
      </w:r>
      <w:r w:rsidR="001D7617">
        <w:rPr>
          <w:sz w:val="24"/>
        </w:rPr>
        <w:t>n</w:t>
      </w:r>
      <w:r w:rsidRPr="0095248F" w:rsidR="00D507AA">
        <w:rPr>
          <w:sz w:val="24"/>
        </w:rPr>
        <w:t>otice</w:t>
      </w:r>
      <w:r w:rsidR="001D7617">
        <w:rPr>
          <w:sz w:val="24"/>
        </w:rPr>
        <w:t xml:space="preserve"> and</w:t>
      </w:r>
      <w:r w:rsidRPr="0095248F" w:rsidR="00F665CD">
        <w:rPr>
          <w:sz w:val="24"/>
        </w:rPr>
        <w:t xml:space="preserve"> request for comments</w:t>
      </w:r>
      <w:r w:rsidR="00E87294">
        <w:rPr>
          <w:sz w:val="24"/>
        </w:rPr>
        <w:t>,</w:t>
      </w:r>
      <w:r w:rsidRPr="0095248F" w:rsidR="00D507AA">
        <w:rPr>
          <w:sz w:val="24"/>
        </w:rPr>
        <w:t xml:space="preserve"> titled </w:t>
      </w:r>
      <w:r w:rsidRPr="0095248F" w:rsidR="00D507AA">
        <w:rPr>
          <w:i/>
          <w:sz w:val="24"/>
        </w:rPr>
        <w:t>Physical Qualification of Drivers; Standards; Changes to Vision Exemption Program Criteria</w:t>
      </w:r>
      <w:r w:rsidRPr="0095248F" w:rsidR="00D507AA">
        <w:rPr>
          <w:sz w:val="24"/>
        </w:rPr>
        <w:t xml:space="preserve"> </w:t>
      </w:r>
      <w:r w:rsidRPr="0095248F">
        <w:rPr>
          <w:sz w:val="24"/>
        </w:rPr>
        <w:t>(78 FR 76590)</w:t>
      </w:r>
      <w:r w:rsidRPr="0095248F" w:rsidR="00D507AA">
        <w:rPr>
          <w:sz w:val="24"/>
        </w:rPr>
        <w:t xml:space="preserve">, proposing to change the eligibility </w:t>
      </w:r>
      <w:r w:rsidR="002A4233">
        <w:rPr>
          <w:sz w:val="24"/>
        </w:rPr>
        <w:t>criteria</w:t>
      </w:r>
      <w:r w:rsidRPr="0095248F" w:rsidR="00D507AA">
        <w:rPr>
          <w:sz w:val="24"/>
        </w:rPr>
        <w:t xml:space="preserve"> for the Agency’s </w:t>
      </w:r>
      <w:r w:rsidR="005B6FFA">
        <w:rPr>
          <w:sz w:val="24"/>
        </w:rPr>
        <w:t>V</w:t>
      </w:r>
      <w:r w:rsidRPr="0095248F" w:rsidR="005942CF">
        <w:rPr>
          <w:sz w:val="24"/>
        </w:rPr>
        <w:t xml:space="preserve">ision </w:t>
      </w:r>
      <w:r w:rsidR="005B6FFA">
        <w:rPr>
          <w:sz w:val="24"/>
        </w:rPr>
        <w:t>E</w:t>
      </w:r>
      <w:r w:rsidRPr="0095248F" w:rsidR="005942CF">
        <w:rPr>
          <w:sz w:val="24"/>
        </w:rPr>
        <w:t xml:space="preserve">xemption </w:t>
      </w:r>
      <w:r w:rsidR="005B6FFA">
        <w:rPr>
          <w:sz w:val="24"/>
        </w:rPr>
        <w:t>P</w:t>
      </w:r>
      <w:r w:rsidRPr="0095248F" w:rsidR="005942CF">
        <w:rPr>
          <w:sz w:val="24"/>
        </w:rPr>
        <w:t>rogram</w:t>
      </w:r>
      <w:r w:rsidRPr="0095248F" w:rsidR="00D507AA">
        <w:rPr>
          <w:sz w:val="24"/>
        </w:rPr>
        <w:t xml:space="preserve">.  </w:t>
      </w:r>
      <w:r w:rsidRPr="0095248F" w:rsidR="000D29BF">
        <w:rPr>
          <w:sz w:val="24"/>
        </w:rPr>
        <w:t xml:space="preserve">The Agency determined that the proposed changes in the eligibility criteria and conditions for the </w:t>
      </w:r>
      <w:r w:rsidR="005B6FFA">
        <w:rPr>
          <w:sz w:val="24"/>
        </w:rPr>
        <w:t>V</w:t>
      </w:r>
      <w:r w:rsidRPr="0095248F" w:rsidR="005942CF">
        <w:rPr>
          <w:sz w:val="24"/>
        </w:rPr>
        <w:t xml:space="preserve">ision </w:t>
      </w:r>
      <w:r w:rsidR="005B6FFA">
        <w:rPr>
          <w:sz w:val="24"/>
        </w:rPr>
        <w:t>E</w:t>
      </w:r>
      <w:r w:rsidRPr="0095248F" w:rsidR="005942CF">
        <w:rPr>
          <w:sz w:val="24"/>
        </w:rPr>
        <w:t xml:space="preserve">xemption </w:t>
      </w:r>
      <w:r w:rsidR="005B6FFA">
        <w:rPr>
          <w:sz w:val="24"/>
        </w:rPr>
        <w:t>P</w:t>
      </w:r>
      <w:r w:rsidRPr="0095248F" w:rsidR="005942CF">
        <w:rPr>
          <w:sz w:val="24"/>
        </w:rPr>
        <w:t xml:space="preserve">rogram </w:t>
      </w:r>
      <w:r w:rsidR="00356E2A">
        <w:rPr>
          <w:sz w:val="24"/>
        </w:rPr>
        <w:t>would</w:t>
      </w:r>
      <w:r w:rsidRPr="0095248F" w:rsidR="00356E2A">
        <w:rPr>
          <w:sz w:val="24"/>
        </w:rPr>
        <w:t xml:space="preserve"> </w:t>
      </w:r>
      <w:r w:rsidRPr="0095248F" w:rsidR="000D29BF">
        <w:rPr>
          <w:sz w:val="24"/>
        </w:rPr>
        <w:t>continue to ensure a level of safety that is equivalent to, or greater than, the level of safety maintained under the existing criteria.</w:t>
      </w:r>
      <w:r w:rsidRPr="0095248F" w:rsidR="002544FD">
        <w:rPr>
          <w:sz w:val="24"/>
        </w:rPr>
        <w:t xml:space="preserve">  However, one of the Agency’s purposes </w:t>
      </w:r>
      <w:r w:rsidRPr="0095248F">
        <w:rPr>
          <w:sz w:val="24"/>
        </w:rPr>
        <w:t>for publishing this notice wa</w:t>
      </w:r>
      <w:r w:rsidRPr="0095248F" w:rsidR="002544FD">
        <w:rPr>
          <w:sz w:val="24"/>
        </w:rPr>
        <w:t xml:space="preserve">s to acquire feedback from all </w:t>
      </w:r>
      <w:r w:rsidRPr="0095248F" w:rsidR="00BF3EE0">
        <w:rPr>
          <w:sz w:val="24"/>
        </w:rPr>
        <w:t>interested</w:t>
      </w:r>
      <w:r w:rsidRPr="0095248F" w:rsidR="002544FD">
        <w:rPr>
          <w:sz w:val="24"/>
        </w:rPr>
        <w:t xml:space="preserve"> persons to ensure that the Agency </w:t>
      </w:r>
      <w:r w:rsidR="00356E2A">
        <w:rPr>
          <w:sz w:val="24"/>
        </w:rPr>
        <w:t>had</w:t>
      </w:r>
      <w:r w:rsidRPr="0095248F" w:rsidR="00356E2A">
        <w:rPr>
          <w:sz w:val="24"/>
        </w:rPr>
        <w:t xml:space="preserve"> </w:t>
      </w:r>
      <w:r w:rsidRPr="0095248F" w:rsidR="00CB04AD">
        <w:rPr>
          <w:sz w:val="24"/>
        </w:rPr>
        <w:t>all</w:t>
      </w:r>
      <w:r w:rsidRPr="0095248F" w:rsidR="002544FD">
        <w:rPr>
          <w:sz w:val="24"/>
        </w:rPr>
        <w:t xml:space="preserve"> the information necessary to make a sound decision when making changes to the </w:t>
      </w:r>
      <w:r w:rsidR="005B6FFA">
        <w:rPr>
          <w:sz w:val="24"/>
        </w:rPr>
        <w:t>V</w:t>
      </w:r>
      <w:r w:rsidRPr="0095248F" w:rsidR="005942CF">
        <w:rPr>
          <w:sz w:val="24"/>
        </w:rPr>
        <w:t xml:space="preserve">ision </w:t>
      </w:r>
      <w:r w:rsidR="005B6FFA">
        <w:rPr>
          <w:sz w:val="24"/>
        </w:rPr>
        <w:t>E</w:t>
      </w:r>
      <w:r w:rsidRPr="0095248F" w:rsidR="005942CF">
        <w:rPr>
          <w:sz w:val="24"/>
        </w:rPr>
        <w:t xml:space="preserve">xemption </w:t>
      </w:r>
      <w:r w:rsidR="005B6FFA">
        <w:rPr>
          <w:sz w:val="24"/>
        </w:rPr>
        <w:t>P</w:t>
      </w:r>
      <w:r w:rsidRPr="0095248F" w:rsidR="005942CF">
        <w:rPr>
          <w:sz w:val="24"/>
        </w:rPr>
        <w:t xml:space="preserve">rogram </w:t>
      </w:r>
      <w:r w:rsidRPr="0095248F" w:rsidR="002544FD">
        <w:rPr>
          <w:sz w:val="24"/>
        </w:rPr>
        <w:t>criteria.</w:t>
      </w:r>
      <w:r w:rsidR="00356E2A">
        <w:rPr>
          <w:sz w:val="24"/>
        </w:rPr>
        <w:t xml:space="preserve">  </w:t>
      </w:r>
      <w:r w:rsidRPr="00356E2A" w:rsidR="00356E2A">
        <w:rPr>
          <w:sz w:val="24"/>
        </w:rPr>
        <w:t>After receiving comments on the proposed changes, the Agency elected not</w:t>
      </w:r>
      <w:r w:rsidR="00F57CED">
        <w:rPr>
          <w:sz w:val="24"/>
        </w:rPr>
        <w:t xml:space="preserve"> to</w:t>
      </w:r>
      <w:r w:rsidRPr="00356E2A" w:rsidR="00356E2A">
        <w:rPr>
          <w:sz w:val="24"/>
        </w:rPr>
        <w:t xml:space="preserve"> </w:t>
      </w:r>
      <w:r w:rsidR="00A55510">
        <w:rPr>
          <w:sz w:val="24"/>
        </w:rPr>
        <w:t xml:space="preserve">take action </w:t>
      </w:r>
      <w:r w:rsidRPr="00356E2A" w:rsidR="00356E2A">
        <w:rPr>
          <w:sz w:val="24"/>
        </w:rPr>
        <w:t xml:space="preserve">to revise the </w:t>
      </w:r>
      <w:r w:rsidR="005B6FFA">
        <w:rPr>
          <w:sz w:val="24"/>
        </w:rPr>
        <w:t>V</w:t>
      </w:r>
      <w:r w:rsidR="005942CF">
        <w:rPr>
          <w:sz w:val="24"/>
        </w:rPr>
        <w:t xml:space="preserve">ision </w:t>
      </w:r>
      <w:r w:rsidR="005B6FFA">
        <w:rPr>
          <w:sz w:val="24"/>
        </w:rPr>
        <w:t>E</w:t>
      </w:r>
      <w:r w:rsidRPr="00356E2A" w:rsidR="005942CF">
        <w:rPr>
          <w:sz w:val="24"/>
        </w:rPr>
        <w:t xml:space="preserve">xemption </w:t>
      </w:r>
      <w:r w:rsidR="005B6FFA">
        <w:rPr>
          <w:sz w:val="24"/>
        </w:rPr>
        <w:t>P</w:t>
      </w:r>
      <w:r w:rsidRPr="00356E2A" w:rsidR="005942CF">
        <w:rPr>
          <w:sz w:val="24"/>
        </w:rPr>
        <w:t xml:space="preserve">rogram </w:t>
      </w:r>
      <w:r w:rsidRPr="00356E2A" w:rsidR="00356E2A">
        <w:rPr>
          <w:sz w:val="24"/>
        </w:rPr>
        <w:t>criteria at that time.</w:t>
      </w:r>
    </w:p>
    <w:p w:rsidR="0051795C" w:rsidP="00DA2DC0" w:rsidRDefault="0051795C" w14:paraId="439404B0" w14:textId="77777777">
      <w:pPr>
        <w:widowControl/>
        <w:ind w:left="720"/>
        <w:rPr>
          <w:sz w:val="24"/>
        </w:rPr>
      </w:pPr>
    </w:p>
    <w:p w:rsidRPr="0095248F" w:rsidR="006B6EFE" w:rsidP="00DA2DC0" w:rsidRDefault="006B6EFE" w14:paraId="2F1599F1" w14:textId="77777777">
      <w:pPr>
        <w:keepNext/>
        <w:widowControl/>
        <w:ind w:left="720"/>
        <w:rPr>
          <w:sz w:val="24"/>
          <w:u w:val="single"/>
        </w:rPr>
      </w:pPr>
      <w:r w:rsidRPr="0095248F">
        <w:rPr>
          <w:sz w:val="24"/>
          <w:u w:val="single"/>
        </w:rPr>
        <w:t>IC-</w:t>
      </w:r>
      <w:r w:rsidRPr="0095248F" w:rsidR="0051795C">
        <w:rPr>
          <w:sz w:val="24"/>
          <w:u w:val="single"/>
        </w:rPr>
        <w:t>3</w:t>
      </w:r>
      <w:r w:rsidR="0051795C">
        <w:rPr>
          <w:sz w:val="24"/>
          <w:u w:val="single"/>
        </w:rPr>
        <w:t>b</w:t>
      </w:r>
      <w:r w:rsidRPr="0095248F">
        <w:rPr>
          <w:sz w:val="24"/>
          <w:u w:val="single"/>
        </w:rPr>
        <w:t>:  Hearing</w:t>
      </w:r>
      <w:r w:rsidRPr="0095248F" w:rsidR="00262804">
        <w:rPr>
          <w:sz w:val="24"/>
          <w:u w:val="single"/>
        </w:rPr>
        <w:t xml:space="preserve"> Exemptions</w:t>
      </w:r>
      <w:r w:rsidRPr="0095248F" w:rsidR="00FB3CDD">
        <w:rPr>
          <w:sz w:val="24"/>
          <w:u w:val="single"/>
        </w:rPr>
        <w:t xml:space="preserve"> </w:t>
      </w:r>
    </w:p>
    <w:p w:rsidRPr="0095248F" w:rsidR="006B6EFE" w:rsidP="00DA2DC0" w:rsidRDefault="00F4576E" w14:paraId="6ABF8379" w14:textId="01804E7E">
      <w:pPr>
        <w:widowControl/>
        <w:ind w:left="720"/>
        <w:rPr>
          <w:sz w:val="24"/>
        </w:rPr>
      </w:pPr>
      <w:r w:rsidRPr="0095248F">
        <w:rPr>
          <w:sz w:val="24"/>
        </w:rPr>
        <w:t xml:space="preserve">On February 1, 2013, FMCSA announced in a </w:t>
      </w:r>
      <w:r w:rsidR="0050358C">
        <w:rPr>
          <w:sz w:val="24"/>
        </w:rPr>
        <w:t>n</w:t>
      </w:r>
      <w:r w:rsidRPr="0095248F" w:rsidR="00C641BF">
        <w:rPr>
          <w:sz w:val="24"/>
        </w:rPr>
        <w:t>otice</w:t>
      </w:r>
      <w:r w:rsidRPr="0095248F">
        <w:rPr>
          <w:sz w:val="24"/>
        </w:rPr>
        <w:t xml:space="preserve"> of </w:t>
      </w:r>
      <w:r w:rsidR="00F7723E">
        <w:rPr>
          <w:sz w:val="24"/>
        </w:rPr>
        <w:t>f</w:t>
      </w:r>
      <w:r w:rsidRPr="0095248F" w:rsidR="00F7723E">
        <w:rPr>
          <w:sz w:val="24"/>
        </w:rPr>
        <w:t xml:space="preserve">inal </w:t>
      </w:r>
      <w:r w:rsidR="00F7723E">
        <w:rPr>
          <w:sz w:val="24"/>
        </w:rPr>
        <w:t>d</w:t>
      </w:r>
      <w:r w:rsidRPr="0095248F" w:rsidR="00F7723E">
        <w:rPr>
          <w:sz w:val="24"/>
        </w:rPr>
        <w:t>isposition</w:t>
      </w:r>
      <w:r w:rsidR="0050358C">
        <w:rPr>
          <w:sz w:val="24"/>
        </w:rPr>
        <w:t>,</w:t>
      </w:r>
      <w:r w:rsidRPr="0095248F">
        <w:rPr>
          <w:sz w:val="24"/>
        </w:rPr>
        <w:t xml:space="preserve"> titled </w:t>
      </w:r>
      <w:r w:rsidRPr="0095248F">
        <w:rPr>
          <w:i/>
          <w:sz w:val="24"/>
        </w:rPr>
        <w:t>Qualification of Drivers; Application for Exemptions; National Association of the Deaf</w:t>
      </w:r>
      <w:r w:rsidRPr="0095248F">
        <w:rPr>
          <w:sz w:val="24"/>
        </w:rPr>
        <w:t xml:space="preserve"> (78 FR 7479), its decision to</w:t>
      </w:r>
      <w:r w:rsidRPr="0095248F">
        <w:t xml:space="preserve"> </w:t>
      </w:r>
      <w:r w:rsidRPr="0095248F">
        <w:rPr>
          <w:sz w:val="24"/>
        </w:rPr>
        <w:t xml:space="preserve">grant requests from 40 individuals for exemptions from the Agency’s physical qualification standard concerning hearing for interstate </w:t>
      </w:r>
      <w:r w:rsidRPr="0095248F" w:rsidR="00EC6078">
        <w:rPr>
          <w:sz w:val="24"/>
        </w:rPr>
        <w:t xml:space="preserve">CMV </w:t>
      </w:r>
      <w:r w:rsidRPr="0095248F">
        <w:rPr>
          <w:sz w:val="24"/>
        </w:rPr>
        <w:t xml:space="preserve">drivers. </w:t>
      </w:r>
      <w:r w:rsidRPr="0095248F">
        <w:rPr>
          <w:sz w:val="24"/>
        </w:rPr>
        <w:lastRenderedPageBreak/>
        <w:t>After notice and opportunity for public comment, the Agency concluded that granting exemptions for these CMV drivers provide</w:t>
      </w:r>
      <w:r w:rsidR="00133875">
        <w:rPr>
          <w:sz w:val="24"/>
        </w:rPr>
        <w:t>d</w:t>
      </w:r>
      <w:r w:rsidRPr="0095248F">
        <w:rPr>
          <w:sz w:val="24"/>
        </w:rPr>
        <w:t xml:space="preserve"> a level of safety that </w:t>
      </w:r>
      <w:r w:rsidR="00133875">
        <w:rPr>
          <w:sz w:val="24"/>
        </w:rPr>
        <w:t>was</w:t>
      </w:r>
      <w:r w:rsidRPr="0095248F">
        <w:rPr>
          <w:sz w:val="24"/>
        </w:rPr>
        <w:t xml:space="preserve"> equivalent to or greater than the level of safety maintained with</w:t>
      </w:r>
      <w:r w:rsidRPr="0095248F" w:rsidR="00C641BF">
        <w:rPr>
          <w:sz w:val="24"/>
        </w:rPr>
        <w:t xml:space="preserve">out the exemptions. </w:t>
      </w:r>
      <w:r w:rsidR="0084645A">
        <w:rPr>
          <w:sz w:val="24"/>
        </w:rPr>
        <w:t xml:space="preserve"> </w:t>
      </w:r>
      <w:r w:rsidRPr="0095248F" w:rsidR="00C641BF">
        <w:rPr>
          <w:sz w:val="24"/>
        </w:rPr>
        <w:t>FMCSA granted</w:t>
      </w:r>
      <w:r w:rsidRPr="0095248F">
        <w:rPr>
          <w:sz w:val="24"/>
        </w:rPr>
        <w:t xml:space="preserve"> exemptions that allow</w:t>
      </w:r>
      <w:r w:rsidR="00133875">
        <w:rPr>
          <w:sz w:val="24"/>
        </w:rPr>
        <w:t>ed</w:t>
      </w:r>
      <w:r w:rsidRPr="0095248F">
        <w:rPr>
          <w:sz w:val="24"/>
        </w:rPr>
        <w:t xml:space="preserve"> these 40 individuals to operate CMVs in interstate commerce for a 2-year period. </w:t>
      </w:r>
      <w:r w:rsidR="0084645A">
        <w:rPr>
          <w:sz w:val="24"/>
        </w:rPr>
        <w:t xml:space="preserve"> </w:t>
      </w:r>
      <w:r w:rsidRPr="0095248F" w:rsidR="00C849EC">
        <w:rPr>
          <w:sz w:val="24"/>
        </w:rPr>
        <w:t>Since the February 1, 2013</w:t>
      </w:r>
      <w:r w:rsidRPr="0095248F" w:rsidR="005A0B23">
        <w:rPr>
          <w:sz w:val="24"/>
        </w:rPr>
        <w:t>,</w:t>
      </w:r>
      <w:r w:rsidRPr="0095248F" w:rsidR="00C849EC">
        <w:rPr>
          <w:sz w:val="24"/>
        </w:rPr>
        <w:t xml:space="preserve"> notice, the Agency has published additional notices granting requests from individuals for exemptions from the Agency’s hearing </w:t>
      </w:r>
      <w:r w:rsidR="00133875">
        <w:rPr>
          <w:sz w:val="24"/>
        </w:rPr>
        <w:t xml:space="preserve">standard </w:t>
      </w:r>
      <w:r w:rsidRPr="0095248F" w:rsidR="00C849EC">
        <w:rPr>
          <w:sz w:val="24"/>
        </w:rPr>
        <w:t xml:space="preserve">for interstate CMV drivers.  </w:t>
      </w:r>
      <w:r w:rsidRPr="0095248F" w:rsidR="00817F4D">
        <w:rPr>
          <w:sz w:val="24"/>
        </w:rPr>
        <w:t>As requests for hearing exemptions are received, the Agency continue</w:t>
      </w:r>
      <w:r w:rsidR="00B01366">
        <w:rPr>
          <w:sz w:val="24"/>
        </w:rPr>
        <w:t>s</w:t>
      </w:r>
      <w:r w:rsidRPr="0095248F" w:rsidR="00817F4D">
        <w:rPr>
          <w:sz w:val="24"/>
        </w:rPr>
        <w:t xml:space="preserve"> to follow the same process in determining </w:t>
      </w:r>
      <w:r w:rsidRPr="0095248F" w:rsidR="00CB04AD">
        <w:rPr>
          <w:sz w:val="24"/>
        </w:rPr>
        <w:t>whether</w:t>
      </w:r>
      <w:r w:rsidRPr="0095248F" w:rsidR="00817F4D">
        <w:rPr>
          <w:sz w:val="24"/>
        </w:rPr>
        <w:t xml:space="preserve"> granting exemptions for these CMV drivers will provide a level of safety that is equivalent to or greater than the level of safety maintained without the exemptions.  </w:t>
      </w:r>
      <w:r w:rsidRPr="0095248F">
        <w:rPr>
          <w:sz w:val="24"/>
        </w:rPr>
        <w:t xml:space="preserve">The exemptions preempt State laws and regulations and may be renewed.  </w:t>
      </w:r>
      <w:r w:rsidR="0070397A">
        <w:rPr>
          <w:sz w:val="24"/>
        </w:rPr>
        <w:br/>
      </w:r>
    </w:p>
    <w:p w:rsidRPr="0095248F" w:rsidR="006B6EFE" w:rsidP="00DA2DC0" w:rsidRDefault="006B6EFE" w14:paraId="50239964" w14:textId="77777777">
      <w:pPr>
        <w:keepNext/>
        <w:widowControl/>
        <w:ind w:left="720"/>
        <w:rPr>
          <w:sz w:val="24"/>
          <w:u w:val="single"/>
        </w:rPr>
      </w:pPr>
      <w:r w:rsidRPr="0095248F">
        <w:rPr>
          <w:sz w:val="24"/>
          <w:u w:val="single"/>
        </w:rPr>
        <w:t>IC-</w:t>
      </w:r>
      <w:r w:rsidRPr="0095248F" w:rsidR="0051795C">
        <w:rPr>
          <w:sz w:val="24"/>
          <w:u w:val="single"/>
        </w:rPr>
        <w:t>3</w:t>
      </w:r>
      <w:r w:rsidR="0051795C">
        <w:rPr>
          <w:sz w:val="24"/>
          <w:u w:val="single"/>
        </w:rPr>
        <w:t>c</w:t>
      </w:r>
      <w:r w:rsidRPr="0095248F">
        <w:rPr>
          <w:sz w:val="24"/>
          <w:u w:val="single"/>
        </w:rPr>
        <w:t>:  Seizure</w:t>
      </w:r>
      <w:r w:rsidRPr="0095248F" w:rsidR="00262804">
        <w:rPr>
          <w:sz w:val="24"/>
          <w:u w:val="single"/>
        </w:rPr>
        <w:t xml:space="preserve"> Exemptions</w:t>
      </w:r>
    </w:p>
    <w:p w:rsidRPr="0095248F" w:rsidR="006B6EFE" w:rsidP="00DA2DC0" w:rsidRDefault="00F4576E" w14:paraId="00C06268" w14:textId="15CA9AEA">
      <w:pPr>
        <w:widowControl/>
        <w:ind w:left="720"/>
        <w:rPr>
          <w:sz w:val="24"/>
        </w:rPr>
      </w:pPr>
      <w:r w:rsidRPr="0095248F">
        <w:rPr>
          <w:sz w:val="24"/>
        </w:rPr>
        <w:t xml:space="preserve">On January 15, 2013, FMCSA announced in a </w:t>
      </w:r>
      <w:r w:rsidR="00F7723E">
        <w:rPr>
          <w:sz w:val="24"/>
        </w:rPr>
        <w:t>n</w:t>
      </w:r>
      <w:r w:rsidRPr="0095248F" w:rsidR="00F7723E">
        <w:rPr>
          <w:sz w:val="24"/>
        </w:rPr>
        <w:t>otice</w:t>
      </w:r>
      <w:r w:rsidRPr="0095248F">
        <w:rPr>
          <w:sz w:val="24"/>
        </w:rPr>
        <w:t xml:space="preserve"> of </w:t>
      </w:r>
      <w:r w:rsidR="00F7723E">
        <w:rPr>
          <w:sz w:val="24"/>
        </w:rPr>
        <w:t>f</w:t>
      </w:r>
      <w:r w:rsidRPr="0095248F" w:rsidR="00F7723E">
        <w:rPr>
          <w:sz w:val="24"/>
        </w:rPr>
        <w:t xml:space="preserve">inal </w:t>
      </w:r>
      <w:r w:rsidR="00F7723E">
        <w:rPr>
          <w:sz w:val="24"/>
        </w:rPr>
        <w:t>d</w:t>
      </w:r>
      <w:r w:rsidRPr="0095248F" w:rsidR="00F7723E">
        <w:rPr>
          <w:sz w:val="24"/>
        </w:rPr>
        <w:t>isposition</w:t>
      </w:r>
      <w:r w:rsidR="00133875">
        <w:rPr>
          <w:sz w:val="24"/>
        </w:rPr>
        <w:t>,</w:t>
      </w:r>
      <w:r w:rsidRPr="0095248F">
        <w:rPr>
          <w:sz w:val="24"/>
        </w:rPr>
        <w:t xml:space="preserve"> titled </w:t>
      </w:r>
      <w:r w:rsidRPr="0095248F">
        <w:rPr>
          <w:i/>
          <w:sz w:val="24"/>
        </w:rPr>
        <w:t>Qualification of Drivers; Exemption Applications; Epilepsy and Seizure Disorders</w:t>
      </w:r>
      <w:r w:rsidRPr="0095248F" w:rsidR="00B412C7">
        <w:rPr>
          <w:sz w:val="24"/>
        </w:rPr>
        <w:t xml:space="preserve"> (78</w:t>
      </w:r>
      <w:r w:rsidR="00133875">
        <w:rPr>
          <w:sz w:val="24"/>
        </w:rPr>
        <w:t> </w:t>
      </w:r>
      <w:r w:rsidRPr="0095248F" w:rsidR="00B412C7">
        <w:rPr>
          <w:sz w:val="24"/>
        </w:rPr>
        <w:t>FR 3069)</w:t>
      </w:r>
      <w:r w:rsidRPr="0095248F">
        <w:rPr>
          <w:sz w:val="24"/>
        </w:rPr>
        <w:t xml:space="preserve">, its decision to grant requests from 22 individuals for exemptions from the regulatory requirement that interstate </w:t>
      </w:r>
      <w:r w:rsidRPr="0095248F" w:rsidR="00C641BF">
        <w:rPr>
          <w:sz w:val="24"/>
        </w:rPr>
        <w:t>CMV</w:t>
      </w:r>
      <w:r w:rsidRPr="0095248F">
        <w:rPr>
          <w:sz w:val="24"/>
        </w:rPr>
        <w:t xml:space="preserve"> drivers have </w:t>
      </w:r>
      <w:r w:rsidR="00133875">
        <w:rPr>
          <w:sz w:val="24"/>
        </w:rPr>
        <w:t>“</w:t>
      </w:r>
      <w:r w:rsidRPr="0095248F">
        <w:rPr>
          <w:sz w:val="24"/>
        </w:rPr>
        <w:t xml:space="preserve">no established medical history or clinical diagnosis of epilepsy or any other condition which is likely to cause loss of consciousness or any loss of ability to control a </w:t>
      </w:r>
      <w:r w:rsidR="00133875">
        <w:rPr>
          <w:sz w:val="24"/>
        </w:rPr>
        <w:t>[</w:t>
      </w:r>
      <w:r w:rsidRPr="0095248F">
        <w:rPr>
          <w:sz w:val="24"/>
        </w:rPr>
        <w:t>CMV</w:t>
      </w:r>
      <w:r w:rsidR="00133875">
        <w:rPr>
          <w:sz w:val="24"/>
        </w:rPr>
        <w:t>]” (49 CFR 391.41(b)(8))</w:t>
      </w:r>
      <w:r w:rsidRPr="0095248F">
        <w:rPr>
          <w:sz w:val="24"/>
        </w:rPr>
        <w:t xml:space="preserve">. </w:t>
      </w:r>
      <w:r w:rsidR="00B01366">
        <w:rPr>
          <w:sz w:val="24"/>
        </w:rPr>
        <w:t xml:space="preserve"> </w:t>
      </w:r>
      <w:r w:rsidRPr="005006B4" w:rsidR="005006B4">
        <w:rPr>
          <w:sz w:val="24"/>
        </w:rPr>
        <w:t xml:space="preserve">After notice and opportunity for public comment, the </w:t>
      </w:r>
      <w:r w:rsidRPr="0095248F">
        <w:rPr>
          <w:sz w:val="24"/>
        </w:rPr>
        <w:t xml:space="preserve">Agency concluded that granting exemptions for these CMV drivers </w:t>
      </w:r>
      <w:r w:rsidR="00B01366">
        <w:rPr>
          <w:sz w:val="24"/>
        </w:rPr>
        <w:t>p</w:t>
      </w:r>
      <w:r w:rsidRPr="0095248F">
        <w:rPr>
          <w:sz w:val="24"/>
        </w:rPr>
        <w:t>rovide</w:t>
      </w:r>
      <w:r w:rsidR="00B01366">
        <w:rPr>
          <w:sz w:val="24"/>
        </w:rPr>
        <w:t>d</w:t>
      </w:r>
      <w:r w:rsidRPr="0095248F">
        <w:rPr>
          <w:sz w:val="24"/>
        </w:rPr>
        <w:t xml:space="preserve"> a level of safety that </w:t>
      </w:r>
      <w:r w:rsidR="00133875">
        <w:rPr>
          <w:sz w:val="24"/>
        </w:rPr>
        <w:t>was</w:t>
      </w:r>
      <w:r w:rsidRPr="0095248F">
        <w:rPr>
          <w:sz w:val="24"/>
        </w:rPr>
        <w:t xml:space="preserve"> equivalent to or greater than the level of safety maintained with</w:t>
      </w:r>
      <w:r w:rsidRPr="0095248F" w:rsidR="00C641BF">
        <w:rPr>
          <w:sz w:val="24"/>
        </w:rPr>
        <w:t xml:space="preserve">out the exemptions. </w:t>
      </w:r>
      <w:r w:rsidR="00B01366">
        <w:rPr>
          <w:sz w:val="24"/>
        </w:rPr>
        <w:t xml:space="preserve"> </w:t>
      </w:r>
      <w:r w:rsidRPr="0095248F" w:rsidR="00C641BF">
        <w:rPr>
          <w:sz w:val="24"/>
        </w:rPr>
        <w:t>FMCSA granted</w:t>
      </w:r>
      <w:r w:rsidRPr="0095248F">
        <w:rPr>
          <w:sz w:val="24"/>
        </w:rPr>
        <w:t xml:space="preserve"> exemptions that allow</w:t>
      </w:r>
      <w:r w:rsidR="00133875">
        <w:rPr>
          <w:sz w:val="24"/>
        </w:rPr>
        <w:t>ed</w:t>
      </w:r>
      <w:r w:rsidRPr="0095248F">
        <w:rPr>
          <w:sz w:val="24"/>
        </w:rPr>
        <w:t xml:space="preserve"> these 22 individuals to operate CMVs in interstate commerce for a 2-year period. </w:t>
      </w:r>
      <w:r w:rsidR="00B01366">
        <w:rPr>
          <w:sz w:val="24"/>
        </w:rPr>
        <w:t xml:space="preserve"> </w:t>
      </w:r>
      <w:r w:rsidRPr="0095248F" w:rsidR="00C849EC">
        <w:rPr>
          <w:sz w:val="24"/>
        </w:rPr>
        <w:t>Since the January 15, 2013</w:t>
      </w:r>
      <w:r w:rsidRPr="0095248F" w:rsidR="00992AB3">
        <w:rPr>
          <w:sz w:val="24"/>
        </w:rPr>
        <w:t>,</w:t>
      </w:r>
      <w:r w:rsidRPr="0095248F" w:rsidR="00C849EC">
        <w:rPr>
          <w:sz w:val="24"/>
        </w:rPr>
        <w:t xml:space="preserve"> notice, the Agency has published additional notices granting individuals exemptions from the regulatory requirement that interstate CMV drivers have </w:t>
      </w:r>
      <w:r w:rsidR="00781E21">
        <w:rPr>
          <w:sz w:val="24"/>
        </w:rPr>
        <w:t>“</w:t>
      </w:r>
      <w:r w:rsidRPr="0095248F" w:rsidR="00C849EC">
        <w:rPr>
          <w:sz w:val="24"/>
        </w:rPr>
        <w:t xml:space="preserve">no established medical history or clinical diagnosis of epilepsy or any other condition which is likely to cause loss of consciousness or any loss of ability to control a </w:t>
      </w:r>
      <w:r w:rsidR="001A09DC">
        <w:rPr>
          <w:sz w:val="24"/>
        </w:rPr>
        <w:t>[</w:t>
      </w:r>
      <w:r w:rsidRPr="0095248F" w:rsidR="00C849EC">
        <w:rPr>
          <w:sz w:val="24"/>
        </w:rPr>
        <w:t>CMV</w:t>
      </w:r>
      <w:r w:rsidR="001A09DC">
        <w:rPr>
          <w:sz w:val="24"/>
        </w:rPr>
        <w:t>]” (49 CFR 391.41(b)(8))</w:t>
      </w:r>
      <w:r w:rsidRPr="0095248F" w:rsidR="00C849EC">
        <w:rPr>
          <w:sz w:val="24"/>
        </w:rPr>
        <w:t xml:space="preserve">.  </w:t>
      </w:r>
      <w:r w:rsidRPr="0095248F" w:rsidR="00817F4D">
        <w:rPr>
          <w:sz w:val="24"/>
        </w:rPr>
        <w:t>As requests for seizure exemptions are received, the Agency continue</w:t>
      </w:r>
      <w:r w:rsidR="00B01366">
        <w:rPr>
          <w:sz w:val="24"/>
        </w:rPr>
        <w:t>s</w:t>
      </w:r>
      <w:r w:rsidRPr="0095248F" w:rsidR="00817F4D">
        <w:rPr>
          <w:sz w:val="24"/>
        </w:rPr>
        <w:t xml:space="preserve"> to follow the same process in determining </w:t>
      </w:r>
      <w:r w:rsidRPr="0095248F" w:rsidR="00CB04AD">
        <w:rPr>
          <w:sz w:val="24"/>
        </w:rPr>
        <w:t>whether</w:t>
      </w:r>
      <w:r w:rsidRPr="0095248F" w:rsidR="00817F4D">
        <w:rPr>
          <w:sz w:val="24"/>
        </w:rPr>
        <w:t xml:space="preserve"> granting exemptions for these CMV drivers will provide a level of safety that is equivalent to or greater than the level of safety maintained without the exemptions.  </w:t>
      </w:r>
      <w:r w:rsidRPr="0095248F">
        <w:rPr>
          <w:sz w:val="24"/>
        </w:rPr>
        <w:t>The exemptions preempt State laws and regulations and may be renewed.</w:t>
      </w:r>
    </w:p>
    <w:p w:rsidRPr="0095248F" w:rsidR="006B6EFE" w:rsidP="00DA2DC0" w:rsidRDefault="006B6EFE" w14:paraId="6F8BD16C" w14:textId="77777777">
      <w:pPr>
        <w:widowControl/>
        <w:rPr>
          <w:sz w:val="24"/>
        </w:rPr>
      </w:pPr>
    </w:p>
    <w:p w:rsidRPr="0095248F" w:rsidR="004760B3" w:rsidP="00DA2DC0" w:rsidRDefault="006B6EFE" w14:paraId="61EE0B6D" w14:textId="77777777">
      <w:pPr>
        <w:keepNext/>
        <w:widowControl/>
        <w:rPr>
          <w:sz w:val="24"/>
          <w:u w:val="single"/>
        </w:rPr>
      </w:pPr>
      <w:r w:rsidRPr="0095248F">
        <w:rPr>
          <w:sz w:val="24"/>
          <w:u w:val="single"/>
        </w:rPr>
        <w:t xml:space="preserve">IC-4:  </w:t>
      </w:r>
      <w:r w:rsidRPr="0095248F" w:rsidR="004760B3">
        <w:rPr>
          <w:sz w:val="24"/>
          <w:u w:val="single"/>
        </w:rPr>
        <w:t xml:space="preserve">Skill Performance Evaluation (SPE) </w:t>
      </w:r>
      <w:r w:rsidRPr="0095248F" w:rsidR="00C641BF">
        <w:rPr>
          <w:sz w:val="24"/>
          <w:u w:val="single"/>
        </w:rPr>
        <w:t>Certificate</w:t>
      </w:r>
      <w:r w:rsidRPr="0095248F" w:rsidR="004760B3">
        <w:rPr>
          <w:sz w:val="24"/>
          <w:u w:val="single"/>
        </w:rPr>
        <w:t xml:space="preserve"> Program </w:t>
      </w:r>
    </w:p>
    <w:p w:rsidRPr="0095248F" w:rsidR="00C07A5B" w:rsidP="00DA2DC0" w:rsidRDefault="00A1344D" w14:paraId="04394F42" w14:textId="3AC28557">
      <w:pPr>
        <w:widowControl/>
        <w:rPr>
          <w:sz w:val="24"/>
        </w:rPr>
      </w:pPr>
      <w:r w:rsidRPr="0095248F">
        <w:rPr>
          <w:sz w:val="24"/>
        </w:rPr>
        <w:t>Individuals</w:t>
      </w:r>
      <w:r w:rsidRPr="0095248F" w:rsidR="00C07A5B">
        <w:rPr>
          <w:sz w:val="24"/>
        </w:rPr>
        <w:t xml:space="preserve"> who are not physically qualified to drive under </w:t>
      </w:r>
      <w:r w:rsidRPr="0095248F" w:rsidR="006F09DA">
        <w:rPr>
          <w:sz w:val="24"/>
        </w:rPr>
        <w:t xml:space="preserve">49 CFR </w:t>
      </w:r>
      <w:r w:rsidRPr="0095248F" w:rsidR="00C07A5B">
        <w:rPr>
          <w:sz w:val="24"/>
        </w:rPr>
        <w:t xml:space="preserve">391.41 due to </w:t>
      </w:r>
      <w:r w:rsidR="00D70C50">
        <w:rPr>
          <w:sz w:val="24"/>
        </w:rPr>
        <w:t>loss</w:t>
      </w:r>
      <w:r w:rsidRPr="0095248F" w:rsidR="00C07A5B">
        <w:rPr>
          <w:sz w:val="24"/>
        </w:rPr>
        <w:t xml:space="preserve"> </w:t>
      </w:r>
      <w:r w:rsidR="00D70C50">
        <w:rPr>
          <w:sz w:val="24"/>
        </w:rPr>
        <w:t xml:space="preserve">or impairment of a </w:t>
      </w:r>
      <w:r w:rsidRPr="0095248F" w:rsidR="00C07A5B">
        <w:rPr>
          <w:sz w:val="24"/>
        </w:rPr>
        <w:t>limb must file an application and be issued a</w:t>
      </w:r>
      <w:r w:rsidR="00B01366">
        <w:rPr>
          <w:sz w:val="24"/>
        </w:rPr>
        <w:t>n</w:t>
      </w:r>
      <w:r w:rsidRPr="0095248F" w:rsidR="00C07A5B">
        <w:rPr>
          <w:sz w:val="24"/>
        </w:rPr>
        <w:t xml:space="preserve"> </w:t>
      </w:r>
      <w:r w:rsidRPr="0095248F" w:rsidR="00330A83">
        <w:rPr>
          <w:sz w:val="24"/>
        </w:rPr>
        <w:t>SPE</w:t>
      </w:r>
      <w:r w:rsidRPr="0095248F" w:rsidR="00C07A5B">
        <w:rPr>
          <w:sz w:val="24"/>
        </w:rPr>
        <w:t xml:space="preserve"> </w:t>
      </w:r>
      <w:r w:rsidRPr="0095248F" w:rsidR="00F9028B">
        <w:rPr>
          <w:sz w:val="24"/>
        </w:rPr>
        <w:t xml:space="preserve">certificate </w:t>
      </w:r>
      <w:proofErr w:type="gramStart"/>
      <w:r w:rsidRPr="0095248F" w:rsidR="00C07A5B">
        <w:rPr>
          <w:sz w:val="24"/>
        </w:rPr>
        <w:t>in order to</w:t>
      </w:r>
      <w:proofErr w:type="gramEnd"/>
      <w:r w:rsidRPr="0095248F" w:rsidR="00C07A5B">
        <w:rPr>
          <w:sz w:val="24"/>
        </w:rPr>
        <w:t xml:space="preserve"> be physically qualified.  This is specified in </w:t>
      </w:r>
      <w:r w:rsidRPr="0095248F" w:rsidR="006F09DA">
        <w:rPr>
          <w:sz w:val="24"/>
        </w:rPr>
        <w:t xml:space="preserve">49 CFR </w:t>
      </w:r>
      <w:r w:rsidRPr="0095248F" w:rsidR="00C07A5B">
        <w:rPr>
          <w:sz w:val="24"/>
        </w:rPr>
        <w:t xml:space="preserve">391.49.  The application must be submitted to the appropriate FMCSA </w:t>
      </w:r>
      <w:r w:rsidRPr="0095248F" w:rsidR="00281261">
        <w:rPr>
          <w:sz w:val="24"/>
        </w:rPr>
        <w:t>S</w:t>
      </w:r>
      <w:r w:rsidRPr="0095248F" w:rsidR="00C07A5B">
        <w:rPr>
          <w:sz w:val="24"/>
        </w:rPr>
        <w:t xml:space="preserve">ervice </w:t>
      </w:r>
      <w:r w:rsidRPr="0095248F" w:rsidR="00281261">
        <w:rPr>
          <w:sz w:val="24"/>
        </w:rPr>
        <w:t>C</w:t>
      </w:r>
      <w:r w:rsidRPr="0095248F" w:rsidR="00330A83">
        <w:rPr>
          <w:sz w:val="24"/>
        </w:rPr>
        <w:t>e</w:t>
      </w:r>
      <w:r w:rsidRPr="0095248F" w:rsidR="00C07A5B">
        <w:rPr>
          <w:sz w:val="24"/>
        </w:rPr>
        <w:t xml:space="preserve">nter in which the driver has legal residence.  If the application is submitted jointly by the </w:t>
      </w:r>
      <w:r w:rsidRPr="0095248F" w:rsidR="007C4D42">
        <w:rPr>
          <w:sz w:val="24"/>
        </w:rPr>
        <w:t>driver</w:t>
      </w:r>
      <w:r w:rsidRPr="0095248F" w:rsidR="00C07A5B">
        <w:rPr>
          <w:sz w:val="24"/>
        </w:rPr>
        <w:t xml:space="preserve"> who seeks the SPE certificate and by the motor carrier who will employ the driver applicant, the application must be submitted to the FMCSA </w:t>
      </w:r>
      <w:r w:rsidRPr="0095248F" w:rsidR="00400680">
        <w:rPr>
          <w:sz w:val="24"/>
        </w:rPr>
        <w:t>S</w:t>
      </w:r>
      <w:r w:rsidRPr="0095248F" w:rsidR="00C07A5B">
        <w:rPr>
          <w:sz w:val="24"/>
        </w:rPr>
        <w:t xml:space="preserve">ervice </w:t>
      </w:r>
      <w:r w:rsidRPr="0095248F" w:rsidR="00400680">
        <w:rPr>
          <w:sz w:val="24"/>
        </w:rPr>
        <w:t>C</w:t>
      </w:r>
      <w:r w:rsidRPr="0095248F" w:rsidR="00C07A5B">
        <w:rPr>
          <w:sz w:val="24"/>
        </w:rPr>
        <w:t xml:space="preserve">enter </w:t>
      </w:r>
      <w:r w:rsidR="00670A15">
        <w:rPr>
          <w:sz w:val="24"/>
        </w:rPr>
        <w:t>for</w:t>
      </w:r>
      <w:r w:rsidRPr="0095248F" w:rsidR="00FD5A95">
        <w:rPr>
          <w:sz w:val="24"/>
        </w:rPr>
        <w:t xml:space="preserve"> where </w:t>
      </w:r>
      <w:r w:rsidRPr="0095248F" w:rsidR="00C07A5B">
        <w:rPr>
          <w:sz w:val="24"/>
        </w:rPr>
        <w:t xml:space="preserve">the motor carrier’s principal place of business is located.  If the SPE certificate is </w:t>
      </w:r>
      <w:r w:rsidR="005942CF">
        <w:rPr>
          <w:sz w:val="24"/>
        </w:rPr>
        <w:t>issued</w:t>
      </w:r>
      <w:r w:rsidRPr="0095248F" w:rsidR="00C07A5B">
        <w:rPr>
          <w:sz w:val="24"/>
        </w:rPr>
        <w:t xml:space="preserve">, the motor carrier must retain a copy of it in the </w:t>
      </w:r>
      <w:r w:rsidRPr="0095248F" w:rsidR="00952675">
        <w:rPr>
          <w:sz w:val="24"/>
        </w:rPr>
        <w:t xml:space="preserve">DQ </w:t>
      </w:r>
      <w:r w:rsidRPr="0095248F" w:rsidR="00C07A5B">
        <w:rPr>
          <w:sz w:val="24"/>
        </w:rPr>
        <w:t>file for 3 years</w:t>
      </w:r>
      <w:r w:rsidRPr="0095248F">
        <w:rPr>
          <w:sz w:val="24"/>
        </w:rPr>
        <w:t xml:space="preserve"> after the driver’s employment is terminated</w:t>
      </w:r>
      <w:r w:rsidRPr="0095248F" w:rsidR="00C07A5B">
        <w:rPr>
          <w:sz w:val="24"/>
        </w:rPr>
        <w:t xml:space="preserve">.  The SPE certificate is valid for 2 years (unless otherwise specified) and may be renewed.  </w:t>
      </w:r>
    </w:p>
    <w:p w:rsidRPr="0095248F" w:rsidR="000D5FB8" w:rsidP="00DA2DC0" w:rsidRDefault="000D5FB8" w14:paraId="25A257B7" w14:textId="77777777">
      <w:pPr>
        <w:widowControl/>
        <w:rPr>
          <w:sz w:val="24"/>
        </w:rPr>
      </w:pPr>
    </w:p>
    <w:p w:rsidRPr="0095248F" w:rsidR="00667D72" w:rsidP="00DA2DC0" w:rsidRDefault="00D20467" w14:paraId="600BDEEC" w14:textId="5F3C3D72">
      <w:pPr>
        <w:keepNext/>
        <w:widowControl/>
        <w:rPr>
          <w:sz w:val="24"/>
          <w:u w:val="single"/>
        </w:rPr>
      </w:pPr>
      <w:r w:rsidRPr="0095248F">
        <w:rPr>
          <w:sz w:val="24"/>
          <w:u w:val="single"/>
        </w:rPr>
        <w:t>IC-5</w:t>
      </w:r>
      <w:r w:rsidRPr="0095248F" w:rsidR="006B6EFE">
        <w:rPr>
          <w:sz w:val="24"/>
          <w:u w:val="single"/>
        </w:rPr>
        <w:t xml:space="preserve">:  </w:t>
      </w:r>
      <w:r w:rsidRPr="0095248F" w:rsidR="00667D72">
        <w:rPr>
          <w:sz w:val="24"/>
          <w:u w:val="single"/>
        </w:rPr>
        <w:t>National Registry of Certified Medical Examiners</w:t>
      </w:r>
    </w:p>
    <w:p w:rsidRPr="0095248F" w:rsidR="006E3DD9" w:rsidP="00DA2DC0" w:rsidRDefault="006E3DD9" w14:paraId="4273DC99" w14:textId="05ADC138">
      <w:pPr>
        <w:widowControl/>
        <w:rPr>
          <w:sz w:val="24"/>
        </w:rPr>
      </w:pPr>
      <w:r w:rsidRPr="0095248F">
        <w:rPr>
          <w:sz w:val="24"/>
        </w:rPr>
        <w:t xml:space="preserve">On April 20, 2012, </w:t>
      </w:r>
      <w:r w:rsidRPr="0095248F" w:rsidR="00F1534D">
        <w:rPr>
          <w:sz w:val="24"/>
        </w:rPr>
        <w:t>FMCSA</w:t>
      </w:r>
      <w:r w:rsidRPr="0095248F">
        <w:rPr>
          <w:sz w:val="24"/>
        </w:rPr>
        <w:t xml:space="preserve"> </w:t>
      </w:r>
      <w:r w:rsidR="006723CE">
        <w:rPr>
          <w:sz w:val="24"/>
        </w:rPr>
        <w:t xml:space="preserve">published </w:t>
      </w:r>
      <w:r w:rsidRPr="0095248F">
        <w:rPr>
          <w:sz w:val="24"/>
        </w:rPr>
        <w:t xml:space="preserve">a final rule titled </w:t>
      </w:r>
      <w:r w:rsidRPr="0095248F">
        <w:rPr>
          <w:i/>
          <w:sz w:val="24"/>
        </w:rPr>
        <w:t>National Registry of Certified Medical Examiners</w:t>
      </w:r>
      <w:r w:rsidRPr="0095248F">
        <w:rPr>
          <w:sz w:val="24"/>
        </w:rPr>
        <w:t xml:space="preserve"> (77 FR 24104).  The </w:t>
      </w:r>
      <w:r w:rsidRPr="0095248F" w:rsidR="0007309E">
        <w:rPr>
          <w:sz w:val="24"/>
        </w:rPr>
        <w:t xml:space="preserve">final rule </w:t>
      </w:r>
      <w:r w:rsidR="00207BF3">
        <w:rPr>
          <w:sz w:val="24"/>
        </w:rPr>
        <w:t>amended the FMCSRs to require</w:t>
      </w:r>
      <w:r w:rsidRPr="0095248F" w:rsidR="00207BF3">
        <w:rPr>
          <w:sz w:val="24"/>
        </w:rPr>
        <w:t xml:space="preserve"> </w:t>
      </w:r>
      <w:r w:rsidRPr="0095248F" w:rsidR="009C2BE7">
        <w:rPr>
          <w:sz w:val="24"/>
        </w:rPr>
        <w:t>ME</w:t>
      </w:r>
      <w:r w:rsidRPr="0095248F">
        <w:rPr>
          <w:sz w:val="24"/>
        </w:rPr>
        <w:t xml:space="preserve">s </w:t>
      </w:r>
      <w:r w:rsidR="00344B7B">
        <w:rPr>
          <w:sz w:val="24"/>
        </w:rPr>
        <w:t>who</w:t>
      </w:r>
      <w:r w:rsidRPr="0095248F">
        <w:rPr>
          <w:sz w:val="24"/>
        </w:rPr>
        <w:t xml:space="preserve"> conduct </w:t>
      </w:r>
      <w:r w:rsidR="00EC31D3">
        <w:rPr>
          <w:sz w:val="24"/>
        </w:rPr>
        <w:t>physical qualification</w:t>
      </w:r>
      <w:r w:rsidRPr="0095248F" w:rsidR="0007309E">
        <w:rPr>
          <w:sz w:val="24"/>
        </w:rPr>
        <w:t xml:space="preserve"> </w:t>
      </w:r>
      <w:r w:rsidRPr="0095248F">
        <w:rPr>
          <w:sz w:val="24"/>
        </w:rPr>
        <w:t xml:space="preserve">examinations for interstate </w:t>
      </w:r>
      <w:r w:rsidRPr="0095248F" w:rsidR="0007309E">
        <w:rPr>
          <w:sz w:val="24"/>
        </w:rPr>
        <w:t xml:space="preserve">CMV </w:t>
      </w:r>
      <w:r w:rsidRPr="0095248F">
        <w:rPr>
          <w:sz w:val="24"/>
        </w:rPr>
        <w:t xml:space="preserve">drivers to complete training concerning </w:t>
      </w:r>
      <w:r w:rsidRPr="0095248F" w:rsidR="00F1534D">
        <w:rPr>
          <w:sz w:val="24"/>
        </w:rPr>
        <w:t>FMCSA</w:t>
      </w:r>
      <w:r w:rsidR="00EC31D3">
        <w:rPr>
          <w:sz w:val="24"/>
        </w:rPr>
        <w:t>’s</w:t>
      </w:r>
      <w:r w:rsidRPr="0095248F">
        <w:rPr>
          <w:sz w:val="24"/>
        </w:rPr>
        <w:t xml:space="preserve"> physical qualification standards, pass a certification test</w:t>
      </w:r>
      <w:r w:rsidR="00377378">
        <w:rPr>
          <w:sz w:val="24"/>
        </w:rPr>
        <w:t>,</w:t>
      </w:r>
      <w:r w:rsidRPr="0095248F">
        <w:rPr>
          <w:sz w:val="24"/>
        </w:rPr>
        <w:t xml:space="preserve"> and maintain competence through periodic training and testing.  </w:t>
      </w:r>
      <w:r w:rsidRPr="0095248F" w:rsidR="009C2BE7">
        <w:rPr>
          <w:sz w:val="24"/>
        </w:rPr>
        <w:t>ME</w:t>
      </w:r>
      <w:r w:rsidRPr="0095248F" w:rsidR="00B15B4F">
        <w:rPr>
          <w:sz w:val="24"/>
        </w:rPr>
        <w:t xml:space="preserve"> candidates</w:t>
      </w:r>
      <w:r w:rsidRPr="0095248F">
        <w:rPr>
          <w:sz w:val="24"/>
        </w:rPr>
        <w:t xml:space="preserve"> submit demographic and eligibility data </w:t>
      </w:r>
      <w:proofErr w:type="gramStart"/>
      <w:r w:rsidRPr="0095248F">
        <w:rPr>
          <w:sz w:val="24"/>
        </w:rPr>
        <w:t>in order to</w:t>
      </w:r>
      <w:proofErr w:type="gramEnd"/>
      <w:r w:rsidRPr="0095248F">
        <w:rPr>
          <w:sz w:val="24"/>
        </w:rPr>
        <w:t xml:space="preserve"> </w:t>
      </w:r>
      <w:r w:rsidRPr="0095248F" w:rsidR="0007309E">
        <w:rPr>
          <w:sz w:val="24"/>
        </w:rPr>
        <w:t xml:space="preserve">register </w:t>
      </w:r>
      <w:r w:rsidR="00207BF3">
        <w:rPr>
          <w:sz w:val="24"/>
        </w:rPr>
        <w:t>with</w:t>
      </w:r>
      <w:r w:rsidRPr="0095248F" w:rsidR="00207BF3">
        <w:rPr>
          <w:sz w:val="24"/>
        </w:rPr>
        <w:t xml:space="preserve"> </w:t>
      </w:r>
      <w:r w:rsidRPr="0095248F" w:rsidR="0007309E">
        <w:rPr>
          <w:sz w:val="24"/>
        </w:rPr>
        <w:t xml:space="preserve">the National </w:t>
      </w:r>
      <w:r w:rsidRPr="0095248F" w:rsidR="002261A1">
        <w:rPr>
          <w:sz w:val="24"/>
        </w:rPr>
        <w:t>Registry</w:t>
      </w:r>
      <w:r w:rsidRPr="0095248F" w:rsidR="0007309E">
        <w:rPr>
          <w:sz w:val="24"/>
        </w:rPr>
        <w:t xml:space="preserve"> </w:t>
      </w:r>
      <w:r w:rsidR="00207BF3">
        <w:rPr>
          <w:sz w:val="24"/>
        </w:rPr>
        <w:t>and</w:t>
      </w:r>
      <w:r w:rsidRPr="0095248F">
        <w:rPr>
          <w:sz w:val="24"/>
        </w:rPr>
        <w:t xml:space="preserve"> </w:t>
      </w:r>
      <w:r w:rsidRPr="0095248F" w:rsidR="0007309E">
        <w:rPr>
          <w:sz w:val="24"/>
        </w:rPr>
        <w:t>begin the certification process</w:t>
      </w:r>
      <w:r w:rsidRPr="0095248F">
        <w:rPr>
          <w:sz w:val="24"/>
        </w:rPr>
        <w:t xml:space="preserve">.  </w:t>
      </w:r>
      <w:r w:rsidRPr="0095248F" w:rsidR="009C2BE7">
        <w:rPr>
          <w:sz w:val="24"/>
        </w:rPr>
        <w:t>ME</w:t>
      </w:r>
      <w:r w:rsidRPr="0095248F" w:rsidR="00B15B4F">
        <w:rPr>
          <w:sz w:val="24"/>
        </w:rPr>
        <w:t xml:space="preserve"> candidates must pass a certification test administered by a</w:t>
      </w:r>
      <w:r w:rsidR="00207BF3">
        <w:rPr>
          <w:sz w:val="24"/>
        </w:rPr>
        <w:t>n</w:t>
      </w:r>
      <w:r w:rsidRPr="0095248F" w:rsidR="00F9473A">
        <w:rPr>
          <w:sz w:val="24"/>
        </w:rPr>
        <w:t xml:space="preserve"> FMCSA-approved</w:t>
      </w:r>
      <w:r w:rsidRPr="0095248F" w:rsidR="00B15B4F">
        <w:rPr>
          <w:sz w:val="24"/>
        </w:rPr>
        <w:t xml:space="preserve"> testing organization that </w:t>
      </w:r>
      <w:r w:rsidRPr="0095248F" w:rsidR="0007309E">
        <w:rPr>
          <w:sz w:val="24"/>
        </w:rPr>
        <w:t xml:space="preserve">verifies eligibility </w:t>
      </w:r>
      <w:r w:rsidRPr="0095248F" w:rsidR="00B15B4F">
        <w:rPr>
          <w:sz w:val="24"/>
        </w:rPr>
        <w:t xml:space="preserve">and forwards test results to the National Registry.  </w:t>
      </w:r>
      <w:r w:rsidR="00207BF3">
        <w:rPr>
          <w:sz w:val="24"/>
        </w:rPr>
        <w:t xml:space="preserve">The amended regulations </w:t>
      </w:r>
      <w:r w:rsidRPr="0095248F">
        <w:rPr>
          <w:sz w:val="24"/>
        </w:rPr>
        <w:t xml:space="preserve">require </w:t>
      </w:r>
      <w:r w:rsidRPr="0095248F" w:rsidR="009C2BE7">
        <w:rPr>
          <w:sz w:val="24"/>
        </w:rPr>
        <w:t>ME</w:t>
      </w:r>
      <w:r w:rsidRPr="0095248F">
        <w:rPr>
          <w:sz w:val="24"/>
        </w:rPr>
        <w:t>s to transmit</w:t>
      </w:r>
      <w:r w:rsidRPr="00CB04AD" w:rsidR="00CB04AD">
        <w:rPr>
          <w:sz w:val="24"/>
        </w:rPr>
        <w:t xml:space="preserve"> </w:t>
      </w:r>
      <w:r w:rsidRPr="0095248F" w:rsidR="00CB04AD">
        <w:rPr>
          <w:sz w:val="24"/>
        </w:rPr>
        <w:t xml:space="preserve">the results of each completed CMV driver </w:t>
      </w:r>
      <w:r w:rsidR="00EC31D3">
        <w:rPr>
          <w:sz w:val="24"/>
        </w:rPr>
        <w:t>physical qualification</w:t>
      </w:r>
      <w:r w:rsidRPr="0095248F" w:rsidR="00CB04AD">
        <w:rPr>
          <w:sz w:val="24"/>
        </w:rPr>
        <w:t xml:space="preserve"> examination monthly</w:t>
      </w:r>
      <w:r w:rsidRPr="0095248F">
        <w:rPr>
          <w:sz w:val="24"/>
        </w:rPr>
        <w:t xml:space="preserve"> to </w:t>
      </w:r>
      <w:r w:rsidRPr="0095248F" w:rsidR="0007309E">
        <w:rPr>
          <w:sz w:val="24"/>
        </w:rPr>
        <w:t>the National Registry</w:t>
      </w:r>
      <w:r w:rsidR="009A2D22">
        <w:rPr>
          <w:sz w:val="24"/>
        </w:rPr>
        <w:t xml:space="preserve">.  As discussed below, this requirement has changed to reporting by midnight (local time) of the next calendar day following the examination as part of the </w:t>
      </w:r>
      <w:r w:rsidRPr="00F73DAD" w:rsidR="009A2D22">
        <w:rPr>
          <w:i/>
          <w:sz w:val="24"/>
        </w:rPr>
        <w:t>Medical Examiner’s Certification Integration</w:t>
      </w:r>
      <w:r w:rsidR="009A2D22">
        <w:rPr>
          <w:sz w:val="24"/>
        </w:rPr>
        <w:t xml:space="preserve"> final rule</w:t>
      </w:r>
      <w:r w:rsidR="00F37BE1">
        <w:rPr>
          <w:sz w:val="24"/>
        </w:rPr>
        <w:t xml:space="preserve"> but continues to be covered by IC-5</w:t>
      </w:r>
      <w:r w:rsidR="009A2D22">
        <w:rPr>
          <w:sz w:val="24"/>
        </w:rPr>
        <w:t>.</w:t>
      </w:r>
      <w:r w:rsidRPr="0095248F">
        <w:rPr>
          <w:sz w:val="24"/>
        </w:rPr>
        <w:t xml:space="preserve"> </w:t>
      </w:r>
      <w:r w:rsidRPr="0095248F" w:rsidR="00F37BE1">
        <w:rPr>
          <w:sz w:val="24"/>
        </w:rPr>
        <w:t xml:space="preserve"> </w:t>
      </w:r>
      <w:r w:rsidR="00F37BE1">
        <w:rPr>
          <w:sz w:val="24"/>
        </w:rPr>
        <w:t>The amended regulations also require MEs to p</w:t>
      </w:r>
      <w:r w:rsidRPr="0095248F">
        <w:rPr>
          <w:sz w:val="24"/>
        </w:rPr>
        <w:t xml:space="preserve">rovide copies of </w:t>
      </w:r>
      <w:r w:rsidR="00371047">
        <w:rPr>
          <w:sz w:val="24"/>
        </w:rPr>
        <w:t>Medical Examination Report (</w:t>
      </w:r>
      <w:r w:rsidRPr="0095248F" w:rsidR="00330A83">
        <w:rPr>
          <w:sz w:val="24"/>
        </w:rPr>
        <w:t>MER</w:t>
      </w:r>
      <w:r w:rsidR="00371047">
        <w:rPr>
          <w:sz w:val="24"/>
        </w:rPr>
        <w:t>)</w:t>
      </w:r>
      <w:r w:rsidRPr="0095248F" w:rsidR="00AE66B4">
        <w:rPr>
          <w:sz w:val="24"/>
        </w:rPr>
        <w:t xml:space="preserve"> Form</w:t>
      </w:r>
      <w:r w:rsidRPr="0095248F" w:rsidR="00330A83">
        <w:rPr>
          <w:sz w:val="24"/>
        </w:rPr>
        <w:t>s</w:t>
      </w:r>
      <w:r w:rsidR="00271C16">
        <w:rPr>
          <w:sz w:val="24"/>
        </w:rPr>
        <w:t>,</w:t>
      </w:r>
      <w:r w:rsidRPr="00271C16" w:rsidR="00271C16">
        <w:rPr>
          <w:sz w:val="24"/>
        </w:rPr>
        <w:t xml:space="preserve"> </w:t>
      </w:r>
      <w:r w:rsidRPr="0095248F" w:rsidR="00271C16">
        <w:rPr>
          <w:sz w:val="24"/>
        </w:rPr>
        <w:t>MCSA-5875,</w:t>
      </w:r>
      <w:r w:rsidRPr="0095248F" w:rsidR="00330A83">
        <w:rPr>
          <w:sz w:val="24"/>
        </w:rPr>
        <w:t xml:space="preserve"> and MECs</w:t>
      </w:r>
      <w:r w:rsidRPr="0095248F" w:rsidR="0007309E">
        <w:rPr>
          <w:sz w:val="24"/>
        </w:rPr>
        <w:t xml:space="preserve"> </w:t>
      </w:r>
      <w:r w:rsidRPr="0095248F">
        <w:rPr>
          <w:sz w:val="24"/>
        </w:rPr>
        <w:t xml:space="preserve">to authorized representatives or agents of </w:t>
      </w:r>
      <w:r w:rsidRPr="0095248F" w:rsidR="00F1534D">
        <w:rPr>
          <w:sz w:val="24"/>
        </w:rPr>
        <w:t>FMCSA</w:t>
      </w:r>
      <w:r w:rsidRPr="0095248F">
        <w:rPr>
          <w:sz w:val="24"/>
        </w:rPr>
        <w:t xml:space="preserve"> or authorized State or local enforcement agency representatives upon request.  </w:t>
      </w:r>
      <w:r w:rsidR="00207BF3">
        <w:rPr>
          <w:sz w:val="24"/>
        </w:rPr>
        <w:t>Employers are required</w:t>
      </w:r>
      <w:r w:rsidRPr="0095248F" w:rsidR="00FF6BE3">
        <w:rPr>
          <w:sz w:val="24"/>
        </w:rPr>
        <w:t xml:space="preserve"> to verify the </w:t>
      </w:r>
      <w:r w:rsidR="00207BF3">
        <w:rPr>
          <w:sz w:val="24"/>
        </w:rPr>
        <w:t>N</w:t>
      </w:r>
      <w:r w:rsidRPr="0095248F" w:rsidR="00207BF3">
        <w:rPr>
          <w:sz w:val="24"/>
        </w:rPr>
        <w:t xml:space="preserve">ational </w:t>
      </w:r>
      <w:r w:rsidR="00207BF3">
        <w:rPr>
          <w:sz w:val="24"/>
        </w:rPr>
        <w:t>R</w:t>
      </w:r>
      <w:r w:rsidRPr="0095248F" w:rsidR="00207BF3">
        <w:rPr>
          <w:sz w:val="24"/>
        </w:rPr>
        <w:t xml:space="preserve">egistry </w:t>
      </w:r>
      <w:r w:rsidRPr="0095248F" w:rsidR="00330A83">
        <w:rPr>
          <w:sz w:val="24"/>
        </w:rPr>
        <w:t>number</w:t>
      </w:r>
      <w:r w:rsidR="000825AE">
        <w:rPr>
          <w:sz w:val="24"/>
        </w:rPr>
        <w:t>s</w:t>
      </w:r>
      <w:r w:rsidRPr="0095248F" w:rsidR="00330A83">
        <w:rPr>
          <w:sz w:val="24"/>
        </w:rPr>
        <w:t xml:space="preserve"> </w:t>
      </w:r>
      <w:r w:rsidRPr="0095248F" w:rsidR="00FF6BE3">
        <w:rPr>
          <w:sz w:val="24"/>
        </w:rPr>
        <w:t xml:space="preserve">of the </w:t>
      </w:r>
      <w:r w:rsidRPr="0095248F" w:rsidR="009C2BE7">
        <w:rPr>
          <w:sz w:val="24"/>
        </w:rPr>
        <w:t>ME</w:t>
      </w:r>
      <w:r w:rsidR="000825AE">
        <w:rPr>
          <w:sz w:val="24"/>
        </w:rPr>
        <w:t>s</w:t>
      </w:r>
      <w:r w:rsidRPr="0095248F" w:rsidR="00FF6BE3">
        <w:rPr>
          <w:sz w:val="24"/>
        </w:rPr>
        <w:t xml:space="preserve"> </w:t>
      </w:r>
      <w:r w:rsidR="000825AE">
        <w:rPr>
          <w:sz w:val="24"/>
        </w:rPr>
        <w:t>who examined their</w:t>
      </w:r>
      <w:r w:rsidRPr="0095248F" w:rsidR="00FF6BE3">
        <w:rPr>
          <w:sz w:val="24"/>
        </w:rPr>
        <w:t xml:space="preserve"> driver</w:t>
      </w:r>
      <w:r w:rsidR="000825AE">
        <w:rPr>
          <w:sz w:val="24"/>
        </w:rPr>
        <w:t>s</w:t>
      </w:r>
      <w:r w:rsidRPr="0095248F" w:rsidR="00FF6BE3">
        <w:rPr>
          <w:sz w:val="24"/>
        </w:rPr>
        <w:t xml:space="preserve"> and place a note</w:t>
      </w:r>
      <w:r w:rsidRPr="0095248F" w:rsidR="000D4F4D">
        <w:rPr>
          <w:sz w:val="24"/>
        </w:rPr>
        <w:t xml:space="preserve"> regarding verification</w:t>
      </w:r>
      <w:r w:rsidRPr="0095248F" w:rsidR="00FF6BE3">
        <w:rPr>
          <w:sz w:val="24"/>
        </w:rPr>
        <w:t xml:space="preserve"> in the </w:t>
      </w:r>
      <w:r w:rsidRPr="0095248F" w:rsidR="00715318">
        <w:rPr>
          <w:sz w:val="24"/>
        </w:rPr>
        <w:t>DQ file</w:t>
      </w:r>
      <w:r w:rsidRPr="0095248F" w:rsidR="00FF6BE3">
        <w:rPr>
          <w:sz w:val="24"/>
        </w:rPr>
        <w:t xml:space="preserve">.  </w:t>
      </w:r>
      <w:r w:rsidRPr="0095248F">
        <w:rPr>
          <w:sz w:val="24"/>
        </w:rPr>
        <w:t xml:space="preserve"> </w:t>
      </w:r>
    </w:p>
    <w:p w:rsidRPr="0095248F" w:rsidR="00B40F17" w:rsidP="00DA2DC0" w:rsidRDefault="00B40F17" w14:paraId="71E2C3C1" w14:textId="77777777">
      <w:pPr>
        <w:widowControl/>
        <w:rPr>
          <w:sz w:val="24"/>
        </w:rPr>
      </w:pPr>
    </w:p>
    <w:p w:rsidRPr="0095248F" w:rsidR="00667D72" w:rsidP="00DA2DC0" w:rsidRDefault="00D20467" w14:paraId="237CABB7" w14:textId="50D8FF31">
      <w:pPr>
        <w:keepNext/>
        <w:widowControl/>
        <w:rPr>
          <w:sz w:val="24"/>
          <w:u w:val="single"/>
        </w:rPr>
      </w:pPr>
      <w:r w:rsidRPr="0095248F">
        <w:rPr>
          <w:sz w:val="24"/>
          <w:u w:val="single"/>
        </w:rPr>
        <w:t>IC-6</w:t>
      </w:r>
      <w:r w:rsidRPr="0095248F" w:rsidR="006B6EFE">
        <w:rPr>
          <w:sz w:val="24"/>
          <w:u w:val="single"/>
        </w:rPr>
        <w:t xml:space="preserve">:  </w:t>
      </w:r>
      <w:r w:rsidRPr="0095248F" w:rsidR="00667D72">
        <w:rPr>
          <w:sz w:val="24"/>
          <w:u w:val="single"/>
        </w:rPr>
        <w:t>Medical Examiner</w:t>
      </w:r>
      <w:r w:rsidR="007B0EEE">
        <w:rPr>
          <w:sz w:val="24"/>
          <w:u w:val="single"/>
        </w:rPr>
        <w:t>’</w:t>
      </w:r>
      <w:r w:rsidRPr="0095248F" w:rsidR="00667D72">
        <w:rPr>
          <w:sz w:val="24"/>
          <w:u w:val="single"/>
        </w:rPr>
        <w:t>s Certification Integration Final Rule</w:t>
      </w:r>
    </w:p>
    <w:p w:rsidR="00BE4125" w:rsidP="00F37BE1" w:rsidRDefault="008E235F" w14:paraId="335DF775" w14:textId="27066D0B">
      <w:pPr>
        <w:rPr>
          <w:sz w:val="24"/>
        </w:rPr>
      </w:pPr>
      <w:r w:rsidRPr="0095248F">
        <w:rPr>
          <w:sz w:val="24"/>
        </w:rPr>
        <w:t xml:space="preserve">On </w:t>
      </w:r>
      <w:r w:rsidRPr="0095248F" w:rsidR="00823D4A">
        <w:rPr>
          <w:sz w:val="24"/>
        </w:rPr>
        <w:t>April</w:t>
      </w:r>
      <w:r w:rsidRPr="0095248F" w:rsidR="003E618A">
        <w:rPr>
          <w:sz w:val="24"/>
        </w:rPr>
        <w:t xml:space="preserve"> 23</w:t>
      </w:r>
      <w:r w:rsidRPr="0095248F">
        <w:rPr>
          <w:sz w:val="24"/>
        </w:rPr>
        <w:t xml:space="preserve">, 2015, FMCSA </w:t>
      </w:r>
      <w:r w:rsidR="006723CE">
        <w:rPr>
          <w:sz w:val="24"/>
        </w:rPr>
        <w:t>published</w:t>
      </w:r>
      <w:r w:rsidRPr="0095248F">
        <w:rPr>
          <w:sz w:val="24"/>
        </w:rPr>
        <w:t xml:space="preserve"> a final rule</w:t>
      </w:r>
      <w:r w:rsidR="00953497">
        <w:rPr>
          <w:sz w:val="24"/>
        </w:rPr>
        <w:t>,</w:t>
      </w:r>
      <w:r w:rsidRPr="0095248F">
        <w:rPr>
          <w:sz w:val="24"/>
        </w:rPr>
        <w:t xml:space="preserve"> titled </w:t>
      </w:r>
      <w:r w:rsidRPr="0095248F" w:rsidR="00C44096">
        <w:rPr>
          <w:i/>
          <w:sz w:val="24"/>
        </w:rPr>
        <w:t>Medical Examiner</w:t>
      </w:r>
      <w:r w:rsidR="007B0EEE">
        <w:rPr>
          <w:i/>
          <w:sz w:val="24"/>
        </w:rPr>
        <w:t>’</w:t>
      </w:r>
      <w:r w:rsidRPr="0095248F" w:rsidR="00C44096">
        <w:rPr>
          <w:i/>
          <w:sz w:val="24"/>
        </w:rPr>
        <w:t>s Certification Integration</w:t>
      </w:r>
      <w:r w:rsidRPr="0095248F" w:rsidR="00C44096">
        <w:rPr>
          <w:sz w:val="24"/>
        </w:rPr>
        <w:t xml:space="preserve"> </w:t>
      </w:r>
      <w:r w:rsidRPr="0095248F" w:rsidR="00392288">
        <w:rPr>
          <w:sz w:val="24"/>
        </w:rPr>
        <w:t>(80 FR 22790),</w:t>
      </w:r>
      <w:r w:rsidR="00F37BE1">
        <w:rPr>
          <w:sz w:val="24"/>
        </w:rPr>
        <w:t xml:space="preserve"> with a compliance date of June 22, 2018,</w:t>
      </w:r>
      <w:r w:rsidRPr="0095248F" w:rsidR="00C44096">
        <w:rPr>
          <w:sz w:val="24"/>
        </w:rPr>
        <w:t xml:space="preserve"> </w:t>
      </w:r>
      <w:r w:rsidR="00953497">
        <w:rPr>
          <w:sz w:val="24"/>
        </w:rPr>
        <w:t xml:space="preserve">as </w:t>
      </w:r>
      <w:r w:rsidRPr="0095248F" w:rsidR="00C44096">
        <w:rPr>
          <w:sz w:val="24"/>
        </w:rPr>
        <w:t xml:space="preserve">a follow-on rule to the National Registry final rule and the </w:t>
      </w:r>
      <w:r w:rsidRPr="009F4876" w:rsidR="0023079D">
        <w:rPr>
          <w:i/>
          <w:sz w:val="24"/>
        </w:rPr>
        <w:t>M</w:t>
      </w:r>
      <w:r w:rsidRPr="009F4876" w:rsidR="008013B7">
        <w:rPr>
          <w:i/>
          <w:sz w:val="24"/>
        </w:rPr>
        <w:t xml:space="preserve">edical </w:t>
      </w:r>
      <w:r w:rsidRPr="009F4876" w:rsidR="0023079D">
        <w:rPr>
          <w:i/>
          <w:sz w:val="24"/>
        </w:rPr>
        <w:t>C</w:t>
      </w:r>
      <w:r w:rsidRPr="009F4876" w:rsidR="008013B7">
        <w:rPr>
          <w:i/>
          <w:sz w:val="24"/>
        </w:rPr>
        <w:t xml:space="preserve">ertification </w:t>
      </w:r>
      <w:r w:rsidRPr="009F4876" w:rsidR="0023079D">
        <w:rPr>
          <w:i/>
          <w:sz w:val="24"/>
        </w:rPr>
        <w:t>R</w:t>
      </w:r>
      <w:r w:rsidRPr="009F4876" w:rsidR="008013B7">
        <w:rPr>
          <w:i/>
          <w:sz w:val="24"/>
        </w:rPr>
        <w:t xml:space="preserve">equirements as </w:t>
      </w:r>
      <w:r w:rsidRPr="009F4876" w:rsidR="0023079D">
        <w:rPr>
          <w:i/>
          <w:sz w:val="24"/>
        </w:rPr>
        <w:t>P</w:t>
      </w:r>
      <w:r w:rsidRPr="009F4876" w:rsidR="008013B7">
        <w:rPr>
          <w:i/>
          <w:sz w:val="24"/>
        </w:rPr>
        <w:t>art of the CDL</w:t>
      </w:r>
      <w:r w:rsidRPr="0095248F" w:rsidR="00C44096">
        <w:rPr>
          <w:sz w:val="24"/>
        </w:rPr>
        <w:t xml:space="preserve"> final rule</w:t>
      </w:r>
      <w:r w:rsidR="00D06113">
        <w:rPr>
          <w:sz w:val="24"/>
        </w:rPr>
        <w:t xml:space="preserve"> </w:t>
      </w:r>
      <w:r w:rsidR="003C6B5F">
        <w:rPr>
          <w:sz w:val="24"/>
        </w:rPr>
        <w:t>(73 FR 73096, December 1, 2008)</w:t>
      </w:r>
      <w:r w:rsidRPr="0095248F" w:rsidR="00C44096">
        <w:rPr>
          <w:sz w:val="24"/>
        </w:rPr>
        <w:t xml:space="preserve">.  </w:t>
      </w:r>
      <w:r w:rsidRPr="0095248F" w:rsidR="00DB5D4F">
        <w:rPr>
          <w:sz w:val="24"/>
        </w:rPr>
        <w:t xml:space="preserve">The purpose of the principal requirements established in the </w:t>
      </w:r>
      <w:r w:rsidRPr="0095248F" w:rsidR="00DB5D4F">
        <w:rPr>
          <w:i/>
          <w:sz w:val="24"/>
        </w:rPr>
        <w:t>Medical Examiner’s Certification Integration</w:t>
      </w:r>
      <w:r w:rsidRPr="0095248F" w:rsidR="00DB5D4F">
        <w:rPr>
          <w:sz w:val="24"/>
        </w:rPr>
        <w:t xml:space="preserve"> final rule </w:t>
      </w:r>
      <w:r w:rsidR="00DB5D4F">
        <w:rPr>
          <w:sz w:val="24"/>
        </w:rPr>
        <w:t>was</w:t>
      </w:r>
      <w:r w:rsidRPr="0095248F" w:rsidR="00DB5D4F">
        <w:rPr>
          <w:sz w:val="24"/>
        </w:rPr>
        <w:t xml:space="preserve"> to modify the requirements adopted in the</w:t>
      </w:r>
      <w:r w:rsidR="00DB5D4F">
        <w:rPr>
          <w:sz w:val="24"/>
        </w:rPr>
        <w:t>se</w:t>
      </w:r>
      <w:r w:rsidRPr="0095248F" w:rsidR="00DB5D4F">
        <w:rPr>
          <w:sz w:val="24"/>
        </w:rPr>
        <w:t xml:space="preserve"> two previous rules.  </w:t>
      </w:r>
    </w:p>
    <w:p w:rsidR="00BE4125" w:rsidP="00F37BE1" w:rsidRDefault="00BE4125" w14:paraId="7BDF65FF" w14:textId="77777777">
      <w:pPr>
        <w:rPr>
          <w:sz w:val="24"/>
        </w:rPr>
      </w:pPr>
    </w:p>
    <w:p w:rsidR="00645F9C" w:rsidP="00F37BE1" w:rsidRDefault="00DB5D4F" w14:paraId="0B3721F7" w14:textId="53823EA2">
      <w:pPr>
        <w:rPr>
          <w:sz w:val="24"/>
        </w:rPr>
      </w:pPr>
      <w:r>
        <w:rPr>
          <w:sz w:val="24"/>
        </w:rPr>
        <w:t>A</w:t>
      </w:r>
      <w:r w:rsidR="00F37BE1">
        <w:rPr>
          <w:sz w:val="24"/>
        </w:rPr>
        <w:t>s the</w:t>
      </w:r>
      <w:r w:rsidRPr="0011313E" w:rsidR="00F37BE1">
        <w:rPr>
          <w:sz w:val="24"/>
        </w:rPr>
        <w:t xml:space="preserve"> </w:t>
      </w:r>
      <w:r w:rsidRPr="00653A2F" w:rsidR="00F37BE1">
        <w:rPr>
          <w:i/>
          <w:sz w:val="24"/>
        </w:rPr>
        <w:t>Medical Examiner’s Certification Integration</w:t>
      </w:r>
      <w:r w:rsidRPr="0011313E" w:rsidR="00F37BE1">
        <w:rPr>
          <w:sz w:val="24"/>
        </w:rPr>
        <w:t xml:space="preserve"> final rule compliance date </w:t>
      </w:r>
      <w:r w:rsidR="00F37BE1">
        <w:rPr>
          <w:sz w:val="24"/>
        </w:rPr>
        <w:t>approached</w:t>
      </w:r>
      <w:r w:rsidRPr="0011313E" w:rsidR="00F37BE1">
        <w:rPr>
          <w:sz w:val="24"/>
        </w:rPr>
        <w:t xml:space="preserve">, FMCSA </w:t>
      </w:r>
      <w:r>
        <w:rPr>
          <w:sz w:val="24"/>
        </w:rPr>
        <w:t xml:space="preserve">concluded that the </w:t>
      </w:r>
      <w:r w:rsidRPr="0011313E">
        <w:rPr>
          <w:sz w:val="24"/>
        </w:rPr>
        <w:t xml:space="preserve">information technology infrastructure </w:t>
      </w:r>
      <w:r>
        <w:rPr>
          <w:sz w:val="24"/>
        </w:rPr>
        <w:t xml:space="preserve">necessary to implement the portions of the final rule that required the electronic transmission of data would </w:t>
      </w:r>
      <w:r w:rsidRPr="0011313E" w:rsidR="00F37BE1">
        <w:rPr>
          <w:sz w:val="24"/>
        </w:rPr>
        <w:t xml:space="preserve">not be available on June 22, 2018. </w:t>
      </w:r>
      <w:r w:rsidR="00F37BE1">
        <w:rPr>
          <w:sz w:val="24"/>
        </w:rPr>
        <w:t xml:space="preserve"> </w:t>
      </w:r>
      <w:r>
        <w:rPr>
          <w:sz w:val="24"/>
        </w:rPr>
        <w:t>Accordingly</w:t>
      </w:r>
      <w:r w:rsidRPr="008C2D69" w:rsidR="00F37BE1">
        <w:rPr>
          <w:sz w:val="24"/>
        </w:rPr>
        <w:t xml:space="preserve">, on June 21, 2018, FMCSA published a notice extending the compliance date for several of the provisions in the </w:t>
      </w:r>
      <w:r w:rsidRPr="006C443B" w:rsidR="00F37BE1">
        <w:rPr>
          <w:i/>
          <w:sz w:val="24"/>
        </w:rPr>
        <w:t>Medical Examiner’s Certification Integration</w:t>
      </w:r>
      <w:r w:rsidRPr="008C2D69" w:rsidR="00F37BE1">
        <w:rPr>
          <w:sz w:val="24"/>
        </w:rPr>
        <w:t xml:space="preserve"> final rule </w:t>
      </w:r>
      <w:r w:rsidRPr="0011313E" w:rsidR="00F37BE1">
        <w:rPr>
          <w:sz w:val="24"/>
        </w:rPr>
        <w:t>to June 22, 2021</w:t>
      </w:r>
      <w:r w:rsidR="00F9428F">
        <w:rPr>
          <w:sz w:val="24"/>
        </w:rPr>
        <w:t xml:space="preserve"> </w:t>
      </w:r>
      <w:r w:rsidRPr="00F9428F" w:rsidR="00F9428F">
        <w:rPr>
          <w:sz w:val="24"/>
        </w:rPr>
        <w:t>(83 FR 28774</w:t>
      </w:r>
      <w:r w:rsidRPr="008C2D69">
        <w:rPr>
          <w:sz w:val="24"/>
        </w:rPr>
        <w:t>)</w:t>
      </w:r>
      <w:r>
        <w:rPr>
          <w:sz w:val="24"/>
        </w:rPr>
        <w:t>.</w:t>
      </w:r>
      <w:r w:rsidR="00465D31">
        <w:rPr>
          <w:sz w:val="24"/>
        </w:rPr>
        <w:t xml:space="preserve"> </w:t>
      </w:r>
      <w:r>
        <w:rPr>
          <w:sz w:val="24"/>
        </w:rPr>
        <w:t xml:space="preserve"> </w:t>
      </w:r>
    </w:p>
    <w:p w:rsidR="00645F9C" w:rsidP="00F37BE1" w:rsidRDefault="00645F9C" w14:paraId="4007FF9C" w14:textId="77777777">
      <w:pPr>
        <w:rPr>
          <w:sz w:val="24"/>
        </w:rPr>
      </w:pPr>
    </w:p>
    <w:p w:rsidR="00645F9C" w:rsidP="00F37BE1" w:rsidRDefault="00645F9C" w14:paraId="05F02557" w14:textId="1866F364">
      <w:pPr>
        <w:rPr>
          <w:sz w:val="24"/>
        </w:rPr>
      </w:pPr>
      <w:r w:rsidRPr="00645F9C">
        <w:rPr>
          <w:sz w:val="24"/>
        </w:rPr>
        <w:t>As the June 22, 2021 compliance date approache</w:t>
      </w:r>
      <w:r w:rsidR="00271C16">
        <w:rPr>
          <w:sz w:val="24"/>
        </w:rPr>
        <w:t>d</w:t>
      </w:r>
      <w:r w:rsidRPr="00645F9C">
        <w:rPr>
          <w:sz w:val="24"/>
        </w:rPr>
        <w:t xml:space="preserve">, FMCSA </w:t>
      </w:r>
      <w:r w:rsidR="00271C16">
        <w:rPr>
          <w:sz w:val="24"/>
        </w:rPr>
        <w:t>again</w:t>
      </w:r>
      <w:r w:rsidRPr="00645F9C">
        <w:rPr>
          <w:sz w:val="24"/>
        </w:rPr>
        <w:t xml:space="preserve"> concluded that additional time </w:t>
      </w:r>
      <w:r w:rsidR="00271C16">
        <w:rPr>
          <w:sz w:val="24"/>
        </w:rPr>
        <w:t>was</w:t>
      </w:r>
      <w:r w:rsidRPr="00645F9C">
        <w:rPr>
          <w:sz w:val="24"/>
        </w:rPr>
        <w:t xml:space="preserve"> needed for FMCSA to complete certain information technology system development tasks for its National Registry and to provide the </w:t>
      </w:r>
      <w:r w:rsidR="00BC6120">
        <w:rPr>
          <w:sz w:val="24"/>
        </w:rPr>
        <w:t>State driver’s licensing agencies (</w:t>
      </w:r>
      <w:r>
        <w:rPr>
          <w:sz w:val="24"/>
        </w:rPr>
        <w:t>SDLA</w:t>
      </w:r>
      <w:r w:rsidR="00BC6120">
        <w:rPr>
          <w:sz w:val="24"/>
        </w:rPr>
        <w:t>)</w:t>
      </w:r>
      <w:r w:rsidRPr="00645F9C">
        <w:rPr>
          <w:sz w:val="24"/>
        </w:rPr>
        <w:t xml:space="preserve"> sufficient time to make the necessary information technology programming changes after the new National Registry system is available. </w:t>
      </w:r>
      <w:r>
        <w:rPr>
          <w:sz w:val="24"/>
        </w:rPr>
        <w:t xml:space="preserve"> </w:t>
      </w:r>
      <w:r w:rsidRPr="00645F9C">
        <w:rPr>
          <w:sz w:val="24"/>
        </w:rPr>
        <w:t xml:space="preserve">Accordingly, </w:t>
      </w:r>
      <w:r w:rsidR="00271C16">
        <w:rPr>
          <w:sz w:val="24"/>
        </w:rPr>
        <w:t xml:space="preserve">on June 22, 2021, </w:t>
      </w:r>
      <w:r w:rsidRPr="00645F9C">
        <w:rPr>
          <w:sz w:val="24"/>
        </w:rPr>
        <w:t>FMCSA amend</w:t>
      </w:r>
      <w:r w:rsidR="00271C16">
        <w:rPr>
          <w:sz w:val="24"/>
        </w:rPr>
        <w:t>ed</w:t>
      </w:r>
      <w:r w:rsidRPr="00645F9C">
        <w:rPr>
          <w:sz w:val="24"/>
        </w:rPr>
        <w:t xml:space="preserve"> its regulations to extend the compliance date from June 22, 2021</w:t>
      </w:r>
      <w:r w:rsidR="007A73AF">
        <w:rPr>
          <w:sz w:val="24"/>
        </w:rPr>
        <w:t>,</w:t>
      </w:r>
      <w:r w:rsidRPr="00645F9C">
        <w:rPr>
          <w:sz w:val="24"/>
        </w:rPr>
        <w:t xml:space="preserve"> to June 23, 2025</w:t>
      </w:r>
      <w:r w:rsidR="007A73AF">
        <w:rPr>
          <w:sz w:val="24"/>
        </w:rPr>
        <w:t>,</w:t>
      </w:r>
      <w:r w:rsidRPr="00645F9C">
        <w:rPr>
          <w:sz w:val="24"/>
        </w:rPr>
        <w:t xml:space="preserve"> for several provisions of its </w:t>
      </w:r>
      <w:r w:rsidRPr="00A03039">
        <w:rPr>
          <w:i/>
          <w:sz w:val="24"/>
        </w:rPr>
        <w:t>Medical Examiner’s Certification Integration</w:t>
      </w:r>
      <w:r w:rsidRPr="00645F9C">
        <w:rPr>
          <w:sz w:val="24"/>
        </w:rPr>
        <w:t xml:space="preserve"> final rule</w:t>
      </w:r>
      <w:r w:rsidR="00271C16">
        <w:rPr>
          <w:sz w:val="24"/>
        </w:rPr>
        <w:t xml:space="preserve"> </w:t>
      </w:r>
      <w:bookmarkStart w:name="_Hlk78644875" w:id="4"/>
      <w:r w:rsidR="00271C16">
        <w:rPr>
          <w:sz w:val="24"/>
        </w:rPr>
        <w:t>(</w:t>
      </w:r>
      <w:r w:rsidR="00E41AF1">
        <w:rPr>
          <w:sz w:val="24"/>
        </w:rPr>
        <w:t>86 FR 32643)</w:t>
      </w:r>
      <w:bookmarkEnd w:id="4"/>
      <w:r w:rsidRPr="00645F9C">
        <w:rPr>
          <w:sz w:val="24"/>
        </w:rPr>
        <w:t>.</w:t>
      </w:r>
    </w:p>
    <w:p w:rsidR="00645F9C" w:rsidP="00F37BE1" w:rsidRDefault="00645F9C" w14:paraId="7FDFD873" w14:textId="46BF720A">
      <w:pPr>
        <w:rPr>
          <w:sz w:val="24"/>
        </w:rPr>
      </w:pPr>
    </w:p>
    <w:p w:rsidR="00F37BE1" w:rsidP="00F37BE1" w:rsidRDefault="00DB5D4F" w14:paraId="1D5A39CA" w14:textId="23852D41">
      <w:pPr>
        <w:rPr>
          <w:sz w:val="24"/>
        </w:rPr>
      </w:pPr>
      <w:r>
        <w:rPr>
          <w:sz w:val="24"/>
        </w:rPr>
        <w:t xml:space="preserve">The discussion below </w:t>
      </w:r>
      <w:r w:rsidRPr="00645F9C" w:rsidR="00645F9C">
        <w:rPr>
          <w:sz w:val="24"/>
        </w:rPr>
        <w:t xml:space="preserve">summarizes the status of the relevant provisions of the </w:t>
      </w:r>
      <w:r w:rsidRPr="00A03039" w:rsidR="00645F9C">
        <w:rPr>
          <w:i/>
          <w:sz w:val="24"/>
        </w:rPr>
        <w:t xml:space="preserve">Medical </w:t>
      </w:r>
      <w:r w:rsidRPr="00A03039" w:rsidR="00645F9C">
        <w:rPr>
          <w:i/>
          <w:sz w:val="24"/>
        </w:rPr>
        <w:lastRenderedPageBreak/>
        <w:t xml:space="preserve">Examiner’s Certification Integration </w:t>
      </w:r>
      <w:r w:rsidRPr="00645F9C" w:rsidR="00645F9C">
        <w:rPr>
          <w:sz w:val="24"/>
        </w:rPr>
        <w:t>final rule, including the extension of certain compliance dates to June 23, 2025</w:t>
      </w:r>
      <w:r w:rsidR="00465D31">
        <w:rPr>
          <w:sz w:val="24"/>
        </w:rPr>
        <w:t xml:space="preserve">. </w:t>
      </w:r>
      <w:r w:rsidR="00645F9C">
        <w:rPr>
          <w:sz w:val="24"/>
        </w:rPr>
        <w:t xml:space="preserve"> </w:t>
      </w:r>
      <w:r w:rsidR="00465D31">
        <w:rPr>
          <w:sz w:val="24"/>
        </w:rPr>
        <w:t xml:space="preserve">Because </w:t>
      </w:r>
      <w:r w:rsidRPr="008C2D69" w:rsidR="00465D31">
        <w:rPr>
          <w:sz w:val="24"/>
        </w:rPr>
        <w:t xml:space="preserve">the </w:t>
      </w:r>
      <w:r w:rsidRPr="006C443B" w:rsidR="00465D31">
        <w:rPr>
          <w:i/>
          <w:sz w:val="24"/>
        </w:rPr>
        <w:t>Medical Examiner’s Certification Integration</w:t>
      </w:r>
      <w:r w:rsidRPr="008C2D69" w:rsidR="00465D31">
        <w:rPr>
          <w:sz w:val="24"/>
        </w:rPr>
        <w:t xml:space="preserve"> final rule</w:t>
      </w:r>
      <w:r w:rsidR="00465D31">
        <w:rPr>
          <w:sz w:val="24"/>
        </w:rPr>
        <w:t xml:space="preserve"> amended existing regulatory requirements, the associated paperwork burden for some provisions is accounted for in the original information collection.  </w:t>
      </w:r>
      <w:r w:rsidRPr="00465D31" w:rsidR="00465D31">
        <w:rPr>
          <w:sz w:val="24"/>
        </w:rPr>
        <w:t xml:space="preserve">The discussion below </w:t>
      </w:r>
      <w:r w:rsidR="00060E63">
        <w:rPr>
          <w:sz w:val="24"/>
        </w:rPr>
        <w:t xml:space="preserve">also </w:t>
      </w:r>
      <w:r w:rsidR="00343F8B">
        <w:rPr>
          <w:sz w:val="24"/>
        </w:rPr>
        <w:t>lists the information collection where the burden is included.</w:t>
      </w:r>
    </w:p>
    <w:p w:rsidR="00F37BE1" w:rsidP="00DA2DC0" w:rsidRDefault="00F37BE1" w14:paraId="7F9F287E" w14:textId="0881FF46">
      <w:pPr>
        <w:widowControl/>
        <w:rPr>
          <w:sz w:val="24"/>
        </w:rPr>
      </w:pPr>
    </w:p>
    <w:p w:rsidRPr="0095248F" w:rsidR="007627BD" w:rsidP="00DA2DC0" w:rsidRDefault="00253411" w14:paraId="00D454D7" w14:textId="7DEC8749">
      <w:pPr>
        <w:widowControl/>
        <w:rPr>
          <w:sz w:val="24"/>
        </w:rPr>
      </w:pPr>
      <w:r>
        <w:rPr>
          <w:sz w:val="24"/>
        </w:rPr>
        <w:t>As a result of t</w:t>
      </w:r>
      <w:r w:rsidRPr="0095248F">
        <w:rPr>
          <w:sz w:val="24"/>
        </w:rPr>
        <w:t xml:space="preserve">he </w:t>
      </w:r>
      <w:r w:rsidRPr="0095248F" w:rsidR="007627BD">
        <w:rPr>
          <w:i/>
          <w:sz w:val="24"/>
        </w:rPr>
        <w:t>Medical Examiner’s Certification Integration</w:t>
      </w:r>
      <w:r w:rsidR="00DB5D4F">
        <w:rPr>
          <w:i/>
          <w:sz w:val="24"/>
        </w:rPr>
        <w:t xml:space="preserve"> </w:t>
      </w:r>
      <w:r w:rsidRPr="00DB5D4F" w:rsidR="00DB5D4F">
        <w:rPr>
          <w:sz w:val="24"/>
        </w:rPr>
        <w:t>final rule</w:t>
      </w:r>
      <w:r>
        <w:rPr>
          <w:sz w:val="24"/>
        </w:rPr>
        <w:t xml:space="preserve">, the </w:t>
      </w:r>
      <w:r w:rsidR="00371047">
        <w:rPr>
          <w:sz w:val="24"/>
        </w:rPr>
        <w:t xml:space="preserve">FMCSRs </w:t>
      </w:r>
      <w:r>
        <w:rPr>
          <w:sz w:val="24"/>
        </w:rPr>
        <w:t xml:space="preserve">were amended to </w:t>
      </w:r>
      <w:r w:rsidRPr="0095248F" w:rsidR="00F177C8">
        <w:rPr>
          <w:sz w:val="24"/>
        </w:rPr>
        <w:t>require</w:t>
      </w:r>
      <w:r w:rsidRPr="0095248F" w:rsidR="007627BD">
        <w:rPr>
          <w:sz w:val="24"/>
        </w:rPr>
        <w:t>:</w:t>
      </w:r>
    </w:p>
    <w:p w:rsidRPr="0095248F" w:rsidR="007627BD" w:rsidP="00DA2DC0" w:rsidRDefault="007627BD" w14:paraId="6CC768E9" w14:textId="77777777">
      <w:pPr>
        <w:widowControl/>
        <w:rPr>
          <w:sz w:val="24"/>
        </w:rPr>
      </w:pPr>
    </w:p>
    <w:p w:rsidRPr="0095248F" w:rsidR="00F177C8" w:rsidP="00784946" w:rsidRDefault="00F177C8" w14:paraId="3910A450" w14:textId="37F49EAA">
      <w:pPr>
        <w:pStyle w:val="ListParagraph"/>
        <w:numPr>
          <w:ilvl w:val="0"/>
          <w:numId w:val="6"/>
        </w:numPr>
        <w:spacing w:after="0" w:line="240" w:lineRule="auto"/>
        <w:rPr>
          <w:rFonts w:ascii="Times New Roman" w:hAnsi="Times New Roman"/>
          <w:sz w:val="24"/>
          <w:szCs w:val="24"/>
        </w:rPr>
      </w:pPr>
      <w:r w:rsidRPr="0095248F">
        <w:rPr>
          <w:rFonts w:ascii="Times New Roman" w:hAnsi="Times New Roman"/>
          <w:sz w:val="24"/>
          <w:szCs w:val="24"/>
        </w:rPr>
        <w:t xml:space="preserve">MEs performing medical examinations on CMV drivers to use a newly developed </w:t>
      </w:r>
      <w:r w:rsidR="00374E9C">
        <w:rPr>
          <w:rFonts w:ascii="Times New Roman" w:hAnsi="Times New Roman"/>
          <w:sz w:val="24"/>
          <w:szCs w:val="24"/>
        </w:rPr>
        <w:t>Medical Examination Report (</w:t>
      </w:r>
      <w:r w:rsidRPr="0095248F">
        <w:rPr>
          <w:rFonts w:ascii="Times New Roman" w:hAnsi="Times New Roman"/>
          <w:sz w:val="24"/>
          <w:szCs w:val="24"/>
        </w:rPr>
        <w:t>MER</w:t>
      </w:r>
      <w:r w:rsidR="00374E9C">
        <w:rPr>
          <w:rFonts w:ascii="Times New Roman" w:hAnsi="Times New Roman"/>
          <w:sz w:val="24"/>
          <w:szCs w:val="24"/>
        </w:rPr>
        <w:t>)</w:t>
      </w:r>
      <w:r w:rsidRPr="0095248F">
        <w:rPr>
          <w:rFonts w:ascii="Times New Roman" w:hAnsi="Times New Roman"/>
          <w:sz w:val="24"/>
          <w:szCs w:val="24"/>
        </w:rPr>
        <w:t xml:space="preserve"> Form, MCSA-5875, in place of the </w:t>
      </w:r>
      <w:r w:rsidR="00AC4A63">
        <w:rPr>
          <w:rFonts w:ascii="Times New Roman" w:hAnsi="Times New Roman"/>
          <w:sz w:val="24"/>
          <w:szCs w:val="24"/>
        </w:rPr>
        <w:t xml:space="preserve">then </w:t>
      </w:r>
      <w:r w:rsidRPr="0095248F">
        <w:rPr>
          <w:rFonts w:ascii="Times New Roman" w:hAnsi="Times New Roman"/>
          <w:sz w:val="24"/>
          <w:szCs w:val="24"/>
        </w:rPr>
        <w:t xml:space="preserve">current </w:t>
      </w:r>
      <w:r w:rsidR="00311882">
        <w:rPr>
          <w:rFonts w:ascii="Times New Roman" w:hAnsi="Times New Roman"/>
          <w:sz w:val="24"/>
          <w:szCs w:val="24"/>
        </w:rPr>
        <w:t>f</w:t>
      </w:r>
      <w:r w:rsidRPr="0095248F">
        <w:rPr>
          <w:rFonts w:ascii="Times New Roman" w:hAnsi="Times New Roman"/>
          <w:sz w:val="24"/>
          <w:szCs w:val="24"/>
        </w:rPr>
        <w:t>orm.</w:t>
      </w:r>
      <w:r w:rsidR="006A24B2">
        <w:rPr>
          <w:rFonts w:ascii="Times New Roman" w:hAnsi="Times New Roman"/>
          <w:sz w:val="24"/>
          <w:szCs w:val="24"/>
        </w:rPr>
        <w:t xml:space="preserve">  This requirement was effective on June</w:t>
      </w:r>
      <w:r w:rsidR="00AE5E51">
        <w:rPr>
          <w:rFonts w:ascii="Times New Roman" w:hAnsi="Times New Roman"/>
          <w:sz w:val="24"/>
          <w:szCs w:val="24"/>
        </w:rPr>
        <w:t> </w:t>
      </w:r>
      <w:r w:rsidR="006A24B2">
        <w:rPr>
          <w:rFonts w:ascii="Times New Roman" w:hAnsi="Times New Roman"/>
          <w:sz w:val="24"/>
          <w:szCs w:val="24"/>
        </w:rPr>
        <w:t>22, 2015</w:t>
      </w:r>
      <w:r w:rsidR="00AE5E51">
        <w:rPr>
          <w:rFonts w:ascii="Times New Roman" w:hAnsi="Times New Roman"/>
          <w:sz w:val="24"/>
          <w:szCs w:val="24"/>
        </w:rPr>
        <w:t>,</w:t>
      </w:r>
      <w:r w:rsidR="006A24B2">
        <w:rPr>
          <w:rFonts w:ascii="Times New Roman" w:hAnsi="Times New Roman"/>
          <w:sz w:val="24"/>
          <w:szCs w:val="24"/>
        </w:rPr>
        <w:t xml:space="preserve"> and is covered in IC-1.</w:t>
      </w:r>
      <w:r w:rsidR="00BB20ED">
        <w:rPr>
          <w:rFonts w:ascii="Times New Roman" w:hAnsi="Times New Roman"/>
          <w:sz w:val="24"/>
          <w:szCs w:val="24"/>
        </w:rPr>
        <w:t xml:space="preserve"> On July 7, 2021, FMCSA adopted a slightly revised MER Form that does not collect gender information (86 FR 35633).</w:t>
      </w:r>
    </w:p>
    <w:p w:rsidRPr="0095248F" w:rsidR="00F177C8" w:rsidP="00784946" w:rsidRDefault="00F177C8" w14:paraId="4E7C6535" w14:textId="14DA0C05">
      <w:pPr>
        <w:pStyle w:val="ListParagraph"/>
        <w:numPr>
          <w:ilvl w:val="0"/>
          <w:numId w:val="6"/>
        </w:numPr>
        <w:spacing w:after="0" w:line="240" w:lineRule="auto"/>
        <w:rPr>
          <w:rFonts w:ascii="Times New Roman" w:hAnsi="Times New Roman"/>
          <w:sz w:val="24"/>
          <w:szCs w:val="24"/>
        </w:rPr>
      </w:pPr>
      <w:r w:rsidRPr="0095248F">
        <w:rPr>
          <w:rFonts w:ascii="Times New Roman" w:hAnsi="Times New Roman"/>
          <w:sz w:val="24"/>
          <w:szCs w:val="24"/>
        </w:rPr>
        <w:t xml:space="preserve">MEs to use Form MCSA-5876 for the MEC.  </w:t>
      </w:r>
      <w:r w:rsidR="006A24B2">
        <w:rPr>
          <w:rFonts w:ascii="Times New Roman" w:hAnsi="Times New Roman"/>
          <w:sz w:val="24"/>
          <w:szCs w:val="24"/>
        </w:rPr>
        <w:t>This requirement was effective on June 22, 2015</w:t>
      </w:r>
      <w:r w:rsidR="00AE5E51">
        <w:rPr>
          <w:rFonts w:ascii="Times New Roman" w:hAnsi="Times New Roman"/>
          <w:sz w:val="24"/>
          <w:szCs w:val="24"/>
        </w:rPr>
        <w:t>,</w:t>
      </w:r>
      <w:r w:rsidR="006A24B2">
        <w:rPr>
          <w:rFonts w:ascii="Times New Roman" w:hAnsi="Times New Roman"/>
          <w:sz w:val="24"/>
          <w:szCs w:val="24"/>
        </w:rPr>
        <w:t xml:space="preserve"> and is covered in IC-1.</w:t>
      </w:r>
    </w:p>
    <w:p w:rsidRPr="0095248F" w:rsidR="00054BEC" w:rsidP="00784946" w:rsidRDefault="00F177C8" w14:paraId="15437B6C" w14:textId="0C0BD298">
      <w:pPr>
        <w:pStyle w:val="ListParagraph"/>
        <w:numPr>
          <w:ilvl w:val="0"/>
          <w:numId w:val="6"/>
        </w:numPr>
        <w:spacing w:after="0" w:line="240" w:lineRule="auto"/>
        <w:rPr>
          <w:rFonts w:ascii="Times New Roman" w:hAnsi="Times New Roman"/>
          <w:sz w:val="24"/>
          <w:szCs w:val="24"/>
        </w:rPr>
      </w:pPr>
      <w:r w:rsidRPr="0095248F">
        <w:rPr>
          <w:rFonts w:ascii="Times New Roman" w:hAnsi="Times New Roman"/>
          <w:sz w:val="24"/>
          <w:szCs w:val="24"/>
        </w:rPr>
        <w:t xml:space="preserve">MEs to report results of all completed CMV drivers’ </w:t>
      </w:r>
      <w:r w:rsidR="00EC31D3">
        <w:rPr>
          <w:rFonts w:ascii="Times New Roman" w:hAnsi="Times New Roman"/>
          <w:sz w:val="24"/>
          <w:szCs w:val="24"/>
        </w:rPr>
        <w:t>physical qualification</w:t>
      </w:r>
      <w:r w:rsidRPr="0095248F">
        <w:rPr>
          <w:rFonts w:ascii="Times New Roman" w:hAnsi="Times New Roman"/>
          <w:sz w:val="24"/>
          <w:szCs w:val="24"/>
        </w:rPr>
        <w:t xml:space="preserve"> examinations (including the results of examinations where the driver was found not to be qualified) to FMCSA by midnight (local time) of the next calendar day following the examination.  </w:t>
      </w:r>
      <w:bookmarkStart w:name="_Hlk67417899" w:id="5"/>
      <w:r w:rsidRPr="0095248F" w:rsidR="00054BEC">
        <w:rPr>
          <w:rFonts w:ascii="Times New Roman" w:hAnsi="Times New Roman"/>
          <w:sz w:val="24"/>
          <w:szCs w:val="24"/>
        </w:rPr>
        <w:t xml:space="preserve">The reporting of results includes all CMV drivers (CDL/CLP and </w:t>
      </w:r>
      <w:r w:rsidRPr="0095248F" w:rsidR="00BE6DFE">
        <w:rPr>
          <w:rFonts w:ascii="Times New Roman" w:hAnsi="Times New Roman"/>
          <w:sz w:val="24"/>
          <w:szCs w:val="24"/>
        </w:rPr>
        <w:t>n</w:t>
      </w:r>
      <w:r w:rsidRPr="0095248F" w:rsidR="00054BEC">
        <w:rPr>
          <w:rFonts w:ascii="Times New Roman" w:hAnsi="Times New Roman"/>
          <w:sz w:val="24"/>
          <w:szCs w:val="24"/>
        </w:rPr>
        <w:t>on-CDL/CLP) who are required to be medically certified to operate in interstate commerce and allows, but does not require, MEs to transmit any information about examinations performed in accordance with the FMCSRs with any applicable State variances, which will be valid for intrastate operations only.</w:t>
      </w:r>
      <w:r w:rsidR="00E05355">
        <w:rPr>
          <w:rFonts w:ascii="Times New Roman" w:hAnsi="Times New Roman"/>
          <w:sz w:val="24"/>
          <w:szCs w:val="24"/>
        </w:rPr>
        <w:t xml:space="preserve">  </w:t>
      </w:r>
      <w:bookmarkEnd w:id="5"/>
      <w:r w:rsidR="00E05355">
        <w:rPr>
          <w:rFonts w:ascii="Times New Roman" w:hAnsi="Times New Roman"/>
          <w:sz w:val="24"/>
          <w:szCs w:val="24"/>
        </w:rPr>
        <w:t>This requirement was effective on June 22, 2018</w:t>
      </w:r>
      <w:r w:rsidR="00AE5E51">
        <w:rPr>
          <w:rFonts w:ascii="Times New Roman" w:hAnsi="Times New Roman"/>
          <w:sz w:val="24"/>
          <w:szCs w:val="24"/>
        </w:rPr>
        <w:t>,</w:t>
      </w:r>
      <w:r w:rsidR="00E05355">
        <w:rPr>
          <w:rFonts w:ascii="Times New Roman" w:hAnsi="Times New Roman"/>
          <w:sz w:val="24"/>
          <w:szCs w:val="24"/>
        </w:rPr>
        <w:t xml:space="preserve"> and is covered in IC-5.</w:t>
      </w:r>
    </w:p>
    <w:p w:rsidRPr="0095248F" w:rsidR="00F177C8" w:rsidP="00784946" w:rsidRDefault="00E05355" w14:paraId="58E2978E" w14:textId="4725E7FC">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 xml:space="preserve">Beginning on June </w:t>
      </w:r>
      <w:r w:rsidR="00645F9C">
        <w:rPr>
          <w:rFonts w:ascii="Times New Roman" w:hAnsi="Times New Roman"/>
          <w:sz w:val="24"/>
          <w:szCs w:val="24"/>
        </w:rPr>
        <w:t>23</w:t>
      </w:r>
      <w:r>
        <w:rPr>
          <w:rFonts w:ascii="Times New Roman" w:hAnsi="Times New Roman"/>
          <w:sz w:val="24"/>
          <w:szCs w:val="24"/>
        </w:rPr>
        <w:t xml:space="preserve">, </w:t>
      </w:r>
      <w:r w:rsidR="00645F9C">
        <w:rPr>
          <w:rFonts w:ascii="Times New Roman" w:hAnsi="Times New Roman"/>
          <w:sz w:val="24"/>
          <w:szCs w:val="24"/>
        </w:rPr>
        <w:t>2025</w:t>
      </w:r>
      <w:r>
        <w:rPr>
          <w:rFonts w:ascii="Times New Roman" w:hAnsi="Times New Roman"/>
          <w:sz w:val="24"/>
          <w:szCs w:val="24"/>
        </w:rPr>
        <w:t>, f</w:t>
      </w:r>
      <w:r w:rsidRPr="0095248F">
        <w:rPr>
          <w:rFonts w:ascii="Times New Roman" w:hAnsi="Times New Roman"/>
          <w:sz w:val="24"/>
          <w:szCs w:val="24"/>
        </w:rPr>
        <w:t xml:space="preserve">or </w:t>
      </w:r>
      <w:r w:rsidRPr="0095248F" w:rsidR="00BE6DFE">
        <w:rPr>
          <w:rFonts w:ascii="Times New Roman" w:hAnsi="Times New Roman"/>
          <w:sz w:val="24"/>
          <w:szCs w:val="24"/>
        </w:rPr>
        <w:t>applicants/holders of CLP</w:t>
      </w:r>
      <w:r w:rsidRPr="0095248F" w:rsidR="00A16E00">
        <w:rPr>
          <w:rFonts w:ascii="Times New Roman" w:hAnsi="Times New Roman"/>
          <w:sz w:val="24"/>
          <w:szCs w:val="24"/>
        </w:rPr>
        <w:t>s</w:t>
      </w:r>
      <w:r w:rsidRPr="0095248F" w:rsidR="00BE6DFE">
        <w:rPr>
          <w:rFonts w:ascii="Times New Roman" w:hAnsi="Times New Roman"/>
          <w:sz w:val="24"/>
          <w:szCs w:val="24"/>
        </w:rPr>
        <w:t xml:space="preserve">/CDLs (interstate and intrastate), </w:t>
      </w:r>
      <w:r w:rsidRPr="0095248F" w:rsidR="00F177C8">
        <w:rPr>
          <w:rFonts w:ascii="Times New Roman" w:hAnsi="Times New Roman"/>
          <w:sz w:val="24"/>
          <w:szCs w:val="24"/>
        </w:rPr>
        <w:t>FMCSA to electronically transmit driver identification,</w:t>
      </w:r>
      <w:r w:rsidRPr="0095248F" w:rsidR="00BC1E7F">
        <w:rPr>
          <w:rFonts w:ascii="Times New Roman" w:hAnsi="Times New Roman"/>
          <w:sz w:val="24"/>
          <w:szCs w:val="24"/>
        </w:rPr>
        <w:t xml:space="preserve"> examination results,</w:t>
      </w:r>
      <w:r w:rsidRPr="0095248F" w:rsidR="00F177C8">
        <w:rPr>
          <w:rFonts w:ascii="Times New Roman" w:hAnsi="Times New Roman"/>
          <w:sz w:val="24"/>
          <w:szCs w:val="24"/>
        </w:rPr>
        <w:t xml:space="preserve"> and restriction information, from the National Registry system, to the SDLA</w:t>
      </w:r>
      <w:r w:rsidRPr="0095248F" w:rsidR="00E2148F">
        <w:rPr>
          <w:rFonts w:ascii="Times New Roman" w:hAnsi="Times New Roman"/>
          <w:sz w:val="24"/>
          <w:szCs w:val="24"/>
        </w:rPr>
        <w:t>s</w:t>
      </w:r>
      <w:r w:rsidRPr="0095248F" w:rsidR="00F177C8">
        <w:rPr>
          <w:rFonts w:ascii="Times New Roman" w:hAnsi="Times New Roman"/>
          <w:sz w:val="24"/>
          <w:szCs w:val="24"/>
        </w:rPr>
        <w:t xml:space="preserve"> </w:t>
      </w:r>
      <w:r w:rsidRPr="0095248F" w:rsidR="00BE6DFE">
        <w:rPr>
          <w:rFonts w:ascii="Times New Roman" w:hAnsi="Times New Roman"/>
          <w:sz w:val="24"/>
          <w:szCs w:val="24"/>
        </w:rPr>
        <w:t xml:space="preserve">for examinations </w:t>
      </w:r>
      <w:r w:rsidR="00865169">
        <w:rPr>
          <w:rFonts w:ascii="Times New Roman" w:hAnsi="Times New Roman"/>
          <w:sz w:val="24"/>
          <w:szCs w:val="24"/>
        </w:rPr>
        <w:t>completed</w:t>
      </w:r>
      <w:r w:rsidRPr="0095248F" w:rsidR="00BE6DFE">
        <w:rPr>
          <w:rFonts w:ascii="Times New Roman" w:hAnsi="Times New Roman"/>
          <w:sz w:val="24"/>
          <w:szCs w:val="24"/>
        </w:rPr>
        <w:t xml:space="preserve"> in accordance with the FMCSRs, as well as information about any examinations reported by MEs that are </w:t>
      </w:r>
      <w:r w:rsidR="00865169">
        <w:rPr>
          <w:rFonts w:ascii="Times New Roman" w:hAnsi="Times New Roman"/>
          <w:sz w:val="24"/>
          <w:szCs w:val="24"/>
        </w:rPr>
        <w:t>completed</w:t>
      </w:r>
      <w:r w:rsidRPr="0095248F" w:rsidR="00BE6DFE">
        <w:rPr>
          <w:rFonts w:ascii="Times New Roman" w:hAnsi="Times New Roman"/>
          <w:sz w:val="24"/>
          <w:szCs w:val="24"/>
        </w:rPr>
        <w:t xml:space="preserve"> in accordance with applicable State variances</w:t>
      </w:r>
      <w:r w:rsidRPr="0095248F" w:rsidR="00F177C8">
        <w:rPr>
          <w:rFonts w:ascii="Times New Roman" w:hAnsi="Times New Roman"/>
          <w:sz w:val="24"/>
          <w:szCs w:val="24"/>
        </w:rPr>
        <w:t xml:space="preserve">.  This includes </w:t>
      </w:r>
      <w:r w:rsidR="003261F1">
        <w:rPr>
          <w:rFonts w:ascii="Times New Roman" w:hAnsi="Times New Roman"/>
          <w:sz w:val="24"/>
          <w:szCs w:val="24"/>
        </w:rPr>
        <w:t>MECs</w:t>
      </w:r>
      <w:r w:rsidRPr="0095248F" w:rsidR="00F177C8">
        <w:rPr>
          <w:rFonts w:ascii="Times New Roman" w:hAnsi="Times New Roman"/>
          <w:sz w:val="24"/>
          <w:szCs w:val="24"/>
        </w:rPr>
        <w:t xml:space="preserve"> that have been voided by FMCSA because it finds that an ME has certified a driver who does not meet the physical certification standards.</w:t>
      </w:r>
      <w:r w:rsidRPr="0095248F" w:rsidR="00725A63">
        <w:rPr>
          <w:rFonts w:ascii="Times New Roman" w:hAnsi="Times New Roman"/>
          <w:sz w:val="24"/>
          <w:szCs w:val="24"/>
        </w:rPr>
        <w:t xml:space="preserve">  </w:t>
      </w:r>
      <w:r w:rsidR="00984BA7">
        <w:rPr>
          <w:rFonts w:ascii="Times New Roman" w:hAnsi="Times New Roman"/>
          <w:sz w:val="24"/>
          <w:szCs w:val="24"/>
        </w:rPr>
        <w:t xml:space="preserve">When this provision becomes effective, it will </w:t>
      </w:r>
      <w:r w:rsidRPr="0095248F" w:rsidR="00725A63">
        <w:rPr>
          <w:rFonts w:ascii="Times New Roman" w:hAnsi="Times New Roman"/>
          <w:sz w:val="24"/>
        </w:rPr>
        <w:t xml:space="preserve">eliminate the </w:t>
      </w:r>
      <w:r>
        <w:rPr>
          <w:rFonts w:ascii="Times New Roman" w:hAnsi="Times New Roman"/>
          <w:sz w:val="24"/>
        </w:rPr>
        <w:t>need for the ME to provide qualified CLP/CDL applicant/holders (only) with the original paper MEC</w:t>
      </w:r>
      <w:r w:rsidR="00DC352B">
        <w:rPr>
          <w:rFonts w:ascii="Times New Roman" w:hAnsi="Times New Roman"/>
          <w:sz w:val="24"/>
        </w:rPr>
        <w:t xml:space="preserve"> (</w:t>
      </w:r>
      <w:r w:rsidR="00E83EF3">
        <w:rPr>
          <w:rFonts w:ascii="Times New Roman" w:hAnsi="Times New Roman"/>
          <w:sz w:val="24"/>
        </w:rPr>
        <w:t>covered</w:t>
      </w:r>
      <w:r w:rsidR="00984BA7">
        <w:rPr>
          <w:rFonts w:ascii="Times New Roman" w:hAnsi="Times New Roman"/>
          <w:sz w:val="24"/>
        </w:rPr>
        <w:t xml:space="preserve"> in IC-1</w:t>
      </w:r>
      <w:r w:rsidR="00DC352B">
        <w:rPr>
          <w:rFonts w:ascii="Times New Roman" w:hAnsi="Times New Roman"/>
          <w:sz w:val="24"/>
        </w:rPr>
        <w:t>)</w:t>
      </w:r>
      <w:r w:rsidR="00984BA7">
        <w:rPr>
          <w:rFonts w:ascii="Times New Roman" w:hAnsi="Times New Roman"/>
          <w:sz w:val="24"/>
        </w:rPr>
        <w:t>,</w:t>
      </w:r>
      <w:r>
        <w:rPr>
          <w:rFonts w:ascii="Times New Roman" w:hAnsi="Times New Roman"/>
          <w:sz w:val="24"/>
        </w:rPr>
        <w:t xml:space="preserve"> </w:t>
      </w:r>
      <w:r w:rsidR="00FC752C">
        <w:rPr>
          <w:rFonts w:ascii="Times New Roman" w:hAnsi="Times New Roman"/>
          <w:sz w:val="24"/>
        </w:rPr>
        <w:t xml:space="preserve">the need for motor carriers to request a copy of the handwritten MEC for applicants/holders of CLPs/CDLs (covered in IC-5), </w:t>
      </w:r>
      <w:r>
        <w:rPr>
          <w:rFonts w:ascii="Times New Roman" w:hAnsi="Times New Roman"/>
          <w:sz w:val="24"/>
        </w:rPr>
        <w:t xml:space="preserve">and the </w:t>
      </w:r>
      <w:r w:rsidRPr="0095248F" w:rsidR="00725A63">
        <w:rPr>
          <w:rFonts w:ascii="Times New Roman" w:hAnsi="Times New Roman"/>
          <w:sz w:val="24"/>
        </w:rPr>
        <w:t xml:space="preserve">requirement for motor carriers to verify that </w:t>
      </w:r>
      <w:r w:rsidR="00253411">
        <w:rPr>
          <w:rFonts w:ascii="Times New Roman" w:hAnsi="Times New Roman"/>
          <w:sz w:val="24"/>
        </w:rPr>
        <w:t>CLP/CDL applicants/holders</w:t>
      </w:r>
      <w:r w:rsidRPr="0095248F" w:rsidR="00725A63">
        <w:rPr>
          <w:rFonts w:ascii="Times New Roman" w:hAnsi="Times New Roman"/>
          <w:sz w:val="24"/>
        </w:rPr>
        <w:t xml:space="preserve"> </w:t>
      </w:r>
      <w:r w:rsidRPr="0095248F" w:rsidR="008D4B90">
        <w:rPr>
          <w:rFonts w:ascii="Times New Roman" w:hAnsi="Times New Roman"/>
          <w:sz w:val="24"/>
        </w:rPr>
        <w:t xml:space="preserve">(only) </w:t>
      </w:r>
      <w:r w:rsidRPr="0095248F" w:rsidR="00725A63">
        <w:rPr>
          <w:rFonts w:ascii="Times New Roman" w:hAnsi="Times New Roman"/>
          <w:sz w:val="24"/>
        </w:rPr>
        <w:t xml:space="preserve">were </w:t>
      </w:r>
      <w:r w:rsidRPr="0095248F" w:rsidR="008460F5">
        <w:rPr>
          <w:rFonts w:ascii="Times New Roman" w:hAnsi="Times New Roman"/>
          <w:sz w:val="24"/>
        </w:rPr>
        <w:t>examined</w:t>
      </w:r>
      <w:r w:rsidRPr="0095248F" w:rsidR="00725A63">
        <w:rPr>
          <w:rFonts w:ascii="Times New Roman" w:hAnsi="Times New Roman"/>
          <w:sz w:val="24"/>
        </w:rPr>
        <w:t xml:space="preserve"> by a</w:t>
      </w:r>
      <w:r w:rsidR="000364C9">
        <w:rPr>
          <w:rFonts w:ascii="Times New Roman" w:hAnsi="Times New Roman"/>
          <w:sz w:val="24"/>
        </w:rPr>
        <w:t>n</w:t>
      </w:r>
      <w:r w:rsidRPr="0095248F" w:rsidR="00725A63">
        <w:rPr>
          <w:rFonts w:ascii="Times New Roman" w:hAnsi="Times New Roman"/>
          <w:sz w:val="24"/>
        </w:rPr>
        <w:t xml:space="preserve"> </w:t>
      </w:r>
      <w:r w:rsidRPr="0095248F" w:rsidR="00C906FA">
        <w:rPr>
          <w:rFonts w:ascii="Times New Roman" w:hAnsi="Times New Roman"/>
          <w:sz w:val="24"/>
        </w:rPr>
        <w:t xml:space="preserve">ME </w:t>
      </w:r>
      <w:r w:rsidRPr="0095248F" w:rsidR="00725A63">
        <w:rPr>
          <w:rFonts w:ascii="Times New Roman" w:hAnsi="Times New Roman"/>
          <w:sz w:val="24"/>
        </w:rPr>
        <w:t>listed on the National Registry</w:t>
      </w:r>
      <w:r w:rsidR="00D42630">
        <w:rPr>
          <w:rFonts w:ascii="Times New Roman" w:hAnsi="Times New Roman"/>
          <w:sz w:val="24"/>
        </w:rPr>
        <w:t xml:space="preserve"> (</w:t>
      </w:r>
      <w:r w:rsidR="00E83EF3">
        <w:rPr>
          <w:rFonts w:ascii="Times New Roman" w:hAnsi="Times New Roman"/>
          <w:sz w:val="24"/>
        </w:rPr>
        <w:t>covered</w:t>
      </w:r>
      <w:r w:rsidR="00984BA7">
        <w:rPr>
          <w:rFonts w:ascii="Times New Roman" w:hAnsi="Times New Roman"/>
          <w:sz w:val="24"/>
        </w:rPr>
        <w:t xml:space="preserve"> in IC-5</w:t>
      </w:r>
      <w:r w:rsidR="00D42630">
        <w:rPr>
          <w:rFonts w:ascii="Times New Roman" w:hAnsi="Times New Roman"/>
          <w:sz w:val="24"/>
        </w:rPr>
        <w:t>)</w:t>
      </w:r>
      <w:r w:rsidRPr="0095248F" w:rsidR="00725A63">
        <w:rPr>
          <w:rFonts w:ascii="Times New Roman" w:hAnsi="Times New Roman"/>
          <w:sz w:val="24"/>
        </w:rPr>
        <w:t>.</w:t>
      </w:r>
    </w:p>
    <w:p w:rsidRPr="000E0E9A" w:rsidR="007627BD" w:rsidP="00A03039" w:rsidRDefault="00E05355" w14:paraId="438A963E" w14:textId="205D5072">
      <w:pPr>
        <w:pStyle w:val="ListParagraph"/>
        <w:numPr>
          <w:ilvl w:val="0"/>
          <w:numId w:val="6"/>
        </w:numPr>
        <w:spacing w:line="240" w:lineRule="auto"/>
        <w:rPr>
          <w:rFonts w:ascii="Times New Roman" w:hAnsi="Times New Roman"/>
          <w:sz w:val="24"/>
        </w:rPr>
      </w:pPr>
      <w:r w:rsidRPr="000E0E9A">
        <w:rPr>
          <w:rFonts w:ascii="Times New Roman" w:hAnsi="Times New Roman"/>
          <w:sz w:val="24"/>
        </w:rPr>
        <w:t xml:space="preserve">Beginning on June </w:t>
      </w:r>
      <w:r w:rsidRPr="000E0E9A" w:rsidR="00645F9C">
        <w:rPr>
          <w:rFonts w:ascii="Times New Roman" w:hAnsi="Times New Roman"/>
          <w:sz w:val="24"/>
        </w:rPr>
        <w:t>2</w:t>
      </w:r>
      <w:r w:rsidR="00645F9C">
        <w:rPr>
          <w:rFonts w:ascii="Times New Roman" w:hAnsi="Times New Roman"/>
          <w:sz w:val="24"/>
        </w:rPr>
        <w:t>3</w:t>
      </w:r>
      <w:r w:rsidRPr="000E0E9A">
        <w:rPr>
          <w:rFonts w:ascii="Times New Roman" w:hAnsi="Times New Roman"/>
          <w:sz w:val="24"/>
        </w:rPr>
        <w:t xml:space="preserve">, </w:t>
      </w:r>
      <w:r w:rsidRPr="000E0E9A" w:rsidR="00645F9C">
        <w:rPr>
          <w:rFonts w:ascii="Times New Roman" w:hAnsi="Times New Roman"/>
          <w:sz w:val="24"/>
        </w:rPr>
        <w:t>202</w:t>
      </w:r>
      <w:r w:rsidR="00645F9C">
        <w:rPr>
          <w:rFonts w:ascii="Times New Roman" w:hAnsi="Times New Roman"/>
          <w:sz w:val="24"/>
        </w:rPr>
        <w:t>5</w:t>
      </w:r>
      <w:r w:rsidRPr="000E0E9A">
        <w:rPr>
          <w:rFonts w:ascii="Times New Roman" w:hAnsi="Times New Roman"/>
          <w:sz w:val="24"/>
        </w:rPr>
        <w:t xml:space="preserve">, </w:t>
      </w:r>
      <w:r w:rsidRPr="000E0E9A" w:rsidR="00F177C8">
        <w:rPr>
          <w:rFonts w:ascii="Times New Roman" w:hAnsi="Times New Roman"/>
          <w:sz w:val="24"/>
        </w:rPr>
        <w:t xml:space="preserve">FMCSA to electronically transmit medical variance information (exemptions, </w:t>
      </w:r>
      <w:r w:rsidRPr="000E0E9A" w:rsidR="00C22101">
        <w:rPr>
          <w:rFonts w:ascii="Times New Roman" w:hAnsi="Times New Roman"/>
          <w:sz w:val="24"/>
        </w:rPr>
        <w:t>SPE</w:t>
      </w:r>
      <w:r w:rsidRPr="000E0E9A" w:rsidR="00F177C8">
        <w:rPr>
          <w:rFonts w:ascii="Times New Roman" w:hAnsi="Times New Roman"/>
          <w:sz w:val="24"/>
        </w:rPr>
        <w:t xml:space="preserve"> certificates</w:t>
      </w:r>
      <w:r w:rsidRPr="000E0E9A" w:rsidR="00432F5A">
        <w:rPr>
          <w:rFonts w:ascii="Times New Roman" w:hAnsi="Times New Roman"/>
          <w:sz w:val="24"/>
        </w:rPr>
        <w:t>,</w:t>
      </w:r>
      <w:r w:rsidRPr="000E0E9A" w:rsidR="00F177C8">
        <w:rPr>
          <w:rFonts w:ascii="Times New Roman" w:hAnsi="Times New Roman"/>
          <w:sz w:val="24"/>
        </w:rPr>
        <w:t xml:space="preserve"> and grandfathered exemptions) for all CMV drivers to the SDLAs.</w:t>
      </w:r>
      <w:r w:rsidRPr="000E0E9A">
        <w:rPr>
          <w:rFonts w:ascii="Times New Roman" w:hAnsi="Times New Roman"/>
          <w:sz w:val="24"/>
        </w:rPr>
        <w:t xml:space="preserve">  </w:t>
      </w:r>
    </w:p>
    <w:p w:rsidR="007227FC" w:rsidP="00DA2DC0" w:rsidRDefault="00C44096" w14:paraId="5FB028A2" w14:textId="71C8BE48">
      <w:pPr>
        <w:widowControl/>
        <w:rPr>
          <w:sz w:val="24"/>
        </w:rPr>
      </w:pPr>
      <w:r w:rsidRPr="0095248F">
        <w:rPr>
          <w:sz w:val="24"/>
        </w:rPr>
        <w:t>Electronic transmission of this information will allow authorized State and Federal enforcement officials to be able to view the most current and accurate information regarding the medical status of the driver.</w:t>
      </w:r>
    </w:p>
    <w:p w:rsidR="00FC752C" w:rsidP="00DA2DC0" w:rsidRDefault="00FC752C" w14:paraId="3D38C485" w14:textId="77777777">
      <w:pPr>
        <w:widowControl/>
        <w:rPr>
          <w:sz w:val="24"/>
        </w:rPr>
      </w:pPr>
    </w:p>
    <w:p w:rsidRPr="0095248F" w:rsidR="00F457F9" w:rsidP="007227FC" w:rsidRDefault="00F457F9" w14:paraId="00AF1D12" w14:textId="77777777">
      <w:pPr>
        <w:keepNext/>
        <w:widowControl/>
        <w:rPr>
          <w:sz w:val="24"/>
          <w:u w:val="single"/>
        </w:rPr>
      </w:pPr>
      <w:r w:rsidRPr="0095248F">
        <w:rPr>
          <w:sz w:val="24"/>
          <w:u w:val="single"/>
        </w:rPr>
        <w:lastRenderedPageBreak/>
        <w:t>IC-7:  Qualifications of Drivers:  Diabetes Standard</w:t>
      </w:r>
    </w:p>
    <w:p w:rsidRPr="0095248F" w:rsidR="00F457F9" w:rsidP="00DA2DC0" w:rsidRDefault="005023A3" w14:paraId="58FAE533" w14:textId="329B3E4F">
      <w:pPr>
        <w:widowControl/>
        <w:rPr>
          <w:sz w:val="24"/>
        </w:rPr>
      </w:pPr>
      <w:r>
        <w:rPr>
          <w:sz w:val="24"/>
        </w:rPr>
        <w:t>On September 19, 201</w:t>
      </w:r>
      <w:r w:rsidR="00A03F43">
        <w:rPr>
          <w:sz w:val="24"/>
        </w:rPr>
        <w:t>8</w:t>
      </w:r>
      <w:r>
        <w:rPr>
          <w:sz w:val="24"/>
        </w:rPr>
        <w:t>, FMCSA published a final rule</w:t>
      </w:r>
      <w:r w:rsidR="00433FC2">
        <w:rPr>
          <w:sz w:val="24"/>
        </w:rPr>
        <w:t>,</w:t>
      </w:r>
      <w:r>
        <w:rPr>
          <w:sz w:val="24"/>
        </w:rPr>
        <w:t xml:space="preserve"> titled </w:t>
      </w:r>
      <w:r w:rsidRPr="0095248F" w:rsidR="00F457F9">
        <w:rPr>
          <w:i/>
          <w:sz w:val="24"/>
        </w:rPr>
        <w:t>Qualifications of Drivers; Diabetes Standard</w:t>
      </w:r>
      <w:r>
        <w:rPr>
          <w:i/>
          <w:sz w:val="24"/>
        </w:rPr>
        <w:t xml:space="preserve"> </w:t>
      </w:r>
      <w:r w:rsidRPr="00EC70AA">
        <w:rPr>
          <w:sz w:val="24"/>
        </w:rPr>
        <w:t>(83 FR 47486),</w:t>
      </w:r>
      <w:r w:rsidRPr="0095248F" w:rsidR="00F457F9">
        <w:rPr>
          <w:sz w:val="24"/>
        </w:rPr>
        <w:t xml:space="preserve"> </w:t>
      </w:r>
      <w:r w:rsidR="00253411">
        <w:rPr>
          <w:sz w:val="24"/>
        </w:rPr>
        <w:t>amending the FMCSRs to</w:t>
      </w:r>
      <w:r w:rsidRPr="0095248F" w:rsidR="00253411">
        <w:rPr>
          <w:sz w:val="24"/>
        </w:rPr>
        <w:t xml:space="preserve"> </w:t>
      </w:r>
      <w:r w:rsidRPr="0095248F" w:rsidR="00F457F9">
        <w:rPr>
          <w:sz w:val="24"/>
        </w:rPr>
        <w:t xml:space="preserve">permit drivers with a stable insulin regimen and properly controlled </w:t>
      </w:r>
      <w:r w:rsidR="00413497">
        <w:rPr>
          <w:sz w:val="24"/>
        </w:rPr>
        <w:t>i</w:t>
      </w:r>
      <w:r w:rsidR="00371047">
        <w:rPr>
          <w:sz w:val="24"/>
        </w:rPr>
        <w:t>nsulin-</w:t>
      </w:r>
      <w:r w:rsidR="00413497">
        <w:rPr>
          <w:sz w:val="24"/>
        </w:rPr>
        <w:t>t</w:t>
      </w:r>
      <w:r w:rsidR="00371047">
        <w:rPr>
          <w:sz w:val="24"/>
        </w:rPr>
        <w:t xml:space="preserve">reated </w:t>
      </w:r>
      <w:r w:rsidR="00413497">
        <w:rPr>
          <w:sz w:val="24"/>
        </w:rPr>
        <w:t>d</w:t>
      </w:r>
      <w:r w:rsidR="00371047">
        <w:rPr>
          <w:sz w:val="24"/>
        </w:rPr>
        <w:t xml:space="preserve">iabetes </w:t>
      </w:r>
      <w:r w:rsidR="00413497">
        <w:rPr>
          <w:sz w:val="24"/>
        </w:rPr>
        <w:t>m</w:t>
      </w:r>
      <w:r w:rsidR="00371047">
        <w:rPr>
          <w:sz w:val="24"/>
        </w:rPr>
        <w:t>ellitus</w:t>
      </w:r>
      <w:r w:rsidR="00886A48">
        <w:rPr>
          <w:sz w:val="24"/>
        </w:rPr>
        <w:t xml:space="preserve"> </w:t>
      </w:r>
      <w:r w:rsidR="00371047">
        <w:rPr>
          <w:sz w:val="24"/>
        </w:rPr>
        <w:t>(</w:t>
      </w:r>
      <w:r w:rsidRPr="0095248F" w:rsidR="00F457F9">
        <w:rPr>
          <w:sz w:val="24"/>
        </w:rPr>
        <w:t>ITDM</w:t>
      </w:r>
      <w:r w:rsidR="00371047">
        <w:rPr>
          <w:sz w:val="24"/>
        </w:rPr>
        <w:t>)</w:t>
      </w:r>
      <w:r w:rsidRPr="0095248F" w:rsidR="00F457F9">
        <w:rPr>
          <w:sz w:val="24"/>
        </w:rPr>
        <w:t xml:space="preserve"> to operate CMVs in interstate commerce.  </w:t>
      </w:r>
      <w:r w:rsidR="00253411">
        <w:rPr>
          <w:sz w:val="24"/>
        </w:rPr>
        <w:t>An individual with</w:t>
      </w:r>
      <w:r w:rsidRPr="0095248F" w:rsidR="00F457F9">
        <w:rPr>
          <w:sz w:val="24"/>
        </w:rPr>
        <w:t xml:space="preserve"> ITDM </w:t>
      </w:r>
      <w:r w:rsidR="00F9428F">
        <w:rPr>
          <w:sz w:val="24"/>
        </w:rPr>
        <w:t>can</w:t>
      </w:r>
      <w:r w:rsidRPr="0095248F" w:rsidR="00F457F9">
        <w:rPr>
          <w:sz w:val="24"/>
        </w:rPr>
        <w:t xml:space="preserve"> obtain a</w:t>
      </w:r>
      <w:r w:rsidR="00253411">
        <w:rPr>
          <w:sz w:val="24"/>
        </w:rPr>
        <w:t>n</w:t>
      </w:r>
      <w:r w:rsidRPr="0095248F" w:rsidR="00F457F9">
        <w:rPr>
          <w:sz w:val="24"/>
        </w:rPr>
        <w:t xml:space="preserve"> MEC from a</w:t>
      </w:r>
      <w:r w:rsidR="000364C9">
        <w:rPr>
          <w:sz w:val="24"/>
        </w:rPr>
        <w:t>n</w:t>
      </w:r>
      <w:r w:rsidRPr="0095248F" w:rsidR="00F457F9">
        <w:rPr>
          <w:sz w:val="24"/>
        </w:rPr>
        <w:t xml:space="preserve"> ME </w:t>
      </w:r>
      <w:r w:rsidR="001F7FC2">
        <w:rPr>
          <w:sz w:val="24"/>
        </w:rPr>
        <w:t>for up to a maximum of 12 months</w:t>
      </w:r>
      <w:r w:rsidR="00F9428F">
        <w:rPr>
          <w:sz w:val="24"/>
        </w:rPr>
        <w:t xml:space="preserve">. </w:t>
      </w:r>
      <w:r w:rsidRPr="0095248F" w:rsidR="00F457F9">
        <w:rPr>
          <w:sz w:val="24"/>
        </w:rPr>
        <w:t xml:space="preserve"> </w:t>
      </w:r>
      <w:r w:rsidR="00F9428F">
        <w:rPr>
          <w:sz w:val="24"/>
        </w:rPr>
        <w:t xml:space="preserve">To do so, </w:t>
      </w:r>
      <w:r w:rsidRPr="0095248F" w:rsidR="00F457F9">
        <w:rPr>
          <w:sz w:val="24"/>
        </w:rPr>
        <w:t>the</w:t>
      </w:r>
      <w:r w:rsidR="00371047">
        <w:rPr>
          <w:sz w:val="24"/>
        </w:rPr>
        <w:t xml:space="preserve"> treating clinician</w:t>
      </w:r>
      <w:r w:rsidRPr="0095248F" w:rsidR="00F457F9">
        <w:rPr>
          <w:sz w:val="24"/>
        </w:rPr>
        <w:t xml:space="preserve"> </w:t>
      </w:r>
      <w:r w:rsidR="00371047">
        <w:rPr>
          <w:sz w:val="24"/>
        </w:rPr>
        <w:t>(</w:t>
      </w:r>
      <w:r w:rsidRPr="0095248F" w:rsidR="00F457F9">
        <w:rPr>
          <w:sz w:val="24"/>
        </w:rPr>
        <w:t>TC</w:t>
      </w:r>
      <w:r w:rsidR="00371047">
        <w:rPr>
          <w:sz w:val="24"/>
        </w:rPr>
        <w:t>)</w:t>
      </w:r>
      <w:r w:rsidRPr="0095248F" w:rsidR="00F457F9">
        <w:rPr>
          <w:sz w:val="24"/>
        </w:rPr>
        <w:t>, the healthcare professional who manages</w:t>
      </w:r>
      <w:r w:rsidR="001F7FC2">
        <w:rPr>
          <w:sz w:val="24"/>
        </w:rPr>
        <w:t>,</w:t>
      </w:r>
      <w:r w:rsidRPr="0095248F" w:rsidR="00F457F9">
        <w:rPr>
          <w:sz w:val="24"/>
        </w:rPr>
        <w:t xml:space="preserve"> and prescribes insulin for</w:t>
      </w:r>
      <w:r w:rsidR="001F7FC2">
        <w:rPr>
          <w:sz w:val="24"/>
        </w:rPr>
        <w:t>,</w:t>
      </w:r>
      <w:r w:rsidRPr="0095248F" w:rsidR="00F457F9">
        <w:rPr>
          <w:sz w:val="24"/>
        </w:rPr>
        <w:t xml:space="preserve"> the treatment of the individual’s diabetes, </w:t>
      </w:r>
      <w:r w:rsidR="00F9428F">
        <w:rPr>
          <w:sz w:val="24"/>
        </w:rPr>
        <w:t xml:space="preserve">must </w:t>
      </w:r>
      <w:r w:rsidR="007227FC">
        <w:rPr>
          <w:sz w:val="24"/>
        </w:rPr>
        <w:t>attest</w:t>
      </w:r>
      <w:r w:rsidRPr="0095248F" w:rsidR="00F457F9">
        <w:rPr>
          <w:sz w:val="24"/>
        </w:rPr>
        <w:t xml:space="preserve"> to the ME that the individual maintains a stable insulin regimen and proper control of </w:t>
      </w:r>
      <w:r w:rsidR="00454D0A">
        <w:rPr>
          <w:sz w:val="24"/>
        </w:rPr>
        <w:t>the individual’s</w:t>
      </w:r>
      <w:r w:rsidRPr="0095248F" w:rsidR="00F457F9">
        <w:rPr>
          <w:sz w:val="24"/>
        </w:rPr>
        <w:t xml:space="preserve"> diabetes, and the ME </w:t>
      </w:r>
      <w:r w:rsidR="00E41AF1">
        <w:rPr>
          <w:sz w:val="24"/>
        </w:rPr>
        <w:t xml:space="preserve">must </w:t>
      </w:r>
      <w:r w:rsidRPr="0095248F" w:rsidR="00F457F9">
        <w:rPr>
          <w:sz w:val="24"/>
        </w:rPr>
        <w:t xml:space="preserve">determine that the individual meets FMCSA’s physical qualification standards.  MEs </w:t>
      </w:r>
      <w:r w:rsidR="000364C9">
        <w:rPr>
          <w:sz w:val="24"/>
        </w:rPr>
        <w:t>can</w:t>
      </w:r>
      <w:r w:rsidRPr="0095248F" w:rsidR="00F457F9">
        <w:rPr>
          <w:sz w:val="24"/>
        </w:rPr>
        <w:t xml:space="preserve"> certify drivers with ITDM for up to 12 months provided:</w:t>
      </w:r>
    </w:p>
    <w:p w:rsidRPr="0095248F" w:rsidR="00F457F9" w:rsidP="00DA2DC0" w:rsidRDefault="00F457F9" w14:paraId="2C37AF12" w14:textId="77777777">
      <w:pPr>
        <w:widowControl/>
        <w:rPr>
          <w:sz w:val="24"/>
        </w:rPr>
      </w:pPr>
    </w:p>
    <w:p w:rsidRPr="00BC1B68" w:rsidR="00F457F9" w:rsidP="00DA2DC0" w:rsidRDefault="00F457F9" w14:paraId="6F4406CD" w14:textId="08B226F5">
      <w:pPr>
        <w:widowControl/>
        <w:numPr>
          <w:ilvl w:val="0"/>
          <w:numId w:val="57"/>
        </w:numPr>
        <w:rPr>
          <w:sz w:val="24"/>
        </w:rPr>
      </w:pPr>
      <w:r w:rsidRPr="0095248F">
        <w:rPr>
          <w:sz w:val="24"/>
        </w:rPr>
        <w:t xml:space="preserve">The TC provides information to the ME via the </w:t>
      </w:r>
      <w:r w:rsidRPr="002F10FF">
        <w:rPr>
          <w:sz w:val="24"/>
        </w:rPr>
        <w:t xml:space="preserve">Insulin-Treated Diabetes Mellitus Assessment Form, </w:t>
      </w:r>
      <w:r w:rsidRPr="00047AC2">
        <w:rPr>
          <w:sz w:val="24"/>
        </w:rPr>
        <w:t>MCSA-5870</w:t>
      </w:r>
      <w:r w:rsidRPr="0095248F">
        <w:rPr>
          <w:sz w:val="24"/>
        </w:rPr>
        <w:t xml:space="preserve">, on which the TC </w:t>
      </w:r>
      <w:r w:rsidR="007227FC">
        <w:rPr>
          <w:sz w:val="24"/>
        </w:rPr>
        <w:t>attests</w:t>
      </w:r>
      <w:r w:rsidRPr="0095248F">
        <w:rPr>
          <w:sz w:val="24"/>
        </w:rPr>
        <w:t xml:space="preserve"> that the individual maintains a stable insulin regimen and proper control of </w:t>
      </w:r>
      <w:r w:rsidR="00E41AF1">
        <w:rPr>
          <w:sz w:val="24"/>
        </w:rPr>
        <w:t>the individual’s</w:t>
      </w:r>
      <w:r w:rsidRPr="0095248F">
        <w:rPr>
          <w:sz w:val="24"/>
        </w:rPr>
        <w:t xml:space="preserve"> diabetes.</w:t>
      </w:r>
    </w:p>
    <w:p w:rsidRPr="00BC1B68" w:rsidR="00F457F9" w:rsidP="00DA2DC0" w:rsidRDefault="00F457F9" w14:paraId="1FC5C855" w14:textId="6AFC0FB9">
      <w:pPr>
        <w:widowControl/>
        <w:numPr>
          <w:ilvl w:val="0"/>
          <w:numId w:val="57"/>
        </w:numPr>
        <w:rPr>
          <w:sz w:val="24"/>
        </w:rPr>
      </w:pPr>
      <w:r w:rsidRPr="0095248F">
        <w:rPr>
          <w:sz w:val="24"/>
        </w:rPr>
        <w:t xml:space="preserve">The ME receives the </w:t>
      </w:r>
      <w:r w:rsidRPr="002F10FF">
        <w:rPr>
          <w:sz w:val="24"/>
        </w:rPr>
        <w:t xml:space="preserve">Insulin-Treated Diabetes Mellitus Assessment Form, </w:t>
      </w:r>
      <w:r w:rsidRPr="00047AC2">
        <w:rPr>
          <w:sz w:val="24"/>
        </w:rPr>
        <w:t>MCSA-5870</w:t>
      </w:r>
      <w:r w:rsidRPr="0095248F">
        <w:rPr>
          <w:sz w:val="24"/>
        </w:rPr>
        <w:t xml:space="preserve">, no later than 45 days after it has been completed and signed by the individual’s TC for each physical qualification examination. </w:t>
      </w:r>
    </w:p>
    <w:p w:rsidRPr="0095248F" w:rsidR="00F457F9" w:rsidP="00DA2DC0" w:rsidRDefault="00F457F9" w14:paraId="01A3210D" w14:textId="62F40E70">
      <w:pPr>
        <w:widowControl/>
        <w:numPr>
          <w:ilvl w:val="0"/>
          <w:numId w:val="57"/>
        </w:numPr>
        <w:rPr>
          <w:sz w:val="24"/>
        </w:rPr>
      </w:pPr>
      <w:r w:rsidRPr="0095248F">
        <w:rPr>
          <w:sz w:val="24"/>
        </w:rPr>
        <w:t xml:space="preserve">The ME performs a physical qualification examination, considers the information provided by the TC, and determines that the individual meets FMCSA’s physical qualification standards in 49 CFR 391.41(b) and 391.46 </w:t>
      </w:r>
      <w:r w:rsidR="008102B9">
        <w:rPr>
          <w:sz w:val="24"/>
        </w:rPr>
        <w:t>to</w:t>
      </w:r>
      <w:r w:rsidRPr="0095248F">
        <w:rPr>
          <w:sz w:val="24"/>
        </w:rPr>
        <w:t xml:space="preserve"> safely operate a CMV. </w:t>
      </w:r>
    </w:p>
    <w:p w:rsidRPr="0095248F" w:rsidR="00F457F9" w:rsidP="00DA2DC0" w:rsidRDefault="00F457F9" w14:paraId="6A379DBA" w14:textId="77777777">
      <w:pPr>
        <w:widowControl/>
        <w:rPr>
          <w:sz w:val="24"/>
        </w:rPr>
      </w:pPr>
    </w:p>
    <w:p w:rsidRPr="0095248F" w:rsidR="000D5FB8" w:rsidP="00DA2DC0" w:rsidRDefault="000D5FB8" w14:paraId="06F6B35F" w14:textId="77777777">
      <w:pPr>
        <w:keepNext/>
        <w:widowControl/>
        <w:rPr>
          <w:sz w:val="24"/>
        </w:rPr>
      </w:pPr>
      <w:r w:rsidRPr="0095248F">
        <w:rPr>
          <w:b/>
          <w:bCs/>
          <w:sz w:val="24"/>
        </w:rPr>
        <w:t xml:space="preserve">2.  </w:t>
      </w:r>
      <w:r w:rsidRPr="0095248F" w:rsidR="00AB5DE2">
        <w:rPr>
          <w:b/>
          <w:bCs/>
          <w:sz w:val="24"/>
        </w:rPr>
        <w:t>HOW, BY WHOM, AND FOR WHAT PURPOSE IS THE INFORMATION USED</w:t>
      </w:r>
    </w:p>
    <w:p w:rsidRPr="0095248F" w:rsidR="000D5FB8" w:rsidP="00DA2DC0" w:rsidRDefault="000D5FB8" w14:paraId="414BE4DB" w14:textId="77777777">
      <w:pPr>
        <w:keepNext/>
        <w:widowControl/>
        <w:rPr>
          <w:sz w:val="24"/>
        </w:rPr>
      </w:pPr>
    </w:p>
    <w:p w:rsidRPr="0095248F" w:rsidR="000D5FB8" w:rsidP="00DA2DC0" w:rsidRDefault="000D5FB8" w14:paraId="179778E2" w14:textId="47DABD9F">
      <w:pPr>
        <w:widowControl/>
        <w:rPr>
          <w:sz w:val="24"/>
        </w:rPr>
      </w:pPr>
      <w:r w:rsidRPr="0095248F">
        <w:rPr>
          <w:sz w:val="24"/>
        </w:rPr>
        <w:t>The public interest in</w:t>
      </w:r>
      <w:r w:rsidRPr="0095248F" w:rsidR="0044422E">
        <w:rPr>
          <w:sz w:val="24"/>
        </w:rPr>
        <w:t>,</w:t>
      </w:r>
      <w:r w:rsidRPr="0095248F">
        <w:rPr>
          <w:sz w:val="24"/>
        </w:rPr>
        <w:t xml:space="preserve"> and right to have</w:t>
      </w:r>
      <w:r w:rsidRPr="0095248F" w:rsidR="001E6265">
        <w:rPr>
          <w:sz w:val="24"/>
        </w:rPr>
        <w:t>,</w:t>
      </w:r>
      <w:r w:rsidRPr="0095248F">
        <w:rPr>
          <w:sz w:val="24"/>
        </w:rPr>
        <w:t xml:space="preserve"> safe highways requires the assurance that drivers of CMVs can safely perform the increased physical and mental demands of their duties.  </w:t>
      </w:r>
      <w:r w:rsidRPr="0095248F" w:rsidR="00F1534D">
        <w:rPr>
          <w:sz w:val="24"/>
        </w:rPr>
        <w:t>FMCSA</w:t>
      </w:r>
      <w:r w:rsidRPr="0095248F" w:rsidR="008D4B90">
        <w:rPr>
          <w:sz w:val="24"/>
        </w:rPr>
        <w:t>’s</w:t>
      </w:r>
      <w:r w:rsidRPr="0095248F">
        <w:rPr>
          <w:sz w:val="24"/>
        </w:rPr>
        <w:t xml:space="preserve"> </w:t>
      </w:r>
      <w:r w:rsidR="00B158EA">
        <w:rPr>
          <w:sz w:val="24"/>
        </w:rPr>
        <w:t>physical qualification</w:t>
      </w:r>
      <w:r w:rsidRPr="0095248F" w:rsidR="00B158EA">
        <w:rPr>
          <w:sz w:val="24"/>
        </w:rPr>
        <w:t xml:space="preserve"> </w:t>
      </w:r>
      <w:r w:rsidR="002521CF">
        <w:rPr>
          <w:sz w:val="24"/>
        </w:rPr>
        <w:t>requirements</w:t>
      </w:r>
      <w:r w:rsidRPr="0095248F">
        <w:rPr>
          <w:sz w:val="24"/>
        </w:rPr>
        <w:t xml:space="preserve"> provide this assurance by requiring drivers to be examined and </w:t>
      </w:r>
      <w:r w:rsidRPr="0095248F" w:rsidR="0044422E">
        <w:rPr>
          <w:sz w:val="24"/>
        </w:rPr>
        <w:t xml:space="preserve">medically </w:t>
      </w:r>
      <w:r w:rsidRPr="0095248F" w:rsidR="00BC263F">
        <w:rPr>
          <w:sz w:val="24"/>
        </w:rPr>
        <w:t>certified as</w:t>
      </w:r>
      <w:r w:rsidRPr="0095248F" w:rsidR="0044422E">
        <w:rPr>
          <w:sz w:val="24"/>
        </w:rPr>
        <w:t xml:space="preserve"> </w:t>
      </w:r>
      <w:r w:rsidRPr="0095248F">
        <w:rPr>
          <w:sz w:val="24"/>
        </w:rPr>
        <w:t xml:space="preserve">physically </w:t>
      </w:r>
      <w:r w:rsidRPr="0095248F" w:rsidR="00D62792">
        <w:rPr>
          <w:sz w:val="24"/>
        </w:rPr>
        <w:t xml:space="preserve">qualified </w:t>
      </w:r>
      <w:r w:rsidRPr="0095248F">
        <w:rPr>
          <w:sz w:val="24"/>
        </w:rPr>
        <w:t xml:space="preserve">to </w:t>
      </w:r>
      <w:r w:rsidR="00B158EA">
        <w:rPr>
          <w:sz w:val="24"/>
        </w:rPr>
        <w:t>operate a CMV in interstate commerce</w:t>
      </w:r>
      <w:r w:rsidRPr="0095248F">
        <w:rPr>
          <w:sz w:val="24"/>
        </w:rPr>
        <w:t>.</w:t>
      </w:r>
      <w:r w:rsidR="002521CF">
        <w:rPr>
          <w:sz w:val="24"/>
        </w:rPr>
        <w:t xml:space="preserve">  The information collection requirements apply to drivers, motor carriers, MEs</w:t>
      </w:r>
      <w:r w:rsidR="00EA5C8F">
        <w:rPr>
          <w:sz w:val="24"/>
        </w:rPr>
        <w:t>,</w:t>
      </w:r>
      <w:r w:rsidR="002521CF">
        <w:rPr>
          <w:sz w:val="24"/>
        </w:rPr>
        <w:t xml:space="preserve"> </w:t>
      </w:r>
      <w:r w:rsidR="00EA5C8F">
        <w:rPr>
          <w:sz w:val="24"/>
        </w:rPr>
        <w:t xml:space="preserve">ME applicant testing organizations, </w:t>
      </w:r>
      <w:r w:rsidR="00EA5C8F">
        <w:rPr>
          <w:bCs/>
          <w:sz w:val="24"/>
        </w:rPr>
        <w:t>and TCs</w:t>
      </w:r>
      <w:r w:rsidR="007A63B4">
        <w:rPr>
          <w:bCs/>
          <w:sz w:val="24"/>
        </w:rPr>
        <w:t xml:space="preserve">. </w:t>
      </w:r>
    </w:p>
    <w:p w:rsidRPr="0095248F" w:rsidR="000D5FB8" w:rsidP="00DA2DC0" w:rsidRDefault="000D5FB8" w14:paraId="290528FB" w14:textId="77777777">
      <w:pPr>
        <w:widowControl/>
        <w:rPr>
          <w:sz w:val="24"/>
        </w:rPr>
      </w:pPr>
    </w:p>
    <w:p w:rsidRPr="0095248F" w:rsidR="00E939E6" w:rsidP="00DA2DC0" w:rsidRDefault="00E939E6" w14:paraId="4601E579" w14:textId="77777777">
      <w:pPr>
        <w:keepNext/>
        <w:widowControl/>
        <w:rPr>
          <w:b/>
          <w:sz w:val="24"/>
        </w:rPr>
      </w:pPr>
      <w:r w:rsidRPr="0095248F">
        <w:rPr>
          <w:b/>
          <w:sz w:val="24"/>
        </w:rPr>
        <w:t>CMV Driver Population</w:t>
      </w:r>
    </w:p>
    <w:p w:rsidRPr="0095248F" w:rsidR="009C57C8" w:rsidP="00DA2DC0" w:rsidRDefault="002F3B35" w14:paraId="51CD26F3" w14:textId="31EB75DC">
      <w:pPr>
        <w:widowControl/>
        <w:rPr>
          <w:sz w:val="24"/>
        </w:rPr>
      </w:pPr>
      <w:r w:rsidRPr="0095248F">
        <w:rPr>
          <w:sz w:val="24"/>
        </w:rPr>
        <w:t xml:space="preserve">Third-party requirements of this </w:t>
      </w:r>
      <w:r w:rsidR="00454648">
        <w:rPr>
          <w:sz w:val="24"/>
        </w:rPr>
        <w:t>information collection</w:t>
      </w:r>
      <w:r w:rsidRPr="0095248F">
        <w:rPr>
          <w:sz w:val="24"/>
        </w:rPr>
        <w:t xml:space="preserve"> are being considered.  </w:t>
      </w:r>
      <w:r w:rsidRPr="0095248F" w:rsidR="00317A4F">
        <w:rPr>
          <w:sz w:val="24"/>
        </w:rPr>
        <w:t xml:space="preserve">This </w:t>
      </w:r>
      <w:r w:rsidR="0044440B">
        <w:rPr>
          <w:sz w:val="24"/>
        </w:rPr>
        <w:t>information collection</w:t>
      </w:r>
      <w:r w:rsidRPr="0095248F" w:rsidR="002C00B1">
        <w:rPr>
          <w:sz w:val="24"/>
        </w:rPr>
        <w:t xml:space="preserve"> </w:t>
      </w:r>
      <w:r w:rsidRPr="0095248F">
        <w:rPr>
          <w:sz w:val="24"/>
        </w:rPr>
        <w:t xml:space="preserve">reflects </w:t>
      </w:r>
      <w:r w:rsidR="0044440B">
        <w:rPr>
          <w:sz w:val="24"/>
        </w:rPr>
        <w:t>6.8 million</w:t>
      </w:r>
      <w:r w:rsidRPr="0095248F">
        <w:rPr>
          <w:sz w:val="24"/>
        </w:rPr>
        <w:t xml:space="preserve"> interstate drivers subject to the FMCSRs and intrastate drivers subject to compatible State regulations</w:t>
      </w:r>
      <w:r w:rsidRPr="00A93660" w:rsidR="006D615A">
        <w:rPr>
          <w:rStyle w:val="FootnoteReference"/>
          <w:sz w:val="24"/>
          <w:vertAlign w:val="superscript"/>
        </w:rPr>
        <w:footnoteReference w:id="2"/>
      </w:r>
      <w:r w:rsidRPr="00A93660" w:rsidR="001D00BA">
        <w:rPr>
          <w:sz w:val="24"/>
        </w:rPr>
        <w:t xml:space="preserve"> and has been updated based on current statistics</w:t>
      </w:r>
      <w:r w:rsidRPr="0095248F">
        <w:rPr>
          <w:sz w:val="24"/>
        </w:rPr>
        <w:t>.</w:t>
      </w:r>
      <w:r w:rsidRPr="0095248F" w:rsidR="00E61FEC">
        <w:rPr>
          <w:sz w:val="24"/>
        </w:rPr>
        <w:t xml:space="preserve">  In addition, a small number of drivers transporting 8 or less migrant workers more than 75 miles in interstate commerce that are subject to the medical certification requirements of 49</w:t>
      </w:r>
      <w:r w:rsidR="00136E92">
        <w:rPr>
          <w:sz w:val="24"/>
        </w:rPr>
        <w:t xml:space="preserve"> </w:t>
      </w:r>
      <w:r w:rsidRPr="0095248F" w:rsidR="00E61FEC">
        <w:rPr>
          <w:sz w:val="24"/>
        </w:rPr>
        <w:t xml:space="preserve">CFR </w:t>
      </w:r>
      <w:r w:rsidR="00273C52">
        <w:rPr>
          <w:sz w:val="24"/>
        </w:rPr>
        <w:t xml:space="preserve">part </w:t>
      </w:r>
      <w:r w:rsidRPr="0095248F" w:rsidR="00E61FEC">
        <w:rPr>
          <w:sz w:val="24"/>
        </w:rPr>
        <w:t xml:space="preserve">398 are included in this population.  </w:t>
      </w:r>
      <w:r w:rsidRPr="0095248F" w:rsidR="001D34AB">
        <w:rPr>
          <w:sz w:val="24"/>
        </w:rPr>
        <w:t xml:space="preserve">The </w:t>
      </w:r>
      <w:r w:rsidRPr="002F10FF" w:rsidR="00B158EA">
        <w:rPr>
          <w:sz w:val="24"/>
        </w:rPr>
        <w:t>FMCSRs require</w:t>
      </w:r>
      <w:r w:rsidRPr="00047AC2" w:rsidR="001D34AB">
        <w:rPr>
          <w:sz w:val="24"/>
        </w:rPr>
        <w:t xml:space="preserve"> MEs to report the results of </w:t>
      </w:r>
      <w:r w:rsidRPr="00930672" w:rsidR="009C57C8">
        <w:rPr>
          <w:sz w:val="24"/>
        </w:rPr>
        <w:t xml:space="preserve">each </w:t>
      </w:r>
      <w:r w:rsidRPr="00930672" w:rsidR="001D34AB">
        <w:rPr>
          <w:sz w:val="24"/>
        </w:rPr>
        <w:t>CMV driver</w:t>
      </w:r>
      <w:r w:rsidR="0044440B">
        <w:rPr>
          <w:sz w:val="24"/>
        </w:rPr>
        <w:t>’</w:t>
      </w:r>
      <w:r w:rsidRPr="00930672" w:rsidR="001D34AB">
        <w:rPr>
          <w:sz w:val="24"/>
        </w:rPr>
        <w:t>s</w:t>
      </w:r>
      <w:r w:rsidRPr="00323C4F" w:rsidR="001D34AB">
        <w:rPr>
          <w:sz w:val="24"/>
        </w:rPr>
        <w:t xml:space="preserve"> medical examination co</w:t>
      </w:r>
      <w:r w:rsidRPr="0095248F" w:rsidR="001D34AB">
        <w:rPr>
          <w:sz w:val="24"/>
        </w:rPr>
        <w:t xml:space="preserve">mpleted to FMCSA.  Although Federal regulations do not require States to comply with the medical requirements in the FMCSRs, most States do mirror the Federal requirements.  If intrastate CMV drivers are subject to compatible State regulations, </w:t>
      </w:r>
      <w:r w:rsidRPr="0095248F" w:rsidR="001D34AB">
        <w:rPr>
          <w:sz w:val="24"/>
        </w:rPr>
        <w:lastRenderedPageBreak/>
        <w:t xml:space="preserve">the Agency anticipates it is likely that these drivers will use certified MEs on the National Registry </w:t>
      </w:r>
      <w:r w:rsidRPr="0095248F" w:rsidR="00C906FA">
        <w:rPr>
          <w:sz w:val="24"/>
        </w:rPr>
        <w:t>for their</w:t>
      </w:r>
      <w:r w:rsidRPr="0095248F" w:rsidR="001D34AB">
        <w:rPr>
          <w:sz w:val="24"/>
        </w:rPr>
        <w:t xml:space="preserve"> </w:t>
      </w:r>
      <w:r w:rsidR="00885DAB">
        <w:rPr>
          <w:sz w:val="24"/>
        </w:rPr>
        <w:t>physical</w:t>
      </w:r>
      <w:r w:rsidRPr="0095248F" w:rsidR="00885DAB">
        <w:rPr>
          <w:sz w:val="24"/>
        </w:rPr>
        <w:t xml:space="preserve"> </w:t>
      </w:r>
      <w:r w:rsidRPr="0095248F" w:rsidR="001D34AB">
        <w:rPr>
          <w:sz w:val="24"/>
        </w:rPr>
        <w:t xml:space="preserve">qualification examinations.  </w:t>
      </w:r>
      <w:r w:rsidR="00182C77">
        <w:rPr>
          <w:sz w:val="24"/>
        </w:rPr>
        <w:t xml:space="preserve">Accordingly, FMCSA includes intrastate drivers and treats them in a consistent manner with interstate drivers to determine the paperwork burden reported in this supporting statement.  </w:t>
      </w:r>
      <w:r w:rsidRPr="0095248F" w:rsidR="001D34AB">
        <w:rPr>
          <w:sz w:val="24"/>
        </w:rPr>
        <w:t>FMCSA recognizes that using the entire intrastate CMV driver population may be a high estimation</w:t>
      </w:r>
      <w:r w:rsidRPr="0095248F" w:rsidR="00D809E6">
        <w:rPr>
          <w:sz w:val="24"/>
        </w:rPr>
        <w:t>,</w:t>
      </w:r>
      <w:r w:rsidRPr="0095248F" w:rsidR="001D34AB">
        <w:rPr>
          <w:sz w:val="24"/>
        </w:rPr>
        <w:t xml:space="preserve"> but </w:t>
      </w:r>
      <w:r w:rsidRPr="0095248F" w:rsidR="008241B6">
        <w:rPr>
          <w:sz w:val="24"/>
        </w:rPr>
        <w:t>use</w:t>
      </w:r>
      <w:r w:rsidRPr="0095248F" w:rsidR="00D809E6">
        <w:rPr>
          <w:sz w:val="24"/>
        </w:rPr>
        <w:t>s</w:t>
      </w:r>
      <w:r w:rsidRPr="0095248F" w:rsidR="008241B6">
        <w:rPr>
          <w:sz w:val="24"/>
        </w:rPr>
        <w:t xml:space="preserve"> this conservatively high estimation </w:t>
      </w:r>
      <w:r w:rsidRPr="0095248F" w:rsidR="00D809E6">
        <w:rPr>
          <w:sz w:val="24"/>
        </w:rPr>
        <w:t>because</w:t>
      </w:r>
      <w:r w:rsidRPr="0095248F" w:rsidR="008241B6">
        <w:rPr>
          <w:sz w:val="24"/>
        </w:rPr>
        <w:t xml:space="preserve"> the Agency does</w:t>
      </w:r>
      <w:r w:rsidRPr="0095248F" w:rsidR="00D809E6">
        <w:rPr>
          <w:sz w:val="24"/>
        </w:rPr>
        <w:t xml:space="preserve"> not</w:t>
      </w:r>
      <w:r w:rsidRPr="0095248F" w:rsidR="008241B6">
        <w:rPr>
          <w:sz w:val="24"/>
        </w:rPr>
        <w:t xml:space="preserve"> have an exact number and</w:t>
      </w:r>
      <w:r w:rsidRPr="0095248F" w:rsidR="008911B6">
        <w:rPr>
          <w:sz w:val="24"/>
        </w:rPr>
        <w:t xml:space="preserve"> </w:t>
      </w:r>
      <w:r w:rsidRPr="0095248F" w:rsidR="001D34AB">
        <w:rPr>
          <w:sz w:val="24"/>
        </w:rPr>
        <w:t>there is nothing to preclude intrastate CMV drivers from being examined by a</w:t>
      </w:r>
      <w:r w:rsidR="000364C9">
        <w:rPr>
          <w:sz w:val="24"/>
        </w:rPr>
        <w:t>n</w:t>
      </w:r>
      <w:r w:rsidRPr="0095248F" w:rsidR="001D34AB">
        <w:rPr>
          <w:sz w:val="24"/>
        </w:rPr>
        <w:t xml:space="preserve"> </w:t>
      </w:r>
      <w:r w:rsidRPr="0095248F" w:rsidR="00CA1363">
        <w:rPr>
          <w:sz w:val="24"/>
        </w:rPr>
        <w:t>ME listed on the Nat</w:t>
      </w:r>
      <w:r w:rsidRPr="0095248F" w:rsidR="001D34AB">
        <w:rPr>
          <w:sz w:val="24"/>
        </w:rPr>
        <w:t>ional Registry.</w:t>
      </w:r>
      <w:r w:rsidRPr="0095248F" w:rsidR="00A40D19">
        <w:rPr>
          <w:sz w:val="24"/>
        </w:rPr>
        <w:t xml:space="preserve">  </w:t>
      </w:r>
    </w:p>
    <w:p w:rsidRPr="0095248F" w:rsidR="00AD62DA" w:rsidP="00DA2DC0" w:rsidRDefault="00AD62DA" w14:paraId="465C29DE" w14:textId="77777777">
      <w:pPr>
        <w:widowControl/>
        <w:ind w:left="360"/>
        <w:rPr>
          <w:sz w:val="24"/>
        </w:rPr>
      </w:pPr>
    </w:p>
    <w:p w:rsidRPr="0095248F" w:rsidR="006E59CD" w:rsidP="00DA2DC0" w:rsidRDefault="00E94B54" w14:paraId="58BF1193" w14:textId="77777777">
      <w:pPr>
        <w:keepNext/>
        <w:widowControl/>
        <w:rPr>
          <w:sz w:val="24"/>
          <w:u w:val="single"/>
        </w:rPr>
      </w:pPr>
      <w:r w:rsidRPr="0095248F">
        <w:rPr>
          <w:sz w:val="24"/>
          <w:u w:val="single"/>
        </w:rPr>
        <w:t xml:space="preserve">IC-1:  </w:t>
      </w:r>
      <w:r w:rsidRPr="0095248F" w:rsidR="006E59CD">
        <w:rPr>
          <w:sz w:val="24"/>
          <w:u w:val="single"/>
        </w:rPr>
        <w:t>Physical Qualification Standards</w:t>
      </w:r>
    </w:p>
    <w:p w:rsidRPr="0095248F" w:rsidR="00774195" w:rsidP="00DA2DC0" w:rsidRDefault="00774195" w14:paraId="35120BC5" w14:textId="2B57C635">
      <w:pPr>
        <w:widowControl/>
        <w:rPr>
          <w:sz w:val="24"/>
        </w:rPr>
      </w:pPr>
      <w:r w:rsidRPr="0095248F">
        <w:rPr>
          <w:sz w:val="24"/>
        </w:rPr>
        <w:t xml:space="preserve">Information used to determine </w:t>
      </w:r>
      <w:r w:rsidR="00C35CCC">
        <w:rPr>
          <w:sz w:val="24"/>
        </w:rPr>
        <w:t>if a driver meets the physical qualification standards</w:t>
      </w:r>
      <w:r w:rsidRPr="0095248F">
        <w:rPr>
          <w:sz w:val="24"/>
        </w:rPr>
        <w:t xml:space="preserve"> must be collected </w:t>
      </w:r>
      <w:r w:rsidRPr="0095248F" w:rsidR="00A52D9E">
        <w:rPr>
          <w:sz w:val="24"/>
        </w:rPr>
        <w:t>for</w:t>
      </w:r>
      <w:r w:rsidRPr="0095248F">
        <w:rPr>
          <w:sz w:val="24"/>
        </w:rPr>
        <w:t xml:space="preserve"> our highways to be safe.  FMCSA is the Federal government agency authorized to require the collection of this information, and the authorizing regulations are located at 49 CFR</w:t>
      </w:r>
      <w:r w:rsidR="00136E92">
        <w:rPr>
          <w:sz w:val="24"/>
        </w:rPr>
        <w:t xml:space="preserve"> parts </w:t>
      </w:r>
      <w:r w:rsidRPr="0095248F">
        <w:rPr>
          <w:sz w:val="24"/>
        </w:rPr>
        <w:t>390</w:t>
      </w:r>
      <w:r w:rsidR="006C205B">
        <w:rPr>
          <w:sz w:val="24"/>
        </w:rPr>
        <w:t>–</w:t>
      </w:r>
      <w:r w:rsidRPr="0095248F">
        <w:rPr>
          <w:sz w:val="24"/>
        </w:rPr>
        <w:t xml:space="preserve">399.  Therefore, </w:t>
      </w:r>
      <w:r w:rsidRPr="0095248F" w:rsidR="00C906FA">
        <w:rPr>
          <w:sz w:val="24"/>
        </w:rPr>
        <w:t xml:space="preserve">MEs </w:t>
      </w:r>
      <w:r w:rsidRPr="0095248F">
        <w:rPr>
          <w:sz w:val="24"/>
        </w:rPr>
        <w:t xml:space="preserve">must provide specific </w:t>
      </w:r>
      <w:r w:rsidR="00307A38">
        <w:rPr>
          <w:sz w:val="24"/>
        </w:rPr>
        <w:t>physical qualification</w:t>
      </w:r>
      <w:r w:rsidRPr="0095248F" w:rsidR="003D2130">
        <w:rPr>
          <w:sz w:val="24"/>
        </w:rPr>
        <w:t xml:space="preserve"> examination</w:t>
      </w:r>
      <w:r w:rsidRPr="0095248F">
        <w:rPr>
          <w:sz w:val="24"/>
        </w:rPr>
        <w:t xml:space="preserve"> information for every driver they examine</w:t>
      </w:r>
      <w:r w:rsidRPr="0095248F" w:rsidR="003D2130">
        <w:rPr>
          <w:sz w:val="24"/>
        </w:rPr>
        <w:t xml:space="preserve"> on</w:t>
      </w:r>
      <w:r w:rsidRPr="0095248F">
        <w:rPr>
          <w:sz w:val="24"/>
        </w:rPr>
        <w:t xml:space="preserve"> </w:t>
      </w:r>
      <w:r w:rsidR="00C35CCC">
        <w:rPr>
          <w:sz w:val="24"/>
        </w:rPr>
        <w:t>driver examination</w:t>
      </w:r>
      <w:r w:rsidRPr="0095248F" w:rsidR="00C35CCC">
        <w:rPr>
          <w:sz w:val="24"/>
        </w:rPr>
        <w:t xml:space="preserve"> </w:t>
      </w:r>
      <w:r w:rsidRPr="0095248F" w:rsidR="00C906FA">
        <w:rPr>
          <w:sz w:val="24"/>
        </w:rPr>
        <w:t xml:space="preserve">forms required by </w:t>
      </w:r>
      <w:r w:rsidRPr="0095248F">
        <w:rPr>
          <w:sz w:val="24"/>
        </w:rPr>
        <w:t xml:space="preserve">FMCSA and </w:t>
      </w:r>
      <w:r w:rsidR="00B158EA">
        <w:rPr>
          <w:sz w:val="24"/>
        </w:rPr>
        <w:t xml:space="preserve">must enter results of examinations </w:t>
      </w:r>
      <w:r w:rsidR="009E0705">
        <w:rPr>
          <w:sz w:val="24"/>
        </w:rPr>
        <w:t>completed</w:t>
      </w:r>
      <w:r w:rsidR="00B158EA">
        <w:rPr>
          <w:sz w:val="24"/>
        </w:rPr>
        <w:t xml:space="preserve"> </w:t>
      </w:r>
      <w:r w:rsidRPr="0095248F">
        <w:rPr>
          <w:sz w:val="24"/>
        </w:rPr>
        <w:t xml:space="preserve">into the National Registry.  </w:t>
      </w:r>
      <w:r w:rsidRPr="0095248F" w:rsidR="003D2130">
        <w:rPr>
          <w:sz w:val="24"/>
        </w:rPr>
        <w:t xml:space="preserve">Drivers must provide identification and health history information on </w:t>
      </w:r>
      <w:r w:rsidR="00C35CCC">
        <w:rPr>
          <w:sz w:val="24"/>
        </w:rPr>
        <w:t>driver examination</w:t>
      </w:r>
      <w:r w:rsidRPr="0095248F" w:rsidR="00C35CCC">
        <w:rPr>
          <w:sz w:val="24"/>
        </w:rPr>
        <w:t xml:space="preserve"> </w:t>
      </w:r>
      <w:r w:rsidRPr="0095248F" w:rsidR="00C906FA">
        <w:rPr>
          <w:sz w:val="24"/>
        </w:rPr>
        <w:t>forms required by FMCSA</w:t>
      </w:r>
      <w:r w:rsidRPr="0095248F" w:rsidR="003D2130">
        <w:rPr>
          <w:sz w:val="24"/>
        </w:rPr>
        <w:t xml:space="preserve">.  </w:t>
      </w:r>
      <w:r w:rsidRPr="0095248F">
        <w:rPr>
          <w:sz w:val="24"/>
        </w:rPr>
        <w:t xml:space="preserve">The purpose </w:t>
      </w:r>
      <w:r w:rsidR="009A6C48">
        <w:rPr>
          <w:sz w:val="24"/>
        </w:rPr>
        <w:t>of</w:t>
      </w:r>
      <w:r w:rsidRPr="0095248F">
        <w:rPr>
          <w:sz w:val="24"/>
        </w:rPr>
        <w:t xml:space="preserve"> providing this information is to enable the ME to determine if the </w:t>
      </w:r>
      <w:r w:rsidR="00C35CCC">
        <w:rPr>
          <w:sz w:val="24"/>
        </w:rPr>
        <w:t>driver meets the physical qualification standards</w:t>
      </w:r>
      <w:r w:rsidRPr="0095248F">
        <w:rPr>
          <w:sz w:val="24"/>
        </w:rPr>
        <w:t xml:space="preserve"> under 49 CFR 391.41 and to ensure that there are no medical conditions that could adversely affect their ability </w:t>
      </w:r>
      <w:r w:rsidR="00377378">
        <w:rPr>
          <w:sz w:val="24"/>
        </w:rPr>
        <w:t xml:space="preserve">to safely </w:t>
      </w:r>
      <w:r w:rsidR="00EC31D3">
        <w:rPr>
          <w:sz w:val="24"/>
        </w:rPr>
        <w:t xml:space="preserve">operate a CMV </w:t>
      </w:r>
      <w:r w:rsidR="00D161BD">
        <w:rPr>
          <w:sz w:val="24"/>
        </w:rPr>
        <w:t>and</w:t>
      </w:r>
      <w:r w:rsidRPr="0095248F">
        <w:rPr>
          <w:sz w:val="24"/>
        </w:rPr>
        <w:t xml:space="preserve"> cause a risk to the public. </w:t>
      </w:r>
      <w:r w:rsidR="00C35CCC">
        <w:rPr>
          <w:sz w:val="24"/>
        </w:rPr>
        <w:t xml:space="preserve"> </w:t>
      </w:r>
      <w:r w:rsidRPr="0095248F">
        <w:rPr>
          <w:sz w:val="24"/>
        </w:rPr>
        <w:t xml:space="preserve">If this information </w:t>
      </w:r>
      <w:r w:rsidR="007227FC">
        <w:rPr>
          <w:sz w:val="24"/>
        </w:rPr>
        <w:t>was</w:t>
      </w:r>
      <w:r w:rsidRPr="0095248F">
        <w:rPr>
          <w:sz w:val="24"/>
        </w:rPr>
        <w:t xml:space="preserve"> not required, the threat to public safety would be immense and unacceptable.</w:t>
      </w:r>
    </w:p>
    <w:p w:rsidRPr="0095248F" w:rsidR="006E59CD" w:rsidP="00DA2DC0" w:rsidRDefault="006E59CD" w14:paraId="105A5677" w14:textId="77777777">
      <w:pPr>
        <w:widowControl/>
        <w:rPr>
          <w:sz w:val="24"/>
        </w:rPr>
      </w:pPr>
    </w:p>
    <w:p w:rsidRPr="0095248F" w:rsidR="006E59CD" w:rsidP="00DA2DC0" w:rsidRDefault="00E94B54" w14:paraId="74B3DB29" w14:textId="77777777">
      <w:pPr>
        <w:keepNext/>
        <w:widowControl/>
        <w:rPr>
          <w:sz w:val="24"/>
          <w:u w:val="single"/>
        </w:rPr>
      </w:pPr>
      <w:r w:rsidRPr="0095248F">
        <w:rPr>
          <w:sz w:val="24"/>
          <w:u w:val="single"/>
        </w:rPr>
        <w:t xml:space="preserve">IC-2:  </w:t>
      </w:r>
      <w:r w:rsidRPr="0095248F" w:rsidR="006E59CD">
        <w:rPr>
          <w:sz w:val="24"/>
          <w:u w:val="single"/>
        </w:rPr>
        <w:t>Resolution of Medical Conflict</w:t>
      </w:r>
    </w:p>
    <w:p w:rsidRPr="0095248F" w:rsidR="006E59CD" w:rsidP="00DA2DC0" w:rsidRDefault="006E59CD" w14:paraId="32EB9C1F" w14:textId="50AFB27E">
      <w:pPr>
        <w:widowControl/>
        <w:rPr>
          <w:sz w:val="24"/>
        </w:rPr>
      </w:pPr>
      <w:bookmarkStart w:name="_Hlk67068012" w:id="6"/>
      <w:r w:rsidRPr="0095248F">
        <w:rPr>
          <w:sz w:val="24"/>
        </w:rPr>
        <w:t xml:space="preserve">The medical conflict provision </w:t>
      </w:r>
      <w:bookmarkEnd w:id="6"/>
      <w:r w:rsidRPr="0095248F">
        <w:rPr>
          <w:sz w:val="24"/>
        </w:rPr>
        <w:t xml:space="preserve">provides a mechanism for drivers and motor carriers to </w:t>
      </w:r>
      <w:r w:rsidRPr="0095248F" w:rsidR="00D35A74">
        <w:rPr>
          <w:sz w:val="24"/>
        </w:rPr>
        <w:t xml:space="preserve">request </w:t>
      </w:r>
      <w:r w:rsidR="00F265A9">
        <w:rPr>
          <w:sz w:val="24"/>
        </w:rPr>
        <w:t xml:space="preserve">that </w:t>
      </w:r>
      <w:r w:rsidRPr="0095248F">
        <w:rPr>
          <w:sz w:val="24"/>
        </w:rPr>
        <w:t>FMCSA resolve conflicting medical</w:t>
      </w:r>
      <w:r w:rsidRPr="0095248F">
        <w:rPr>
          <w:b/>
          <w:bCs/>
          <w:sz w:val="24"/>
        </w:rPr>
        <w:t xml:space="preserve"> </w:t>
      </w:r>
      <w:r w:rsidRPr="0095248F">
        <w:rPr>
          <w:sz w:val="24"/>
        </w:rPr>
        <w:t xml:space="preserve">evaluations </w:t>
      </w:r>
      <w:r w:rsidR="00166AC4">
        <w:rPr>
          <w:sz w:val="24"/>
        </w:rPr>
        <w:t xml:space="preserve">by MEs </w:t>
      </w:r>
      <w:r w:rsidRPr="0095248F">
        <w:rPr>
          <w:sz w:val="24"/>
        </w:rPr>
        <w:t xml:space="preserve">when either party does not accept the decision of a medical specialist.  </w:t>
      </w:r>
      <w:r w:rsidRPr="0095248F" w:rsidR="0057756F">
        <w:rPr>
          <w:sz w:val="24"/>
        </w:rPr>
        <w:t xml:space="preserve">FMCSA uses the information collected from the applicant, including medical information, to determine if the driver should be qualified.  </w:t>
      </w:r>
      <w:r w:rsidRPr="0095248F">
        <w:rPr>
          <w:sz w:val="24"/>
        </w:rPr>
        <w:t>Without this provision and its incumbent driver medical information</w:t>
      </w:r>
      <w:r w:rsidRPr="0095248F" w:rsidR="0057756F">
        <w:rPr>
          <w:sz w:val="24"/>
        </w:rPr>
        <w:t xml:space="preserve"> </w:t>
      </w:r>
      <w:r w:rsidRPr="0095248F">
        <w:rPr>
          <w:sz w:val="24"/>
        </w:rPr>
        <w:t>collecti</w:t>
      </w:r>
      <w:r w:rsidRPr="0095248F" w:rsidR="0057756F">
        <w:rPr>
          <w:sz w:val="24"/>
        </w:rPr>
        <w:t>on</w:t>
      </w:r>
      <w:r w:rsidRPr="0095248F">
        <w:rPr>
          <w:sz w:val="24"/>
        </w:rPr>
        <w:t xml:space="preserve"> requirements, an unqualified person may be permitted to </w:t>
      </w:r>
      <w:proofErr w:type="gramStart"/>
      <w:r w:rsidRPr="0095248F">
        <w:rPr>
          <w:sz w:val="24"/>
        </w:rPr>
        <w:t>drive</w:t>
      </w:r>
      <w:proofErr w:type="gramEnd"/>
      <w:r w:rsidRPr="0095248F">
        <w:rPr>
          <w:sz w:val="24"/>
        </w:rPr>
        <w:t xml:space="preserve"> and qualified persons may be prevented from driving.</w:t>
      </w:r>
    </w:p>
    <w:p w:rsidRPr="0095248F" w:rsidR="006E59CD" w:rsidP="00DA2DC0" w:rsidRDefault="006E59CD" w14:paraId="13D11E37" w14:textId="77777777">
      <w:pPr>
        <w:widowControl/>
        <w:rPr>
          <w:sz w:val="24"/>
        </w:rPr>
      </w:pPr>
    </w:p>
    <w:p w:rsidRPr="0095248F" w:rsidR="006E59CD" w:rsidP="00DA2DC0" w:rsidRDefault="00E94B54" w14:paraId="5880EC5C" w14:textId="0001A282">
      <w:pPr>
        <w:keepNext/>
        <w:widowControl/>
        <w:rPr>
          <w:sz w:val="24"/>
          <w:u w:val="single"/>
        </w:rPr>
      </w:pPr>
      <w:r w:rsidRPr="0095248F">
        <w:rPr>
          <w:sz w:val="24"/>
          <w:u w:val="single"/>
        </w:rPr>
        <w:t xml:space="preserve">IC-3:  </w:t>
      </w:r>
      <w:r w:rsidRPr="0095248F" w:rsidR="006E59CD">
        <w:rPr>
          <w:sz w:val="24"/>
          <w:u w:val="single"/>
        </w:rPr>
        <w:t xml:space="preserve">Medical Exemptions and </w:t>
      </w:r>
      <w:r w:rsidR="0004705A">
        <w:rPr>
          <w:sz w:val="24"/>
          <w:u w:val="single"/>
        </w:rPr>
        <w:t xml:space="preserve">IC-4:  </w:t>
      </w:r>
      <w:r w:rsidRPr="0095248F" w:rsidR="006E59CD">
        <w:rPr>
          <w:sz w:val="24"/>
          <w:u w:val="single"/>
        </w:rPr>
        <w:t>SPE</w:t>
      </w:r>
      <w:r w:rsidR="0004705A">
        <w:rPr>
          <w:sz w:val="24"/>
          <w:u w:val="single"/>
        </w:rPr>
        <w:t xml:space="preserve"> Certificate Program</w:t>
      </w:r>
    </w:p>
    <w:p w:rsidR="006E59CD" w:rsidP="00DA2DC0" w:rsidRDefault="006E59CD" w14:paraId="64F87118" w14:textId="5C3DCF30">
      <w:pPr>
        <w:widowControl/>
        <w:rPr>
          <w:sz w:val="24"/>
        </w:rPr>
      </w:pPr>
      <w:r w:rsidRPr="0095248F">
        <w:rPr>
          <w:sz w:val="24"/>
        </w:rPr>
        <w:t>FMCSA may, on a case</w:t>
      </w:r>
      <w:r w:rsidR="00377378">
        <w:rPr>
          <w:sz w:val="24"/>
        </w:rPr>
        <w:t>-</w:t>
      </w:r>
      <w:r w:rsidRPr="0095248F">
        <w:rPr>
          <w:sz w:val="24"/>
        </w:rPr>
        <w:t>by</w:t>
      </w:r>
      <w:r w:rsidR="00377378">
        <w:rPr>
          <w:sz w:val="24"/>
        </w:rPr>
        <w:t>-</w:t>
      </w:r>
      <w:r w:rsidRPr="0095248F">
        <w:rPr>
          <w:sz w:val="24"/>
        </w:rPr>
        <w:t xml:space="preserve">case basis, grant a medical exemption from a physical qualification standard set forth in </w:t>
      </w:r>
      <w:r w:rsidRPr="0095248F" w:rsidR="006F09DA">
        <w:rPr>
          <w:sz w:val="24"/>
        </w:rPr>
        <w:t>49 CFR</w:t>
      </w:r>
      <w:r w:rsidR="004A175E">
        <w:rPr>
          <w:sz w:val="24"/>
        </w:rPr>
        <w:t xml:space="preserve"> </w:t>
      </w:r>
      <w:r w:rsidRPr="0095248F">
        <w:rPr>
          <w:sz w:val="24"/>
        </w:rPr>
        <w:t>391.41</w:t>
      </w:r>
      <w:r w:rsidR="004C71FB">
        <w:rPr>
          <w:sz w:val="24"/>
        </w:rPr>
        <w:t xml:space="preserve">.  To do so, </w:t>
      </w:r>
      <w:r w:rsidRPr="0095248F">
        <w:rPr>
          <w:sz w:val="24"/>
        </w:rPr>
        <w:t xml:space="preserve">the Agency </w:t>
      </w:r>
      <w:r w:rsidR="004C71FB">
        <w:rPr>
          <w:sz w:val="24"/>
        </w:rPr>
        <w:t xml:space="preserve">must </w:t>
      </w:r>
      <w:r w:rsidRPr="0095248F">
        <w:rPr>
          <w:sz w:val="24"/>
        </w:rPr>
        <w:t>determine the exemption would likely achieve a level of safety that is equivalent to, or greater than, the level that would be achieved by</w:t>
      </w:r>
      <w:r w:rsidRPr="0095248F" w:rsidR="006C5F60">
        <w:rPr>
          <w:sz w:val="24"/>
        </w:rPr>
        <w:t xml:space="preserve"> complying with the regulation.  </w:t>
      </w:r>
      <w:r w:rsidRPr="0095248F">
        <w:rPr>
          <w:sz w:val="24"/>
        </w:rPr>
        <w:t xml:space="preserve">Information collected under 49 CFR 381.310 is necessary for FMCSA to make this determination.  Individuals with </w:t>
      </w:r>
      <w:r w:rsidR="0092776C">
        <w:rPr>
          <w:sz w:val="24"/>
        </w:rPr>
        <w:t xml:space="preserve">loss or impairment of </w:t>
      </w:r>
      <w:r w:rsidRPr="0095248F">
        <w:rPr>
          <w:sz w:val="24"/>
        </w:rPr>
        <w:t>limb</w:t>
      </w:r>
      <w:r w:rsidR="004C71FB">
        <w:rPr>
          <w:sz w:val="24"/>
        </w:rPr>
        <w:t>s</w:t>
      </w:r>
      <w:r w:rsidRPr="0095248F">
        <w:rPr>
          <w:sz w:val="24"/>
        </w:rPr>
        <w:t xml:space="preserve"> are permitted to operate a CMV, but only when they are otherwise qualified and are </w:t>
      </w:r>
      <w:r w:rsidR="00B158EA">
        <w:rPr>
          <w:sz w:val="24"/>
        </w:rPr>
        <w:t>issued</w:t>
      </w:r>
      <w:r w:rsidRPr="0095248F" w:rsidR="00B158EA">
        <w:rPr>
          <w:sz w:val="24"/>
        </w:rPr>
        <w:t xml:space="preserve"> </w:t>
      </w:r>
      <w:r w:rsidRPr="0095248F">
        <w:rPr>
          <w:sz w:val="24"/>
        </w:rPr>
        <w:t>a</w:t>
      </w:r>
      <w:r w:rsidR="00B158EA">
        <w:rPr>
          <w:sz w:val="24"/>
        </w:rPr>
        <w:t>n</w:t>
      </w:r>
      <w:r w:rsidRPr="0095248F">
        <w:rPr>
          <w:sz w:val="24"/>
        </w:rPr>
        <w:t xml:space="preserve"> SPE certificate by FMCSA.  FMCSA must collect medical information about the driver’s medical condition </w:t>
      </w:r>
      <w:proofErr w:type="gramStart"/>
      <w:r w:rsidRPr="0095248F">
        <w:rPr>
          <w:sz w:val="24"/>
        </w:rPr>
        <w:t>in order to</w:t>
      </w:r>
      <w:proofErr w:type="gramEnd"/>
      <w:r w:rsidRPr="0095248F">
        <w:rPr>
          <w:sz w:val="24"/>
        </w:rPr>
        <w:t xml:space="preserve"> determine eligibility to receive a</w:t>
      </w:r>
      <w:r w:rsidR="00B158EA">
        <w:rPr>
          <w:sz w:val="24"/>
        </w:rPr>
        <w:t>n</w:t>
      </w:r>
      <w:r w:rsidRPr="0095248F">
        <w:rPr>
          <w:sz w:val="24"/>
        </w:rPr>
        <w:t xml:space="preserve"> SPE certificate. </w:t>
      </w:r>
    </w:p>
    <w:p w:rsidRPr="0095248F" w:rsidR="00290A77" w:rsidP="00DA2DC0" w:rsidRDefault="00290A77" w14:paraId="2A17803C" w14:textId="77777777">
      <w:pPr>
        <w:widowControl/>
        <w:rPr>
          <w:sz w:val="24"/>
        </w:rPr>
      </w:pPr>
    </w:p>
    <w:p w:rsidRPr="0095248F" w:rsidR="006E59CD" w:rsidP="00DA2DC0" w:rsidRDefault="0057756F" w14:paraId="629F4175" w14:textId="77777777">
      <w:pPr>
        <w:keepNext/>
        <w:widowControl/>
        <w:rPr>
          <w:sz w:val="24"/>
          <w:u w:val="single"/>
        </w:rPr>
      </w:pPr>
      <w:r w:rsidRPr="0095248F">
        <w:rPr>
          <w:sz w:val="24"/>
          <w:u w:val="single"/>
        </w:rPr>
        <w:t>IC-5</w:t>
      </w:r>
      <w:r w:rsidRPr="0095248F" w:rsidR="00E94B54">
        <w:rPr>
          <w:sz w:val="24"/>
          <w:u w:val="single"/>
        </w:rPr>
        <w:t xml:space="preserve">:  </w:t>
      </w:r>
      <w:r w:rsidRPr="0095248F" w:rsidR="006E59CD">
        <w:rPr>
          <w:sz w:val="24"/>
          <w:u w:val="single"/>
        </w:rPr>
        <w:t>National Registry of Certified Medical Examiners</w:t>
      </w:r>
    </w:p>
    <w:p w:rsidRPr="0095248F" w:rsidR="00774195" w:rsidP="00DA2DC0" w:rsidRDefault="0090686C" w14:paraId="129F002C" w14:textId="76C9C516">
      <w:pPr>
        <w:widowControl/>
        <w:rPr>
          <w:sz w:val="24"/>
        </w:rPr>
      </w:pPr>
      <w:r w:rsidRPr="0095248F">
        <w:rPr>
          <w:sz w:val="24"/>
        </w:rPr>
        <w:t xml:space="preserve">Motor carriers are permitted to employ only drivers who are medically certified to drive. Applicants with certain medical conditions are not qualified to drive.  </w:t>
      </w:r>
      <w:r w:rsidRPr="0095248F" w:rsidR="00774195">
        <w:rPr>
          <w:sz w:val="24"/>
        </w:rPr>
        <w:t xml:space="preserve">MEs who examine and certify interstate CMV drivers must determine whether drivers are </w:t>
      </w:r>
      <w:r w:rsidR="00D0772D">
        <w:rPr>
          <w:sz w:val="24"/>
        </w:rPr>
        <w:t>physically</w:t>
      </w:r>
      <w:r w:rsidRPr="0095248F" w:rsidR="00774195">
        <w:rPr>
          <w:sz w:val="24"/>
        </w:rPr>
        <w:t xml:space="preserve"> qualified to operate </w:t>
      </w:r>
      <w:r w:rsidRPr="0095248F" w:rsidR="00774195">
        <w:rPr>
          <w:sz w:val="24"/>
        </w:rPr>
        <w:lastRenderedPageBreak/>
        <w:t xml:space="preserve">a CMV.  The </w:t>
      </w:r>
      <w:r w:rsidR="00211089">
        <w:rPr>
          <w:sz w:val="24"/>
        </w:rPr>
        <w:t xml:space="preserve">FMCSRs require </w:t>
      </w:r>
      <w:r w:rsidR="002409CA">
        <w:rPr>
          <w:sz w:val="24"/>
        </w:rPr>
        <w:t>healthcare</w:t>
      </w:r>
      <w:r w:rsidR="00211089">
        <w:rPr>
          <w:sz w:val="24"/>
        </w:rPr>
        <w:t xml:space="preserve"> professionals to register with the National Registry to begin the certification process</w:t>
      </w:r>
      <w:r w:rsidR="00377378">
        <w:rPr>
          <w:sz w:val="24"/>
        </w:rPr>
        <w:t>,</w:t>
      </w:r>
      <w:r w:rsidR="00211089">
        <w:rPr>
          <w:sz w:val="24"/>
        </w:rPr>
        <w:t xml:space="preserve"> which includes providing </w:t>
      </w:r>
      <w:r w:rsidRPr="0095248F" w:rsidR="00774195">
        <w:rPr>
          <w:sz w:val="24"/>
        </w:rPr>
        <w:t xml:space="preserve">contact and employment information.  This data is used to provide </w:t>
      </w:r>
      <w:r w:rsidRPr="0095248F" w:rsidR="00C906FA">
        <w:rPr>
          <w:sz w:val="24"/>
        </w:rPr>
        <w:t>the public</w:t>
      </w:r>
      <w:r w:rsidRPr="0095248F" w:rsidR="00774195">
        <w:rPr>
          <w:sz w:val="24"/>
        </w:rPr>
        <w:t xml:space="preserve"> with contact information for those </w:t>
      </w:r>
      <w:r w:rsidR="002409CA">
        <w:rPr>
          <w:sz w:val="24"/>
        </w:rPr>
        <w:t>healthcare professionals</w:t>
      </w:r>
      <w:r w:rsidRPr="0095248F" w:rsidR="00774195">
        <w:rPr>
          <w:sz w:val="24"/>
        </w:rPr>
        <w:t xml:space="preserve"> who are certified by FMCSA to conduct </w:t>
      </w:r>
      <w:r w:rsidRPr="0095248F" w:rsidR="00C906FA">
        <w:rPr>
          <w:sz w:val="24"/>
        </w:rPr>
        <w:t xml:space="preserve">interstate </w:t>
      </w:r>
      <w:r w:rsidRPr="0095248F" w:rsidR="00774195">
        <w:rPr>
          <w:sz w:val="24"/>
        </w:rPr>
        <w:t xml:space="preserve">CMV driver </w:t>
      </w:r>
      <w:r w:rsidR="009976D6">
        <w:rPr>
          <w:sz w:val="24"/>
        </w:rPr>
        <w:t>physical qualification</w:t>
      </w:r>
      <w:r w:rsidRPr="0095248F" w:rsidR="009976D6">
        <w:rPr>
          <w:sz w:val="24"/>
        </w:rPr>
        <w:t xml:space="preserve"> </w:t>
      </w:r>
      <w:r w:rsidRPr="0095248F" w:rsidR="00774195">
        <w:rPr>
          <w:sz w:val="24"/>
        </w:rPr>
        <w:t xml:space="preserve">examinations.  </w:t>
      </w:r>
    </w:p>
    <w:p w:rsidRPr="0095248F" w:rsidR="00774195" w:rsidP="00DA2DC0" w:rsidRDefault="00774195" w14:paraId="78D64337" w14:textId="77777777">
      <w:pPr>
        <w:widowControl/>
        <w:rPr>
          <w:sz w:val="24"/>
        </w:rPr>
      </w:pPr>
    </w:p>
    <w:p w:rsidRPr="0095248F" w:rsidR="00774195" w:rsidP="00DA2DC0" w:rsidRDefault="00CF4982" w14:paraId="4EDD8DC4" w14:textId="359ACA04">
      <w:pPr>
        <w:widowControl/>
        <w:rPr>
          <w:sz w:val="24"/>
        </w:rPr>
      </w:pPr>
      <w:r w:rsidRPr="0095248F">
        <w:rPr>
          <w:sz w:val="24"/>
        </w:rPr>
        <w:t xml:space="preserve">MEs </w:t>
      </w:r>
      <w:r w:rsidR="00D0772D">
        <w:rPr>
          <w:sz w:val="24"/>
        </w:rPr>
        <w:t>who</w:t>
      </w:r>
      <w:r w:rsidRPr="0095248F">
        <w:rPr>
          <w:sz w:val="24"/>
        </w:rPr>
        <w:t xml:space="preserve"> conduct </w:t>
      </w:r>
      <w:r w:rsidR="009976D6">
        <w:rPr>
          <w:sz w:val="24"/>
        </w:rPr>
        <w:t>physical qualification</w:t>
      </w:r>
      <w:r w:rsidRPr="0095248F" w:rsidR="009976D6">
        <w:rPr>
          <w:sz w:val="24"/>
        </w:rPr>
        <w:t xml:space="preserve"> </w:t>
      </w:r>
      <w:r w:rsidRPr="0095248F">
        <w:rPr>
          <w:sz w:val="24"/>
        </w:rPr>
        <w:t>examinations for interstate CMV drivers are required to complete training concerning FMCSA</w:t>
      </w:r>
      <w:r w:rsidR="009976D6">
        <w:rPr>
          <w:sz w:val="24"/>
        </w:rPr>
        <w:t>’s</w:t>
      </w:r>
      <w:r w:rsidRPr="0095248F">
        <w:rPr>
          <w:sz w:val="24"/>
        </w:rPr>
        <w:t xml:space="preserve"> physical qualification standards, pass a certification test</w:t>
      </w:r>
      <w:r w:rsidR="00211089">
        <w:rPr>
          <w:sz w:val="24"/>
        </w:rPr>
        <w:t>,</w:t>
      </w:r>
      <w:r w:rsidRPr="0095248F">
        <w:rPr>
          <w:sz w:val="24"/>
        </w:rPr>
        <w:t xml:space="preserve"> and maintain competence through periodic training every 5 years and testing every 10 years.  FMCSA records the completion of </w:t>
      </w:r>
      <w:r w:rsidR="009976D6">
        <w:rPr>
          <w:sz w:val="24"/>
        </w:rPr>
        <w:t>periodic</w:t>
      </w:r>
      <w:r w:rsidRPr="0095248F" w:rsidR="009976D6">
        <w:rPr>
          <w:sz w:val="24"/>
        </w:rPr>
        <w:t xml:space="preserve"> </w:t>
      </w:r>
      <w:r w:rsidRPr="0095248F">
        <w:rPr>
          <w:sz w:val="24"/>
        </w:rPr>
        <w:t xml:space="preserve">training in the ME’s National Registry account. </w:t>
      </w:r>
      <w:r w:rsidR="009976D6">
        <w:rPr>
          <w:sz w:val="24"/>
        </w:rPr>
        <w:t xml:space="preserve"> </w:t>
      </w:r>
      <w:r w:rsidRPr="0095248F">
        <w:rPr>
          <w:sz w:val="24"/>
        </w:rPr>
        <w:t>The</w:t>
      </w:r>
      <w:r w:rsidRPr="0095248F" w:rsidR="00774195">
        <w:rPr>
          <w:sz w:val="24"/>
        </w:rPr>
        <w:t xml:space="preserve"> certification test </w:t>
      </w:r>
      <w:r w:rsidRPr="0095248F">
        <w:rPr>
          <w:sz w:val="24"/>
        </w:rPr>
        <w:t xml:space="preserve">is </w:t>
      </w:r>
      <w:r w:rsidRPr="0095248F" w:rsidR="00774195">
        <w:rPr>
          <w:sz w:val="24"/>
        </w:rPr>
        <w:t xml:space="preserve">administered by an FMCSA-approved test center that transmits the test results to the National Registry.  FMCSA uses test results </w:t>
      </w:r>
      <w:r w:rsidR="00211089">
        <w:rPr>
          <w:sz w:val="24"/>
        </w:rPr>
        <w:t>received</w:t>
      </w:r>
      <w:r w:rsidRPr="0095248F" w:rsidR="00211089">
        <w:rPr>
          <w:sz w:val="24"/>
        </w:rPr>
        <w:t xml:space="preserve"> </w:t>
      </w:r>
      <w:r w:rsidRPr="0095248F" w:rsidR="00774195">
        <w:rPr>
          <w:sz w:val="24"/>
        </w:rPr>
        <w:t xml:space="preserve">to </w:t>
      </w:r>
      <w:r w:rsidRPr="0095248F">
        <w:rPr>
          <w:sz w:val="24"/>
        </w:rPr>
        <w:t xml:space="preserve">determine </w:t>
      </w:r>
      <w:r w:rsidR="00211089">
        <w:rPr>
          <w:sz w:val="24"/>
        </w:rPr>
        <w:t>if</w:t>
      </w:r>
      <w:r w:rsidRPr="0095248F" w:rsidR="00211089">
        <w:rPr>
          <w:sz w:val="24"/>
        </w:rPr>
        <w:t xml:space="preserve"> </w:t>
      </w:r>
      <w:r w:rsidRPr="0095248F">
        <w:rPr>
          <w:sz w:val="24"/>
        </w:rPr>
        <w:t xml:space="preserve">the ME has passed the test and to </w:t>
      </w:r>
      <w:r w:rsidRPr="0095248F" w:rsidR="00774195">
        <w:rPr>
          <w:sz w:val="24"/>
        </w:rPr>
        <w:t>track test-taking trends</w:t>
      </w:r>
      <w:r w:rsidR="00377378">
        <w:rPr>
          <w:sz w:val="24"/>
        </w:rPr>
        <w:t>,</w:t>
      </w:r>
      <w:r w:rsidRPr="0095248F" w:rsidR="00774195">
        <w:rPr>
          <w:sz w:val="24"/>
        </w:rPr>
        <w:t xml:space="preserve"> as well as </w:t>
      </w:r>
      <w:r w:rsidR="00377378">
        <w:rPr>
          <w:sz w:val="24"/>
        </w:rPr>
        <w:t xml:space="preserve">to </w:t>
      </w:r>
      <w:r w:rsidRPr="0095248F" w:rsidR="00774195">
        <w:rPr>
          <w:sz w:val="24"/>
        </w:rPr>
        <w:t xml:space="preserve">provide applicants for </w:t>
      </w:r>
      <w:r w:rsidR="00211089">
        <w:rPr>
          <w:sz w:val="24"/>
        </w:rPr>
        <w:t>National Registry ME</w:t>
      </w:r>
      <w:r w:rsidRPr="0095248F" w:rsidR="00211089">
        <w:rPr>
          <w:sz w:val="24"/>
        </w:rPr>
        <w:t xml:space="preserve"> </w:t>
      </w:r>
      <w:r w:rsidRPr="0095248F" w:rsidR="00774195">
        <w:rPr>
          <w:sz w:val="24"/>
        </w:rPr>
        <w:t xml:space="preserve">certification with test results and follow-up information. </w:t>
      </w:r>
    </w:p>
    <w:p w:rsidRPr="0095248F" w:rsidR="00774195" w:rsidP="00DA2DC0" w:rsidRDefault="00774195" w14:paraId="24946A8D" w14:textId="77777777">
      <w:pPr>
        <w:widowControl/>
        <w:rPr>
          <w:sz w:val="24"/>
        </w:rPr>
      </w:pPr>
    </w:p>
    <w:p w:rsidR="005D2FB3" w:rsidP="00DA2DC0" w:rsidRDefault="003D2130" w14:paraId="20B3EFAA" w14:textId="615BB68B">
      <w:pPr>
        <w:widowControl/>
        <w:rPr>
          <w:sz w:val="24"/>
        </w:rPr>
      </w:pPr>
      <w:proofErr w:type="gramStart"/>
      <w:r w:rsidRPr="0095248F">
        <w:rPr>
          <w:sz w:val="24"/>
        </w:rPr>
        <w:t>In order to</w:t>
      </w:r>
      <w:proofErr w:type="gramEnd"/>
      <w:r w:rsidRPr="0095248F">
        <w:rPr>
          <w:sz w:val="24"/>
        </w:rPr>
        <w:t xml:space="preserve"> determine ME compliance with FMCSA medical standards </w:t>
      </w:r>
      <w:r w:rsidR="00D3213E">
        <w:rPr>
          <w:sz w:val="24"/>
        </w:rPr>
        <w:t>for</w:t>
      </w:r>
      <w:r w:rsidRPr="0095248F">
        <w:rPr>
          <w:sz w:val="24"/>
        </w:rPr>
        <w:t xml:space="preserve"> performing CMV driver </w:t>
      </w:r>
      <w:r w:rsidR="009976D6">
        <w:rPr>
          <w:sz w:val="24"/>
        </w:rPr>
        <w:t>physical qualification</w:t>
      </w:r>
      <w:r w:rsidRPr="0095248F" w:rsidR="009976D6">
        <w:rPr>
          <w:sz w:val="24"/>
        </w:rPr>
        <w:t xml:space="preserve"> </w:t>
      </w:r>
      <w:r w:rsidRPr="0095248F">
        <w:rPr>
          <w:sz w:val="24"/>
        </w:rPr>
        <w:t xml:space="preserve">examinations, </w:t>
      </w:r>
      <w:bookmarkStart w:name="_Hlk15998245" w:id="7"/>
      <w:r w:rsidRPr="00F46659" w:rsidR="00F46659">
        <w:rPr>
          <w:sz w:val="24"/>
        </w:rPr>
        <w:t>49 U.S.C. 31149(c)</w:t>
      </w:r>
      <w:bookmarkEnd w:id="7"/>
      <w:r w:rsidR="00C52AAB">
        <w:rPr>
          <w:sz w:val="24"/>
        </w:rPr>
        <w:t xml:space="preserve"> </w:t>
      </w:r>
      <w:r w:rsidRPr="0095248F" w:rsidR="00774195">
        <w:rPr>
          <w:sz w:val="24"/>
        </w:rPr>
        <w:t xml:space="preserve">requires MEs </w:t>
      </w:r>
      <w:r w:rsidRPr="0095248F" w:rsidR="004573AF">
        <w:rPr>
          <w:sz w:val="24"/>
        </w:rPr>
        <w:t xml:space="preserve">to electronically transmit the results of </w:t>
      </w:r>
      <w:r w:rsidRPr="0095248F" w:rsidR="00B21DFE">
        <w:rPr>
          <w:sz w:val="24"/>
        </w:rPr>
        <w:t xml:space="preserve">each </w:t>
      </w:r>
      <w:r w:rsidRPr="0095248F" w:rsidR="004573AF">
        <w:rPr>
          <w:sz w:val="24"/>
        </w:rPr>
        <w:t xml:space="preserve">examination </w:t>
      </w:r>
      <w:r w:rsidRPr="0095248F" w:rsidR="000C0405">
        <w:rPr>
          <w:sz w:val="24"/>
        </w:rPr>
        <w:t xml:space="preserve">they complete </w:t>
      </w:r>
      <w:r w:rsidRPr="0095248F" w:rsidR="004573AF">
        <w:rPr>
          <w:sz w:val="24"/>
        </w:rPr>
        <w:t>on a monthly basis to the National Registry</w:t>
      </w:r>
      <w:r w:rsidR="00612203">
        <w:rPr>
          <w:sz w:val="24"/>
        </w:rPr>
        <w:t xml:space="preserve">.  However, as </w:t>
      </w:r>
      <w:r w:rsidR="00B405D2">
        <w:rPr>
          <w:sz w:val="24"/>
        </w:rPr>
        <w:t xml:space="preserve">previously </w:t>
      </w:r>
      <w:r w:rsidR="00612203">
        <w:rPr>
          <w:sz w:val="24"/>
        </w:rPr>
        <w:t xml:space="preserve">discussed, </w:t>
      </w:r>
      <w:r w:rsidR="005D2FB3">
        <w:rPr>
          <w:sz w:val="24"/>
        </w:rPr>
        <w:t>beginning on June</w:t>
      </w:r>
      <w:r w:rsidR="00C52AAB">
        <w:rPr>
          <w:sz w:val="24"/>
        </w:rPr>
        <w:t> </w:t>
      </w:r>
      <w:r w:rsidR="005D2FB3">
        <w:rPr>
          <w:sz w:val="24"/>
        </w:rPr>
        <w:t xml:space="preserve">22, 2018, </w:t>
      </w:r>
      <w:r w:rsidR="00612203">
        <w:rPr>
          <w:sz w:val="24"/>
        </w:rPr>
        <w:t xml:space="preserve">this requirement changed to </w:t>
      </w:r>
      <w:r w:rsidR="005D2FB3">
        <w:rPr>
          <w:sz w:val="24"/>
        </w:rPr>
        <w:t xml:space="preserve">require MEs to </w:t>
      </w:r>
      <w:r w:rsidR="00612203">
        <w:rPr>
          <w:sz w:val="24"/>
        </w:rPr>
        <w:t>electronically transmit the results of each CMV driver medical examination they complete by midnight (local time) of the next calendar day following the examination</w:t>
      </w:r>
      <w:r w:rsidR="00A65AAC">
        <w:rPr>
          <w:sz w:val="24"/>
        </w:rPr>
        <w:t xml:space="preserve">. </w:t>
      </w:r>
      <w:r w:rsidR="00612203">
        <w:rPr>
          <w:sz w:val="24"/>
        </w:rPr>
        <w:t xml:space="preserve"> </w:t>
      </w:r>
      <w:r w:rsidR="00A65AAC">
        <w:rPr>
          <w:sz w:val="24"/>
        </w:rPr>
        <w:t>This requirement</w:t>
      </w:r>
      <w:r w:rsidR="005D2FB3">
        <w:rPr>
          <w:sz w:val="24"/>
        </w:rPr>
        <w:t xml:space="preserve"> continues to be covered by IC-5</w:t>
      </w:r>
      <w:r w:rsidR="00612203">
        <w:rPr>
          <w:sz w:val="24"/>
        </w:rPr>
        <w:t>.</w:t>
      </w:r>
      <w:r w:rsidRPr="0095248F" w:rsidR="004573AF">
        <w:rPr>
          <w:sz w:val="24"/>
        </w:rPr>
        <w:t xml:space="preserve"> </w:t>
      </w:r>
      <w:r w:rsidR="00612203">
        <w:rPr>
          <w:sz w:val="24"/>
        </w:rPr>
        <w:t xml:space="preserve"> MEs are also required </w:t>
      </w:r>
      <w:r w:rsidRPr="0095248F" w:rsidR="00774195">
        <w:rPr>
          <w:sz w:val="24"/>
        </w:rPr>
        <w:t xml:space="preserve">to record their </w:t>
      </w:r>
      <w:r w:rsidR="00211089">
        <w:rPr>
          <w:sz w:val="24"/>
        </w:rPr>
        <w:t>N</w:t>
      </w:r>
      <w:r w:rsidRPr="0095248F" w:rsidR="00211089">
        <w:rPr>
          <w:sz w:val="24"/>
        </w:rPr>
        <w:t xml:space="preserve">ational </w:t>
      </w:r>
      <w:r w:rsidR="00211089">
        <w:rPr>
          <w:sz w:val="24"/>
        </w:rPr>
        <w:t>R</w:t>
      </w:r>
      <w:r w:rsidRPr="0095248F" w:rsidR="00211089">
        <w:rPr>
          <w:sz w:val="24"/>
        </w:rPr>
        <w:t xml:space="preserve">egistry </w:t>
      </w:r>
      <w:r w:rsidRPr="0095248F" w:rsidR="00774195">
        <w:rPr>
          <w:sz w:val="24"/>
        </w:rPr>
        <w:t xml:space="preserve">number on each MEC they issue under </w:t>
      </w:r>
      <w:r w:rsidRPr="0095248F" w:rsidR="006F09DA">
        <w:rPr>
          <w:sz w:val="24"/>
        </w:rPr>
        <w:t xml:space="preserve">49 CFR </w:t>
      </w:r>
      <w:r w:rsidRPr="0095248F" w:rsidR="00774195">
        <w:rPr>
          <w:sz w:val="24"/>
        </w:rPr>
        <w:t>391.43(g)(2)</w:t>
      </w:r>
      <w:r w:rsidRPr="0095248F" w:rsidR="004573AF">
        <w:rPr>
          <w:sz w:val="24"/>
        </w:rPr>
        <w:t xml:space="preserve"> and to provide copies of MER</w:t>
      </w:r>
      <w:r w:rsidRPr="0095248F" w:rsidR="00AE66B4">
        <w:rPr>
          <w:sz w:val="24"/>
        </w:rPr>
        <w:t xml:space="preserve"> Form</w:t>
      </w:r>
      <w:r w:rsidRPr="0095248F" w:rsidR="004573AF">
        <w:rPr>
          <w:sz w:val="24"/>
        </w:rPr>
        <w:t xml:space="preserve">s and MECs to </w:t>
      </w:r>
      <w:r w:rsidRPr="0095248F" w:rsidR="004573AF">
        <w:rPr>
          <w:color w:val="000000"/>
          <w:sz w:val="24"/>
        </w:rPr>
        <w:t>authorized representatives or agents of FMCSA or authorized State or local enforcement agency representatives</w:t>
      </w:r>
      <w:r w:rsidRPr="0095248F" w:rsidR="00FE42F5">
        <w:rPr>
          <w:color w:val="000000"/>
          <w:sz w:val="24"/>
        </w:rPr>
        <w:t xml:space="preserve"> upon request</w:t>
      </w:r>
      <w:r w:rsidRPr="0095248F">
        <w:rPr>
          <w:sz w:val="24"/>
        </w:rPr>
        <w:t xml:space="preserve">.  </w:t>
      </w:r>
    </w:p>
    <w:p w:rsidR="005D2FB3" w:rsidP="00DA2DC0" w:rsidRDefault="005D2FB3" w14:paraId="766E1F31" w14:textId="77777777">
      <w:pPr>
        <w:widowControl/>
        <w:rPr>
          <w:sz w:val="24"/>
        </w:rPr>
      </w:pPr>
    </w:p>
    <w:p w:rsidRPr="0095248F" w:rsidR="00774195" w:rsidP="00DA2DC0" w:rsidRDefault="00774195" w14:paraId="6CC86E99" w14:textId="3EFC88A3">
      <w:pPr>
        <w:widowControl/>
        <w:rPr>
          <w:bCs/>
          <w:sz w:val="24"/>
        </w:rPr>
      </w:pPr>
      <w:r w:rsidRPr="0095248F">
        <w:rPr>
          <w:bCs/>
          <w:sz w:val="24"/>
        </w:rPr>
        <w:t>Motor</w:t>
      </w:r>
      <w:r w:rsidRPr="0095248F" w:rsidR="005D2FB3">
        <w:rPr>
          <w:bCs/>
          <w:sz w:val="24"/>
        </w:rPr>
        <w:t xml:space="preserve"> </w:t>
      </w:r>
      <w:r w:rsidRPr="0095248F">
        <w:rPr>
          <w:bCs/>
          <w:sz w:val="24"/>
        </w:rPr>
        <w:t>carriers are required to verify that each driver was examined by a</w:t>
      </w:r>
      <w:r w:rsidR="000364C9">
        <w:rPr>
          <w:bCs/>
          <w:sz w:val="24"/>
        </w:rPr>
        <w:t>n</w:t>
      </w:r>
      <w:r w:rsidRPr="0095248F">
        <w:rPr>
          <w:bCs/>
          <w:sz w:val="24"/>
        </w:rPr>
        <w:t xml:space="preserve"> ME listed on the National Registry and </w:t>
      </w:r>
      <w:r w:rsidR="00A65AAC">
        <w:rPr>
          <w:bCs/>
          <w:sz w:val="24"/>
        </w:rPr>
        <w:t xml:space="preserve">to </w:t>
      </w:r>
      <w:r w:rsidRPr="0095248F">
        <w:rPr>
          <w:bCs/>
          <w:sz w:val="24"/>
        </w:rPr>
        <w:t xml:space="preserve">place a note relating to </w:t>
      </w:r>
      <w:r w:rsidRPr="0095248F" w:rsidR="004737D7">
        <w:rPr>
          <w:bCs/>
          <w:sz w:val="24"/>
        </w:rPr>
        <w:t xml:space="preserve">the </w:t>
      </w:r>
      <w:r w:rsidRPr="0095248F">
        <w:rPr>
          <w:bCs/>
          <w:sz w:val="24"/>
        </w:rPr>
        <w:t xml:space="preserve">verification in the </w:t>
      </w:r>
      <w:r w:rsidR="001A5CAB">
        <w:rPr>
          <w:bCs/>
          <w:sz w:val="24"/>
        </w:rPr>
        <w:t>DQ</w:t>
      </w:r>
      <w:r w:rsidRPr="0095248F" w:rsidR="009976D6">
        <w:rPr>
          <w:bCs/>
          <w:sz w:val="24"/>
        </w:rPr>
        <w:t xml:space="preserve"> </w:t>
      </w:r>
      <w:r w:rsidRPr="0095248F">
        <w:rPr>
          <w:bCs/>
          <w:sz w:val="24"/>
        </w:rPr>
        <w:t>file as proof that the motor carrier has met its obligation to require drivers to comply with the regulations that apply to the driver (49 U.S.C. 31135(a) and 49</w:t>
      </w:r>
      <w:r w:rsidR="00E03743">
        <w:rPr>
          <w:bCs/>
          <w:sz w:val="24"/>
        </w:rPr>
        <w:t xml:space="preserve"> </w:t>
      </w:r>
      <w:r w:rsidRPr="0095248F">
        <w:rPr>
          <w:bCs/>
          <w:sz w:val="24"/>
        </w:rPr>
        <w:t>CFR</w:t>
      </w:r>
      <w:r w:rsidR="00E03743">
        <w:rPr>
          <w:bCs/>
          <w:sz w:val="24"/>
        </w:rPr>
        <w:t xml:space="preserve"> </w:t>
      </w:r>
      <w:r w:rsidRPr="0095248F">
        <w:rPr>
          <w:bCs/>
          <w:sz w:val="24"/>
        </w:rPr>
        <w:t>390.11).</w:t>
      </w:r>
      <w:r w:rsidR="005D2FB3">
        <w:rPr>
          <w:bCs/>
          <w:sz w:val="24"/>
        </w:rPr>
        <w:t xml:space="preserve">  However, as </w:t>
      </w:r>
      <w:r w:rsidR="00B405D2">
        <w:rPr>
          <w:bCs/>
          <w:sz w:val="24"/>
        </w:rPr>
        <w:t xml:space="preserve">previously discussed, </w:t>
      </w:r>
      <w:r w:rsidR="005D2FB3">
        <w:rPr>
          <w:bCs/>
          <w:sz w:val="24"/>
        </w:rPr>
        <w:t xml:space="preserve">beginning on June </w:t>
      </w:r>
      <w:r w:rsidR="006B7E04">
        <w:rPr>
          <w:bCs/>
          <w:sz w:val="24"/>
        </w:rPr>
        <w:t>23</w:t>
      </w:r>
      <w:r w:rsidR="005D2FB3">
        <w:rPr>
          <w:bCs/>
          <w:sz w:val="24"/>
        </w:rPr>
        <w:t xml:space="preserve">, </w:t>
      </w:r>
      <w:r w:rsidR="006B7E04">
        <w:rPr>
          <w:bCs/>
          <w:sz w:val="24"/>
        </w:rPr>
        <w:t>2025</w:t>
      </w:r>
      <w:r w:rsidR="005D2FB3">
        <w:rPr>
          <w:bCs/>
          <w:sz w:val="24"/>
        </w:rPr>
        <w:t xml:space="preserve">, motor carriers will no longer be required to verify this for CLP/CDL applicants/holders.  This </w:t>
      </w:r>
      <w:r w:rsidR="002521CF">
        <w:rPr>
          <w:bCs/>
          <w:sz w:val="24"/>
        </w:rPr>
        <w:t>change will be reflected</w:t>
      </w:r>
      <w:r w:rsidR="007A63B4">
        <w:rPr>
          <w:bCs/>
          <w:sz w:val="24"/>
        </w:rPr>
        <w:t xml:space="preserve"> and continued </w:t>
      </w:r>
      <w:r w:rsidR="005D2FB3">
        <w:rPr>
          <w:bCs/>
          <w:sz w:val="24"/>
        </w:rPr>
        <w:t>in IC-5</w:t>
      </w:r>
      <w:r w:rsidR="007A63B4">
        <w:rPr>
          <w:bCs/>
          <w:sz w:val="24"/>
        </w:rPr>
        <w:t xml:space="preserve"> </w:t>
      </w:r>
      <w:r w:rsidR="002521CF">
        <w:rPr>
          <w:bCs/>
          <w:sz w:val="24"/>
        </w:rPr>
        <w:t>when it is implemented</w:t>
      </w:r>
      <w:r w:rsidR="005D2FB3">
        <w:rPr>
          <w:bCs/>
          <w:sz w:val="24"/>
        </w:rPr>
        <w:t>.</w:t>
      </w:r>
    </w:p>
    <w:p w:rsidRPr="0095248F" w:rsidR="00774195" w:rsidP="00DA2DC0" w:rsidRDefault="00774195" w14:paraId="6047D971" w14:textId="77777777">
      <w:pPr>
        <w:widowControl/>
        <w:rPr>
          <w:bCs/>
          <w:sz w:val="24"/>
        </w:rPr>
      </w:pPr>
    </w:p>
    <w:p w:rsidRPr="0095248F" w:rsidR="006E59CD" w:rsidP="00DA2DC0" w:rsidRDefault="0057756F" w14:paraId="3F6DB99D" w14:textId="77777777">
      <w:pPr>
        <w:keepNext/>
        <w:widowControl/>
        <w:rPr>
          <w:bCs/>
          <w:sz w:val="24"/>
          <w:u w:val="single"/>
        </w:rPr>
      </w:pPr>
      <w:r w:rsidRPr="0095248F">
        <w:rPr>
          <w:sz w:val="24"/>
          <w:u w:val="single"/>
        </w:rPr>
        <w:t>IC-6</w:t>
      </w:r>
      <w:r w:rsidRPr="0095248F" w:rsidR="00E94B54">
        <w:rPr>
          <w:sz w:val="24"/>
          <w:u w:val="single"/>
        </w:rPr>
        <w:t xml:space="preserve">:  </w:t>
      </w:r>
      <w:r w:rsidRPr="0095248F" w:rsidR="006E59CD">
        <w:rPr>
          <w:bCs/>
          <w:sz w:val="24"/>
          <w:u w:val="single"/>
        </w:rPr>
        <w:t>Medical Examiner’s Certification Integration</w:t>
      </w:r>
    </w:p>
    <w:p w:rsidR="00296E9F" w:rsidP="00296E9F" w:rsidRDefault="00296E9F" w14:paraId="3A03964B" w14:textId="06D968B7">
      <w:pPr>
        <w:widowControl/>
        <w:rPr>
          <w:sz w:val="24"/>
        </w:rPr>
      </w:pPr>
      <w:bookmarkStart w:name="_Hlk67313855" w:id="8"/>
      <w:r>
        <w:rPr>
          <w:sz w:val="24"/>
        </w:rPr>
        <w:t xml:space="preserve">As </w:t>
      </w:r>
      <w:r w:rsidRPr="0095248F">
        <w:rPr>
          <w:sz w:val="24"/>
        </w:rPr>
        <w:t xml:space="preserve">a follow-on rule to the National Registry final rule and the </w:t>
      </w:r>
      <w:r w:rsidRPr="009F4876">
        <w:rPr>
          <w:i/>
          <w:sz w:val="24"/>
        </w:rPr>
        <w:t>Medical Certification Requirements as Part of the CDL</w:t>
      </w:r>
      <w:r w:rsidRPr="0095248F">
        <w:rPr>
          <w:sz w:val="24"/>
        </w:rPr>
        <w:t xml:space="preserve"> final rule</w:t>
      </w:r>
      <w:r>
        <w:rPr>
          <w:sz w:val="24"/>
        </w:rPr>
        <w:t xml:space="preserve">, </w:t>
      </w:r>
      <w:r w:rsidRPr="008C2D69">
        <w:rPr>
          <w:sz w:val="24"/>
        </w:rPr>
        <w:t xml:space="preserve">the </w:t>
      </w:r>
      <w:r w:rsidRPr="006C443B">
        <w:rPr>
          <w:i/>
          <w:sz w:val="24"/>
        </w:rPr>
        <w:t>Medical Examiner’s Certification Integration</w:t>
      </w:r>
      <w:r w:rsidRPr="008C2D69">
        <w:rPr>
          <w:sz w:val="24"/>
        </w:rPr>
        <w:t xml:space="preserve"> final rule</w:t>
      </w:r>
      <w:r>
        <w:rPr>
          <w:sz w:val="24"/>
        </w:rPr>
        <w:t xml:space="preserve"> amended existing regulatory requirements.  T</w:t>
      </w:r>
      <w:r w:rsidRPr="00A23233">
        <w:rPr>
          <w:sz w:val="24"/>
        </w:rPr>
        <w:t xml:space="preserve">he associated paperwork burden for some </w:t>
      </w:r>
      <w:r>
        <w:rPr>
          <w:sz w:val="24"/>
        </w:rPr>
        <w:t xml:space="preserve">of its </w:t>
      </w:r>
      <w:r w:rsidRPr="00A23233">
        <w:rPr>
          <w:sz w:val="24"/>
        </w:rPr>
        <w:t>provisions is accounted for in the original information collection</w:t>
      </w:r>
      <w:r>
        <w:rPr>
          <w:sz w:val="24"/>
        </w:rPr>
        <w:t xml:space="preserve"> and is discussed above</w:t>
      </w:r>
      <w:r w:rsidRPr="00A23233">
        <w:rPr>
          <w:sz w:val="24"/>
        </w:rPr>
        <w:t xml:space="preserve">.  </w:t>
      </w:r>
      <w:r w:rsidRPr="00296E9F">
        <w:rPr>
          <w:sz w:val="24"/>
        </w:rPr>
        <w:t xml:space="preserve">Only the provisions of the rule that are yet to be implemented are discussed below; </w:t>
      </w:r>
      <w:r w:rsidR="00730761">
        <w:rPr>
          <w:sz w:val="24"/>
        </w:rPr>
        <w:t>however</w:t>
      </w:r>
      <w:r w:rsidRPr="00296E9F">
        <w:rPr>
          <w:sz w:val="24"/>
        </w:rPr>
        <w:t>, they will not be implemented during the 3-year period covered by this supporting statement.</w:t>
      </w:r>
      <w:bookmarkEnd w:id="8"/>
    </w:p>
    <w:p w:rsidRPr="0095248F" w:rsidR="00352E7D" w:rsidP="00DA2DC0" w:rsidRDefault="00296E9F" w14:paraId="4DE35C27" w14:textId="6E2C6CC7">
      <w:pPr>
        <w:widowControl/>
        <w:rPr>
          <w:bCs/>
          <w:sz w:val="24"/>
        </w:rPr>
      </w:pPr>
      <w:r>
        <w:rPr>
          <w:bCs/>
          <w:sz w:val="24"/>
        </w:rPr>
        <w:t>T</w:t>
      </w:r>
      <w:r w:rsidR="00CD3E6A">
        <w:rPr>
          <w:bCs/>
          <w:sz w:val="24"/>
        </w:rPr>
        <w:t xml:space="preserve">he </w:t>
      </w:r>
      <w:r w:rsidRPr="0095248F" w:rsidR="00CD3E6A">
        <w:rPr>
          <w:bCs/>
          <w:i/>
          <w:sz w:val="24"/>
        </w:rPr>
        <w:t>Medical Examiner’s Certification Integration</w:t>
      </w:r>
      <w:r w:rsidRPr="0095248F" w:rsidR="00CD3E6A">
        <w:rPr>
          <w:bCs/>
          <w:sz w:val="24"/>
        </w:rPr>
        <w:t xml:space="preserve"> final rule</w:t>
      </w:r>
      <w:r>
        <w:rPr>
          <w:bCs/>
          <w:sz w:val="24"/>
        </w:rPr>
        <w:t xml:space="preserve"> amended</w:t>
      </w:r>
      <w:r w:rsidR="00CD3E6A">
        <w:rPr>
          <w:bCs/>
          <w:sz w:val="24"/>
        </w:rPr>
        <w:t xml:space="preserve"> the FMCSRs to require:</w:t>
      </w:r>
    </w:p>
    <w:p w:rsidRPr="0095248F" w:rsidR="00352E7D" w:rsidP="00DA2DC0" w:rsidRDefault="00352E7D" w14:paraId="2653183D" w14:textId="13EB5DC4">
      <w:pPr>
        <w:widowControl/>
        <w:rPr>
          <w:bCs/>
          <w:sz w:val="24"/>
        </w:rPr>
      </w:pPr>
    </w:p>
    <w:p w:rsidRPr="0095248F" w:rsidR="00DE7F40" w:rsidP="00C94EB9" w:rsidRDefault="001F1506" w14:paraId="4E21D4EB" w14:textId="115278C0">
      <w:pPr>
        <w:pStyle w:val="ListParagraph"/>
        <w:numPr>
          <w:ilvl w:val="0"/>
          <w:numId w:val="35"/>
        </w:numPr>
        <w:spacing w:after="0" w:line="240" w:lineRule="auto"/>
        <w:rPr>
          <w:rFonts w:ascii="Times New Roman" w:hAnsi="Times New Roman"/>
          <w:sz w:val="24"/>
          <w:szCs w:val="24"/>
        </w:rPr>
      </w:pPr>
      <w:r>
        <w:rPr>
          <w:rFonts w:ascii="Times New Roman" w:hAnsi="Times New Roman"/>
          <w:i/>
          <w:sz w:val="24"/>
          <w:szCs w:val="24"/>
        </w:rPr>
        <w:t xml:space="preserve">Beginning on June </w:t>
      </w:r>
      <w:r w:rsidR="00DB1675">
        <w:rPr>
          <w:rFonts w:ascii="Times New Roman" w:hAnsi="Times New Roman"/>
          <w:i/>
          <w:sz w:val="24"/>
          <w:szCs w:val="24"/>
        </w:rPr>
        <w:t>23</w:t>
      </w:r>
      <w:r>
        <w:rPr>
          <w:rFonts w:ascii="Times New Roman" w:hAnsi="Times New Roman"/>
          <w:i/>
          <w:sz w:val="24"/>
          <w:szCs w:val="24"/>
        </w:rPr>
        <w:t xml:space="preserve">, </w:t>
      </w:r>
      <w:r w:rsidR="00DB1675">
        <w:rPr>
          <w:rFonts w:ascii="Times New Roman" w:hAnsi="Times New Roman"/>
          <w:i/>
          <w:sz w:val="24"/>
          <w:szCs w:val="24"/>
        </w:rPr>
        <w:t>2025</w:t>
      </w:r>
      <w:r>
        <w:rPr>
          <w:rFonts w:ascii="Times New Roman" w:hAnsi="Times New Roman"/>
          <w:i/>
          <w:sz w:val="24"/>
          <w:szCs w:val="24"/>
        </w:rPr>
        <w:t xml:space="preserve"> f</w:t>
      </w:r>
      <w:r w:rsidRPr="0095248F">
        <w:rPr>
          <w:rFonts w:ascii="Times New Roman" w:hAnsi="Times New Roman"/>
          <w:i/>
          <w:sz w:val="24"/>
          <w:szCs w:val="24"/>
        </w:rPr>
        <w:t xml:space="preserve">or </w:t>
      </w:r>
      <w:r w:rsidRPr="0095248F" w:rsidR="00B1696D">
        <w:rPr>
          <w:rFonts w:ascii="Times New Roman" w:hAnsi="Times New Roman"/>
          <w:i/>
          <w:sz w:val="24"/>
          <w:szCs w:val="24"/>
        </w:rPr>
        <w:t xml:space="preserve">CLP/CDL applicants/holders, </w:t>
      </w:r>
      <w:r w:rsidRPr="0095248F" w:rsidR="00352E7D">
        <w:rPr>
          <w:rFonts w:ascii="Times New Roman" w:hAnsi="Times New Roman"/>
          <w:i/>
          <w:sz w:val="24"/>
          <w:szCs w:val="24"/>
        </w:rPr>
        <w:t xml:space="preserve">FMCSA </w:t>
      </w:r>
      <w:r w:rsidRPr="0095248F" w:rsidR="00B1696D">
        <w:rPr>
          <w:rFonts w:ascii="Times New Roman" w:hAnsi="Times New Roman"/>
          <w:i/>
          <w:sz w:val="24"/>
          <w:szCs w:val="24"/>
        </w:rPr>
        <w:t>to</w:t>
      </w:r>
      <w:r w:rsidRPr="0095248F" w:rsidR="00352E7D">
        <w:rPr>
          <w:rFonts w:ascii="Times New Roman" w:hAnsi="Times New Roman"/>
          <w:i/>
          <w:sz w:val="24"/>
          <w:szCs w:val="24"/>
        </w:rPr>
        <w:t xml:space="preserve"> </w:t>
      </w:r>
      <w:r w:rsidRPr="0095248F" w:rsidR="00DE7F40">
        <w:rPr>
          <w:rFonts w:ascii="Times New Roman" w:hAnsi="Times New Roman"/>
          <w:i/>
          <w:sz w:val="24"/>
          <w:szCs w:val="24"/>
        </w:rPr>
        <w:t xml:space="preserve">electronically transmit </w:t>
      </w:r>
      <w:r w:rsidRPr="0095248F" w:rsidR="00082AAA">
        <w:rPr>
          <w:rFonts w:ascii="Times New Roman" w:hAnsi="Times New Roman"/>
          <w:i/>
          <w:sz w:val="24"/>
          <w:szCs w:val="24"/>
        </w:rPr>
        <w:t xml:space="preserve">data including </w:t>
      </w:r>
      <w:r w:rsidRPr="0095248F" w:rsidR="00DE7F40">
        <w:rPr>
          <w:rFonts w:ascii="Times New Roman" w:hAnsi="Times New Roman"/>
          <w:i/>
          <w:sz w:val="24"/>
          <w:szCs w:val="24"/>
        </w:rPr>
        <w:t xml:space="preserve">driver identification, examination results, and restriction </w:t>
      </w:r>
      <w:r w:rsidRPr="0095248F" w:rsidR="00DE7F40">
        <w:rPr>
          <w:rFonts w:ascii="Times New Roman" w:hAnsi="Times New Roman"/>
          <w:i/>
          <w:sz w:val="24"/>
          <w:szCs w:val="24"/>
        </w:rPr>
        <w:lastRenderedPageBreak/>
        <w:t xml:space="preserve">information from the National Registry to the SDLAs for </w:t>
      </w:r>
      <w:r w:rsidRPr="0095248F" w:rsidR="00B1696D">
        <w:rPr>
          <w:rFonts w:ascii="Times New Roman" w:hAnsi="Times New Roman"/>
          <w:i/>
          <w:sz w:val="24"/>
          <w:szCs w:val="24"/>
        </w:rPr>
        <w:t xml:space="preserve">examinations </w:t>
      </w:r>
      <w:r w:rsidR="00730761">
        <w:rPr>
          <w:rFonts w:ascii="Times New Roman" w:hAnsi="Times New Roman"/>
          <w:i/>
          <w:sz w:val="24"/>
          <w:szCs w:val="24"/>
        </w:rPr>
        <w:t>completed</w:t>
      </w:r>
      <w:r w:rsidRPr="0095248F" w:rsidR="00B1696D">
        <w:rPr>
          <w:rFonts w:ascii="Times New Roman" w:hAnsi="Times New Roman"/>
          <w:i/>
          <w:sz w:val="24"/>
          <w:szCs w:val="24"/>
        </w:rPr>
        <w:t xml:space="preserve"> in accordance with the FMCSRs (49</w:t>
      </w:r>
      <w:r w:rsidR="001A65A6">
        <w:rPr>
          <w:rFonts w:ascii="Times New Roman" w:hAnsi="Times New Roman"/>
          <w:i/>
          <w:sz w:val="24"/>
          <w:szCs w:val="24"/>
        </w:rPr>
        <w:t> </w:t>
      </w:r>
      <w:r w:rsidRPr="0095248F" w:rsidR="00B1696D">
        <w:rPr>
          <w:rFonts w:ascii="Times New Roman" w:hAnsi="Times New Roman"/>
          <w:i/>
          <w:sz w:val="24"/>
          <w:szCs w:val="24"/>
        </w:rPr>
        <w:t xml:space="preserve">CFR 391.41–391.49), as well as information about any examinations reported by MEs that are </w:t>
      </w:r>
      <w:r w:rsidR="00730761">
        <w:rPr>
          <w:rFonts w:ascii="Times New Roman" w:hAnsi="Times New Roman"/>
          <w:i/>
          <w:sz w:val="24"/>
          <w:szCs w:val="24"/>
        </w:rPr>
        <w:t>completed</w:t>
      </w:r>
      <w:r w:rsidRPr="0095248F" w:rsidR="00B1696D">
        <w:rPr>
          <w:rFonts w:ascii="Times New Roman" w:hAnsi="Times New Roman"/>
          <w:i/>
          <w:sz w:val="24"/>
          <w:szCs w:val="24"/>
        </w:rPr>
        <w:t xml:space="preserve"> in accordance with applicable State variances</w:t>
      </w:r>
      <w:r w:rsidRPr="0095248F" w:rsidR="00082AAA">
        <w:rPr>
          <w:rFonts w:ascii="Times New Roman" w:hAnsi="Times New Roman"/>
          <w:i/>
          <w:sz w:val="24"/>
          <w:szCs w:val="24"/>
        </w:rPr>
        <w:t xml:space="preserve"> for entry into the appropriate </w:t>
      </w:r>
      <w:r w:rsidR="00CD3E6A">
        <w:rPr>
          <w:rFonts w:ascii="Times New Roman" w:hAnsi="Times New Roman"/>
          <w:i/>
          <w:sz w:val="24"/>
          <w:szCs w:val="24"/>
        </w:rPr>
        <w:t>CDLIS</w:t>
      </w:r>
      <w:r w:rsidRPr="0095248F" w:rsidR="00CD3E6A">
        <w:rPr>
          <w:rFonts w:ascii="Times New Roman" w:hAnsi="Times New Roman"/>
          <w:i/>
          <w:sz w:val="24"/>
          <w:szCs w:val="24"/>
        </w:rPr>
        <w:t xml:space="preserve"> </w:t>
      </w:r>
      <w:r w:rsidRPr="0095248F" w:rsidR="00082AAA">
        <w:rPr>
          <w:rFonts w:ascii="Times New Roman" w:hAnsi="Times New Roman"/>
          <w:i/>
          <w:sz w:val="24"/>
          <w:szCs w:val="24"/>
        </w:rPr>
        <w:t>driver record</w:t>
      </w:r>
      <w:r w:rsidRPr="0095248F" w:rsidR="00067559">
        <w:rPr>
          <w:rFonts w:ascii="Times New Roman" w:hAnsi="Times New Roman"/>
          <w:i/>
          <w:sz w:val="24"/>
          <w:szCs w:val="24"/>
        </w:rPr>
        <w:t xml:space="preserve"> where it becomes an electronic version of the MEC</w:t>
      </w:r>
      <w:r w:rsidRPr="0095248F" w:rsidR="00082AAA">
        <w:rPr>
          <w:rFonts w:ascii="Times New Roman" w:hAnsi="Times New Roman"/>
          <w:i/>
          <w:sz w:val="24"/>
          <w:szCs w:val="24"/>
        </w:rPr>
        <w:t>.</w:t>
      </w:r>
      <w:r w:rsidRPr="0095248F" w:rsidR="00B1696D">
        <w:rPr>
          <w:rFonts w:ascii="Times New Roman" w:hAnsi="Times New Roman"/>
          <w:sz w:val="24"/>
          <w:szCs w:val="24"/>
        </w:rPr>
        <w:t xml:space="preserve">  </w:t>
      </w:r>
      <w:r w:rsidRPr="002504B4" w:rsidR="002504B4">
        <w:rPr>
          <w:rFonts w:ascii="Times New Roman" w:hAnsi="Times New Roman"/>
          <w:sz w:val="24"/>
          <w:szCs w:val="24"/>
        </w:rPr>
        <w:t>Electronic transmission of this information will allow authorized State and Federal enforcement officials to view the most current and accurate information regarding the medical status of the driver.</w:t>
      </w:r>
      <w:r w:rsidR="002504B4">
        <w:rPr>
          <w:rFonts w:ascii="Times New Roman" w:hAnsi="Times New Roman"/>
          <w:sz w:val="24"/>
          <w:szCs w:val="24"/>
        </w:rPr>
        <w:t xml:space="preserve">  </w:t>
      </w:r>
      <w:r w:rsidR="001A65A6">
        <w:rPr>
          <w:rFonts w:ascii="Times New Roman" w:hAnsi="Times New Roman"/>
          <w:sz w:val="24"/>
          <w:szCs w:val="24"/>
        </w:rPr>
        <w:t xml:space="preserve">When this provision becomes effective, it will </w:t>
      </w:r>
      <w:r w:rsidRPr="0095248F" w:rsidR="00B1696D">
        <w:rPr>
          <w:rFonts w:ascii="Times New Roman" w:hAnsi="Times New Roman"/>
          <w:sz w:val="24"/>
        </w:rPr>
        <w:t xml:space="preserve">eliminate the requirement for </w:t>
      </w:r>
      <w:r>
        <w:rPr>
          <w:rFonts w:ascii="Times New Roman" w:hAnsi="Times New Roman"/>
          <w:sz w:val="24"/>
        </w:rPr>
        <w:t>MEs to handwrite and provide the original paper MEC to CDL/CLP drivers (only)</w:t>
      </w:r>
      <w:r w:rsidR="00906B48">
        <w:rPr>
          <w:rFonts w:ascii="Times New Roman" w:hAnsi="Times New Roman"/>
          <w:sz w:val="24"/>
        </w:rPr>
        <w:t xml:space="preserve"> (</w:t>
      </w:r>
      <w:r w:rsidR="00E83EF3">
        <w:rPr>
          <w:rFonts w:ascii="Times New Roman" w:hAnsi="Times New Roman"/>
          <w:sz w:val="24"/>
        </w:rPr>
        <w:t>covered</w:t>
      </w:r>
      <w:r w:rsidR="00960FAB">
        <w:rPr>
          <w:rFonts w:ascii="Times New Roman" w:hAnsi="Times New Roman"/>
          <w:sz w:val="24"/>
        </w:rPr>
        <w:t xml:space="preserve"> in IC-1</w:t>
      </w:r>
      <w:r w:rsidR="00906B48">
        <w:rPr>
          <w:rFonts w:ascii="Times New Roman" w:hAnsi="Times New Roman"/>
          <w:sz w:val="24"/>
        </w:rPr>
        <w:t>)</w:t>
      </w:r>
      <w:r w:rsidR="00960FAB">
        <w:rPr>
          <w:rFonts w:ascii="Times New Roman" w:hAnsi="Times New Roman"/>
          <w:sz w:val="24"/>
        </w:rPr>
        <w:t>,</w:t>
      </w:r>
      <w:r w:rsidR="00182B1F">
        <w:rPr>
          <w:rFonts w:ascii="Times New Roman" w:hAnsi="Times New Roman"/>
          <w:sz w:val="24"/>
        </w:rPr>
        <w:t xml:space="preserve"> the need for motor carriers to request a copy of the handwritten MEC for CDL/CDP drivers (covered in IC-5),</w:t>
      </w:r>
      <w:r>
        <w:rPr>
          <w:rFonts w:ascii="Times New Roman" w:hAnsi="Times New Roman"/>
          <w:sz w:val="24"/>
        </w:rPr>
        <w:t xml:space="preserve"> and </w:t>
      </w:r>
      <w:r w:rsidR="00906B48">
        <w:rPr>
          <w:rFonts w:ascii="Times New Roman" w:hAnsi="Times New Roman"/>
          <w:sz w:val="24"/>
        </w:rPr>
        <w:t xml:space="preserve">the requirement </w:t>
      </w:r>
      <w:r>
        <w:rPr>
          <w:rFonts w:ascii="Times New Roman" w:hAnsi="Times New Roman"/>
          <w:sz w:val="24"/>
        </w:rPr>
        <w:t xml:space="preserve">for </w:t>
      </w:r>
      <w:r w:rsidRPr="0095248F" w:rsidR="00B1696D">
        <w:rPr>
          <w:rFonts w:ascii="Times New Roman" w:hAnsi="Times New Roman"/>
          <w:sz w:val="24"/>
        </w:rPr>
        <w:t>motor carriers to verify that CDL/CLP drivers (only) were examined by a</w:t>
      </w:r>
      <w:r w:rsidR="000364C9">
        <w:rPr>
          <w:rFonts w:ascii="Times New Roman" w:hAnsi="Times New Roman"/>
          <w:sz w:val="24"/>
        </w:rPr>
        <w:t>n</w:t>
      </w:r>
      <w:r w:rsidRPr="0095248F" w:rsidR="00B1696D">
        <w:rPr>
          <w:rFonts w:ascii="Times New Roman" w:hAnsi="Times New Roman"/>
          <w:sz w:val="24"/>
        </w:rPr>
        <w:t xml:space="preserve"> ME listed on the National Registry</w:t>
      </w:r>
      <w:r w:rsidR="00906B48">
        <w:rPr>
          <w:rFonts w:ascii="Times New Roman" w:hAnsi="Times New Roman"/>
          <w:sz w:val="24"/>
        </w:rPr>
        <w:t xml:space="preserve"> (</w:t>
      </w:r>
      <w:r w:rsidR="00E83EF3">
        <w:rPr>
          <w:rFonts w:ascii="Times New Roman" w:hAnsi="Times New Roman"/>
          <w:sz w:val="24"/>
        </w:rPr>
        <w:t>covered</w:t>
      </w:r>
      <w:r w:rsidR="00960FAB">
        <w:rPr>
          <w:rFonts w:ascii="Times New Roman" w:hAnsi="Times New Roman"/>
          <w:sz w:val="24"/>
        </w:rPr>
        <w:t xml:space="preserve"> in IC-5</w:t>
      </w:r>
      <w:r w:rsidR="00906B48">
        <w:rPr>
          <w:rFonts w:ascii="Times New Roman" w:hAnsi="Times New Roman"/>
          <w:sz w:val="24"/>
        </w:rPr>
        <w:t>)</w:t>
      </w:r>
      <w:r w:rsidRPr="0095248F" w:rsidR="00B1696D">
        <w:rPr>
          <w:rFonts w:ascii="Times New Roman" w:hAnsi="Times New Roman"/>
          <w:sz w:val="24"/>
        </w:rPr>
        <w:t xml:space="preserve">.  </w:t>
      </w:r>
      <w:r w:rsidRPr="0095248F" w:rsidR="00C906FA">
        <w:rPr>
          <w:rFonts w:ascii="Times New Roman" w:hAnsi="Times New Roman"/>
          <w:sz w:val="24"/>
          <w:szCs w:val="24"/>
        </w:rPr>
        <w:t xml:space="preserve">This information will be housed in the National Registry and will </w:t>
      </w:r>
      <w:r w:rsidRPr="0095248F" w:rsidR="00C906FA">
        <w:rPr>
          <w:rFonts w:ascii="Times New Roman" w:hAnsi="Times New Roman"/>
          <w:sz w:val="24"/>
        </w:rPr>
        <w:t xml:space="preserve">only be provided to </w:t>
      </w:r>
      <w:r w:rsidRPr="0095248F" w:rsidR="00C906FA">
        <w:rPr>
          <w:rFonts w:ascii="Times New Roman" w:hAnsi="Times New Roman"/>
          <w:color w:val="000000"/>
          <w:sz w:val="24"/>
        </w:rPr>
        <w:t>authorized representatives or agents of FMCSA or authorized State or local enforcement agency representatives</w:t>
      </w:r>
      <w:r w:rsidRPr="0095248F" w:rsidR="00C906FA">
        <w:rPr>
          <w:rFonts w:ascii="Times New Roman" w:hAnsi="Times New Roman"/>
          <w:sz w:val="24"/>
        </w:rPr>
        <w:t xml:space="preserve">.  </w:t>
      </w:r>
    </w:p>
    <w:p w:rsidRPr="0095248F" w:rsidR="00DE7F40" w:rsidP="00C94EB9" w:rsidRDefault="001F1506" w14:paraId="02F21510" w14:textId="23EF0D68">
      <w:pPr>
        <w:pStyle w:val="ListParagraph"/>
        <w:numPr>
          <w:ilvl w:val="0"/>
          <w:numId w:val="35"/>
        </w:numPr>
        <w:spacing w:after="0" w:line="240" w:lineRule="auto"/>
        <w:rPr>
          <w:rFonts w:ascii="Times New Roman" w:hAnsi="Times New Roman"/>
          <w:bCs/>
          <w:sz w:val="24"/>
        </w:rPr>
      </w:pPr>
      <w:r>
        <w:rPr>
          <w:rFonts w:ascii="Times New Roman" w:hAnsi="Times New Roman"/>
          <w:i/>
          <w:sz w:val="24"/>
          <w:szCs w:val="24"/>
        </w:rPr>
        <w:t xml:space="preserve">Beginning on June </w:t>
      </w:r>
      <w:r w:rsidR="00DB1675">
        <w:rPr>
          <w:rFonts w:ascii="Times New Roman" w:hAnsi="Times New Roman"/>
          <w:i/>
          <w:sz w:val="24"/>
          <w:szCs w:val="24"/>
        </w:rPr>
        <w:t>23</w:t>
      </w:r>
      <w:r>
        <w:rPr>
          <w:rFonts w:ascii="Times New Roman" w:hAnsi="Times New Roman"/>
          <w:i/>
          <w:sz w:val="24"/>
          <w:szCs w:val="24"/>
        </w:rPr>
        <w:t xml:space="preserve">, </w:t>
      </w:r>
      <w:r w:rsidR="00DB1675">
        <w:rPr>
          <w:rFonts w:ascii="Times New Roman" w:hAnsi="Times New Roman"/>
          <w:i/>
          <w:sz w:val="24"/>
          <w:szCs w:val="24"/>
        </w:rPr>
        <w:t>2025</w:t>
      </w:r>
      <w:r>
        <w:rPr>
          <w:rFonts w:ascii="Times New Roman" w:hAnsi="Times New Roman"/>
          <w:i/>
          <w:sz w:val="24"/>
          <w:szCs w:val="24"/>
        </w:rPr>
        <w:t xml:space="preserve"> </w:t>
      </w:r>
      <w:r w:rsidRPr="0095248F" w:rsidR="00DE7F40">
        <w:rPr>
          <w:rFonts w:ascii="Times New Roman" w:hAnsi="Times New Roman"/>
          <w:i/>
          <w:sz w:val="24"/>
          <w:szCs w:val="24"/>
        </w:rPr>
        <w:t>FMCSA to electronically transmit medical variance</w:t>
      </w:r>
      <w:r w:rsidRPr="0095248F" w:rsidR="00C03840">
        <w:rPr>
          <w:rFonts w:ascii="Times New Roman" w:hAnsi="Times New Roman"/>
          <w:i/>
          <w:sz w:val="24"/>
          <w:szCs w:val="24"/>
        </w:rPr>
        <w:t xml:space="preserve"> (exemptions, </w:t>
      </w:r>
      <w:r w:rsidR="00C22101">
        <w:rPr>
          <w:rFonts w:ascii="Times New Roman" w:hAnsi="Times New Roman"/>
          <w:i/>
          <w:sz w:val="24"/>
          <w:szCs w:val="24"/>
        </w:rPr>
        <w:t>SPE</w:t>
      </w:r>
      <w:r w:rsidRPr="0095248F" w:rsidR="00C03840">
        <w:rPr>
          <w:rFonts w:ascii="Times New Roman" w:hAnsi="Times New Roman"/>
          <w:i/>
          <w:sz w:val="24"/>
          <w:szCs w:val="24"/>
        </w:rPr>
        <w:t xml:space="preserve"> certificates, and grandfathered exemptions)</w:t>
      </w:r>
      <w:r w:rsidRPr="0095248F" w:rsidR="00DE7F40">
        <w:rPr>
          <w:rFonts w:ascii="Times New Roman" w:hAnsi="Times New Roman"/>
          <w:i/>
          <w:sz w:val="24"/>
          <w:szCs w:val="24"/>
        </w:rPr>
        <w:t xml:space="preserve"> information for all CMV drivers to the SDLAs.</w:t>
      </w:r>
      <w:r w:rsidRPr="0095248F" w:rsidR="00082AAA">
        <w:rPr>
          <w:rFonts w:ascii="Times New Roman" w:hAnsi="Times New Roman"/>
          <w:i/>
          <w:sz w:val="24"/>
          <w:szCs w:val="24"/>
        </w:rPr>
        <w:t xml:space="preserve"> </w:t>
      </w:r>
      <w:r w:rsidRPr="0095248F" w:rsidR="00082AAA">
        <w:rPr>
          <w:rFonts w:ascii="Times New Roman" w:hAnsi="Times New Roman"/>
          <w:sz w:val="24"/>
          <w:szCs w:val="24"/>
        </w:rPr>
        <w:t xml:space="preserve"> A medical variance is issued by FMCSA to a driver who would otherwise not meet the physical qualification standards in 49 CFR 391.41(b).  Therefore, the medical variance information originates with FMCSA</w:t>
      </w:r>
      <w:r w:rsidR="00FA2820">
        <w:rPr>
          <w:rFonts w:ascii="Times New Roman" w:hAnsi="Times New Roman"/>
          <w:sz w:val="24"/>
          <w:szCs w:val="24"/>
        </w:rPr>
        <w:t xml:space="preserve">. </w:t>
      </w:r>
      <w:r w:rsidRPr="0095248F" w:rsidR="00082AAA">
        <w:rPr>
          <w:rFonts w:ascii="Times New Roman" w:hAnsi="Times New Roman"/>
          <w:sz w:val="24"/>
          <w:szCs w:val="24"/>
        </w:rPr>
        <w:t xml:space="preserve"> </w:t>
      </w:r>
      <w:r w:rsidR="00FA2820">
        <w:rPr>
          <w:rFonts w:ascii="Times New Roman" w:hAnsi="Times New Roman"/>
          <w:sz w:val="24"/>
          <w:szCs w:val="24"/>
        </w:rPr>
        <w:t>The Agency</w:t>
      </w:r>
      <w:r w:rsidRPr="0095248F" w:rsidR="00082AAA">
        <w:rPr>
          <w:rFonts w:ascii="Times New Roman" w:hAnsi="Times New Roman"/>
          <w:sz w:val="24"/>
          <w:szCs w:val="24"/>
        </w:rPr>
        <w:t xml:space="preserve"> </w:t>
      </w:r>
      <w:r>
        <w:rPr>
          <w:rFonts w:ascii="Times New Roman" w:hAnsi="Times New Roman"/>
          <w:sz w:val="24"/>
          <w:szCs w:val="24"/>
        </w:rPr>
        <w:t xml:space="preserve">will </w:t>
      </w:r>
      <w:r w:rsidRPr="0095248F" w:rsidR="00082AAA">
        <w:rPr>
          <w:rFonts w:ascii="Times New Roman" w:hAnsi="Times New Roman"/>
          <w:sz w:val="24"/>
          <w:szCs w:val="24"/>
        </w:rPr>
        <w:t xml:space="preserve">electronically transmit </w:t>
      </w:r>
      <w:r w:rsidRPr="0095248F" w:rsidR="00C03840">
        <w:rPr>
          <w:rFonts w:ascii="Times New Roman" w:hAnsi="Times New Roman"/>
          <w:sz w:val="24"/>
          <w:szCs w:val="24"/>
        </w:rPr>
        <w:t>the</w:t>
      </w:r>
      <w:r w:rsidRPr="0095248F" w:rsidR="00082AAA">
        <w:rPr>
          <w:rFonts w:ascii="Times New Roman" w:hAnsi="Times New Roman"/>
          <w:sz w:val="24"/>
          <w:szCs w:val="24"/>
        </w:rPr>
        <w:t xml:space="preserve"> information for all CMV drivers from the National Registry to the appropriate SDLAs whenever FMCSA issues, renews, or rescinds a medical variance.  The SDLAs </w:t>
      </w:r>
      <w:r>
        <w:rPr>
          <w:rFonts w:ascii="Times New Roman" w:hAnsi="Times New Roman"/>
          <w:sz w:val="24"/>
          <w:szCs w:val="24"/>
        </w:rPr>
        <w:t>will be</w:t>
      </w:r>
      <w:r w:rsidRPr="0095248F">
        <w:rPr>
          <w:rFonts w:ascii="Times New Roman" w:hAnsi="Times New Roman"/>
          <w:sz w:val="24"/>
          <w:szCs w:val="24"/>
        </w:rPr>
        <w:t xml:space="preserve"> </w:t>
      </w:r>
      <w:r w:rsidRPr="0095248F" w:rsidR="00082AAA">
        <w:rPr>
          <w:rFonts w:ascii="Times New Roman" w:hAnsi="Times New Roman"/>
          <w:sz w:val="24"/>
          <w:szCs w:val="24"/>
        </w:rPr>
        <w:t>required to update CDLIS driver records each business day with medical variance information transmitted from FMCSA for CDL</w:t>
      </w:r>
      <w:r w:rsidRPr="0095248F" w:rsidR="00103EDB">
        <w:rPr>
          <w:rFonts w:ascii="Times New Roman" w:hAnsi="Times New Roman"/>
          <w:sz w:val="24"/>
          <w:szCs w:val="24"/>
        </w:rPr>
        <w:t>/</w:t>
      </w:r>
      <w:r w:rsidRPr="0095248F" w:rsidR="00082AAA">
        <w:rPr>
          <w:rFonts w:ascii="Times New Roman" w:hAnsi="Times New Roman"/>
          <w:sz w:val="24"/>
          <w:szCs w:val="24"/>
        </w:rPr>
        <w:t>CLP drivers.  This allows the most current information about the medical status of CDL</w:t>
      </w:r>
      <w:r w:rsidRPr="0095248F" w:rsidR="00103EDB">
        <w:rPr>
          <w:rFonts w:ascii="Times New Roman" w:hAnsi="Times New Roman"/>
          <w:sz w:val="24"/>
          <w:szCs w:val="24"/>
        </w:rPr>
        <w:t>/</w:t>
      </w:r>
      <w:r w:rsidRPr="0095248F" w:rsidR="000760D3">
        <w:rPr>
          <w:rFonts w:ascii="Times New Roman" w:hAnsi="Times New Roman"/>
          <w:sz w:val="24"/>
          <w:szCs w:val="24"/>
        </w:rPr>
        <w:t xml:space="preserve">CLP </w:t>
      </w:r>
      <w:r w:rsidRPr="0095248F" w:rsidR="00082AAA">
        <w:rPr>
          <w:rFonts w:ascii="Times New Roman" w:hAnsi="Times New Roman"/>
          <w:sz w:val="24"/>
          <w:szCs w:val="24"/>
        </w:rPr>
        <w:t>drivers to be available promptly and accurately.  Transmission of this information also allows authorized State and Federal enforcement officials to view the most current and accurate information regarding the medical status of the CDL</w:t>
      </w:r>
      <w:r w:rsidRPr="0095248F" w:rsidR="00C03840">
        <w:rPr>
          <w:rFonts w:ascii="Times New Roman" w:hAnsi="Times New Roman"/>
          <w:sz w:val="24"/>
          <w:szCs w:val="24"/>
        </w:rPr>
        <w:t>/</w:t>
      </w:r>
      <w:r w:rsidRPr="0095248F" w:rsidR="000760D3">
        <w:rPr>
          <w:rFonts w:ascii="Times New Roman" w:hAnsi="Times New Roman"/>
          <w:sz w:val="24"/>
          <w:szCs w:val="24"/>
        </w:rPr>
        <w:t xml:space="preserve">CLP </w:t>
      </w:r>
      <w:r w:rsidRPr="0095248F" w:rsidR="00082AAA">
        <w:rPr>
          <w:rFonts w:ascii="Times New Roman" w:hAnsi="Times New Roman"/>
          <w:sz w:val="24"/>
          <w:szCs w:val="24"/>
        </w:rPr>
        <w:t xml:space="preserve">driver, all information on the MEC, and the medical variance information to include the issued and expiration dates.  </w:t>
      </w:r>
    </w:p>
    <w:p w:rsidRPr="0095248F" w:rsidR="00F457F9" w:rsidP="00DA2DC0" w:rsidRDefault="00F457F9" w14:paraId="1C1ECA8D" w14:textId="39EE0E0E">
      <w:pPr>
        <w:pStyle w:val="ListParagraph"/>
        <w:spacing w:after="0" w:line="240" w:lineRule="auto"/>
        <w:ind w:right="-720"/>
        <w:rPr>
          <w:rFonts w:ascii="Times New Roman" w:hAnsi="Times New Roman"/>
          <w:bCs/>
          <w:sz w:val="24"/>
        </w:rPr>
      </w:pPr>
    </w:p>
    <w:p w:rsidRPr="00A93660" w:rsidR="00F457F9" w:rsidP="00DA2DC0" w:rsidRDefault="00F457F9" w14:paraId="644D3E7E" w14:textId="77777777">
      <w:pPr>
        <w:keepNext/>
        <w:widowControl/>
        <w:rPr>
          <w:bCs/>
          <w:sz w:val="24"/>
          <w:u w:val="single"/>
        </w:rPr>
      </w:pPr>
      <w:r w:rsidRPr="00A93660">
        <w:rPr>
          <w:bCs/>
          <w:sz w:val="24"/>
          <w:u w:val="single"/>
        </w:rPr>
        <w:t>IC-7:  Qualifications of Drivers; Diabetes Standard</w:t>
      </w:r>
    </w:p>
    <w:p w:rsidR="00F457F9" w:rsidP="00DA2DC0" w:rsidRDefault="00793BCF" w14:paraId="02634C42" w14:textId="104176CC">
      <w:pPr>
        <w:widowControl/>
        <w:rPr>
          <w:sz w:val="24"/>
        </w:rPr>
      </w:pPr>
      <w:r>
        <w:rPr>
          <w:sz w:val="24"/>
        </w:rPr>
        <w:t>As a result of the</w:t>
      </w:r>
      <w:r w:rsidRPr="0095248F">
        <w:rPr>
          <w:sz w:val="24"/>
        </w:rPr>
        <w:t xml:space="preserve"> </w:t>
      </w:r>
      <w:r w:rsidRPr="0095248F" w:rsidR="00F457F9">
        <w:rPr>
          <w:i/>
          <w:sz w:val="24"/>
        </w:rPr>
        <w:t xml:space="preserve">Qualifications of Drivers; Diabetes Standard </w:t>
      </w:r>
      <w:r w:rsidRPr="0095248F" w:rsidR="00F457F9">
        <w:rPr>
          <w:sz w:val="24"/>
        </w:rPr>
        <w:t>final rule</w:t>
      </w:r>
      <w:r>
        <w:rPr>
          <w:sz w:val="24"/>
        </w:rPr>
        <w:t xml:space="preserve">, the </w:t>
      </w:r>
      <w:r w:rsidR="0080087D">
        <w:rPr>
          <w:sz w:val="24"/>
        </w:rPr>
        <w:t xml:space="preserve">FMCSRs </w:t>
      </w:r>
      <w:r>
        <w:rPr>
          <w:sz w:val="24"/>
        </w:rPr>
        <w:t>were amended to</w:t>
      </w:r>
      <w:r w:rsidRPr="0095248F" w:rsidR="00F457F9">
        <w:rPr>
          <w:sz w:val="24"/>
        </w:rPr>
        <w:t xml:space="preserve"> permit drivers with a stable insulin regimen and properly controlled ITDM to operate CMVs in interstate commerce.  </w:t>
      </w:r>
      <w:r>
        <w:rPr>
          <w:sz w:val="24"/>
        </w:rPr>
        <w:t>An individual with</w:t>
      </w:r>
      <w:r w:rsidRPr="0095248F" w:rsidR="00F457F9">
        <w:rPr>
          <w:sz w:val="24"/>
        </w:rPr>
        <w:t xml:space="preserve"> ITDM </w:t>
      </w:r>
      <w:r>
        <w:rPr>
          <w:sz w:val="24"/>
        </w:rPr>
        <w:t>is able</w:t>
      </w:r>
      <w:r w:rsidRPr="0095248F">
        <w:rPr>
          <w:sz w:val="24"/>
        </w:rPr>
        <w:t xml:space="preserve"> </w:t>
      </w:r>
      <w:r w:rsidRPr="0095248F" w:rsidR="00F457F9">
        <w:rPr>
          <w:sz w:val="24"/>
        </w:rPr>
        <w:t>to obtain a</w:t>
      </w:r>
      <w:r>
        <w:rPr>
          <w:sz w:val="24"/>
        </w:rPr>
        <w:t>n</w:t>
      </w:r>
      <w:r w:rsidRPr="0095248F" w:rsidR="00F457F9">
        <w:rPr>
          <w:sz w:val="24"/>
        </w:rPr>
        <w:t xml:space="preserve"> MEC from a</w:t>
      </w:r>
      <w:r w:rsidR="000364C9">
        <w:rPr>
          <w:sz w:val="24"/>
        </w:rPr>
        <w:t>n</w:t>
      </w:r>
      <w:r w:rsidRPr="0095248F" w:rsidR="00F457F9">
        <w:rPr>
          <w:sz w:val="24"/>
        </w:rPr>
        <w:t xml:space="preserve"> ME </w:t>
      </w:r>
      <w:r w:rsidR="00290A77">
        <w:rPr>
          <w:sz w:val="24"/>
        </w:rPr>
        <w:t>for up to a maximum of 12 months</w:t>
      </w:r>
      <w:r w:rsidRPr="0095248F" w:rsidR="00F457F9">
        <w:rPr>
          <w:sz w:val="24"/>
        </w:rPr>
        <w:t xml:space="preserve"> if the TC, the healthcare professional who manages</w:t>
      </w:r>
      <w:r w:rsidR="00290A77">
        <w:rPr>
          <w:sz w:val="24"/>
        </w:rPr>
        <w:t>,</w:t>
      </w:r>
      <w:r w:rsidRPr="0095248F" w:rsidR="00F457F9">
        <w:rPr>
          <w:sz w:val="24"/>
        </w:rPr>
        <w:t xml:space="preserve"> and prescribes insulin for</w:t>
      </w:r>
      <w:r w:rsidR="00290A77">
        <w:rPr>
          <w:sz w:val="24"/>
        </w:rPr>
        <w:t>,</w:t>
      </w:r>
      <w:r w:rsidRPr="0095248F" w:rsidR="00F457F9">
        <w:rPr>
          <w:sz w:val="24"/>
        </w:rPr>
        <w:t xml:space="preserve"> the treatment of the individual’s diabetes, </w:t>
      </w:r>
      <w:r w:rsidR="00BE4811">
        <w:rPr>
          <w:sz w:val="24"/>
        </w:rPr>
        <w:t>attests</w:t>
      </w:r>
      <w:r w:rsidRPr="0095248F" w:rsidR="00F457F9">
        <w:rPr>
          <w:sz w:val="24"/>
        </w:rPr>
        <w:t xml:space="preserve"> to the ME that the individual maintains a stable insulin regimen and proper control of his or her diabetes, and the ME determines that the individual meets FMCSA’s physical qualification standards.  The information provided by the TC enable</w:t>
      </w:r>
      <w:r w:rsidR="00925E72">
        <w:rPr>
          <w:sz w:val="24"/>
        </w:rPr>
        <w:t>s</w:t>
      </w:r>
      <w:r w:rsidRPr="0095248F" w:rsidR="00F457F9">
        <w:rPr>
          <w:sz w:val="24"/>
        </w:rPr>
        <w:t xml:space="preserve"> the ME to make a qualification determination based on whether the driver meets all the physical qualification requirements of 49 CFR 391.41(b) </w:t>
      </w:r>
      <w:r w:rsidR="00290A77">
        <w:rPr>
          <w:sz w:val="24"/>
        </w:rPr>
        <w:t xml:space="preserve">and 391.46 </w:t>
      </w:r>
      <w:r w:rsidRPr="0095248F" w:rsidR="00F457F9">
        <w:rPr>
          <w:sz w:val="24"/>
        </w:rPr>
        <w:t>to safely operate a CMV.</w:t>
      </w:r>
    </w:p>
    <w:p w:rsidR="00C04CF3" w:rsidP="00DA2DC0" w:rsidRDefault="00C04CF3" w14:paraId="36712358" w14:textId="77777777">
      <w:pPr>
        <w:widowControl/>
        <w:rPr>
          <w:sz w:val="24"/>
        </w:rPr>
      </w:pPr>
    </w:p>
    <w:p w:rsidRPr="0095248F" w:rsidR="000D5FB8" w:rsidP="00DA2DC0" w:rsidRDefault="000D5FB8" w14:paraId="544F1880" w14:textId="77777777">
      <w:pPr>
        <w:keepNext/>
        <w:widowControl/>
        <w:rPr>
          <w:sz w:val="24"/>
        </w:rPr>
      </w:pPr>
      <w:r w:rsidRPr="0095248F">
        <w:rPr>
          <w:b/>
          <w:bCs/>
          <w:sz w:val="24"/>
        </w:rPr>
        <w:lastRenderedPageBreak/>
        <w:t xml:space="preserve">3.  </w:t>
      </w:r>
      <w:r w:rsidRPr="0095248F" w:rsidR="00AB5DE2">
        <w:rPr>
          <w:b/>
          <w:bCs/>
          <w:sz w:val="24"/>
        </w:rPr>
        <w:t>EXTENT OF AUTOMATED INFORMATION COLLECTION</w:t>
      </w:r>
    </w:p>
    <w:p w:rsidRPr="0095248F" w:rsidR="000D5FB8" w:rsidP="00DA2DC0" w:rsidRDefault="000D5FB8" w14:paraId="796BC4D5" w14:textId="77777777">
      <w:pPr>
        <w:keepNext/>
        <w:widowControl/>
        <w:rPr>
          <w:sz w:val="24"/>
        </w:rPr>
      </w:pPr>
    </w:p>
    <w:p w:rsidRPr="0095248F" w:rsidR="003326C8" w:rsidP="00DA2DC0" w:rsidRDefault="00E94B54" w14:paraId="366B1385" w14:textId="77777777">
      <w:pPr>
        <w:keepNext/>
        <w:widowControl/>
        <w:rPr>
          <w:sz w:val="24"/>
          <w:u w:val="single"/>
        </w:rPr>
      </w:pPr>
      <w:r w:rsidRPr="0095248F">
        <w:rPr>
          <w:sz w:val="24"/>
          <w:u w:val="single"/>
        </w:rPr>
        <w:t xml:space="preserve">IC-1:  </w:t>
      </w:r>
      <w:r w:rsidRPr="0095248F" w:rsidR="003326C8">
        <w:rPr>
          <w:sz w:val="24"/>
          <w:u w:val="single"/>
        </w:rPr>
        <w:t>Physical Qualification Standards</w:t>
      </w:r>
    </w:p>
    <w:p w:rsidRPr="0095248F" w:rsidR="003326C8" w:rsidP="00DA2DC0" w:rsidRDefault="00BB1C2D" w14:paraId="44D89DC6" w14:textId="11E7E765">
      <w:pPr>
        <w:widowControl/>
        <w:rPr>
          <w:sz w:val="24"/>
          <w:u w:val="single"/>
        </w:rPr>
      </w:pPr>
      <w:r w:rsidRPr="0095248F">
        <w:rPr>
          <w:sz w:val="24"/>
        </w:rPr>
        <w:t xml:space="preserve">The FMCSRs covering driver physical qualification records found at 49 CFR 391.43 specify that a medical examination be performed on CMV drivers subject to part 391 who operate in interstate commerce.  The results of the examination </w:t>
      </w:r>
      <w:r w:rsidR="00432E11">
        <w:rPr>
          <w:sz w:val="24"/>
        </w:rPr>
        <w:t>must</w:t>
      </w:r>
      <w:r w:rsidRPr="0095248F">
        <w:rPr>
          <w:sz w:val="24"/>
        </w:rPr>
        <w:t xml:space="preserve"> be recorded in accordance with the requirements set forth in that section.  MEs are required to maintain records of the CMV driver medical examinations they conduct. </w:t>
      </w:r>
      <w:r w:rsidR="00925E72">
        <w:rPr>
          <w:sz w:val="24"/>
        </w:rPr>
        <w:t xml:space="preserve"> </w:t>
      </w:r>
      <w:r w:rsidRPr="0095248F">
        <w:rPr>
          <w:sz w:val="24"/>
        </w:rPr>
        <w:t>FMCSA does not require MEs to maintain these records electronically.  However, there is nothing to preclude a</w:t>
      </w:r>
      <w:r w:rsidR="007F01D2">
        <w:rPr>
          <w:sz w:val="24"/>
        </w:rPr>
        <w:t>n</w:t>
      </w:r>
      <w:r w:rsidRPr="0095248F">
        <w:rPr>
          <w:sz w:val="24"/>
        </w:rPr>
        <w:t xml:space="preserve"> ME from maintaining electronic records of the medical examinations </w:t>
      </w:r>
      <w:r w:rsidR="006C205B">
        <w:rPr>
          <w:sz w:val="24"/>
        </w:rPr>
        <w:t>the ME</w:t>
      </w:r>
      <w:r w:rsidRPr="0095248F">
        <w:rPr>
          <w:sz w:val="24"/>
        </w:rPr>
        <w:t xml:space="preserve"> conducts</w:t>
      </w:r>
      <w:r w:rsidR="00CD31CC">
        <w:rPr>
          <w:sz w:val="24"/>
        </w:rPr>
        <w:t xml:space="preserve"> and many do</w:t>
      </w:r>
      <w:r w:rsidRPr="0095248F">
        <w:rPr>
          <w:sz w:val="24"/>
        </w:rPr>
        <w:t xml:space="preserve">.  FMCSA is continuously evaluating new information technology </w:t>
      </w:r>
      <w:proofErr w:type="gramStart"/>
      <w:r w:rsidRPr="0095248F">
        <w:rPr>
          <w:sz w:val="24"/>
        </w:rPr>
        <w:t>in an attempt to</w:t>
      </w:r>
      <w:proofErr w:type="gramEnd"/>
      <w:r w:rsidRPr="0095248F">
        <w:rPr>
          <w:sz w:val="24"/>
        </w:rPr>
        <w:t xml:space="preserve"> decrease the burden on motor carriers and MEs.</w:t>
      </w:r>
    </w:p>
    <w:p w:rsidRPr="0095248F" w:rsidR="003326C8" w:rsidP="00DA2DC0" w:rsidRDefault="003326C8" w14:paraId="45298135" w14:textId="77777777">
      <w:pPr>
        <w:widowControl/>
        <w:rPr>
          <w:sz w:val="24"/>
          <w:u w:val="single"/>
        </w:rPr>
      </w:pPr>
    </w:p>
    <w:p w:rsidRPr="0095248F" w:rsidR="003326C8" w:rsidP="00DA2DC0" w:rsidRDefault="00E94B54" w14:paraId="644EA4A5" w14:textId="77777777">
      <w:pPr>
        <w:keepNext/>
        <w:widowControl/>
        <w:rPr>
          <w:sz w:val="24"/>
          <w:u w:val="single"/>
        </w:rPr>
      </w:pPr>
      <w:r w:rsidRPr="0095248F">
        <w:rPr>
          <w:sz w:val="24"/>
          <w:u w:val="single"/>
        </w:rPr>
        <w:t xml:space="preserve">IC-2:  </w:t>
      </w:r>
      <w:r w:rsidRPr="0095248F" w:rsidR="003326C8">
        <w:rPr>
          <w:sz w:val="24"/>
          <w:u w:val="single"/>
        </w:rPr>
        <w:t>Resolution of Medical Conflict</w:t>
      </w:r>
    </w:p>
    <w:p w:rsidRPr="0095248F" w:rsidR="003326C8" w:rsidP="00DA2DC0" w:rsidRDefault="00D50E12" w14:paraId="380F3857" w14:textId="0A82A1CD">
      <w:pPr>
        <w:widowControl/>
        <w:rPr>
          <w:sz w:val="24"/>
          <w:u w:val="single"/>
        </w:rPr>
      </w:pPr>
      <w:r>
        <w:rPr>
          <w:sz w:val="24"/>
        </w:rPr>
        <w:t>When t</w:t>
      </w:r>
      <w:r w:rsidRPr="0095248F">
        <w:rPr>
          <w:sz w:val="24"/>
        </w:rPr>
        <w:t>he medical conflict provision</w:t>
      </w:r>
      <w:r>
        <w:rPr>
          <w:sz w:val="24"/>
        </w:rPr>
        <w:t xml:space="preserve"> is followed</w:t>
      </w:r>
      <w:r w:rsidRPr="0095248F" w:rsidR="00BB1C2D">
        <w:rPr>
          <w:sz w:val="24"/>
        </w:rPr>
        <w:t>, the requirements set forth in 49</w:t>
      </w:r>
      <w:r w:rsidR="004046DD">
        <w:rPr>
          <w:sz w:val="24"/>
        </w:rPr>
        <w:t> </w:t>
      </w:r>
      <w:r w:rsidRPr="0095248F" w:rsidR="00BB1C2D">
        <w:rPr>
          <w:sz w:val="24"/>
        </w:rPr>
        <w:t>CFR 391.47 mandate that</w:t>
      </w:r>
      <w:r w:rsidRPr="0095248F" w:rsidR="00BB1C2D">
        <w:t xml:space="preserve"> </w:t>
      </w:r>
      <w:r w:rsidRPr="0095248F" w:rsidR="00BB1C2D">
        <w:rPr>
          <w:sz w:val="24"/>
        </w:rPr>
        <w:t xml:space="preserve">the applicant (driver or motor carrier) submit a copy of a report including results of all medical testing and the opinion of an impartial medical specialist in the field in which the medical conflict arose.  </w:t>
      </w:r>
      <w:r w:rsidRPr="0095248F" w:rsidR="00155B94">
        <w:rPr>
          <w:sz w:val="24"/>
        </w:rPr>
        <w:t>The applicant may</w:t>
      </w:r>
      <w:r w:rsidR="004046DD">
        <w:rPr>
          <w:sz w:val="24"/>
        </w:rPr>
        <w:t xml:space="preserve"> </w:t>
      </w:r>
      <w:r w:rsidRPr="0095248F" w:rsidR="00155B94">
        <w:rPr>
          <w:sz w:val="24"/>
        </w:rPr>
        <w:t xml:space="preserve">choose to </w:t>
      </w:r>
      <w:r w:rsidRPr="0095248F" w:rsidR="00DC32D0">
        <w:rPr>
          <w:sz w:val="24"/>
        </w:rPr>
        <w:t xml:space="preserve">submit the information </w:t>
      </w:r>
      <w:r w:rsidRPr="0095248F" w:rsidR="00155B94">
        <w:rPr>
          <w:sz w:val="24"/>
        </w:rPr>
        <w:t>using fax or email.</w:t>
      </w:r>
    </w:p>
    <w:p w:rsidRPr="0095248F" w:rsidR="003326C8" w:rsidP="00DA2DC0" w:rsidRDefault="003326C8" w14:paraId="3AF138BF" w14:textId="77777777">
      <w:pPr>
        <w:widowControl/>
        <w:rPr>
          <w:sz w:val="24"/>
          <w:u w:val="single"/>
        </w:rPr>
      </w:pPr>
    </w:p>
    <w:p w:rsidRPr="0095248F" w:rsidR="003326C8" w:rsidP="00DA2DC0" w:rsidRDefault="00E94B54" w14:paraId="531ADABE" w14:textId="77777777">
      <w:pPr>
        <w:keepNext/>
        <w:widowControl/>
        <w:rPr>
          <w:sz w:val="24"/>
          <w:u w:val="single"/>
        </w:rPr>
      </w:pPr>
      <w:r w:rsidRPr="0095248F">
        <w:rPr>
          <w:sz w:val="24"/>
          <w:u w:val="single"/>
        </w:rPr>
        <w:t xml:space="preserve">IC-3:  </w:t>
      </w:r>
      <w:r w:rsidRPr="0095248F" w:rsidR="003326C8">
        <w:rPr>
          <w:sz w:val="24"/>
          <w:u w:val="single"/>
        </w:rPr>
        <w:t>Medical Exemptions</w:t>
      </w:r>
    </w:p>
    <w:p w:rsidRPr="0095248F" w:rsidR="003326C8" w:rsidP="00DA2DC0" w:rsidRDefault="00137B93" w14:paraId="48467F51" w14:textId="70C4CAD3">
      <w:pPr>
        <w:widowControl/>
        <w:rPr>
          <w:sz w:val="24"/>
        </w:rPr>
      </w:pPr>
      <w:r w:rsidRPr="0095248F">
        <w:rPr>
          <w:sz w:val="24"/>
        </w:rPr>
        <w:t>The</w:t>
      </w:r>
      <w:r w:rsidRPr="0095248F" w:rsidR="00BB1C2D">
        <w:rPr>
          <w:sz w:val="24"/>
        </w:rPr>
        <w:t xml:space="preserve"> Agency currently has </w:t>
      </w:r>
      <w:r w:rsidR="004C454A">
        <w:rPr>
          <w:sz w:val="24"/>
        </w:rPr>
        <w:t>one</w:t>
      </w:r>
      <w:r w:rsidRPr="0095248F" w:rsidR="004C454A">
        <w:rPr>
          <w:sz w:val="24"/>
        </w:rPr>
        <w:t xml:space="preserve"> </w:t>
      </w:r>
      <w:r w:rsidRPr="0095248F" w:rsidR="00BB1C2D">
        <w:rPr>
          <w:sz w:val="24"/>
        </w:rPr>
        <w:t>established exemption program</w:t>
      </w:r>
      <w:r w:rsidR="004C454A">
        <w:rPr>
          <w:sz w:val="24"/>
        </w:rPr>
        <w:t xml:space="preserve"> </w:t>
      </w:r>
      <w:r w:rsidR="004046DD">
        <w:rPr>
          <w:sz w:val="24"/>
        </w:rPr>
        <w:t xml:space="preserve">with </w:t>
      </w:r>
      <w:r w:rsidRPr="0095248F" w:rsidR="00BB1C2D">
        <w:rPr>
          <w:sz w:val="24"/>
        </w:rPr>
        <w:t xml:space="preserve">criteria </w:t>
      </w:r>
      <w:r w:rsidR="004046DD">
        <w:rPr>
          <w:sz w:val="24"/>
        </w:rPr>
        <w:t xml:space="preserve">that </w:t>
      </w:r>
      <w:r w:rsidR="00FA0450">
        <w:rPr>
          <w:sz w:val="24"/>
        </w:rPr>
        <w:t>should</w:t>
      </w:r>
      <w:r w:rsidR="004046DD">
        <w:rPr>
          <w:sz w:val="24"/>
        </w:rPr>
        <w:t xml:space="preserve"> be satisfied </w:t>
      </w:r>
      <w:r w:rsidRPr="0095248F" w:rsidR="00BB1C2D">
        <w:rPr>
          <w:sz w:val="24"/>
        </w:rPr>
        <w:t xml:space="preserve">to be </w:t>
      </w:r>
      <w:r w:rsidR="004046DD">
        <w:rPr>
          <w:sz w:val="24"/>
        </w:rPr>
        <w:t>considered</w:t>
      </w:r>
      <w:r w:rsidRPr="0095248F" w:rsidR="00BB1C2D">
        <w:rPr>
          <w:sz w:val="24"/>
        </w:rPr>
        <w:t xml:space="preserve"> for an exemption from the vision standard set forth in </w:t>
      </w:r>
      <w:r w:rsidRPr="0095248F" w:rsidR="006F09DA">
        <w:rPr>
          <w:sz w:val="24"/>
        </w:rPr>
        <w:t xml:space="preserve">49 CFR </w:t>
      </w:r>
      <w:r w:rsidRPr="0095248F" w:rsidR="00BB1C2D">
        <w:rPr>
          <w:sz w:val="24"/>
        </w:rPr>
        <w:t>391.41.</w:t>
      </w:r>
      <w:r w:rsidRPr="0095248F" w:rsidR="00EC304A">
        <w:rPr>
          <w:sz w:val="24"/>
        </w:rPr>
        <w:t xml:space="preserve">  </w:t>
      </w:r>
      <w:r w:rsidR="004046DD">
        <w:rPr>
          <w:sz w:val="24"/>
        </w:rPr>
        <w:t>A template for t</w:t>
      </w:r>
      <w:r w:rsidRPr="0095248F" w:rsidR="0057756F">
        <w:rPr>
          <w:sz w:val="24"/>
        </w:rPr>
        <w:t xml:space="preserve">he </w:t>
      </w:r>
      <w:r w:rsidR="004046DD">
        <w:rPr>
          <w:sz w:val="24"/>
        </w:rPr>
        <w:t xml:space="preserve">letter of </w:t>
      </w:r>
      <w:r w:rsidRPr="0095248F" w:rsidR="0057756F">
        <w:rPr>
          <w:sz w:val="24"/>
        </w:rPr>
        <w:t xml:space="preserve">application for </w:t>
      </w:r>
      <w:r w:rsidR="004C454A">
        <w:rPr>
          <w:sz w:val="24"/>
        </w:rPr>
        <w:t>this program</w:t>
      </w:r>
      <w:r w:rsidRPr="0095248F" w:rsidR="0057756F">
        <w:rPr>
          <w:sz w:val="24"/>
        </w:rPr>
        <w:t xml:space="preserve"> can be downloaded from the FMCSA website.  </w:t>
      </w:r>
      <w:r w:rsidRPr="0095248F" w:rsidR="00DC32D0">
        <w:rPr>
          <w:sz w:val="24"/>
        </w:rPr>
        <w:t xml:space="preserve">In addition, </w:t>
      </w:r>
      <w:r w:rsidRPr="0095248F" w:rsidR="00EC304A">
        <w:rPr>
          <w:sz w:val="24"/>
        </w:rPr>
        <w:t xml:space="preserve">the </w:t>
      </w:r>
      <w:r w:rsidR="005B6FFA">
        <w:rPr>
          <w:sz w:val="24"/>
        </w:rPr>
        <w:t>V</w:t>
      </w:r>
      <w:r w:rsidRPr="0095248F" w:rsidR="00793BCF">
        <w:rPr>
          <w:sz w:val="24"/>
        </w:rPr>
        <w:t xml:space="preserve">ision </w:t>
      </w:r>
      <w:r w:rsidR="005B6FFA">
        <w:rPr>
          <w:sz w:val="24"/>
        </w:rPr>
        <w:t>E</w:t>
      </w:r>
      <w:r w:rsidRPr="0095248F" w:rsidR="00793BCF">
        <w:rPr>
          <w:sz w:val="24"/>
        </w:rPr>
        <w:t xml:space="preserve">xemption </w:t>
      </w:r>
      <w:r w:rsidR="005B6FFA">
        <w:rPr>
          <w:sz w:val="24"/>
        </w:rPr>
        <w:t>P</w:t>
      </w:r>
      <w:r w:rsidRPr="0095248F" w:rsidR="00793BCF">
        <w:rPr>
          <w:sz w:val="24"/>
        </w:rPr>
        <w:t xml:space="preserve">rogram </w:t>
      </w:r>
      <w:r w:rsidRPr="0095248F" w:rsidR="00EC304A">
        <w:rPr>
          <w:sz w:val="24"/>
        </w:rPr>
        <w:t>maintain</w:t>
      </w:r>
      <w:r w:rsidR="004C454A">
        <w:rPr>
          <w:sz w:val="24"/>
        </w:rPr>
        <w:t>s</w:t>
      </w:r>
      <w:r w:rsidRPr="0095248F" w:rsidR="00EC304A">
        <w:rPr>
          <w:sz w:val="24"/>
        </w:rPr>
        <w:t xml:space="preserve"> a database of application information.</w:t>
      </w:r>
      <w:r w:rsidRPr="0095248F" w:rsidR="00BB1C2D">
        <w:rPr>
          <w:sz w:val="24"/>
        </w:rPr>
        <w:t xml:space="preserve"> </w:t>
      </w:r>
      <w:r w:rsidR="004C454A">
        <w:rPr>
          <w:sz w:val="24"/>
        </w:rPr>
        <w:t xml:space="preserve"> </w:t>
      </w:r>
      <w:r w:rsidRPr="0095248F" w:rsidR="00C849EC">
        <w:rPr>
          <w:sz w:val="24"/>
        </w:rPr>
        <w:t xml:space="preserve">Although not established programs, </w:t>
      </w:r>
      <w:r w:rsidRPr="0095248F" w:rsidR="00EC304A">
        <w:rPr>
          <w:sz w:val="24"/>
        </w:rPr>
        <w:t xml:space="preserve">the Agency began granting exemptions </w:t>
      </w:r>
      <w:r w:rsidR="004046DD">
        <w:rPr>
          <w:sz w:val="24"/>
        </w:rPr>
        <w:t xml:space="preserve">in 2013 </w:t>
      </w:r>
      <w:r w:rsidRPr="0095248F" w:rsidR="00EC304A">
        <w:rPr>
          <w:sz w:val="24"/>
        </w:rPr>
        <w:t xml:space="preserve">from the Agency’s hearing </w:t>
      </w:r>
      <w:r w:rsidR="004046DD">
        <w:rPr>
          <w:sz w:val="24"/>
        </w:rPr>
        <w:t xml:space="preserve">standard </w:t>
      </w:r>
      <w:r w:rsidRPr="0095248F" w:rsidR="00EC304A">
        <w:rPr>
          <w:sz w:val="24"/>
        </w:rPr>
        <w:t xml:space="preserve">for interstate </w:t>
      </w:r>
      <w:r w:rsidRPr="0095248F" w:rsidR="00C03840">
        <w:rPr>
          <w:sz w:val="24"/>
        </w:rPr>
        <w:t xml:space="preserve">CMV </w:t>
      </w:r>
      <w:r w:rsidRPr="0095248F" w:rsidR="00EC304A">
        <w:rPr>
          <w:sz w:val="24"/>
        </w:rPr>
        <w:t xml:space="preserve">drivers and the requirement that interstate CMV drivers have </w:t>
      </w:r>
      <w:r w:rsidR="00B702C0">
        <w:rPr>
          <w:sz w:val="24"/>
        </w:rPr>
        <w:t>“</w:t>
      </w:r>
      <w:r w:rsidRPr="0095248F" w:rsidR="00EC304A">
        <w:rPr>
          <w:sz w:val="24"/>
        </w:rPr>
        <w:t xml:space="preserve">no established medical history or clinical diagnosis of epilepsy or any other condition which is likely to cause loss of consciousness or any loss of ability to control a </w:t>
      </w:r>
      <w:r w:rsidR="002F4C3C">
        <w:rPr>
          <w:sz w:val="24"/>
        </w:rPr>
        <w:t>[</w:t>
      </w:r>
      <w:r w:rsidRPr="0095248F" w:rsidR="00EC304A">
        <w:rPr>
          <w:sz w:val="24"/>
        </w:rPr>
        <w:t>CMV</w:t>
      </w:r>
      <w:r w:rsidR="002F4C3C">
        <w:rPr>
          <w:sz w:val="24"/>
        </w:rPr>
        <w:t>]” (49 CFR 391.41(b)(8))</w:t>
      </w:r>
      <w:r w:rsidRPr="0095248F" w:rsidR="00EC304A">
        <w:rPr>
          <w:sz w:val="24"/>
        </w:rPr>
        <w:t>.</w:t>
      </w:r>
      <w:r w:rsidRPr="0095248F" w:rsidR="00DC32D0">
        <w:rPr>
          <w:sz w:val="24"/>
        </w:rPr>
        <w:t xml:space="preserve">  The application process for all exemptions currently provides for electronic collection of the application information by FMCSA for those applicants </w:t>
      </w:r>
      <w:r w:rsidR="004429B8">
        <w:rPr>
          <w:sz w:val="24"/>
        </w:rPr>
        <w:t>who</w:t>
      </w:r>
      <w:r w:rsidRPr="0095248F" w:rsidR="00DC32D0">
        <w:rPr>
          <w:sz w:val="24"/>
        </w:rPr>
        <w:t xml:space="preserve"> choose to </w:t>
      </w:r>
      <w:r w:rsidR="004429B8">
        <w:rPr>
          <w:sz w:val="24"/>
        </w:rPr>
        <w:t>submit the information electronically</w:t>
      </w:r>
      <w:r w:rsidRPr="0095248F" w:rsidR="00DC32D0">
        <w:rPr>
          <w:sz w:val="24"/>
        </w:rPr>
        <w:t xml:space="preserve">.  They </w:t>
      </w:r>
      <w:r w:rsidR="004429B8">
        <w:rPr>
          <w:sz w:val="24"/>
        </w:rPr>
        <w:t>may</w:t>
      </w:r>
      <w:r w:rsidR="00BA7FBF">
        <w:rPr>
          <w:sz w:val="24"/>
        </w:rPr>
        <w:t xml:space="preserve"> </w:t>
      </w:r>
      <w:r w:rsidRPr="0095248F" w:rsidR="00DC32D0">
        <w:rPr>
          <w:sz w:val="24"/>
        </w:rPr>
        <w:t>fax or scan and email documents to FMCSA.</w:t>
      </w:r>
    </w:p>
    <w:p w:rsidRPr="0095248F" w:rsidR="00DC32D0" w:rsidP="00DA2DC0" w:rsidRDefault="00DC32D0" w14:paraId="538F2D87" w14:textId="77777777">
      <w:pPr>
        <w:widowControl/>
        <w:rPr>
          <w:sz w:val="24"/>
          <w:u w:val="single"/>
        </w:rPr>
      </w:pPr>
    </w:p>
    <w:p w:rsidRPr="0095248F" w:rsidR="003326C8" w:rsidP="00DA2DC0" w:rsidRDefault="00E94B54" w14:paraId="36D26B7C" w14:textId="77777777">
      <w:pPr>
        <w:keepNext/>
        <w:widowControl/>
        <w:rPr>
          <w:sz w:val="24"/>
          <w:u w:val="single"/>
        </w:rPr>
      </w:pPr>
      <w:r w:rsidRPr="0095248F">
        <w:rPr>
          <w:sz w:val="24"/>
          <w:u w:val="single"/>
        </w:rPr>
        <w:t xml:space="preserve">IC-4:  </w:t>
      </w:r>
      <w:r w:rsidRPr="0095248F" w:rsidR="003326C8">
        <w:rPr>
          <w:sz w:val="24"/>
          <w:u w:val="single"/>
        </w:rPr>
        <w:t>SPE</w:t>
      </w:r>
      <w:r w:rsidRPr="0095248F" w:rsidR="00C03840">
        <w:rPr>
          <w:sz w:val="24"/>
          <w:u w:val="single"/>
        </w:rPr>
        <w:t xml:space="preserve"> Certificate Program</w:t>
      </w:r>
    </w:p>
    <w:p w:rsidRPr="0095248F" w:rsidR="00BB1C2D" w:rsidP="00DA2DC0" w:rsidRDefault="0057756F" w14:paraId="41724CE9" w14:textId="08A4CD3C">
      <w:pPr>
        <w:widowControl/>
        <w:rPr>
          <w:sz w:val="24"/>
        </w:rPr>
      </w:pPr>
      <w:r w:rsidRPr="0095248F">
        <w:rPr>
          <w:sz w:val="24"/>
        </w:rPr>
        <w:t>I</w:t>
      </w:r>
      <w:r w:rsidRPr="0095248F" w:rsidR="00BB1C2D">
        <w:rPr>
          <w:sz w:val="24"/>
        </w:rPr>
        <w:t xml:space="preserve">ndividuals with </w:t>
      </w:r>
      <w:r w:rsidR="0092776C">
        <w:rPr>
          <w:sz w:val="24"/>
        </w:rPr>
        <w:t xml:space="preserve">loss or impairment of a </w:t>
      </w:r>
      <w:r w:rsidRPr="0095248F" w:rsidR="00BB1C2D">
        <w:rPr>
          <w:sz w:val="24"/>
        </w:rPr>
        <w:t xml:space="preserve">limb are permitted to operate a CMV </w:t>
      </w:r>
      <w:r w:rsidR="00793BCF">
        <w:rPr>
          <w:sz w:val="24"/>
        </w:rPr>
        <w:t>if</w:t>
      </w:r>
      <w:r w:rsidRPr="0095248F" w:rsidR="00BB1C2D">
        <w:rPr>
          <w:sz w:val="24"/>
        </w:rPr>
        <w:t xml:space="preserve"> they are otherwise </w:t>
      </w:r>
      <w:r w:rsidR="00D70C50">
        <w:rPr>
          <w:sz w:val="24"/>
        </w:rPr>
        <w:t>physically</w:t>
      </w:r>
      <w:r w:rsidR="00793BCF">
        <w:rPr>
          <w:sz w:val="24"/>
        </w:rPr>
        <w:t xml:space="preserve"> </w:t>
      </w:r>
      <w:r w:rsidRPr="0095248F" w:rsidR="00BB1C2D">
        <w:rPr>
          <w:sz w:val="24"/>
        </w:rPr>
        <w:t xml:space="preserve">qualified and </w:t>
      </w:r>
      <w:r w:rsidR="00793BCF">
        <w:rPr>
          <w:sz w:val="24"/>
        </w:rPr>
        <w:t>have been issued an</w:t>
      </w:r>
      <w:r w:rsidRPr="0095248F" w:rsidR="00BB1C2D">
        <w:rPr>
          <w:sz w:val="24"/>
        </w:rPr>
        <w:t xml:space="preserve"> </w:t>
      </w:r>
      <w:r w:rsidRPr="0095248F" w:rsidR="00C03840">
        <w:rPr>
          <w:sz w:val="24"/>
        </w:rPr>
        <w:t xml:space="preserve">SPE </w:t>
      </w:r>
      <w:r w:rsidRPr="0095248F" w:rsidR="00BB1C2D">
        <w:rPr>
          <w:sz w:val="24"/>
        </w:rPr>
        <w:t xml:space="preserve">certificate by FMCSA.  </w:t>
      </w:r>
      <w:r w:rsidRPr="0095248F" w:rsidR="00F05AC3">
        <w:rPr>
          <w:sz w:val="24"/>
        </w:rPr>
        <w:t xml:space="preserve">The application process provides for electronic collection of the application by FMCSA for those applicants </w:t>
      </w:r>
      <w:r w:rsidR="004429B8">
        <w:rPr>
          <w:sz w:val="24"/>
        </w:rPr>
        <w:t>who</w:t>
      </w:r>
      <w:r w:rsidRPr="0095248F" w:rsidR="00F05AC3">
        <w:rPr>
          <w:sz w:val="24"/>
        </w:rPr>
        <w:t xml:space="preserve"> choose </w:t>
      </w:r>
      <w:r w:rsidR="004429B8">
        <w:rPr>
          <w:sz w:val="24"/>
        </w:rPr>
        <w:t>to submit the information electronically</w:t>
      </w:r>
      <w:r w:rsidRPr="0095248F" w:rsidR="00F05AC3">
        <w:rPr>
          <w:sz w:val="24"/>
        </w:rPr>
        <w:t xml:space="preserve">.  They </w:t>
      </w:r>
      <w:r w:rsidR="004429B8">
        <w:rPr>
          <w:sz w:val="24"/>
        </w:rPr>
        <w:t>may</w:t>
      </w:r>
      <w:r w:rsidR="00BA7FBF">
        <w:rPr>
          <w:sz w:val="24"/>
        </w:rPr>
        <w:t xml:space="preserve"> </w:t>
      </w:r>
      <w:r w:rsidRPr="0095248F" w:rsidR="00F05AC3">
        <w:rPr>
          <w:sz w:val="24"/>
        </w:rPr>
        <w:t xml:space="preserve">download the application from the FMCSA website and fax or scan and email </w:t>
      </w:r>
      <w:r w:rsidR="004429B8">
        <w:rPr>
          <w:sz w:val="24"/>
        </w:rPr>
        <w:t xml:space="preserve">the application </w:t>
      </w:r>
      <w:r w:rsidRPr="0095248F" w:rsidR="00F05AC3">
        <w:rPr>
          <w:sz w:val="24"/>
        </w:rPr>
        <w:t xml:space="preserve">to the appropriate FMCSA Service Center </w:t>
      </w:r>
      <w:r w:rsidRPr="0095248F" w:rsidR="00B12CA0">
        <w:rPr>
          <w:sz w:val="24"/>
        </w:rPr>
        <w:t xml:space="preserve">in which the driver has legal residence for processing.  If the application is submitted jointly by the driver who seeks the SPE certificate and by the motor carrier who will employ the driver applicant, the application must be submitted to the FMCSA Service Center </w:t>
      </w:r>
      <w:r w:rsidR="00670A15">
        <w:rPr>
          <w:sz w:val="24"/>
        </w:rPr>
        <w:t>for</w:t>
      </w:r>
      <w:r w:rsidRPr="0095248F" w:rsidR="00B12CA0">
        <w:rPr>
          <w:sz w:val="24"/>
        </w:rPr>
        <w:t xml:space="preserve"> where the motor carrier’s princip</w:t>
      </w:r>
      <w:r w:rsidRPr="0095248F" w:rsidR="00137B93">
        <w:rPr>
          <w:sz w:val="24"/>
        </w:rPr>
        <w:t>al place of business is located</w:t>
      </w:r>
      <w:r w:rsidRPr="0095248F" w:rsidR="00FD4371">
        <w:rPr>
          <w:sz w:val="24"/>
        </w:rPr>
        <w:t>.  In addition, each FMCSA Service Center maintains a database</w:t>
      </w:r>
      <w:r w:rsidRPr="0095248F" w:rsidR="00C03840">
        <w:rPr>
          <w:sz w:val="24"/>
        </w:rPr>
        <w:t xml:space="preserve"> of SPE application information.</w:t>
      </w:r>
    </w:p>
    <w:p w:rsidRPr="0095248F" w:rsidR="00BB1C2D" w:rsidP="00DA2DC0" w:rsidRDefault="00BB1C2D" w14:paraId="58FD70D1" w14:textId="77777777">
      <w:pPr>
        <w:widowControl/>
        <w:rPr>
          <w:sz w:val="24"/>
          <w:u w:val="single"/>
        </w:rPr>
      </w:pPr>
    </w:p>
    <w:p w:rsidRPr="0095248F" w:rsidR="006E59CD" w:rsidP="00DA2DC0" w:rsidRDefault="001505B1" w14:paraId="0DDDEA87" w14:textId="77777777">
      <w:pPr>
        <w:keepNext/>
        <w:widowControl/>
        <w:rPr>
          <w:sz w:val="24"/>
          <w:u w:val="single"/>
        </w:rPr>
      </w:pPr>
      <w:r w:rsidRPr="0095248F">
        <w:rPr>
          <w:sz w:val="24"/>
          <w:u w:val="single"/>
        </w:rPr>
        <w:lastRenderedPageBreak/>
        <w:t>IC-5</w:t>
      </w:r>
      <w:r w:rsidRPr="0095248F" w:rsidR="00E94B54">
        <w:rPr>
          <w:sz w:val="24"/>
          <w:u w:val="single"/>
        </w:rPr>
        <w:t xml:space="preserve">:  </w:t>
      </w:r>
      <w:r w:rsidRPr="0095248F" w:rsidR="006E59CD">
        <w:rPr>
          <w:sz w:val="24"/>
          <w:u w:val="single"/>
        </w:rPr>
        <w:t>National Registry of Certified Medical Examiners</w:t>
      </w:r>
    </w:p>
    <w:p w:rsidRPr="0095248F" w:rsidR="00617FCF" w:rsidP="00DA2DC0" w:rsidRDefault="00D24381" w14:paraId="157B0667" w14:textId="37925297">
      <w:pPr>
        <w:widowControl/>
        <w:rPr>
          <w:sz w:val="24"/>
        </w:rPr>
      </w:pPr>
      <w:r w:rsidRPr="0095248F">
        <w:rPr>
          <w:sz w:val="24"/>
        </w:rPr>
        <w:t xml:space="preserve">The </w:t>
      </w:r>
      <w:r w:rsidRPr="0095248F" w:rsidR="007C5C23">
        <w:rPr>
          <w:sz w:val="24"/>
        </w:rPr>
        <w:t xml:space="preserve">National Registry </w:t>
      </w:r>
      <w:r w:rsidR="00F46659">
        <w:rPr>
          <w:sz w:val="24"/>
        </w:rPr>
        <w:t xml:space="preserve">final rule </w:t>
      </w:r>
      <w:r w:rsidRPr="0095248F" w:rsidR="007C5C23">
        <w:rPr>
          <w:sz w:val="24"/>
        </w:rPr>
        <w:t>require</w:t>
      </w:r>
      <w:r w:rsidRPr="0095248F" w:rsidR="005C232B">
        <w:rPr>
          <w:sz w:val="24"/>
        </w:rPr>
        <w:t>s</w:t>
      </w:r>
      <w:r w:rsidRPr="0095248F" w:rsidR="007C5C23">
        <w:rPr>
          <w:sz w:val="24"/>
        </w:rPr>
        <w:t xml:space="preserve"> </w:t>
      </w:r>
      <w:r w:rsidRPr="0095248F">
        <w:rPr>
          <w:sz w:val="24"/>
        </w:rPr>
        <w:t>ME candidates to submit contact and employment data</w:t>
      </w:r>
      <w:r w:rsidR="0092776C">
        <w:rPr>
          <w:sz w:val="24"/>
        </w:rPr>
        <w:t>,</w:t>
      </w:r>
      <w:r w:rsidRPr="0095248F">
        <w:rPr>
          <w:sz w:val="24"/>
        </w:rPr>
        <w:t xml:space="preserve"> test centers to submit test results</w:t>
      </w:r>
      <w:r w:rsidR="0092776C">
        <w:rPr>
          <w:sz w:val="24"/>
        </w:rPr>
        <w:t>,</w:t>
      </w:r>
      <w:r w:rsidRPr="0095248F">
        <w:rPr>
          <w:sz w:val="24"/>
        </w:rPr>
        <w:t xml:space="preserve"> </w:t>
      </w:r>
      <w:r w:rsidR="00E3078D">
        <w:rPr>
          <w:sz w:val="24"/>
        </w:rPr>
        <w:t xml:space="preserve">and </w:t>
      </w:r>
      <w:r w:rsidRPr="0095248F">
        <w:rPr>
          <w:sz w:val="24"/>
        </w:rPr>
        <w:t>certified MEs to submit CMV driver medical examination results and</w:t>
      </w:r>
      <w:r w:rsidR="00E3078D">
        <w:rPr>
          <w:sz w:val="24"/>
        </w:rPr>
        <w:t>,</w:t>
      </w:r>
      <w:r w:rsidRPr="0095248F">
        <w:rPr>
          <w:sz w:val="24"/>
        </w:rPr>
        <w:t xml:space="preserve"> when requested, copies of MER</w:t>
      </w:r>
      <w:r w:rsidRPr="0095248F" w:rsidR="00F17F4E">
        <w:rPr>
          <w:sz w:val="24"/>
        </w:rPr>
        <w:t xml:space="preserve"> </w:t>
      </w:r>
      <w:r w:rsidR="004C454A">
        <w:rPr>
          <w:sz w:val="24"/>
        </w:rPr>
        <w:t>F</w:t>
      </w:r>
      <w:r w:rsidRPr="0095248F" w:rsidR="004C454A">
        <w:rPr>
          <w:sz w:val="24"/>
        </w:rPr>
        <w:t xml:space="preserve">orms </w:t>
      </w:r>
      <w:r w:rsidRPr="0095248F" w:rsidR="00342DC2">
        <w:rPr>
          <w:sz w:val="24"/>
        </w:rPr>
        <w:t xml:space="preserve">and MECs </w:t>
      </w:r>
      <w:r w:rsidRPr="0095248F" w:rsidR="001505B1">
        <w:rPr>
          <w:sz w:val="24"/>
        </w:rPr>
        <w:t xml:space="preserve">electronically </w:t>
      </w:r>
      <w:r w:rsidRPr="0095248F">
        <w:rPr>
          <w:sz w:val="24"/>
        </w:rPr>
        <w:t>via the</w:t>
      </w:r>
      <w:r w:rsidR="004C454A">
        <w:rPr>
          <w:sz w:val="24"/>
        </w:rPr>
        <w:t>ir</w:t>
      </w:r>
      <w:r w:rsidRPr="0095248F">
        <w:rPr>
          <w:sz w:val="24"/>
        </w:rPr>
        <w:t xml:space="preserve"> National Registry</w:t>
      </w:r>
      <w:r w:rsidR="004C454A">
        <w:rPr>
          <w:sz w:val="24"/>
        </w:rPr>
        <w:t xml:space="preserve"> account</w:t>
      </w:r>
      <w:r w:rsidR="00D46720">
        <w:rPr>
          <w:sz w:val="24"/>
        </w:rPr>
        <w:t>s</w:t>
      </w:r>
      <w:r w:rsidRPr="0095248F">
        <w:rPr>
          <w:sz w:val="24"/>
        </w:rPr>
        <w:t>.</w:t>
      </w:r>
      <w:r w:rsidRPr="0095248F" w:rsidDel="007C5C23">
        <w:rPr>
          <w:sz w:val="24"/>
        </w:rPr>
        <w:t xml:space="preserve"> </w:t>
      </w:r>
      <w:r w:rsidRPr="0095248F" w:rsidR="00342DC2">
        <w:rPr>
          <w:sz w:val="24"/>
        </w:rPr>
        <w:t xml:space="preserve"> </w:t>
      </w:r>
      <w:r w:rsidRPr="0095248F">
        <w:rPr>
          <w:sz w:val="24"/>
        </w:rPr>
        <w:t xml:space="preserve">In addition, </w:t>
      </w:r>
      <w:r w:rsidRPr="0095248F" w:rsidR="00EE5535">
        <w:rPr>
          <w:sz w:val="24"/>
        </w:rPr>
        <w:t xml:space="preserve">motor carriers </w:t>
      </w:r>
      <w:r w:rsidRPr="0095248F">
        <w:rPr>
          <w:sz w:val="24"/>
        </w:rPr>
        <w:t xml:space="preserve">are required </w:t>
      </w:r>
      <w:r w:rsidRPr="0095248F" w:rsidR="007C5C23">
        <w:rPr>
          <w:sz w:val="24"/>
        </w:rPr>
        <w:t xml:space="preserve">to verify the </w:t>
      </w:r>
      <w:r w:rsidR="0032540F">
        <w:rPr>
          <w:sz w:val="24"/>
        </w:rPr>
        <w:t>N</w:t>
      </w:r>
      <w:r w:rsidRPr="0095248F" w:rsidR="0032540F">
        <w:rPr>
          <w:sz w:val="24"/>
        </w:rPr>
        <w:t xml:space="preserve">ational </w:t>
      </w:r>
      <w:r w:rsidR="0032540F">
        <w:rPr>
          <w:sz w:val="24"/>
        </w:rPr>
        <w:t>R</w:t>
      </w:r>
      <w:r w:rsidRPr="0095248F" w:rsidR="0032540F">
        <w:rPr>
          <w:sz w:val="24"/>
        </w:rPr>
        <w:t xml:space="preserve">egistry </w:t>
      </w:r>
      <w:r w:rsidRPr="0095248F" w:rsidR="008A6167">
        <w:rPr>
          <w:sz w:val="24"/>
        </w:rPr>
        <w:t xml:space="preserve">number </w:t>
      </w:r>
      <w:r w:rsidRPr="0095248F" w:rsidR="007C5C23">
        <w:rPr>
          <w:sz w:val="24"/>
        </w:rPr>
        <w:t xml:space="preserve">on the </w:t>
      </w:r>
      <w:r w:rsidRPr="0095248F" w:rsidR="008A6167">
        <w:rPr>
          <w:sz w:val="24"/>
        </w:rPr>
        <w:t>MEC</w:t>
      </w:r>
      <w:r w:rsidRPr="0095248F" w:rsidR="007C5C23">
        <w:rPr>
          <w:sz w:val="24"/>
        </w:rPr>
        <w:t xml:space="preserve"> and place a note regarding verification in the </w:t>
      </w:r>
      <w:r w:rsidR="001A5CAB">
        <w:rPr>
          <w:sz w:val="24"/>
        </w:rPr>
        <w:t>DQ</w:t>
      </w:r>
      <w:r w:rsidRPr="0095248F" w:rsidR="004C454A">
        <w:rPr>
          <w:sz w:val="24"/>
        </w:rPr>
        <w:t xml:space="preserve"> </w:t>
      </w:r>
      <w:r w:rsidRPr="0095248F" w:rsidR="007C5C23">
        <w:rPr>
          <w:sz w:val="24"/>
        </w:rPr>
        <w:t xml:space="preserve">file.  </w:t>
      </w:r>
      <w:r w:rsidRPr="0095248F" w:rsidR="008A6167">
        <w:rPr>
          <w:sz w:val="24"/>
        </w:rPr>
        <w:t xml:space="preserve">This verification is accomplished by the motor carrier going to the </w:t>
      </w:r>
      <w:r w:rsidRPr="0095248F" w:rsidR="00CF15AA">
        <w:rPr>
          <w:sz w:val="24"/>
        </w:rPr>
        <w:t xml:space="preserve">National Registry website </w:t>
      </w:r>
      <w:r w:rsidRPr="0095248F" w:rsidR="008A6167">
        <w:rPr>
          <w:sz w:val="24"/>
        </w:rPr>
        <w:t xml:space="preserve">and searching the National Registry by entering the </w:t>
      </w:r>
      <w:r w:rsidR="0032540F">
        <w:rPr>
          <w:sz w:val="24"/>
        </w:rPr>
        <w:t>N</w:t>
      </w:r>
      <w:r w:rsidRPr="0095248F" w:rsidR="0032540F">
        <w:rPr>
          <w:sz w:val="24"/>
        </w:rPr>
        <w:t xml:space="preserve">ational </w:t>
      </w:r>
      <w:r w:rsidR="0032540F">
        <w:rPr>
          <w:sz w:val="24"/>
        </w:rPr>
        <w:t>R</w:t>
      </w:r>
      <w:r w:rsidRPr="0095248F" w:rsidR="0032540F">
        <w:rPr>
          <w:sz w:val="24"/>
        </w:rPr>
        <w:t xml:space="preserve">egistry </w:t>
      </w:r>
      <w:r w:rsidRPr="0095248F" w:rsidR="008A6167">
        <w:rPr>
          <w:sz w:val="24"/>
        </w:rPr>
        <w:t xml:space="preserve">number listed on the </w:t>
      </w:r>
      <w:r w:rsidR="0032540F">
        <w:rPr>
          <w:sz w:val="24"/>
        </w:rPr>
        <w:t>MEC</w:t>
      </w:r>
      <w:r w:rsidRPr="0095248F" w:rsidR="0032540F">
        <w:rPr>
          <w:sz w:val="24"/>
        </w:rPr>
        <w:t xml:space="preserve"> </w:t>
      </w:r>
      <w:r w:rsidRPr="0095248F" w:rsidR="008A6167">
        <w:rPr>
          <w:sz w:val="24"/>
        </w:rPr>
        <w:t>being verified</w:t>
      </w:r>
      <w:r w:rsidRPr="0095248F" w:rsidR="00CF15AA">
        <w:rPr>
          <w:sz w:val="24"/>
        </w:rPr>
        <w:t>.</w:t>
      </w:r>
    </w:p>
    <w:p w:rsidRPr="0095248F" w:rsidR="00617FCF" w:rsidP="00DA2DC0" w:rsidRDefault="00617FCF" w14:paraId="2BB14A3A" w14:textId="20351336">
      <w:pPr>
        <w:widowControl/>
        <w:rPr>
          <w:sz w:val="24"/>
        </w:rPr>
      </w:pPr>
    </w:p>
    <w:p w:rsidRPr="0095248F" w:rsidR="006E59CD" w:rsidP="00DA2DC0" w:rsidRDefault="001505B1" w14:paraId="4B795E5F" w14:textId="77777777">
      <w:pPr>
        <w:keepNext/>
        <w:widowControl/>
        <w:rPr>
          <w:sz w:val="24"/>
          <w:u w:val="single"/>
        </w:rPr>
      </w:pPr>
      <w:r w:rsidRPr="0095248F">
        <w:rPr>
          <w:sz w:val="24"/>
          <w:u w:val="single"/>
        </w:rPr>
        <w:t>IC-6</w:t>
      </w:r>
      <w:r w:rsidRPr="0095248F" w:rsidR="00E94B54">
        <w:rPr>
          <w:sz w:val="24"/>
          <w:u w:val="single"/>
        </w:rPr>
        <w:t xml:space="preserve">:  </w:t>
      </w:r>
      <w:r w:rsidRPr="0095248F" w:rsidR="006E59CD">
        <w:rPr>
          <w:sz w:val="24"/>
          <w:u w:val="single"/>
        </w:rPr>
        <w:t xml:space="preserve">Medical Examiner’s </w:t>
      </w:r>
      <w:r w:rsidRPr="0095248F" w:rsidR="00BF3EE0">
        <w:rPr>
          <w:sz w:val="24"/>
          <w:u w:val="single"/>
        </w:rPr>
        <w:t>Certification</w:t>
      </w:r>
      <w:r w:rsidRPr="0095248F" w:rsidR="006E59CD">
        <w:rPr>
          <w:sz w:val="24"/>
          <w:u w:val="single"/>
        </w:rPr>
        <w:t xml:space="preserve"> Integration</w:t>
      </w:r>
    </w:p>
    <w:p w:rsidR="007C5C23" w:rsidP="00DA2DC0" w:rsidRDefault="00FA73C3" w14:paraId="0A265169" w14:textId="57AE89F0">
      <w:pPr>
        <w:widowControl/>
        <w:rPr>
          <w:sz w:val="24"/>
        </w:rPr>
      </w:pPr>
      <w:r w:rsidRPr="0095248F">
        <w:rPr>
          <w:sz w:val="24"/>
        </w:rPr>
        <w:t xml:space="preserve">The </w:t>
      </w:r>
      <w:r w:rsidRPr="0095248F" w:rsidR="00C13BE3">
        <w:rPr>
          <w:i/>
          <w:sz w:val="24"/>
        </w:rPr>
        <w:t>Medical Examiner’s Certification Integration</w:t>
      </w:r>
      <w:r w:rsidRPr="0095248F">
        <w:rPr>
          <w:sz w:val="24"/>
        </w:rPr>
        <w:t xml:space="preserve"> final rule </w:t>
      </w:r>
      <w:r w:rsidR="004C454A">
        <w:rPr>
          <w:sz w:val="24"/>
        </w:rPr>
        <w:t>modified</w:t>
      </w:r>
      <w:r w:rsidRPr="0095248F">
        <w:rPr>
          <w:sz w:val="24"/>
        </w:rPr>
        <w:t xml:space="preserve"> the requirements adopted in two previous rules so that the driver identification, examination results</w:t>
      </w:r>
      <w:r w:rsidRPr="0095248F" w:rsidR="0000676F">
        <w:rPr>
          <w:sz w:val="24"/>
        </w:rPr>
        <w:t xml:space="preserve">, </w:t>
      </w:r>
      <w:r w:rsidRPr="0095248F">
        <w:rPr>
          <w:sz w:val="24"/>
        </w:rPr>
        <w:t xml:space="preserve">and restriction information is electronically transmitted to FMCSA by </w:t>
      </w:r>
      <w:r w:rsidRPr="0095248F" w:rsidR="0000676F">
        <w:rPr>
          <w:sz w:val="24"/>
        </w:rPr>
        <w:t xml:space="preserve">midnight (local time) of </w:t>
      </w:r>
      <w:r w:rsidRPr="0095248F">
        <w:rPr>
          <w:sz w:val="24"/>
        </w:rPr>
        <w:t xml:space="preserve">the next calendar day after </w:t>
      </w:r>
      <w:r w:rsidR="000E5FC4">
        <w:rPr>
          <w:sz w:val="24"/>
        </w:rPr>
        <w:t>an</w:t>
      </w:r>
      <w:r w:rsidRPr="0095248F">
        <w:rPr>
          <w:sz w:val="24"/>
        </w:rPr>
        <w:t xml:space="preserve"> examination </w:t>
      </w:r>
      <w:r w:rsidR="000E5FC4">
        <w:rPr>
          <w:sz w:val="24"/>
        </w:rPr>
        <w:t xml:space="preserve">is completed </w:t>
      </w:r>
      <w:r w:rsidRPr="0095248F">
        <w:rPr>
          <w:sz w:val="24"/>
        </w:rPr>
        <w:t>by a</w:t>
      </w:r>
      <w:r w:rsidR="000364C9">
        <w:rPr>
          <w:sz w:val="24"/>
        </w:rPr>
        <w:t>n</w:t>
      </w:r>
      <w:r w:rsidRPr="0095248F">
        <w:rPr>
          <w:sz w:val="24"/>
        </w:rPr>
        <w:t xml:space="preserve"> </w:t>
      </w:r>
      <w:r w:rsidRPr="0095248F" w:rsidR="00C03840">
        <w:rPr>
          <w:sz w:val="24"/>
        </w:rPr>
        <w:t>ME</w:t>
      </w:r>
      <w:r w:rsidRPr="0095248F">
        <w:rPr>
          <w:sz w:val="24"/>
        </w:rPr>
        <w:t xml:space="preserve"> listed on the National Registry</w:t>
      </w:r>
      <w:r w:rsidR="0092776C">
        <w:rPr>
          <w:sz w:val="24"/>
        </w:rPr>
        <w:t xml:space="preserve">. </w:t>
      </w:r>
      <w:r w:rsidRPr="0095248F">
        <w:rPr>
          <w:sz w:val="24"/>
        </w:rPr>
        <w:t xml:space="preserve"> </w:t>
      </w:r>
      <w:r w:rsidRPr="00296E9F" w:rsidR="00296E9F">
        <w:rPr>
          <w:sz w:val="24"/>
        </w:rPr>
        <w:t xml:space="preserve">The reporting of results includes all CMV drivers (CDL/CLP and non-CDL/CLP) who are required to be medically certified to operate in interstate commerce and allows, but does not require, MEs to transmit any information about examinations performed in accordance with the FMCSRs with any applicable State variances, which will be valid for intrastate operations only.  </w:t>
      </w:r>
      <w:r w:rsidR="0092776C">
        <w:rPr>
          <w:sz w:val="24"/>
        </w:rPr>
        <w:t>B</w:t>
      </w:r>
      <w:r w:rsidR="00BA497D">
        <w:rPr>
          <w:sz w:val="24"/>
        </w:rPr>
        <w:t xml:space="preserve">eginning on June </w:t>
      </w:r>
      <w:r w:rsidR="00DB1675">
        <w:rPr>
          <w:sz w:val="24"/>
        </w:rPr>
        <w:t>23</w:t>
      </w:r>
      <w:r w:rsidR="00BA497D">
        <w:rPr>
          <w:sz w:val="24"/>
        </w:rPr>
        <w:t xml:space="preserve">, </w:t>
      </w:r>
      <w:r w:rsidR="00DB1675">
        <w:rPr>
          <w:sz w:val="24"/>
        </w:rPr>
        <w:t>2025</w:t>
      </w:r>
      <w:r w:rsidR="00BA497D">
        <w:rPr>
          <w:sz w:val="24"/>
        </w:rPr>
        <w:t xml:space="preserve">, </w:t>
      </w:r>
      <w:r w:rsidRPr="0095248F" w:rsidR="00ED1658">
        <w:rPr>
          <w:sz w:val="24"/>
        </w:rPr>
        <w:t xml:space="preserve">the information for CDL/CLP drivers </w:t>
      </w:r>
      <w:r w:rsidR="00BA497D">
        <w:rPr>
          <w:sz w:val="24"/>
        </w:rPr>
        <w:t>will be</w:t>
      </w:r>
      <w:r w:rsidRPr="0095248F" w:rsidR="00BA497D">
        <w:rPr>
          <w:sz w:val="24"/>
        </w:rPr>
        <w:t xml:space="preserve"> </w:t>
      </w:r>
      <w:r w:rsidRPr="0095248F">
        <w:rPr>
          <w:sz w:val="24"/>
        </w:rPr>
        <w:t xml:space="preserve">electronically transmitted to the </w:t>
      </w:r>
      <w:r w:rsidRPr="0095248F" w:rsidR="006C5F60">
        <w:rPr>
          <w:sz w:val="24"/>
        </w:rPr>
        <w:t>SDLA</w:t>
      </w:r>
      <w:r w:rsidRPr="0095248F">
        <w:rPr>
          <w:sz w:val="24"/>
        </w:rPr>
        <w:t xml:space="preserve"> for entry into the appropriate </w:t>
      </w:r>
      <w:r w:rsidR="0032540F">
        <w:rPr>
          <w:sz w:val="24"/>
        </w:rPr>
        <w:t xml:space="preserve">CDLIS </w:t>
      </w:r>
      <w:r w:rsidRPr="0095248F">
        <w:rPr>
          <w:sz w:val="24"/>
        </w:rPr>
        <w:t>driver record within one business day of receipt from FMCSA, eliminating the need for th</w:t>
      </w:r>
      <w:r w:rsidR="0032540F">
        <w:rPr>
          <w:sz w:val="24"/>
        </w:rPr>
        <w:t>ese</w:t>
      </w:r>
      <w:r w:rsidRPr="0095248F">
        <w:rPr>
          <w:sz w:val="24"/>
        </w:rPr>
        <w:t xml:space="preserve"> driver</w:t>
      </w:r>
      <w:r w:rsidR="0032540F">
        <w:rPr>
          <w:sz w:val="24"/>
        </w:rPr>
        <w:t>s</w:t>
      </w:r>
      <w:r w:rsidRPr="0095248F">
        <w:rPr>
          <w:sz w:val="24"/>
        </w:rPr>
        <w:t xml:space="preserve"> to provide the SDLA with </w:t>
      </w:r>
      <w:r w:rsidR="0032540F">
        <w:rPr>
          <w:sz w:val="24"/>
        </w:rPr>
        <w:t>the original</w:t>
      </w:r>
      <w:r w:rsidRPr="0095248F" w:rsidR="0032540F">
        <w:rPr>
          <w:sz w:val="24"/>
        </w:rPr>
        <w:t xml:space="preserve"> </w:t>
      </w:r>
      <w:r w:rsidRPr="0095248F">
        <w:rPr>
          <w:sz w:val="24"/>
        </w:rPr>
        <w:t xml:space="preserve">paper MEC.  </w:t>
      </w:r>
      <w:r w:rsidRPr="0095248F" w:rsidR="00FD12F6">
        <w:rPr>
          <w:sz w:val="24"/>
        </w:rPr>
        <w:t xml:space="preserve">In addition, </w:t>
      </w:r>
      <w:r w:rsidR="00BA497D">
        <w:rPr>
          <w:sz w:val="24"/>
        </w:rPr>
        <w:t xml:space="preserve">beginning on June </w:t>
      </w:r>
      <w:r w:rsidR="00DB1675">
        <w:rPr>
          <w:sz w:val="24"/>
        </w:rPr>
        <w:t>23</w:t>
      </w:r>
      <w:r w:rsidR="00BA497D">
        <w:rPr>
          <w:sz w:val="24"/>
        </w:rPr>
        <w:t xml:space="preserve">, </w:t>
      </w:r>
      <w:r w:rsidR="00DB1675">
        <w:rPr>
          <w:sz w:val="24"/>
        </w:rPr>
        <w:t>2025</w:t>
      </w:r>
      <w:r w:rsidR="00BA497D">
        <w:rPr>
          <w:sz w:val="24"/>
        </w:rPr>
        <w:t xml:space="preserve">, </w:t>
      </w:r>
      <w:r w:rsidRPr="0095248F" w:rsidR="00D24381">
        <w:rPr>
          <w:sz w:val="24"/>
        </w:rPr>
        <w:t xml:space="preserve">FMCSA </w:t>
      </w:r>
      <w:r w:rsidR="00BA497D">
        <w:rPr>
          <w:sz w:val="24"/>
        </w:rPr>
        <w:t>will</w:t>
      </w:r>
      <w:r w:rsidRPr="0095248F" w:rsidR="00D24381">
        <w:rPr>
          <w:sz w:val="24"/>
        </w:rPr>
        <w:t xml:space="preserve"> electronically transmit medical variance</w:t>
      </w:r>
      <w:r w:rsidRPr="0095248F" w:rsidR="00C03840">
        <w:rPr>
          <w:sz w:val="24"/>
        </w:rPr>
        <w:t xml:space="preserve"> (exemptions, </w:t>
      </w:r>
      <w:r w:rsidR="00C22101">
        <w:rPr>
          <w:sz w:val="24"/>
        </w:rPr>
        <w:t>SPE</w:t>
      </w:r>
      <w:r w:rsidRPr="0095248F" w:rsidR="00C03840">
        <w:rPr>
          <w:sz w:val="24"/>
        </w:rPr>
        <w:t xml:space="preserve"> certificates, and grandfathered exemptions) </w:t>
      </w:r>
      <w:r w:rsidRPr="0095248F" w:rsidR="00D24381">
        <w:rPr>
          <w:sz w:val="24"/>
        </w:rPr>
        <w:t xml:space="preserve">information for all CMV drivers to the SDLAs, eliminating </w:t>
      </w:r>
      <w:r w:rsidRPr="0095248F" w:rsidR="00FD12F6">
        <w:rPr>
          <w:sz w:val="24"/>
        </w:rPr>
        <w:t>the requirement for drivers to provide variance information to</w:t>
      </w:r>
      <w:r w:rsidRPr="0095248F" w:rsidR="00D24381">
        <w:rPr>
          <w:sz w:val="24"/>
        </w:rPr>
        <w:t xml:space="preserve"> </w:t>
      </w:r>
      <w:r w:rsidRPr="0095248F" w:rsidR="00C03840">
        <w:rPr>
          <w:sz w:val="24"/>
        </w:rPr>
        <w:t>the</w:t>
      </w:r>
      <w:r w:rsidRPr="0095248F" w:rsidR="00D24381">
        <w:rPr>
          <w:sz w:val="24"/>
        </w:rPr>
        <w:t xml:space="preserve"> SDLA.</w:t>
      </w:r>
      <w:r w:rsidRPr="0095248F" w:rsidR="00FD12F6">
        <w:rPr>
          <w:sz w:val="24"/>
        </w:rPr>
        <w:t xml:space="preserve"> </w:t>
      </w:r>
    </w:p>
    <w:p w:rsidR="000541B9" w:rsidP="00DA2DC0" w:rsidRDefault="000541B9" w14:paraId="7B0DD606" w14:textId="77777777">
      <w:pPr>
        <w:widowControl/>
        <w:rPr>
          <w:sz w:val="24"/>
        </w:rPr>
      </w:pPr>
    </w:p>
    <w:p w:rsidRPr="00DC0ADC" w:rsidR="000541B9" w:rsidP="00DA2DC0" w:rsidRDefault="000541B9" w14:paraId="5CD89CD0" w14:textId="77777777">
      <w:pPr>
        <w:keepNext/>
        <w:widowControl/>
        <w:rPr>
          <w:sz w:val="24"/>
          <w:u w:val="single"/>
        </w:rPr>
      </w:pPr>
      <w:r>
        <w:rPr>
          <w:sz w:val="24"/>
          <w:u w:val="single"/>
        </w:rPr>
        <w:t>IC-7:  Qualifications of Drivers; Diabetes Standard</w:t>
      </w:r>
    </w:p>
    <w:p w:rsidR="00B9421E" w:rsidP="00DA2DC0" w:rsidRDefault="002A3352" w14:paraId="073BEABE" w14:textId="122A8F09">
      <w:pPr>
        <w:widowControl/>
        <w:rPr>
          <w:sz w:val="24"/>
        </w:rPr>
      </w:pPr>
      <w:r>
        <w:rPr>
          <w:sz w:val="24"/>
        </w:rPr>
        <w:t>As a result of the</w:t>
      </w:r>
      <w:r w:rsidRPr="00686BEC">
        <w:rPr>
          <w:sz w:val="24"/>
        </w:rPr>
        <w:t xml:space="preserve"> </w:t>
      </w:r>
      <w:r w:rsidRPr="00331CF3" w:rsidR="000541B9">
        <w:rPr>
          <w:i/>
          <w:sz w:val="24"/>
        </w:rPr>
        <w:t>Qualifications of Drivers</w:t>
      </w:r>
      <w:r w:rsidR="000541B9">
        <w:rPr>
          <w:i/>
          <w:sz w:val="24"/>
        </w:rPr>
        <w:t>;</w:t>
      </w:r>
      <w:r w:rsidRPr="00331CF3" w:rsidR="000541B9">
        <w:rPr>
          <w:i/>
          <w:sz w:val="24"/>
        </w:rPr>
        <w:t xml:space="preserve"> Diabetes Standard</w:t>
      </w:r>
      <w:r w:rsidRPr="00686BEC" w:rsidR="000541B9">
        <w:rPr>
          <w:sz w:val="24"/>
        </w:rPr>
        <w:t xml:space="preserve"> final rule</w:t>
      </w:r>
      <w:r>
        <w:rPr>
          <w:sz w:val="24"/>
        </w:rPr>
        <w:t>, the FMCSRs were amended to</w:t>
      </w:r>
      <w:r w:rsidRPr="00686BEC" w:rsidR="000541B9">
        <w:rPr>
          <w:sz w:val="24"/>
        </w:rPr>
        <w:t xml:space="preserve"> permit drivers with </w:t>
      </w:r>
      <w:r w:rsidR="000541B9">
        <w:rPr>
          <w:sz w:val="24"/>
        </w:rPr>
        <w:t>a stable insulin regimen and properly controlled</w:t>
      </w:r>
      <w:r w:rsidRPr="00686BEC" w:rsidR="000541B9">
        <w:rPr>
          <w:sz w:val="24"/>
        </w:rPr>
        <w:t xml:space="preserve"> ITDM to operate CMVs in interstate commerce.  </w:t>
      </w:r>
      <w:r>
        <w:rPr>
          <w:sz w:val="24"/>
        </w:rPr>
        <w:t>An individual with</w:t>
      </w:r>
      <w:r w:rsidRPr="00686BEC" w:rsidR="000541B9">
        <w:rPr>
          <w:sz w:val="24"/>
        </w:rPr>
        <w:t xml:space="preserve"> ITDM </w:t>
      </w:r>
      <w:r w:rsidR="000364C9">
        <w:rPr>
          <w:sz w:val="24"/>
        </w:rPr>
        <w:t>can</w:t>
      </w:r>
      <w:r w:rsidRPr="00686BEC" w:rsidR="000541B9">
        <w:rPr>
          <w:sz w:val="24"/>
        </w:rPr>
        <w:t xml:space="preserve"> obtain a</w:t>
      </w:r>
      <w:r>
        <w:rPr>
          <w:sz w:val="24"/>
        </w:rPr>
        <w:t>n</w:t>
      </w:r>
      <w:r w:rsidRPr="00686BEC" w:rsidR="000541B9">
        <w:rPr>
          <w:sz w:val="24"/>
        </w:rPr>
        <w:t xml:space="preserve"> MEC from a</w:t>
      </w:r>
      <w:r w:rsidR="000364C9">
        <w:rPr>
          <w:sz w:val="24"/>
        </w:rPr>
        <w:t>n</w:t>
      </w:r>
      <w:r w:rsidRPr="00686BEC" w:rsidR="000541B9">
        <w:rPr>
          <w:sz w:val="24"/>
        </w:rPr>
        <w:t xml:space="preserve"> ME </w:t>
      </w:r>
      <w:r w:rsidR="00CB7ECA">
        <w:rPr>
          <w:sz w:val="24"/>
        </w:rPr>
        <w:t>for up to a maximum of 12 months</w:t>
      </w:r>
      <w:r w:rsidRPr="00686BEC" w:rsidR="000541B9">
        <w:rPr>
          <w:sz w:val="24"/>
        </w:rPr>
        <w:t xml:space="preserve"> if the TC, the healthcare professional who manages</w:t>
      </w:r>
      <w:r w:rsidR="00CB7ECA">
        <w:rPr>
          <w:sz w:val="24"/>
        </w:rPr>
        <w:t>,</w:t>
      </w:r>
      <w:r w:rsidRPr="00686BEC" w:rsidR="000541B9">
        <w:rPr>
          <w:sz w:val="24"/>
        </w:rPr>
        <w:t xml:space="preserve"> and prescribes insulin for</w:t>
      </w:r>
      <w:r w:rsidR="00CB7ECA">
        <w:rPr>
          <w:sz w:val="24"/>
        </w:rPr>
        <w:t>,</w:t>
      </w:r>
      <w:r w:rsidRPr="00686BEC" w:rsidR="000541B9">
        <w:rPr>
          <w:sz w:val="24"/>
        </w:rPr>
        <w:t xml:space="preserve"> the treatment of the individual’s diabetes, </w:t>
      </w:r>
      <w:r w:rsidR="004428BE">
        <w:rPr>
          <w:sz w:val="24"/>
        </w:rPr>
        <w:t>attests</w:t>
      </w:r>
      <w:r w:rsidRPr="00686BEC" w:rsidR="000541B9">
        <w:rPr>
          <w:sz w:val="24"/>
        </w:rPr>
        <w:t xml:space="preserve"> to the ME that the individual maintains a stable insulin regimen and proper control of his or her diabetes</w:t>
      </w:r>
      <w:r w:rsidR="000541B9">
        <w:rPr>
          <w:sz w:val="24"/>
        </w:rPr>
        <w:t>,</w:t>
      </w:r>
      <w:r w:rsidRPr="00686BEC" w:rsidR="000541B9">
        <w:rPr>
          <w:sz w:val="24"/>
        </w:rPr>
        <w:t xml:space="preserve"> and the ME determines that the individual meets FMCSA’s physical qualification standards.  </w:t>
      </w:r>
      <w:r w:rsidRPr="007F34E7" w:rsidR="000541B9">
        <w:rPr>
          <w:sz w:val="24"/>
        </w:rPr>
        <w:t xml:space="preserve">FMCSA allows TCs </w:t>
      </w:r>
      <w:r w:rsidR="00CE07E2">
        <w:rPr>
          <w:sz w:val="24"/>
        </w:rPr>
        <w:t>and</w:t>
      </w:r>
      <w:r w:rsidR="00670A15">
        <w:rPr>
          <w:sz w:val="24"/>
        </w:rPr>
        <w:t xml:space="preserve"> drivers </w:t>
      </w:r>
      <w:r w:rsidRPr="007F34E7" w:rsidR="000541B9">
        <w:rPr>
          <w:sz w:val="24"/>
        </w:rPr>
        <w:t xml:space="preserve">to provide the </w:t>
      </w:r>
      <w:r w:rsidRPr="002F10FF" w:rsidR="000541B9">
        <w:rPr>
          <w:sz w:val="24"/>
        </w:rPr>
        <w:t>Insulin-Treated Diabetes Mellitus Assessment Form, MCSA-5870</w:t>
      </w:r>
      <w:r w:rsidRPr="00047AC2" w:rsidR="000541B9">
        <w:rPr>
          <w:sz w:val="24"/>
        </w:rPr>
        <w:t>, to</w:t>
      </w:r>
      <w:r w:rsidRPr="007F34E7" w:rsidR="000541B9">
        <w:rPr>
          <w:sz w:val="24"/>
        </w:rPr>
        <w:t xml:space="preserve"> the MEs,</w:t>
      </w:r>
      <w:r w:rsidRPr="00ED470E" w:rsidR="000541B9">
        <w:rPr>
          <w:sz w:val="24"/>
        </w:rPr>
        <w:t xml:space="preserve"> if</w:t>
      </w:r>
      <w:r w:rsidRPr="00350848" w:rsidR="000541B9">
        <w:rPr>
          <w:sz w:val="24"/>
        </w:rPr>
        <w:t xml:space="preserve"> the</w:t>
      </w:r>
      <w:r w:rsidR="00670A15">
        <w:rPr>
          <w:sz w:val="24"/>
        </w:rPr>
        <w:t>y</w:t>
      </w:r>
      <w:r w:rsidR="000541B9">
        <w:rPr>
          <w:sz w:val="24"/>
        </w:rPr>
        <w:t xml:space="preserve"> </w:t>
      </w:r>
      <w:r w:rsidRPr="00350848" w:rsidR="000541B9">
        <w:rPr>
          <w:sz w:val="24"/>
        </w:rPr>
        <w:t xml:space="preserve">choose to do so, using electronic communication such as fax or email. </w:t>
      </w:r>
      <w:r w:rsidR="000541B9">
        <w:rPr>
          <w:sz w:val="24"/>
        </w:rPr>
        <w:t xml:space="preserve"> </w:t>
      </w:r>
    </w:p>
    <w:p w:rsidR="00B9421E" w:rsidP="00DA2DC0" w:rsidRDefault="00B9421E" w14:paraId="6F6289D6" w14:textId="77777777">
      <w:pPr>
        <w:widowControl/>
        <w:rPr>
          <w:sz w:val="24"/>
        </w:rPr>
      </w:pPr>
    </w:p>
    <w:p w:rsidR="00532F4E" w:rsidRDefault="000541B9" w14:paraId="2AED6994" w14:textId="05BE0A17">
      <w:pPr>
        <w:widowControl/>
        <w:rPr>
          <w:sz w:val="24"/>
        </w:rPr>
      </w:pPr>
      <w:r w:rsidRPr="00E61FEC">
        <w:rPr>
          <w:sz w:val="24"/>
        </w:rPr>
        <w:t>Consistent with OMB’s commitment to minimizing respondents’ recordkeeping and paperwork burdens</w:t>
      </w:r>
      <w:r>
        <w:rPr>
          <w:sz w:val="24"/>
        </w:rPr>
        <w:t>,</w:t>
      </w:r>
      <w:r w:rsidRPr="00E61FEC">
        <w:rPr>
          <w:sz w:val="24"/>
        </w:rPr>
        <w:t xml:space="preserve"> and the increased use of secure electronic modes of communication, </w:t>
      </w:r>
      <w:r w:rsidRPr="00350848">
        <w:rPr>
          <w:sz w:val="24"/>
        </w:rPr>
        <w:t xml:space="preserve">the Agency anticipates </w:t>
      </w:r>
      <w:r w:rsidRPr="00E61FEC" w:rsidR="00532F4E">
        <w:rPr>
          <w:sz w:val="24"/>
        </w:rPr>
        <w:t>that approximately 25 percent of exemption and SPE data is transmitted electronically</w:t>
      </w:r>
      <w:r w:rsidR="00532F4E">
        <w:rPr>
          <w:sz w:val="24"/>
        </w:rPr>
        <w:t xml:space="preserve"> and </w:t>
      </w:r>
      <w:r w:rsidRPr="00E61FEC" w:rsidR="00532F4E">
        <w:rPr>
          <w:sz w:val="24"/>
        </w:rPr>
        <w:t>100 percent of the National Registry data is transmitted electronically.  ME candidates submit contact and employment data</w:t>
      </w:r>
      <w:r w:rsidR="00B9421E">
        <w:rPr>
          <w:sz w:val="24"/>
        </w:rPr>
        <w:t>,</w:t>
      </w:r>
      <w:r w:rsidRPr="00E61FEC" w:rsidR="00532F4E">
        <w:rPr>
          <w:sz w:val="24"/>
        </w:rPr>
        <w:t xml:space="preserve"> test centers submit test results</w:t>
      </w:r>
      <w:r w:rsidR="00B9421E">
        <w:rPr>
          <w:sz w:val="24"/>
        </w:rPr>
        <w:t>,</w:t>
      </w:r>
      <w:r w:rsidRPr="00E61FEC" w:rsidR="00532F4E">
        <w:rPr>
          <w:sz w:val="24"/>
        </w:rPr>
        <w:t xml:space="preserve"> </w:t>
      </w:r>
      <w:r w:rsidR="00FA3D24">
        <w:rPr>
          <w:sz w:val="24"/>
        </w:rPr>
        <w:t xml:space="preserve">and </w:t>
      </w:r>
      <w:r w:rsidRPr="00E61FEC" w:rsidR="00532F4E">
        <w:rPr>
          <w:sz w:val="24"/>
        </w:rPr>
        <w:t>certified MEs submit CMV driver medical examination results, and</w:t>
      </w:r>
      <w:r w:rsidR="00532F4E">
        <w:rPr>
          <w:sz w:val="24"/>
        </w:rPr>
        <w:t>,</w:t>
      </w:r>
      <w:r w:rsidRPr="00E61FEC" w:rsidR="00532F4E">
        <w:rPr>
          <w:sz w:val="24"/>
        </w:rPr>
        <w:t xml:space="preserve"> when requested, copies of MER</w:t>
      </w:r>
      <w:r w:rsidR="00532F4E">
        <w:rPr>
          <w:sz w:val="24"/>
        </w:rPr>
        <w:t xml:space="preserve"> </w:t>
      </w:r>
      <w:r w:rsidR="00340005">
        <w:rPr>
          <w:sz w:val="24"/>
        </w:rPr>
        <w:t>F</w:t>
      </w:r>
      <w:r w:rsidR="00532F4E">
        <w:rPr>
          <w:sz w:val="24"/>
        </w:rPr>
        <w:t>orms</w:t>
      </w:r>
      <w:r w:rsidRPr="00E61FEC" w:rsidR="00532F4E">
        <w:rPr>
          <w:sz w:val="24"/>
        </w:rPr>
        <w:t xml:space="preserve"> via the </w:t>
      </w:r>
      <w:r w:rsidRPr="00E61FEC" w:rsidR="00532F4E">
        <w:rPr>
          <w:sz w:val="24"/>
        </w:rPr>
        <w:lastRenderedPageBreak/>
        <w:t>National Registry</w:t>
      </w:r>
      <w:r w:rsidR="00FA3D24">
        <w:rPr>
          <w:sz w:val="24"/>
        </w:rPr>
        <w:t xml:space="preserve">.  </w:t>
      </w:r>
      <w:r w:rsidR="00B9421E">
        <w:rPr>
          <w:sz w:val="24"/>
        </w:rPr>
        <w:t>T</w:t>
      </w:r>
      <w:r w:rsidRPr="00350848" w:rsidR="00B9421E">
        <w:rPr>
          <w:sz w:val="24"/>
        </w:rPr>
        <w:t xml:space="preserve">he Agency anticipates that </w:t>
      </w:r>
      <w:r w:rsidR="00B9421E">
        <w:rPr>
          <w:sz w:val="24"/>
        </w:rPr>
        <w:t xml:space="preserve">TCs </w:t>
      </w:r>
      <w:r w:rsidR="00670A15">
        <w:rPr>
          <w:sz w:val="24"/>
        </w:rPr>
        <w:t xml:space="preserve">and drivers </w:t>
      </w:r>
      <w:r w:rsidR="00B9421E">
        <w:rPr>
          <w:sz w:val="24"/>
        </w:rPr>
        <w:t xml:space="preserve">transmit </w:t>
      </w:r>
      <w:r w:rsidRPr="00350848" w:rsidR="00B9421E">
        <w:rPr>
          <w:sz w:val="24"/>
        </w:rPr>
        <w:t>approximately 25</w:t>
      </w:r>
      <w:r w:rsidR="00670A15">
        <w:rPr>
          <w:sz w:val="24"/>
        </w:rPr>
        <w:t> </w:t>
      </w:r>
      <w:r w:rsidRPr="00350848" w:rsidR="00B9421E">
        <w:rPr>
          <w:sz w:val="24"/>
        </w:rPr>
        <w:t xml:space="preserve">percent of the </w:t>
      </w:r>
      <w:r w:rsidRPr="002F10FF" w:rsidR="00B9421E">
        <w:rPr>
          <w:sz w:val="24"/>
        </w:rPr>
        <w:t>Insulin-Treated Diabetes Mellitus Assessment Form</w:t>
      </w:r>
      <w:r w:rsidR="00B9421E">
        <w:rPr>
          <w:sz w:val="24"/>
        </w:rPr>
        <w:t xml:space="preserve">s </w:t>
      </w:r>
      <w:r w:rsidRPr="00350848" w:rsidR="00B9421E">
        <w:rPr>
          <w:sz w:val="24"/>
        </w:rPr>
        <w:t>electronically.</w:t>
      </w:r>
      <w:r w:rsidR="00B9421E">
        <w:rPr>
          <w:sz w:val="24"/>
        </w:rPr>
        <w:t xml:space="preserve">  </w:t>
      </w:r>
    </w:p>
    <w:p w:rsidRPr="0095248F" w:rsidR="000D5FB8" w:rsidP="00DA2DC0" w:rsidRDefault="000D5FB8" w14:paraId="70F826FB" w14:textId="77777777">
      <w:pPr>
        <w:widowControl/>
        <w:rPr>
          <w:sz w:val="24"/>
        </w:rPr>
      </w:pPr>
    </w:p>
    <w:p w:rsidRPr="0095248F" w:rsidR="000D5FB8" w:rsidP="00DA2DC0" w:rsidRDefault="000D5FB8" w14:paraId="7AFC71AD" w14:textId="77777777">
      <w:pPr>
        <w:keepNext/>
        <w:widowControl/>
        <w:rPr>
          <w:sz w:val="24"/>
        </w:rPr>
      </w:pPr>
      <w:r w:rsidRPr="0095248F">
        <w:rPr>
          <w:b/>
          <w:bCs/>
          <w:sz w:val="24"/>
        </w:rPr>
        <w:t xml:space="preserve">4.  </w:t>
      </w:r>
      <w:r w:rsidRPr="0095248F" w:rsidR="00AB5DE2">
        <w:rPr>
          <w:b/>
          <w:bCs/>
          <w:sz w:val="24"/>
        </w:rPr>
        <w:t>EFFORTS TO IDENTIFY DUPLICATION</w:t>
      </w:r>
    </w:p>
    <w:p w:rsidRPr="0095248F" w:rsidR="000D5FB8" w:rsidP="00DA2DC0" w:rsidRDefault="000D5FB8" w14:paraId="41A1FBD9" w14:textId="77777777">
      <w:pPr>
        <w:keepNext/>
        <w:widowControl/>
        <w:rPr>
          <w:sz w:val="24"/>
        </w:rPr>
      </w:pPr>
    </w:p>
    <w:p w:rsidRPr="0095248F" w:rsidR="009233E5" w:rsidP="00DA2DC0" w:rsidRDefault="00F1534D" w14:paraId="7E47935D" w14:textId="7A3CC09C">
      <w:pPr>
        <w:widowControl/>
        <w:rPr>
          <w:sz w:val="24"/>
        </w:rPr>
      </w:pPr>
      <w:r w:rsidRPr="0095248F">
        <w:rPr>
          <w:sz w:val="24"/>
        </w:rPr>
        <w:t>FMCSA</w:t>
      </w:r>
      <w:r w:rsidRPr="0095248F" w:rsidR="000D5FB8">
        <w:rPr>
          <w:sz w:val="24"/>
        </w:rPr>
        <w:t xml:space="preserve"> is the only Federal agency with the authority to regulate the qualifications of CMV drivers operating in interstate commerce.  </w:t>
      </w:r>
      <w:r w:rsidRPr="0095248F" w:rsidR="00EE5535">
        <w:rPr>
          <w:sz w:val="24"/>
        </w:rPr>
        <w:t>Therefore, there is no Federal agency duplication.  The</w:t>
      </w:r>
      <w:r w:rsidRPr="0095248F" w:rsidR="000D5FB8">
        <w:rPr>
          <w:sz w:val="24"/>
        </w:rPr>
        <w:t xml:space="preserve"> Administrative Procedure Act </w:t>
      </w:r>
      <w:r w:rsidRPr="0095248F" w:rsidR="00EE5535">
        <w:rPr>
          <w:sz w:val="24"/>
        </w:rPr>
        <w:t>allows for public comment</w:t>
      </w:r>
      <w:r w:rsidR="00FA3D24">
        <w:rPr>
          <w:sz w:val="24"/>
        </w:rPr>
        <w:t>,</w:t>
      </w:r>
      <w:r w:rsidRPr="0095248F" w:rsidR="00EE5535">
        <w:rPr>
          <w:sz w:val="24"/>
        </w:rPr>
        <w:t xml:space="preserve"> </w:t>
      </w:r>
      <w:r w:rsidRPr="0095248F" w:rsidR="00BF49B1">
        <w:rPr>
          <w:sz w:val="24"/>
        </w:rPr>
        <w:t xml:space="preserve">which would </w:t>
      </w:r>
      <w:r w:rsidRPr="0095248F" w:rsidR="00301ED8">
        <w:rPr>
          <w:sz w:val="24"/>
        </w:rPr>
        <w:t xml:space="preserve">provide a means </w:t>
      </w:r>
      <w:r w:rsidRPr="0095248F" w:rsidR="00FD402B">
        <w:rPr>
          <w:sz w:val="24"/>
        </w:rPr>
        <w:t xml:space="preserve">to </w:t>
      </w:r>
      <w:r w:rsidRPr="0095248F" w:rsidR="00BF49B1">
        <w:rPr>
          <w:sz w:val="24"/>
        </w:rPr>
        <w:t xml:space="preserve">identify any duplication that exists.  </w:t>
      </w:r>
      <w:r w:rsidRPr="0095248F" w:rsidR="000D5FB8">
        <w:rPr>
          <w:sz w:val="24"/>
        </w:rPr>
        <w:t xml:space="preserve">Comments to the docket on FMCSA rulemaking notices have </w:t>
      </w:r>
      <w:r w:rsidRPr="0095248F" w:rsidR="00BF49B1">
        <w:rPr>
          <w:sz w:val="24"/>
        </w:rPr>
        <w:t xml:space="preserve">not </w:t>
      </w:r>
      <w:r w:rsidRPr="0095248F" w:rsidR="000D5FB8">
        <w:rPr>
          <w:sz w:val="24"/>
        </w:rPr>
        <w:t xml:space="preserve">revealed </w:t>
      </w:r>
      <w:r w:rsidRPr="0095248F" w:rsidR="00BF49B1">
        <w:rPr>
          <w:sz w:val="24"/>
        </w:rPr>
        <w:t xml:space="preserve">any </w:t>
      </w:r>
      <w:r w:rsidRPr="0095248F" w:rsidR="000D5FB8">
        <w:rPr>
          <w:sz w:val="24"/>
        </w:rPr>
        <w:t>duplication</w:t>
      </w:r>
      <w:r w:rsidRPr="0095248F" w:rsidR="00BF49B1">
        <w:rPr>
          <w:sz w:val="24"/>
        </w:rPr>
        <w:t xml:space="preserve"> of the </w:t>
      </w:r>
      <w:r w:rsidR="00664346">
        <w:rPr>
          <w:sz w:val="24"/>
        </w:rPr>
        <w:t>information collections</w:t>
      </w:r>
      <w:r w:rsidRPr="0095248F" w:rsidR="00BF49B1">
        <w:rPr>
          <w:sz w:val="24"/>
        </w:rPr>
        <w:t xml:space="preserve"> discussed in this document</w:t>
      </w:r>
      <w:r w:rsidRPr="0095248F" w:rsidR="000D5FB8">
        <w:rPr>
          <w:sz w:val="24"/>
        </w:rPr>
        <w:t>.</w:t>
      </w:r>
    </w:p>
    <w:p w:rsidRPr="0095248F" w:rsidR="000D5FB8" w:rsidP="00DA2DC0" w:rsidRDefault="000D5FB8" w14:paraId="1AED4754" w14:textId="77777777">
      <w:pPr>
        <w:widowControl/>
        <w:rPr>
          <w:sz w:val="24"/>
        </w:rPr>
      </w:pPr>
    </w:p>
    <w:p w:rsidRPr="0095248F" w:rsidR="003326C8" w:rsidP="00DA2DC0" w:rsidRDefault="003326C8" w14:paraId="1BD634C3" w14:textId="77777777">
      <w:pPr>
        <w:keepNext/>
        <w:widowControl/>
        <w:rPr>
          <w:sz w:val="24"/>
        </w:rPr>
      </w:pPr>
      <w:r w:rsidRPr="0095248F">
        <w:rPr>
          <w:b/>
          <w:bCs/>
          <w:sz w:val="24"/>
        </w:rPr>
        <w:t>5.  EFFORTS TO MINIMIZE THE BURDEN ON SMALL BUSINESSES</w:t>
      </w:r>
    </w:p>
    <w:p w:rsidRPr="0095248F" w:rsidR="003326C8" w:rsidP="00DA2DC0" w:rsidRDefault="003326C8" w14:paraId="03B2EF1D" w14:textId="77777777">
      <w:pPr>
        <w:keepNext/>
        <w:widowControl/>
        <w:rPr>
          <w:sz w:val="24"/>
        </w:rPr>
      </w:pPr>
    </w:p>
    <w:p w:rsidRPr="0095248F" w:rsidR="003326C8" w:rsidP="00DA2DC0" w:rsidRDefault="001505B1" w14:paraId="028BEFF3" w14:textId="3BA30734">
      <w:pPr>
        <w:keepNext/>
        <w:widowControl/>
        <w:rPr>
          <w:sz w:val="24"/>
          <w:u w:val="single"/>
        </w:rPr>
      </w:pPr>
      <w:r w:rsidRPr="0095248F">
        <w:rPr>
          <w:sz w:val="24"/>
          <w:u w:val="single"/>
        </w:rPr>
        <w:t>IC-5</w:t>
      </w:r>
      <w:r w:rsidRPr="0095248F" w:rsidR="0075772E">
        <w:rPr>
          <w:sz w:val="24"/>
          <w:u w:val="single"/>
        </w:rPr>
        <w:t xml:space="preserve">:  </w:t>
      </w:r>
      <w:r w:rsidRPr="0095248F" w:rsidR="003326C8">
        <w:rPr>
          <w:sz w:val="24"/>
          <w:u w:val="single"/>
        </w:rPr>
        <w:t>National Registry of Certified Medical Examiners</w:t>
      </w:r>
      <w:r w:rsidR="00A40B40">
        <w:rPr>
          <w:sz w:val="24"/>
          <w:u w:val="single"/>
        </w:rPr>
        <w:t xml:space="preserve"> and </w:t>
      </w:r>
      <w:r w:rsidR="0004705A">
        <w:rPr>
          <w:sz w:val="24"/>
          <w:u w:val="single"/>
        </w:rPr>
        <w:t xml:space="preserve">IC-6:  </w:t>
      </w:r>
      <w:r w:rsidRPr="0095248F" w:rsidR="00A40B40">
        <w:rPr>
          <w:sz w:val="24"/>
          <w:u w:val="single"/>
        </w:rPr>
        <w:t>Medical Examiner’s Certification Integration</w:t>
      </w:r>
    </w:p>
    <w:p w:rsidR="00D87B4B" w:rsidP="00171142" w:rsidRDefault="002A4D19" w14:paraId="02902ED7" w14:textId="7F866EF6">
      <w:pPr>
        <w:widowControl/>
        <w:rPr>
          <w:sz w:val="24"/>
        </w:rPr>
      </w:pPr>
      <w:r w:rsidRPr="0095248F">
        <w:rPr>
          <w:sz w:val="24"/>
        </w:rPr>
        <w:t xml:space="preserve">The National Registry </w:t>
      </w:r>
      <w:r w:rsidR="00F46659">
        <w:rPr>
          <w:sz w:val="24"/>
        </w:rPr>
        <w:t xml:space="preserve">final rule </w:t>
      </w:r>
      <w:r w:rsidRPr="0095248F">
        <w:rPr>
          <w:sz w:val="24"/>
        </w:rPr>
        <w:t xml:space="preserve">does impact motor carriers, MEs, and the firms that employ </w:t>
      </w:r>
      <w:r w:rsidR="00FA3D24">
        <w:rPr>
          <w:sz w:val="24"/>
        </w:rPr>
        <w:t>MEs</w:t>
      </w:r>
      <w:r w:rsidRPr="0095248F" w:rsidR="00A8067E">
        <w:rPr>
          <w:sz w:val="24"/>
        </w:rPr>
        <w:t xml:space="preserve">, many of </w:t>
      </w:r>
      <w:r w:rsidR="00FA3D24">
        <w:rPr>
          <w:sz w:val="24"/>
        </w:rPr>
        <w:t>which are</w:t>
      </w:r>
      <w:r w:rsidRPr="0095248F" w:rsidR="00A8067E">
        <w:rPr>
          <w:sz w:val="24"/>
        </w:rPr>
        <w:t xml:space="preserve"> </w:t>
      </w:r>
      <w:r w:rsidRPr="0095248F" w:rsidR="002A03F5">
        <w:rPr>
          <w:sz w:val="24"/>
        </w:rPr>
        <w:t>considered small entities</w:t>
      </w:r>
      <w:r w:rsidRPr="0095248F">
        <w:rPr>
          <w:sz w:val="24"/>
        </w:rPr>
        <w:t xml:space="preserve">.  </w:t>
      </w:r>
      <w:r w:rsidR="00EB67A6">
        <w:rPr>
          <w:sz w:val="24"/>
        </w:rPr>
        <w:t>The rule requires motor carriers to verify the National Registry number of MEs who perform physical qualification examinations on their drivers and to document the verification has been completed.  When the</w:t>
      </w:r>
      <w:r w:rsidRPr="0095248F" w:rsidR="00EB67A6">
        <w:rPr>
          <w:sz w:val="24"/>
        </w:rPr>
        <w:t xml:space="preserve"> </w:t>
      </w:r>
      <w:r w:rsidRPr="008258A6" w:rsidR="00EB67A6">
        <w:rPr>
          <w:i/>
          <w:sz w:val="24"/>
        </w:rPr>
        <w:t>Medical Examiner’s Certification Integration</w:t>
      </w:r>
      <w:r w:rsidRPr="008258A6" w:rsidR="00EB67A6">
        <w:rPr>
          <w:sz w:val="24"/>
        </w:rPr>
        <w:t xml:space="preserve"> </w:t>
      </w:r>
      <w:r w:rsidRPr="0095248F" w:rsidR="00EB67A6">
        <w:rPr>
          <w:sz w:val="24"/>
        </w:rPr>
        <w:t xml:space="preserve">final rule </w:t>
      </w:r>
      <w:r w:rsidR="00EB67A6">
        <w:rPr>
          <w:sz w:val="24"/>
        </w:rPr>
        <w:t>is fully implemented, this i</w:t>
      </w:r>
      <w:r w:rsidRPr="0095248F" w:rsidR="00EB67A6">
        <w:rPr>
          <w:sz w:val="24"/>
        </w:rPr>
        <w:t xml:space="preserve">nformation collection </w:t>
      </w:r>
      <w:r w:rsidR="00EB67A6">
        <w:rPr>
          <w:sz w:val="24"/>
        </w:rPr>
        <w:t>burden on</w:t>
      </w:r>
      <w:r w:rsidRPr="0095248F" w:rsidR="00EB67A6">
        <w:rPr>
          <w:sz w:val="24"/>
        </w:rPr>
        <w:t xml:space="preserve"> </w:t>
      </w:r>
      <w:r w:rsidR="00EB67A6">
        <w:rPr>
          <w:sz w:val="24"/>
        </w:rPr>
        <w:t xml:space="preserve">motor carriers </w:t>
      </w:r>
      <w:r w:rsidRPr="0095248F" w:rsidR="00EB67A6">
        <w:rPr>
          <w:sz w:val="24"/>
        </w:rPr>
        <w:t xml:space="preserve">will decrease because the rule </w:t>
      </w:r>
      <w:r w:rsidR="00EB67A6">
        <w:rPr>
          <w:sz w:val="24"/>
        </w:rPr>
        <w:t xml:space="preserve">will </w:t>
      </w:r>
      <w:r w:rsidRPr="0095248F" w:rsidR="00EB67A6">
        <w:rPr>
          <w:sz w:val="24"/>
        </w:rPr>
        <w:t xml:space="preserve">eliminate the </w:t>
      </w:r>
      <w:r w:rsidR="00EB67A6">
        <w:rPr>
          <w:sz w:val="24"/>
        </w:rPr>
        <w:t>N</w:t>
      </w:r>
      <w:r w:rsidRPr="0095248F" w:rsidR="00EB67A6">
        <w:rPr>
          <w:sz w:val="24"/>
        </w:rPr>
        <w:t xml:space="preserve">ational </w:t>
      </w:r>
      <w:r w:rsidR="00EB67A6">
        <w:rPr>
          <w:sz w:val="24"/>
        </w:rPr>
        <w:t>R</w:t>
      </w:r>
      <w:r w:rsidRPr="0095248F" w:rsidR="00EB67A6">
        <w:rPr>
          <w:sz w:val="24"/>
        </w:rPr>
        <w:t>egistry number verification requirement for CDL/CLP drivers.</w:t>
      </w:r>
      <w:r w:rsidR="00B00FC1">
        <w:rPr>
          <w:sz w:val="24"/>
        </w:rPr>
        <w:t xml:space="preserve">  </w:t>
      </w:r>
      <w:r w:rsidR="005B12E9">
        <w:rPr>
          <w:sz w:val="24"/>
        </w:rPr>
        <w:t xml:space="preserve">The National Registry final rule required MEs to report the results of examinations they completed to FMCSA monthly and </w:t>
      </w:r>
      <w:r w:rsidRPr="005B12E9" w:rsidR="005B12E9">
        <w:rPr>
          <w:sz w:val="24"/>
        </w:rPr>
        <w:t xml:space="preserve">the </w:t>
      </w:r>
      <w:r w:rsidRPr="005B12E9" w:rsidR="005B12E9">
        <w:rPr>
          <w:i/>
          <w:sz w:val="24"/>
        </w:rPr>
        <w:t>Medical Examiner’s Certification Integration</w:t>
      </w:r>
      <w:r w:rsidRPr="005B12E9" w:rsidR="005B12E9">
        <w:rPr>
          <w:sz w:val="24"/>
        </w:rPr>
        <w:t xml:space="preserve"> final rule</w:t>
      </w:r>
      <w:r w:rsidR="005B12E9">
        <w:rPr>
          <w:sz w:val="24"/>
        </w:rPr>
        <w:t xml:space="preserve"> increased the frequency of that collection</w:t>
      </w:r>
      <w:r w:rsidR="00E777FC">
        <w:rPr>
          <w:sz w:val="24"/>
        </w:rPr>
        <w:t>, but did not increase the overall number of examination results to report</w:t>
      </w:r>
      <w:r w:rsidR="005B12E9">
        <w:rPr>
          <w:sz w:val="24"/>
        </w:rPr>
        <w:t xml:space="preserve">.  </w:t>
      </w:r>
      <w:r w:rsidRPr="0095248F">
        <w:rPr>
          <w:sz w:val="24"/>
        </w:rPr>
        <w:t>H</w:t>
      </w:r>
      <w:r w:rsidRPr="0095248F" w:rsidR="00D87B4B">
        <w:rPr>
          <w:sz w:val="24"/>
        </w:rPr>
        <w:t xml:space="preserve">owever, </w:t>
      </w:r>
      <w:r w:rsidRPr="0095248F" w:rsidR="00AB221A">
        <w:rPr>
          <w:sz w:val="24"/>
        </w:rPr>
        <w:t>because</w:t>
      </w:r>
      <w:r w:rsidRPr="0095248F" w:rsidR="00D87B4B">
        <w:rPr>
          <w:sz w:val="24"/>
        </w:rPr>
        <w:t xml:space="preserve"> this data</w:t>
      </w:r>
      <w:r w:rsidRPr="0095248F">
        <w:rPr>
          <w:sz w:val="24"/>
        </w:rPr>
        <w:t xml:space="preserve"> has always been</w:t>
      </w:r>
      <w:r w:rsidRPr="0095248F" w:rsidR="00D87B4B">
        <w:rPr>
          <w:sz w:val="24"/>
        </w:rPr>
        <w:t xml:space="preserve"> recorded on the </w:t>
      </w:r>
      <w:r w:rsidRPr="0095248F" w:rsidR="00F301BA">
        <w:rPr>
          <w:sz w:val="24"/>
        </w:rPr>
        <w:t>MEC</w:t>
      </w:r>
      <w:r w:rsidRPr="0095248F" w:rsidR="00D87B4B">
        <w:rPr>
          <w:sz w:val="24"/>
        </w:rPr>
        <w:t xml:space="preserve"> and </w:t>
      </w:r>
      <w:r w:rsidRPr="0095248F" w:rsidR="00AB221A">
        <w:rPr>
          <w:sz w:val="24"/>
        </w:rPr>
        <w:t>since May 21, 2014</w:t>
      </w:r>
      <w:r w:rsidR="000B6C42">
        <w:rPr>
          <w:sz w:val="24"/>
        </w:rPr>
        <w:t>,</w:t>
      </w:r>
      <w:r w:rsidRPr="0095248F" w:rsidR="00D87B4B">
        <w:rPr>
          <w:sz w:val="24"/>
        </w:rPr>
        <w:t xml:space="preserve"> </w:t>
      </w:r>
      <w:r w:rsidRPr="0095248F" w:rsidR="00AB221A">
        <w:rPr>
          <w:sz w:val="24"/>
        </w:rPr>
        <w:t>has</w:t>
      </w:r>
      <w:r w:rsidRPr="0095248F" w:rsidR="00D87B4B">
        <w:rPr>
          <w:sz w:val="24"/>
        </w:rPr>
        <w:t xml:space="preserve"> been </w:t>
      </w:r>
      <w:r w:rsidRPr="0095248F" w:rsidR="00AB221A">
        <w:rPr>
          <w:sz w:val="24"/>
        </w:rPr>
        <w:t xml:space="preserve">electronically </w:t>
      </w:r>
      <w:r w:rsidRPr="0095248F" w:rsidR="00D87B4B">
        <w:rPr>
          <w:sz w:val="24"/>
        </w:rPr>
        <w:t xml:space="preserve">reported </w:t>
      </w:r>
      <w:r w:rsidRPr="0095248F" w:rsidR="002F3654">
        <w:rPr>
          <w:sz w:val="24"/>
        </w:rPr>
        <w:t>as a requirement of</w:t>
      </w:r>
      <w:r w:rsidRPr="0095248F" w:rsidR="003F6A40">
        <w:rPr>
          <w:sz w:val="24"/>
        </w:rPr>
        <w:t xml:space="preserve"> the</w:t>
      </w:r>
      <w:r w:rsidR="00171142">
        <w:rPr>
          <w:sz w:val="24"/>
        </w:rPr>
        <w:t xml:space="preserve"> National Registry</w:t>
      </w:r>
      <w:r w:rsidRPr="0095248F" w:rsidR="003F6A40">
        <w:rPr>
          <w:sz w:val="24"/>
        </w:rPr>
        <w:t xml:space="preserve"> final rule</w:t>
      </w:r>
      <w:r w:rsidRPr="0095248F" w:rsidR="00D87B4B">
        <w:rPr>
          <w:sz w:val="24"/>
        </w:rPr>
        <w:t xml:space="preserve">, it is anticipated </w:t>
      </w:r>
      <w:r w:rsidRPr="0095248F" w:rsidR="00C03840">
        <w:rPr>
          <w:sz w:val="24"/>
        </w:rPr>
        <w:t xml:space="preserve">that </w:t>
      </w:r>
      <w:r w:rsidR="008258A6">
        <w:rPr>
          <w:sz w:val="24"/>
        </w:rPr>
        <w:t>the</w:t>
      </w:r>
      <w:r w:rsidRPr="0095248F" w:rsidR="00D87B4B">
        <w:rPr>
          <w:sz w:val="24"/>
        </w:rPr>
        <w:t xml:space="preserve"> </w:t>
      </w:r>
      <w:r w:rsidRPr="008258A6" w:rsidR="008258A6">
        <w:rPr>
          <w:i/>
          <w:sz w:val="24"/>
        </w:rPr>
        <w:t>Medical Examiner’s Certification Integration</w:t>
      </w:r>
      <w:r w:rsidRPr="008258A6" w:rsidR="008258A6">
        <w:rPr>
          <w:sz w:val="24"/>
        </w:rPr>
        <w:t xml:space="preserve"> </w:t>
      </w:r>
      <w:r w:rsidRPr="0095248F" w:rsidR="00AB221A">
        <w:rPr>
          <w:sz w:val="24"/>
        </w:rPr>
        <w:t xml:space="preserve">final rule </w:t>
      </w:r>
      <w:r w:rsidR="00171142">
        <w:rPr>
          <w:sz w:val="24"/>
        </w:rPr>
        <w:t>does</w:t>
      </w:r>
      <w:r w:rsidRPr="0095248F" w:rsidR="00D87B4B">
        <w:rPr>
          <w:sz w:val="24"/>
        </w:rPr>
        <w:t xml:space="preserve"> not have a significant impact or require a significant time burden.  </w:t>
      </w:r>
    </w:p>
    <w:p w:rsidR="000541B9" w:rsidP="00DA2DC0" w:rsidRDefault="000541B9" w14:paraId="7061AC12" w14:textId="77777777">
      <w:pPr>
        <w:widowControl/>
        <w:rPr>
          <w:sz w:val="24"/>
        </w:rPr>
      </w:pPr>
    </w:p>
    <w:p w:rsidRPr="007F34E7" w:rsidR="000541B9" w:rsidP="00DA2DC0" w:rsidRDefault="000541B9" w14:paraId="6E1310B2" w14:textId="77777777">
      <w:pPr>
        <w:keepNext/>
        <w:widowControl/>
        <w:rPr>
          <w:sz w:val="24"/>
          <w:u w:val="single"/>
        </w:rPr>
      </w:pPr>
      <w:r w:rsidRPr="007F34E7">
        <w:rPr>
          <w:sz w:val="24"/>
          <w:u w:val="single"/>
        </w:rPr>
        <w:t xml:space="preserve">IC-7:  Qualifications of Drivers; Diabetes Standard </w:t>
      </w:r>
    </w:p>
    <w:p w:rsidR="00807CC0" w:rsidP="00DA2DC0" w:rsidRDefault="00807CC0" w14:paraId="6C746BA1" w14:textId="7CF4C008">
      <w:pPr>
        <w:widowControl/>
        <w:rPr>
          <w:sz w:val="24"/>
        </w:rPr>
      </w:pPr>
      <w:r w:rsidRPr="007F34E7">
        <w:rPr>
          <w:sz w:val="24"/>
        </w:rPr>
        <w:t>TC</w:t>
      </w:r>
      <w:r>
        <w:rPr>
          <w:sz w:val="24"/>
        </w:rPr>
        <w:t>s that elect to examine</w:t>
      </w:r>
      <w:r w:rsidRPr="007F34E7">
        <w:rPr>
          <w:sz w:val="24"/>
        </w:rPr>
        <w:t xml:space="preserve"> driver</w:t>
      </w:r>
      <w:r>
        <w:rPr>
          <w:sz w:val="24"/>
        </w:rPr>
        <w:t>s</w:t>
      </w:r>
      <w:r w:rsidRPr="007F34E7">
        <w:rPr>
          <w:sz w:val="24"/>
        </w:rPr>
        <w:t xml:space="preserve"> with ITDM </w:t>
      </w:r>
      <w:r>
        <w:rPr>
          <w:sz w:val="24"/>
        </w:rPr>
        <w:t>and</w:t>
      </w:r>
      <w:r w:rsidRPr="007F34E7">
        <w:rPr>
          <w:sz w:val="24"/>
        </w:rPr>
        <w:t xml:space="preserve"> provide the </w:t>
      </w:r>
      <w:r w:rsidRPr="002F10FF">
        <w:rPr>
          <w:sz w:val="24"/>
        </w:rPr>
        <w:t>Insulin-Treated Diabetes Mellitus Assessment Form, MCSA-5870</w:t>
      </w:r>
      <w:r w:rsidRPr="00047AC2">
        <w:rPr>
          <w:sz w:val="24"/>
        </w:rPr>
        <w:t xml:space="preserve">, to the ME </w:t>
      </w:r>
      <w:r>
        <w:rPr>
          <w:sz w:val="24"/>
        </w:rPr>
        <w:t>charge for their services</w:t>
      </w:r>
      <w:r w:rsidRPr="00047AC2">
        <w:rPr>
          <w:sz w:val="24"/>
        </w:rPr>
        <w:t xml:space="preserve">.  </w:t>
      </w:r>
      <w:r w:rsidR="00C163EB">
        <w:rPr>
          <w:sz w:val="24"/>
        </w:rPr>
        <w:t>B</w:t>
      </w:r>
      <w:r w:rsidRPr="00ED470E">
        <w:rPr>
          <w:sz w:val="24"/>
        </w:rPr>
        <w:t xml:space="preserve">ecause </w:t>
      </w:r>
      <w:r w:rsidR="00C163EB">
        <w:rPr>
          <w:sz w:val="24"/>
        </w:rPr>
        <w:t>the TCs</w:t>
      </w:r>
      <w:r>
        <w:rPr>
          <w:sz w:val="24"/>
        </w:rPr>
        <w:t xml:space="preserve"> routinely collect this information, the Agency does not anticipate impacts from this information collection.</w:t>
      </w:r>
    </w:p>
    <w:p w:rsidR="000541B9" w:rsidP="00DA2DC0" w:rsidRDefault="000541B9" w14:paraId="49520024" w14:textId="77777777">
      <w:pPr>
        <w:widowControl/>
        <w:rPr>
          <w:sz w:val="24"/>
        </w:rPr>
      </w:pPr>
    </w:p>
    <w:p w:rsidRPr="0095248F" w:rsidR="000D5FB8" w:rsidP="00DA2DC0" w:rsidRDefault="000D5FB8" w14:paraId="0BD7A19F" w14:textId="77777777">
      <w:pPr>
        <w:keepNext/>
        <w:widowControl/>
        <w:rPr>
          <w:b/>
          <w:bCs/>
          <w:sz w:val="24"/>
        </w:rPr>
      </w:pPr>
      <w:r w:rsidRPr="0095248F">
        <w:rPr>
          <w:b/>
          <w:bCs/>
          <w:sz w:val="24"/>
        </w:rPr>
        <w:t xml:space="preserve">6.  </w:t>
      </w:r>
      <w:r w:rsidRPr="0095248F" w:rsidR="00AB5DE2">
        <w:rPr>
          <w:b/>
          <w:bCs/>
          <w:sz w:val="24"/>
        </w:rPr>
        <w:t>IMPACT OF LESS FREQUENT COLLECTION OF INFORMATION</w:t>
      </w:r>
    </w:p>
    <w:p w:rsidRPr="0095248F" w:rsidR="000D5FB8" w:rsidP="00DA2DC0" w:rsidRDefault="000D5FB8" w14:paraId="6A6010AC" w14:textId="77777777">
      <w:pPr>
        <w:keepNext/>
        <w:widowControl/>
        <w:rPr>
          <w:sz w:val="24"/>
        </w:rPr>
      </w:pPr>
    </w:p>
    <w:p w:rsidRPr="0095248F" w:rsidR="00B63CEE" w:rsidP="00DA2DC0" w:rsidRDefault="00B63CEE" w14:paraId="026C945E" w14:textId="0F975009">
      <w:pPr>
        <w:keepNext/>
        <w:widowControl/>
        <w:tabs>
          <w:tab w:val="left" w:pos="2520"/>
        </w:tabs>
        <w:rPr>
          <w:sz w:val="24"/>
          <w:u w:val="single"/>
        </w:rPr>
      </w:pPr>
      <w:r w:rsidRPr="0095248F">
        <w:rPr>
          <w:sz w:val="24"/>
          <w:u w:val="single"/>
        </w:rPr>
        <w:t xml:space="preserve">CMV Driver </w:t>
      </w:r>
      <w:r w:rsidR="001B6BCD">
        <w:rPr>
          <w:sz w:val="24"/>
          <w:u w:val="single"/>
        </w:rPr>
        <w:t>Medical</w:t>
      </w:r>
      <w:r w:rsidRPr="0095248F" w:rsidR="001B6BCD">
        <w:rPr>
          <w:sz w:val="24"/>
          <w:u w:val="single"/>
        </w:rPr>
        <w:t xml:space="preserve"> </w:t>
      </w:r>
      <w:r w:rsidRPr="0095248F">
        <w:rPr>
          <w:sz w:val="24"/>
          <w:u w:val="single"/>
        </w:rPr>
        <w:t>Examinations</w:t>
      </w:r>
      <w:r w:rsidRPr="0095248F" w:rsidR="00680284">
        <w:rPr>
          <w:sz w:val="24"/>
          <w:u w:val="single"/>
        </w:rPr>
        <w:t xml:space="preserve"> (IC-1, IC-2, IC-5,</w:t>
      </w:r>
      <w:r w:rsidRPr="0095248F" w:rsidR="001D00BA">
        <w:rPr>
          <w:sz w:val="24"/>
          <w:u w:val="single"/>
        </w:rPr>
        <w:t xml:space="preserve"> </w:t>
      </w:r>
      <w:r w:rsidRPr="0095248F" w:rsidR="001505B1">
        <w:rPr>
          <w:sz w:val="24"/>
          <w:u w:val="single"/>
        </w:rPr>
        <w:t>IC-6</w:t>
      </w:r>
      <w:r w:rsidR="000541B9">
        <w:rPr>
          <w:sz w:val="24"/>
          <w:u w:val="single"/>
        </w:rPr>
        <w:t xml:space="preserve">, </w:t>
      </w:r>
      <w:r w:rsidR="002E5DA2">
        <w:rPr>
          <w:sz w:val="24"/>
          <w:u w:val="single"/>
        </w:rPr>
        <w:t xml:space="preserve">and </w:t>
      </w:r>
      <w:r w:rsidR="000541B9">
        <w:rPr>
          <w:sz w:val="24"/>
          <w:u w:val="single"/>
        </w:rPr>
        <w:t>IC-7</w:t>
      </w:r>
      <w:r w:rsidRPr="00A93660" w:rsidR="00262804">
        <w:rPr>
          <w:sz w:val="24"/>
          <w:u w:val="single"/>
        </w:rPr>
        <w:t>)</w:t>
      </w:r>
    </w:p>
    <w:p w:rsidRPr="0095248F" w:rsidR="00254B4D" w:rsidP="00DA2DC0" w:rsidRDefault="006C437C" w14:paraId="1A84939F" w14:textId="1A4871C1">
      <w:pPr>
        <w:widowControl/>
        <w:tabs>
          <w:tab w:val="left" w:pos="2520"/>
        </w:tabs>
        <w:rPr>
          <w:sz w:val="24"/>
        </w:rPr>
      </w:pPr>
      <w:r>
        <w:rPr>
          <w:sz w:val="24"/>
        </w:rPr>
        <w:t xml:space="preserve">Less frequent collection of driver physical qualification information could have an adverse impact on the </w:t>
      </w:r>
      <w:r w:rsidRPr="0095248F">
        <w:rPr>
          <w:sz w:val="24"/>
        </w:rPr>
        <w:t xml:space="preserve">safely </w:t>
      </w:r>
      <w:r w:rsidR="003C13C0">
        <w:rPr>
          <w:sz w:val="24"/>
        </w:rPr>
        <w:t>of</w:t>
      </w:r>
      <w:r w:rsidRPr="0095248F">
        <w:rPr>
          <w:sz w:val="24"/>
        </w:rPr>
        <w:t xml:space="preserve"> the Nation’s public roadways</w:t>
      </w:r>
      <w:r w:rsidR="003C13C0">
        <w:rPr>
          <w:sz w:val="24"/>
        </w:rPr>
        <w:t xml:space="preserve">. </w:t>
      </w:r>
      <w:r w:rsidRPr="0095248F">
        <w:rPr>
          <w:sz w:val="24"/>
        </w:rPr>
        <w:t xml:space="preserve"> </w:t>
      </w:r>
      <w:r w:rsidRPr="0095248F" w:rsidR="00C03840">
        <w:rPr>
          <w:sz w:val="24"/>
        </w:rPr>
        <w:t xml:space="preserve">Due to </w:t>
      </w:r>
      <w:r w:rsidRPr="0095248F" w:rsidR="00930CD8">
        <w:rPr>
          <w:sz w:val="24"/>
        </w:rPr>
        <w:t xml:space="preserve">the </w:t>
      </w:r>
      <w:r w:rsidRPr="0095248F" w:rsidR="00C03840">
        <w:rPr>
          <w:sz w:val="24"/>
        </w:rPr>
        <w:t xml:space="preserve">potential for </w:t>
      </w:r>
      <w:r w:rsidR="00C92D59">
        <w:rPr>
          <w:sz w:val="24"/>
        </w:rPr>
        <w:t xml:space="preserve">the </w:t>
      </w:r>
      <w:r w:rsidRPr="0095248F" w:rsidR="00C03840">
        <w:rPr>
          <w:sz w:val="24"/>
        </w:rPr>
        <w:t xml:space="preserve">onset of new conditions or changes in existing conditions that may adversely affect a driver’s ability to drive safely and cause a risk to public safety, </w:t>
      </w:r>
      <w:bookmarkStart w:name="_Hlk67404714" w:id="9"/>
      <w:r w:rsidR="003C13C0">
        <w:rPr>
          <w:sz w:val="24"/>
        </w:rPr>
        <w:t>FMCSA requires drivers to be medically certified at least every 2 years</w:t>
      </w:r>
      <w:bookmarkEnd w:id="9"/>
      <w:r w:rsidRPr="0095248F" w:rsidR="009C3F86">
        <w:rPr>
          <w:sz w:val="24"/>
        </w:rPr>
        <w:t xml:space="preserve">.  However, drivers with certain medical conditions must be certified more frequently than every 2 years. </w:t>
      </w:r>
      <w:r w:rsidR="001B6BCD">
        <w:rPr>
          <w:sz w:val="24"/>
        </w:rPr>
        <w:t xml:space="preserve"> </w:t>
      </w:r>
      <w:r w:rsidRPr="0095248F" w:rsidR="009C3F86">
        <w:rPr>
          <w:sz w:val="24"/>
        </w:rPr>
        <w:t>MEs have discretion to certify for shorter time periods on a case-</w:t>
      </w:r>
      <w:r w:rsidRPr="0095248F" w:rsidR="009C3F86">
        <w:rPr>
          <w:sz w:val="24"/>
        </w:rPr>
        <w:lastRenderedPageBreak/>
        <w:t xml:space="preserve">by-case basis for medical conditions that require closer monitoring or that are more likely to change over time.  </w:t>
      </w:r>
      <w:bookmarkStart w:name="_Hlk67404873" w:id="10"/>
      <w:r w:rsidR="00341F1A">
        <w:rPr>
          <w:sz w:val="24"/>
        </w:rPr>
        <w:t xml:space="preserve">MEs are required by FMCSA to transmit results of any CMV driver medical examinations </w:t>
      </w:r>
      <w:r>
        <w:rPr>
          <w:sz w:val="24"/>
        </w:rPr>
        <w:t>completed</w:t>
      </w:r>
      <w:r w:rsidR="00341F1A">
        <w:rPr>
          <w:sz w:val="24"/>
        </w:rPr>
        <w:t xml:space="preserve"> by </w:t>
      </w:r>
      <w:r w:rsidR="00233F39">
        <w:rPr>
          <w:sz w:val="24"/>
        </w:rPr>
        <w:t>midnight</w:t>
      </w:r>
      <w:r w:rsidR="00341F1A">
        <w:rPr>
          <w:sz w:val="24"/>
        </w:rPr>
        <w:t xml:space="preserve"> (local time) of the next calendar day following the examination</w:t>
      </w:r>
      <w:r w:rsidRPr="0095248F" w:rsidR="005A7DC3">
        <w:rPr>
          <w:sz w:val="24"/>
        </w:rPr>
        <w:t xml:space="preserve">.  </w:t>
      </w:r>
      <w:bookmarkStart w:name="_Hlk67418195" w:id="11"/>
      <w:bookmarkEnd w:id="10"/>
      <w:r w:rsidRPr="0095248F" w:rsidR="005A7DC3">
        <w:rPr>
          <w:sz w:val="24"/>
        </w:rPr>
        <w:t>Less frequent collection of driver data, MER</w:t>
      </w:r>
      <w:r w:rsidRPr="0095248F" w:rsidR="00285689">
        <w:rPr>
          <w:sz w:val="24"/>
        </w:rPr>
        <w:t xml:space="preserve"> </w:t>
      </w:r>
      <w:r w:rsidR="002F7EA3">
        <w:rPr>
          <w:sz w:val="24"/>
        </w:rPr>
        <w:t>F</w:t>
      </w:r>
      <w:r w:rsidRPr="0095248F" w:rsidR="00285689">
        <w:rPr>
          <w:sz w:val="24"/>
        </w:rPr>
        <w:t>orm</w:t>
      </w:r>
      <w:r w:rsidRPr="0095248F" w:rsidR="005A7DC3">
        <w:rPr>
          <w:sz w:val="24"/>
        </w:rPr>
        <w:t>s, and ME</w:t>
      </w:r>
      <w:r w:rsidRPr="0095248F" w:rsidR="009C3F86">
        <w:rPr>
          <w:sz w:val="24"/>
        </w:rPr>
        <w:t>C</w:t>
      </w:r>
      <w:r w:rsidRPr="0095248F" w:rsidR="005A7DC3">
        <w:rPr>
          <w:sz w:val="24"/>
        </w:rPr>
        <w:t xml:space="preserve">s would compromise FMCSA’s ability to determine ME compliance with </w:t>
      </w:r>
      <w:r w:rsidRPr="0095248F" w:rsidR="00F1534D">
        <w:rPr>
          <w:sz w:val="24"/>
        </w:rPr>
        <w:t>FMCSA</w:t>
      </w:r>
      <w:r w:rsidR="004D1C0F">
        <w:rPr>
          <w:sz w:val="24"/>
        </w:rPr>
        <w:t xml:space="preserve"> requirements for</w:t>
      </w:r>
      <w:r w:rsidRPr="0095248F" w:rsidR="005A7DC3">
        <w:rPr>
          <w:sz w:val="24"/>
        </w:rPr>
        <w:t xml:space="preserve"> performing CMV driver </w:t>
      </w:r>
      <w:r w:rsidR="001B6BCD">
        <w:rPr>
          <w:sz w:val="24"/>
        </w:rPr>
        <w:t>physical qualification</w:t>
      </w:r>
      <w:r w:rsidRPr="0095248F" w:rsidR="001B6BCD">
        <w:rPr>
          <w:sz w:val="24"/>
        </w:rPr>
        <w:t xml:space="preserve"> </w:t>
      </w:r>
      <w:r w:rsidRPr="0095248F" w:rsidR="005A7DC3">
        <w:rPr>
          <w:sz w:val="24"/>
        </w:rPr>
        <w:t>examinations</w:t>
      </w:r>
      <w:r w:rsidR="004D1C0F">
        <w:rPr>
          <w:sz w:val="24"/>
        </w:rPr>
        <w:t>.</w:t>
      </w:r>
      <w:r w:rsidRPr="0095248F" w:rsidR="005A7DC3">
        <w:rPr>
          <w:sz w:val="24"/>
        </w:rPr>
        <w:t xml:space="preserve"> </w:t>
      </w:r>
      <w:r w:rsidR="004D1C0F">
        <w:rPr>
          <w:sz w:val="24"/>
        </w:rPr>
        <w:t xml:space="preserve"> This</w:t>
      </w:r>
      <w:r w:rsidRPr="0095248F" w:rsidR="005A7DC3">
        <w:rPr>
          <w:sz w:val="24"/>
        </w:rPr>
        <w:t xml:space="preserve"> could result in MEs </w:t>
      </w:r>
      <w:r w:rsidR="004D1C0F">
        <w:rPr>
          <w:sz w:val="24"/>
        </w:rPr>
        <w:t xml:space="preserve">being </w:t>
      </w:r>
      <w:r w:rsidRPr="0095248F" w:rsidR="005A7DC3">
        <w:rPr>
          <w:sz w:val="24"/>
        </w:rPr>
        <w:t>listed on the National Registry who should be removed</w:t>
      </w:r>
      <w:r w:rsidRPr="0095248F" w:rsidR="009C3F86">
        <w:rPr>
          <w:sz w:val="24"/>
        </w:rPr>
        <w:t xml:space="preserve"> and possibly drivers </w:t>
      </w:r>
      <w:r w:rsidR="004D1C0F">
        <w:rPr>
          <w:sz w:val="24"/>
        </w:rPr>
        <w:t>who</w:t>
      </w:r>
      <w:r w:rsidRPr="0095248F" w:rsidR="009E1CD3">
        <w:rPr>
          <w:sz w:val="24"/>
        </w:rPr>
        <w:t xml:space="preserve"> do</w:t>
      </w:r>
      <w:r w:rsidR="00C92D59">
        <w:rPr>
          <w:sz w:val="24"/>
        </w:rPr>
        <w:t xml:space="preserve"> not</w:t>
      </w:r>
      <w:r w:rsidRPr="0095248F" w:rsidR="009E1CD3">
        <w:rPr>
          <w:sz w:val="24"/>
        </w:rPr>
        <w:t xml:space="preserve"> meet the physical qualification standards possessing </w:t>
      </w:r>
      <w:r w:rsidRPr="0095248F" w:rsidR="009C3F86">
        <w:rPr>
          <w:sz w:val="24"/>
        </w:rPr>
        <w:t>a</w:t>
      </w:r>
      <w:r w:rsidR="001B6BCD">
        <w:rPr>
          <w:sz w:val="24"/>
        </w:rPr>
        <w:t>n</w:t>
      </w:r>
      <w:r w:rsidRPr="0095248F" w:rsidR="009C3F86">
        <w:rPr>
          <w:sz w:val="24"/>
        </w:rPr>
        <w:t xml:space="preserve"> MEC</w:t>
      </w:r>
      <w:r w:rsidRPr="0095248F" w:rsidR="005A7DC3">
        <w:rPr>
          <w:sz w:val="24"/>
        </w:rPr>
        <w:t>.  Less frequent data collection would also result in decreased validity of the data (i.e., less frequent data submission may increase the error rate due to unintentional omission of examination information).</w:t>
      </w:r>
      <w:r w:rsidRPr="0095248F" w:rsidR="007D2374">
        <w:rPr>
          <w:sz w:val="24"/>
        </w:rPr>
        <w:t xml:space="preserve">  </w:t>
      </w:r>
      <w:r w:rsidR="004937CE">
        <w:rPr>
          <w:sz w:val="24"/>
        </w:rPr>
        <w:t xml:space="preserve">In addition, if information regarding drivers’ physical condition was collected less frequently, </w:t>
      </w:r>
      <w:r w:rsidR="00941D72">
        <w:rPr>
          <w:sz w:val="24"/>
        </w:rPr>
        <w:t>drivers’ records would not always provide accurate and up</w:t>
      </w:r>
      <w:r w:rsidR="00623FA6">
        <w:rPr>
          <w:sz w:val="24"/>
        </w:rPr>
        <w:t>-</w:t>
      </w:r>
      <w:r w:rsidR="00941D72">
        <w:rPr>
          <w:sz w:val="24"/>
        </w:rPr>
        <w:t>to</w:t>
      </w:r>
      <w:r w:rsidR="00623FA6">
        <w:rPr>
          <w:sz w:val="24"/>
        </w:rPr>
        <w:t>-</w:t>
      </w:r>
      <w:r w:rsidR="00941D72">
        <w:rPr>
          <w:sz w:val="24"/>
        </w:rPr>
        <w:t xml:space="preserve">date information regarding </w:t>
      </w:r>
      <w:r w:rsidR="004D1C0F">
        <w:rPr>
          <w:sz w:val="24"/>
        </w:rPr>
        <w:t>their</w:t>
      </w:r>
      <w:r w:rsidR="00941D72">
        <w:rPr>
          <w:sz w:val="24"/>
        </w:rPr>
        <w:t xml:space="preserve"> physical qualification status, which could result in drivers operating CMVs who are not </w:t>
      </w:r>
      <w:r w:rsidR="004D1C0F">
        <w:rPr>
          <w:sz w:val="24"/>
        </w:rPr>
        <w:t>physically</w:t>
      </w:r>
      <w:r w:rsidR="00941D72">
        <w:rPr>
          <w:sz w:val="24"/>
        </w:rPr>
        <w:t xml:space="preserve"> qualified to do so.  </w:t>
      </w:r>
      <w:r w:rsidRPr="0095248F" w:rsidR="007D2374">
        <w:rPr>
          <w:sz w:val="24"/>
        </w:rPr>
        <w:t>Therefore, less frequent collection of driver examination results is not an option.</w:t>
      </w:r>
      <w:bookmarkEnd w:id="11"/>
    </w:p>
    <w:p w:rsidRPr="0095248F" w:rsidR="00254B4D" w:rsidP="00DA2DC0" w:rsidRDefault="00254B4D" w14:paraId="6B1FFA73" w14:textId="77777777">
      <w:pPr>
        <w:widowControl/>
        <w:tabs>
          <w:tab w:val="left" w:pos="2520"/>
        </w:tabs>
        <w:rPr>
          <w:sz w:val="24"/>
        </w:rPr>
      </w:pPr>
    </w:p>
    <w:p w:rsidRPr="0095248F" w:rsidR="00681D3C" w:rsidP="00DA2DC0" w:rsidRDefault="00681D3C" w14:paraId="394DA8E5" w14:textId="685DAB3A">
      <w:pPr>
        <w:keepNext/>
        <w:widowControl/>
        <w:tabs>
          <w:tab w:val="left" w:pos="2520"/>
        </w:tabs>
        <w:rPr>
          <w:sz w:val="24"/>
          <w:u w:val="single"/>
        </w:rPr>
      </w:pPr>
      <w:r w:rsidRPr="0095248F">
        <w:rPr>
          <w:sz w:val="24"/>
          <w:u w:val="single"/>
        </w:rPr>
        <w:t>Medical Exemptions and SPE</w:t>
      </w:r>
      <w:r w:rsidR="00C5294F">
        <w:rPr>
          <w:sz w:val="24"/>
          <w:u w:val="single"/>
        </w:rPr>
        <w:t xml:space="preserve"> Certificate</w:t>
      </w:r>
      <w:r w:rsidRPr="0095248F">
        <w:rPr>
          <w:sz w:val="24"/>
          <w:u w:val="single"/>
        </w:rPr>
        <w:t>s</w:t>
      </w:r>
      <w:r w:rsidRPr="0095248F" w:rsidR="00262804">
        <w:rPr>
          <w:sz w:val="24"/>
          <w:u w:val="single"/>
        </w:rPr>
        <w:t xml:space="preserve"> (IC-3 and IC-4)</w:t>
      </w:r>
    </w:p>
    <w:p w:rsidRPr="0095248F" w:rsidR="00C849EC" w:rsidP="00DA2DC0" w:rsidRDefault="00681D3C" w14:paraId="73552F95" w14:textId="0696C738">
      <w:pPr>
        <w:widowControl/>
        <w:rPr>
          <w:sz w:val="24"/>
        </w:rPr>
      </w:pPr>
      <w:r w:rsidRPr="0095248F">
        <w:rPr>
          <w:sz w:val="24"/>
        </w:rPr>
        <w:t>FMCSA may, on a case</w:t>
      </w:r>
      <w:r w:rsidR="00C5294F">
        <w:rPr>
          <w:sz w:val="24"/>
        </w:rPr>
        <w:t>-</w:t>
      </w:r>
      <w:r w:rsidRPr="0095248F">
        <w:rPr>
          <w:sz w:val="24"/>
        </w:rPr>
        <w:t>by</w:t>
      </w:r>
      <w:r w:rsidR="00C5294F">
        <w:rPr>
          <w:sz w:val="24"/>
        </w:rPr>
        <w:t>-</w:t>
      </w:r>
      <w:r w:rsidRPr="0095248F">
        <w:rPr>
          <w:sz w:val="24"/>
        </w:rPr>
        <w:t xml:space="preserve">case basis, grant a medical exemption from a physical qualification standard set forth in </w:t>
      </w:r>
      <w:r w:rsidRPr="0095248F" w:rsidR="006F09DA">
        <w:rPr>
          <w:sz w:val="24"/>
        </w:rPr>
        <w:t xml:space="preserve">49 CFR </w:t>
      </w:r>
      <w:r w:rsidRPr="0095248F">
        <w:rPr>
          <w:sz w:val="24"/>
        </w:rPr>
        <w:t>391.41</w:t>
      </w:r>
      <w:r w:rsidR="004D1C0F">
        <w:rPr>
          <w:sz w:val="24"/>
        </w:rPr>
        <w:t>.  To do so</w:t>
      </w:r>
      <w:r w:rsidRPr="0095248F">
        <w:rPr>
          <w:sz w:val="24"/>
        </w:rPr>
        <w:t xml:space="preserve">, the Agency </w:t>
      </w:r>
      <w:r w:rsidR="004D1C0F">
        <w:rPr>
          <w:sz w:val="24"/>
        </w:rPr>
        <w:t xml:space="preserve">must </w:t>
      </w:r>
      <w:r w:rsidRPr="0095248F">
        <w:rPr>
          <w:sz w:val="24"/>
        </w:rPr>
        <w:t xml:space="preserve">determine the exemption would likely achieve a level of safety that is equivalent to, or greater than, the level that would be achieved by complying with the regulation.  The procedures that persons must follow to request exemptions from </w:t>
      </w:r>
      <w:r w:rsidR="00381BD3">
        <w:rPr>
          <w:sz w:val="24"/>
        </w:rPr>
        <w:t>the FMCSRs</w:t>
      </w:r>
      <w:r w:rsidR="00C5294F">
        <w:rPr>
          <w:sz w:val="24"/>
        </w:rPr>
        <w:t xml:space="preserve"> are set forth in 49 CFR 381.300</w:t>
      </w:r>
      <w:r w:rsidRPr="0095248F">
        <w:rPr>
          <w:sz w:val="24"/>
        </w:rPr>
        <w:t xml:space="preserve">.  Without an exemption, individuals who do not meet the requirements in </w:t>
      </w:r>
      <w:r w:rsidRPr="0095248F" w:rsidR="006F09DA">
        <w:rPr>
          <w:sz w:val="24"/>
        </w:rPr>
        <w:t xml:space="preserve">49 CFR </w:t>
      </w:r>
      <w:r w:rsidRPr="0095248F">
        <w:rPr>
          <w:sz w:val="24"/>
        </w:rPr>
        <w:t xml:space="preserve">391.41 would not be qualified to operate a CMV in interstate commerce.  </w:t>
      </w:r>
      <w:r w:rsidRPr="0095248F" w:rsidR="00C849EC">
        <w:rPr>
          <w:sz w:val="24"/>
        </w:rPr>
        <w:t xml:space="preserve">The Agency requires all </w:t>
      </w:r>
      <w:r w:rsidR="00A355E2">
        <w:rPr>
          <w:sz w:val="24"/>
        </w:rPr>
        <w:t xml:space="preserve">medical </w:t>
      </w:r>
      <w:r w:rsidRPr="0095248F" w:rsidR="00C849EC">
        <w:rPr>
          <w:sz w:val="24"/>
        </w:rPr>
        <w:t xml:space="preserve">exemptions be renewed every 2 years to ensure that the granting of the exemption does not diminish safety.  Exemption holders are required to submit annual medical information for review to ensure the driver continues to meet the </w:t>
      </w:r>
      <w:r w:rsidR="009B1CF4">
        <w:rPr>
          <w:sz w:val="24"/>
        </w:rPr>
        <w:t>criteria for an exemption</w:t>
      </w:r>
      <w:r w:rsidRPr="0095248F" w:rsidR="00C849EC">
        <w:rPr>
          <w:sz w:val="24"/>
        </w:rPr>
        <w:t xml:space="preserve">.  </w:t>
      </w:r>
      <w:r w:rsidRPr="0095248F" w:rsidR="003F4224">
        <w:rPr>
          <w:sz w:val="24"/>
        </w:rPr>
        <w:t xml:space="preserve">Individuals with </w:t>
      </w:r>
      <w:r w:rsidR="009B1CF4">
        <w:rPr>
          <w:sz w:val="24"/>
        </w:rPr>
        <w:t xml:space="preserve">loss or </w:t>
      </w:r>
      <w:r w:rsidRPr="0095248F" w:rsidR="003F4224">
        <w:rPr>
          <w:sz w:val="24"/>
        </w:rPr>
        <w:t>impairment</w:t>
      </w:r>
      <w:r w:rsidR="009B1CF4">
        <w:rPr>
          <w:sz w:val="24"/>
        </w:rPr>
        <w:t xml:space="preserve"> of limbs</w:t>
      </w:r>
      <w:r w:rsidRPr="0095248F" w:rsidR="003F4224">
        <w:rPr>
          <w:sz w:val="24"/>
        </w:rPr>
        <w:t xml:space="preserve"> are permitted to operate a CMV </w:t>
      </w:r>
      <w:r w:rsidR="003F4224">
        <w:rPr>
          <w:sz w:val="24"/>
        </w:rPr>
        <w:t>if</w:t>
      </w:r>
      <w:r w:rsidRPr="0095248F" w:rsidR="003F4224">
        <w:rPr>
          <w:sz w:val="24"/>
        </w:rPr>
        <w:t xml:space="preserve"> they are otherwise </w:t>
      </w:r>
      <w:r w:rsidR="009B1CF4">
        <w:rPr>
          <w:sz w:val="24"/>
        </w:rPr>
        <w:t>physically</w:t>
      </w:r>
      <w:r w:rsidR="003F4224">
        <w:rPr>
          <w:sz w:val="24"/>
        </w:rPr>
        <w:t xml:space="preserve"> </w:t>
      </w:r>
      <w:r w:rsidRPr="0095248F" w:rsidR="003F4224">
        <w:rPr>
          <w:sz w:val="24"/>
        </w:rPr>
        <w:t xml:space="preserve">qualified and </w:t>
      </w:r>
      <w:r w:rsidR="003F4224">
        <w:rPr>
          <w:sz w:val="24"/>
        </w:rPr>
        <w:t>have been issued an</w:t>
      </w:r>
      <w:r w:rsidRPr="0095248F" w:rsidR="003F4224">
        <w:rPr>
          <w:sz w:val="24"/>
        </w:rPr>
        <w:t xml:space="preserve"> SPE certificate by FMCSA.  </w:t>
      </w:r>
      <w:bookmarkStart w:name="_Hlk67409979" w:id="12"/>
      <w:r w:rsidR="001A260C">
        <w:rPr>
          <w:sz w:val="24"/>
        </w:rPr>
        <w:t xml:space="preserve">The SPE certificate must be renewed every 2 years by submitting a renewal application.  </w:t>
      </w:r>
      <w:bookmarkEnd w:id="12"/>
      <w:r w:rsidRPr="0095248F" w:rsidR="00C849EC">
        <w:rPr>
          <w:sz w:val="24"/>
        </w:rPr>
        <w:t>In the interest of highway safety, the medical examination, exemption</w:t>
      </w:r>
      <w:r w:rsidR="00CE733F">
        <w:rPr>
          <w:sz w:val="24"/>
        </w:rPr>
        <w:t xml:space="preserve"> renewal</w:t>
      </w:r>
      <w:r w:rsidRPr="0095248F" w:rsidR="00C849EC">
        <w:rPr>
          <w:sz w:val="24"/>
        </w:rPr>
        <w:t xml:space="preserve">, and SPE </w:t>
      </w:r>
      <w:r w:rsidR="001A260C">
        <w:rPr>
          <w:sz w:val="24"/>
        </w:rPr>
        <w:t xml:space="preserve">certificate </w:t>
      </w:r>
      <w:r w:rsidRPr="0095248F" w:rsidR="00C849EC">
        <w:rPr>
          <w:sz w:val="24"/>
        </w:rPr>
        <w:t>renewal should not be performed less frequently.</w:t>
      </w:r>
    </w:p>
    <w:p w:rsidRPr="0095248F" w:rsidR="00681D3C" w:rsidP="00DA2DC0" w:rsidRDefault="00681D3C" w14:paraId="260F5187" w14:textId="77777777">
      <w:pPr>
        <w:widowControl/>
        <w:rPr>
          <w:sz w:val="24"/>
        </w:rPr>
      </w:pPr>
    </w:p>
    <w:p w:rsidRPr="0095248F" w:rsidR="00B63CEE" w:rsidP="00DA2DC0" w:rsidRDefault="00B63CEE" w14:paraId="34B77F30" w14:textId="77777777">
      <w:pPr>
        <w:keepNext/>
        <w:widowControl/>
        <w:rPr>
          <w:sz w:val="24"/>
          <w:u w:val="single"/>
        </w:rPr>
      </w:pPr>
      <w:r w:rsidRPr="0095248F">
        <w:rPr>
          <w:sz w:val="24"/>
          <w:u w:val="single"/>
        </w:rPr>
        <w:t>Certification of MEs</w:t>
      </w:r>
      <w:r w:rsidRPr="0095248F" w:rsidR="001505B1">
        <w:rPr>
          <w:sz w:val="24"/>
          <w:u w:val="single"/>
        </w:rPr>
        <w:t xml:space="preserve"> (IC-5</w:t>
      </w:r>
      <w:r w:rsidRPr="0095248F" w:rsidR="00262804">
        <w:rPr>
          <w:sz w:val="24"/>
          <w:u w:val="single"/>
        </w:rPr>
        <w:t>)</w:t>
      </w:r>
    </w:p>
    <w:p w:rsidRPr="0095248F" w:rsidR="00254B4D" w:rsidP="00DA2DC0" w:rsidRDefault="00254B4D" w14:paraId="7E97116D" w14:textId="27FCAF8C">
      <w:pPr>
        <w:widowControl/>
        <w:rPr>
          <w:sz w:val="24"/>
        </w:rPr>
      </w:pPr>
      <w:r w:rsidRPr="0095248F">
        <w:rPr>
          <w:sz w:val="24"/>
        </w:rPr>
        <w:t xml:space="preserve">FMCSA needs to </w:t>
      </w:r>
      <w:r w:rsidRPr="0095248F" w:rsidR="00BF3EE0">
        <w:rPr>
          <w:sz w:val="24"/>
        </w:rPr>
        <w:t>certify</w:t>
      </w:r>
      <w:r w:rsidRPr="0095248F">
        <w:rPr>
          <w:sz w:val="24"/>
        </w:rPr>
        <w:t xml:space="preserve"> as many healthcare professionals as possible </w:t>
      </w:r>
      <w:r w:rsidR="002F57DE">
        <w:rPr>
          <w:sz w:val="24"/>
        </w:rPr>
        <w:t xml:space="preserve">to perform physical qualification examinations </w:t>
      </w:r>
      <w:r w:rsidRPr="0095248F">
        <w:rPr>
          <w:sz w:val="24"/>
        </w:rPr>
        <w:t xml:space="preserve">to meet the CMV driver demand.  To certify these healthcare professionals, they must meet the requirements outlined in the </w:t>
      </w:r>
      <w:r w:rsidR="00381BD3">
        <w:rPr>
          <w:sz w:val="24"/>
        </w:rPr>
        <w:t>FMCSRs</w:t>
      </w:r>
      <w:r w:rsidRPr="0095248F" w:rsidR="008F46DF">
        <w:rPr>
          <w:sz w:val="24"/>
        </w:rPr>
        <w:t>,</w:t>
      </w:r>
      <w:r w:rsidRPr="0095248F">
        <w:rPr>
          <w:sz w:val="24"/>
        </w:rPr>
        <w:t xml:space="preserve"> which include registering </w:t>
      </w:r>
      <w:r w:rsidR="00381BD3">
        <w:rPr>
          <w:sz w:val="24"/>
        </w:rPr>
        <w:t>with</w:t>
      </w:r>
      <w:r w:rsidRPr="0095248F" w:rsidR="00381BD3">
        <w:rPr>
          <w:sz w:val="24"/>
        </w:rPr>
        <w:t xml:space="preserve"> </w:t>
      </w:r>
      <w:r w:rsidRPr="0095248F">
        <w:rPr>
          <w:sz w:val="24"/>
        </w:rPr>
        <w:t>the National Registry, completing</w:t>
      </w:r>
      <w:r w:rsidRPr="0095248F" w:rsidR="00C03840">
        <w:rPr>
          <w:sz w:val="24"/>
        </w:rPr>
        <w:t xml:space="preserve"> required</w:t>
      </w:r>
      <w:r w:rsidRPr="0095248F">
        <w:rPr>
          <w:sz w:val="24"/>
        </w:rPr>
        <w:t xml:space="preserve"> training, and passing a certification </w:t>
      </w:r>
      <w:r w:rsidRPr="0095248F" w:rsidR="00C03840">
        <w:rPr>
          <w:sz w:val="24"/>
        </w:rPr>
        <w:t>test</w:t>
      </w:r>
      <w:r w:rsidRPr="0095248F">
        <w:rPr>
          <w:sz w:val="24"/>
        </w:rPr>
        <w:t>, all of which involve information collection.  Less frequent collection of ME candidate identity and eligibility informatio</w:t>
      </w:r>
      <w:r w:rsidRPr="0095248F" w:rsidR="00694A1D">
        <w:rPr>
          <w:sz w:val="24"/>
        </w:rPr>
        <w:t xml:space="preserve">n </w:t>
      </w:r>
      <w:r w:rsidR="00307A38">
        <w:rPr>
          <w:sz w:val="24"/>
        </w:rPr>
        <w:t xml:space="preserve">and test results </w:t>
      </w:r>
      <w:r w:rsidR="008B0485">
        <w:rPr>
          <w:sz w:val="24"/>
        </w:rPr>
        <w:t>c</w:t>
      </w:r>
      <w:r w:rsidR="00381BD3">
        <w:rPr>
          <w:sz w:val="24"/>
        </w:rPr>
        <w:t xml:space="preserve">ould </w:t>
      </w:r>
      <w:r w:rsidRPr="0095248F" w:rsidR="00694A1D">
        <w:rPr>
          <w:sz w:val="24"/>
        </w:rPr>
        <w:t xml:space="preserve">mean there are </w:t>
      </w:r>
      <w:r w:rsidR="008B0485">
        <w:rPr>
          <w:sz w:val="24"/>
        </w:rPr>
        <w:t>fewer</w:t>
      </w:r>
      <w:r w:rsidRPr="0095248F" w:rsidR="00694A1D">
        <w:rPr>
          <w:sz w:val="24"/>
        </w:rPr>
        <w:t xml:space="preserve"> </w:t>
      </w:r>
      <w:r w:rsidR="008B0485">
        <w:rPr>
          <w:sz w:val="24"/>
        </w:rPr>
        <w:t>MEs available to perform physical qualification examinations</w:t>
      </w:r>
      <w:r w:rsidRPr="0095248F" w:rsidDel="008B0485" w:rsidR="008B0485">
        <w:rPr>
          <w:sz w:val="24"/>
        </w:rPr>
        <w:t xml:space="preserve"> </w:t>
      </w:r>
      <w:r w:rsidR="008B0485">
        <w:rPr>
          <w:sz w:val="24"/>
        </w:rPr>
        <w:t xml:space="preserve">and </w:t>
      </w:r>
      <w:r w:rsidRPr="0095248F">
        <w:rPr>
          <w:sz w:val="24"/>
        </w:rPr>
        <w:t xml:space="preserve">to </w:t>
      </w:r>
      <w:r w:rsidR="008B0485">
        <w:rPr>
          <w:sz w:val="24"/>
        </w:rPr>
        <w:t xml:space="preserve">meet the needs of </w:t>
      </w:r>
      <w:r w:rsidRPr="0095248F">
        <w:rPr>
          <w:sz w:val="24"/>
        </w:rPr>
        <w:t xml:space="preserve">the CMV driver and motor carrier population. </w:t>
      </w:r>
      <w:r w:rsidRPr="0095248F" w:rsidR="00694A1D">
        <w:rPr>
          <w:sz w:val="24"/>
        </w:rPr>
        <w:t xml:space="preserve"> This could place a </w:t>
      </w:r>
      <w:r w:rsidRPr="0095248F">
        <w:rPr>
          <w:sz w:val="24"/>
        </w:rPr>
        <w:t>burden on drivers and motor carriers.</w:t>
      </w:r>
      <w:r w:rsidRPr="0095248F" w:rsidR="0000676F">
        <w:rPr>
          <w:sz w:val="24"/>
        </w:rPr>
        <w:t xml:space="preserve">  Therefore, less frequent collection of ME candidate identity and eligibility information </w:t>
      </w:r>
      <w:r w:rsidR="00307A38">
        <w:rPr>
          <w:sz w:val="24"/>
        </w:rPr>
        <w:t xml:space="preserve">and test results </w:t>
      </w:r>
      <w:r w:rsidRPr="0095248F" w:rsidR="0000676F">
        <w:rPr>
          <w:sz w:val="24"/>
        </w:rPr>
        <w:t>is not an option.</w:t>
      </w:r>
      <w:r w:rsidR="00737E53">
        <w:rPr>
          <w:sz w:val="24"/>
        </w:rPr>
        <w:t xml:space="preserve">  In addition, FMCSA limits the amount of information collected to that which is necessary to determine whether healthcare professionals are qualified to perform its physical qualification examinations and when it is necessary to make that determination.</w:t>
      </w:r>
    </w:p>
    <w:p w:rsidRPr="0095248F" w:rsidR="00254B4D" w:rsidP="00DA2DC0" w:rsidRDefault="00254B4D" w14:paraId="04847D42" w14:textId="77777777">
      <w:pPr>
        <w:widowControl/>
        <w:tabs>
          <w:tab w:val="left" w:pos="2520"/>
        </w:tabs>
        <w:rPr>
          <w:sz w:val="24"/>
        </w:rPr>
      </w:pPr>
    </w:p>
    <w:p w:rsidRPr="0095248F" w:rsidR="00B63CEE" w:rsidP="00DA2DC0" w:rsidRDefault="00B63CEE" w14:paraId="69C60DCA" w14:textId="5DA813A1">
      <w:pPr>
        <w:keepNext/>
        <w:widowControl/>
        <w:rPr>
          <w:sz w:val="24"/>
          <w:u w:val="single"/>
        </w:rPr>
      </w:pPr>
      <w:r w:rsidRPr="0095248F">
        <w:rPr>
          <w:sz w:val="24"/>
          <w:u w:val="single"/>
        </w:rPr>
        <w:t xml:space="preserve">Verification that </w:t>
      </w:r>
      <w:r w:rsidR="001A260C">
        <w:rPr>
          <w:sz w:val="24"/>
          <w:u w:val="single"/>
        </w:rPr>
        <w:t xml:space="preserve">an </w:t>
      </w:r>
      <w:r w:rsidRPr="0095248F">
        <w:rPr>
          <w:sz w:val="24"/>
          <w:u w:val="single"/>
        </w:rPr>
        <w:t>ME is Certified by FMCSA</w:t>
      </w:r>
      <w:r w:rsidRPr="0095248F" w:rsidR="001505B1">
        <w:rPr>
          <w:sz w:val="24"/>
          <w:u w:val="single"/>
        </w:rPr>
        <w:t xml:space="preserve"> (IC-5 and IC-6</w:t>
      </w:r>
      <w:r w:rsidRPr="0095248F" w:rsidR="00262804">
        <w:rPr>
          <w:sz w:val="24"/>
          <w:u w:val="single"/>
        </w:rPr>
        <w:t>)</w:t>
      </w:r>
    </w:p>
    <w:p w:rsidRPr="0095248F" w:rsidR="00F01B0D" w:rsidP="00DA2DC0" w:rsidRDefault="00254B4D" w14:paraId="6E0BDCCA" w14:textId="53D65EA0">
      <w:pPr>
        <w:widowControl/>
        <w:rPr>
          <w:sz w:val="24"/>
        </w:rPr>
      </w:pPr>
      <w:r w:rsidRPr="0095248F">
        <w:rPr>
          <w:sz w:val="24"/>
        </w:rPr>
        <w:t xml:space="preserve">The National Registry </w:t>
      </w:r>
      <w:r w:rsidR="00157C72">
        <w:rPr>
          <w:sz w:val="24"/>
        </w:rPr>
        <w:t xml:space="preserve">final rule </w:t>
      </w:r>
      <w:r w:rsidRPr="0095248F">
        <w:rPr>
          <w:sz w:val="24"/>
        </w:rPr>
        <w:t xml:space="preserve">requires motor carriers to verify the </w:t>
      </w:r>
      <w:r w:rsidR="00381BD3">
        <w:rPr>
          <w:sz w:val="24"/>
        </w:rPr>
        <w:t>N</w:t>
      </w:r>
      <w:r w:rsidRPr="0095248F" w:rsidR="00381BD3">
        <w:rPr>
          <w:sz w:val="24"/>
        </w:rPr>
        <w:t xml:space="preserve">ational </w:t>
      </w:r>
      <w:r w:rsidR="00381BD3">
        <w:rPr>
          <w:sz w:val="24"/>
        </w:rPr>
        <w:t>R</w:t>
      </w:r>
      <w:r w:rsidRPr="0095248F" w:rsidR="00381BD3">
        <w:rPr>
          <w:sz w:val="24"/>
        </w:rPr>
        <w:t xml:space="preserve">egistry </w:t>
      </w:r>
      <w:r w:rsidRPr="0095248F">
        <w:rPr>
          <w:sz w:val="24"/>
        </w:rPr>
        <w:t xml:space="preserve">number of the MEs who certify their drivers and place a note in the </w:t>
      </w:r>
      <w:r w:rsidR="001A5CAB">
        <w:rPr>
          <w:sz w:val="24"/>
        </w:rPr>
        <w:t>DQ</w:t>
      </w:r>
      <w:r w:rsidRPr="0095248F" w:rsidR="00974441">
        <w:rPr>
          <w:sz w:val="24"/>
        </w:rPr>
        <w:t xml:space="preserve"> </w:t>
      </w:r>
      <w:r w:rsidRPr="0095248F">
        <w:rPr>
          <w:sz w:val="24"/>
        </w:rPr>
        <w:t xml:space="preserve">file.  </w:t>
      </w:r>
      <w:r w:rsidRPr="0095248F" w:rsidR="00B44107">
        <w:rPr>
          <w:sz w:val="24"/>
        </w:rPr>
        <w:t xml:space="preserve">Less frequent verification of the </w:t>
      </w:r>
      <w:r w:rsidR="007E6A2C">
        <w:rPr>
          <w:sz w:val="24"/>
        </w:rPr>
        <w:t>N</w:t>
      </w:r>
      <w:r w:rsidRPr="0095248F">
        <w:rPr>
          <w:sz w:val="24"/>
        </w:rPr>
        <w:t xml:space="preserve">ational </w:t>
      </w:r>
      <w:r w:rsidR="007E6A2C">
        <w:rPr>
          <w:sz w:val="24"/>
        </w:rPr>
        <w:t>R</w:t>
      </w:r>
      <w:r w:rsidRPr="0095248F">
        <w:rPr>
          <w:sz w:val="24"/>
        </w:rPr>
        <w:t>egistry numbers</w:t>
      </w:r>
      <w:r w:rsidRPr="0095248F" w:rsidR="00B44107">
        <w:rPr>
          <w:sz w:val="24"/>
        </w:rPr>
        <w:t xml:space="preserve"> by </w:t>
      </w:r>
      <w:r w:rsidRPr="0095248F">
        <w:rPr>
          <w:sz w:val="24"/>
        </w:rPr>
        <w:t>motor carriers</w:t>
      </w:r>
      <w:r w:rsidRPr="0095248F" w:rsidR="00B44107">
        <w:rPr>
          <w:sz w:val="24"/>
        </w:rPr>
        <w:t xml:space="preserve"> </w:t>
      </w:r>
      <w:r w:rsidR="002F57DE">
        <w:rPr>
          <w:sz w:val="24"/>
        </w:rPr>
        <w:t>c</w:t>
      </w:r>
      <w:r w:rsidRPr="0095248F" w:rsidR="00B44107">
        <w:rPr>
          <w:sz w:val="24"/>
        </w:rPr>
        <w:t>ould mean drivers may not have been examined by a</w:t>
      </w:r>
      <w:r w:rsidR="000364C9">
        <w:rPr>
          <w:sz w:val="24"/>
        </w:rPr>
        <w:t>n</w:t>
      </w:r>
      <w:r w:rsidRPr="0095248F" w:rsidR="00B44107">
        <w:rPr>
          <w:sz w:val="24"/>
        </w:rPr>
        <w:t xml:space="preserve"> ME</w:t>
      </w:r>
      <w:r w:rsidRPr="0095248F">
        <w:rPr>
          <w:sz w:val="24"/>
        </w:rPr>
        <w:t xml:space="preserve"> listed on the National Registry</w:t>
      </w:r>
      <w:r w:rsidRPr="0095248F" w:rsidR="00B44107">
        <w:rPr>
          <w:sz w:val="24"/>
        </w:rPr>
        <w:t xml:space="preserve"> and may no</w:t>
      </w:r>
      <w:r w:rsidR="002F57DE">
        <w:rPr>
          <w:sz w:val="24"/>
        </w:rPr>
        <w:t>t</w:t>
      </w:r>
      <w:r w:rsidRPr="0095248F" w:rsidR="00B44107">
        <w:rPr>
          <w:sz w:val="24"/>
        </w:rPr>
        <w:t xml:space="preserve"> meet the physical qualifications standards </w:t>
      </w:r>
      <w:r w:rsidR="00381BD3">
        <w:rPr>
          <w:sz w:val="24"/>
        </w:rPr>
        <w:t>in</w:t>
      </w:r>
      <w:r w:rsidRPr="0095248F" w:rsidR="00381BD3">
        <w:rPr>
          <w:sz w:val="24"/>
        </w:rPr>
        <w:t xml:space="preserve"> </w:t>
      </w:r>
      <w:r w:rsidRPr="0095248F" w:rsidR="00B44107">
        <w:rPr>
          <w:sz w:val="24"/>
        </w:rPr>
        <w:t xml:space="preserve">the FMCSRs.  However, as part of the </w:t>
      </w:r>
      <w:r w:rsidRPr="0095248F" w:rsidR="00C13BE3">
        <w:rPr>
          <w:i/>
          <w:sz w:val="24"/>
        </w:rPr>
        <w:t>Medical Examiner’s Certification Integration</w:t>
      </w:r>
      <w:r w:rsidRPr="0095248F" w:rsidR="00B44107">
        <w:rPr>
          <w:sz w:val="24"/>
        </w:rPr>
        <w:t xml:space="preserve"> final rule, </w:t>
      </w:r>
      <w:r w:rsidR="00A86F88">
        <w:rPr>
          <w:sz w:val="24"/>
        </w:rPr>
        <w:t xml:space="preserve">beginning on June </w:t>
      </w:r>
      <w:r w:rsidR="00DB1675">
        <w:rPr>
          <w:sz w:val="24"/>
        </w:rPr>
        <w:t>23</w:t>
      </w:r>
      <w:r w:rsidR="00A86F88">
        <w:rPr>
          <w:sz w:val="24"/>
        </w:rPr>
        <w:t xml:space="preserve">, </w:t>
      </w:r>
      <w:r w:rsidR="00DB1675">
        <w:rPr>
          <w:sz w:val="24"/>
        </w:rPr>
        <w:t>2025</w:t>
      </w:r>
      <w:r w:rsidR="00A86F88">
        <w:rPr>
          <w:sz w:val="24"/>
        </w:rPr>
        <w:t xml:space="preserve">, </w:t>
      </w:r>
      <w:r w:rsidRPr="0095248F" w:rsidR="00B44107">
        <w:rPr>
          <w:sz w:val="24"/>
        </w:rPr>
        <w:t>employers will no</w:t>
      </w:r>
      <w:r w:rsidR="00157C72">
        <w:rPr>
          <w:sz w:val="24"/>
        </w:rPr>
        <w:t>t</w:t>
      </w:r>
      <w:r w:rsidRPr="0095248F" w:rsidR="00B44107">
        <w:rPr>
          <w:sz w:val="24"/>
        </w:rPr>
        <w:t xml:space="preserve"> be required to verify that the ME is listed on the National Registry </w:t>
      </w:r>
      <w:r w:rsidRPr="0095248F" w:rsidR="00DA3FC8">
        <w:rPr>
          <w:sz w:val="24"/>
        </w:rPr>
        <w:t>for CDL/CLP driver examinations</w:t>
      </w:r>
      <w:r w:rsidR="00DB3122">
        <w:rPr>
          <w:sz w:val="24"/>
        </w:rPr>
        <w:t xml:space="preserve">. </w:t>
      </w:r>
      <w:r w:rsidR="00E50570">
        <w:rPr>
          <w:sz w:val="24"/>
        </w:rPr>
        <w:t xml:space="preserve"> </w:t>
      </w:r>
      <w:r w:rsidRPr="0095248F" w:rsidR="00B44107">
        <w:rPr>
          <w:sz w:val="24"/>
        </w:rPr>
        <w:t xml:space="preserve">FMCSA will be electronically transmitting MEC information </w:t>
      </w:r>
      <w:r w:rsidRPr="0095248F" w:rsidR="00DA3FC8">
        <w:rPr>
          <w:sz w:val="24"/>
        </w:rPr>
        <w:t xml:space="preserve">for these drivers only if they were </w:t>
      </w:r>
      <w:r w:rsidRPr="0095248F" w:rsidR="00B44107">
        <w:rPr>
          <w:sz w:val="24"/>
        </w:rPr>
        <w:t xml:space="preserve">examined by </w:t>
      </w:r>
      <w:r w:rsidRPr="0095248F" w:rsidR="00DA3FC8">
        <w:rPr>
          <w:sz w:val="24"/>
        </w:rPr>
        <w:t>a</w:t>
      </w:r>
      <w:r w:rsidR="000364C9">
        <w:rPr>
          <w:sz w:val="24"/>
        </w:rPr>
        <w:t>n</w:t>
      </w:r>
      <w:r w:rsidRPr="0095248F" w:rsidR="00DA3FC8">
        <w:rPr>
          <w:sz w:val="24"/>
        </w:rPr>
        <w:t xml:space="preserve"> </w:t>
      </w:r>
      <w:r w:rsidRPr="0095248F" w:rsidR="00B44107">
        <w:rPr>
          <w:sz w:val="24"/>
        </w:rPr>
        <w:t>ME listed on the National Registry.</w:t>
      </w:r>
    </w:p>
    <w:p w:rsidRPr="0095248F" w:rsidR="00362DAF" w:rsidP="00DA2DC0" w:rsidRDefault="00362DAF" w14:paraId="58222C7D" w14:textId="77777777">
      <w:pPr>
        <w:widowControl/>
        <w:rPr>
          <w:sz w:val="24"/>
        </w:rPr>
      </w:pPr>
    </w:p>
    <w:p w:rsidRPr="0095248F" w:rsidR="000D5FB8" w:rsidP="00DA2DC0" w:rsidRDefault="000D5FB8" w14:paraId="3211A209" w14:textId="77777777">
      <w:pPr>
        <w:keepNext/>
        <w:widowControl/>
        <w:rPr>
          <w:sz w:val="24"/>
        </w:rPr>
      </w:pPr>
      <w:r w:rsidRPr="0095248F">
        <w:rPr>
          <w:b/>
          <w:bCs/>
          <w:sz w:val="24"/>
        </w:rPr>
        <w:t xml:space="preserve">7.  </w:t>
      </w:r>
      <w:r w:rsidRPr="0095248F" w:rsidR="00AB5DE2">
        <w:rPr>
          <w:b/>
          <w:bCs/>
          <w:sz w:val="24"/>
        </w:rPr>
        <w:t>SPECIAL CIRCUMSTANCES</w:t>
      </w:r>
    </w:p>
    <w:p w:rsidR="00FA4CD8" w:rsidP="00DA2DC0" w:rsidRDefault="00FA4CD8" w14:paraId="6981F8F3" w14:textId="143E70B9">
      <w:pPr>
        <w:keepNext/>
        <w:widowControl/>
        <w:rPr>
          <w:sz w:val="24"/>
        </w:rPr>
      </w:pPr>
    </w:p>
    <w:p w:rsidRPr="0095248F" w:rsidR="00AD1E60" w:rsidP="00DA2DC0" w:rsidRDefault="00AD1E60" w14:paraId="3A771CD5" w14:textId="60D3ED84">
      <w:pPr>
        <w:keepNext/>
        <w:widowControl/>
        <w:rPr>
          <w:sz w:val="24"/>
        </w:rPr>
      </w:pPr>
      <w:r w:rsidRPr="0095248F">
        <w:rPr>
          <w:sz w:val="24"/>
          <w:u w:val="single"/>
        </w:rPr>
        <w:t>Reporting of CMV Driver Medical Examination Results (IC-</w:t>
      </w:r>
      <w:r>
        <w:rPr>
          <w:sz w:val="24"/>
          <w:u w:val="single"/>
        </w:rPr>
        <w:t>5</w:t>
      </w:r>
      <w:r w:rsidR="00DC08F1">
        <w:rPr>
          <w:sz w:val="24"/>
          <w:u w:val="single"/>
        </w:rPr>
        <w:t xml:space="preserve"> and IC-6</w:t>
      </w:r>
      <w:r w:rsidRPr="0095248F">
        <w:rPr>
          <w:sz w:val="24"/>
          <w:u w:val="single"/>
        </w:rPr>
        <w:t>)</w:t>
      </w:r>
    </w:p>
    <w:p w:rsidRPr="0095248F" w:rsidR="00FA4CD8" w:rsidP="00DA2DC0" w:rsidRDefault="009529A0" w14:paraId="7DF65A17" w14:textId="71499867">
      <w:pPr>
        <w:widowControl/>
        <w:rPr>
          <w:sz w:val="24"/>
        </w:rPr>
      </w:pPr>
      <w:r w:rsidRPr="0095248F">
        <w:rPr>
          <w:sz w:val="24"/>
        </w:rPr>
        <w:t>MEs</w:t>
      </w:r>
      <w:r w:rsidRPr="0095248F" w:rsidR="003B4706">
        <w:rPr>
          <w:sz w:val="24"/>
        </w:rPr>
        <w:t xml:space="preserve"> </w:t>
      </w:r>
      <w:r w:rsidR="0013789C">
        <w:rPr>
          <w:sz w:val="24"/>
        </w:rPr>
        <w:t xml:space="preserve">are required by </w:t>
      </w:r>
      <w:r w:rsidRPr="0013789C" w:rsidR="0013789C">
        <w:rPr>
          <w:sz w:val="24"/>
        </w:rPr>
        <w:t>49</w:t>
      </w:r>
      <w:r w:rsidR="0013789C">
        <w:rPr>
          <w:sz w:val="24"/>
        </w:rPr>
        <w:t> </w:t>
      </w:r>
      <w:r w:rsidRPr="0013789C" w:rsidR="0013789C">
        <w:rPr>
          <w:sz w:val="24"/>
        </w:rPr>
        <w:t>U.S.C.</w:t>
      </w:r>
      <w:r w:rsidR="0013789C">
        <w:rPr>
          <w:sz w:val="24"/>
        </w:rPr>
        <w:t> </w:t>
      </w:r>
      <w:r w:rsidRPr="0013789C" w:rsidR="0013789C">
        <w:rPr>
          <w:sz w:val="24"/>
        </w:rPr>
        <w:t>31149(c)</w:t>
      </w:r>
      <w:r w:rsidR="0013789C">
        <w:rPr>
          <w:sz w:val="24"/>
        </w:rPr>
        <w:t xml:space="preserve"> </w:t>
      </w:r>
      <w:r w:rsidRPr="0095248F">
        <w:rPr>
          <w:sz w:val="24"/>
        </w:rPr>
        <w:t xml:space="preserve">to </w:t>
      </w:r>
      <w:r w:rsidRPr="0095248F" w:rsidR="003B4706">
        <w:rPr>
          <w:sz w:val="24"/>
        </w:rPr>
        <w:t xml:space="preserve">electronically </w:t>
      </w:r>
      <w:r w:rsidRPr="0095248F">
        <w:rPr>
          <w:sz w:val="24"/>
        </w:rPr>
        <w:t xml:space="preserve">transmit to </w:t>
      </w:r>
      <w:r w:rsidRPr="0095248F" w:rsidR="00F1534D">
        <w:rPr>
          <w:sz w:val="24"/>
        </w:rPr>
        <w:t>FMCSA</w:t>
      </w:r>
      <w:r w:rsidRPr="0095248F" w:rsidR="003B4706">
        <w:rPr>
          <w:sz w:val="24"/>
        </w:rPr>
        <w:t xml:space="preserve"> </w:t>
      </w:r>
      <w:proofErr w:type="gramStart"/>
      <w:r w:rsidRPr="0095248F" w:rsidR="003B4706">
        <w:rPr>
          <w:sz w:val="24"/>
        </w:rPr>
        <w:t>on</w:t>
      </w:r>
      <w:r w:rsidRPr="0095248F">
        <w:rPr>
          <w:sz w:val="24"/>
        </w:rPr>
        <w:t xml:space="preserve"> a monthly basis</w:t>
      </w:r>
      <w:proofErr w:type="gramEnd"/>
      <w:r w:rsidRPr="0095248F">
        <w:rPr>
          <w:sz w:val="24"/>
        </w:rPr>
        <w:t xml:space="preserve"> driver information and results of any CMV driver medical examinations </w:t>
      </w:r>
      <w:r w:rsidR="00E27D26">
        <w:rPr>
          <w:sz w:val="24"/>
        </w:rPr>
        <w:t>completed</w:t>
      </w:r>
      <w:r w:rsidRPr="0095248F">
        <w:rPr>
          <w:sz w:val="24"/>
        </w:rPr>
        <w:t xml:space="preserve"> during the previous month.  </w:t>
      </w:r>
      <w:r w:rsidR="00AD1E60">
        <w:rPr>
          <w:sz w:val="24"/>
        </w:rPr>
        <w:t>However, a</w:t>
      </w:r>
      <w:r w:rsidR="005D2BB4">
        <w:rPr>
          <w:sz w:val="24"/>
        </w:rPr>
        <w:t>s a result of t</w:t>
      </w:r>
      <w:r w:rsidRPr="0095248F" w:rsidR="005D2BB4">
        <w:rPr>
          <w:sz w:val="24"/>
        </w:rPr>
        <w:t xml:space="preserve">he </w:t>
      </w:r>
      <w:r w:rsidRPr="0095248F" w:rsidR="00C13BE3">
        <w:rPr>
          <w:i/>
          <w:sz w:val="24"/>
        </w:rPr>
        <w:t>Medical Examiner’s Certification Integration</w:t>
      </w:r>
      <w:r w:rsidRPr="0095248F" w:rsidR="003D5B30">
        <w:rPr>
          <w:sz w:val="24"/>
        </w:rPr>
        <w:t xml:space="preserve"> final rule</w:t>
      </w:r>
      <w:r w:rsidR="005D2BB4">
        <w:rPr>
          <w:sz w:val="24"/>
        </w:rPr>
        <w:t>, the FMCSRs were amended to</w:t>
      </w:r>
      <w:r w:rsidRPr="0095248F" w:rsidR="003D5B30">
        <w:rPr>
          <w:sz w:val="24"/>
        </w:rPr>
        <w:t xml:space="preserve"> </w:t>
      </w:r>
      <w:r w:rsidRPr="0095248F" w:rsidR="00930672">
        <w:rPr>
          <w:sz w:val="24"/>
        </w:rPr>
        <w:t xml:space="preserve">requires </w:t>
      </w:r>
      <w:r w:rsidRPr="0095248F" w:rsidR="003D5B30">
        <w:rPr>
          <w:sz w:val="24"/>
        </w:rPr>
        <w:t xml:space="preserve">MEs to report results of </w:t>
      </w:r>
      <w:r w:rsidRPr="0095248F" w:rsidR="004619D0">
        <w:rPr>
          <w:sz w:val="24"/>
        </w:rPr>
        <w:t xml:space="preserve">each </w:t>
      </w:r>
      <w:r w:rsidRPr="0095248F" w:rsidR="003D5B30">
        <w:rPr>
          <w:sz w:val="24"/>
        </w:rPr>
        <w:t xml:space="preserve">completed </w:t>
      </w:r>
      <w:r w:rsidRPr="0095248F" w:rsidR="0000676F">
        <w:rPr>
          <w:sz w:val="24"/>
        </w:rPr>
        <w:t>CMV</w:t>
      </w:r>
      <w:r w:rsidRPr="0095248F" w:rsidR="003D5B30">
        <w:rPr>
          <w:sz w:val="24"/>
        </w:rPr>
        <w:t xml:space="preserve"> drivers’ medical examination (including the results of examinations where the driver was found not to be qualified) to FMCSA by midnight (local time) of the next calenda</w:t>
      </w:r>
      <w:r w:rsidRPr="0095248F" w:rsidR="00881686">
        <w:rPr>
          <w:sz w:val="24"/>
        </w:rPr>
        <w:t xml:space="preserve">r day following the examination.  The reporting requirements were changed </w:t>
      </w:r>
      <w:r w:rsidRPr="0095248F" w:rsidR="00640BDF">
        <w:rPr>
          <w:sz w:val="24"/>
        </w:rPr>
        <w:t xml:space="preserve">from monthly </w:t>
      </w:r>
      <w:r w:rsidRPr="0095248F" w:rsidR="00881686">
        <w:rPr>
          <w:sz w:val="24"/>
        </w:rPr>
        <w:t>to daily to allow authorized State and Federal enforcement officials to view the most current and accurate information regarding the medical status of the CMV driver</w:t>
      </w:r>
      <w:r w:rsidR="00FA618F">
        <w:rPr>
          <w:sz w:val="24"/>
        </w:rPr>
        <w:t xml:space="preserve"> from</w:t>
      </w:r>
      <w:r w:rsidRPr="0095248F" w:rsidR="00881686">
        <w:rPr>
          <w:sz w:val="24"/>
        </w:rPr>
        <w:t xml:space="preserve"> the MEC, and the medical variance information to include the issued and expiration dates.</w:t>
      </w:r>
      <w:r w:rsidR="00AD1E60">
        <w:rPr>
          <w:sz w:val="24"/>
        </w:rPr>
        <w:t xml:space="preserve"> In addition, l</w:t>
      </w:r>
      <w:r w:rsidRPr="0095248F" w:rsidR="00AD1E60">
        <w:rPr>
          <w:sz w:val="24"/>
        </w:rPr>
        <w:t xml:space="preserve">ess frequent collection of driver examination results data would compromise FMCSA’s ability to determine ME compliance with FMCSA </w:t>
      </w:r>
      <w:r w:rsidR="00D1368A">
        <w:rPr>
          <w:sz w:val="24"/>
        </w:rPr>
        <w:t>requirements for</w:t>
      </w:r>
      <w:r w:rsidRPr="0095248F" w:rsidR="00AD1E60">
        <w:rPr>
          <w:sz w:val="24"/>
        </w:rPr>
        <w:t xml:space="preserve"> performing CMV driver </w:t>
      </w:r>
      <w:r w:rsidR="00AD1E60">
        <w:rPr>
          <w:sz w:val="24"/>
        </w:rPr>
        <w:t>physical qualification</w:t>
      </w:r>
      <w:r w:rsidRPr="0095248F" w:rsidR="00AD1E60">
        <w:rPr>
          <w:sz w:val="24"/>
        </w:rPr>
        <w:t xml:space="preserve"> examinations and would decrease the validity of the data.</w:t>
      </w:r>
    </w:p>
    <w:p w:rsidR="00FA4CD8" w:rsidP="00DA2DC0" w:rsidRDefault="00FA4CD8" w14:paraId="6EEB2681" w14:textId="3E3E2883">
      <w:pPr>
        <w:widowControl/>
        <w:rPr>
          <w:sz w:val="24"/>
        </w:rPr>
      </w:pPr>
    </w:p>
    <w:p w:rsidR="00AD1E60" w:rsidP="00DA2DC0" w:rsidRDefault="00AD1E60" w14:paraId="71A4FF28" w14:textId="1EF3312F">
      <w:pPr>
        <w:widowControl/>
        <w:rPr>
          <w:sz w:val="24"/>
        </w:rPr>
      </w:pPr>
      <w:r w:rsidRPr="0095248F">
        <w:rPr>
          <w:sz w:val="24"/>
        </w:rPr>
        <w:t xml:space="preserve">For CDL/CLP holders, </w:t>
      </w:r>
      <w:r>
        <w:rPr>
          <w:sz w:val="24"/>
        </w:rPr>
        <w:t xml:space="preserve">beginning on June </w:t>
      </w:r>
      <w:r w:rsidR="00DB1675">
        <w:rPr>
          <w:sz w:val="24"/>
        </w:rPr>
        <w:t>23</w:t>
      </w:r>
      <w:r>
        <w:rPr>
          <w:sz w:val="24"/>
        </w:rPr>
        <w:t xml:space="preserve">, </w:t>
      </w:r>
      <w:r w:rsidR="00DB1675">
        <w:rPr>
          <w:sz w:val="24"/>
        </w:rPr>
        <w:t>2025</w:t>
      </w:r>
      <w:r>
        <w:rPr>
          <w:sz w:val="24"/>
        </w:rPr>
        <w:t xml:space="preserve">, </w:t>
      </w:r>
      <w:r w:rsidRPr="0095248F">
        <w:rPr>
          <w:sz w:val="24"/>
        </w:rPr>
        <w:t xml:space="preserve">FMCSA will electronically transmit driver identification, examination results, and restriction information from the National Registry system to the SDLAs. </w:t>
      </w:r>
      <w:r>
        <w:rPr>
          <w:sz w:val="24"/>
        </w:rPr>
        <w:t xml:space="preserve"> </w:t>
      </w:r>
    </w:p>
    <w:p w:rsidRPr="0095248F" w:rsidR="00AD1E60" w:rsidP="00DA2DC0" w:rsidRDefault="00AD1E60" w14:paraId="47D42C40" w14:textId="77777777">
      <w:pPr>
        <w:widowControl/>
        <w:rPr>
          <w:sz w:val="24"/>
        </w:rPr>
      </w:pPr>
    </w:p>
    <w:p w:rsidRPr="0095248F" w:rsidR="006A28AB" w:rsidP="00DA2DC0" w:rsidRDefault="000D5FB8" w14:paraId="4E311055" w14:textId="77777777">
      <w:pPr>
        <w:keepNext/>
        <w:widowControl/>
        <w:rPr>
          <w:b/>
          <w:bCs/>
          <w:sz w:val="24"/>
        </w:rPr>
      </w:pPr>
      <w:r w:rsidRPr="0095248F">
        <w:rPr>
          <w:b/>
          <w:bCs/>
          <w:sz w:val="24"/>
        </w:rPr>
        <w:t xml:space="preserve">8.  </w:t>
      </w:r>
      <w:r w:rsidRPr="0095248F" w:rsidR="00AB5DE2">
        <w:rPr>
          <w:b/>
          <w:bCs/>
          <w:sz w:val="24"/>
        </w:rPr>
        <w:t>COMPLIANCE WITH</w:t>
      </w:r>
      <w:r w:rsidRPr="0095248F">
        <w:rPr>
          <w:b/>
          <w:bCs/>
          <w:sz w:val="24"/>
        </w:rPr>
        <w:t xml:space="preserve"> 5 CFR 1320.8</w:t>
      </w:r>
    </w:p>
    <w:p w:rsidRPr="0095248F" w:rsidR="00F763E0" w:rsidP="00DA2DC0" w:rsidRDefault="00F763E0" w14:paraId="4B4C7541" w14:textId="77777777">
      <w:pPr>
        <w:keepNext/>
        <w:widowControl/>
        <w:rPr>
          <w:b/>
          <w:sz w:val="24"/>
        </w:rPr>
      </w:pPr>
    </w:p>
    <w:p w:rsidRPr="0095248F" w:rsidR="00FA4CD8" w:rsidP="00DA2DC0" w:rsidRDefault="00385557" w14:paraId="4F3B196D" w14:textId="77777777">
      <w:pPr>
        <w:keepNext/>
        <w:widowControl/>
        <w:rPr>
          <w:sz w:val="24"/>
          <w:u w:val="single"/>
        </w:rPr>
      </w:pPr>
      <w:r w:rsidRPr="0095248F">
        <w:rPr>
          <w:sz w:val="24"/>
          <w:u w:val="single"/>
        </w:rPr>
        <w:t>IC-5</w:t>
      </w:r>
      <w:r w:rsidRPr="0095248F" w:rsidR="00262804">
        <w:rPr>
          <w:sz w:val="24"/>
          <w:u w:val="single"/>
        </w:rPr>
        <w:t xml:space="preserve">:  </w:t>
      </w:r>
      <w:r w:rsidRPr="0095248F" w:rsidR="00BF3EE0">
        <w:rPr>
          <w:sz w:val="24"/>
          <w:u w:val="single"/>
        </w:rPr>
        <w:t>National</w:t>
      </w:r>
      <w:r w:rsidRPr="0095248F" w:rsidR="00FA4CD8">
        <w:rPr>
          <w:sz w:val="24"/>
          <w:u w:val="single"/>
        </w:rPr>
        <w:t xml:space="preserve"> Registry of Certified Medical Examiners</w:t>
      </w:r>
    </w:p>
    <w:p w:rsidRPr="0095248F" w:rsidR="00FA4CD8" w:rsidP="00DA2DC0" w:rsidRDefault="006B2D44" w14:paraId="294B4A22" w14:textId="69599F91">
      <w:pPr>
        <w:widowControl/>
        <w:rPr>
          <w:sz w:val="24"/>
        </w:rPr>
      </w:pPr>
      <w:r w:rsidRPr="0095248F">
        <w:rPr>
          <w:sz w:val="24"/>
        </w:rPr>
        <w:t xml:space="preserve">On December 1, </w:t>
      </w:r>
      <w:r w:rsidRPr="0095248F" w:rsidR="00E013FD">
        <w:rPr>
          <w:sz w:val="24"/>
        </w:rPr>
        <w:t>200</w:t>
      </w:r>
      <w:r w:rsidRPr="0095248F">
        <w:rPr>
          <w:sz w:val="24"/>
        </w:rPr>
        <w:t>8</w:t>
      </w:r>
      <w:r w:rsidRPr="0095248F" w:rsidR="00E013FD">
        <w:rPr>
          <w:sz w:val="24"/>
        </w:rPr>
        <w:t>, FMCSA publish</w:t>
      </w:r>
      <w:r w:rsidRPr="0095248F" w:rsidR="00CE4D3C">
        <w:rPr>
          <w:sz w:val="24"/>
        </w:rPr>
        <w:t xml:space="preserve">ed a </w:t>
      </w:r>
      <w:r w:rsidR="00EB2496">
        <w:rPr>
          <w:sz w:val="24"/>
        </w:rPr>
        <w:t>notice of proposed rulemaking (</w:t>
      </w:r>
      <w:r w:rsidRPr="0095248F" w:rsidR="00CE4D3C">
        <w:rPr>
          <w:sz w:val="24"/>
        </w:rPr>
        <w:t>NPRM</w:t>
      </w:r>
      <w:r w:rsidR="00EB2496">
        <w:rPr>
          <w:sz w:val="24"/>
        </w:rPr>
        <w:t>)</w:t>
      </w:r>
      <w:r w:rsidRPr="0095248F" w:rsidR="008E2B78">
        <w:rPr>
          <w:sz w:val="24"/>
        </w:rPr>
        <w:t xml:space="preserve"> </w:t>
      </w:r>
      <w:r w:rsidRPr="0095248F" w:rsidR="00C968E6">
        <w:rPr>
          <w:sz w:val="24"/>
        </w:rPr>
        <w:t>titled</w:t>
      </w:r>
      <w:r w:rsidRPr="0095248F" w:rsidR="00EC39F1">
        <w:rPr>
          <w:sz w:val="24"/>
        </w:rPr>
        <w:t xml:space="preserve"> </w:t>
      </w:r>
      <w:r w:rsidRPr="0095248F" w:rsidR="008E2B78">
        <w:rPr>
          <w:i/>
          <w:sz w:val="24"/>
        </w:rPr>
        <w:t>National Registry of Certified Medical Examiners</w:t>
      </w:r>
      <w:r w:rsidRPr="0095248F" w:rsidR="00E013FD">
        <w:rPr>
          <w:sz w:val="24"/>
        </w:rPr>
        <w:t xml:space="preserve"> </w:t>
      </w:r>
      <w:r w:rsidRPr="0095248F" w:rsidR="00437752">
        <w:rPr>
          <w:sz w:val="24"/>
        </w:rPr>
        <w:t>(73 FR 73129)</w:t>
      </w:r>
      <w:r w:rsidRPr="0095248F" w:rsidR="00E013FD">
        <w:rPr>
          <w:sz w:val="24"/>
        </w:rPr>
        <w:t xml:space="preserve">.  The NPRM </w:t>
      </w:r>
      <w:r w:rsidRPr="0095248F" w:rsidR="00671A63">
        <w:rPr>
          <w:sz w:val="24"/>
        </w:rPr>
        <w:t>contain</w:t>
      </w:r>
      <w:r w:rsidRPr="0095248F" w:rsidR="00CE4D3C">
        <w:rPr>
          <w:sz w:val="24"/>
        </w:rPr>
        <w:t>ed</w:t>
      </w:r>
      <w:r w:rsidRPr="0095248F" w:rsidR="00671A63">
        <w:rPr>
          <w:sz w:val="24"/>
        </w:rPr>
        <w:t xml:space="preserve"> </w:t>
      </w:r>
      <w:r w:rsidRPr="0095248F" w:rsidR="00E013FD">
        <w:rPr>
          <w:sz w:val="24"/>
        </w:rPr>
        <w:t xml:space="preserve">information about the </w:t>
      </w:r>
      <w:r w:rsidRPr="0095248F" w:rsidR="009C2BE7">
        <w:rPr>
          <w:sz w:val="24"/>
        </w:rPr>
        <w:t>ME</w:t>
      </w:r>
      <w:r w:rsidRPr="0095248F" w:rsidR="00E013FD">
        <w:rPr>
          <w:sz w:val="24"/>
        </w:rPr>
        <w:t xml:space="preserve"> training and certification testing process including the information collection requirements.  The NPRM also define</w:t>
      </w:r>
      <w:r w:rsidRPr="0095248F">
        <w:rPr>
          <w:sz w:val="24"/>
        </w:rPr>
        <w:t>d</w:t>
      </w:r>
      <w:r w:rsidRPr="0095248F" w:rsidR="00E013FD">
        <w:rPr>
          <w:sz w:val="24"/>
        </w:rPr>
        <w:t xml:space="preserve"> the requirements for reporting CMV driver examination </w:t>
      </w:r>
      <w:r w:rsidRPr="0095248F" w:rsidR="00B22A04">
        <w:rPr>
          <w:sz w:val="24"/>
        </w:rPr>
        <w:t xml:space="preserve">results </w:t>
      </w:r>
      <w:r w:rsidRPr="0095248F" w:rsidR="00E013FD">
        <w:rPr>
          <w:sz w:val="24"/>
        </w:rPr>
        <w:t>data and subm</w:t>
      </w:r>
      <w:r w:rsidRPr="0095248F" w:rsidR="002A3763">
        <w:rPr>
          <w:sz w:val="24"/>
        </w:rPr>
        <w:t xml:space="preserve">itting </w:t>
      </w:r>
      <w:r w:rsidRPr="0095248F" w:rsidR="00EC39F1">
        <w:rPr>
          <w:sz w:val="24"/>
        </w:rPr>
        <w:t>MER</w:t>
      </w:r>
      <w:r w:rsidRPr="0095248F" w:rsidR="00525E5A">
        <w:rPr>
          <w:sz w:val="24"/>
        </w:rPr>
        <w:t xml:space="preserve"> form</w:t>
      </w:r>
      <w:r w:rsidRPr="0095248F" w:rsidR="00EC39F1">
        <w:rPr>
          <w:sz w:val="24"/>
        </w:rPr>
        <w:t>s and MECs.</w:t>
      </w:r>
      <w:r w:rsidRPr="0095248F" w:rsidR="00E013FD">
        <w:rPr>
          <w:sz w:val="24"/>
        </w:rPr>
        <w:t xml:space="preserve">  </w:t>
      </w:r>
      <w:r w:rsidRPr="0095248F" w:rsidR="00C329C6">
        <w:rPr>
          <w:sz w:val="24"/>
        </w:rPr>
        <w:t>In response to the NPRM, FMCSA received numerous comments.  Several commenters provided recommendations or voiced concern about various parts of the proposed requirements, including increased costs and training requirements for MEs, the implementation per</w:t>
      </w:r>
      <w:r w:rsidRPr="0095248F" w:rsidR="00137B93">
        <w:rPr>
          <w:sz w:val="24"/>
        </w:rPr>
        <w:t>iod, and the lack of a develop</w:t>
      </w:r>
      <w:r w:rsidRPr="0095248F" w:rsidR="00B22A04">
        <w:rPr>
          <w:sz w:val="24"/>
        </w:rPr>
        <w:t>ed</w:t>
      </w:r>
      <w:r w:rsidRPr="0095248F" w:rsidR="00137B93">
        <w:rPr>
          <w:sz w:val="24"/>
        </w:rPr>
        <w:t xml:space="preserve"> </w:t>
      </w:r>
      <w:r w:rsidRPr="0095248F" w:rsidR="00C329C6">
        <w:rPr>
          <w:sz w:val="24"/>
        </w:rPr>
        <w:t xml:space="preserve">training </w:t>
      </w:r>
      <w:r w:rsidRPr="0095248F" w:rsidR="00C329C6">
        <w:rPr>
          <w:sz w:val="24"/>
        </w:rPr>
        <w:lastRenderedPageBreak/>
        <w:t xml:space="preserve">curriculum.  </w:t>
      </w:r>
      <w:r w:rsidRPr="00EB2496" w:rsidR="00EB2496">
        <w:rPr>
          <w:sz w:val="24"/>
        </w:rPr>
        <w:t xml:space="preserve">On March 16, 2011, FMCSA published an additional notice (76 FR 14366) requesting comment on a modification of the information collection requirements under consideration by the Agency.  </w:t>
      </w:r>
      <w:r w:rsidRPr="0095248F" w:rsidR="00C329C6">
        <w:rPr>
          <w:sz w:val="24"/>
        </w:rPr>
        <w:t xml:space="preserve">All </w:t>
      </w:r>
      <w:r w:rsidR="00EB2496">
        <w:rPr>
          <w:sz w:val="24"/>
        </w:rPr>
        <w:t xml:space="preserve">significant </w:t>
      </w:r>
      <w:r w:rsidRPr="0095248F" w:rsidR="00C329C6">
        <w:rPr>
          <w:sz w:val="24"/>
        </w:rPr>
        <w:t xml:space="preserve">comments submitted to the Agency in response to the NRPM </w:t>
      </w:r>
      <w:r w:rsidR="00EB2496">
        <w:rPr>
          <w:sz w:val="24"/>
        </w:rPr>
        <w:t xml:space="preserve">and modification of the information collection </w:t>
      </w:r>
      <w:r w:rsidRPr="0095248F" w:rsidR="00C329C6">
        <w:rPr>
          <w:sz w:val="24"/>
        </w:rPr>
        <w:t xml:space="preserve">were addressed in the </w:t>
      </w:r>
      <w:r w:rsidRPr="0095248F" w:rsidR="003A50ED">
        <w:rPr>
          <w:i/>
          <w:sz w:val="24"/>
        </w:rPr>
        <w:t>National Registry of Certified Medical Examiners</w:t>
      </w:r>
      <w:r w:rsidRPr="0095248F" w:rsidR="003A50ED">
        <w:rPr>
          <w:sz w:val="24"/>
        </w:rPr>
        <w:t xml:space="preserve"> final rule published on April</w:t>
      </w:r>
      <w:r w:rsidR="00EB2496">
        <w:rPr>
          <w:sz w:val="24"/>
        </w:rPr>
        <w:t> </w:t>
      </w:r>
      <w:r w:rsidRPr="0095248F" w:rsidR="003A50ED">
        <w:rPr>
          <w:sz w:val="24"/>
        </w:rPr>
        <w:t>20, 2012 (77 FR 24104).</w:t>
      </w:r>
    </w:p>
    <w:p w:rsidRPr="0095248F" w:rsidR="00DE44DC" w:rsidP="00DA2DC0" w:rsidRDefault="00DE44DC" w14:paraId="4867C488" w14:textId="77777777">
      <w:pPr>
        <w:widowControl/>
        <w:rPr>
          <w:sz w:val="24"/>
        </w:rPr>
      </w:pPr>
    </w:p>
    <w:p w:rsidRPr="0095248F" w:rsidR="00EC39F1" w:rsidP="00DA2DC0" w:rsidRDefault="00EC39F1" w14:paraId="1514E133" w14:textId="77777777">
      <w:pPr>
        <w:widowControl/>
        <w:rPr>
          <w:sz w:val="24"/>
        </w:rPr>
      </w:pPr>
    </w:p>
    <w:p w:rsidRPr="0095248F" w:rsidR="00FA4CD8" w:rsidP="00DA2DC0" w:rsidRDefault="00262804" w14:paraId="5D102E2D" w14:textId="77777777">
      <w:pPr>
        <w:keepNext/>
        <w:widowControl/>
        <w:rPr>
          <w:sz w:val="24"/>
          <w:u w:val="single"/>
        </w:rPr>
      </w:pPr>
      <w:r w:rsidRPr="0095248F">
        <w:rPr>
          <w:sz w:val="24"/>
          <w:u w:val="single"/>
        </w:rPr>
        <w:t>IC-</w:t>
      </w:r>
      <w:r w:rsidRPr="0095248F" w:rsidR="00385557">
        <w:rPr>
          <w:sz w:val="24"/>
          <w:u w:val="single"/>
        </w:rPr>
        <w:t>6</w:t>
      </w:r>
      <w:r w:rsidRPr="0095248F">
        <w:rPr>
          <w:sz w:val="24"/>
          <w:u w:val="single"/>
        </w:rPr>
        <w:t xml:space="preserve">:  </w:t>
      </w:r>
      <w:r w:rsidRPr="0095248F" w:rsidR="00FA4CD8">
        <w:rPr>
          <w:sz w:val="24"/>
          <w:u w:val="single"/>
        </w:rPr>
        <w:t>Medical Examiner’s Certification Integration</w:t>
      </w:r>
    </w:p>
    <w:p w:rsidR="00EC39F1" w:rsidP="00DA2DC0" w:rsidRDefault="00EC39F1" w14:paraId="50C86D95" w14:textId="146F679E">
      <w:pPr>
        <w:widowControl/>
        <w:rPr>
          <w:sz w:val="24"/>
        </w:rPr>
      </w:pPr>
      <w:r w:rsidRPr="0095248F">
        <w:rPr>
          <w:sz w:val="24"/>
        </w:rPr>
        <w:t xml:space="preserve">On May 10, 2013, FMCSA published an NPRM </w:t>
      </w:r>
      <w:r w:rsidRPr="0095248F" w:rsidR="00C968E6">
        <w:rPr>
          <w:sz w:val="24"/>
        </w:rPr>
        <w:t>titled</w:t>
      </w:r>
      <w:r w:rsidRPr="0095248F">
        <w:rPr>
          <w:sz w:val="24"/>
        </w:rPr>
        <w:t xml:space="preserve"> </w:t>
      </w:r>
      <w:r w:rsidRPr="0095248F">
        <w:rPr>
          <w:i/>
          <w:sz w:val="24"/>
        </w:rPr>
        <w:t>Medical Examiner’s Certification Integration</w:t>
      </w:r>
      <w:r w:rsidRPr="0095248F">
        <w:rPr>
          <w:sz w:val="24"/>
        </w:rPr>
        <w:t xml:space="preserve"> (78 FR 27343) and requested comments from the public.  </w:t>
      </w:r>
      <w:r w:rsidRPr="0095248F" w:rsidR="00640BDF">
        <w:rPr>
          <w:sz w:val="24"/>
        </w:rPr>
        <w:t xml:space="preserve">The NPRM defined the requirements for </w:t>
      </w:r>
      <w:r w:rsidRPr="0095248F" w:rsidR="0000676F">
        <w:rPr>
          <w:sz w:val="24"/>
        </w:rPr>
        <w:t xml:space="preserve">increased </w:t>
      </w:r>
      <w:r w:rsidRPr="0095248F" w:rsidR="00640BDF">
        <w:rPr>
          <w:sz w:val="24"/>
        </w:rPr>
        <w:t xml:space="preserve">reporting </w:t>
      </w:r>
      <w:r w:rsidRPr="0095248F" w:rsidR="008829FC">
        <w:rPr>
          <w:sz w:val="24"/>
        </w:rPr>
        <w:t xml:space="preserve">of </w:t>
      </w:r>
      <w:r w:rsidRPr="0095248F" w:rsidR="00640BDF">
        <w:rPr>
          <w:sz w:val="24"/>
        </w:rPr>
        <w:t xml:space="preserve">CMV driver examination </w:t>
      </w:r>
      <w:r w:rsidRPr="0095248F" w:rsidR="008829FC">
        <w:rPr>
          <w:sz w:val="24"/>
        </w:rPr>
        <w:t xml:space="preserve">results </w:t>
      </w:r>
      <w:r w:rsidRPr="0095248F" w:rsidR="00640BDF">
        <w:rPr>
          <w:sz w:val="24"/>
        </w:rPr>
        <w:t xml:space="preserve">data and the use of </w:t>
      </w:r>
      <w:r w:rsidR="00AB1DA8">
        <w:rPr>
          <w:sz w:val="24"/>
        </w:rPr>
        <w:t xml:space="preserve">a </w:t>
      </w:r>
      <w:r w:rsidR="00EB2496">
        <w:rPr>
          <w:sz w:val="24"/>
        </w:rPr>
        <w:t xml:space="preserve">new </w:t>
      </w:r>
      <w:r w:rsidRPr="0095248F" w:rsidR="00640BDF">
        <w:rPr>
          <w:sz w:val="24"/>
        </w:rPr>
        <w:t>MER Form</w:t>
      </w:r>
      <w:r w:rsidRPr="0095248F" w:rsidR="008829FC">
        <w:rPr>
          <w:sz w:val="24"/>
        </w:rPr>
        <w:t>,</w:t>
      </w:r>
      <w:r w:rsidRPr="0095248F" w:rsidR="00640BDF">
        <w:rPr>
          <w:sz w:val="24"/>
        </w:rPr>
        <w:t xml:space="preserve"> MCSA-5875</w:t>
      </w:r>
      <w:r w:rsidR="00091EEA">
        <w:rPr>
          <w:sz w:val="24"/>
        </w:rPr>
        <w:t>,</w:t>
      </w:r>
      <w:r w:rsidRPr="0095248F" w:rsidR="00640BDF">
        <w:rPr>
          <w:sz w:val="24"/>
        </w:rPr>
        <w:t xml:space="preserve"> and MEC, Form MCSA-5876.  The NPRM also described the process for electronic transmission of medical certification information from the National </w:t>
      </w:r>
      <w:r w:rsidRPr="0095248F" w:rsidR="0097736E">
        <w:rPr>
          <w:sz w:val="24"/>
        </w:rPr>
        <w:t>Registry</w:t>
      </w:r>
      <w:r w:rsidRPr="0095248F" w:rsidR="00640BDF">
        <w:rPr>
          <w:sz w:val="24"/>
        </w:rPr>
        <w:t xml:space="preserve"> to the SDLAs.  </w:t>
      </w:r>
      <w:r w:rsidRPr="0095248F" w:rsidR="00C606C7">
        <w:rPr>
          <w:sz w:val="24"/>
        </w:rPr>
        <w:t xml:space="preserve">In response to the NPRM, FMCSA received </w:t>
      </w:r>
      <w:r w:rsidRPr="0095248F" w:rsidR="00640BDF">
        <w:rPr>
          <w:sz w:val="24"/>
        </w:rPr>
        <w:t>numerous comments.  Several commenters</w:t>
      </w:r>
      <w:r w:rsidRPr="0095248F" w:rsidR="00C606C7">
        <w:rPr>
          <w:sz w:val="24"/>
        </w:rPr>
        <w:t xml:space="preserve"> </w:t>
      </w:r>
      <w:r w:rsidRPr="0095248F" w:rsidR="00640BDF">
        <w:rPr>
          <w:sz w:val="24"/>
        </w:rPr>
        <w:t>provided</w:t>
      </w:r>
      <w:r w:rsidRPr="0095248F" w:rsidR="00C606C7">
        <w:rPr>
          <w:sz w:val="24"/>
        </w:rPr>
        <w:t xml:space="preserve"> recommendations or voiced concern about various parts of the proposed requirements, such as identification of the system that will be used for the electronic transmission of MEC data to the SDLAs, transmission of data for all CMV drivers </w:t>
      </w:r>
      <w:r w:rsidR="00AB1DA8">
        <w:rPr>
          <w:sz w:val="24"/>
        </w:rPr>
        <w:t>rather than</w:t>
      </w:r>
      <w:r w:rsidRPr="0095248F" w:rsidR="00C606C7">
        <w:rPr>
          <w:sz w:val="24"/>
        </w:rPr>
        <w:t xml:space="preserve"> just CDL and CLP holders, </w:t>
      </w:r>
      <w:r w:rsidRPr="0095248F" w:rsidR="00B21DFE">
        <w:rPr>
          <w:sz w:val="24"/>
        </w:rPr>
        <w:t xml:space="preserve">transmission of data for those drivers operating in intrastate </w:t>
      </w:r>
      <w:r w:rsidR="00F7539A">
        <w:rPr>
          <w:sz w:val="24"/>
        </w:rPr>
        <w:t>commerce</w:t>
      </w:r>
      <w:r w:rsidRPr="0095248F" w:rsidR="00B21DFE">
        <w:rPr>
          <w:sz w:val="24"/>
        </w:rPr>
        <w:t xml:space="preserve">, </w:t>
      </w:r>
      <w:r w:rsidRPr="0095248F" w:rsidR="00C606C7">
        <w:rPr>
          <w:sz w:val="24"/>
        </w:rPr>
        <w:t xml:space="preserve">daily reporting requirements for MEs, and new form requirements. </w:t>
      </w:r>
      <w:r w:rsidR="00F7539A">
        <w:rPr>
          <w:sz w:val="24"/>
        </w:rPr>
        <w:t xml:space="preserve"> </w:t>
      </w:r>
      <w:r w:rsidRPr="0095248F" w:rsidR="00B62EE3">
        <w:rPr>
          <w:sz w:val="24"/>
        </w:rPr>
        <w:t xml:space="preserve">All </w:t>
      </w:r>
      <w:r w:rsidR="00AB1DA8">
        <w:rPr>
          <w:sz w:val="24"/>
        </w:rPr>
        <w:t xml:space="preserve">significant </w:t>
      </w:r>
      <w:r w:rsidRPr="0095248F" w:rsidR="00B62EE3">
        <w:rPr>
          <w:sz w:val="24"/>
        </w:rPr>
        <w:t>c</w:t>
      </w:r>
      <w:r w:rsidRPr="0095248F">
        <w:rPr>
          <w:sz w:val="24"/>
        </w:rPr>
        <w:t xml:space="preserve">omments submitted to the Agency in response to the NRPM were addressed in the </w:t>
      </w:r>
      <w:r w:rsidRPr="0095248F" w:rsidR="005668B0">
        <w:rPr>
          <w:i/>
          <w:sz w:val="24"/>
        </w:rPr>
        <w:t>Medical Examiner’s Certification Integration</w:t>
      </w:r>
      <w:r w:rsidRPr="0095248F" w:rsidR="005668B0">
        <w:rPr>
          <w:sz w:val="24"/>
        </w:rPr>
        <w:t xml:space="preserve"> </w:t>
      </w:r>
      <w:r w:rsidRPr="0095248F">
        <w:rPr>
          <w:sz w:val="24"/>
        </w:rPr>
        <w:t>final rule</w:t>
      </w:r>
      <w:r w:rsidRPr="0095248F" w:rsidR="005668B0">
        <w:rPr>
          <w:sz w:val="24"/>
        </w:rPr>
        <w:t xml:space="preserve"> published on</w:t>
      </w:r>
      <w:r w:rsidRPr="0095248F" w:rsidR="00351307">
        <w:rPr>
          <w:sz w:val="24"/>
        </w:rPr>
        <w:t xml:space="preserve"> April 23, 2015</w:t>
      </w:r>
      <w:r w:rsidR="00F7539A">
        <w:rPr>
          <w:sz w:val="24"/>
        </w:rPr>
        <w:t xml:space="preserve"> </w:t>
      </w:r>
      <w:r w:rsidR="00A00A76">
        <w:rPr>
          <w:sz w:val="24"/>
        </w:rPr>
        <w:t>(</w:t>
      </w:r>
      <w:r w:rsidR="00AB1DA8">
        <w:rPr>
          <w:sz w:val="24"/>
        </w:rPr>
        <w:t>80</w:t>
      </w:r>
      <w:r w:rsidR="00F7539A">
        <w:rPr>
          <w:sz w:val="24"/>
        </w:rPr>
        <w:t xml:space="preserve"> FR 22790)</w:t>
      </w:r>
      <w:r w:rsidR="00A00A76">
        <w:rPr>
          <w:sz w:val="24"/>
        </w:rPr>
        <w:t>.</w:t>
      </w:r>
    </w:p>
    <w:p w:rsidR="00E3462F" w:rsidP="00DA2DC0" w:rsidRDefault="00E3462F" w14:paraId="3420C2EC" w14:textId="77777777">
      <w:pPr>
        <w:widowControl/>
        <w:rPr>
          <w:sz w:val="24"/>
        </w:rPr>
      </w:pPr>
    </w:p>
    <w:p w:rsidRPr="00331CF3" w:rsidR="00E3462F" w:rsidP="00DA2DC0" w:rsidRDefault="00E3462F" w14:paraId="67E2B0BF" w14:textId="77777777">
      <w:pPr>
        <w:keepNext/>
        <w:widowControl/>
        <w:rPr>
          <w:sz w:val="24"/>
          <w:u w:val="single"/>
        </w:rPr>
      </w:pPr>
      <w:r w:rsidRPr="00331CF3">
        <w:rPr>
          <w:sz w:val="24"/>
          <w:u w:val="single"/>
        </w:rPr>
        <w:t>IC-7:  Qualifications of Drivers; Diabetes Standard</w:t>
      </w:r>
    </w:p>
    <w:p w:rsidR="00E3462F" w:rsidP="00DA2DC0" w:rsidRDefault="00E3462F" w14:paraId="7EA3877E" w14:textId="01C07B32">
      <w:pPr>
        <w:widowControl/>
        <w:rPr>
          <w:sz w:val="24"/>
        </w:rPr>
      </w:pPr>
      <w:r>
        <w:rPr>
          <w:sz w:val="24"/>
        </w:rPr>
        <w:t xml:space="preserve">On May 4, 2015, FMCSA published an NPRM titled </w:t>
      </w:r>
      <w:r w:rsidRPr="00D86796">
        <w:rPr>
          <w:i/>
          <w:sz w:val="24"/>
        </w:rPr>
        <w:t>Qualifications of Drivers</w:t>
      </w:r>
      <w:r>
        <w:rPr>
          <w:i/>
          <w:sz w:val="24"/>
        </w:rPr>
        <w:t>;</w:t>
      </w:r>
      <w:r w:rsidRPr="00D86796">
        <w:rPr>
          <w:i/>
          <w:sz w:val="24"/>
        </w:rPr>
        <w:t xml:space="preserve"> Diabetes Standard</w:t>
      </w:r>
      <w:r>
        <w:rPr>
          <w:sz w:val="24"/>
        </w:rPr>
        <w:t xml:space="preserve"> (80 FR 25260) and requested comments from the public.  The NPRM </w:t>
      </w:r>
      <w:r w:rsidRPr="00BF4F77">
        <w:rPr>
          <w:sz w:val="24"/>
        </w:rPr>
        <w:t>proposed to allow drivers with ITDM to operate CMV</w:t>
      </w:r>
      <w:r>
        <w:rPr>
          <w:sz w:val="24"/>
        </w:rPr>
        <w:t>s</w:t>
      </w:r>
      <w:r w:rsidRPr="00BF4F77">
        <w:rPr>
          <w:sz w:val="24"/>
        </w:rPr>
        <w:t xml:space="preserve"> in interstate commerce if the T</w:t>
      </w:r>
      <w:r>
        <w:rPr>
          <w:sz w:val="24"/>
        </w:rPr>
        <w:t>C provided written notification</w:t>
      </w:r>
      <w:r w:rsidRPr="00BF4F77">
        <w:rPr>
          <w:sz w:val="24"/>
        </w:rPr>
        <w:t xml:space="preserve"> to the ME that the driver’s condition </w:t>
      </w:r>
      <w:r>
        <w:rPr>
          <w:sz w:val="24"/>
        </w:rPr>
        <w:t>was</w:t>
      </w:r>
      <w:r w:rsidRPr="00BF4F77">
        <w:rPr>
          <w:sz w:val="24"/>
        </w:rPr>
        <w:t xml:space="preserve"> stable and well-controlled.</w:t>
      </w:r>
      <w:r>
        <w:rPr>
          <w:sz w:val="24"/>
        </w:rPr>
        <w:t xml:space="preserve">  However, based on an analysis of the comments received, FMCSA considered replacing the TC statement with a form to be completed by the TC and provided to the ME. </w:t>
      </w:r>
    </w:p>
    <w:p w:rsidR="00E3462F" w:rsidP="00DA2DC0" w:rsidRDefault="00E3462F" w14:paraId="6291F37E" w14:textId="77777777">
      <w:pPr>
        <w:widowControl/>
        <w:rPr>
          <w:sz w:val="24"/>
        </w:rPr>
      </w:pPr>
    </w:p>
    <w:p w:rsidR="00E3462F" w:rsidP="00DA2DC0" w:rsidRDefault="00E3462F" w14:paraId="14371965" w14:textId="73467DCE">
      <w:pPr>
        <w:widowControl/>
        <w:rPr>
          <w:sz w:val="24"/>
        </w:rPr>
      </w:pPr>
      <w:r>
        <w:rPr>
          <w:sz w:val="24"/>
        </w:rPr>
        <w:t xml:space="preserve">On July 27, 2017, FMCSA published a </w:t>
      </w:r>
      <w:r w:rsidR="007E2E7F">
        <w:rPr>
          <w:sz w:val="24"/>
        </w:rPr>
        <w:t xml:space="preserve">60-day </w:t>
      </w:r>
      <w:r>
        <w:rPr>
          <w:sz w:val="24"/>
        </w:rPr>
        <w:t>notice and requested comments from the public about replacing the previously proposed written notification from the TC with a form titled</w:t>
      </w:r>
      <w:r w:rsidRPr="00F569EB">
        <w:rPr>
          <w:i/>
          <w:sz w:val="24"/>
        </w:rPr>
        <w:t xml:space="preserve"> </w:t>
      </w:r>
      <w:r w:rsidRPr="00FC752C">
        <w:rPr>
          <w:sz w:val="24"/>
        </w:rPr>
        <w:t>Insulin-Treated Diabetes Mellitus Assessment Form</w:t>
      </w:r>
      <w:r>
        <w:rPr>
          <w:sz w:val="24"/>
        </w:rPr>
        <w:t xml:space="preserve"> (82 FR 35041).  In response to the notice, FMCSA only received five substantive comments regarding the </w:t>
      </w:r>
      <w:r w:rsidRPr="0043347D">
        <w:rPr>
          <w:sz w:val="24"/>
        </w:rPr>
        <w:t>form</w:t>
      </w:r>
      <w:r>
        <w:rPr>
          <w:sz w:val="24"/>
        </w:rPr>
        <w:t xml:space="preserve">, which were addressed in the </w:t>
      </w:r>
      <w:r w:rsidRPr="00D86796">
        <w:rPr>
          <w:i/>
          <w:sz w:val="24"/>
        </w:rPr>
        <w:t>Qualifications of Drivers</w:t>
      </w:r>
      <w:r>
        <w:rPr>
          <w:i/>
          <w:sz w:val="24"/>
        </w:rPr>
        <w:t>;</w:t>
      </w:r>
      <w:r w:rsidRPr="00D86796">
        <w:rPr>
          <w:i/>
          <w:sz w:val="24"/>
        </w:rPr>
        <w:t xml:space="preserve"> Diabetes Standard</w:t>
      </w:r>
      <w:r>
        <w:rPr>
          <w:i/>
          <w:sz w:val="24"/>
        </w:rPr>
        <w:t xml:space="preserve"> </w:t>
      </w:r>
      <w:r w:rsidRPr="00331CF3">
        <w:rPr>
          <w:sz w:val="24"/>
        </w:rPr>
        <w:t xml:space="preserve">final rule </w:t>
      </w:r>
      <w:r w:rsidR="00744F16">
        <w:rPr>
          <w:sz w:val="24"/>
        </w:rPr>
        <w:t>that</w:t>
      </w:r>
      <w:r w:rsidR="007E2E7F">
        <w:rPr>
          <w:sz w:val="24"/>
        </w:rPr>
        <w:t xml:space="preserve"> acted as the 30-day notice for the proposed information collection </w:t>
      </w:r>
      <w:r w:rsidRPr="000764BC" w:rsidR="00D42300">
        <w:rPr>
          <w:sz w:val="24"/>
        </w:rPr>
        <w:t>(83 FR 47486</w:t>
      </w:r>
      <w:r w:rsidR="00D42300">
        <w:rPr>
          <w:sz w:val="24"/>
        </w:rPr>
        <w:t>, September 19, 2018</w:t>
      </w:r>
      <w:r w:rsidRPr="0095248F" w:rsidR="00D42300">
        <w:rPr>
          <w:sz w:val="24"/>
        </w:rPr>
        <w:t>)</w:t>
      </w:r>
      <w:r w:rsidRPr="00331CF3">
        <w:rPr>
          <w:sz w:val="24"/>
        </w:rPr>
        <w:t>.</w:t>
      </w:r>
      <w:r>
        <w:rPr>
          <w:sz w:val="24"/>
        </w:rPr>
        <w:t xml:space="preserve">  FMCSA</w:t>
      </w:r>
      <w:r w:rsidRPr="003C3B6A">
        <w:rPr>
          <w:sz w:val="24"/>
        </w:rPr>
        <w:t xml:space="preserve"> </w:t>
      </w:r>
      <w:r>
        <w:rPr>
          <w:sz w:val="24"/>
        </w:rPr>
        <w:t xml:space="preserve">did not receive any comments in response to the burden of the </w:t>
      </w:r>
      <w:r w:rsidR="005A69A5">
        <w:rPr>
          <w:sz w:val="24"/>
        </w:rPr>
        <w:t>information collection</w:t>
      </w:r>
      <w:r>
        <w:rPr>
          <w:sz w:val="24"/>
        </w:rPr>
        <w:t xml:space="preserve">. </w:t>
      </w:r>
    </w:p>
    <w:p w:rsidR="006C7345" w:rsidP="00DA2DC0" w:rsidRDefault="006C7345" w14:paraId="1DA51FA7" w14:textId="62BC0BAE">
      <w:pPr>
        <w:widowControl/>
        <w:rPr>
          <w:sz w:val="24"/>
        </w:rPr>
      </w:pPr>
    </w:p>
    <w:p w:rsidR="006C7345" w:rsidP="00DA2DC0" w:rsidRDefault="006C7345" w14:paraId="6318ED06" w14:textId="4AFBED5A">
      <w:pPr>
        <w:widowControl/>
        <w:rPr>
          <w:sz w:val="24"/>
        </w:rPr>
      </w:pPr>
      <w:r w:rsidRPr="00B05DFD">
        <w:rPr>
          <w:sz w:val="24"/>
        </w:rPr>
        <w:t xml:space="preserve">On May 6, 2021, FMCSA published a 60-day notice (86 FR 24433) requesting comment on the renewal of this </w:t>
      </w:r>
      <w:r w:rsidR="00744F16">
        <w:rPr>
          <w:sz w:val="24"/>
        </w:rPr>
        <w:t>information collection</w:t>
      </w:r>
      <w:r w:rsidRPr="00B05DFD">
        <w:rPr>
          <w:sz w:val="24"/>
        </w:rPr>
        <w:t xml:space="preserve">. </w:t>
      </w:r>
      <w:r w:rsidR="00744F16">
        <w:rPr>
          <w:sz w:val="24"/>
        </w:rPr>
        <w:t xml:space="preserve"> </w:t>
      </w:r>
      <w:r w:rsidRPr="00B05DFD">
        <w:rPr>
          <w:sz w:val="24"/>
        </w:rPr>
        <w:t xml:space="preserve">In response to the notice, two comments were received from the National School Transportation Association and the U.S. Equal Employment Opportunity Commission. </w:t>
      </w:r>
      <w:r w:rsidR="00744F16">
        <w:rPr>
          <w:sz w:val="24"/>
        </w:rPr>
        <w:t xml:space="preserve"> </w:t>
      </w:r>
      <w:r w:rsidRPr="00B05DFD" w:rsidR="00BB30C8">
        <w:rPr>
          <w:sz w:val="24"/>
        </w:rPr>
        <w:t xml:space="preserve">All relevant comments submitted to the Agency in response to the </w:t>
      </w:r>
      <w:r w:rsidR="00744F16">
        <w:rPr>
          <w:sz w:val="24"/>
        </w:rPr>
        <w:br/>
      </w:r>
      <w:r w:rsidRPr="00B05DFD" w:rsidR="00BB30C8">
        <w:rPr>
          <w:sz w:val="24"/>
        </w:rPr>
        <w:t xml:space="preserve">60-day notice, were addressed in the 30-day notice announcing FMCSAs plan to submit the </w:t>
      </w:r>
      <w:r w:rsidR="00744F16">
        <w:rPr>
          <w:sz w:val="24"/>
        </w:rPr>
        <w:t>information collection</w:t>
      </w:r>
      <w:r w:rsidRPr="00B05DFD" w:rsidR="00BB30C8">
        <w:rPr>
          <w:sz w:val="24"/>
        </w:rPr>
        <w:t xml:space="preserve"> to OMB for review and approval.</w:t>
      </w:r>
    </w:p>
    <w:p w:rsidR="00C04CF3" w:rsidP="00DA2DC0" w:rsidRDefault="00C04CF3" w14:paraId="20D5EB65" w14:textId="77777777">
      <w:pPr>
        <w:widowControl/>
        <w:rPr>
          <w:sz w:val="24"/>
        </w:rPr>
      </w:pPr>
    </w:p>
    <w:p w:rsidRPr="0095248F" w:rsidR="000D5FB8" w:rsidP="00DA2DC0" w:rsidRDefault="000D5FB8" w14:paraId="175A1FEA" w14:textId="77777777">
      <w:pPr>
        <w:keepNext/>
        <w:widowControl/>
        <w:rPr>
          <w:sz w:val="24"/>
        </w:rPr>
      </w:pPr>
      <w:r w:rsidRPr="0095248F">
        <w:rPr>
          <w:b/>
          <w:bCs/>
          <w:sz w:val="24"/>
        </w:rPr>
        <w:t xml:space="preserve">9.  </w:t>
      </w:r>
      <w:r w:rsidRPr="0095248F" w:rsidR="00AB5DE2">
        <w:rPr>
          <w:b/>
          <w:bCs/>
          <w:sz w:val="24"/>
        </w:rPr>
        <w:t>PAYMENTS OR GIFTS TO RESPONDENTS</w:t>
      </w:r>
    </w:p>
    <w:p w:rsidRPr="0095248F" w:rsidR="000D5FB8" w:rsidP="00DA2DC0" w:rsidRDefault="000D5FB8" w14:paraId="778708AE" w14:textId="77777777">
      <w:pPr>
        <w:keepNext/>
        <w:widowControl/>
        <w:rPr>
          <w:sz w:val="24"/>
        </w:rPr>
      </w:pPr>
    </w:p>
    <w:p w:rsidRPr="0095248F" w:rsidR="000D5FB8" w:rsidP="00DA2DC0" w:rsidRDefault="00091EEA" w14:paraId="1264EFA7" w14:textId="3DCD61BF">
      <w:pPr>
        <w:widowControl/>
        <w:rPr>
          <w:sz w:val="24"/>
        </w:rPr>
      </w:pPr>
      <w:proofErr w:type="gramStart"/>
      <w:r>
        <w:rPr>
          <w:sz w:val="24"/>
        </w:rPr>
        <w:t>With the exception of</w:t>
      </w:r>
      <w:proofErr w:type="gramEnd"/>
      <w:r>
        <w:rPr>
          <w:sz w:val="24"/>
        </w:rPr>
        <w:t xml:space="preserve"> payments for professional services </w:t>
      </w:r>
      <w:r w:rsidR="00E70605">
        <w:rPr>
          <w:sz w:val="24"/>
        </w:rPr>
        <w:t>by healthcare providers, r</w:t>
      </w:r>
      <w:r w:rsidRPr="0095248F" w:rsidR="000D5FB8">
        <w:rPr>
          <w:sz w:val="24"/>
        </w:rPr>
        <w:t xml:space="preserve">espondents to this </w:t>
      </w:r>
      <w:r w:rsidR="00744F16">
        <w:rPr>
          <w:sz w:val="24"/>
        </w:rPr>
        <w:t>information collection</w:t>
      </w:r>
      <w:r w:rsidRPr="0095248F" w:rsidR="000D5FB8">
        <w:rPr>
          <w:sz w:val="24"/>
        </w:rPr>
        <w:t xml:space="preserve"> do not receive any payments or gifts.</w:t>
      </w:r>
    </w:p>
    <w:p w:rsidRPr="0095248F" w:rsidR="00156987" w:rsidP="00DA2DC0" w:rsidRDefault="00156987" w14:paraId="454A97A2" w14:textId="77777777">
      <w:pPr>
        <w:widowControl/>
        <w:rPr>
          <w:b/>
          <w:bCs/>
          <w:sz w:val="24"/>
        </w:rPr>
      </w:pPr>
    </w:p>
    <w:p w:rsidRPr="0095248F" w:rsidR="000D5FB8" w:rsidP="00DA2DC0" w:rsidRDefault="000D5FB8" w14:paraId="59A80402" w14:textId="77777777">
      <w:pPr>
        <w:keepNext/>
        <w:widowControl/>
        <w:rPr>
          <w:sz w:val="24"/>
        </w:rPr>
      </w:pPr>
      <w:r w:rsidRPr="0095248F">
        <w:rPr>
          <w:b/>
          <w:bCs/>
          <w:sz w:val="24"/>
        </w:rPr>
        <w:t xml:space="preserve">10.  </w:t>
      </w:r>
      <w:r w:rsidRPr="0095248F" w:rsidR="00AB5DE2">
        <w:rPr>
          <w:b/>
          <w:bCs/>
          <w:sz w:val="24"/>
        </w:rPr>
        <w:t>ASSURANCE OF CONFIDENTIALITY</w:t>
      </w:r>
    </w:p>
    <w:p w:rsidRPr="0095248F" w:rsidR="003B4392" w:rsidP="00DA2DC0" w:rsidRDefault="003B4392" w14:paraId="1DAE989F" w14:textId="77777777">
      <w:pPr>
        <w:keepNext/>
        <w:widowControl/>
        <w:rPr>
          <w:sz w:val="24"/>
        </w:rPr>
      </w:pPr>
    </w:p>
    <w:p w:rsidRPr="0095248F" w:rsidR="008F1EFA" w:rsidP="00DA2DC0" w:rsidRDefault="008F1EFA" w14:paraId="4E21C1B6" w14:textId="77777777">
      <w:pPr>
        <w:keepNext/>
        <w:widowControl/>
        <w:rPr>
          <w:sz w:val="24"/>
          <w:u w:val="single"/>
        </w:rPr>
      </w:pPr>
      <w:r w:rsidRPr="0095248F">
        <w:rPr>
          <w:sz w:val="24"/>
          <w:u w:val="single"/>
        </w:rPr>
        <w:t>All ICs</w:t>
      </w:r>
    </w:p>
    <w:p w:rsidRPr="0095248F" w:rsidR="008E16B8" w:rsidP="00DA2DC0" w:rsidRDefault="0000676F" w14:paraId="00113492" w14:textId="5FF9BC1C">
      <w:pPr>
        <w:widowControl/>
        <w:rPr>
          <w:sz w:val="24"/>
        </w:rPr>
      </w:pPr>
      <w:r w:rsidRPr="0095248F">
        <w:rPr>
          <w:sz w:val="24"/>
        </w:rPr>
        <w:t>All i</w:t>
      </w:r>
      <w:r w:rsidRPr="0095248F" w:rsidR="008E16B8">
        <w:rPr>
          <w:sz w:val="24"/>
        </w:rPr>
        <w:t>nformation collected is protected by reasonable security safeguards against loss or unauthorized access, destruction, usage, modification, or disclosure.  These safeguards incorporate standards and practices required for Federal information systems under the Federal Information System Management Act</w:t>
      </w:r>
      <w:r w:rsidR="00FA052D">
        <w:rPr>
          <w:sz w:val="24"/>
        </w:rPr>
        <w:t xml:space="preserve">. </w:t>
      </w:r>
      <w:r w:rsidRPr="0095248F" w:rsidR="008E16B8">
        <w:rPr>
          <w:sz w:val="24"/>
        </w:rPr>
        <w:t xml:space="preserve"> </w:t>
      </w:r>
      <w:r w:rsidR="00FA052D">
        <w:rPr>
          <w:sz w:val="24"/>
        </w:rPr>
        <w:t>They</w:t>
      </w:r>
      <w:r w:rsidRPr="0095248F" w:rsidR="008E16B8">
        <w:rPr>
          <w:sz w:val="24"/>
        </w:rPr>
        <w:t xml:space="preserve"> are detailed in Federal Information Processing Standards Publication 200 </w:t>
      </w:r>
      <w:r w:rsidR="00E07115">
        <w:rPr>
          <w:sz w:val="24"/>
        </w:rPr>
        <w:t>(</w:t>
      </w:r>
      <w:r w:rsidRPr="0095248F" w:rsidR="008E16B8">
        <w:rPr>
          <w:sz w:val="24"/>
        </w:rPr>
        <w:t>Minimum Security Requirements for Federal Information and Information Systems</w:t>
      </w:r>
      <w:r w:rsidR="00E07115">
        <w:rPr>
          <w:sz w:val="24"/>
        </w:rPr>
        <w:t>)</w:t>
      </w:r>
      <w:r w:rsidRPr="0095248F" w:rsidR="008E16B8">
        <w:rPr>
          <w:sz w:val="24"/>
        </w:rPr>
        <w:t xml:space="preserve"> </w:t>
      </w:r>
      <w:r w:rsidR="00E07115">
        <w:rPr>
          <w:sz w:val="24"/>
        </w:rPr>
        <w:t xml:space="preserve">and </w:t>
      </w:r>
      <w:r w:rsidR="00E95826">
        <w:rPr>
          <w:sz w:val="24"/>
        </w:rPr>
        <w:t>National Institute of Standards and Technology (</w:t>
      </w:r>
      <w:r w:rsidRPr="0095248F" w:rsidR="00061453">
        <w:rPr>
          <w:sz w:val="24"/>
        </w:rPr>
        <w:t>NIST</w:t>
      </w:r>
      <w:r w:rsidR="00E95826">
        <w:rPr>
          <w:sz w:val="24"/>
        </w:rPr>
        <w:t>)</w:t>
      </w:r>
      <w:r w:rsidRPr="0095248F" w:rsidR="00061453">
        <w:rPr>
          <w:sz w:val="24"/>
        </w:rPr>
        <w:t xml:space="preserve"> Special Publication 800-53 Rev. </w:t>
      </w:r>
      <w:r w:rsidR="00FA052D">
        <w:rPr>
          <w:sz w:val="24"/>
        </w:rPr>
        <w:t>5</w:t>
      </w:r>
      <w:r w:rsidRPr="0095248F" w:rsidR="00061453">
        <w:rPr>
          <w:sz w:val="24"/>
        </w:rPr>
        <w:t xml:space="preserve"> </w:t>
      </w:r>
      <w:r w:rsidR="00E07115">
        <w:rPr>
          <w:sz w:val="24"/>
        </w:rPr>
        <w:t>(</w:t>
      </w:r>
      <w:r w:rsidRPr="0095248F" w:rsidR="00061453">
        <w:rPr>
          <w:sz w:val="24"/>
        </w:rPr>
        <w:t>Security and Privacy Controls for Federal Information Systems and Organizations</w:t>
      </w:r>
      <w:r w:rsidR="00FA052D">
        <w:rPr>
          <w:sz w:val="24"/>
        </w:rPr>
        <w:t>)</w:t>
      </w:r>
      <w:r w:rsidRPr="0095248F" w:rsidR="00061453">
        <w:rPr>
          <w:sz w:val="24"/>
        </w:rPr>
        <w:t xml:space="preserve">, dated </w:t>
      </w:r>
      <w:r w:rsidR="00FA052D">
        <w:rPr>
          <w:sz w:val="24"/>
        </w:rPr>
        <w:t>September 23, 2020</w:t>
      </w:r>
      <w:r w:rsidR="00AC6B37">
        <w:rPr>
          <w:sz w:val="24"/>
        </w:rPr>
        <w:t>,</w:t>
      </w:r>
      <w:r w:rsidR="00FA052D">
        <w:rPr>
          <w:sz w:val="24"/>
        </w:rPr>
        <w:t xml:space="preserve"> as updated</w:t>
      </w:r>
      <w:r w:rsidRPr="0095248F" w:rsidR="008E16B8">
        <w:rPr>
          <w:sz w:val="24"/>
        </w:rPr>
        <w:t>.  FMCSA has a comprehensive information security</w:t>
      </w:r>
      <w:r w:rsidRPr="0095248F" w:rsidR="00061453">
        <w:rPr>
          <w:sz w:val="24"/>
        </w:rPr>
        <w:t xml:space="preserve"> and privacy</w:t>
      </w:r>
      <w:r w:rsidRPr="0095248F" w:rsidR="008E16B8">
        <w:rPr>
          <w:sz w:val="24"/>
        </w:rPr>
        <w:t xml:space="preserve"> program that contains management, operational, and technical safeguards that are appropriate for the protection of the information collected.  </w:t>
      </w:r>
    </w:p>
    <w:p w:rsidRPr="0095248F" w:rsidR="00922BF5" w:rsidP="00DA2DC0" w:rsidRDefault="00922BF5" w14:paraId="2F1A6329" w14:textId="77777777">
      <w:pPr>
        <w:widowControl/>
        <w:rPr>
          <w:sz w:val="24"/>
        </w:rPr>
      </w:pPr>
    </w:p>
    <w:p w:rsidR="004F4A7D" w:rsidP="00DA2DC0" w:rsidRDefault="00922BF5" w14:paraId="39BAB0A5" w14:textId="1DB16A4B">
      <w:pPr>
        <w:widowControl/>
        <w:rPr>
          <w:sz w:val="24"/>
        </w:rPr>
      </w:pPr>
      <w:r w:rsidRPr="0095248F">
        <w:rPr>
          <w:sz w:val="24"/>
        </w:rPr>
        <w:t>All medical records are kept confidential</w:t>
      </w:r>
      <w:r w:rsidR="000B0590">
        <w:rPr>
          <w:sz w:val="24"/>
        </w:rPr>
        <w:t xml:space="preserve"> by FMCSA</w:t>
      </w:r>
      <w:r w:rsidRPr="0095248F">
        <w:rPr>
          <w:sz w:val="24"/>
        </w:rPr>
        <w:t xml:space="preserve">.  The information is retained by FMCSA in accordance with the requirements of the Privacy Act of 1974.  </w:t>
      </w:r>
      <w:r w:rsidRPr="004A2E61" w:rsidR="004A2E61">
        <w:rPr>
          <w:sz w:val="24"/>
        </w:rPr>
        <w:t>MEs are required to maintain and disclose medical information and personally identifiable information in accordance with applicable Federal and State privacy laws.</w:t>
      </w:r>
      <w:r w:rsidR="004F4A7D">
        <w:rPr>
          <w:sz w:val="24"/>
        </w:rPr>
        <w:t xml:space="preserve">  </w:t>
      </w:r>
    </w:p>
    <w:p w:rsidR="004F4A7D" w:rsidP="00DA2DC0" w:rsidRDefault="004F4A7D" w14:paraId="214C13E2" w14:textId="77777777">
      <w:pPr>
        <w:widowControl/>
        <w:rPr>
          <w:sz w:val="24"/>
        </w:rPr>
      </w:pPr>
    </w:p>
    <w:p w:rsidRPr="0095248F" w:rsidR="008F1EFA" w:rsidP="00DA2DC0" w:rsidRDefault="00F1534D" w14:paraId="225AF67D" w14:textId="78B32D57">
      <w:pPr>
        <w:widowControl/>
        <w:rPr>
          <w:sz w:val="24"/>
        </w:rPr>
      </w:pPr>
      <w:r w:rsidRPr="0095248F">
        <w:rPr>
          <w:sz w:val="24"/>
        </w:rPr>
        <w:t>FMCSA</w:t>
      </w:r>
      <w:r w:rsidRPr="0095248F" w:rsidR="00922BF5">
        <w:rPr>
          <w:sz w:val="24"/>
        </w:rPr>
        <w:t>, in accordance with 49 CFR 391.51, requires the MEC</w:t>
      </w:r>
      <w:r w:rsidRPr="0095248F" w:rsidR="005F2015">
        <w:rPr>
          <w:sz w:val="24"/>
        </w:rPr>
        <w:t xml:space="preserve"> that contains limited information (i.e.</w:t>
      </w:r>
      <w:r w:rsidR="00BD1A9F">
        <w:rPr>
          <w:sz w:val="24"/>
        </w:rPr>
        <w:t>,</w:t>
      </w:r>
      <w:r w:rsidRPr="0095248F" w:rsidR="005F2015">
        <w:rPr>
          <w:sz w:val="24"/>
        </w:rPr>
        <w:t xml:space="preserve"> driver identification, </w:t>
      </w:r>
      <w:r w:rsidRPr="0095248F" w:rsidR="00470E5A">
        <w:rPr>
          <w:sz w:val="24"/>
        </w:rPr>
        <w:t>whether</w:t>
      </w:r>
      <w:r w:rsidRPr="0095248F" w:rsidR="005F2015">
        <w:rPr>
          <w:sz w:val="24"/>
        </w:rPr>
        <w:t xml:space="preserve"> medically qualified, and variance information)</w:t>
      </w:r>
      <w:r w:rsidRPr="0095248F" w:rsidR="00922BF5">
        <w:rPr>
          <w:sz w:val="24"/>
        </w:rPr>
        <w:t xml:space="preserve"> or a copy of the </w:t>
      </w:r>
      <w:r w:rsidR="00AA30CC">
        <w:rPr>
          <w:sz w:val="24"/>
        </w:rPr>
        <w:t>motor vehicle record</w:t>
      </w:r>
      <w:r w:rsidRPr="0095248F" w:rsidR="00922BF5">
        <w:rPr>
          <w:sz w:val="24"/>
        </w:rPr>
        <w:t xml:space="preserve"> obtained from the SDLA </w:t>
      </w:r>
      <w:r w:rsidR="00784886">
        <w:rPr>
          <w:sz w:val="24"/>
        </w:rPr>
        <w:t>for CDL holder</w:t>
      </w:r>
      <w:r w:rsidR="00F270B5">
        <w:rPr>
          <w:sz w:val="24"/>
        </w:rPr>
        <w:t>s</w:t>
      </w:r>
      <w:r w:rsidR="00784886">
        <w:rPr>
          <w:sz w:val="24"/>
        </w:rPr>
        <w:t xml:space="preserve"> </w:t>
      </w:r>
      <w:r w:rsidRPr="0095248F" w:rsidR="00922BF5">
        <w:rPr>
          <w:sz w:val="24"/>
        </w:rPr>
        <w:t xml:space="preserve">and a note regarding verification of the </w:t>
      </w:r>
      <w:r w:rsidR="008547C2">
        <w:rPr>
          <w:sz w:val="24"/>
        </w:rPr>
        <w:t>N</w:t>
      </w:r>
      <w:r w:rsidRPr="0095248F" w:rsidR="008547C2">
        <w:rPr>
          <w:sz w:val="24"/>
        </w:rPr>
        <w:t xml:space="preserve">ational </w:t>
      </w:r>
      <w:r w:rsidR="008547C2">
        <w:rPr>
          <w:sz w:val="24"/>
        </w:rPr>
        <w:t>R</w:t>
      </w:r>
      <w:r w:rsidRPr="0095248F" w:rsidR="008547C2">
        <w:rPr>
          <w:sz w:val="24"/>
        </w:rPr>
        <w:t xml:space="preserve">egistry </w:t>
      </w:r>
      <w:r w:rsidRPr="0095248F" w:rsidR="00922BF5">
        <w:rPr>
          <w:sz w:val="24"/>
        </w:rPr>
        <w:t xml:space="preserve">number on the MEC to be kept in the DQ file maintained by the motor carrier.  </w:t>
      </w:r>
      <w:r w:rsidR="004A2E61">
        <w:rPr>
          <w:sz w:val="24"/>
        </w:rPr>
        <w:t xml:space="preserve">However, beginning on </w:t>
      </w:r>
      <w:r w:rsidRPr="00BD1A9F" w:rsidR="004A2E61">
        <w:rPr>
          <w:sz w:val="24"/>
        </w:rPr>
        <w:t>June 2</w:t>
      </w:r>
      <w:r w:rsidR="00BD1A9F">
        <w:rPr>
          <w:sz w:val="24"/>
        </w:rPr>
        <w:t>3</w:t>
      </w:r>
      <w:r w:rsidRPr="00BD1A9F" w:rsidR="004A2E61">
        <w:rPr>
          <w:sz w:val="24"/>
        </w:rPr>
        <w:t>, 202</w:t>
      </w:r>
      <w:r w:rsidR="00BD1A9F">
        <w:rPr>
          <w:sz w:val="24"/>
        </w:rPr>
        <w:t>5</w:t>
      </w:r>
      <w:r w:rsidR="004A2E61">
        <w:rPr>
          <w:sz w:val="24"/>
        </w:rPr>
        <w:t xml:space="preserve">, for CDL/CDL drivers, verification of the National Registry number will not be required.  </w:t>
      </w:r>
      <w:r w:rsidR="00BD1A9F">
        <w:rPr>
          <w:sz w:val="24"/>
        </w:rPr>
        <w:t xml:space="preserve">With respect to drivers transporting migrant workers, 49 CFR 398.3 requires a motor carrier to retain in its files a copy of a doctor’s certificate that affirms the driver has been examined in accordance with that section and determined to be physically qualified to drive a CMV.  </w:t>
      </w:r>
      <w:r w:rsidR="00A86F88">
        <w:rPr>
          <w:sz w:val="24"/>
        </w:rPr>
        <w:t xml:space="preserve">This is a </w:t>
      </w:r>
      <w:r w:rsidRPr="00A86F88" w:rsidR="00A86F88">
        <w:rPr>
          <w:sz w:val="24"/>
        </w:rPr>
        <w:t xml:space="preserve">privacy positive outcome </w:t>
      </w:r>
      <w:r w:rsidR="005726DD">
        <w:rPr>
          <w:sz w:val="24"/>
        </w:rPr>
        <w:t xml:space="preserve">for the Agency </w:t>
      </w:r>
      <w:r w:rsidRPr="00A86F88" w:rsidR="00A86F88">
        <w:rPr>
          <w:sz w:val="24"/>
        </w:rPr>
        <w:t xml:space="preserve">because it results in </w:t>
      </w:r>
      <w:proofErr w:type="gramStart"/>
      <w:r w:rsidRPr="00A86F88" w:rsidR="00A86F88">
        <w:rPr>
          <w:sz w:val="24"/>
        </w:rPr>
        <w:t>less</w:t>
      </w:r>
      <w:proofErr w:type="gramEnd"/>
      <w:r w:rsidRPr="00A86F88" w:rsidR="00A86F88">
        <w:rPr>
          <w:sz w:val="24"/>
        </w:rPr>
        <w:t xml:space="preserve"> sensitive data being held by the </w:t>
      </w:r>
      <w:r w:rsidR="00A86F88">
        <w:rPr>
          <w:sz w:val="24"/>
        </w:rPr>
        <w:t>Agency</w:t>
      </w:r>
      <w:r w:rsidR="004A2E61">
        <w:rPr>
          <w:sz w:val="24"/>
        </w:rPr>
        <w:t xml:space="preserve">. </w:t>
      </w:r>
      <w:r w:rsidR="00BD1A9F">
        <w:rPr>
          <w:sz w:val="24"/>
        </w:rPr>
        <w:t xml:space="preserve"> </w:t>
      </w:r>
      <w:r w:rsidR="004A2E61">
        <w:rPr>
          <w:sz w:val="24"/>
        </w:rPr>
        <w:t>There</w:t>
      </w:r>
      <w:r w:rsidRPr="00A86F88" w:rsidR="00A86F88">
        <w:rPr>
          <w:sz w:val="24"/>
        </w:rPr>
        <w:t xml:space="preserve"> is privacy risk not controlled by the </w:t>
      </w:r>
      <w:r w:rsidR="00A86F88">
        <w:rPr>
          <w:sz w:val="24"/>
        </w:rPr>
        <w:t>Agency</w:t>
      </w:r>
      <w:r w:rsidRPr="00A86F88" w:rsidR="00A86F88">
        <w:rPr>
          <w:sz w:val="24"/>
        </w:rPr>
        <w:t xml:space="preserve"> i</w:t>
      </w:r>
      <w:r w:rsidR="004A2E61">
        <w:rPr>
          <w:sz w:val="24"/>
        </w:rPr>
        <w:t>n the records maintained by the motor carrier</w:t>
      </w:r>
      <w:r w:rsidRPr="00A86F88" w:rsidR="00A86F88">
        <w:rPr>
          <w:sz w:val="24"/>
        </w:rPr>
        <w:t>.</w:t>
      </w:r>
    </w:p>
    <w:p w:rsidRPr="0095248F" w:rsidR="008F1EFA" w:rsidP="00DA2DC0" w:rsidRDefault="008F1EFA" w14:paraId="16AECB51" w14:textId="77777777">
      <w:pPr>
        <w:widowControl/>
        <w:rPr>
          <w:sz w:val="24"/>
          <w:u w:val="single"/>
        </w:rPr>
      </w:pPr>
    </w:p>
    <w:p w:rsidRPr="00EE1FEC" w:rsidR="008F1EFA" w:rsidP="00DA2DC0" w:rsidRDefault="00385557" w14:paraId="4ABA94DA" w14:textId="048F1458">
      <w:pPr>
        <w:keepNext/>
        <w:widowControl/>
        <w:rPr>
          <w:sz w:val="24"/>
          <w:u w:val="single"/>
        </w:rPr>
      </w:pPr>
      <w:r w:rsidRPr="00EE1FEC">
        <w:rPr>
          <w:sz w:val="24"/>
          <w:u w:val="single"/>
        </w:rPr>
        <w:t xml:space="preserve">IC-3:  </w:t>
      </w:r>
      <w:r w:rsidR="00BD1A06">
        <w:rPr>
          <w:sz w:val="24"/>
          <w:u w:val="single"/>
        </w:rPr>
        <w:t xml:space="preserve">Medical </w:t>
      </w:r>
      <w:r w:rsidRPr="00EE1FEC">
        <w:rPr>
          <w:sz w:val="24"/>
          <w:u w:val="single"/>
        </w:rPr>
        <w:t xml:space="preserve">Exemptions and </w:t>
      </w:r>
      <w:r w:rsidR="00BD1A06">
        <w:rPr>
          <w:sz w:val="24"/>
          <w:u w:val="single"/>
        </w:rPr>
        <w:t xml:space="preserve">IC-4:  </w:t>
      </w:r>
      <w:r w:rsidRPr="00EE1FEC">
        <w:rPr>
          <w:sz w:val="24"/>
          <w:u w:val="single"/>
        </w:rPr>
        <w:t>SPE</w:t>
      </w:r>
      <w:r w:rsidR="009A313F">
        <w:rPr>
          <w:sz w:val="24"/>
          <w:u w:val="single"/>
        </w:rPr>
        <w:t xml:space="preserve"> Certificate</w:t>
      </w:r>
      <w:r w:rsidR="00BD1A06">
        <w:rPr>
          <w:sz w:val="24"/>
          <w:u w:val="single"/>
        </w:rPr>
        <w:t xml:space="preserve"> Program</w:t>
      </w:r>
    </w:p>
    <w:p w:rsidRPr="0095248F" w:rsidR="008F1EFA" w:rsidP="00DA2DC0" w:rsidRDefault="00EE0DE1" w14:paraId="72ED5266" w14:textId="0B6366B2">
      <w:pPr>
        <w:widowControl/>
        <w:rPr>
          <w:sz w:val="24"/>
        </w:rPr>
      </w:pPr>
      <w:r w:rsidRPr="00EE1FEC">
        <w:rPr>
          <w:sz w:val="24"/>
        </w:rPr>
        <w:t>The exemption</w:t>
      </w:r>
      <w:r w:rsidRPr="00EE1FEC" w:rsidR="00385557">
        <w:rPr>
          <w:sz w:val="24"/>
        </w:rPr>
        <w:t xml:space="preserve"> and SPE </w:t>
      </w:r>
      <w:r w:rsidR="009A313F">
        <w:rPr>
          <w:sz w:val="24"/>
        </w:rPr>
        <w:t xml:space="preserve">certificate </w:t>
      </w:r>
      <w:r w:rsidRPr="00EE1FEC" w:rsidR="00385557">
        <w:rPr>
          <w:sz w:val="24"/>
        </w:rPr>
        <w:t xml:space="preserve">programs require the collection and submission of </w:t>
      </w:r>
      <w:r w:rsidRPr="00EE1FEC">
        <w:rPr>
          <w:sz w:val="24"/>
        </w:rPr>
        <w:t xml:space="preserve">detailed medical information that FMCSA would not otherwise collect.  Therefore, all exemption and SPE records are safeguarded in accordance with applicable rules and policies, including all applicable DOT automated systems security and access policies.  Strict controls have been imposed to minimize the risk of compromising the information that is being stored.  Access to the computer system containing these records is limited to those individuals who have a need to </w:t>
      </w:r>
      <w:r w:rsidRPr="00EE1FEC">
        <w:rPr>
          <w:sz w:val="24"/>
        </w:rPr>
        <w:lastRenderedPageBreak/>
        <w:t>know the information for the performance of their official duties and who have appropriate clearances and permissions.  All records are protected from unauthorized access through appropriate administrative, physical, and technical safeguard</w:t>
      </w:r>
      <w:r w:rsidRPr="00EE1FEC" w:rsidR="00B22A04">
        <w:rPr>
          <w:sz w:val="24"/>
        </w:rPr>
        <w:t>s</w:t>
      </w:r>
      <w:r w:rsidRPr="00EE1FEC">
        <w:rPr>
          <w:sz w:val="24"/>
        </w:rPr>
        <w:t xml:space="preserve"> against loss or unauthorized access, destruction, usage, modification, or disclosure</w:t>
      </w:r>
      <w:r w:rsidR="009A313F">
        <w:rPr>
          <w:sz w:val="24"/>
        </w:rPr>
        <w:t>.</w:t>
      </w:r>
    </w:p>
    <w:p w:rsidRPr="0095248F" w:rsidR="00EE0DE1" w:rsidP="00DA2DC0" w:rsidRDefault="00EE0DE1" w14:paraId="157EFFC7" w14:textId="77777777">
      <w:pPr>
        <w:widowControl/>
        <w:rPr>
          <w:sz w:val="24"/>
          <w:u w:val="single"/>
        </w:rPr>
      </w:pPr>
    </w:p>
    <w:p w:rsidRPr="0095248F" w:rsidR="00FA4CD8" w:rsidP="00DA2DC0" w:rsidRDefault="00262804" w14:paraId="44273E59" w14:textId="77777777">
      <w:pPr>
        <w:keepNext/>
        <w:widowControl/>
        <w:rPr>
          <w:sz w:val="24"/>
          <w:u w:val="single"/>
        </w:rPr>
      </w:pPr>
      <w:r w:rsidRPr="0095248F">
        <w:rPr>
          <w:sz w:val="24"/>
          <w:u w:val="single"/>
        </w:rPr>
        <w:t>IC-</w:t>
      </w:r>
      <w:r w:rsidRPr="0095248F" w:rsidR="00385557">
        <w:rPr>
          <w:sz w:val="24"/>
          <w:u w:val="single"/>
        </w:rPr>
        <w:t>5</w:t>
      </w:r>
      <w:r w:rsidRPr="0095248F">
        <w:rPr>
          <w:sz w:val="24"/>
          <w:u w:val="single"/>
        </w:rPr>
        <w:t xml:space="preserve">:  </w:t>
      </w:r>
      <w:r w:rsidRPr="0095248F" w:rsidR="00FA4CD8">
        <w:rPr>
          <w:sz w:val="24"/>
          <w:u w:val="single"/>
        </w:rPr>
        <w:t xml:space="preserve">National </w:t>
      </w:r>
      <w:r w:rsidRPr="0095248F" w:rsidR="00BF3EE0">
        <w:rPr>
          <w:sz w:val="24"/>
          <w:u w:val="single"/>
        </w:rPr>
        <w:t>Registry</w:t>
      </w:r>
      <w:r w:rsidRPr="0095248F" w:rsidR="00FA4CD8">
        <w:rPr>
          <w:sz w:val="24"/>
          <w:u w:val="single"/>
        </w:rPr>
        <w:t xml:space="preserve"> of Certified Medical Examiners</w:t>
      </w:r>
    </w:p>
    <w:p w:rsidRPr="0095248F" w:rsidR="00922BF5" w:rsidP="00DA2DC0" w:rsidRDefault="008E16B8" w14:paraId="308FB9FE" w14:textId="000C207C">
      <w:pPr>
        <w:widowControl/>
        <w:rPr>
          <w:sz w:val="24"/>
        </w:rPr>
      </w:pPr>
      <w:r w:rsidRPr="0095248F">
        <w:rPr>
          <w:sz w:val="24"/>
        </w:rPr>
        <w:t xml:space="preserve">Records in the National Registry system are safeguarded in accordance with applicable rules and policies, including all applicable DOT automated systems security and access policies.  Strict controls have been imposed to minimize the risk of compromising the information that is being stored.  Access to the computer system containing the records in the </w:t>
      </w:r>
      <w:r w:rsidR="00BD1A9F">
        <w:rPr>
          <w:sz w:val="24"/>
        </w:rPr>
        <w:t>National R</w:t>
      </w:r>
      <w:r w:rsidRPr="0095248F">
        <w:rPr>
          <w:sz w:val="24"/>
        </w:rPr>
        <w:t>egistry is limited to those individuals who have a need to know the information for the performance of their official duties and who have appropriate clearances and permissions.  All records in the National Registry system a</w:t>
      </w:r>
      <w:r w:rsidRPr="0095248F" w:rsidR="00866DC3">
        <w:rPr>
          <w:sz w:val="24"/>
        </w:rPr>
        <w:t>re</w:t>
      </w:r>
      <w:r w:rsidRPr="0095248F">
        <w:rPr>
          <w:sz w:val="24"/>
        </w:rPr>
        <w:t xml:space="preserve"> protected from unauthorized access through appropriate administrative, physical, and technical safeguards.  All access to the National Registry system is logged and monitored.</w:t>
      </w:r>
      <w:r w:rsidRPr="0095248F" w:rsidR="00922BF5">
        <w:rPr>
          <w:sz w:val="24"/>
        </w:rPr>
        <w:t xml:space="preserve"> </w:t>
      </w:r>
      <w:r w:rsidRPr="0095248F">
        <w:rPr>
          <w:sz w:val="24"/>
        </w:rPr>
        <w:t xml:space="preserve"> </w:t>
      </w:r>
    </w:p>
    <w:p w:rsidRPr="0095248F" w:rsidR="008E16B8" w:rsidP="00DA2DC0" w:rsidRDefault="008E16B8" w14:paraId="14DF2110" w14:textId="77777777">
      <w:pPr>
        <w:widowControl/>
        <w:rPr>
          <w:sz w:val="24"/>
        </w:rPr>
      </w:pPr>
    </w:p>
    <w:p w:rsidRPr="0095248F" w:rsidR="008E16B8" w:rsidP="00DA2DC0" w:rsidRDefault="008E16B8" w14:paraId="4F0429D8" w14:textId="06F1B0A7">
      <w:pPr>
        <w:widowControl/>
        <w:rPr>
          <w:sz w:val="24"/>
        </w:rPr>
      </w:pPr>
      <w:r w:rsidRPr="0095248F">
        <w:rPr>
          <w:sz w:val="24"/>
        </w:rPr>
        <w:t xml:space="preserve">FMCSA has developed secure processes for the transmission of information, records control and repository, and the ability to retrieve and search records.  A secure information system and web interface is being used, by which each ME registered </w:t>
      </w:r>
      <w:r w:rsidR="004C00A2">
        <w:rPr>
          <w:sz w:val="24"/>
        </w:rPr>
        <w:t>with</w:t>
      </w:r>
      <w:r w:rsidRPr="0095248F" w:rsidR="004C00A2">
        <w:rPr>
          <w:sz w:val="24"/>
        </w:rPr>
        <w:t xml:space="preserve"> </w:t>
      </w:r>
      <w:r w:rsidRPr="0095248F">
        <w:rPr>
          <w:sz w:val="24"/>
        </w:rPr>
        <w:t xml:space="preserve">the National Registry </w:t>
      </w:r>
      <w:r w:rsidR="00E70CFB">
        <w:rPr>
          <w:sz w:val="24"/>
        </w:rPr>
        <w:t xml:space="preserve">has </w:t>
      </w:r>
      <w:r w:rsidR="00C874C9">
        <w:rPr>
          <w:sz w:val="24"/>
        </w:rPr>
        <w:t>a</w:t>
      </w:r>
      <w:r w:rsidR="00E70CFB">
        <w:rPr>
          <w:sz w:val="24"/>
        </w:rPr>
        <w:t xml:space="preserve"> National Registry account that is accessed through login.gov</w:t>
      </w:r>
      <w:r w:rsidRPr="0095248F">
        <w:rPr>
          <w:sz w:val="24"/>
        </w:rPr>
        <w:t xml:space="preserve">.  </w:t>
      </w:r>
      <w:r w:rsidRPr="004C00A2" w:rsidR="004C00A2">
        <w:rPr>
          <w:sz w:val="24"/>
        </w:rPr>
        <w:t xml:space="preserve">Login.gov uses two-factor authentication and strong passwords that meet new </w:t>
      </w:r>
      <w:r w:rsidR="00E95826">
        <w:rPr>
          <w:sz w:val="24"/>
        </w:rPr>
        <w:t>NIST</w:t>
      </w:r>
      <w:r w:rsidRPr="004C00A2" w:rsidR="004C00A2">
        <w:rPr>
          <w:sz w:val="24"/>
        </w:rPr>
        <w:t xml:space="preserve"> requirements for secure validation and verification.</w:t>
      </w:r>
      <w:r w:rsidR="004C00A2">
        <w:rPr>
          <w:sz w:val="24"/>
        </w:rPr>
        <w:t xml:space="preserve"> </w:t>
      </w:r>
      <w:r w:rsidRPr="004C00A2" w:rsidR="004C00A2">
        <w:rPr>
          <w:sz w:val="24"/>
        </w:rPr>
        <w:t xml:space="preserve"> </w:t>
      </w:r>
      <w:r w:rsidRPr="0095248F" w:rsidR="00384B39">
        <w:rPr>
          <w:sz w:val="24"/>
        </w:rPr>
        <w:t xml:space="preserve">MEs </w:t>
      </w:r>
      <w:r w:rsidRPr="0095248F" w:rsidR="00470E5A">
        <w:rPr>
          <w:sz w:val="24"/>
        </w:rPr>
        <w:t>can</w:t>
      </w:r>
      <w:r w:rsidRPr="0095248F">
        <w:rPr>
          <w:sz w:val="24"/>
        </w:rPr>
        <w:t xml:space="preserve"> access this information system but </w:t>
      </w:r>
      <w:r w:rsidR="004C00A2">
        <w:rPr>
          <w:sz w:val="24"/>
        </w:rPr>
        <w:t xml:space="preserve">are </w:t>
      </w:r>
      <w:r w:rsidRPr="0095248F">
        <w:rPr>
          <w:sz w:val="24"/>
        </w:rPr>
        <w:t>limited to view, edit, and change the ME’s own identification, contact</w:t>
      </w:r>
      <w:r w:rsidR="009A313F">
        <w:rPr>
          <w:sz w:val="24"/>
        </w:rPr>
        <w:t xml:space="preserve"> information</w:t>
      </w:r>
      <w:r w:rsidRPr="0095248F">
        <w:rPr>
          <w:sz w:val="24"/>
        </w:rPr>
        <w:t>, medical credential, employer contact, and training information; request voluntary removal from the National Registry; and securely submit the required CMV driver medical examination results data.</w:t>
      </w:r>
      <w:r w:rsidR="004C00A2">
        <w:rPr>
          <w:sz w:val="24"/>
        </w:rPr>
        <w:t xml:space="preserve">  ME Administrative Assistants (MEAAs) </w:t>
      </w:r>
      <w:r w:rsidR="00470E5A">
        <w:rPr>
          <w:sz w:val="24"/>
        </w:rPr>
        <w:t>can</w:t>
      </w:r>
      <w:r w:rsidRPr="0095248F" w:rsidR="004C00A2">
        <w:rPr>
          <w:sz w:val="24"/>
        </w:rPr>
        <w:t xml:space="preserve"> access this information system but </w:t>
      </w:r>
      <w:r w:rsidR="004C00A2">
        <w:rPr>
          <w:sz w:val="24"/>
        </w:rPr>
        <w:t xml:space="preserve">are </w:t>
      </w:r>
      <w:r w:rsidRPr="0095248F" w:rsidR="004C00A2">
        <w:rPr>
          <w:sz w:val="24"/>
        </w:rPr>
        <w:t>limited to view, edit, and change the</w:t>
      </w:r>
      <w:r w:rsidR="004C00A2">
        <w:rPr>
          <w:sz w:val="24"/>
        </w:rPr>
        <w:t xml:space="preserve">ir own information and to securely </w:t>
      </w:r>
      <w:r w:rsidRPr="0095248F" w:rsidR="004C00A2">
        <w:rPr>
          <w:sz w:val="24"/>
        </w:rPr>
        <w:t>submit CMV driver medical examination results data</w:t>
      </w:r>
      <w:r w:rsidR="004C00A2">
        <w:rPr>
          <w:sz w:val="24"/>
        </w:rPr>
        <w:t xml:space="preserve"> on behalf of MEs </w:t>
      </w:r>
      <w:r w:rsidR="00AD7116">
        <w:rPr>
          <w:sz w:val="24"/>
        </w:rPr>
        <w:t>who</w:t>
      </w:r>
      <w:r w:rsidR="004C00A2">
        <w:rPr>
          <w:sz w:val="24"/>
        </w:rPr>
        <w:t xml:space="preserve"> have designated them as an MEAA.</w:t>
      </w:r>
    </w:p>
    <w:p w:rsidRPr="0095248F" w:rsidR="008E16B8" w:rsidP="00DA2DC0" w:rsidRDefault="008E16B8" w14:paraId="6DC624CC" w14:textId="77777777">
      <w:pPr>
        <w:widowControl/>
        <w:rPr>
          <w:sz w:val="24"/>
        </w:rPr>
      </w:pPr>
    </w:p>
    <w:p w:rsidRPr="0095248F" w:rsidR="008E16B8" w:rsidP="00DA2DC0" w:rsidRDefault="008E16B8" w14:paraId="657EA470" w14:textId="50D3AB54">
      <w:pPr>
        <w:widowControl/>
        <w:rPr>
          <w:sz w:val="24"/>
        </w:rPr>
      </w:pPr>
      <w:r w:rsidRPr="0095248F">
        <w:rPr>
          <w:sz w:val="24"/>
        </w:rPr>
        <w:t xml:space="preserve">Testing organizations that offer online testing </w:t>
      </w:r>
      <w:r w:rsidR="004C00A2">
        <w:rPr>
          <w:sz w:val="24"/>
        </w:rPr>
        <w:t xml:space="preserve">are required to </w:t>
      </w:r>
      <w:r w:rsidRPr="0095248F">
        <w:rPr>
          <w:sz w:val="24"/>
        </w:rPr>
        <w:t xml:space="preserve">provide a means to authenticate the identity of the person taking the test, to monitor the activity of the person taking the test, and to prevent the person taking the test from reproducing the contents of the test, as required by </w:t>
      </w:r>
      <w:r w:rsidRPr="0095248F" w:rsidR="006F09DA">
        <w:rPr>
          <w:sz w:val="24"/>
        </w:rPr>
        <w:t>49</w:t>
      </w:r>
      <w:r w:rsidR="00983AB7">
        <w:rPr>
          <w:sz w:val="24"/>
        </w:rPr>
        <w:t> </w:t>
      </w:r>
      <w:r w:rsidRPr="0095248F" w:rsidR="006F09DA">
        <w:rPr>
          <w:sz w:val="24"/>
        </w:rPr>
        <w:t xml:space="preserve">CFR </w:t>
      </w:r>
      <w:r w:rsidRPr="0095248F">
        <w:rPr>
          <w:sz w:val="24"/>
        </w:rPr>
        <w:t xml:space="preserve">390.107(b).  Testing organizations must develop policies and procedures when using automated monitoring online systems.  These policies and procedures must be presented to each candidate taking the test.  Testing organizations are required to submit their procedures to FMCSA as part of their application to become an approved testing organization.  FMCSA conducts security assessments of testing organizations’ data systems, including site visits, to ensure protection of information collected before approving them to administer the certification test.  </w:t>
      </w:r>
    </w:p>
    <w:p w:rsidRPr="0095248F" w:rsidR="008E16B8" w:rsidP="00DA2DC0" w:rsidRDefault="008E16B8" w14:paraId="4677401E" w14:textId="77777777">
      <w:pPr>
        <w:widowControl/>
        <w:rPr>
          <w:sz w:val="24"/>
        </w:rPr>
      </w:pPr>
    </w:p>
    <w:p w:rsidRPr="0095248F" w:rsidR="008E16B8" w:rsidP="00DA2DC0" w:rsidRDefault="008E16B8" w14:paraId="67E39A29" w14:textId="77777777">
      <w:pPr>
        <w:widowControl/>
        <w:rPr>
          <w:sz w:val="24"/>
        </w:rPr>
      </w:pPr>
      <w:r w:rsidRPr="0095248F">
        <w:rPr>
          <w:sz w:val="24"/>
        </w:rPr>
        <w:t xml:space="preserve">Logical access controls restrict users of the National Registry.  These controls are guided by the principles of least privilege and need to know.  Role-based user accounts are created with specific job functions allowing only authorized accesses, which are necessary to accomplish </w:t>
      </w:r>
      <w:r w:rsidRPr="0095248F">
        <w:rPr>
          <w:sz w:val="24"/>
        </w:rPr>
        <w:lastRenderedPageBreak/>
        <w:t xml:space="preserve">assigned tasks in accordance with </w:t>
      </w:r>
      <w:r w:rsidRPr="0095248F">
        <w:rPr>
          <w:bCs/>
          <w:sz w:val="24"/>
        </w:rPr>
        <w:t>compelling operational needs and bu</w:t>
      </w:r>
      <w:r w:rsidRPr="0095248F">
        <w:rPr>
          <w:sz w:val="24"/>
        </w:rPr>
        <w:t xml:space="preserve">siness functions of the National Registry.  Any changes to user roles require approval of the System Manager.  </w:t>
      </w:r>
    </w:p>
    <w:p w:rsidRPr="0095248F" w:rsidR="008E16B8" w:rsidP="00DA2DC0" w:rsidRDefault="008E16B8" w14:paraId="219DF9E1" w14:textId="77777777">
      <w:pPr>
        <w:widowControl/>
        <w:rPr>
          <w:sz w:val="24"/>
        </w:rPr>
      </w:pPr>
    </w:p>
    <w:p w:rsidRPr="0095248F" w:rsidR="008E16B8" w:rsidP="00DA2DC0" w:rsidRDefault="008E16B8" w14:paraId="4487DE31" w14:textId="4B566BC6">
      <w:pPr>
        <w:widowControl/>
        <w:rPr>
          <w:sz w:val="24"/>
        </w:rPr>
      </w:pPr>
      <w:r w:rsidRPr="0095248F">
        <w:rPr>
          <w:sz w:val="24"/>
        </w:rPr>
        <w:t xml:space="preserve">The National Registry maintains an auditing function that tracks all user activities in relation to data, including access and modification.  Through technical controls including firewalls, intrusion detection, encryption, access control lists, and other security methods, FMCSA prevents unauthorized access to data stored in the National Registry.  These controls meet </w:t>
      </w:r>
      <w:r w:rsidR="00AD7116">
        <w:rPr>
          <w:sz w:val="24"/>
        </w:rPr>
        <w:t>F</w:t>
      </w:r>
      <w:r w:rsidRPr="0095248F">
        <w:rPr>
          <w:sz w:val="24"/>
        </w:rPr>
        <w:t xml:space="preserve">ederally mandated information assurance and privacy requirements.  </w:t>
      </w:r>
      <w:r w:rsidRPr="0095248F" w:rsidR="00DD56EB">
        <w:rPr>
          <w:sz w:val="24"/>
        </w:rPr>
        <w:t xml:space="preserve">The National Registry system is approved through the Security Authorization Process under the </w:t>
      </w:r>
      <w:r w:rsidR="00E95826">
        <w:rPr>
          <w:sz w:val="24"/>
        </w:rPr>
        <w:t>NIST.</w:t>
      </w:r>
    </w:p>
    <w:p w:rsidRPr="0095248F" w:rsidR="00384B39" w:rsidP="00DA2DC0" w:rsidRDefault="00384B39" w14:paraId="2B63D325" w14:textId="77777777">
      <w:pPr>
        <w:widowControl/>
        <w:rPr>
          <w:sz w:val="24"/>
        </w:rPr>
      </w:pPr>
    </w:p>
    <w:p w:rsidRPr="0095248F" w:rsidR="0000676F" w:rsidP="00DA2DC0" w:rsidRDefault="0000676F" w14:paraId="2FA80803" w14:textId="77777777">
      <w:pPr>
        <w:widowControl/>
        <w:rPr>
          <w:sz w:val="24"/>
        </w:rPr>
      </w:pPr>
      <w:r w:rsidRPr="0095248F">
        <w:rPr>
          <w:sz w:val="24"/>
        </w:rPr>
        <w:t>The secure system encrypts all documents.  The redress process described in the Individual Participation and Redress section of the Privacy Impact Assessment for the National Registry is a mechanism to maintain and improve accuracy of information.</w:t>
      </w:r>
    </w:p>
    <w:p w:rsidRPr="0095248F" w:rsidR="008E16B8" w:rsidP="00DA2DC0" w:rsidRDefault="008E16B8" w14:paraId="5C481F33" w14:textId="77777777">
      <w:pPr>
        <w:widowControl/>
        <w:rPr>
          <w:sz w:val="24"/>
        </w:rPr>
      </w:pPr>
    </w:p>
    <w:p w:rsidRPr="0095248F" w:rsidR="00FA4CD8" w:rsidP="00DA2DC0" w:rsidRDefault="00262804" w14:paraId="55E1C5A3" w14:textId="77777777">
      <w:pPr>
        <w:keepNext/>
        <w:widowControl/>
        <w:rPr>
          <w:sz w:val="24"/>
          <w:u w:val="single"/>
        </w:rPr>
      </w:pPr>
      <w:r w:rsidRPr="0095248F">
        <w:rPr>
          <w:sz w:val="24"/>
          <w:u w:val="single"/>
        </w:rPr>
        <w:t>IC-</w:t>
      </w:r>
      <w:r w:rsidRPr="0095248F" w:rsidR="00385557">
        <w:rPr>
          <w:sz w:val="24"/>
          <w:u w:val="single"/>
        </w:rPr>
        <w:t>6</w:t>
      </w:r>
      <w:r w:rsidRPr="0095248F">
        <w:rPr>
          <w:sz w:val="24"/>
          <w:u w:val="single"/>
        </w:rPr>
        <w:t xml:space="preserve">:  </w:t>
      </w:r>
      <w:r w:rsidRPr="0095248F" w:rsidR="00FA4CD8">
        <w:rPr>
          <w:sz w:val="24"/>
          <w:u w:val="single"/>
        </w:rPr>
        <w:t xml:space="preserve">Medical Examiner’s Certification Integration </w:t>
      </w:r>
    </w:p>
    <w:p w:rsidRPr="0095248F" w:rsidR="008E16B8" w:rsidP="00DA2DC0" w:rsidRDefault="00640BDF" w14:paraId="5167DD73" w14:textId="368BCD31">
      <w:pPr>
        <w:widowControl/>
        <w:rPr>
          <w:sz w:val="24"/>
        </w:rPr>
      </w:pPr>
      <w:r w:rsidRPr="0095248F">
        <w:rPr>
          <w:sz w:val="24"/>
        </w:rPr>
        <w:t>As a follow-on rule to the National Registry</w:t>
      </w:r>
      <w:r w:rsidR="00983AB7">
        <w:rPr>
          <w:sz w:val="24"/>
        </w:rPr>
        <w:t xml:space="preserve"> final rule</w:t>
      </w:r>
      <w:r w:rsidRPr="0095248F">
        <w:rPr>
          <w:sz w:val="24"/>
        </w:rPr>
        <w:t xml:space="preserve">, all </w:t>
      </w:r>
      <w:r w:rsidRPr="0095248F" w:rsidR="00E75809">
        <w:rPr>
          <w:sz w:val="24"/>
        </w:rPr>
        <w:t>safeguards</w:t>
      </w:r>
      <w:r w:rsidRPr="0095248F">
        <w:rPr>
          <w:sz w:val="24"/>
        </w:rPr>
        <w:t xml:space="preserve"> described above </w:t>
      </w:r>
      <w:r w:rsidRPr="0095248F" w:rsidR="008829FC">
        <w:rPr>
          <w:sz w:val="24"/>
        </w:rPr>
        <w:t xml:space="preserve">also </w:t>
      </w:r>
      <w:r w:rsidRPr="0095248F">
        <w:rPr>
          <w:sz w:val="24"/>
        </w:rPr>
        <w:t xml:space="preserve">apply to the </w:t>
      </w:r>
      <w:r w:rsidRPr="0095248F" w:rsidR="00C13BE3">
        <w:rPr>
          <w:i/>
          <w:sz w:val="24"/>
        </w:rPr>
        <w:t>Medical Examiner’s Certification Integration</w:t>
      </w:r>
      <w:r w:rsidRPr="0095248F" w:rsidR="00E75809">
        <w:rPr>
          <w:sz w:val="24"/>
        </w:rPr>
        <w:t xml:space="preserve"> final rule.  In addition,</w:t>
      </w:r>
      <w:r w:rsidRPr="0095248F" w:rsidR="004C4708">
        <w:rPr>
          <w:sz w:val="24"/>
        </w:rPr>
        <w:t xml:space="preserve"> </w:t>
      </w:r>
      <w:r w:rsidRPr="0095248F" w:rsidR="00E75809">
        <w:rPr>
          <w:sz w:val="24"/>
        </w:rPr>
        <w:t>t</w:t>
      </w:r>
      <w:r w:rsidRPr="0095248F" w:rsidR="008829FC">
        <w:rPr>
          <w:sz w:val="24"/>
        </w:rPr>
        <w:t>he</w:t>
      </w:r>
      <w:r w:rsidRPr="0095248F" w:rsidR="004C4708">
        <w:rPr>
          <w:sz w:val="24"/>
        </w:rPr>
        <w:t xml:space="preserve"> </w:t>
      </w:r>
      <w:r w:rsidRPr="0095248F" w:rsidR="00C13BE3">
        <w:rPr>
          <w:i/>
          <w:sz w:val="24"/>
        </w:rPr>
        <w:t>Medical Examiner’s Certification Integration</w:t>
      </w:r>
      <w:r w:rsidRPr="0095248F" w:rsidR="008E16B8">
        <w:rPr>
          <w:sz w:val="24"/>
        </w:rPr>
        <w:t xml:space="preserve"> final rule </w:t>
      </w:r>
      <w:r w:rsidR="004C00A2">
        <w:rPr>
          <w:sz w:val="24"/>
        </w:rPr>
        <w:t>will, once fully implemented, include</w:t>
      </w:r>
      <w:r w:rsidRPr="0095248F" w:rsidR="004C00A2">
        <w:rPr>
          <w:sz w:val="24"/>
        </w:rPr>
        <w:t xml:space="preserve"> </w:t>
      </w:r>
      <w:r w:rsidRPr="0095248F" w:rsidR="008E16B8">
        <w:rPr>
          <w:sz w:val="24"/>
        </w:rPr>
        <w:t xml:space="preserve">the use of CDLIS as the system to be used to transfer MEC and </w:t>
      </w:r>
      <w:r w:rsidRPr="0095248F" w:rsidR="00B22A04">
        <w:rPr>
          <w:sz w:val="24"/>
        </w:rPr>
        <w:t xml:space="preserve">medical variance (exemptions, </w:t>
      </w:r>
      <w:r w:rsidR="00C22101">
        <w:rPr>
          <w:sz w:val="24"/>
        </w:rPr>
        <w:t>SPE</w:t>
      </w:r>
      <w:r w:rsidRPr="0095248F" w:rsidR="00B22A04">
        <w:rPr>
          <w:sz w:val="24"/>
        </w:rPr>
        <w:t xml:space="preserve"> certificates, and grandfathered exemptions) </w:t>
      </w:r>
      <w:r w:rsidRPr="0095248F" w:rsidR="008E16B8">
        <w:rPr>
          <w:sz w:val="24"/>
        </w:rPr>
        <w:t xml:space="preserve">information from the </w:t>
      </w:r>
      <w:r w:rsidRPr="0095248F" w:rsidR="00384B39">
        <w:rPr>
          <w:sz w:val="24"/>
        </w:rPr>
        <w:t>National Registry</w:t>
      </w:r>
      <w:r w:rsidRPr="0095248F" w:rsidR="008E16B8">
        <w:rPr>
          <w:sz w:val="24"/>
        </w:rPr>
        <w:t xml:space="preserve"> to the SDLAs.  </w:t>
      </w:r>
      <w:r w:rsidR="00C874C9">
        <w:rPr>
          <w:sz w:val="24"/>
        </w:rPr>
        <w:t>The Department of Transportation (</w:t>
      </w:r>
      <w:r w:rsidRPr="0095248F" w:rsidR="008E16B8">
        <w:rPr>
          <w:sz w:val="24"/>
        </w:rPr>
        <w:t>DOT</w:t>
      </w:r>
      <w:r w:rsidR="00C874C9">
        <w:rPr>
          <w:sz w:val="24"/>
        </w:rPr>
        <w:t>)</w:t>
      </w:r>
      <w:r w:rsidRPr="0095248F" w:rsidR="008E16B8">
        <w:rPr>
          <w:sz w:val="24"/>
        </w:rPr>
        <w:t xml:space="preserve"> has determined that CDLIS is not a Federal “system of records,” as defined by the Privacy Act of 1974 (5</w:t>
      </w:r>
      <w:r w:rsidR="00AA30CC">
        <w:rPr>
          <w:sz w:val="24"/>
        </w:rPr>
        <w:t xml:space="preserve"> </w:t>
      </w:r>
      <w:r w:rsidRPr="0095248F" w:rsidR="008E16B8">
        <w:rPr>
          <w:sz w:val="24"/>
        </w:rPr>
        <w:t xml:space="preserve">U.S.C. 552a), because the records in CDLIS are not controlled by DOT.  CDLIS is operated by the American Association of Motor Vehicle Administrators (AAMVA).  </w:t>
      </w:r>
    </w:p>
    <w:p w:rsidRPr="0095248F" w:rsidR="003C73E5" w:rsidP="00DA2DC0" w:rsidRDefault="003C73E5" w14:paraId="18A75973" w14:textId="77777777">
      <w:pPr>
        <w:widowControl/>
        <w:rPr>
          <w:sz w:val="24"/>
        </w:rPr>
      </w:pPr>
    </w:p>
    <w:p w:rsidRPr="00F65C3A" w:rsidR="000D5FB8" w:rsidP="00DA2DC0" w:rsidRDefault="000D5FB8" w14:paraId="671F4DFE" w14:textId="77777777">
      <w:pPr>
        <w:keepNext/>
        <w:widowControl/>
        <w:rPr>
          <w:sz w:val="24"/>
        </w:rPr>
      </w:pPr>
      <w:r w:rsidRPr="00F65C3A">
        <w:rPr>
          <w:b/>
          <w:bCs/>
          <w:sz w:val="24"/>
        </w:rPr>
        <w:t xml:space="preserve">11.  </w:t>
      </w:r>
      <w:r w:rsidRPr="00F65C3A" w:rsidR="00AB5DE2">
        <w:rPr>
          <w:b/>
          <w:bCs/>
          <w:sz w:val="24"/>
        </w:rPr>
        <w:t>JUSTIFICATION FOR COLLECTION OF SENSITIVE INFORMATION</w:t>
      </w:r>
    </w:p>
    <w:p w:rsidRPr="00F65C3A" w:rsidR="000D5FB8" w:rsidP="00DA2DC0" w:rsidRDefault="000D5FB8" w14:paraId="36FFF279" w14:textId="77777777">
      <w:pPr>
        <w:keepNext/>
        <w:widowControl/>
        <w:rPr>
          <w:sz w:val="24"/>
        </w:rPr>
      </w:pPr>
    </w:p>
    <w:p w:rsidRPr="00F65C3A" w:rsidR="00BD3FFC" w:rsidP="00DA2DC0" w:rsidRDefault="00BD3FFC" w14:paraId="1405E6B3" w14:textId="77777777">
      <w:pPr>
        <w:keepNext/>
        <w:widowControl/>
        <w:rPr>
          <w:sz w:val="24"/>
          <w:u w:val="single"/>
        </w:rPr>
      </w:pPr>
      <w:bookmarkStart w:name="OLE_LINK1" w:id="13"/>
      <w:bookmarkStart w:name="OLE_LINK3" w:id="14"/>
      <w:r w:rsidRPr="00F65C3A">
        <w:rPr>
          <w:sz w:val="24"/>
          <w:u w:val="single"/>
        </w:rPr>
        <w:t>IC-1:  Physical Qualification Standards</w:t>
      </w:r>
    </w:p>
    <w:p w:rsidRPr="00F65C3A" w:rsidR="00BD3FFC" w:rsidP="00DA2DC0" w:rsidRDefault="00BD3FFC" w14:paraId="4170133B" w14:textId="2572685E">
      <w:pPr>
        <w:widowControl/>
        <w:rPr>
          <w:sz w:val="24"/>
        </w:rPr>
      </w:pPr>
      <w:r w:rsidRPr="00F65C3A">
        <w:rPr>
          <w:sz w:val="24"/>
        </w:rPr>
        <w:t>The medical examination process requires the ME to inquire about aspects of driver physical and mental health, including history of frequent alcohol use, illicit drug use</w:t>
      </w:r>
      <w:r w:rsidRPr="00F65C3A" w:rsidR="00983AB7">
        <w:rPr>
          <w:sz w:val="24"/>
        </w:rPr>
        <w:t>,</w:t>
      </w:r>
      <w:r w:rsidRPr="00F65C3A">
        <w:rPr>
          <w:sz w:val="24"/>
        </w:rPr>
        <w:t xml:space="preserve"> or habit-forming medication use.  CMV drivers give consent to the collection of this information by signing the MER </w:t>
      </w:r>
      <w:r w:rsidRPr="00F65C3A" w:rsidR="00AE66B4">
        <w:rPr>
          <w:sz w:val="24"/>
        </w:rPr>
        <w:t xml:space="preserve">Form </w:t>
      </w:r>
      <w:r w:rsidRPr="00F65C3A">
        <w:rPr>
          <w:sz w:val="24"/>
        </w:rPr>
        <w:t>prior to the examination.</w:t>
      </w:r>
      <w:r w:rsidR="00881417">
        <w:rPr>
          <w:sz w:val="24"/>
        </w:rPr>
        <w:t xml:space="preserve">  The information is necessary to determine whether a driver meets FMCSA’s physical qualification standards and can operate a CMV safely.</w:t>
      </w:r>
    </w:p>
    <w:p w:rsidRPr="00F65C3A" w:rsidR="00BD3FFC" w:rsidP="00DA2DC0" w:rsidRDefault="00BD3FFC" w14:paraId="039E8CBD" w14:textId="77777777">
      <w:pPr>
        <w:widowControl/>
        <w:rPr>
          <w:sz w:val="24"/>
        </w:rPr>
      </w:pPr>
    </w:p>
    <w:p w:rsidRPr="00F65C3A" w:rsidR="00BD3FFC" w:rsidP="00DA2DC0" w:rsidRDefault="00BD3FFC" w14:paraId="7489DB04" w14:textId="677BE8D1">
      <w:pPr>
        <w:keepNext/>
        <w:widowControl/>
        <w:rPr>
          <w:sz w:val="24"/>
          <w:u w:val="single"/>
        </w:rPr>
      </w:pPr>
      <w:r w:rsidRPr="00F65C3A">
        <w:rPr>
          <w:sz w:val="24"/>
          <w:u w:val="single"/>
        </w:rPr>
        <w:t xml:space="preserve">IC-3:  </w:t>
      </w:r>
      <w:r w:rsidR="00BD1A06">
        <w:rPr>
          <w:sz w:val="24"/>
          <w:u w:val="single"/>
        </w:rPr>
        <w:t xml:space="preserve">Medical </w:t>
      </w:r>
      <w:r w:rsidRPr="00F65C3A">
        <w:rPr>
          <w:sz w:val="24"/>
          <w:u w:val="single"/>
        </w:rPr>
        <w:t>Exemptions</w:t>
      </w:r>
      <w:r w:rsidRPr="00F65C3A" w:rsidR="004D78E4">
        <w:rPr>
          <w:sz w:val="24"/>
          <w:u w:val="single"/>
        </w:rPr>
        <w:t xml:space="preserve"> and </w:t>
      </w:r>
      <w:r w:rsidR="00BD1A06">
        <w:rPr>
          <w:sz w:val="24"/>
          <w:u w:val="single"/>
        </w:rPr>
        <w:t xml:space="preserve">IC-4:  </w:t>
      </w:r>
      <w:r w:rsidRPr="00F65C3A" w:rsidR="004D78E4">
        <w:rPr>
          <w:sz w:val="24"/>
          <w:u w:val="single"/>
        </w:rPr>
        <w:t>SPE</w:t>
      </w:r>
      <w:r w:rsidRPr="00F65C3A" w:rsidR="00983AB7">
        <w:rPr>
          <w:sz w:val="24"/>
          <w:u w:val="single"/>
        </w:rPr>
        <w:t xml:space="preserve"> Certificate</w:t>
      </w:r>
      <w:r w:rsidR="00BD1A06">
        <w:rPr>
          <w:sz w:val="24"/>
          <w:u w:val="single"/>
        </w:rPr>
        <w:t xml:space="preserve"> Program</w:t>
      </w:r>
    </w:p>
    <w:p w:rsidRPr="00F65C3A" w:rsidR="004D78E4" w:rsidP="00DA2DC0" w:rsidRDefault="004D78E4" w14:paraId="67A416AC" w14:textId="5CD93C6B">
      <w:pPr>
        <w:widowControl/>
        <w:rPr>
          <w:sz w:val="24"/>
        </w:rPr>
      </w:pPr>
      <w:r w:rsidRPr="00F65C3A">
        <w:rPr>
          <w:sz w:val="24"/>
        </w:rPr>
        <w:t xml:space="preserve">The exemption and SPE </w:t>
      </w:r>
      <w:r w:rsidRPr="00F65C3A" w:rsidR="00983AB7">
        <w:rPr>
          <w:sz w:val="24"/>
        </w:rPr>
        <w:t xml:space="preserve">certificate </w:t>
      </w:r>
      <w:r w:rsidRPr="00F65C3A">
        <w:rPr>
          <w:sz w:val="24"/>
        </w:rPr>
        <w:t xml:space="preserve">programs require the collection and submission of detailed medical information </w:t>
      </w:r>
      <w:r w:rsidR="0004705A">
        <w:rPr>
          <w:sz w:val="24"/>
        </w:rPr>
        <w:t>to</w:t>
      </w:r>
      <w:r w:rsidRPr="00F65C3A">
        <w:rPr>
          <w:sz w:val="24"/>
        </w:rPr>
        <w:t xml:space="preserve"> FMCSA </w:t>
      </w:r>
      <w:r w:rsidR="0004705A">
        <w:rPr>
          <w:sz w:val="24"/>
        </w:rPr>
        <w:t xml:space="preserve">that it </w:t>
      </w:r>
      <w:r w:rsidRPr="00F65C3A">
        <w:rPr>
          <w:sz w:val="24"/>
        </w:rPr>
        <w:t>would not otherwise collect</w:t>
      </w:r>
      <w:r w:rsidRPr="004110D7">
        <w:rPr>
          <w:sz w:val="24"/>
        </w:rPr>
        <w:t xml:space="preserve">.  </w:t>
      </w:r>
      <w:r w:rsidR="0004705A">
        <w:rPr>
          <w:sz w:val="24"/>
        </w:rPr>
        <w:t>The information is needed to determine whether it is appropriate to grant an exemption or SPE certificate.</w:t>
      </w:r>
    </w:p>
    <w:p w:rsidRPr="00F65C3A" w:rsidR="0070397A" w:rsidP="00DA2DC0" w:rsidRDefault="0070397A" w14:paraId="1D06A5D2" w14:textId="77777777">
      <w:pPr>
        <w:widowControl/>
        <w:rPr>
          <w:sz w:val="24"/>
        </w:rPr>
      </w:pPr>
    </w:p>
    <w:p w:rsidRPr="00F65C3A" w:rsidR="00BD3FFC" w:rsidP="00DA2DC0" w:rsidRDefault="00BD3FFC" w14:paraId="23141AE5" w14:textId="77777777">
      <w:pPr>
        <w:keepNext/>
        <w:widowControl/>
        <w:rPr>
          <w:sz w:val="24"/>
          <w:u w:val="single"/>
        </w:rPr>
      </w:pPr>
      <w:r w:rsidRPr="00F65C3A">
        <w:rPr>
          <w:sz w:val="24"/>
          <w:u w:val="single"/>
        </w:rPr>
        <w:t>IC-</w:t>
      </w:r>
      <w:r w:rsidRPr="00F65C3A" w:rsidR="004D78E4">
        <w:rPr>
          <w:sz w:val="24"/>
          <w:u w:val="single"/>
        </w:rPr>
        <w:t>5</w:t>
      </w:r>
      <w:r w:rsidRPr="00F65C3A">
        <w:rPr>
          <w:sz w:val="24"/>
          <w:u w:val="single"/>
        </w:rPr>
        <w:t>:  National Registry of Certified Medical Examiners and IC-</w:t>
      </w:r>
      <w:r w:rsidRPr="00F65C3A" w:rsidR="004D78E4">
        <w:rPr>
          <w:sz w:val="24"/>
          <w:u w:val="single"/>
        </w:rPr>
        <w:t>6</w:t>
      </w:r>
      <w:r w:rsidRPr="00F65C3A">
        <w:rPr>
          <w:sz w:val="24"/>
          <w:u w:val="single"/>
        </w:rPr>
        <w:t>:  Medical Examiner’s Certification Integration</w:t>
      </w:r>
    </w:p>
    <w:p w:rsidRPr="00F65C3A" w:rsidR="008F64EA" w:rsidP="00DA2DC0" w:rsidRDefault="00F1534D" w14:paraId="5558801B" w14:textId="57BBA092">
      <w:pPr>
        <w:widowControl/>
        <w:rPr>
          <w:sz w:val="24"/>
        </w:rPr>
      </w:pPr>
      <w:r w:rsidRPr="00F65C3A">
        <w:rPr>
          <w:sz w:val="24"/>
        </w:rPr>
        <w:t>FMCSA</w:t>
      </w:r>
      <w:r w:rsidRPr="00F65C3A" w:rsidR="00D238D6">
        <w:rPr>
          <w:sz w:val="24"/>
        </w:rPr>
        <w:t xml:space="preserve"> collects </w:t>
      </w:r>
      <w:r w:rsidRPr="00F65C3A" w:rsidR="009C2BE7">
        <w:rPr>
          <w:sz w:val="24"/>
        </w:rPr>
        <w:t>ME</w:t>
      </w:r>
      <w:r w:rsidRPr="00F65C3A" w:rsidR="008F64EA">
        <w:rPr>
          <w:sz w:val="24"/>
        </w:rPr>
        <w:t xml:space="preserve"> </w:t>
      </w:r>
      <w:r w:rsidRPr="00F65C3A" w:rsidR="00243D07">
        <w:rPr>
          <w:sz w:val="24"/>
        </w:rPr>
        <w:t xml:space="preserve">registration </w:t>
      </w:r>
      <w:r w:rsidRPr="00F65C3A" w:rsidR="00D238D6">
        <w:rPr>
          <w:sz w:val="24"/>
        </w:rPr>
        <w:t>d</w:t>
      </w:r>
      <w:r w:rsidRPr="00F65C3A" w:rsidR="008F64EA">
        <w:rPr>
          <w:sz w:val="24"/>
        </w:rPr>
        <w:t>ata</w:t>
      </w:r>
      <w:r w:rsidRPr="00F65C3A" w:rsidR="00D238D6">
        <w:rPr>
          <w:sz w:val="24"/>
        </w:rPr>
        <w:t xml:space="preserve"> in or</w:t>
      </w:r>
      <w:r w:rsidRPr="004110D7" w:rsidR="00D238D6">
        <w:rPr>
          <w:sz w:val="24"/>
        </w:rPr>
        <w:t>der</w:t>
      </w:r>
      <w:r w:rsidRPr="00F65C3A" w:rsidR="00B10F06">
        <w:rPr>
          <w:sz w:val="24"/>
        </w:rPr>
        <w:t xml:space="preserve"> to</w:t>
      </w:r>
      <w:r w:rsidRPr="004110D7" w:rsidR="00B10F06">
        <w:rPr>
          <w:sz w:val="24"/>
        </w:rPr>
        <w:t xml:space="preserve"> </w:t>
      </w:r>
      <w:r w:rsidRPr="00F65C3A" w:rsidR="008F64EA">
        <w:rPr>
          <w:sz w:val="24"/>
        </w:rPr>
        <w:t>match</w:t>
      </w:r>
      <w:r w:rsidRPr="00F65C3A" w:rsidR="00B10F06">
        <w:rPr>
          <w:sz w:val="24"/>
        </w:rPr>
        <w:t xml:space="preserve"> </w:t>
      </w:r>
      <w:r w:rsidRPr="00F65C3A" w:rsidR="008F64EA">
        <w:rPr>
          <w:sz w:val="24"/>
        </w:rPr>
        <w:t>on-site documentation with verification of identity and testing eligibility (</w:t>
      </w:r>
      <w:r w:rsidRPr="00F65C3A" w:rsidR="00FC707C">
        <w:rPr>
          <w:sz w:val="24"/>
        </w:rPr>
        <w:t>e.g.</w:t>
      </w:r>
      <w:r w:rsidRPr="00F65C3A" w:rsidR="008F64EA">
        <w:rPr>
          <w:sz w:val="24"/>
        </w:rPr>
        <w:t xml:space="preserve">, proof of State licensure that allows performance of </w:t>
      </w:r>
      <w:r w:rsidRPr="00F65C3A" w:rsidR="00B10F06">
        <w:rPr>
          <w:sz w:val="24"/>
        </w:rPr>
        <w:t xml:space="preserve">physical </w:t>
      </w:r>
      <w:r w:rsidRPr="00F65C3A" w:rsidR="008F64EA">
        <w:rPr>
          <w:sz w:val="24"/>
        </w:rPr>
        <w:t xml:space="preserve">examinations and </w:t>
      </w:r>
      <w:r w:rsidRPr="00F65C3A" w:rsidR="00A66AA7">
        <w:rPr>
          <w:sz w:val="24"/>
        </w:rPr>
        <w:t xml:space="preserve">proof of </w:t>
      </w:r>
      <w:r w:rsidRPr="00F65C3A" w:rsidR="008F64EA">
        <w:rPr>
          <w:sz w:val="24"/>
        </w:rPr>
        <w:t xml:space="preserve">completion of training that conforms to the FMCSA core </w:t>
      </w:r>
      <w:r w:rsidRPr="00F65C3A" w:rsidR="008F64EA">
        <w:rPr>
          <w:sz w:val="24"/>
        </w:rPr>
        <w:lastRenderedPageBreak/>
        <w:t xml:space="preserve">curriculum specifications).  </w:t>
      </w:r>
      <w:r w:rsidRPr="00F65C3A">
        <w:rPr>
          <w:sz w:val="24"/>
        </w:rPr>
        <w:t>FMCSA</w:t>
      </w:r>
      <w:r w:rsidRPr="00F65C3A" w:rsidR="00D238D6">
        <w:rPr>
          <w:sz w:val="24"/>
        </w:rPr>
        <w:t xml:space="preserve"> collects</w:t>
      </w:r>
      <w:r w:rsidRPr="00F65C3A" w:rsidR="00B10F06">
        <w:rPr>
          <w:sz w:val="24"/>
        </w:rPr>
        <w:t xml:space="preserve"> </w:t>
      </w:r>
      <w:r w:rsidRPr="00F65C3A" w:rsidR="008F64EA">
        <w:rPr>
          <w:sz w:val="24"/>
        </w:rPr>
        <w:t>test results data to track participant test</w:t>
      </w:r>
      <w:r w:rsidRPr="00F65C3A" w:rsidR="00B10F06">
        <w:rPr>
          <w:sz w:val="24"/>
        </w:rPr>
        <w:t>-</w:t>
      </w:r>
      <w:r w:rsidRPr="00F65C3A" w:rsidR="008F64EA">
        <w:rPr>
          <w:sz w:val="24"/>
        </w:rPr>
        <w:t>taking trends</w:t>
      </w:r>
      <w:r w:rsidRPr="00F65C3A" w:rsidR="00417872">
        <w:rPr>
          <w:sz w:val="24"/>
        </w:rPr>
        <w:t>,</w:t>
      </w:r>
      <w:r w:rsidRPr="00F65C3A" w:rsidR="008F64EA">
        <w:rPr>
          <w:sz w:val="24"/>
        </w:rPr>
        <w:t xml:space="preserve"> as well as </w:t>
      </w:r>
      <w:r w:rsidRPr="00F65C3A" w:rsidR="00417872">
        <w:rPr>
          <w:sz w:val="24"/>
        </w:rPr>
        <w:t xml:space="preserve">to </w:t>
      </w:r>
      <w:r w:rsidRPr="00F65C3A" w:rsidR="008F64EA">
        <w:rPr>
          <w:sz w:val="24"/>
        </w:rPr>
        <w:t xml:space="preserve">provide respondents with test results and follow-up information. </w:t>
      </w:r>
      <w:r w:rsidRPr="00F65C3A" w:rsidR="00D17E64">
        <w:rPr>
          <w:sz w:val="24"/>
        </w:rPr>
        <w:t xml:space="preserve"> MEs provide their consent during the registration process to becoming a certified ME.</w:t>
      </w:r>
    </w:p>
    <w:p w:rsidRPr="00F65C3A" w:rsidR="008F64EA" w:rsidP="00DA2DC0" w:rsidRDefault="008F64EA" w14:paraId="3F377F80" w14:textId="77777777">
      <w:pPr>
        <w:widowControl/>
        <w:rPr>
          <w:sz w:val="24"/>
        </w:rPr>
      </w:pPr>
    </w:p>
    <w:p w:rsidRPr="00F65C3A" w:rsidR="008F64EA" w:rsidP="00DA2DC0" w:rsidRDefault="009C2BE7" w14:paraId="4F23165C" w14:textId="14EFBA2D">
      <w:pPr>
        <w:widowControl/>
        <w:rPr>
          <w:sz w:val="24"/>
        </w:rPr>
      </w:pPr>
      <w:r w:rsidRPr="00F65C3A">
        <w:rPr>
          <w:sz w:val="24"/>
        </w:rPr>
        <w:t>ME</w:t>
      </w:r>
      <w:r w:rsidRPr="00F65C3A" w:rsidR="008F64EA">
        <w:rPr>
          <w:sz w:val="24"/>
        </w:rPr>
        <w:t xml:space="preserve">s </w:t>
      </w:r>
      <w:r w:rsidRPr="00F65C3A" w:rsidR="00B10F4B">
        <w:rPr>
          <w:sz w:val="24"/>
        </w:rPr>
        <w:t>are</w:t>
      </w:r>
      <w:r w:rsidRPr="00F65C3A" w:rsidR="008F64EA">
        <w:rPr>
          <w:sz w:val="24"/>
        </w:rPr>
        <w:t xml:space="preserve"> required to submit CMV driver </w:t>
      </w:r>
      <w:r w:rsidRPr="00F65C3A" w:rsidR="002E51C3">
        <w:rPr>
          <w:sz w:val="24"/>
        </w:rPr>
        <w:t xml:space="preserve">medical </w:t>
      </w:r>
      <w:r w:rsidRPr="00F65C3A" w:rsidR="008F64EA">
        <w:rPr>
          <w:sz w:val="24"/>
        </w:rPr>
        <w:t xml:space="preserve">examination </w:t>
      </w:r>
      <w:r w:rsidRPr="00F65C3A" w:rsidR="002E51C3">
        <w:rPr>
          <w:sz w:val="24"/>
        </w:rPr>
        <w:t xml:space="preserve">results </w:t>
      </w:r>
      <w:r w:rsidRPr="00F65C3A" w:rsidR="008F64EA">
        <w:rPr>
          <w:sz w:val="24"/>
        </w:rPr>
        <w:t xml:space="preserve">(e.g., medically qualified, medically unqualified, </w:t>
      </w:r>
      <w:r w:rsidRPr="00F65C3A" w:rsidR="00243D07">
        <w:rPr>
          <w:sz w:val="24"/>
        </w:rPr>
        <w:t>pending determination</w:t>
      </w:r>
      <w:r w:rsidRPr="00F65C3A" w:rsidR="008F64EA">
        <w:rPr>
          <w:sz w:val="24"/>
        </w:rPr>
        <w:t xml:space="preserve">) in conjunction with driver </w:t>
      </w:r>
      <w:r w:rsidRPr="00F65C3A" w:rsidR="002E51C3">
        <w:rPr>
          <w:sz w:val="24"/>
        </w:rPr>
        <w:t>identification information</w:t>
      </w:r>
      <w:r w:rsidRPr="00F65C3A" w:rsidR="008F64EA">
        <w:rPr>
          <w:sz w:val="24"/>
        </w:rPr>
        <w:t xml:space="preserve">.  </w:t>
      </w:r>
      <w:r w:rsidRPr="00F65C3A" w:rsidR="00BB3D25">
        <w:rPr>
          <w:sz w:val="24"/>
        </w:rPr>
        <w:t xml:space="preserve">This information becomes the electronic version of the MEC.  </w:t>
      </w:r>
      <w:r w:rsidRPr="00F65C3A" w:rsidR="008F64EA">
        <w:rPr>
          <w:sz w:val="24"/>
        </w:rPr>
        <w:t xml:space="preserve">Submission of this </w:t>
      </w:r>
      <w:r w:rsidRPr="00F65C3A" w:rsidR="0000676F">
        <w:rPr>
          <w:sz w:val="24"/>
        </w:rPr>
        <w:t>medical certification</w:t>
      </w:r>
      <w:r w:rsidRPr="00F65C3A" w:rsidR="008F64EA">
        <w:rPr>
          <w:sz w:val="24"/>
        </w:rPr>
        <w:t xml:space="preserve"> information is necessary to tie a specific </w:t>
      </w:r>
      <w:r w:rsidRPr="00F65C3A">
        <w:rPr>
          <w:sz w:val="24"/>
        </w:rPr>
        <w:t>ME</w:t>
      </w:r>
      <w:r w:rsidRPr="00F65C3A" w:rsidR="008F64EA">
        <w:rPr>
          <w:sz w:val="24"/>
        </w:rPr>
        <w:t xml:space="preserve"> to a specific driver examination </w:t>
      </w:r>
      <w:proofErr w:type="gramStart"/>
      <w:r w:rsidRPr="00F65C3A" w:rsidR="008F64EA">
        <w:rPr>
          <w:sz w:val="24"/>
        </w:rPr>
        <w:t>in orde</w:t>
      </w:r>
      <w:r w:rsidRPr="004110D7" w:rsidR="008F64EA">
        <w:rPr>
          <w:sz w:val="24"/>
        </w:rPr>
        <w:t>r to</w:t>
      </w:r>
      <w:proofErr w:type="gramEnd"/>
      <w:r w:rsidRPr="004110D7" w:rsidR="008F64EA">
        <w:rPr>
          <w:sz w:val="24"/>
        </w:rPr>
        <w:t xml:space="preserve"> monitor the performance of </w:t>
      </w:r>
      <w:r w:rsidRPr="00F65C3A">
        <w:rPr>
          <w:sz w:val="24"/>
        </w:rPr>
        <w:t>ME</w:t>
      </w:r>
      <w:r w:rsidRPr="00F65C3A" w:rsidR="008F64EA">
        <w:rPr>
          <w:sz w:val="24"/>
        </w:rPr>
        <w:t>s</w:t>
      </w:r>
      <w:r w:rsidRPr="00F65C3A" w:rsidR="00BD3FFC">
        <w:rPr>
          <w:sz w:val="24"/>
        </w:rPr>
        <w:t xml:space="preserve">, as required by </w:t>
      </w:r>
      <w:r w:rsidRPr="00F65C3A" w:rsidR="00417872">
        <w:rPr>
          <w:sz w:val="24"/>
        </w:rPr>
        <w:t>49 U.S.C.</w:t>
      </w:r>
      <w:r w:rsidRPr="00F65C3A" w:rsidR="00F91153">
        <w:rPr>
          <w:sz w:val="24"/>
        </w:rPr>
        <w:t> </w:t>
      </w:r>
      <w:r w:rsidRPr="00F65C3A" w:rsidR="00417872">
        <w:rPr>
          <w:sz w:val="24"/>
        </w:rPr>
        <w:t>31149(c)</w:t>
      </w:r>
      <w:r w:rsidRPr="00F65C3A" w:rsidR="00BD3FFC">
        <w:rPr>
          <w:sz w:val="24"/>
        </w:rPr>
        <w:t>.</w:t>
      </w:r>
      <w:r w:rsidRPr="00F65C3A" w:rsidR="00B10F06">
        <w:rPr>
          <w:sz w:val="24"/>
        </w:rPr>
        <w:t xml:space="preserve">  </w:t>
      </w:r>
    </w:p>
    <w:p w:rsidRPr="00F65C3A" w:rsidR="00E3462F" w:rsidP="00DA2DC0" w:rsidRDefault="00E3462F" w14:paraId="101D9E7E" w14:textId="77777777">
      <w:pPr>
        <w:widowControl/>
        <w:rPr>
          <w:sz w:val="24"/>
        </w:rPr>
      </w:pPr>
    </w:p>
    <w:p w:rsidRPr="00F65C3A" w:rsidR="00E3462F" w:rsidP="00DA2DC0" w:rsidRDefault="00E3462F" w14:paraId="5B55FDCC" w14:textId="77777777">
      <w:pPr>
        <w:keepNext/>
        <w:widowControl/>
        <w:rPr>
          <w:sz w:val="24"/>
          <w:u w:val="single"/>
        </w:rPr>
      </w:pPr>
      <w:r w:rsidRPr="00F65C3A">
        <w:rPr>
          <w:sz w:val="24"/>
          <w:u w:val="single"/>
        </w:rPr>
        <w:t>IC-7:  Qualifications of Drivers; Diabetes Standard</w:t>
      </w:r>
    </w:p>
    <w:p w:rsidRPr="00F65C3A" w:rsidR="00E3462F" w:rsidP="00DA2DC0" w:rsidRDefault="00E3462F" w14:paraId="0CF65387" w14:textId="4D71751A">
      <w:pPr>
        <w:widowControl/>
        <w:rPr>
          <w:sz w:val="24"/>
        </w:rPr>
      </w:pPr>
      <w:r w:rsidRPr="00F65C3A">
        <w:rPr>
          <w:sz w:val="24"/>
        </w:rPr>
        <w:t>The Insulin-Treated Diabetes Mellitus Assessment Form, MCSA-5870, requires the collection and submission of detailed medical information related to drivers with ITDM</w:t>
      </w:r>
      <w:r w:rsidR="00B623B9">
        <w:rPr>
          <w:sz w:val="24"/>
        </w:rPr>
        <w:t>.</w:t>
      </w:r>
      <w:r w:rsidRPr="00F65C3A">
        <w:rPr>
          <w:sz w:val="24"/>
        </w:rPr>
        <w:t xml:space="preserve">  </w:t>
      </w:r>
      <w:r w:rsidR="00B623B9">
        <w:rPr>
          <w:sz w:val="24"/>
        </w:rPr>
        <w:t xml:space="preserve">The information is collected by a TC and submitted to an ME.  </w:t>
      </w:r>
      <w:r w:rsidRPr="00F65C3A">
        <w:rPr>
          <w:sz w:val="24"/>
        </w:rPr>
        <w:t>Such information is necessary for the ME</w:t>
      </w:r>
      <w:r w:rsidR="00B623B9">
        <w:rPr>
          <w:sz w:val="24"/>
        </w:rPr>
        <w:t xml:space="preserve"> </w:t>
      </w:r>
      <w:r w:rsidRPr="00F65C3A">
        <w:rPr>
          <w:sz w:val="24"/>
        </w:rPr>
        <w:t xml:space="preserve">to make a qualification determination regarding whether the driver meets all the physical qualification requirements of 49 CFR 391.41(b) </w:t>
      </w:r>
      <w:r w:rsidRPr="00F65C3A" w:rsidR="003A740D">
        <w:rPr>
          <w:sz w:val="24"/>
        </w:rPr>
        <w:t xml:space="preserve">and 391.46 </w:t>
      </w:r>
      <w:r w:rsidR="008102B9">
        <w:rPr>
          <w:sz w:val="24"/>
        </w:rPr>
        <w:t>to</w:t>
      </w:r>
      <w:r w:rsidRPr="00F65C3A">
        <w:rPr>
          <w:sz w:val="24"/>
        </w:rPr>
        <w:t xml:space="preserve"> safely operate a CMV.</w:t>
      </w:r>
    </w:p>
    <w:p w:rsidRPr="00F65C3A" w:rsidR="00C04CF3" w:rsidP="00DA2DC0" w:rsidRDefault="00C04CF3" w14:paraId="60EF2268" w14:textId="77777777">
      <w:pPr>
        <w:widowControl/>
        <w:rPr>
          <w:sz w:val="24"/>
        </w:rPr>
      </w:pPr>
    </w:p>
    <w:bookmarkEnd w:id="13"/>
    <w:bookmarkEnd w:id="14"/>
    <w:p w:rsidRPr="0095248F" w:rsidR="000D5FB8" w:rsidP="00DA2DC0" w:rsidRDefault="000D5FB8" w14:paraId="545E16BF" w14:textId="77777777">
      <w:pPr>
        <w:keepNext/>
        <w:widowControl/>
        <w:rPr>
          <w:sz w:val="24"/>
        </w:rPr>
      </w:pPr>
      <w:r w:rsidRPr="0095248F">
        <w:rPr>
          <w:b/>
          <w:bCs/>
          <w:sz w:val="24"/>
        </w:rPr>
        <w:t xml:space="preserve">12.  </w:t>
      </w:r>
      <w:r w:rsidRPr="0095248F" w:rsidR="00AB5DE2">
        <w:rPr>
          <w:b/>
          <w:bCs/>
          <w:sz w:val="24"/>
        </w:rPr>
        <w:t>ESTIMATE OF BURDEN HOURS FOR INFORMATION REQUESTED</w:t>
      </w:r>
    </w:p>
    <w:p w:rsidRPr="0095248F" w:rsidR="000D5FB8" w:rsidP="00DA2DC0" w:rsidRDefault="000D5FB8" w14:paraId="389B810B" w14:textId="77777777">
      <w:pPr>
        <w:keepNext/>
        <w:widowControl/>
        <w:rPr>
          <w:sz w:val="24"/>
        </w:rPr>
      </w:pPr>
    </w:p>
    <w:p w:rsidRPr="0095248F" w:rsidR="003E5F08" w:rsidP="00DA2DC0" w:rsidRDefault="00962784" w14:paraId="40B24CCD" w14:textId="2F932A1B">
      <w:pPr>
        <w:widowControl/>
        <w:rPr>
          <w:sz w:val="24"/>
        </w:rPr>
      </w:pPr>
      <w:r>
        <w:rPr>
          <w:sz w:val="24"/>
        </w:rPr>
        <w:t xml:space="preserve">The </w:t>
      </w:r>
      <w:r w:rsidRPr="0095248F" w:rsidR="00384B39">
        <w:rPr>
          <w:sz w:val="24"/>
        </w:rPr>
        <w:t>FMCSRs</w:t>
      </w:r>
      <w:r w:rsidRPr="0095248F" w:rsidR="003E5F08">
        <w:rPr>
          <w:sz w:val="24"/>
        </w:rPr>
        <w:t xml:space="preserve"> at 49 CFR 391.41 set forth the physical qualification standards that interstate CMV drivers who are subject to part 391 must meet, </w:t>
      </w:r>
      <w:r w:rsidRPr="0095248F" w:rsidR="00470E5A">
        <w:rPr>
          <w:sz w:val="24"/>
        </w:rPr>
        <w:t>except for</w:t>
      </w:r>
      <w:r w:rsidRPr="0095248F" w:rsidR="003E5F08">
        <w:rPr>
          <w:sz w:val="24"/>
        </w:rPr>
        <w:t xml:space="preserve"> drivers of migrant workers (who must meet the physical qualification standards set forth in 49 CFR 398.3).  </w:t>
      </w:r>
      <w:r w:rsidR="00251788">
        <w:rPr>
          <w:sz w:val="24"/>
        </w:rPr>
        <w:t>Most of the requirements applicable to</w:t>
      </w:r>
      <w:r w:rsidRPr="0095248F" w:rsidR="003E5F08">
        <w:rPr>
          <w:sz w:val="24"/>
        </w:rPr>
        <w:t xml:space="preserve"> driver physical qualification records are found at 49 CFR 391.43</w:t>
      </w:r>
      <w:r w:rsidR="00251788">
        <w:rPr>
          <w:sz w:val="24"/>
        </w:rPr>
        <w:t>.  It</w:t>
      </w:r>
      <w:r w:rsidRPr="0095248F" w:rsidR="003E5F08">
        <w:rPr>
          <w:sz w:val="24"/>
        </w:rPr>
        <w:t xml:space="preserve"> specif</w:t>
      </w:r>
      <w:r w:rsidR="00273C52">
        <w:rPr>
          <w:sz w:val="24"/>
        </w:rPr>
        <w:t>ies</w:t>
      </w:r>
      <w:r w:rsidRPr="0095248F" w:rsidR="003E5F08">
        <w:rPr>
          <w:sz w:val="24"/>
        </w:rPr>
        <w:t xml:space="preserve"> that a medical examination be performed on CMV drivers subject to part 391 who operate in interstate commerce, </w:t>
      </w:r>
      <w:r w:rsidR="00251788">
        <w:rPr>
          <w:sz w:val="24"/>
        </w:rPr>
        <w:t xml:space="preserve">which </w:t>
      </w:r>
      <w:r w:rsidRPr="0095248F" w:rsidR="003E5F08">
        <w:rPr>
          <w:sz w:val="24"/>
        </w:rPr>
        <w:t>result</w:t>
      </w:r>
      <w:r w:rsidR="00251788">
        <w:rPr>
          <w:sz w:val="24"/>
        </w:rPr>
        <w:t>s</w:t>
      </w:r>
      <w:r w:rsidRPr="0095248F" w:rsidR="003E5F08">
        <w:rPr>
          <w:sz w:val="24"/>
        </w:rPr>
        <w:t xml:space="preserve"> in a required collection of information about the physical qualification of CMV drivers.  The information is collected through the medical examination of the CMV driver and supporting </w:t>
      </w:r>
      <w:r w:rsidRPr="0095248F" w:rsidR="00CF1BA3">
        <w:rPr>
          <w:sz w:val="24"/>
        </w:rPr>
        <w:t>physical qualification recor</w:t>
      </w:r>
      <w:r w:rsidRPr="0095248F" w:rsidR="003E5F08">
        <w:rPr>
          <w:sz w:val="24"/>
        </w:rPr>
        <w:t>ds</w:t>
      </w:r>
      <w:r w:rsidR="00251788">
        <w:rPr>
          <w:sz w:val="24"/>
        </w:rPr>
        <w:t xml:space="preserve">, including documentation submitted to apply for medical exemptions and SPE certificates and the </w:t>
      </w:r>
      <w:r w:rsidRPr="00F65C3A" w:rsidR="00251788">
        <w:rPr>
          <w:sz w:val="24"/>
        </w:rPr>
        <w:t>Insulin-Treated Diabetes Mellitus Assessment Form, MCSA-5870</w:t>
      </w:r>
      <w:r w:rsidRPr="0095248F" w:rsidR="003E5F08">
        <w:rPr>
          <w:sz w:val="24"/>
        </w:rPr>
        <w:t xml:space="preserve">.  </w:t>
      </w:r>
    </w:p>
    <w:p w:rsidRPr="0095248F" w:rsidR="00163CA8" w:rsidP="00DA2DC0" w:rsidRDefault="00163CA8" w14:paraId="13392B18" w14:textId="77777777">
      <w:pPr>
        <w:widowControl/>
        <w:rPr>
          <w:sz w:val="24"/>
        </w:rPr>
      </w:pPr>
    </w:p>
    <w:p w:rsidRPr="0095248F" w:rsidR="00163CA8" w:rsidP="00DA2DC0" w:rsidRDefault="00163CA8" w14:paraId="1336EA4C" w14:textId="77777777">
      <w:pPr>
        <w:keepNext/>
        <w:widowControl/>
        <w:autoSpaceDE/>
        <w:autoSpaceDN/>
        <w:adjustRightInd/>
        <w:rPr>
          <w:i/>
          <w:sz w:val="24"/>
        </w:rPr>
      </w:pPr>
      <w:r w:rsidRPr="0095248F">
        <w:rPr>
          <w:i/>
          <w:sz w:val="24"/>
        </w:rPr>
        <w:t>Population of CMV Drivers</w:t>
      </w:r>
    </w:p>
    <w:p w:rsidRPr="0095248F" w:rsidR="00105E70" w:rsidP="00DA2DC0" w:rsidRDefault="00644DE0" w14:paraId="3CC73063" w14:textId="069AA7DD">
      <w:pPr>
        <w:pStyle w:val="PlainText"/>
        <w:rPr>
          <w:rFonts w:ascii="Times New Roman" w:hAnsi="Times New Roman"/>
          <w:sz w:val="24"/>
        </w:rPr>
      </w:pPr>
      <w:r w:rsidRPr="0095248F">
        <w:rPr>
          <w:rFonts w:ascii="Times New Roman" w:hAnsi="Times New Roman"/>
          <w:sz w:val="24"/>
        </w:rPr>
        <w:t xml:space="preserve">The population of CMV drivers has been updated throughout this document based on current statistics.  </w:t>
      </w:r>
      <w:r w:rsidRPr="0095248F" w:rsidR="005848F0">
        <w:rPr>
          <w:rFonts w:ascii="Times New Roman" w:hAnsi="Times New Roman"/>
          <w:sz w:val="24"/>
        </w:rPr>
        <w:t xml:space="preserve">This number reflects both interstate drivers subject to the FMCSRs and intrastate drivers subject to compatible State regulations.  In addition, a small number of drivers transporting 8 or less migrant workers more than 75 miles in interstate commerce that are still subject to the medical certification requirements of 49 CFR </w:t>
      </w:r>
      <w:r w:rsidR="00273C52">
        <w:rPr>
          <w:rFonts w:ascii="Times New Roman" w:hAnsi="Times New Roman"/>
          <w:sz w:val="24"/>
        </w:rPr>
        <w:t xml:space="preserve">part </w:t>
      </w:r>
      <w:r w:rsidRPr="0095248F" w:rsidR="005848F0">
        <w:rPr>
          <w:rFonts w:ascii="Times New Roman" w:hAnsi="Times New Roman"/>
          <w:sz w:val="24"/>
        </w:rPr>
        <w:t xml:space="preserve">398 are included in this population.  The </w:t>
      </w:r>
      <w:r w:rsidRPr="0095248F" w:rsidR="005848F0">
        <w:rPr>
          <w:rFonts w:ascii="Times New Roman" w:hAnsi="Times New Roman"/>
          <w:i/>
          <w:sz w:val="24"/>
        </w:rPr>
        <w:t>National Registry of Certified Medical Examiners</w:t>
      </w:r>
      <w:r w:rsidRPr="0095248F" w:rsidR="005848F0">
        <w:rPr>
          <w:rFonts w:ascii="Times New Roman" w:hAnsi="Times New Roman"/>
          <w:sz w:val="24"/>
        </w:rPr>
        <w:t xml:space="preserve"> final rule requires MEs to report the results of each CMV driver</w:t>
      </w:r>
      <w:r w:rsidR="00651D58">
        <w:rPr>
          <w:rFonts w:ascii="Times New Roman" w:hAnsi="Times New Roman"/>
          <w:sz w:val="24"/>
        </w:rPr>
        <w:t>’</w:t>
      </w:r>
      <w:r w:rsidRPr="0095248F" w:rsidR="005848F0">
        <w:rPr>
          <w:rFonts w:ascii="Times New Roman" w:hAnsi="Times New Roman"/>
          <w:sz w:val="24"/>
        </w:rPr>
        <w:t xml:space="preserve">s medical examination completed to FMCSA.  Although Federal regulations do not require States to comply with the medical requirements in the FMCSRs, most States mirror the Federal requirements.  If intrastate CMV drivers are subject to compatible State regulations, the Agency anticipates it is likely that these drivers will use MEs on the National Registry for their </w:t>
      </w:r>
      <w:r w:rsidR="00522A7C">
        <w:rPr>
          <w:rFonts w:ascii="Times New Roman" w:hAnsi="Times New Roman"/>
          <w:sz w:val="24"/>
        </w:rPr>
        <w:t>physical</w:t>
      </w:r>
      <w:r w:rsidRPr="0095248F" w:rsidR="005848F0">
        <w:rPr>
          <w:rFonts w:ascii="Times New Roman" w:hAnsi="Times New Roman"/>
          <w:sz w:val="24"/>
        </w:rPr>
        <w:t xml:space="preserve"> qualification examinations.  </w:t>
      </w:r>
      <w:r w:rsidRPr="00522A7C" w:rsidR="00522A7C">
        <w:rPr>
          <w:rFonts w:ascii="Times New Roman" w:hAnsi="Times New Roman"/>
          <w:sz w:val="24"/>
        </w:rPr>
        <w:t xml:space="preserve">Accordingly, FMCSA includes intrastate drivers and treats them in a consistent manner with interstate drivers to determine the paperwork burden reported in this supporting statement.  </w:t>
      </w:r>
      <w:r w:rsidRPr="0095248F" w:rsidR="005848F0">
        <w:rPr>
          <w:rFonts w:ascii="Times New Roman" w:hAnsi="Times New Roman"/>
          <w:sz w:val="24"/>
        </w:rPr>
        <w:t xml:space="preserve">FMCSA recognizes that </w:t>
      </w:r>
      <w:r w:rsidRPr="0095248F" w:rsidR="005848F0">
        <w:rPr>
          <w:rFonts w:ascii="Times New Roman" w:hAnsi="Times New Roman"/>
          <w:sz w:val="24"/>
        </w:rPr>
        <w:lastRenderedPageBreak/>
        <w:t>using the entire intrastate CMV driver population may be a high estimation</w:t>
      </w:r>
      <w:r w:rsidRPr="0095248F" w:rsidR="00E12A82">
        <w:rPr>
          <w:rFonts w:ascii="Times New Roman" w:hAnsi="Times New Roman"/>
          <w:sz w:val="24"/>
        </w:rPr>
        <w:t>,</w:t>
      </w:r>
      <w:r w:rsidRPr="0095248F" w:rsidR="005848F0">
        <w:rPr>
          <w:rFonts w:ascii="Times New Roman" w:hAnsi="Times New Roman"/>
          <w:sz w:val="24"/>
        </w:rPr>
        <w:t xml:space="preserve"> but use</w:t>
      </w:r>
      <w:r w:rsidRPr="0095248F" w:rsidR="00E12A82">
        <w:rPr>
          <w:rFonts w:ascii="Times New Roman" w:hAnsi="Times New Roman"/>
          <w:sz w:val="24"/>
        </w:rPr>
        <w:t>s</w:t>
      </w:r>
      <w:r w:rsidRPr="0095248F" w:rsidR="005848F0">
        <w:rPr>
          <w:rFonts w:ascii="Times New Roman" w:hAnsi="Times New Roman"/>
          <w:sz w:val="24"/>
        </w:rPr>
        <w:t xml:space="preserve"> this conservatively high estimation </w:t>
      </w:r>
      <w:r w:rsidRPr="0095248F" w:rsidR="00E12A82">
        <w:rPr>
          <w:rFonts w:ascii="Times New Roman" w:hAnsi="Times New Roman"/>
          <w:sz w:val="24"/>
        </w:rPr>
        <w:t>because</w:t>
      </w:r>
      <w:r w:rsidRPr="0095248F" w:rsidR="005848F0">
        <w:rPr>
          <w:rFonts w:ascii="Times New Roman" w:hAnsi="Times New Roman"/>
          <w:sz w:val="24"/>
        </w:rPr>
        <w:t xml:space="preserve"> the Agency does</w:t>
      </w:r>
      <w:r w:rsidRPr="0095248F" w:rsidR="00E12A82">
        <w:rPr>
          <w:rFonts w:ascii="Times New Roman" w:hAnsi="Times New Roman"/>
          <w:sz w:val="24"/>
        </w:rPr>
        <w:t xml:space="preserve"> not</w:t>
      </w:r>
      <w:r w:rsidRPr="0095248F" w:rsidR="005848F0">
        <w:rPr>
          <w:rFonts w:ascii="Times New Roman" w:hAnsi="Times New Roman"/>
          <w:sz w:val="24"/>
        </w:rPr>
        <w:t xml:space="preserve"> have an exact number and there is nothing to preclude intrastate CMV drivers from being examined by a</w:t>
      </w:r>
      <w:r w:rsidR="00522A7C">
        <w:rPr>
          <w:rFonts w:ascii="Times New Roman" w:hAnsi="Times New Roman"/>
          <w:sz w:val="24"/>
        </w:rPr>
        <w:t>n</w:t>
      </w:r>
      <w:r w:rsidRPr="0095248F" w:rsidR="005848F0">
        <w:rPr>
          <w:rFonts w:ascii="Times New Roman" w:hAnsi="Times New Roman"/>
          <w:sz w:val="24"/>
        </w:rPr>
        <w:t xml:space="preserve"> ME listed on the National Registry.  </w:t>
      </w:r>
    </w:p>
    <w:p w:rsidRPr="0095248F" w:rsidR="00105E70" w:rsidP="00DA2DC0" w:rsidRDefault="00105E70" w14:paraId="40982A72" w14:textId="77777777">
      <w:pPr>
        <w:pStyle w:val="PlainText"/>
        <w:rPr>
          <w:rFonts w:ascii="Times New Roman" w:hAnsi="Times New Roman"/>
          <w:sz w:val="24"/>
        </w:rPr>
      </w:pPr>
    </w:p>
    <w:p w:rsidRPr="00DB1675" w:rsidR="00163CA8" w:rsidP="00DA2DC0" w:rsidRDefault="002F3B35" w14:paraId="28A12125" w14:textId="18F5B090">
      <w:pPr>
        <w:pStyle w:val="PlainText"/>
        <w:rPr>
          <w:rFonts w:ascii="Times New Roman" w:hAnsi="Times New Roman"/>
          <w:sz w:val="24"/>
        </w:rPr>
      </w:pPr>
      <w:r w:rsidRPr="0095248F">
        <w:rPr>
          <w:rFonts w:ascii="Times New Roman" w:hAnsi="Times New Roman"/>
          <w:sz w:val="24"/>
        </w:rPr>
        <w:t>Th</w:t>
      </w:r>
      <w:r w:rsidRPr="0095248F" w:rsidR="00E90DDA">
        <w:rPr>
          <w:rFonts w:ascii="Times New Roman" w:hAnsi="Times New Roman"/>
          <w:sz w:val="24"/>
        </w:rPr>
        <w:t xml:space="preserve">ere are approximately </w:t>
      </w:r>
      <w:r w:rsidRPr="0095248F" w:rsidR="005848F0">
        <w:rPr>
          <w:rFonts w:ascii="Times New Roman" w:hAnsi="Times New Roman"/>
          <w:sz w:val="24"/>
        </w:rPr>
        <w:t>6</w:t>
      </w:r>
      <w:r w:rsidR="00D905CF">
        <w:rPr>
          <w:rFonts w:ascii="Times New Roman" w:hAnsi="Times New Roman"/>
          <w:sz w:val="24"/>
        </w:rPr>
        <w:t>.</w:t>
      </w:r>
      <w:r w:rsidR="00DB1675">
        <w:rPr>
          <w:rFonts w:ascii="Times New Roman" w:hAnsi="Times New Roman"/>
          <w:sz w:val="24"/>
        </w:rPr>
        <w:t>8</w:t>
      </w:r>
      <w:r w:rsidRPr="0095248F" w:rsidR="00DB1675">
        <w:rPr>
          <w:rFonts w:ascii="Times New Roman" w:hAnsi="Times New Roman"/>
          <w:sz w:val="24"/>
        </w:rPr>
        <w:t xml:space="preserve"> </w:t>
      </w:r>
      <w:r w:rsidRPr="0095248F" w:rsidR="00E12A82">
        <w:rPr>
          <w:rFonts w:ascii="Times New Roman" w:hAnsi="Times New Roman"/>
          <w:sz w:val="24"/>
        </w:rPr>
        <w:t>million</w:t>
      </w:r>
      <w:r w:rsidRPr="0095248F" w:rsidR="00E90DDA">
        <w:rPr>
          <w:rFonts w:ascii="Times New Roman" w:hAnsi="Times New Roman"/>
          <w:sz w:val="24"/>
        </w:rPr>
        <w:t xml:space="preserve"> </w:t>
      </w:r>
      <w:r w:rsidRPr="0095248F">
        <w:rPr>
          <w:rFonts w:ascii="Times New Roman" w:hAnsi="Times New Roman"/>
          <w:sz w:val="24"/>
        </w:rPr>
        <w:t>drivers</w:t>
      </w:r>
      <w:r w:rsidRPr="00A93660" w:rsidR="00AF72C7">
        <w:rPr>
          <w:rStyle w:val="FootnoteReference"/>
          <w:rFonts w:ascii="Times New Roman" w:hAnsi="Times New Roman"/>
          <w:sz w:val="20"/>
          <w:szCs w:val="20"/>
          <w:vertAlign w:val="superscript"/>
        </w:rPr>
        <w:footnoteReference w:id="3"/>
      </w:r>
      <w:r w:rsidRPr="00A93660">
        <w:rPr>
          <w:rFonts w:ascii="Times New Roman" w:hAnsi="Times New Roman"/>
          <w:sz w:val="24"/>
        </w:rPr>
        <w:t xml:space="preserve"> subject to FMCSA</w:t>
      </w:r>
      <w:r w:rsidR="00002A52">
        <w:rPr>
          <w:rFonts w:ascii="Times New Roman" w:hAnsi="Times New Roman"/>
          <w:sz w:val="24"/>
        </w:rPr>
        <w:t>’s physical qualification</w:t>
      </w:r>
      <w:r w:rsidRPr="00A93660">
        <w:rPr>
          <w:rFonts w:ascii="Times New Roman" w:hAnsi="Times New Roman"/>
          <w:sz w:val="24"/>
        </w:rPr>
        <w:t xml:space="preserve"> standards.</w:t>
      </w:r>
      <w:r w:rsidRPr="0095248F" w:rsidR="00211F75">
        <w:rPr>
          <w:rFonts w:ascii="Times New Roman" w:hAnsi="Times New Roman"/>
          <w:sz w:val="24"/>
        </w:rPr>
        <w:t xml:space="preserve">  </w:t>
      </w:r>
      <w:r w:rsidRPr="0095248F" w:rsidR="00163CA8">
        <w:rPr>
          <w:rFonts w:ascii="Times New Roman" w:hAnsi="Times New Roman"/>
          <w:sz w:val="24"/>
        </w:rPr>
        <w:t xml:space="preserve">Periodic re-evaluation and recertification </w:t>
      </w:r>
      <w:proofErr w:type="gramStart"/>
      <w:r w:rsidRPr="0095248F" w:rsidR="00163CA8">
        <w:rPr>
          <w:rFonts w:ascii="Times New Roman" w:hAnsi="Times New Roman"/>
          <w:sz w:val="24"/>
        </w:rPr>
        <w:t>is</w:t>
      </w:r>
      <w:proofErr w:type="gramEnd"/>
      <w:r w:rsidRPr="0095248F" w:rsidR="00163CA8">
        <w:rPr>
          <w:rFonts w:ascii="Times New Roman" w:hAnsi="Times New Roman"/>
          <w:sz w:val="24"/>
        </w:rPr>
        <w:t xml:space="preserve"> required to assess driver physical qualification, due to the potential for </w:t>
      </w:r>
      <w:r w:rsidR="00617C5E">
        <w:rPr>
          <w:rFonts w:ascii="Times New Roman" w:hAnsi="Times New Roman"/>
          <w:sz w:val="24"/>
        </w:rPr>
        <w:t xml:space="preserve">the </w:t>
      </w:r>
      <w:r w:rsidRPr="0095248F" w:rsidR="00163CA8">
        <w:rPr>
          <w:rFonts w:ascii="Times New Roman" w:hAnsi="Times New Roman"/>
          <w:sz w:val="24"/>
        </w:rPr>
        <w:t>onset of new conditions or changes in existing conditions that may adversely affect a driver’s ability to drive safely and cause a risk to public safety.  A</w:t>
      </w:r>
      <w:r w:rsidR="00A442E0">
        <w:rPr>
          <w:rFonts w:ascii="Times New Roman" w:hAnsi="Times New Roman"/>
          <w:sz w:val="24"/>
        </w:rPr>
        <w:t>n</w:t>
      </w:r>
      <w:r w:rsidRPr="0095248F" w:rsidR="00163CA8">
        <w:rPr>
          <w:rFonts w:ascii="Times New Roman" w:hAnsi="Times New Roman"/>
          <w:sz w:val="24"/>
        </w:rPr>
        <w:t xml:space="preserve"> MEC can be issued for up to 2 years after the date of examination.  However, drivers with certain medical conditions must be certified more frequently than every 2 years. </w:t>
      </w:r>
      <w:r w:rsidRPr="0095248F" w:rsidR="005450B3">
        <w:rPr>
          <w:rFonts w:ascii="Times New Roman" w:hAnsi="Times New Roman"/>
          <w:sz w:val="24"/>
        </w:rPr>
        <w:t xml:space="preserve"> </w:t>
      </w:r>
      <w:r w:rsidRPr="0095248F" w:rsidR="00163CA8">
        <w:rPr>
          <w:rFonts w:ascii="Times New Roman" w:hAnsi="Times New Roman"/>
          <w:sz w:val="24"/>
        </w:rPr>
        <w:t>MEs have discretion to certify for shorter time periods</w:t>
      </w:r>
      <w:r w:rsidRPr="0095248F" w:rsidR="00B22A04">
        <w:rPr>
          <w:rFonts w:ascii="Times New Roman" w:hAnsi="Times New Roman"/>
          <w:sz w:val="24"/>
        </w:rPr>
        <w:t>,</w:t>
      </w:r>
      <w:r w:rsidRPr="0095248F" w:rsidR="00163CA8">
        <w:rPr>
          <w:rFonts w:ascii="Times New Roman" w:hAnsi="Times New Roman"/>
          <w:sz w:val="24"/>
        </w:rPr>
        <w:t xml:space="preserve"> on a case-by-case basis</w:t>
      </w:r>
      <w:r w:rsidRPr="0095248F" w:rsidR="00B22A04">
        <w:rPr>
          <w:rFonts w:ascii="Times New Roman" w:hAnsi="Times New Roman"/>
          <w:sz w:val="24"/>
        </w:rPr>
        <w:t>,</w:t>
      </w:r>
      <w:r w:rsidRPr="0095248F" w:rsidR="00163CA8">
        <w:rPr>
          <w:rFonts w:ascii="Times New Roman" w:hAnsi="Times New Roman"/>
          <w:sz w:val="24"/>
        </w:rPr>
        <w:t xml:space="preserve"> for medical conditions that require closer monitoring or are more likely to change over time.  </w:t>
      </w:r>
      <w:r w:rsidRPr="0095248F" w:rsidR="00B22A04">
        <w:rPr>
          <w:rFonts w:ascii="Times New Roman" w:hAnsi="Times New Roman"/>
          <w:sz w:val="24"/>
        </w:rPr>
        <w:t>H</w:t>
      </w:r>
      <w:r w:rsidRPr="0095248F" w:rsidR="00163CA8">
        <w:rPr>
          <w:rFonts w:ascii="Times New Roman" w:hAnsi="Times New Roman"/>
          <w:sz w:val="24"/>
        </w:rPr>
        <w:t xml:space="preserve">alving the number of drivers underestimates the total number of </w:t>
      </w:r>
      <w:r w:rsidRPr="0095248F" w:rsidR="00B22A04">
        <w:rPr>
          <w:rFonts w:ascii="Times New Roman" w:hAnsi="Times New Roman"/>
          <w:sz w:val="24"/>
        </w:rPr>
        <w:t>examinations</w:t>
      </w:r>
      <w:r w:rsidRPr="0095248F" w:rsidR="00163CA8">
        <w:rPr>
          <w:rFonts w:ascii="Times New Roman" w:hAnsi="Times New Roman"/>
          <w:sz w:val="24"/>
        </w:rPr>
        <w:t xml:space="preserve"> that are conducted annually.  In addition, for various other reasons, drivers may find that they need to be examined more frequently.  As a result of these exceptions to the biennial medical </w:t>
      </w:r>
      <w:r w:rsidRPr="0095248F" w:rsidR="00B22A04">
        <w:rPr>
          <w:rFonts w:ascii="Times New Roman" w:hAnsi="Times New Roman"/>
          <w:sz w:val="24"/>
        </w:rPr>
        <w:t>certification</w:t>
      </w:r>
      <w:r w:rsidRPr="0095248F" w:rsidR="00163CA8">
        <w:rPr>
          <w:rFonts w:ascii="Times New Roman" w:hAnsi="Times New Roman"/>
          <w:sz w:val="24"/>
        </w:rPr>
        <w:t xml:space="preserve"> schedule, the Agency estimates that the actual number of medical </w:t>
      </w:r>
      <w:r w:rsidRPr="0095248F" w:rsidR="00B22A04">
        <w:rPr>
          <w:rFonts w:ascii="Times New Roman" w:hAnsi="Times New Roman"/>
          <w:sz w:val="24"/>
        </w:rPr>
        <w:t>examinations</w:t>
      </w:r>
      <w:r w:rsidRPr="0095248F" w:rsidR="00163CA8">
        <w:rPr>
          <w:rFonts w:ascii="Times New Roman" w:hAnsi="Times New Roman"/>
          <w:sz w:val="24"/>
        </w:rPr>
        <w:t xml:space="preserve"> </w:t>
      </w:r>
      <w:r w:rsidRPr="0095248F" w:rsidR="00B22A04">
        <w:rPr>
          <w:rFonts w:ascii="Times New Roman" w:hAnsi="Times New Roman"/>
          <w:sz w:val="24"/>
        </w:rPr>
        <w:t xml:space="preserve">conducted </w:t>
      </w:r>
      <w:r w:rsidRPr="0095248F" w:rsidR="00163CA8">
        <w:rPr>
          <w:rFonts w:ascii="Times New Roman" w:hAnsi="Times New Roman"/>
          <w:sz w:val="24"/>
        </w:rPr>
        <w:t xml:space="preserve">annually is </w:t>
      </w:r>
      <w:r w:rsidRPr="00DB1675" w:rsidR="00147717">
        <w:rPr>
          <w:rFonts w:ascii="Times New Roman" w:hAnsi="Times New Roman"/>
          <w:sz w:val="24"/>
        </w:rPr>
        <w:t>40.2</w:t>
      </w:r>
      <w:r w:rsidRPr="00DB1675" w:rsidR="00612419">
        <w:rPr>
          <w:rFonts w:ascii="Times New Roman" w:hAnsi="Times New Roman"/>
          <w:sz w:val="24"/>
        </w:rPr>
        <w:t>0</w:t>
      </w:r>
      <w:r w:rsidRPr="00DB1675" w:rsidR="00147717">
        <w:rPr>
          <w:rFonts w:ascii="Times New Roman" w:hAnsi="Times New Roman"/>
          <w:sz w:val="24"/>
        </w:rPr>
        <w:t xml:space="preserve"> </w:t>
      </w:r>
      <w:r w:rsidRPr="00DB1675" w:rsidR="00163CA8">
        <w:rPr>
          <w:rFonts w:ascii="Times New Roman" w:hAnsi="Times New Roman"/>
          <w:sz w:val="24"/>
        </w:rPr>
        <w:t xml:space="preserve">percent greater than would be the case if all drivers were only examined biennially.  </w:t>
      </w:r>
      <w:r w:rsidRPr="00DB1675" w:rsidR="0000676F">
        <w:rPr>
          <w:rFonts w:ascii="Times New Roman" w:hAnsi="Times New Roman"/>
          <w:sz w:val="24"/>
        </w:rPr>
        <w:t xml:space="preserve">As detailed in the table below, the Agency estimates that approximately </w:t>
      </w:r>
      <w:r w:rsidRPr="00A03039" w:rsidR="00CD71FB">
        <w:rPr>
          <w:rFonts w:ascii="Times New Roman" w:hAnsi="Times New Roman"/>
          <w:sz w:val="24"/>
        </w:rPr>
        <w:t>4,</w:t>
      </w:r>
      <w:r w:rsidRPr="00A03039" w:rsidR="00A90839">
        <w:rPr>
          <w:rFonts w:ascii="Times New Roman" w:hAnsi="Times New Roman"/>
          <w:sz w:val="24"/>
        </w:rPr>
        <w:t>766,800</w:t>
      </w:r>
      <w:r w:rsidRPr="00A03039" w:rsidR="00D905CF">
        <w:rPr>
          <w:rFonts w:ascii="Times New Roman" w:hAnsi="Times New Roman"/>
          <w:sz w:val="24"/>
        </w:rPr>
        <w:t xml:space="preserve"> </w:t>
      </w:r>
      <w:r w:rsidRPr="00A03039" w:rsidR="0000676F">
        <w:rPr>
          <w:rFonts w:ascii="Times New Roman" w:hAnsi="Times New Roman"/>
          <w:sz w:val="24"/>
        </w:rPr>
        <w:t>examinations are conducted annually.</w:t>
      </w:r>
    </w:p>
    <w:p w:rsidRPr="00A03039" w:rsidR="00DE44DC" w:rsidP="00DA2DC0" w:rsidRDefault="00DE44DC" w14:paraId="48815817" w14:textId="77777777">
      <w:pPr>
        <w:widowControl/>
        <w:autoSpaceDE/>
        <w:autoSpaceDN/>
        <w:adjustRightInd/>
        <w:rPr>
          <w:sz w:val="24"/>
          <w:highlight w:val="yellow"/>
        </w:rPr>
      </w:pPr>
    </w:p>
    <w:p w:rsidRPr="00381834" w:rsidR="00163CA8" w:rsidP="00DA2DC0" w:rsidRDefault="00163CA8" w14:paraId="251D476B" w14:textId="77777777">
      <w:pPr>
        <w:keepNext/>
        <w:widowControl/>
        <w:autoSpaceDE/>
        <w:autoSpaceDN/>
        <w:adjustRightInd/>
        <w:jc w:val="center"/>
        <w:rPr>
          <w:b/>
          <w:sz w:val="24"/>
        </w:rPr>
      </w:pPr>
      <w:r w:rsidRPr="00381834">
        <w:rPr>
          <w:b/>
          <w:sz w:val="24"/>
        </w:rPr>
        <w:t>Population of CMV Drivers Subject to FMCSA Medical Standards</w:t>
      </w:r>
      <w:r w:rsidRPr="00381834" w:rsidR="00D7120F">
        <w:rPr>
          <w:b/>
          <w:sz w:val="24"/>
        </w:rPr>
        <w:t xml:space="preserve"> and Examined Annually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30"/>
        <w:gridCol w:w="2340"/>
        <w:gridCol w:w="2345"/>
        <w:gridCol w:w="2335"/>
      </w:tblGrid>
      <w:tr w:rsidRPr="00381834" w:rsidR="00163CA8" w:rsidTr="00C367AC" w14:paraId="6CB4EC24" w14:textId="77777777">
        <w:tc>
          <w:tcPr>
            <w:tcW w:w="2394" w:type="dxa"/>
            <w:shd w:val="clear" w:color="auto" w:fill="D9D9D9"/>
          </w:tcPr>
          <w:p w:rsidRPr="00381834" w:rsidR="00163CA8" w:rsidP="008872FF" w:rsidRDefault="00163CA8" w14:paraId="6F499E46" w14:textId="77777777">
            <w:pPr>
              <w:pStyle w:val="Tablerowheading"/>
            </w:pPr>
            <w:r w:rsidRPr="00381834">
              <w:t>Baseline</w:t>
            </w:r>
          </w:p>
        </w:tc>
        <w:tc>
          <w:tcPr>
            <w:tcW w:w="2394" w:type="dxa"/>
            <w:shd w:val="clear" w:color="auto" w:fill="D9D9D9"/>
          </w:tcPr>
          <w:p w:rsidRPr="00381834" w:rsidR="00163CA8" w:rsidP="008872FF" w:rsidRDefault="0000676F" w14:paraId="7649CB6D" w14:textId="77777777">
            <w:pPr>
              <w:pStyle w:val="Tablerowheading"/>
            </w:pPr>
            <w:r w:rsidRPr="00381834">
              <w:t>Exams every 2 years – ½ of that population</w:t>
            </w:r>
          </w:p>
        </w:tc>
        <w:tc>
          <w:tcPr>
            <w:tcW w:w="2394" w:type="dxa"/>
            <w:shd w:val="clear" w:color="auto" w:fill="D9D9D9"/>
          </w:tcPr>
          <w:p w:rsidRPr="00381834" w:rsidR="00163CA8" w:rsidP="008872FF" w:rsidRDefault="00163CA8" w14:paraId="080E194D" w14:textId="77777777">
            <w:pPr>
              <w:pStyle w:val="Tablerowheading"/>
            </w:pPr>
            <w:r w:rsidRPr="00381834">
              <w:t xml:space="preserve">Adjustment for </w:t>
            </w:r>
            <w:r w:rsidRPr="00381834" w:rsidR="0000676F">
              <w:t>out-of-cycle exams</w:t>
            </w:r>
          </w:p>
        </w:tc>
        <w:tc>
          <w:tcPr>
            <w:tcW w:w="2394" w:type="dxa"/>
            <w:shd w:val="clear" w:color="auto" w:fill="D9D9D9"/>
          </w:tcPr>
          <w:p w:rsidRPr="00381834" w:rsidR="00163CA8" w:rsidP="008872FF" w:rsidRDefault="00163CA8" w14:paraId="1FED4676" w14:textId="77777777">
            <w:pPr>
              <w:pStyle w:val="Tablerowheading"/>
            </w:pPr>
            <w:r w:rsidRPr="00381834">
              <w:t xml:space="preserve">Drivers </w:t>
            </w:r>
            <w:r w:rsidRPr="00381834" w:rsidR="0000676F">
              <w:t>examined annually</w:t>
            </w:r>
          </w:p>
        </w:tc>
      </w:tr>
      <w:tr w:rsidRPr="0095248F" w:rsidR="002074AA" w:rsidTr="000E47E6" w14:paraId="1B5726DC" w14:textId="77777777">
        <w:tc>
          <w:tcPr>
            <w:tcW w:w="2394" w:type="dxa"/>
            <w:shd w:val="clear" w:color="auto" w:fill="auto"/>
          </w:tcPr>
          <w:p w:rsidRPr="00381834" w:rsidR="002074AA" w:rsidP="008872FF" w:rsidRDefault="00AA5498" w14:paraId="73D401A8" w14:textId="341219B8">
            <w:pPr>
              <w:pStyle w:val="Tabletextrt"/>
            </w:pPr>
            <w:r w:rsidRPr="00381834">
              <w:t>6,</w:t>
            </w:r>
            <w:r w:rsidRPr="00A03039" w:rsidR="00A90839">
              <w:t>8</w:t>
            </w:r>
            <w:r w:rsidRPr="00381834" w:rsidR="00A90839">
              <w:t>00</w:t>
            </w:r>
            <w:r w:rsidRPr="00381834" w:rsidR="005848F0">
              <w:t>,000</w:t>
            </w:r>
          </w:p>
        </w:tc>
        <w:tc>
          <w:tcPr>
            <w:tcW w:w="2394" w:type="dxa"/>
            <w:shd w:val="clear" w:color="auto" w:fill="auto"/>
          </w:tcPr>
          <w:p w:rsidRPr="00381834" w:rsidR="002074AA" w:rsidP="008872FF" w:rsidRDefault="00474D1F" w14:paraId="27508F7B" w14:textId="357175B2">
            <w:pPr>
              <w:pStyle w:val="Tabletextrt"/>
            </w:pPr>
            <w:r w:rsidRPr="00381834">
              <w:t>3,</w:t>
            </w:r>
            <w:r w:rsidRPr="00A03039" w:rsidR="00A90839">
              <w:t>400</w:t>
            </w:r>
            <w:r w:rsidRPr="00381834" w:rsidR="005848F0">
              <w:t>,000</w:t>
            </w:r>
          </w:p>
        </w:tc>
        <w:tc>
          <w:tcPr>
            <w:tcW w:w="2394" w:type="dxa"/>
            <w:shd w:val="clear" w:color="auto" w:fill="auto"/>
          </w:tcPr>
          <w:p w:rsidRPr="00381834" w:rsidR="002074AA" w:rsidP="008872FF" w:rsidRDefault="00A50BAF" w14:paraId="589D287D" w14:textId="77777777">
            <w:pPr>
              <w:pStyle w:val="Tabletextrt"/>
            </w:pPr>
            <w:r w:rsidRPr="00381834">
              <w:t>40.20</w:t>
            </w:r>
            <w:r w:rsidRPr="00381834" w:rsidR="002074AA">
              <w:t>%</w:t>
            </w:r>
          </w:p>
        </w:tc>
        <w:tc>
          <w:tcPr>
            <w:tcW w:w="2394" w:type="dxa"/>
            <w:shd w:val="clear" w:color="auto" w:fill="auto"/>
          </w:tcPr>
          <w:p w:rsidRPr="0095248F" w:rsidR="002074AA" w:rsidP="008872FF" w:rsidRDefault="00A50BAF" w14:paraId="20273634" w14:textId="5CBCFCF0">
            <w:pPr>
              <w:pStyle w:val="Tabletextrt"/>
            </w:pPr>
            <w:r w:rsidRPr="00381834">
              <w:t>4,</w:t>
            </w:r>
            <w:r w:rsidRPr="00381834" w:rsidR="00A90839">
              <w:t>766,800</w:t>
            </w:r>
          </w:p>
        </w:tc>
      </w:tr>
    </w:tbl>
    <w:p w:rsidRPr="0095248F" w:rsidR="00564465" w:rsidP="00DA2DC0" w:rsidRDefault="00564465" w14:paraId="797A81B6" w14:textId="77777777">
      <w:pPr>
        <w:widowControl/>
        <w:autoSpaceDE/>
        <w:autoSpaceDN/>
        <w:adjustRightInd/>
        <w:rPr>
          <w:sz w:val="24"/>
        </w:rPr>
      </w:pPr>
    </w:p>
    <w:p w:rsidRPr="0095248F" w:rsidR="00564465" w:rsidP="00DA2DC0" w:rsidRDefault="00564465" w14:paraId="6BCF215E" w14:textId="77777777">
      <w:pPr>
        <w:widowControl/>
        <w:autoSpaceDE/>
        <w:autoSpaceDN/>
        <w:adjustRightInd/>
        <w:rPr>
          <w:sz w:val="24"/>
        </w:rPr>
      </w:pPr>
    </w:p>
    <w:p w:rsidRPr="0095248F" w:rsidR="00F3575B" w:rsidP="00DA2DC0" w:rsidRDefault="00D92D66" w14:paraId="044015E7" w14:textId="77777777">
      <w:pPr>
        <w:keepNext/>
        <w:widowControl/>
        <w:rPr>
          <w:sz w:val="24"/>
          <w:u w:val="single"/>
        </w:rPr>
      </w:pPr>
      <w:r w:rsidRPr="0095248F">
        <w:rPr>
          <w:sz w:val="24"/>
          <w:u w:val="single"/>
        </w:rPr>
        <w:t xml:space="preserve">IC-1:  </w:t>
      </w:r>
      <w:r w:rsidRPr="0095248F" w:rsidR="00F3575B">
        <w:rPr>
          <w:sz w:val="24"/>
          <w:u w:val="single"/>
        </w:rPr>
        <w:t xml:space="preserve">FMCSA </w:t>
      </w:r>
      <w:r w:rsidRPr="0095248F">
        <w:rPr>
          <w:sz w:val="24"/>
          <w:u w:val="single"/>
        </w:rPr>
        <w:t>Physical</w:t>
      </w:r>
      <w:r w:rsidRPr="0095248F" w:rsidR="00F3575B">
        <w:rPr>
          <w:sz w:val="24"/>
          <w:u w:val="single"/>
        </w:rPr>
        <w:t xml:space="preserve"> Qualification </w:t>
      </w:r>
      <w:r w:rsidRPr="0095248F">
        <w:rPr>
          <w:sz w:val="24"/>
          <w:u w:val="single"/>
        </w:rPr>
        <w:t>Standards</w:t>
      </w:r>
    </w:p>
    <w:p w:rsidRPr="0095248F" w:rsidR="00F3575B" w:rsidP="00DA2DC0" w:rsidRDefault="00F3575B" w14:paraId="2994F10C" w14:textId="77777777">
      <w:pPr>
        <w:keepNext/>
        <w:widowControl/>
        <w:rPr>
          <w:b/>
          <w:sz w:val="24"/>
        </w:rPr>
      </w:pPr>
    </w:p>
    <w:p w:rsidRPr="0095248F" w:rsidR="00F3575B" w:rsidP="00DA2DC0" w:rsidRDefault="00F3575B" w14:paraId="51F020B1" w14:textId="631A3AA8">
      <w:pPr>
        <w:widowControl/>
        <w:rPr>
          <w:sz w:val="24"/>
        </w:rPr>
      </w:pPr>
      <w:r w:rsidRPr="0095248F">
        <w:rPr>
          <w:sz w:val="24"/>
        </w:rPr>
        <w:t xml:space="preserve">Information Collection Tasks </w:t>
      </w:r>
      <w:r w:rsidR="004F4A7D">
        <w:rPr>
          <w:sz w:val="24"/>
        </w:rPr>
        <w:t>Relating to the</w:t>
      </w:r>
      <w:r w:rsidRPr="0095248F" w:rsidR="00862746">
        <w:rPr>
          <w:sz w:val="24"/>
        </w:rPr>
        <w:t xml:space="preserve"> </w:t>
      </w:r>
      <w:r w:rsidRPr="0095248F" w:rsidR="00EE4184">
        <w:rPr>
          <w:sz w:val="24"/>
        </w:rPr>
        <w:t>MER</w:t>
      </w:r>
      <w:r w:rsidRPr="0095248F" w:rsidR="00E12A82">
        <w:rPr>
          <w:sz w:val="24"/>
        </w:rPr>
        <w:t xml:space="preserve"> Form</w:t>
      </w:r>
      <w:r w:rsidRPr="0095248F">
        <w:rPr>
          <w:sz w:val="24"/>
        </w:rPr>
        <w:t xml:space="preserve"> and </w:t>
      </w:r>
      <w:r w:rsidRPr="0095248F" w:rsidR="00EE4184">
        <w:rPr>
          <w:sz w:val="24"/>
        </w:rPr>
        <w:t>MEC</w:t>
      </w:r>
    </w:p>
    <w:p w:rsidRPr="0095248F" w:rsidR="0000676F" w:rsidP="00DA2DC0" w:rsidRDefault="0000676F" w14:paraId="0422FD26" w14:textId="77777777">
      <w:pPr>
        <w:widowControl/>
        <w:autoSpaceDE/>
        <w:autoSpaceDN/>
        <w:adjustRightInd/>
        <w:rPr>
          <w:sz w:val="24"/>
        </w:rPr>
      </w:pPr>
    </w:p>
    <w:p w:rsidRPr="0095248F" w:rsidR="00154130" w:rsidP="00DA2DC0" w:rsidRDefault="00DE73E1" w14:paraId="4D563BEC" w14:textId="0859882B">
      <w:pPr>
        <w:widowControl/>
        <w:autoSpaceDE/>
        <w:autoSpaceDN/>
        <w:adjustRightInd/>
        <w:rPr>
          <w:sz w:val="24"/>
        </w:rPr>
      </w:pPr>
      <w:r w:rsidRPr="0095248F">
        <w:rPr>
          <w:sz w:val="24"/>
        </w:rPr>
        <w:t>The FMCSRs require MEs,</w:t>
      </w:r>
      <w:r w:rsidRPr="0095248F" w:rsidR="003E3DDE">
        <w:rPr>
          <w:sz w:val="24"/>
        </w:rPr>
        <w:t xml:space="preserve"> </w:t>
      </w:r>
      <w:r w:rsidRPr="0095248F">
        <w:rPr>
          <w:sz w:val="24"/>
        </w:rPr>
        <w:t xml:space="preserve">drivers, and motor carriers to complete </w:t>
      </w:r>
      <w:r w:rsidR="007027FF">
        <w:rPr>
          <w:sz w:val="24"/>
        </w:rPr>
        <w:t>4</w:t>
      </w:r>
      <w:r w:rsidRPr="0095248F">
        <w:rPr>
          <w:sz w:val="24"/>
        </w:rPr>
        <w:t xml:space="preserve"> tasks</w:t>
      </w:r>
      <w:r w:rsidR="0098162E">
        <w:rPr>
          <w:sz w:val="24"/>
        </w:rPr>
        <w:t xml:space="preserve"> relating to the MER </w:t>
      </w:r>
      <w:r w:rsidR="00B72BB9">
        <w:rPr>
          <w:sz w:val="24"/>
        </w:rPr>
        <w:t>F</w:t>
      </w:r>
      <w:r w:rsidR="0098162E">
        <w:rPr>
          <w:sz w:val="24"/>
        </w:rPr>
        <w:t>orm and the MEC</w:t>
      </w:r>
      <w:r w:rsidRPr="0095248F">
        <w:rPr>
          <w:sz w:val="24"/>
        </w:rPr>
        <w:t>.  Time burdens for each task are provided in the tables below.</w:t>
      </w:r>
    </w:p>
    <w:p w:rsidRPr="0095248F" w:rsidR="0000676F" w:rsidP="00DA2DC0" w:rsidRDefault="0000676F" w14:paraId="0045B184" w14:textId="77777777">
      <w:pPr>
        <w:widowControl/>
        <w:autoSpaceDE/>
        <w:autoSpaceDN/>
        <w:adjustRightInd/>
        <w:rPr>
          <w:sz w:val="24"/>
        </w:rPr>
      </w:pPr>
    </w:p>
    <w:p w:rsidRPr="0095248F" w:rsidR="00DE73E1" w:rsidP="00DA2DC0" w:rsidRDefault="00DE73E1" w14:paraId="0CB7D432" w14:textId="77777777">
      <w:pPr>
        <w:keepNext/>
        <w:widowControl/>
        <w:autoSpaceDE/>
        <w:autoSpaceDN/>
        <w:adjustRightInd/>
        <w:jc w:val="center"/>
        <w:rPr>
          <w:b/>
          <w:sz w:val="24"/>
        </w:rPr>
      </w:pPr>
      <w:r w:rsidRPr="0095248F">
        <w:rPr>
          <w:b/>
          <w:sz w:val="24"/>
        </w:rPr>
        <w:t>ME Tasks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36"/>
        <w:gridCol w:w="4314"/>
      </w:tblGrid>
      <w:tr w:rsidRPr="0095248F" w:rsidR="00DE73E1" w:rsidTr="00515E77" w14:paraId="0CF8D0C6" w14:textId="77777777">
        <w:trPr>
          <w:tblHeader/>
        </w:trPr>
        <w:tc>
          <w:tcPr>
            <w:tcW w:w="2693" w:type="pct"/>
            <w:shd w:val="clear" w:color="auto" w:fill="D9D9D9"/>
          </w:tcPr>
          <w:p w:rsidRPr="0095248F" w:rsidR="00DE73E1" w:rsidP="0098162E" w:rsidRDefault="00DE73E1" w14:paraId="03544156" w14:textId="77777777">
            <w:pPr>
              <w:pStyle w:val="Tablerowheading"/>
            </w:pPr>
            <w:r w:rsidRPr="0095248F">
              <w:t>Task</w:t>
            </w:r>
          </w:p>
        </w:tc>
        <w:tc>
          <w:tcPr>
            <w:tcW w:w="2307" w:type="pct"/>
            <w:shd w:val="clear" w:color="auto" w:fill="D9D9D9"/>
          </w:tcPr>
          <w:p w:rsidRPr="0095248F" w:rsidR="00DE73E1" w:rsidP="0098162E" w:rsidRDefault="00B22A04" w14:paraId="525B2074" w14:textId="77777777">
            <w:pPr>
              <w:pStyle w:val="Tablerowheading"/>
            </w:pPr>
            <w:r w:rsidRPr="0095248F">
              <w:t>Time</w:t>
            </w:r>
            <w:r w:rsidRPr="0095248F" w:rsidR="00DE73E1">
              <w:t xml:space="preserve"> to Complete Task</w:t>
            </w:r>
          </w:p>
        </w:tc>
      </w:tr>
      <w:tr w:rsidRPr="0095248F" w:rsidR="00DE73E1" w:rsidTr="00515E77" w14:paraId="658608D5" w14:textId="77777777">
        <w:tc>
          <w:tcPr>
            <w:tcW w:w="2693" w:type="pct"/>
            <w:shd w:val="clear" w:color="auto" w:fill="auto"/>
          </w:tcPr>
          <w:p w:rsidRPr="0095248F" w:rsidR="00DE73E1" w:rsidP="0098162E" w:rsidRDefault="00DC34A5" w14:paraId="406DFC38" w14:textId="55188324">
            <w:pPr>
              <w:pStyle w:val="Tabletextrt"/>
              <w:jc w:val="left"/>
            </w:pPr>
            <w:r w:rsidRPr="0095248F">
              <w:t>Document</w:t>
            </w:r>
            <w:r>
              <w:t xml:space="preserve">, </w:t>
            </w:r>
            <w:r w:rsidRPr="0095248F" w:rsidR="00DE73E1">
              <w:t>Complet</w:t>
            </w:r>
            <w:r w:rsidRPr="0095248F" w:rsidR="000C3EB3">
              <w:t>e</w:t>
            </w:r>
            <w:r w:rsidRPr="0095248F" w:rsidR="00DE73E1">
              <w:t>, and Fil</w:t>
            </w:r>
            <w:r w:rsidRPr="0095248F" w:rsidR="000C3EB3">
              <w:t>e</w:t>
            </w:r>
            <w:r w:rsidRPr="0095248F" w:rsidR="00DE73E1">
              <w:t xml:space="preserve"> MER</w:t>
            </w:r>
            <w:r w:rsidRPr="0095248F" w:rsidR="00E12A82">
              <w:t xml:space="preserve"> Form</w:t>
            </w:r>
          </w:p>
        </w:tc>
        <w:tc>
          <w:tcPr>
            <w:tcW w:w="2307" w:type="pct"/>
          </w:tcPr>
          <w:p w:rsidRPr="0095248F" w:rsidR="00DE73E1" w:rsidP="0098162E" w:rsidRDefault="00DE73E1" w14:paraId="5671C456" w14:textId="77777777">
            <w:pPr>
              <w:pStyle w:val="Tabletextrt"/>
            </w:pPr>
            <w:r w:rsidRPr="0095248F">
              <w:t>20</w:t>
            </w:r>
            <w:r w:rsidRPr="0095248F" w:rsidR="00B22A04">
              <w:t xml:space="preserve"> minutes</w:t>
            </w:r>
          </w:p>
        </w:tc>
      </w:tr>
      <w:tr w:rsidRPr="0095248F" w:rsidR="00DE73E1" w:rsidTr="00515E77" w14:paraId="3BF1A94A" w14:textId="77777777">
        <w:tc>
          <w:tcPr>
            <w:tcW w:w="2693" w:type="pct"/>
            <w:shd w:val="clear" w:color="auto" w:fill="auto"/>
          </w:tcPr>
          <w:p w:rsidRPr="0095248F" w:rsidR="00DE73E1" w:rsidP="0098162E" w:rsidRDefault="00DE73E1" w14:paraId="620DBB4D" w14:textId="77777777">
            <w:pPr>
              <w:pStyle w:val="Tabletextrt"/>
              <w:jc w:val="left"/>
            </w:pPr>
            <w:r w:rsidRPr="0095248F">
              <w:t>Complet</w:t>
            </w:r>
            <w:r w:rsidRPr="0095248F" w:rsidR="000C3EB3">
              <w:t>e</w:t>
            </w:r>
            <w:r w:rsidRPr="0095248F">
              <w:t xml:space="preserve"> and furnish </w:t>
            </w:r>
            <w:r w:rsidRPr="0095248F" w:rsidR="00343967">
              <w:t>the original paper</w:t>
            </w:r>
            <w:r w:rsidRPr="0095248F">
              <w:t xml:space="preserve"> MEC to the driver</w:t>
            </w:r>
          </w:p>
        </w:tc>
        <w:tc>
          <w:tcPr>
            <w:tcW w:w="2307" w:type="pct"/>
          </w:tcPr>
          <w:p w:rsidRPr="0095248F" w:rsidR="00DE73E1" w:rsidP="0098162E" w:rsidRDefault="00DE73E1" w14:paraId="43D776B4" w14:textId="77777777">
            <w:pPr>
              <w:pStyle w:val="Tabletextrt"/>
            </w:pPr>
            <w:r w:rsidRPr="0095248F">
              <w:t>1</w:t>
            </w:r>
            <w:r w:rsidRPr="0095248F" w:rsidR="00B22A04">
              <w:t xml:space="preserve"> minute</w:t>
            </w:r>
          </w:p>
        </w:tc>
      </w:tr>
    </w:tbl>
    <w:p w:rsidRPr="0095248F" w:rsidR="00DE73E1" w:rsidP="00DA2DC0" w:rsidRDefault="00DE73E1" w14:paraId="40F843D0" w14:textId="77777777">
      <w:pPr>
        <w:widowControl/>
        <w:autoSpaceDE/>
        <w:autoSpaceDN/>
        <w:adjustRightInd/>
        <w:rPr>
          <w:sz w:val="24"/>
          <w:u w:val="single"/>
        </w:rPr>
      </w:pPr>
    </w:p>
    <w:p w:rsidRPr="0095248F" w:rsidR="00DE73E1" w:rsidP="00DA2DC0" w:rsidRDefault="00DE73E1" w14:paraId="0F4E6ACB" w14:textId="77777777">
      <w:pPr>
        <w:keepNext/>
        <w:widowControl/>
        <w:autoSpaceDE/>
        <w:autoSpaceDN/>
        <w:adjustRightInd/>
        <w:jc w:val="center"/>
        <w:rPr>
          <w:b/>
          <w:sz w:val="24"/>
        </w:rPr>
      </w:pPr>
      <w:r w:rsidRPr="0095248F">
        <w:rPr>
          <w:b/>
          <w:sz w:val="24"/>
        </w:rPr>
        <w:lastRenderedPageBreak/>
        <w:t>Driver Task</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44"/>
        <w:gridCol w:w="4406"/>
      </w:tblGrid>
      <w:tr w:rsidRPr="0095248F" w:rsidR="00DE73E1" w:rsidTr="00515E77" w14:paraId="5106A88B" w14:textId="77777777">
        <w:trPr>
          <w:trHeight w:val="70"/>
          <w:tblHeader/>
        </w:trPr>
        <w:tc>
          <w:tcPr>
            <w:tcW w:w="2644" w:type="pct"/>
            <w:shd w:val="clear" w:color="auto" w:fill="D9D9D9"/>
          </w:tcPr>
          <w:p w:rsidRPr="0095248F" w:rsidR="00DE73E1" w:rsidP="00515E77" w:rsidRDefault="00DE73E1" w14:paraId="4E639442" w14:textId="77777777">
            <w:pPr>
              <w:pStyle w:val="Tablerowheading"/>
            </w:pPr>
            <w:r w:rsidRPr="0095248F">
              <w:t>Task</w:t>
            </w:r>
          </w:p>
        </w:tc>
        <w:tc>
          <w:tcPr>
            <w:tcW w:w="2356" w:type="pct"/>
            <w:shd w:val="clear" w:color="auto" w:fill="D9D9D9"/>
          </w:tcPr>
          <w:p w:rsidRPr="0095248F" w:rsidR="00DE73E1" w:rsidP="00515E77" w:rsidRDefault="00B22A04" w14:paraId="5D3B8FC0" w14:textId="77777777">
            <w:pPr>
              <w:pStyle w:val="Tablerowheading"/>
            </w:pPr>
            <w:r w:rsidRPr="0095248F">
              <w:t>Time</w:t>
            </w:r>
            <w:r w:rsidRPr="0095248F" w:rsidR="00DE73E1">
              <w:t xml:space="preserve"> to Complete Task</w:t>
            </w:r>
          </w:p>
        </w:tc>
      </w:tr>
      <w:tr w:rsidRPr="0095248F" w:rsidR="00DE73E1" w:rsidTr="00515E77" w14:paraId="3AA0DBF6" w14:textId="77777777">
        <w:tc>
          <w:tcPr>
            <w:tcW w:w="2644" w:type="pct"/>
          </w:tcPr>
          <w:p w:rsidRPr="0095248F" w:rsidR="00DE73E1" w:rsidP="00515E77" w:rsidRDefault="00DE73E1" w14:paraId="077CB6A3" w14:textId="77777777">
            <w:pPr>
              <w:pStyle w:val="Tabletextrt"/>
              <w:jc w:val="left"/>
            </w:pPr>
            <w:r w:rsidRPr="0095248F">
              <w:t>Complet</w:t>
            </w:r>
            <w:r w:rsidRPr="0095248F" w:rsidR="000C3EB3">
              <w:t>e driver</w:t>
            </w:r>
            <w:r w:rsidRPr="0095248F">
              <w:t xml:space="preserve"> health history portion of the MER</w:t>
            </w:r>
            <w:r w:rsidRPr="0095248F" w:rsidR="00E12A82">
              <w:t xml:space="preserve"> Form</w:t>
            </w:r>
          </w:p>
        </w:tc>
        <w:tc>
          <w:tcPr>
            <w:tcW w:w="2356" w:type="pct"/>
          </w:tcPr>
          <w:p w:rsidRPr="0095248F" w:rsidR="00DE73E1" w:rsidP="00515E77" w:rsidRDefault="00DE73E1" w14:paraId="56775265" w14:textId="77777777">
            <w:pPr>
              <w:pStyle w:val="Tabletextrt"/>
            </w:pPr>
            <w:r w:rsidRPr="0095248F">
              <w:t>5</w:t>
            </w:r>
            <w:r w:rsidRPr="0095248F" w:rsidR="00B22A04">
              <w:t xml:space="preserve"> minutes</w:t>
            </w:r>
          </w:p>
        </w:tc>
      </w:tr>
    </w:tbl>
    <w:p w:rsidRPr="0095248F" w:rsidR="00DE73E1" w:rsidP="00DA2DC0" w:rsidRDefault="00DE73E1" w14:paraId="48233C17" w14:textId="77777777">
      <w:pPr>
        <w:widowControl/>
        <w:autoSpaceDE/>
        <w:autoSpaceDN/>
        <w:adjustRightInd/>
        <w:rPr>
          <w:sz w:val="24"/>
          <w:u w:val="single"/>
        </w:rPr>
      </w:pPr>
    </w:p>
    <w:p w:rsidRPr="0095248F" w:rsidR="00DE73E1" w:rsidP="00DA2DC0" w:rsidRDefault="00DE73E1" w14:paraId="0AC52263" w14:textId="77777777">
      <w:pPr>
        <w:keepNext/>
        <w:widowControl/>
        <w:autoSpaceDE/>
        <w:autoSpaceDN/>
        <w:adjustRightInd/>
        <w:jc w:val="center"/>
        <w:rPr>
          <w:b/>
          <w:sz w:val="24"/>
        </w:rPr>
      </w:pPr>
      <w:r w:rsidRPr="0095248F">
        <w:rPr>
          <w:b/>
          <w:sz w:val="24"/>
        </w:rPr>
        <w:t>Motor Carrier Task</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9"/>
        <w:gridCol w:w="4671"/>
      </w:tblGrid>
      <w:tr w:rsidRPr="0095248F" w:rsidR="00DE73E1" w:rsidTr="00515E77" w14:paraId="10AE6028" w14:textId="77777777">
        <w:trPr>
          <w:tblHeader/>
        </w:trPr>
        <w:tc>
          <w:tcPr>
            <w:tcW w:w="2502" w:type="pct"/>
            <w:shd w:val="clear" w:color="auto" w:fill="D9D9D9"/>
          </w:tcPr>
          <w:p w:rsidRPr="0095248F" w:rsidR="00DE73E1" w:rsidP="00515E77" w:rsidRDefault="00DE73E1" w14:paraId="47C4F63F" w14:textId="77777777">
            <w:pPr>
              <w:pStyle w:val="Tablerowheading"/>
            </w:pPr>
            <w:r w:rsidRPr="0095248F">
              <w:t>Task</w:t>
            </w:r>
          </w:p>
        </w:tc>
        <w:tc>
          <w:tcPr>
            <w:tcW w:w="2498" w:type="pct"/>
            <w:shd w:val="clear" w:color="auto" w:fill="D9D9D9"/>
          </w:tcPr>
          <w:p w:rsidRPr="0095248F" w:rsidR="00DE73E1" w:rsidP="00515E77" w:rsidRDefault="00B22A04" w14:paraId="6A27B742" w14:textId="77777777">
            <w:pPr>
              <w:pStyle w:val="Tablerowheading"/>
            </w:pPr>
            <w:r w:rsidRPr="0095248F">
              <w:t>Time</w:t>
            </w:r>
            <w:r w:rsidRPr="0095248F" w:rsidR="00DE73E1">
              <w:t xml:space="preserve"> to Complete Task</w:t>
            </w:r>
          </w:p>
        </w:tc>
      </w:tr>
      <w:tr w:rsidRPr="0095248F" w:rsidR="00DE73E1" w:rsidTr="001D2B01" w14:paraId="29BB1A23" w14:textId="77777777">
        <w:tc>
          <w:tcPr>
            <w:tcW w:w="2502" w:type="pct"/>
          </w:tcPr>
          <w:p w:rsidRPr="0095248F" w:rsidR="00DE73E1" w:rsidP="00515E77" w:rsidRDefault="00DE73E1" w14:paraId="0CAB97B4" w14:textId="77777777">
            <w:pPr>
              <w:pStyle w:val="Tabletextrt"/>
              <w:jc w:val="left"/>
            </w:pPr>
            <w:r w:rsidRPr="0095248F">
              <w:t>Fil</w:t>
            </w:r>
            <w:r w:rsidRPr="0095248F" w:rsidR="000C3EB3">
              <w:t>e</w:t>
            </w:r>
            <w:r w:rsidRPr="0095248F">
              <w:t xml:space="preserve"> MEC in </w:t>
            </w:r>
            <w:r w:rsidR="001A5CAB">
              <w:t>DQ</w:t>
            </w:r>
            <w:r w:rsidRPr="0095248F" w:rsidR="00002A52">
              <w:t xml:space="preserve"> </w:t>
            </w:r>
            <w:r w:rsidRPr="0095248F">
              <w:t>record</w:t>
            </w:r>
          </w:p>
        </w:tc>
        <w:tc>
          <w:tcPr>
            <w:tcW w:w="2498" w:type="pct"/>
          </w:tcPr>
          <w:p w:rsidRPr="0095248F" w:rsidR="00DE73E1" w:rsidP="00515E77" w:rsidRDefault="00DE73E1" w14:paraId="2DE79E92" w14:textId="77777777">
            <w:pPr>
              <w:pStyle w:val="Tabletextrt"/>
            </w:pPr>
            <w:r w:rsidRPr="0095248F">
              <w:t>1</w:t>
            </w:r>
            <w:r w:rsidRPr="0095248F" w:rsidR="00B22A04">
              <w:t xml:space="preserve"> minute</w:t>
            </w:r>
          </w:p>
        </w:tc>
      </w:tr>
    </w:tbl>
    <w:p w:rsidRPr="0095248F" w:rsidR="00DE73E1" w:rsidP="00DA2DC0" w:rsidRDefault="00DE73E1" w14:paraId="09E6750E" w14:textId="77777777">
      <w:pPr>
        <w:widowControl/>
        <w:autoSpaceDE/>
        <w:autoSpaceDN/>
        <w:adjustRightInd/>
        <w:rPr>
          <w:sz w:val="24"/>
        </w:rPr>
      </w:pPr>
    </w:p>
    <w:p w:rsidRPr="00A03039" w:rsidR="00EC6EDF" w:rsidP="00DA2DC0" w:rsidRDefault="00211F75" w14:paraId="7EBE1B07" w14:textId="137150CC">
      <w:pPr>
        <w:widowControl/>
        <w:autoSpaceDE/>
        <w:autoSpaceDN/>
        <w:adjustRightInd/>
        <w:rPr>
          <w:sz w:val="24"/>
        </w:rPr>
      </w:pPr>
      <w:r w:rsidRPr="0095248F">
        <w:rPr>
          <w:sz w:val="24"/>
        </w:rPr>
        <w:t>It takes a</w:t>
      </w:r>
      <w:r w:rsidR="004F1B7A">
        <w:rPr>
          <w:sz w:val="24"/>
        </w:rPr>
        <w:t>n</w:t>
      </w:r>
      <w:r w:rsidRPr="0095248F">
        <w:rPr>
          <w:sz w:val="24"/>
        </w:rPr>
        <w:t xml:space="preserve"> ME approximately 20 minutes to </w:t>
      </w:r>
      <w:r w:rsidRPr="0095248F" w:rsidR="00DC34A5">
        <w:rPr>
          <w:sz w:val="24"/>
        </w:rPr>
        <w:t>document</w:t>
      </w:r>
      <w:r w:rsidR="00DC34A5">
        <w:rPr>
          <w:sz w:val="24"/>
        </w:rPr>
        <w:t xml:space="preserve"> the results of the examination on the MER Form,</w:t>
      </w:r>
      <w:r w:rsidRPr="0095248F" w:rsidR="00DC34A5">
        <w:rPr>
          <w:sz w:val="24"/>
        </w:rPr>
        <w:t xml:space="preserve"> </w:t>
      </w:r>
      <w:r w:rsidRPr="0095248F">
        <w:rPr>
          <w:sz w:val="24"/>
        </w:rPr>
        <w:t>complete</w:t>
      </w:r>
      <w:r w:rsidR="00B04E13">
        <w:rPr>
          <w:sz w:val="24"/>
        </w:rPr>
        <w:t xml:space="preserve"> </w:t>
      </w:r>
      <w:r w:rsidR="00DC34A5">
        <w:rPr>
          <w:sz w:val="24"/>
        </w:rPr>
        <w:t xml:space="preserve">all </w:t>
      </w:r>
      <w:r w:rsidR="00B04E13">
        <w:rPr>
          <w:sz w:val="24"/>
        </w:rPr>
        <w:t>the required sections on the MER Form,</w:t>
      </w:r>
      <w:r w:rsidRPr="0095248F">
        <w:rPr>
          <w:sz w:val="24"/>
        </w:rPr>
        <w:t xml:space="preserve"> and file the MER</w:t>
      </w:r>
      <w:r w:rsidRPr="0095248F" w:rsidR="00E12A82">
        <w:rPr>
          <w:sz w:val="24"/>
        </w:rPr>
        <w:t xml:space="preserve"> Form</w:t>
      </w:r>
      <w:r w:rsidRPr="0095248F">
        <w:rPr>
          <w:sz w:val="24"/>
        </w:rPr>
        <w:t>.</w:t>
      </w:r>
      <w:r w:rsidR="00002A52">
        <w:rPr>
          <w:sz w:val="24"/>
        </w:rPr>
        <w:t xml:space="preserve"> </w:t>
      </w:r>
      <w:r w:rsidRPr="0095248F" w:rsidR="00163CA8">
        <w:rPr>
          <w:sz w:val="24"/>
        </w:rPr>
        <w:t xml:space="preserve"> It takes the driver 5 minutes to complete the health history section of the MER</w:t>
      </w:r>
      <w:r w:rsidRPr="0095248F" w:rsidR="00E12A82">
        <w:rPr>
          <w:sz w:val="24"/>
        </w:rPr>
        <w:t xml:space="preserve"> Form</w:t>
      </w:r>
      <w:r w:rsidRPr="0095248F" w:rsidR="00E90705">
        <w:rPr>
          <w:sz w:val="24"/>
        </w:rPr>
        <w:t>.</w:t>
      </w:r>
      <w:r w:rsidRPr="0095248F" w:rsidR="00163CA8">
        <w:rPr>
          <w:sz w:val="24"/>
        </w:rPr>
        <w:t xml:space="preserve">  It takes a</w:t>
      </w:r>
      <w:r w:rsidR="00B30C1C">
        <w:rPr>
          <w:sz w:val="24"/>
        </w:rPr>
        <w:t>n</w:t>
      </w:r>
      <w:r w:rsidRPr="0095248F" w:rsidR="00163CA8">
        <w:rPr>
          <w:sz w:val="24"/>
        </w:rPr>
        <w:t xml:space="preserve"> ME approximately 1 minute to complete the MEC and furnish one copy to the </w:t>
      </w:r>
      <w:r w:rsidRPr="0095248F" w:rsidR="00D35DE9">
        <w:rPr>
          <w:sz w:val="24"/>
        </w:rPr>
        <w:t>driver</w:t>
      </w:r>
      <w:r w:rsidRPr="0095248F" w:rsidR="00163CA8">
        <w:rPr>
          <w:sz w:val="24"/>
        </w:rPr>
        <w:t xml:space="preserve"> examined.  It takes a motor carrier approximately 1 minute to file the MEC</w:t>
      </w:r>
      <w:r w:rsidR="006B5DD3">
        <w:rPr>
          <w:sz w:val="24"/>
        </w:rPr>
        <w:t>.</w:t>
      </w:r>
      <w:r w:rsidR="00FD3805">
        <w:rPr>
          <w:rStyle w:val="FootnoteReference"/>
          <w:sz w:val="24"/>
        </w:rPr>
        <w:footnoteReference w:id="4"/>
      </w:r>
      <w:r w:rsidRPr="0095248F" w:rsidR="0000522F">
        <w:rPr>
          <w:sz w:val="24"/>
        </w:rPr>
        <w:t xml:space="preserve"> </w:t>
      </w:r>
      <w:r w:rsidRPr="0095248F" w:rsidR="003E3DDE">
        <w:rPr>
          <w:sz w:val="24"/>
        </w:rPr>
        <w:t xml:space="preserve"> </w:t>
      </w:r>
      <w:r w:rsidRPr="0095248F" w:rsidR="00DE73E1">
        <w:rPr>
          <w:sz w:val="24"/>
        </w:rPr>
        <w:t>The</w:t>
      </w:r>
      <w:r w:rsidRPr="0095248F" w:rsidR="00163CA8">
        <w:rPr>
          <w:sz w:val="24"/>
        </w:rPr>
        <w:t xml:space="preserve"> </w:t>
      </w:r>
      <w:r w:rsidRPr="0095248F" w:rsidR="00DE73E1">
        <w:rPr>
          <w:sz w:val="24"/>
        </w:rPr>
        <w:t xml:space="preserve">total </w:t>
      </w:r>
      <w:r w:rsidRPr="0095248F" w:rsidR="00163CA8">
        <w:rPr>
          <w:sz w:val="24"/>
        </w:rPr>
        <w:t xml:space="preserve">annual time </w:t>
      </w:r>
      <w:r w:rsidRPr="0095248F" w:rsidR="00DE73E1">
        <w:rPr>
          <w:sz w:val="24"/>
        </w:rPr>
        <w:t xml:space="preserve">and cost </w:t>
      </w:r>
      <w:r w:rsidRPr="0095248F" w:rsidR="00163CA8">
        <w:rPr>
          <w:sz w:val="24"/>
        </w:rPr>
        <w:t>burden</w:t>
      </w:r>
      <w:r w:rsidRPr="0095248F" w:rsidR="000352FF">
        <w:rPr>
          <w:sz w:val="24"/>
        </w:rPr>
        <w:t>s</w:t>
      </w:r>
      <w:r w:rsidRPr="0095248F" w:rsidR="00163CA8">
        <w:rPr>
          <w:sz w:val="24"/>
        </w:rPr>
        <w:t xml:space="preserve"> to respondents for the </w:t>
      </w:r>
      <w:r w:rsidRPr="0095248F" w:rsidR="00B22A04">
        <w:rPr>
          <w:sz w:val="24"/>
        </w:rPr>
        <w:t xml:space="preserve">medical examination, </w:t>
      </w:r>
      <w:r w:rsidRPr="0095248F" w:rsidR="00163CA8">
        <w:rPr>
          <w:sz w:val="24"/>
        </w:rPr>
        <w:t>MER</w:t>
      </w:r>
      <w:r w:rsidRPr="0095248F" w:rsidR="00E12A82">
        <w:rPr>
          <w:sz w:val="24"/>
        </w:rPr>
        <w:t xml:space="preserve"> Form</w:t>
      </w:r>
      <w:r w:rsidRPr="0095248F" w:rsidR="00B22A04">
        <w:rPr>
          <w:sz w:val="24"/>
        </w:rPr>
        <w:t>, and MEC</w:t>
      </w:r>
      <w:r w:rsidRPr="0095248F" w:rsidR="00163CA8">
        <w:rPr>
          <w:sz w:val="24"/>
        </w:rPr>
        <w:t xml:space="preserve"> </w:t>
      </w:r>
      <w:r w:rsidRPr="0095248F" w:rsidR="00B22A04">
        <w:rPr>
          <w:sz w:val="24"/>
        </w:rPr>
        <w:t>are</w:t>
      </w:r>
      <w:r w:rsidRPr="0095248F" w:rsidR="00DE73E1">
        <w:rPr>
          <w:sz w:val="24"/>
        </w:rPr>
        <w:t xml:space="preserve"> detailed in the tables below</w:t>
      </w:r>
      <w:r w:rsidR="00846987">
        <w:rPr>
          <w:sz w:val="24"/>
        </w:rPr>
        <w:t>.</w:t>
      </w:r>
      <w:r w:rsidRPr="00875605" w:rsidR="000D45E8">
        <w:rPr>
          <w:rStyle w:val="FootnoteReference"/>
          <w:sz w:val="24"/>
          <w:vertAlign w:val="superscript"/>
        </w:rPr>
        <w:footnoteReference w:id="5"/>
      </w:r>
    </w:p>
    <w:p w:rsidRPr="0095248F" w:rsidR="00163CA8" w:rsidP="00DA2DC0" w:rsidRDefault="00163CA8" w14:paraId="552375BF" w14:textId="77777777">
      <w:pPr>
        <w:widowControl/>
        <w:autoSpaceDE/>
        <w:autoSpaceDN/>
        <w:adjustRightInd/>
        <w:rPr>
          <w:b/>
          <w:bCs/>
          <w:sz w:val="24"/>
        </w:rPr>
      </w:pPr>
    </w:p>
    <w:p w:rsidRPr="0095248F" w:rsidR="00163CA8" w:rsidP="00DA2DC0" w:rsidRDefault="00163CA8" w14:paraId="4C68F62E" w14:textId="218D3619">
      <w:pPr>
        <w:keepNext/>
        <w:widowControl/>
        <w:autoSpaceDE/>
        <w:autoSpaceDN/>
        <w:adjustRightInd/>
        <w:jc w:val="center"/>
        <w:rPr>
          <w:b/>
          <w:sz w:val="24"/>
        </w:rPr>
      </w:pPr>
      <w:r w:rsidRPr="0095248F">
        <w:rPr>
          <w:b/>
          <w:sz w:val="24"/>
        </w:rPr>
        <w:t xml:space="preserve">ME Annual </w:t>
      </w:r>
      <w:r w:rsidRPr="0095248F" w:rsidR="00DE73E1">
        <w:rPr>
          <w:b/>
          <w:sz w:val="24"/>
        </w:rPr>
        <w:t xml:space="preserve">Burden Hours and </w:t>
      </w:r>
      <w:r w:rsidRPr="0095248F">
        <w:rPr>
          <w:b/>
          <w:sz w:val="24"/>
        </w:rPr>
        <w:t xml:space="preserve">Salary Costs </w:t>
      </w:r>
      <w:r w:rsidRPr="0095248F" w:rsidR="00994DF5">
        <w:rPr>
          <w:b/>
          <w:sz w:val="24"/>
        </w:rPr>
        <w:t>to Complete</w:t>
      </w:r>
      <w:r w:rsidR="002506ED">
        <w:rPr>
          <w:b/>
          <w:sz w:val="24"/>
        </w:rPr>
        <w:t xml:space="preserve"> and</w:t>
      </w:r>
      <w:r w:rsidRPr="0095248F" w:rsidR="00994DF5">
        <w:rPr>
          <w:b/>
          <w:sz w:val="24"/>
        </w:rPr>
        <w:t xml:space="preserve"> Document</w:t>
      </w:r>
      <w:r w:rsidR="002506ED">
        <w:rPr>
          <w:b/>
          <w:sz w:val="24"/>
        </w:rPr>
        <w:t xml:space="preserve"> the Examination</w:t>
      </w:r>
      <w:r w:rsidRPr="0095248F" w:rsidR="00994DF5">
        <w:rPr>
          <w:b/>
          <w:sz w:val="24"/>
        </w:rPr>
        <w:t>, and File MER</w:t>
      </w:r>
      <w:r w:rsidRPr="0095248F">
        <w:rPr>
          <w:b/>
          <w:sz w:val="24"/>
        </w:rPr>
        <w:t xml:space="preserve"> </w:t>
      </w:r>
      <w:r w:rsidRPr="0095248F" w:rsidR="00AE66B4">
        <w:rPr>
          <w:b/>
          <w:sz w:val="24"/>
        </w:rPr>
        <w:t>Form</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70"/>
        <w:gridCol w:w="1870"/>
        <w:gridCol w:w="1870"/>
        <w:gridCol w:w="1870"/>
        <w:gridCol w:w="1870"/>
      </w:tblGrid>
      <w:tr w:rsidRPr="0095248F" w:rsidR="00163CA8" w:rsidTr="00477A61" w14:paraId="32705FC6" w14:textId="77777777">
        <w:trPr>
          <w:trHeight w:val="1322"/>
        </w:trPr>
        <w:tc>
          <w:tcPr>
            <w:tcW w:w="1000" w:type="pct"/>
            <w:shd w:val="clear" w:color="auto" w:fill="D9D9D9"/>
          </w:tcPr>
          <w:p w:rsidRPr="0095248F" w:rsidR="00163CA8" w:rsidP="00477A61" w:rsidRDefault="00163CA8" w14:paraId="71B91BB9" w14:textId="77777777">
            <w:pPr>
              <w:pStyle w:val="Tablerowheading"/>
            </w:pPr>
            <w:r w:rsidRPr="0095248F">
              <w:t>Hour</w:t>
            </w:r>
            <w:r w:rsidRPr="0095248F" w:rsidR="00384B39">
              <w:t>l</w:t>
            </w:r>
            <w:r w:rsidRPr="0095248F">
              <w:t>y wage of ME</w:t>
            </w:r>
          </w:p>
        </w:tc>
        <w:tc>
          <w:tcPr>
            <w:tcW w:w="1000" w:type="pct"/>
            <w:shd w:val="clear" w:color="auto" w:fill="D9D9D9"/>
          </w:tcPr>
          <w:p w:rsidRPr="0095248F" w:rsidR="00163CA8" w:rsidP="00477A61" w:rsidRDefault="00163CA8" w14:paraId="65698051" w14:textId="77777777">
            <w:pPr>
              <w:pStyle w:val="Tablerowheading"/>
            </w:pPr>
            <w:r w:rsidRPr="0095248F">
              <w:t xml:space="preserve">Number of </w:t>
            </w:r>
            <w:r w:rsidRPr="0095248F" w:rsidR="00D35DE9">
              <w:t>drivers examined</w:t>
            </w:r>
          </w:p>
        </w:tc>
        <w:tc>
          <w:tcPr>
            <w:tcW w:w="1000" w:type="pct"/>
            <w:shd w:val="clear" w:color="auto" w:fill="D9D9D9"/>
          </w:tcPr>
          <w:p w:rsidRPr="0095248F" w:rsidR="00163CA8" w:rsidP="00477A61" w:rsidRDefault="00163CA8" w14:paraId="1B6C83DC" w14:textId="41610EC2">
            <w:pPr>
              <w:pStyle w:val="Tablerowheading"/>
            </w:pPr>
            <w:r w:rsidRPr="0095248F">
              <w:t>Time to complete</w:t>
            </w:r>
            <w:r w:rsidR="002506ED">
              <w:t xml:space="preserve"> and</w:t>
            </w:r>
            <w:r w:rsidRPr="0095248F" w:rsidR="000352FF">
              <w:t xml:space="preserve"> document</w:t>
            </w:r>
            <w:r w:rsidR="002506ED">
              <w:t xml:space="preserve"> examination</w:t>
            </w:r>
            <w:r w:rsidRPr="0095248F" w:rsidR="000352FF">
              <w:t>, and file</w:t>
            </w:r>
            <w:r w:rsidRPr="0095248F">
              <w:t xml:space="preserve"> </w:t>
            </w:r>
            <w:r w:rsidRPr="0095248F" w:rsidR="00D35DE9">
              <w:t>MER</w:t>
            </w:r>
            <w:r w:rsidRPr="0095248F" w:rsidR="00E12A82">
              <w:t xml:space="preserve"> Form</w:t>
            </w:r>
          </w:p>
        </w:tc>
        <w:tc>
          <w:tcPr>
            <w:tcW w:w="1000" w:type="pct"/>
            <w:shd w:val="clear" w:color="auto" w:fill="D9D9D9"/>
          </w:tcPr>
          <w:p w:rsidRPr="0095248F" w:rsidR="00163CA8" w:rsidP="00477A61" w:rsidRDefault="00163CA8" w14:paraId="2D0B5FFF" w14:textId="438012BA">
            <w:pPr>
              <w:pStyle w:val="Tablerowheading"/>
            </w:pPr>
            <w:r w:rsidRPr="0095248F">
              <w:t>Annual hours to complete</w:t>
            </w:r>
            <w:r w:rsidRPr="0095248F" w:rsidR="000352FF">
              <w:t xml:space="preserve"> </w:t>
            </w:r>
            <w:r w:rsidR="002506ED">
              <w:t xml:space="preserve">and </w:t>
            </w:r>
            <w:r w:rsidRPr="0095248F" w:rsidR="000352FF">
              <w:t>document</w:t>
            </w:r>
            <w:r w:rsidR="002506ED">
              <w:t xml:space="preserve"> examination</w:t>
            </w:r>
            <w:r w:rsidRPr="0095248F" w:rsidR="000352FF">
              <w:t>, and file</w:t>
            </w:r>
            <w:r w:rsidRPr="0095248F">
              <w:t xml:space="preserve"> </w:t>
            </w:r>
            <w:r w:rsidRPr="0095248F" w:rsidR="00D35DE9">
              <w:t>MER</w:t>
            </w:r>
            <w:r w:rsidRPr="0095248F" w:rsidR="00E12A82">
              <w:t xml:space="preserve"> Form</w:t>
            </w:r>
          </w:p>
        </w:tc>
        <w:tc>
          <w:tcPr>
            <w:tcW w:w="1000" w:type="pct"/>
            <w:shd w:val="clear" w:color="auto" w:fill="D9D9D9"/>
          </w:tcPr>
          <w:p w:rsidRPr="0095248F" w:rsidR="00163CA8" w:rsidP="00477A61" w:rsidRDefault="00163CA8" w14:paraId="286E81A5" w14:textId="235B32C7">
            <w:pPr>
              <w:pStyle w:val="Tablerowheading"/>
            </w:pPr>
            <w:r w:rsidRPr="0095248F">
              <w:t>Annual salary cost for ME to complete</w:t>
            </w:r>
            <w:r w:rsidR="002506ED">
              <w:t xml:space="preserve"> and</w:t>
            </w:r>
            <w:r w:rsidRPr="0095248F" w:rsidR="000352FF">
              <w:t xml:space="preserve"> document</w:t>
            </w:r>
            <w:r w:rsidR="002506ED">
              <w:t xml:space="preserve"> examination</w:t>
            </w:r>
            <w:r w:rsidRPr="0095248F" w:rsidR="000352FF">
              <w:t>, and file</w:t>
            </w:r>
            <w:r w:rsidRPr="0095248F">
              <w:t xml:space="preserve"> </w:t>
            </w:r>
            <w:r w:rsidRPr="0095248F" w:rsidR="00D35DE9">
              <w:t>MER</w:t>
            </w:r>
            <w:r w:rsidRPr="0095248F" w:rsidR="00E12A82">
              <w:t xml:space="preserve"> Form</w:t>
            </w:r>
          </w:p>
        </w:tc>
      </w:tr>
      <w:tr w:rsidRPr="0095248F" w:rsidR="00163CA8" w:rsidTr="00DC0ADC" w14:paraId="48F228B7" w14:textId="77777777">
        <w:tc>
          <w:tcPr>
            <w:tcW w:w="1000" w:type="pct"/>
            <w:shd w:val="clear" w:color="auto" w:fill="auto"/>
          </w:tcPr>
          <w:p w:rsidRPr="0095248F" w:rsidR="00163CA8" w:rsidP="00477A61" w:rsidRDefault="004E7522" w14:paraId="1C16F7B0" w14:textId="594063C5">
            <w:pPr>
              <w:pStyle w:val="Tabletextrt"/>
            </w:pPr>
            <w:r w:rsidRPr="0095248F">
              <w:t>$</w:t>
            </w:r>
            <w:r w:rsidR="00FE74A5">
              <w:t>99.96</w:t>
            </w:r>
          </w:p>
        </w:tc>
        <w:tc>
          <w:tcPr>
            <w:tcW w:w="1000" w:type="pct"/>
          </w:tcPr>
          <w:p w:rsidRPr="0095248F" w:rsidR="00163CA8" w:rsidP="00477A61" w:rsidRDefault="006D001F" w14:paraId="3828DCBA" w14:textId="16405B94">
            <w:pPr>
              <w:pStyle w:val="Tabletextrt"/>
            </w:pPr>
            <w:r w:rsidRPr="0095248F">
              <w:t>4,</w:t>
            </w:r>
            <w:r w:rsidR="00FE74A5">
              <w:t>766,800</w:t>
            </w:r>
          </w:p>
        </w:tc>
        <w:tc>
          <w:tcPr>
            <w:tcW w:w="1000" w:type="pct"/>
          </w:tcPr>
          <w:p w:rsidRPr="0095248F" w:rsidR="00163CA8" w:rsidP="00477A61" w:rsidRDefault="00163CA8" w14:paraId="12A8917B" w14:textId="77777777">
            <w:pPr>
              <w:pStyle w:val="Tabletextrt"/>
            </w:pPr>
            <w:r w:rsidRPr="0095248F">
              <w:t>20 minutes</w:t>
            </w:r>
          </w:p>
        </w:tc>
        <w:tc>
          <w:tcPr>
            <w:tcW w:w="1000" w:type="pct"/>
          </w:tcPr>
          <w:p w:rsidRPr="0095248F" w:rsidR="00163CA8" w:rsidP="00477A61" w:rsidRDefault="000923D6" w14:paraId="67E1E137" w14:textId="543616D8">
            <w:pPr>
              <w:pStyle w:val="Tabletextrt"/>
            </w:pPr>
            <w:r w:rsidRPr="0095248F">
              <w:t>1</w:t>
            </w:r>
            <w:r w:rsidR="002506ED">
              <w:t>,</w:t>
            </w:r>
            <w:r w:rsidR="00FE74A5">
              <w:t>589</w:t>
            </w:r>
            <w:r w:rsidRPr="0095248F">
              <w:t>,000</w:t>
            </w:r>
          </w:p>
        </w:tc>
        <w:tc>
          <w:tcPr>
            <w:tcW w:w="1000" w:type="pct"/>
          </w:tcPr>
          <w:p w:rsidRPr="0095248F" w:rsidR="00163CA8" w:rsidP="00477A61" w:rsidRDefault="003528FB" w14:paraId="5F89EA66" w14:textId="37F8BE11">
            <w:pPr>
              <w:pStyle w:val="Tabletextrt"/>
            </w:pPr>
            <w:r w:rsidRPr="0095248F">
              <w:t>$</w:t>
            </w:r>
            <w:r w:rsidR="00FE74A5">
              <w:t>158,835,530</w:t>
            </w:r>
          </w:p>
        </w:tc>
      </w:tr>
    </w:tbl>
    <w:p w:rsidRPr="0095248F" w:rsidR="00096A1F" w:rsidP="00DA2DC0" w:rsidRDefault="00096A1F" w14:paraId="0D10D045" w14:textId="77777777">
      <w:pPr>
        <w:widowControl/>
        <w:autoSpaceDE/>
        <w:autoSpaceDN/>
        <w:adjustRightInd/>
        <w:rPr>
          <w:sz w:val="24"/>
          <w:u w:val="single"/>
        </w:rPr>
      </w:pPr>
    </w:p>
    <w:p w:rsidRPr="0095248F" w:rsidR="00163CA8" w:rsidP="00DA2DC0" w:rsidRDefault="00163CA8" w14:paraId="5912AE19" w14:textId="77777777">
      <w:pPr>
        <w:keepNext/>
        <w:widowControl/>
        <w:autoSpaceDE/>
        <w:autoSpaceDN/>
        <w:adjustRightInd/>
        <w:jc w:val="center"/>
        <w:rPr>
          <w:b/>
          <w:sz w:val="24"/>
        </w:rPr>
      </w:pPr>
      <w:r w:rsidRPr="0095248F">
        <w:rPr>
          <w:b/>
          <w:sz w:val="24"/>
        </w:rPr>
        <w:t xml:space="preserve">ME Annual </w:t>
      </w:r>
      <w:r w:rsidRPr="0095248F" w:rsidR="00DE73E1">
        <w:rPr>
          <w:b/>
          <w:sz w:val="24"/>
        </w:rPr>
        <w:t xml:space="preserve">Burden Hours and </w:t>
      </w:r>
      <w:r w:rsidRPr="0095248F">
        <w:rPr>
          <w:b/>
          <w:sz w:val="24"/>
        </w:rPr>
        <w:t xml:space="preserve">Salary Costs </w:t>
      </w:r>
      <w:r w:rsidRPr="0095248F" w:rsidR="00994DF5">
        <w:rPr>
          <w:b/>
          <w:sz w:val="24"/>
        </w:rPr>
        <w:t>to Complete and Furnish a copy of MEC to the Driver Examined</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70"/>
        <w:gridCol w:w="1870"/>
        <w:gridCol w:w="1870"/>
        <w:gridCol w:w="1870"/>
        <w:gridCol w:w="1870"/>
      </w:tblGrid>
      <w:tr w:rsidRPr="0095248F" w:rsidR="00163CA8" w:rsidTr="00C367AC" w14:paraId="74DA6205" w14:textId="77777777">
        <w:tc>
          <w:tcPr>
            <w:tcW w:w="1000" w:type="pct"/>
            <w:shd w:val="clear" w:color="auto" w:fill="D9D9D9"/>
          </w:tcPr>
          <w:p w:rsidRPr="0095248F" w:rsidR="00163CA8" w:rsidP="00477A61" w:rsidRDefault="00163CA8" w14:paraId="3CADD66A" w14:textId="77777777">
            <w:pPr>
              <w:pStyle w:val="Tablerowheading"/>
            </w:pPr>
            <w:r w:rsidRPr="0095248F">
              <w:t>Hourly wage of ME</w:t>
            </w:r>
          </w:p>
        </w:tc>
        <w:tc>
          <w:tcPr>
            <w:tcW w:w="1000" w:type="pct"/>
            <w:shd w:val="clear" w:color="auto" w:fill="D9D9D9"/>
          </w:tcPr>
          <w:p w:rsidRPr="0095248F" w:rsidR="00163CA8" w:rsidP="00477A61" w:rsidRDefault="00163CA8" w14:paraId="74077879" w14:textId="77777777">
            <w:pPr>
              <w:pStyle w:val="Tablerowheading"/>
            </w:pPr>
            <w:r w:rsidRPr="0095248F">
              <w:t xml:space="preserve">Number of </w:t>
            </w:r>
            <w:r w:rsidRPr="0095248F" w:rsidR="00D35DE9">
              <w:t>MECs issued</w:t>
            </w:r>
          </w:p>
        </w:tc>
        <w:tc>
          <w:tcPr>
            <w:tcW w:w="1000" w:type="pct"/>
            <w:shd w:val="clear" w:color="auto" w:fill="D9D9D9"/>
          </w:tcPr>
          <w:p w:rsidRPr="0095248F" w:rsidR="00163CA8" w:rsidP="00477A61" w:rsidRDefault="00720FBC" w14:paraId="5DA59D3C" w14:textId="159BE5AA">
            <w:pPr>
              <w:pStyle w:val="Tablerowheading"/>
            </w:pPr>
            <w:r w:rsidRPr="0095248F">
              <w:t>Time to complete and furnish MEC to the driver</w:t>
            </w:r>
          </w:p>
        </w:tc>
        <w:tc>
          <w:tcPr>
            <w:tcW w:w="1000" w:type="pct"/>
            <w:shd w:val="clear" w:color="auto" w:fill="D9D9D9"/>
          </w:tcPr>
          <w:p w:rsidRPr="0095248F" w:rsidR="00163CA8" w:rsidP="00477A61" w:rsidRDefault="00163CA8" w14:paraId="358DFA90" w14:textId="0CB839DF">
            <w:pPr>
              <w:pStyle w:val="Tablerowheading"/>
            </w:pPr>
            <w:r w:rsidRPr="0095248F">
              <w:t xml:space="preserve">Annual hours to </w:t>
            </w:r>
            <w:r w:rsidRPr="0095248F" w:rsidR="00720FBC">
              <w:t>complete and furnish MEC to the drive</w:t>
            </w:r>
            <w:r w:rsidRPr="0095248F" w:rsidR="00D35DE9">
              <w:t>r</w:t>
            </w:r>
          </w:p>
        </w:tc>
        <w:tc>
          <w:tcPr>
            <w:tcW w:w="1000" w:type="pct"/>
            <w:shd w:val="clear" w:color="auto" w:fill="D9D9D9"/>
          </w:tcPr>
          <w:p w:rsidRPr="0095248F" w:rsidR="00163CA8" w:rsidP="00477A61" w:rsidRDefault="00163CA8" w14:paraId="22D23224" w14:textId="56FD4BE0">
            <w:pPr>
              <w:pStyle w:val="Tablerowheading"/>
            </w:pPr>
            <w:r w:rsidRPr="0095248F">
              <w:t xml:space="preserve">Annual salary cost for ME to complete </w:t>
            </w:r>
            <w:r w:rsidRPr="0095248F" w:rsidR="00720FBC">
              <w:t>and furnish MEC to the driver</w:t>
            </w:r>
          </w:p>
        </w:tc>
      </w:tr>
      <w:tr w:rsidRPr="0095248F" w:rsidR="0041741C" w:rsidTr="00DC0ADC" w14:paraId="25962801" w14:textId="77777777">
        <w:tc>
          <w:tcPr>
            <w:tcW w:w="1000" w:type="pct"/>
            <w:shd w:val="clear" w:color="auto" w:fill="auto"/>
          </w:tcPr>
          <w:p w:rsidRPr="0095248F" w:rsidR="0041741C" w:rsidP="0041741C" w:rsidRDefault="0041741C" w14:paraId="78EF5CF0" w14:textId="0EEFC310">
            <w:pPr>
              <w:pStyle w:val="Tabletextrt"/>
            </w:pPr>
            <w:r w:rsidRPr="004F511A">
              <w:t xml:space="preserve">$99.96 </w:t>
            </w:r>
          </w:p>
        </w:tc>
        <w:tc>
          <w:tcPr>
            <w:tcW w:w="1000" w:type="pct"/>
          </w:tcPr>
          <w:p w:rsidRPr="0095248F" w:rsidR="0041741C" w:rsidP="0041741C" w:rsidRDefault="0041741C" w14:paraId="11CD5E99" w14:textId="03D2B347">
            <w:pPr>
              <w:pStyle w:val="Tabletextrt"/>
            </w:pPr>
            <w:r w:rsidRPr="004F511A">
              <w:t>4,766,800</w:t>
            </w:r>
          </w:p>
        </w:tc>
        <w:tc>
          <w:tcPr>
            <w:tcW w:w="1000" w:type="pct"/>
          </w:tcPr>
          <w:p w:rsidRPr="0095248F" w:rsidR="0041741C" w:rsidP="0041741C" w:rsidRDefault="0041741C" w14:paraId="0EB2CD5B" w14:textId="45345E58">
            <w:pPr>
              <w:pStyle w:val="Tabletextrt"/>
            </w:pPr>
            <w:r w:rsidRPr="004F511A">
              <w:t>1</w:t>
            </w:r>
            <w:r>
              <w:t xml:space="preserve"> minute</w:t>
            </w:r>
          </w:p>
        </w:tc>
        <w:tc>
          <w:tcPr>
            <w:tcW w:w="1000" w:type="pct"/>
          </w:tcPr>
          <w:p w:rsidRPr="0095248F" w:rsidR="0041741C" w:rsidP="0041741C" w:rsidRDefault="0041741C" w14:paraId="7C7CD141" w14:textId="1BC3DF7A">
            <w:pPr>
              <w:pStyle w:val="Tabletextrt"/>
            </w:pPr>
            <w:r w:rsidRPr="004F511A">
              <w:t>79,450</w:t>
            </w:r>
          </w:p>
        </w:tc>
        <w:tc>
          <w:tcPr>
            <w:tcW w:w="1000" w:type="pct"/>
          </w:tcPr>
          <w:p w:rsidRPr="0095248F" w:rsidR="0041741C" w:rsidP="0041741C" w:rsidRDefault="0041741C" w14:paraId="5B74A977" w14:textId="7CB7C186">
            <w:pPr>
              <w:pStyle w:val="Tabletextrt"/>
            </w:pPr>
            <w:r w:rsidRPr="004F511A">
              <w:t>$7,941,777</w:t>
            </w:r>
          </w:p>
        </w:tc>
      </w:tr>
    </w:tbl>
    <w:p w:rsidR="009B4885" w:rsidP="00DA2DC0" w:rsidRDefault="009B4885" w14:paraId="0C8965D0" w14:textId="72F3CC52">
      <w:pPr>
        <w:widowControl/>
        <w:autoSpaceDE/>
        <w:autoSpaceDN/>
        <w:adjustRightInd/>
        <w:jc w:val="center"/>
        <w:rPr>
          <w:sz w:val="24"/>
          <w:u w:val="single"/>
        </w:rPr>
      </w:pPr>
    </w:p>
    <w:p w:rsidR="007C03DF" w:rsidP="00DA2DC0" w:rsidRDefault="007C03DF" w14:paraId="192F018F" w14:textId="77777777">
      <w:pPr>
        <w:keepNext/>
        <w:widowControl/>
        <w:autoSpaceDE/>
        <w:autoSpaceDN/>
        <w:adjustRightInd/>
        <w:jc w:val="center"/>
        <w:rPr>
          <w:b/>
          <w:sz w:val="24"/>
        </w:rPr>
      </w:pPr>
    </w:p>
    <w:p w:rsidR="007C03DF" w:rsidP="00DA2DC0" w:rsidRDefault="007C03DF" w14:paraId="24F4F82D" w14:textId="77777777">
      <w:pPr>
        <w:keepNext/>
        <w:widowControl/>
        <w:autoSpaceDE/>
        <w:autoSpaceDN/>
        <w:adjustRightInd/>
        <w:jc w:val="center"/>
        <w:rPr>
          <w:b/>
          <w:sz w:val="24"/>
        </w:rPr>
      </w:pPr>
    </w:p>
    <w:p w:rsidRPr="0095248F" w:rsidR="006E24A1" w:rsidP="00DA2DC0" w:rsidRDefault="006E24A1" w14:paraId="0E139FED" w14:textId="57063A3C">
      <w:pPr>
        <w:keepNext/>
        <w:widowControl/>
        <w:autoSpaceDE/>
        <w:autoSpaceDN/>
        <w:adjustRightInd/>
        <w:jc w:val="center"/>
        <w:rPr>
          <w:b/>
          <w:sz w:val="24"/>
        </w:rPr>
      </w:pPr>
      <w:r w:rsidRPr="0095248F">
        <w:rPr>
          <w:b/>
          <w:sz w:val="24"/>
        </w:rPr>
        <w:t>CMV Driver Annual Burden Hours and Salary Costs to Complete the Health History Section of the MER</w:t>
      </w:r>
      <w:r w:rsidRPr="0095248F" w:rsidR="00E12A82">
        <w:rPr>
          <w:b/>
          <w:sz w:val="24"/>
        </w:rPr>
        <w:t xml:space="preserve"> Form</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70"/>
        <w:gridCol w:w="1870"/>
        <w:gridCol w:w="1870"/>
        <w:gridCol w:w="1870"/>
        <w:gridCol w:w="1870"/>
      </w:tblGrid>
      <w:tr w:rsidRPr="0095248F" w:rsidR="006E24A1" w:rsidTr="00C367AC" w14:paraId="2B255A1E" w14:textId="77777777">
        <w:tc>
          <w:tcPr>
            <w:tcW w:w="1000" w:type="pct"/>
            <w:shd w:val="clear" w:color="auto" w:fill="D9D9D9"/>
          </w:tcPr>
          <w:p w:rsidRPr="0095248F" w:rsidR="006E24A1" w:rsidP="00477A61" w:rsidRDefault="006E24A1" w14:paraId="21EB05E4" w14:textId="77777777">
            <w:pPr>
              <w:pStyle w:val="Tablerowheading"/>
            </w:pPr>
            <w:r w:rsidRPr="0095248F">
              <w:t>Hourly wage of CMV driver</w:t>
            </w:r>
          </w:p>
        </w:tc>
        <w:tc>
          <w:tcPr>
            <w:tcW w:w="1000" w:type="pct"/>
            <w:shd w:val="clear" w:color="auto" w:fill="D9D9D9"/>
          </w:tcPr>
          <w:p w:rsidRPr="0095248F" w:rsidR="006E24A1" w:rsidP="00477A61" w:rsidRDefault="006E24A1" w14:paraId="504DB78C" w14:textId="77777777">
            <w:pPr>
              <w:pStyle w:val="Tablerowheading"/>
            </w:pPr>
            <w:r w:rsidRPr="0095248F">
              <w:t xml:space="preserve">Number of drivers examined </w:t>
            </w:r>
          </w:p>
        </w:tc>
        <w:tc>
          <w:tcPr>
            <w:tcW w:w="1000" w:type="pct"/>
            <w:shd w:val="clear" w:color="auto" w:fill="D9D9D9"/>
          </w:tcPr>
          <w:p w:rsidRPr="0095248F" w:rsidR="006E24A1" w:rsidP="00477A61" w:rsidRDefault="006E24A1" w14:paraId="508746C8" w14:textId="77777777">
            <w:pPr>
              <w:pStyle w:val="Tablerowheading"/>
            </w:pPr>
            <w:r w:rsidRPr="0095248F">
              <w:t>Time to complete health history section of MER</w:t>
            </w:r>
            <w:r w:rsidRPr="0095248F" w:rsidR="00E12A82">
              <w:t xml:space="preserve"> Form</w:t>
            </w:r>
          </w:p>
        </w:tc>
        <w:tc>
          <w:tcPr>
            <w:tcW w:w="1000" w:type="pct"/>
            <w:shd w:val="clear" w:color="auto" w:fill="D9D9D9"/>
          </w:tcPr>
          <w:p w:rsidRPr="0095248F" w:rsidR="006E24A1" w:rsidP="00477A61" w:rsidRDefault="006E24A1" w14:paraId="70B34716" w14:textId="77777777">
            <w:pPr>
              <w:pStyle w:val="Tablerowheading"/>
            </w:pPr>
            <w:r w:rsidRPr="0095248F">
              <w:t>Annual hours for drivers to complete health history section of MER</w:t>
            </w:r>
            <w:r w:rsidRPr="0095248F" w:rsidR="00E12A82">
              <w:t xml:space="preserve"> Form</w:t>
            </w:r>
          </w:p>
        </w:tc>
        <w:tc>
          <w:tcPr>
            <w:tcW w:w="1000" w:type="pct"/>
            <w:shd w:val="clear" w:color="auto" w:fill="D9D9D9"/>
          </w:tcPr>
          <w:p w:rsidRPr="0095248F" w:rsidR="006E24A1" w:rsidP="00477A61" w:rsidRDefault="006E24A1" w14:paraId="28BB0E6E" w14:textId="77777777">
            <w:pPr>
              <w:pStyle w:val="Tablerowheading"/>
            </w:pPr>
            <w:r w:rsidRPr="0095248F">
              <w:t>Annual salary costs for drivers to complete health history section of MER</w:t>
            </w:r>
            <w:r w:rsidRPr="0095248F" w:rsidR="00E12A82">
              <w:t xml:space="preserve"> Form</w:t>
            </w:r>
          </w:p>
        </w:tc>
      </w:tr>
      <w:tr w:rsidRPr="0095248F" w:rsidR="0041741C" w:rsidTr="00331CF3" w14:paraId="3070FAD1" w14:textId="77777777">
        <w:tc>
          <w:tcPr>
            <w:tcW w:w="1000" w:type="pct"/>
            <w:shd w:val="clear" w:color="auto" w:fill="auto"/>
          </w:tcPr>
          <w:p w:rsidRPr="0095248F" w:rsidR="0041741C" w:rsidP="0041741C" w:rsidRDefault="0041741C" w14:paraId="52FF07AA" w14:textId="637F02FC">
            <w:pPr>
              <w:pStyle w:val="Tabletextrt"/>
            </w:pPr>
            <w:r w:rsidRPr="00B35371">
              <w:t xml:space="preserve">$30.24 </w:t>
            </w:r>
          </w:p>
        </w:tc>
        <w:tc>
          <w:tcPr>
            <w:tcW w:w="1000" w:type="pct"/>
          </w:tcPr>
          <w:p w:rsidRPr="0095248F" w:rsidR="0041741C" w:rsidP="0041741C" w:rsidRDefault="0041741C" w14:paraId="1CD5EBA3" w14:textId="5B914B68">
            <w:pPr>
              <w:pStyle w:val="Tabletextrt"/>
            </w:pPr>
            <w:r w:rsidRPr="00B35371">
              <w:t>4,766,800</w:t>
            </w:r>
          </w:p>
        </w:tc>
        <w:tc>
          <w:tcPr>
            <w:tcW w:w="1000" w:type="pct"/>
          </w:tcPr>
          <w:p w:rsidRPr="0095248F" w:rsidR="0041741C" w:rsidP="0041741C" w:rsidRDefault="0041741C" w14:paraId="55BD8EC0" w14:textId="7006AF38">
            <w:pPr>
              <w:pStyle w:val="Tabletextrt"/>
            </w:pPr>
            <w:r w:rsidRPr="00B35371">
              <w:t>5</w:t>
            </w:r>
            <w:r>
              <w:t xml:space="preserve"> minutes</w:t>
            </w:r>
          </w:p>
        </w:tc>
        <w:tc>
          <w:tcPr>
            <w:tcW w:w="1000" w:type="pct"/>
          </w:tcPr>
          <w:p w:rsidRPr="0095248F" w:rsidR="0041741C" w:rsidP="0041741C" w:rsidRDefault="0041741C" w14:paraId="641A40FA" w14:textId="4B7CDA66">
            <w:pPr>
              <w:pStyle w:val="Tabletextrt"/>
            </w:pPr>
            <w:r w:rsidRPr="00B35371">
              <w:t>397,230</w:t>
            </w:r>
          </w:p>
        </w:tc>
        <w:tc>
          <w:tcPr>
            <w:tcW w:w="1000" w:type="pct"/>
          </w:tcPr>
          <w:p w:rsidRPr="0095248F" w:rsidR="0041741C" w:rsidP="0041741C" w:rsidRDefault="0041741C" w14:paraId="5E3B9FDE" w14:textId="3A301E12">
            <w:pPr>
              <w:pStyle w:val="Tabletextrt"/>
            </w:pPr>
            <w:r w:rsidRPr="00B35371">
              <w:t xml:space="preserve">$12,010,266 </w:t>
            </w:r>
          </w:p>
        </w:tc>
      </w:tr>
    </w:tbl>
    <w:p w:rsidR="00163CA8" w:rsidP="00DA2DC0" w:rsidRDefault="00163CA8" w14:paraId="7952DE5E" w14:textId="24EEB87D">
      <w:pPr>
        <w:widowControl/>
        <w:autoSpaceDE/>
        <w:autoSpaceDN/>
        <w:adjustRightInd/>
        <w:rPr>
          <w:sz w:val="24"/>
          <w:u w:val="single"/>
        </w:rPr>
      </w:pPr>
    </w:p>
    <w:p w:rsidRPr="0095248F" w:rsidR="00E95826" w:rsidP="00DA2DC0" w:rsidRDefault="00E95826" w14:paraId="5F1F7FAA" w14:textId="77777777">
      <w:pPr>
        <w:widowControl/>
        <w:autoSpaceDE/>
        <w:autoSpaceDN/>
        <w:adjustRightInd/>
        <w:rPr>
          <w:sz w:val="24"/>
          <w:u w:val="single"/>
        </w:rPr>
      </w:pPr>
    </w:p>
    <w:p w:rsidRPr="0095248F" w:rsidR="00163CA8" w:rsidP="00DA2DC0" w:rsidRDefault="00163CA8" w14:paraId="7B29B00F" w14:textId="77777777">
      <w:pPr>
        <w:keepNext/>
        <w:widowControl/>
        <w:autoSpaceDE/>
        <w:autoSpaceDN/>
        <w:adjustRightInd/>
        <w:jc w:val="center"/>
        <w:rPr>
          <w:b/>
          <w:sz w:val="24"/>
        </w:rPr>
      </w:pPr>
      <w:r w:rsidRPr="0095248F">
        <w:rPr>
          <w:b/>
          <w:sz w:val="24"/>
        </w:rPr>
        <w:t xml:space="preserve">Motor Carrier Administrative Personnel Annual </w:t>
      </w:r>
      <w:r w:rsidRPr="0095248F" w:rsidR="00DE73E1">
        <w:rPr>
          <w:b/>
          <w:sz w:val="24"/>
        </w:rPr>
        <w:t xml:space="preserve">Burden Hours and </w:t>
      </w:r>
      <w:r w:rsidRPr="0095248F">
        <w:rPr>
          <w:b/>
          <w:sz w:val="24"/>
        </w:rPr>
        <w:t>Salary Costs</w:t>
      </w:r>
      <w:r w:rsidRPr="0095248F" w:rsidR="00994DF5">
        <w:rPr>
          <w:b/>
          <w:sz w:val="24"/>
        </w:rPr>
        <w:t xml:space="preserve"> to File the MEC in the </w:t>
      </w:r>
      <w:r w:rsidR="001A5CAB">
        <w:rPr>
          <w:b/>
          <w:sz w:val="24"/>
        </w:rPr>
        <w:t>DQ</w:t>
      </w:r>
      <w:r w:rsidRPr="0095248F" w:rsidR="00002A52">
        <w:rPr>
          <w:b/>
          <w:sz w:val="24"/>
        </w:rPr>
        <w:t xml:space="preserve"> </w:t>
      </w:r>
      <w:r w:rsidRPr="0095248F" w:rsidR="00994DF5">
        <w:rPr>
          <w:b/>
          <w:sz w:val="24"/>
        </w:rPr>
        <w:t>record</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70"/>
        <w:gridCol w:w="1870"/>
        <w:gridCol w:w="1870"/>
        <w:gridCol w:w="1870"/>
        <w:gridCol w:w="1870"/>
      </w:tblGrid>
      <w:tr w:rsidRPr="0095248F" w:rsidR="00163CA8" w:rsidTr="00C367AC" w14:paraId="00FA61C4" w14:textId="77777777">
        <w:tc>
          <w:tcPr>
            <w:tcW w:w="1000" w:type="pct"/>
            <w:shd w:val="clear" w:color="auto" w:fill="D9D9D9"/>
          </w:tcPr>
          <w:p w:rsidRPr="0095248F" w:rsidR="00163CA8" w:rsidP="00681E85" w:rsidRDefault="00163CA8" w14:paraId="09542FA8" w14:textId="77777777">
            <w:pPr>
              <w:pStyle w:val="Tablerowheading"/>
            </w:pPr>
            <w:r w:rsidRPr="0095248F">
              <w:t>Hourly wage of administrative personnel</w:t>
            </w:r>
          </w:p>
        </w:tc>
        <w:tc>
          <w:tcPr>
            <w:tcW w:w="1000" w:type="pct"/>
            <w:shd w:val="clear" w:color="auto" w:fill="D9D9D9"/>
          </w:tcPr>
          <w:p w:rsidRPr="0095248F" w:rsidR="00163CA8" w:rsidP="00681E85" w:rsidRDefault="00163CA8" w14:paraId="7DB4EB69" w14:textId="77777777">
            <w:pPr>
              <w:pStyle w:val="Tablerowheading"/>
            </w:pPr>
            <w:r w:rsidRPr="0095248F">
              <w:t xml:space="preserve">Number of </w:t>
            </w:r>
            <w:r w:rsidRPr="0095248F" w:rsidR="00D35DE9">
              <w:t>MECs issued</w:t>
            </w:r>
          </w:p>
        </w:tc>
        <w:tc>
          <w:tcPr>
            <w:tcW w:w="1000" w:type="pct"/>
            <w:shd w:val="clear" w:color="auto" w:fill="D9D9D9"/>
          </w:tcPr>
          <w:p w:rsidRPr="0095248F" w:rsidR="00163CA8" w:rsidP="00681E85" w:rsidRDefault="00163CA8" w14:paraId="20B821DE" w14:textId="77777777">
            <w:pPr>
              <w:pStyle w:val="Tablerowheading"/>
            </w:pPr>
            <w:r w:rsidRPr="0095248F">
              <w:t>Time to file MEC in DQ record</w:t>
            </w:r>
          </w:p>
        </w:tc>
        <w:tc>
          <w:tcPr>
            <w:tcW w:w="1000" w:type="pct"/>
            <w:shd w:val="clear" w:color="auto" w:fill="D9D9D9"/>
          </w:tcPr>
          <w:p w:rsidRPr="0095248F" w:rsidR="00163CA8" w:rsidP="00681E85" w:rsidRDefault="00163CA8" w14:paraId="52F80BE7" w14:textId="77777777">
            <w:pPr>
              <w:pStyle w:val="Tablerowheading"/>
            </w:pPr>
            <w:r w:rsidRPr="0095248F">
              <w:t xml:space="preserve">Annual hours for motor carrier administrative personnel to file MEC in </w:t>
            </w:r>
            <w:r w:rsidR="001A5CAB">
              <w:t>DQ</w:t>
            </w:r>
            <w:r w:rsidRPr="0095248F" w:rsidR="00002A52">
              <w:t xml:space="preserve"> </w:t>
            </w:r>
            <w:r w:rsidRPr="0095248F">
              <w:t>record</w:t>
            </w:r>
          </w:p>
        </w:tc>
        <w:tc>
          <w:tcPr>
            <w:tcW w:w="1000" w:type="pct"/>
            <w:shd w:val="clear" w:color="auto" w:fill="D9D9D9"/>
          </w:tcPr>
          <w:p w:rsidRPr="0095248F" w:rsidR="00163CA8" w:rsidP="00681E85" w:rsidRDefault="00163CA8" w14:paraId="10ED76FC" w14:textId="77777777">
            <w:pPr>
              <w:pStyle w:val="Tablerowheading"/>
            </w:pPr>
            <w:r w:rsidRPr="0095248F">
              <w:t>Annual salary cost</w:t>
            </w:r>
            <w:r w:rsidRPr="0095248F" w:rsidR="000352FF">
              <w:t>s</w:t>
            </w:r>
            <w:r w:rsidRPr="0095248F">
              <w:t xml:space="preserve"> for motor carrier administrative personnel to file MEC in </w:t>
            </w:r>
            <w:r w:rsidR="001A5CAB">
              <w:t>DQ</w:t>
            </w:r>
            <w:r w:rsidRPr="0095248F" w:rsidR="00002A52">
              <w:t xml:space="preserve"> </w:t>
            </w:r>
            <w:r w:rsidRPr="0095248F">
              <w:t>record</w:t>
            </w:r>
          </w:p>
        </w:tc>
      </w:tr>
      <w:tr w:rsidRPr="0095248F" w:rsidR="0041741C" w:rsidTr="00331CF3" w14:paraId="13863706" w14:textId="77777777">
        <w:tc>
          <w:tcPr>
            <w:tcW w:w="1000" w:type="pct"/>
            <w:shd w:val="clear" w:color="auto" w:fill="auto"/>
          </w:tcPr>
          <w:p w:rsidRPr="0095248F" w:rsidR="0041741C" w:rsidP="0041741C" w:rsidRDefault="0041741C" w14:paraId="208542DE" w14:textId="54A519DC">
            <w:pPr>
              <w:pStyle w:val="Tabletextrt"/>
            </w:pPr>
            <w:r w:rsidRPr="007C5C68">
              <w:t xml:space="preserve">$25.06 </w:t>
            </w:r>
          </w:p>
        </w:tc>
        <w:tc>
          <w:tcPr>
            <w:tcW w:w="1000" w:type="pct"/>
          </w:tcPr>
          <w:p w:rsidRPr="0095248F" w:rsidR="0041741C" w:rsidP="0041741C" w:rsidRDefault="0041741C" w14:paraId="33630E00" w14:textId="68DE6AB2">
            <w:pPr>
              <w:pStyle w:val="Tabletextrt"/>
            </w:pPr>
            <w:r w:rsidRPr="007C5C68">
              <w:t>4,766,800</w:t>
            </w:r>
          </w:p>
        </w:tc>
        <w:tc>
          <w:tcPr>
            <w:tcW w:w="1000" w:type="pct"/>
          </w:tcPr>
          <w:p w:rsidRPr="0095248F" w:rsidR="0041741C" w:rsidP="0041741C" w:rsidRDefault="0041741C" w14:paraId="7A1CE2B0" w14:textId="37B010E5">
            <w:pPr>
              <w:pStyle w:val="Tabletextrt"/>
            </w:pPr>
            <w:r w:rsidRPr="007C5C68">
              <w:t>1</w:t>
            </w:r>
            <w:r>
              <w:t xml:space="preserve"> minute</w:t>
            </w:r>
          </w:p>
        </w:tc>
        <w:tc>
          <w:tcPr>
            <w:tcW w:w="1000" w:type="pct"/>
          </w:tcPr>
          <w:p w:rsidRPr="0095248F" w:rsidR="0041741C" w:rsidP="0041741C" w:rsidRDefault="0041741C" w14:paraId="41316379" w14:textId="55443FD7">
            <w:pPr>
              <w:pStyle w:val="Tabletextrt"/>
            </w:pPr>
            <w:r w:rsidRPr="007C5C68">
              <w:t>79,000</w:t>
            </w:r>
          </w:p>
        </w:tc>
        <w:tc>
          <w:tcPr>
            <w:tcW w:w="1000" w:type="pct"/>
          </w:tcPr>
          <w:p w:rsidRPr="0095248F" w:rsidR="0041741C" w:rsidP="0041741C" w:rsidRDefault="0041741C" w14:paraId="1EC1FFFC" w14:textId="04FD2DC0">
            <w:pPr>
              <w:pStyle w:val="Tabletextrt"/>
            </w:pPr>
            <w:r w:rsidRPr="007C5C68">
              <w:t xml:space="preserve">$1,979,501 </w:t>
            </w:r>
          </w:p>
        </w:tc>
      </w:tr>
    </w:tbl>
    <w:p w:rsidRPr="0095248F" w:rsidR="00096A1F" w:rsidP="00DA2DC0" w:rsidRDefault="00096A1F" w14:paraId="1EF997CE" w14:textId="77777777">
      <w:pPr>
        <w:widowControl/>
        <w:autoSpaceDE/>
        <w:autoSpaceDN/>
        <w:adjustRightInd/>
        <w:rPr>
          <w:b/>
          <w:sz w:val="24"/>
        </w:rPr>
      </w:pPr>
    </w:p>
    <w:p w:rsidRPr="0095248F" w:rsidR="00DE73E1" w:rsidP="00DA2DC0" w:rsidRDefault="00DE73E1" w14:paraId="68417D45" w14:textId="35F35E67">
      <w:pPr>
        <w:keepNext/>
        <w:widowControl/>
        <w:autoSpaceDE/>
        <w:autoSpaceDN/>
        <w:adjustRightInd/>
        <w:jc w:val="center"/>
        <w:rPr>
          <w:b/>
          <w:sz w:val="24"/>
        </w:rPr>
      </w:pPr>
      <w:r w:rsidRPr="0095248F">
        <w:rPr>
          <w:b/>
          <w:sz w:val="24"/>
        </w:rPr>
        <w:t>Total Annual Burden Hours</w:t>
      </w:r>
      <w:r w:rsidRPr="0095248F" w:rsidR="00D35DE9">
        <w:rPr>
          <w:b/>
          <w:sz w:val="24"/>
        </w:rPr>
        <w:t xml:space="preserve"> for MER</w:t>
      </w:r>
      <w:r w:rsidRPr="0095248F" w:rsidR="006F699F">
        <w:rPr>
          <w:b/>
          <w:sz w:val="24"/>
        </w:rPr>
        <w:t xml:space="preserve"> Form</w:t>
      </w:r>
      <w:r w:rsidR="00846987">
        <w:rPr>
          <w:b/>
          <w:sz w:val="24"/>
        </w:rPr>
        <w:t xml:space="preserve"> and </w:t>
      </w:r>
      <w:r w:rsidRPr="0095248F" w:rsidR="00D35DE9">
        <w:rPr>
          <w:b/>
          <w:sz w:val="24"/>
        </w:rPr>
        <w:t>MEC</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74"/>
        <w:gridCol w:w="1874"/>
        <w:gridCol w:w="1868"/>
        <w:gridCol w:w="1868"/>
        <w:gridCol w:w="1866"/>
      </w:tblGrid>
      <w:tr w:rsidRPr="0095248F" w:rsidR="005A42D8" w:rsidTr="0041741C" w14:paraId="75DB95F4" w14:textId="77777777">
        <w:trPr>
          <w:trHeight w:val="1538"/>
        </w:trPr>
        <w:tc>
          <w:tcPr>
            <w:tcW w:w="1002" w:type="pct"/>
            <w:shd w:val="clear" w:color="auto" w:fill="D9D9D9"/>
          </w:tcPr>
          <w:p w:rsidRPr="0095248F" w:rsidR="003E3DDE" w:rsidP="00681E85" w:rsidRDefault="003E3DDE" w14:paraId="336FAC30" w14:textId="30882B97">
            <w:pPr>
              <w:pStyle w:val="Tablerowheading"/>
            </w:pPr>
            <w:r w:rsidRPr="0095248F">
              <w:t>Annual hours to complete</w:t>
            </w:r>
            <w:r w:rsidR="005A4AD1">
              <w:t xml:space="preserve"> and</w:t>
            </w:r>
            <w:r w:rsidRPr="0095248F">
              <w:t xml:space="preserve"> document</w:t>
            </w:r>
            <w:r w:rsidR="005A4AD1">
              <w:t xml:space="preserve"> examination</w:t>
            </w:r>
            <w:r w:rsidRPr="0095248F">
              <w:t>, and file MER</w:t>
            </w:r>
            <w:r w:rsidRPr="0095248F" w:rsidR="006F699F">
              <w:t xml:space="preserve"> Form</w:t>
            </w:r>
          </w:p>
        </w:tc>
        <w:tc>
          <w:tcPr>
            <w:tcW w:w="1002" w:type="pct"/>
            <w:shd w:val="clear" w:color="auto" w:fill="D9D9D9"/>
          </w:tcPr>
          <w:p w:rsidRPr="0095248F" w:rsidR="003E3DDE" w:rsidP="00681E85" w:rsidRDefault="003E3DDE" w14:paraId="5E2D8B65" w14:textId="4E54C723">
            <w:pPr>
              <w:pStyle w:val="Tablerowheading"/>
            </w:pPr>
            <w:r w:rsidRPr="0095248F">
              <w:t>Annual hours to complete and furnish MEC to driver</w:t>
            </w:r>
          </w:p>
        </w:tc>
        <w:tc>
          <w:tcPr>
            <w:tcW w:w="999" w:type="pct"/>
            <w:shd w:val="clear" w:color="auto" w:fill="D9D9D9"/>
          </w:tcPr>
          <w:p w:rsidRPr="0095248F" w:rsidR="003E3DDE" w:rsidP="00681E85" w:rsidRDefault="003E3DDE" w14:paraId="1449995B" w14:textId="77777777">
            <w:pPr>
              <w:pStyle w:val="Tablerowheading"/>
            </w:pPr>
            <w:r w:rsidRPr="0095248F">
              <w:t>Annual hours for drivers to complete health history section of MER</w:t>
            </w:r>
            <w:r w:rsidRPr="0095248F" w:rsidR="006F699F">
              <w:t xml:space="preserve"> Form</w:t>
            </w:r>
          </w:p>
        </w:tc>
        <w:tc>
          <w:tcPr>
            <w:tcW w:w="999" w:type="pct"/>
            <w:shd w:val="clear" w:color="auto" w:fill="D9D9D9"/>
          </w:tcPr>
          <w:p w:rsidRPr="0095248F" w:rsidR="003E3DDE" w:rsidP="00681E85" w:rsidRDefault="003E3DDE" w14:paraId="668CEE9B" w14:textId="77777777">
            <w:pPr>
              <w:pStyle w:val="Tablerowheading"/>
            </w:pPr>
            <w:r w:rsidRPr="0095248F">
              <w:t xml:space="preserve">Annual hours for motor carrier administrative personnel to file MEC in </w:t>
            </w:r>
            <w:r w:rsidR="001A5CAB">
              <w:t>DQ</w:t>
            </w:r>
            <w:r w:rsidRPr="0095248F" w:rsidR="00002A52">
              <w:t xml:space="preserve"> </w:t>
            </w:r>
            <w:r w:rsidRPr="0095248F">
              <w:t>record</w:t>
            </w:r>
          </w:p>
        </w:tc>
        <w:tc>
          <w:tcPr>
            <w:tcW w:w="999" w:type="pct"/>
            <w:shd w:val="clear" w:color="auto" w:fill="D9D9D9"/>
          </w:tcPr>
          <w:p w:rsidRPr="0095248F" w:rsidR="003E3DDE" w:rsidP="00681E85" w:rsidRDefault="003E3DDE" w14:paraId="47AA9324" w14:textId="77777777">
            <w:pPr>
              <w:pStyle w:val="Tablerowheading"/>
            </w:pPr>
            <w:r w:rsidRPr="0095248F">
              <w:t>Total annual burden hours</w:t>
            </w:r>
          </w:p>
        </w:tc>
      </w:tr>
      <w:tr w:rsidRPr="0095248F" w:rsidR="0041741C" w:rsidTr="0041741C" w14:paraId="3A8922AA" w14:textId="77777777">
        <w:tc>
          <w:tcPr>
            <w:tcW w:w="1002" w:type="pct"/>
            <w:tcBorders>
              <w:top w:val="single" w:color="auto" w:sz="4" w:space="0"/>
              <w:left w:val="single" w:color="auto" w:sz="4" w:space="0"/>
              <w:bottom w:val="single" w:color="auto" w:sz="4" w:space="0"/>
              <w:right w:val="single" w:color="auto" w:sz="4" w:space="0"/>
            </w:tcBorders>
            <w:shd w:val="clear" w:color="auto" w:fill="auto"/>
          </w:tcPr>
          <w:p w:rsidRPr="007654DA" w:rsidR="0041741C" w:rsidP="0041741C" w:rsidRDefault="0041741C" w14:paraId="0414B598" w14:textId="0107D870">
            <w:pPr>
              <w:pStyle w:val="Tabletextrt"/>
            </w:pPr>
            <w:r w:rsidRPr="007654DA">
              <w:t>1,589,000</w:t>
            </w:r>
          </w:p>
        </w:tc>
        <w:tc>
          <w:tcPr>
            <w:tcW w:w="1002" w:type="pct"/>
            <w:tcBorders>
              <w:top w:val="single" w:color="auto" w:sz="4" w:space="0"/>
              <w:left w:val="single" w:color="auto" w:sz="4" w:space="0"/>
              <w:bottom w:val="single" w:color="auto" w:sz="4" w:space="0"/>
              <w:right w:val="single" w:color="auto" w:sz="4" w:space="0"/>
            </w:tcBorders>
            <w:shd w:val="clear" w:color="auto" w:fill="auto"/>
          </w:tcPr>
          <w:p w:rsidRPr="007654DA" w:rsidR="0041741C" w:rsidP="0041741C" w:rsidRDefault="0041741C" w14:paraId="298736C0" w14:textId="2506EA33">
            <w:pPr>
              <w:pStyle w:val="Tabletextrt"/>
            </w:pPr>
            <w:r w:rsidRPr="007654DA">
              <w:t>79,450</w:t>
            </w:r>
          </w:p>
        </w:tc>
        <w:tc>
          <w:tcPr>
            <w:tcW w:w="999" w:type="pct"/>
            <w:tcBorders>
              <w:top w:val="single" w:color="auto" w:sz="4" w:space="0"/>
              <w:left w:val="single" w:color="auto" w:sz="4" w:space="0"/>
              <w:bottom w:val="single" w:color="auto" w:sz="4" w:space="0"/>
              <w:right w:val="single" w:color="auto" w:sz="4" w:space="0"/>
            </w:tcBorders>
            <w:shd w:val="clear" w:color="auto" w:fill="auto"/>
          </w:tcPr>
          <w:p w:rsidRPr="007654DA" w:rsidR="0041741C" w:rsidP="0041741C" w:rsidRDefault="0041741C" w14:paraId="434C35DF" w14:textId="15537222">
            <w:pPr>
              <w:pStyle w:val="Tabletextrt"/>
            </w:pPr>
            <w:r w:rsidRPr="007654DA">
              <w:t>397,230</w:t>
            </w:r>
          </w:p>
        </w:tc>
        <w:tc>
          <w:tcPr>
            <w:tcW w:w="999" w:type="pct"/>
            <w:tcBorders>
              <w:top w:val="single" w:color="auto" w:sz="4" w:space="0"/>
              <w:left w:val="single" w:color="auto" w:sz="4" w:space="0"/>
              <w:bottom w:val="single" w:color="auto" w:sz="4" w:space="0"/>
              <w:right w:val="single" w:color="auto" w:sz="4" w:space="0"/>
            </w:tcBorders>
            <w:shd w:val="clear" w:color="auto" w:fill="auto"/>
          </w:tcPr>
          <w:p w:rsidRPr="007654DA" w:rsidR="0041741C" w:rsidP="0041741C" w:rsidRDefault="0041741C" w14:paraId="5DBB88D9" w14:textId="3D4E4BE5">
            <w:pPr>
              <w:pStyle w:val="Tabletextrt"/>
            </w:pPr>
            <w:r w:rsidRPr="007654DA">
              <w:t>79,000</w:t>
            </w:r>
          </w:p>
        </w:tc>
        <w:tc>
          <w:tcPr>
            <w:tcW w:w="999" w:type="pct"/>
            <w:tcBorders>
              <w:top w:val="single" w:color="auto" w:sz="4" w:space="0"/>
              <w:left w:val="single" w:color="auto" w:sz="4" w:space="0"/>
              <w:bottom w:val="single" w:color="auto" w:sz="4" w:space="0"/>
              <w:right w:val="single" w:color="auto" w:sz="4" w:space="0"/>
            </w:tcBorders>
            <w:shd w:val="clear" w:color="auto" w:fill="auto"/>
          </w:tcPr>
          <w:p w:rsidRPr="0095248F" w:rsidR="0041741C" w:rsidP="0041741C" w:rsidRDefault="0041741C" w14:paraId="7E7DC8B1" w14:textId="5F27252A">
            <w:pPr>
              <w:pStyle w:val="Tabletextrt"/>
            </w:pPr>
            <w:r w:rsidRPr="007654DA">
              <w:t>2,144,680</w:t>
            </w:r>
          </w:p>
        </w:tc>
      </w:tr>
    </w:tbl>
    <w:p w:rsidRPr="0095248F" w:rsidR="00096A1F" w:rsidP="00DA2DC0" w:rsidRDefault="00096A1F" w14:paraId="3A03B10B" w14:textId="77777777">
      <w:pPr>
        <w:widowControl/>
        <w:autoSpaceDE/>
        <w:autoSpaceDN/>
        <w:adjustRightInd/>
        <w:rPr>
          <w:sz w:val="24"/>
          <w:u w:val="single"/>
        </w:rPr>
      </w:pPr>
    </w:p>
    <w:p w:rsidRPr="0095248F" w:rsidR="00163CA8" w:rsidP="00DA2DC0" w:rsidRDefault="00163CA8" w14:paraId="3AABD24E" w14:textId="54795328">
      <w:pPr>
        <w:keepNext/>
        <w:widowControl/>
        <w:autoSpaceDE/>
        <w:autoSpaceDN/>
        <w:adjustRightInd/>
        <w:jc w:val="center"/>
        <w:rPr>
          <w:b/>
          <w:sz w:val="24"/>
        </w:rPr>
      </w:pPr>
      <w:r w:rsidRPr="0095248F">
        <w:rPr>
          <w:b/>
          <w:sz w:val="24"/>
        </w:rPr>
        <w:t xml:space="preserve">Total Annual </w:t>
      </w:r>
      <w:r w:rsidRPr="0095248F" w:rsidR="00EA37FF">
        <w:rPr>
          <w:b/>
          <w:sz w:val="24"/>
        </w:rPr>
        <w:t>Salary Costs</w:t>
      </w:r>
      <w:r w:rsidRPr="0095248F" w:rsidR="00D35DE9">
        <w:rPr>
          <w:b/>
          <w:sz w:val="24"/>
        </w:rPr>
        <w:t xml:space="preserve"> for MER</w:t>
      </w:r>
      <w:r w:rsidRPr="0095248F" w:rsidR="006F699F">
        <w:rPr>
          <w:b/>
          <w:sz w:val="24"/>
        </w:rPr>
        <w:t xml:space="preserve"> Form</w:t>
      </w:r>
      <w:r w:rsidR="00846987">
        <w:rPr>
          <w:b/>
          <w:sz w:val="24"/>
        </w:rPr>
        <w:t xml:space="preserve"> and </w:t>
      </w:r>
      <w:r w:rsidRPr="0095248F" w:rsidR="00D35DE9">
        <w:rPr>
          <w:b/>
          <w:sz w:val="24"/>
        </w:rPr>
        <w:t>MEC</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25"/>
        <w:gridCol w:w="1743"/>
        <w:gridCol w:w="2033"/>
        <w:gridCol w:w="3749"/>
      </w:tblGrid>
      <w:tr w:rsidRPr="0095248F" w:rsidR="005A42D8" w:rsidTr="00C367AC" w14:paraId="69FFA712" w14:textId="77777777">
        <w:tc>
          <w:tcPr>
            <w:tcW w:w="976" w:type="pct"/>
            <w:shd w:val="clear" w:color="auto" w:fill="D9D9D9"/>
          </w:tcPr>
          <w:p w:rsidRPr="0095248F" w:rsidR="003E3DDE" w:rsidP="00681E85" w:rsidRDefault="003E3DDE" w14:paraId="6CAFD5F9" w14:textId="77777777">
            <w:pPr>
              <w:pStyle w:val="Tablerowheading"/>
            </w:pPr>
            <w:r w:rsidRPr="0095248F">
              <w:t>Annual salary costs for MEs</w:t>
            </w:r>
            <w:r w:rsidRPr="0095248F" w:rsidDel="00DE2010">
              <w:t xml:space="preserve"> </w:t>
            </w:r>
          </w:p>
        </w:tc>
        <w:tc>
          <w:tcPr>
            <w:tcW w:w="932" w:type="pct"/>
            <w:shd w:val="clear" w:color="auto" w:fill="D9D9D9"/>
          </w:tcPr>
          <w:p w:rsidRPr="0095248F" w:rsidR="003E3DDE" w:rsidP="00681E85" w:rsidRDefault="003E3DDE" w14:paraId="30B090EB" w14:textId="77777777">
            <w:pPr>
              <w:pStyle w:val="Tablerowheading"/>
            </w:pPr>
            <w:r w:rsidRPr="0095248F">
              <w:t>Annual salary costs for CMV drivers</w:t>
            </w:r>
            <w:r w:rsidRPr="0095248F" w:rsidDel="00DE2010">
              <w:t xml:space="preserve"> </w:t>
            </w:r>
          </w:p>
        </w:tc>
        <w:tc>
          <w:tcPr>
            <w:tcW w:w="1087" w:type="pct"/>
            <w:shd w:val="clear" w:color="auto" w:fill="D9D9D9"/>
          </w:tcPr>
          <w:p w:rsidRPr="0095248F" w:rsidR="003E3DDE" w:rsidP="00681E85" w:rsidRDefault="003E3DDE" w14:paraId="00B44ABC" w14:textId="77777777">
            <w:pPr>
              <w:pStyle w:val="Tablerowheading"/>
            </w:pPr>
            <w:r w:rsidRPr="0095248F">
              <w:t>Annual salary costs for motor carrier administrative personnel</w:t>
            </w:r>
          </w:p>
        </w:tc>
        <w:tc>
          <w:tcPr>
            <w:tcW w:w="2005" w:type="pct"/>
            <w:shd w:val="clear" w:color="auto" w:fill="D9D9D9"/>
          </w:tcPr>
          <w:p w:rsidRPr="0095248F" w:rsidR="003E3DDE" w:rsidP="00681E85" w:rsidRDefault="003E3DDE" w14:paraId="1FA3CD17" w14:textId="77777777">
            <w:pPr>
              <w:pStyle w:val="Tablerowheading"/>
            </w:pPr>
            <w:r w:rsidRPr="0095248F">
              <w:t>Total annual salary costs</w:t>
            </w:r>
          </w:p>
        </w:tc>
      </w:tr>
      <w:tr w:rsidRPr="0095248F" w:rsidR="0041741C" w:rsidTr="00A03039" w14:paraId="152826F2" w14:textId="77777777">
        <w:tc>
          <w:tcPr>
            <w:tcW w:w="976" w:type="pct"/>
            <w:tcBorders>
              <w:top w:val="single" w:color="auto" w:sz="4" w:space="0"/>
              <w:left w:val="single" w:color="auto" w:sz="4" w:space="0"/>
              <w:bottom w:val="single" w:color="auto" w:sz="4" w:space="0"/>
              <w:right w:val="single" w:color="auto" w:sz="4" w:space="0"/>
            </w:tcBorders>
            <w:shd w:val="clear" w:color="auto" w:fill="auto"/>
          </w:tcPr>
          <w:p w:rsidRPr="0095248F" w:rsidR="0041741C" w:rsidP="0041741C" w:rsidRDefault="0041741C" w14:paraId="0FB96054" w14:textId="03AD9A79">
            <w:pPr>
              <w:pStyle w:val="Tabletextrt"/>
            </w:pPr>
            <w:r w:rsidRPr="006A4524">
              <w:t xml:space="preserve">$166,777,307 </w:t>
            </w:r>
          </w:p>
        </w:tc>
        <w:tc>
          <w:tcPr>
            <w:tcW w:w="932" w:type="pct"/>
            <w:tcBorders>
              <w:top w:val="single" w:color="auto" w:sz="4" w:space="0"/>
              <w:left w:val="single" w:color="auto" w:sz="4" w:space="0"/>
              <w:bottom w:val="single" w:color="auto" w:sz="4" w:space="0"/>
              <w:right w:val="single" w:color="auto" w:sz="4" w:space="0"/>
            </w:tcBorders>
            <w:shd w:val="clear" w:color="auto" w:fill="auto"/>
          </w:tcPr>
          <w:p w:rsidRPr="0095248F" w:rsidR="0041741C" w:rsidP="0041741C" w:rsidRDefault="0041741C" w14:paraId="55B13F32" w14:textId="2913E8E1">
            <w:pPr>
              <w:pStyle w:val="Tabletextrt"/>
            </w:pPr>
            <w:r w:rsidRPr="006A4524">
              <w:t xml:space="preserve">$12,010,266 </w:t>
            </w:r>
          </w:p>
        </w:tc>
        <w:tc>
          <w:tcPr>
            <w:tcW w:w="1087" w:type="pct"/>
            <w:tcBorders>
              <w:top w:val="single" w:color="auto" w:sz="4" w:space="0"/>
              <w:left w:val="single" w:color="auto" w:sz="4" w:space="0"/>
              <w:bottom w:val="single" w:color="auto" w:sz="4" w:space="0"/>
              <w:right w:val="single" w:color="auto" w:sz="4" w:space="0"/>
            </w:tcBorders>
            <w:shd w:val="clear" w:color="auto" w:fill="auto"/>
          </w:tcPr>
          <w:p w:rsidRPr="0095248F" w:rsidR="0041741C" w:rsidP="0041741C" w:rsidRDefault="0041741C" w14:paraId="0BD24259" w14:textId="3768EC26">
            <w:pPr>
              <w:pStyle w:val="Tabletextrt"/>
            </w:pPr>
            <w:r w:rsidRPr="006A4524">
              <w:t xml:space="preserve">$1,979,501 </w:t>
            </w:r>
          </w:p>
        </w:tc>
        <w:tc>
          <w:tcPr>
            <w:tcW w:w="2005" w:type="pct"/>
            <w:tcBorders>
              <w:top w:val="single" w:color="auto" w:sz="4" w:space="0"/>
              <w:left w:val="single" w:color="auto" w:sz="4" w:space="0"/>
              <w:bottom w:val="single" w:color="auto" w:sz="4" w:space="0"/>
              <w:right w:val="single" w:color="auto" w:sz="4" w:space="0"/>
            </w:tcBorders>
            <w:shd w:val="clear" w:color="auto" w:fill="auto"/>
          </w:tcPr>
          <w:p w:rsidRPr="0095248F" w:rsidR="0041741C" w:rsidP="0041741C" w:rsidRDefault="0041741C" w14:paraId="1C481A5D" w14:textId="2584589D">
            <w:pPr>
              <w:pStyle w:val="Tabletextrt"/>
            </w:pPr>
            <w:r w:rsidRPr="006A4524">
              <w:t xml:space="preserve">$180,767,074 </w:t>
            </w:r>
          </w:p>
        </w:tc>
      </w:tr>
    </w:tbl>
    <w:p w:rsidRPr="0095248F" w:rsidR="00163CA8" w:rsidP="00DA2DC0" w:rsidRDefault="00163CA8" w14:paraId="406ADE7E" w14:textId="77777777">
      <w:pPr>
        <w:widowControl/>
        <w:rPr>
          <w:sz w:val="24"/>
          <w:u w:val="single"/>
        </w:rPr>
      </w:pPr>
    </w:p>
    <w:p w:rsidRPr="0095248F" w:rsidR="0087734A" w:rsidP="00DA2DC0" w:rsidRDefault="00633783" w14:paraId="5EE653AD" w14:textId="3900F71C">
      <w:pPr>
        <w:widowControl/>
        <w:rPr>
          <w:sz w:val="24"/>
        </w:rPr>
      </w:pPr>
      <w:r w:rsidRPr="0095248F">
        <w:rPr>
          <w:b/>
          <w:sz w:val="24"/>
          <w:u w:val="single"/>
        </w:rPr>
        <w:t xml:space="preserve">IC-1 </w:t>
      </w:r>
      <w:r w:rsidRPr="0095248F" w:rsidR="0087734A">
        <w:rPr>
          <w:b/>
          <w:sz w:val="24"/>
          <w:u w:val="single"/>
        </w:rPr>
        <w:t xml:space="preserve">Annual Burden Hours:  </w:t>
      </w:r>
      <w:proofErr w:type="gramStart"/>
      <w:r w:rsidR="004B7AFE">
        <w:rPr>
          <w:b/>
          <w:sz w:val="24"/>
          <w:u w:val="single"/>
        </w:rPr>
        <w:t>2,144,680</w:t>
      </w:r>
      <w:r w:rsidR="00464BA8">
        <w:rPr>
          <w:b/>
          <w:sz w:val="24"/>
          <w:u w:val="single"/>
        </w:rPr>
        <w:t xml:space="preserve"> </w:t>
      </w:r>
      <w:r w:rsidRPr="00875605" w:rsidR="00CB54FC">
        <w:rPr>
          <w:sz w:val="24"/>
          <w:vertAlign w:val="superscript"/>
        </w:rPr>
        <w:t xml:space="preserve"> </w:t>
      </w:r>
      <w:r w:rsidRPr="0095248F" w:rsidR="0087734A">
        <w:rPr>
          <w:sz w:val="24"/>
        </w:rPr>
        <w:t>[</w:t>
      </w:r>
      <w:proofErr w:type="gramEnd"/>
      <w:r w:rsidRPr="0095248F" w:rsidR="0087734A">
        <w:rPr>
          <w:sz w:val="24"/>
        </w:rPr>
        <w:t>(</w:t>
      </w:r>
      <w:r w:rsidRPr="0095248F" w:rsidR="00053917">
        <w:rPr>
          <w:sz w:val="24"/>
        </w:rPr>
        <w:t>4,</w:t>
      </w:r>
      <w:r w:rsidR="004B7AFE">
        <w:rPr>
          <w:sz w:val="24"/>
        </w:rPr>
        <w:t>766,800</w:t>
      </w:r>
      <w:r w:rsidRPr="0095248F" w:rsidR="0087734A">
        <w:rPr>
          <w:sz w:val="24"/>
        </w:rPr>
        <w:t xml:space="preserve"> drivers x 20 minutes/60 minutes) + (</w:t>
      </w:r>
      <w:r w:rsidRPr="0095248F" w:rsidR="00053917">
        <w:rPr>
          <w:sz w:val="24"/>
        </w:rPr>
        <w:t>4,</w:t>
      </w:r>
      <w:r w:rsidR="004B7AFE">
        <w:rPr>
          <w:sz w:val="24"/>
        </w:rPr>
        <w:t>766,800</w:t>
      </w:r>
      <w:r w:rsidRPr="0095248F" w:rsidR="0087734A">
        <w:rPr>
          <w:sz w:val="24"/>
        </w:rPr>
        <w:t xml:space="preserve"> MECs x 1 minute/60 minutes) + (</w:t>
      </w:r>
      <w:r w:rsidRPr="0095248F" w:rsidR="00053917">
        <w:rPr>
          <w:sz w:val="24"/>
        </w:rPr>
        <w:t>4,</w:t>
      </w:r>
      <w:r w:rsidR="004B7AFE">
        <w:rPr>
          <w:sz w:val="24"/>
        </w:rPr>
        <w:t>766,800</w:t>
      </w:r>
      <w:r w:rsidRPr="0095248F" w:rsidR="0087734A">
        <w:rPr>
          <w:sz w:val="24"/>
        </w:rPr>
        <w:t xml:space="preserve"> drivers x 5 minutes/60 minutes) + </w:t>
      </w:r>
      <w:r w:rsidRPr="0095248F" w:rsidR="00863C95">
        <w:rPr>
          <w:sz w:val="24"/>
        </w:rPr>
        <w:t>4,</w:t>
      </w:r>
      <w:r w:rsidR="004B7AFE">
        <w:rPr>
          <w:sz w:val="24"/>
        </w:rPr>
        <w:t>766,800</w:t>
      </w:r>
      <w:r w:rsidRPr="0095248F" w:rsidR="0087734A">
        <w:rPr>
          <w:sz w:val="24"/>
        </w:rPr>
        <w:t xml:space="preserve"> MECs x 1 minute/60 minutes)]</w:t>
      </w:r>
    </w:p>
    <w:p w:rsidRPr="0095248F" w:rsidR="0087734A" w:rsidP="00DA2DC0" w:rsidRDefault="00633783" w14:paraId="4524EDC3" w14:textId="20284A3C">
      <w:pPr>
        <w:widowControl/>
        <w:rPr>
          <w:sz w:val="24"/>
        </w:rPr>
      </w:pPr>
      <w:r w:rsidRPr="0095248F">
        <w:rPr>
          <w:b/>
          <w:sz w:val="24"/>
          <w:u w:val="single"/>
        </w:rPr>
        <w:lastRenderedPageBreak/>
        <w:t xml:space="preserve">IC-1 </w:t>
      </w:r>
      <w:r w:rsidRPr="0095248F" w:rsidR="0087734A">
        <w:rPr>
          <w:b/>
          <w:sz w:val="24"/>
          <w:u w:val="single"/>
        </w:rPr>
        <w:t>Annual Number of Respondents</w:t>
      </w:r>
      <w:r w:rsidRPr="006957B3" w:rsidR="0087734A">
        <w:rPr>
          <w:b/>
          <w:sz w:val="24"/>
        </w:rPr>
        <w:t>:</w:t>
      </w:r>
      <w:r w:rsidRPr="0095248F" w:rsidR="00A83183">
        <w:rPr>
          <w:sz w:val="24"/>
        </w:rPr>
        <w:t xml:space="preserve">  </w:t>
      </w:r>
      <w:r w:rsidR="004B7AFE">
        <w:rPr>
          <w:b/>
          <w:sz w:val="24"/>
        </w:rPr>
        <w:t>5,444,680</w:t>
      </w:r>
      <w:r w:rsidRPr="0095248F" w:rsidR="00FB05E1">
        <w:rPr>
          <w:b/>
          <w:sz w:val="24"/>
        </w:rPr>
        <w:t xml:space="preserve"> </w:t>
      </w:r>
      <w:r w:rsidRPr="0095248F" w:rsidR="008A7E07">
        <w:rPr>
          <w:sz w:val="24"/>
        </w:rPr>
        <w:t>(</w:t>
      </w:r>
      <w:r w:rsidRPr="0095248F" w:rsidR="00053917">
        <w:rPr>
          <w:sz w:val="24"/>
        </w:rPr>
        <w:t>4,</w:t>
      </w:r>
      <w:r w:rsidR="004B7AFE">
        <w:rPr>
          <w:sz w:val="24"/>
        </w:rPr>
        <w:t>766,800</w:t>
      </w:r>
      <w:r w:rsidRPr="0095248F" w:rsidR="008A7E07">
        <w:rPr>
          <w:sz w:val="24"/>
        </w:rPr>
        <w:t xml:space="preserve"> drivers + </w:t>
      </w:r>
      <w:r w:rsidR="004B7AFE">
        <w:rPr>
          <w:sz w:val="24"/>
        </w:rPr>
        <w:t>75,338</w:t>
      </w:r>
      <w:r w:rsidRPr="0095248F" w:rsidR="008A7E07">
        <w:rPr>
          <w:sz w:val="24"/>
        </w:rPr>
        <w:t xml:space="preserve"> MEs</w:t>
      </w:r>
      <w:r w:rsidRPr="00A93660" w:rsidR="00A83183">
        <w:rPr>
          <w:rStyle w:val="FootnoteReference"/>
          <w:sz w:val="24"/>
          <w:vertAlign w:val="superscript"/>
        </w:rPr>
        <w:footnoteReference w:id="6"/>
      </w:r>
      <w:r w:rsidRPr="00A93660" w:rsidR="00AA752E">
        <w:rPr>
          <w:sz w:val="24"/>
          <w:vertAlign w:val="superscript"/>
        </w:rPr>
        <w:t xml:space="preserve"> </w:t>
      </w:r>
      <w:r w:rsidRPr="0095248F" w:rsidR="00B61FFB">
        <w:rPr>
          <w:sz w:val="24"/>
        </w:rPr>
        <w:t xml:space="preserve">+ </w:t>
      </w:r>
      <w:r w:rsidR="004B7AFE">
        <w:rPr>
          <w:sz w:val="24"/>
        </w:rPr>
        <w:t>602,542</w:t>
      </w:r>
      <w:r w:rsidRPr="0095248F" w:rsidR="0028777D">
        <w:rPr>
          <w:sz w:val="24"/>
        </w:rPr>
        <w:t xml:space="preserve"> </w:t>
      </w:r>
      <w:r w:rsidRPr="0095248F" w:rsidR="00B61FFB">
        <w:rPr>
          <w:sz w:val="24"/>
        </w:rPr>
        <w:t>motor carrier administrative personnel</w:t>
      </w:r>
      <w:r w:rsidRPr="00A93660" w:rsidR="00A75EE6">
        <w:rPr>
          <w:rStyle w:val="FootnoteReference"/>
          <w:sz w:val="24"/>
          <w:vertAlign w:val="superscript"/>
        </w:rPr>
        <w:footnoteReference w:id="7"/>
      </w:r>
      <w:r w:rsidRPr="00A93660" w:rsidR="008A7E07">
        <w:rPr>
          <w:sz w:val="24"/>
        </w:rPr>
        <w:t>)</w:t>
      </w:r>
    </w:p>
    <w:p w:rsidRPr="0095248F" w:rsidR="0087734A" w:rsidP="00DA2DC0" w:rsidRDefault="00633783" w14:paraId="34C22A7B" w14:textId="6BE0CD85">
      <w:pPr>
        <w:widowControl/>
        <w:rPr>
          <w:sz w:val="24"/>
        </w:rPr>
      </w:pPr>
      <w:r w:rsidRPr="0095248F">
        <w:rPr>
          <w:b/>
          <w:sz w:val="24"/>
          <w:u w:val="single"/>
        </w:rPr>
        <w:t xml:space="preserve">IC-1 </w:t>
      </w:r>
      <w:r w:rsidRPr="0095248F" w:rsidR="0087734A">
        <w:rPr>
          <w:b/>
          <w:sz w:val="24"/>
          <w:u w:val="single"/>
        </w:rPr>
        <w:t>Annual Number of Responses</w:t>
      </w:r>
      <w:r w:rsidRPr="0095248F" w:rsidR="0087734A">
        <w:rPr>
          <w:b/>
          <w:sz w:val="24"/>
        </w:rPr>
        <w:t>:</w:t>
      </w:r>
      <w:r w:rsidRPr="0095248F" w:rsidR="00B61FFB">
        <w:rPr>
          <w:b/>
          <w:sz w:val="24"/>
        </w:rPr>
        <w:t xml:space="preserve">  </w:t>
      </w:r>
      <w:r w:rsidR="004B7AFE">
        <w:rPr>
          <w:b/>
          <w:sz w:val="24"/>
        </w:rPr>
        <w:t>19,067,200</w:t>
      </w:r>
      <w:r w:rsidRPr="0095248F" w:rsidR="0028777D">
        <w:rPr>
          <w:b/>
          <w:sz w:val="24"/>
        </w:rPr>
        <w:t xml:space="preserve"> </w:t>
      </w:r>
      <w:r w:rsidRPr="0095248F" w:rsidR="008A7E07">
        <w:rPr>
          <w:sz w:val="24"/>
        </w:rPr>
        <w:t>(</w:t>
      </w:r>
      <w:r w:rsidRPr="0095248F" w:rsidR="00053917">
        <w:rPr>
          <w:sz w:val="24"/>
        </w:rPr>
        <w:t>4,</w:t>
      </w:r>
      <w:r w:rsidR="004B7AFE">
        <w:rPr>
          <w:sz w:val="24"/>
        </w:rPr>
        <w:t>766,800</w:t>
      </w:r>
      <w:r w:rsidRPr="0095248F" w:rsidR="00B61FFB">
        <w:rPr>
          <w:sz w:val="24"/>
        </w:rPr>
        <w:t xml:space="preserve"> health history + </w:t>
      </w:r>
      <w:r w:rsidRPr="0095248F" w:rsidR="004A0172">
        <w:rPr>
          <w:sz w:val="24"/>
        </w:rPr>
        <w:t>4,</w:t>
      </w:r>
      <w:r w:rsidR="004B7AFE">
        <w:rPr>
          <w:sz w:val="24"/>
        </w:rPr>
        <w:t>766,800</w:t>
      </w:r>
      <w:r w:rsidRPr="0095248F" w:rsidR="004A0172">
        <w:rPr>
          <w:sz w:val="24"/>
        </w:rPr>
        <w:t xml:space="preserve"> </w:t>
      </w:r>
      <w:r w:rsidRPr="0095248F" w:rsidR="00B61FFB">
        <w:rPr>
          <w:sz w:val="24"/>
        </w:rPr>
        <w:t>MER</w:t>
      </w:r>
      <w:r w:rsidRPr="0095248F" w:rsidR="00E12A82">
        <w:rPr>
          <w:sz w:val="24"/>
        </w:rPr>
        <w:t xml:space="preserve"> Form</w:t>
      </w:r>
      <w:r w:rsidRPr="0095248F" w:rsidR="00B61FFB">
        <w:rPr>
          <w:sz w:val="24"/>
        </w:rPr>
        <w:t xml:space="preserve">s + </w:t>
      </w:r>
      <w:r w:rsidRPr="0095248F" w:rsidR="004A0172">
        <w:rPr>
          <w:sz w:val="24"/>
        </w:rPr>
        <w:t>4,</w:t>
      </w:r>
      <w:r w:rsidR="004B7AFE">
        <w:rPr>
          <w:sz w:val="24"/>
        </w:rPr>
        <w:t>766,800</w:t>
      </w:r>
      <w:r w:rsidRPr="0095248F" w:rsidR="004A0172">
        <w:rPr>
          <w:sz w:val="24"/>
        </w:rPr>
        <w:t xml:space="preserve"> </w:t>
      </w:r>
      <w:r w:rsidRPr="0095248F" w:rsidR="008A7E07">
        <w:rPr>
          <w:sz w:val="24"/>
        </w:rPr>
        <w:t xml:space="preserve">MECs </w:t>
      </w:r>
      <w:r w:rsidRPr="0095248F" w:rsidR="00B61FFB">
        <w:rPr>
          <w:sz w:val="24"/>
        </w:rPr>
        <w:t xml:space="preserve">issued </w:t>
      </w:r>
      <w:r w:rsidRPr="0095248F" w:rsidR="008A7E07">
        <w:rPr>
          <w:sz w:val="24"/>
        </w:rPr>
        <w:t>+</w:t>
      </w:r>
      <w:r w:rsidRPr="0095248F" w:rsidR="00B61FFB">
        <w:rPr>
          <w:sz w:val="24"/>
        </w:rPr>
        <w:t xml:space="preserve"> </w:t>
      </w:r>
      <w:r w:rsidRPr="0095248F" w:rsidR="004A0172">
        <w:rPr>
          <w:sz w:val="24"/>
        </w:rPr>
        <w:t>4,</w:t>
      </w:r>
      <w:r w:rsidR="004B7AFE">
        <w:rPr>
          <w:sz w:val="24"/>
        </w:rPr>
        <w:t>766,800</w:t>
      </w:r>
      <w:r w:rsidRPr="0095248F" w:rsidR="004A0172">
        <w:rPr>
          <w:sz w:val="24"/>
        </w:rPr>
        <w:t xml:space="preserve"> </w:t>
      </w:r>
      <w:r w:rsidRPr="0095248F" w:rsidR="00B61FFB">
        <w:rPr>
          <w:sz w:val="24"/>
        </w:rPr>
        <w:t>MECs filed)</w:t>
      </w:r>
    </w:p>
    <w:p w:rsidRPr="0095248F" w:rsidR="00002A52" w:rsidP="00DA2DC0" w:rsidRDefault="00002A52" w14:paraId="17E485F4" w14:textId="77777777">
      <w:pPr>
        <w:widowControl/>
        <w:rPr>
          <w:sz w:val="24"/>
        </w:rPr>
      </w:pPr>
    </w:p>
    <w:p w:rsidRPr="0095248F" w:rsidR="00F3575B" w:rsidP="00DA2DC0" w:rsidRDefault="00F3575B" w14:paraId="34F3B03E" w14:textId="77777777">
      <w:pPr>
        <w:widowControl/>
        <w:rPr>
          <w:sz w:val="24"/>
        </w:rPr>
      </w:pPr>
    </w:p>
    <w:p w:rsidRPr="0095248F" w:rsidR="005A508F" w:rsidP="00DA2DC0" w:rsidRDefault="00D92D66" w14:paraId="03BD02C2" w14:textId="77777777">
      <w:pPr>
        <w:keepNext/>
        <w:widowControl/>
        <w:rPr>
          <w:sz w:val="24"/>
          <w:u w:val="single"/>
        </w:rPr>
      </w:pPr>
      <w:r w:rsidRPr="0095248F">
        <w:rPr>
          <w:sz w:val="24"/>
          <w:u w:val="single"/>
        </w:rPr>
        <w:t xml:space="preserve">IC-2:  </w:t>
      </w:r>
      <w:r w:rsidRPr="0095248F" w:rsidR="005A508F">
        <w:rPr>
          <w:sz w:val="24"/>
          <w:u w:val="single"/>
        </w:rPr>
        <w:t>Resolution of Medical Conflict</w:t>
      </w:r>
    </w:p>
    <w:p w:rsidRPr="0095248F" w:rsidR="005A508F" w:rsidP="00DA2DC0" w:rsidRDefault="005A508F" w14:paraId="051F83DA" w14:textId="77777777">
      <w:pPr>
        <w:keepNext/>
        <w:widowControl/>
        <w:ind w:left="720"/>
        <w:rPr>
          <w:b/>
          <w:sz w:val="24"/>
        </w:rPr>
      </w:pPr>
    </w:p>
    <w:p w:rsidRPr="0095248F" w:rsidR="00DE2010" w:rsidP="00DA2DC0" w:rsidRDefault="00DE2010" w14:paraId="2511FE97" w14:textId="77777777">
      <w:pPr>
        <w:widowControl/>
        <w:autoSpaceDE/>
        <w:autoSpaceDN/>
        <w:adjustRightInd/>
        <w:rPr>
          <w:sz w:val="24"/>
        </w:rPr>
      </w:pPr>
      <w:r w:rsidRPr="0095248F">
        <w:rPr>
          <w:sz w:val="24"/>
        </w:rPr>
        <w:t>The FMCSRs require motor carriers to complete the following 2 tasks.  Time burdens for each task are provided in the tables below.</w:t>
      </w:r>
    </w:p>
    <w:p w:rsidRPr="0095248F" w:rsidR="00DE2010" w:rsidP="00DA2DC0" w:rsidRDefault="00DE2010" w14:paraId="3E60A9C4" w14:textId="77777777">
      <w:pPr>
        <w:widowControl/>
        <w:rPr>
          <w:sz w:val="24"/>
          <w:u w:val="single"/>
        </w:rPr>
      </w:pPr>
    </w:p>
    <w:p w:rsidRPr="0095248F" w:rsidR="00DE2010" w:rsidP="00DA2DC0" w:rsidRDefault="00DE2010" w14:paraId="1D5DA5E9" w14:textId="77777777">
      <w:pPr>
        <w:keepNext/>
        <w:widowControl/>
        <w:jc w:val="center"/>
        <w:rPr>
          <w:b/>
          <w:sz w:val="24"/>
        </w:rPr>
      </w:pPr>
      <w:r w:rsidRPr="0095248F">
        <w:rPr>
          <w:b/>
          <w:sz w:val="24"/>
        </w:rPr>
        <w:t>Motor Carrier Tasks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68"/>
        <w:gridCol w:w="7"/>
        <w:gridCol w:w="4675"/>
      </w:tblGrid>
      <w:tr w:rsidRPr="0095248F" w:rsidR="00DE2010" w:rsidTr="00C367AC" w14:paraId="2DD7CF1B" w14:textId="77777777">
        <w:trPr>
          <w:trHeight w:val="287"/>
        </w:trPr>
        <w:tc>
          <w:tcPr>
            <w:tcW w:w="2500" w:type="pct"/>
            <w:gridSpan w:val="2"/>
            <w:shd w:val="clear" w:color="auto" w:fill="D9D9D9"/>
          </w:tcPr>
          <w:p w:rsidRPr="0095248F" w:rsidR="00DE2010" w:rsidP="00681E85" w:rsidRDefault="00D35DE9" w14:paraId="2CB2B017" w14:textId="77777777">
            <w:pPr>
              <w:pStyle w:val="Tablerowheading"/>
            </w:pPr>
            <w:r w:rsidRPr="0095248F">
              <w:t>Task</w:t>
            </w:r>
          </w:p>
        </w:tc>
        <w:tc>
          <w:tcPr>
            <w:tcW w:w="2500" w:type="pct"/>
            <w:shd w:val="clear" w:color="auto" w:fill="D9D9D9"/>
          </w:tcPr>
          <w:p w:rsidRPr="0095248F" w:rsidR="00DE2010" w:rsidP="00681E85" w:rsidRDefault="00D35DE9" w14:paraId="5E1A3107" w14:textId="77777777">
            <w:pPr>
              <w:pStyle w:val="Tablerowheading"/>
            </w:pPr>
            <w:r w:rsidRPr="0095248F">
              <w:t>Time to Complete Task</w:t>
            </w:r>
            <w:r w:rsidRPr="0095248F" w:rsidDel="00D35DE9">
              <w:t xml:space="preserve"> </w:t>
            </w:r>
          </w:p>
        </w:tc>
      </w:tr>
      <w:tr w:rsidRPr="0095248F" w:rsidR="00DE2010" w:rsidTr="001D2B01" w14:paraId="759A3789" w14:textId="77777777">
        <w:tc>
          <w:tcPr>
            <w:tcW w:w="2496" w:type="pct"/>
            <w:shd w:val="clear" w:color="auto" w:fill="auto"/>
          </w:tcPr>
          <w:p w:rsidRPr="0095248F" w:rsidR="00DE2010" w:rsidP="00681E85" w:rsidRDefault="00DE2010" w14:paraId="4B31186C" w14:textId="77777777">
            <w:pPr>
              <w:pStyle w:val="Tabletextrt"/>
              <w:jc w:val="left"/>
              <w:rPr>
                <w:u w:val="single"/>
              </w:rPr>
            </w:pPr>
            <w:r w:rsidRPr="0095248F">
              <w:t>Submit application to FMCSA for resolution (3 cases per year)</w:t>
            </w:r>
          </w:p>
        </w:tc>
        <w:tc>
          <w:tcPr>
            <w:tcW w:w="2504" w:type="pct"/>
            <w:gridSpan w:val="2"/>
          </w:tcPr>
          <w:p w:rsidRPr="0095248F" w:rsidR="00DE2010" w:rsidP="00681E85" w:rsidRDefault="00DE2010" w14:paraId="3582CA5E" w14:textId="77777777">
            <w:pPr>
              <w:pStyle w:val="Tabletextrt"/>
            </w:pPr>
            <w:r w:rsidRPr="0095248F">
              <w:t>1</w:t>
            </w:r>
            <w:r w:rsidRPr="0095248F" w:rsidR="00D35DE9">
              <w:t xml:space="preserve"> hour</w:t>
            </w:r>
          </w:p>
        </w:tc>
      </w:tr>
      <w:tr w:rsidRPr="0095248F" w:rsidR="00DE2010" w:rsidTr="001D2B01" w14:paraId="158DC5D7" w14:textId="77777777">
        <w:tc>
          <w:tcPr>
            <w:tcW w:w="2496" w:type="pct"/>
            <w:shd w:val="clear" w:color="auto" w:fill="auto"/>
          </w:tcPr>
          <w:p w:rsidRPr="0095248F" w:rsidR="00DE2010" w:rsidP="00681E85" w:rsidRDefault="00DE2010" w14:paraId="3851763C" w14:textId="77777777">
            <w:pPr>
              <w:pStyle w:val="Tabletextrt"/>
              <w:jc w:val="left"/>
              <w:rPr>
                <w:u w:val="single"/>
              </w:rPr>
            </w:pPr>
            <w:r w:rsidRPr="0095248F">
              <w:t xml:space="preserve">Attend a hearing if FMCSA deems necessary (1 </w:t>
            </w:r>
            <w:r w:rsidRPr="0095248F" w:rsidR="00831C50">
              <w:t xml:space="preserve">hearing </w:t>
            </w:r>
            <w:r w:rsidRPr="0095248F">
              <w:t>per year)</w:t>
            </w:r>
          </w:p>
        </w:tc>
        <w:tc>
          <w:tcPr>
            <w:tcW w:w="2504" w:type="pct"/>
            <w:gridSpan w:val="2"/>
          </w:tcPr>
          <w:p w:rsidRPr="0095248F" w:rsidR="00DE2010" w:rsidP="00681E85" w:rsidRDefault="00DE2010" w14:paraId="2831B231" w14:textId="77777777">
            <w:pPr>
              <w:pStyle w:val="Tabletextrt"/>
            </w:pPr>
            <w:r w:rsidRPr="0095248F">
              <w:t>8</w:t>
            </w:r>
            <w:r w:rsidRPr="0095248F" w:rsidR="00D35DE9">
              <w:t xml:space="preserve"> hours</w:t>
            </w:r>
          </w:p>
        </w:tc>
      </w:tr>
    </w:tbl>
    <w:p w:rsidRPr="0095248F" w:rsidR="00DE2010" w:rsidP="00DA2DC0" w:rsidRDefault="00DE2010" w14:paraId="7AEB79E1" w14:textId="77777777">
      <w:pPr>
        <w:widowControl/>
        <w:autoSpaceDE/>
        <w:autoSpaceDN/>
        <w:adjustRightInd/>
        <w:rPr>
          <w:sz w:val="24"/>
        </w:rPr>
      </w:pPr>
    </w:p>
    <w:p w:rsidRPr="0095248F" w:rsidR="00DE2010" w:rsidP="00DA2DC0" w:rsidRDefault="003A2538" w14:paraId="36AFB675" w14:textId="60D0F5F0">
      <w:pPr>
        <w:widowControl/>
        <w:autoSpaceDE/>
        <w:autoSpaceDN/>
        <w:adjustRightInd/>
        <w:rPr>
          <w:b/>
          <w:bCs/>
          <w:sz w:val="24"/>
        </w:rPr>
      </w:pPr>
      <w:r w:rsidRPr="0095248F">
        <w:rPr>
          <w:sz w:val="24"/>
        </w:rPr>
        <w:t xml:space="preserve">The motor carrier would generally submit the application to </w:t>
      </w:r>
      <w:r w:rsidRPr="0095248F" w:rsidR="00F1534D">
        <w:rPr>
          <w:sz w:val="24"/>
        </w:rPr>
        <w:t>FMCSA</w:t>
      </w:r>
      <w:r w:rsidRPr="0095248F">
        <w:rPr>
          <w:sz w:val="24"/>
        </w:rPr>
        <w:t xml:space="preserve"> for a resolution of medical conflict, and would attend a hearing if </w:t>
      </w:r>
      <w:r w:rsidRPr="0095248F" w:rsidR="00F1534D">
        <w:rPr>
          <w:sz w:val="24"/>
        </w:rPr>
        <w:t>FMCSA</w:t>
      </w:r>
      <w:r w:rsidRPr="0095248F">
        <w:rPr>
          <w:sz w:val="24"/>
        </w:rPr>
        <w:t xml:space="preserve"> deems it necessary to hold a hearing.  </w:t>
      </w:r>
      <w:r w:rsidRPr="0095248F" w:rsidR="007E6DC2">
        <w:rPr>
          <w:sz w:val="24"/>
        </w:rPr>
        <w:t>The motor carrier</w:t>
      </w:r>
      <w:r w:rsidRPr="0095248F">
        <w:rPr>
          <w:sz w:val="24"/>
        </w:rPr>
        <w:t xml:space="preserve"> would need approximately 1 hour to prepare paperwork for each case and an additional 8</w:t>
      </w:r>
      <w:r w:rsidR="00213710">
        <w:rPr>
          <w:sz w:val="24"/>
        </w:rPr>
        <w:t> </w:t>
      </w:r>
      <w:r w:rsidRPr="0095248F">
        <w:rPr>
          <w:sz w:val="24"/>
        </w:rPr>
        <w:t xml:space="preserve">hours to attend any hearing.  There are about 3 cases per year submitted to </w:t>
      </w:r>
      <w:r w:rsidRPr="0095248F" w:rsidR="00F1534D">
        <w:rPr>
          <w:sz w:val="24"/>
        </w:rPr>
        <w:t>FMCSA</w:t>
      </w:r>
      <w:r w:rsidRPr="0095248F">
        <w:rPr>
          <w:sz w:val="24"/>
        </w:rPr>
        <w:t xml:space="preserve"> for resolution of conflicting medical opinions.  One of every </w:t>
      </w:r>
      <w:r w:rsidR="00B351B2">
        <w:rPr>
          <w:sz w:val="24"/>
        </w:rPr>
        <w:t>3</w:t>
      </w:r>
      <w:r w:rsidRPr="0095248F">
        <w:rPr>
          <w:sz w:val="24"/>
        </w:rPr>
        <w:t xml:space="preserve"> cases </w:t>
      </w:r>
      <w:r w:rsidR="00213710">
        <w:rPr>
          <w:sz w:val="24"/>
        </w:rPr>
        <w:t>is</w:t>
      </w:r>
      <w:r w:rsidRPr="0095248F">
        <w:rPr>
          <w:sz w:val="24"/>
        </w:rPr>
        <w:t xml:space="preserve"> sent to a hearing before an Administrative Law Judge.  </w:t>
      </w:r>
      <w:r w:rsidRPr="0095248F" w:rsidR="00DE2010">
        <w:rPr>
          <w:sz w:val="24"/>
        </w:rPr>
        <w:t>The total annual time and cost burden</w:t>
      </w:r>
      <w:r w:rsidRPr="0095248F" w:rsidR="00372C2C">
        <w:rPr>
          <w:sz w:val="24"/>
        </w:rPr>
        <w:t>s</w:t>
      </w:r>
      <w:r w:rsidRPr="0095248F" w:rsidR="00DE2010">
        <w:rPr>
          <w:sz w:val="24"/>
        </w:rPr>
        <w:t xml:space="preserve"> to respondents for the resolution of medical conflicts </w:t>
      </w:r>
      <w:r w:rsidRPr="0095248F" w:rsidR="00372C2C">
        <w:rPr>
          <w:sz w:val="24"/>
        </w:rPr>
        <w:t>are</w:t>
      </w:r>
      <w:r w:rsidRPr="0095248F" w:rsidR="00DE2010">
        <w:rPr>
          <w:sz w:val="24"/>
        </w:rPr>
        <w:t xml:space="preserve"> detailed in the tables below.</w:t>
      </w:r>
    </w:p>
    <w:p w:rsidRPr="0095248F" w:rsidR="003A2538" w:rsidP="00DA2DC0" w:rsidRDefault="003A2538" w14:paraId="0DF77AF4" w14:textId="77777777">
      <w:pPr>
        <w:widowControl/>
        <w:rPr>
          <w:sz w:val="24"/>
        </w:rPr>
      </w:pPr>
    </w:p>
    <w:p w:rsidRPr="0095248F" w:rsidR="005A508F" w:rsidP="00DA2DC0" w:rsidRDefault="005A508F" w14:paraId="6A348AF3" w14:textId="77777777">
      <w:pPr>
        <w:keepNext/>
        <w:widowControl/>
        <w:jc w:val="center"/>
        <w:rPr>
          <w:b/>
          <w:sz w:val="24"/>
        </w:rPr>
      </w:pPr>
      <w:r w:rsidRPr="0095248F">
        <w:rPr>
          <w:b/>
          <w:sz w:val="24"/>
        </w:rPr>
        <w:t xml:space="preserve">Motor Carrier </w:t>
      </w:r>
      <w:r w:rsidRPr="0095248F" w:rsidR="00700E86">
        <w:rPr>
          <w:b/>
          <w:sz w:val="24"/>
        </w:rPr>
        <w:t>Annual Burden Hours and Salary Costs</w:t>
      </w:r>
      <w:r w:rsidRPr="0095248F">
        <w:rPr>
          <w:b/>
          <w:sz w:val="24"/>
        </w:rPr>
        <w:t xml:space="preserve"> </w:t>
      </w:r>
      <w:r w:rsidRPr="0095248F" w:rsidR="00994DF5">
        <w:rPr>
          <w:b/>
          <w:sz w:val="24"/>
        </w:rPr>
        <w:t xml:space="preserve">to Submit Application to FMCSA for </w:t>
      </w:r>
      <w:r w:rsidRPr="0095248F" w:rsidR="009A75CA">
        <w:rPr>
          <w:b/>
          <w:sz w:val="24"/>
        </w:rPr>
        <w:t>R</w:t>
      </w:r>
      <w:r w:rsidRPr="0095248F" w:rsidR="00994DF5">
        <w:rPr>
          <w:b/>
          <w:sz w:val="24"/>
        </w:rPr>
        <w:t>esolution</w:t>
      </w:r>
      <w:r w:rsidRPr="0095248F" w:rsidR="009A75CA">
        <w:rPr>
          <w:b/>
          <w:sz w:val="24"/>
        </w:rPr>
        <w:t xml:space="preserve"> of Medical Conflict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98"/>
        <w:gridCol w:w="1762"/>
        <w:gridCol w:w="1647"/>
        <w:gridCol w:w="2223"/>
        <w:gridCol w:w="2220"/>
      </w:tblGrid>
      <w:tr w:rsidRPr="0095248F" w:rsidR="005A508F" w:rsidTr="00C367AC" w14:paraId="75B6A40D" w14:textId="77777777">
        <w:tc>
          <w:tcPr>
            <w:tcW w:w="801" w:type="pct"/>
            <w:shd w:val="clear" w:color="auto" w:fill="D9D9D9"/>
          </w:tcPr>
          <w:p w:rsidRPr="0095248F" w:rsidR="005A508F" w:rsidP="00681E85" w:rsidRDefault="005A508F" w14:paraId="7CC381D6" w14:textId="77777777">
            <w:pPr>
              <w:pStyle w:val="Tablerowheading"/>
            </w:pPr>
            <w:r w:rsidRPr="0095248F">
              <w:t xml:space="preserve">Average hourly wage of </w:t>
            </w:r>
            <w:r w:rsidRPr="0095248F" w:rsidR="007D523E">
              <w:t>motor carrier staff</w:t>
            </w:r>
          </w:p>
        </w:tc>
        <w:tc>
          <w:tcPr>
            <w:tcW w:w="942" w:type="pct"/>
            <w:shd w:val="clear" w:color="auto" w:fill="D9D9D9"/>
          </w:tcPr>
          <w:p w:rsidRPr="0095248F" w:rsidR="005A508F" w:rsidP="00681E85" w:rsidRDefault="005A508F" w14:paraId="7358EEB8" w14:textId="77777777">
            <w:pPr>
              <w:pStyle w:val="Tablerowheading"/>
            </w:pPr>
            <w:r w:rsidRPr="0095248F">
              <w:t>Number of applications per year</w:t>
            </w:r>
          </w:p>
        </w:tc>
        <w:tc>
          <w:tcPr>
            <w:tcW w:w="881" w:type="pct"/>
            <w:shd w:val="clear" w:color="auto" w:fill="D9D9D9"/>
          </w:tcPr>
          <w:p w:rsidRPr="0095248F" w:rsidR="005A508F" w:rsidP="00681E85" w:rsidRDefault="005A508F" w14:paraId="35CAEBFA" w14:textId="77777777">
            <w:pPr>
              <w:pStyle w:val="Tablerowheading"/>
            </w:pPr>
            <w:r w:rsidRPr="0095248F">
              <w:t>Time to submit application</w:t>
            </w:r>
          </w:p>
        </w:tc>
        <w:tc>
          <w:tcPr>
            <w:tcW w:w="1189" w:type="pct"/>
            <w:shd w:val="clear" w:color="auto" w:fill="D9D9D9"/>
          </w:tcPr>
          <w:p w:rsidRPr="0095248F" w:rsidR="005A508F" w:rsidP="00681E85" w:rsidRDefault="005A508F" w14:paraId="44CB9549" w14:textId="77777777">
            <w:pPr>
              <w:pStyle w:val="Tablerowheading"/>
            </w:pPr>
            <w:r w:rsidRPr="0095248F">
              <w:t>Annual hours for application submission</w:t>
            </w:r>
          </w:p>
        </w:tc>
        <w:tc>
          <w:tcPr>
            <w:tcW w:w="1187" w:type="pct"/>
            <w:shd w:val="clear" w:color="auto" w:fill="D9D9D9"/>
          </w:tcPr>
          <w:p w:rsidRPr="0095248F" w:rsidR="005A508F" w:rsidP="00681E85" w:rsidRDefault="005A508F" w14:paraId="512AE597" w14:textId="77777777">
            <w:pPr>
              <w:pStyle w:val="Tablerowheading"/>
            </w:pPr>
            <w:r w:rsidRPr="0095248F">
              <w:t>Annual salary cost for application submission</w:t>
            </w:r>
          </w:p>
        </w:tc>
      </w:tr>
      <w:tr w:rsidRPr="0095248F" w:rsidR="0000230E" w:rsidTr="00A03CDE" w14:paraId="1AAC2D14" w14:textId="77777777">
        <w:tc>
          <w:tcPr>
            <w:tcW w:w="801" w:type="pct"/>
          </w:tcPr>
          <w:p w:rsidRPr="0095248F" w:rsidR="0000230E" w:rsidP="0000230E" w:rsidRDefault="0000230E" w14:paraId="7AC06A86" w14:textId="739095BD">
            <w:pPr>
              <w:pStyle w:val="Tabletextrt"/>
            </w:pPr>
            <w:r w:rsidRPr="005D393B">
              <w:t xml:space="preserve">$27.88 </w:t>
            </w:r>
          </w:p>
        </w:tc>
        <w:tc>
          <w:tcPr>
            <w:tcW w:w="942" w:type="pct"/>
          </w:tcPr>
          <w:p w:rsidRPr="0095248F" w:rsidR="0000230E" w:rsidP="0000230E" w:rsidRDefault="0000230E" w14:paraId="42C394C9" w14:textId="0CCD6541">
            <w:pPr>
              <w:pStyle w:val="Tabletextrt"/>
            </w:pPr>
            <w:r w:rsidRPr="005D393B">
              <w:t>3</w:t>
            </w:r>
          </w:p>
        </w:tc>
        <w:tc>
          <w:tcPr>
            <w:tcW w:w="881" w:type="pct"/>
          </w:tcPr>
          <w:p w:rsidRPr="0095248F" w:rsidR="0000230E" w:rsidP="0000230E" w:rsidRDefault="0000230E" w14:paraId="642FB178" w14:textId="3EB2302D">
            <w:pPr>
              <w:pStyle w:val="Tabletextrt"/>
            </w:pPr>
            <w:r w:rsidRPr="005D393B">
              <w:t>1</w:t>
            </w:r>
            <w:r>
              <w:t xml:space="preserve"> hour</w:t>
            </w:r>
          </w:p>
        </w:tc>
        <w:tc>
          <w:tcPr>
            <w:tcW w:w="1189" w:type="pct"/>
          </w:tcPr>
          <w:p w:rsidRPr="0095248F" w:rsidR="0000230E" w:rsidP="0000230E" w:rsidRDefault="0000230E" w14:paraId="14B82941" w14:textId="54EF05B7">
            <w:pPr>
              <w:pStyle w:val="Tabletextrt"/>
            </w:pPr>
            <w:r w:rsidRPr="005D393B">
              <w:t>3</w:t>
            </w:r>
          </w:p>
        </w:tc>
        <w:tc>
          <w:tcPr>
            <w:tcW w:w="1187" w:type="pct"/>
          </w:tcPr>
          <w:p w:rsidRPr="0095248F" w:rsidR="0000230E" w:rsidP="0000230E" w:rsidRDefault="0000230E" w14:paraId="78136239" w14:textId="5349C42B">
            <w:pPr>
              <w:pStyle w:val="Tabletextrt"/>
            </w:pPr>
            <w:r w:rsidRPr="005D393B">
              <w:t xml:space="preserve">$84 </w:t>
            </w:r>
          </w:p>
        </w:tc>
      </w:tr>
    </w:tbl>
    <w:p w:rsidR="00154130" w:rsidP="00DA2DC0" w:rsidRDefault="00154130" w14:paraId="5A4A2238" w14:textId="77777777">
      <w:pPr>
        <w:widowControl/>
        <w:rPr>
          <w:sz w:val="24"/>
          <w:u w:val="single"/>
        </w:rPr>
      </w:pPr>
    </w:p>
    <w:p w:rsidRPr="0095248F" w:rsidR="005A508F" w:rsidP="00DA2DC0" w:rsidRDefault="005A508F" w14:paraId="690FA2E5" w14:textId="75801E5E">
      <w:pPr>
        <w:keepNext/>
        <w:widowControl/>
        <w:jc w:val="center"/>
        <w:rPr>
          <w:b/>
          <w:sz w:val="24"/>
        </w:rPr>
      </w:pPr>
      <w:r w:rsidRPr="0095248F">
        <w:rPr>
          <w:b/>
          <w:sz w:val="24"/>
        </w:rPr>
        <w:t xml:space="preserve">Motor Carrier </w:t>
      </w:r>
      <w:r w:rsidRPr="0095248F" w:rsidR="00700E86">
        <w:rPr>
          <w:b/>
          <w:sz w:val="24"/>
        </w:rPr>
        <w:t xml:space="preserve">Annual Burden Hours and Salary Costs </w:t>
      </w:r>
      <w:r w:rsidRPr="0095248F" w:rsidR="00EA37FF">
        <w:rPr>
          <w:b/>
          <w:sz w:val="24"/>
        </w:rPr>
        <w:t>to Attend H</w:t>
      </w:r>
      <w:r w:rsidRPr="0095248F" w:rsidR="00994DF5">
        <w:rPr>
          <w:b/>
          <w:sz w:val="24"/>
        </w:rPr>
        <w:t>earing if FMCSA Deems Necessary</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5"/>
        <w:gridCol w:w="1453"/>
        <w:gridCol w:w="1302"/>
        <w:gridCol w:w="2446"/>
        <w:gridCol w:w="2444"/>
      </w:tblGrid>
      <w:tr w:rsidRPr="0095248F" w:rsidR="005A508F" w:rsidTr="0000230E" w14:paraId="5F016AEC" w14:textId="77777777">
        <w:tc>
          <w:tcPr>
            <w:tcW w:w="912" w:type="pct"/>
            <w:shd w:val="clear" w:color="auto" w:fill="D9D9D9"/>
          </w:tcPr>
          <w:p w:rsidRPr="0095248F" w:rsidR="005A508F" w:rsidP="00681E85" w:rsidRDefault="005A508F" w14:paraId="17E92241" w14:textId="77777777">
            <w:pPr>
              <w:pStyle w:val="Tablerowheading"/>
            </w:pPr>
            <w:r w:rsidRPr="0095248F">
              <w:t xml:space="preserve">Average hourly wage of </w:t>
            </w:r>
            <w:r w:rsidRPr="0095248F" w:rsidR="007D523E">
              <w:t>motor carrier staff</w:t>
            </w:r>
          </w:p>
        </w:tc>
        <w:tc>
          <w:tcPr>
            <w:tcW w:w="777" w:type="pct"/>
            <w:shd w:val="clear" w:color="auto" w:fill="D9D9D9"/>
          </w:tcPr>
          <w:p w:rsidRPr="0095248F" w:rsidR="005A508F" w:rsidP="00681E85" w:rsidRDefault="005A508F" w14:paraId="65D3E324" w14:textId="77777777">
            <w:pPr>
              <w:pStyle w:val="Tablerowheading"/>
            </w:pPr>
            <w:r w:rsidRPr="0095248F">
              <w:t>Number of hearings per year</w:t>
            </w:r>
          </w:p>
        </w:tc>
        <w:tc>
          <w:tcPr>
            <w:tcW w:w="696" w:type="pct"/>
            <w:shd w:val="clear" w:color="auto" w:fill="D9D9D9"/>
          </w:tcPr>
          <w:p w:rsidRPr="0095248F" w:rsidR="005A508F" w:rsidP="00681E85" w:rsidRDefault="005A508F" w14:paraId="0CBDB984" w14:textId="77777777">
            <w:pPr>
              <w:pStyle w:val="Tablerowheading"/>
            </w:pPr>
            <w:r w:rsidRPr="0095248F">
              <w:t>Time to attend hearing</w:t>
            </w:r>
          </w:p>
        </w:tc>
        <w:tc>
          <w:tcPr>
            <w:tcW w:w="1308" w:type="pct"/>
            <w:shd w:val="clear" w:color="auto" w:fill="D9D9D9"/>
          </w:tcPr>
          <w:p w:rsidRPr="0095248F" w:rsidR="005A508F" w:rsidP="00681E85" w:rsidRDefault="005A508F" w14:paraId="6582C3D5" w14:textId="77777777">
            <w:pPr>
              <w:pStyle w:val="Tablerowheading"/>
            </w:pPr>
            <w:r w:rsidRPr="0095248F">
              <w:t>Annual hours for attending hearings</w:t>
            </w:r>
          </w:p>
        </w:tc>
        <w:tc>
          <w:tcPr>
            <w:tcW w:w="1307" w:type="pct"/>
            <w:shd w:val="clear" w:color="auto" w:fill="D9D9D9"/>
          </w:tcPr>
          <w:p w:rsidRPr="0095248F" w:rsidR="005A508F" w:rsidP="00681E85" w:rsidRDefault="005A508F" w14:paraId="649FBC23" w14:textId="77777777">
            <w:pPr>
              <w:pStyle w:val="Tablerowheading"/>
            </w:pPr>
            <w:r w:rsidRPr="0095248F">
              <w:t>Annual salary cost for attending hearings</w:t>
            </w:r>
          </w:p>
        </w:tc>
      </w:tr>
      <w:tr w:rsidRPr="0095248F" w:rsidR="0000230E" w:rsidTr="0000230E" w14:paraId="5853073E" w14:textId="77777777">
        <w:tc>
          <w:tcPr>
            <w:tcW w:w="912" w:type="pct"/>
          </w:tcPr>
          <w:p w:rsidRPr="0095248F" w:rsidR="0000230E" w:rsidP="0000230E" w:rsidRDefault="0000230E" w14:paraId="546FC244" w14:textId="67098AB5">
            <w:pPr>
              <w:pStyle w:val="Tabletextrt"/>
            </w:pPr>
            <w:r w:rsidRPr="00A23F25">
              <w:t xml:space="preserve">$27.88 </w:t>
            </w:r>
          </w:p>
        </w:tc>
        <w:tc>
          <w:tcPr>
            <w:tcW w:w="777" w:type="pct"/>
          </w:tcPr>
          <w:p w:rsidRPr="0095248F" w:rsidR="0000230E" w:rsidP="0000230E" w:rsidRDefault="0000230E" w14:paraId="5E7C7F12" w14:textId="741B2987">
            <w:pPr>
              <w:pStyle w:val="Tabletextrt"/>
            </w:pPr>
            <w:r w:rsidRPr="00A23F25">
              <w:t>1</w:t>
            </w:r>
          </w:p>
        </w:tc>
        <w:tc>
          <w:tcPr>
            <w:tcW w:w="696" w:type="pct"/>
          </w:tcPr>
          <w:p w:rsidRPr="0095248F" w:rsidR="0000230E" w:rsidP="0000230E" w:rsidRDefault="0000230E" w14:paraId="6923C39B" w14:textId="51150FD6">
            <w:pPr>
              <w:pStyle w:val="Tabletextrt"/>
            </w:pPr>
            <w:r w:rsidRPr="00A23F25">
              <w:t>8</w:t>
            </w:r>
            <w:r>
              <w:t xml:space="preserve"> hours</w:t>
            </w:r>
          </w:p>
        </w:tc>
        <w:tc>
          <w:tcPr>
            <w:tcW w:w="1308" w:type="pct"/>
          </w:tcPr>
          <w:p w:rsidRPr="0095248F" w:rsidR="0000230E" w:rsidP="0000230E" w:rsidRDefault="0000230E" w14:paraId="1C140AFF" w14:textId="300D5EE2">
            <w:pPr>
              <w:pStyle w:val="Tabletextrt"/>
            </w:pPr>
            <w:r w:rsidRPr="00A23F25">
              <w:t>8</w:t>
            </w:r>
          </w:p>
        </w:tc>
        <w:tc>
          <w:tcPr>
            <w:tcW w:w="1307" w:type="pct"/>
          </w:tcPr>
          <w:p w:rsidRPr="0095248F" w:rsidR="0000230E" w:rsidP="0000230E" w:rsidRDefault="0000230E" w14:paraId="47F68B83" w14:textId="226C786D">
            <w:pPr>
              <w:pStyle w:val="Tabletextrt"/>
            </w:pPr>
            <w:r w:rsidRPr="00A23F25">
              <w:t xml:space="preserve">$223 </w:t>
            </w:r>
          </w:p>
        </w:tc>
      </w:tr>
    </w:tbl>
    <w:p w:rsidRPr="0095248F" w:rsidR="00096A1F" w:rsidP="00DA2DC0" w:rsidRDefault="00096A1F" w14:paraId="0449A986" w14:textId="77777777">
      <w:pPr>
        <w:widowControl/>
        <w:rPr>
          <w:sz w:val="24"/>
          <w:u w:val="single"/>
        </w:rPr>
      </w:pPr>
    </w:p>
    <w:p w:rsidRPr="0095248F" w:rsidR="00DE2010" w:rsidP="00DA2DC0" w:rsidRDefault="00DE2010" w14:paraId="18F91E8C" w14:textId="77777777">
      <w:pPr>
        <w:keepNext/>
        <w:widowControl/>
        <w:jc w:val="center"/>
        <w:rPr>
          <w:b/>
          <w:sz w:val="24"/>
        </w:rPr>
      </w:pPr>
      <w:r w:rsidRPr="0095248F">
        <w:rPr>
          <w:b/>
          <w:sz w:val="24"/>
        </w:rPr>
        <w:lastRenderedPageBreak/>
        <w:t>Total Annual Burden Hours</w:t>
      </w:r>
      <w:r w:rsidRPr="0095248F" w:rsidR="00D35DE9">
        <w:rPr>
          <w:b/>
          <w:sz w:val="24"/>
        </w:rPr>
        <w:t xml:space="preserve"> for Resolution of Medical Conflict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40"/>
        <w:gridCol w:w="3405"/>
        <w:gridCol w:w="3405"/>
      </w:tblGrid>
      <w:tr w:rsidRPr="0095248F" w:rsidR="00DE2010" w:rsidTr="00C367AC" w14:paraId="31693767" w14:textId="77777777">
        <w:tc>
          <w:tcPr>
            <w:tcW w:w="1358" w:type="pct"/>
            <w:shd w:val="clear" w:color="auto" w:fill="D9D9D9"/>
          </w:tcPr>
          <w:p w:rsidRPr="0095248F" w:rsidR="00DE2010" w:rsidP="00681E85" w:rsidRDefault="00DE2010" w14:paraId="2815A26C" w14:textId="77777777">
            <w:pPr>
              <w:pStyle w:val="Tablerowheading"/>
            </w:pPr>
            <w:r w:rsidRPr="0095248F">
              <w:t>Annual hours for application submission</w:t>
            </w:r>
          </w:p>
        </w:tc>
        <w:tc>
          <w:tcPr>
            <w:tcW w:w="1821" w:type="pct"/>
            <w:shd w:val="clear" w:color="auto" w:fill="D9D9D9"/>
          </w:tcPr>
          <w:p w:rsidRPr="0095248F" w:rsidR="00DE2010" w:rsidP="00681E85" w:rsidRDefault="00DE2010" w14:paraId="6104E099" w14:textId="77777777">
            <w:pPr>
              <w:pStyle w:val="Tablerowheading"/>
            </w:pPr>
            <w:r w:rsidRPr="0095248F">
              <w:t>Annual hours for attending hearings</w:t>
            </w:r>
          </w:p>
        </w:tc>
        <w:tc>
          <w:tcPr>
            <w:tcW w:w="1821" w:type="pct"/>
            <w:shd w:val="clear" w:color="auto" w:fill="D9D9D9"/>
          </w:tcPr>
          <w:p w:rsidRPr="0095248F" w:rsidR="00DE2010" w:rsidP="00681E85" w:rsidRDefault="00DE2010" w14:paraId="132945D8" w14:textId="77777777">
            <w:pPr>
              <w:pStyle w:val="Tablerowheading"/>
            </w:pPr>
            <w:r w:rsidRPr="0095248F">
              <w:t>Total annual burden hours</w:t>
            </w:r>
          </w:p>
        </w:tc>
      </w:tr>
      <w:tr w:rsidRPr="0095248F" w:rsidR="00DE2010" w:rsidTr="001D2B01" w14:paraId="5CFEE001" w14:textId="77777777">
        <w:tc>
          <w:tcPr>
            <w:tcW w:w="1358" w:type="pct"/>
          </w:tcPr>
          <w:p w:rsidRPr="0095248F" w:rsidR="00DE2010" w:rsidP="00681E85" w:rsidRDefault="00DE2010" w14:paraId="2C7F2C48" w14:textId="77777777">
            <w:pPr>
              <w:pStyle w:val="Tabletextrt"/>
            </w:pPr>
            <w:r w:rsidRPr="0095248F">
              <w:t>3</w:t>
            </w:r>
          </w:p>
        </w:tc>
        <w:tc>
          <w:tcPr>
            <w:tcW w:w="1821" w:type="pct"/>
          </w:tcPr>
          <w:p w:rsidRPr="0095248F" w:rsidR="00DE2010" w:rsidP="00681E85" w:rsidRDefault="00DE2010" w14:paraId="25D29309" w14:textId="77777777">
            <w:pPr>
              <w:pStyle w:val="Tabletextrt"/>
            </w:pPr>
            <w:r w:rsidRPr="0095248F">
              <w:t>8</w:t>
            </w:r>
          </w:p>
        </w:tc>
        <w:tc>
          <w:tcPr>
            <w:tcW w:w="1821" w:type="pct"/>
          </w:tcPr>
          <w:p w:rsidRPr="0095248F" w:rsidR="00DE2010" w:rsidP="00681E85" w:rsidRDefault="00DE2010" w14:paraId="1A5F81AF" w14:textId="77777777">
            <w:pPr>
              <w:pStyle w:val="Tabletextrt"/>
            </w:pPr>
            <w:r w:rsidRPr="0095248F">
              <w:t>11</w:t>
            </w:r>
          </w:p>
        </w:tc>
      </w:tr>
    </w:tbl>
    <w:p w:rsidRPr="0095248F" w:rsidR="005A508F" w:rsidP="00DA2DC0" w:rsidRDefault="005A508F" w14:paraId="2C56FC0C" w14:textId="77777777">
      <w:pPr>
        <w:widowControl/>
        <w:rPr>
          <w:sz w:val="24"/>
          <w:u w:val="single"/>
        </w:rPr>
      </w:pPr>
    </w:p>
    <w:p w:rsidRPr="0095248F" w:rsidR="00BF2540" w:rsidP="00DA2DC0" w:rsidRDefault="00BF2540" w14:paraId="20102144" w14:textId="77777777">
      <w:pPr>
        <w:keepNext/>
        <w:widowControl/>
        <w:jc w:val="center"/>
        <w:rPr>
          <w:b/>
          <w:sz w:val="24"/>
        </w:rPr>
      </w:pPr>
      <w:r w:rsidRPr="0095248F">
        <w:rPr>
          <w:b/>
          <w:sz w:val="24"/>
        </w:rPr>
        <w:t xml:space="preserve">Total Annual </w:t>
      </w:r>
      <w:r w:rsidRPr="0095248F" w:rsidR="00700E86">
        <w:rPr>
          <w:b/>
          <w:sz w:val="24"/>
        </w:rPr>
        <w:t>Salary C</w:t>
      </w:r>
      <w:r w:rsidRPr="0095248F" w:rsidR="00EA37FF">
        <w:rPr>
          <w:b/>
          <w:sz w:val="24"/>
        </w:rPr>
        <w:t>osts</w:t>
      </w:r>
      <w:r w:rsidRPr="0095248F" w:rsidR="00D35DE9">
        <w:rPr>
          <w:b/>
          <w:sz w:val="24"/>
        </w:rPr>
        <w:t xml:space="preserve"> for Resolution of Medical Conflict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40"/>
        <w:gridCol w:w="3405"/>
        <w:gridCol w:w="3405"/>
      </w:tblGrid>
      <w:tr w:rsidRPr="0095248F" w:rsidR="00BF2540" w:rsidTr="00C367AC" w14:paraId="1FA1ADF2" w14:textId="77777777">
        <w:tc>
          <w:tcPr>
            <w:tcW w:w="1358" w:type="pct"/>
            <w:shd w:val="clear" w:color="auto" w:fill="D9D9D9"/>
          </w:tcPr>
          <w:p w:rsidRPr="0095248F" w:rsidR="00BF2540" w:rsidP="00681E85" w:rsidRDefault="00BF2540" w14:paraId="25D8FD6E" w14:textId="77777777">
            <w:pPr>
              <w:pStyle w:val="Tablerowheading"/>
            </w:pPr>
            <w:r w:rsidRPr="0095248F">
              <w:t>Annual salary c</w:t>
            </w:r>
            <w:r w:rsidRPr="0095248F" w:rsidR="000352FF">
              <w:t>o</w:t>
            </w:r>
            <w:r w:rsidRPr="0095248F">
              <w:t>sts for application</w:t>
            </w:r>
          </w:p>
        </w:tc>
        <w:tc>
          <w:tcPr>
            <w:tcW w:w="1821" w:type="pct"/>
            <w:shd w:val="clear" w:color="auto" w:fill="D9D9D9"/>
          </w:tcPr>
          <w:p w:rsidRPr="0095248F" w:rsidR="00BF2540" w:rsidP="00681E85" w:rsidRDefault="00BF2540" w14:paraId="107F22A1" w14:textId="77777777">
            <w:pPr>
              <w:pStyle w:val="Tablerowheading"/>
            </w:pPr>
            <w:r w:rsidRPr="0095248F">
              <w:t>Annual salary costs for attending hearings</w:t>
            </w:r>
          </w:p>
        </w:tc>
        <w:tc>
          <w:tcPr>
            <w:tcW w:w="1821" w:type="pct"/>
            <w:shd w:val="clear" w:color="auto" w:fill="D9D9D9"/>
          </w:tcPr>
          <w:p w:rsidRPr="0095248F" w:rsidR="00BF2540" w:rsidP="00681E85" w:rsidRDefault="00BF2540" w14:paraId="786040C5" w14:textId="77777777">
            <w:pPr>
              <w:pStyle w:val="Tablerowheading"/>
            </w:pPr>
            <w:r w:rsidRPr="0095248F">
              <w:t>Total annual salary costs</w:t>
            </w:r>
          </w:p>
        </w:tc>
      </w:tr>
      <w:tr w:rsidRPr="0095248F" w:rsidR="0000230E" w:rsidTr="00DC0ADC" w14:paraId="6499D064" w14:textId="77777777">
        <w:tc>
          <w:tcPr>
            <w:tcW w:w="1358" w:type="pct"/>
          </w:tcPr>
          <w:p w:rsidRPr="0095248F" w:rsidR="0000230E" w:rsidP="0000230E" w:rsidRDefault="0000230E" w14:paraId="189AD171" w14:textId="6BEFD6D1">
            <w:pPr>
              <w:pStyle w:val="Tabletextrt"/>
            </w:pPr>
            <w:r w:rsidRPr="002271AB">
              <w:t xml:space="preserve">$84 </w:t>
            </w:r>
          </w:p>
        </w:tc>
        <w:tc>
          <w:tcPr>
            <w:tcW w:w="1821" w:type="pct"/>
          </w:tcPr>
          <w:p w:rsidRPr="0095248F" w:rsidR="0000230E" w:rsidP="0000230E" w:rsidRDefault="0000230E" w14:paraId="06619C31" w14:textId="05B65591">
            <w:pPr>
              <w:pStyle w:val="Tabletextrt"/>
            </w:pPr>
            <w:r w:rsidRPr="002271AB">
              <w:t xml:space="preserve">$223 </w:t>
            </w:r>
          </w:p>
        </w:tc>
        <w:tc>
          <w:tcPr>
            <w:tcW w:w="1821" w:type="pct"/>
          </w:tcPr>
          <w:p w:rsidRPr="0095248F" w:rsidR="0000230E" w:rsidP="0000230E" w:rsidRDefault="0000230E" w14:paraId="69B1C9DB" w14:textId="191142FA">
            <w:pPr>
              <w:pStyle w:val="Tabletextrt"/>
            </w:pPr>
            <w:r w:rsidRPr="002271AB">
              <w:t xml:space="preserve">$307 </w:t>
            </w:r>
          </w:p>
        </w:tc>
      </w:tr>
    </w:tbl>
    <w:p w:rsidRPr="0095248F" w:rsidR="00BF2540" w:rsidP="00DA2DC0" w:rsidRDefault="00BF2540" w14:paraId="7BDC7380" w14:textId="77777777">
      <w:pPr>
        <w:widowControl/>
        <w:rPr>
          <w:sz w:val="24"/>
          <w:u w:val="single"/>
        </w:rPr>
      </w:pPr>
    </w:p>
    <w:p w:rsidRPr="0095248F" w:rsidR="00203F45" w:rsidP="00DA2DC0" w:rsidRDefault="00633783" w14:paraId="5347FA46" w14:textId="77777777">
      <w:pPr>
        <w:widowControl/>
        <w:rPr>
          <w:sz w:val="24"/>
        </w:rPr>
      </w:pPr>
      <w:r w:rsidRPr="0095248F">
        <w:rPr>
          <w:b/>
          <w:sz w:val="24"/>
          <w:u w:val="single"/>
        </w:rPr>
        <w:t xml:space="preserve">IC-2 </w:t>
      </w:r>
      <w:r w:rsidRPr="0095248F" w:rsidR="00203F45">
        <w:rPr>
          <w:b/>
          <w:sz w:val="24"/>
          <w:u w:val="single"/>
        </w:rPr>
        <w:t>Annual Burden Hours</w:t>
      </w:r>
      <w:r w:rsidRPr="0095248F" w:rsidR="00203F45">
        <w:rPr>
          <w:b/>
          <w:sz w:val="24"/>
        </w:rPr>
        <w:t xml:space="preserve">:  </w:t>
      </w:r>
      <w:r w:rsidRPr="0095248F" w:rsidR="006376E8">
        <w:rPr>
          <w:b/>
          <w:sz w:val="24"/>
        </w:rPr>
        <w:t xml:space="preserve">11 hours </w:t>
      </w:r>
      <w:r w:rsidRPr="0095248F" w:rsidR="006376E8">
        <w:rPr>
          <w:sz w:val="24"/>
        </w:rPr>
        <w:t>[(3 applications x 1 hour) + (1 application x 8 hours)</w:t>
      </w:r>
      <w:r w:rsidRPr="0095248F" w:rsidR="004C107D">
        <w:rPr>
          <w:sz w:val="24"/>
        </w:rPr>
        <w:t>]</w:t>
      </w:r>
    </w:p>
    <w:p w:rsidRPr="0095248F" w:rsidR="00203F45" w:rsidP="00DA2DC0" w:rsidRDefault="00633783" w14:paraId="0B59242D" w14:textId="77777777">
      <w:pPr>
        <w:widowControl/>
        <w:rPr>
          <w:sz w:val="24"/>
        </w:rPr>
      </w:pPr>
      <w:r w:rsidRPr="0095248F">
        <w:rPr>
          <w:b/>
          <w:sz w:val="24"/>
          <w:u w:val="single"/>
        </w:rPr>
        <w:t xml:space="preserve">IC-2 </w:t>
      </w:r>
      <w:r w:rsidRPr="0095248F" w:rsidR="00203F45">
        <w:rPr>
          <w:b/>
          <w:sz w:val="24"/>
          <w:u w:val="single"/>
        </w:rPr>
        <w:t>Annual Number of Respondents</w:t>
      </w:r>
      <w:r w:rsidRPr="0095248F" w:rsidR="00203F45">
        <w:rPr>
          <w:b/>
          <w:sz w:val="24"/>
        </w:rPr>
        <w:t xml:space="preserve">:  </w:t>
      </w:r>
      <w:r w:rsidRPr="0095248F" w:rsidR="0055267F">
        <w:rPr>
          <w:b/>
          <w:sz w:val="24"/>
        </w:rPr>
        <w:t>3</w:t>
      </w:r>
      <w:r w:rsidRPr="0095248F" w:rsidR="00241A82">
        <w:rPr>
          <w:b/>
          <w:sz w:val="24"/>
        </w:rPr>
        <w:t xml:space="preserve"> </w:t>
      </w:r>
      <w:r w:rsidRPr="0095248F" w:rsidR="00241A82">
        <w:rPr>
          <w:sz w:val="24"/>
        </w:rPr>
        <w:t>(</w:t>
      </w:r>
      <w:r w:rsidRPr="0095248F" w:rsidR="0055267F">
        <w:rPr>
          <w:sz w:val="24"/>
        </w:rPr>
        <w:t>3 applications</w:t>
      </w:r>
      <w:r w:rsidRPr="0095248F" w:rsidR="00241A82">
        <w:rPr>
          <w:sz w:val="24"/>
        </w:rPr>
        <w:t>)</w:t>
      </w:r>
    </w:p>
    <w:p w:rsidRPr="0095248F" w:rsidR="00203F45" w:rsidP="00DA2DC0" w:rsidRDefault="00633783" w14:paraId="75CD9688" w14:textId="77777777">
      <w:pPr>
        <w:widowControl/>
        <w:rPr>
          <w:b/>
          <w:sz w:val="24"/>
        </w:rPr>
      </w:pPr>
      <w:r w:rsidRPr="0095248F">
        <w:rPr>
          <w:b/>
          <w:sz w:val="24"/>
          <w:u w:val="single"/>
        </w:rPr>
        <w:t xml:space="preserve">IC-2 </w:t>
      </w:r>
      <w:r w:rsidRPr="0095248F" w:rsidR="00203F45">
        <w:rPr>
          <w:b/>
          <w:sz w:val="24"/>
          <w:u w:val="single"/>
        </w:rPr>
        <w:t>Annual Number of Responses</w:t>
      </w:r>
      <w:r w:rsidRPr="0095248F" w:rsidR="00203F45">
        <w:rPr>
          <w:b/>
          <w:sz w:val="24"/>
        </w:rPr>
        <w:t xml:space="preserve">:  </w:t>
      </w:r>
      <w:r w:rsidRPr="0095248F" w:rsidR="004063DB">
        <w:rPr>
          <w:b/>
          <w:sz w:val="24"/>
        </w:rPr>
        <w:t>3</w:t>
      </w:r>
    </w:p>
    <w:p w:rsidRPr="0095248F" w:rsidR="00203F45" w:rsidP="00DA2DC0" w:rsidRDefault="00203F45" w14:paraId="6B14C47B" w14:textId="77777777">
      <w:pPr>
        <w:widowControl/>
        <w:rPr>
          <w:sz w:val="24"/>
          <w:u w:val="single"/>
        </w:rPr>
      </w:pPr>
    </w:p>
    <w:p w:rsidRPr="0095248F" w:rsidR="002D3E91" w:rsidP="00DA2DC0" w:rsidRDefault="002D3E91" w14:paraId="16C2A43D" w14:textId="77777777">
      <w:pPr>
        <w:widowControl/>
        <w:rPr>
          <w:sz w:val="24"/>
          <w:u w:val="single"/>
        </w:rPr>
      </w:pPr>
    </w:p>
    <w:p w:rsidRPr="0095248F" w:rsidR="00BF2540" w:rsidP="00DA2DC0" w:rsidRDefault="002D3E91" w14:paraId="44236DE2" w14:textId="77777777">
      <w:pPr>
        <w:keepNext/>
        <w:widowControl/>
        <w:rPr>
          <w:sz w:val="24"/>
          <w:u w:val="single"/>
        </w:rPr>
      </w:pPr>
      <w:r w:rsidRPr="0095248F">
        <w:rPr>
          <w:sz w:val="24"/>
          <w:u w:val="single"/>
        </w:rPr>
        <w:t>IC-3 Exemptions</w:t>
      </w:r>
    </w:p>
    <w:p w:rsidRPr="0095248F" w:rsidR="002D3E91" w:rsidP="00DA2DC0" w:rsidRDefault="002D3E91" w14:paraId="1E3B5A02" w14:textId="77777777">
      <w:pPr>
        <w:keepNext/>
        <w:widowControl/>
        <w:rPr>
          <w:sz w:val="24"/>
          <w:u w:val="single"/>
        </w:rPr>
      </w:pPr>
    </w:p>
    <w:p w:rsidRPr="0095248F" w:rsidR="005A508F" w:rsidP="00DA2DC0" w:rsidRDefault="005316AA" w14:paraId="65F8CF92" w14:textId="77777777">
      <w:pPr>
        <w:keepNext/>
        <w:widowControl/>
        <w:rPr>
          <w:sz w:val="24"/>
          <w:u w:val="single"/>
        </w:rPr>
      </w:pPr>
      <w:bookmarkStart w:name="diabetes" w:id="15"/>
      <w:bookmarkEnd w:id="15"/>
      <w:r w:rsidRPr="0095248F">
        <w:rPr>
          <w:sz w:val="24"/>
          <w:u w:val="single"/>
        </w:rPr>
        <w:t>IC-</w:t>
      </w:r>
      <w:r w:rsidRPr="0095248F" w:rsidR="00C04CF3">
        <w:rPr>
          <w:sz w:val="24"/>
          <w:u w:val="single"/>
        </w:rPr>
        <w:t>3</w:t>
      </w:r>
      <w:r w:rsidR="00C04CF3">
        <w:rPr>
          <w:sz w:val="24"/>
          <w:u w:val="single"/>
        </w:rPr>
        <w:t>a</w:t>
      </w:r>
      <w:r w:rsidRPr="0095248F">
        <w:rPr>
          <w:sz w:val="24"/>
          <w:u w:val="single"/>
        </w:rPr>
        <w:t xml:space="preserve">:  </w:t>
      </w:r>
      <w:r w:rsidRPr="0095248F" w:rsidR="005A508F">
        <w:rPr>
          <w:sz w:val="24"/>
          <w:u w:val="single"/>
        </w:rPr>
        <w:t>Vision Exemption Program</w:t>
      </w:r>
    </w:p>
    <w:p w:rsidRPr="0095248F" w:rsidR="005A508F" w:rsidP="00DA2DC0" w:rsidRDefault="005A508F" w14:paraId="154013DF" w14:textId="77777777">
      <w:pPr>
        <w:keepNext/>
        <w:widowControl/>
        <w:ind w:left="720"/>
        <w:rPr>
          <w:b/>
          <w:i/>
          <w:sz w:val="24"/>
        </w:rPr>
      </w:pPr>
    </w:p>
    <w:p w:rsidRPr="0095248F" w:rsidR="00DE2010" w:rsidP="00DA2DC0" w:rsidRDefault="00DE2010" w14:paraId="564700D7" w14:textId="7D5AE31D">
      <w:pPr>
        <w:widowControl/>
        <w:autoSpaceDE/>
        <w:autoSpaceDN/>
        <w:adjustRightInd/>
        <w:rPr>
          <w:sz w:val="24"/>
        </w:rPr>
      </w:pPr>
      <w:r w:rsidRPr="0095248F">
        <w:rPr>
          <w:sz w:val="24"/>
        </w:rPr>
        <w:t xml:space="preserve">The </w:t>
      </w:r>
      <w:r w:rsidR="005B6FFA">
        <w:rPr>
          <w:sz w:val="24"/>
        </w:rPr>
        <w:t>V</w:t>
      </w:r>
      <w:r w:rsidRPr="0095248F">
        <w:rPr>
          <w:sz w:val="24"/>
        </w:rPr>
        <w:t xml:space="preserve">ision </w:t>
      </w:r>
      <w:r w:rsidR="005B6FFA">
        <w:rPr>
          <w:sz w:val="24"/>
        </w:rPr>
        <w:t>E</w:t>
      </w:r>
      <w:r w:rsidRPr="0095248F">
        <w:rPr>
          <w:sz w:val="24"/>
        </w:rPr>
        <w:t xml:space="preserve">xemption </w:t>
      </w:r>
      <w:r w:rsidR="005B6FFA">
        <w:rPr>
          <w:sz w:val="24"/>
        </w:rPr>
        <w:t>P</w:t>
      </w:r>
      <w:r w:rsidRPr="0095248F">
        <w:rPr>
          <w:sz w:val="24"/>
        </w:rPr>
        <w:t>rogram requires drivers and motor carriers to complete the following 3</w:t>
      </w:r>
      <w:r w:rsidR="00213710">
        <w:rPr>
          <w:sz w:val="24"/>
        </w:rPr>
        <w:t> </w:t>
      </w:r>
      <w:r w:rsidRPr="0095248F">
        <w:rPr>
          <w:sz w:val="24"/>
        </w:rPr>
        <w:t>tasks.  Time burdens for each task are provided in the tables below.</w:t>
      </w:r>
    </w:p>
    <w:p w:rsidRPr="0095248F" w:rsidR="00DE2010" w:rsidP="00DA2DC0" w:rsidRDefault="00DE2010" w14:paraId="7CF82619" w14:textId="77777777">
      <w:pPr>
        <w:widowControl/>
        <w:autoSpaceDE/>
        <w:autoSpaceDN/>
        <w:adjustRightInd/>
        <w:rPr>
          <w:sz w:val="24"/>
        </w:rPr>
      </w:pPr>
    </w:p>
    <w:p w:rsidRPr="0095248F" w:rsidR="00DE2010" w:rsidP="00DA2DC0" w:rsidRDefault="00DE2010" w14:paraId="56DA7FCC" w14:textId="77777777">
      <w:pPr>
        <w:keepNext/>
        <w:widowControl/>
        <w:jc w:val="center"/>
        <w:rPr>
          <w:b/>
          <w:sz w:val="24"/>
        </w:rPr>
      </w:pPr>
      <w:r w:rsidRPr="0095248F">
        <w:rPr>
          <w:b/>
          <w:sz w:val="24"/>
        </w:rPr>
        <w:t>Driver Tasks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1"/>
        <w:gridCol w:w="4679"/>
      </w:tblGrid>
      <w:tr w:rsidRPr="0095248F" w:rsidR="00DE2010" w:rsidTr="00C367AC" w14:paraId="429C0B6B" w14:textId="77777777">
        <w:trPr>
          <w:trHeight w:val="70"/>
        </w:trPr>
        <w:tc>
          <w:tcPr>
            <w:tcW w:w="2498" w:type="pct"/>
            <w:shd w:val="clear" w:color="auto" w:fill="D9D9D9"/>
          </w:tcPr>
          <w:p w:rsidRPr="0095248F" w:rsidR="00DE2010" w:rsidP="00681E85" w:rsidRDefault="00DE2010" w14:paraId="1765928C" w14:textId="77777777">
            <w:pPr>
              <w:pStyle w:val="Tablerowheading"/>
            </w:pPr>
            <w:r w:rsidRPr="0095248F">
              <w:t>Task</w:t>
            </w:r>
          </w:p>
        </w:tc>
        <w:tc>
          <w:tcPr>
            <w:tcW w:w="2502" w:type="pct"/>
            <w:shd w:val="clear" w:color="auto" w:fill="D9D9D9"/>
          </w:tcPr>
          <w:p w:rsidRPr="0095248F" w:rsidR="00DE2010" w:rsidP="00681E85" w:rsidRDefault="002E24F7" w14:paraId="2EB3CBBE" w14:textId="77777777">
            <w:pPr>
              <w:pStyle w:val="Tablerowheading"/>
            </w:pPr>
            <w:r w:rsidRPr="0095248F">
              <w:t>Time</w:t>
            </w:r>
            <w:r w:rsidRPr="0095248F" w:rsidR="00DE2010">
              <w:t xml:space="preserve"> to Complete Task</w:t>
            </w:r>
          </w:p>
        </w:tc>
      </w:tr>
      <w:tr w:rsidRPr="0095248F" w:rsidR="00DE2010" w:rsidTr="001D2B01" w14:paraId="0AB24B8F" w14:textId="77777777">
        <w:tc>
          <w:tcPr>
            <w:tcW w:w="2498" w:type="pct"/>
          </w:tcPr>
          <w:p w:rsidRPr="0095248F" w:rsidR="00DE2010" w:rsidP="00681E85" w:rsidRDefault="000C3EB3" w14:paraId="776EE813" w14:textId="77777777">
            <w:pPr>
              <w:pStyle w:val="Tabletextrt"/>
              <w:jc w:val="left"/>
            </w:pPr>
            <w:r w:rsidRPr="0095248F">
              <w:t>Complete application</w:t>
            </w:r>
            <w:r w:rsidRPr="0095248F" w:rsidR="00DE2010">
              <w:t xml:space="preserve"> for new vision exemption</w:t>
            </w:r>
          </w:p>
        </w:tc>
        <w:tc>
          <w:tcPr>
            <w:tcW w:w="2502" w:type="pct"/>
          </w:tcPr>
          <w:p w:rsidRPr="0095248F" w:rsidR="00DE2010" w:rsidP="00681E85" w:rsidRDefault="002E24F7" w14:paraId="74CA29CB" w14:textId="77777777">
            <w:pPr>
              <w:pStyle w:val="Tabletextrt"/>
            </w:pPr>
            <w:r w:rsidRPr="0095248F">
              <w:t>1 hour</w:t>
            </w:r>
          </w:p>
        </w:tc>
      </w:tr>
      <w:tr w:rsidRPr="0095248F" w:rsidR="00DE2010" w:rsidTr="001D2B01" w14:paraId="77FF83C9" w14:textId="77777777">
        <w:tc>
          <w:tcPr>
            <w:tcW w:w="2498" w:type="pct"/>
          </w:tcPr>
          <w:p w:rsidRPr="0095248F" w:rsidR="00DE2010" w:rsidP="00681E85" w:rsidRDefault="000C3EB3" w14:paraId="75095555" w14:textId="77777777">
            <w:pPr>
              <w:pStyle w:val="Tabletextrt"/>
              <w:jc w:val="left"/>
            </w:pPr>
            <w:r w:rsidRPr="0095248F">
              <w:t xml:space="preserve">Complete application for </w:t>
            </w:r>
            <w:r w:rsidRPr="0095248F" w:rsidR="00DE2010">
              <w:t>vision exemption renewal</w:t>
            </w:r>
          </w:p>
        </w:tc>
        <w:tc>
          <w:tcPr>
            <w:tcW w:w="2502" w:type="pct"/>
          </w:tcPr>
          <w:p w:rsidRPr="0095248F" w:rsidR="00DE2010" w:rsidP="00681E85" w:rsidRDefault="002E24F7" w14:paraId="021B9A6A" w14:textId="77777777">
            <w:pPr>
              <w:pStyle w:val="Tabletextrt"/>
            </w:pPr>
            <w:r w:rsidRPr="0095248F">
              <w:t>1 hour</w:t>
            </w:r>
          </w:p>
        </w:tc>
      </w:tr>
    </w:tbl>
    <w:p w:rsidRPr="0095248F" w:rsidR="00DE2010" w:rsidP="00DA2DC0" w:rsidRDefault="00DE2010" w14:paraId="206FA777" w14:textId="77777777">
      <w:pPr>
        <w:widowControl/>
        <w:rPr>
          <w:sz w:val="24"/>
          <w:u w:val="single"/>
        </w:rPr>
      </w:pPr>
    </w:p>
    <w:p w:rsidRPr="0095248F" w:rsidR="00DE2010" w:rsidP="00DA2DC0" w:rsidRDefault="00DE2010" w14:paraId="76784AEE" w14:textId="77777777">
      <w:pPr>
        <w:keepNext/>
        <w:widowControl/>
        <w:jc w:val="center"/>
        <w:rPr>
          <w:b/>
          <w:sz w:val="24"/>
        </w:rPr>
      </w:pPr>
      <w:r w:rsidRPr="0095248F">
        <w:rPr>
          <w:b/>
          <w:sz w:val="24"/>
        </w:rPr>
        <w:t>Motor Carrier Task</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9"/>
        <w:gridCol w:w="4671"/>
      </w:tblGrid>
      <w:tr w:rsidRPr="0095248F" w:rsidR="00DE2010" w:rsidTr="00C367AC" w14:paraId="2783C512" w14:textId="77777777">
        <w:tc>
          <w:tcPr>
            <w:tcW w:w="2502" w:type="pct"/>
            <w:shd w:val="clear" w:color="auto" w:fill="D9D9D9"/>
          </w:tcPr>
          <w:p w:rsidRPr="0095248F" w:rsidR="00DE2010" w:rsidP="00681E85" w:rsidRDefault="00DE2010" w14:paraId="7FDF9055" w14:textId="77777777">
            <w:pPr>
              <w:pStyle w:val="Tablerowheading"/>
            </w:pPr>
            <w:r w:rsidRPr="0095248F">
              <w:t>Task</w:t>
            </w:r>
          </w:p>
        </w:tc>
        <w:tc>
          <w:tcPr>
            <w:tcW w:w="2498" w:type="pct"/>
            <w:shd w:val="clear" w:color="auto" w:fill="D9D9D9"/>
          </w:tcPr>
          <w:p w:rsidRPr="0095248F" w:rsidR="00DE2010" w:rsidP="00681E85" w:rsidRDefault="002E24F7" w14:paraId="3EB10118" w14:textId="77777777">
            <w:pPr>
              <w:pStyle w:val="Tablerowheading"/>
            </w:pPr>
            <w:r w:rsidRPr="0095248F">
              <w:t>Time</w:t>
            </w:r>
            <w:r w:rsidRPr="0095248F" w:rsidR="00DE2010">
              <w:t xml:space="preserve"> to Complete Task</w:t>
            </w:r>
          </w:p>
        </w:tc>
      </w:tr>
      <w:tr w:rsidRPr="0095248F" w:rsidR="00DE2010" w:rsidTr="001D2B01" w14:paraId="0F092502" w14:textId="77777777">
        <w:tc>
          <w:tcPr>
            <w:tcW w:w="2502" w:type="pct"/>
          </w:tcPr>
          <w:p w:rsidRPr="0095248F" w:rsidR="00DE2010" w:rsidP="00681E85" w:rsidRDefault="00DE2010" w14:paraId="052C04BB" w14:textId="77777777">
            <w:pPr>
              <w:pStyle w:val="Tabletextrt"/>
              <w:jc w:val="left"/>
            </w:pPr>
            <w:r w:rsidRPr="0095248F">
              <w:t>Copy and file exemption in DQ file</w:t>
            </w:r>
          </w:p>
        </w:tc>
        <w:tc>
          <w:tcPr>
            <w:tcW w:w="2498" w:type="pct"/>
          </w:tcPr>
          <w:p w:rsidRPr="0095248F" w:rsidR="00DE2010" w:rsidP="00681E85" w:rsidRDefault="00710FD6" w14:paraId="04BE2E76" w14:textId="77777777">
            <w:pPr>
              <w:pStyle w:val="Tabletextrt"/>
            </w:pPr>
            <w:r w:rsidRPr="0095248F">
              <w:t xml:space="preserve">1 </w:t>
            </w:r>
            <w:r w:rsidRPr="0095248F" w:rsidR="002E24F7">
              <w:t>minute</w:t>
            </w:r>
          </w:p>
        </w:tc>
      </w:tr>
    </w:tbl>
    <w:p w:rsidRPr="0095248F" w:rsidR="00DE2010" w:rsidP="00DA2DC0" w:rsidRDefault="00DE2010" w14:paraId="6CDD83C8" w14:textId="77777777">
      <w:pPr>
        <w:widowControl/>
        <w:autoSpaceDE/>
        <w:autoSpaceDN/>
        <w:adjustRightInd/>
        <w:rPr>
          <w:sz w:val="24"/>
        </w:rPr>
      </w:pPr>
    </w:p>
    <w:p w:rsidRPr="0095248F" w:rsidR="00D0572E" w:rsidP="00DA2DC0" w:rsidRDefault="003A2538" w14:paraId="0915897E" w14:textId="7ED98DC4">
      <w:pPr>
        <w:widowControl/>
        <w:rPr>
          <w:sz w:val="24"/>
        </w:rPr>
      </w:pPr>
      <w:r w:rsidRPr="0095248F">
        <w:rPr>
          <w:sz w:val="24"/>
        </w:rPr>
        <w:t xml:space="preserve">There are approximately </w:t>
      </w:r>
      <w:r w:rsidR="00D45ED9">
        <w:rPr>
          <w:sz w:val="24"/>
        </w:rPr>
        <w:t>1,048</w:t>
      </w:r>
      <w:r w:rsidRPr="0095248F" w:rsidR="00D45ED9">
        <w:rPr>
          <w:sz w:val="24"/>
        </w:rPr>
        <w:t xml:space="preserve"> </w:t>
      </w:r>
      <w:r w:rsidRPr="0095248F">
        <w:rPr>
          <w:sz w:val="24"/>
        </w:rPr>
        <w:t xml:space="preserve">new applications for vision exemptions </w:t>
      </w:r>
      <w:r w:rsidRPr="0095248F" w:rsidR="00D0572E">
        <w:rPr>
          <w:sz w:val="24"/>
        </w:rPr>
        <w:t>submitted</w:t>
      </w:r>
      <w:r w:rsidRPr="0095248F">
        <w:rPr>
          <w:sz w:val="24"/>
        </w:rPr>
        <w:t xml:space="preserve"> annually</w:t>
      </w:r>
      <w:r w:rsidRPr="0095248F" w:rsidR="00D0572E">
        <w:rPr>
          <w:sz w:val="24"/>
        </w:rPr>
        <w:t xml:space="preserve">, and it takes approximately </w:t>
      </w:r>
      <w:r w:rsidRPr="0095248F" w:rsidR="002E24F7">
        <w:rPr>
          <w:sz w:val="24"/>
        </w:rPr>
        <w:t xml:space="preserve">1 hour </w:t>
      </w:r>
      <w:r w:rsidRPr="0095248F" w:rsidR="00D0572E">
        <w:rPr>
          <w:sz w:val="24"/>
        </w:rPr>
        <w:t xml:space="preserve">for a driver to complete </w:t>
      </w:r>
      <w:r w:rsidRPr="0095248F" w:rsidR="002E24F7">
        <w:rPr>
          <w:sz w:val="24"/>
        </w:rPr>
        <w:t>the</w:t>
      </w:r>
      <w:r w:rsidRPr="0095248F" w:rsidR="00D0572E">
        <w:rPr>
          <w:sz w:val="24"/>
        </w:rPr>
        <w:t xml:space="preserve"> application</w:t>
      </w:r>
      <w:r w:rsidR="00846987">
        <w:rPr>
          <w:sz w:val="24"/>
        </w:rPr>
        <w:t>.</w:t>
      </w:r>
      <w:r w:rsidRPr="00A93660" w:rsidR="003C3CD7">
        <w:rPr>
          <w:rStyle w:val="FootnoteReference"/>
          <w:sz w:val="24"/>
          <w:vertAlign w:val="superscript"/>
        </w:rPr>
        <w:footnoteReference w:id="8"/>
      </w:r>
      <w:r w:rsidRPr="00A93660">
        <w:rPr>
          <w:sz w:val="24"/>
        </w:rPr>
        <w:t xml:space="preserve">  </w:t>
      </w:r>
      <w:r w:rsidRPr="0095248F" w:rsidR="00D0572E">
        <w:rPr>
          <w:sz w:val="24"/>
        </w:rPr>
        <w:t xml:space="preserve">There are approximately </w:t>
      </w:r>
      <w:r w:rsidR="00D45ED9">
        <w:rPr>
          <w:sz w:val="24"/>
        </w:rPr>
        <w:t>1,165</w:t>
      </w:r>
      <w:r w:rsidRPr="0095248F" w:rsidR="00D45ED9">
        <w:rPr>
          <w:sz w:val="24"/>
        </w:rPr>
        <w:t xml:space="preserve"> </w:t>
      </w:r>
      <w:r w:rsidRPr="0095248F" w:rsidR="00D0572E">
        <w:rPr>
          <w:sz w:val="24"/>
        </w:rPr>
        <w:t xml:space="preserve">renewal applications for vision exemptions submitted annually, and it takes approximately </w:t>
      </w:r>
      <w:r w:rsidRPr="0095248F" w:rsidR="002E24F7">
        <w:rPr>
          <w:sz w:val="24"/>
        </w:rPr>
        <w:t>1 hour</w:t>
      </w:r>
      <w:r w:rsidRPr="0095248F" w:rsidR="00D0572E">
        <w:rPr>
          <w:sz w:val="24"/>
        </w:rPr>
        <w:t xml:space="preserve"> for a driver to complete </w:t>
      </w:r>
      <w:r w:rsidRPr="0095248F" w:rsidR="002E24F7">
        <w:rPr>
          <w:sz w:val="24"/>
        </w:rPr>
        <w:t>the</w:t>
      </w:r>
      <w:r w:rsidRPr="0095248F" w:rsidR="00D0572E">
        <w:rPr>
          <w:sz w:val="24"/>
        </w:rPr>
        <w:t xml:space="preserve"> applic</w:t>
      </w:r>
      <w:r w:rsidRPr="0095248F" w:rsidR="002E24F7">
        <w:rPr>
          <w:sz w:val="24"/>
        </w:rPr>
        <w:t xml:space="preserve">ation.  </w:t>
      </w:r>
      <w:r w:rsidRPr="0095248F" w:rsidR="00D0572E">
        <w:rPr>
          <w:sz w:val="24"/>
        </w:rPr>
        <w:t xml:space="preserve">It takes an estimated </w:t>
      </w:r>
      <w:r w:rsidRPr="0095248F" w:rsidR="002E24F7">
        <w:rPr>
          <w:sz w:val="24"/>
        </w:rPr>
        <w:t>1</w:t>
      </w:r>
      <w:r w:rsidR="00AB5ADD">
        <w:rPr>
          <w:sz w:val="24"/>
        </w:rPr>
        <w:t> </w:t>
      </w:r>
      <w:r w:rsidRPr="0095248F" w:rsidR="002E24F7">
        <w:rPr>
          <w:sz w:val="24"/>
        </w:rPr>
        <w:t>minute</w:t>
      </w:r>
      <w:r w:rsidRPr="0095248F" w:rsidR="00D0572E">
        <w:rPr>
          <w:sz w:val="24"/>
        </w:rPr>
        <w:t xml:space="preserve"> for motor carrier administrative personnel to make a copy of the exemption certificate and file it in the </w:t>
      </w:r>
      <w:r w:rsidR="00002A52">
        <w:rPr>
          <w:sz w:val="24"/>
        </w:rPr>
        <w:t xml:space="preserve">driver </w:t>
      </w:r>
      <w:r w:rsidR="00323C4F">
        <w:rPr>
          <w:sz w:val="24"/>
        </w:rPr>
        <w:t>qualification</w:t>
      </w:r>
      <w:r w:rsidRPr="0095248F" w:rsidR="00002A52">
        <w:rPr>
          <w:sz w:val="24"/>
        </w:rPr>
        <w:t xml:space="preserve"> </w:t>
      </w:r>
      <w:r w:rsidRPr="0095248F" w:rsidR="002E24F7">
        <w:rPr>
          <w:sz w:val="24"/>
        </w:rPr>
        <w:t>record</w:t>
      </w:r>
      <w:r w:rsidRPr="0095248F" w:rsidR="00D0572E">
        <w:rPr>
          <w:sz w:val="24"/>
        </w:rPr>
        <w:t xml:space="preserve">.  </w:t>
      </w:r>
      <w:r w:rsidRPr="0095248F" w:rsidR="003515B3">
        <w:rPr>
          <w:sz w:val="24"/>
        </w:rPr>
        <w:t>There are approximately 1,</w:t>
      </w:r>
      <w:r w:rsidR="003515B3">
        <w:rPr>
          <w:sz w:val="24"/>
        </w:rPr>
        <w:t>360</w:t>
      </w:r>
      <w:r w:rsidRPr="0095248F" w:rsidR="003515B3">
        <w:rPr>
          <w:sz w:val="24"/>
        </w:rPr>
        <w:t xml:space="preserve"> </w:t>
      </w:r>
      <w:r w:rsidR="003515B3">
        <w:rPr>
          <w:sz w:val="24"/>
        </w:rPr>
        <w:t>vision exemptions</w:t>
      </w:r>
      <w:r w:rsidRPr="0095248F" w:rsidR="003515B3">
        <w:rPr>
          <w:sz w:val="24"/>
        </w:rPr>
        <w:t xml:space="preserve"> issued each year.  </w:t>
      </w:r>
      <w:r w:rsidRPr="0095248F" w:rsidR="00D0572E">
        <w:rPr>
          <w:sz w:val="24"/>
        </w:rPr>
        <w:t>The total annual time and cost burden</w:t>
      </w:r>
      <w:r w:rsidRPr="0095248F" w:rsidR="00372C2C">
        <w:rPr>
          <w:sz w:val="24"/>
        </w:rPr>
        <w:t>s</w:t>
      </w:r>
      <w:r w:rsidRPr="0095248F" w:rsidR="00D0572E">
        <w:rPr>
          <w:sz w:val="24"/>
        </w:rPr>
        <w:t xml:space="preserve"> to respondents for the </w:t>
      </w:r>
      <w:r w:rsidR="00A20B87">
        <w:rPr>
          <w:sz w:val="24"/>
        </w:rPr>
        <w:t>V</w:t>
      </w:r>
      <w:r w:rsidRPr="0095248F" w:rsidR="00A20B87">
        <w:rPr>
          <w:sz w:val="24"/>
        </w:rPr>
        <w:t xml:space="preserve">ision </w:t>
      </w:r>
      <w:r w:rsidR="00A20B87">
        <w:rPr>
          <w:sz w:val="24"/>
        </w:rPr>
        <w:t>E</w:t>
      </w:r>
      <w:r w:rsidRPr="0095248F" w:rsidR="00A20B87">
        <w:rPr>
          <w:sz w:val="24"/>
        </w:rPr>
        <w:t xml:space="preserve">xemption </w:t>
      </w:r>
      <w:r w:rsidR="00A20B87">
        <w:rPr>
          <w:sz w:val="24"/>
        </w:rPr>
        <w:t>P</w:t>
      </w:r>
      <w:r w:rsidRPr="0095248F" w:rsidR="00A20B87">
        <w:rPr>
          <w:sz w:val="24"/>
        </w:rPr>
        <w:t xml:space="preserve">rogram </w:t>
      </w:r>
      <w:r w:rsidRPr="0095248F" w:rsidR="00372C2C">
        <w:rPr>
          <w:sz w:val="24"/>
        </w:rPr>
        <w:t>are</w:t>
      </w:r>
      <w:r w:rsidRPr="0095248F" w:rsidR="00D0572E">
        <w:rPr>
          <w:sz w:val="24"/>
        </w:rPr>
        <w:t xml:space="preserve"> detailed in the tables below.</w:t>
      </w:r>
    </w:p>
    <w:p w:rsidRPr="0095248F" w:rsidR="002E51C3" w:rsidP="00DA2DC0" w:rsidRDefault="002E51C3" w14:paraId="1A4867BD" w14:textId="77777777">
      <w:pPr>
        <w:widowControl/>
        <w:rPr>
          <w:sz w:val="24"/>
          <w:u w:val="single"/>
        </w:rPr>
      </w:pPr>
    </w:p>
    <w:p w:rsidRPr="0095248F" w:rsidR="005A508F" w:rsidP="00DA2DC0" w:rsidRDefault="005A508F" w14:paraId="66C083A4" w14:textId="77777777">
      <w:pPr>
        <w:keepNext/>
        <w:widowControl/>
        <w:jc w:val="center"/>
        <w:rPr>
          <w:b/>
          <w:sz w:val="24"/>
        </w:rPr>
      </w:pPr>
      <w:r w:rsidRPr="0095248F">
        <w:rPr>
          <w:b/>
          <w:sz w:val="24"/>
        </w:rPr>
        <w:lastRenderedPageBreak/>
        <w:t xml:space="preserve">CMV Driver </w:t>
      </w:r>
      <w:r w:rsidRPr="0095248F" w:rsidR="00700E86">
        <w:rPr>
          <w:b/>
          <w:sz w:val="24"/>
        </w:rPr>
        <w:t xml:space="preserve">Annual Burden Hours and Salary Costs </w:t>
      </w:r>
      <w:r w:rsidRPr="0095248F" w:rsidR="00F26D5C">
        <w:rPr>
          <w:b/>
          <w:sz w:val="24"/>
        </w:rPr>
        <w:t>to Complete Application for New Vision Exemption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78"/>
        <w:gridCol w:w="1877"/>
        <w:gridCol w:w="1868"/>
        <w:gridCol w:w="1868"/>
        <w:gridCol w:w="1859"/>
      </w:tblGrid>
      <w:tr w:rsidRPr="0095248F" w:rsidR="00D7571B" w:rsidTr="00C367AC" w14:paraId="3B2FE740" w14:textId="77777777">
        <w:tc>
          <w:tcPr>
            <w:tcW w:w="1004" w:type="pct"/>
            <w:shd w:val="clear" w:color="auto" w:fill="D9D9D9"/>
          </w:tcPr>
          <w:p w:rsidRPr="0095248F" w:rsidR="00D7571B" w:rsidP="00681E85" w:rsidRDefault="00D7571B" w14:paraId="02871D73" w14:textId="77777777">
            <w:pPr>
              <w:pStyle w:val="Tablerowheading"/>
            </w:pPr>
            <w:r w:rsidRPr="0095248F">
              <w:t>Average hourly wage of CMV Driver</w:t>
            </w:r>
          </w:p>
        </w:tc>
        <w:tc>
          <w:tcPr>
            <w:tcW w:w="1004" w:type="pct"/>
            <w:shd w:val="clear" w:color="auto" w:fill="D9D9D9"/>
          </w:tcPr>
          <w:p w:rsidRPr="0095248F" w:rsidR="00D7571B" w:rsidP="00681E85" w:rsidRDefault="00D0572E" w14:paraId="1481635A" w14:textId="77777777">
            <w:pPr>
              <w:pStyle w:val="Tablerowheading"/>
            </w:pPr>
            <w:r w:rsidRPr="0095248F">
              <w:t>Number of new vision exemption applications per year</w:t>
            </w:r>
          </w:p>
        </w:tc>
        <w:tc>
          <w:tcPr>
            <w:tcW w:w="999" w:type="pct"/>
            <w:shd w:val="clear" w:color="auto" w:fill="D9D9D9"/>
          </w:tcPr>
          <w:p w:rsidRPr="0095248F" w:rsidR="00D7571B" w:rsidP="00681E85" w:rsidRDefault="00A84DFD" w14:paraId="42CD2B5F" w14:textId="77777777">
            <w:pPr>
              <w:pStyle w:val="Tablerowheading"/>
            </w:pPr>
            <w:r w:rsidRPr="0095248F">
              <w:t>Time</w:t>
            </w:r>
            <w:r w:rsidRPr="0095248F" w:rsidR="00D7571B">
              <w:t xml:space="preserve"> to </w:t>
            </w:r>
            <w:r w:rsidRPr="0095248F" w:rsidR="002E24F7">
              <w:t>c</w:t>
            </w:r>
            <w:r w:rsidRPr="0095248F" w:rsidR="00D7571B">
              <w:t xml:space="preserve">omplete </w:t>
            </w:r>
            <w:r w:rsidRPr="0095248F" w:rsidR="00D0572E">
              <w:t xml:space="preserve">new </w:t>
            </w:r>
            <w:r w:rsidRPr="0095248F" w:rsidR="00D35DE9">
              <w:t>vision</w:t>
            </w:r>
            <w:r w:rsidRPr="0095248F" w:rsidR="00D0572E">
              <w:t xml:space="preserve"> exemption</w:t>
            </w:r>
            <w:r w:rsidRPr="0095248F" w:rsidR="00D35DE9">
              <w:t xml:space="preserve"> application</w:t>
            </w:r>
          </w:p>
        </w:tc>
        <w:tc>
          <w:tcPr>
            <w:tcW w:w="999" w:type="pct"/>
            <w:shd w:val="clear" w:color="auto" w:fill="D9D9D9"/>
          </w:tcPr>
          <w:p w:rsidRPr="0095248F" w:rsidR="00D7571B" w:rsidP="00681E85" w:rsidRDefault="00D7571B" w14:paraId="5405A46B" w14:textId="77777777">
            <w:pPr>
              <w:pStyle w:val="Tablerowheading"/>
            </w:pPr>
            <w:r w:rsidRPr="0095248F">
              <w:t xml:space="preserve">Annual hours to complete new vision </w:t>
            </w:r>
            <w:r w:rsidRPr="0095248F" w:rsidR="002E24F7">
              <w:t xml:space="preserve">exemption </w:t>
            </w:r>
            <w:r w:rsidRPr="0095248F">
              <w:t>application</w:t>
            </w:r>
          </w:p>
        </w:tc>
        <w:tc>
          <w:tcPr>
            <w:tcW w:w="994" w:type="pct"/>
            <w:shd w:val="clear" w:color="auto" w:fill="D9D9D9"/>
          </w:tcPr>
          <w:p w:rsidRPr="0095248F" w:rsidR="00D7571B" w:rsidP="00681E85" w:rsidRDefault="00D7571B" w14:paraId="77816C97" w14:textId="77777777">
            <w:pPr>
              <w:pStyle w:val="Tablerowheading"/>
            </w:pPr>
            <w:r w:rsidRPr="0095248F">
              <w:t>Annual salary cost</w:t>
            </w:r>
            <w:r w:rsidRPr="0095248F" w:rsidR="002E24F7">
              <w:t>s</w:t>
            </w:r>
            <w:r w:rsidRPr="0095248F">
              <w:t xml:space="preserve"> to complete new vision </w:t>
            </w:r>
            <w:r w:rsidRPr="0095248F" w:rsidR="002E24F7">
              <w:t xml:space="preserve">exemption </w:t>
            </w:r>
            <w:r w:rsidRPr="0095248F">
              <w:t>application</w:t>
            </w:r>
          </w:p>
        </w:tc>
      </w:tr>
      <w:tr w:rsidRPr="0095248F" w:rsidR="0000230E" w:rsidTr="00DC0ADC" w14:paraId="3D9C7063" w14:textId="77777777">
        <w:tc>
          <w:tcPr>
            <w:tcW w:w="1004" w:type="pct"/>
          </w:tcPr>
          <w:p w:rsidRPr="0095248F" w:rsidR="0000230E" w:rsidP="0000230E" w:rsidRDefault="0000230E" w14:paraId="37C7489C" w14:textId="1BB9E7EB">
            <w:pPr>
              <w:pStyle w:val="Tabletextrt"/>
            </w:pPr>
            <w:r w:rsidRPr="00111955">
              <w:t xml:space="preserve">$30.24 </w:t>
            </w:r>
          </w:p>
        </w:tc>
        <w:tc>
          <w:tcPr>
            <w:tcW w:w="1004" w:type="pct"/>
          </w:tcPr>
          <w:p w:rsidRPr="0095248F" w:rsidR="0000230E" w:rsidP="0000230E" w:rsidRDefault="0000230E" w14:paraId="733951A6" w14:textId="4602E056">
            <w:pPr>
              <w:pStyle w:val="Tabletextrt"/>
            </w:pPr>
            <w:r w:rsidRPr="00111955">
              <w:t>1,048</w:t>
            </w:r>
          </w:p>
        </w:tc>
        <w:tc>
          <w:tcPr>
            <w:tcW w:w="999" w:type="pct"/>
          </w:tcPr>
          <w:p w:rsidRPr="0095248F" w:rsidR="0000230E" w:rsidP="0000230E" w:rsidRDefault="0000230E" w14:paraId="78FE4A5B" w14:textId="77652565">
            <w:pPr>
              <w:pStyle w:val="Tabletextrt"/>
            </w:pPr>
            <w:r w:rsidRPr="00111955">
              <w:t>1</w:t>
            </w:r>
            <w:r>
              <w:t xml:space="preserve"> hour</w:t>
            </w:r>
          </w:p>
        </w:tc>
        <w:tc>
          <w:tcPr>
            <w:tcW w:w="999" w:type="pct"/>
          </w:tcPr>
          <w:p w:rsidRPr="0095248F" w:rsidR="0000230E" w:rsidP="0000230E" w:rsidRDefault="0000230E" w14:paraId="4E778B68" w14:textId="7E5891F1">
            <w:pPr>
              <w:pStyle w:val="Tabletextrt"/>
            </w:pPr>
            <w:r w:rsidRPr="00111955">
              <w:t>1,048</w:t>
            </w:r>
          </w:p>
        </w:tc>
        <w:tc>
          <w:tcPr>
            <w:tcW w:w="994" w:type="pct"/>
          </w:tcPr>
          <w:p w:rsidRPr="0095248F" w:rsidR="0000230E" w:rsidP="0000230E" w:rsidRDefault="0000230E" w14:paraId="5B2BE27B" w14:textId="0C47DB77">
            <w:pPr>
              <w:pStyle w:val="Tabletextrt"/>
            </w:pPr>
            <w:r w:rsidRPr="00111955">
              <w:t xml:space="preserve">$31,686 </w:t>
            </w:r>
          </w:p>
        </w:tc>
      </w:tr>
    </w:tbl>
    <w:p w:rsidRPr="0095248F" w:rsidR="005A508F" w:rsidP="00DA2DC0" w:rsidRDefault="005A508F" w14:paraId="3590486D" w14:textId="77777777">
      <w:pPr>
        <w:widowControl/>
        <w:rPr>
          <w:sz w:val="24"/>
          <w:u w:val="single"/>
        </w:rPr>
      </w:pPr>
    </w:p>
    <w:p w:rsidRPr="0095248F" w:rsidR="005A508F" w:rsidP="00DA2DC0" w:rsidRDefault="005A508F" w14:paraId="7B375BDB" w14:textId="77777777">
      <w:pPr>
        <w:keepNext/>
        <w:widowControl/>
        <w:jc w:val="center"/>
        <w:rPr>
          <w:b/>
          <w:sz w:val="24"/>
        </w:rPr>
      </w:pPr>
      <w:r w:rsidRPr="0095248F">
        <w:rPr>
          <w:b/>
          <w:sz w:val="24"/>
        </w:rPr>
        <w:t xml:space="preserve">CMV Driver </w:t>
      </w:r>
      <w:r w:rsidRPr="0095248F" w:rsidR="00700E86">
        <w:rPr>
          <w:b/>
          <w:sz w:val="24"/>
        </w:rPr>
        <w:t xml:space="preserve">Annual Burden Hours and Salary Costs </w:t>
      </w:r>
      <w:r w:rsidRPr="0095248F" w:rsidR="005A39FE">
        <w:rPr>
          <w:b/>
          <w:sz w:val="24"/>
        </w:rPr>
        <w:t xml:space="preserve">to </w:t>
      </w:r>
      <w:r w:rsidRPr="0095248F" w:rsidR="00137B93">
        <w:rPr>
          <w:b/>
          <w:sz w:val="24"/>
        </w:rPr>
        <w:t>Complete</w:t>
      </w:r>
      <w:r w:rsidRPr="0095248F" w:rsidR="005A39FE">
        <w:rPr>
          <w:b/>
          <w:sz w:val="24"/>
        </w:rPr>
        <w:t xml:space="preserve"> Application for Renewal Vision Exemption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75"/>
        <w:gridCol w:w="1872"/>
        <w:gridCol w:w="1870"/>
        <w:gridCol w:w="1870"/>
        <w:gridCol w:w="1863"/>
      </w:tblGrid>
      <w:tr w:rsidRPr="0095248F" w:rsidR="00D7571B" w:rsidTr="00C367AC" w14:paraId="3CDEB2AA" w14:textId="77777777">
        <w:trPr>
          <w:trHeight w:val="1187"/>
        </w:trPr>
        <w:tc>
          <w:tcPr>
            <w:tcW w:w="1003" w:type="pct"/>
            <w:shd w:val="clear" w:color="auto" w:fill="D9D9D9"/>
          </w:tcPr>
          <w:p w:rsidRPr="0095248F" w:rsidR="00D7571B" w:rsidP="00681E85" w:rsidRDefault="00D7571B" w14:paraId="15CBCDBB" w14:textId="77777777">
            <w:pPr>
              <w:pStyle w:val="Tablerowheading"/>
            </w:pPr>
            <w:r w:rsidRPr="0095248F">
              <w:t>Average hourly wage of CMV Driver</w:t>
            </w:r>
          </w:p>
        </w:tc>
        <w:tc>
          <w:tcPr>
            <w:tcW w:w="1001" w:type="pct"/>
            <w:shd w:val="clear" w:color="auto" w:fill="D9D9D9"/>
          </w:tcPr>
          <w:p w:rsidRPr="0095248F" w:rsidR="00D7571B" w:rsidP="00681E85" w:rsidRDefault="00D7571B" w14:paraId="46A04B6F" w14:textId="77777777">
            <w:pPr>
              <w:pStyle w:val="Tablerowheading"/>
            </w:pPr>
            <w:r w:rsidRPr="0095248F">
              <w:t xml:space="preserve">Number of renewal </w:t>
            </w:r>
            <w:r w:rsidRPr="0095248F" w:rsidR="00D0572E">
              <w:t xml:space="preserve">vision exemption </w:t>
            </w:r>
            <w:r w:rsidRPr="0095248F">
              <w:t>applications per year</w:t>
            </w:r>
          </w:p>
        </w:tc>
        <w:tc>
          <w:tcPr>
            <w:tcW w:w="1000" w:type="pct"/>
            <w:shd w:val="clear" w:color="auto" w:fill="D9D9D9"/>
          </w:tcPr>
          <w:p w:rsidRPr="0095248F" w:rsidR="00D7571B" w:rsidP="00681E85" w:rsidRDefault="00A84DFD" w14:paraId="0E7ACCA0" w14:textId="77777777">
            <w:pPr>
              <w:pStyle w:val="Tablerowheading"/>
            </w:pPr>
            <w:r w:rsidRPr="0095248F">
              <w:t>Time</w:t>
            </w:r>
            <w:r w:rsidRPr="0095248F" w:rsidR="00D7571B">
              <w:t xml:space="preserve"> to </w:t>
            </w:r>
            <w:r w:rsidRPr="0095248F" w:rsidR="002E24F7">
              <w:t>c</w:t>
            </w:r>
            <w:r w:rsidRPr="0095248F" w:rsidR="00D7571B">
              <w:t>omplete</w:t>
            </w:r>
            <w:r w:rsidRPr="0095248F" w:rsidR="00D0572E">
              <w:t xml:space="preserve"> renewal</w:t>
            </w:r>
            <w:r w:rsidRPr="0095248F" w:rsidR="00D7571B">
              <w:t xml:space="preserve"> </w:t>
            </w:r>
            <w:r w:rsidRPr="0095248F" w:rsidR="00D35DE9">
              <w:t xml:space="preserve">vision </w:t>
            </w:r>
            <w:r w:rsidRPr="0095248F" w:rsidR="00D0572E">
              <w:t xml:space="preserve">exemption </w:t>
            </w:r>
            <w:r w:rsidRPr="0095248F" w:rsidR="00D35DE9">
              <w:t>application</w:t>
            </w:r>
          </w:p>
        </w:tc>
        <w:tc>
          <w:tcPr>
            <w:tcW w:w="1000" w:type="pct"/>
            <w:shd w:val="clear" w:color="auto" w:fill="D9D9D9"/>
          </w:tcPr>
          <w:p w:rsidRPr="0095248F" w:rsidR="00D7571B" w:rsidP="00681E85" w:rsidRDefault="00D7571B" w14:paraId="1808CDCD" w14:textId="77777777">
            <w:pPr>
              <w:pStyle w:val="Tablerowheading"/>
            </w:pPr>
            <w:r w:rsidRPr="0095248F">
              <w:t xml:space="preserve">Annual hours to complete </w:t>
            </w:r>
            <w:r w:rsidRPr="0095248F" w:rsidR="00D0572E">
              <w:t xml:space="preserve">renewal </w:t>
            </w:r>
            <w:r w:rsidRPr="0095248F">
              <w:t xml:space="preserve">vision exemption </w:t>
            </w:r>
            <w:r w:rsidRPr="0095248F" w:rsidR="00D0572E">
              <w:t>application</w:t>
            </w:r>
          </w:p>
        </w:tc>
        <w:tc>
          <w:tcPr>
            <w:tcW w:w="996" w:type="pct"/>
            <w:shd w:val="clear" w:color="auto" w:fill="D9D9D9"/>
          </w:tcPr>
          <w:p w:rsidRPr="0095248F" w:rsidR="00D7571B" w:rsidP="00681E85" w:rsidRDefault="00D7571B" w14:paraId="24CBE360" w14:textId="77777777">
            <w:pPr>
              <w:pStyle w:val="Tablerowheading"/>
            </w:pPr>
            <w:r w:rsidRPr="0095248F">
              <w:t xml:space="preserve">Annual salary costs to complete </w:t>
            </w:r>
            <w:r w:rsidRPr="0095248F" w:rsidR="00D0572E">
              <w:t>renewal v</w:t>
            </w:r>
            <w:r w:rsidRPr="0095248F">
              <w:t xml:space="preserve">ision exemption </w:t>
            </w:r>
            <w:r w:rsidRPr="0095248F" w:rsidR="00137B93">
              <w:t>application</w:t>
            </w:r>
          </w:p>
        </w:tc>
      </w:tr>
      <w:tr w:rsidRPr="0095248F" w:rsidR="0000230E" w:rsidTr="00DC0ADC" w14:paraId="0687C2F5" w14:textId="77777777">
        <w:tc>
          <w:tcPr>
            <w:tcW w:w="1003" w:type="pct"/>
          </w:tcPr>
          <w:p w:rsidRPr="0095248F" w:rsidR="0000230E" w:rsidP="0000230E" w:rsidRDefault="0000230E" w14:paraId="467906F6" w14:textId="3BBB2B90">
            <w:pPr>
              <w:pStyle w:val="Tabletextrt"/>
            </w:pPr>
            <w:r w:rsidRPr="003B2DAE">
              <w:t xml:space="preserve">$30.24 </w:t>
            </w:r>
          </w:p>
        </w:tc>
        <w:tc>
          <w:tcPr>
            <w:tcW w:w="1001" w:type="pct"/>
          </w:tcPr>
          <w:p w:rsidRPr="0095248F" w:rsidR="0000230E" w:rsidP="0000230E" w:rsidRDefault="0000230E" w14:paraId="2C0CF817" w14:textId="16830A28">
            <w:pPr>
              <w:pStyle w:val="Tabletextrt"/>
            </w:pPr>
            <w:r w:rsidRPr="003B2DAE">
              <w:t>1,165</w:t>
            </w:r>
          </w:p>
        </w:tc>
        <w:tc>
          <w:tcPr>
            <w:tcW w:w="1000" w:type="pct"/>
          </w:tcPr>
          <w:p w:rsidRPr="0095248F" w:rsidR="0000230E" w:rsidP="0000230E" w:rsidRDefault="0000230E" w14:paraId="08965357" w14:textId="3C296803">
            <w:pPr>
              <w:pStyle w:val="Tabletextrt"/>
            </w:pPr>
            <w:r w:rsidRPr="003B2DAE">
              <w:t>1</w:t>
            </w:r>
            <w:r>
              <w:t xml:space="preserve"> hour</w:t>
            </w:r>
          </w:p>
        </w:tc>
        <w:tc>
          <w:tcPr>
            <w:tcW w:w="1000" w:type="pct"/>
          </w:tcPr>
          <w:p w:rsidRPr="0095248F" w:rsidR="0000230E" w:rsidP="0000230E" w:rsidRDefault="0000230E" w14:paraId="0A07E0F0" w14:textId="1B881FDF">
            <w:pPr>
              <w:pStyle w:val="Tabletextrt"/>
            </w:pPr>
            <w:r w:rsidRPr="003B2DAE">
              <w:t>1,165</w:t>
            </w:r>
          </w:p>
        </w:tc>
        <w:tc>
          <w:tcPr>
            <w:tcW w:w="996" w:type="pct"/>
          </w:tcPr>
          <w:p w:rsidRPr="0095248F" w:rsidR="0000230E" w:rsidP="0000230E" w:rsidRDefault="0000230E" w14:paraId="6B4D10BB" w14:textId="12DB15C8">
            <w:pPr>
              <w:pStyle w:val="Tabletextrt"/>
            </w:pPr>
            <w:r w:rsidRPr="003B2DAE">
              <w:t xml:space="preserve">$35,224 </w:t>
            </w:r>
          </w:p>
        </w:tc>
      </w:tr>
    </w:tbl>
    <w:p w:rsidR="00002A52" w:rsidP="00DA2DC0" w:rsidRDefault="00002A52" w14:paraId="214EEF92" w14:textId="77777777">
      <w:pPr>
        <w:widowControl/>
        <w:jc w:val="center"/>
        <w:rPr>
          <w:sz w:val="24"/>
          <w:u w:val="single"/>
        </w:rPr>
      </w:pPr>
    </w:p>
    <w:p w:rsidRPr="0095248F" w:rsidR="005A508F" w:rsidP="00DA2DC0" w:rsidRDefault="005A508F" w14:paraId="6C498136" w14:textId="77777777">
      <w:pPr>
        <w:keepNext/>
        <w:widowControl/>
        <w:jc w:val="center"/>
        <w:rPr>
          <w:b/>
          <w:sz w:val="24"/>
        </w:rPr>
      </w:pPr>
      <w:r w:rsidRPr="0095248F">
        <w:rPr>
          <w:b/>
          <w:sz w:val="24"/>
        </w:rPr>
        <w:t xml:space="preserve">Motor Carrier </w:t>
      </w:r>
      <w:r w:rsidRPr="0095248F" w:rsidR="00700E86">
        <w:rPr>
          <w:b/>
          <w:sz w:val="24"/>
        </w:rPr>
        <w:t xml:space="preserve">Annual Burden Hours and Salary Costs </w:t>
      </w:r>
      <w:r w:rsidRPr="0095248F" w:rsidR="005A39FE">
        <w:rPr>
          <w:b/>
          <w:sz w:val="24"/>
        </w:rPr>
        <w:t xml:space="preserve">to Copy and File Vision Exemption in DQ </w:t>
      </w:r>
      <w:r w:rsidRPr="0095248F" w:rsidR="002E24F7">
        <w:rPr>
          <w:b/>
          <w:sz w:val="24"/>
        </w:rPr>
        <w:t>Record</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59"/>
        <w:gridCol w:w="1829"/>
        <w:gridCol w:w="1823"/>
        <w:gridCol w:w="1823"/>
        <w:gridCol w:w="1816"/>
      </w:tblGrid>
      <w:tr w:rsidRPr="0095248F" w:rsidR="00D7571B" w:rsidTr="00C367AC" w14:paraId="4A1BB0A2" w14:textId="77777777">
        <w:tc>
          <w:tcPr>
            <w:tcW w:w="1101" w:type="pct"/>
            <w:shd w:val="clear" w:color="auto" w:fill="D9D9D9"/>
          </w:tcPr>
          <w:p w:rsidRPr="0095248F" w:rsidR="00D7571B" w:rsidP="00681E85" w:rsidRDefault="00D7571B" w14:paraId="5AEEF844" w14:textId="77777777">
            <w:pPr>
              <w:pStyle w:val="Tablerowheading"/>
            </w:pPr>
            <w:r w:rsidRPr="0095248F">
              <w:t>Average hourly wage for Motor Carrier Administrative Personnel</w:t>
            </w:r>
          </w:p>
        </w:tc>
        <w:tc>
          <w:tcPr>
            <w:tcW w:w="978" w:type="pct"/>
            <w:shd w:val="clear" w:color="auto" w:fill="D9D9D9"/>
          </w:tcPr>
          <w:p w:rsidRPr="0095248F" w:rsidR="00D7571B" w:rsidP="00681E85" w:rsidRDefault="00D7571B" w14:paraId="1CB72817" w14:textId="77777777">
            <w:pPr>
              <w:pStyle w:val="Tablerowheading"/>
            </w:pPr>
            <w:r w:rsidRPr="0095248F">
              <w:t>Total number of exemptions to file per year</w:t>
            </w:r>
          </w:p>
        </w:tc>
        <w:tc>
          <w:tcPr>
            <w:tcW w:w="975" w:type="pct"/>
            <w:shd w:val="clear" w:color="auto" w:fill="D9D9D9"/>
          </w:tcPr>
          <w:p w:rsidRPr="0095248F" w:rsidR="00D7571B" w:rsidP="00681E85" w:rsidRDefault="00A84DFD" w14:paraId="3989B699" w14:textId="77777777">
            <w:pPr>
              <w:pStyle w:val="Tablerowheading"/>
            </w:pPr>
            <w:r w:rsidRPr="0095248F">
              <w:t>Time</w:t>
            </w:r>
            <w:r w:rsidRPr="0095248F" w:rsidR="00D7571B">
              <w:t xml:space="preserve"> to </w:t>
            </w:r>
            <w:r w:rsidRPr="0095248F" w:rsidR="002E24F7">
              <w:t>c</w:t>
            </w:r>
            <w:r w:rsidRPr="0095248F" w:rsidR="00D7571B">
              <w:t xml:space="preserve">omplete </w:t>
            </w:r>
            <w:r w:rsidRPr="0095248F" w:rsidR="00D35DE9">
              <w:t>copy and file vision exemption</w:t>
            </w:r>
          </w:p>
        </w:tc>
        <w:tc>
          <w:tcPr>
            <w:tcW w:w="975" w:type="pct"/>
            <w:shd w:val="clear" w:color="auto" w:fill="D9D9D9"/>
          </w:tcPr>
          <w:p w:rsidRPr="0095248F" w:rsidR="00D7571B" w:rsidP="00681E85" w:rsidRDefault="00D7571B" w14:paraId="732EE6EB" w14:textId="77777777">
            <w:pPr>
              <w:pStyle w:val="Tablerowheading"/>
            </w:pPr>
            <w:r w:rsidRPr="0095248F">
              <w:t xml:space="preserve">Annual hours for filing a copy of </w:t>
            </w:r>
            <w:r w:rsidRPr="0095248F" w:rsidR="00D35DE9">
              <w:t xml:space="preserve">vision </w:t>
            </w:r>
            <w:r w:rsidRPr="0095248F">
              <w:t xml:space="preserve">exemption in </w:t>
            </w:r>
            <w:r w:rsidR="001A5CAB">
              <w:t>DQ</w:t>
            </w:r>
            <w:r w:rsidRPr="0095248F" w:rsidR="00002A52">
              <w:t xml:space="preserve"> </w:t>
            </w:r>
            <w:r w:rsidRPr="0095248F" w:rsidR="002E24F7">
              <w:t>record</w:t>
            </w:r>
          </w:p>
        </w:tc>
        <w:tc>
          <w:tcPr>
            <w:tcW w:w="971" w:type="pct"/>
            <w:shd w:val="clear" w:color="auto" w:fill="D9D9D9"/>
          </w:tcPr>
          <w:p w:rsidRPr="0095248F" w:rsidR="00D7571B" w:rsidP="00681E85" w:rsidRDefault="00D7571B" w14:paraId="695DAF51" w14:textId="77777777">
            <w:pPr>
              <w:pStyle w:val="Tablerowheading"/>
            </w:pPr>
            <w:r w:rsidRPr="0095248F">
              <w:t xml:space="preserve">Annual salary costs for filing a copy of </w:t>
            </w:r>
            <w:r w:rsidRPr="0095248F" w:rsidR="00D35DE9">
              <w:t xml:space="preserve">vision </w:t>
            </w:r>
            <w:r w:rsidRPr="0095248F">
              <w:t xml:space="preserve">exemption in </w:t>
            </w:r>
            <w:r w:rsidR="001A5CAB">
              <w:t>DQ</w:t>
            </w:r>
            <w:r w:rsidRPr="0095248F" w:rsidR="00002A52">
              <w:t xml:space="preserve"> </w:t>
            </w:r>
            <w:r w:rsidRPr="0095248F" w:rsidR="00A27100">
              <w:t>record</w:t>
            </w:r>
          </w:p>
        </w:tc>
      </w:tr>
      <w:tr w:rsidRPr="0095248F" w:rsidR="0000230E" w:rsidTr="00DC0ADC" w14:paraId="2416818F" w14:textId="77777777">
        <w:tc>
          <w:tcPr>
            <w:tcW w:w="1101" w:type="pct"/>
          </w:tcPr>
          <w:p w:rsidRPr="0095248F" w:rsidR="0000230E" w:rsidP="0000230E" w:rsidRDefault="0000230E" w14:paraId="23541A82" w14:textId="0753FAE1">
            <w:pPr>
              <w:pStyle w:val="Tabletextrt"/>
            </w:pPr>
            <w:r w:rsidRPr="0014353B">
              <w:t xml:space="preserve">$25.06 </w:t>
            </w:r>
          </w:p>
        </w:tc>
        <w:tc>
          <w:tcPr>
            <w:tcW w:w="978" w:type="pct"/>
          </w:tcPr>
          <w:p w:rsidRPr="0095248F" w:rsidR="0000230E" w:rsidP="0000230E" w:rsidRDefault="0000230E" w14:paraId="6C89B707" w14:textId="408349B4">
            <w:pPr>
              <w:pStyle w:val="Tabletextrt"/>
            </w:pPr>
            <w:r w:rsidRPr="0014353B">
              <w:t>1</w:t>
            </w:r>
            <w:r w:rsidR="00375BA2">
              <w:t>,</w:t>
            </w:r>
            <w:r w:rsidRPr="0014353B">
              <w:t>360</w:t>
            </w:r>
          </w:p>
        </w:tc>
        <w:tc>
          <w:tcPr>
            <w:tcW w:w="975" w:type="pct"/>
          </w:tcPr>
          <w:p w:rsidRPr="0095248F" w:rsidR="0000230E" w:rsidP="0000230E" w:rsidRDefault="0000230E" w14:paraId="7A3F8485" w14:textId="4B95D40B">
            <w:pPr>
              <w:pStyle w:val="Tabletextrt"/>
            </w:pPr>
            <w:r w:rsidRPr="0014353B">
              <w:t>1</w:t>
            </w:r>
            <w:r w:rsidR="0086508D">
              <w:t xml:space="preserve"> minute</w:t>
            </w:r>
          </w:p>
        </w:tc>
        <w:tc>
          <w:tcPr>
            <w:tcW w:w="975" w:type="pct"/>
          </w:tcPr>
          <w:p w:rsidRPr="0095248F" w:rsidR="0000230E" w:rsidP="0000230E" w:rsidRDefault="0000230E" w14:paraId="71CBE19E" w14:textId="114E1CCB">
            <w:pPr>
              <w:pStyle w:val="Tabletextrt"/>
            </w:pPr>
            <w:r w:rsidRPr="0014353B">
              <w:t>23</w:t>
            </w:r>
          </w:p>
        </w:tc>
        <w:tc>
          <w:tcPr>
            <w:tcW w:w="971" w:type="pct"/>
          </w:tcPr>
          <w:p w:rsidRPr="0095248F" w:rsidR="0000230E" w:rsidP="0000230E" w:rsidRDefault="0000230E" w14:paraId="359B5B9E" w14:textId="06569001">
            <w:pPr>
              <w:pStyle w:val="Tabletextrt"/>
            </w:pPr>
            <w:r w:rsidRPr="0014353B">
              <w:t xml:space="preserve">$576 </w:t>
            </w:r>
          </w:p>
        </w:tc>
      </w:tr>
    </w:tbl>
    <w:p w:rsidRPr="0095248F" w:rsidR="00D7571B" w:rsidP="00DA2DC0" w:rsidRDefault="00D7571B" w14:paraId="0E751787" w14:textId="77777777">
      <w:pPr>
        <w:widowControl/>
        <w:rPr>
          <w:b/>
          <w:sz w:val="24"/>
        </w:rPr>
      </w:pPr>
    </w:p>
    <w:p w:rsidRPr="0095248F" w:rsidR="00D7571B" w:rsidP="00DA2DC0" w:rsidRDefault="00D7571B" w14:paraId="3D1461F2" w14:textId="1EEEB473">
      <w:pPr>
        <w:keepNext/>
        <w:widowControl/>
        <w:jc w:val="center"/>
        <w:rPr>
          <w:b/>
          <w:sz w:val="24"/>
        </w:rPr>
      </w:pPr>
      <w:r w:rsidRPr="0095248F">
        <w:rPr>
          <w:b/>
          <w:sz w:val="24"/>
        </w:rPr>
        <w:t>Total Annual Burden Hours</w:t>
      </w:r>
      <w:r w:rsidRPr="0095248F" w:rsidR="00D35DE9">
        <w:rPr>
          <w:b/>
          <w:sz w:val="24"/>
        </w:rPr>
        <w:t xml:space="preserve"> for Vision Exemptions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63"/>
        <w:gridCol w:w="2496"/>
        <w:gridCol w:w="2496"/>
        <w:gridCol w:w="2495"/>
      </w:tblGrid>
      <w:tr w:rsidRPr="0095248F" w:rsidR="00D0572E" w:rsidTr="00BC65A2" w14:paraId="3EC0E4A2" w14:textId="77777777">
        <w:tc>
          <w:tcPr>
            <w:tcW w:w="996" w:type="pct"/>
            <w:shd w:val="clear" w:color="auto" w:fill="D9D9D9"/>
          </w:tcPr>
          <w:p w:rsidRPr="0095248F" w:rsidR="00D0572E" w:rsidP="00681E85" w:rsidRDefault="00D0572E" w14:paraId="51FE5AD4" w14:textId="77777777">
            <w:pPr>
              <w:pStyle w:val="Tablerowheading"/>
            </w:pPr>
            <w:r w:rsidRPr="0095248F">
              <w:t>Annual hours for drivers to complete new vision exemption application</w:t>
            </w:r>
          </w:p>
        </w:tc>
        <w:tc>
          <w:tcPr>
            <w:tcW w:w="1335" w:type="pct"/>
            <w:shd w:val="clear" w:color="auto" w:fill="D9D9D9"/>
          </w:tcPr>
          <w:p w:rsidRPr="0095248F" w:rsidR="00D0572E" w:rsidP="00681E85" w:rsidRDefault="00D0572E" w14:paraId="25EF4FA8" w14:textId="77777777">
            <w:pPr>
              <w:pStyle w:val="Tablerowheading"/>
            </w:pPr>
            <w:r w:rsidRPr="0095248F">
              <w:t xml:space="preserve">Annual hours for drivers to complete </w:t>
            </w:r>
            <w:r w:rsidRPr="0095248F" w:rsidR="00F2535F">
              <w:t>renewal</w:t>
            </w:r>
            <w:r w:rsidRPr="0095248F">
              <w:t xml:space="preserve"> vision exemption application</w:t>
            </w:r>
          </w:p>
        </w:tc>
        <w:tc>
          <w:tcPr>
            <w:tcW w:w="1335" w:type="pct"/>
            <w:shd w:val="clear" w:color="auto" w:fill="D9D9D9"/>
          </w:tcPr>
          <w:p w:rsidRPr="0095248F" w:rsidR="00D0572E" w:rsidP="00681E85" w:rsidRDefault="00D0572E" w14:paraId="68CFB54C" w14:textId="77777777">
            <w:pPr>
              <w:pStyle w:val="Tablerowheading"/>
            </w:pPr>
            <w:r w:rsidRPr="0095248F">
              <w:t>Annual hours for motor carrier administrative personnel to copy and file exemption</w:t>
            </w:r>
          </w:p>
        </w:tc>
        <w:tc>
          <w:tcPr>
            <w:tcW w:w="1335" w:type="pct"/>
            <w:shd w:val="clear" w:color="auto" w:fill="D9D9D9"/>
          </w:tcPr>
          <w:p w:rsidRPr="0095248F" w:rsidR="00D0572E" w:rsidP="00681E85" w:rsidRDefault="00D0572E" w14:paraId="036B1994" w14:textId="77777777">
            <w:pPr>
              <w:pStyle w:val="Tablerowheading"/>
            </w:pPr>
            <w:r w:rsidRPr="0095248F">
              <w:t>Total annual burden hours for vision exemption</w:t>
            </w:r>
          </w:p>
        </w:tc>
      </w:tr>
      <w:tr w:rsidRPr="0095248F" w:rsidR="00BC65A2" w:rsidTr="00BC65A2" w14:paraId="511A0964" w14:textId="77777777">
        <w:tc>
          <w:tcPr>
            <w:tcW w:w="996" w:type="pct"/>
          </w:tcPr>
          <w:p w:rsidRPr="0095248F" w:rsidR="00BC65A2" w:rsidP="00BC65A2" w:rsidRDefault="00BC65A2" w14:paraId="090FF897" w14:textId="1797E7DB">
            <w:pPr>
              <w:pStyle w:val="Tabletextrt"/>
            </w:pPr>
            <w:r>
              <w:t>1,048</w:t>
            </w:r>
          </w:p>
        </w:tc>
        <w:tc>
          <w:tcPr>
            <w:tcW w:w="1335" w:type="pct"/>
          </w:tcPr>
          <w:p w:rsidRPr="0095248F" w:rsidR="00BC65A2" w:rsidP="00BC65A2" w:rsidRDefault="00BC65A2" w14:paraId="44C0753F" w14:textId="4E5C5FA0">
            <w:pPr>
              <w:pStyle w:val="Tabletextrt"/>
            </w:pPr>
            <w:r>
              <w:t>1,165</w:t>
            </w:r>
          </w:p>
        </w:tc>
        <w:tc>
          <w:tcPr>
            <w:tcW w:w="1335" w:type="pct"/>
          </w:tcPr>
          <w:p w:rsidRPr="0095248F" w:rsidR="00BC65A2" w:rsidP="00BC65A2" w:rsidRDefault="00BC65A2" w14:paraId="265EDB2A" w14:textId="1A7A6B1B">
            <w:pPr>
              <w:pStyle w:val="Tabletextrt"/>
            </w:pPr>
            <w:r w:rsidRPr="0095248F">
              <w:t>2</w:t>
            </w:r>
            <w:r>
              <w:t>3</w:t>
            </w:r>
          </w:p>
        </w:tc>
        <w:tc>
          <w:tcPr>
            <w:tcW w:w="1335" w:type="pct"/>
          </w:tcPr>
          <w:p w:rsidRPr="0095248F" w:rsidR="00BC65A2" w:rsidP="00BC65A2" w:rsidRDefault="00BC65A2" w14:paraId="200A959A" w14:textId="43618BEA">
            <w:pPr>
              <w:pStyle w:val="Tabletextrt"/>
            </w:pPr>
            <w:r>
              <w:t>2,236</w:t>
            </w:r>
          </w:p>
        </w:tc>
      </w:tr>
    </w:tbl>
    <w:p w:rsidRPr="0095248F" w:rsidR="00D7571B" w:rsidP="00DA2DC0" w:rsidRDefault="00D7571B" w14:paraId="6EE71000" w14:textId="77777777">
      <w:pPr>
        <w:widowControl/>
        <w:rPr>
          <w:b/>
          <w:sz w:val="24"/>
        </w:rPr>
      </w:pPr>
    </w:p>
    <w:p w:rsidRPr="0095248F" w:rsidR="00885F0F" w:rsidP="00DA2DC0" w:rsidRDefault="00885F0F" w14:paraId="315DC590" w14:textId="77777777">
      <w:pPr>
        <w:keepNext/>
        <w:widowControl/>
        <w:jc w:val="center"/>
        <w:rPr>
          <w:b/>
          <w:sz w:val="24"/>
        </w:rPr>
      </w:pPr>
      <w:r w:rsidRPr="0095248F">
        <w:rPr>
          <w:b/>
          <w:sz w:val="24"/>
        </w:rPr>
        <w:t xml:space="preserve">Total Annual </w:t>
      </w:r>
      <w:r w:rsidRPr="0095248F" w:rsidR="00EA37FF">
        <w:rPr>
          <w:b/>
          <w:sz w:val="24"/>
        </w:rPr>
        <w:t>Salary costs</w:t>
      </w:r>
      <w:r w:rsidRPr="0095248F" w:rsidR="00D35DE9">
        <w:rPr>
          <w:b/>
          <w:sz w:val="24"/>
        </w:rPr>
        <w:t xml:space="preserve"> for Vision Exemptions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63"/>
        <w:gridCol w:w="2496"/>
        <w:gridCol w:w="2496"/>
        <w:gridCol w:w="2495"/>
      </w:tblGrid>
      <w:tr w:rsidRPr="0095248F" w:rsidR="00D0572E" w:rsidTr="00BC65A2" w14:paraId="0B5B9FCE" w14:textId="77777777">
        <w:tc>
          <w:tcPr>
            <w:tcW w:w="996" w:type="pct"/>
            <w:shd w:val="clear" w:color="auto" w:fill="D9D9D9"/>
          </w:tcPr>
          <w:p w:rsidRPr="0095248F" w:rsidR="00D0572E" w:rsidP="00681E85" w:rsidRDefault="00D0572E" w14:paraId="7570FF00" w14:textId="77777777">
            <w:pPr>
              <w:pStyle w:val="Tablerowheading"/>
            </w:pPr>
            <w:r w:rsidRPr="0095248F">
              <w:t xml:space="preserve">Annual </w:t>
            </w:r>
            <w:r w:rsidRPr="0095248F" w:rsidR="00A84DFD">
              <w:t>s</w:t>
            </w:r>
            <w:r w:rsidRPr="0095248F">
              <w:t xml:space="preserve">alary costs </w:t>
            </w:r>
            <w:r w:rsidRPr="0095248F" w:rsidR="00A84DFD">
              <w:t>for</w:t>
            </w:r>
            <w:r w:rsidRPr="0095248F">
              <w:t xml:space="preserve"> driver</w:t>
            </w:r>
            <w:r w:rsidRPr="0095248F" w:rsidR="00A84DFD">
              <w:t>s</w:t>
            </w:r>
            <w:r w:rsidRPr="0095248F">
              <w:t xml:space="preserve"> to complete </w:t>
            </w:r>
            <w:r w:rsidRPr="0095248F" w:rsidR="00A27100">
              <w:t>new</w:t>
            </w:r>
            <w:r w:rsidRPr="0095248F">
              <w:t xml:space="preserve"> vision exemption application</w:t>
            </w:r>
          </w:p>
        </w:tc>
        <w:tc>
          <w:tcPr>
            <w:tcW w:w="1335" w:type="pct"/>
            <w:shd w:val="clear" w:color="auto" w:fill="D9D9D9"/>
          </w:tcPr>
          <w:p w:rsidRPr="0095248F" w:rsidR="00D0572E" w:rsidP="00681E85" w:rsidRDefault="00D0572E" w14:paraId="0AF38D1A" w14:textId="77777777">
            <w:pPr>
              <w:pStyle w:val="Tablerowheading"/>
            </w:pPr>
            <w:r w:rsidRPr="0095248F">
              <w:t xml:space="preserve">Annual </w:t>
            </w:r>
            <w:r w:rsidRPr="0095248F" w:rsidR="00A84DFD">
              <w:t>s</w:t>
            </w:r>
            <w:r w:rsidRPr="0095248F">
              <w:t xml:space="preserve">alary costs </w:t>
            </w:r>
            <w:r w:rsidRPr="0095248F" w:rsidR="00A84DFD">
              <w:t>for</w:t>
            </w:r>
            <w:r w:rsidRPr="0095248F">
              <w:t xml:space="preserve"> driver</w:t>
            </w:r>
            <w:r w:rsidRPr="0095248F" w:rsidR="00A84DFD">
              <w:t>s</w:t>
            </w:r>
            <w:r w:rsidRPr="0095248F">
              <w:t xml:space="preserve"> to complete renewal vision exemption application</w:t>
            </w:r>
          </w:p>
        </w:tc>
        <w:tc>
          <w:tcPr>
            <w:tcW w:w="1335" w:type="pct"/>
            <w:shd w:val="clear" w:color="auto" w:fill="D9D9D9"/>
          </w:tcPr>
          <w:p w:rsidRPr="0095248F" w:rsidR="00D0572E" w:rsidP="00681E85" w:rsidRDefault="00D0572E" w14:paraId="3C78D9B7" w14:textId="77777777">
            <w:pPr>
              <w:pStyle w:val="Tablerowheading"/>
            </w:pPr>
            <w:r w:rsidRPr="0095248F">
              <w:t>Annual salary costs for motor carrier administrative personnel to copy and file exemption</w:t>
            </w:r>
          </w:p>
        </w:tc>
        <w:tc>
          <w:tcPr>
            <w:tcW w:w="1335" w:type="pct"/>
            <w:shd w:val="clear" w:color="auto" w:fill="D9D9D9"/>
          </w:tcPr>
          <w:p w:rsidRPr="0095248F" w:rsidR="00D0572E" w:rsidP="00681E85" w:rsidRDefault="00D0572E" w14:paraId="03450EF6" w14:textId="77777777">
            <w:pPr>
              <w:pStyle w:val="Tablerowheading"/>
            </w:pPr>
            <w:r w:rsidRPr="0095248F">
              <w:t xml:space="preserve">Total annual </w:t>
            </w:r>
            <w:r w:rsidRPr="0095248F" w:rsidR="00EA37FF">
              <w:t>salary costs</w:t>
            </w:r>
          </w:p>
        </w:tc>
      </w:tr>
      <w:tr w:rsidRPr="0095248F" w:rsidR="00BC65A2" w:rsidTr="00BC65A2" w14:paraId="53BFB648" w14:textId="77777777">
        <w:tc>
          <w:tcPr>
            <w:tcW w:w="996" w:type="pct"/>
          </w:tcPr>
          <w:p w:rsidRPr="0095248F" w:rsidR="00BC65A2" w:rsidP="00BC65A2" w:rsidRDefault="00BC65A2" w14:paraId="550E4A4C" w14:textId="26AE8D4D">
            <w:pPr>
              <w:pStyle w:val="Tabletextrt"/>
            </w:pPr>
            <w:r w:rsidRPr="001367F8">
              <w:t xml:space="preserve">$31,686 </w:t>
            </w:r>
          </w:p>
        </w:tc>
        <w:tc>
          <w:tcPr>
            <w:tcW w:w="1335" w:type="pct"/>
          </w:tcPr>
          <w:p w:rsidRPr="0095248F" w:rsidR="00BC65A2" w:rsidP="00BC65A2" w:rsidRDefault="00BC65A2" w14:paraId="204539BE" w14:textId="7E1414F1">
            <w:pPr>
              <w:pStyle w:val="Tabletextrt"/>
            </w:pPr>
            <w:r w:rsidRPr="001367F8">
              <w:t xml:space="preserve">$35,224 </w:t>
            </w:r>
          </w:p>
        </w:tc>
        <w:tc>
          <w:tcPr>
            <w:tcW w:w="1335" w:type="pct"/>
          </w:tcPr>
          <w:p w:rsidRPr="0095248F" w:rsidR="00BC65A2" w:rsidP="00BC65A2" w:rsidRDefault="00BC65A2" w14:paraId="1AC4E70C" w14:textId="048BE735">
            <w:pPr>
              <w:pStyle w:val="Tabletextrt"/>
            </w:pPr>
            <w:r w:rsidRPr="001367F8">
              <w:t xml:space="preserve">$576 </w:t>
            </w:r>
          </w:p>
        </w:tc>
        <w:tc>
          <w:tcPr>
            <w:tcW w:w="1335" w:type="pct"/>
          </w:tcPr>
          <w:p w:rsidRPr="0095248F" w:rsidR="00BC65A2" w:rsidP="00BC65A2" w:rsidRDefault="00BC65A2" w14:paraId="0EE0739B" w14:textId="357AF515">
            <w:pPr>
              <w:pStyle w:val="Tabletextrt"/>
            </w:pPr>
            <w:r w:rsidRPr="001367F8">
              <w:t xml:space="preserve">$67,486 </w:t>
            </w:r>
          </w:p>
        </w:tc>
      </w:tr>
    </w:tbl>
    <w:p w:rsidRPr="0095248F" w:rsidR="00203F45" w:rsidP="00DA2DC0" w:rsidRDefault="00203F45" w14:paraId="7CC0D21A" w14:textId="77777777">
      <w:pPr>
        <w:widowControl/>
        <w:rPr>
          <w:sz w:val="24"/>
          <w:u w:val="single"/>
        </w:rPr>
      </w:pPr>
    </w:p>
    <w:p w:rsidRPr="0095248F" w:rsidR="00203F45" w:rsidP="00DA2DC0" w:rsidRDefault="00633783" w14:paraId="0C492982" w14:textId="77777777">
      <w:pPr>
        <w:widowControl/>
        <w:rPr>
          <w:sz w:val="24"/>
        </w:rPr>
      </w:pPr>
      <w:r w:rsidRPr="0095248F">
        <w:rPr>
          <w:b/>
          <w:sz w:val="24"/>
          <w:u w:val="single"/>
        </w:rPr>
        <w:t>IC-</w:t>
      </w:r>
      <w:r w:rsidRPr="0095248F" w:rsidR="00C04CF3">
        <w:rPr>
          <w:b/>
          <w:sz w:val="24"/>
          <w:u w:val="single"/>
        </w:rPr>
        <w:t>3</w:t>
      </w:r>
      <w:r w:rsidR="00C04CF3">
        <w:rPr>
          <w:b/>
          <w:sz w:val="24"/>
          <w:u w:val="single"/>
        </w:rPr>
        <w:t>a</w:t>
      </w:r>
      <w:r w:rsidRPr="0095248F" w:rsidR="00C04CF3">
        <w:rPr>
          <w:b/>
          <w:sz w:val="24"/>
          <w:u w:val="single"/>
        </w:rPr>
        <w:t xml:space="preserve"> </w:t>
      </w:r>
      <w:r w:rsidRPr="0095248F" w:rsidR="00203F45">
        <w:rPr>
          <w:b/>
          <w:sz w:val="24"/>
          <w:u w:val="single"/>
        </w:rPr>
        <w:t>Annual Burden Hours</w:t>
      </w:r>
      <w:r w:rsidRPr="0095248F" w:rsidR="00203F45">
        <w:rPr>
          <w:b/>
          <w:sz w:val="24"/>
        </w:rPr>
        <w:t xml:space="preserve">:  </w:t>
      </w:r>
      <w:r w:rsidR="00D71D9C">
        <w:rPr>
          <w:b/>
          <w:sz w:val="24"/>
        </w:rPr>
        <w:t>2,236</w:t>
      </w:r>
      <w:r w:rsidRPr="0095248F" w:rsidR="006376E8">
        <w:rPr>
          <w:b/>
          <w:sz w:val="24"/>
        </w:rPr>
        <w:t xml:space="preserve"> hours </w:t>
      </w:r>
      <w:r w:rsidRPr="0095248F" w:rsidR="006376E8">
        <w:rPr>
          <w:sz w:val="24"/>
        </w:rPr>
        <w:t>[(</w:t>
      </w:r>
      <w:r w:rsidR="00D71D9C">
        <w:rPr>
          <w:sz w:val="24"/>
        </w:rPr>
        <w:t>1,048</w:t>
      </w:r>
      <w:r w:rsidRPr="0095248F" w:rsidR="00D71D9C">
        <w:rPr>
          <w:sz w:val="24"/>
        </w:rPr>
        <w:t xml:space="preserve"> </w:t>
      </w:r>
      <w:r w:rsidRPr="0095248F" w:rsidR="006376E8">
        <w:rPr>
          <w:sz w:val="24"/>
        </w:rPr>
        <w:t>new applications x 1 hour) + (</w:t>
      </w:r>
      <w:r w:rsidR="00D71D9C">
        <w:rPr>
          <w:sz w:val="24"/>
        </w:rPr>
        <w:t>1,165</w:t>
      </w:r>
      <w:r w:rsidRPr="0095248F" w:rsidR="00E01D1C">
        <w:rPr>
          <w:sz w:val="24"/>
        </w:rPr>
        <w:t xml:space="preserve"> </w:t>
      </w:r>
      <w:r w:rsidRPr="0095248F" w:rsidR="006376E8">
        <w:rPr>
          <w:sz w:val="24"/>
        </w:rPr>
        <w:t>renewal applications x 1 hour) + (</w:t>
      </w:r>
      <w:r w:rsidRPr="0095248F" w:rsidR="00E01D1C">
        <w:rPr>
          <w:sz w:val="24"/>
        </w:rPr>
        <w:t>1,</w:t>
      </w:r>
      <w:r w:rsidR="00D71D9C">
        <w:rPr>
          <w:sz w:val="24"/>
        </w:rPr>
        <w:t>360</w:t>
      </w:r>
      <w:r w:rsidRPr="0095248F" w:rsidR="00D71D9C">
        <w:rPr>
          <w:sz w:val="24"/>
        </w:rPr>
        <w:t xml:space="preserve"> </w:t>
      </w:r>
      <w:r w:rsidRPr="0095248F" w:rsidR="006376E8">
        <w:rPr>
          <w:sz w:val="24"/>
        </w:rPr>
        <w:t>exemptions x 1 minute/60 minutes)</w:t>
      </w:r>
      <w:r w:rsidRPr="0095248F" w:rsidR="004C107D">
        <w:rPr>
          <w:sz w:val="24"/>
        </w:rPr>
        <w:t>]</w:t>
      </w:r>
    </w:p>
    <w:p w:rsidRPr="0095248F" w:rsidR="00A83183" w:rsidP="00DA2DC0" w:rsidRDefault="00633783" w14:paraId="6DCA0FA7" w14:textId="6EFDD86B">
      <w:pPr>
        <w:widowControl/>
        <w:rPr>
          <w:b/>
          <w:sz w:val="24"/>
          <w:u w:val="single"/>
        </w:rPr>
      </w:pPr>
      <w:r w:rsidRPr="0095248F">
        <w:rPr>
          <w:b/>
          <w:sz w:val="24"/>
          <w:u w:val="single"/>
        </w:rPr>
        <w:t>IC-</w:t>
      </w:r>
      <w:r w:rsidRPr="0095248F" w:rsidR="00C04CF3">
        <w:rPr>
          <w:b/>
          <w:sz w:val="24"/>
          <w:u w:val="single"/>
        </w:rPr>
        <w:t>3</w:t>
      </w:r>
      <w:r w:rsidR="00C04CF3">
        <w:rPr>
          <w:b/>
          <w:sz w:val="24"/>
          <w:u w:val="single"/>
        </w:rPr>
        <w:t>a</w:t>
      </w:r>
      <w:r w:rsidRPr="0095248F" w:rsidR="00C04CF3">
        <w:rPr>
          <w:b/>
          <w:sz w:val="24"/>
          <w:u w:val="single"/>
        </w:rPr>
        <w:t xml:space="preserve"> </w:t>
      </w:r>
      <w:r w:rsidRPr="0095248F" w:rsidR="00203F45">
        <w:rPr>
          <w:b/>
          <w:sz w:val="24"/>
          <w:u w:val="single"/>
        </w:rPr>
        <w:t>Annual Number of Respondents</w:t>
      </w:r>
      <w:r w:rsidRPr="0095248F" w:rsidR="00203F45">
        <w:rPr>
          <w:b/>
          <w:sz w:val="24"/>
        </w:rPr>
        <w:t>:</w:t>
      </w:r>
      <w:r w:rsidRPr="0095248F" w:rsidR="00A83183">
        <w:rPr>
          <w:b/>
          <w:sz w:val="24"/>
        </w:rPr>
        <w:t xml:space="preserve"> </w:t>
      </w:r>
      <w:r w:rsidR="00C0709A">
        <w:rPr>
          <w:b/>
          <w:sz w:val="24"/>
        </w:rPr>
        <w:t xml:space="preserve"> </w:t>
      </w:r>
      <w:r w:rsidR="00D71D9C">
        <w:rPr>
          <w:b/>
          <w:sz w:val="24"/>
        </w:rPr>
        <w:t>3,573</w:t>
      </w:r>
      <w:r w:rsidRPr="0095248F" w:rsidR="00A83183">
        <w:rPr>
          <w:b/>
          <w:sz w:val="24"/>
        </w:rPr>
        <w:t xml:space="preserve"> </w:t>
      </w:r>
      <w:r w:rsidRPr="0095248F" w:rsidR="004063DB">
        <w:rPr>
          <w:sz w:val="24"/>
        </w:rPr>
        <w:t>(</w:t>
      </w:r>
      <w:r w:rsidR="00D71D9C">
        <w:rPr>
          <w:sz w:val="24"/>
        </w:rPr>
        <w:t>2,213</w:t>
      </w:r>
      <w:r w:rsidRPr="0095248F" w:rsidR="004063DB">
        <w:rPr>
          <w:sz w:val="24"/>
        </w:rPr>
        <w:t xml:space="preserve"> drivers</w:t>
      </w:r>
      <w:r w:rsidRPr="0095248F" w:rsidR="00D13140">
        <w:rPr>
          <w:sz w:val="24"/>
        </w:rPr>
        <w:t xml:space="preserve"> + 1,</w:t>
      </w:r>
      <w:r w:rsidR="00D71D9C">
        <w:rPr>
          <w:sz w:val="24"/>
        </w:rPr>
        <w:t>360</w:t>
      </w:r>
      <w:r w:rsidRPr="0095248F" w:rsidR="00D71D9C">
        <w:rPr>
          <w:sz w:val="24"/>
        </w:rPr>
        <w:t xml:space="preserve"> </w:t>
      </w:r>
      <w:r w:rsidRPr="0095248F" w:rsidR="00D13140">
        <w:rPr>
          <w:sz w:val="24"/>
        </w:rPr>
        <w:t>motor carriers</w:t>
      </w:r>
      <w:r w:rsidRPr="0095248F" w:rsidR="00A83183">
        <w:rPr>
          <w:sz w:val="24"/>
        </w:rPr>
        <w:t>)</w:t>
      </w:r>
    </w:p>
    <w:p w:rsidRPr="0095248F" w:rsidR="00203F45" w:rsidP="00DA2DC0" w:rsidRDefault="00633783" w14:paraId="7BC7790B" w14:textId="7FB0D9F0">
      <w:pPr>
        <w:widowControl/>
        <w:rPr>
          <w:b/>
          <w:sz w:val="24"/>
          <w:u w:val="single"/>
        </w:rPr>
      </w:pPr>
      <w:r w:rsidRPr="0095248F">
        <w:rPr>
          <w:b/>
          <w:sz w:val="24"/>
          <w:u w:val="single"/>
        </w:rPr>
        <w:lastRenderedPageBreak/>
        <w:t>IC-</w:t>
      </w:r>
      <w:r w:rsidRPr="0095248F" w:rsidR="00C04CF3">
        <w:rPr>
          <w:b/>
          <w:sz w:val="24"/>
          <w:u w:val="single"/>
        </w:rPr>
        <w:t>3</w:t>
      </w:r>
      <w:r w:rsidR="00C04CF3">
        <w:rPr>
          <w:b/>
          <w:sz w:val="24"/>
          <w:u w:val="single"/>
        </w:rPr>
        <w:t>a</w:t>
      </w:r>
      <w:r w:rsidRPr="0095248F" w:rsidR="00C04CF3">
        <w:rPr>
          <w:b/>
          <w:sz w:val="24"/>
          <w:u w:val="single"/>
        </w:rPr>
        <w:t xml:space="preserve"> </w:t>
      </w:r>
      <w:r w:rsidRPr="0095248F" w:rsidR="00203F45">
        <w:rPr>
          <w:b/>
          <w:sz w:val="24"/>
          <w:u w:val="single"/>
        </w:rPr>
        <w:t>Annual Number of Responses</w:t>
      </w:r>
      <w:r w:rsidRPr="0095248F" w:rsidR="00203F45">
        <w:rPr>
          <w:b/>
          <w:sz w:val="24"/>
        </w:rPr>
        <w:t>:</w:t>
      </w:r>
      <w:r w:rsidRPr="0095248F" w:rsidR="00A83183">
        <w:rPr>
          <w:b/>
          <w:sz w:val="24"/>
        </w:rPr>
        <w:t xml:space="preserve"> </w:t>
      </w:r>
      <w:r w:rsidR="00C0709A">
        <w:rPr>
          <w:b/>
          <w:sz w:val="24"/>
        </w:rPr>
        <w:t xml:space="preserve"> </w:t>
      </w:r>
      <w:r w:rsidR="00D71D9C">
        <w:rPr>
          <w:b/>
          <w:sz w:val="24"/>
        </w:rPr>
        <w:t>3,573</w:t>
      </w:r>
      <w:r w:rsidRPr="0095248F" w:rsidR="00E01D1C">
        <w:rPr>
          <w:b/>
          <w:sz w:val="24"/>
        </w:rPr>
        <w:t xml:space="preserve"> </w:t>
      </w:r>
      <w:r w:rsidRPr="0095248F" w:rsidR="004063DB">
        <w:rPr>
          <w:b/>
          <w:sz w:val="24"/>
        </w:rPr>
        <w:t>(</w:t>
      </w:r>
      <w:r w:rsidR="00D71D9C">
        <w:rPr>
          <w:sz w:val="24"/>
        </w:rPr>
        <w:t xml:space="preserve">2,213 </w:t>
      </w:r>
      <w:r w:rsidRPr="0095248F" w:rsidR="004063DB">
        <w:rPr>
          <w:sz w:val="24"/>
        </w:rPr>
        <w:t>applications</w:t>
      </w:r>
      <w:r w:rsidRPr="0095248F" w:rsidR="00B61FFB">
        <w:rPr>
          <w:sz w:val="24"/>
        </w:rPr>
        <w:t xml:space="preserve"> + </w:t>
      </w:r>
      <w:r w:rsidR="00D71D9C">
        <w:rPr>
          <w:sz w:val="24"/>
        </w:rPr>
        <w:t>1,360</w:t>
      </w:r>
      <w:r w:rsidRPr="0095248F" w:rsidR="00B61FFB">
        <w:rPr>
          <w:sz w:val="24"/>
        </w:rPr>
        <w:t xml:space="preserve"> exemptions</w:t>
      </w:r>
      <w:r w:rsidRPr="0095248F" w:rsidR="00A83183">
        <w:rPr>
          <w:sz w:val="24"/>
        </w:rPr>
        <w:t>)</w:t>
      </w:r>
    </w:p>
    <w:p w:rsidRPr="0095248F" w:rsidR="00885F0F" w:rsidP="00DA2DC0" w:rsidRDefault="00885F0F" w14:paraId="2E7B931C" w14:textId="77777777">
      <w:pPr>
        <w:widowControl/>
        <w:rPr>
          <w:b/>
          <w:sz w:val="24"/>
          <w:u w:val="single"/>
        </w:rPr>
      </w:pPr>
    </w:p>
    <w:p w:rsidRPr="0095248F" w:rsidR="005316AA" w:rsidP="00DA2DC0" w:rsidRDefault="005316AA" w14:paraId="55C7533E" w14:textId="77777777">
      <w:pPr>
        <w:widowControl/>
        <w:rPr>
          <w:sz w:val="24"/>
          <w:u w:val="single"/>
        </w:rPr>
      </w:pPr>
    </w:p>
    <w:p w:rsidRPr="00EC70AA" w:rsidR="005316AA" w:rsidP="00DA2DC0" w:rsidRDefault="005316AA" w14:paraId="5AD14298" w14:textId="77777777">
      <w:pPr>
        <w:keepNext/>
        <w:widowControl/>
        <w:rPr>
          <w:sz w:val="24"/>
          <w:u w:val="single"/>
        </w:rPr>
      </w:pPr>
      <w:r w:rsidRPr="00BC1B68">
        <w:rPr>
          <w:sz w:val="24"/>
          <w:u w:val="single"/>
        </w:rPr>
        <w:t>IC-</w:t>
      </w:r>
      <w:r w:rsidRPr="00EC70AA" w:rsidR="00C04CF3">
        <w:rPr>
          <w:sz w:val="24"/>
          <w:u w:val="single"/>
        </w:rPr>
        <w:t>3b</w:t>
      </w:r>
      <w:r w:rsidRPr="00EC70AA">
        <w:rPr>
          <w:sz w:val="24"/>
          <w:u w:val="single"/>
        </w:rPr>
        <w:t>:  Hearing Exemptions</w:t>
      </w:r>
    </w:p>
    <w:p w:rsidRPr="0095248F" w:rsidR="005316AA" w:rsidP="00DA2DC0" w:rsidRDefault="005316AA" w14:paraId="28F4AF97" w14:textId="77777777">
      <w:pPr>
        <w:keepNext/>
        <w:widowControl/>
        <w:rPr>
          <w:sz w:val="24"/>
          <w:u w:val="single"/>
        </w:rPr>
      </w:pPr>
    </w:p>
    <w:p w:rsidRPr="0095248F" w:rsidR="00D75A8D" w:rsidP="00DA2DC0" w:rsidRDefault="00FF26A0" w14:paraId="4E00FCAF" w14:textId="56652E0F">
      <w:pPr>
        <w:widowControl/>
        <w:autoSpaceDE/>
        <w:autoSpaceDN/>
        <w:adjustRightInd/>
        <w:rPr>
          <w:sz w:val="24"/>
        </w:rPr>
      </w:pPr>
      <w:r>
        <w:rPr>
          <w:sz w:val="24"/>
        </w:rPr>
        <w:t>D</w:t>
      </w:r>
      <w:r w:rsidRPr="0095248F" w:rsidR="00D75A8D">
        <w:rPr>
          <w:sz w:val="24"/>
        </w:rPr>
        <w:t xml:space="preserve">rivers and motor carriers </w:t>
      </w:r>
      <w:r w:rsidR="00CE4636">
        <w:rPr>
          <w:sz w:val="24"/>
        </w:rPr>
        <w:t>must</w:t>
      </w:r>
      <w:r w:rsidRPr="0095248F" w:rsidR="00D75A8D">
        <w:rPr>
          <w:sz w:val="24"/>
        </w:rPr>
        <w:t xml:space="preserve"> complete the following </w:t>
      </w:r>
      <w:r w:rsidRPr="0095248F" w:rsidR="00962183">
        <w:rPr>
          <w:sz w:val="24"/>
        </w:rPr>
        <w:t xml:space="preserve">3 </w:t>
      </w:r>
      <w:r w:rsidRPr="0095248F" w:rsidR="00D75A8D">
        <w:rPr>
          <w:sz w:val="24"/>
        </w:rPr>
        <w:t>tasks</w:t>
      </w:r>
      <w:r>
        <w:rPr>
          <w:sz w:val="24"/>
        </w:rPr>
        <w:t xml:space="preserve"> associated with hearing exemptions</w:t>
      </w:r>
      <w:r w:rsidRPr="0095248F" w:rsidR="00D75A8D">
        <w:rPr>
          <w:sz w:val="24"/>
        </w:rPr>
        <w:t>.  Time burdens for each task are provided in the tables below.</w:t>
      </w:r>
    </w:p>
    <w:p w:rsidR="00002A52" w:rsidP="00DA2DC0" w:rsidRDefault="00002A52" w14:paraId="16EAB4B2" w14:textId="77777777">
      <w:pPr>
        <w:widowControl/>
        <w:autoSpaceDE/>
        <w:autoSpaceDN/>
        <w:adjustRightInd/>
        <w:jc w:val="center"/>
        <w:rPr>
          <w:sz w:val="24"/>
        </w:rPr>
      </w:pPr>
    </w:p>
    <w:p w:rsidRPr="0095248F" w:rsidR="00D75A8D" w:rsidP="00DA2DC0" w:rsidRDefault="00D75A8D" w14:paraId="4522D273" w14:textId="77777777">
      <w:pPr>
        <w:keepNext/>
        <w:widowControl/>
        <w:autoSpaceDE/>
        <w:autoSpaceDN/>
        <w:adjustRightInd/>
        <w:jc w:val="center"/>
        <w:rPr>
          <w:b/>
          <w:sz w:val="24"/>
        </w:rPr>
      </w:pPr>
      <w:r w:rsidRPr="0095248F">
        <w:rPr>
          <w:b/>
          <w:sz w:val="24"/>
        </w:rPr>
        <w:t>Driver Task</w:t>
      </w:r>
      <w:r w:rsidR="0070535B">
        <w:rPr>
          <w:b/>
          <w:sz w:val="24"/>
        </w:rPr>
        <w: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1"/>
        <w:gridCol w:w="4679"/>
      </w:tblGrid>
      <w:tr w:rsidRPr="0095248F" w:rsidR="00D75A8D" w:rsidTr="00C367AC" w14:paraId="28B30709" w14:textId="77777777">
        <w:trPr>
          <w:trHeight w:val="70"/>
        </w:trPr>
        <w:tc>
          <w:tcPr>
            <w:tcW w:w="2498" w:type="pct"/>
            <w:shd w:val="clear" w:color="auto" w:fill="D9D9D9"/>
          </w:tcPr>
          <w:p w:rsidRPr="0095248F" w:rsidR="00D75A8D" w:rsidP="00681E85" w:rsidRDefault="00D75A8D" w14:paraId="63F0720C" w14:textId="77777777">
            <w:pPr>
              <w:pStyle w:val="Tablerowheading"/>
            </w:pPr>
            <w:r w:rsidRPr="0095248F">
              <w:t>Task</w:t>
            </w:r>
          </w:p>
        </w:tc>
        <w:tc>
          <w:tcPr>
            <w:tcW w:w="2502" w:type="pct"/>
            <w:shd w:val="clear" w:color="auto" w:fill="D9D9D9"/>
          </w:tcPr>
          <w:p w:rsidRPr="0095248F" w:rsidR="00D75A8D" w:rsidP="00681E85" w:rsidRDefault="00A27100" w14:paraId="1A542242" w14:textId="77777777">
            <w:pPr>
              <w:pStyle w:val="Tablerowheading"/>
            </w:pPr>
            <w:r w:rsidRPr="0095248F">
              <w:t>Time</w:t>
            </w:r>
            <w:r w:rsidRPr="0095248F" w:rsidR="00D75A8D">
              <w:t xml:space="preserve"> to Complete Task</w:t>
            </w:r>
          </w:p>
        </w:tc>
      </w:tr>
      <w:tr w:rsidRPr="0095248F" w:rsidR="00D75A8D" w:rsidTr="00FF77EB" w14:paraId="16C4CD57" w14:textId="77777777">
        <w:tc>
          <w:tcPr>
            <w:tcW w:w="2498" w:type="pct"/>
          </w:tcPr>
          <w:p w:rsidRPr="0095248F" w:rsidR="00D75A8D" w:rsidP="00681E85" w:rsidRDefault="00D75A8D" w14:paraId="77219B90" w14:textId="77777777">
            <w:pPr>
              <w:pStyle w:val="Tabletextrt"/>
              <w:jc w:val="left"/>
            </w:pPr>
            <w:r w:rsidRPr="0095248F">
              <w:t>Complete application for new hearing exemption</w:t>
            </w:r>
          </w:p>
        </w:tc>
        <w:tc>
          <w:tcPr>
            <w:tcW w:w="2502" w:type="pct"/>
          </w:tcPr>
          <w:p w:rsidRPr="0095248F" w:rsidR="00D75A8D" w:rsidP="00681E85" w:rsidRDefault="00D75A8D" w14:paraId="5F59E576" w14:textId="77777777">
            <w:pPr>
              <w:pStyle w:val="Tabletextrt"/>
            </w:pPr>
            <w:r w:rsidRPr="0095248F">
              <w:t>15</w:t>
            </w:r>
            <w:r w:rsidRPr="0095248F" w:rsidR="00A27100">
              <w:t xml:space="preserve"> minutes</w:t>
            </w:r>
          </w:p>
        </w:tc>
      </w:tr>
      <w:tr w:rsidRPr="0095248F" w:rsidR="007D2956" w:rsidTr="00FF77EB" w14:paraId="65635942" w14:textId="77777777">
        <w:tc>
          <w:tcPr>
            <w:tcW w:w="2498" w:type="pct"/>
          </w:tcPr>
          <w:p w:rsidRPr="0095248F" w:rsidR="007D2956" w:rsidP="00681E85" w:rsidRDefault="007D2956" w14:paraId="1706448C" w14:textId="77777777">
            <w:pPr>
              <w:pStyle w:val="Tabletextrt"/>
              <w:jc w:val="left"/>
            </w:pPr>
            <w:r w:rsidRPr="0095248F">
              <w:t>Complete application for renewal hearing exemption</w:t>
            </w:r>
          </w:p>
        </w:tc>
        <w:tc>
          <w:tcPr>
            <w:tcW w:w="2502" w:type="pct"/>
          </w:tcPr>
          <w:p w:rsidRPr="0095248F" w:rsidR="007D2956" w:rsidP="00681E85" w:rsidRDefault="007D2956" w14:paraId="66805C57" w14:textId="77777777">
            <w:pPr>
              <w:pStyle w:val="Tabletextrt"/>
            </w:pPr>
            <w:r w:rsidRPr="0095248F">
              <w:t>15 minutes</w:t>
            </w:r>
          </w:p>
        </w:tc>
      </w:tr>
    </w:tbl>
    <w:p w:rsidRPr="0095248F" w:rsidR="00D75A8D" w:rsidP="00DA2DC0" w:rsidRDefault="00D75A8D" w14:paraId="2F642925" w14:textId="77777777">
      <w:pPr>
        <w:widowControl/>
        <w:rPr>
          <w:sz w:val="24"/>
          <w:u w:val="single"/>
        </w:rPr>
      </w:pPr>
    </w:p>
    <w:p w:rsidRPr="0095248F" w:rsidR="00D75A8D" w:rsidP="00DA2DC0" w:rsidRDefault="00D75A8D" w14:paraId="308B470F" w14:textId="77777777">
      <w:pPr>
        <w:keepNext/>
        <w:widowControl/>
        <w:jc w:val="center"/>
        <w:rPr>
          <w:b/>
          <w:sz w:val="24"/>
        </w:rPr>
      </w:pPr>
      <w:r w:rsidRPr="0095248F">
        <w:rPr>
          <w:b/>
          <w:sz w:val="24"/>
        </w:rPr>
        <w:t>Motor Carrier Task</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9"/>
        <w:gridCol w:w="4671"/>
      </w:tblGrid>
      <w:tr w:rsidRPr="0095248F" w:rsidR="00D75A8D" w:rsidTr="00C367AC" w14:paraId="2674764A" w14:textId="77777777">
        <w:tc>
          <w:tcPr>
            <w:tcW w:w="2502" w:type="pct"/>
            <w:shd w:val="clear" w:color="auto" w:fill="D0CECE"/>
          </w:tcPr>
          <w:p w:rsidRPr="0095248F" w:rsidR="00D75A8D" w:rsidP="00681E85" w:rsidRDefault="00D75A8D" w14:paraId="6A31E363" w14:textId="77777777">
            <w:pPr>
              <w:pStyle w:val="Tablerowheading"/>
            </w:pPr>
            <w:r w:rsidRPr="0095248F">
              <w:t>Task</w:t>
            </w:r>
          </w:p>
        </w:tc>
        <w:tc>
          <w:tcPr>
            <w:tcW w:w="2498" w:type="pct"/>
            <w:shd w:val="clear" w:color="auto" w:fill="D0CECE"/>
          </w:tcPr>
          <w:p w:rsidRPr="0095248F" w:rsidR="00D75A8D" w:rsidP="00681E85" w:rsidRDefault="00A27100" w14:paraId="16ED3E1C" w14:textId="77777777">
            <w:pPr>
              <w:pStyle w:val="Tablerowheading"/>
            </w:pPr>
            <w:r w:rsidRPr="0095248F">
              <w:t>Time</w:t>
            </w:r>
            <w:r w:rsidRPr="0095248F" w:rsidR="00D75A8D">
              <w:t xml:space="preserve"> to Complete Task</w:t>
            </w:r>
          </w:p>
        </w:tc>
      </w:tr>
      <w:tr w:rsidRPr="0095248F" w:rsidR="00D75A8D" w:rsidTr="00FF77EB" w14:paraId="60B382A2" w14:textId="77777777">
        <w:tc>
          <w:tcPr>
            <w:tcW w:w="2502" w:type="pct"/>
          </w:tcPr>
          <w:p w:rsidRPr="0095248F" w:rsidR="00D75A8D" w:rsidP="00681E85" w:rsidRDefault="00D75A8D" w14:paraId="5CEABE9C" w14:textId="77777777">
            <w:pPr>
              <w:pStyle w:val="Tabletextrt"/>
              <w:jc w:val="left"/>
            </w:pPr>
            <w:r w:rsidRPr="0095248F">
              <w:t>Copy and file exemption in DQ file</w:t>
            </w:r>
          </w:p>
        </w:tc>
        <w:tc>
          <w:tcPr>
            <w:tcW w:w="2498" w:type="pct"/>
          </w:tcPr>
          <w:p w:rsidRPr="0095248F" w:rsidR="00D75A8D" w:rsidP="00681E85" w:rsidRDefault="00A27100" w14:paraId="349F5CAF" w14:textId="77777777">
            <w:pPr>
              <w:pStyle w:val="Tabletextrt"/>
            </w:pPr>
            <w:r w:rsidRPr="0095248F">
              <w:t>1 minute</w:t>
            </w:r>
          </w:p>
        </w:tc>
      </w:tr>
    </w:tbl>
    <w:p w:rsidRPr="0095248F" w:rsidR="00D75A8D" w:rsidP="00DA2DC0" w:rsidRDefault="00D75A8D" w14:paraId="61A7719E" w14:textId="77777777">
      <w:pPr>
        <w:widowControl/>
        <w:autoSpaceDE/>
        <w:autoSpaceDN/>
        <w:adjustRightInd/>
        <w:rPr>
          <w:sz w:val="24"/>
        </w:rPr>
      </w:pPr>
    </w:p>
    <w:p w:rsidRPr="0095248F" w:rsidR="00D75A8D" w:rsidP="00DA2DC0" w:rsidRDefault="00D75A8D" w14:paraId="6FBEA265" w14:textId="45CFF595">
      <w:pPr>
        <w:widowControl/>
        <w:autoSpaceDE/>
        <w:autoSpaceDN/>
        <w:adjustRightInd/>
        <w:rPr>
          <w:sz w:val="24"/>
        </w:rPr>
      </w:pPr>
      <w:r w:rsidRPr="0095248F">
        <w:rPr>
          <w:sz w:val="24"/>
        </w:rPr>
        <w:t xml:space="preserve">There are approximately </w:t>
      </w:r>
      <w:r w:rsidR="001671E8">
        <w:rPr>
          <w:sz w:val="24"/>
        </w:rPr>
        <w:t>255</w:t>
      </w:r>
      <w:r w:rsidRPr="0095248F" w:rsidR="001671E8">
        <w:rPr>
          <w:sz w:val="24"/>
        </w:rPr>
        <w:t xml:space="preserve"> </w:t>
      </w:r>
      <w:r w:rsidRPr="0095248F">
        <w:rPr>
          <w:sz w:val="24"/>
        </w:rPr>
        <w:t>new applications for hearing exemptions filed annually</w:t>
      </w:r>
      <w:r w:rsidR="00846987">
        <w:rPr>
          <w:sz w:val="24"/>
        </w:rPr>
        <w:t>,</w:t>
      </w:r>
      <w:r w:rsidRPr="00A93660" w:rsidR="003C3CD7">
        <w:rPr>
          <w:rStyle w:val="FootnoteReference"/>
          <w:sz w:val="24"/>
          <w:vertAlign w:val="superscript"/>
        </w:rPr>
        <w:footnoteReference w:id="9"/>
      </w:r>
      <w:r w:rsidRPr="00A93660" w:rsidR="008C2558">
        <w:rPr>
          <w:sz w:val="24"/>
        </w:rPr>
        <w:t xml:space="preserve"> and it takes approximately 15 minutes for a driver to complete the application</w:t>
      </w:r>
      <w:r w:rsidRPr="0095248F">
        <w:rPr>
          <w:sz w:val="24"/>
        </w:rPr>
        <w:t xml:space="preserve">.  </w:t>
      </w:r>
      <w:r w:rsidRPr="0095248F" w:rsidR="00382580">
        <w:rPr>
          <w:sz w:val="24"/>
        </w:rPr>
        <w:t xml:space="preserve">An exemption is valid for </w:t>
      </w:r>
      <w:r w:rsidRPr="0095248F" w:rsidR="00A27100">
        <w:rPr>
          <w:sz w:val="24"/>
        </w:rPr>
        <w:t>2</w:t>
      </w:r>
      <w:r w:rsidRPr="0095248F" w:rsidR="00382580">
        <w:rPr>
          <w:sz w:val="24"/>
        </w:rPr>
        <w:t xml:space="preserve"> years, but may be renewed.  </w:t>
      </w:r>
      <w:r w:rsidRPr="0095248F" w:rsidR="008C2558">
        <w:rPr>
          <w:sz w:val="24"/>
        </w:rPr>
        <w:t xml:space="preserve">There are approximately </w:t>
      </w:r>
      <w:r w:rsidR="001671E8">
        <w:rPr>
          <w:sz w:val="24"/>
        </w:rPr>
        <w:t>163</w:t>
      </w:r>
      <w:r w:rsidRPr="0095248F" w:rsidR="008C2558">
        <w:rPr>
          <w:sz w:val="24"/>
        </w:rPr>
        <w:t xml:space="preserve"> renewal applications filed annually</w:t>
      </w:r>
      <w:r w:rsidRPr="00A93660" w:rsidR="008C2558">
        <w:rPr>
          <w:sz w:val="24"/>
        </w:rPr>
        <w:t>, and it takes approximately 15 minutes for a driver to complete the application</w:t>
      </w:r>
      <w:r w:rsidRPr="0095248F" w:rsidR="00382580">
        <w:rPr>
          <w:sz w:val="24"/>
        </w:rPr>
        <w:t>.</w:t>
      </w:r>
      <w:r w:rsidR="006B7E04">
        <w:rPr>
          <w:sz w:val="24"/>
        </w:rPr>
        <w:t xml:space="preserve"> </w:t>
      </w:r>
      <w:r w:rsidRPr="0095248F" w:rsidR="00382580">
        <w:rPr>
          <w:sz w:val="24"/>
        </w:rPr>
        <w:t xml:space="preserve"> It takes an estimated </w:t>
      </w:r>
      <w:r w:rsidRPr="0095248F" w:rsidR="00A27100">
        <w:rPr>
          <w:sz w:val="24"/>
        </w:rPr>
        <w:t>1 minute</w:t>
      </w:r>
      <w:r w:rsidRPr="0095248F" w:rsidR="00382580">
        <w:rPr>
          <w:sz w:val="24"/>
        </w:rPr>
        <w:t xml:space="preserve"> for the motor carrier administrative personnel to make a copy of the exemption certificate and file it in the </w:t>
      </w:r>
      <w:r w:rsidR="001A5CAB">
        <w:rPr>
          <w:sz w:val="24"/>
        </w:rPr>
        <w:t>DQ</w:t>
      </w:r>
      <w:r w:rsidRPr="0095248F" w:rsidR="00002A52">
        <w:rPr>
          <w:sz w:val="24"/>
        </w:rPr>
        <w:t xml:space="preserve"> </w:t>
      </w:r>
      <w:r w:rsidRPr="0095248F" w:rsidR="00A27100">
        <w:rPr>
          <w:sz w:val="24"/>
        </w:rPr>
        <w:t>record</w:t>
      </w:r>
      <w:r w:rsidRPr="0095248F" w:rsidR="00382580">
        <w:rPr>
          <w:sz w:val="24"/>
        </w:rPr>
        <w:t xml:space="preserve">.  </w:t>
      </w:r>
      <w:r w:rsidRPr="0095248F" w:rsidR="00FF26A0">
        <w:rPr>
          <w:sz w:val="24"/>
        </w:rPr>
        <w:t xml:space="preserve">There are approximately </w:t>
      </w:r>
      <w:r w:rsidR="00FF26A0">
        <w:rPr>
          <w:sz w:val="24"/>
        </w:rPr>
        <w:t>255</w:t>
      </w:r>
      <w:r w:rsidRPr="0095248F" w:rsidR="00FF26A0">
        <w:rPr>
          <w:sz w:val="24"/>
        </w:rPr>
        <w:t xml:space="preserve"> </w:t>
      </w:r>
      <w:r w:rsidR="00FF26A0">
        <w:rPr>
          <w:sz w:val="24"/>
        </w:rPr>
        <w:t>hearing exemptions</w:t>
      </w:r>
      <w:r w:rsidRPr="0095248F" w:rsidR="00FF26A0">
        <w:rPr>
          <w:sz w:val="24"/>
        </w:rPr>
        <w:t xml:space="preserve"> issued each year.  </w:t>
      </w:r>
      <w:r w:rsidRPr="0095248F" w:rsidR="00382580">
        <w:rPr>
          <w:sz w:val="24"/>
        </w:rPr>
        <w:t>The total annual time and cost burde</w:t>
      </w:r>
      <w:r w:rsidRPr="0095248F" w:rsidR="004619D0">
        <w:rPr>
          <w:sz w:val="24"/>
        </w:rPr>
        <w:t>n</w:t>
      </w:r>
      <w:r w:rsidRPr="0095248F" w:rsidR="00372C2C">
        <w:rPr>
          <w:sz w:val="24"/>
        </w:rPr>
        <w:t>s</w:t>
      </w:r>
      <w:r w:rsidRPr="0095248F" w:rsidR="00382580">
        <w:rPr>
          <w:sz w:val="24"/>
        </w:rPr>
        <w:t xml:space="preserve"> to respondents for hearing exemptions </w:t>
      </w:r>
      <w:r w:rsidRPr="0095248F" w:rsidR="00372C2C">
        <w:rPr>
          <w:sz w:val="24"/>
        </w:rPr>
        <w:t>are</w:t>
      </w:r>
      <w:r w:rsidRPr="0095248F" w:rsidR="00382580">
        <w:rPr>
          <w:sz w:val="24"/>
        </w:rPr>
        <w:t xml:space="preserve"> detailed in the tables below.</w:t>
      </w:r>
    </w:p>
    <w:p w:rsidRPr="0095248F" w:rsidR="00D75A8D" w:rsidP="00DA2DC0" w:rsidRDefault="00D75A8D" w14:paraId="7F690163" w14:textId="77777777">
      <w:pPr>
        <w:widowControl/>
        <w:rPr>
          <w:sz w:val="24"/>
          <w:u w:val="single"/>
        </w:rPr>
      </w:pPr>
    </w:p>
    <w:p w:rsidRPr="0095248F" w:rsidR="00D75A8D" w:rsidP="00DA2DC0" w:rsidRDefault="00D75A8D" w14:paraId="7A67272D" w14:textId="77777777">
      <w:pPr>
        <w:keepNext/>
        <w:widowControl/>
        <w:jc w:val="center"/>
        <w:rPr>
          <w:b/>
          <w:sz w:val="24"/>
        </w:rPr>
      </w:pPr>
      <w:r w:rsidRPr="0095248F">
        <w:rPr>
          <w:b/>
          <w:sz w:val="24"/>
        </w:rPr>
        <w:t xml:space="preserve">CMV Driver </w:t>
      </w:r>
      <w:r w:rsidRPr="0095248F" w:rsidR="00700E86">
        <w:rPr>
          <w:b/>
          <w:sz w:val="24"/>
        </w:rPr>
        <w:t xml:space="preserve">Annual Burden Hours and Salary Costs </w:t>
      </w:r>
      <w:r w:rsidRPr="0095248F" w:rsidR="005A39FE">
        <w:rPr>
          <w:b/>
          <w:sz w:val="24"/>
        </w:rPr>
        <w:t>to Complete Application for New Hearing Exemption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78"/>
        <w:gridCol w:w="1877"/>
        <w:gridCol w:w="1868"/>
        <w:gridCol w:w="1868"/>
        <w:gridCol w:w="1859"/>
      </w:tblGrid>
      <w:tr w:rsidRPr="0095248F" w:rsidR="00D75A8D" w:rsidTr="00C367AC" w14:paraId="34DFF902" w14:textId="77777777">
        <w:tc>
          <w:tcPr>
            <w:tcW w:w="1004" w:type="pct"/>
            <w:shd w:val="clear" w:color="auto" w:fill="D9D9D9"/>
          </w:tcPr>
          <w:p w:rsidRPr="0095248F" w:rsidR="00D75A8D" w:rsidP="00681E85" w:rsidRDefault="00D75A8D" w14:paraId="6256DF0F" w14:textId="77777777">
            <w:pPr>
              <w:pStyle w:val="Tablerowheading"/>
            </w:pPr>
            <w:r w:rsidRPr="0095248F">
              <w:t xml:space="preserve">Average hourly wage of CMV </w:t>
            </w:r>
            <w:r w:rsidRPr="0095248F" w:rsidR="00A27100">
              <w:t>d</w:t>
            </w:r>
            <w:r w:rsidRPr="0095248F">
              <w:t>river</w:t>
            </w:r>
          </w:p>
        </w:tc>
        <w:tc>
          <w:tcPr>
            <w:tcW w:w="1004" w:type="pct"/>
            <w:shd w:val="clear" w:color="auto" w:fill="D9D9D9"/>
          </w:tcPr>
          <w:p w:rsidRPr="0095248F" w:rsidR="00D75A8D" w:rsidP="00681E85" w:rsidRDefault="00D75A8D" w14:paraId="39B82A13" w14:textId="77777777">
            <w:pPr>
              <w:pStyle w:val="Tablerowheading"/>
            </w:pPr>
            <w:r w:rsidRPr="0095248F">
              <w:t xml:space="preserve">Number of new </w:t>
            </w:r>
            <w:r w:rsidRPr="0095248F" w:rsidR="00382580">
              <w:t>hearing exemption applications per year</w:t>
            </w:r>
          </w:p>
        </w:tc>
        <w:tc>
          <w:tcPr>
            <w:tcW w:w="999" w:type="pct"/>
            <w:shd w:val="clear" w:color="auto" w:fill="D9D9D9"/>
          </w:tcPr>
          <w:p w:rsidRPr="0095248F" w:rsidR="00D75A8D" w:rsidP="00681E85" w:rsidRDefault="00A84DFD" w14:paraId="6932FCC2" w14:textId="77777777">
            <w:pPr>
              <w:pStyle w:val="Tablerowheading"/>
            </w:pPr>
            <w:r w:rsidRPr="0095248F">
              <w:t>Time</w:t>
            </w:r>
            <w:r w:rsidRPr="0095248F" w:rsidR="00D75A8D">
              <w:t xml:space="preserve"> to </w:t>
            </w:r>
            <w:r w:rsidRPr="0095248F" w:rsidR="00A27100">
              <w:t>c</w:t>
            </w:r>
            <w:r w:rsidRPr="0095248F" w:rsidR="00D75A8D">
              <w:t xml:space="preserve">omplete </w:t>
            </w:r>
            <w:r w:rsidRPr="0095248F" w:rsidR="00382580">
              <w:t>hearing exemption</w:t>
            </w:r>
            <w:r w:rsidRPr="0095248F" w:rsidR="00D75A8D">
              <w:t xml:space="preserve"> application</w:t>
            </w:r>
          </w:p>
        </w:tc>
        <w:tc>
          <w:tcPr>
            <w:tcW w:w="999" w:type="pct"/>
            <w:shd w:val="clear" w:color="auto" w:fill="D9D9D9"/>
          </w:tcPr>
          <w:p w:rsidRPr="0095248F" w:rsidR="00D75A8D" w:rsidP="00681E85" w:rsidRDefault="00D75A8D" w14:paraId="641780DB" w14:textId="77777777">
            <w:pPr>
              <w:pStyle w:val="Tablerowheading"/>
            </w:pPr>
            <w:r w:rsidRPr="0095248F">
              <w:t xml:space="preserve">Annual hours to complete new </w:t>
            </w:r>
            <w:r w:rsidRPr="0095248F" w:rsidR="00382580">
              <w:t>hearing exemption</w:t>
            </w:r>
            <w:r w:rsidRPr="0095248F">
              <w:t xml:space="preserve"> application</w:t>
            </w:r>
          </w:p>
        </w:tc>
        <w:tc>
          <w:tcPr>
            <w:tcW w:w="994" w:type="pct"/>
            <w:shd w:val="clear" w:color="auto" w:fill="D9D9D9"/>
          </w:tcPr>
          <w:p w:rsidRPr="0095248F" w:rsidR="00D75A8D" w:rsidP="00681E85" w:rsidRDefault="00D75A8D" w14:paraId="74B73E5A" w14:textId="77777777">
            <w:pPr>
              <w:pStyle w:val="Tablerowheading"/>
            </w:pPr>
            <w:r w:rsidRPr="0095248F">
              <w:t>Annual salary cost</w:t>
            </w:r>
            <w:r w:rsidRPr="0095248F" w:rsidR="00A27100">
              <w:t xml:space="preserve">s </w:t>
            </w:r>
            <w:r w:rsidRPr="0095248F">
              <w:t xml:space="preserve">to complete new </w:t>
            </w:r>
            <w:r w:rsidRPr="0095248F" w:rsidR="00382580">
              <w:t>hearing exemption</w:t>
            </w:r>
            <w:r w:rsidRPr="0095248F">
              <w:t xml:space="preserve"> application</w:t>
            </w:r>
          </w:p>
        </w:tc>
      </w:tr>
      <w:tr w:rsidRPr="0095248F" w:rsidR="00067AE9" w:rsidTr="00DC0ADC" w14:paraId="733F5F39" w14:textId="77777777">
        <w:tc>
          <w:tcPr>
            <w:tcW w:w="1004" w:type="pct"/>
          </w:tcPr>
          <w:p w:rsidRPr="0095248F" w:rsidR="00067AE9" w:rsidP="00067AE9" w:rsidRDefault="00067AE9" w14:paraId="0F609460" w14:textId="5D6AC1D4">
            <w:pPr>
              <w:pStyle w:val="Tabletextrt"/>
            </w:pPr>
            <w:r w:rsidRPr="00D55CCC">
              <w:t xml:space="preserve">$30.24 </w:t>
            </w:r>
          </w:p>
        </w:tc>
        <w:tc>
          <w:tcPr>
            <w:tcW w:w="1004" w:type="pct"/>
          </w:tcPr>
          <w:p w:rsidRPr="0095248F" w:rsidR="00067AE9" w:rsidP="00067AE9" w:rsidRDefault="00067AE9" w14:paraId="0728E7C4" w14:textId="639ABE7A">
            <w:pPr>
              <w:pStyle w:val="Tabletextrt"/>
            </w:pPr>
            <w:r w:rsidRPr="00D55CCC">
              <w:t>255</w:t>
            </w:r>
          </w:p>
        </w:tc>
        <w:tc>
          <w:tcPr>
            <w:tcW w:w="999" w:type="pct"/>
          </w:tcPr>
          <w:p w:rsidRPr="0095248F" w:rsidR="00067AE9" w:rsidP="00067AE9" w:rsidRDefault="00067AE9" w14:paraId="47500938" w14:textId="428A2DB4">
            <w:pPr>
              <w:pStyle w:val="Tabletextrt"/>
            </w:pPr>
            <w:r w:rsidRPr="00D55CCC">
              <w:t>15</w:t>
            </w:r>
            <w:r>
              <w:t xml:space="preserve"> minutes</w:t>
            </w:r>
          </w:p>
        </w:tc>
        <w:tc>
          <w:tcPr>
            <w:tcW w:w="999" w:type="pct"/>
          </w:tcPr>
          <w:p w:rsidRPr="0095248F" w:rsidR="00067AE9" w:rsidP="00067AE9" w:rsidRDefault="00067AE9" w14:paraId="647E79F7" w14:textId="4A0834FF">
            <w:pPr>
              <w:pStyle w:val="Tabletextrt"/>
            </w:pPr>
            <w:r w:rsidRPr="00D55CCC">
              <w:t>64</w:t>
            </w:r>
          </w:p>
        </w:tc>
        <w:tc>
          <w:tcPr>
            <w:tcW w:w="994" w:type="pct"/>
          </w:tcPr>
          <w:p w:rsidRPr="0095248F" w:rsidR="00067AE9" w:rsidP="00067AE9" w:rsidRDefault="00067AE9" w14:paraId="6319E3A7" w14:textId="0C1A3B69">
            <w:pPr>
              <w:pStyle w:val="Tabletextrt"/>
            </w:pPr>
            <w:r w:rsidRPr="00D55CCC">
              <w:t xml:space="preserve">$1,935 </w:t>
            </w:r>
          </w:p>
        </w:tc>
      </w:tr>
    </w:tbl>
    <w:p w:rsidRPr="0095248F" w:rsidR="00D75A8D" w:rsidP="00DA2DC0" w:rsidRDefault="00D75A8D" w14:paraId="6134FA93" w14:textId="77777777">
      <w:pPr>
        <w:widowControl/>
        <w:rPr>
          <w:sz w:val="24"/>
          <w:u w:val="single"/>
        </w:rPr>
      </w:pPr>
    </w:p>
    <w:p w:rsidRPr="0095248F" w:rsidR="008C2558" w:rsidP="00DA2DC0" w:rsidRDefault="008C2558" w14:paraId="487DD6C2" w14:textId="77777777">
      <w:pPr>
        <w:keepNext/>
        <w:widowControl/>
        <w:jc w:val="center"/>
        <w:rPr>
          <w:b/>
          <w:sz w:val="24"/>
        </w:rPr>
      </w:pPr>
      <w:r w:rsidRPr="0095248F">
        <w:rPr>
          <w:b/>
          <w:sz w:val="24"/>
        </w:rPr>
        <w:t>CMV Driver Annual Burden Hours and Salary Costs to Complete Application for Renewal Hearing Exemption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78"/>
        <w:gridCol w:w="1877"/>
        <w:gridCol w:w="1868"/>
        <w:gridCol w:w="1868"/>
        <w:gridCol w:w="1859"/>
      </w:tblGrid>
      <w:tr w:rsidRPr="0095248F" w:rsidR="008C2558" w:rsidTr="00C367AC" w14:paraId="4D5DB283" w14:textId="77777777">
        <w:tc>
          <w:tcPr>
            <w:tcW w:w="1004" w:type="pct"/>
            <w:shd w:val="clear" w:color="auto" w:fill="D9D9D9"/>
          </w:tcPr>
          <w:p w:rsidRPr="0095248F" w:rsidR="008C2558" w:rsidP="00681E85" w:rsidRDefault="008C2558" w14:paraId="1EA4A5E6" w14:textId="77777777">
            <w:pPr>
              <w:pStyle w:val="Tablerowheading"/>
            </w:pPr>
            <w:r w:rsidRPr="0095248F">
              <w:t>Average hourly wage of CMV driver</w:t>
            </w:r>
          </w:p>
        </w:tc>
        <w:tc>
          <w:tcPr>
            <w:tcW w:w="1004" w:type="pct"/>
            <w:shd w:val="clear" w:color="auto" w:fill="D9D9D9"/>
          </w:tcPr>
          <w:p w:rsidRPr="0095248F" w:rsidR="008C2558" w:rsidP="00681E85" w:rsidRDefault="008C2558" w14:paraId="2D7D1EBB" w14:textId="77777777">
            <w:pPr>
              <w:pStyle w:val="Tablerowheading"/>
            </w:pPr>
            <w:r w:rsidRPr="0095248F">
              <w:t xml:space="preserve">Number of </w:t>
            </w:r>
            <w:r w:rsidRPr="0095248F" w:rsidR="007D2956">
              <w:t>renewal</w:t>
            </w:r>
            <w:r w:rsidRPr="0095248F">
              <w:t xml:space="preserve"> hearing exemption applications per year</w:t>
            </w:r>
          </w:p>
        </w:tc>
        <w:tc>
          <w:tcPr>
            <w:tcW w:w="999" w:type="pct"/>
            <w:shd w:val="clear" w:color="auto" w:fill="D9D9D9"/>
          </w:tcPr>
          <w:p w:rsidRPr="0095248F" w:rsidR="008C2558" w:rsidP="00681E85" w:rsidRDefault="008C2558" w14:paraId="3410ABEC" w14:textId="77777777">
            <w:pPr>
              <w:pStyle w:val="Tablerowheading"/>
            </w:pPr>
            <w:r w:rsidRPr="0095248F">
              <w:t>Time to complete hearing exemption application</w:t>
            </w:r>
          </w:p>
        </w:tc>
        <w:tc>
          <w:tcPr>
            <w:tcW w:w="999" w:type="pct"/>
            <w:shd w:val="clear" w:color="auto" w:fill="D9D9D9"/>
          </w:tcPr>
          <w:p w:rsidRPr="0095248F" w:rsidR="008C2558" w:rsidP="00681E85" w:rsidRDefault="008C2558" w14:paraId="7EA05B37" w14:textId="77777777">
            <w:pPr>
              <w:pStyle w:val="Tablerowheading"/>
            </w:pPr>
            <w:r w:rsidRPr="0095248F">
              <w:t>Annual hours to complete new hearing exemption application</w:t>
            </w:r>
          </w:p>
        </w:tc>
        <w:tc>
          <w:tcPr>
            <w:tcW w:w="994" w:type="pct"/>
            <w:shd w:val="clear" w:color="auto" w:fill="D9D9D9"/>
          </w:tcPr>
          <w:p w:rsidRPr="0095248F" w:rsidR="008C2558" w:rsidP="00681E85" w:rsidRDefault="008C2558" w14:paraId="68D84F0E" w14:textId="77777777">
            <w:pPr>
              <w:pStyle w:val="Tablerowheading"/>
            </w:pPr>
            <w:r w:rsidRPr="0095248F">
              <w:t>Annual salary costs to complete new hearing exemption application</w:t>
            </w:r>
          </w:p>
        </w:tc>
      </w:tr>
      <w:tr w:rsidRPr="0095248F" w:rsidR="00067AE9" w:rsidTr="00B23E1C" w14:paraId="29FA02A0" w14:textId="77777777">
        <w:tc>
          <w:tcPr>
            <w:tcW w:w="1004" w:type="pct"/>
          </w:tcPr>
          <w:p w:rsidRPr="0095248F" w:rsidR="00067AE9" w:rsidP="00067AE9" w:rsidRDefault="00067AE9" w14:paraId="1E96310C" w14:textId="093ECFAF">
            <w:pPr>
              <w:pStyle w:val="Tabletextrt"/>
            </w:pPr>
            <w:r w:rsidRPr="00B36CFE">
              <w:t xml:space="preserve">$30.24 </w:t>
            </w:r>
          </w:p>
        </w:tc>
        <w:tc>
          <w:tcPr>
            <w:tcW w:w="1004" w:type="pct"/>
          </w:tcPr>
          <w:p w:rsidRPr="0095248F" w:rsidR="00067AE9" w:rsidP="00067AE9" w:rsidRDefault="00067AE9" w14:paraId="02E44A97" w14:textId="49B21C14">
            <w:pPr>
              <w:pStyle w:val="Tabletextrt"/>
            </w:pPr>
            <w:r w:rsidRPr="00B36CFE">
              <w:t>163</w:t>
            </w:r>
          </w:p>
        </w:tc>
        <w:tc>
          <w:tcPr>
            <w:tcW w:w="999" w:type="pct"/>
          </w:tcPr>
          <w:p w:rsidRPr="0095248F" w:rsidR="00067AE9" w:rsidP="00067AE9" w:rsidRDefault="00067AE9" w14:paraId="0B0E434C" w14:textId="50EC0B40">
            <w:pPr>
              <w:pStyle w:val="Tabletextrt"/>
            </w:pPr>
            <w:r w:rsidRPr="00B36CFE">
              <w:t>15</w:t>
            </w:r>
            <w:r>
              <w:t xml:space="preserve"> minutes</w:t>
            </w:r>
          </w:p>
        </w:tc>
        <w:tc>
          <w:tcPr>
            <w:tcW w:w="999" w:type="pct"/>
          </w:tcPr>
          <w:p w:rsidRPr="0095248F" w:rsidR="00067AE9" w:rsidP="00067AE9" w:rsidRDefault="00067AE9" w14:paraId="3D38762E" w14:textId="0A7863E1">
            <w:pPr>
              <w:pStyle w:val="Tabletextrt"/>
            </w:pPr>
            <w:r w:rsidRPr="00B36CFE">
              <w:t>41</w:t>
            </w:r>
          </w:p>
        </w:tc>
        <w:tc>
          <w:tcPr>
            <w:tcW w:w="994" w:type="pct"/>
          </w:tcPr>
          <w:p w:rsidRPr="0095248F" w:rsidR="00067AE9" w:rsidP="00067AE9" w:rsidRDefault="00067AE9" w14:paraId="3A1A9CB1" w14:textId="56791DC1">
            <w:pPr>
              <w:pStyle w:val="Tabletextrt"/>
            </w:pPr>
            <w:r w:rsidRPr="00B36CFE">
              <w:t xml:space="preserve">$1,240 </w:t>
            </w:r>
          </w:p>
        </w:tc>
      </w:tr>
    </w:tbl>
    <w:p w:rsidR="00154130" w:rsidP="00DA2DC0" w:rsidRDefault="00154130" w14:paraId="7743832C" w14:textId="77777777">
      <w:pPr>
        <w:widowControl/>
        <w:jc w:val="center"/>
        <w:rPr>
          <w:b/>
          <w:sz w:val="24"/>
        </w:rPr>
      </w:pPr>
    </w:p>
    <w:p w:rsidRPr="0095248F" w:rsidR="00D75A8D" w:rsidP="00DA2DC0" w:rsidRDefault="00D75A8D" w14:paraId="740C2106" w14:textId="77777777">
      <w:pPr>
        <w:keepNext/>
        <w:widowControl/>
        <w:jc w:val="center"/>
        <w:rPr>
          <w:b/>
          <w:sz w:val="24"/>
        </w:rPr>
      </w:pPr>
      <w:r w:rsidRPr="0095248F">
        <w:rPr>
          <w:b/>
          <w:sz w:val="24"/>
        </w:rPr>
        <w:t xml:space="preserve">Motor Carrier </w:t>
      </w:r>
      <w:r w:rsidRPr="0095248F" w:rsidR="00700E86">
        <w:rPr>
          <w:b/>
          <w:sz w:val="24"/>
        </w:rPr>
        <w:t xml:space="preserve">Annual Burden Hours and Salary Costs </w:t>
      </w:r>
      <w:r w:rsidRPr="0095248F" w:rsidR="005A39FE">
        <w:rPr>
          <w:b/>
          <w:sz w:val="24"/>
        </w:rPr>
        <w:t xml:space="preserve">to </w:t>
      </w:r>
      <w:r w:rsidRPr="0095248F" w:rsidR="00137B93">
        <w:rPr>
          <w:b/>
          <w:sz w:val="24"/>
        </w:rPr>
        <w:t>Copy</w:t>
      </w:r>
      <w:r w:rsidRPr="0095248F" w:rsidR="005A39FE">
        <w:rPr>
          <w:b/>
          <w:sz w:val="24"/>
        </w:rPr>
        <w:t xml:space="preserve"> and File Hearing Exemption in DQ </w:t>
      </w:r>
      <w:r w:rsidRPr="0095248F" w:rsidR="00A27100">
        <w:rPr>
          <w:b/>
          <w:sz w:val="24"/>
        </w:rPr>
        <w:t>Record</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59"/>
        <w:gridCol w:w="1829"/>
        <w:gridCol w:w="1823"/>
        <w:gridCol w:w="1823"/>
        <w:gridCol w:w="1816"/>
      </w:tblGrid>
      <w:tr w:rsidRPr="0095248F" w:rsidR="00D75A8D" w:rsidTr="00C367AC" w14:paraId="646623EC" w14:textId="77777777">
        <w:tc>
          <w:tcPr>
            <w:tcW w:w="1101" w:type="pct"/>
            <w:shd w:val="clear" w:color="auto" w:fill="D9D9D9"/>
          </w:tcPr>
          <w:p w:rsidRPr="0095248F" w:rsidR="00D75A8D" w:rsidP="00681E85" w:rsidRDefault="00D75A8D" w14:paraId="105BCEB4" w14:textId="77777777">
            <w:pPr>
              <w:pStyle w:val="Tablerowheading"/>
            </w:pPr>
            <w:r w:rsidRPr="0095248F">
              <w:t xml:space="preserve">Average hourly wage for </w:t>
            </w:r>
            <w:r w:rsidRPr="0095248F" w:rsidR="00A27100">
              <w:t>motor carrier administrative personnel</w:t>
            </w:r>
          </w:p>
        </w:tc>
        <w:tc>
          <w:tcPr>
            <w:tcW w:w="978" w:type="pct"/>
            <w:shd w:val="clear" w:color="auto" w:fill="D9D9D9"/>
          </w:tcPr>
          <w:p w:rsidRPr="0095248F" w:rsidR="00D75A8D" w:rsidP="00681E85" w:rsidRDefault="00D75A8D" w14:paraId="2D159C0B" w14:textId="77777777">
            <w:pPr>
              <w:pStyle w:val="Tablerowheading"/>
            </w:pPr>
            <w:r w:rsidRPr="0095248F">
              <w:t xml:space="preserve">Total number of </w:t>
            </w:r>
            <w:r w:rsidRPr="0095248F" w:rsidR="00382580">
              <w:t xml:space="preserve">hearing </w:t>
            </w:r>
            <w:r w:rsidRPr="0095248F">
              <w:t>exemptions to file per year</w:t>
            </w:r>
          </w:p>
        </w:tc>
        <w:tc>
          <w:tcPr>
            <w:tcW w:w="975" w:type="pct"/>
            <w:shd w:val="clear" w:color="auto" w:fill="D9D9D9"/>
          </w:tcPr>
          <w:p w:rsidRPr="0095248F" w:rsidR="00D75A8D" w:rsidP="00681E85" w:rsidRDefault="00A84DFD" w14:paraId="311024DE" w14:textId="77777777">
            <w:pPr>
              <w:pStyle w:val="Tablerowheading"/>
            </w:pPr>
            <w:r w:rsidRPr="0095248F">
              <w:t>Time</w:t>
            </w:r>
            <w:r w:rsidRPr="0095248F" w:rsidR="00D75A8D">
              <w:t xml:space="preserve"> to copy and file </w:t>
            </w:r>
            <w:r w:rsidRPr="0095248F" w:rsidR="00382580">
              <w:t>hearing</w:t>
            </w:r>
            <w:r w:rsidRPr="0095248F" w:rsidR="00D75A8D">
              <w:t xml:space="preserve"> exemption</w:t>
            </w:r>
          </w:p>
        </w:tc>
        <w:tc>
          <w:tcPr>
            <w:tcW w:w="975" w:type="pct"/>
            <w:shd w:val="clear" w:color="auto" w:fill="D9D9D9"/>
          </w:tcPr>
          <w:p w:rsidRPr="0095248F" w:rsidR="00D75A8D" w:rsidP="00681E85" w:rsidRDefault="00D75A8D" w14:paraId="53632E71" w14:textId="77777777">
            <w:pPr>
              <w:pStyle w:val="Tablerowheading"/>
            </w:pPr>
            <w:r w:rsidRPr="0095248F">
              <w:t xml:space="preserve">Annual hours for filing copy of </w:t>
            </w:r>
            <w:r w:rsidRPr="0095248F" w:rsidR="00382580">
              <w:t>hearing</w:t>
            </w:r>
            <w:r w:rsidRPr="0095248F">
              <w:t xml:space="preserve"> exemption in the DQ </w:t>
            </w:r>
            <w:r w:rsidRPr="0095248F" w:rsidR="00A27100">
              <w:t>record</w:t>
            </w:r>
          </w:p>
        </w:tc>
        <w:tc>
          <w:tcPr>
            <w:tcW w:w="971" w:type="pct"/>
            <w:shd w:val="clear" w:color="auto" w:fill="D9D9D9"/>
          </w:tcPr>
          <w:p w:rsidRPr="0095248F" w:rsidR="00D75A8D" w:rsidP="00681E85" w:rsidRDefault="00D75A8D" w14:paraId="1EF97E11" w14:textId="77777777">
            <w:pPr>
              <w:pStyle w:val="Tablerowheading"/>
            </w:pPr>
            <w:r w:rsidRPr="0095248F">
              <w:t xml:space="preserve">Annual salary costs for filing copy of </w:t>
            </w:r>
            <w:r w:rsidRPr="0095248F" w:rsidR="00382580">
              <w:t>hearing</w:t>
            </w:r>
            <w:r w:rsidRPr="0095248F">
              <w:t xml:space="preserve"> exemption in the DQ </w:t>
            </w:r>
            <w:r w:rsidRPr="0095248F" w:rsidR="00A27100">
              <w:t>record</w:t>
            </w:r>
          </w:p>
        </w:tc>
      </w:tr>
      <w:tr w:rsidRPr="0095248F" w:rsidR="00067AE9" w:rsidTr="00DC0ADC" w14:paraId="1EE383F5" w14:textId="77777777">
        <w:tc>
          <w:tcPr>
            <w:tcW w:w="1101" w:type="pct"/>
          </w:tcPr>
          <w:p w:rsidRPr="0095248F" w:rsidR="00067AE9" w:rsidP="00067AE9" w:rsidRDefault="00067AE9" w14:paraId="3D7CF518" w14:textId="1FB7F155">
            <w:pPr>
              <w:pStyle w:val="Tabletextrt"/>
            </w:pPr>
            <w:r w:rsidRPr="00DC1C74">
              <w:t xml:space="preserve">$25.06 </w:t>
            </w:r>
          </w:p>
        </w:tc>
        <w:tc>
          <w:tcPr>
            <w:tcW w:w="978" w:type="pct"/>
          </w:tcPr>
          <w:p w:rsidRPr="0095248F" w:rsidR="00067AE9" w:rsidP="00067AE9" w:rsidRDefault="00067AE9" w14:paraId="7DD363D2" w14:textId="6EB2048C">
            <w:pPr>
              <w:pStyle w:val="Tabletextrt"/>
            </w:pPr>
            <w:r w:rsidRPr="00DC1C74">
              <w:t>255</w:t>
            </w:r>
          </w:p>
        </w:tc>
        <w:tc>
          <w:tcPr>
            <w:tcW w:w="975" w:type="pct"/>
          </w:tcPr>
          <w:p w:rsidRPr="0095248F" w:rsidR="00067AE9" w:rsidP="00067AE9" w:rsidRDefault="00067AE9" w14:paraId="31A961C8" w14:textId="3E655151">
            <w:pPr>
              <w:pStyle w:val="Tabletextrt"/>
            </w:pPr>
            <w:r w:rsidRPr="00DC1C74">
              <w:t>1</w:t>
            </w:r>
            <w:r>
              <w:t xml:space="preserve"> minute</w:t>
            </w:r>
          </w:p>
        </w:tc>
        <w:tc>
          <w:tcPr>
            <w:tcW w:w="975" w:type="pct"/>
          </w:tcPr>
          <w:p w:rsidRPr="0095248F" w:rsidR="00067AE9" w:rsidP="00067AE9" w:rsidRDefault="00067AE9" w14:paraId="4A18FE1D" w14:textId="4FED5DFA">
            <w:pPr>
              <w:pStyle w:val="Tabletextrt"/>
            </w:pPr>
            <w:r w:rsidRPr="00DC1C74">
              <w:t>4</w:t>
            </w:r>
          </w:p>
        </w:tc>
        <w:tc>
          <w:tcPr>
            <w:tcW w:w="971" w:type="pct"/>
          </w:tcPr>
          <w:p w:rsidRPr="0095248F" w:rsidR="00067AE9" w:rsidP="00067AE9" w:rsidRDefault="00067AE9" w14:paraId="3BD96AD0" w14:textId="603B1995">
            <w:pPr>
              <w:pStyle w:val="Tabletextrt"/>
            </w:pPr>
            <w:r w:rsidRPr="00DC1C74">
              <w:t xml:space="preserve">$100 </w:t>
            </w:r>
          </w:p>
        </w:tc>
      </w:tr>
    </w:tbl>
    <w:p w:rsidRPr="0095248F" w:rsidR="00D75A8D" w:rsidP="00DA2DC0" w:rsidRDefault="00D75A8D" w14:paraId="194A120B" w14:textId="77777777">
      <w:pPr>
        <w:widowControl/>
        <w:rPr>
          <w:b/>
          <w:sz w:val="24"/>
        </w:rPr>
      </w:pPr>
    </w:p>
    <w:p w:rsidRPr="0095248F" w:rsidR="00D75A8D" w:rsidP="00DA2DC0" w:rsidRDefault="00D75A8D" w14:paraId="49A2E0C6" w14:textId="12DBD8CD">
      <w:pPr>
        <w:keepNext/>
        <w:widowControl/>
        <w:jc w:val="center"/>
        <w:rPr>
          <w:b/>
          <w:sz w:val="24"/>
        </w:rPr>
      </w:pPr>
      <w:r w:rsidRPr="0095248F">
        <w:rPr>
          <w:b/>
          <w:sz w:val="24"/>
        </w:rPr>
        <w:t xml:space="preserve">Total Annual Burden Hours for </w:t>
      </w:r>
      <w:r w:rsidRPr="0095248F" w:rsidR="00382580">
        <w:rPr>
          <w:b/>
          <w:sz w:val="24"/>
        </w:rPr>
        <w:t>Hearing</w:t>
      </w:r>
      <w:r w:rsidRPr="0095248F">
        <w:rPr>
          <w:b/>
          <w:sz w:val="24"/>
        </w:rPr>
        <w:t xml:space="preserve"> Exemptions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61"/>
        <w:gridCol w:w="2023"/>
        <w:gridCol w:w="2970"/>
        <w:gridCol w:w="2496"/>
      </w:tblGrid>
      <w:tr w:rsidRPr="0095248F" w:rsidR="004E3E85" w:rsidTr="00C367AC" w14:paraId="4F11FF64" w14:textId="77777777">
        <w:tc>
          <w:tcPr>
            <w:tcW w:w="995" w:type="pct"/>
            <w:shd w:val="clear" w:color="auto" w:fill="D9D9D9"/>
          </w:tcPr>
          <w:p w:rsidRPr="0095248F" w:rsidR="004E3E85" w:rsidP="00681E85" w:rsidRDefault="004E3E85" w14:paraId="0895EF4A" w14:textId="77777777">
            <w:pPr>
              <w:pStyle w:val="Tablerowheading"/>
            </w:pPr>
            <w:r w:rsidRPr="0095248F">
              <w:t>Annual hours for drivers to complete new hearing exemption application</w:t>
            </w:r>
          </w:p>
        </w:tc>
        <w:tc>
          <w:tcPr>
            <w:tcW w:w="1082" w:type="pct"/>
            <w:shd w:val="clear" w:color="auto" w:fill="D9D9D9"/>
          </w:tcPr>
          <w:p w:rsidRPr="0095248F" w:rsidR="004E3E85" w:rsidP="00681E85" w:rsidRDefault="004E3E85" w14:paraId="7B0997D0" w14:textId="77777777">
            <w:pPr>
              <w:pStyle w:val="Tablerowheading"/>
            </w:pPr>
            <w:r w:rsidRPr="0095248F">
              <w:t>Annual hours for drivers to complete renewal hearing exemption application</w:t>
            </w:r>
          </w:p>
        </w:tc>
        <w:tc>
          <w:tcPr>
            <w:tcW w:w="1588" w:type="pct"/>
            <w:shd w:val="clear" w:color="auto" w:fill="D9D9D9"/>
          </w:tcPr>
          <w:p w:rsidRPr="0095248F" w:rsidR="004E3E85" w:rsidP="00681E85" w:rsidRDefault="004E3E85" w14:paraId="3A11EDAA" w14:textId="77777777">
            <w:pPr>
              <w:pStyle w:val="Tablerowheading"/>
            </w:pPr>
            <w:r w:rsidRPr="0095248F">
              <w:t>Annual hours for motor carrier administrative personnel to copy and file hearing exemptions</w:t>
            </w:r>
          </w:p>
        </w:tc>
        <w:tc>
          <w:tcPr>
            <w:tcW w:w="1335" w:type="pct"/>
            <w:shd w:val="clear" w:color="auto" w:fill="D9D9D9"/>
          </w:tcPr>
          <w:p w:rsidRPr="0095248F" w:rsidR="004E3E85" w:rsidP="00681E85" w:rsidRDefault="004E3E85" w14:paraId="5CD76A33" w14:textId="77777777">
            <w:pPr>
              <w:pStyle w:val="Tablerowheading"/>
            </w:pPr>
            <w:r w:rsidRPr="0095248F">
              <w:t>Total annual burden hours for hearing exemptions</w:t>
            </w:r>
          </w:p>
        </w:tc>
      </w:tr>
      <w:tr w:rsidRPr="0095248F" w:rsidR="004E3E85" w:rsidTr="00331CF3" w14:paraId="3BB5BA88" w14:textId="77777777">
        <w:tc>
          <w:tcPr>
            <w:tcW w:w="995" w:type="pct"/>
          </w:tcPr>
          <w:p w:rsidRPr="002B0FC4" w:rsidR="004E3E85" w:rsidP="00681E85" w:rsidRDefault="00701E31" w14:paraId="007F8981" w14:textId="77777777">
            <w:pPr>
              <w:pStyle w:val="Tabletextrt"/>
              <w:rPr>
                <w:bCs/>
              </w:rPr>
            </w:pPr>
            <w:r w:rsidRPr="002B0FC4">
              <w:rPr>
                <w:bCs/>
              </w:rPr>
              <w:t>64</w:t>
            </w:r>
          </w:p>
        </w:tc>
        <w:tc>
          <w:tcPr>
            <w:tcW w:w="1082" w:type="pct"/>
          </w:tcPr>
          <w:p w:rsidRPr="002B0FC4" w:rsidR="004E3E85" w:rsidP="00681E85" w:rsidRDefault="00701E31" w14:paraId="37CADC1A" w14:textId="77777777">
            <w:pPr>
              <w:pStyle w:val="Tabletextrt"/>
              <w:rPr>
                <w:bCs/>
              </w:rPr>
            </w:pPr>
            <w:r w:rsidRPr="002B0FC4">
              <w:rPr>
                <w:bCs/>
              </w:rPr>
              <w:t>41</w:t>
            </w:r>
          </w:p>
        </w:tc>
        <w:tc>
          <w:tcPr>
            <w:tcW w:w="1588" w:type="pct"/>
          </w:tcPr>
          <w:p w:rsidRPr="002B0FC4" w:rsidR="004E3E85" w:rsidP="00681E85" w:rsidRDefault="00701E31" w14:paraId="7C6A9ACC" w14:textId="77777777">
            <w:pPr>
              <w:pStyle w:val="Tabletextrt"/>
              <w:rPr>
                <w:bCs/>
              </w:rPr>
            </w:pPr>
            <w:r w:rsidRPr="002B0FC4">
              <w:rPr>
                <w:bCs/>
              </w:rPr>
              <w:t>4</w:t>
            </w:r>
          </w:p>
        </w:tc>
        <w:tc>
          <w:tcPr>
            <w:tcW w:w="1335" w:type="pct"/>
          </w:tcPr>
          <w:p w:rsidRPr="002B0FC4" w:rsidR="004E3E85" w:rsidP="00681E85" w:rsidRDefault="00701E31" w14:paraId="20C1891C" w14:textId="77777777">
            <w:pPr>
              <w:pStyle w:val="Tabletextrt"/>
              <w:rPr>
                <w:bCs/>
              </w:rPr>
            </w:pPr>
            <w:r w:rsidRPr="002B0FC4">
              <w:rPr>
                <w:bCs/>
              </w:rPr>
              <w:t>109</w:t>
            </w:r>
          </w:p>
        </w:tc>
      </w:tr>
    </w:tbl>
    <w:p w:rsidRPr="0095248F" w:rsidR="00D75A8D" w:rsidP="00DA2DC0" w:rsidRDefault="00D75A8D" w14:paraId="45C1D88F" w14:textId="77777777">
      <w:pPr>
        <w:widowControl/>
        <w:rPr>
          <w:b/>
          <w:sz w:val="24"/>
        </w:rPr>
      </w:pPr>
    </w:p>
    <w:p w:rsidRPr="0095248F" w:rsidR="00D75A8D" w:rsidP="00DA2DC0" w:rsidRDefault="00D75A8D" w14:paraId="389DC808" w14:textId="77777777">
      <w:pPr>
        <w:keepNext/>
        <w:widowControl/>
        <w:jc w:val="center"/>
        <w:rPr>
          <w:b/>
          <w:sz w:val="24"/>
        </w:rPr>
      </w:pPr>
      <w:r w:rsidRPr="0095248F">
        <w:rPr>
          <w:b/>
          <w:sz w:val="24"/>
        </w:rPr>
        <w:t xml:space="preserve">Total Annual </w:t>
      </w:r>
      <w:r w:rsidRPr="0095248F" w:rsidR="00EA37FF">
        <w:rPr>
          <w:b/>
          <w:sz w:val="24"/>
        </w:rPr>
        <w:t>Salary costs</w:t>
      </w:r>
      <w:r w:rsidRPr="0095248F">
        <w:rPr>
          <w:b/>
          <w:sz w:val="24"/>
        </w:rPr>
        <w:t xml:space="preserve"> for </w:t>
      </w:r>
      <w:r w:rsidRPr="0095248F" w:rsidR="00382580">
        <w:rPr>
          <w:b/>
          <w:sz w:val="24"/>
        </w:rPr>
        <w:t>Hearing</w:t>
      </w:r>
      <w:r w:rsidRPr="0095248F">
        <w:rPr>
          <w:b/>
          <w:sz w:val="24"/>
        </w:rPr>
        <w:t xml:space="preserve"> Exemptions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25"/>
        <w:gridCol w:w="2250"/>
        <w:gridCol w:w="2521"/>
        <w:gridCol w:w="2154"/>
      </w:tblGrid>
      <w:tr w:rsidRPr="0095248F" w:rsidR="007D2956" w:rsidTr="00E66EA1" w14:paraId="617B9AB8" w14:textId="77777777">
        <w:tc>
          <w:tcPr>
            <w:tcW w:w="1297" w:type="pct"/>
            <w:shd w:val="clear" w:color="auto" w:fill="D9D9D9"/>
          </w:tcPr>
          <w:p w:rsidRPr="0095248F" w:rsidR="007D2956" w:rsidP="00681E85" w:rsidRDefault="007D2956" w14:paraId="180FABD5" w14:textId="77777777">
            <w:pPr>
              <w:pStyle w:val="Tablerowheading"/>
            </w:pPr>
            <w:r w:rsidRPr="0095248F">
              <w:t>Annual Salary costs for drivers to complete new hearing exemption application</w:t>
            </w:r>
          </w:p>
        </w:tc>
        <w:tc>
          <w:tcPr>
            <w:tcW w:w="1203" w:type="pct"/>
            <w:shd w:val="clear" w:color="auto" w:fill="D9D9D9"/>
          </w:tcPr>
          <w:p w:rsidRPr="0095248F" w:rsidR="007D2956" w:rsidP="00681E85" w:rsidRDefault="007D2956" w14:paraId="2C3FC473" w14:textId="77777777">
            <w:pPr>
              <w:pStyle w:val="Tablerowheading"/>
            </w:pPr>
            <w:r w:rsidRPr="0095248F">
              <w:t>Annual Salary costs for drivers to complete renewal hearing exemption application</w:t>
            </w:r>
          </w:p>
        </w:tc>
        <w:tc>
          <w:tcPr>
            <w:tcW w:w="1348" w:type="pct"/>
            <w:shd w:val="clear" w:color="auto" w:fill="D9D9D9"/>
          </w:tcPr>
          <w:p w:rsidRPr="0095248F" w:rsidR="007D2956" w:rsidP="00681E85" w:rsidRDefault="007D2956" w14:paraId="256040DA" w14:textId="77777777">
            <w:pPr>
              <w:pStyle w:val="Tablerowheading"/>
            </w:pPr>
            <w:r w:rsidRPr="0095248F">
              <w:t>Annual salary costs for motor carrier administrative personnel to copy and file hearing exemptions</w:t>
            </w:r>
          </w:p>
        </w:tc>
        <w:tc>
          <w:tcPr>
            <w:tcW w:w="1152" w:type="pct"/>
            <w:shd w:val="clear" w:color="auto" w:fill="D9D9D9"/>
          </w:tcPr>
          <w:p w:rsidRPr="0095248F" w:rsidR="007D2956" w:rsidP="00681E85" w:rsidRDefault="007D2956" w14:paraId="78A4B333" w14:textId="77777777">
            <w:pPr>
              <w:pStyle w:val="Tablerowheading"/>
            </w:pPr>
            <w:r w:rsidRPr="0095248F">
              <w:t>Total annual salary costs</w:t>
            </w:r>
          </w:p>
        </w:tc>
      </w:tr>
      <w:tr w:rsidRPr="0095248F" w:rsidR="00067AE9" w:rsidTr="00E66EA1" w14:paraId="7063F15C" w14:textId="77777777">
        <w:tc>
          <w:tcPr>
            <w:tcW w:w="1297" w:type="pct"/>
          </w:tcPr>
          <w:p w:rsidRPr="0095248F" w:rsidR="00067AE9" w:rsidP="00067AE9" w:rsidRDefault="00067AE9" w14:paraId="5DEB73F6" w14:textId="09FE0DAE">
            <w:pPr>
              <w:pStyle w:val="Tabletextrt"/>
            </w:pPr>
            <w:r w:rsidRPr="00B828D2">
              <w:t xml:space="preserve">$1,935 </w:t>
            </w:r>
          </w:p>
        </w:tc>
        <w:tc>
          <w:tcPr>
            <w:tcW w:w="1203" w:type="pct"/>
          </w:tcPr>
          <w:p w:rsidRPr="0095248F" w:rsidR="00067AE9" w:rsidP="00067AE9" w:rsidRDefault="00067AE9" w14:paraId="2CCC8C85" w14:textId="24834521">
            <w:pPr>
              <w:pStyle w:val="Tabletextrt"/>
            </w:pPr>
            <w:r w:rsidRPr="00B828D2">
              <w:t>$1,</w:t>
            </w:r>
            <w:r w:rsidR="00E64395">
              <w:t>240</w:t>
            </w:r>
            <w:r w:rsidRPr="00B828D2">
              <w:t xml:space="preserve"> </w:t>
            </w:r>
          </w:p>
        </w:tc>
        <w:tc>
          <w:tcPr>
            <w:tcW w:w="1348" w:type="pct"/>
          </w:tcPr>
          <w:p w:rsidRPr="0095248F" w:rsidR="00067AE9" w:rsidP="00067AE9" w:rsidRDefault="00067AE9" w14:paraId="3E37903A" w14:textId="1C2FD957">
            <w:pPr>
              <w:pStyle w:val="Tabletextrt"/>
            </w:pPr>
            <w:r w:rsidRPr="00B828D2">
              <w:t xml:space="preserve">$100 </w:t>
            </w:r>
          </w:p>
        </w:tc>
        <w:tc>
          <w:tcPr>
            <w:tcW w:w="1152" w:type="pct"/>
          </w:tcPr>
          <w:p w:rsidRPr="0095248F" w:rsidR="00067AE9" w:rsidP="00067AE9" w:rsidRDefault="00067AE9" w14:paraId="74A4C69A" w14:textId="21DEFA10">
            <w:pPr>
              <w:pStyle w:val="Tabletextrt"/>
            </w:pPr>
            <w:r w:rsidRPr="00B828D2">
              <w:t xml:space="preserve">$3,275 </w:t>
            </w:r>
          </w:p>
        </w:tc>
      </w:tr>
    </w:tbl>
    <w:p w:rsidRPr="0095248F" w:rsidR="00203F45" w:rsidP="00DA2DC0" w:rsidRDefault="00203F45" w14:paraId="452F5A85" w14:textId="77777777">
      <w:pPr>
        <w:widowControl/>
        <w:rPr>
          <w:sz w:val="24"/>
          <w:u w:val="single"/>
        </w:rPr>
      </w:pPr>
    </w:p>
    <w:p w:rsidRPr="0095248F" w:rsidR="00203F45" w:rsidP="00DA2DC0" w:rsidRDefault="00633783" w14:paraId="44B08326" w14:textId="77777777">
      <w:pPr>
        <w:widowControl/>
        <w:rPr>
          <w:sz w:val="24"/>
        </w:rPr>
      </w:pPr>
      <w:r w:rsidRPr="0095248F">
        <w:rPr>
          <w:b/>
          <w:sz w:val="24"/>
          <w:u w:val="single"/>
        </w:rPr>
        <w:t>IC-</w:t>
      </w:r>
      <w:r w:rsidRPr="0095248F" w:rsidR="00C04CF3">
        <w:rPr>
          <w:b/>
          <w:sz w:val="24"/>
          <w:u w:val="single"/>
        </w:rPr>
        <w:t>3</w:t>
      </w:r>
      <w:r w:rsidR="00C04CF3">
        <w:rPr>
          <w:b/>
          <w:sz w:val="24"/>
          <w:u w:val="single"/>
        </w:rPr>
        <w:t>b</w:t>
      </w:r>
      <w:r w:rsidRPr="0095248F" w:rsidR="00C04CF3">
        <w:rPr>
          <w:b/>
          <w:sz w:val="24"/>
          <w:u w:val="single"/>
        </w:rPr>
        <w:t xml:space="preserve"> </w:t>
      </w:r>
      <w:r w:rsidRPr="0095248F" w:rsidR="00203F45">
        <w:rPr>
          <w:b/>
          <w:sz w:val="24"/>
          <w:u w:val="single"/>
        </w:rPr>
        <w:t>Annual Burden Hours</w:t>
      </w:r>
      <w:r w:rsidRPr="0095248F" w:rsidR="00203F45">
        <w:rPr>
          <w:b/>
          <w:sz w:val="24"/>
        </w:rPr>
        <w:t xml:space="preserve">:  </w:t>
      </w:r>
      <w:r w:rsidR="00792601">
        <w:rPr>
          <w:b/>
          <w:sz w:val="24"/>
        </w:rPr>
        <w:t>109</w:t>
      </w:r>
      <w:r w:rsidRPr="0095248F" w:rsidR="00792601">
        <w:rPr>
          <w:b/>
          <w:sz w:val="24"/>
        </w:rPr>
        <w:t xml:space="preserve"> </w:t>
      </w:r>
      <w:r w:rsidRPr="0095248F" w:rsidR="006376E8">
        <w:rPr>
          <w:b/>
          <w:sz w:val="24"/>
        </w:rPr>
        <w:t xml:space="preserve">hours </w:t>
      </w:r>
      <w:r w:rsidRPr="0095248F" w:rsidR="006376E8">
        <w:rPr>
          <w:sz w:val="24"/>
        </w:rPr>
        <w:t>[(</w:t>
      </w:r>
      <w:r w:rsidR="00792601">
        <w:rPr>
          <w:sz w:val="24"/>
        </w:rPr>
        <w:t>225</w:t>
      </w:r>
      <w:r w:rsidRPr="0095248F" w:rsidR="00792601">
        <w:rPr>
          <w:sz w:val="24"/>
        </w:rPr>
        <w:t xml:space="preserve"> </w:t>
      </w:r>
      <w:r w:rsidRPr="0095248F" w:rsidR="006376E8">
        <w:rPr>
          <w:sz w:val="24"/>
        </w:rPr>
        <w:t xml:space="preserve">new applications x 15 minutes/60 minutes) + </w:t>
      </w:r>
      <w:r w:rsidRPr="0095248F" w:rsidR="004D7502">
        <w:rPr>
          <w:sz w:val="24"/>
        </w:rPr>
        <w:t>(</w:t>
      </w:r>
      <w:r w:rsidR="00792601">
        <w:rPr>
          <w:sz w:val="24"/>
        </w:rPr>
        <w:t>163</w:t>
      </w:r>
      <w:r w:rsidRPr="0095248F" w:rsidR="004D7502">
        <w:rPr>
          <w:sz w:val="24"/>
        </w:rPr>
        <w:t xml:space="preserve"> renewal applications x 15 minutes/60 minutes) + </w:t>
      </w:r>
      <w:r w:rsidRPr="0095248F" w:rsidR="006376E8">
        <w:rPr>
          <w:sz w:val="24"/>
        </w:rPr>
        <w:t>(</w:t>
      </w:r>
      <w:r w:rsidR="00792601">
        <w:rPr>
          <w:sz w:val="24"/>
        </w:rPr>
        <w:t>225</w:t>
      </w:r>
      <w:r w:rsidRPr="0095248F" w:rsidR="00792601">
        <w:rPr>
          <w:sz w:val="24"/>
        </w:rPr>
        <w:t xml:space="preserve"> </w:t>
      </w:r>
      <w:r w:rsidRPr="0095248F" w:rsidR="006376E8">
        <w:rPr>
          <w:sz w:val="24"/>
        </w:rPr>
        <w:t>exemptions x 1 minute/60 minutes)</w:t>
      </w:r>
      <w:r w:rsidRPr="0095248F" w:rsidR="004C107D">
        <w:rPr>
          <w:sz w:val="24"/>
        </w:rPr>
        <w:t>]</w:t>
      </w:r>
    </w:p>
    <w:p w:rsidRPr="0095248F" w:rsidR="00A83183" w:rsidP="00DA2DC0" w:rsidRDefault="00633783" w14:paraId="42A412AF" w14:textId="6DA55E2D">
      <w:pPr>
        <w:widowControl/>
        <w:rPr>
          <w:sz w:val="24"/>
          <w:u w:val="single"/>
        </w:rPr>
      </w:pPr>
      <w:r w:rsidRPr="0095248F">
        <w:rPr>
          <w:b/>
          <w:sz w:val="24"/>
          <w:u w:val="single"/>
        </w:rPr>
        <w:t>IC-</w:t>
      </w:r>
      <w:r w:rsidRPr="0095248F" w:rsidR="00C04CF3">
        <w:rPr>
          <w:b/>
          <w:sz w:val="24"/>
          <w:u w:val="single"/>
        </w:rPr>
        <w:t>3</w:t>
      </w:r>
      <w:r w:rsidR="00C04CF3">
        <w:rPr>
          <w:b/>
          <w:sz w:val="24"/>
          <w:u w:val="single"/>
        </w:rPr>
        <w:t>b</w:t>
      </w:r>
      <w:r w:rsidRPr="0095248F" w:rsidR="00C04CF3">
        <w:rPr>
          <w:b/>
          <w:sz w:val="24"/>
          <w:u w:val="single"/>
        </w:rPr>
        <w:t xml:space="preserve"> </w:t>
      </w:r>
      <w:r w:rsidRPr="0095248F" w:rsidR="00203F45">
        <w:rPr>
          <w:b/>
          <w:sz w:val="24"/>
          <w:u w:val="single"/>
        </w:rPr>
        <w:t>Annual Number of Respondents</w:t>
      </w:r>
      <w:r w:rsidRPr="0095248F" w:rsidR="00203F45">
        <w:rPr>
          <w:b/>
          <w:sz w:val="24"/>
        </w:rPr>
        <w:t>:</w:t>
      </w:r>
      <w:r w:rsidR="007E2416">
        <w:rPr>
          <w:b/>
          <w:sz w:val="24"/>
        </w:rPr>
        <w:t xml:space="preserve"> </w:t>
      </w:r>
      <w:r w:rsidRPr="0095248F" w:rsidR="00A83183">
        <w:rPr>
          <w:b/>
          <w:sz w:val="24"/>
        </w:rPr>
        <w:t xml:space="preserve"> </w:t>
      </w:r>
      <w:r w:rsidR="00792601">
        <w:rPr>
          <w:b/>
          <w:sz w:val="24"/>
        </w:rPr>
        <w:t>673</w:t>
      </w:r>
      <w:r w:rsidRPr="0095248F" w:rsidR="00792601">
        <w:rPr>
          <w:b/>
          <w:sz w:val="24"/>
        </w:rPr>
        <w:t xml:space="preserve"> </w:t>
      </w:r>
      <w:r w:rsidRPr="0095248F" w:rsidR="004063DB">
        <w:rPr>
          <w:sz w:val="24"/>
        </w:rPr>
        <w:t>(</w:t>
      </w:r>
      <w:r w:rsidR="00792601">
        <w:rPr>
          <w:sz w:val="24"/>
        </w:rPr>
        <w:t>418</w:t>
      </w:r>
      <w:r w:rsidRPr="0095248F" w:rsidR="00792601">
        <w:rPr>
          <w:sz w:val="24"/>
        </w:rPr>
        <w:t xml:space="preserve"> </w:t>
      </w:r>
      <w:r w:rsidRPr="0095248F" w:rsidR="004063DB">
        <w:rPr>
          <w:sz w:val="24"/>
        </w:rPr>
        <w:t>drivers</w:t>
      </w:r>
      <w:r w:rsidRPr="0095248F" w:rsidR="00D73608">
        <w:rPr>
          <w:sz w:val="24"/>
        </w:rPr>
        <w:t xml:space="preserve"> + </w:t>
      </w:r>
      <w:r w:rsidR="00792601">
        <w:rPr>
          <w:sz w:val="24"/>
        </w:rPr>
        <w:t>255</w:t>
      </w:r>
      <w:r w:rsidRPr="0095248F" w:rsidR="00792601">
        <w:rPr>
          <w:sz w:val="24"/>
        </w:rPr>
        <w:t xml:space="preserve"> </w:t>
      </w:r>
      <w:r w:rsidRPr="0095248F" w:rsidR="00D73608">
        <w:rPr>
          <w:sz w:val="24"/>
        </w:rPr>
        <w:t>motor carriers</w:t>
      </w:r>
      <w:r w:rsidRPr="0095248F" w:rsidR="00A83183">
        <w:rPr>
          <w:sz w:val="24"/>
        </w:rPr>
        <w:t>)</w:t>
      </w:r>
      <w:r w:rsidRPr="0095248F" w:rsidR="004063DB">
        <w:rPr>
          <w:sz w:val="24"/>
        </w:rPr>
        <w:t xml:space="preserve"> </w:t>
      </w:r>
    </w:p>
    <w:p w:rsidR="00203F45" w:rsidP="00DA2DC0" w:rsidRDefault="00633783" w14:paraId="2B6DA129" w14:textId="77777777">
      <w:pPr>
        <w:widowControl/>
        <w:rPr>
          <w:sz w:val="24"/>
        </w:rPr>
      </w:pPr>
      <w:r w:rsidRPr="0095248F">
        <w:rPr>
          <w:b/>
          <w:sz w:val="24"/>
          <w:u w:val="single"/>
        </w:rPr>
        <w:t>IC-</w:t>
      </w:r>
      <w:r w:rsidRPr="0095248F" w:rsidR="00C04CF3">
        <w:rPr>
          <w:b/>
          <w:sz w:val="24"/>
          <w:u w:val="single"/>
        </w:rPr>
        <w:t>3</w:t>
      </w:r>
      <w:r w:rsidR="00C04CF3">
        <w:rPr>
          <w:b/>
          <w:sz w:val="24"/>
          <w:u w:val="single"/>
        </w:rPr>
        <w:t>b</w:t>
      </w:r>
      <w:r w:rsidRPr="0095248F" w:rsidR="00C04CF3">
        <w:rPr>
          <w:b/>
          <w:sz w:val="24"/>
          <w:u w:val="single"/>
        </w:rPr>
        <w:t xml:space="preserve"> </w:t>
      </w:r>
      <w:r w:rsidRPr="0095248F" w:rsidR="00203F45">
        <w:rPr>
          <w:b/>
          <w:sz w:val="24"/>
          <w:u w:val="single"/>
        </w:rPr>
        <w:t>Annual Number of Responses</w:t>
      </w:r>
      <w:r w:rsidRPr="0095248F" w:rsidR="00203F45">
        <w:rPr>
          <w:b/>
          <w:sz w:val="24"/>
        </w:rPr>
        <w:t>:</w:t>
      </w:r>
      <w:r w:rsidRPr="0095248F" w:rsidR="00A83183">
        <w:rPr>
          <w:b/>
          <w:sz w:val="24"/>
        </w:rPr>
        <w:t xml:space="preserve">  </w:t>
      </w:r>
      <w:r w:rsidR="00792601">
        <w:rPr>
          <w:b/>
          <w:sz w:val="24"/>
        </w:rPr>
        <w:t>673</w:t>
      </w:r>
      <w:r w:rsidRPr="0095248F" w:rsidR="00D73608">
        <w:rPr>
          <w:b/>
          <w:sz w:val="24"/>
        </w:rPr>
        <w:t xml:space="preserve"> </w:t>
      </w:r>
      <w:r w:rsidRPr="0095248F" w:rsidR="004063DB">
        <w:rPr>
          <w:sz w:val="24"/>
        </w:rPr>
        <w:t>(</w:t>
      </w:r>
      <w:r w:rsidR="00792601">
        <w:rPr>
          <w:sz w:val="24"/>
        </w:rPr>
        <w:t>418</w:t>
      </w:r>
      <w:r w:rsidRPr="0095248F" w:rsidR="00792601">
        <w:rPr>
          <w:sz w:val="24"/>
        </w:rPr>
        <w:t xml:space="preserve"> </w:t>
      </w:r>
      <w:r w:rsidRPr="0095248F" w:rsidR="004063DB">
        <w:rPr>
          <w:sz w:val="24"/>
        </w:rPr>
        <w:t>applications</w:t>
      </w:r>
      <w:r w:rsidRPr="0095248F" w:rsidR="00AA4F71">
        <w:rPr>
          <w:sz w:val="24"/>
        </w:rPr>
        <w:t xml:space="preserve"> + </w:t>
      </w:r>
      <w:r w:rsidR="00792601">
        <w:rPr>
          <w:sz w:val="24"/>
        </w:rPr>
        <w:t>255</w:t>
      </w:r>
      <w:r w:rsidRPr="0095248F" w:rsidR="00792601">
        <w:rPr>
          <w:sz w:val="24"/>
        </w:rPr>
        <w:t xml:space="preserve"> </w:t>
      </w:r>
      <w:r w:rsidRPr="0095248F" w:rsidR="00AA4F71">
        <w:rPr>
          <w:sz w:val="24"/>
        </w:rPr>
        <w:t>exemptions</w:t>
      </w:r>
      <w:r w:rsidRPr="0095248F" w:rsidR="00A83183">
        <w:rPr>
          <w:sz w:val="24"/>
        </w:rPr>
        <w:t>)</w:t>
      </w:r>
    </w:p>
    <w:p w:rsidR="00424403" w:rsidP="00DA2DC0" w:rsidRDefault="00424403" w14:paraId="27CC76B7" w14:textId="77777777">
      <w:pPr>
        <w:widowControl/>
        <w:rPr>
          <w:sz w:val="24"/>
        </w:rPr>
      </w:pPr>
    </w:p>
    <w:p w:rsidRPr="0095248F" w:rsidR="00002A52" w:rsidP="00DA2DC0" w:rsidRDefault="00002A52" w14:paraId="69F315A2" w14:textId="77777777">
      <w:pPr>
        <w:widowControl/>
        <w:rPr>
          <w:sz w:val="24"/>
        </w:rPr>
      </w:pPr>
    </w:p>
    <w:p w:rsidRPr="0095248F" w:rsidR="005316AA" w:rsidP="00DA2DC0" w:rsidRDefault="005316AA" w14:paraId="2D91C8CF" w14:textId="77777777">
      <w:pPr>
        <w:keepNext/>
        <w:widowControl/>
        <w:rPr>
          <w:sz w:val="24"/>
          <w:u w:val="single"/>
        </w:rPr>
      </w:pPr>
      <w:r w:rsidRPr="0095248F">
        <w:rPr>
          <w:sz w:val="24"/>
          <w:u w:val="single"/>
        </w:rPr>
        <w:t>IC-</w:t>
      </w:r>
      <w:r w:rsidRPr="0095248F" w:rsidR="00C04CF3">
        <w:rPr>
          <w:sz w:val="24"/>
          <w:u w:val="single"/>
        </w:rPr>
        <w:t>3</w:t>
      </w:r>
      <w:r w:rsidR="00C04CF3">
        <w:rPr>
          <w:sz w:val="24"/>
          <w:u w:val="single"/>
        </w:rPr>
        <w:t>c</w:t>
      </w:r>
      <w:r w:rsidRPr="0095248F">
        <w:rPr>
          <w:sz w:val="24"/>
          <w:u w:val="single"/>
        </w:rPr>
        <w:t>:  Seizure Exemptions</w:t>
      </w:r>
    </w:p>
    <w:p w:rsidRPr="0095248F" w:rsidR="005316AA" w:rsidP="00DA2DC0" w:rsidRDefault="005316AA" w14:paraId="4CD188B0" w14:textId="77777777">
      <w:pPr>
        <w:keepNext/>
        <w:widowControl/>
        <w:rPr>
          <w:sz w:val="24"/>
          <w:u w:val="single"/>
        </w:rPr>
      </w:pPr>
    </w:p>
    <w:p w:rsidRPr="0095248F" w:rsidR="000C14CC" w:rsidP="00DA2DC0" w:rsidRDefault="00FF26A0" w14:paraId="1D759976" w14:textId="3834C176">
      <w:pPr>
        <w:widowControl/>
        <w:autoSpaceDE/>
        <w:autoSpaceDN/>
        <w:adjustRightInd/>
        <w:rPr>
          <w:sz w:val="24"/>
        </w:rPr>
      </w:pPr>
      <w:r>
        <w:rPr>
          <w:sz w:val="24"/>
        </w:rPr>
        <w:t>D</w:t>
      </w:r>
      <w:r w:rsidRPr="0095248F" w:rsidR="000C14CC">
        <w:rPr>
          <w:sz w:val="24"/>
        </w:rPr>
        <w:t xml:space="preserve">rivers and motor carriers </w:t>
      </w:r>
      <w:r w:rsidR="009C2D76">
        <w:rPr>
          <w:sz w:val="24"/>
        </w:rPr>
        <w:t>must</w:t>
      </w:r>
      <w:r w:rsidRPr="0095248F" w:rsidR="000C14CC">
        <w:rPr>
          <w:sz w:val="24"/>
        </w:rPr>
        <w:t xml:space="preserve"> complete the following </w:t>
      </w:r>
      <w:r w:rsidRPr="0095248F" w:rsidR="0089192B">
        <w:rPr>
          <w:sz w:val="24"/>
        </w:rPr>
        <w:t xml:space="preserve">3 </w:t>
      </w:r>
      <w:r w:rsidRPr="0095248F" w:rsidR="000C14CC">
        <w:rPr>
          <w:sz w:val="24"/>
        </w:rPr>
        <w:t>tasks</w:t>
      </w:r>
      <w:r>
        <w:rPr>
          <w:sz w:val="24"/>
        </w:rPr>
        <w:t xml:space="preserve"> associated with seizure exemptions</w:t>
      </w:r>
      <w:r w:rsidRPr="0095248F" w:rsidR="000C14CC">
        <w:rPr>
          <w:sz w:val="24"/>
        </w:rPr>
        <w:t>.  Time burdens for each task are provided in the tables below.</w:t>
      </w:r>
    </w:p>
    <w:p w:rsidRPr="0095248F" w:rsidR="000C14CC" w:rsidP="00DA2DC0" w:rsidRDefault="000C14CC" w14:paraId="438D0F52" w14:textId="77777777">
      <w:pPr>
        <w:widowControl/>
        <w:autoSpaceDE/>
        <w:autoSpaceDN/>
        <w:adjustRightInd/>
        <w:rPr>
          <w:sz w:val="24"/>
        </w:rPr>
      </w:pPr>
    </w:p>
    <w:p w:rsidRPr="0095248F" w:rsidR="000C14CC" w:rsidP="00DA2DC0" w:rsidRDefault="000C14CC" w14:paraId="15919342" w14:textId="77777777">
      <w:pPr>
        <w:keepNext/>
        <w:widowControl/>
        <w:jc w:val="center"/>
        <w:rPr>
          <w:b/>
          <w:sz w:val="24"/>
        </w:rPr>
      </w:pPr>
      <w:r w:rsidRPr="0095248F">
        <w:rPr>
          <w:b/>
          <w:sz w:val="24"/>
        </w:rPr>
        <w:t>Driver Task</w:t>
      </w:r>
      <w:r w:rsidR="0070535B">
        <w:rPr>
          <w:b/>
          <w:sz w:val="24"/>
        </w:rPr>
        <w: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1"/>
        <w:gridCol w:w="4679"/>
      </w:tblGrid>
      <w:tr w:rsidRPr="0095248F" w:rsidR="000C14CC" w:rsidTr="00C367AC" w14:paraId="1DFBDB9F" w14:textId="77777777">
        <w:trPr>
          <w:trHeight w:val="70"/>
        </w:trPr>
        <w:tc>
          <w:tcPr>
            <w:tcW w:w="2498" w:type="pct"/>
            <w:shd w:val="clear" w:color="auto" w:fill="D9D9D9"/>
          </w:tcPr>
          <w:p w:rsidRPr="0095248F" w:rsidR="000C14CC" w:rsidP="00E66EA1" w:rsidRDefault="000C14CC" w14:paraId="0CCB15FC" w14:textId="77777777">
            <w:pPr>
              <w:pStyle w:val="Tablerowheading"/>
            </w:pPr>
            <w:r w:rsidRPr="0095248F">
              <w:t>Task</w:t>
            </w:r>
          </w:p>
        </w:tc>
        <w:tc>
          <w:tcPr>
            <w:tcW w:w="2502" w:type="pct"/>
            <w:shd w:val="clear" w:color="auto" w:fill="D9D9D9"/>
          </w:tcPr>
          <w:p w:rsidRPr="0095248F" w:rsidR="000C14CC" w:rsidP="00E66EA1" w:rsidRDefault="002B0FC4" w14:paraId="66171134" w14:textId="3C03CA01">
            <w:pPr>
              <w:pStyle w:val="Tablerowheading"/>
            </w:pPr>
            <w:r>
              <w:t>Minutes</w:t>
            </w:r>
            <w:r w:rsidRPr="0095248F" w:rsidR="000C14CC">
              <w:t xml:space="preserve"> to Complete Task</w:t>
            </w:r>
          </w:p>
        </w:tc>
      </w:tr>
      <w:tr w:rsidRPr="0095248F" w:rsidR="000C14CC" w:rsidTr="00FF77EB" w14:paraId="7C6CC704" w14:textId="77777777">
        <w:tc>
          <w:tcPr>
            <w:tcW w:w="2498" w:type="pct"/>
          </w:tcPr>
          <w:p w:rsidRPr="0095248F" w:rsidR="000C14CC" w:rsidP="00E66EA1" w:rsidRDefault="000C14CC" w14:paraId="62253388" w14:textId="77777777">
            <w:pPr>
              <w:pStyle w:val="Tabletextrt"/>
              <w:jc w:val="left"/>
            </w:pPr>
            <w:r w:rsidRPr="0095248F">
              <w:t>Complete application for new seizure exemption</w:t>
            </w:r>
          </w:p>
        </w:tc>
        <w:tc>
          <w:tcPr>
            <w:tcW w:w="2502" w:type="pct"/>
          </w:tcPr>
          <w:p w:rsidRPr="0095248F" w:rsidR="000C14CC" w:rsidP="00E66EA1" w:rsidRDefault="000C14CC" w14:paraId="4836E144" w14:textId="70FB5F74">
            <w:pPr>
              <w:pStyle w:val="Tabletextrt"/>
            </w:pPr>
            <w:r w:rsidRPr="0095248F">
              <w:t>30</w:t>
            </w:r>
          </w:p>
        </w:tc>
      </w:tr>
      <w:tr w:rsidRPr="0095248F" w:rsidR="002D2A44" w:rsidTr="00FF77EB" w14:paraId="24AF67D8" w14:textId="77777777">
        <w:tc>
          <w:tcPr>
            <w:tcW w:w="2498" w:type="pct"/>
          </w:tcPr>
          <w:p w:rsidRPr="0095248F" w:rsidR="002D2A44" w:rsidP="00E66EA1" w:rsidRDefault="002D2A44" w14:paraId="741BD212" w14:textId="77777777">
            <w:pPr>
              <w:pStyle w:val="Tabletextrt"/>
              <w:jc w:val="left"/>
            </w:pPr>
            <w:r w:rsidRPr="0095248F">
              <w:t>Complete application for renewal seizure exemption</w:t>
            </w:r>
          </w:p>
        </w:tc>
        <w:tc>
          <w:tcPr>
            <w:tcW w:w="2502" w:type="pct"/>
          </w:tcPr>
          <w:p w:rsidRPr="0095248F" w:rsidR="002D2A44" w:rsidP="00E66EA1" w:rsidRDefault="002D2A44" w14:paraId="6A56F2D9" w14:textId="09412022">
            <w:pPr>
              <w:pStyle w:val="Tabletextrt"/>
            </w:pPr>
            <w:r w:rsidRPr="0095248F">
              <w:t>30</w:t>
            </w:r>
          </w:p>
        </w:tc>
      </w:tr>
    </w:tbl>
    <w:p w:rsidRPr="0095248F" w:rsidR="000C14CC" w:rsidP="00DA2DC0" w:rsidRDefault="000C14CC" w14:paraId="782F8A5B" w14:textId="77777777">
      <w:pPr>
        <w:widowControl/>
        <w:rPr>
          <w:sz w:val="24"/>
          <w:u w:val="single"/>
        </w:rPr>
      </w:pPr>
    </w:p>
    <w:p w:rsidRPr="0095248F" w:rsidR="000C14CC" w:rsidP="00DA2DC0" w:rsidRDefault="000C14CC" w14:paraId="52DBAA70" w14:textId="77777777">
      <w:pPr>
        <w:keepNext/>
        <w:widowControl/>
        <w:jc w:val="center"/>
        <w:rPr>
          <w:b/>
          <w:sz w:val="24"/>
        </w:rPr>
      </w:pPr>
      <w:r w:rsidRPr="0095248F">
        <w:rPr>
          <w:b/>
          <w:sz w:val="24"/>
        </w:rPr>
        <w:t>Motor Carrier Task</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9"/>
        <w:gridCol w:w="4671"/>
      </w:tblGrid>
      <w:tr w:rsidRPr="0095248F" w:rsidR="000C14CC" w:rsidTr="00C367AC" w14:paraId="325BAF36" w14:textId="77777777">
        <w:tc>
          <w:tcPr>
            <w:tcW w:w="2502" w:type="pct"/>
            <w:shd w:val="clear" w:color="auto" w:fill="D9D9D9"/>
          </w:tcPr>
          <w:p w:rsidRPr="0095248F" w:rsidR="000C14CC" w:rsidP="00E66EA1" w:rsidRDefault="000C14CC" w14:paraId="50265B62" w14:textId="77777777">
            <w:pPr>
              <w:pStyle w:val="Tablerowheading"/>
            </w:pPr>
            <w:r w:rsidRPr="0095248F">
              <w:t>Task</w:t>
            </w:r>
          </w:p>
        </w:tc>
        <w:tc>
          <w:tcPr>
            <w:tcW w:w="2498" w:type="pct"/>
            <w:shd w:val="clear" w:color="auto" w:fill="D9D9D9"/>
          </w:tcPr>
          <w:p w:rsidRPr="0095248F" w:rsidR="000C14CC" w:rsidP="00E66EA1" w:rsidRDefault="002B0FC4" w14:paraId="6A8CB07E" w14:textId="38BE57D6">
            <w:pPr>
              <w:pStyle w:val="Tablerowheading"/>
            </w:pPr>
            <w:r>
              <w:t xml:space="preserve">Minutes </w:t>
            </w:r>
            <w:r w:rsidRPr="0095248F" w:rsidR="000C14CC">
              <w:t>to Complete Task</w:t>
            </w:r>
          </w:p>
        </w:tc>
      </w:tr>
      <w:tr w:rsidRPr="0095248F" w:rsidR="000C14CC" w:rsidTr="00FF77EB" w14:paraId="5CC04766" w14:textId="77777777">
        <w:tc>
          <w:tcPr>
            <w:tcW w:w="2502" w:type="pct"/>
          </w:tcPr>
          <w:p w:rsidRPr="0095248F" w:rsidR="000C14CC" w:rsidP="00E66EA1" w:rsidRDefault="000C14CC" w14:paraId="025D7181" w14:textId="77777777">
            <w:pPr>
              <w:pStyle w:val="Tabletextrt"/>
              <w:jc w:val="left"/>
            </w:pPr>
            <w:r w:rsidRPr="0095248F">
              <w:t>Copy and file exemption in DQ file</w:t>
            </w:r>
          </w:p>
        </w:tc>
        <w:tc>
          <w:tcPr>
            <w:tcW w:w="2498" w:type="pct"/>
          </w:tcPr>
          <w:p w:rsidRPr="0095248F" w:rsidR="000C14CC" w:rsidP="00E66EA1" w:rsidRDefault="00A27100" w14:paraId="55D80EE5" w14:textId="5BF12E33">
            <w:pPr>
              <w:pStyle w:val="Tabletextrt"/>
            </w:pPr>
            <w:r w:rsidRPr="0095248F">
              <w:t>1</w:t>
            </w:r>
          </w:p>
        </w:tc>
      </w:tr>
    </w:tbl>
    <w:p w:rsidRPr="0095248F" w:rsidR="000C14CC" w:rsidP="00DA2DC0" w:rsidRDefault="000C14CC" w14:paraId="57800D96" w14:textId="77777777">
      <w:pPr>
        <w:widowControl/>
        <w:autoSpaceDE/>
        <w:autoSpaceDN/>
        <w:adjustRightInd/>
        <w:rPr>
          <w:sz w:val="24"/>
        </w:rPr>
      </w:pPr>
    </w:p>
    <w:p w:rsidRPr="0095248F" w:rsidR="000C14CC" w:rsidP="00DA2DC0" w:rsidRDefault="000C14CC" w14:paraId="66962528" w14:textId="12338ABC">
      <w:pPr>
        <w:widowControl/>
        <w:autoSpaceDE/>
        <w:autoSpaceDN/>
        <w:adjustRightInd/>
        <w:rPr>
          <w:sz w:val="24"/>
        </w:rPr>
      </w:pPr>
      <w:r w:rsidRPr="0095248F">
        <w:rPr>
          <w:sz w:val="24"/>
        </w:rPr>
        <w:t xml:space="preserve">There are approximately </w:t>
      </w:r>
      <w:r w:rsidR="00D45ED9">
        <w:rPr>
          <w:sz w:val="24"/>
        </w:rPr>
        <w:t>261</w:t>
      </w:r>
      <w:r w:rsidRPr="0095248F" w:rsidR="00D45ED9">
        <w:rPr>
          <w:sz w:val="24"/>
        </w:rPr>
        <w:t xml:space="preserve"> </w:t>
      </w:r>
      <w:r w:rsidRPr="0095248F">
        <w:rPr>
          <w:sz w:val="24"/>
        </w:rPr>
        <w:t>new applications for seizure exemptions filed annually</w:t>
      </w:r>
      <w:r w:rsidR="00846987">
        <w:rPr>
          <w:sz w:val="24"/>
        </w:rPr>
        <w:t>,</w:t>
      </w:r>
      <w:r w:rsidRPr="00A93660" w:rsidR="00967C43">
        <w:rPr>
          <w:rStyle w:val="FootnoteReference"/>
          <w:sz w:val="24"/>
          <w:vertAlign w:val="superscript"/>
        </w:rPr>
        <w:footnoteReference w:id="10"/>
      </w:r>
      <w:r w:rsidRPr="00A93660" w:rsidR="002D2A44">
        <w:rPr>
          <w:sz w:val="24"/>
        </w:rPr>
        <w:t xml:space="preserve"> and it takes approximately 30 minut</w:t>
      </w:r>
      <w:r w:rsidRPr="0095248F" w:rsidR="002D2A44">
        <w:rPr>
          <w:sz w:val="24"/>
        </w:rPr>
        <w:t>es for a driver to complete the application</w:t>
      </w:r>
      <w:r w:rsidRPr="0095248F">
        <w:rPr>
          <w:sz w:val="24"/>
        </w:rPr>
        <w:t xml:space="preserve">.  An exemption is valid for </w:t>
      </w:r>
      <w:r w:rsidR="00F7723E">
        <w:rPr>
          <w:sz w:val="24"/>
        </w:rPr>
        <w:t>2</w:t>
      </w:r>
      <w:r w:rsidRPr="0095248F" w:rsidR="00F7723E">
        <w:rPr>
          <w:sz w:val="24"/>
        </w:rPr>
        <w:t xml:space="preserve"> </w:t>
      </w:r>
      <w:r w:rsidRPr="0095248F">
        <w:rPr>
          <w:sz w:val="24"/>
        </w:rPr>
        <w:t xml:space="preserve">years, but may be renewed.  </w:t>
      </w:r>
      <w:r w:rsidRPr="0095248F" w:rsidR="002D2A44">
        <w:rPr>
          <w:sz w:val="24"/>
        </w:rPr>
        <w:t xml:space="preserve">There are approximately </w:t>
      </w:r>
      <w:r w:rsidR="00D45ED9">
        <w:rPr>
          <w:sz w:val="24"/>
        </w:rPr>
        <w:t>102</w:t>
      </w:r>
      <w:r w:rsidRPr="0095248F" w:rsidR="00D45ED9">
        <w:rPr>
          <w:sz w:val="24"/>
        </w:rPr>
        <w:t xml:space="preserve"> </w:t>
      </w:r>
      <w:r w:rsidRPr="0095248F" w:rsidR="002D2A44">
        <w:rPr>
          <w:sz w:val="24"/>
        </w:rPr>
        <w:t>renewal applications filed annually</w:t>
      </w:r>
      <w:r w:rsidRPr="00A93660" w:rsidR="002D2A44">
        <w:rPr>
          <w:sz w:val="24"/>
        </w:rPr>
        <w:t>, and it takes approximately 30 minutes for the driver to complete the application.</w:t>
      </w:r>
      <w:r w:rsidRPr="0095248F">
        <w:rPr>
          <w:sz w:val="24"/>
        </w:rPr>
        <w:t xml:space="preserve"> It takes an estimated </w:t>
      </w:r>
      <w:r w:rsidRPr="0095248F" w:rsidR="00A27100">
        <w:rPr>
          <w:sz w:val="24"/>
        </w:rPr>
        <w:t>1 minute</w:t>
      </w:r>
      <w:r w:rsidRPr="0095248F">
        <w:rPr>
          <w:sz w:val="24"/>
        </w:rPr>
        <w:t xml:space="preserve"> for the motor carrier administrative personnel to make a copy of the exemption certificate and file it in the DQ </w:t>
      </w:r>
      <w:r w:rsidRPr="0095248F" w:rsidR="00A27100">
        <w:rPr>
          <w:sz w:val="24"/>
        </w:rPr>
        <w:t>record</w:t>
      </w:r>
      <w:r w:rsidRPr="0095248F">
        <w:rPr>
          <w:sz w:val="24"/>
        </w:rPr>
        <w:t xml:space="preserve">.  </w:t>
      </w:r>
      <w:r w:rsidRPr="0095248F" w:rsidR="003515B3">
        <w:rPr>
          <w:sz w:val="24"/>
        </w:rPr>
        <w:t xml:space="preserve">There are approximately </w:t>
      </w:r>
      <w:r w:rsidR="003515B3">
        <w:rPr>
          <w:sz w:val="24"/>
        </w:rPr>
        <w:t>140 seizure exemptions</w:t>
      </w:r>
      <w:r w:rsidRPr="0095248F" w:rsidR="003515B3">
        <w:rPr>
          <w:sz w:val="24"/>
        </w:rPr>
        <w:t xml:space="preserve"> issued each year.  </w:t>
      </w:r>
      <w:r w:rsidRPr="0095248F">
        <w:rPr>
          <w:sz w:val="24"/>
        </w:rPr>
        <w:t>The total annual time and cost burden</w:t>
      </w:r>
      <w:r w:rsidRPr="0095248F" w:rsidR="00372C2C">
        <w:rPr>
          <w:sz w:val="24"/>
        </w:rPr>
        <w:t>s</w:t>
      </w:r>
      <w:r w:rsidRPr="0095248F">
        <w:rPr>
          <w:sz w:val="24"/>
        </w:rPr>
        <w:t xml:space="preserve"> to respondents for seizure exemptions </w:t>
      </w:r>
      <w:r w:rsidRPr="0095248F" w:rsidR="00372C2C">
        <w:rPr>
          <w:sz w:val="24"/>
        </w:rPr>
        <w:t>are</w:t>
      </w:r>
      <w:r w:rsidRPr="0095248F">
        <w:rPr>
          <w:sz w:val="24"/>
        </w:rPr>
        <w:t xml:space="preserve"> detailed in the tables below.</w:t>
      </w:r>
    </w:p>
    <w:p w:rsidRPr="0095248F" w:rsidR="000C14CC" w:rsidP="00DA2DC0" w:rsidRDefault="000C14CC" w14:paraId="291C5E6D" w14:textId="77777777">
      <w:pPr>
        <w:widowControl/>
        <w:rPr>
          <w:sz w:val="24"/>
          <w:u w:val="single"/>
        </w:rPr>
      </w:pPr>
    </w:p>
    <w:p w:rsidRPr="0095248F" w:rsidR="000C14CC" w:rsidP="00401890" w:rsidRDefault="000C14CC" w14:paraId="405F4ED8" w14:textId="77777777">
      <w:pPr>
        <w:keepNext/>
        <w:widowControl/>
        <w:jc w:val="center"/>
        <w:rPr>
          <w:b/>
          <w:sz w:val="24"/>
        </w:rPr>
      </w:pPr>
      <w:r w:rsidRPr="0095248F">
        <w:rPr>
          <w:b/>
          <w:sz w:val="24"/>
        </w:rPr>
        <w:t xml:space="preserve">CMV Driver </w:t>
      </w:r>
      <w:r w:rsidRPr="0095248F" w:rsidR="00700E86">
        <w:rPr>
          <w:b/>
          <w:sz w:val="24"/>
        </w:rPr>
        <w:t xml:space="preserve">Annual Burden Hours and Salary Costs </w:t>
      </w:r>
      <w:r w:rsidRPr="0095248F" w:rsidR="005A39FE">
        <w:rPr>
          <w:b/>
          <w:sz w:val="24"/>
        </w:rPr>
        <w:t xml:space="preserve">to Complete Application for </w:t>
      </w:r>
      <w:r w:rsidRPr="0095248F" w:rsidR="004C19E3">
        <w:rPr>
          <w:b/>
          <w:sz w:val="24"/>
        </w:rPr>
        <w:t>N</w:t>
      </w:r>
      <w:r w:rsidRPr="0095248F" w:rsidR="005A39FE">
        <w:rPr>
          <w:b/>
          <w:sz w:val="24"/>
        </w:rPr>
        <w:t>ew Seizure Exemption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78"/>
        <w:gridCol w:w="1877"/>
        <w:gridCol w:w="1868"/>
        <w:gridCol w:w="1868"/>
        <w:gridCol w:w="1859"/>
      </w:tblGrid>
      <w:tr w:rsidRPr="0095248F" w:rsidR="000C14CC" w:rsidTr="00E66EA1" w14:paraId="3E9B5297" w14:textId="77777777">
        <w:trPr>
          <w:tblHeader/>
        </w:trPr>
        <w:tc>
          <w:tcPr>
            <w:tcW w:w="1004" w:type="pct"/>
            <w:shd w:val="clear" w:color="auto" w:fill="D9D9D9"/>
          </w:tcPr>
          <w:p w:rsidRPr="0095248F" w:rsidR="000C14CC" w:rsidP="00E66EA1" w:rsidRDefault="000C14CC" w14:paraId="236086BE" w14:textId="77777777">
            <w:pPr>
              <w:pStyle w:val="Tablerowheading"/>
            </w:pPr>
            <w:r w:rsidRPr="0095248F">
              <w:t xml:space="preserve">Average hourly wage of CMV </w:t>
            </w:r>
            <w:r w:rsidRPr="0095248F" w:rsidR="00EC0FF4">
              <w:t>d</w:t>
            </w:r>
            <w:r w:rsidRPr="0095248F">
              <w:t>river</w:t>
            </w:r>
          </w:p>
        </w:tc>
        <w:tc>
          <w:tcPr>
            <w:tcW w:w="1004" w:type="pct"/>
            <w:shd w:val="clear" w:color="auto" w:fill="D9D9D9"/>
          </w:tcPr>
          <w:p w:rsidRPr="0095248F" w:rsidR="000C14CC" w:rsidP="00E66EA1" w:rsidRDefault="000C14CC" w14:paraId="491DEB6F" w14:textId="77777777">
            <w:pPr>
              <w:pStyle w:val="Tablerowheading"/>
            </w:pPr>
            <w:r w:rsidRPr="0095248F">
              <w:t>Number of new seizure exemption applications per year</w:t>
            </w:r>
          </w:p>
        </w:tc>
        <w:tc>
          <w:tcPr>
            <w:tcW w:w="999" w:type="pct"/>
            <w:shd w:val="clear" w:color="auto" w:fill="D9D9D9"/>
          </w:tcPr>
          <w:p w:rsidRPr="0095248F" w:rsidR="000C14CC" w:rsidP="00E66EA1" w:rsidRDefault="00A84DFD" w14:paraId="1BDDD4F2" w14:textId="77777777">
            <w:pPr>
              <w:pStyle w:val="Tablerowheading"/>
            </w:pPr>
            <w:r w:rsidRPr="0095248F">
              <w:t>Time</w:t>
            </w:r>
            <w:r w:rsidRPr="0095248F" w:rsidR="000C14CC">
              <w:t xml:space="preserve"> to </w:t>
            </w:r>
            <w:r w:rsidRPr="0095248F" w:rsidR="00A27100">
              <w:t>c</w:t>
            </w:r>
            <w:r w:rsidRPr="0095248F" w:rsidR="000C14CC">
              <w:t>omplete seizure exemption application</w:t>
            </w:r>
          </w:p>
        </w:tc>
        <w:tc>
          <w:tcPr>
            <w:tcW w:w="999" w:type="pct"/>
            <w:shd w:val="clear" w:color="auto" w:fill="D9D9D9"/>
          </w:tcPr>
          <w:p w:rsidRPr="0095248F" w:rsidR="000C14CC" w:rsidP="00E66EA1" w:rsidRDefault="000C14CC" w14:paraId="283F16AA" w14:textId="77777777">
            <w:pPr>
              <w:pStyle w:val="Tablerowheading"/>
            </w:pPr>
            <w:r w:rsidRPr="0095248F">
              <w:t>Annual hours to complete new seizure exemption application</w:t>
            </w:r>
          </w:p>
        </w:tc>
        <w:tc>
          <w:tcPr>
            <w:tcW w:w="994" w:type="pct"/>
            <w:shd w:val="clear" w:color="auto" w:fill="D9D9D9"/>
          </w:tcPr>
          <w:p w:rsidRPr="0095248F" w:rsidR="000C14CC" w:rsidP="00E66EA1" w:rsidRDefault="000C14CC" w14:paraId="17554DEE" w14:textId="77777777">
            <w:pPr>
              <w:pStyle w:val="Tablerowheading"/>
            </w:pPr>
            <w:r w:rsidRPr="0095248F">
              <w:t>Annual salary cost</w:t>
            </w:r>
            <w:r w:rsidRPr="0095248F" w:rsidR="00A27100">
              <w:t>s</w:t>
            </w:r>
            <w:r w:rsidRPr="0095248F">
              <w:t xml:space="preserve"> to complete new seizure exemption application</w:t>
            </w:r>
          </w:p>
        </w:tc>
      </w:tr>
      <w:tr w:rsidRPr="0095248F" w:rsidR="00067AE9" w:rsidTr="00DC0ADC" w14:paraId="079DFCBA" w14:textId="77777777">
        <w:tc>
          <w:tcPr>
            <w:tcW w:w="1004" w:type="pct"/>
          </w:tcPr>
          <w:p w:rsidRPr="0095248F" w:rsidR="00067AE9" w:rsidP="00067AE9" w:rsidRDefault="00067AE9" w14:paraId="67BC4E5C" w14:textId="69CBC91B">
            <w:pPr>
              <w:pStyle w:val="Tabletextrt"/>
            </w:pPr>
            <w:r w:rsidRPr="00F61EC7">
              <w:t xml:space="preserve">$30.24 </w:t>
            </w:r>
          </w:p>
        </w:tc>
        <w:tc>
          <w:tcPr>
            <w:tcW w:w="1004" w:type="pct"/>
          </w:tcPr>
          <w:p w:rsidRPr="0095248F" w:rsidR="00067AE9" w:rsidP="00067AE9" w:rsidRDefault="00067AE9" w14:paraId="3E1701A7" w14:textId="49EEF54A">
            <w:pPr>
              <w:pStyle w:val="Tabletextrt"/>
            </w:pPr>
            <w:r w:rsidRPr="00F61EC7">
              <w:t>261</w:t>
            </w:r>
          </w:p>
        </w:tc>
        <w:tc>
          <w:tcPr>
            <w:tcW w:w="999" w:type="pct"/>
          </w:tcPr>
          <w:p w:rsidRPr="0095248F" w:rsidR="00067AE9" w:rsidP="00067AE9" w:rsidRDefault="00067AE9" w14:paraId="13A74288" w14:textId="6F44F89D">
            <w:pPr>
              <w:pStyle w:val="Tabletextrt"/>
            </w:pPr>
            <w:r w:rsidRPr="00F61EC7">
              <w:t>30</w:t>
            </w:r>
            <w:r>
              <w:t xml:space="preserve"> minutes</w:t>
            </w:r>
          </w:p>
        </w:tc>
        <w:tc>
          <w:tcPr>
            <w:tcW w:w="999" w:type="pct"/>
          </w:tcPr>
          <w:p w:rsidRPr="0095248F" w:rsidR="00067AE9" w:rsidP="00067AE9" w:rsidRDefault="00067AE9" w14:paraId="12B00D3D" w14:textId="44028BFB">
            <w:pPr>
              <w:pStyle w:val="Tabletextrt"/>
            </w:pPr>
            <w:r w:rsidRPr="00F61EC7">
              <w:t>131</w:t>
            </w:r>
          </w:p>
        </w:tc>
        <w:tc>
          <w:tcPr>
            <w:tcW w:w="994" w:type="pct"/>
          </w:tcPr>
          <w:p w:rsidRPr="0095248F" w:rsidR="00067AE9" w:rsidP="00067AE9" w:rsidRDefault="00067AE9" w14:paraId="06F8889F" w14:textId="764C0E9B">
            <w:pPr>
              <w:pStyle w:val="Tabletextrt"/>
            </w:pPr>
            <w:r w:rsidRPr="00F61EC7">
              <w:t xml:space="preserve">$3,961 </w:t>
            </w:r>
          </w:p>
        </w:tc>
      </w:tr>
    </w:tbl>
    <w:p w:rsidRPr="0095248F" w:rsidR="000C14CC" w:rsidP="00DA2DC0" w:rsidRDefault="000C14CC" w14:paraId="52F5318D" w14:textId="77777777">
      <w:pPr>
        <w:widowControl/>
        <w:rPr>
          <w:sz w:val="24"/>
          <w:u w:val="single"/>
        </w:rPr>
      </w:pPr>
    </w:p>
    <w:p w:rsidRPr="0095248F" w:rsidR="002D2A44" w:rsidP="00401890" w:rsidRDefault="002D2A44" w14:paraId="237AE117" w14:textId="77777777">
      <w:pPr>
        <w:keepNext/>
        <w:widowControl/>
        <w:jc w:val="center"/>
        <w:rPr>
          <w:b/>
          <w:sz w:val="24"/>
        </w:rPr>
      </w:pPr>
      <w:r w:rsidRPr="0095248F">
        <w:rPr>
          <w:b/>
          <w:sz w:val="24"/>
        </w:rPr>
        <w:t>CMV Driver Annual Burden Hours and Salary Costs to Complete Application for Ren</w:t>
      </w:r>
      <w:r w:rsidRPr="0095248F" w:rsidR="00066C44">
        <w:rPr>
          <w:b/>
          <w:sz w:val="24"/>
        </w:rPr>
        <w:t>e</w:t>
      </w:r>
      <w:r w:rsidRPr="0095248F">
        <w:rPr>
          <w:b/>
          <w:sz w:val="24"/>
        </w:rPr>
        <w:t>wal Seizure Exemption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78"/>
        <w:gridCol w:w="1877"/>
        <w:gridCol w:w="1868"/>
        <w:gridCol w:w="1868"/>
        <w:gridCol w:w="1859"/>
      </w:tblGrid>
      <w:tr w:rsidRPr="0095248F" w:rsidR="002D2A44" w:rsidTr="00C367AC" w14:paraId="2AC04566" w14:textId="77777777">
        <w:tc>
          <w:tcPr>
            <w:tcW w:w="1004" w:type="pct"/>
            <w:shd w:val="clear" w:color="auto" w:fill="D9D9D9"/>
          </w:tcPr>
          <w:p w:rsidRPr="0095248F" w:rsidR="002D2A44" w:rsidP="00E66EA1" w:rsidRDefault="002D2A44" w14:paraId="3C19F44A" w14:textId="77777777">
            <w:pPr>
              <w:pStyle w:val="Tablerowheading"/>
            </w:pPr>
            <w:r w:rsidRPr="0095248F">
              <w:t>Average hourly wage of CMV driver</w:t>
            </w:r>
          </w:p>
        </w:tc>
        <w:tc>
          <w:tcPr>
            <w:tcW w:w="1004" w:type="pct"/>
            <w:shd w:val="clear" w:color="auto" w:fill="D9D9D9"/>
          </w:tcPr>
          <w:p w:rsidRPr="0095248F" w:rsidR="002D2A44" w:rsidP="00E66EA1" w:rsidRDefault="002D2A44" w14:paraId="4ABD98EB" w14:textId="77777777">
            <w:pPr>
              <w:pStyle w:val="Tablerowheading"/>
            </w:pPr>
            <w:r w:rsidRPr="0095248F">
              <w:t>Number of renewal seizure exemption applications per year</w:t>
            </w:r>
          </w:p>
        </w:tc>
        <w:tc>
          <w:tcPr>
            <w:tcW w:w="999" w:type="pct"/>
            <w:shd w:val="clear" w:color="auto" w:fill="D9D9D9"/>
          </w:tcPr>
          <w:p w:rsidRPr="0095248F" w:rsidR="002D2A44" w:rsidP="00E66EA1" w:rsidRDefault="002D2A44" w14:paraId="66A047A2" w14:textId="77777777">
            <w:pPr>
              <w:pStyle w:val="Tablerowheading"/>
            </w:pPr>
            <w:r w:rsidRPr="0095248F">
              <w:t>Time to complete seizure exemption application</w:t>
            </w:r>
          </w:p>
        </w:tc>
        <w:tc>
          <w:tcPr>
            <w:tcW w:w="999" w:type="pct"/>
            <w:shd w:val="clear" w:color="auto" w:fill="D9D9D9"/>
          </w:tcPr>
          <w:p w:rsidRPr="0095248F" w:rsidR="002D2A44" w:rsidP="00E66EA1" w:rsidRDefault="002D2A44" w14:paraId="2DE91102" w14:textId="77777777">
            <w:pPr>
              <w:pStyle w:val="Tablerowheading"/>
            </w:pPr>
            <w:r w:rsidRPr="0095248F">
              <w:t>Annual hours to complete new seizure exemption application</w:t>
            </w:r>
          </w:p>
        </w:tc>
        <w:tc>
          <w:tcPr>
            <w:tcW w:w="994" w:type="pct"/>
            <w:shd w:val="clear" w:color="auto" w:fill="D9D9D9"/>
          </w:tcPr>
          <w:p w:rsidRPr="0095248F" w:rsidR="002D2A44" w:rsidP="00E66EA1" w:rsidRDefault="002D2A44" w14:paraId="613E3691" w14:textId="77777777">
            <w:pPr>
              <w:pStyle w:val="Tablerowheading"/>
            </w:pPr>
            <w:r w:rsidRPr="0095248F">
              <w:t>Annual salary costs to complete new seizure exemption application</w:t>
            </w:r>
          </w:p>
        </w:tc>
      </w:tr>
      <w:tr w:rsidRPr="0095248F" w:rsidR="00067AE9" w:rsidTr="00B23E1C" w14:paraId="18A45E10" w14:textId="77777777">
        <w:tc>
          <w:tcPr>
            <w:tcW w:w="1004" w:type="pct"/>
          </w:tcPr>
          <w:p w:rsidRPr="0095248F" w:rsidR="00067AE9" w:rsidP="00067AE9" w:rsidRDefault="00067AE9" w14:paraId="2D332309" w14:textId="51CA4525">
            <w:pPr>
              <w:pStyle w:val="Tabletextrt"/>
            </w:pPr>
            <w:r w:rsidRPr="00EA222C">
              <w:t xml:space="preserve">$30.24 </w:t>
            </w:r>
          </w:p>
        </w:tc>
        <w:tc>
          <w:tcPr>
            <w:tcW w:w="1004" w:type="pct"/>
          </w:tcPr>
          <w:p w:rsidRPr="0095248F" w:rsidR="00067AE9" w:rsidP="00067AE9" w:rsidRDefault="00067AE9" w14:paraId="1DD3E6F7" w14:textId="57CB9021">
            <w:pPr>
              <w:pStyle w:val="Tabletextrt"/>
            </w:pPr>
            <w:r w:rsidRPr="00EA222C">
              <w:t>102</w:t>
            </w:r>
          </w:p>
        </w:tc>
        <w:tc>
          <w:tcPr>
            <w:tcW w:w="999" w:type="pct"/>
          </w:tcPr>
          <w:p w:rsidRPr="0095248F" w:rsidR="00067AE9" w:rsidP="00067AE9" w:rsidRDefault="00067AE9" w14:paraId="65504B46" w14:textId="37652D36">
            <w:pPr>
              <w:pStyle w:val="Tabletextrt"/>
            </w:pPr>
            <w:r w:rsidRPr="00EA222C">
              <w:t>30</w:t>
            </w:r>
            <w:r>
              <w:t xml:space="preserve"> minutes</w:t>
            </w:r>
          </w:p>
        </w:tc>
        <w:tc>
          <w:tcPr>
            <w:tcW w:w="999" w:type="pct"/>
          </w:tcPr>
          <w:p w:rsidRPr="0095248F" w:rsidR="00067AE9" w:rsidP="00067AE9" w:rsidRDefault="00067AE9" w14:paraId="5464A973" w14:textId="3F8447AF">
            <w:pPr>
              <w:pStyle w:val="Tabletextrt"/>
            </w:pPr>
            <w:r w:rsidRPr="00EA222C">
              <w:t>51</w:t>
            </w:r>
          </w:p>
        </w:tc>
        <w:tc>
          <w:tcPr>
            <w:tcW w:w="994" w:type="pct"/>
          </w:tcPr>
          <w:p w:rsidRPr="0095248F" w:rsidR="00067AE9" w:rsidP="00067AE9" w:rsidRDefault="00067AE9" w14:paraId="34C585A2" w14:textId="45C915C8">
            <w:pPr>
              <w:pStyle w:val="Tabletextrt"/>
            </w:pPr>
            <w:r w:rsidRPr="00EA222C">
              <w:t xml:space="preserve">$1,542 </w:t>
            </w:r>
          </w:p>
        </w:tc>
      </w:tr>
    </w:tbl>
    <w:p w:rsidRPr="0095248F" w:rsidR="002D2A44" w:rsidP="00DA2DC0" w:rsidRDefault="002D2A44" w14:paraId="74B946DA" w14:textId="77777777">
      <w:pPr>
        <w:widowControl/>
        <w:rPr>
          <w:sz w:val="24"/>
          <w:u w:val="single"/>
        </w:rPr>
      </w:pPr>
    </w:p>
    <w:p w:rsidRPr="0095248F" w:rsidR="000C14CC" w:rsidP="00401890" w:rsidRDefault="000C14CC" w14:paraId="02E01E7F" w14:textId="77777777">
      <w:pPr>
        <w:keepNext/>
        <w:widowControl/>
        <w:jc w:val="center"/>
        <w:rPr>
          <w:b/>
          <w:sz w:val="24"/>
        </w:rPr>
      </w:pPr>
      <w:r w:rsidRPr="0095248F">
        <w:rPr>
          <w:b/>
          <w:sz w:val="24"/>
        </w:rPr>
        <w:t xml:space="preserve">Motor Carrier </w:t>
      </w:r>
      <w:r w:rsidRPr="0095248F" w:rsidR="00700E86">
        <w:rPr>
          <w:b/>
          <w:sz w:val="24"/>
        </w:rPr>
        <w:t xml:space="preserve">Annual Burden Hours and Salary Costs </w:t>
      </w:r>
      <w:r w:rsidRPr="0095248F" w:rsidR="005A39FE">
        <w:rPr>
          <w:b/>
          <w:sz w:val="24"/>
        </w:rPr>
        <w:t xml:space="preserve">to Copy and File Seizure Exemption in DQ </w:t>
      </w:r>
      <w:r w:rsidRPr="0095248F" w:rsidR="00EC0FF4">
        <w:rPr>
          <w:b/>
          <w:sz w:val="24"/>
        </w:rPr>
        <w:t>Record</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59"/>
        <w:gridCol w:w="1829"/>
        <w:gridCol w:w="1823"/>
        <w:gridCol w:w="1823"/>
        <w:gridCol w:w="1816"/>
      </w:tblGrid>
      <w:tr w:rsidRPr="0095248F" w:rsidR="000C14CC" w:rsidTr="00C367AC" w14:paraId="74102F11" w14:textId="77777777">
        <w:tc>
          <w:tcPr>
            <w:tcW w:w="1101" w:type="pct"/>
            <w:shd w:val="clear" w:color="auto" w:fill="D9D9D9"/>
          </w:tcPr>
          <w:p w:rsidRPr="0095248F" w:rsidR="000C14CC" w:rsidP="00E66EA1" w:rsidRDefault="000C14CC" w14:paraId="6AFEA701" w14:textId="77777777">
            <w:pPr>
              <w:pStyle w:val="Tablerowheading"/>
            </w:pPr>
            <w:r w:rsidRPr="0095248F">
              <w:t xml:space="preserve">Average hourly wage for </w:t>
            </w:r>
            <w:r w:rsidRPr="0095248F" w:rsidR="00EC0FF4">
              <w:t>motor carrier administrative personnel</w:t>
            </w:r>
          </w:p>
        </w:tc>
        <w:tc>
          <w:tcPr>
            <w:tcW w:w="978" w:type="pct"/>
            <w:shd w:val="clear" w:color="auto" w:fill="D9D9D9"/>
          </w:tcPr>
          <w:p w:rsidRPr="0095248F" w:rsidR="000C14CC" w:rsidP="00E66EA1" w:rsidRDefault="000C14CC" w14:paraId="4659CC66" w14:textId="77777777">
            <w:pPr>
              <w:pStyle w:val="Tablerowheading"/>
            </w:pPr>
            <w:r w:rsidRPr="0095248F">
              <w:t>Total number of seizure exemptions to file per year</w:t>
            </w:r>
          </w:p>
        </w:tc>
        <w:tc>
          <w:tcPr>
            <w:tcW w:w="975" w:type="pct"/>
            <w:shd w:val="clear" w:color="auto" w:fill="D9D9D9"/>
          </w:tcPr>
          <w:p w:rsidRPr="0095248F" w:rsidR="000C14CC" w:rsidP="00E66EA1" w:rsidRDefault="00A84DFD" w14:paraId="7E033958" w14:textId="77777777">
            <w:pPr>
              <w:pStyle w:val="Tablerowheading"/>
            </w:pPr>
            <w:r w:rsidRPr="0095248F">
              <w:t>Time</w:t>
            </w:r>
            <w:r w:rsidRPr="0095248F" w:rsidR="000C14CC">
              <w:t xml:space="preserve"> to copy and file seizure exemption</w:t>
            </w:r>
          </w:p>
        </w:tc>
        <w:tc>
          <w:tcPr>
            <w:tcW w:w="975" w:type="pct"/>
            <w:shd w:val="clear" w:color="auto" w:fill="D9D9D9"/>
          </w:tcPr>
          <w:p w:rsidRPr="0095248F" w:rsidR="000C14CC" w:rsidP="00E66EA1" w:rsidRDefault="000C14CC" w14:paraId="5CBBF26F" w14:textId="77777777">
            <w:pPr>
              <w:pStyle w:val="Tablerowheading"/>
            </w:pPr>
            <w:r w:rsidRPr="0095248F">
              <w:t xml:space="preserve">Annual hours for filing copy of seizure exemption in the DQ </w:t>
            </w:r>
            <w:r w:rsidRPr="0095248F" w:rsidR="00EC0FF4">
              <w:t>record</w:t>
            </w:r>
          </w:p>
        </w:tc>
        <w:tc>
          <w:tcPr>
            <w:tcW w:w="971" w:type="pct"/>
            <w:shd w:val="clear" w:color="auto" w:fill="D9D9D9"/>
          </w:tcPr>
          <w:p w:rsidRPr="0095248F" w:rsidR="000C14CC" w:rsidP="00E66EA1" w:rsidRDefault="000C14CC" w14:paraId="315063C4" w14:textId="77777777">
            <w:pPr>
              <w:pStyle w:val="Tablerowheading"/>
            </w:pPr>
            <w:r w:rsidRPr="0095248F">
              <w:t xml:space="preserve">Annual salary costs for filing copy of seizure exemption in the DQ </w:t>
            </w:r>
            <w:r w:rsidRPr="0095248F" w:rsidR="00EC0FF4">
              <w:t>record</w:t>
            </w:r>
          </w:p>
        </w:tc>
      </w:tr>
      <w:tr w:rsidRPr="0095248F" w:rsidR="00067AE9" w:rsidTr="00DC0ADC" w14:paraId="28BABEAF" w14:textId="77777777">
        <w:tc>
          <w:tcPr>
            <w:tcW w:w="1101" w:type="pct"/>
          </w:tcPr>
          <w:p w:rsidRPr="0095248F" w:rsidR="00067AE9" w:rsidP="00067AE9" w:rsidRDefault="00067AE9" w14:paraId="2BEA895A" w14:textId="412B0A91">
            <w:pPr>
              <w:pStyle w:val="Tabletextrt"/>
            </w:pPr>
            <w:r w:rsidRPr="00515A5F">
              <w:t xml:space="preserve">$25.06 </w:t>
            </w:r>
          </w:p>
        </w:tc>
        <w:tc>
          <w:tcPr>
            <w:tcW w:w="978" w:type="pct"/>
          </w:tcPr>
          <w:p w:rsidRPr="0095248F" w:rsidR="00067AE9" w:rsidP="00067AE9" w:rsidRDefault="00067AE9" w14:paraId="5FA40401" w14:textId="2B4123C9">
            <w:pPr>
              <w:pStyle w:val="Tabletextrt"/>
            </w:pPr>
            <w:r w:rsidRPr="00515A5F">
              <w:t>140</w:t>
            </w:r>
          </w:p>
        </w:tc>
        <w:tc>
          <w:tcPr>
            <w:tcW w:w="975" w:type="pct"/>
          </w:tcPr>
          <w:p w:rsidRPr="0095248F" w:rsidR="00067AE9" w:rsidP="00067AE9" w:rsidRDefault="00067AE9" w14:paraId="323A910D" w14:textId="7D0697F4">
            <w:pPr>
              <w:pStyle w:val="Tabletextrt"/>
            </w:pPr>
            <w:r w:rsidRPr="00515A5F">
              <w:t>1</w:t>
            </w:r>
            <w:r>
              <w:t xml:space="preserve"> minute</w:t>
            </w:r>
          </w:p>
        </w:tc>
        <w:tc>
          <w:tcPr>
            <w:tcW w:w="975" w:type="pct"/>
          </w:tcPr>
          <w:p w:rsidRPr="0095248F" w:rsidR="00067AE9" w:rsidP="00067AE9" w:rsidRDefault="00067AE9" w14:paraId="0BDB6EC7" w14:textId="010065DA">
            <w:pPr>
              <w:pStyle w:val="Tabletextrt"/>
            </w:pPr>
            <w:r w:rsidRPr="00515A5F">
              <w:t>2</w:t>
            </w:r>
          </w:p>
        </w:tc>
        <w:tc>
          <w:tcPr>
            <w:tcW w:w="971" w:type="pct"/>
          </w:tcPr>
          <w:p w:rsidRPr="0095248F" w:rsidR="00067AE9" w:rsidP="00067AE9" w:rsidRDefault="00067AE9" w14:paraId="7C356D9B" w14:textId="26F17A17">
            <w:pPr>
              <w:pStyle w:val="Tabletextrt"/>
            </w:pPr>
            <w:r w:rsidRPr="00515A5F">
              <w:t xml:space="preserve">$50 </w:t>
            </w:r>
          </w:p>
        </w:tc>
      </w:tr>
    </w:tbl>
    <w:p w:rsidRPr="0095248F" w:rsidR="000C14CC" w:rsidP="00DA2DC0" w:rsidRDefault="000C14CC" w14:paraId="1F31FE4B" w14:textId="77777777">
      <w:pPr>
        <w:widowControl/>
        <w:rPr>
          <w:b/>
          <w:sz w:val="24"/>
        </w:rPr>
      </w:pPr>
    </w:p>
    <w:p w:rsidRPr="0095248F" w:rsidR="000C14CC" w:rsidP="00401890" w:rsidRDefault="000C14CC" w14:paraId="5BF537FF" w14:textId="67FD7513">
      <w:pPr>
        <w:keepNext/>
        <w:widowControl/>
        <w:jc w:val="center"/>
        <w:rPr>
          <w:b/>
          <w:sz w:val="24"/>
        </w:rPr>
      </w:pPr>
      <w:r w:rsidRPr="0095248F">
        <w:rPr>
          <w:b/>
          <w:sz w:val="24"/>
        </w:rPr>
        <w:t>Total Annual Burden Hours for Seizure Exemptions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36"/>
        <w:gridCol w:w="2339"/>
        <w:gridCol w:w="2521"/>
        <w:gridCol w:w="2154"/>
      </w:tblGrid>
      <w:tr w:rsidRPr="0095248F" w:rsidR="00CD305D" w:rsidTr="00E66EA1" w14:paraId="0D17EBB0" w14:textId="77777777">
        <w:tc>
          <w:tcPr>
            <w:tcW w:w="1249" w:type="pct"/>
            <w:shd w:val="clear" w:color="auto" w:fill="D9D9D9"/>
          </w:tcPr>
          <w:p w:rsidRPr="0095248F" w:rsidR="00CD305D" w:rsidP="00E66EA1" w:rsidRDefault="00CD305D" w14:paraId="697206AE" w14:textId="77777777">
            <w:pPr>
              <w:pStyle w:val="Tablerowheading"/>
            </w:pPr>
            <w:r w:rsidRPr="0095248F">
              <w:t>Annual hours for drivers to complete new seizure exemption application</w:t>
            </w:r>
          </w:p>
        </w:tc>
        <w:tc>
          <w:tcPr>
            <w:tcW w:w="1251" w:type="pct"/>
            <w:shd w:val="clear" w:color="auto" w:fill="D9D9D9"/>
          </w:tcPr>
          <w:p w:rsidRPr="0095248F" w:rsidR="00CD305D" w:rsidP="00E66EA1" w:rsidRDefault="00CD305D" w14:paraId="56772145" w14:textId="77777777">
            <w:pPr>
              <w:pStyle w:val="Tablerowheading"/>
            </w:pPr>
            <w:r w:rsidRPr="0095248F">
              <w:t>Annual hours for drivers to complete renewal seizure exemption application</w:t>
            </w:r>
          </w:p>
        </w:tc>
        <w:tc>
          <w:tcPr>
            <w:tcW w:w="1348" w:type="pct"/>
            <w:shd w:val="clear" w:color="auto" w:fill="D9D9D9"/>
          </w:tcPr>
          <w:p w:rsidRPr="0095248F" w:rsidR="00CD305D" w:rsidP="00E66EA1" w:rsidRDefault="00CD305D" w14:paraId="334428A9" w14:textId="77777777">
            <w:pPr>
              <w:pStyle w:val="Tablerowheading"/>
            </w:pPr>
            <w:r w:rsidRPr="0095248F">
              <w:t>Annual hours for motor carrier administrative personnel to copy and file seizure exemptions</w:t>
            </w:r>
          </w:p>
        </w:tc>
        <w:tc>
          <w:tcPr>
            <w:tcW w:w="1152" w:type="pct"/>
            <w:shd w:val="clear" w:color="auto" w:fill="D9D9D9"/>
          </w:tcPr>
          <w:p w:rsidRPr="0095248F" w:rsidR="00CD305D" w:rsidP="00E66EA1" w:rsidRDefault="00CD305D" w14:paraId="58D8B801" w14:textId="77777777">
            <w:pPr>
              <w:pStyle w:val="Tablerowheading"/>
            </w:pPr>
            <w:r w:rsidRPr="0095248F">
              <w:t>Total annual burden hours for seizure exemptions</w:t>
            </w:r>
          </w:p>
        </w:tc>
      </w:tr>
      <w:tr w:rsidRPr="0095248F" w:rsidR="00CD305D" w:rsidTr="00E66EA1" w14:paraId="2E6940D2" w14:textId="77777777">
        <w:tc>
          <w:tcPr>
            <w:tcW w:w="1249" w:type="pct"/>
          </w:tcPr>
          <w:p w:rsidRPr="0095248F" w:rsidR="00CD305D" w:rsidP="00E66EA1" w:rsidRDefault="00424403" w14:paraId="69B972EF" w14:textId="77777777">
            <w:pPr>
              <w:pStyle w:val="Tabletextrt"/>
            </w:pPr>
            <w:r>
              <w:t>131</w:t>
            </w:r>
          </w:p>
        </w:tc>
        <w:tc>
          <w:tcPr>
            <w:tcW w:w="1251" w:type="pct"/>
          </w:tcPr>
          <w:p w:rsidRPr="0095248F" w:rsidR="00CD305D" w:rsidP="00E66EA1" w:rsidRDefault="00424403" w14:paraId="0A7B3D47" w14:textId="77777777">
            <w:pPr>
              <w:pStyle w:val="Tabletextrt"/>
            </w:pPr>
            <w:r>
              <w:t>51</w:t>
            </w:r>
          </w:p>
        </w:tc>
        <w:tc>
          <w:tcPr>
            <w:tcW w:w="1348" w:type="pct"/>
          </w:tcPr>
          <w:p w:rsidRPr="0095248F" w:rsidR="00CD305D" w:rsidP="00E66EA1" w:rsidRDefault="00424403" w14:paraId="34EA8956" w14:textId="77777777">
            <w:pPr>
              <w:pStyle w:val="Tabletextrt"/>
            </w:pPr>
            <w:r>
              <w:t>2</w:t>
            </w:r>
          </w:p>
        </w:tc>
        <w:tc>
          <w:tcPr>
            <w:tcW w:w="1152" w:type="pct"/>
          </w:tcPr>
          <w:p w:rsidRPr="0095248F" w:rsidR="00CD305D" w:rsidP="00E66EA1" w:rsidRDefault="00424403" w14:paraId="24A37918" w14:textId="77777777">
            <w:pPr>
              <w:pStyle w:val="Tabletextrt"/>
            </w:pPr>
            <w:r>
              <w:t>184</w:t>
            </w:r>
          </w:p>
        </w:tc>
      </w:tr>
    </w:tbl>
    <w:p w:rsidRPr="0095248F" w:rsidR="000C14CC" w:rsidP="00DA2DC0" w:rsidRDefault="000C14CC" w14:paraId="16E88D7C" w14:textId="77777777">
      <w:pPr>
        <w:widowControl/>
        <w:rPr>
          <w:b/>
          <w:sz w:val="24"/>
        </w:rPr>
      </w:pPr>
    </w:p>
    <w:p w:rsidRPr="0095248F" w:rsidR="000C14CC" w:rsidP="00401890" w:rsidRDefault="000C14CC" w14:paraId="728895AD" w14:textId="77777777">
      <w:pPr>
        <w:keepNext/>
        <w:widowControl/>
        <w:jc w:val="center"/>
        <w:rPr>
          <w:b/>
          <w:sz w:val="24"/>
        </w:rPr>
      </w:pPr>
      <w:r w:rsidRPr="0095248F">
        <w:rPr>
          <w:b/>
          <w:sz w:val="24"/>
        </w:rPr>
        <w:lastRenderedPageBreak/>
        <w:t xml:space="preserve">Total Annual </w:t>
      </w:r>
      <w:r w:rsidRPr="0095248F" w:rsidR="00700E86">
        <w:rPr>
          <w:b/>
          <w:sz w:val="24"/>
        </w:rPr>
        <w:t>Salary C</w:t>
      </w:r>
      <w:r w:rsidRPr="0095248F" w:rsidR="00EA37FF">
        <w:rPr>
          <w:b/>
          <w:sz w:val="24"/>
        </w:rPr>
        <w:t>osts</w:t>
      </w:r>
      <w:r w:rsidRPr="0095248F">
        <w:rPr>
          <w:b/>
          <w:sz w:val="24"/>
        </w:rPr>
        <w:t xml:space="preserve"> for Seizure Exemptions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36"/>
        <w:gridCol w:w="2339"/>
        <w:gridCol w:w="2521"/>
        <w:gridCol w:w="2154"/>
      </w:tblGrid>
      <w:tr w:rsidRPr="0095248F" w:rsidR="00CD305D" w:rsidTr="00E66EA1" w14:paraId="38F54DFC" w14:textId="77777777">
        <w:tc>
          <w:tcPr>
            <w:tcW w:w="1249" w:type="pct"/>
            <w:shd w:val="clear" w:color="auto" w:fill="D9D9D9"/>
          </w:tcPr>
          <w:p w:rsidRPr="0095248F" w:rsidR="00CD305D" w:rsidP="00E66EA1" w:rsidRDefault="00CD305D" w14:paraId="7CE3008F" w14:textId="77777777">
            <w:pPr>
              <w:pStyle w:val="Tablerowheading"/>
            </w:pPr>
            <w:r w:rsidRPr="0095248F">
              <w:t>Annual Salary costs for drivers to complete new seizure exemption application</w:t>
            </w:r>
          </w:p>
        </w:tc>
        <w:tc>
          <w:tcPr>
            <w:tcW w:w="1251" w:type="pct"/>
            <w:shd w:val="clear" w:color="auto" w:fill="D9D9D9"/>
          </w:tcPr>
          <w:p w:rsidRPr="0095248F" w:rsidR="00CD305D" w:rsidP="00E66EA1" w:rsidRDefault="00CD305D" w14:paraId="2B9971C0" w14:textId="77777777">
            <w:pPr>
              <w:pStyle w:val="Tablerowheading"/>
            </w:pPr>
            <w:r w:rsidRPr="0095248F">
              <w:t>Annual Salary costs for drivers to complete renewal seizure exemption application</w:t>
            </w:r>
          </w:p>
        </w:tc>
        <w:tc>
          <w:tcPr>
            <w:tcW w:w="1348" w:type="pct"/>
            <w:shd w:val="clear" w:color="auto" w:fill="D9D9D9"/>
          </w:tcPr>
          <w:p w:rsidRPr="0095248F" w:rsidR="00CD305D" w:rsidP="00E66EA1" w:rsidRDefault="00CD305D" w14:paraId="38AD99B5" w14:textId="77777777">
            <w:pPr>
              <w:pStyle w:val="Tablerowheading"/>
            </w:pPr>
            <w:r w:rsidRPr="0095248F">
              <w:t>Annual salary costs for motor carrier administrative personnel to copy and file seizure exemptions</w:t>
            </w:r>
          </w:p>
        </w:tc>
        <w:tc>
          <w:tcPr>
            <w:tcW w:w="1152" w:type="pct"/>
            <w:shd w:val="clear" w:color="auto" w:fill="D9D9D9"/>
          </w:tcPr>
          <w:p w:rsidRPr="0095248F" w:rsidR="00CD305D" w:rsidP="00E66EA1" w:rsidRDefault="00CD305D" w14:paraId="76EE8F1D" w14:textId="77777777">
            <w:pPr>
              <w:pStyle w:val="Tablerowheading"/>
            </w:pPr>
            <w:r w:rsidRPr="0095248F">
              <w:t>Total annual salary costs for seizure exemptions</w:t>
            </w:r>
          </w:p>
        </w:tc>
      </w:tr>
      <w:tr w:rsidRPr="0095248F" w:rsidR="00067AE9" w:rsidTr="00E66EA1" w14:paraId="36248D8A" w14:textId="77777777">
        <w:tc>
          <w:tcPr>
            <w:tcW w:w="1249" w:type="pct"/>
          </w:tcPr>
          <w:p w:rsidRPr="0095248F" w:rsidR="00067AE9" w:rsidP="00067AE9" w:rsidRDefault="00067AE9" w14:paraId="35BD9F87" w14:textId="36D280E0">
            <w:pPr>
              <w:pStyle w:val="Tabletextrt"/>
            </w:pPr>
            <w:r w:rsidRPr="004870D5">
              <w:t xml:space="preserve">$3,961 </w:t>
            </w:r>
          </w:p>
        </w:tc>
        <w:tc>
          <w:tcPr>
            <w:tcW w:w="1251" w:type="pct"/>
          </w:tcPr>
          <w:p w:rsidRPr="0095248F" w:rsidR="00067AE9" w:rsidP="00067AE9" w:rsidRDefault="00067AE9" w14:paraId="469DD5DC" w14:textId="4FE15E0D">
            <w:pPr>
              <w:pStyle w:val="Tabletextrt"/>
            </w:pPr>
            <w:r w:rsidRPr="004870D5">
              <w:t xml:space="preserve">$1,542 </w:t>
            </w:r>
          </w:p>
        </w:tc>
        <w:tc>
          <w:tcPr>
            <w:tcW w:w="1348" w:type="pct"/>
          </w:tcPr>
          <w:p w:rsidRPr="0095248F" w:rsidR="00067AE9" w:rsidP="00067AE9" w:rsidRDefault="00067AE9" w14:paraId="30222E44" w14:textId="5EE10773">
            <w:pPr>
              <w:pStyle w:val="Tabletextrt"/>
            </w:pPr>
            <w:r w:rsidRPr="004870D5">
              <w:t xml:space="preserve">$50 </w:t>
            </w:r>
          </w:p>
        </w:tc>
        <w:tc>
          <w:tcPr>
            <w:tcW w:w="1152" w:type="pct"/>
          </w:tcPr>
          <w:p w:rsidRPr="0095248F" w:rsidR="00067AE9" w:rsidP="00067AE9" w:rsidRDefault="00067AE9" w14:paraId="2A55BC46" w14:textId="457425CC">
            <w:pPr>
              <w:pStyle w:val="Tabletextrt"/>
            </w:pPr>
            <w:r w:rsidRPr="004870D5">
              <w:t xml:space="preserve">$5,553 </w:t>
            </w:r>
          </w:p>
        </w:tc>
      </w:tr>
    </w:tbl>
    <w:p w:rsidRPr="0095248F" w:rsidR="00203F45" w:rsidP="00DA2DC0" w:rsidRDefault="00203F45" w14:paraId="3356C53E" w14:textId="77777777">
      <w:pPr>
        <w:widowControl/>
        <w:rPr>
          <w:sz w:val="24"/>
          <w:u w:val="single"/>
        </w:rPr>
      </w:pPr>
    </w:p>
    <w:p w:rsidRPr="0095248F" w:rsidR="00203F45" w:rsidP="00DA2DC0" w:rsidRDefault="00633783" w14:paraId="22D9BAC2" w14:textId="5C3347CA">
      <w:pPr>
        <w:widowControl/>
        <w:rPr>
          <w:sz w:val="24"/>
        </w:rPr>
      </w:pPr>
      <w:r w:rsidRPr="0095248F">
        <w:rPr>
          <w:b/>
          <w:sz w:val="24"/>
          <w:u w:val="single"/>
        </w:rPr>
        <w:t>IC-</w:t>
      </w:r>
      <w:r w:rsidRPr="0095248F" w:rsidR="00C04CF3">
        <w:rPr>
          <w:b/>
          <w:sz w:val="24"/>
          <w:u w:val="single"/>
        </w:rPr>
        <w:t>3</w:t>
      </w:r>
      <w:r w:rsidR="00C04CF3">
        <w:rPr>
          <w:b/>
          <w:sz w:val="24"/>
          <w:u w:val="single"/>
        </w:rPr>
        <w:t>c</w:t>
      </w:r>
      <w:r w:rsidRPr="0095248F" w:rsidR="00C04CF3">
        <w:rPr>
          <w:b/>
          <w:sz w:val="24"/>
          <w:u w:val="single"/>
        </w:rPr>
        <w:t xml:space="preserve"> </w:t>
      </w:r>
      <w:r w:rsidRPr="0095248F" w:rsidR="00203F45">
        <w:rPr>
          <w:b/>
          <w:sz w:val="24"/>
          <w:u w:val="single"/>
        </w:rPr>
        <w:t>Annual Burden Hours</w:t>
      </w:r>
      <w:r w:rsidRPr="0095248F" w:rsidR="00203F45">
        <w:rPr>
          <w:b/>
          <w:sz w:val="24"/>
        </w:rPr>
        <w:t xml:space="preserve">:  </w:t>
      </w:r>
      <w:r w:rsidR="003420DB">
        <w:rPr>
          <w:b/>
          <w:sz w:val="24"/>
        </w:rPr>
        <w:t>184</w:t>
      </w:r>
      <w:r w:rsidRPr="0095248F" w:rsidR="003420DB">
        <w:rPr>
          <w:b/>
          <w:sz w:val="24"/>
        </w:rPr>
        <w:t xml:space="preserve"> </w:t>
      </w:r>
      <w:r w:rsidRPr="0095248F" w:rsidR="00971293">
        <w:rPr>
          <w:b/>
          <w:sz w:val="24"/>
        </w:rPr>
        <w:t xml:space="preserve">hours </w:t>
      </w:r>
      <w:r w:rsidRPr="0095248F" w:rsidR="00971293">
        <w:rPr>
          <w:sz w:val="24"/>
        </w:rPr>
        <w:t>[(</w:t>
      </w:r>
      <w:r w:rsidR="002D0AA9">
        <w:rPr>
          <w:sz w:val="24"/>
        </w:rPr>
        <w:t>261</w:t>
      </w:r>
      <w:r w:rsidRPr="0095248F" w:rsidR="00971293">
        <w:rPr>
          <w:sz w:val="24"/>
        </w:rPr>
        <w:t xml:space="preserve"> new applications x 30 minutes/60 minutes) + </w:t>
      </w:r>
      <w:r w:rsidRPr="0095248F" w:rsidR="00CD305D">
        <w:rPr>
          <w:sz w:val="24"/>
        </w:rPr>
        <w:t>(</w:t>
      </w:r>
      <w:r w:rsidR="002D0AA9">
        <w:rPr>
          <w:sz w:val="24"/>
        </w:rPr>
        <w:t>102</w:t>
      </w:r>
      <w:r w:rsidRPr="0095248F" w:rsidR="00CD305D">
        <w:rPr>
          <w:sz w:val="24"/>
        </w:rPr>
        <w:t xml:space="preserve"> applications x 30 minutes/60 minutes) + </w:t>
      </w:r>
      <w:r w:rsidRPr="0095248F" w:rsidR="00971293">
        <w:rPr>
          <w:sz w:val="24"/>
        </w:rPr>
        <w:t>(</w:t>
      </w:r>
      <w:r w:rsidR="002D0AA9">
        <w:rPr>
          <w:sz w:val="24"/>
        </w:rPr>
        <w:t>140</w:t>
      </w:r>
      <w:r w:rsidRPr="0095248F" w:rsidR="008031A8">
        <w:rPr>
          <w:sz w:val="24"/>
        </w:rPr>
        <w:t xml:space="preserve"> </w:t>
      </w:r>
      <w:r w:rsidRPr="0095248F" w:rsidR="00971293">
        <w:rPr>
          <w:sz w:val="24"/>
        </w:rPr>
        <w:t>exemptions x 1 minute/60 minutes)</w:t>
      </w:r>
      <w:r w:rsidRPr="0095248F" w:rsidR="004C107D">
        <w:rPr>
          <w:sz w:val="24"/>
        </w:rPr>
        <w:t>]</w:t>
      </w:r>
    </w:p>
    <w:p w:rsidRPr="0095248F" w:rsidR="00203F45" w:rsidP="00DA2DC0" w:rsidRDefault="00633783" w14:paraId="15DE7926" w14:textId="77777777">
      <w:pPr>
        <w:widowControl/>
        <w:rPr>
          <w:sz w:val="24"/>
        </w:rPr>
      </w:pPr>
      <w:r w:rsidRPr="0095248F">
        <w:rPr>
          <w:b/>
          <w:sz w:val="24"/>
          <w:u w:val="single"/>
        </w:rPr>
        <w:t>IC-</w:t>
      </w:r>
      <w:r w:rsidRPr="0095248F" w:rsidR="00C04CF3">
        <w:rPr>
          <w:b/>
          <w:sz w:val="24"/>
          <w:u w:val="single"/>
        </w:rPr>
        <w:t>3</w:t>
      </w:r>
      <w:r w:rsidR="00C04CF3">
        <w:rPr>
          <w:b/>
          <w:sz w:val="24"/>
          <w:u w:val="single"/>
        </w:rPr>
        <w:t>c</w:t>
      </w:r>
      <w:r w:rsidRPr="0095248F" w:rsidR="00C04CF3">
        <w:rPr>
          <w:b/>
          <w:sz w:val="24"/>
          <w:u w:val="single"/>
        </w:rPr>
        <w:t xml:space="preserve"> </w:t>
      </w:r>
      <w:r w:rsidRPr="0095248F" w:rsidR="00203F45">
        <w:rPr>
          <w:b/>
          <w:sz w:val="24"/>
          <w:u w:val="single"/>
        </w:rPr>
        <w:t>Annual Number of Respondents</w:t>
      </w:r>
      <w:r w:rsidRPr="0095248F" w:rsidR="00203F45">
        <w:rPr>
          <w:b/>
          <w:sz w:val="24"/>
        </w:rPr>
        <w:t>:</w:t>
      </w:r>
      <w:r w:rsidRPr="0095248F" w:rsidR="00A83183">
        <w:rPr>
          <w:b/>
          <w:sz w:val="24"/>
        </w:rPr>
        <w:t xml:space="preserve">  </w:t>
      </w:r>
      <w:r w:rsidR="00357DF6">
        <w:rPr>
          <w:b/>
          <w:sz w:val="24"/>
        </w:rPr>
        <w:t>503</w:t>
      </w:r>
      <w:r w:rsidRPr="0095248F" w:rsidR="00357DF6">
        <w:rPr>
          <w:b/>
          <w:sz w:val="24"/>
        </w:rPr>
        <w:t xml:space="preserve"> </w:t>
      </w:r>
      <w:r w:rsidRPr="0095248F" w:rsidR="004063DB">
        <w:rPr>
          <w:sz w:val="24"/>
        </w:rPr>
        <w:t>(</w:t>
      </w:r>
      <w:r w:rsidR="00357DF6">
        <w:rPr>
          <w:sz w:val="24"/>
        </w:rPr>
        <w:t>363</w:t>
      </w:r>
      <w:r w:rsidRPr="0095248F" w:rsidR="00357DF6">
        <w:rPr>
          <w:sz w:val="24"/>
        </w:rPr>
        <w:t xml:space="preserve"> </w:t>
      </w:r>
      <w:r w:rsidRPr="0095248F" w:rsidR="00D1367D">
        <w:rPr>
          <w:sz w:val="24"/>
        </w:rPr>
        <w:t>drivers</w:t>
      </w:r>
      <w:r w:rsidRPr="0095248F" w:rsidR="00D73608">
        <w:rPr>
          <w:sz w:val="24"/>
        </w:rPr>
        <w:t xml:space="preserve"> + </w:t>
      </w:r>
      <w:r w:rsidR="00357DF6">
        <w:rPr>
          <w:sz w:val="24"/>
        </w:rPr>
        <w:t>140</w:t>
      </w:r>
      <w:r w:rsidRPr="0095248F" w:rsidR="00357DF6">
        <w:rPr>
          <w:sz w:val="24"/>
        </w:rPr>
        <w:t xml:space="preserve"> </w:t>
      </w:r>
      <w:r w:rsidRPr="0095248F" w:rsidR="00D73608">
        <w:rPr>
          <w:sz w:val="24"/>
        </w:rPr>
        <w:t>motor carriers</w:t>
      </w:r>
      <w:r w:rsidRPr="0095248F" w:rsidR="00A83183">
        <w:rPr>
          <w:sz w:val="24"/>
        </w:rPr>
        <w:t>)</w:t>
      </w:r>
      <w:r w:rsidRPr="0095248F" w:rsidR="004063DB">
        <w:rPr>
          <w:sz w:val="24"/>
        </w:rPr>
        <w:t xml:space="preserve"> </w:t>
      </w:r>
    </w:p>
    <w:p w:rsidRPr="0095248F" w:rsidR="004C107D" w:rsidP="00DA2DC0" w:rsidRDefault="00633783" w14:paraId="12DA6406" w14:textId="77777777">
      <w:pPr>
        <w:widowControl/>
        <w:rPr>
          <w:sz w:val="24"/>
          <w:u w:val="single"/>
        </w:rPr>
      </w:pPr>
      <w:r w:rsidRPr="0095248F">
        <w:rPr>
          <w:b/>
          <w:sz w:val="24"/>
          <w:u w:val="single"/>
        </w:rPr>
        <w:t>IC-</w:t>
      </w:r>
      <w:r w:rsidRPr="0095248F" w:rsidR="00C04CF3">
        <w:rPr>
          <w:b/>
          <w:sz w:val="24"/>
          <w:u w:val="single"/>
        </w:rPr>
        <w:t>3</w:t>
      </w:r>
      <w:r w:rsidR="00C04CF3">
        <w:rPr>
          <w:b/>
          <w:sz w:val="24"/>
          <w:u w:val="single"/>
        </w:rPr>
        <w:t>c</w:t>
      </w:r>
      <w:r w:rsidRPr="0095248F" w:rsidR="00C04CF3">
        <w:rPr>
          <w:b/>
          <w:sz w:val="24"/>
          <w:u w:val="single"/>
        </w:rPr>
        <w:t xml:space="preserve"> </w:t>
      </w:r>
      <w:r w:rsidRPr="0095248F" w:rsidR="00203F45">
        <w:rPr>
          <w:b/>
          <w:sz w:val="24"/>
          <w:u w:val="single"/>
        </w:rPr>
        <w:t>Annual Number of Responses</w:t>
      </w:r>
      <w:r w:rsidRPr="0095248F" w:rsidR="00203F45">
        <w:rPr>
          <w:b/>
          <w:sz w:val="24"/>
        </w:rPr>
        <w:t>:</w:t>
      </w:r>
      <w:r w:rsidRPr="0095248F" w:rsidR="00A83183">
        <w:rPr>
          <w:b/>
          <w:sz w:val="24"/>
        </w:rPr>
        <w:t xml:space="preserve">  </w:t>
      </w:r>
      <w:r w:rsidR="00357DF6">
        <w:rPr>
          <w:b/>
          <w:sz w:val="24"/>
        </w:rPr>
        <w:t>503</w:t>
      </w:r>
      <w:r w:rsidRPr="0095248F" w:rsidR="00357DF6">
        <w:rPr>
          <w:b/>
          <w:sz w:val="24"/>
        </w:rPr>
        <w:t xml:space="preserve"> </w:t>
      </w:r>
      <w:r w:rsidRPr="0095248F" w:rsidR="004063DB">
        <w:rPr>
          <w:sz w:val="24"/>
        </w:rPr>
        <w:t>(</w:t>
      </w:r>
      <w:r w:rsidR="00357DF6">
        <w:rPr>
          <w:sz w:val="24"/>
        </w:rPr>
        <w:t>363</w:t>
      </w:r>
      <w:r w:rsidRPr="0095248F" w:rsidR="00357DF6">
        <w:rPr>
          <w:sz w:val="24"/>
        </w:rPr>
        <w:t xml:space="preserve"> </w:t>
      </w:r>
      <w:r w:rsidRPr="0095248F" w:rsidR="004063DB">
        <w:rPr>
          <w:sz w:val="24"/>
        </w:rPr>
        <w:t>applications</w:t>
      </w:r>
      <w:r w:rsidRPr="0095248F" w:rsidR="00AA4F71">
        <w:rPr>
          <w:sz w:val="24"/>
        </w:rPr>
        <w:t xml:space="preserve"> + </w:t>
      </w:r>
      <w:r w:rsidR="00357DF6">
        <w:rPr>
          <w:sz w:val="24"/>
        </w:rPr>
        <w:t>140</w:t>
      </w:r>
      <w:r w:rsidRPr="0095248F" w:rsidR="00357DF6">
        <w:rPr>
          <w:sz w:val="24"/>
        </w:rPr>
        <w:t xml:space="preserve"> </w:t>
      </w:r>
      <w:r w:rsidRPr="0095248F" w:rsidR="00AA4F71">
        <w:rPr>
          <w:sz w:val="24"/>
        </w:rPr>
        <w:t>exemptions</w:t>
      </w:r>
      <w:r w:rsidRPr="0095248F" w:rsidR="00A83183">
        <w:rPr>
          <w:sz w:val="24"/>
        </w:rPr>
        <w:t>)</w:t>
      </w:r>
    </w:p>
    <w:p w:rsidRPr="0095248F" w:rsidR="004C107D" w:rsidP="00DA2DC0" w:rsidRDefault="004C107D" w14:paraId="5F3BFD04" w14:textId="77777777">
      <w:pPr>
        <w:widowControl/>
        <w:rPr>
          <w:sz w:val="24"/>
          <w:u w:val="single"/>
        </w:rPr>
      </w:pPr>
    </w:p>
    <w:p w:rsidRPr="0095248F" w:rsidR="00406D33" w:rsidP="00DA2DC0" w:rsidRDefault="00406D33" w14:paraId="1B665D32" w14:textId="77777777">
      <w:pPr>
        <w:widowControl/>
        <w:rPr>
          <w:sz w:val="24"/>
        </w:rPr>
      </w:pPr>
    </w:p>
    <w:p w:rsidRPr="0095248F" w:rsidR="004C107D" w:rsidP="00DA2DC0" w:rsidRDefault="00633783" w14:paraId="4111F95E" w14:textId="2FE1BD80">
      <w:pPr>
        <w:widowControl/>
        <w:rPr>
          <w:b/>
          <w:sz w:val="24"/>
          <w:u w:val="single"/>
        </w:rPr>
      </w:pPr>
      <w:r w:rsidRPr="0095248F">
        <w:rPr>
          <w:b/>
          <w:sz w:val="24"/>
          <w:u w:val="single"/>
        </w:rPr>
        <w:t xml:space="preserve">IC-3 </w:t>
      </w:r>
      <w:r w:rsidRPr="0095248F" w:rsidR="004C107D">
        <w:rPr>
          <w:b/>
          <w:sz w:val="24"/>
          <w:u w:val="single"/>
        </w:rPr>
        <w:t>Total Annual Burden Hours</w:t>
      </w:r>
      <w:r w:rsidRPr="0095248F" w:rsidR="004C107D">
        <w:rPr>
          <w:b/>
          <w:sz w:val="24"/>
        </w:rPr>
        <w:t xml:space="preserve">:  </w:t>
      </w:r>
      <w:r w:rsidR="00A057C2">
        <w:rPr>
          <w:b/>
          <w:sz w:val="24"/>
        </w:rPr>
        <w:t>2,529</w:t>
      </w:r>
      <w:r w:rsidRPr="0095248F" w:rsidR="00AF0C01">
        <w:rPr>
          <w:b/>
          <w:sz w:val="24"/>
        </w:rPr>
        <w:t xml:space="preserve"> </w:t>
      </w:r>
      <w:r w:rsidRPr="0095248F" w:rsidR="004C107D">
        <w:rPr>
          <w:b/>
          <w:sz w:val="24"/>
        </w:rPr>
        <w:t xml:space="preserve">hours </w:t>
      </w:r>
      <w:r w:rsidR="00357DF6">
        <w:rPr>
          <w:sz w:val="24"/>
        </w:rPr>
        <w:t xml:space="preserve">(2,236 + 109 + </w:t>
      </w:r>
      <w:r w:rsidR="003420DB">
        <w:rPr>
          <w:sz w:val="24"/>
        </w:rPr>
        <w:t>184</w:t>
      </w:r>
      <w:r w:rsidR="00357DF6">
        <w:rPr>
          <w:sz w:val="24"/>
        </w:rPr>
        <w:t>)</w:t>
      </w:r>
      <w:r w:rsidRPr="0095248F" w:rsidDel="00357DF6" w:rsidR="00357DF6">
        <w:rPr>
          <w:sz w:val="24"/>
        </w:rPr>
        <w:t xml:space="preserve"> </w:t>
      </w:r>
    </w:p>
    <w:p w:rsidRPr="0095248F" w:rsidR="004C107D" w:rsidP="00DA2DC0" w:rsidRDefault="00633783" w14:paraId="69985972" w14:textId="266A0703">
      <w:pPr>
        <w:widowControl/>
        <w:rPr>
          <w:sz w:val="24"/>
        </w:rPr>
      </w:pPr>
      <w:r w:rsidRPr="0095248F">
        <w:rPr>
          <w:b/>
          <w:sz w:val="24"/>
          <w:u w:val="single"/>
        </w:rPr>
        <w:t xml:space="preserve">IC-3 </w:t>
      </w:r>
      <w:r w:rsidRPr="0095248F" w:rsidR="004C107D">
        <w:rPr>
          <w:b/>
          <w:sz w:val="24"/>
          <w:u w:val="single"/>
        </w:rPr>
        <w:t>Total Annual Number of Respondents</w:t>
      </w:r>
      <w:r w:rsidR="007E2416">
        <w:rPr>
          <w:b/>
          <w:sz w:val="24"/>
          <w:u w:val="single"/>
        </w:rPr>
        <w:t xml:space="preserve">: </w:t>
      </w:r>
      <w:r w:rsidRPr="0095248F" w:rsidR="00D1367D">
        <w:rPr>
          <w:b/>
          <w:sz w:val="24"/>
          <w:u w:val="single"/>
        </w:rPr>
        <w:t xml:space="preserve"> </w:t>
      </w:r>
      <w:r w:rsidR="00A057C2">
        <w:rPr>
          <w:b/>
          <w:sz w:val="24"/>
        </w:rPr>
        <w:t>4,749</w:t>
      </w:r>
      <w:r w:rsidRPr="0095248F" w:rsidR="00800DDB">
        <w:rPr>
          <w:b/>
          <w:sz w:val="24"/>
        </w:rPr>
        <w:t xml:space="preserve"> </w:t>
      </w:r>
      <w:r w:rsidRPr="0095248F" w:rsidR="00800DDB">
        <w:rPr>
          <w:sz w:val="24"/>
        </w:rPr>
        <w:t>(</w:t>
      </w:r>
      <w:r w:rsidR="00357DF6">
        <w:rPr>
          <w:sz w:val="24"/>
        </w:rPr>
        <w:t xml:space="preserve">3,573 </w:t>
      </w:r>
      <w:r w:rsidRPr="0095248F" w:rsidR="00800DDB">
        <w:rPr>
          <w:sz w:val="24"/>
        </w:rPr>
        <w:t xml:space="preserve">+ </w:t>
      </w:r>
      <w:r w:rsidR="00357DF6">
        <w:rPr>
          <w:sz w:val="24"/>
        </w:rPr>
        <w:t>673</w:t>
      </w:r>
      <w:r w:rsidRPr="0095248F" w:rsidR="00800DDB">
        <w:rPr>
          <w:sz w:val="24"/>
        </w:rPr>
        <w:t xml:space="preserve"> + </w:t>
      </w:r>
      <w:r w:rsidR="00357DF6">
        <w:rPr>
          <w:sz w:val="24"/>
        </w:rPr>
        <w:t>503</w:t>
      </w:r>
      <w:r w:rsidRPr="0095248F" w:rsidR="00800DDB">
        <w:rPr>
          <w:sz w:val="24"/>
        </w:rPr>
        <w:t>)</w:t>
      </w:r>
    </w:p>
    <w:p w:rsidRPr="0095248F" w:rsidR="004C107D" w:rsidP="00DA2DC0" w:rsidRDefault="00633783" w14:paraId="14AC6380" w14:textId="77777777">
      <w:pPr>
        <w:widowControl/>
        <w:rPr>
          <w:b/>
          <w:sz w:val="24"/>
          <w:u w:val="single"/>
        </w:rPr>
      </w:pPr>
      <w:r w:rsidRPr="0095248F">
        <w:rPr>
          <w:b/>
          <w:sz w:val="24"/>
          <w:u w:val="single"/>
        </w:rPr>
        <w:t xml:space="preserve">IC-3 </w:t>
      </w:r>
      <w:r w:rsidRPr="0095248F" w:rsidR="004C107D">
        <w:rPr>
          <w:b/>
          <w:sz w:val="24"/>
          <w:u w:val="single"/>
        </w:rPr>
        <w:t>Total Annual Number of Responses</w:t>
      </w:r>
      <w:r w:rsidRPr="0095248F" w:rsidR="004C107D">
        <w:rPr>
          <w:b/>
          <w:sz w:val="24"/>
        </w:rPr>
        <w:t xml:space="preserve">:  </w:t>
      </w:r>
      <w:r w:rsidR="00A057C2">
        <w:rPr>
          <w:b/>
          <w:sz w:val="24"/>
        </w:rPr>
        <w:t>4,749</w:t>
      </w:r>
      <w:r w:rsidRPr="0095248F" w:rsidR="00AF0C01">
        <w:rPr>
          <w:b/>
          <w:sz w:val="24"/>
        </w:rPr>
        <w:t xml:space="preserve"> </w:t>
      </w:r>
      <w:r w:rsidRPr="0095248F" w:rsidR="00800DDB">
        <w:rPr>
          <w:sz w:val="24"/>
        </w:rPr>
        <w:t>(</w:t>
      </w:r>
      <w:r w:rsidR="00357DF6">
        <w:rPr>
          <w:sz w:val="24"/>
        </w:rPr>
        <w:t>3,753</w:t>
      </w:r>
      <w:r w:rsidRPr="0095248F" w:rsidR="00800DDB">
        <w:rPr>
          <w:sz w:val="24"/>
        </w:rPr>
        <w:t xml:space="preserve"> + </w:t>
      </w:r>
      <w:r w:rsidR="00357DF6">
        <w:rPr>
          <w:sz w:val="24"/>
        </w:rPr>
        <w:t>673</w:t>
      </w:r>
      <w:r w:rsidRPr="0095248F" w:rsidR="00800DDB">
        <w:rPr>
          <w:sz w:val="24"/>
        </w:rPr>
        <w:t xml:space="preserve"> + </w:t>
      </w:r>
      <w:r w:rsidR="00357DF6">
        <w:rPr>
          <w:sz w:val="24"/>
        </w:rPr>
        <w:t>503</w:t>
      </w:r>
      <w:r w:rsidRPr="0095248F" w:rsidR="00800DDB">
        <w:rPr>
          <w:sz w:val="24"/>
        </w:rPr>
        <w:t>)</w:t>
      </w:r>
    </w:p>
    <w:p w:rsidRPr="0095248F" w:rsidR="000C14CC" w:rsidP="00DA2DC0" w:rsidRDefault="000C14CC" w14:paraId="3471ED5B" w14:textId="77777777">
      <w:pPr>
        <w:widowControl/>
        <w:rPr>
          <w:sz w:val="24"/>
          <w:u w:val="single"/>
        </w:rPr>
      </w:pPr>
    </w:p>
    <w:p w:rsidRPr="0095248F" w:rsidR="002E51C3" w:rsidP="00DA2DC0" w:rsidRDefault="002E51C3" w14:paraId="11AB9D52" w14:textId="77777777">
      <w:pPr>
        <w:widowControl/>
        <w:rPr>
          <w:sz w:val="24"/>
          <w:u w:val="single"/>
        </w:rPr>
      </w:pPr>
    </w:p>
    <w:p w:rsidRPr="0095248F" w:rsidR="005A508F" w:rsidP="00401890" w:rsidRDefault="005316AA" w14:paraId="7FBEFD6B" w14:textId="77777777">
      <w:pPr>
        <w:keepNext/>
        <w:widowControl/>
        <w:rPr>
          <w:sz w:val="24"/>
          <w:u w:val="single"/>
        </w:rPr>
      </w:pPr>
      <w:r w:rsidRPr="0095248F">
        <w:rPr>
          <w:sz w:val="24"/>
          <w:u w:val="single"/>
        </w:rPr>
        <w:t xml:space="preserve">IC-4: </w:t>
      </w:r>
      <w:r w:rsidRPr="0095248F" w:rsidR="005A508F">
        <w:rPr>
          <w:sz w:val="24"/>
          <w:u w:val="single"/>
        </w:rPr>
        <w:t xml:space="preserve">Skill Performance Evaluation (SPE) </w:t>
      </w:r>
      <w:r w:rsidRPr="0095248F" w:rsidR="004C19E3">
        <w:rPr>
          <w:sz w:val="24"/>
          <w:u w:val="single"/>
        </w:rPr>
        <w:t>Certificate</w:t>
      </w:r>
      <w:r w:rsidRPr="0095248F" w:rsidR="005A508F">
        <w:rPr>
          <w:sz w:val="24"/>
          <w:u w:val="single"/>
        </w:rPr>
        <w:t xml:space="preserve"> Program </w:t>
      </w:r>
    </w:p>
    <w:p w:rsidRPr="0095248F" w:rsidR="005A508F" w:rsidP="00401890" w:rsidRDefault="005A508F" w14:paraId="5D0CFFA2" w14:textId="77777777">
      <w:pPr>
        <w:keepNext/>
        <w:widowControl/>
        <w:ind w:left="720"/>
        <w:rPr>
          <w:sz w:val="24"/>
        </w:rPr>
      </w:pPr>
    </w:p>
    <w:p w:rsidRPr="0095248F" w:rsidR="00290D00" w:rsidP="00DA2DC0" w:rsidRDefault="00290D00" w14:paraId="56B7DD2A" w14:textId="022F9372">
      <w:pPr>
        <w:widowControl/>
        <w:autoSpaceDE/>
        <w:autoSpaceDN/>
        <w:adjustRightInd/>
        <w:rPr>
          <w:sz w:val="24"/>
        </w:rPr>
      </w:pPr>
      <w:r w:rsidRPr="0095248F">
        <w:rPr>
          <w:sz w:val="24"/>
        </w:rPr>
        <w:t xml:space="preserve">The SPE </w:t>
      </w:r>
      <w:r w:rsidR="00002A52">
        <w:rPr>
          <w:sz w:val="24"/>
        </w:rPr>
        <w:t xml:space="preserve">Certificate </w:t>
      </w:r>
      <w:r w:rsidRPr="0095248F">
        <w:rPr>
          <w:sz w:val="24"/>
        </w:rPr>
        <w:t xml:space="preserve">program requires drivers and motor carriers to complete the following </w:t>
      </w:r>
      <w:r w:rsidRPr="0095248F" w:rsidR="00982985">
        <w:rPr>
          <w:sz w:val="24"/>
        </w:rPr>
        <w:t>4</w:t>
      </w:r>
      <w:r w:rsidR="004966D7">
        <w:rPr>
          <w:sz w:val="24"/>
        </w:rPr>
        <w:t> </w:t>
      </w:r>
      <w:r w:rsidRPr="0095248F">
        <w:rPr>
          <w:sz w:val="24"/>
        </w:rPr>
        <w:t>tasks.  Time burdens for each task are provided in the tables below.</w:t>
      </w:r>
    </w:p>
    <w:p w:rsidRPr="0095248F" w:rsidR="00290D00" w:rsidP="00DA2DC0" w:rsidRDefault="00290D00" w14:paraId="66AC8300" w14:textId="77777777">
      <w:pPr>
        <w:widowControl/>
        <w:rPr>
          <w:sz w:val="24"/>
          <w:u w:val="single"/>
        </w:rPr>
      </w:pPr>
    </w:p>
    <w:p w:rsidRPr="0095248F" w:rsidR="00290D00" w:rsidP="00401890" w:rsidRDefault="00290D00" w14:paraId="032A82AD" w14:textId="77777777">
      <w:pPr>
        <w:keepNext/>
        <w:widowControl/>
        <w:jc w:val="center"/>
        <w:rPr>
          <w:b/>
          <w:sz w:val="24"/>
        </w:rPr>
      </w:pPr>
      <w:r w:rsidRPr="0095248F">
        <w:rPr>
          <w:b/>
          <w:sz w:val="24"/>
        </w:rPr>
        <w:t>Driver Tasks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1"/>
        <w:gridCol w:w="4679"/>
      </w:tblGrid>
      <w:tr w:rsidRPr="0095248F" w:rsidR="00290D00" w:rsidTr="00C367AC" w14:paraId="34510F10" w14:textId="77777777">
        <w:trPr>
          <w:trHeight w:val="70"/>
        </w:trPr>
        <w:tc>
          <w:tcPr>
            <w:tcW w:w="2498" w:type="pct"/>
            <w:shd w:val="clear" w:color="auto" w:fill="D9D9D9"/>
          </w:tcPr>
          <w:p w:rsidRPr="0095248F" w:rsidR="00290D00" w:rsidP="004A3080" w:rsidRDefault="00290D00" w14:paraId="10E3DB00" w14:textId="77777777">
            <w:pPr>
              <w:pStyle w:val="Tablerowheading"/>
            </w:pPr>
            <w:r w:rsidRPr="0095248F">
              <w:t>Task</w:t>
            </w:r>
          </w:p>
        </w:tc>
        <w:tc>
          <w:tcPr>
            <w:tcW w:w="2502" w:type="pct"/>
            <w:shd w:val="clear" w:color="auto" w:fill="D9D9D9"/>
          </w:tcPr>
          <w:p w:rsidRPr="0095248F" w:rsidR="00290D00" w:rsidP="004A3080" w:rsidRDefault="00343967" w14:paraId="105552AA" w14:textId="77777777">
            <w:pPr>
              <w:pStyle w:val="Tablerowheading"/>
            </w:pPr>
            <w:r w:rsidRPr="0095248F">
              <w:t>Tim</w:t>
            </w:r>
            <w:r w:rsidRPr="0095248F" w:rsidR="00C360C4">
              <w:t>e</w:t>
            </w:r>
            <w:r w:rsidRPr="0095248F" w:rsidR="00290D00">
              <w:t xml:space="preserve"> to Complete Task</w:t>
            </w:r>
          </w:p>
        </w:tc>
      </w:tr>
      <w:tr w:rsidRPr="0095248F" w:rsidR="00290D00" w:rsidTr="001D2B01" w14:paraId="4C289040" w14:textId="77777777">
        <w:tc>
          <w:tcPr>
            <w:tcW w:w="2498" w:type="pct"/>
          </w:tcPr>
          <w:p w:rsidRPr="0095248F" w:rsidR="00290D00" w:rsidP="000F3F0E" w:rsidRDefault="0004265B" w14:paraId="24BBA158" w14:textId="1BBA77D3">
            <w:pPr>
              <w:pStyle w:val="Tabletextrt"/>
              <w:jc w:val="left"/>
            </w:pPr>
            <w:r w:rsidRPr="0095248F">
              <w:t xml:space="preserve">Complete application for </w:t>
            </w:r>
            <w:r w:rsidRPr="0095248F" w:rsidR="00290D00">
              <w:t>new SPE</w:t>
            </w:r>
            <w:r w:rsidR="004966D7">
              <w:t xml:space="preserve"> </w:t>
            </w:r>
            <w:r w:rsidR="00FB5429">
              <w:t>c</w:t>
            </w:r>
            <w:r w:rsidR="004966D7">
              <w:t>ertificate</w:t>
            </w:r>
          </w:p>
        </w:tc>
        <w:tc>
          <w:tcPr>
            <w:tcW w:w="2502" w:type="pct"/>
          </w:tcPr>
          <w:p w:rsidRPr="0095248F" w:rsidR="00290D00" w:rsidP="000F3F0E" w:rsidRDefault="004617BD" w14:paraId="4D298037" w14:textId="77777777">
            <w:pPr>
              <w:pStyle w:val="Tabletextrt"/>
            </w:pPr>
            <w:r w:rsidRPr="0095248F">
              <w:t>2 hours</w:t>
            </w:r>
          </w:p>
        </w:tc>
      </w:tr>
      <w:tr w:rsidRPr="0095248F" w:rsidR="000F3F0E" w:rsidTr="001D2B01" w14:paraId="5ED2AD31" w14:textId="77777777">
        <w:tc>
          <w:tcPr>
            <w:tcW w:w="2498" w:type="pct"/>
          </w:tcPr>
          <w:p w:rsidRPr="0095248F" w:rsidR="000F3F0E" w:rsidP="00FC1C81" w:rsidRDefault="000F3F0E" w14:paraId="6104306D" w14:textId="72F21147">
            <w:pPr>
              <w:pStyle w:val="Tabletextrt"/>
              <w:jc w:val="left"/>
            </w:pPr>
            <w:r>
              <w:t>Complete application for SPE certificate renewal</w:t>
            </w:r>
          </w:p>
        </w:tc>
        <w:tc>
          <w:tcPr>
            <w:tcW w:w="2502" w:type="pct"/>
          </w:tcPr>
          <w:p w:rsidRPr="0095248F" w:rsidR="000F3F0E" w:rsidP="00FC1C81" w:rsidRDefault="000F3F0E" w14:paraId="78C2A8CD" w14:textId="441FD163">
            <w:pPr>
              <w:pStyle w:val="Tabletextrt"/>
            </w:pPr>
            <w:r>
              <w:t>2 hours</w:t>
            </w:r>
          </w:p>
        </w:tc>
      </w:tr>
      <w:tr w:rsidRPr="0095248F" w:rsidR="000F3F0E" w:rsidTr="001D2B01" w14:paraId="39DE9135" w14:textId="77777777">
        <w:tc>
          <w:tcPr>
            <w:tcW w:w="2498" w:type="pct"/>
          </w:tcPr>
          <w:p w:rsidRPr="0095248F" w:rsidR="000F3F0E" w:rsidP="00FC1C81" w:rsidRDefault="000F3F0E" w14:paraId="7A5D4E36" w14:textId="79A8DF4F">
            <w:pPr>
              <w:pStyle w:val="Tabletextrt"/>
              <w:jc w:val="left"/>
            </w:pPr>
            <w:r>
              <w:t>Provide copy of MER Form and MEC to FMCSA</w:t>
            </w:r>
          </w:p>
        </w:tc>
        <w:tc>
          <w:tcPr>
            <w:tcW w:w="2502" w:type="pct"/>
          </w:tcPr>
          <w:p w:rsidRPr="0095248F" w:rsidR="000F3F0E" w:rsidP="00FC1C81" w:rsidRDefault="000F3F0E" w14:paraId="688E65A6" w14:textId="663FAF97">
            <w:pPr>
              <w:pStyle w:val="Tabletextrt"/>
            </w:pPr>
            <w:r>
              <w:t>2 minutes</w:t>
            </w:r>
          </w:p>
        </w:tc>
      </w:tr>
    </w:tbl>
    <w:p w:rsidRPr="0095248F" w:rsidR="00290D00" w:rsidP="00DA2DC0" w:rsidRDefault="00290D00" w14:paraId="113B869B" w14:textId="77777777">
      <w:pPr>
        <w:widowControl/>
        <w:rPr>
          <w:sz w:val="24"/>
          <w:u w:val="single"/>
        </w:rPr>
      </w:pPr>
    </w:p>
    <w:p w:rsidRPr="0095248F" w:rsidR="00290D00" w:rsidP="00401890" w:rsidRDefault="00290D00" w14:paraId="33A79D49" w14:textId="77777777">
      <w:pPr>
        <w:keepNext/>
        <w:widowControl/>
        <w:jc w:val="center"/>
        <w:rPr>
          <w:b/>
          <w:sz w:val="24"/>
        </w:rPr>
      </w:pPr>
      <w:r w:rsidRPr="0095248F">
        <w:rPr>
          <w:b/>
          <w:sz w:val="24"/>
        </w:rPr>
        <w:t>Motor Carrier Task</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9"/>
        <w:gridCol w:w="4671"/>
      </w:tblGrid>
      <w:tr w:rsidRPr="0095248F" w:rsidR="00290D00" w:rsidTr="00C367AC" w14:paraId="5EC99294" w14:textId="77777777">
        <w:tc>
          <w:tcPr>
            <w:tcW w:w="2502" w:type="pct"/>
            <w:shd w:val="clear" w:color="auto" w:fill="D9D9D9"/>
          </w:tcPr>
          <w:p w:rsidRPr="0095248F" w:rsidR="00290D00" w:rsidP="004A3080" w:rsidRDefault="00290D00" w14:paraId="4049BD1B" w14:textId="77777777">
            <w:pPr>
              <w:pStyle w:val="Tablerowheading"/>
            </w:pPr>
            <w:r w:rsidRPr="0095248F">
              <w:t>Task</w:t>
            </w:r>
          </w:p>
        </w:tc>
        <w:tc>
          <w:tcPr>
            <w:tcW w:w="2498" w:type="pct"/>
            <w:shd w:val="clear" w:color="auto" w:fill="D9D9D9"/>
          </w:tcPr>
          <w:p w:rsidRPr="0095248F" w:rsidR="00290D00" w:rsidP="004A3080" w:rsidRDefault="00C360C4" w14:paraId="67E88880" w14:textId="77777777">
            <w:pPr>
              <w:pStyle w:val="Tablerowheading"/>
            </w:pPr>
            <w:r w:rsidRPr="0095248F">
              <w:t>Time</w:t>
            </w:r>
            <w:r w:rsidRPr="0095248F" w:rsidR="00290D00">
              <w:t xml:space="preserve"> to Complete Task</w:t>
            </w:r>
          </w:p>
        </w:tc>
      </w:tr>
      <w:tr w:rsidRPr="0095248F" w:rsidR="00290D00" w:rsidTr="001D2B01" w14:paraId="1ED0921E" w14:textId="77777777">
        <w:tc>
          <w:tcPr>
            <w:tcW w:w="2502" w:type="pct"/>
          </w:tcPr>
          <w:p w:rsidRPr="0095248F" w:rsidR="00290D00" w:rsidP="004A3080" w:rsidRDefault="00290D00" w14:paraId="7609302C" w14:textId="5EAC0740">
            <w:pPr>
              <w:pStyle w:val="Tabletextrt"/>
              <w:jc w:val="left"/>
            </w:pPr>
            <w:r w:rsidRPr="0095248F">
              <w:t xml:space="preserve">Copy and file </w:t>
            </w:r>
            <w:r w:rsidR="00BF478D">
              <w:t xml:space="preserve">SPE </w:t>
            </w:r>
            <w:r w:rsidR="003515B3">
              <w:t>C</w:t>
            </w:r>
            <w:r w:rsidR="00BF478D">
              <w:t>ertif</w:t>
            </w:r>
            <w:r w:rsidR="00F225E5">
              <w:t>i</w:t>
            </w:r>
            <w:r w:rsidR="00BF478D">
              <w:t>cate</w:t>
            </w:r>
            <w:r w:rsidRPr="0095248F">
              <w:t xml:space="preserve"> in DQ </w:t>
            </w:r>
            <w:r w:rsidRPr="0095248F" w:rsidR="00DE5A30">
              <w:t>record</w:t>
            </w:r>
          </w:p>
        </w:tc>
        <w:tc>
          <w:tcPr>
            <w:tcW w:w="2498" w:type="pct"/>
          </w:tcPr>
          <w:p w:rsidRPr="0095248F" w:rsidR="00290D00" w:rsidP="004A3080" w:rsidRDefault="00290D00" w14:paraId="598A0437" w14:textId="77777777">
            <w:pPr>
              <w:pStyle w:val="Tabletextrt"/>
            </w:pPr>
            <w:r w:rsidRPr="0095248F">
              <w:t>1</w:t>
            </w:r>
            <w:r w:rsidRPr="0095248F" w:rsidR="00C360C4">
              <w:t xml:space="preserve"> minute</w:t>
            </w:r>
          </w:p>
        </w:tc>
      </w:tr>
    </w:tbl>
    <w:p w:rsidRPr="0095248F" w:rsidR="00290D00" w:rsidP="00DA2DC0" w:rsidRDefault="00290D00" w14:paraId="42823E19" w14:textId="77777777">
      <w:pPr>
        <w:widowControl/>
        <w:rPr>
          <w:sz w:val="24"/>
        </w:rPr>
      </w:pPr>
    </w:p>
    <w:p w:rsidRPr="0095248F" w:rsidR="00290D00" w:rsidP="00DA2DC0" w:rsidRDefault="004617BD" w14:paraId="19951D93" w14:textId="6D703A62">
      <w:pPr>
        <w:widowControl/>
        <w:rPr>
          <w:sz w:val="24"/>
        </w:rPr>
      </w:pPr>
      <w:r w:rsidRPr="0095248F">
        <w:rPr>
          <w:sz w:val="24"/>
        </w:rPr>
        <w:t xml:space="preserve">There are approximately </w:t>
      </w:r>
      <w:r w:rsidRPr="0095248F" w:rsidR="00520AA1">
        <w:rPr>
          <w:sz w:val="24"/>
        </w:rPr>
        <w:t>3</w:t>
      </w:r>
      <w:r w:rsidR="00520AA1">
        <w:rPr>
          <w:sz w:val="24"/>
        </w:rPr>
        <w:t>78</w:t>
      </w:r>
      <w:r w:rsidRPr="0095248F" w:rsidR="00520AA1">
        <w:rPr>
          <w:sz w:val="24"/>
        </w:rPr>
        <w:t xml:space="preserve"> </w:t>
      </w:r>
      <w:r w:rsidRPr="0095248F">
        <w:rPr>
          <w:sz w:val="24"/>
        </w:rPr>
        <w:t xml:space="preserve">new SPE </w:t>
      </w:r>
      <w:r w:rsidR="003515B3">
        <w:rPr>
          <w:sz w:val="24"/>
        </w:rPr>
        <w:t xml:space="preserve">certificate </w:t>
      </w:r>
      <w:r w:rsidRPr="0095248F">
        <w:rPr>
          <w:sz w:val="24"/>
        </w:rPr>
        <w:t xml:space="preserve">applications each year.  It takes a driver approximately 2 hours to complete the application for a new SPE certificate.  </w:t>
      </w:r>
      <w:r w:rsidRPr="0095248F" w:rsidR="00871746">
        <w:rPr>
          <w:sz w:val="24"/>
        </w:rPr>
        <w:t xml:space="preserve">An SPE certificate is valid for 2 years.  </w:t>
      </w:r>
      <w:r w:rsidRPr="0095248F">
        <w:rPr>
          <w:sz w:val="24"/>
        </w:rPr>
        <w:t xml:space="preserve">There are approximately </w:t>
      </w:r>
      <w:r w:rsidRPr="0095248F" w:rsidR="00520AA1">
        <w:rPr>
          <w:sz w:val="24"/>
        </w:rPr>
        <w:t>9</w:t>
      </w:r>
      <w:r w:rsidR="00520AA1">
        <w:rPr>
          <w:sz w:val="24"/>
        </w:rPr>
        <w:t>93</w:t>
      </w:r>
      <w:r w:rsidRPr="0095248F" w:rsidR="00520AA1">
        <w:rPr>
          <w:sz w:val="24"/>
        </w:rPr>
        <w:t xml:space="preserve"> </w:t>
      </w:r>
      <w:r w:rsidRPr="0095248F">
        <w:rPr>
          <w:sz w:val="24"/>
        </w:rPr>
        <w:t>SPE</w:t>
      </w:r>
      <w:r w:rsidR="003515B3">
        <w:rPr>
          <w:sz w:val="24"/>
        </w:rPr>
        <w:t xml:space="preserve"> certificate</w:t>
      </w:r>
      <w:r w:rsidRPr="0095248F">
        <w:rPr>
          <w:sz w:val="24"/>
        </w:rPr>
        <w:t xml:space="preserve"> renewal applications each year.  It takes a driver approximately 2 hours to complete the application for a renewal SPE certificate.  In addition, it takes the driver approximately an additional 2 minutes to provide FMCSA with a copy of the MER </w:t>
      </w:r>
      <w:r w:rsidRPr="0095248F" w:rsidR="00AE66B4">
        <w:rPr>
          <w:sz w:val="24"/>
        </w:rPr>
        <w:t xml:space="preserve">Form </w:t>
      </w:r>
      <w:r w:rsidRPr="0095248F">
        <w:rPr>
          <w:sz w:val="24"/>
        </w:rPr>
        <w:t xml:space="preserve">and MEC.  </w:t>
      </w:r>
      <w:r w:rsidRPr="0095248F" w:rsidR="001568E0">
        <w:rPr>
          <w:sz w:val="24"/>
        </w:rPr>
        <w:t>There are approximately 1,</w:t>
      </w:r>
      <w:r w:rsidRPr="0095248F" w:rsidR="00520AA1">
        <w:rPr>
          <w:sz w:val="24"/>
        </w:rPr>
        <w:t>1</w:t>
      </w:r>
      <w:r w:rsidR="00520AA1">
        <w:rPr>
          <w:sz w:val="24"/>
        </w:rPr>
        <w:t>96</w:t>
      </w:r>
      <w:r w:rsidRPr="0095248F" w:rsidR="00520AA1">
        <w:rPr>
          <w:sz w:val="24"/>
        </w:rPr>
        <w:t xml:space="preserve"> </w:t>
      </w:r>
      <w:r w:rsidRPr="0095248F" w:rsidR="001568E0">
        <w:rPr>
          <w:sz w:val="24"/>
        </w:rPr>
        <w:t xml:space="preserve">SPE certificates issued each year.  </w:t>
      </w:r>
      <w:r w:rsidRPr="0095248F">
        <w:rPr>
          <w:sz w:val="24"/>
        </w:rPr>
        <w:t xml:space="preserve">It takes approximately 1 minute for the motor carrier to make a copy of the SPE certificate and file it in the DQ record.  The total </w:t>
      </w:r>
      <w:r w:rsidRPr="0095248F" w:rsidR="00290D00">
        <w:rPr>
          <w:sz w:val="24"/>
        </w:rPr>
        <w:t>annual time and cost burden</w:t>
      </w:r>
      <w:r w:rsidRPr="0095248F" w:rsidR="00372C2C">
        <w:rPr>
          <w:sz w:val="24"/>
        </w:rPr>
        <w:t>s</w:t>
      </w:r>
      <w:r w:rsidRPr="0095248F" w:rsidR="00290D00">
        <w:rPr>
          <w:sz w:val="24"/>
        </w:rPr>
        <w:t xml:space="preserve"> to respondents for the SPE </w:t>
      </w:r>
      <w:r w:rsidRPr="0095248F">
        <w:rPr>
          <w:sz w:val="24"/>
        </w:rPr>
        <w:t xml:space="preserve">certificate </w:t>
      </w:r>
      <w:r w:rsidRPr="0095248F" w:rsidR="00290D00">
        <w:rPr>
          <w:sz w:val="24"/>
        </w:rPr>
        <w:t xml:space="preserve">program </w:t>
      </w:r>
      <w:r w:rsidRPr="0095248F" w:rsidR="00372C2C">
        <w:rPr>
          <w:sz w:val="24"/>
        </w:rPr>
        <w:t>are</w:t>
      </w:r>
      <w:r w:rsidRPr="0095248F" w:rsidR="00290D00">
        <w:rPr>
          <w:sz w:val="24"/>
        </w:rPr>
        <w:t xml:space="preserve"> detailed in the tables below.</w:t>
      </w:r>
    </w:p>
    <w:p w:rsidRPr="0095248F" w:rsidR="00585D34" w:rsidP="00DA2DC0" w:rsidRDefault="00585D34" w14:paraId="089C57BD" w14:textId="77777777">
      <w:pPr>
        <w:widowControl/>
        <w:rPr>
          <w:sz w:val="24"/>
        </w:rPr>
      </w:pPr>
    </w:p>
    <w:p w:rsidRPr="0095248F" w:rsidR="005A508F" w:rsidP="00401890" w:rsidRDefault="005A508F" w14:paraId="70DE9E23" w14:textId="402D2069">
      <w:pPr>
        <w:keepNext/>
        <w:widowControl/>
        <w:jc w:val="center"/>
        <w:rPr>
          <w:b/>
          <w:sz w:val="24"/>
        </w:rPr>
      </w:pPr>
      <w:r w:rsidRPr="0095248F">
        <w:rPr>
          <w:b/>
          <w:sz w:val="24"/>
        </w:rPr>
        <w:lastRenderedPageBreak/>
        <w:t xml:space="preserve">CMV Driver </w:t>
      </w:r>
      <w:r w:rsidRPr="0095248F" w:rsidR="00700E86">
        <w:rPr>
          <w:b/>
          <w:sz w:val="24"/>
        </w:rPr>
        <w:t xml:space="preserve">Annual Burden Hours and Salary Costs </w:t>
      </w:r>
      <w:r w:rsidRPr="0095248F" w:rsidR="005A39FE">
        <w:rPr>
          <w:b/>
          <w:sz w:val="24"/>
        </w:rPr>
        <w:t>to Complete Application for New SPE</w:t>
      </w:r>
      <w:r w:rsidR="004966D7">
        <w:rPr>
          <w:b/>
          <w:sz w:val="24"/>
        </w:rPr>
        <w:t xml:space="preserve"> Certificate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78"/>
        <w:gridCol w:w="1877"/>
        <w:gridCol w:w="1868"/>
        <w:gridCol w:w="1868"/>
        <w:gridCol w:w="1859"/>
      </w:tblGrid>
      <w:tr w:rsidRPr="0095248F" w:rsidR="004966D7" w:rsidTr="00C367AC" w14:paraId="5E3CB101" w14:textId="77777777">
        <w:tc>
          <w:tcPr>
            <w:tcW w:w="1004" w:type="pct"/>
            <w:shd w:val="clear" w:color="auto" w:fill="D9D9D9"/>
          </w:tcPr>
          <w:p w:rsidRPr="0095248F" w:rsidR="004617BD" w:rsidP="004A3080" w:rsidRDefault="004617BD" w14:paraId="27659290" w14:textId="77777777">
            <w:pPr>
              <w:pStyle w:val="Tablerowheading"/>
            </w:pPr>
            <w:r w:rsidRPr="0095248F">
              <w:t>Average hourly wage of CMV driver</w:t>
            </w:r>
          </w:p>
        </w:tc>
        <w:tc>
          <w:tcPr>
            <w:tcW w:w="1004" w:type="pct"/>
            <w:shd w:val="clear" w:color="auto" w:fill="D9D9D9"/>
          </w:tcPr>
          <w:p w:rsidRPr="0095248F" w:rsidR="004617BD" w:rsidP="004A3080" w:rsidRDefault="004617BD" w14:paraId="7EB45CE0" w14:textId="562086A7">
            <w:pPr>
              <w:pStyle w:val="Tablerowheading"/>
            </w:pPr>
            <w:r w:rsidRPr="0095248F">
              <w:t>Number of new SPE applications per year</w:t>
            </w:r>
          </w:p>
        </w:tc>
        <w:tc>
          <w:tcPr>
            <w:tcW w:w="999" w:type="pct"/>
            <w:shd w:val="clear" w:color="auto" w:fill="D9D9D9"/>
          </w:tcPr>
          <w:p w:rsidRPr="0095248F" w:rsidR="004617BD" w:rsidP="004A3080" w:rsidRDefault="004617BD" w14:paraId="685BF0EA" w14:textId="7E31A1F4">
            <w:pPr>
              <w:pStyle w:val="Tablerowheading"/>
            </w:pPr>
            <w:r w:rsidRPr="0095248F">
              <w:t xml:space="preserve">Time to </w:t>
            </w:r>
            <w:r w:rsidRPr="0095248F" w:rsidR="00DE5A30">
              <w:t>c</w:t>
            </w:r>
            <w:r w:rsidRPr="0095248F">
              <w:t xml:space="preserve">omplete </w:t>
            </w:r>
            <w:r w:rsidRPr="0095248F" w:rsidR="00DE5A30">
              <w:t xml:space="preserve">new </w:t>
            </w:r>
            <w:r w:rsidRPr="0095248F">
              <w:t>SPE application</w:t>
            </w:r>
          </w:p>
        </w:tc>
        <w:tc>
          <w:tcPr>
            <w:tcW w:w="999" w:type="pct"/>
            <w:shd w:val="clear" w:color="auto" w:fill="D9D9D9"/>
          </w:tcPr>
          <w:p w:rsidRPr="0095248F" w:rsidR="004617BD" w:rsidP="004A3080" w:rsidRDefault="004617BD" w14:paraId="2A361E72" w14:textId="1F2C83DA">
            <w:pPr>
              <w:pStyle w:val="Tablerowheading"/>
            </w:pPr>
            <w:r w:rsidRPr="0095248F">
              <w:t>Annual hours to complete new SPE application</w:t>
            </w:r>
          </w:p>
        </w:tc>
        <w:tc>
          <w:tcPr>
            <w:tcW w:w="994" w:type="pct"/>
            <w:shd w:val="clear" w:color="auto" w:fill="D9D9D9"/>
          </w:tcPr>
          <w:p w:rsidRPr="0095248F" w:rsidR="004617BD" w:rsidP="004A3080" w:rsidRDefault="004617BD" w14:paraId="793AC24B" w14:textId="2F1D44A8">
            <w:pPr>
              <w:pStyle w:val="Tablerowheading"/>
            </w:pPr>
            <w:r w:rsidRPr="0095248F">
              <w:t>Annual salary costs to complete new SPE application</w:t>
            </w:r>
          </w:p>
        </w:tc>
      </w:tr>
      <w:tr w:rsidRPr="0095248F" w:rsidR="00A36D48" w:rsidTr="004617BD" w14:paraId="16FB181A" w14:textId="77777777">
        <w:tc>
          <w:tcPr>
            <w:tcW w:w="1004" w:type="pct"/>
          </w:tcPr>
          <w:p w:rsidRPr="0095248F" w:rsidR="00A36D48" w:rsidP="00A36D48" w:rsidRDefault="00A36D48" w14:paraId="595F53A5" w14:textId="4BEE43E2">
            <w:pPr>
              <w:pStyle w:val="Tabletextrt"/>
            </w:pPr>
            <w:r w:rsidRPr="00B82DAE">
              <w:t xml:space="preserve">$30.24 </w:t>
            </w:r>
          </w:p>
        </w:tc>
        <w:tc>
          <w:tcPr>
            <w:tcW w:w="1004" w:type="pct"/>
          </w:tcPr>
          <w:p w:rsidRPr="0095248F" w:rsidR="00A36D48" w:rsidP="00A36D48" w:rsidRDefault="00A36D48" w14:paraId="3918CA71" w14:textId="6DF6B88C">
            <w:pPr>
              <w:pStyle w:val="Tabletextrt"/>
            </w:pPr>
            <w:r w:rsidRPr="00B82DAE">
              <w:t>378</w:t>
            </w:r>
          </w:p>
        </w:tc>
        <w:tc>
          <w:tcPr>
            <w:tcW w:w="999" w:type="pct"/>
          </w:tcPr>
          <w:p w:rsidRPr="0095248F" w:rsidR="00A36D48" w:rsidP="00A36D48" w:rsidRDefault="00A36D48" w14:paraId="071B214E" w14:textId="2D12BE62">
            <w:pPr>
              <w:pStyle w:val="Tabletextrt"/>
            </w:pPr>
            <w:r w:rsidRPr="00B82DAE">
              <w:t>2</w:t>
            </w:r>
            <w:r>
              <w:t xml:space="preserve"> hours</w:t>
            </w:r>
          </w:p>
        </w:tc>
        <w:tc>
          <w:tcPr>
            <w:tcW w:w="999" w:type="pct"/>
          </w:tcPr>
          <w:p w:rsidRPr="0095248F" w:rsidR="00A36D48" w:rsidP="00A36D48" w:rsidRDefault="00A36D48" w14:paraId="36D94F0E" w14:textId="0477CA7D">
            <w:pPr>
              <w:pStyle w:val="Tabletextrt"/>
            </w:pPr>
            <w:r w:rsidRPr="00B82DAE">
              <w:t>756</w:t>
            </w:r>
          </w:p>
        </w:tc>
        <w:tc>
          <w:tcPr>
            <w:tcW w:w="994" w:type="pct"/>
          </w:tcPr>
          <w:p w:rsidRPr="0095248F" w:rsidR="00A36D48" w:rsidP="00A36D48" w:rsidRDefault="00A36D48" w14:paraId="49BA9BE2" w14:textId="47822D1F">
            <w:pPr>
              <w:pStyle w:val="Tabletextrt"/>
            </w:pPr>
            <w:r w:rsidRPr="00B82DAE">
              <w:t xml:space="preserve">$22,858 </w:t>
            </w:r>
          </w:p>
        </w:tc>
      </w:tr>
    </w:tbl>
    <w:p w:rsidRPr="0095248F" w:rsidR="005A508F" w:rsidP="00DA2DC0" w:rsidRDefault="005A508F" w14:paraId="39D85F9C" w14:textId="77777777">
      <w:pPr>
        <w:widowControl/>
        <w:rPr>
          <w:sz w:val="24"/>
          <w:u w:val="single"/>
        </w:rPr>
      </w:pPr>
    </w:p>
    <w:p w:rsidRPr="0095248F" w:rsidR="005A508F" w:rsidP="00401890" w:rsidRDefault="005A508F" w14:paraId="3CD8A60F" w14:textId="0613798A">
      <w:pPr>
        <w:keepNext/>
        <w:widowControl/>
        <w:jc w:val="center"/>
        <w:rPr>
          <w:b/>
          <w:sz w:val="24"/>
        </w:rPr>
      </w:pPr>
      <w:r w:rsidRPr="0095248F">
        <w:rPr>
          <w:b/>
          <w:sz w:val="24"/>
        </w:rPr>
        <w:t xml:space="preserve">CMV Driver </w:t>
      </w:r>
      <w:r w:rsidRPr="0095248F" w:rsidR="00700E86">
        <w:rPr>
          <w:b/>
          <w:sz w:val="24"/>
        </w:rPr>
        <w:t xml:space="preserve">Annual Burden Hours and Salary Costs </w:t>
      </w:r>
      <w:r w:rsidRPr="0095248F" w:rsidR="005A39FE">
        <w:rPr>
          <w:b/>
          <w:sz w:val="24"/>
        </w:rPr>
        <w:t xml:space="preserve">Complete Application for </w:t>
      </w:r>
      <w:r w:rsidRPr="0095248F" w:rsidR="00137B93">
        <w:rPr>
          <w:b/>
          <w:sz w:val="24"/>
        </w:rPr>
        <w:t>Renewal</w:t>
      </w:r>
      <w:r w:rsidRPr="0095248F" w:rsidR="005A39FE">
        <w:rPr>
          <w:b/>
          <w:sz w:val="24"/>
        </w:rPr>
        <w:t xml:space="preserve"> SPE</w:t>
      </w:r>
      <w:r w:rsidR="004966D7">
        <w:rPr>
          <w:b/>
          <w:sz w:val="24"/>
        </w:rPr>
        <w:t xml:space="preserve"> Certificate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75"/>
        <w:gridCol w:w="1872"/>
        <w:gridCol w:w="1870"/>
        <w:gridCol w:w="1870"/>
        <w:gridCol w:w="1863"/>
      </w:tblGrid>
      <w:tr w:rsidRPr="0095248F" w:rsidR="004617BD" w:rsidTr="00C367AC" w14:paraId="13A809B2" w14:textId="77777777">
        <w:trPr>
          <w:trHeight w:val="1187"/>
        </w:trPr>
        <w:tc>
          <w:tcPr>
            <w:tcW w:w="1003" w:type="pct"/>
            <w:shd w:val="clear" w:color="auto" w:fill="D9D9D9"/>
          </w:tcPr>
          <w:p w:rsidRPr="0095248F" w:rsidR="004617BD" w:rsidP="004A3080" w:rsidRDefault="004617BD" w14:paraId="5E6764BD" w14:textId="77777777">
            <w:pPr>
              <w:pStyle w:val="Tablerowheading"/>
            </w:pPr>
            <w:r w:rsidRPr="0095248F">
              <w:t>Average hourly wage of CMV driver</w:t>
            </w:r>
          </w:p>
        </w:tc>
        <w:tc>
          <w:tcPr>
            <w:tcW w:w="1001" w:type="pct"/>
            <w:shd w:val="clear" w:color="auto" w:fill="D9D9D9"/>
          </w:tcPr>
          <w:p w:rsidRPr="0095248F" w:rsidR="004617BD" w:rsidP="004A3080" w:rsidRDefault="004617BD" w14:paraId="3F9097F4" w14:textId="4EFCE47C">
            <w:pPr>
              <w:pStyle w:val="Tablerowheading"/>
            </w:pPr>
            <w:r w:rsidRPr="0095248F">
              <w:t xml:space="preserve">Number of </w:t>
            </w:r>
            <w:proofErr w:type="gramStart"/>
            <w:r w:rsidRPr="0095248F">
              <w:t>renewal</w:t>
            </w:r>
            <w:proofErr w:type="gramEnd"/>
            <w:r w:rsidRPr="0095248F">
              <w:t xml:space="preserve"> </w:t>
            </w:r>
            <w:r w:rsidR="00FB5429">
              <w:t xml:space="preserve">SPE </w:t>
            </w:r>
            <w:r w:rsidRPr="0095248F">
              <w:t>applications per year</w:t>
            </w:r>
          </w:p>
        </w:tc>
        <w:tc>
          <w:tcPr>
            <w:tcW w:w="1000" w:type="pct"/>
            <w:shd w:val="clear" w:color="auto" w:fill="D9D9D9"/>
          </w:tcPr>
          <w:p w:rsidRPr="0095248F" w:rsidR="004617BD" w:rsidP="004A3080" w:rsidRDefault="004617BD" w14:paraId="292237B2" w14:textId="78C7D923">
            <w:pPr>
              <w:pStyle w:val="Tablerowheading"/>
            </w:pPr>
            <w:r w:rsidRPr="0095248F">
              <w:t>Time to complete SPE renewal application</w:t>
            </w:r>
          </w:p>
        </w:tc>
        <w:tc>
          <w:tcPr>
            <w:tcW w:w="1000" w:type="pct"/>
            <w:shd w:val="clear" w:color="auto" w:fill="D9D9D9"/>
          </w:tcPr>
          <w:p w:rsidRPr="0095248F" w:rsidR="004617BD" w:rsidP="004A3080" w:rsidRDefault="004617BD" w14:paraId="20BF6927" w14:textId="7CCE6FA5">
            <w:pPr>
              <w:pStyle w:val="Tablerowheading"/>
            </w:pPr>
            <w:r w:rsidRPr="0095248F">
              <w:t>Annual hours to complete SPE renewal application</w:t>
            </w:r>
          </w:p>
        </w:tc>
        <w:tc>
          <w:tcPr>
            <w:tcW w:w="996" w:type="pct"/>
            <w:shd w:val="clear" w:color="auto" w:fill="D9D9D9"/>
          </w:tcPr>
          <w:p w:rsidRPr="0095248F" w:rsidR="004617BD" w:rsidP="004A3080" w:rsidRDefault="004617BD" w14:paraId="6A31CD90" w14:textId="1968E631">
            <w:pPr>
              <w:pStyle w:val="Tablerowheading"/>
            </w:pPr>
            <w:r w:rsidRPr="0095248F">
              <w:t>Annual salary costs to complete SPE renewal application</w:t>
            </w:r>
          </w:p>
        </w:tc>
      </w:tr>
      <w:tr w:rsidRPr="0095248F" w:rsidR="00A36D48" w:rsidTr="001F0CD1" w14:paraId="52A95242" w14:textId="77777777">
        <w:tc>
          <w:tcPr>
            <w:tcW w:w="1003" w:type="pct"/>
          </w:tcPr>
          <w:p w:rsidRPr="0095248F" w:rsidR="00A36D48" w:rsidP="00A36D48" w:rsidRDefault="00A36D48" w14:paraId="3088B939" w14:textId="5B7DD416">
            <w:pPr>
              <w:pStyle w:val="Tabletextrt"/>
            </w:pPr>
            <w:r w:rsidRPr="003C7F9C">
              <w:t xml:space="preserve">$30.24 </w:t>
            </w:r>
          </w:p>
        </w:tc>
        <w:tc>
          <w:tcPr>
            <w:tcW w:w="1001" w:type="pct"/>
          </w:tcPr>
          <w:p w:rsidRPr="0095248F" w:rsidR="00A36D48" w:rsidP="00A36D48" w:rsidRDefault="00A36D48" w14:paraId="08368518" w14:textId="3EDFEAA5">
            <w:pPr>
              <w:pStyle w:val="Tabletextrt"/>
            </w:pPr>
            <w:r w:rsidRPr="003C7F9C">
              <w:t>993</w:t>
            </w:r>
          </w:p>
        </w:tc>
        <w:tc>
          <w:tcPr>
            <w:tcW w:w="1000" w:type="pct"/>
          </w:tcPr>
          <w:p w:rsidRPr="0095248F" w:rsidR="00A36D48" w:rsidP="00A36D48" w:rsidRDefault="00A36D48" w14:paraId="2E9CA4D7" w14:textId="2F398453">
            <w:pPr>
              <w:pStyle w:val="Tabletextrt"/>
            </w:pPr>
            <w:r w:rsidRPr="003C7F9C">
              <w:t>2</w:t>
            </w:r>
            <w:r>
              <w:t xml:space="preserve"> hours</w:t>
            </w:r>
          </w:p>
        </w:tc>
        <w:tc>
          <w:tcPr>
            <w:tcW w:w="1000" w:type="pct"/>
          </w:tcPr>
          <w:p w:rsidRPr="0095248F" w:rsidR="00A36D48" w:rsidP="00A36D48" w:rsidRDefault="00A36D48" w14:paraId="4A6C8BA5" w14:textId="37C16E62">
            <w:pPr>
              <w:pStyle w:val="Tabletextrt"/>
            </w:pPr>
            <w:r w:rsidRPr="003C7F9C">
              <w:t>1,986</w:t>
            </w:r>
          </w:p>
        </w:tc>
        <w:tc>
          <w:tcPr>
            <w:tcW w:w="996" w:type="pct"/>
          </w:tcPr>
          <w:p w:rsidRPr="0095248F" w:rsidR="00A36D48" w:rsidP="00A36D48" w:rsidRDefault="00A36D48" w14:paraId="413613FB" w14:textId="2E370A01">
            <w:pPr>
              <w:pStyle w:val="Tabletextrt"/>
            </w:pPr>
            <w:r w:rsidRPr="003C7F9C">
              <w:t xml:space="preserve">$60,047 </w:t>
            </w:r>
          </w:p>
        </w:tc>
      </w:tr>
    </w:tbl>
    <w:p w:rsidRPr="0095248F" w:rsidR="0000522F" w:rsidP="00DA2DC0" w:rsidRDefault="0000522F" w14:paraId="44C59228" w14:textId="77777777">
      <w:pPr>
        <w:widowControl/>
        <w:rPr>
          <w:sz w:val="24"/>
          <w:u w:val="single"/>
        </w:rPr>
      </w:pPr>
    </w:p>
    <w:p w:rsidRPr="0095248F" w:rsidR="0000522F" w:rsidP="00401890" w:rsidRDefault="0000522F" w14:paraId="6A84DCC0" w14:textId="4928DF38">
      <w:pPr>
        <w:keepNext/>
        <w:widowControl/>
        <w:jc w:val="center"/>
        <w:rPr>
          <w:b/>
          <w:sz w:val="24"/>
        </w:rPr>
      </w:pPr>
      <w:r w:rsidRPr="0095248F">
        <w:rPr>
          <w:b/>
          <w:sz w:val="24"/>
        </w:rPr>
        <w:t xml:space="preserve">CMV Driver </w:t>
      </w:r>
      <w:r w:rsidRPr="0095248F" w:rsidR="00700E86">
        <w:rPr>
          <w:b/>
          <w:sz w:val="24"/>
        </w:rPr>
        <w:t>Annual Burden Hours and Salary Costs</w:t>
      </w:r>
      <w:r w:rsidRPr="0095248F">
        <w:rPr>
          <w:b/>
          <w:sz w:val="24"/>
        </w:rPr>
        <w:t xml:space="preserve"> to Provide MER</w:t>
      </w:r>
      <w:r w:rsidR="00A079A3">
        <w:rPr>
          <w:b/>
          <w:sz w:val="24"/>
        </w:rPr>
        <w:t xml:space="preserve"> Form and </w:t>
      </w:r>
      <w:r w:rsidRPr="0095248F" w:rsidR="004C19E3">
        <w:rPr>
          <w:b/>
          <w:sz w:val="24"/>
        </w:rPr>
        <w:t>MEC</w:t>
      </w:r>
      <w:r w:rsidRPr="0095248F">
        <w:rPr>
          <w:b/>
          <w:sz w:val="24"/>
        </w:rPr>
        <w:t xml:space="preserve"> with SPE </w:t>
      </w:r>
      <w:r w:rsidR="004966D7">
        <w:rPr>
          <w:b/>
          <w:sz w:val="24"/>
        </w:rPr>
        <w:t xml:space="preserve">Certificate </w:t>
      </w:r>
      <w:r w:rsidRPr="0095248F">
        <w:rPr>
          <w:b/>
          <w:sz w:val="24"/>
        </w:rPr>
        <w:t>Application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17"/>
        <w:gridCol w:w="1739"/>
        <w:gridCol w:w="1846"/>
        <w:gridCol w:w="1758"/>
        <w:gridCol w:w="2390"/>
      </w:tblGrid>
      <w:tr w:rsidRPr="0095248F" w:rsidR="0000522F" w:rsidTr="00C367AC" w14:paraId="4B0107F1" w14:textId="77777777">
        <w:tc>
          <w:tcPr>
            <w:tcW w:w="865" w:type="pct"/>
            <w:shd w:val="clear" w:color="auto" w:fill="D9D9D9"/>
          </w:tcPr>
          <w:p w:rsidRPr="0095248F" w:rsidR="0000522F" w:rsidP="004A3080" w:rsidRDefault="0000522F" w14:paraId="061591E3" w14:textId="77777777">
            <w:pPr>
              <w:pStyle w:val="Tablerowheading"/>
            </w:pPr>
            <w:r w:rsidRPr="0095248F">
              <w:t xml:space="preserve">Hourly wage of </w:t>
            </w:r>
            <w:r w:rsidRPr="0095248F" w:rsidR="004C19E3">
              <w:t>CMV d</w:t>
            </w:r>
            <w:r w:rsidRPr="0095248F">
              <w:t>river</w:t>
            </w:r>
          </w:p>
        </w:tc>
        <w:tc>
          <w:tcPr>
            <w:tcW w:w="930" w:type="pct"/>
            <w:shd w:val="clear" w:color="auto" w:fill="D9D9D9"/>
          </w:tcPr>
          <w:p w:rsidRPr="0095248F" w:rsidR="0000522F" w:rsidP="004A3080" w:rsidRDefault="0000522F" w14:paraId="048A66AB" w14:textId="1F93BD4E">
            <w:pPr>
              <w:pStyle w:val="Tablerowheading"/>
            </w:pPr>
            <w:r w:rsidRPr="0095248F">
              <w:t>Number of SPE applications per year</w:t>
            </w:r>
          </w:p>
        </w:tc>
        <w:tc>
          <w:tcPr>
            <w:tcW w:w="987" w:type="pct"/>
            <w:shd w:val="clear" w:color="auto" w:fill="D9D9D9"/>
          </w:tcPr>
          <w:p w:rsidRPr="0095248F" w:rsidR="0000522F" w:rsidP="004A3080" w:rsidRDefault="0000522F" w14:paraId="4C91603F" w14:textId="400851E4">
            <w:pPr>
              <w:pStyle w:val="Tablerowheading"/>
            </w:pPr>
            <w:r w:rsidRPr="0095248F">
              <w:t>Time to provide MER</w:t>
            </w:r>
            <w:r w:rsidR="00A079A3">
              <w:t xml:space="preserve"> Form and </w:t>
            </w:r>
            <w:r w:rsidRPr="0095248F" w:rsidR="004C19E3">
              <w:t>MEC</w:t>
            </w:r>
            <w:r w:rsidRPr="0095248F">
              <w:t xml:space="preserve"> to FMCSA</w:t>
            </w:r>
          </w:p>
        </w:tc>
        <w:tc>
          <w:tcPr>
            <w:tcW w:w="940" w:type="pct"/>
            <w:shd w:val="clear" w:color="auto" w:fill="D9D9D9"/>
          </w:tcPr>
          <w:p w:rsidRPr="0095248F" w:rsidR="0000522F" w:rsidP="004A3080" w:rsidRDefault="00DE5A30" w14:paraId="00263E96" w14:textId="1A3A7CE9">
            <w:pPr>
              <w:pStyle w:val="Tablerowheading"/>
            </w:pPr>
            <w:r w:rsidRPr="0095248F">
              <w:t>Annual</w:t>
            </w:r>
            <w:r w:rsidRPr="0095248F" w:rsidR="0000522F">
              <w:t xml:space="preserve"> hours to provide MER</w:t>
            </w:r>
            <w:r w:rsidR="00A079A3">
              <w:t xml:space="preserve"> Form and </w:t>
            </w:r>
            <w:r w:rsidRPr="0095248F" w:rsidR="004C19E3">
              <w:t>MEC</w:t>
            </w:r>
            <w:r w:rsidRPr="0095248F" w:rsidR="0000522F">
              <w:t xml:space="preserve"> to FMCSA</w:t>
            </w:r>
          </w:p>
        </w:tc>
        <w:tc>
          <w:tcPr>
            <w:tcW w:w="1278" w:type="pct"/>
            <w:shd w:val="clear" w:color="auto" w:fill="D9D9D9"/>
          </w:tcPr>
          <w:p w:rsidRPr="0095248F" w:rsidR="0000522F" w:rsidP="004A3080" w:rsidRDefault="0000522F" w14:paraId="563BB0F8" w14:textId="50D6AB65">
            <w:pPr>
              <w:pStyle w:val="Tablerowheading"/>
            </w:pPr>
            <w:r w:rsidRPr="0095248F">
              <w:t>Annual salary cost</w:t>
            </w:r>
            <w:r w:rsidRPr="0095248F" w:rsidR="00DE5A30">
              <w:t>s</w:t>
            </w:r>
            <w:r w:rsidRPr="0095248F">
              <w:t xml:space="preserve"> for CMV Driver to provide MER</w:t>
            </w:r>
            <w:r w:rsidR="00A079A3">
              <w:t xml:space="preserve"> Form and </w:t>
            </w:r>
            <w:r w:rsidRPr="0095248F" w:rsidR="004C19E3">
              <w:t>MEC</w:t>
            </w:r>
            <w:r w:rsidRPr="0095248F">
              <w:t xml:space="preserve"> to FMCSA</w:t>
            </w:r>
          </w:p>
        </w:tc>
      </w:tr>
      <w:tr w:rsidRPr="0095248F" w:rsidR="00A36D48" w:rsidTr="00793B06" w14:paraId="3ED89017" w14:textId="77777777">
        <w:tc>
          <w:tcPr>
            <w:tcW w:w="865" w:type="pct"/>
            <w:shd w:val="clear" w:color="auto" w:fill="auto"/>
          </w:tcPr>
          <w:p w:rsidRPr="0095248F" w:rsidR="00A36D48" w:rsidP="00A36D48" w:rsidRDefault="00A36D48" w14:paraId="019A755B" w14:textId="3D2A44CA">
            <w:pPr>
              <w:pStyle w:val="Tabletextrt"/>
            </w:pPr>
            <w:r>
              <w:t xml:space="preserve"> </w:t>
            </w:r>
            <w:r w:rsidRPr="003E2F24">
              <w:t xml:space="preserve">$30.24 </w:t>
            </w:r>
          </w:p>
        </w:tc>
        <w:tc>
          <w:tcPr>
            <w:tcW w:w="930" w:type="pct"/>
          </w:tcPr>
          <w:p w:rsidRPr="0095248F" w:rsidR="00A36D48" w:rsidP="00A36D48" w:rsidRDefault="00A36D48" w14:paraId="1D94DE81" w14:textId="199DCBBB">
            <w:pPr>
              <w:pStyle w:val="Tabletextrt"/>
            </w:pPr>
            <w:r w:rsidRPr="003E2F24">
              <w:t>1,371</w:t>
            </w:r>
          </w:p>
        </w:tc>
        <w:tc>
          <w:tcPr>
            <w:tcW w:w="987" w:type="pct"/>
          </w:tcPr>
          <w:p w:rsidRPr="0095248F" w:rsidR="00A36D48" w:rsidP="00A36D48" w:rsidRDefault="00A36D48" w14:paraId="7328C86A" w14:textId="559D904F">
            <w:pPr>
              <w:pStyle w:val="Tabletextrt"/>
            </w:pPr>
            <w:r w:rsidRPr="003E2F24">
              <w:t>2</w:t>
            </w:r>
            <w:r>
              <w:t xml:space="preserve"> minutes</w:t>
            </w:r>
          </w:p>
        </w:tc>
        <w:tc>
          <w:tcPr>
            <w:tcW w:w="940" w:type="pct"/>
          </w:tcPr>
          <w:p w:rsidRPr="0095248F" w:rsidR="00A36D48" w:rsidP="00A36D48" w:rsidRDefault="00A36D48" w14:paraId="7E9D6FC5" w14:textId="18B61C90">
            <w:pPr>
              <w:pStyle w:val="Tabletextrt"/>
            </w:pPr>
            <w:r w:rsidRPr="003E2F24">
              <w:t>46</w:t>
            </w:r>
          </w:p>
        </w:tc>
        <w:tc>
          <w:tcPr>
            <w:tcW w:w="1278" w:type="pct"/>
          </w:tcPr>
          <w:p w:rsidRPr="0095248F" w:rsidR="00A36D48" w:rsidP="00A36D48" w:rsidRDefault="00A36D48" w14:paraId="78D5D851" w14:textId="4EF58E55">
            <w:pPr>
              <w:pStyle w:val="Tabletextrt"/>
            </w:pPr>
            <w:r w:rsidRPr="003E2F24">
              <w:t xml:space="preserve">$1,382 </w:t>
            </w:r>
          </w:p>
        </w:tc>
      </w:tr>
    </w:tbl>
    <w:p w:rsidRPr="0095248F" w:rsidR="0000522F" w:rsidP="00DA2DC0" w:rsidRDefault="0000522F" w14:paraId="151C9527" w14:textId="77777777">
      <w:pPr>
        <w:widowControl/>
        <w:rPr>
          <w:sz w:val="24"/>
          <w:u w:val="single"/>
        </w:rPr>
      </w:pPr>
    </w:p>
    <w:p w:rsidRPr="0095248F" w:rsidR="005A508F" w:rsidP="00401890" w:rsidRDefault="005A508F" w14:paraId="0492C7FF" w14:textId="77777777">
      <w:pPr>
        <w:keepNext/>
        <w:widowControl/>
        <w:jc w:val="center"/>
        <w:rPr>
          <w:b/>
          <w:sz w:val="24"/>
        </w:rPr>
      </w:pPr>
      <w:r w:rsidRPr="0095248F">
        <w:rPr>
          <w:b/>
          <w:sz w:val="24"/>
        </w:rPr>
        <w:t xml:space="preserve">Motor Carrier </w:t>
      </w:r>
      <w:r w:rsidRPr="0095248F" w:rsidR="00700E86">
        <w:rPr>
          <w:b/>
          <w:sz w:val="24"/>
        </w:rPr>
        <w:t xml:space="preserve">Annual Burden Hours and Salary Costs </w:t>
      </w:r>
      <w:r w:rsidRPr="0095248F" w:rsidR="005A39FE">
        <w:rPr>
          <w:b/>
          <w:sz w:val="24"/>
        </w:rPr>
        <w:t xml:space="preserve">to Copy and file SPE Certificate in DQ </w:t>
      </w:r>
      <w:r w:rsidRPr="0095248F" w:rsidR="004C19E3">
        <w:rPr>
          <w:b/>
          <w:sz w:val="24"/>
        </w:rPr>
        <w:t>Record</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59"/>
        <w:gridCol w:w="1829"/>
        <w:gridCol w:w="1823"/>
        <w:gridCol w:w="1823"/>
        <w:gridCol w:w="1816"/>
      </w:tblGrid>
      <w:tr w:rsidRPr="0095248F" w:rsidR="004C19E3" w:rsidTr="00C367AC" w14:paraId="630156A0" w14:textId="77777777">
        <w:tc>
          <w:tcPr>
            <w:tcW w:w="1101" w:type="pct"/>
            <w:shd w:val="clear" w:color="auto" w:fill="D9D9D9"/>
          </w:tcPr>
          <w:p w:rsidRPr="0095248F" w:rsidR="004C19E3" w:rsidP="004A3080" w:rsidRDefault="004C19E3" w14:paraId="0E0F386A" w14:textId="77777777">
            <w:pPr>
              <w:pStyle w:val="Tablerowheading"/>
            </w:pPr>
            <w:r w:rsidRPr="0095248F">
              <w:t>Average hourly wage for motor carrier administrative personnel</w:t>
            </w:r>
          </w:p>
        </w:tc>
        <w:tc>
          <w:tcPr>
            <w:tcW w:w="978" w:type="pct"/>
            <w:shd w:val="clear" w:color="auto" w:fill="D9D9D9"/>
          </w:tcPr>
          <w:p w:rsidRPr="0095248F" w:rsidR="004C19E3" w:rsidP="004A3080" w:rsidRDefault="004C19E3" w14:paraId="78F3E583" w14:textId="77777777">
            <w:pPr>
              <w:pStyle w:val="Tablerowheading"/>
            </w:pPr>
            <w:r w:rsidRPr="0095248F">
              <w:t>Total number of SPE certificates</w:t>
            </w:r>
          </w:p>
        </w:tc>
        <w:tc>
          <w:tcPr>
            <w:tcW w:w="975" w:type="pct"/>
            <w:shd w:val="clear" w:color="auto" w:fill="D9D9D9"/>
          </w:tcPr>
          <w:p w:rsidRPr="0095248F" w:rsidR="004C19E3" w:rsidP="004A3080" w:rsidRDefault="004C19E3" w14:paraId="3FB8DCD5" w14:textId="77777777">
            <w:pPr>
              <w:pStyle w:val="Tablerowheading"/>
            </w:pPr>
            <w:r w:rsidRPr="0095248F">
              <w:t>Tine to copy and file SPE certificate</w:t>
            </w:r>
          </w:p>
        </w:tc>
        <w:tc>
          <w:tcPr>
            <w:tcW w:w="975" w:type="pct"/>
            <w:shd w:val="clear" w:color="auto" w:fill="D9D9D9"/>
          </w:tcPr>
          <w:p w:rsidRPr="0095248F" w:rsidR="004C19E3" w:rsidP="004A3080" w:rsidRDefault="004C19E3" w14:paraId="31FCB62A" w14:textId="77777777">
            <w:pPr>
              <w:pStyle w:val="Tablerowheading"/>
            </w:pPr>
            <w:r w:rsidRPr="0095248F">
              <w:t>Annual hours for copying and filing SPE certificate in the DQ record</w:t>
            </w:r>
          </w:p>
        </w:tc>
        <w:tc>
          <w:tcPr>
            <w:tcW w:w="971" w:type="pct"/>
            <w:shd w:val="clear" w:color="auto" w:fill="D9D9D9"/>
          </w:tcPr>
          <w:p w:rsidRPr="0095248F" w:rsidR="004C19E3" w:rsidP="004A3080" w:rsidRDefault="004C19E3" w14:paraId="46E53A7B" w14:textId="77777777">
            <w:pPr>
              <w:pStyle w:val="Tablerowheading"/>
            </w:pPr>
            <w:r w:rsidRPr="0095248F">
              <w:t>Annual salary costs for copying and filing SPE certificate in the DQ record</w:t>
            </w:r>
          </w:p>
        </w:tc>
      </w:tr>
      <w:tr w:rsidRPr="0095248F" w:rsidR="00A36D48" w:rsidTr="004C19E3" w14:paraId="3FE8B74D" w14:textId="77777777">
        <w:tc>
          <w:tcPr>
            <w:tcW w:w="1101" w:type="pct"/>
          </w:tcPr>
          <w:p w:rsidRPr="0095248F" w:rsidR="00A36D48" w:rsidP="00A36D48" w:rsidRDefault="00A36D48" w14:paraId="45651F14" w14:textId="7C5CE95D">
            <w:pPr>
              <w:pStyle w:val="Tabletextrt"/>
            </w:pPr>
            <w:r w:rsidRPr="00A32D6A">
              <w:t xml:space="preserve">$25.06 </w:t>
            </w:r>
          </w:p>
        </w:tc>
        <w:tc>
          <w:tcPr>
            <w:tcW w:w="978" w:type="pct"/>
          </w:tcPr>
          <w:p w:rsidRPr="0095248F" w:rsidR="00A36D48" w:rsidP="00A36D48" w:rsidRDefault="00A36D48" w14:paraId="53660BC5" w14:textId="060BEF7E">
            <w:pPr>
              <w:pStyle w:val="Tabletextrt"/>
            </w:pPr>
            <w:r w:rsidRPr="00A32D6A">
              <w:t>1,196</w:t>
            </w:r>
          </w:p>
        </w:tc>
        <w:tc>
          <w:tcPr>
            <w:tcW w:w="975" w:type="pct"/>
          </w:tcPr>
          <w:p w:rsidRPr="0095248F" w:rsidR="00A36D48" w:rsidP="00A36D48" w:rsidRDefault="00A36D48" w14:paraId="0CDE65AD" w14:textId="12EF6FF8">
            <w:pPr>
              <w:pStyle w:val="Tabletextrt"/>
            </w:pPr>
            <w:r w:rsidRPr="00A32D6A">
              <w:t>1</w:t>
            </w:r>
            <w:r>
              <w:t xml:space="preserve"> minute</w:t>
            </w:r>
          </w:p>
        </w:tc>
        <w:tc>
          <w:tcPr>
            <w:tcW w:w="975" w:type="pct"/>
          </w:tcPr>
          <w:p w:rsidRPr="0095248F" w:rsidR="00A36D48" w:rsidP="00A36D48" w:rsidRDefault="00A36D48" w14:paraId="4AEF60E8" w14:textId="06A7439B">
            <w:pPr>
              <w:pStyle w:val="Tabletextrt"/>
            </w:pPr>
            <w:r w:rsidRPr="00A32D6A">
              <w:t>20</w:t>
            </w:r>
          </w:p>
        </w:tc>
        <w:tc>
          <w:tcPr>
            <w:tcW w:w="971" w:type="pct"/>
          </w:tcPr>
          <w:p w:rsidRPr="0095248F" w:rsidR="00A36D48" w:rsidP="00A36D48" w:rsidRDefault="00A36D48" w14:paraId="5C6593EC" w14:textId="7EC089BB">
            <w:pPr>
              <w:pStyle w:val="Tabletextrt"/>
            </w:pPr>
            <w:r w:rsidRPr="00A32D6A">
              <w:t xml:space="preserve">$501 </w:t>
            </w:r>
          </w:p>
        </w:tc>
      </w:tr>
    </w:tbl>
    <w:p w:rsidRPr="0095248F" w:rsidR="00290D00" w:rsidP="004A3080" w:rsidRDefault="00290D00" w14:paraId="5DCCD465" w14:textId="77777777">
      <w:pPr>
        <w:pStyle w:val="Tabletextrt"/>
        <w:rPr>
          <w:u w:val="single"/>
        </w:rPr>
      </w:pPr>
    </w:p>
    <w:p w:rsidRPr="0095248F" w:rsidR="00290D00" w:rsidP="00401890" w:rsidRDefault="00290D00" w14:paraId="15FD1537" w14:textId="5EDD7911">
      <w:pPr>
        <w:keepNext/>
        <w:widowControl/>
        <w:jc w:val="center"/>
        <w:rPr>
          <w:b/>
          <w:sz w:val="24"/>
        </w:rPr>
      </w:pPr>
      <w:r w:rsidRPr="0095248F">
        <w:rPr>
          <w:b/>
          <w:sz w:val="24"/>
        </w:rPr>
        <w:t>Total Annual Burden Hours</w:t>
      </w:r>
      <w:r w:rsidRPr="0095248F" w:rsidR="00646E7C">
        <w:rPr>
          <w:b/>
          <w:sz w:val="24"/>
        </w:rPr>
        <w:t xml:space="preserve"> for SPE</w:t>
      </w:r>
      <w:r w:rsidR="00A079A3">
        <w:rPr>
          <w:b/>
          <w:sz w:val="24"/>
        </w:rPr>
        <w:t xml:space="preserve"> Certificate Program</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55"/>
        <w:gridCol w:w="2699"/>
        <w:gridCol w:w="2521"/>
        <w:gridCol w:w="1975"/>
      </w:tblGrid>
      <w:tr w:rsidRPr="0095248F" w:rsidR="00504B8D" w:rsidTr="004A3080" w14:paraId="77A97516" w14:textId="77777777">
        <w:tc>
          <w:tcPr>
            <w:tcW w:w="1152" w:type="pct"/>
            <w:shd w:val="clear" w:color="auto" w:fill="D9D9D9"/>
          </w:tcPr>
          <w:p w:rsidRPr="0095248F" w:rsidR="00504B8D" w:rsidP="004A3080" w:rsidRDefault="00504B8D" w14:paraId="29238F63" w14:textId="4097937B">
            <w:pPr>
              <w:pStyle w:val="Tablerowheading"/>
            </w:pPr>
            <w:r w:rsidRPr="0095248F">
              <w:t>Annual hours for driver to complete new and renewal SPE applications</w:t>
            </w:r>
          </w:p>
        </w:tc>
        <w:tc>
          <w:tcPr>
            <w:tcW w:w="1443" w:type="pct"/>
            <w:shd w:val="clear" w:color="auto" w:fill="D9D9D9"/>
          </w:tcPr>
          <w:p w:rsidRPr="0095248F" w:rsidR="00504B8D" w:rsidP="004A3080" w:rsidRDefault="00504B8D" w14:paraId="5440897A" w14:textId="567A16BC">
            <w:pPr>
              <w:pStyle w:val="Tablerowheading"/>
            </w:pPr>
            <w:r w:rsidRPr="0095248F">
              <w:t>Annual hours to provide MER</w:t>
            </w:r>
            <w:r w:rsidR="00A079A3">
              <w:t xml:space="preserve"> Form and </w:t>
            </w:r>
            <w:r w:rsidRPr="0095248F" w:rsidR="004C19E3">
              <w:t>MEC</w:t>
            </w:r>
            <w:r w:rsidRPr="0095248F">
              <w:t xml:space="preserve"> to FMCSA</w:t>
            </w:r>
          </w:p>
        </w:tc>
        <w:tc>
          <w:tcPr>
            <w:tcW w:w="1348" w:type="pct"/>
            <w:shd w:val="clear" w:color="auto" w:fill="D9D9D9"/>
          </w:tcPr>
          <w:p w:rsidRPr="0095248F" w:rsidR="00504B8D" w:rsidP="004A3080" w:rsidRDefault="00504B8D" w14:paraId="4AE6F638" w14:textId="77777777">
            <w:pPr>
              <w:pStyle w:val="Tablerowheading"/>
            </w:pPr>
            <w:r w:rsidRPr="0095248F">
              <w:t>Annual hours for motor carrier administrative personnel to copy and file SPE certificate</w:t>
            </w:r>
          </w:p>
        </w:tc>
        <w:tc>
          <w:tcPr>
            <w:tcW w:w="1056" w:type="pct"/>
            <w:shd w:val="clear" w:color="auto" w:fill="D9D9D9"/>
          </w:tcPr>
          <w:p w:rsidRPr="0095248F" w:rsidR="00504B8D" w:rsidP="004A3080" w:rsidRDefault="00504B8D" w14:paraId="1980A793" w14:textId="77777777">
            <w:pPr>
              <w:pStyle w:val="Tablerowheading"/>
            </w:pPr>
            <w:r w:rsidRPr="0095248F">
              <w:t>Total annual burden hours</w:t>
            </w:r>
          </w:p>
        </w:tc>
      </w:tr>
      <w:tr w:rsidRPr="0095248F" w:rsidR="00504B8D" w:rsidTr="004A3080" w14:paraId="5851E084" w14:textId="77777777">
        <w:tc>
          <w:tcPr>
            <w:tcW w:w="1152" w:type="pct"/>
          </w:tcPr>
          <w:p w:rsidRPr="0095248F" w:rsidR="00504B8D" w:rsidP="004A3080" w:rsidRDefault="0084112A" w14:paraId="3AFDC028" w14:textId="77777777">
            <w:pPr>
              <w:pStyle w:val="Tabletextrt"/>
            </w:pPr>
            <w:r w:rsidRPr="0095248F">
              <w:t>2,</w:t>
            </w:r>
            <w:r w:rsidR="00AE5609">
              <w:t>742</w:t>
            </w:r>
          </w:p>
        </w:tc>
        <w:tc>
          <w:tcPr>
            <w:tcW w:w="1443" w:type="pct"/>
          </w:tcPr>
          <w:p w:rsidRPr="0095248F" w:rsidR="00504B8D" w:rsidP="004A3080" w:rsidRDefault="00AE5609" w14:paraId="33C19F6A" w14:textId="77777777">
            <w:pPr>
              <w:pStyle w:val="Tabletextrt"/>
            </w:pPr>
            <w:r w:rsidRPr="0095248F">
              <w:t>4</w:t>
            </w:r>
            <w:r>
              <w:t>6</w:t>
            </w:r>
          </w:p>
        </w:tc>
        <w:tc>
          <w:tcPr>
            <w:tcW w:w="1348" w:type="pct"/>
          </w:tcPr>
          <w:p w:rsidRPr="0095248F" w:rsidR="00504B8D" w:rsidP="004A3080" w:rsidRDefault="00AE5609" w14:paraId="260D7A07" w14:textId="77777777">
            <w:pPr>
              <w:pStyle w:val="Tabletextrt"/>
            </w:pPr>
            <w:r>
              <w:t>20</w:t>
            </w:r>
          </w:p>
        </w:tc>
        <w:tc>
          <w:tcPr>
            <w:tcW w:w="1056" w:type="pct"/>
          </w:tcPr>
          <w:p w:rsidRPr="0095248F" w:rsidR="00504B8D" w:rsidP="004A3080" w:rsidRDefault="0084112A" w14:paraId="6E0F342F" w14:textId="77777777">
            <w:pPr>
              <w:pStyle w:val="Tabletextrt"/>
            </w:pPr>
            <w:r w:rsidRPr="0095248F">
              <w:t>2,</w:t>
            </w:r>
            <w:r w:rsidR="00AE5609">
              <w:t>808</w:t>
            </w:r>
          </w:p>
        </w:tc>
      </w:tr>
    </w:tbl>
    <w:p w:rsidR="00A079A3" w:rsidP="00401890" w:rsidRDefault="00A079A3" w14:paraId="41A757F3" w14:textId="77777777">
      <w:pPr>
        <w:keepNext/>
        <w:widowControl/>
        <w:jc w:val="center"/>
        <w:rPr>
          <w:b/>
          <w:sz w:val="24"/>
        </w:rPr>
      </w:pPr>
    </w:p>
    <w:p w:rsidRPr="0095248F" w:rsidR="000D4B39" w:rsidP="00401890" w:rsidRDefault="000D4B39" w14:paraId="581F0217" w14:textId="31631848">
      <w:pPr>
        <w:keepNext/>
        <w:widowControl/>
        <w:jc w:val="center"/>
        <w:rPr>
          <w:b/>
          <w:sz w:val="24"/>
        </w:rPr>
      </w:pPr>
      <w:r w:rsidRPr="0095248F">
        <w:rPr>
          <w:b/>
          <w:sz w:val="24"/>
        </w:rPr>
        <w:t xml:space="preserve">Total Annual </w:t>
      </w:r>
      <w:r w:rsidRPr="0095248F" w:rsidR="00EA37FF">
        <w:rPr>
          <w:b/>
          <w:sz w:val="24"/>
        </w:rPr>
        <w:t>Salary costs</w:t>
      </w:r>
      <w:r w:rsidRPr="0095248F" w:rsidR="00646E7C">
        <w:rPr>
          <w:b/>
          <w:sz w:val="24"/>
        </w:rPr>
        <w:t xml:space="preserve"> for SPE</w:t>
      </w:r>
      <w:r w:rsidR="00A079A3">
        <w:rPr>
          <w:b/>
          <w:sz w:val="24"/>
        </w:rPr>
        <w:t xml:space="preserve"> Certificate Program</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55"/>
        <w:gridCol w:w="2698"/>
        <w:gridCol w:w="2792"/>
        <w:gridCol w:w="1705"/>
      </w:tblGrid>
      <w:tr w:rsidRPr="0095248F" w:rsidR="00504B8D" w:rsidTr="004A3080" w14:paraId="1BF4BD91" w14:textId="77777777">
        <w:tc>
          <w:tcPr>
            <w:tcW w:w="1152" w:type="pct"/>
            <w:shd w:val="clear" w:color="auto" w:fill="D9D9D9"/>
          </w:tcPr>
          <w:p w:rsidRPr="0095248F" w:rsidR="00504B8D" w:rsidP="004A3080" w:rsidRDefault="00504B8D" w14:paraId="38A019E7" w14:textId="552F60FF">
            <w:pPr>
              <w:pStyle w:val="Tablerowheading"/>
            </w:pPr>
            <w:r w:rsidRPr="0095248F">
              <w:t>Annual salary costs for driver to apply for new or renewal SPE</w:t>
            </w:r>
            <w:r w:rsidR="0018021B">
              <w:t xml:space="preserve"> certificate</w:t>
            </w:r>
          </w:p>
        </w:tc>
        <w:tc>
          <w:tcPr>
            <w:tcW w:w="1443" w:type="pct"/>
            <w:shd w:val="clear" w:color="auto" w:fill="D9D9D9"/>
          </w:tcPr>
          <w:p w:rsidRPr="0095248F" w:rsidR="00504B8D" w:rsidP="004A3080" w:rsidRDefault="00504B8D" w14:paraId="710E7BD2" w14:textId="77777777">
            <w:pPr>
              <w:pStyle w:val="Tablerowheading"/>
            </w:pPr>
            <w:r w:rsidRPr="0095248F">
              <w:t>Annual salary costs for driver to provide MER</w:t>
            </w:r>
            <w:r w:rsidRPr="0095248F" w:rsidR="004C19E3">
              <w:t>/MEC</w:t>
            </w:r>
            <w:r w:rsidRPr="0095248F">
              <w:t xml:space="preserve"> to FMCSA</w:t>
            </w:r>
          </w:p>
        </w:tc>
        <w:tc>
          <w:tcPr>
            <w:tcW w:w="1493" w:type="pct"/>
            <w:shd w:val="clear" w:color="auto" w:fill="D9D9D9"/>
          </w:tcPr>
          <w:p w:rsidRPr="0095248F" w:rsidR="00504B8D" w:rsidP="004A3080" w:rsidRDefault="00504B8D" w14:paraId="53B11D60" w14:textId="77777777">
            <w:pPr>
              <w:pStyle w:val="Tablerowheading"/>
            </w:pPr>
            <w:r w:rsidRPr="0095248F">
              <w:t xml:space="preserve">Annual salary costs for motor carrier to copy and file the SPE certificate in the DQ </w:t>
            </w:r>
            <w:r w:rsidRPr="0095248F" w:rsidR="004C19E3">
              <w:t>record</w:t>
            </w:r>
          </w:p>
        </w:tc>
        <w:tc>
          <w:tcPr>
            <w:tcW w:w="912" w:type="pct"/>
            <w:shd w:val="clear" w:color="auto" w:fill="D9D9D9"/>
          </w:tcPr>
          <w:p w:rsidRPr="0095248F" w:rsidR="00504B8D" w:rsidP="004A3080" w:rsidRDefault="00504B8D" w14:paraId="4CC0CFE7" w14:textId="77777777">
            <w:pPr>
              <w:pStyle w:val="Tablerowheading"/>
            </w:pPr>
            <w:r w:rsidRPr="0095248F">
              <w:t xml:space="preserve">Total annual </w:t>
            </w:r>
            <w:r w:rsidRPr="0095248F" w:rsidR="00EA37FF">
              <w:t>salary costs</w:t>
            </w:r>
          </w:p>
        </w:tc>
      </w:tr>
      <w:tr w:rsidRPr="0095248F" w:rsidR="00A36D48" w:rsidTr="004A3080" w14:paraId="3A641C20" w14:textId="77777777">
        <w:tc>
          <w:tcPr>
            <w:tcW w:w="1152" w:type="pct"/>
          </w:tcPr>
          <w:p w:rsidRPr="0095248F" w:rsidR="00A36D48" w:rsidP="00A36D48" w:rsidRDefault="00A36D48" w14:paraId="171925B1" w14:textId="723363C4">
            <w:pPr>
              <w:pStyle w:val="Tabletextrt"/>
            </w:pPr>
            <w:r w:rsidRPr="00371500">
              <w:t xml:space="preserve">$82,904 </w:t>
            </w:r>
          </w:p>
        </w:tc>
        <w:tc>
          <w:tcPr>
            <w:tcW w:w="1443" w:type="pct"/>
          </w:tcPr>
          <w:p w:rsidRPr="0095248F" w:rsidR="00A36D48" w:rsidP="00A36D48" w:rsidRDefault="00A36D48" w14:paraId="3AC7ABC0" w14:textId="389AE1AB">
            <w:pPr>
              <w:pStyle w:val="Tabletextrt"/>
            </w:pPr>
            <w:r w:rsidRPr="00371500">
              <w:t xml:space="preserve">$1,382 </w:t>
            </w:r>
          </w:p>
        </w:tc>
        <w:tc>
          <w:tcPr>
            <w:tcW w:w="1493" w:type="pct"/>
          </w:tcPr>
          <w:p w:rsidRPr="0095248F" w:rsidR="00A36D48" w:rsidP="00A36D48" w:rsidRDefault="00A36D48" w14:paraId="1914C449" w14:textId="54E80369">
            <w:pPr>
              <w:pStyle w:val="Tabletextrt"/>
            </w:pPr>
            <w:r w:rsidRPr="00371500">
              <w:t xml:space="preserve">$501 </w:t>
            </w:r>
          </w:p>
        </w:tc>
        <w:tc>
          <w:tcPr>
            <w:tcW w:w="912" w:type="pct"/>
          </w:tcPr>
          <w:p w:rsidRPr="0095248F" w:rsidR="00A36D48" w:rsidP="00A36D48" w:rsidRDefault="00A36D48" w14:paraId="4CBAEEB3" w14:textId="675E4B53">
            <w:pPr>
              <w:pStyle w:val="Tabletextrt"/>
            </w:pPr>
            <w:r w:rsidRPr="00371500">
              <w:t xml:space="preserve">$84,787 </w:t>
            </w:r>
          </w:p>
        </w:tc>
      </w:tr>
    </w:tbl>
    <w:p w:rsidRPr="0095248F" w:rsidR="00203F45" w:rsidP="00DA2DC0" w:rsidRDefault="00203F45" w14:paraId="2D97BBF6" w14:textId="77777777">
      <w:pPr>
        <w:widowControl/>
        <w:rPr>
          <w:sz w:val="24"/>
          <w:u w:val="single"/>
        </w:rPr>
      </w:pPr>
    </w:p>
    <w:p w:rsidRPr="00EC70AA" w:rsidR="00203F45" w:rsidP="00DA2DC0" w:rsidRDefault="00633783" w14:paraId="31129905" w14:textId="77777777">
      <w:pPr>
        <w:widowControl/>
        <w:rPr>
          <w:sz w:val="24"/>
        </w:rPr>
      </w:pPr>
      <w:r w:rsidRPr="00EC70AA">
        <w:rPr>
          <w:b/>
          <w:sz w:val="24"/>
        </w:rPr>
        <w:t xml:space="preserve">IC-4 </w:t>
      </w:r>
      <w:r w:rsidRPr="00EC70AA" w:rsidR="00203F45">
        <w:rPr>
          <w:b/>
          <w:sz w:val="24"/>
        </w:rPr>
        <w:t>Annual Burden Hours</w:t>
      </w:r>
      <w:r w:rsidRPr="00753443" w:rsidR="00203F45">
        <w:rPr>
          <w:b/>
          <w:sz w:val="24"/>
        </w:rPr>
        <w:t xml:space="preserve">:  </w:t>
      </w:r>
      <w:r w:rsidRPr="00BC1B68" w:rsidR="0084112A">
        <w:rPr>
          <w:b/>
          <w:sz w:val="24"/>
        </w:rPr>
        <w:t>2,</w:t>
      </w:r>
      <w:r w:rsidRPr="00EC70AA" w:rsidR="00AE5609">
        <w:rPr>
          <w:b/>
          <w:sz w:val="24"/>
        </w:rPr>
        <w:t xml:space="preserve">808 </w:t>
      </w:r>
      <w:r w:rsidRPr="00EC70AA" w:rsidR="00971293">
        <w:rPr>
          <w:b/>
          <w:sz w:val="24"/>
        </w:rPr>
        <w:t>hours</w:t>
      </w:r>
      <w:r w:rsidRPr="00EC70AA" w:rsidR="00971293">
        <w:rPr>
          <w:sz w:val="24"/>
        </w:rPr>
        <w:t xml:space="preserve"> </w:t>
      </w:r>
      <w:r w:rsidRPr="00753443" w:rsidR="00971293">
        <w:rPr>
          <w:sz w:val="24"/>
        </w:rPr>
        <w:t>[(</w:t>
      </w:r>
      <w:r w:rsidRPr="00EC70AA" w:rsidR="00AE5609">
        <w:rPr>
          <w:sz w:val="24"/>
        </w:rPr>
        <w:t xml:space="preserve">378 </w:t>
      </w:r>
      <w:r w:rsidRPr="00EC70AA" w:rsidR="00971293">
        <w:rPr>
          <w:sz w:val="24"/>
        </w:rPr>
        <w:t>new applications x 2 hours) + (</w:t>
      </w:r>
      <w:r w:rsidRPr="00EC70AA" w:rsidR="00AE5609">
        <w:rPr>
          <w:sz w:val="24"/>
        </w:rPr>
        <w:t xml:space="preserve">993 </w:t>
      </w:r>
      <w:r w:rsidRPr="00EC70AA" w:rsidR="00971293">
        <w:rPr>
          <w:sz w:val="24"/>
        </w:rPr>
        <w:t>renewal applications x 2 hours) + (</w:t>
      </w:r>
      <w:r w:rsidRPr="00EC70AA" w:rsidR="0084112A">
        <w:rPr>
          <w:sz w:val="24"/>
        </w:rPr>
        <w:t>1,</w:t>
      </w:r>
      <w:r w:rsidRPr="00EC70AA" w:rsidR="00AE5609">
        <w:rPr>
          <w:sz w:val="24"/>
        </w:rPr>
        <w:t xml:space="preserve">371 </w:t>
      </w:r>
      <w:r w:rsidRPr="00EC70AA" w:rsidR="00971293">
        <w:rPr>
          <w:sz w:val="24"/>
        </w:rPr>
        <w:t>applications x 2 minutes/60 minutes) + (1,</w:t>
      </w:r>
      <w:r w:rsidRPr="00EC70AA" w:rsidR="00AE5609">
        <w:rPr>
          <w:sz w:val="24"/>
        </w:rPr>
        <w:t xml:space="preserve">196 </w:t>
      </w:r>
      <w:r w:rsidRPr="00EC70AA" w:rsidR="00971293">
        <w:rPr>
          <w:sz w:val="24"/>
        </w:rPr>
        <w:t>SPE certificates x 1 minute/60 minutes)</w:t>
      </w:r>
      <w:r w:rsidRPr="00EC70AA" w:rsidR="004C107D">
        <w:rPr>
          <w:sz w:val="24"/>
        </w:rPr>
        <w:t>]</w:t>
      </w:r>
    </w:p>
    <w:p w:rsidRPr="00EC70AA" w:rsidR="00800DDB" w:rsidP="00DA2DC0" w:rsidRDefault="00633783" w14:paraId="318527B0" w14:textId="60B38E0D">
      <w:pPr>
        <w:widowControl/>
        <w:rPr>
          <w:sz w:val="24"/>
        </w:rPr>
      </w:pPr>
      <w:r w:rsidRPr="00EC70AA">
        <w:rPr>
          <w:b/>
          <w:sz w:val="24"/>
        </w:rPr>
        <w:t xml:space="preserve">IC-4 </w:t>
      </w:r>
      <w:r w:rsidRPr="00EC70AA" w:rsidR="00203F45">
        <w:rPr>
          <w:b/>
          <w:sz w:val="24"/>
        </w:rPr>
        <w:t>Annual Number of Respondents</w:t>
      </w:r>
      <w:r w:rsidRPr="00753443" w:rsidR="00203F45">
        <w:rPr>
          <w:b/>
          <w:sz w:val="24"/>
        </w:rPr>
        <w:t>:</w:t>
      </w:r>
      <w:r w:rsidR="007E2416">
        <w:rPr>
          <w:b/>
          <w:sz w:val="24"/>
        </w:rPr>
        <w:t xml:space="preserve"> </w:t>
      </w:r>
      <w:r w:rsidRPr="00BC1B68" w:rsidR="00800DDB">
        <w:rPr>
          <w:b/>
          <w:sz w:val="24"/>
        </w:rPr>
        <w:t xml:space="preserve"> </w:t>
      </w:r>
      <w:r w:rsidRPr="00EC70AA" w:rsidR="00936602">
        <w:rPr>
          <w:b/>
          <w:sz w:val="24"/>
        </w:rPr>
        <w:t>2,</w:t>
      </w:r>
      <w:r w:rsidRPr="00EC70AA" w:rsidR="00AE5609">
        <w:rPr>
          <w:b/>
          <w:sz w:val="24"/>
        </w:rPr>
        <w:t>567</w:t>
      </w:r>
      <w:r w:rsidRPr="00EC70AA" w:rsidR="00AE5609">
        <w:rPr>
          <w:sz w:val="24"/>
        </w:rPr>
        <w:t xml:space="preserve"> </w:t>
      </w:r>
      <w:r w:rsidRPr="00753443" w:rsidR="006679E9">
        <w:rPr>
          <w:sz w:val="24"/>
        </w:rPr>
        <w:t>(</w:t>
      </w:r>
      <w:r w:rsidRPr="00BC1B68" w:rsidR="0084112A">
        <w:rPr>
          <w:sz w:val="24"/>
        </w:rPr>
        <w:t>1,</w:t>
      </w:r>
      <w:r w:rsidRPr="00EC70AA" w:rsidR="00AE5609">
        <w:rPr>
          <w:sz w:val="24"/>
        </w:rPr>
        <w:t xml:space="preserve">371 </w:t>
      </w:r>
      <w:r w:rsidRPr="00EC70AA" w:rsidR="004063DB">
        <w:rPr>
          <w:sz w:val="24"/>
        </w:rPr>
        <w:t>drivers</w:t>
      </w:r>
      <w:r w:rsidRPr="00EC70AA" w:rsidR="00936602">
        <w:rPr>
          <w:sz w:val="24"/>
        </w:rPr>
        <w:t xml:space="preserve"> + 1,</w:t>
      </w:r>
      <w:r w:rsidRPr="00EC70AA" w:rsidR="00AE5609">
        <w:rPr>
          <w:sz w:val="24"/>
        </w:rPr>
        <w:t xml:space="preserve">196 </w:t>
      </w:r>
      <w:r w:rsidRPr="00EC70AA" w:rsidR="00936602">
        <w:rPr>
          <w:sz w:val="24"/>
        </w:rPr>
        <w:t>motor carriers</w:t>
      </w:r>
      <w:r w:rsidRPr="00EC70AA" w:rsidR="00800DDB">
        <w:rPr>
          <w:sz w:val="24"/>
        </w:rPr>
        <w:t>)</w:t>
      </w:r>
      <w:r w:rsidRPr="00EC70AA" w:rsidR="004063DB">
        <w:rPr>
          <w:sz w:val="24"/>
        </w:rPr>
        <w:t xml:space="preserve"> </w:t>
      </w:r>
    </w:p>
    <w:p w:rsidRPr="00EC70AA" w:rsidR="00203F45" w:rsidP="00DA2DC0" w:rsidRDefault="00633783" w14:paraId="5C5060BB" w14:textId="77777777">
      <w:pPr>
        <w:widowControl/>
        <w:rPr>
          <w:sz w:val="24"/>
        </w:rPr>
      </w:pPr>
      <w:r w:rsidRPr="00EC70AA">
        <w:rPr>
          <w:b/>
          <w:sz w:val="24"/>
        </w:rPr>
        <w:t xml:space="preserve">IC-4 </w:t>
      </w:r>
      <w:r w:rsidRPr="00EC70AA" w:rsidR="00203F45">
        <w:rPr>
          <w:b/>
          <w:sz w:val="24"/>
        </w:rPr>
        <w:t>Annual Number of Responses</w:t>
      </w:r>
      <w:r w:rsidRPr="00753443" w:rsidR="00203F45">
        <w:rPr>
          <w:b/>
          <w:sz w:val="24"/>
        </w:rPr>
        <w:t>:</w:t>
      </w:r>
      <w:r w:rsidRPr="00BC1B68" w:rsidR="00800DDB">
        <w:rPr>
          <w:b/>
          <w:sz w:val="24"/>
        </w:rPr>
        <w:t xml:space="preserve">  </w:t>
      </w:r>
      <w:r w:rsidRPr="00EC70AA" w:rsidR="00AA4F71">
        <w:rPr>
          <w:b/>
          <w:sz w:val="24"/>
        </w:rPr>
        <w:t>2,</w:t>
      </w:r>
      <w:r w:rsidRPr="00EC70AA" w:rsidR="00AE5609">
        <w:rPr>
          <w:b/>
          <w:sz w:val="24"/>
        </w:rPr>
        <w:t>567</w:t>
      </w:r>
      <w:r w:rsidRPr="00EC70AA" w:rsidR="00AE5609">
        <w:rPr>
          <w:sz w:val="24"/>
        </w:rPr>
        <w:t xml:space="preserve"> </w:t>
      </w:r>
      <w:r w:rsidRPr="00753443" w:rsidR="006679E9">
        <w:rPr>
          <w:sz w:val="24"/>
        </w:rPr>
        <w:t>(1,</w:t>
      </w:r>
      <w:r w:rsidRPr="00EC70AA" w:rsidR="00AE5609">
        <w:rPr>
          <w:sz w:val="24"/>
        </w:rPr>
        <w:t xml:space="preserve">371 </w:t>
      </w:r>
      <w:r w:rsidRPr="00EC70AA" w:rsidR="004063DB">
        <w:rPr>
          <w:sz w:val="24"/>
        </w:rPr>
        <w:t>applications</w:t>
      </w:r>
      <w:r w:rsidRPr="00EC70AA" w:rsidR="00AA4F71">
        <w:rPr>
          <w:sz w:val="24"/>
        </w:rPr>
        <w:t xml:space="preserve"> + 1,</w:t>
      </w:r>
      <w:r w:rsidRPr="00EC70AA" w:rsidR="00AE5609">
        <w:rPr>
          <w:sz w:val="24"/>
        </w:rPr>
        <w:t xml:space="preserve">196 </w:t>
      </w:r>
      <w:r w:rsidRPr="00EC70AA" w:rsidR="00AA4F71">
        <w:rPr>
          <w:sz w:val="24"/>
        </w:rPr>
        <w:t>SPE certificates</w:t>
      </w:r>
      <w:r w:rsidRPr="00EC70AA" w:rsidR="00800DDB">
        <w:rPr>
          <w:sz w:val="24"/>
        </w:rPr>
        <w:t>)</w:t>
      </w:r>
      <w:r w:rsidRPr="00EC70AA" w:rsidR="004063DB">
        <w:rPr>
          <w:sz w:val="24"/>
        </w:rPr>
        <w:t xml:space="preserve"> </w:t>
      </w:r>
    </w:p>
    <w:p w:rsidRPr="00EC70AA" w:rsidR="00203F45" w:rsidP="00DA2DC0" w:rsidRDefault="00203F45" w14:paraId="129BBEF4" w14:textId="77777777">
      <w:pPr>
        <w:widowControl/>
      </w:pPr>
    </w:p>
    <w:p w:rsidRPr="0095248F" w:rsidR="006A1F7D" w:rsidP="00DA2DC0" w:rsidRDefault="006A1F7D" w14:paraId="7BF94205" w14:textId="77777777">
      <w:pPr>
        <w:widowControl/>
        <w:rPr>
          <w:sz w:val="24"/>
          <w:u w:val="single"/>
        </w:rPr>
      </w:pPr>
    </w:p>
    <w:p w:rsidRPr="0095248F" w:rsidR="00516F85" w:rsidP="00401890" w:rsidRDefault="00516F85" w14:paraId="2466C08A" w14:textId="77777777">
      <w:pPr>
        <w:keepNext/>
        <w:widowControl/>
        <w:rPr>
          <w:sz w:val="24"/>
          <w:u w:val="single"/>
        </w:rPr>
      </w:pPr>
      <w:r w:rsidRPr="0095248F">
        <w:rPr>
          <w:sz w:val="24"/>
          <w:u w:val="single"/>
        </w:rPr>
        <w:t>IC-5:  National Registry of Certified Medical Examiners</w:t>
      </w:r>
    </w:p>
    <w:p w:rsidRPr="0095248F" w:rsidR="00516F85" w:rsidP="00401890" w:rsidRDefault="00516F85" w14:paraId="14F53864" w14:textId="77777777">
      <w:pPr>
        <w:keepNext/>
        <w:widowControl/>
        <w:rPr>
          <w:sz w:val="24"/>
        </w:rPr>
      </w:pPr>
    </w:p>
    <w:p w:rsidRPr="0095248F" w:rsidR="00AB0227" w:rsidP="00401890" w:rsidRDefault="00AA7607" w14:paraId="1E810808" w14:textId="77777777">
      <w:pPr>
        <w:keepNext/>
        <w:widowControl/>
        <w:rPr>
          <w:sz w:val="24"/>
          <w:u w:val="single"/>
        </w:rPr>
      </w:pPr>
      <w:r w:rsidRPr="0095248F">
        <w:rPr>
          <w:sz w:val="24"/>
          <w:u w:val="single"/>
        </w:rPr>
        <w:t>IC-5</w:t>
      </w:r>
      <w:r w:rsidRPr="0095248F" w:rsidR="00971293">
        <w:rPr>
          <w:sz w:val="24"/>
          <w:u w:val="single"/>
        </w:rPr>
        <w:t>a</w:t>
      </w:r>
      <w:r w:rsidRPr="0095248F" w:rsidR="005316AA">
        <w:rPr>
          <w:sz w:val="24"/>
          <w:u w:val="single"/>
        </w:rPr>
        <w:t xml:space="preserve">:  </w:t>
      </w:r>
      <w:r w:rsidRPr="0095248F" w:rsidR="00AB0227">
        <w:rPr>
          <w:sz w:val="24"/>
          <w:u w:val="single"/>
        </w:rPr>
        <w:t>National Registry of Certified Medical Examiners</w:t>
      </w:r>
      <w:r w:rsidRPr="0095248F" w:rsidR="00971293">
        <w:rPr>
          <w:sz w:val="24"/>
          <w:u w:val="single"/>
        </w:rPr>
        <w:t xml:space="preserve"> – Registering and Testing</w:t>
      </w:r>
    </w:p>
    <w:p w:rsidRPr="0095248F" w:rsidR="00BD07F4" w:rsidP="00401890" w:rsidRDefault="00BD07F4" w14:paraId="571DDB1E" w14:textId="77777777">
      <w:pPr>
        <w:keepNext/>
        <w:widowControl/>
        <w:rPr>
          <w:sz w:val="24"/>
        </w:rPr>
      </w:pPr>
    </w:p>
    <w:p w:rsidRPr="0095248F" w:rsidR="00290D00" w:rsidP="00DA2DC0" w:rsidRDefault="00290D00" w14:paraId="2F6C014A" w14:textId="5C4DFF00">
      <w:pPr>
        <w:widowControl/>
        <w:autoSpaceDE/>
        <w:autoSpaceDN/>
        <w:adjustRightInd/>
        <w:rPr>
          <w:sz w:val="24"/>
        </w:rPr>
      </w:pPr>
      <w:r w:rsidRPr="0095248F">
        <w:rPr>
          <w:sz w:val="24"/>
        </w:rPr>
        <w:t xml:space="preserve">The </w:t>
      </w:r>
      <w:r w:rsidRPr="0095248F" w:rsidR="00944AEB">
        <w:rPr>
          <w:sz w:val="24"/>
        </w:rPr>
        <w:t>registration and testing process of the National Registry</w:t>
      </w:r>
      <w:r w:rsidRPr="0095248F">
        <w:rPr>
          <w:sz w:val="24"/>
        </w:rPr>
        <w:t xml:space="preserve"> requires MEs and testing organizations to complete the following tasks.  Time burdens for each task are provided in the tables below.</w:t>
      </w:r>
    </w:p>
    <w:p w:rsidRPr="0095248F" w:rsidR="00290D00" w:rsidP="00DA2DC0" w:rsidRDefault="00290D00" w14:paraId="5D7A433B" w14:textId="77777777">
      <w:pPr>
        <w:widowControl/>
        <w:autoSpaceDE/>
        <w:autoSpaceDN/>
        <w:adjustRightInd/>
        <w:rPr>
          <w:sz w:val="24"/>
        </w:rPr>
      </w:pPr>
    </w:p>
    <w:p w:rsidRPr="0095248F" w:rsidR="00290D00" w:rsidP="00401890" w:rsidRDefault="00290D00" w14:paraId="367215FC" w14:textId="1CC39A5C">
      <w:pPr>
        <w:keepNext/>
        <w:widowControl/>
        <w:jc w:val="center"/>
        <w:rPr>
          <w:b/>
          <w:sz w:val="24"/>
        </w:rPr>
      </w:pPr>
      <w:r w:rsidRPr="0095248F">
        <w:rPr>
          <w:b/>
          <w:sz w:val="24"/>
        </w:rPr>
        <w:t>ME Task</w:t>
      </w:r>
      <w:r w:rsidR="007D269D">
        <w:rPr>
          <w:b/>
          <w:sz w:val="24"/>
        </w:rPr>
        <w: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745"/>
        <w:gridCol w:w="2605"/>
      </w:tblGrid>
      <w:tr w:rsidRPr="0095248F" w:rsidR="00290D00" w:rsidTr="004A3080" w14:paraId="721D6A12" w14:textId="77777777">
        <w:trPr>
          <w:trHeight w:val="70"/>
        </w:trPr>
        <w:tc>
          <w:tcPr>
            <w:tcW w:w="3607" w:type="pct"/>
            <w:shd w:val="clear" w:color="auto" w:fill="D0CECE"/>
          </w:tcPr>
          <w:p w:rsidRPr="0095248F" w:rsidR="00290D00" w:rsidP="004A3080" w:rsidRDefault="00290D00" w14:paraId="51C23F6F" w14:textId="77777777">
            <w:pPr>
              <w:pStyle w:val="Tablerowheading"/>
            </w:pPr>
            <w:r w:rsidRPr="0095248F">
              <w:t>Task</w:t>
            </w:r>
          </w:p>
        </w:tc>
        <w:tc>
          <w:tcPr>
            <w:tcW w:w="1393" w:type="pct"/>
            <w:shd w:val="clear" w:color="auto" w:fill="D0CECE"/>
          </w:tcPr>
          <w:p w:rsidRPr="0095248F" w:rsidR="00290D00" w:rsidP="004A3080" w:rsidRDefault="00290D00" w14:paraId="24086BD4" w14:textId="77777777">
            <w:pPr>
              <w:pStyle w:val="Tablerowheading"/>
            </w:pPr>
            <w:r w:rsidRPr="0095248F">
              <w:t>Minutes to Complete Task</w:t>
            </w:r>
          </w:p>
        </w:tc>
      </w:tr>
      <w:tr w:rsidRPr="0095248F" w:rsidR="00895D8B" w:rsidTr="004A3080" w14:paraId="33E7D32A" w14:textId="77777777">
        <w:tc>
          <w:tcPr>
            <w:tcW w:w="3607" w:type="pct"/>
          </w:tcPr>
          <w:p w:rsidRPr="0095248F" w:rsidR="00895D8B" w:rsidP="004A3080" w:rsidRDefault="008E7EDE" w14:paraId="6D7B2E5F" w14:textId="77777777">
            <w:pPr>
              <w:pStyle w:val="Tabletextrt"/>
              <w:jc w:val="left"/>
            </w:pPr>
            <w:r w:rsidRPr="0095248F">
              <w:t>Read the prerequisite requirements and provide medical license issue state and medical profession</w:t>
            </w:r>
          </w:p>
        </w:tc>
        <w:tc>
          <w:tcPr>
            <w:tcW w:w="1393" w:type="pct"/>
          </w:tcPr>
          <w:p w:rsidRPr="0095248F" w:rsidR="00895D8B" w:rsidP="004A3080" w:rsidRDefault="00895D8B" w14:paraId="29AED9D7" w14:textId="77777777">
            <w:pPr>
              <w:pStyle w:val="Tabletextrt"/>
            </w:pPr>
            <w:r w:rsidRPr="0095248F">
              <w:t>2</w:t>
            </w:r>
          </w:p>
        </w:tc>
      </w:tr>
      <w:tr w:rsidRPr="0095248F" w:rsidR="00895D8B" w:rsidTr="002B0FC4" w14:paraId="50E518CC" w14:textId="77777777">
        <w:trPr>
          <w:trHeight w:val="259"/>
        </w:trPr>
        <w:tc>
          <w:tcPr>
            <w:tcW w:w="3607" w:type="pct"/>
          </w:tcPr>
          <w:p w:rsidRPr="0095248F" w:rsidR="00895D8B" w:rsidP="004A3080" w:rsidRDefault="00895D8B" w14:paraId="5F9CC5BA" w14:textId="77777777">
            <w:pPr>
              <w:pStyle w:val="Tabletextrt"/>
              <w:jc w:val="left"/>
            </w:pPr>
            <w:r w:rsidRPr="0095248F">
              <w:t>Provide employer and primary practice address and contact information</w:t>
            </w:r>
          </w:p>
        </w:tc>
        <w:tc>
          <w:tcPr>
            <w:tcW w:w="1393" w:type="pct"/>
          </w:tcPr>
          <w:p w:rsidRPr="0095248F" w:rsidR="00895D8B" w:rsidP="004A3080" w:rsidRDefault="00895D8B" w14:paraId="1C5A57C0" w14:textId="77777777">
            <w:pPr>
              <w:pStyle w:val="Tabletextrt"/>
            </w:pPr>
            <w:r w:rsidRPr="0095248F">
              <w:t>3</w:t>
            </w:r>
          </w:p>
        </w:tc>
      </w:tr>
      <w:tr w:rsidRPr="0095248F" w:rsidR="00895D8B" w:rsidTr="002B0FC4" w14:paraId="0F710D41" w14:textId="77777777">
        <w:trPr>
          <w:trHeight w:val="259"/>
        </w:trPr>
        <w:tc>
          <w:tcPr>
            <w:tcW w:w="3607" w:type="pct"/>
          </w:tcPr>
          <w:p w:rsidRPr="0095248F" w:rsidR="00895D8B" w:rsidP="004A3080" w:rsidRDefault="00895D8B" w14:paraId="7FF51EDA" w14:textId="77777777">
            <w:pPr>
              <w:pStyle w:val="Tabletextrt"/>
              <w:jc w:val="left"/>
            </w:pPr>
            <w:r w:rsidRPr="0095248F">
              <w:t xml:space="preserve">Provide </w:t>
            </w:r>
            <w:r w:rsidRPr="0095248F" w:rsidR="008E7EDE">
              <w:t>medical l</w:t>
            </w:r>
            <w:r w:rsidRPr="0095248F">
              <w:t xml:space="preserve">icense, </w:t>
            </w:r>
            <w:r w:rsidRPr="0095248F" w:rsidR="008E7EDE">
              <w:t>c</w:t>
            </w:r>
            <w:r w:rsidRPr="0095248F">
              <w:t>ertificate</w:t>
            </w:r>
            <w:r w:rsidRPr="0095248F" w:rsidR="008E7EDE">
              <w:t>,</w:t>
            </w:r>
            <w:r w:rsidRPr="0095248F">
              <w:t xml:space="preserve"> or </w:t>
            </w:r>
            <w:r w:rsidRPr="0095248F" w:rsidR="008E7EDE">
              <w:t>r</w:t>
            </w:r>
            <w:r w:rsidRPr="0095248F">
              <w:t xml:space="preserve">egistration </w:t>
            </w:r>
            <w:r w:rsidRPr="0095248F" w:rsidR="008E7EDE">
              <w:t>n</w:t>
            </w:r>
            <w:r w:rsidRPr="0095248F">
              <w:t xml:space="preserve">umber and </w:t>
            </w:r>
            <w:r w:rsidRPr="0095248F" w:rsidR="008E7EDE">
              <w:t>e</w:t>
            </w:r>
            <w:r w:rsidRPr="0095248F">
              <w:t xml:space="preserve">xpiration </w:t>
            </w:r>
            <w:r w:rsidRPr="0095248F" w:rsidR="008E7EDE">
              <w:t>d</w:t>
            </w:r>
            <w:r w:rsidRPr="0095248F">
              <w:t>ate</w:t>
            </w:r>
          </w:p>
        </w:tc>
        <w:tc>
          <w:tcPr>
            <w:tcW w:w="1393" w:type="pct"/>
          </w:tcPr>
          <w:p w:rsidRPr="0095248F" w:rsidR="00895D8B" w:rsidP="004A3080" w:rsidRDefault="00895D8B" w14:paraId="79AD7BBD" w14:textId="77777777">
            <w:pPr>
              <w:pStyle w:val="Tabletextrt"/>
            </w:pPr>
            <w:r w:rsidRPr="0095248F">
              <w:t>1</w:t>
            </w:r>
          </w:p>
        </w:tc>
      </w:tr>
      <w:tr w:rsidRPr="0095248F" w:rsidR="00895D8B" w:rsidTr="002B0FC4" w14:paraId="3593F5C7" w14:textId="77777777">
        <w:trPr>
          <w:trHeight w:val="259"/>
        </w:trPr>
        <w:tc>
          <w:tcPr>
            <w:tcW w:w="3607" w:type="pct"/>
          </w:tcPr>
          <w:p w:rsidRPr="0095248F" w:rsidR="00895D8B" w:rsidP="004A3080" w:rsidRDefault="00895D8B" w14:paraId="7F16395F" w14:textId="77777777">
            <w:pPr>
              <w:pStyle w:val="Tabletextrt"/>
              <w:jc w:val="left"/>
            </w:pPr>
            <w:r w:rsidRPr="0095248F">
              <w:t xml:space="preserve">Read the IT Rules of Behavior and </w:t>
            </w:r>
            <w:r w:rsidRPr="0095248F" w:rsidR="008E7EDE">
              <w:t>c</w:t>
            </w:r>
            <w:r w:rsidRPr="0095248F">
              <w:t xml:space="preserve">heck </w:t>
            </w:r>
            <w:r w:rsidRPr="0095248F" w:rsidR="008E7EDE">
              <w:t>a</w:t>
            </w:r>
            <w:r w:rsidRPr="0095248F">
              <w:t>ccept</w:t>
            </w:r>
          </w:p>
        </w:tc>
        <w:tc>
          <w:tcPr>
            <w:tcW w:w="1393" w:type="pct"/>
          </w:tcPr>
          <w:p w:rsidRPr="0095248F" w:rsidR="00895D8B" w:rsidP="004A3080" w:rsidRDefault="00895D8B" w14:paraId="12A3EBA6" w14:textId="77777777">
            <w:pPr>
              <w:pStyle w:val="Tabletextrt"/>
            </w:pPr>
            <w:r w:rsidRPr="0095248F">
              <w:t>2</w:t>
            </w:r>
          </w:p>
        </w:tc>
      </w:tr>
      <w:tr w:rsidRPr="0095248F" w:rsidR="00895D8B" w:rsidTr="002B0FC4" w14:paraId="7681C19D" w14:textId="77777777">
        <w:trPr>
          <w:trHeight w:val="259"/>
        </w:trPr>
        <w:tc>
          <w:tcPr>
            <w:tcW w:w="3607" w:type="pct"/>
          </w:tcPr>
          <w:p w:rsidRPr="0095248F" w:rsidR="00895D8B" w:rsidP="004A3080" w:rsidRDefault="00895D8B" w14:paraId="0848AF29" w14:textId="77777777">
            <w:pPr>
              <w:pStyle w:val="Tabletextrt"/>
              <w:jc w:val="left"/>
            </w:pPr>
            <w:r w:rsidRPr="0095248F">
              <w:t xml:space="preserve">Read the National Registry Terms of Use and </w:t>
            </w:r>
            <w:r w:rsidRPr="0095248F" w:rsidR="008E7EDE">
              <w:t>c</w:t>
            </w:r>
            <w:r w:rsidRPr="0095248F">
              <w:t xml:space="preserve">heck </w:t>
            </w:r>
            <w:r w:rsidRPr="0095248F" w:rsidR="008E7EDE">
              <w:t>a</w:t>
            </w:r>
            <w:r w:rsidRPr="0095248F">
              <w:t>ccept</w:t>
            </w:r>
          </w:p>
        </w:tc>
        <w:tc>
          <w:tcPr>
            <w:tcW w:w="1393" w:type="pct"/>
          </w:tcPr>
          <w:p w:rsidRPr="0095248F" w:rsidR="00895D8B" w:rsidP="004A3080" w:rsidRDefault="00895D8B" w14:paraId="67745F88" w14:textId="77777777">
            <w:pPr>
              <w:pStyle w:val="Tabletextrt"/>
            </w:pPr>
            <w:r w:rsidRPr="0095248F">
              <w:t>2</w:t>
            </w:r>
          </w:p>
        </w:tc>
      </w:tr>
      <w:tr w:rsidRPr="0095248F" w:rsidR="00895D8B" w:rsidTr="002B0FC4" w14:paraId="59B123E6" w14:textId="77777777">
        <w:trPr>
          <w:trHeight w:val="259"/>
        </w:trPr>
        <w:tc>
          <w:tcPr>
            <w:tcW w:w="3607" w:type="pct"/>
          </w:tcPr>
          <w:p w:rsidRPr="0095248F" w:rsidR="00895D8B" w:rsidP="004A3080" w:rsidRDefault="00895D8B" w14:paraId="6AEDA2BD" w14:textId="4483FA7A">
            <w:pPr>
              <w:pStyle w:val="Tabletextrt"/>
              <w:jc w:val="left"/>
            </w:pPr>
            <w:r w:rsidRPr="0095248F">
              <w:t xml:space="preserve">Provide </w:t>
            </w:r>
            <w:r w:rsidRPr="0095248F" w:rsidR="00470E5A">
              <w:t>pre-</w:t>
            </w:r>
            <w:r w:rsidRPr="0095248F" w:rsidR="008E7EDE">
              <w:t>m</w:t>
            </w:r>
            <w:r w:rsidRPr="0095248F">
              <w:t xml:space="preserve">edical </w:t>
            </w:r>
            <w:r w:rsidRPr="0095248F" w:rsidR="008E7EDE">
              <w:t>e</w:t>
            </w:r>
            <w:r w:rsidRPr="0095248F">
              <w:t xml:space="preserve">xaminer </w:t>
            </w:r>
            <w:r w:rsidRPr="0095248F" w:rsidR="008E7EDE">
              <w:t>c</w:t>
            </w:r>
            <w:r w:rsidRPr="0095248F">
              <w:t xml:space="preserve">ertification </w:t>
            </w:r>
            <w:r w:rsidRPr="0095248F" w:rsidR="008E7EDE">
              <w:t>t</w:t>
            </w:r>
            <w:r w:rsidRPr="0095248F">
              <w:t xml:space="preserve">est </w:t>
            </w:r>
            <w:r w:rsidRPr="0095248F" w:rsidR="008E7EDE">
              <w:t>t</w:t>
            </w:r>
            <w:r w:rsidRPr="0095248F">
              <w:t xml:space="preserve">raining </w:t>
            </w:r>
            <w:r w:rsidRPr="0095248F" w:rsidR="008E7EDE">
              <w:t>p</w:t>
            </w:r>
            <w:r w:rsidRPr="0095248F">
              <w:t xml:space="preserve">rovider and </w:t>
            </w:r>
            <w:r w:rsidRPr="0095248F" w:rsidR="008E7EDE">
              <w:t>a</w:t>
            </w:r>
            <w:r w:rsidRPr="0095248F">
              <w:t xml:space="preserve">ccreditation </w:t>
            </w:r>
            <w:r w:rsidRPr="0095248F" w:rsidR="008E7EDE">
              <w:t>d</w:t>
            </w:r>
            <w:r w:rsidRPr="0095248F">
              <w:t>etails</w:t>
            </w:r>
          </w:p>
        </w:tc>
        <w:tc>
          <w:tcPr>
            <w:tcW w:w="1393" w:type="pct"/>
          </w:tcPr>
          <w:p w:rsidRPr="0095248F" w:rsidR="00895D8B" w:rsidP="004A3080" w:rsidRDefault="00895D8B" w14:paraId="39890C7F" w14:textId="77777777">
            <w:pPr>
              <w:pStyle w:val="Tabletextrt"/>
            </w:pPr>
            <w:r w:rsidRPr="0095248F">
              <w:t>3</w:t>
            </w:r>
          </w:p>
        </w:tc>
      </w:tr>
      <w:tr w:rsidRPr="0095248F" w:rsidR="00895D8B" w:rsidTr="002B0FC4" w14:paraId="605FBAFE" w14:textId="77777777">
        <w:trPr>
          <w:trHeight w:val="259"/>
        </w:trPr>
        <w:tc>
          <w:tcPr>
            <w:tcW w:w="3607" w:type="pct"/>
          </w:tcPr>
          <w:p w:rsidRPr="0095248F" w:rsidR="00895D8B" w:rsidP="004A3080" w:rsidRDefault="00895D8B" w14:paraId="7BBB1E7F" w14:textId="77777777">
            <w:pPr>
              <w:pStyle w:val="Tabletextrt"/>
              <w:jc w:val="left"/>
            </w:pPr>
            <w:r w:rsidRPr="0095248F">
              <w:t xml:space="preserve">Review </w:t>
            </w:r>
            <w:r w:rsidRPr="0095248F" w:rsidR="008E7EDE">
              <w:t>a</w:t>
            </w:r>
            <w:r w:rsidRPr="0095248F">
              <w:t xml:space="preserve">ll </w:t>
            </w:r>
            <w:r w:rsidRPr="0095248F" w:rsidR="008E7EDE">
              <w:t>s</w:t>
            </w:r>
            <w:r w:rsidRPr="0095248F">
              <w:t xml:space="preserve">ubmitted </w:t>
            </w:r>
            <w:r w:rsidRPr="0095248F" w:rsidR="008E7EDE">
              <w:t>i</w:t>
            </w:r>
            <w:r w:rsidRPr="0095248F">
              <w:t xml:space="preserve">nformation and </w:t>
            </w:r>
            <w:r w:rsidRPr="0095248F" w:rsidR="008E7EDE">
              <w:t>s</w:t>
            </w:r>
            <w:r w:rsidRPr="0095248F">
              <w:t xml:space="preserve">elect </w:t>
            </w:r>
            <w:r w:rsidRPr="0095248F" w:rsidR="008E7EDE">
              <w:t>s</w:t>
            </w:r>
            <w:r w:rsidRPr="0095248F">
              <w:t>ubmit</w:t>
            </w:r>
          </w:p>
        </w:tc>
        <w:tc>
          <w:tcPr>
            <w:tcW w:w="1393" w:type="pct"/>
          </w:tcPr>
          <w:p w:rsidRPr="0095248F" w:rsidR="00895D8B" w:rsidP="004A3080" w:rsidRDefault="00895D8B" w14:paraId="548DD636" w14:textId="77777777">
            <w:pPr>
              <w:pStyle w:val="Tabletextrt"/>
            </w:pPr>
            <w:r w:rsidRPr="0095248F">
              <w:t>2</w:t>
            </w:r>
          </w:p>
        </w:tc>
      </w:tr>
      <w:tr w:rsidRPr="0095248F" w:rsidR="00895D8B" w:rsidTr="002B0FC4" w14:paraId="0E76501D" w14:textId="77777777">
        <w:trPr>
          <w:trHeight w:val="259"/>
        </w:trPr>
        <w:tc>
          <w:tcPr>
            <w:tcW w:w="3607" w:type="pct"/>
          </w:tcPr>
          <w:p w:rsidRPr="0095248F" w:rsidR="00895D8B" w:rsidP="004A3080" w:rsidRDefault="00895D8B" w14:paraId="53959942" w14:textId="77777777">
            <w:pPr>
              <w:pStyle w:val="Tabletextrt"/>
              <w:jc w:val="left"/>
            </w:pPr>
            <w:r w:rsidRPr="0095248F">
              <w:t xml:space="preserve">National Registry </w:t>
            </w:r>
            <w:r w:rsidRPr="0095248F" w:rsidR="008E7EDE">
              <w:t>s</w:t>
            </w:r>
            <w:r w:rsidRPr="0095248F">
              <w:t xml:space="preserve">ubmission </w:t>
            </w:r>
            <w:r w:rsidRPr="0095248F" w:rsidR="008E7EDE">
              <w:t>c</w:t>
            </w:r>
            <w:r w:rsidRPr="0095248F">
              <w:t xml:space="preserve">onfirmation, </w:t>
            </w:r>
            <w:r w:rsidRPr="0095248F" w:rsidR="008E7EDE">
              <w:t>n</w:t>
            </w:r>
            <w:r w:rsidRPr="0095248F">
              <w:t xml:space="preserve">o </w:t>
            </w:r>
            <w:r w:rsidRPr="0095248F" w:rsidR="008E7EDE">
              <w:t>a</w:t>
            </w:r>
            <w:r w:rsidRPr="0095248F">
              <w:t>ction</w:t>
            </w:r>
          </w:p>
        </w:tc>
        <w:tc>
          <w:tcPr>
            <w:tcW w:w="1393" w:type="pct"/>
          </w:tcPr>
          <w:p w:rsidRPr="0095248F" w:rsidR="00895D8B" w:rsidP="004A3080" w:rsidRDefault="00895D8B" w14:paraId="2D2563E7" w14:textId="77777777">
            <w:pPr>
              <w:pStyle w:val="Tabletextrt"/>
            </w:pPr>
            <w:r w:rsidRPr="0095248F">
              <w:t>0</w:t>
            </w:r>
          </w:p>
        </w:tc>
      </w:tr>
      <w:tr w:rsidRPr="0095248F" w:rsidR="00895D8B" w:rsidTr="002B0FC4" w14:paraId="41FED275" w14:textId="77777777">
        <w:trPr>
          <w:trHeight w:val="259"/>
        </w:trPr>
        <w:tc>
          <w:tcPr>
            <w:tcW w:w="3607" w:type="pct"/>
          </w:tcPr>
          <w:p w:rsidRPr="0095248F" w:rsidR="00895D8B" w:rsidP="004A3080" w:rsidRDefault="00895D8B" w14:paraId="6BEC2F0A" w14:textId="77777777">
            <w:pPr>
              <w:pStyle w:val="Tabletextrt"/>
              <w:jc w:val="left"/>
              <w:rPr>
                <w:b/>
              </w:rPr>
            </w:pPr>
            <w:r w:rsidRPr="0095248F">
              <w:rPr>
                <w:b/>
              </w:rPr>
              <w:t>Total time to provide registration information</w:t>
            </w:r>
          </w:p>
        </w:tc>
        <w:tc>
          <w:tcPr>
            <w:tcW w:w="1393" w:type="pct"/>
          </w:tcPr>
          <w:p w:rsidRPr="0095248F" w:rsidR="00895D8B" w:rsidP="004A3080" w:rsidRDefault="00895D8B" w14:paraId="5ED58FE9" w14:textId="77777777">
            <w:pPr>
              <w:pStyle w:val="Tabletextrt"/>
              <w:rPr>
                <w:b/>
              </w:rPr>
            </w:pPr>
            <w:r w:rsidRPr="0095248F">
              <w:rPr>
                <w:b/>
              </w:rPr>
              <w:t>15</w:t>
            </w:r>
          </w:p>
        </w:tc>
      </w:tr>
    </w:tbl>
    <w:p w:rsidRPr="0095248F" w:rsidR="00895D8B" w:rsidP="00DA2DC0" w:rsidRDefault="00895D8B" w14:paraId="67DCB329" w14:textId="77777777">
      <w:pPr>
        <w:widowControl/>
        <w:rPr>
          <w:b/>
          <w:sz w:val="24"/>
        </w:rPr>
      </w:pPr>
    </w:p>
    <w:p w:rsidRPr="0095248F" w:rsidR="00290D00" w:rsidP="00401890" w:rsidRDefault="00290D00" w14:paraId="18D211E0" w14:textId="77777777">
      <w:pPr>
        <w:keepNext/>
        <w:widowControl/>
        <w:jc w:val="center"/>
        <w:rPr>
          <w:b/>
          <w:sz w:val="24"/>
        </w:rPr>
      </w:pPr>
      <w:r w:rsidRPr="0095248F">
        <w:rPr>
          <w:b/>
          <w:sz w:val="24"/>
        </w:rPr>
        <w:t>Testing Organization Task</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9"/>
        <w:gridCol w:w="4671"/>
      </w:tblGrid>
      <w:tr w:rsidRPr="0095248F" w:rsidR="00290D00" w:rsidTr="00C367AC" w14:paraId="0700F920" w14:textId="77777777">
        <w:tc>
          <w:tcPr>
            <w:tcW w:w="2502" w:type="pct"/>
            <w:shd w:val="clear" w:color="auto" w:fill="D9D9D9"/>
          </w:tcPr>
          <w:p w:rsidRPr="0095248F" w:rsidR="00290D00" w:rsidP="004A3080" w:rsidRDefault="00290D00" w14:paraId="4E047A04" w14:textId="77777777">
            <w:pPr>
              <w:pStyle w:val="Tablerowheading"/>
            </w:pPr>
            <w:r w:rsidRPr="0095248F">
              <w:t>Task</w:t>
            </w:r>
          </w:p>
        </w:tc>
        <w:tc>
          <w:tcPr>
            <w:tcW w:w="2498" w:type="pct"/>
            <w:shd w:val="clear" w:color="auto" w:fill="D9D9D9"/>
          </w:tcPr>
          <w:p w:rsidRPr="0095248F" w:rsidR="00290D00" w:rsidP="004A3080" w:rsidRDefault="00290D00" w14:paraId="1CC9DBC6" w14:textId="77777777">
            <w:pPr>
              <w:pStyle w:val="Tablerowheading"/>
            </w:pPr>
            <w:r w:rsidRPr="0095248F">
              <w:t>Minutes to Complete Task</w:t>
            </w:r>
          </w:p>
        </w:tc>
      </w:tr>
      <w:tr w:rsidRPr="0095248F" w:rsidR="00290D00" w:rsidTr="002B0FC4" w14:paraId="6ACBF0A0" w14:textId="77777777">
        <w:trPr>
          <w:trHeight w:val="259"/>
        </w:trPr>
        <w:tc>
          <w:tcPr>
            <w:tcW w:w="2502" w:type="pct"/>
          </w:tcPr>
          <w:p w:rsidRPr="0095248F" w:rsidR="00290D00" w:rsidP="004A3080" w:rsidRDefault="00290D00" w14:paraId="4B61EAF6" w14:textId="77777777">
            <w:pPr>
              <w:pStyle w:val="Tabletextrt"/>
              <w:jc w:val="left"/>
            </w:pPr>
            <w:r w:rsidRPr="0095248F">
              <w:t>Upload ME test results to FMCSA</w:t>
            </w:r>
          </w:p>
        </w:tc>
        <w:tc>
          <w:tcPr>
            <w:tcW w:w="2498" w:type="pct"/>
          </w:tcPr>
          <w:p w:rsidRPr="0095248F" w:rsidR="00290D00" w:rsidP="004A3080" w:rsidRDefault="00290D00" w14:paraId="067FAAE6" w14:textId="77777777">
            <w:pPr>
              <w:pStyle w:val="Tabletextrt"/>
            </w:pPr>
            <w:r w:rsidRPr="0095248F">
              <w:t>5</w:t>
            </w:r>
          </w:p>
        </w:tc>
      </w:tr>
    </w:tbl>
    <w:p w:rsidRPr="0095248F" w:rsidR="00290D00" w:rsidP="00DA2DC0" w:rsidRDefault="00290D00" w14:paraId="2CDB175F" w14:textId="77777777">
      <w:pPr>
        <w:widowControl/>
        <w:rPr>
          <w:sz w:val="24"/>
          <w:u w:val="single"/>
        </w:rPr>
      </w:pPr>
    </w:p>
    <w:p w:rsidRPr="0095248F" w:rsidR="00A86BD9" w:rsidP="00DA2DC0" w:rsidRDefault="002523C8" w14:paraId="6C1C6B0E" w14:textId="3E50DE06">
      <w:pPr>
        <w:widowControl/>
        <w:rPr>
          <w:sz w:val="24"/>
        </w:rPr>
      </w:pPr>
      <w:r w:rsidRPr="00E36789">
        <w:rPr>
          <w:sz w:val="24"/>
        </w:rPr>
        <w:t xml:space="preserve">Currently there are </w:t>
      </w:r>
      <w:r w:rsidRPr="00E36789" w:rsidR="00A36D48">
        <w:rPr>
          <w:sz w:val="24"/>
        </w:rPr>
        <w:t>75,338</w:t>
      </w:r>
      <w:r w:rsidRPr="00E36789">
        <w:rPr>
          <w:sz w:val="24"/>
        </w:rPr>
        <w:t xml:space="preserve"> MEs listed on the National Registry</w:t>
      </w:r>
      <w:r w:rsidRPr="00E36789" w:rsidR="00DA4EAB">
        <w:rPr>
          <w:sz w:val="24"/>
        </w:rPr>
        <w:t>.</w:t>
      </w:r>
      <w:r w:rsidRPr="00E36789" w:rsidR="00EC06D9">
        <w:rPr>
          <w:rStyle w:val="FootnoteReference"/>
          <w:sz w:val="24"/>
          <w:vertAlign w:val="superscript"/>
        </w:rPr>
        <w:footnoteReference w:id="11"/>
      </w:r>
      <w:r w:rsidRPr="00E36789">
        <w:rPr>
          <w:sz w:val="24"/>
        </w:rPr>
        <w:t xml:space="preserve">  </w:t>
      </w:r>
      <w:r w:rsidRPr="00E36789" w:rsidR="00DA1207">
        <w:rPr>
          <w:sz w:val="24"/>
        </w:rPr>
        <w:t>On average, 15,139</w:t>
      </w:r>
      <w:r w:rsidRPr="00E36789" w:rsidR="008D6638">
        <w:rPr>
          <w:sz w:val="24"/>
        </w:rPr>
        <w:t xml:space="preserve"> health</w:t>
      </w:r>
      <w:r w:rsidRPr="00E36789">
        <w:rPr>
          <w:sz w:val="24"/>
        </w:rPr>
        <w:t xml:space="preserve">care professionals register each year to become MEs.  </w:t>
      </w:r>
      <w:r w:rsidRPr="00E36789" w:rsidR="00DE5A30">
        <w:rPr>
          <w:sz w:val="24"/>
        </w:rPr>
        <w:t>It takes approximately</w:t>
      </w:r>
      <w:r w:rsidRPr="00E36789" w:rsidR="00646E7C">
        <w:rPr>
          <w:sz w:val="24"/>
        </w:rPr>
        <w:t xml:space="preserve"> </w:t>
      </w:r>
      <w:r w:rsidRPr="00E36789" w:rsidR="00761BF2">
        <w:rPr>
          <w:sz w:val="24"/>
        </w:rPr>
        <w:t>1</w:t>
      </w:r>
      <w:r w:rsidRPr="00E36789" w:rsidR="00646E7C">
        <w:rPr>
          <w:sz w:val="24"/>
        </w:rPr>
        <w:t>5 minutes for a</w:t>
      </w:r>
      <w:r w:rsidR="00F3711F">
        <w:rPr>
          <w:sz w:val="24"/>
        </w:rPr>
        <w:t>n</w:t>
      </w:r>
      <w:r w:rsidRPr="00E36789" w:rsidR="00646E7C">
        <w:rPr>
          <w:sz w:val="24"/>
        </w:rPr>
        <w:t xml:space="preserve"> ME candidate to register on the National Registry website.  </w:t>
      </w:r>
      <w:r w:rsidRPr="00E36789" w:rsidR="007E2F61">
        <w:rPr>
          <w:sz w:val="24"/>
        </w:rPr>
        <w:t xml:space="preserve">Currently, </w:t>
      </w:r>
      <w:r w:rsidRPr="00E36789" w:rsidR="00EC06D9">
        <w:rPr>
          <w:sz w:val="24"/>
        </w:rPr>
        <w:t xml:space="preserve">2 </w:t>
      </w:r>
      <w:r w:rsidRPr="00E36789" w:rsidR="003A2538">
        <w:rPr>
          <w:sz w:val="24"/>
        </w:rPr>
        <w:t xml:space="preserve">national private-sector testing organizations deliver the FMCSA </w:t>
      </w:r>
      <w:r w:rsidRPr="00E36789" w:rsidR="00DE5A30">
        <w:rPr>
          <w:sz w:val="24"/>
        </w:rPr>
        <w:t>ME</w:t>
      </w:r>
      <w:r w:rsidRPr="00E36789" w:rsidR="003A2538">
        <w:rPr>
          <w:sz w:val="24"/>
        </w:rPr>
        <w:t xml:space="preserve"> certification test to an average</w:t>
      </w:r>
      <w:r w:rsidR="00123C84">
        <w:rPr>
          <w:sz w:val="24"/>
        </w:rPr>
        <w:t xml:space="preserve"> of</w:t>
      </w:r>
      <w:r w:rsidRPr="00E36789" w:rsidR="003A2538">
        <w:rPr>
          <w:sz w:val="24"/>
        </w:rPr>
        <w:t xml:space="preserve"> </w:t>
      </w:r>
      <w:r w:rsidRPr="00E36789">
        <w:rPr>
          <w:sz w:val="24"/>
        </w:rPr>
        <w:t>10,708</w:t>
      </w:r>
      <w:r w:rsidRPr="00E36789" w:rsidR="003A2538">
        <w:rPr>
          <w:sz w:val="24"/>
        </w:rPr>
        <w:t xml:space="preserve"> ME candidates</w:t>
      </w:r>
      <w:r w:rsidRPr="0095248F" w:rsidR="003A2538">
        <w:rPr>
          <w:sz w:val="24"/>
        </w:rPr>
        <w:t xml:space="preserve"> annually</w:t>
      </w:r>
      <w:r w:rsidRPr="0095248F" w:rsidR="00DE5A30">
        <w:rPr>
          <w:sz w:val="24"/>
        </w:rPr>
        <w:t xml:space="preserve">.  </w:t>
      </w:r>
      <w:r w:rsidRPr="0095248F" w:rsidR="00936602">
        <w:rPr>
          <w:sz w:val="24"/>
        </w:rPr>
        <w:t xml:space="preserve">The testing organizations have reported that there are 1,000 testing centers.  </w:t>
      </w:r>
      <w:r w:rsidRPr="0095248F" w:rsidR="00DE5A30">
        <w:rPr>
          <w:sz w:val="24"/>
        </w:rPr>
        <w:t>It takes private-sector testing organization personnel approximately</w:t>
      </w:r>
      <w:r w:rsidRPr="0095248F" w:rsidR="003A2538">
        <w:rPr>
          <w:sz w:val="24"/>
        </w:rPr>
        <w:t xml:space="preserve"> 5 minutes to collect and upload to </w:t>
      </w:r>
      <w:r w:rsidRPr="0095248F" w:rsidR="00F1534D">
        <w:rPr>
          <w:sz w:val="24"/>
        </w:rPr>
        <w:t>FMCSA</w:t>
      </w:r>
      <w:r w:rsidRPr="0095248F" w:rsidR="003A2538">
        <w:rPr>
          <w:sz w:val="24"/>
        </w:rPr>
        <w:t xml:space="preserve"> data and test results.</w:t>
      </w:r>
      <w:r w:rsidRPr="0095248F" w:rsidR="00516F85">
        <w:rPr>
          <w:sz w:val="24"/>
        </w:rPr>
        <w:t xml:space="preserve">  </w:t>
      </w:r>
      <w:r w:rsidRPr="0095248F" w:rsidR="00944AEB">
        <w:rPr>
          <w:sz w:val="24"/>
        </w:rPr>
        <w:t>The total annual time and cost burden</w:t>
      </w:r>
      <w:r w:rsidRPr="0095248F" w:rsidR="00372C2C">
        <w:rPr>
          <w:sz w:val="24"/>
        </w:rPr>
        <w:t>s</w:t>
      </w:r>
      <w:r w:rsidRPr="0095248F" w:rsidR="00944AEB">
        <w:rPr>
          <w:sz w:val="24"/>
        </w:rPr>
        <w:t xml:space="preserve"> to respondents for the registration and testing to become a</w:t>
      </w:r>
      <w:r w:rsidR="00123C84">
        <w:rPr>
          <w:sz w:val="24"/>
        </w:rPr>
        <w:t>n</w:t>
      </w:r>
      <w:r w:rsidRPr="0095248F" w:rsidR="00944AEB">
        <w:rPr>
          <w:sz w:val="24"/>
        </w:rPr>
        <w:t xml:space="preserve"> ME </w:t>
      </w:r>
      <w:r w:rsidRPr="0095248F" w:rsidR="00372C2C">
        <w:rPr>
          <w:sz w:val="24"/>
        </w:rPr>
        <w:t>are</w:t>
      </w:r>
      <w:r w:rsidRPr="0095248F" w:rsidR="00944AEB">
        <w:rPr>
          <w:sz w:val="24"/>
        </w:rPr>
        <w:t xml:space="preserve"> detailed in the tables below.</w:t>
      </w:r>
    </w:p>
    <w:p w:rsidRPr="0095248F" w:rsidR="00A86BD9" w:rsidP="00DA2DC0" w:rsidRDefault="00A86BD9" w14:paraId="1943E63C" w14:textId="77777777">
      <w:pPr>
        <w:widowControl/>
        <w:rPr>
          <w:sz w:val="24"/>
          <w:u w:val="single"/>
        </w:rPr>
      </w:pPr>
    </w:p>
    <w:p w:rsidRPr="0095248F" w:rsidR="00A86BD9" w:rsidP="00401890" w:rsidRDefault="00A86BD9" w14:paraId="5CE43FDF" w14:textId="1750B462">
      <w:pPr>
        <w:keepNext/>
        <w:widowControl/>
        <w:jc w:val="center"/>
        <w:rPr>
          <w:b/>
          <w:sz w:val="24"/>
        </w:rPr>
      </w:pPr>
      <w:r w:rsidRPr="0095248F">
        <w:rPr>
          <w:b/>
          <w:sz w:val="24"/>
        </w:rPr>
        <w:t xml:space="preserve">ME </w:t>
      </w:r>
      <w:r w:rsidRPr="0095248F" w:rsidR="00700E86">
        <w:rPr>
          <w:b/>
          <w:sz w:val="24"/>
        </w:rPr>
        <w:t xml:space="preserve">Annual Burden Hours and Salary Costs </w:t>
      </w:r>
      <w:r w:rsidRPr="0095248F" w:rsidR="005A39FE">
        <w:rPr>
          <w:b/>
          <w:sz w:val="24"/>
        </w:rPr>
        <w:t>to Provide Registration Information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27"/>
        <w:gridCol w:w="1797"/>
        <w:gridCol w:w="1442"/>
        <w:gridCol w:w="2162"/>
        <w:gridCol w:w="2422"/>
      </w:tblGrid>
      <w:tr w:rsidRPr="0095248F" w:rsidR="00DE5A30" w:rsidTr="00E36789" w14:paraId="318A22D2" w14:textId="77777777">
        <w:trPr>
          <w:tblHeader/>
        </w:trPr>
        <w:tc>
          <w:tcPr>
            <w:tcW w:w="817" w:type="pct"/>
            <w:shd w:val="clear" w:color="auto" w:fill="D9D9D9"/>
          </w:tcPr>
          <w:p w:rsidRPr="0095248F" w:rsidR="00DE5A30" w:rsidP="004A3080" w:rsidRDefault="008B09A0" w14:paraId="3B733111" w14:textId="77777777">
            <w:pPr>
              <w:pStyle w:val="Tablerowheading"/>
            </w:pPr>
            <w:r w:rsidRPr="0095248F">
              <w:t xml:space="preserve">Hourly wage </w:t>
            </w:r>
            <w:r w:rsidRPr="0095248F" w:rsidR="00DE5A30">
              <w:t>of ME</w:t>
            </w:r>
          </w:p>
        </w:tc>
        <w:tc>
          <w:tcPr>
            <w:tcW w:w="961" w:type="pct"/>
            <w:shd w:val="clear" w:color="auto" w:fill="D9D9D9"/>
          </w:tcPr>
          <w:p w:rsidRPr="0095248F" w:rsidR="00DE5A30" w:rsidP="004A3080" w:rsidRDefault="00DE5A30" w14:paraId="4D2E37F6" w14:textId="77777777">
            <w:pPr>
              <w:pStyle w:val="Tablerowheading"/>
            </w:pPr>
            <w:r w:rsidRPr="0095248F">
              <w:t>Average number of MEs registering per year</w:t>
            </w:r>
          </w:p>
        </w:tc>
        <w:tc>
          <w:tcPr>
            <w:tcW w:w="771" w:type="pct"/>
            <w:shd w:val="clear" w:color="auto" w:fill="D9D9D9"/>
          </w:tcPr>
          <w:p w:rsidRPr="0095248F" w:rsidR="00DE5A30" w:rsidP="004A3080" w:rsidRDefault="00DE5A30" w14:paraId="0125A998" w14:textId="77777777">
            <w:pPr>
              <w:pStyle w:val="Tablerowheading"/>
            </w:pPr>
            <w:r w:rsidRPr="0095248F">
              <w:t>Time to complete registration</w:t>
            </w:r>
          </w:p>
        </w:tc>
        <w:tc>
          <w:tcPr>
            <w:tcW w:w="1156" w:type="pct"/>
            <w:shd w:val="clear" w:color="auto" w:fill="D9D9D9"/>
          </w:tcPr>
          <w:p w:rsidRPr="0095248F" w:rsidR="00DE5A30" w:rsidP="004A3080" w:rsidRDefault="00DE5A30" w14:paraId="1CE7DBCD" w14:textId="77777777">
            <w:pPr>
              <w:pStyle w:val="Tablerowheading"/>
            </w:pPr>
            <w:r w:rsidRPr="0095248F">
              <w:t>Annual hours for MEs to provide registration information to NR</w:t>
            </w:r>
          </w:p>
        </w:tc>
        <w:tc>
          <w:tcPr>
            <w:tcW w:w="1295" w:type="pct"/>
            <w:shd w:val="clear" w:color="auto" w:fill="D9D9D9"/>
          </w:tcPr>
          <w:p w:rsidRPr="0095248F" w:rsidR="00DE5A30" w:rsidP="004A3080" w:rsidRDefault="00DE5A30" w14:paraId="05E80811" w14:textId="77777777">
            <w:pPr>
              <w:pStyle w:val="Tablerowheading"/>
            </w:pPr>
            <w:r w:rsidRPr="0095248F">
              <w:t>Annual salary costs for MEs to provide registration information to NR</w:t>
            </w:r>
          </w:p>
        </w:tc>
      </w:tr>
      <w:tr w:rsidRPr="0095248F" w:rsidR="00E36789" w:rsidTr="00E36789" w14:paraId="366DF8B9" w14:textId="77777777">
        <w:tc>
          <w:tcPr>
            <w:tcW w:w="817" w:type="pct"/>
          </w:tcPr>
          <w:p w:rsidRPr="0095248F" w:rsidR="00E36789" w:rsidP="00E36789" w:rsidRDefault="00E36789" w14:paraId="1B669BAF" w14:textId="3D986B8C">
            <w:pPr>
              <w:pStyle w:val="Tabletextrt"/>
            </w:pPr>
            <w:r w:rsidRPr="00C53F60">
              <w:t xml:space="preserve">$99.96 </w:t>
            </w:r>
          </w:p>
        </w:tc>
        <w:tc>
          <w:tcPr>
            <w:tcW w:w="961" w:type="pct"/>
          </w:tcPr>
          <w:p w:rsidRPr="0095248F" w:rsidR="00E36789" w:rsidP="00E36789" w:rsidRDefault="00E36789" w14:paraId="4A6F4C0C" w14:textId="1B62BDE4">
            <w:pPr>
              <w:pStyle w:val="Tabletextrt"/>
            </w:pPr>
            <w:r w:rsidRPr="00C53F60">
              <w:t>15,139</w:t>
            </w:r>
          </w:p>
        </w:tc>
        <w:tc>
          <w:tcPr>
            <w:tcW w:w="771" w:type="pct"/>
          </w:tcPr>
          <w:p w:rsidRPr="0095248F" w:rsidR="00E36789" w:rsidP="00E36789" w:rsidRDefault="00E36789" w14:paraId="2AC544C9" w14:textId="5BF40C8C">
            <w:pPr>
              <w:pStyle w:val="Tabletextrt"/>
            </w:pPr>
            <w:r w:rsidRPr="00C53F60">
              <w:t>15</w:t>
            </w:r>
            <w:r>
              <w:t xml:space="preserve"> minutes</w:t>
            </w:r>
          </w:p>
        </w:tc>
        <w:tc>
          <w:tcPr>
            <w:tcW w:w="1156" w:type="pct"/>
          </w:tcPr>
          <w:p w:rsidRPr="0095248F" w:rsidR="00E36789" w:rsidP="00E36789" w:rsidRDefault="00E36789" w14:paraId="6CEC9BB3" w14:textId="3C9231AC">
            <w:pPr>
              <w:pStyle w:val="Tabletextrt"/>
            </w:pPr>
            <w:r w:rsidRPr="00C53F60">
              <w:t>3,785</w:t>
            </w:r>
          </w:p>
        </w:tc>
        <w:tc>
          <w:tcPr>
            <w:tcW w:w="1295" w:type="pct"/>
          </w:tcPr>
          <w:p w:rsidRPr="0095248F" w:rsidR="00E36789" w:rsidP="00E36789" w:rsidRDefault="00E36789" w14:paraId="4C1E0335" w14:textId="40B150FF">
            <w:pPr>
              <w:pStyle w:val="Tabletextrt"/>
            </w:pPr>
            <w:r w:rsidRPr="00C53F60">
              <w:t xml:space="preserve">$378,346 </w:t>
            </w:r>
          </w:p>
        </w:tc>
      </w:tr>
    </w:tbl>
    <w:p w:rsidRPr="0095248F" w:rsidR="00A86BD9" w:rsidP="00DA2DC0" w:rsidRDefault="00A86BD9" w14:paraId="33EB9D56" w14:textId="77777777">
      <w:pPr>
        <w:widowControl/>
        <w:rPr>
          <w:sz w:val="24"/>
          <w:u w:val="single"/>
        </w:rPr>
      </w:pPr>
    </w:p>
    <w:p w:rsidRPr="0095248F" w:rsidR="00A86BD9" w:rsidP="00401890" w:rsidRDefault="00A86BD9" w14:paraId="70FFB4B2" w14:textId="77777777">
      <w:pPr>
        <w:keepNext/>
        <w:widowControl/>
        <w:jc w:val="center"/>
        <w:rPr>
          <w:b/>
          <w:sz w:val="24"/>
        </w:rPr>
      </w:pPr>
      <w:r w:rsidRPr="0095248F">
        <w:rPr>
          <w:b/>
          <w:sz w:val="24"/>
        </w:rPr>
        <w:t xml:space="preserve">Testing Organization </w:t>
      </w:r>
      <w:r w:rsidRPr="0095248F" w:rsidR="00700E86">
        <w:rPr>
          <w:b/>
          <w:sz w:val="24"/>
        </w:rPr>
        <w:t xml:space="preserve">Annual Burden Hours and Salary Costs </w:t>
      </w:r>
      <w:r w:rsidRPr="0095248F" w:rsidR="005A39FE">
        <w:rPr>
          <w:b/>
          <w:sz w:val="24"/>
        </w:rPr>
        <w:t>to Upload ME Test Results to FMCSA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15"/>
        <w:gridCol w:w="1913"/>
        <w:gridCol w:w="1911"/>
        <w:gridCol w:w="1604"/>
        <w:gridCol w:w="2007"/>
      </w:tblGrid>
      <w:tr w:rsidRPr="0095248F" w:rsidR="00DE5A30" w:rsidTr="00E36789" w14:paraId="2D1AFB34" w14:textId="77777777">
        <w:tc>
          <w:tcPr>
            <w:tcW w:w="1024" w:type="pct"/>
            <w:shd w:val="clear" w:color="auto" w:fill="D9D9D9"/>
          </w:tcPr>
          <w:p w:rsidRPr="0095248F" w:rsidR="00DE5A30" w:rsidP="004A3080" w:rsidRDefault="00DE5A30" w14:paraId="1CC4034F" w14:textId="77777777">
            <w:pPr>
              <w:pStyle w:val="Tablerowheading"/>
            </w:pPr>
            <w:r w:rsidRPr="0095248F">
              <w:t>Hourly wage of data entry personnel</w:t>
            </w:r>
          </w:p>
        </w:tc>
        <w:tc>
          <w:tcPr>
            <w:tcW w:w="1023" w:type="pct"/>
            <w:shd w:val="clear" w:color="auto" w:fill="D9D9D9"/>
          </w:tcPr>
          <w:p w:rsidRPr="0095248F" w:rsidR="00DE5A30" w:rsidP="004A3080" w:rsidRDefault="00DE5A30" w14:paraId="26BF9DE1" w14:textId="77777777">
            <w:pPr>
              <w:pStyle w:val="Tablerowheading"/>
            </w:pPr>
            <w:r w:rsidRPr="0095248F">
              <w:t>Average number of tests uploaded per year</w:t>
            </w:r>
          </w:p>
        </w:tc>
        <w:tc>
          <w:tcPr>
            <w:tcW w:w="1022" w:type="pct"/>
            <w:shd w:val="clear" w:color="auto" w:fill="D9D9D9"/>
          </w:tcPr>
          <w:p w:rsidRPr="0095248F" w:rsidR="00DE5A30" w:rsidP="004A3080" w:rsidRDefault="00DE5A30" w14:paraId="201892B6" w14:textId="77777777">
            <w:pPr>
              <w:pStyle w:val="Tablerowheading"/>
            </w:pPr>
            <w:r w:rsidRPr="0095248F">
              <w:t>Time to upload test results</w:t>
            </w:r>
          </w:p>
        </w:tc>
        <w:tc>
          <w:tcPr>
            <w:tcW w:w="858" w:type="pct"/>
            <w:shd w:val="clear" w:color="auto" w:fill="D9D9D9"/>
          </w:tcPr>
          <w:p w:rsidRPr="0095248F" w:rsidR="00DE5A30" w:rsidP="004A3080" w:rsidRDefault="00DE5A30" w14:paraId="69C11F04" w14:textId="77777777">
            <w:pPr>
              <w:pStyle w:val="Tablerowheading"/>
            </w:pPr>
            <w:r w:rsidRPr="0095248F">
              <w:t>Annual hours to upload test results</w:t>
            </w:r>
          </w:p>
        </w:tc>
        <w:tc>
          <w:tcPr>
            <w:tcW w:w="1074" w:type="pct"/>
            <w:shd w:val="clear" w:color="auto" w:fill="D9D9D9"/>
          </w:tcPr>
          <w:p w:rsidRPr="0095248F" w:rsidR="00DE5A30" w:rsidP="004A3080" w:rsidRDefault="00DE5A30" w14:paraId="30CFC08F" w14:textId="77777777">
            <w:pPr>
              <w:pStyle w:val="Tablerowheading"/>
            </w:pPr>
            <w:r w:rsidRPr="0095248F">
              <w:t>Annual salary for data entry personnel to upload test results</w:t>
            </w:r>
          </w:p>
        </w:tc>
      </w:tr>
      <w:tr w:rsidRPr="0095248F" w:rsidR="00E36789" w:rsidTr="00E36789" w14:paraId="4B6B213A" w14:textId="77777777">
        <w:tc>
          <w:tcPr>
            <w:tcW w:w="1024" w:type="pct"/>
          </w:tcPr>
          <w:p w:rsidRPr="0095248F" w:rsidR="00E36789" w:rsidP="00E36789" w:rsidRDefault="00E36789" w14:paraId="7F23B7C7" w14:textId="735105A1">
            <w:pPr>
              <w:pStyle w:val="Tabletextrt"/>
            </w:pPr>
            <w:r w:rsidRPr="005F4623">
              <w:t xml:space="preserve">$23.70 </w:t>
            </w:r>
          </w:p>
        </w:tc>
        <w:tc>
          <w:tcPr>
            <w:tcW w:w="1023" w:type="pct"/>
          </w:tcPr>
          <w:p w:rsidRPr="0095248F" w:rsidR="00E36789" w:rsidP="00E36789" w:rsidRDefault="00E36789" w14:paraId="184E4ED9" w14:textId="0651E482">
            <w:pPr>
              <w:pStyle w:val="Tabletextrt"/>
            </w:pPr>
            <w:r w:rsidRPr="005F4623">
              <w:t>10,708</w:t>
            </w:r>
          </w:p>
        </w:tc>
        <w:tc>
          <w:tcPr>
            <w:tcW w:w="1022" w:type="pct"/>
          </w:tcPr>
          <w:p w:rsidRPr="0095248F" w:rsidR="00E36789" w:rsidP="00E36789" w:rsidRDefault="00E36789" w14:paraId="0F33908F" w14:textId="0EB7FBD0">
            <w:pPr>
              <w:pStyle w:val="Tabletextrt"/>
            </w:pPr>
            <w:r w:rsidRPr="005F4623">
              <w:t>5</w:t>
            </w:r>
            <w:r>
              <w:t xml:space="preserve"> minutes</w:t>
            </w:r>
          </w:p>
        </w:tc>
        <w:tc>
          <w:tcPr>
            <w:tcW w:w="858" w:type="pct"/>
          </w:tcPr>
          <w:p w:rsidRPr="0095248F" w:rsidR="00E36789" w:rsidP="00E36789" w:rsidRDefault="00E36789" w14:paraId="483D7A7E" w14:textId="434410F6">
            <w:pPr>
              <w:pStyle w:val="Tabletextrt"/>
            </w:pPr>
            <w:r w:rsidRPr="005F4623">
              <w:t>892</w:t>
            </w:r>
          </w:p>
        </w:tc>
        <w:tc>
          <w:tcPr>
            <w:tcW w:w="1074" w:type="pct"/>
          </w:tcPr>
          <w:p w:rsidRPr="0095248F" w:rsidR="00E36789" w:rsidP="00E36789" w:rsidRDefault="00E36789" w14:paraId="7991049E" w14:textId="5CD11676">
            <w:pPr>
              <w:pStyle w:val="Tabletextrt"/>
            </w:pPr>
            <w:r w:rsidRPr="005F4623">
              <w:t xml:space="preserve">$21,144 </w:t>
            </w:r>
          </w:p>
        </w:tc>
      </w:tr>
    </w:tbl>
    <w:p w:rsidRPr="0095248F" w:rsidR="00096A1F" w:rsidP="00DA2DC0" w:rsidRDefault="00096A1F" w14:paraId="67E68369" w14:textId="77777777">
      <w:pPr>
        <w:widowControl/>
        <w:rPr>
          <w:sz w:val="24"/>
          <w:u w:val="single"/>
        </w:rPr>
      </w:pPr>
    </w:p>
    <w:p w:rsidRPr="0095248F" w:rsidR="00944AEB" w:rsidP="00401890" w:rsidRDefault="00944AEB" w14:paraId="114C4F14" w14:textId="77777777">
      <w:pPr>
        <w:keepNext/>
        <w:widowControl/>
        <w:jc w:val="center"/>
        <w:rPr>
          <w:b/>
          <w:sz w:val="24"/>
        </w:rPr>
      </w:pPr>
      <w:r w:rsidRPr="0095248F">
        <w:rPr>
          <w:b/>
          <w:sz w:val="24"/>
        </w:rPr>
        <w:t>Total Annual Burden Hours</w:t>
      </w:r>
      <w:r w:rsidRPr="0095248F" w:rsidR="00AD7FDF">
        <w:rPr>
          <w:b/>
          <w:sz w:val="24"/>
        </w:rPr>
        <w:t xml:space="preserve"> for Registration and Uploading Test Results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04"/>
        <w:gridCol w:w="3241"/>
        <w:gridCol w:w="2605"/>
      </w:tblGrid>
      <w:tr w:rsidRPr="0095248F" w:rsidR="00944AEB" w:rsidTr="004A3080" w14:paraId="6AFD3553" w14:textId="77777777">
        <w:tc>
          <w:tcPr>
            <w:tcW w:w="1874" w:type="pct"/>
            <w:shd w:val="clear" w:color="auto" w:fill="D9D9D9"/>
          </w:tcPr>
          <w:p w:rsidRPr="0095248F" w:rsidR="00944AEB" w:rsidP="004A3080" w:rsidRDefault="00944AEB" w14:paraId="37827660" w14:textId="77777777">
            <w:pPr>
              <w:pStyle w:val="Tablerowheading"/>
            </w:pPr>
            <w:r w:rsidRPr="0095248F">
              <w:t>Annual hours for MEs to provide registration information to NR</w:t>
            </w:r>
          </w:p>
        </w:tc>
        <w:tc>
          <w:tcPr>
            <w:tcW w:w="1733" w:type="pct"/>
            <w:shd w:val="clear" w:color="auto" w:fill="D9D9D9"/>
          </w:tcPr>
          <w:p w:rsidRPr="0095248F" w:rsidR="00944AEB" w:rsidP="004A3080" w:rsidRDefault="00944AEB" w14:paraId="23041EFD" w14:textId="77777777">
            <w:pPr>
              <w:pStyle w:val="Tablerowheading"/>
            </w:pPr>
            <w:r w:rsidRPr="0095248F">
              <w:t>Annual hours to upload test results</w:t>
            </w:r>
          </w:p>
        </w:tc>
        <w:tc>
          <w:tcPr>
            <w:tcW w:w="1393" w:type="pct"/>
            <w:shd w:val="clear" w:color="auto" w:fill="D9D9D9"/>
          </w:tcPr>
          <w:p w:rsidRPr="0095248F" w:rsidR="00944AEB" w:rsidP="004A3080" w:rsidRDefault="00944AEB" w14:paraId="702588C7" w14:textId="77777777">
            <w:pPr>
              <w:pStyle w:val="Tablerowheading"/>
            </w:pPr>
            <w:r w:rsidRPr="0095248F">
              <w:t>Total annual burden hours</w:t>
            </w:r>
          </w:p>
        </w:tc>
      </w:tr>
      <w:tr w:rsidRPr="0095248F" w:rsidR="00944AEB" w:rsidTr="004A3080" w14:paraId="7E7F2737" w14:textId="77777777">
        <w:tc>
          <w:tcPr>
            <w:tcW w:w="1874" w:type="pct"/>
          </w:tcPr>
          <w:p w:rsidRPr="0095248F" w:rsidR="00944AEB" w:rsidP="004A3080" w:rsidRDefault="002523C8" w14:paraId="0EF394E3" w14:textId="77777777">
            <w:pPr>
              <w:pStyle w:val="Tabletextrt"/>
            </w:pPr>
            <w:r w:rsidRPr="0095248F">
              <w:t>3,785</w:t>
            </w:r>
          </w:p>
        </w:tc>
        <w:tc>
          <w:tcPr>
            <w:tcW w:w="1733" w:type="pct"/>
          </w:tcPr>
          <w:p w:rsidRPr="0095248F" w:rsidR="00944AEB" w:rsidP="004A3080" w:rsidRDefault="002523C8" w14:paraId="31A372F3" w14:textId="77777777">
            <w:pPr>
              <w:pStyle w:val="Tabletextrt"/>
            </w:pPr>
            <w:r w:rsidRPr="0095248F">
              <w:t>892</w:t>
            </w:r>
          </w:p>
        </w:tc>
        <w:tc>
          <w:tcPr>
            <w:tcW w:w="1393" w:type="pct"/>
          </w:tcPr>
          <w:p w:rsidRPr="0095248F" w:rsidR="00944AEB" w:rsidP="004A3080" w:rsidRDefault="002523C8" w14:paraId="667DADBD" w14:textId="77777777">
            <w:pPr>
              <w:pStyle w:val="Tabletextrt"/>
            </w:pPr>
            <w:r w:rsidRPr="0095248F">
              <w:t>4,677</w:t>
            </w:r>
          </w:p>
        </w:tc>
      </w:tr>
    </w:tbl>
    <w:p w:rsidR="00154130" w:rsidP="00DA2DC0" w:rsidRDefault="00154130" w14:paraId="6F1056F9" w14:textId="77777777">
      <w:pPr>
        <w:widowControl/>
        <w:rPr>
          <w:sz w:val="24"/>
          <w:u w:val="single"/>
        </w:rPr>
      </w:pPr>
    </w:p>
    <w:p w:rsidRPr="0095248F" w:rsidR="00AB6C45" w:rsidP="00401890" w:rsidRDefault="00AB6C45" w14:paraId="5F99526B" w14:textId="77777777">
      <w:pPr>
        <w:keepNext/>
        <w:widowControl/>
        <w:jc w:val="center"/>
        <w:rPr>
          <w:b/>
          <w:sz w:val="24"/>
        </w:rPr>
      </w:pPr>
      <w:r w:rsidRPr="0095248F">
        <w:rPr>
          <w:b/>
          <w:sz w:val="24"/>
        </w:rPr>
        <w:t xml:space="preserve">Total Annual </w:t>
      </w:r>
      <w:r w:rsidRPr="0095248F" w:rsidR="00EA37FF">
        <w:rPr>
          <w:b/>
          <w:sz w:val="24"/>
        </w:rPr>
        <w:t>Salary costs</w:t>
      </w:r>
      <w:r w:rsidRPr="0095248F" w:rsidR="00AD7FDF">
        <w:rPr>
          <w:b/>
          <w:sz w:val="24"/>
        </w:rPr>
        <w:t xml:space="preserve"> for Registration and Uploading Test Results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75"/>
        <w:gridCol w:w="3239"/>
        <w:gridCol w:w="2336"/>
      </w:tblGrid>
      <w:tr w:rsidRPr="0095248F" w:rsidR="00AB6C45" w:rsidTr="004A3080" w14:paraId="253CEFAC" w14:textId="77777777">
        <w:tc>
          <w:tcPr>
            <w:tcW w:w="2019" w:type="pct"/>
            <w:shd w:val="clear" w:color="auto" w:fill="D9D9D9"/>
          </w:tcPr>
          <w:p w:rsidRPr="0095248F" w:rsidR="00AB6C45" w:rsidP="004A3080" w:rsidRDefault="00AB6C45" w14:paraId="17FBC01F" w14:textId="77777777">
            <w:pPr>
              <w:pStyle w:val="Tablerowheading"/>
            </w:pPr>
            <w:r w:rsidRPr="0095248F">
              <w:t>Annual salary</w:t>
            </w:r>
            <w:r w:rsidRPr="0095248F" w:rsidR="00DE5A30">
              <w:t xml:space="preserve"> costs</w:t>
            </w:r>
            <w:r w:rsidRPr="0095248F">
              <w:t xml:space="preserve"> for MEs to provide registration information to NR</w:t>
            </w:r>
          </w:p>
        </w:tc>
        <w:tc>
          <w:tcPr>
            <w:tcW w:w="1732" w:type="pct"/>
            <w:shd w:val="clear" w:color="auto" w:fill="D9D9D9"/>
          </w:tcPr>
          <w:p w:rsidRPr="0095248F" w:rsidR="00AB6C45" w:rsidP="004A3080" w:rsidRDefault="00AB6C45" w14:paraId="3006124C" w14:textId="77777777">
            <w:pPr>
              <w:pStyle w:val="Tablerowheading"/>
            </w:pPr>
            <w:r w:rsidRPr="0095248F">
              <w:t xml:space="preserve">Annual salary </w:t>
            </w:r>
            <w:r w:rsidRPr="0095248F" w:rsidR="00DE5A30">
              <w:t xml:space="preserve">costs </w:t>
            </w:r>
            <w:r w:rsidRPr="0095248F">
              <w:t>for data entry personnel to upload test results</w:t>
            </w:r>
          </w:p>
        </w:tc>
        <w:tc>
          <w:tcPr>
            <w:tcW w:w="1249" w:type="pct"/>
            <w:shd w:val="clear" w:color="auto" w:fill="D9D9D9"/>
          </w:tcPr>
          <w:p w:rsidRPr="0095248F" w:rsidR="00AB6C45" w:rsidP="004A3080" w:rsidRDefault="00AB6C45" w14:paraId="73F8A774" w14:textId="77777777">
            <w:pPr>
              <w:pStyle w:val="Tablerowheading"/>
            </w:pPr>
            <w:r w:rsidRPr="0095248F">
              <w:t>Total annual salary costs</w:t>
            </w:r>
          </w:p>
        </w:tc>
      </w:tr>
      <w:tr w:rsidRPr="0095248F" w:rsidR="00E36789" w:rsidTr="004A3080" w14:paraId="7109C59F" w14:textId="77777777">
        <w:tc>
          <w:tcPr>
            <w:tcW w:w="2019" w:type="pct"/>
          </w:tcPr>
          <w:p w:rsidRPr="0095248F" w:rsidR="00E36789" w:rsidP="00E36789" w:rsidRDefault="00E36789" w14:paraId="2DC36DEE" w14:textId="254A9A41">
            <w:pPr>
              <w:pStyle w:val="Tabletextrt"/>
            </w:pPr>
            <w:r w:rsidRPr="00866E20">
              <w:t>$378,346</w:t>
            </w:r>
          </w:p>
        </w:tc>
        <w:tc>
          <w:tcPr>
            <w:tcW w:w="1732" w:type="pct"/>
          </w:tcPr>
          <w:p w:rsidRPr="0095248F" w:rsidR="00E36789" w:rsidP="00E36789" w:rsidRDefault="00E36789" w14:paraId="3D5D1223" w14:textId="0C3BCD40">
            <w:pPr>
              <w:pStyle w:val="Tabletextrt"/>
            </w:pPr>
            <w:r w:rsidRPr="00866E20">
              <w:t>$21,144</w:t>
            </w:r>
          </w:p>
        </w:tc>
        <w:tc>
          <w:tcPr>
            <w:tcW w:w="1249" w:type="pct"/>
          </w:tcPr>
          <w:p w:rsidRPr="0095248F" w:rsidR="00E36789" w:rsidP="00E36789" w:rsidRDefault="00E36789" w14:paraId="368D97EA" w14:textId="75510AD3">
            <w:pPr>
              <w:pStyle w:val="Tabletextrt"/>
            </w:pPr>
            <w:r w:rsidRPr="00866E20">
              <w:t>$399,490</w:t>
            </w:r>
          </w:p>
        </w:tc>
      </w:tr>
    </w:tbl>
    <w:p w:rsidRPr="0095248F" w:rsidR="00203F45" w:rsidP="00DA2DC0" w:rsidRDefault="00203F45" w14:paraId="1EEF47E5" w14:textId="77777777">
      <w:pPr>
        <w:widowControl/>
        <w:rPr>
          <w:sz w:val="24"/>
          <w:u w:val="single"/>
        </w:rPr>
      </w:pPr>
    </w:p>
    <w:p w:rsidRPr="0095248F" w:rsidR="00203F45" w:rsidP="00DA2DC0" w:rsidRDefault="00633783" w14:paraId="5CA5DBA7" w14:textId="77777777">
      <w:pPr>
        <w:widowControl/>
        <w:rPr>
          <w:sz w:val="24"/>
        </w:rPr>
      </w:pPr>
      <w:r w:rsidRPr="0095248F">
        <w:rPr>
          <w:b/>
          <w:sz w:val="24"/>
          <w:u w:val="single"/>
        </w:rPr>
        <w:t xml:space="preserve">IC-5a </w:t>
      </w:r>
      <w:r w:rsidRPr="0095248F" w:rsidR="00203F45">
        <w:rPr>
          <w:b/>
          <w:sz w:val="24"/>
          <w:u w:val="single"/>
        </w:rPr>
        <w:t>Annual Burden Hours</w:t>
      </w:r>
      <w:r w:rsidRPr="0095248F" w:rsidR="00203F45">
        <w:rPr>
          <w:b/>
          <w:sz w:val="24"/>
        </w:rPr>
        <w:t xml:space="preserve">:  </w:t>
      </w:r>
      <w:r w:rsidRPr="0095248F" w:rsidR="002523C8">
        <w:rPr>
          <w:b/>
          <w:sz w:val="24"/>
        </w:rPr>
        <w:t>4,677</w:t>
      </w:r>
      <w:r w:rsidRPr="0095248F" w:rsidR="00971293">
        <w:rPr>
          <w:b/>
          <w:sz w:val="24"/>
        </w:rPr>
        <w:t xml:space="preserve"> hours </w:t>
      </w:r>
      <w:r w:rsidRPr="0095248F" w:rsidR="00971293">
        <w:rPr>
          <w:sz w:val="24"/>
        </w:rPr>
        <w:t>[(</w:t>
      </w:r>
      <w:r w:rsidRPr="0095248F" w:rsidR="002523C8">
        <w:rPr>
          <w:sz w:val="24"/>
        </w:rPr>
        <w:t>15,139</w:t>
      </w:r>
      <w:r w:rsidRPr="0095248F" w:rsidR="00971293">
        <w:rPr>
          <w:sz w:val="24"/>
        </w:rPr>
        <w:t xml:space="preserve"> MEs x 15 minutes/60 minutes) + (</w:t>
      </w:r>
      <w:r w:rsidRPr="0095248F" w:rsidR="002523C8">
        <w:rPr>
          <w:sz w:val="24"/>
        </w:rPr>
        <w:t>10,708</w:t>
      </w:r>
      <w:r w:rsidRPr="0095248F" w:rsidR="00971293">
        <w:rPr>
          <w:sz w:val="24"/>
        </w:rPr>
        <w:t xml:space="preserve"> MEs x 5 minutes/60 minutes)</w:t>
      </w:r>
      <w:r w:rsidRPr="0095248F" w:rsidR="004C107D">
        <w:rPr>
          <w:sz w:val="24"/>
        </w:rPr>
        <w:t>]</w:t>
      </w:r>
    </w:p>
    <w:p w:rsidRPr="0095248F" w:rsidR="00203F45" w:rsidP="00DA2DC0" w:rsidRDefault="00633783" w14:paraId="61E89019" w14:textId="77777777">
      <w:pPr>
        <w:widowControl/>
        <w:rPr>
          <w:sz w:val="24"/>
          <w:u w:val="single"/>
        </w:rPr>
      </w:pPr>
      <w:r w:rsidRPr="0095248F">
        <w:rPr>
          <w:b/>
          <w:sz w:val="24"/>
          <w:u w:val="single"/>
        </w:rPr>
        <w:t xml:space="preserve">IC-5a </w:t>
      </w:r>
      <w:r w:rsidRPr="0095248F" w:rsidR="00203F45">
        <w:rPr>
          <w:b/>
          <w:sz w:val="24"/>
          <w:u w:val="single"/>
        </w:rPr>
        <w:t>Annual Number of Respondents</w:t>
      </w:r>
      <w:r w:rsidRPr="0095248F" w:rsidR="00203F45">
        <w:rPr>
          <w:b/>
          <w:sz w:val="24"/>
        </w:rPr>
        <w:t>:</w:t>
      </w:r>
      <w:r w:rsidRPr="0095248F" w:rsidR="00CA79BC">
        <w:rPr>
          <w:b/>
          <w:sz w:val="24"/>
        </w:rPr>
        <w:t xml:space="preserve">  </w:t>
      </w:r>
      <w:r w:rsidR="000514FB">
        <w:rPr>
          <w:b/>
          <w:sz w:val="24"/>
        </w:rPr>
        <w:t>15,</w:t>
      </w:r>
      <w:r w:rsidRPr="0095248F" w:rsidR="002523C8">
        <w:rPr>
          <w:b/>
          <w:sz w:val="24"/>
        </w:rPr>
        <w:t>139</w:t>
      </w:r>
      <w:r w:rsidRPr="0095248F" w:rsidR="00203F45">
        <w:rPr>
          <w:b/>
          <w:sz w:val="24"/>
        </w:rPr>
        <w:t xml:space="preserve"> </w:t>
      </w:r>
      <w:r w:rsidRPr="0095248F" w:rsidR="006679E9">
        <w:rPr>
          <w:sz w:val="24"/>
        </w:rPr>
        <w:t>(</w:t>
      </w:r>
      <w:r w:rsidRPr="0095248F" w:rsidR="002523C8">
        <w:rPr>
          <w:sz w:val="24"/>
        </w:rPr>
        <w:t>15,139</w:t>
      </w:r>
      <w:r w:rsidRPr="0095248F" w:rsidR="006679E9">
        <w:rPr>
          <w:sz w:val="24"/>
        </w:rPr>
        <w:t xml:space="preserve"> MEs)</w:t>
      </w:r>
    </w:p>
    <w:p w:rsidRPr="0095248F" w:rsidR="00203F45" w:rsidP="00DA2DC0" w:rsidRDefault="00633783" w14:paraId="31ED07A5" w14:textId="77777777">
      <w:pPr>
        <w:widowControl/>
        <w:rPr>
          <w:b/>
          <w:sz w:val="24"/>
        </w:rPr>
      </w:pPr>
      <w:r w:rsidRPr="0095248F">
        <w:rPr>
          <w:b/>
          <w:sz w:val="24"/>
          <w:u w:val="single"/>
        </w:rPr>
        <w:t xml:space="preserve">IC-5a </w:t>
      </w:r>
      <w:r w:rsidRPr="0095248F" w:rsidR="00203F45">
        <w:rPr>
          <w:b/>
          <w:sz w:val="24"/>
          <w:u w:val="single"/>
        </w:rPr>
        <w:t>Annual Number of Responses</w:t>
      </w:r>
      <w:r w:rsidRPr="0095248F" w:rsidR="00203F45">
        <w:rPr>
          <w:b/>
          <w:sz w:val="24"/>
        </w:rPr>
        <w:t>:</w:t>
      </w:r>
      <w:r w:rsidRPr="0095248F" w:rsidR="00CA79BC">
        <w:rPr>
          <w:b/>
          <w:sz w:val="24"/>
        </w:rPr>
        <w:t xml:space="preserve">  </w:t>
      </w:r>
      <w:r w:rsidRPr="0095248F" w:rsidR="002523C8">
        <w:rPr>
          <w:b/>
          <w:sz w:val="24"/>
        </w:rPr>
        <w:t>25,847</w:t>
      </w:r>
      <w:r w:rsidRPr="0095248F" w:rsidR="00203F45">
        <w:rPr>
          <w:b/>
          <w:sz w:val="24"/>
        </w:rPr>
        <w:t xml:space="preserve"> </w:t>
      </w:r>
      <w:r w:rsidRPr="0095248F" w:rsidR="006679E9">
        <w:rPr>
          <w:sz w:val="24"/>
        </w:rPr>
        <w:t>(</w:t>
      </w:r>
      <w:r w:rsidRPr="0095248F" w:rsidR="002523C8">
        <w:rPr>
          <w:sz w:val="24"/>
        </w:rPr>
        <w:t>15,139</w:t>
      </w:r>
      <w:r w:rsidRPr="0095248F" w:rsidR="006679E9">
        <w:rPr>
          <w:sz w:val="24"/>
        </w:rPr>
        <w:t xml:space="preserve"> registrations + </w:t>
      </w:r>
      <w:r w:rsidRPr="0095248F" w:rsidR="002523C8">
        <w:rPr>
          <w:sz w:val="24"/>
        </w:rPr>
        <w:t>10,708</w:t>
      </w:r>
      <w:r w:rsidRPr="0095248F" w:rsidR="006679E9">
        <w:rPr>
          <w:sz w:val="24"/>
        </w:rPr>
        <w:t xml:space="preserve"> tests uploaded</w:t>
      </w:r>
      <w:r w:rsidRPr="0095248F" w:rsidR="00CA79BC">
        <w:rPr>
          <w:sz w:val="24"/>
        </w:rPr>
        <w:t>)</w:t>
      </w:r>
      <w:r w:rsidRPr="0095248F" w:rsidR="006679E9">
        <w:rPr>
          <w:sz w:val="24"/>
        </w:rPr>
        <w:t xml:space="preserve"> </w:t>
      </w:r>
    </w:p>
    <w:p w:rsidRPr="0095248F" w:rsidR="00203F45" w:rsidP="00DA2DC0" w:rsidRDefault="00203F45" w14:paraId="6D4B0261" w14:textId="77777777">
      <w:pPr>
        <w:widowControl/>
        <w:rPr>
          <w:sz w:val="24"/>
          <w:u w:val="single"/>
        </w:rPr>
      </w:pPr>
    </w:p>
    <w:p w:rsidRPr="0095248F" w:rsidR="00A86BD9" w:rsidP="00DA2DC0" w:rsidRDefault="00A86BD9" w14:paraId="71A74157" w14:textId="77777777">
      <w:pPr>
        <w:widowControl/>
        <w:rPr>
          <w:sz w:val="24"/>
          <w:u w:val="single"/>
        </w:rPr>
      </w:pPr>
    </w:p>
    <w:p w:rsidRPr="0095248F" w:rsidR="00104C06" w:rsidP="00401890" w:rsidRDefault="00D15099" w14:paraId="38829B6B" w14:textId="77777777">
      <w:pPr>
        <w:keepNext/>
        <w:widowControl/>
        <w:rPr>
          <w:sz w:val="24"/>
          <w:u w:val="single"/>
        </w:rPr>
      </w:pPr>
      <w:r w:rsidRPr="0095248F">
        <w:rPr>
          <w:sz w:val="24"/>
          <w:u w:val="single"/>
        </w:rPr>
        <w:t xml:space="preserve">IC-5b:  </w:t>
      </w:r>
      <w:r w:rsidRPr="0095248F" w:rsidR="00971293">
        <w:rPr>
          <w:sz w:val="24"/>
          <w:u w:val="single"/>
        </w:rPr>
        <w:t xml:space="preserve">National Registry of Certified Medical Examiners - </w:t>
      </w:r>
      <w:r w:rsidRPr="0095248F" w:rsidR="00EA63E6">
        <w:rPr>
          <w:sz w:val="24"/>
          <w:u w:val="single"/>
        </w:rPr>
        <w:t>CMV Driver Medical Examination Results</w:t>
      </w:r>
    </w:p>
    <w:p w:rsidRPr="0095248F" w:rsidR="00104C06" w:rsidP="00401890" w:rsidRDefault="00104C06" w14:paraId="0591389B" w14:textId="77777777">
      <w:pPr>
        <w:keepNext/>
        <w:widowControl/>
        <w:rPr>
          <w:sz w:val="24"/>
          <w:u w:val="single"/>
        </w:rPr>
      </w:pPr>
    </w:p>
    <w:p w:rsidRPr="0095248F" w:rsidR="00944AEB" w:rsidP="00DA2DC0" w:rsidRDefault="0030504F" w14:paraId="2CA000B7" w14:textId="64E18ACC">
      <w:pPr>
        <w:widowControl/>
        <w:autoSpaceDE/>
        <w:autoSpaceDN/>
        <w:adjustRightInd/>
        <w:rPr>
          <w:sz w:val="24"/>
        </w:rPr>
      </w:pPr>
      <w:r>
        <w:rPr>
          <w:sz w:val="24"/>
        </w:rPr>
        <w:t>As a result of t</w:t>
      </w:r>
      <w:r w:rsidRPr="0095248F">
        <w:rPr>
          <w:sz w:val="24"/>
        </w:rPr>
        <w:t xml:space="preserve">he </w:t>
      </w:r>
      <w:r w:rsidRPr="0095248F" w:rsidR="00944AEB">
        <w:rPr>
          <w:sz w:val="24"/>
        </w:rPr>
        <w:t>National Registry</w:t>
      </w:r>
      <w:r w:rsidR="00016489">
        <w:rPr>
          <w:sz w:val="24"/>
        </w:rPr>
        <w:t xml:space="preserve"> final rule</w:t>
      </w:r>
      <w:r>
        <w:rPr>
          <w:sz w:val="24"/>
        </w:rPr>
        <w:t xml:space="preserve">, </w:t>
      </w:r>
      <w:r w:rsidR="004D24A3">
        <w:rPr>
          <w:sz w:val="24"/>
        </w:rPr>
        <w:t>MEs are required</w:t>
      </w:r>
      <w:r w:rsidRPr="0095248F" w:rsidR="00944AEB">
        <w:rPr>
          <w:sz w:val="24"/>
        </w:rPr>
        <w:t xml:space="preserve"> to complete the following </w:t>
      </w:r>
      <w:r w:rsidRPr="0095248F" w:rsidR="00AB572D">
        <w:rPr>
          <w:sz w:val="24"/>
        </w:rPr>
        <w:t>3</w:t>
      </w:r>
      <w:r w:rsidRPr="0095248F" w:rsidR="00944AEB">
        <w:rPr>
          <w:sz w:val="24"/>
        </w:rPr>
        <w:t xml:space="preserve"> tasks.  </w:t>
      </w:r>
      <w:r w:rsidR="004D24A3">
        <w:rPr>
          <w:sz w:val="24"/>
        </w:rPr>
        <w:t xml:space="preserve">These tasks are typically performed by </w:t>
      </w:r>
      <w:r w:rsidR="00DE4FB6">
        <w:rPr>
          <w:sz w:val="24"/>
        </w:rPr>
        <w:t>the</w:t>
      </w:r>
      <w:r w:rsidR="005F2C82">
        <w:rPr>
          <w:sz w:val="24"/>
        </w:rPr>
        <w:t xml:space="preserve"> administrative personnel</w:t>
      </w:r>
      <w:r w:rsidR="00DE4FB6">
        <w:rPr>
          <w:sz w:val="24"/>
        </w:rPr>
        <w:t xml:space="preserve"> of MEs</w:t>
      </w:r>
      <w:r w:rsidR="004D24A3">
        <w:rPr>
          <w:sz w:val="24"/>
        </w:rPr>
        <w:t xml:space="preserve">.  </w:t>
      </w:r>
      <w:r w:rsidRPr="0095248F" w:rsidR="00944AEB">
        <w:rPr>
          <w:sz w:val="24"/>
        </w:rPr>
        <w:t>Time burdens for each task are provided in the tables below.</w:t>
      </w:r>
    </w:p>
    <w:p w:rsidRPr="0095248F" w:rsidR="00944AEB" w:rsidP="00401890" w:rsidRDefault="00944AEB" w14:paraId="114836D0" w14:textId="6E87C78B">
      <w:pPr>
        <w:keepNext/>
        <w:widowControl/>
        <w:jc w:val="center"/>
        <w:rPr>
          <w:b/>
          <w:sz w:val="24"/>
        </w:rPr>
      </w:pPr>
      <w:r w:rsidRPr="0095248F">
        <w:rPr>
          <w:b/>
          <w:sz w:val="24"/>
        </w:rPr>
        <w:t>ME Administrative Personnel Tasks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15"/>
        <w:gridCol w:w="4135"/>
      </w:tblGrid>
      <w:tr w:rsidRPr="0095248F" w:rsidR="00944AEB" w:rsidTr="004A3080" w14:paraId="4667D13B" w14:textId="77777777">
        <w:tc>
          <w:tcPr>
            <w:tcW w:w="2789" w:type="pct"/>
            <w:shd w:val="clear" w:color="auto" w:fill="D9D9D9"/>
          </w:tcPr>
          <w:p w:rsidRPr="0095248F" w:rsidR="00944AEB" w:rsidP="004A3080" w:rsidRDefault="00944AEB" w14:paraId="1A6B843C" w14:textId="77777777">
            <w:pPr>
              <w:pStyle w:val="Tablerowheading"/>
            </w:pPr>
            <w:r w:rsidRPr="0095248F">
              <w:t>Task</w:t>
            </w:r>
          </w:p>
        </w:tc>
        <w:tc>
          <w:tcPr>
            <w:tcW w:w="2211" w:type="pct"/>
            <w:shd w:val="clear" w:color="auto" w:fill="D9D9D9"/>
          </w:tcPr>
          <w:p w:rsidRPr="0095248F" w:rsidR="00944AEB" w:rsidP="004A3080" w:rsidRDefault="004A3080" w14:paraId="29BCADE4" w14:textId="0D3D7BA7">
            <w:pPr>
              <w:pStyle w:val="Tablerowheading"/>
            </w:pPr>
            <w:r>
              <w:t>Minutes</w:t>
            </w:r>
            <w:r w:rsidRPr="0095248F" w:rsidR="001D2B01">
              <w:t xml:space="preserve"> to Complete Task</w:t>
            </w:r>
          </w:p>
        </w:tc>
      </w:tr>
      <w:tr w:rsidRPr="0095248F" w:rsidR="00944AEB" w:rsidTr="004A3080" w14:paraId="6FD72647" w14:textId="77777777">
        <w:tc>
          <w:tcPr>
            <w:tcW w:w="2789" w:type="pct"/>
            <w:shd w:val="clear" w:color="auto" w:fill="auto"/>
          </w:tcPr>
          <w:p w:rsidRPr="0095248F" w:rsidR="00944AEB" w:rsidP="004A3080" w:rsidRDefault="00944AEB" w14:paraId="17D29044" w14:textId="77777777">
            <w:pPr>
              <w:pStyle w:val="Tabletextrt"/>
              <w:jc w:val="left"/>
            </w:pPr>
            <w:r w:rsidRPr="0095248F">
              <w:t>Enter results of driver examinations on MCSA-5850</w:t>
            </w:r>
            <w:r w:rsidRPr="0095248F" w:rsidR="00327AB6">
              <w:t xml:space="preserve"> and transmit MCSA-5850 (MEC information) to FMCSA</w:t>
            </w:r>
          </w:p>
        </w:tc>
        <w:tc>
          <w:tcPr>
            <w:tcW w:w="2211" w:type="pct"/>
          </w:tcPr>
          <w:p w:rsidRPr="0095248F" w:rsidR="00944AEB" w:rsidP="004A3080" w:rsidRDefault="00C47798" w14:paraId="03F52D4A" w14:textId="058CC158">
            <w:pPr>
              <w:pStyle w:val="Tabletextrt"/>
            </w:pPr>
            <w:r w:rsidRPr="0095248F">
              <w:t>2</w:t>
            </w:r>
          </w:p>
        </w:tc>
      </w:tr>
      <w:tr w:rsidRPr="0095248F" w:rsidR="00944AEB" w:rsidTr="004A3080" w14:paraId="0E77E42E" w14:textId="77777777">
        <w:tc>
          <w:tcPr>
            <w:tcW w:w="2789" w:type="pct"/>
            <w:shd w:val="clear" w:color="auto" w:fill="auto"/>
          </w:tcPr>
          <w:p w:rsidRPr="0095248F" w:rsidR="00944AEB" w:rsidP="004A3080" w:rsidRDefault="00944AEB" w14:paraId="2BE46D0D" w14:textId="2B7E02F4">
            <w:pPr>
              <w:pStyle w:val="Tabletextrt"/>
              <w:jc w:val="left"/>
            </w:pPr>
            <w:r w:rsidRPr="0095248F">
              <w:t>File MEC</w:t>
            </w:r>
          </w:p>
        </w:tc>
        <w:tc>
          <w:tcPr>
            <w:tcW w:w="2211" w:type="pct"/>
          </w:tcPr>
          <w:p w:rsidRPr="0095248F" w:rsidR="00944AEB" w:rsidP="004A3080" w:rsidRDefault="004A3080" w14:paraId="75385DEB" w14:textId="2F285325">
            <w:pPr>
              <w:pStyle w:val="Tabletextrt"/>
            </w:pPr>
            <w:r>
              <w:t>0.5</w:t>
            </w:r>
          </w:p>
        </w:tc>
      </w:tr>
      <w:tr w:rsidRPr="0095248F" w:rsidR="00944AEB" w:rsidTr="004A3080" w14:paraId="5A26599F" w14:textId="77777777">
        <w:tc>
          <w:tcPr>
            <w:tcW w:w="2789" w:type="pct"/>
            <w:shd w:val="clear" w:color="auto" w:fill="auto"/>
          </w:tcPr>
          <w:p w:rsidRPr="0095248F" w:rsidR="00944AEB" w:rsidP="004A3080" w:rsidRDefault="00944AEB" w14:paraId="28796A17" w14:textId="0139B109">
            <w:pPr>
              <w:pStyle w:val="Tabletextrt"/>
              <w:jc w:val="left"/>
            </w:pPr>
            <w:r w:rsidRPr="0095248F">
              <w:t>Provide copy of MEC to motor carrier</w:t>
            </w:r>
            <w:r w:rsidR="004D24A3">
              <w:t xml:space="preserve"> </w:t>
            </w:r>
            <w:r w:rsidR="00186246">
              <w:t>upon request</w:t>
            </w:r>
          </w:p>
        </w:tc>
        <w:tc>
          <w:tcPr>
            <w:tcW w:w="2211" w:type="pct"/>
          </w:tcPr>
          <w:p w:rsidRPr="0095248F" w:rsidR="00944AEB" w:rsidP="004A3080" w:rsidRDefault="004A3080" w14:paraId="54E7C2BB" w14:textId="70D55982">
            <w:pPr>
              <w:pStyle w:val="Tabletextrt"/>
            </w:pPr>
            <w:r>
              <w:t>1</w:t>
            </w:r>
          </w:p>
        </w:tc>
      </w:tr>
    </w:tbl>
    <w:p w:rsidRPr="0095248F" w:rsidR="00944AEB" w:rsidP="00DA2DC0" w:rsidRDefault="00944AEB" w14:paraId="0C4912DD" w14:textId="77777777">
      <w:pPr>
        <w:widowControl/>
        <w:autoSpaceDE/>
        <w:autoSpaceDN/>
        <w:adjustRightInd/>
        <w:rPr>
          <w:sz w:val="24"/>
        </w:rPr>
      </w:pPr>
    </w:p>
    <w:p w:rsidRPr="0095248F" w:rsidR="00944AEB" w:rsidP="00DA2DC0" w:rsidRDefault="00F1534D" w14:paraId="6A65638D" w14:textId="152AD8F8">
      <w:pPr>
        <w:widowControl/>
        <w:rPr>
          <w:sz w:val="24"/>
          <w:u w:val="single"/>
        </w:rPr>
      </w:pPr>
      <w:r w:rsidRPr="0095248F">
        <w:rPr>
          <w:sz w:val="24"/>
        </w:rPr>
        <w:t>FMCSA</w:t>
      </w:r>
      <w:r w:rsidRPr="0095248F" w:rsidR="003A2538">
        <w:rPr>
          <w:sz w:val="24"/>
        </w:rPr>
        <w:t xml:space="preserve"> estimates</w:t>
      </w:r>
      <w:r w:rsidR="00EC06D9">
        <w:rPr>
          <w:sz w:val="24"/>
        </w:rPr>
        <w:t xml:space="preserve"> </w:t>
      </w:r>
      <w:r w:rsidRPr="00A93660" w:rsidR="003A2538">
        <w:rPr>
          <w:sz w:val="24"/>
        </w:rPr>
        <w:t xml:space="preserve">that </w:t>
      </w:r>
      <w:r w:rsidR="005F2C82">
        <w:rPr>
          <w:sz w:val="24"/>
        </w:rPr>
        <w:t>ME administrative personnel</w:t>
      </w:r>
      <w:r w:rsidRPr="00A93660" w:rsidR="003A2538">
        <w:rPr>
          <w:sz w:val="24"/>
        </w:rPr>
        <w:t xml:space="preserve"> will provide </w:t>
      </w:r>
      <w:r w:rsidR="005F2C82">
        <w:rPr>
          <w:sz w:val="24"/>
        </w:rPr>
        <w:t>results</w:t>
      </w:r>
      <w:r w:rsidRPr="00A93660" w:rsidR="003A2538">
        <w:rPr>
          <w:sz w:val="24"/>
        </w:rPr>
        <w:t xml:space="preserve"> </w:t>
      </w:r>
      <w:r w:rsidRPr="0095248F" w:rsidR="009C2F22">
        <w:rPr>
          <w:sz w:val="24"/>
        </w:rPr>
        <w:t xml:space="preserve">for </w:t>
      </w:r>
      <w:r w:rsidRPr="0095248F" w:rsidR="00CD71FB">
        <w:rPr>
          <w:sz w:val="24"/>
        </w:rPr>
        <w:t>4,</w:t>
      </w:r>
      <w:r w:rsidR="00F90B18">
        <w:rPr>
          <w:sz w:val="24"/>
        </w:rPr>
        <w:t>766,800</w:t>
      </w:r>
      <w:r w:rsidRPr="0095248F" w:rsidR="009C2F22">
        <w:rPr>
          <w:sz w:val="24"/>
        </w:rPr>
        <w:t xml:space="preserve"> </w:t>
      </w:r>
      <w:r w:rsidR="005F2C82">
        <w:rPr>
          <w:sz w:val="24"/>
        </w:rPr>
        <w:t xml:space="preserve">completed </w:t>
      </w:r>
      <w:r w:rsidRPr="0095248F" w:rsidR="009C2F22">
        <w:rPr>
          <w:sz w:val="24"/>
        </w:rPr>
        <w:t>examinations</w:t>
      </w:r>
      <w:r w:rsidRPr="0095248F" w:rsidR="003A2538">
        <w:rPr>
          <w:sz w:val="24"/>
        </w:rPr>
        <w:t xml:space="preserve"> and will file </w:t>
      </w:r>
      <w:r w:rsidR="00F90B18">
        <w:rPr>
          <w:sz w:val="24"/>
        </w:rPr>
        <w:t>4,766,800</w:t>
      </w:r>
      <w:r w:rsidRPr="0095248F" w:rsidR="00FF78E8">
        <w:rPr>
          <w:sz w:val="24"/>
        </w:rPr>
        <w:t xml:space="preserve"> MECs </w:t>
      </w:r>
      <w:r w:rsidR="00EC06D9">
        <w:rPr>
          <w:sz w:val="24"/>
        </w:rPr>
        <w:t>annually</w:t>
      </w:r>
      <w:r w:rsidRPr="0095248F" w:rsidR="003A2538">
        <w:rPr>
          <w:sz w:val="24"/>
        </w:rPr>
        <w:t xml:space="preserve">.  </w:t>
      </w:r>
      <w:r w:rsidRPr="0095248F" w:rsidR="00944AEB">
        <w:rPr>
          <w:sz w:val="24"/>
        </w:rPr>
        <w:t xml:space="preserve">It is estimated that it will take </w:t>
      </w:r>
      <w:r w:rsidRPr="0095248F" w:rsidR="00C47798">
        <w:rPr>
          <w:sz w:val="24"/>
        </w:rPr>
        <w:t>2 minutes</w:t>
      </w:r>
      <w:r w:rsidRPr="0095248F" w:rsidR="00AD7FDF">
        <w:rPr>
          <w:sz w:val="24"/>
        </w:rPr>
        <w:t xml:space="preserve"> to enter </w:t>
      </w:r>
      <w:r w:rsidRPr="0095248F" w:rsidR="00AB572D">
        <w:rPr>
          <w:sz w:val="24"/>
        </w:rPr>
        <w:t xml:space="preserve">and transmit </w:t>
      </w:r>
      <w:r w:rsidRPr="0095248F" w:rsidR="00AD7FDF">
        <w:rPr>
          <w:sz w:val="24"/>
        </w:rPr>
        <w:t xml:space="preserve">the driver’s </w:t>
      </w:r>
      <w:r w:rsidRPr="0095248F" w:rsidR="00AB572D">
        <w:rPr>
          <w:sz w:val="24"/>
        </w:rPr>
        <w:t xml:space="preserve">examination </w:t>
      </w:r>
      <w:r w:rsidRPr="0095248F" w:rsidR="00AD7FDF">
        <w:rPr>
          <w:sz w:val="24"/>
        </w:rPr>
        <w:t xml:space="preserve">results </w:t>
      </w:r>
      <w:r w:rsidRPr="0095248F" w:rsidR="00AB572D">
        <w:rPr>
          <w:sz w:val="24"/>
        </w:rPr>
        <w:t xml:space="preserve">to FMCSA, through the National </w:t>
      </w:r>
      <w:r w:rsidRPr="0095248F" w:rsidR="00224593">
        <w:rPr>
          <w:sz w:val="24"/>
        </w:rPr>
        <w:t>Registry</w:t>
      </w:r>
      <w:r w:rsidRPr="0095248F" w:rsidR="00AB572D">
        <w:rPr>
          <w:sz w:val="24"/>
        </w:rPr>
        <w:t>, via the MCSA-5850</w:t>
      </w:r>
      <w:r w:rsidRPr="0095248F" w:rsidR="00944AEB">
        <w:rPr>
          <w:sz w:val="24"/>
        </w:rPr>
        <w:t xml:space="preserve">.  </w:t>
      </w:r>
      <w:r w:rsidRPr="0095248F" w:rsidR="003A2538">
        <w:rPr>
          <w:sz w:val="24"/>
        </w:rPr>
        <w:t xml:space="preserve">It is estimated that it will take 30 seconds to file the </w:t>
      </w:r>
      <w:r w:rsidRPr="0095248F" w:rsidR="00FF78E8">
        <w:rPr>
          <w:sz w:val="24"/>
        </w:rPr>
        <w:t>MEC</w:t>
      </w:r>
      <w:r w:rsidRPr="0095248F" w:rsidR="003A2538">
        <w:rPr>
          <w:sz w:val="24"/>
        </w:rPr>
        <w:t xml:space="preserve">.  In addition, </w:t>
      </w:r>
      <w:r w:rsidRPr="0095248F">
        <w:rPr>
          <w:sz w:val="24"/>
        </w:rPr>
        <w:t>FMCSA</w:t>
      </w:r>
      <w:r w:rsidRPr="0095248F" w:rsidR="003A2538">
        <w:rPr>
          <w:sz w:val="24"/>
        </w:rPr>
        <w:t xml:space="preserve"> estimates</w:t>
      </w:r>
      <w:r w:rsidRPr="0095248F" w:rsidR="00224593">
        <w:rPr>
          <w:sz w:val="24"/>
        </w:rPr>
        <w:t xml:space="preserve"> that</w:t>
      </w:r>
      <w:r w:rsidRPr="0095248F" w:rsidR="003A2538">
        <w:rPr>
          <w:sz w:val="24"/>
        </w:rPr>
        <w:t xml:space="preserve"> motor carriers </w:t>
      </w:r>
      <w:r w:rsidR="005F2C82">
        <w:rPr>
          <w:sz w:val="24"/>
        </w:rPr>
        <w:t xml:space="preserve">will </w:t>
      </w:r>
      <w:r w:rsidRPr="0095248F" w:rsidR="003A2538">
        <w:rPr>
          <w:sz w:val="24"/>
        </w:rPr>
        <w:t xml:space="preserve">request a copy of the </w:t>
      </w:r>
      <w:r w:rsidRPr="0095248F" w:rsidR="00FF78E8">
        <w:rPr>
          <w:sz w:val="24"/>
        </w:rPr>
        <w:t>MEC</w:t>
      </w:r>
      <w:r w:rsidRPr="0095248F" w:rsidR="003A2538">
        <w:rPr>
          <w:sz w:val="24"/>
        </w:rPr>
        <w:t xml:space="preserve"> </w:t>
      </w:r>
      <w:r w:rsidR="005F2C82">
        <w:rPr>
          <w:sz w:val="24"/>
        </w:rPr>
        <w:t xml:space="preserve">for half of the examinations completed </w:t>
      </w:r>
      <w:r w:rsidRPr="0095248F" w:rsidR="003A2538">
        <w:rPr>
          <w:sz w:val="24"/>
        </w:rPr>
        <w:t xml:space="preserve">and </w:t>
      </w:r>
      <w:r w:rsidR="005F2C82">
        <w:rPr>
          <w:sz w:val="24"/>
        </w:rPr>
        <w:t xml:space="preserve">that </w:t>
      </w:r>
      <w:r w:rsidRPr="0095248F" w:rsidR="003A2538">
        <w:rPr>
          <w:sz w:val="24"/>
        </w:rPr>
        <w:t>it take</w:t>
      </w:r>
      <w:r w:rsidRPr="0095248F" w:rsidR="00224593">
        <w:rPr>
          <w:sz w:val="24"/>
        </w:rPr>
        <w:t>s</w:t>
      </w:r>
      <w:r w:rsidRPr="0095248F" w:rsidR="003A2538">
        <w:rPr>
          <w:sz w:val="24"/>
        </w:rPr>
        <w:t xml:space="preserve"> </w:t>
      </w:r>
      <w:r w:rsidR="005F2C82">
        <w:rPr>
          <w:sz w:val="24"/>
        </w:rPr>
        <w:t xml:space="preserve">ME </w:t>
      </w:r>
      <w:r w:rsidRPr="0095248F" w:rsidR="003A2538">
        <w:rPr>
          <w:sz w:val="24"/>
        </w:rPr>
        <w:t xml:space="preserve">administrative personnel 1 minute to provide a copy of the </w:t>
      </w:r>
      <w:r w:rsidRPr="0095248F" w:rsidR="00FF78E8">
        <w:rPr>
          <w:sz w:val="24"/>
        </w:rPr>
        <w:t>MEC</w:t>
      </w:r>
      <w:r w:rsidRPr="0095248F" w:rsidR="003A2538">
        <w:rPr>
          <w:sz w:val="24"/>
        </w:rPr>
        <w:t xml:space="preserve"> to a motor carrier.  </w:t>
      </w:r>
      <w:r w:rsidRPr="0095248F" w:rsidR="00944AEB">
        <w:rPr>
          <w:sz w:val="24"/>
        </w:rPr>
        <w:t>The total annual time and cost burden</w:t>
      </w:r>
      <w:r w:rsidRPr="0095248F" w:rsidR="00372C2C">
        <w:rPr>
          <w:sz w:val="24"/>
        </w:rPr>
        <w:t>s</w:t>
      </w:r>
      <w:r w:rsidRPr="0095248F" w:rsidR="00944AEB">
        <w:rPr>
          <w:sz w:val="24"/>
        </w:rPr>
        <w:t xml:space="preserve"> to respondents for reporting CMV driver medical examination results </w:t>
      </w:r>
      <w:r w:rsidRPr="0095248F" w:rsidR="00372C2C">
        <w:rPr>
          <w:sz w:val="24"/>
        </w:rPr>
        <w:t>are</w:t>
      </w:r>
      <w:r w:rsidRPr="0095248F" w:rsidR="00944AEB">
        <w:rPr>
          <w:sz w:val="24"/>
        </w:rPr>
        <w:t xml:space="preserve"> detailed in the tables below.</w:t>
      </w:r>
    </w:p>
    <w:p w:rsidRPr="0095248F" w:rsidR="003A2538" w:rsidP="00DA2DC0" w:rsidRDefault="003A2538" w14:paraId="4EA90C10" w14:textId="77777777">
      <w:pPr>
        <w:widowControl/>
        <w:rPr>
          <w:sz w:val="24"/>
        </w:rPr>
      </w:pPr>
    </w:p>
    <w:p w:rsidRPr="0095248F" w:rsidR="00EE45CB" w:rsidP="00401890" w:rsidRDefault="00EE45CB" w14:paraId="4640949C" w14:textId="252F74D6">
      <w:pPr>
        <w:keepNext/>
        <w:widowControl/>
        <w:jc w:val="center"/>
        <w:rPr>
          <w:b/>
          <w:sz w:val="24"/>
        </w:rPr>
      </w:pPr>
      <w:r w:rsidRPr="0095248F">
        <w:rPr>
          <w:b/>
          <w:sz w:val="24"/>
        </w:rPr>
        <w:t xml:space="preserve">ME Administrative Personnel </w:t>
      </w:r>
      <w:r w:rsidRPr="0095248F" w:rsidR="008520E7">
        <w:rPr>
          <w:b/>
          <w:sz w:val="24"/>
        </w:rPr>
        <w:t xml:space="preserve">Annual </w:t>
      </w:r>
      <w:r w:rsidRPr="0095248F" w:rsidR="00700E86">
        <w:rPr>
          <w:b/>
          <w:sz w:val="24"/>
        </w:rPr>
        <w:t xml:space="preserve">Burden </w:t>
      </w:r>
      <w:r w:rsidRPr="0095248F" w:rsidR="008520E7">
        <w:rPr>
          <w:b/>
          <w:sz w:val="24"/>
        </w:rPr>
        <w:t xml:space="preserve">Hours and Salary Costs </w:t>
      </w:r>
      <w:r w:rsidRPr="0095248F" w:rsidR="008525FB">
        <w:rPr>
          <w:b/>
          <w:sz w:val="24"/>
        </w:rPr>
        <w:t xml:space="preserve">to Enter </w:t>
      </w:r>
      <w:r w:rsidRPr="0095248F" w:rsidR="00AB572D">
        <w:rPr>
          <w:b/>
          <w:sz w:val="24"/>
        </w:rPr>
        <w:t xml:space="preserve">and Transmit </w:t>
      </w:r>
      <w:r w:rsidR="005F2C82">
        <w:rPr>
          <w:b/>
          <w:sz w:val="24"/>
        </w:rPr>
        <w:t xml:space="preserve">Examination </w:t>
      </w:r>
      <w:r w:rsidRPr="0095248F" w:rsidR="008525FB">
        <w:rPr>
          <w:b/>
          <w:sz w:val="24"/>
        </w:rPr>
        <w:t xml:space="preserve">Results </w:t>
      </w:r>
      <w:r w:rsidRPr="0095248F" w:rsidR="00AB572D">
        <w:rPr>
          <w:b/>
          <w:sz w:val="24"/>
        </w:rPr>
        <w:t>via the MCSA-5850</w:t>
      </w:r>
    </w:p>
    <w:tbl>
      <w:tblPr>
        <w:tblW w:w="500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65"/>
        <w:gridCol w:w="1929"/>
        <w:gridCol w:w="1980"/>
        <w:gridCol w:w="1890"/>
        <w:gridCol w:w="1892"/>
      </w:tblGrid>
      <w:tr w:rsidRPr="0095248F" w:rsidR="00EA63E6" w:rsidTr="00565F19" w14:paraId="46BE5D09" w14:textId="77777777">
        <w:tc>
          <w:tcPr>
            <w:tcW w:w="890" w:type="pct"/>
            <w:shd w:val="clear" w:color="auto" w:fill="D9D9D9"/>
          </w:tcPr>
          <w:p w:rsidRPr="0095248F" w:rsidR="00EA63E6" w:rsidP="00565F19" w:rsidRDefault="00EA63E6" w14:paraId="3691F37F" w14:textId="77777777">
            <w:pPr>
              <w:pStyle w:val="Tablerowheading"/>
            </w:pPr>
            <w:r w:rsidRPr="0095248F">
              <w:t>Hourly wage of administrative personnel</w:t>
            </w:r>
          </w:p>
        </w:tc>
        <w:tc>
          <w:tcPr>
            <w:tcW w:w="1031" w:type="pct"/>
            <w:shd w:val="clear" w:color="auto" w:fill="D9D9D9"/>
          </w:tcPr>
          <w:p w:rsidRPr="0095248F" w:rsidR="00EA63E6" w:rsidP="00565F19" w:rsidRDefault="00B82C11" w14:paraId="18372C46" w14:textId="6C1FDA17">
            <w:pPr>
              <w:pStyle w:val="Tablerowheading"/>
            </w:pPr>
            <w:r w:rsidRPr="0095248F">
              <w:t xml:space="preserve">Number of </w:t>
            </w:r>
            <w:r w:rsidR="005F2C82">
              <w:t>examination results</w:t>
            </w:r>
            <w:r w:rsidRPr="0095248F" w:rsidR="00AD7FDF">
              <w:t xml:space="preserve"> </w:t>
            </w:r>
            <w:r w:rsidRPr="0095248F" w:rsidR="00AB572D">
              <w:t>to enter and transmit per year</w:t>
            </w:r>
          </w:p>
        </w:tc>
        <w:tc>
          <w:tcPr>
            <w:tcW w:w="1058" w:type="pct"/>
            <w:shd w:val="clear" w:color="auto" w:fill="D9D9D9"/>
          </w:tcPr>
          <w:p w:rsidRPr="0095248F" w:rsidR="00EA63E6" w:rsidP="00565F19" w:rsidRDefault="00EA63E6" w14:paraId="17AA4ACE" w14:textId="77777777">
            <w:pPr>
              <w:pStyle w:val="Tablerowheading"/>
            </w:pPr>
            <w:r w:rsidRPr="0095248F">
              <w:t xml:space="preserve">Time to enter </w:t>
            </w:r>
            <w:r w:rsidRPr="0095248F" w:rsidR="00AB572D">
              <w:t xml:space="preserve">and transmit </w:t>
            </w:r>
            <w:r w:rsidRPr="0095248F">
              <w:t xml:space="preserve">results </w:t>
            </w:r>
            <w:r w:rsidRPr="0095248F" w:rsidR="00AB572D">
              <w:t>via</w:t>
            </w:r>
            <w:r w:rsidRPr="0095248F" w:rsidR="00AD7FDF">
              <w:t xml:space="preserve"> MCSA-5850</w:t>
            </w:r>
          </w:p>
        </w:tc>
        <w:tc>
          <w:tcPr>
            <w:tcW w:w="1010" w:type="pct"/>
            <w:shd w:val="clear" w:color="auto" w:fill="D9D9D9"/>
          </w:tcPr>
          <w:p w:rsidRPr="0095248F" w:rsidR="00EA63E6" w:rsidP="00565F19" w:rsidRDefault="00EA63E6" w14:paraId="7B047E59" w14:textId="77777777">
            <w:pPr>
              <w:pStyle w:val="Tablerowheading"/>
            </w:pPr>
            <w:r w:rsidRPr="0095248F">
              <w:t xml:space="preserve">Annul hours to enter </w:t>
            </w:r>
            <w:r w:rsidRPr="0095248F" w:rsidR="00AB572D">
              <w:t xml:space="preserve">and transmit </w:t>
            </w:r>
            <w:r w:rsidRPr="0095248F">
              <w:t xml:space="preserve">results </w:t>
            </w:r>
            <w:r w:rsidRPr="0095248F" w:rsidR="00AB572D">
              <w:t>via</w:t>
            </w:r>
            <w:r w:rsidRPr="0095248F" w:rsidR="00AD7FDF">
              <w:t xml:space="preserve"> MCSA-5850</w:t>
            </w:r>
          </w:p>
        </w:tc>
        <w:tc>
          <w:tcPr>
            <w:tcW w:w="1011" w:type="pct"/>
            <w:shd w:val="clear" w:color="auto" w:fill="D9D9D9"/>
          </w:tcPr>
          <w:p w:rsidRPr="0095248F" w:rsidR="00EA63E6" w:rsidP="00565F19" w:rsidRDefault="00EA63E6" w14:paraId="76702167" w14:textId="77777777">
            <w:pPr>
              <w:pStyle w:val="Tablerowheading"/>
            </w:pPr>
            <w:r w:rsidRPr="0095248F">
              <w:t>Annual cost</w:t>
            </w:r>
            <w:r w:rsidRPr="0095248F" w:rsidR="00224593">
              <w:t>s</w:t>
            </w:r>
            <w:r w:rsidRPr="0095248F">
              <w:t xml:space="preserve"> to enter </w:t>
            </w:r>
            <w:r w:rsidRPr="0095248F" w:rsidR="00AB572D">
              <w:t xml:space="preserve">and transmit </w:t>
            </w:r>
            <w:r w:rsidRPr="0095248F">
              <w:t xml:space="preserve">results </w:t>
            </w:r>
            <w:r w:rsidRPr="0095248F" w:rsidR="00AB572D">
              <w:t>via</w:t>
            </w:r>
            <w:r w:rsidRPr="0095248F" w:rsidR="00AD7FDF">
              <w:t xml:space="preserve"> MCSA-5850</w:t>
            </w:r>
          </w:p>
        </w:tc>
      </w:tr>
      <w:tr w:rsidRPr="0095248F" w:rsidR="00813D5A" w:rsidTr="00565F19" w14:paraId="36D1F6A1" w14:textId="77777777">
        <w:tc>
          <w:tcPr>
            <w:tcW w:w="890" w:type="pct"/>
            <w:shd w:val="clear" w:color="auto" w:fill="auto"/>
          </w:tcPr>
          <w:p w:rsidRPr="0095248F" w:rsidR="00813D5A" w:rsidP="00813D5A" w:rsidRDefault="00813D5A" w14:paraId="1003FC69" w14:textId="60734CB9">
            <w:pPr>
              <w:pStyle w:val="Tabletextrt"/>
            </w:pPr>
            <w:r w:rsidRPr="00B95029">
              <w:t>$24.12</w:t>
            </w:r>
          </w:p>
        </w:tc>
        <w:tc>
          <w:tcPr>
            <w:tcW w:w="1031" w:type="pct"/>
          </w:tcPr>
          <w:p w:rsidRPr="0095248F" w:rsidR="00813D5A" w:rsidP="00813D5A" w:rsidRDefault="00813D5A" w14:paraId="03F70F55" w14:textId="1014E4EF">
            <w:pPr>
              <w:pStyle w:val="Tabletextrt"/>
            </w:pPr>
            <w:r w:rsidRPr="00B95029">
              <w:t>4,766,800</w:t>
            </w:r>
          </w:p>
        </w:tc>
        <w:tc>
          <w:tcPr>
            <w:tcW w:w="1058" w:type="pct"/>
          </w:tcPr>
          <w:p w:rsidRPr="0095248F" w:rsidR="00813D5A" w:rsidP="00813D5A" w:rsidRDefault="00813D5A" w14:paraId="3813D26C" w14:textId="0C9F6604">
            <w:pPr>
              <w:pStyle w:val="Tabletextrt"/>
            </w:pPr>
            <w:r w:rsidRPr="00B95029">
              <w:t>2</w:t>
            </w:r>
            <w:r>
              <w:t xml:space="preserve"> minutes</w:t>
            </w:r>
          </w:p>
        </w:tc>
        <w:tc>
          <w:tcPr>
            <w:tcW w:w="1010" w:type="pct"/>
          </w:tcPr>
          <w:p w:rsidRPr="0095248F" w:rsidR="00813D5A" w:rsidP="00813D5A" w:rsidRDefault="00813D5A" w14:paraId="6B7C48F5" w14:textId="5A195BFA">
            <w:pPr>
              <w:pStyle w:val="Tabletextrt"/>
            </w:pPr>
            <w:r w:rsidRPr="00B95029">
              <w:t>158,893</w:t>
            </w:r>
          </w:p>
        </w:tc>
        <w:tc>
          <w:tcPr>
            <w:tcW w:w="1011" w:type="pct"/>
          </w:tcPr>
          <w:p w:rsidRPr="0095248F" w:rsidR="00813D5A" w:rsidP="00813D5A" w:rsidRDefault="00813D5A" w14:paraId="1A07C309" w14:textId="514A7236">
            <w:pPr>
              <w:pStyle w:val="Tabletextrt"/>
            </w:pPr>
            <w:r w:rsidRPr="00B95029">
              <w:t>$3,831,992</w:t>
            </w:r>
          </w:p>
        </w:tc>
      </w:tr>
    </w:tbl>
    <w:p w:rsidRPr="0095248F" w:rsidR="00BC6B7D" w:rsidP="00DA2DC0" w:rsidRDefault="00BC6B7D" w14:paraId="2FEF4778" w14:textId="77777777">
      <w:pPr>
        <w:widowControl/>
        <w:rPr>
          <w:sz w:val="24"/>
        </w:rPr>
      </w:pPr>
    </w:p>
    <w:p w:rsidRPr="0095248F" w:rsidR="00BC6B7D" w:rsidP="00401890" w:rsidRDefault="00BC6B7D" w14:paraId="09959D4A" w14:textId="27D2665B">
      <w:pPr>
        <w:keepNext/>
        <w:widowControl/>
        <w:jc w:val="center"/>
        <w:rPr>
          <w:b/>
          <w:sz w:val="24"/>
        </w:rPr>
      </w:pPr>
      <w:r w:rsidRPr="0095248F">
        <w:rPr>
          <w:b/>
          <w:sz w:val="24"/>
        </w:rPr>
        <w:t xml:space="preserve">ME Administrative Personnel </w:t>
      </w:r>
      <w:r w:rsidRPr="0095248F" w:rsidR="008520E7">
        <w:rPr>
          <w:b/>
          <w:sz w:val="24"/>
        </w:rPr>
        <w:t xml:space="preserve">Annual </w:t>
      </w:r>
      <w:r w:rsidRPr="0095248F" w:rsidR="00700E86">
        <w:rPr>
          <w:b/>
          <w:sz w:val="24"/>
        </w:rPr>
        <w:t xml:space="preserve">Burden </w:t>
      </w:r>
      <w:r w:rsidRPr="0095248F" w:rsidR="008520E7">
        <w:rPr>
          <w:b/>
          <w:sz w:val="24"/>
        </w:rPr>
        <w:t xml:space="preserve">Hours and Salary Costs </w:t>
      </w:r>
      <w:r w:rsidRPr="0095248F" w:rsidR="008525FB">
        <w:rPr>
          <w:b/>
          <w:sz w:val="24"/>
        </w:rPr>
        <w:t>to File MEC</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36"/>
        <w:gridCol w:w="1904"/>
        <w:gridCol w:w="1904"/>
        <w:gridCol w:w="1704"/>
        <w:gridCol w:w="1702"/>
      </w:tblGrid>
      <w:tr w:rsidRPr="0095248F" w:rsidR="008520E7" w:rsidTr="00C367AC" w14:paraId="4A0D5C99" w14:textId="77777777">
        <w:tc>
          <w:tcPr>
            <w:tcW w:w="1142" w:type="pct"/>
            <w:shd w:val="clear" w:color="auto" w:fill="D9D9D9"/>
          </w:tcPr>
          <w:p w:rsidRPr="0095248F" w:rsidR="008520E7" w:rsidP="00565F19" w:rsidRDefault="008520E7" w14:paraId="4BBFD96D" w14:textId="77777777">
            <w:pPr>
              <w:pStyle w:val="Tablerowheading"/>
            </w:pPr>
            <w:r w:rsidRPr="0095248F">
              <w:t>Hourly wage of administrative personnel</w:t>
            </w:r>
          </w:p>
        </w:tc>
        <w:tc>
          <w:tcPr>
            <w:tcW w:w="1018" w:type="pct"/>
            <w:shd w:val="clear" w:color="auto" w:fill="D9D9D9"/>
          </w:tcPr>
          <w:p w:rsidRPr="0095248F" w:rsidR="008520E7" w:rsidP="00565F19" w:rsidRDefault="008520E7" w14:paraId="1A05179F" w14:textId="4DAD76BE">
            <w:pPr>
              <w:pStyle w:val="Tablerowheading"/>
            </w:pPr>
            <w:r w:rsidRPr="0095248F">
              <w:t xml:space="preserve">Number </w:t>
            </w:r>
            <w:r w:rsidRPr="0095248F" w:rsidR="00224593">
              <w:t xml:space="preserve">of </w:t>
            </w:r>
            <w:r w:rsidRPr="0095248F" w:rsidR="00AB4E97">
              <w:t>MECs</w:t>
            </w:r>
            <w:r w:rsidRPr="0095248F" w:rsidR="00224593">
              <w:t xml:space="preserve"> </w:t>
            </w:r>
            <w:r w:rsidR="00DE4FB6">
              <w:t xml:space="preserve">to </w:t>
            </w:r>
            <w:r w:rsidRPr="0095248F" w:rsidR="00AB4E97">
              <w:t>file</w:t>
            </w:r>
          </w:p>
        </w:tc>
        <w:tc>
          <w:tcPr>
            <w:tcW w:w="1018" w:type="pct"/>
            <w:shd w:val="clear" w:color="auto" w:fill="D9D9D9"/>
          </w:tcPr>
          <w:p w:rsidRPr="0095248F" w:rsidR="008520E7" w:rsidP="00565F19" w:rsidRDefault="008520E7" w14:paraId="5067ED40" w14:textId="12B12E05">
            <w:pPr>
              <w:pStyle w:val="Tablerowheading"/>
            </w:pPr>
            <w:r w:rsidRPr="0095248F">
              <w:t>Time to file MEC</w:t>
            </w:r>
          </w:p>
        </w:tc>
        <w:tc>
          <w:tcPr>
            <w:tcW w:w="911" w:type="pct"/>
            <w:shd w:val="clear" w:color="auto" w:fill="D9D9D9"/>
          </w:tcPr>
          <w:p w:rsidRPr="0095248F" w:rsidR="008520E7" w:rsidP="00565F19" w:rsidRDefault="008520E7" w14:paraId="3E059CD2" w14:textId="323F24DF">
            <w:pPr>
              <w:pStyle w:val="Tablerowheading"/>
            </w:pPr>
            <w:r w:rsidRPr="0095248F">
              <w:t>Annual hours to file MECs</w:t>
            </w:r>
          </w:p>
        </w:tc>
        <w:tc>
          <w:tcPr>
            <w:tcW w:w="910" w:type="pct"/>
            <w:shd w:val="clear" w:color="auto" w:fill="D9D9D9"/>
          </w:tcPr>
          <w:p w:rsidRPr="0095248F" w:rsidR="008520E7" w:rsidP="00565F19" w:rsidRDefault="008520E7" w14:paraId="785E05B1" w14:textId="73E62619">
            <w:pPr>
              <w:pStyle w:val="Tablerowheading"/>
            </w:pPr>
            <w:r w:rsidRPr="0095248F">
              <w:t>Annual cost</w:t>
            </w:r>
            <w:r w:rsidRPr="0095248F" w:rsidR="00224593">
              <w:t>s</w:t>
            </w:r>
            <w:r w:rsidRPr="0095248F">
              <w:t xml:space="preserve"> to file MECs</w:t>
            </w:r>
          </w:p>
        </w:tc>
      </w:tr>
      <w:tr w:rsidRPr="0095248F" w:rsidR="00813D5A" w:rsidTr="00DC0ADC" w14:paraId="6F06BB8C" w14:textId="77777777">
        <w:tc>
          <w:tcPr>
            <w:tcW w:w="1142" w:type="pct"/>
            <w:shd w:val="clear" w:color="auto" w:fill="auto"/>
          </w:tcPr>
          <w:p w:rsidRPr="0095248F" w:rsidR="00813D5A" w:rsidP="00813D5A" w:rsidRDefault="00813D5A" w14:paraId="7DA638D0" w14:textId="6429142B">
            <w:pPr>
              <w:pStyle w:val="Tabletextrt"/>
            </w:pPr>
            <w:bookmarkStart w:name="_Hlk386034209" w:id="16"/>
            <w:r w:rsidRPr="007E0FFE">
              <w:t xml:space="preserve">$24.12 </w:t>
            </w:r>
          </w:p>
        </w:tc>
        <w:tc>
          <w:tcPr>
            <w:tcW w:w="1018" w:type="pct"/>
          </w:tcPr>
          <w:p w:rsidRPr="0095248F" w:rsidR="00813D5A" w:rsidP="00813D5A" w:rsidRDefault="00813D5A" w14:paraId="6CDE7E98" w14:textId="32F6CBA7">
            <w:pPr>
              <w:pStyle w:val="Tabletextrt"/>
            </w:pPr>
            <w:r w:rsidRPr="007E0FFE">
              <w:t>4,766,800</w:t>
            </w:r>
          </w:p>
        </w:tc>
        <w:tc>
          <w:tcPr>
            <w:tcW w:w="1018" w:type="pct"/>
          </w:tcPr>
          <w:p w:rsidRPr="0095248F" w:rsidR="00813D5A" w:rsidP="00813D5A" w:rsidRDefault="00813D5A" w14:paraId="2EAB70F3" w14:textId="7342AF4F">
            <w:pPr>
              <w:pStyle w:val="Tabletextrt"/>
            </w:pPr>
            <w:r w:rsidRPr="0095248F">
              <w:t>30 seconds</w:t>
            </w:r>
          </w:p>
        </w:tc>
        <w:tc>
          <w:tcPr>
            <w:tcW w:w="911" w:type="pct"/>
          </w:tcPr>
          <w:p w:rsidRPr="0095248F" w:rsidR="00813D5A" w:rsidP="00813D5A" w:rsidRDefault="00813D5A" w14:paraId="0218EB21" w14:textId="40885546">
            <w:pPr>
              <w:pStyle w:val="Tabletextrt"/>
            </w:pPr>
            <w:r w:rsidRPr="007E0FFE">
              <w:t>39,723</w:t>
            </w:r>
          </w:p>
        </w:tc>
        <w:tc>
          <w:tcPr>
            <w:tcW w:w="910" w:type="pct"/>
          </w:tcPr>
          <w:p w:rsidRPr="0095248F" w:rsidR="00813D5A" w:rsidP="00813D5A" w:rsidRDefault="00813D5A" w14:paraId="11010418" w14:textId="26785E8B">
            <w:pPr>
              <w:pStyle w:val="Tabletextrt"/>
            </w:pPr>
            <w:r w:rsidRPr="007E0FFE">
              <w:t>$957,992</w:t>
            </w:r>
          </w:p>
        </w:tc>
      </w:tr>
      <w:bookmarkEnd w:id="16"/>
    </w:tbl>
    <w:p w:rsidRPr="0095248F" w:rsidR="00197163" w:rsidP="00DA2DC0" w:rsidRDefault="00197163" w14:paraId="7055EEDB" w14:textId="77777777">
      <w:pPr>
        <w:widowControl/>
        <w:rPr>
          <w:sz w:val="24"/>
        </w:rPr>
      </w:pPr>
    </w:p>
    <w:p w:rsidRPr="0095248F" w:rsidR="00197163" w:rsidP="00401890" w:rsidRDefault="00197163" w14:paraId="2BB93149" w14:textId="73C27085">
      <w:pPr>
        <w:keepNext/>
        <w:widowControl/>
        <w:jc w:val="center"/>
        <w:rPr>
          <w:b/>
          <w:sz w:val="24"/>
        </w:rPr>
      </w:pPr>
      <w:r w:rsidRPr="0095248F">
        <w:rPr>
          <w:b/>
          <w:sz w:val="24"/>
        </w:rPr>
        <w:t xml:space="preserve">ME Administrative Personnel </w:t>
      </w:r>
      <w:r w:rsidRPr="0095248F" w:rsidR="008520E7">
        <w:rPr>
          <w:b/>
          <w:sz w:val="24"/>
        </w:rPr>
        <w:t xml:space="preserve">Annual </w:t>
      </w:r>
      <w:r w:rsidRPr="0095248F" w:rsidR="00700E86">
        <w:rPr>
          <w:b/>
          <w:sz w:val="24"/>
        </w:rPr>
        <w:t xml:space="preserve">Burden </w:t>
      </w:r>
      <w:r w:rsidRPr="0095248F" w:rsidR="008520E7">
        <w:rPr>
          <w:b/>
          <w:sz w:val="24"/>
        </w:rPr>
        <w:t xml:space="preserve">Hours and Salary Costs </w:t>
      </w:r>
      <w:r w:rsidRPr="0095248F" w:rsidR="008525FB">
        <w:rPr>
          <w:b/>
          <w:sz w:val="24"/>
        </w:rPr>
        <w:t>to Provide Copy of MEC to Motor Carrier</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04"/>
        <w:gridCol w:w="2141"/>
        <w:gridCol w:w="1803"/>
        <w:gridCol w:w="1707"/>
        <w:gridCol w:w="1795"/>
      </w:tblGrid>
      <w:tr w:rsidRPr="0095248F" w:rsidR="008520E7" w:rsidTr="0015470B" w14:paraId="3A362F44" w14:textId="77777777">
        <w:tc>
          <w:tcPr>
            <w:tcW w:w="1018" w:type="pct"/>
            <w:shd w:val="clear" w:color="auto" w:fill="D9D9D9"/>
          </w:tcPr>
          <w:p w:rsidRPr="0095248F" w:rsidR="008520E7" w:rsidP="00565F19" w:rsidRDefault="008520E7" w14:paraId="7AA47C62" w14:textId="77777777">
            <w:pPr>
              <w:pStyle w:val="Tablerowheading"/>
            </w:pPr>
            <w:r w:rsidRPr="0095248F">
              <w:t>Hourly wage of administrative personnel</w:t>
            </w:r>
          </w:p>
        </w:tc>
        <w:tc>
          <w:tcPr>
            <w:tcW w:w="1145" w:type="pct"/>
            <w:shd w:val="clear" w:color="auto" w:fill="D9D9D9"/>
          </w:tcPr>
          <w:p w:rsidRPr="0095248F" w:rsidR="008520E7" w:rsidP="00565F19" w:rsidRDefault="008520E7" w14:paraId="1344A4A7" w14:textId="77777777">
            <w:pPr>
              <w:pStyle w:val="Tablerowheading"/>
            </w:pPr>
            <w:r w:rsidRPr="0095248F">
              <w:t xml:space="preserve">Number of times per year MEC </w:t>
            </w:r>
            <w:r w:rsidRPr="0095248F" w:rsidR="00224593">
              <w:t xml:space="preserve">is provided </w:t>
            </w:r>
            <w:r w:rsidRPr="0095248F">
              <w:t>to motor carrier</w:t>
            </w:r>
          </w:p>
        </w:tc>
        <w:tc>
          <w:tcPr>
            <w:tcW w:w="964" w:type="pct"/>
            <w:shd w:val="clear" w:color="auto" w:fill="D9D9D9"/>
          </w:tcPr>
          <w:p w:rsidRPr="0095248F" w:rsidR="008520E7" w:rsidP="00565F19" w:rsidRDefault="008520E7" w14:paraId="4B6D679E" w14:textId="77777777">
            <w:pPr>
              <w:pStyle w:val="Tablerowheading"/>
            </w:pPr>
            <w:r w:rsidRPr="0095248F">
              <w:t>Time to provide MEC to motor carrier</w:t>
            </w:r>
          </w:p>
        </w:tc>
        <w:tc>
          <w:tcPr>
            <w:tcW w:w="913" w:type="pct"/>
            <w:shd w:val="clear" w:color="auto" w:fill="D9D9D9"/>
          </w:tcPr>
          <w:p w:rsidRPr="0095248F" w:rsidR="008520E7" w:rsidP="00565F19" w:rsidRDefault="008520E7" w14:paraId="3F2D0725" w14:textId="77777777">
            <w:pPr>
              <w:pStyle w:val="Tablerowheading"/>
            </w:pPr>
            <w:r w:rsidRPr="0095248F">
              <w:t>Annual hours to provide MEC</w:t>
            </w:r>
            <w:r w:rsidRPr="0095248F" w:rsidR="00AD7FDF">
              <w:t xml:space="preserve"> to motor carrier</w:t>
            </w:r>
          </w:p>
        </w:tc>
        <w:tc>
          <w:tcPr>
            <w:tcW w:w="960" w:type="pct"/>
            <w:shd w:val="clear" w:color="auto" w:fill="D9D9D9"/>
          </w:tcPr>
          <w:p w:rsidRPr="0095248F" w:rsidR="008520E7" w:rsidP="00565F19" w:rsidRDefault="008520E7" w14:paraId="3D77DBC0" w14:textId="77777777">
            <w:pPr>
              <w:pStyle w:val="Tablerowheading"/>
            </w:pPr>
            <w:r w:rsidRPr="0095248F">
              <w:t>Annual cost</w:t>
            </w:r>
            <w:r w:rsidRPr="0095248F" w:rsidR="00224593">
              <w:t>s</w:t>
            </w:r>
            <w:r w:rsidRPr="0095248F">
              <w:t xml:space="preserve"> to provide MEC</w:t>
            </w:r>
            <w:r w:rsidRPr="0095248F" w:rsidR="00AD7FDF">
              <w:t xml:space="preserve"> to motor carrier</w:t>
            </w:r>
          </w:p>
        </w:tc>
      </w:tr>
      <w:tr w:rsidRPr="0095248F" w:rsidR="00813D5A" w:rsidTr="0015470B" w14:paraId="3D260675" w14:textId="77777777">
        <w:tc>
          <w:tcPr>
            <w:tcW w:w="1018" w:type="pct"/>
            <w:shd w:val="clear" w:color="auto" w:fill="auto"/>
          </w:tcPr>
          <w:p w:rsidRPr="0095248F" w:rsidR="00813D5A" w:rsidP="00813D5A" w:rsidRDefault="00813D5A" w14:paraId="4BC0075D" w14:textId="1FC98974">
            <w:pPr>
              <w:pStyle w:val="Tabletextrt"/>
            </w:pPr>
            <w:r w:rsidRPr="00A5432C">
              <w:t xml:space="preserve">$24.12 </w:t>
            </w:r>
          </w:p>
        </w:tc>
        <w:tc>
          <w:tcPr>
            <w:tcW w:w="1145" w:type="pct"/>
          </w:tcPr>
          <w:p w:rsidRPr="0095248F" w:rsidR="00813D5A" w:rsidP="00813D5A" w:rsidRDefault="00813D5A" w14:paraId="20E75573" w14:textId="11AAFD03">
            <w:pPr>
              <w:pStyle w:val="Tabletextrt"/>
            </w:pPr>
            <w:r w:rsidRPr="00A5432C">
              <w:t>2,138,050</w:t>
            </w:r>
          </w:p>
        </w:tc>
        <w:tc>
          <w:tcPr>
            <w:tcW w:w="964" w:type="pct"/>
          </w:tcPr>
          <w:p w:rsidRPr="0095248F" w:rsidR="00813D5A" w:rsidP="00813D5A" w:rsidRDefault="00813D5A" w14:paraId="65C5EE5F" w14:textId="67B915B5">
            <w:pPr>
              <w:pStyle w:val="Tabletextrt"/>
            </w:pPr>
            <w:r w:rsidRPr="00A5432C">
              <w:t>1</w:t>
            </w:r>
            <w:r>
              <w:t xml:space="preserve"> minute</w:t>
            </w:r>
          </w:p>
        </w:tc>
        <w:tc>
          <w:tcPr>
            <w:tcW w:w="913" w:type="pct"/>
          </w:tcPr>
          <w:p w:rsidRPr="0095248F" w:rsidR="00813D5A" w:rsidP="00813D5A" w:rsidRDefault="00813D5A" w14:paraId="7556AB4B" w14:textId="2B5CBDC2">
            <w:pPr>
              <w:pStyle w:val="Tabletextrt"/>
            </w:pPr>
            <w:r w:rsidRPr="00A5432C">
              <w:t>35,634</w:t>
            </w:r>
          </w:p>
        </w:tc>
        <w:tc>
          <w:tcPr>
            <w:tcW w:w="960" w:type="pct"/>
          </w:tcPr>
          <w:p w:rsidRPr="0095248F" w:rsidR="00813D5A" w:rsidP="00813D5A" w:rsidRDefault="00813D5A" w14:paraId="18F654F5" w14:textId="35D25756">
            <w:pPr>
              <w:pStyle w:val="Tabletextrt"/>
            </w:pPr>
            <w:r w:rsidRPr="00A5432C">
              <w:t xml:space="preserve">$859,378 </w:t>
            </w:r>
          </w:p>
        </w:tc>
      </w:tr>
    </w:tbl>
    <w:p w:rsidRPr="0095248F" w:rsidR="00944AEB" w:rsidP="00DA2DC0" w:rsidRDefault="00944AEB" w14:paraId="76D28CF8" w14:textId="77777777">
      <w:pPr>
        <w:widowControl/>
        <w:rPr>
          <w:b/>
          <w:sz w:val="24"/>
        </w:rPr>
      </w:pPr>
    </w:p>
    <w:p w:rsidRPr="0095248F" w:rsidR="00944AEB" w:rsidP="00401890" w:rsidRDefault="00944AEB" w14:paraId="0676F777" w14:textId="77777777">
      <w:pPr>
        <w:keepNext/>
        <w:widowControl/>
        <w:jc w:val="center"/>
        <w:rPr>
          <w:b/>
          <w:sz w:val="24"/>
        </w:rPr>
      </w:pPr>
      <w:r w:rsidRPr="0095248F">
        <w:rPr>
          <w:b/>
          <w:sz w:val="24"/>
        </w:rPr>
        <w:t>Total Annual Burden Hours</w:t>
      </w:r>
      <w:r w:rsidRPr="0095248F" w:rsidR="00AD7FDF">
        <w:rPr>
          <w:b/>
          <w:sz w:val="24"/>
        </w:rPr>
        <w:t xml:space="preserve"> for Reporting CMV Driver Medical Examination Results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5"/>
        <w:gridCol w:w="2429"/>
        <w:gridCol w:w="2611"/>
        <w:gridCol w:w="1795"/>
      </w:tblGrid>
      <w:tr w:rsidRPr="0095248F" w:rsidR="00AB572D" w:rsidTr="0015470B" w14:paraId="5D5DB142" w14:textId="77777777">
        <w:tc>
          <w:tcPr>
            <w:tcW w:w="1345" w:type="pct"/>
            <w:shd w:val="clear" w:color="auto" w:fill="D9D9D9"/>
          </w:tcPr>
          <w:p w:rsidRPr="0095248F" w:rsidR="00AB572D" w:rsidP="0015470B" w:rsidRDefault="00AB572D" w14:paraId="1D003CF7" w14:textId="77777777">
            <w:pPr>
              <w:pStyle w:val="Tablerowheading"/>
            </w:pPr>
            <w:r w:rsidRPr="0095248F">
              <w:t>Annu</w:t>
            </w:r>
            <w:r w:rsidR="00874B50">
              <w:t>a</w:t>
            </w:r>
            <w:r w:rsidRPr="0095248F">
              <w:t>l hours to enter and transmit results via MCSA-5850</w:t>
            </w:r>
          </w:p>
        </w:tc>
        <w:tc>
          <w:tcPr>
            <w:tcW w:w="1299" w:type="pct"/>
            <w:shd w:val="clear" w:color="auto" w:fill="D9D9D9"/>
          </w:tcPr>
          <w:p w:rsidRPr="0095248F" w:rsidR="00AB572D" w:rsidP="0015470B" w:rsidRDefault="00AB572D" w14:paraId="2D2F9411" w14:textId="5F508F28">
            <w:pPr>
              <w:pStyle w:val="Tablerowheading"/>
            </w:pPr>
            <w:r w:rsidRPr="0095248F">
              <w:t>Annual hours to file MECs</w:t>
            </w:r>
          </w:p>
        </w:tc>
        <w:tc>
          <w:tcPr>
            <w:tcW w:w="1396" w:type="pct"/>
            <w:shd w:val="clear" w:color="auto" w:fill="D9D9D9"/>
          </w:tcPr>
          <w:p w:rsidRPr="0095248F" w:rsidR="00AB572D" w:rsidP="0015470B" w:rsidRDefault="00AB572D" w14:paraId="15501CD5" w14:textId="77777777">
            <w:pPr>
              <w:pStyle w:val="Tablerowheading"/>
            </w:pPr>
            <w:r w:rsidRPr="0095248F">
              <w:t>Annual hours to provide MECs to motor carrier</w:t>
            </w:r>
          </w:p>
        </w:tc>
        <w:tc>
          <w:tcPr>
            <w:tcW w:w="960" w:type="pct"/>
            <w:shd w:val="clear" w:color="auto" w:fill="D9D9D9"/>
          </w:tcPr>
          <w:p w:rsidRPr="0095248F" w:rsidR="00AB572D" w:rsidP="0015470B" w:rsidRDefault="00AB572D" w14:paraId="3D6EC3E3" w14:textId="77777777">
            <w:pPr>
              <w:pStyle w:val="Tablerowheading"/>
            </w:pPr>
            <w:r w:rsidRPr="0095248F">
              <w:t>Total annual burden hours</w:t>
            </w:r>
          </w:p>
        </w:tc>
      </w:tr>
      <w:tr w:rsidRPr="0095248F" w:rsidR="00813D5A" w:rsidTr="0015470B" w14:paraId="4FFA6328" w14:textId="77777777">
        <w:tc>
          <w:tcPr>
            <w:tcW w:w="1345" w:type="pct"/>
          </w:tcPr>
          <w:p w:rsidRPr="0095248F" w:rsidR="00813D5A" w:rsidP="00813D5A" w:rsidRDefault="00813D5A" w14:paraId="6E6609FD" w14:textId="616D4892">
            <w:pPr>
              <w:pStyle w:val="Tabletextrt"/>
            </w:pPr>
            <w:r w:rsidRPr="0026667E">
              <w:t>158,893</w:t>
            </w:r>
          </w:p>
        </w:tc>
        <w:tc>
          <w:tcPr>
            <w:tcW w:w="1299" w:type="pct"/>
          </w:tcPr>
          <w:p w:rsidRPr="0095248F" w:rsidR="00813D5A" w:rsidP="00813D5A" w:rsidRDefault="00813D5A" w14:paraId="5B9A2705" w14:textId="3885EA12">
            <w:pPr>
              <w:pStyle w:val="Tabletextrt"/>
            </w:pPr>
            <w:r w:rsidRPr="0026667E">
              <w:t>39,723</w:t>
            </w:r>
          </w:p>
        </w:tc>
        <w:tc>
          <w:tcPr>
            <w:tcW w:w="1396" w:type="pct"/>
          </w:tcPr>
          <w:p w:rsidRPr="0095248F" w:rsidR="00813D5A" w:rsidP="00813D5A" w:rsidRDefault="00813D5A" w14:paraId="43D7CB40" w14:textId="04719700">
            <w:pPr>
              <w:pStyle w:val="Tabletextrt"/>
            </w:pPr>
            <w:r w:rsidRPr="0026667E">
              <w:t>35,634</w:t>
            </w:r>
          </w:p>
        </w:tc>
        <w:tc>
          <w:tcPr>
            <w:tcW w:w="960" w:type="pct"/>
          </w:tcPr>
          <w:p w:rsidRPr="0095248F" w:rsidR="00813D5A" w:rsidP="00813D5A" w:rsidRDefault="00813D5A" w14:paraId="489D2752" w14:textId="14BA820A">
            <w:pPr>
              <w:pStyle w:val="Tabletextrt"/>
            </w:pPr>
            <w:r w:rsidRPr="0026667E">
              <w:t>234,250</w:t>
            </w:r>
          </w:p>
        </w:tc>
      </w:tr>
    </w:tbl>
    <w:p w:rsidRPr="0095248F" w:rsidR="00BD07F4" w:rsidP="00DA2DC0" w:rsidRDefault="00BD07F4" w14:paraId="53BAE4B9" w14:textId="77777777">
      <w:pPr>
        <w:widowControl/>
        <w:rPr>
          <w:sz w:val="24"/>
          <w:u w:val="single"/>
        </w:rPr>
      </w:pPr>
    </w:p>
    <w:p w:rsidRPr="0095248F" w:rsidR="00B82C11" w:rsidP="00401890" w:rsidRDefault="00B82C11" w14:paraId="43E57C53" w14:textId="77777777">
      <w:pPr>
        <w:keepNext/>
        <w:widowControl/>
        <w:jc w:val="center"/>
        <w:rPr>
          <w:b/>
          <w:sz w:val="24"/>
        </w:rPr>
      </w:pPr>
      <w:r w:rsidRPr="0095248F">
        <w:rPr>
          <w:b/>
          <w:sz w:val="24"/>
        </w:rPr>
        <w:t xml:space="preserve">Total Annual </w:t>
      </w:r>
      <w:r w:rsidRPr="0095248F" w:rsidR="00EA37FF">
        <w:rPr>
          <w:b/>
          <w:sz w:val="24"/>
        </w:rPr>
        <w:t>Salary costs</w:t>
      </w:r>
      <w:r w:rsidRPr="0095248F" w:rsidR="00AD7FDF">
        <w:rPr>
          <w:b/>
          <w:sz w:val="24"/>
        </w:rPr>
        <w:t xml:space="preserve"> for Reporting CMV Driver Medical Examination Results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5"/>
        <w:gridCol w:w="2160"/>
        <w:gridCol w:w="2521"/>
        <w:gridCol w:w="2154"/>
      </w:tblGrid>
      <w:tr w:rsidRPr="0095248F" w:rsidR="00AB572D" w:rsidTr="0015470B" w14:paraId="1803648C" w14:textId="77777777">
        <w:tc>
          <w:tcPr>
            <w:tcW w:w="1345" w:type="pct"/>
            <w:shd w:val="clear" w:color="auto" w:fill="D9D9D9"/>
          </w:tcPr>
          <w:p w:rsidRPr="0095248F" w:rsidR="00AB572D" w:rsidP="0015470B" w:rsidRDefault="00AB572D" w14:paraId="55DF644D" w14:textId="77777777">
            <w:pPr>
              <w:pStyle w:val="Tablerowheading"/>
            </w:pPr>
            <w:r w:rsidRPr="0095248F">
              <w:t>Annual cost</w:t>
            </w:r>
            <w:r w:rsidRPr="0095248F" w:rsidR="00224593">
              <w:t>s</w:t>
            </w:r>
            <w:r w:rsidRPr="0095248F">
              <w:t xml:space="preserve"> to enter and transmit results via MCSA-5850</w:t>
            </w:r>
          </w:p>
        </w:tc>
        <w:tc>
          <w:tcPr>
            <w:tcW w:w="1155" w:type="pct"/>
            <w:shd w:val="clear" w:color="auto" w:fill="D9D9D9"/>
          </w:tcPr>
          <w:p w:rsidRPr="0095248F" w:rsidR="00AB572D" w:rsidP="0015470B" w:rsidRDefault="00AB572D" w14:paraId="7617CA3E" w14:textId="3090D7F6">
            <w:pPr>
              <w:pStyle w:val="Tablerowheading"/>
            </w:pPr>
            <w:r w:rsidRPr="0095248F">
              <w:t>Annual cost</w:t>
            </w:r>
            <w:r w:rsidRPr="0095248F" w:rsidR="00224593">
              <w:t>s</w:t>
            </w:r>
            <w:r w:rsidRPr="0095248F">
              <w:t xml:space="preserve"> to file MECs</w:t>
            </w:r>
          </w:p>
        </w:tc>
        <w:tc>
          <w:tcPr>
            <w:tcW w:w="1348" w:type="pct"/>
            <w:shd w:val="clear" w:color="auto" w:fill="D9D9D9"/>
          </w:tcPr>
          <w:p w:rsidRPr="0095248F" w:rsidR="00AB572D" w:rsidP="0015470B" w:rsidRDefault="00AB572D" w14:paraId="09B6986C" w14:textId="77777777">
            <w:pPr>
              <w:pStyle w:val="Tablerowheading"/>
            </w:pPr>
            <w:r w:rsidRPr="0095248F">
              <w:t>Annual cos</w:t>
            </w:r>
            <w:r w:rsidRPr="0095248F" w:rsidR="00224593">
              <w:t>ts</w:t>
            </w:r>
            <w:r w:rsidRPr="0095248F">
              <w:t xml:space="preserve"> to provide MECs to motor carrier</w:t>
            </w:r>
          </w:p>
        </w:tc>
        <w:tc>
          <w:tcPr>
            <w:tcW w:w="1152" w:type="pct"/>
            <w:shd w:val="clear" w:color="auto" w:fill="D9D9D9"/>
          </w:tcPr>
          <w:p w:rsidRPr="0095248F" w:rsidR="00AB572D" w:rsidP="0015470B" w:rsidRDefault="00AB572D" w14:paraId="3D02304A" w14:textId="77777777">
            <w:pPr>
              <w:pStyle w:val="Tablerowheading"/>
            </w:pPr>
            <w:r w:rsidRPr="0095248F">
              <w:t>Total annual salary costs</w:t>
            </w:r>
          </w:p>
        </w:tc>
      </w:tr>
      <w:tr w:rsidRPr="0095248F" w:rsidR="00813D5A" w:rsidTr="0015470B" w14:paraId="36A49073" w14:textId="77777777">
        <w:trPr>
          <w:trHeight w:val="96"/>
        </w:trPr>
        <w:tc>
          <w:tcPr>
            <w:tcW w:w="1345" w:type="pct"/>
          </w:tcPr>
          <w:p w:rsidRPr="0095248F" w:rsidR="00813D5A" w:rsidP="00813D5A" w:rsidRDefault="00813D5A" w14:paraId="55350448" w14:textId="04DBD2D1">
            <w:pPr>
              <w:pStyle w:val="Tabletextrt"/>
            </w:pPr>
            <w:r w:rsidRPr="003B2B31">
              <w:t xml:space="preserve">$3,831,992 </w:t>
            </w:r>
          </w:p>
        </w:tc>
        <w:tc>
          <w:tcPr>
            <w:tcW w:w="1155" w:type="pct"/>
          </w:tcPr>
          <w:p w:rsidRPr="0095248F" w:rsidR="00813D5A" w:rsidP="00813D5A" w:rsidRDefault="00813D5A" w14:paraId="6DF22B8D" w14:textId="4BEA0F0C">
            <w:pPr>
              <w:pStyle w:val="Tabletextrt"/>
            </w:pPr>
            <w:r w:rsidRPr="003B2B31">
              <w:t xml:space="preserve">$957,992 </w:t>
            </w:r>
          </w:p>
        </w:tc>
        <w:tc>
          <w:tcPr>
            <w:tcW w:w="1348" w:type="pct"/>
          </w:tcPr>
          <w:p w:rsidRPr="0095248F" w:rsidR="00813D5A" w:rsidP="00813D5A" w:rsidRDefault="00813D5A" w14:paraId="7E7DA18D" w14:textId="33BB86E8">
            <w:pPr>
              <w:pStyle w:val="Tabletextrt"/>
            </w:pPr>
            <w:r w:rsidRPr="003B2B31">
              <w:t xml:space="preserve">$859,378 </w:t>
            </w:r>
          </w:p>
        </w:tc>
        <w:tc>
          <w:tcPr>
            <w:tcW w:w="1152" w:type="pct"/>
          </w:tcPr>
          <w:p w:rsidRPr="0095248F" w:rsidR="00813D5A" w:rsidP="00813D5A" w:rsidRDefault="00813D5A" w14:paraId="34AB9CA1" w14:textId="16949798">
            <w:pPr>
              <w:pStyle w:val="Tabletextrt"/>
            </w:pPr>
            <w:r w:rsidRPr="003B2B31">
              <w:t xml:space="preserve">$5,649,363 </w:t>
            </w:r>
          </w:p>
        </w:tc>
      </w:tr>
    </w:tbl>
    <w:p w:rsidRPr="0095248F" w:rsidR="00D15099" w:rsidP="00DA2DC0" w:rsidRDefault="00D15099" w14:paraId="62465BF3" w14:textId="77777777">
      <w:pPr>
        <w:widowControl/>
        <w:rPr>
          <w:sz w:val="24"/>
          <w:u w:val="single"/>
        </w:rPr>
      </w:pPr>
    </w:p>
    <w:p w:rsidRPr="0095248F" w:rsidR="00D15099" w:rsidP="00DA2DC0" w:rsidRDefault="00633783" w14:paraId="404260C1" w14:textId="3FB9B775">
      <w:pPr>
        <w:widowControl/>
        <w:rPr>
          <w:sz w:val="24"/>
        </w:rPr>
      </w:pPr>
      <w:r w:rsidRPr="0095248F">
        <w:rPr>
          <w:b/>
          <w:sz w:val="24"/>
          <w:u w:val="single"/>
        </w:rPr>
        <w:lastRenderedPageBreak/>
        <w:t xml:space="preserve">IC-5b </w:t>
      </w:r>
      <w:r w:rsidRPr="0095248F" w:rsidR="00D15099">
        <w:rPr>
          <w:b/>
          <w:sz w:val="24"/>
          <w:u w:val="single"/>
        </w:rPr>
        <w:t>Annual Burden Hours</w:t>
      </w:r>
      <w:r w:rsidRPr="0095248F" w:rsidR="00D15099">
        <w:rPr>
          <w:b/>
          <w:sz w:val="24"/>
        </w:rPr>
        <w:t>:</w:t>
      </w:r>
      <w:r w:rsidR="007E2416">
        <w:rPr>
          <w:b/>
          <w:sz w:val="24"/>
        </w:rPr>
        <w:t xml:space="preserve"> </w:t>
      </w:r>
      <w:r w:rsidRPr="0095248F" w:rsidR="00D15099">
        <w:rPr>
          <w:b/>
          <w:sz w:val="24"/>
        </w:rPr>
        <w:t xml:space="preserve"> </w:t>
      </w:r>
      <w:r w:rsidR="00B928AD">
        <w:rPr>
          <w:b/>
          <w:sz w:val="24"/>
        </w:rPr>
        <w:t>234,250</w:t>
      </w:r>
      <w:r w:rsidRPr="0095248F" w:rsidR="00B9608F">
        <w:rPr>
          <w:b/>
          <w:sz w:val="24"/>
        </w:rPr>
        <w:t xml:space="preserve"> </w:t>
      </w:r>
      <w:r w:rsidRPr="0095248F" w:rsidR="00971293">
        <w:rPr>
          <w:sz w:val="24"/>
        </w:rPr>
        <w:t>[(</w:t>
      </w:r>
      <w:r w:rsidRPr="0095248F" w:rsidR="00256FDC">
        <w:rPr>
          <w:sz w:val="24"/>
        </w:rPr>
        <w:t>4,</w:t>
      </w:r>
      <w:r w:rsidR="00B928AD">
        <w:rPr>
          <w:sz w:val="24"/>
        </w:rPr>
        <w:t>766,800</w:t>
      </w:r>
      <w:r w:rsidRPr="0095248F" w:rsidR="00971293">
        <w:rPr>
          <w:sz w:val="24"/>
        </w:rPr>
        <w:t xml:space="preserve"> MCSA-5850s x 2 minutes/60 minutes) + (</w:t>
      </w:r>
      <w:r w:rsidRPr="0095248F" w:rsidR="00256FDC">
        <w:rPr>
          <w:sz w:val="24"/>
        </w:rPr>
        <w:t>4,</w:t>
      </w:r>
      <w:r w:rsidR="00B928AD">
        <w:rPr>
          <w:sz w:val="24"/>
        </w:rPr>
        <w:t>766,800</w:t>
      </w:r>
      <w:r w:rsidRPr="0095248F" w:rsidR="00971293">
        <w:rPr>
          <w:sz w:val="24"/>
        </w:rPr>
        <w:t xml:space="preserve"> MECs x 30 seconds/</w:t>
      </w:r>
      <w:r w:rsidRPr="0095248F" w:rsidR="00FA436E">
        <w:rPr>
          <w:sz w:val="24"/>
        </w:rPr>
        <w:t>3</w:t>
      </w:r>
      <w:r w:rsidRPr="0095248F" w:rsidR="00971293">
        <w:rPr>
          <w:sz w:val="24"/>
        </w:rPr>
        <w:t xml:space="preserve">600 seconds) + </w:t>
      </w:r>
      <w:r w:rsidRPr="0095248F" w:rsidR="004C107D">
        <w:rPr>
          <w:sz w:val="24"/>
        </w:rPr>
        <w:t>(</w:t>
      </w:r>
      <w:r w:rsidRPr="0095248F" w:rsidR="00A12AF5">
        <w:rPr>
          <w:sz w:val="24"/>
        </w:rPr>
        <w:t>2,</w:t>
      </w:r>
      <w:r w:rsidR="000514FB">
        <w:rPr>
          <w:sz w:val="24"/>
        </w:rPr>
        <w:t>138,050</w:t>
      </w:r>
      <w:r w:rsidRPr="0095248F" w:rsidR="004C107D">
        <w:rPr>
          <w:sz w:val="24"/>
        </w:rPr>
        <w:t xml:space="preserve"> MECs x 1 minute/60 minutes)]</w:t>
      </w:r>
    </w:p>
    <w:p w:rsidRPr="00A93660" w:rsidR="00D15099" w:rsidP="00DA2DC0" w:rsidRDefault="00633783" w14:paraId="4D86A008" w14:textId="16F46B76">
      <w:pPr>
        <w:widowControl/>
        <w:rPr>
          <w:sz w:val="24"/>
        </w:rPr>
      </w:pPr>
      <w:r w:rsidRPr="0095248F">
        <w:rPr>
          <w:b/>
          <w:sz w:val="24"/>
          <w:u w:val="single"/>
        </w:rPr>
        <w:t xml:space="preserve">IC-5b </w:t>
      </w:r>
      <w:r w:rsidRPr="0095248F" w:rsidR="00D15099">
        <w:rPr>
          <w:b/>
          <w:sz w:val="24"/>
          <w:u w:val="single"/>
        </w:rPr>
        <w:t>Annual Number of Respondents</w:t>
      </w:r>
      <w:r w:rsidRPr="0095248F" w:rsidR="00D15099">
        <w:rPr>
          <w:b/>
          <w:sz w:val="24"/>
        </w:rPr>
        <w:t>:</w:t>
      </w:r>
      <w:r w:rsidRPr="0095248F" w:rsidR="00FA436E">
        <w:rPr>
          <w:b/>
          <w:sz w:val="24"/>
        </w:rPr>
        <w:t xml:space="preserve">  </w:t>
      </w:r>
      <w:r w:rsidR="006F61DC">
        <w:rPr>
          <w:b/>
          <w:sz w:val="24"/>
        </w:rPr>
        <w:t>75,338</w:t>
      </w:r>
      <w:r w:rsidRPr="0095248F" w:rsidR="00D15099">
        <w:rPr>
          <w:b/>
          <w:sz w:val="24"/>
        </w:rPr>
        <w:t xml:space="preserve"> </w:t>
      </w:r>
      <w:r w:rsidRPr="0095248F" w:rsidR="006679E9">
        <w:rPr>
          <w:sz w:val="24"/>
        </w:rPr>
        <w:t>(</w:t>
      </w:r>
      <w:r w:rsidR="006F61DC">
        <w:rPr>
          <w:sz w:val="24"/>
        </w:rPr>
        <w:t>75,338</w:t>
      </w:r>
      <w:r w:rsidRPr="0095248F" w:rsidR="006679E9">
        <w:rPr>
          <w:sz w:val="24"/>
        </w:rPr>
        <w:t xml:space="preserve"> ME administrative personnel</w:t>
      </w:r>
      <w:r w:rsidRPr="0095248F" w:rsidR="00FA436E">
        <w:rPr>
          <w:sz w:val="24"/>
        </w:rPr>
        <w:t>)</w:t>
      </w:r>
      <w:r w:rsidRPr="00A93660" w:rsidR="00FA436E">
        <w:rPr>
          <w:rStyle w:val="FootnoteReference"/>
          <w:sz w:val="24"/>
          <w:vertAlign w:val="superscript"/>
        </w:rPr>
        <w:footnoteReference w:id="12"/>
      </w:r>
    </w:p>
    <w:p w:rsidRPr="0095248F" w:rsidR="00D15099" w:rsidP="00DA2DC0" w:rsidRDefault="00633783" w14:paraId="40B63D88" w14:textId="63E82CB2">
      <w:pPr>
        <w:widowControl/>
        <w:rPr>
          <w:b/>
          <w:sz w:val="24"/>
        </w:rPr>
      </w:pPr>
      <w:r w:rsidRPr="0095248F">
        <w:rPr>
          <w:b/>
          <w:sz w:val="24"/>
          <w:u w:val="single"/>
        </w:rPr>
        <w:t xml:space="preserve">IC-5b </w:t>
      </w:r>
      <w:r w:rsidRPr="0095248F" w:rsidR="00D15099">
        <w:rPr>
          <w:b/>
          <w:sz w:val="24"/>
          <w:u w:val="single"/>
        </w:rPr>
        <w:t>Annual Number of Responses</w:t>
      </w:r>
      <w:r w:rsidRPr="0095248F" w:rsidR="00256FDC">
        <w:rPr>
          <w:b/>
          <w:sz w:val="24"/>
          <w:u w:val="single"/>
        </w:rPr>
        <w:t>:</w:t>
      </w:r>
      <w:r w:rsidRPr="0095248F" w:rsidR="00256FDC">
        <w:rPr>
          <w:b/>
          <w:sz w:val="24"/>
        </w:rPr>
        <w:t xml:space="preserve">  </w:t>
      </w:r>
      <w:r w:rsidR="006F61DC">
        <w:rPr>
          <w:b/>
          <w:sz w:val="24"/>
        </w:rPr>
        <w:t>11,671,650</w:t>
      </w:r>
      <w:r w:rsidRPr="0095248F" w:rsidR="001D1694">
        <w:rPr>
          <w:b/>
          <w:sz w:val="24"/>
        </w:rPr>
        <w:t xml:space="preserve"> </w:t>
      </w:r>
      <w:r w:rsidRPr="0095248F" w:rsidR="006679E9">
        <w:rPr>
          <w:sz w:val="24"/>
        </w:rPr>
        <w:t>(</w:t>
      </w:r>
      <w:r w:rsidRPr="0095248F" w:rsidR="00256FDC">
        <w:rPr>
          <w:sz w:val="24"/>
        </w:rPr>
        <w:t>4,</w:t>
      </w:r>
      <w:r w:rsidR="006F61DC">
        <w:rPr>
          <w:sz w:val="24"/>
        </w:rPr>
        <w:t>766,800</w:t>
      </w:r>
      <w:r w:rsidRPr="0095248F" w:rsidR="006679E9">
        <w:rPr>
          <w:sz w:val="24"/>
        </w:rPr>
        <w:t xml:space="preserve"> MCSA-5850s </w:t>
      </w:r>
      <w:r w:rsidRPr="0095248F" w:rsidR="00FA436E">
        <w:rPr>
          <w:sz w:val="24"/>
        </w:rPr>
        <w:t>+</w:t>
      </w:r>
      <w:r w:rsidRPr="0095248F" w:rsidR="006679E9">
        <w:rPr>
          <w:sz w:val="24"/>
        </w:rPr>
        <w:t xml:space="preserve"> </w:t>
      </w:r>
      <w:r w:rsidRPr="0095248F" w:rsidR="00256FDC">
        <w:rPr>
          <w:sz w:val="24"/>
        </w:rPr>
        <w:t>4,</w:t>
      </w:r>
      <w:r w:rsidR="006F61DC">
        <w:rPr>
          <w:sz w:val="24"/>
        </w:rPr>
        <w:t>766,800</w:t>
      </w:r>
      <w:r w:rsidRPr="0095248F" w:rsidR="006679E9">
        <w:rPr>
          <w:sz w:val="24"/>
        </w:rPr>
        <w:t xml:space="preserve"> MECs</w:t>
      </w:r>
      <w:r w:rsidRPr="0095248F" w:rsidR="00AA4F71">
        <w:rPr>
          <w:sz w:val="24"/>
        </w:rPr>
        <w:t xml:space="preserve"> + </w:t>
      </w:r>
      <w:r w:rsidRPr="0095248F" w:rsidR="00A12AF5">
        <w:rPr>
          <w:sz w:val="24"/>
        </w:rPr>
        <w:t>2,</w:t>
      </w:r>
      <w:r w:rsidR="000514FB">
        <w:rPr>
          <w:sz w:val="24"/>
        </w:rPr>
        <w:t>138,050</w:t>
      </w:r>
      <w:r w:rsidRPr="0095248F" w:rsidR="00AA4F71">
        <w:rPr>
          <w:sz w:val="24"/>
        </w:rPr>
        <w:t xml:space="preserve"> MECs to motor carrier</w:t>
      </w:r>
      <w:r w:rsidRPr="0095248F" w:rsidR="006679E9">
        <w:rPr>
          <w:sz w:val="24"/>
        </w:rPr>
        <w:t>)</w:t>
      </w:r>
    </w:p>
    <w:p w:rsidRPr="0095248F" w:rsidR="00B82C11" w:rsidP="00DA2DC0" w:rsidRDefault="00B82C11" w14:paraId="2A635017" w14:textId="77777777">
      <w:pPr>
        <w:widowControl/>
        <w:rPr>
          <w:sz w:val="24"/>
          <w:u w:val="single"/>
        </w:rPr>
      </w:pPr>
    </w:p>
    <w:p w:rsidRPr="0095248F" w:rsidR="001D724A" w:rsidP="00DA2DC0" w:rsidRDefault="001D724A" w14:paraId="3F045959" w14:textId="77777777">
      <w:pPr>
        <w:widowControl/>
        <w:rPr>
          <w:sz w:val="24"/>
          <w:u w:val="single"/>
        </w:rPr>
      </w:pPr>
    </w:p>
    <w:p w:rsidRPr="0095248F" w:rsidR="00992DF7" w:rsidP="00401890" w:rsidRDefault="00D15099" w14:paraId="24E480C1" w14:textId="77777777">
      <w:pPr>
        <w:keepNext/>
        <w:widowControl/>
        <w:rPr>
          <w:sz w:val="24"/>
          <w:u w:val="single"/>
        </w:rPr>
      </w:pPr>
      <w:r w:rsidRPr="0095248F">
        <w:rPr>
          <w:sz w:val="24"/>
          <w:u w:val="single"/>
        </w:rPr>
        <w:t xml:space="preserve">IC-5c:  </w:t>
      </w:r>
      <w:r w:rsidRPr="0095248F" w:rsidR="00971293">
        <w:rPr>
          <w:sz w:val="24"/>
          <w:u w:val="single"/>
        </w:rPr>
        <w:t xml:space="preserve">National Registry of Certified Medical Examiners - </w:t>
      </w:r>
      <w:r w:rsidRPr="0095248F" w:rsidR="00A321CF">
        <w:rPr>
          <w:sz w:val="24"/>
          <w:u w:val="single"/>
        </w:rPr>
        <w:t>Providing</w:t>
      </w:r>
      <w:r w:rsidRPr="0095248F" w:rsidR="00992DF7">
        <w:rPr>
          <w:sz w:val="24"/>
          <w:u w:val="single"/>
        </w:rPr>
        <w:t xml:space="preserve"> Medical Examination Reports </w:t>
      </w:r>
      <w:r w:rsidRPr="0095248F" w:rsidR="00A321CF">
        <w:rPr>
          <w:sz w:val="24"/>
          <w:u w:val="single"/>
        </w:rPr>
        <w:t>to FMCSA Upon Request</w:t>
      </w:r>
    </w:p>
    <w:p w:rsidRPr="00401890" w:rsidR="00992DF7" w:rsidP="00401890" w:rsidRDefault="00992DF7" w14:paraId="6D2C2249" w14:textId="77777777">
      <w:pPr>
        <w:keepNext/>
        <w:widowControl/>
        <w:rPr>
          <w:sz w:val="24"/>
        </w:rPr>
      </w:pPr>
    </w:p>
    <w:p w:rsidRPr="0095248F" w:rsidR="001D2B01" w:rsidP="00DA2DC0" w:rsidRDefault="0030504F" w14:paraId="512C30DF" w14:textId="05639AED">
      <w:pPr>
        <w:widowControl/>
        <w:autoSpaceDE/>
        <w:autoSpaceDN/>
        <w:adjustRightInd/>
        <w:rPr>
          <w:sz w:val="24"/>
        </w:rPr>
      </w:pPr>
      <w:r>
        <w:rPr>
          <w:sz w:val="24"/>
        </w:rPr>
        <w:t>As a result of t</w:t>
      </w:r>
      <w:r w:rsidRPr="0095248F">
        <w:rPr>
          <w:sz w:val="24"/>
        </w:rPr>
        <w:t xml:space="preserve">he </w:t>
      </w:r>
      <w:r w:rsidRPr="0095248F" w:rsidR="001D2B01">
        <w:rPr>
          <w:sz w:val="24"/>
        </w:rPr>
        <w:t>National Registry</w:t>
      </w:r>
      <w:r w:rsidR="008A58A7">
        <w:rPr>
          <w:sz w:val="24"/>
        </w:rPr>
        <w:t xml:space="preserve"> final rule</w:t>
      </w:r>
      <w:r>
        <w:rPr>
          <w:sz w:val="24"/>
        </w:rPr>
        <w:t xml:space="preserve">, FMCSA </w:t>
      </w:r>
      <w:r w:rsidR="00841DE7">
        <w:rPr>
          <w:sz w:val="24"/>
        </w:rPr>
        <w:t>periodically</w:t>
      </w:r>
      <w:r w:rsidRPr="0095248F" w:rsidR="00841DE7">
        <w:rPr>
          <w:sz w:val="24"/>
        </w:rPr>
        <w:t xml:space="preserve"> requires</w:t>
      </w:r>
      <w:r w:rsidRPr="0095248F" w:rsidR="001D2B01">
        <w:rPr>
          <w:sz w:val="24"/>
        </w:rPr>
        <w:t xml:space="preserve"> administrative personnel of MEs to complete the following task</w:t>
      </w:r>
      <w:r w:rsidR="00E76A88">
        <w:rPr>
          <w:sz w:val="24"/>
        </w:rPr>
        <w:t xml:space="preserve"> upon request</w:t>
      </w:r>
      <w:r w:rsidRPr="0095248F" w:rsidR="001D2B01">
        <w:rPr>
          <w:sz w:val="24"/>
        </w:rPr>
        <w:t>.  Time burden for the task is provided in the table below.</w:t>
      </w:r>
    </w:p>
    <w:p w:rsidRPr="00401890" w:rsidR="001D2B01" w:rsidP="00DA2DC0" w:rsidRDefault="001D2B01" w14:paraId="275BB9A6" w14:textId="77777777">
      <w:pPr>
        <w:widowControl/>
        <w:rPr>
          <w:sz w:val="24"/>
        </w:rPr>
      </w:pPr>
    </w:p>
    <w:p w:rsidRPr="0095248F" w:rsidR="001D2B01" w:rsidP="00401890" w:rsidRDefault="001D2B01" w14:paraId="04EDD898" w14:textId="2BB5DDF6">
      <w:pPr>
        <w:keepNext/>
        <w:widowControl/>
        <w:jc w:val="center"/>
        <w:rPr>
          <w:b/>
          <w:sz w:val="24"/>
        </w:rPr>
      </w:pPr>
      <w:r w:rsidRPr="0095248F">
        <w:rPr>
          <w:b/>
          <w:sz w:val="24"/>
        </w:rPr>
        <w:t>ME Administrative Personnel Task</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36"/>
        <w:gridCol w:w="4314"/>
      </w:tblGrid>
      <w:tr w:rsidRPr="0095248F" w:rsidR="001D2B01" w:rsidTr="0015470B" w14:paraId="486C824A" w14:textId="77777777">
        <w:tc>
          <w:tcPr>
            <w:tcW w:w="2693" w:type="pct"/>
            <w:shd w:val="clear" w:color="auto" w:fill="D9D9D9"/>
          </w:tcPr>
          <w:p w:rsidRPr="0095248F" w:rsidR="001D2B01" w:rsidP="0015470B" w:rsidRDefault="001D2B01" w14:paraId="339AF70B" w14:textId="77777777">
            <w:pPr>
              <w:pStyle w:val="Tablerowheading"/>
            </w:pPr>
            <w:r w:rsidRPr="0095248F">
              <w:t>Task</w:t>
            </w:r>
          </w:p>
        </w:tc>
        <w:tc>
          <w:tcPr>
            <w:tcW w:w="2307" w:type="pct"/>
            <w:shd w:val="clear" w:color="auto" w:fill="D9D9D9"/>
          </w:tcPr>
          <w:p w:rsidRPr="0095248F" w:rsidR="001D2B01" w:rsidP="0015470B" w:rsidRDefault="001D2B01" w14:paraId="5B0420D5" w14:textId="77777777">
            <w:pPr>
              <w:pStyle w:val="Tablerowheading"/>
            </w:pPr>
            <w:r w:rsidRPr="0095248F">
              <w:t>Minutes to Complete Task</w:t>
            </w:r>
          </w:p>
        </w:tc>
      </w:tr>
      <w:tr w:rsidRPr="0095248F" w:rsidR="001D2B01" w:rsidTr="0015470B" w14:paraId="7C30845D" w14:textId="77777777">
        <w:trPr>
          <w:trHeight w:val="259"/>
        </w:trPr>
        <w:tc>
          <w:tcPr>
            <w:tcW w:w="2693" w:type="pct"/>
            <w:shd w:val="clear" w:color="auto" w:fill="auto"/>
          </w:tcPr>
          <w:p w:rsidRPr="0095248F" w:rsidR="001D2B01" w:rsidP="0015470B" w:rsidRDefault="001D2B01" w14:paraId="05CF34D7" w14:textId="17435D9A">
            <w:pPr>
              <w:pStyle w:val="Tabletextrt"/>
              <w:jc w:val="left"/>
            </w:pPr>
            <w:r w:rsidRPr="0095248F">
              <w:t>Provide copies of MER</w:t>
            </w:r>
            <w:r w:rsidRPr="0095248F" w:rsidR="002F5829">
              <w:t xml:space="preserve"> </w:t>
            </w:r>
            <w:r w:rsidR="003A0DAB">
              <w:t>F</w:t>
            </w:r>
            <w:r w:rsidRPr="0095248F" w:rsidR="002F5829">
              <w:t>orm</w:t>
            </w:r>
            <w:r w:rsidRPr="0095248F">
              <w:t>s to FMCSA upon request</w:t>
            </w:r>
          </w:p>
        </w:tc>
        <w:tc>
          <w:tcPr>
            <w:tcW w:w="2307" w:type="pct"/>
          </w:tcPr>
          <w:p w:rsidRPr="0095248F" w:rsidR="001D2B01" w:rsidP="0015470B" w:rsidRDefault="001D2B01" w14:paraId="792ADB6B" w14:textId="77777777">
            <w:pPr>
              <w:pStyle w:val="Tabletextrt"/>
            </w:pPr>
            <w:r w:rsidRPr="0095248F">
              <w:t>5</w:t>
            </w:r>
          </w:p>
        </w:tc>
      </w:tr>
    </w:tbl>
    <w:p w:rsidRPr="0095248F" w:rsidR="001D2B01" w:rsidP="00DA2DC0" w:rsidRDefault="001D2B01" w14:paraId="6C52E496" w14:textId="77777777">
      <w:pPr>
        <w:widowControl/>
        <w:rPr>
          <w:sz w:val="24"/>
          <w:u w:val="single"/>
        </w:rPr>
      </w:pPr>
    </w:p>
    <w:p w:rsidRPr="0095248F" w:rsidR="003A2538" w:rsidP="00DA2DC0" w:rsidRDefault="00F1534D" w14:paraId="4318319F" w14:textId="593B2C45">
      <w:pPr>
        <w:widowControl/>
        <w:rPr>
          <w:sz w:val="24"/>
        </w:rPr>
      </w:pPr>
      <w:r w:rsidRPr="0095248F">
        <w:rPr>
          <w:sz w:val="24"/>
        </w:rPr>
        <w:t>FMCSA</w:t>
      </w:r>
      <w:r w:rsidRPr="0095248F" w:rsidR="003A2538">
        <w:rPr>
          <w:sz w:val="24"/>
        </w:rPr>
        <w:t xml:space="preserve"> estimates that authorized representatives of </w:t>
      </w:r>
      <w:r w:rsidRPr="0095248F">
        <w:rPr>
          <w:sz w:val="24"/>
        </w:rPr>
        <w:t>FMCSA</w:t>
      </w:r>
      <w:r w:rsidRPr="0095248F" w:rsidR="003A2538">
        <w:rPr>
          <w:sz w:val="24"/>
        </w:rPr>
        <w:t xml:space="preserve"> will request MEs to provide copies of the </w:t>
      </w:r>
      <w:r w:rsidRPr="0095248F" w:rsidR="00A06C8B">
        <w:rPr>
          <w:sz w:val="24"/>
        </w:rPr>
        <w:t xml:space="preserve">MER </w:t>
      </w:r>
      <w:r w:rsidRPr="0095248F" w:rsidR="00AE66B4">
        <w:rPr>
          <w:sz w:val="24"/>
        </w:rPr>
        <w:t xml:space="preserve">Form </w:t>
      </w:r>
      <w:r w:rsidRPr="0095248F" w:rsidR="00A06C8B">
        <w:rPr>
          <w:sz w:val="24"/>
        </w:rPr>
        <w:t xml:space="preserve">1,000 </w:t>
      </w:r>
      <w:r w:rsidRPr="0095248F" w:rsidR="003A2538">
        <w:rPr>
          <w:sz w:val="24"/>
        </w:rPr>
        <w:t>times a year.</w:t>
      </w:r>
      <w:r w:rsidRPr="0095248F" w:rsidR="001D2B01">
        <w:rPr>
          <w:sz w:val="24"/>
        </w:rPr>
        <w:t xml:space="preserve">  </w:t>
      </w:r>
      <w:r w:rsidRPr="0095248F" w:rsidR="003A2538">
        <w:rPr>
          <w:sz w:val="24"/>
        </w:rPr>
        <w:t xml:space="preserve">It is estimated that it will take ME administrative personnel 5 minutes to provide the </w:t>
      </w:r>
      <w:r w:rsidRPr="0095248F" w:rsidR="00AD7FDF">
        <w:rPr>
          <w:sz w:val="24"/>
        </w:rPr>
        <w:t>MER</w:t>
      </w:r>
      <w:r w:rsidRPr="0095248F" w:rsidR="00801AC3">
        <w:rPr>
          <w:sz w:val="24"/>
        </w:rPr>
        <w:t xml:space="preserve"> Form</w:t>
      </w:r>
      <w:r w:rsidRPr="0095248F" w:rsidR="00AD7FDF">
        <w:rPr>
          <w:sz w:val="24"/>
        </w:rPr>
        <w:t xml:space="preserve"> </w:t>
      </w:r>
      <w:r w:rsidRPr="0095248F" w:rsidR="003A2538">
        <w:rPr>
          <w:sz w:val="24"/>
        </w:rPr>
        <w:t>to FMCSA upon request</w:t>
      </w:r>
      <w:r w:rsidRPr="0095248F" w:rsidR="001D2B01">
        <w:rPr>
          <w:sz w:val="24"/>
        </w:rPr>
        <w:t>.</w:t>
      </w:r>
      <w:r w:rsidR="00016489">
        <w:rPr>
          <w:sz w:val="24"/>
        </w:rPr>
        <w:t xml:space="preserve"> </w:t>
      </w:r>
      <w:r w:rsidRPr="0095248F" w:rsidR="001D2B01">
        <w:rPr>
          <w:sz w:val="24"/>
        </w:rPr>
        <w:t xml:space="preserve"> The total annual time and cost burden</w:t>
      </w:r>
      <w:r w:rsidRPr="0095248F" w:rsidR="00372C2C">
        <w:rPr>
          <w:sz w:val="24"/>
        </w:rPr>
        <w:t>s</w:t>
      </w:r>
      <w:r w:rsidRPr="0095248F" w:rsidR="001D2B01">
        <w:rPr>
          <w:sz w:val="24"/>
        </w:rPr>
        <w:t xml:space="preserve"> to respondents for providing </w:t>
      </w:r>
      <w:r w:rsidRPr="0095248F" w:rsidR="00CB6DA3">
        <w:rPr>
          <w:sz w:val="24"/>
        </w:rPr>
        <w:t>MER</w:t>
      </w:r>
      <w:r w:rsidRPr="0095248F" w:rsidR="002F5829">
        <w:rPr>
          <w:sz w:val="24"/>
        </w:rPr>
        <w:t xml:space="preserve"> </w:t>
      </w:r>
      <w:r w:rsidR="00087BC5">
        <w:rPr>
          <w:sz w:val="24"/>
        </w:rPr>
        <w:t>F</w:t>
      </w:r>
      <w:r w:rsidRPr="0095248F" w:rsidR="002F5829">
        <w:rPr>
          <w:sz w:val="24"/>
        </w:rPr>
        <w:t>orm</w:t>
      </w:r>
      <w:r w:rsidRPr="0095248F" w:rsidR="00CB6DA3">
        <w:rPr>
          <w:sz w:val="24"/>
        </w:rPr>
        <w:t>s</w:t>
      </w:r>
      <w:r w:rsidRPr="0095248F" w:rsidR="001D2B01">
        <w:rPr>
          <w:sz w:val="24"/>
        </w:rPr>
        <w:t xml:space="preserve"> to FMCSA upon request </w:t>
      </w:r>
      <w:r w:rsidRPr="0095248F" w:rsidR="00372C2C">
        <w:rPr>
          <w:sz w:val="24"/>
        </w:rPr>
        <w:t>are</w:t>
      </w:r>
      <w:r w:rsidRPr="0095248F" w:rsidR="001D2B01">
        <w:rPr>
          <w:sz w:val="24"/>
        </w:rPr>
        <w:t xml:space="preserve"> detailed in the table below.</w:t>
      </w:r>
    </w:p>
    <w:p w:rsidRPr="0095248F" w:rsidR="002E51C3" w:rsidP="00DA2DC0" w:rsidRDefault="002E51C3" w14:paraId="12348698" w14:textId="77777777">
      <w:pPr>
        <w:widowControl/>
        <w:rPr>
          <w:b/>
          <w:sz w:val="24"/>
        </w:rPr>
      </w:pPr>
    </w:p>
    <w:p w:rsidRPr="0095248F" w:rsidR="00E35C29" w:rsidP="00401890" w:rsidRDefault="00F0272B" w14:paraId="041C22EE" w14:textId="4E1E396B">
      <w:pPr>
        <w:keepNext/>
        <w:widowControl/>
        <w:jc w:val="center"/>
        <w:rPr>
          <w:b/>
          <w:sz w:val="24"/>
        </w:rPr>
      </w:pPr>
      <w:r w:rsidRPr="0095248F">
        <w:rPr>
          <w:b/>
          <w:sz w:val="24"/>
        </w:rPr>
        <w:t xml:space="preserve">ME Administrative Personnel </w:t>
      </w:r>
      <w:r w:rsidRPr="0095248F" w:rsidR="00700E86">
        <w:rPr>
          <w:b/>
          <w:sz w:val="24"/>
        </w:rPr>
        <w:t xml:space="preserve">Annual Burden Hours and Salary Costs </w:t>
      </w:r>
      <w:r w:rsidRPr="0095248F" w:rsidR="00474700">
        <w:rPr>
          <w:b/>
          <w:sz w:val="24"/>
        </w:rPr>
        <w:t xml:space="preserve">to Provide </w:t>
      </w:r>
      <w:r w:rsidRPr="0095248F" w:rsidR="00CB6DA3">
        <w:rPr>
          <w:b/>
          <w:sz w:val="24"/>
        </w:rPr>
        <w:t>MER</w:t>
      </w:r>
      <w:r w:rsidRPr="0095248F" w:rsidR="002F5829">
        <w:rPr>
          <w:b/>
          <w:sz w:val="24"/>
        </w:rPr>
        <w:t xml:space="preserve"> </w:t>
      </w:r>
      <w:r w:rsidR="00087BC5">
        <w:rPr>
          <w:b/>
          <w:sz w:val="24"/>
        </w:rPr>
        <w:t>F</w:t>
      </w:r>
      <w:r w:rsidRPr="0095248F" w:rsidR="002F5829">
        <w:rPr>
          <w:b/>
          <w:sz w:val="24"/>
        </w:rPr>
        <w:t>orm</w:t>
      </w:r>
      <w:r w:rsidRPr="0095248F" w:rsidR="00CB6DA3">
        <w:rPr>
          <w:b/>
          <w:sz w:val="24"/>
        </w:rPr>
        <w:t xml:space="preserve">s </w:t>
      </w:r>
      <w:r w:rsidRPr="0095248F" w:rsidR="00474700">
        <w:rPr>
          <w:b/>
          <w:sz w:val="24"/>
        </w:rPr>
        <w:t>to FMCSA upon Request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70"/>
        <w:gridCol w:w="1726"/>
        <w:gridCol w:w="1638"/>
        <w:gridCol w:w="1801"/>
        <w:gridCol w:w="2515"/>
      </w:tblGrid>
      <w:tr w:rsidRPr="0095248F" w:rsidR="00E35C29" w:rsidTr="00591C0C" w14:paraId="6ADFD5CF" w14:textId="77777777">
        <w:tc>
          <w:tcPr>
            <w:tcW w:w="893" w:type="pct"/>
            <w:shd w:val="clear" w:color="auto" w:fill="D9D9D9"/>
          </w:tcPr>
          <w:p w:rsidRPr="0095248F" w:rsidR="00E35C29" w:rsidP="0015470B" w:rsidRDefault="00E35C29" w14:paraId="4674B04B" w14:textId="77777777">
            <w:pPr>
              <w:pStyle w:val="Tablerowheading"/>
            </w:pPr>
            <w:r w:rsidRPr="0095248F">
              <w:t xml:space="preserve">Hourly wage of </w:t>
            </w:r>
            <w:r w:rsidRPr="0095248F" w:rsidR="00C90C4D">
              <w:t>ME administrative personnel</w:t>
            </w:r>
            <w:r w:rsidRPr="0095248F">
              <w:t xml:space="preserve"> </w:t>
            </w:r>
          </w:p>
        </w:tc>
        <w:tc>
          <w:tcPr>
            <w:tcW w:w="923" w:type="pct"/>
            <w:shd w:val="clear" w:color="auto" w:fill="D9D9D9"/>
          </w:tcPr>
          <w:p w:rsidRPr="0095248F" w:rsidR="00E35C29" w:rsidP="0015470B" w:rsidRDefault="00E35C29" w14:paraId="059C110E" w14:textId="77777777">
            <w:pPr>
              <w:pStyle w:val="Tablerowheading"/>
            </w:pPr>
            <w:r w:rsidRPr="0095248F">
              <w:t>Number of MER</w:t>
            </w:r>
            <w:r w:rsidRPr="0095248F" w:rsidR="00AE66B4">
              <w:t xml:space="preserve"> Form</w:t>
            </w:r>
            <w:r w:rsidRPr="0095248F">
              <w:t>s requested per year</w:t>
            </w:r>
          </w:p>
        </w:tc>
        <w:tc>
          <w:tcPr>
            <w:tcW w:w="876" w:type="pct"/>
            <w:shd w:val="clear" w:color="auto" w:fill="D9D9D9"/>
          </w:tcPr>
          <w:p w:rsidRPr="0095248F" w:rsidR="00E35C29" w:rsidP="0015470B" w:rsidRDefault="00E35C29" w14:paraId="4F46F777" w14:textId="77777777">
            <w:pPr>
              <w:pStyle w:val="Tablerowheading"/>
            </w:pPr>
            <w:r w:rsidRPr="0095248F">
              <w:t xml:space="preserve">Time to provide MER </w:t>
            </w:r>
            <w:r w:rsidRPr="0095248F" w:rsidR="00AE66B4">
              <w:t xml:space="preserve">Form </w:t>
            </w:r>
            <w:r w:rsidRPr="0095248F">
              <w:t>to FMCSA</w:t>
            </w:r>
          </w:p>
        </w:tc>
        <w:tc>
          <w:tcPr>
            <w:tcW w:w="963" w:type="pct"/>
            <w:shd w:val="clear" w:color="auto" w:fill="D9D9D9"/>
          </w:tcPr>
          <w:p w:rsidRPr="0095248F" w:rsidR="00E35C29" w:rsidP="0015470B" w:rsidRDefault="00C90C4D" w14:paraId="70905E9A" w14:textId="77777777">
            <w:pPr>
              <w:pStyle w:val="Tablerowheading"/>
            </w:pPr>
            <w:r w:rsidRPr="0095248F">
              <w:t>Annual</w:t>
            </w:r>
            <w:r w:rsidRPr="0095248F" w:rsidR="00E35C29">
              <w:t xml:space="preserve"> hours to provide </w:t>
            </w:r>
            <w:r w:rsidRPr="0095248F" w:rsidR="00CB6DA3">
              <w:t>MER</w:t>
            </w:r>
            <w:r w:rsidRPr="0095248F" w:rsidR="00AE66B4">
              <w:t xml:space="preserve"> Form</w:t>
            </w:r>
            <w:r w:rsidRPr="0095248F" w:rsidR="00CB6DA3">
              <w:t xml:space="preserve">s to </w:t>
            </w:r>
            <w:r w:rsidRPr="0095248F" w:rsidR="00E35C29">
              <w:t>FMCSA</w:t>
            </w:r>
          </w:p>
        </w:tc>
        <w:tc>
          <w:tcPr>
            <w:tcW w:w="1345" w:type="pct"/>
            <w:shd w:val="clear" w:color="auto" w:fill="D9D9D9"/>
          </w:tcPr>
          <w:p w:rsidRPr="0095248F" w:rsidR="00E35C29" w:rsidP="0015470B" w:rsidRDefault="00E35C29" w14:paraId="6D8A39FF" w14:textId="77777777">
            <w:pPr>
              <w:pStyle w:val="Tablerowheading"/>
            </w:pPr>
            <w:r w:rsidRPr="0095248F">
              <w:t>Annual salary cost</w:t>
            </w:r>
            <w:r w:rsidRPr="0095248F" w:rsidR="00C90C4D">
              <w:t>s</w:t>
            </w:r>
            <w:r w:rsidRPr="0095248F">
              <w:t xml:space="preserve"> for </w:t>
            </w:r>
            <w:r w:rsidRPr="0095248F" w:rsidR="00C90C4D">
              <w:t>ME administrative personnel to provide MER</w:t>
            </w:r>
            <w:r w:rsidRPr="0095248F" w:rsidR="00DB4DA6">
              <w:t xml:space="preserve"> form</w:t>
            </w:r>
            <w:r w:rsidRPr="0095248F" w:rsidR="00C90C4D">
              <w:t>s to FMCSA</w:t>
            </w:r>
          </w:p>
        </w:tc>
      </w:tr>
      <w:tr w:rsidRPr="0095248F" w:rsidR="00813D5A" w:rsidTr="00591C0C" w14:paraId="5B380CFA" w14:textId="77777777">
        <w:trPr>
          <w:trHeight w:val="259"/>
        </w:trPr>
        <w:tc>
          <w:tcPr>
            <w:tcW w:w="893" w:type="pct"/>
            <w:shd w:val="clear" w:color="auto" w:fill="auto"/>
          </w:tcPr>
          <w:p w:rsidRPr="0095248F" w:rsidR="00813D5A" w:rsidP="00813D5A" w:rsidRDefault="00813D5A" w14:paraId="281A4EE0" w14:textId="093C85F4">
            <w:pPr>
              <w:pStyle w:val="Tabletextrt"/>
            </w:pPr>
            <w:r w:rsidRPr="00591316">
              <w:t xml:space="preserve">$24.12 </w:t>
            </w:r>
          </w:p>
        </w:tc>
        <w:tc>
          <w:tcPr>
            <w:tcW w:w="923" w:type="pct"/>
          </w:tcPr>
          <w:p w:rsidRPr="0095248F" w:rsidR="00813D5A" w:rsidP="00813D5A" w:rsidRDefault="00813D5A" w14:paraId="1450B7C7" w14:textId="71EBA1A0">
            <w:pPr>
              <w:pStyle w:val="Tabletextrt"/>
            </w:pPr>
            <w:r w:rsidRPr="00591316">
              <w:t>1,000</w:t>
            </w:r>
          </w:p>
        </w:tc>
        <w:tc>
          <w:tcPr>
            <w:tcW w:w="876" w:type="pct"/>
          </w:tcPr>
          <w:p w:rsidRPr="0095248F" w:rsidR="00813D5A" w:rsidP="00813D5A" w:rsidRDefault="00813D5A" w14:paraId="77A6FCF2" w14:textId="7C34DB3E">
            <w:pPr>
              <w:pStyle w:val="Tabletextrt"/>
            </w:pPr>
            <w:r w:rsidRPr="00591316">
              <w:t>5</w:t>
            </w:r>
            <w:r>
              <w:t xml:space="preserve"> minutes</w:t>
            </w:r>
          </w:p>
        </w:tc>
        <w:tc>
          <w:tcPr>
            <w:tcW w:w="963" w:type="pct"/>
          </w:tcPr>
          <w:p w:rsidRPr="0095248F" w:rsidR="00813D5A" w:rsidP="00813D5A" w:rsidRDefault="00813D5A" w14:paraId="5C42BDD5" w14:textId="12CBC6FF">
            <w:pPr>
              <w:pStyle w:val="Tabletextrt"/>
            </w:pPr>
            <w:r w:rsidRPr="00591316">
              <w:t>83</w:t>
            </w:r>
          </w:p>
        </w:tc>
        <w:tc>
          <w:tcPr>
            <w:tcW w:w="1345" w:type="pct"/>
          </w:tcPr>
          <w:p w:rsidRPr="0095248F" w:rsidR="00813D5A" w:rsidP="00813D5A" w:rsidRDefault="00813D5A" w14:paraId="07798034" w14:textId="7AA6491D">
            <w:pPr>
              <w:pStyle w:val="Tabletextrt"/>
            </w:pPr>
            <w:r w:rsidRPr="00591316">
              <w:t xml:space="preserve">$2,002 </w:t>
            </w:r>
          </w:p>
        </w:tc>
      </w:tr>
    </w:tbl>
    <w:p w:rsidRPr="0095248F" w:rsidR="00FB26A6" w:rsidP="00DA2DC0" w:rsidRDefault="00FB26A6" w14:paraId="1056B49B" w14:textId="77777777">
      <w:pPr>
        <w:widowControl/>
        <w:rPr>
          <w:sz w:val="24"/>
          <w:u w:val="single"/>
        </w:rPr>
      </w:pPr>
    </w:p>
    <w:p w:rsidRPr="0095248F" w:rsidR="00FB26A6" w:rsidP="00DA2DC0" w:rsidRDefault="00633783" w14:paraId="695B535B" w14:textId="15D7DFFD">
      <w:pPr>
        <w:widowControl/>
        <w:rPr>
          <w:sz w:val="24"/>
        </w:rPr>
      </w:pPr>
      <w:r w:rsidRPr="0095248F">
        <w:rPr>
          <w:b/>
          <w:sz w:val="24"/>
          <w:u w:val="single"/>
        </w:rPr>
        <w:t xml:space="preserve">IC-5c </w:t>
      </w:r>
      <w:r w:rsidRPr="0095248F" w:rsidR="00FB26A6">
        <w:rPr>
          <w:b/>
          <w:sz w:val="24"/>
          <w:u w:val="single"/>
        </w:rPr>
        <w:t>Annual Burden Hours</w:t>
      </w:r>
      <w:r w:rsidRPr="0095248F" w:rsidR="00FB26A6">
        <w:rPr>
          <w:b/>
          <w:sz w:val="24"/>
        </w:rPr>
        <w:t xml:space="preserve">:  </w:t>
      </w:r>
      <w:r w:rsidRPr="0095248F" w:rsidR="004C107D">
        <w:rPr>
          <w:b/>
          <w:sz w:val="24"/>
        </w:rPr>
        <w:t xml:space="preserve">83 hours </w:t>
      </w:r>
      <w:r w:rsidRPr="0095248F" w:rsidR="004C107D">
        <w:rPr>
          <w:sz w:val="24"/>
        </w:rPr>
        <w:t>(1,000 MER</w:t>
      </w:r>
      <w:r w:rsidRPr="0095248F" w:rsidR="00DB4DA6">
        <w:rPr>
          <w:sz w:val="24"/>
        </w:rPr>
        <w:t xml:space="preserve"> </w:t>
      </w:r>
      <w:r w:rsidR="001D3ED8">
        <w:rPr>
          <w:sz w:val="24"/>
        </w:rPr>
        <w:t>F</w:t>
      </w:r>
      <w:r w:rsidRPr="0095248F" w:rsidR="00DB4DA6">
        <w:rPr>
          <w:sz w:val="24"/>
        </w:rPr>
        <w:t>orm</w:t>
      </w:r>
      <w:r w:rsidRPr="0095248F" w:rsidR="004C107D">
        <w:rPr>
          <w:sz w:val="24"/>
        </w:rPr>
        <w:t>s x 5 minutes/60 minutes)</w:t>
      </w:r>
    </w:p>
    <w:p w:rsidRPr="0095248F" w:rsidR="00FB26A6" w:rsidP="00DA2DC0" w:rsidRDefault="00633783" w14:paraId="6F99BAF9" w14:textId="75386753">
      <w:pPr>
        <w:widowControl/>
        <w:rPr>
          <w:sz w:val="24"/>
        </w:rPr>
      </w:pPr>
      <w:r w:rsidRPr="0095248F">
        <w:rPr>
          <w:b/>
          <w:sz w:val="24"/>
          <w:u w:val="single"/>
        </w:rPr>
        <w:t xml:space="preserve">IC-5c </w:t>
      </w:r>
      <w:r w:rsidRPr="0095248F" w:rsidR="00FB26A6">
        <w:rPr>
          <w:b/>
          <w:sz w:val="24"/>
          <w:u w:val="single"/>
        </w:rPr>
        <w:t>Annual Number of Respondents</w:t>
      </w:r>
      <w:r w:rsidRPr="0095248F" w:rsidR="00FB26A6">
        <w:rPr>
          <w:b/>
          <w:sz w:val="24"/>
        </w:rPr>
        <w:t>:</w:t>
      </w:r>
      <w:r w:rsidRPr="0095248F" w:rsidR="00FA436E">
        <w:rPr>
          <w:b/>
          <w:sz w:val="24"/>
        </w:rPr>
        <w:t xml:space="preserve">  </w:t>
      </w:r>
      <w:r w:rsidR="006F61DC">
        <w:rPr>
          <w:b/>
          <w:sz w:val="24"/>
        </w:rPr>
        <w:t>75,338</w:t>
      </w:r>
      <w:r w:rsidRPr="0095248F" w:rsidR="00FB26A6">
        <w:rPr>
          <w:b/>
          <w:sz w:val="24"/>
        </w:rPr>
        <w:t xml:space="preserve"> </w:t>
      </w:r>
      <w:r w:rsidRPr="0095248F" w:rsidR="00F0272B">
        <w:rPr>
          <w:sz w:val="24"/>
        </w:rPr>
        <w:t>(</w:t>
      </w:r>
      <w:r w:rsidR="006F61DC">
        <w:rPr>
          <w:sz w:val="24"/>
        </w:rPr>
        <w:t>75,338</w:t>
      </w:r>
      <w:r w:rsidRPr="0095248F" w:rsidR="00AE46F3">
        <w:rPr>
          <w:sz w:val="24"/>
        </w:rPr>
        <w:t xml:space="preserve"> </w:t>
      </w:r>
      <w:r w:rsidRPr="0095248F" w:rsidR="00F0272B">
        <w:rPr>
          <w:sz w:val="24"/>
        </w:rPr>
        <w:t>ME administrative personnel)</w:t>
      </w:r>
    </w:p>
    <w:p w:rsidRPr="0095248F" w:rsidR="00FB26A6" w:rsidP="00DA2DC0" w:rsidRDefault="00633783" w14:paraId="77A6D864" w14:textId="15B8B811">
      <w:pPr>
        <w:widowControl/>
        <w:rPr>
          <w:b/>
          <w:sz w:val="24"/>
        </w:rPr>
      </w:pPr>
      <w:r w:rsidRPr="0095248F">
        <w:rPr>
          <w:b/>
          <w:sz w:val="24"/>
          <w:u w:val="single"/>
        </w:rPr>
        <w:t xml:space="preserve">IC-5c </w:t>
      </w:r>
      <w:r w:rsidRPr="0095248F" w:rsidR="00FB26A6">
        <w:rPr>
          <w:b/>
          <w:sz w:val="24"/>
          <w:u w:val="single"/>
        </w:rPr>
        <w:t>Annual Number of Responses</w:t>
      </w:r>
      <w:r w:rsidRPr="0095248F" w:rsidR="00FB26A6">
        <w:rPr>
          <w:b/>
          <w:sz w:val="24"/>
        </w:rPr>
        <w:t>:</w:t>
      </w:r>
      <w:r w:rsidRPr="0095248F" w:rsidR="00FA436E">
        <w:rPr>
          <w:b/>
          <w:sz w:val="24"/>
        </w:rPr>
        <w:t xml:space="preserve">  1,000</w:t>
      </w:r>
      <w:r w:rsidRPr="0095248F" w:rsidR="00FB26A6">
        <w:rPr>
          <w:b/>
          <w:sz w:val="24"/>
        </w:rPr>
        <w:t xml:space="preserve"> </w:t>
      </w:r>
      <w:r w:rsidRPr="0095248F" w:rsidR="00F0272B">
        <w:rPr>
          <w:sz w:val="24"/>
        </w:rPr>
        <w:t>(1,000 MER</w:t>
      </w:r>
      <w:r w:rsidRPr="0095248F" w:rsidR="00DB4DA6">
        <w:rPr>
          <w:sz w:val="24"/>
        </w:rPr>
        <w:t xml:space="preserve"> </w:t>
      </w:r>
      <w:r w:rsidR="001D3ED8">
        <w:rPr>
          <w:sz w:val="24"/>
        </w:rPr>
        <w:t>F</w:t>
      </w:r>
      <w:r w:rsidRPr="0095248F" w:rsidR="00DB4DA6">
        <w:rPr>
          <w:sz w:val="24"/>
        </w:rPr>
        <w:t>orm</w:t>
      </w:r>
      <w:r w:rsidRPr="0095248F" w:rsidR="00F0272B">
        <w:rPr>
          <w:sz w:val="24"/>
        </w:rPr>
        <w:t>s)</w:t>
      </w:r>
    </w:p>
    <w:p w:rsidR="00562042" w:rsidP="00DA2DC0" w:rsidRDefault="00562042" w14:paraId="56C870EF" w14:textId="798C8140">
      <w:pPr>
        <w:widowControl/>
        <w:rPr>
          <w:sz w:val="24"/>
          <w:u w:val="single"/>
        </w:rPr>
      </w:pPr>
    </w:p>
    <w:p w:rsidRPr="0095248F" w:rsidR="001D3ED8" w:rsidP="00DA2DC0" w:rsidRDefault="001D3ED8" w14:paraId="1E477355" w14:textId="77777777">
      <w:pPr>
        <w:widowControl/>
        <w:rPr>
          <w:sz w:val="24"/>
          <w:u w:val="single"/>
        </w:rPr>
      </w:pPr>
    </w:p>
    <w:p w:rsidRPr="0095248F" w:rsidR="00992DF7" w:rsidP="00401890" w:rsidRDefault="00D15099" w14:paraId="62A15D5C" w14:textId="77777777">
      <w:pPr>
        <w:keepNext/>
        <w:widowControl/>
        <w:rPr>
          <w:sz w:val="24"/>
          <w:u w:val="single"/>
        </w:rPr>
      </w:pPr>
      <w:r w:rsidRPr="0095248F">
        <w:rPr>
          <w:sz w:val="24"/>
          <w:u w:val="single"/>
        </w:rPr>
        <w:t xml:space="preserve">IC-5d:  </w:t>
      </w:r>
      <w:r w:rsidRPr="0095248F" w:rsidR="00971293">
        <w:rPr>
          <w:sz w:val="24"/>
          <w:u w:val="single"/>
        </w:rPr>
        <w:t>National Registry of Certified Medical Examiners -</w:t>
      </w:r>
      <w:r w:rsidRPr="0095248F" w:rsidR="00992DF7">
        <w:rPr>
          <w:sz w:val="24"/>
          <w:u w:val="single"/>
        </w:rPr>
        <w:t xml:space="preserve"> Verification of National Registry Number</w:t>
      </w:r>
    </w:p>
    <w:p w:rsidRPr="00401890" w:rsidR="00992DF7" w:rsidP="00401890" w:rsidRDefault="00992DF7" w14:paraId="638778C6" w14:textId="77777777">
      <w:pPr>
        <w:keepNext/>
        <w:widowControl/>
        <w:rPr>
          <w:sz w:val="24"/>
        </w:rPr>
      </w:pPr>
    </w:p>
    <w:p w:rsidRPr="0095248F" w:rsidR="001D2B01" w:rsidP="00DA2DC0" w:rsidRDefault="001D2B01" w14:paraId="5F31226A" w14:textId="7D35623F">
      <w:pPr>
        <w:widowControl/>
        <w:autoSpaceDE/>
        <w:autoSpaceDN/>
        <w:adjustRightInd/>
        <w:rPr>
          <w:sz w:val="24"/>
        </w:rPr>
      </w:pPr>
      <w:r w:rsidRPr="0095248F">
        <w:rPr>
          <w:sz w:val="24"/>
        </w:rPr>
        <w:t xml:space="preserve">The National Registry </w:t>
      </w:r>
      <w:r w:rsidR="00DA072E">
        <w:rPr>
          <w:sz w:val="24"/>
        </w:rPr>
        <w:t xml:space="preserve">final rule </w:t>
      </w:r>
      <w:r w:rsidRPr="0095248F">
        <w:rPr>
          <w:sz w:val="24"/>
        </w:rPr>
        <w:t>requires motor carrier</w:t>
      </w:r>
      <w:r w:rsidRPr="0095248F" w:rsidR="002B0029">
        <w:rPr>
          <w:sz w:val="24"/>
        </w:rPr>
        <w:t>s</w:t>
      </w:r>
      <w:r w:rsidRPr="0095248F">
        <w:rPr>
          <w:sz w:val="24"/>
        </w:rPr>
        <w:t xml:space="preserve"> to complete the following task.  Time burden for the task is provided in the table below.</w:t>
      </w:r>
    </w:p>
    <w:p w:rsidRPr="0095248F" w:rsidR="001D2B01" w:rsidP="00DA2DC0" w:rsidRDefault="001D2B01" w14:paraId="7B021837" w14:textId="77777777">
      <w:pPr>
        <w:widowControl/>
        <w:autoSpaceDE/>
        <w:autoSpaceDN/>
        <w:adjustRightInd/>
        <w:rPr>
          <w:sz w:val="24"/>
        </w:rPr>
      </w:pPr>
    </w:p>
    <w:p w:rsidRPr="0095248F" w:rsidR="001D2B01" w:rsidP="00401890" w:rsidRDefault="001D2B01" w14:paraId="1A6802C6" w14:textId="77777777">
      <w:pPr>
        <w:keepNext/>
        <w:widowControl/>
        <w:jc w:val="center"/>
        <w:rPr>
          <w:b/>
          <w:sz w:val="24"/>
        </w:rPr>
      </w:pPr>
      <w:r w:rsidRPr="0095248F">
        <w:rPr>
          <w:b/>
          <w:sz w:val="24"/>
        </w:rPr>
        <w:t>Motor Carrier Task</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44"/>
        <w:gridCol w:w="4406"/>
      </w:tblGrid>
      <w:tr w:rsidRPr="0095248F" w:rsidR="001D2B01" w:rsidTr="00591C0C" w14:paraId="47A1CE79" w14:textId="77777777">
        <w:tc>
          <w:tcPr>
            <w:tcW w:w="2644" w:type="pct"/>
            <w:shd w:val="clear" w:color="auto" w:fill="D9D9D9"/>
          </w:tcPr>
          <w:p w:rsidRPr="0095248F" w:rsidR="001D2B01" w:rsidP="002B0FC4" w:rsidRDefault="001D2B01" w14:paraId="233F2519" w14:textId="77777777">
            <w:pPr>
              <w:pStyle w:val="Tablerowheading"/>
            </w:pPr>
            <w:r w:rsidRPr="0095248F">
              <w:t>Task</w:t>
            </w:r>
          </w:p>
        </w:tc>
        <w:tc>
          <w:tcPr>
            <w:tcW w:w="2356" w:type="pct"/>
            <w:shd w:val="clear" w:color="auto" w:fill="D9D9D9"/>
          </w:tcPr>
          <w:p w:rsidRPr="0095248F" w:rsidR="001D2B01" w:rsidP="002B0FC4" w:rsidRDefault="00591C0C" w14:paraId="487EE847" w14:textId="31AFE23D">
            <w:pPr>
              <w:pStyle w:val="Tablerowheading"/>
            </w:pPr>
            <w:r>
              <w:t>Minutes</w:t>
            </w:r>
            <w:r w:rsidRPr="0095248F" w:rsidR="001D2B01">
              <w:t xml:space="preserve"> to Complete Task</w:t>
            </w:r>
          </w:p>
        </w:tc>
      </w:tr>
      <w:tr w:rsidRPr="0095248F" w:rsidR="001D2B01" w:rsidTr="00591C0C" w14:paraId="206F9FB1" w14:textId="77777777">
        <w:tc>
          <w:tcPr>
            <w:tcW w:w="2644" w:type="pct"/>
          </w:tcPr>
          <w:p w:rsidRPr="0095248F" w:rsidR="001D2B01" w:rsidP="00591C0C" w:rsidRDefault="001D2B01" w14:paraId="257ADA44" w14:textId="368ABC1C">
            <w:pPr>
              <w:pStyle w:val="Tabletextrt"/>
              <w:jc w:val="left"/>
            </w:pPr>
            <w:r w:rsidRPr="0095248F">
              <w:t xml:space="preserve">Verify </w:t>
            </w:r>
            <w:r w:rsidR="00E41A17">
              <w:t>N</w:t>
            </w:r>
            <w:r w:rsidRPr="0095248F">
              <w:t xml:space="preserve">ational </w:t>
            </w:r>
            <w:r w:rsidR="00E41A17">
              <w:t>R</w:t>
            </w:r>
            <w:r w:rsidRPr="0095248F">
              <w:t xml:space="preserve">egistry number, write a note regarding the verification, file note in DQ </w:t>
            </w:r>
            <w:r w:rsidRPr="0095248F" w:rsidR="00C90C4D">
              <w:t>record</w:t>
            </w:r>
          </w:p>
        </w:tc>
        <w:tc>
          <w:tcPr>
            <w:tcW w:w="2356" w:type="pct"/>
          </w:tcPr>
          <w:p w:rsidRPr="0095248F" w:rsidR="001D2B01" w:rsidP="00591C0C" w:rsidRDefault="001D2B01" w14:paraId="7514222A" w14:textId="0AAC985E">
            <w:pPr>
              <w:pStyle w:val="Tabletextrt"/>
            </w:pPr>
            <w:r w:rsidRPr="0095248F">
              <w:t>4</w:t>
            </w:r>
          </w:p>
        </w:tc>
      </w:tr>
    </w:tbl>
    <w:p w:rsidRPr="0095248F" w:rsidR="001D2B01" w:rsidP="00DA2DC0" w:rsidRDefault="001D2B01" w14:paraId="754E1BA5" w14:textId="77777777">
      <w:pPr>
        <w:widowControl/>
        <w:autoSpaceDE/>
        <w:autoSpaceDN/>
        <w:adjustRightInd/>
        <w:rPr>
          <w:sz w:val="24"/>
        </w:rPr>
      </w:pPr>
    </w:p>
    <w:p w:rsidR="001D2B01" w:rsidP="00DA2DC0" w:rsidRDefault="00F1534D" w14:paraId="50877AAF" w14:textId="0C34381F">
      <w:pPr>
        <w:widowControl/>
        <w:rPr>
          <w:sz w:val="24"/>
        </w:rPr>
      </w:pPr>
      <w:r w:rsidRPr="0095248F">
        <w:rPr>
          <w:sz w:val="24"/>
        </w:rPr>
        <w:t>FMCSA</w:t>
      </w:r>
      <w:r w:rsidRPr="0095248F" w:rsidR="003A2538">
        <w:rPr>
          <w:sz w:val="24"/>
        </w:rPr>
        <w:t xml:space="preserve"> estimates motor carriers will verify the </w:t>
      </w:r>
      <w:r w:rsidR="00E41A17">
        <w:rPr>
          <w:sz w:val="24"/>
        </w:rPr>
        <w:t>N</w:t>
      </w:r>
      <w:r w:rsidRPr="0095248F" w:rsidR="00C90C4D">
        <w:rPr>
          <w:sz w:val="24"/>
        </w:rPr>
        <w:t xml:space="preserve">ational </w:t>
      </w:r>
      <w:r w:rsidR="00E41A17">
        <w:rPr>
          <w:sz w:val="24"/>
        </w:rPr>
        <w:t>R</w:t>
      </w:r>
      <w:r w:rsidRPr="0095248F" w:rsidR="00C90C4D">
        <w:rPr>
          <w:sz w:val="24"/>
        </w:rPr>
        <w:t>egistry number</w:t>
      </w:r>
      <w:r w:rsidRPr="0095248F" w:rsidR="003A2538">
        <w:rPr>
          <w:sz w:val="24"/>
        </w:rPr>
        <w:t xml:space="preserve"> for</w:t>
      </w:r>
      <w:r w:rsidRPr="0095248F" w:rsidR="00AA7607">
        <w:rPr>
          <w:sz w:val="24"/>
        </w:rPr>
        <w:t xml:space="preserve"> </w:t>
      </w:r>
      <w:r w:rsidRPr="0095248F" w:rsidR="00914190">
        <w:rPr>
          <w:sz w:val="24"/>
        </w:rPr>
        <w:t>4,</w:t>
      </w:r>
      <w:r w:rsidR="00813D5A">
        <w:rPr>
          <w:sz w:val="24"/>
        </w:rPr>
        <w:t>766,800</w:t>
      </w:r>
      <w:r w:rsidRPr="0095248F" w:rsidR="00AA7607">
        <w:rPr>
          <w:sz w:val="24"/>
        </w:rPr>
        <w:t xml:space="preserve"> </w:t>
      </w:r>
      <w:r w:rsidRPr="0095248F" w:rsidR="003A2538">
        <w:rPr>
          <w:sz w:val="24"/>
        </w:rPr>
        <w:t xml:space="preserve">drivers per year who are medically certified.  It is estimated it will take motor carrier administrative personnel 4 minutes to verify the </w:t>
      </w:r>
      <w:r w:rsidR="00E41A17">
        <w:rPr>
          <w:sz w:val="24"/>
        </w:rPr>
        <w:t>N</w:t>
      </w:r>
      <w:r w:rsidRPr="0095248F" w:rsidR="003A2538">
        <w:rPr>
          <w:sz w:val="24"/>
        </w:rPr>
        <w:t xml:space="preserve">ational </w:t>
      </w:r>
      <w:r w:rsidR="00E41A17">
        <w:rPr>
          <w:sz w:val="24"/>
        </w:rPr>
        <w:t>R</w:t>
      </w:r>
      <w:r w:rsidRPr="0095248F" w:rsidR="003A2538">
        <w:rPr>
          <w:sz w:val="24"/>
        </w:rPr>
        <w:t xml:space="preserve">egistry </w:t>
      </w:r>
      <w:r w:rsidRPr="0095248F" w:rsidR="00FF78E8">
        <w:rPr>
          <w:sz w:val="24"/>
        </w:rPr>
        <w:t>n</w:t>
      </w:r>
      <w:r w:rsidRPr="0095248F" w:rsidR="003A2538">
        <w:rPr>
          <w:sz w:val="24"/>
        </w:rPr>
        <w:t xml:space="preserve">umber, write a note regarding the verification, and file the note in the DQ </w:t>
      </w:r>
      <w:r w:rsidRPr="0095248F" w:rsidR="00C90C4D">
        <w:rPr>
          <w:sz w:val="24"/>
        </w:rPr>
        <w:t>record</w:t>
      </w:r>
      <w:r w:rsidRPr="0095248F" w:rsidR="00537C1D">
        <w:rPr>
          <w:sz w:val="24"/>
        </w:rPr>
        <w:t xml:space="preserve">. </w:t>
      </w:r>
      <w:r w:rsidRPr="0095248F" w:rsidR="001D2B01">
        <w:rPr>
          <w:sz w:val="24"/>
        </w:rPr>
        <w:t xml:space="preserve"> The total annual time and cost burden</w:t>
      </w:r>
      <w:r w:rsidRPr="0095248F" w:rsidR="00372C2C">
        <w:rPr>
          <w:sz w:val="24"/>
        </w:rPr>
        <w:t>s</w:t>
      </w:r>
      <w:r w:rsidRPr="0095248F" w:rsidR="001D2B01">
        <w:rPr>
          <w:sz w:val="24"/>
        </w:rPr>
        <w:t xml:space="preserve"> to respondents for verification of the </w:t>
      </w:r>
      <w:r w:rsidR="00E41A17">
        <w:rPr>
          <w:sz w:val="24"/>
        </w:rPr>
        <w:t>N</w:t>
      </w:r>
      <w:r w:rsidRPr="0095248F" w:rsidR="001D2B01">
        <w:rPr>
          <w:sz w:val="24"/>
        </w:rPr>
        <w:t xml:space="preserve">ational </w:t>
      </w:r>
      <w:r w:rsidR="00E41A17">
        <w:rPr>
          <w:sz w:val="24"/>
        </w:rPr>
        <w:t>R</w:t>
      </w:r>
      <w:r w:rsidRPr="0095248F" w:rsidR="001D2B01">
        <w:rPr>
          <w:sz w:val="24"/>
        </w:rPr>
        <w:t xml:space="preserve">egistry number </w:t>
      </w:r>
      <w:r w:rsidRPr="0095248F" w:rsidR="00372C2C">
        <w:rPr>
          <w:sz w:val="24"/>
        </w:rPr>
        <w:t>are</w:t>
      </w:r>
      <w:r w:rsidRPr="0095248F" w:rsidR="001D2B01">
        <w:rPr>
          <w:sz w:val="24"/>
        </w:rPr>
        <w:t xml:space="preserve"> detailed in the table below.</w:t>
      </w:r>
    </w:p>
    <w:p w:rsidRPr="0095248F" w:rsidR="00182B1F" w:rsidP="00DA2DC0" w:rsidRDefault="00182B1F" w14:paraId="5C15DD87" w14:textId="77777777">
      <w:pPr>
        <w:widowControl/>
        <w:rPr>
          <w:sz w:val="24"/>
        </w:rPr>
      </w:pPr>
    </w:p>
    <w:p w:rsidRPr="0095248F" w:rsidR="00562042" w:rsidP="00401890" w:rsidRDefault="00562042" w14:paraId="090A76C6" w14:textId="5474CDF2">
      <w:pPr>
        <w:keepNext/>
        <w:widowControl/>
        <w:jc w:val="center"/>
        <w:rPr>
          <w:b/>
          <w:sz w:val="24"/>
        </w:rPr>
      </w:pPr>
      <w:r w:rsidRPr="0095248F">
        <w:rPr>
          <w:b/>
          <w:sz w:val="24"/>
        </w:rPr>
        <w:t xml:space="preserve">Motor Carrier Administrative Personnel Annual </w:t>
      </w:r>
      <w:r w:rsidRPr="0095248F" w:rsidR="00700E86">
        <w:rPr>
          <w:b/>
          <w:sz w:val="24"/>
        </w:rPr>
        <w:t xml:space="preserve">Burden Hours and </w:t>
      </w:r>
      <w:r w:rsidRPr="0095248F">
        <w:rPr>
          <w:b/>
          <w:sz w:val="24"/>
        </w:rPr>
        <w:t>Salary Costs</w:t>
      </w:r>
      <w:r w:rsidRPr="0095248F" w:rsidR="00474700">
        <w:rPr>
          <w:b/>
          <w:sz w:val="24"/>
        </w:rPr>
        <w:t xml:space="preserve"> to Verify National </w:t>
      </w:r>
      <w:r w:rsidRPr="0095248F" w:rsidR="00137B93">
        <w:rPr>
          <w:b/>
          <w:sz w:val="24"/>
        </w:rPr>
        <w:t>Registry</w:t>
      </w:r>
      <w:r w:rsidRPr="0095248F" w:rsidR="00474700">
        <w:rPr>
          <w:b/>
          <w:sz w:val="24"/>
        </w:rPr>
        <w:t xml:space="preserve"> Number, </w:t>
      </w:r>
      <w:r w:rsidR="00F26595">
        <w:rPr>
          <w:b/>
          <w:sz w:val="24"/>
        </w:rPr>
        <w:t>W</w:t>
      </w:r>
      <w:r w:rsidRPr="0095248F" w:rsidR="00B43A42">
        <w:rPr>
          <w:b/>
          <w:sz w:val="24"/>
        </w:rPr>
        <w:t>rite</w:t>
      </w:r>
      <w:r w:rsidRPr="0095248F" w:rsidR="00474700">
        <w:rPr>
          <w:b/>
          <w:sz w:val="24"/>
        </w:rPr>
        <w:t xml:space="preserve"> a Note Regarding Verification, and File Note in DQ </w:t>
      </w:r>
      <w:r w:rsidRPr="0095248F" w:rsidR="00C90C4D">
        <w:rPr>
          <w:b/>
          <w:sz w:val="24"/>
        </w:rPr>
        <w:t>Record</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6"/>
        <w:gridCol w:w="2339"/>
        <w:gridCol w:w="1711"/>
        <w:gridCol w:w="1724"/>
        <w:gridCol w:w="1870"/>
      </w:tblGrid>
      <w:tr w:rsidRPr="0095248F" w:rsidR="00562042" w:rsidTr="00591C0C" w14:paraId="67577DC7" w14:textId="77777777">
        <w:tc>
          <w:tcPr>
            <w:tcW w:w="912" w:type="pct"/>
            <w:shd w:val="clear" w:color="auto" w:fill="D9D9D9"/>
          </w:tcPr>
          <w:p w:rsidRPr="0095248F" w:rsidR="00562042" w:rsidP="00591C0C" w:rsidRDefault="00562042" w14:paraId="717B2E1E" w14:textId="7947B779">
            <w:pPr>
              <w:pStyle w:val="Tablerowheading"/>
            </w:pPr>
            <w:r w:rsidRPr="0095248F">
              <w:t xml:space="preserve">Hourly </w:t>
            </w:r>
            <w:r w:rsidR="00591C0C">
              <w:t>W</w:t>
            </w:r>
            <w:r w:rsidRPr="0095248F">
              <w:t xml:space="preserve">age </w:t>
            </w:r>
          </w:p>
        </w:tc>
        <w:tc>
          <w:tcPr>
            <w:tcW w:w="1251" w:type="pct"/>
            <w:shd w:val="clear" w:color="auto" w:fill="D9D9D9"/>
          </w:tcPr>
          <w:p w:rsidRPr="0095248F" w:rsidR="00562042" w:rsidP="00591C0C" w:rsidRDefault="00562042" w14:paraId="1DA52AD7" w14:textId="6DB19B0C">
            <w:pPr>
              <w:pStyle w:val="Tablerowheading"/>
            </w:pPr>
            <w:r w:rsidRPr="0095248F">
              <w:t xml:space="preserve">Number of </w:t>
            </w:r>
            <w:r w:rsidR="00591C0C">
              <w:t>Verifications</w:t>
            </w:r>
          </w:p>
        </w:tc>
        <w:tc>
          <w:tcPr>
            <w:tcW w:w="915" w:type="pct"/>
            <w:shd w:val="clear" w:color="auto" w:fill="D9D9D9"/>
          </w:tcPr>
          <w:p w:rsidRPr="0095248F" w:rsidR="00562042" w:rsidP="00591C0C" w:rsidRDefault="00562042" w14:paraId="646929FC" w14:textId="0546A441">
            <w:pPr>
              <w:pStyle w:val="Tablerowheading"/>
            </w:pPr>
            <w:r w:rsidRPr="0095248F">
              <w:t xml:space="preserve">Time </w:t>
            </w:r>
            <w:r w:rsidR="00591C0C">
              <w:t>per Verification</w:t>
            </w:r>
          </w:p>
        </w:tc>
        <w:tc>
          <w:tcPr>
            <w:tcW w:w="922" w:type="pct"/>
            <w:shd w:val="clear" w:color="auto" w:fill="D9D9D9"/>
          </w:tcPr>
          <w:p w:rsidRPr="0095248F" w:rsidR="00562042" w:rsidP="00591C0C" w:rsidRDefault="00C90C4D" w14:paraId="317C8502" w14:textId="53BE8A94">
            <w:pPr>
              <w:pStyle w:val="Tablerowheading"/>
            </w:pPr>
            <w:r w:rsidRPr="0095248F">
              <w:t>Annual</w:t>
            </w:r>
            <w:r w:rsidRPr="0095248F" w:rsidR="00562042">
              <w:t xml:space="preserve"> </w:t>
            </w:r>
            <w:r w:rsidR="00591C0C">
              <w:t>H</w:t>
            </w:r>
            <w:r w:rsidRPr="0095248F" w:rsidR="00562042">
              <w:t>ours</w:t>
            </w:r>
          </w:p>
        </w:tc>
        <w:tc>
          <w:tcPr>
            <w:tcW w:w="1000" w:type="pct"/>
            <w:shd w:val="clear" w:color="auto" w:fill="D9D9D9"/>
          </w:tcPr>
          <w:p w:rsidRPr="0095248F" w:rsidR="00562042" w:rsidP="00591C0C" w:rsidRDefault="00562042" w14:paraId="11077D1D" w14:textId="20F0BDF9">
            <w:pPr>
              <w:pStyle w:val="Tablerowheading"/>
            </w:pPr>
            <w:r w:rsidRPr="0095248F">
              <w:t xml:space="preserve">Annual </w:t>
            </w:r>
            <w:r w:rsidR="00591C0C">
              <w:t>S</w:t>
            </w:r>
            <w:r w:rsidRPr="0095248F">
              <w:t xml:space="preserve">alary </w:t>
            </w:r>
            <w:r w:rsidR="00591C0C">
              <w:t>C</w:t>
            </w:r>
            <w:r w:rsidRPr="0095248F">
              <w:t>ost</w:t>
            </w:r>
            <w:r w:rsidRPr="0095248F" w:rsidR="00C90C4D">
              <w:t>s</w:t>
            </w:r>
          </w:p>
        </w:tc>
      </w:tr>
      <w:tr w:rsidRPr="0095248F" w:rsidR="00813D5A" w:rsidTr="00591C0C" w14:paraId="417AB79C" w14:textId="77777777">
        <w:trPr>
          <w:trHeight w:val="260"/>
        </w:trPr>
        <w:tc>
          <w:tcPr>
            <w:tcW w:w="912" w:type="pct"/>
            <w:shd w:val="clear" w:color="auto" w:fill="auto"/>
          </w:tcPr>
          <w:p w:rsidRPr="0095248F" w:rsidR="00813D5A" w:rsidP="00813D5A" w:rsidRDefault="00813D5A" w14:paraId="228116A2" w14:textId="24EBA140">
            <w:pPr>
              <w:pStyle w:val="Tabletextrt"/>
            </w:pPr>
            <w:r w:rsidRPr="00E91F4C">
              <w:t xml:space="preserve">$25.06 </w:t>
            </w:r>
          </w:p>
        </w:tc>
        <w:tc>
          <w:tcPr>
            <w:tcW w:w="1251" w:type="pct"/>
          </w:tcPr>
          <w:p w:rsidRPr="0095248F" w:rsidR="00813D5A" w:rsidP="00813D5A" w:rsidRDefault="00813D5A" w14:paraId="4D4E0870" w14:textId="53443A6E">
            <w:pPr>
              <w:pStyle w:val="Tabletextrt"/>
            </w:pPr>
            <w:r w:rsidRPr="00E91F4C">
              <w:t>4,766,800</w:t>
            </w:r>
          </w:p>
        </w:tc>
        <w:tc>
          <w:tcPr>
            <w:tcW w:w="915" w:type="pct"/>
          </w:tcPr>
          <w:p w:rsidRPr="0095248F" w:rsidR="00813D5A" w:rsidP="00813D5A" w:rsidRDefault="00813D5A" w14:paraId="45A68462" w14:textId="7B827A61">
            <w:pPr>
              <w:pStyle w:val="Tabletextrt"/>
            </w:pPr>
            <w:r w:rsidRPr="00E91F4C">
              <w:t>4</w:t>
            </w:r>
            <w:r>
              <w:t xml:space="preserve"> minutes</w:t>
            </w:r>
          </w:p>
        </w:tc>
        <w:tc>
          <w:tcPr>
            <w:tcW w:w="922" w:type="pct"/>
          </w:tcPr>
          <w:p w:rsidRPr="0095248F" w:rsidR="00813D5A" w:rsidP="00813D5A" w:rsidRDefault="00813D5A" w14:paraId="20317952" w14:textId="579DD512">
            <w:pPr>
              <w:pStyle w:val="Tabletextrt"/>
            </w:pPr>
            <w:r w:rsidRPr="00E91F4C">
              <w:t>317,787</w:t>
            </w:r>
          </w:p>
        </w:tc>
        <w:tc>
          <w:tcPr>
            <w:tcW w:w="1000" w:type="pct"/>
          </w:tcPr>
          <w:p w:rsidRPr="0095248F" w:rsidR="00813D5A" w:rsidP="00813D5A" w:rsidRDefault="00813D5A" w14:paraId="250810D6" w14:textId="7CBBDCA1">
            <w:pPr>
              <w:pStyle w:val="Tabletextrt"/>
            </w:pPr>
            <w:r w:rsidRPr="00E91F4C">
              <w:t xml:space="preserve">$7,962,783 </w:t>
            </w:r>
          </w:p>
        </w:tc>
      </w:tr>
    </w:tbl>
    <w:p w:rsidRPr="0095248F" w:rsidR="006A1F7D" w:rsidP="00DA2DC0" w:rsidRDefault="006A1F7D" w14:paraId="1BE2BBA8" w14:textId="77777777">
      <w:pPr>
        <w:widowControl/>
        <w:rPr>
          <w:b/>
          <w:sz w:val="24"/>
          <w:u w:val="single"/>
        </w:rPr>
      </w:pPr>
    </w:p>
    <w:p w:rsidRPr="0095248F" w:rsidR="00FB26A6" w:rsidP="00DA2DC0" w:rsidRDefault="00633783" w14:paraId="6445E9A8" w14:textId="3D500B11">
      <w:pPr>
        <w:widowControl/>
        <w:rPr>
          <w:sz w:val="24"/>
        </w:rPr>
      </w:pPr>
      <w:r w:rsidRPr="0095248F">
        <w:rPr>
          <w:b/>
          <w:sz w:val="24"/>
          <w:u w:val="single"/>
        </w:rPr>
        <w:t xml:space="preserve">IC-5d </w:t>
      </w:r>
      <w:r w:rsidRPr="0095248F" w:rsidR="00FB26A6">
        <w:rPr>
          <w:b/>
          <w:sz w:val="24"/>
          <w:u w:val="single"/>
        </w:rPr>
        <w:t>Annual Burden Hours</w:t>
      </w:r>
      <w:r w:rsidRPr="0095248F" w:rsidR="00FB26A6">
        <w:rPr>
          <w:b/>
          <w:sz w:val="24"/>
        </w:rPr>
        <w:t xml:space="preserve">:  </w:t>
      </w:r>
      <w:r w:rsidR="006F61DC">
        <w:rPr>
          <w:b/>
          <w:sz w:val="24"/>
        </w:rPr>
        <w:t>317,787</w:t>
      </w:r>
      <w:r w:rsidRPr="0095248F" w:rsidR="001B09F4">
        <w:rPr>
          <w:b/>
          <w:sz w:val="24"/>
        </w:rPr>
        <w:t xml:space="preserve"> </w:t>
      </w:r>
      <w:r w:rsidRPr="0095248F" w:rsidR="004C107D">
        <w:rPr>
          <w:b/>
          <w:sz w:val="24"/>
        </w:rPr>
        <w:t xml:space="preserve">hours </w:t>
      </w:r>
      <w:r w:rsidRPr="0095248F" w:rsidR="004C107D">
        <w:rPr>
          <w:sz w:val="24"/>
        </w:rPr>
        <w:t>(</w:t>
      </w:r>
      <w:r w:rsidRPr="0095248F" w:rsidR="00914190">
        <w:rPr>
          <w:sz w:val="24"/>
        </w:rPr>
        <w:t>4,</w:t>
      </w:r>
      <w:r w:rsidR="006F61DC">
        <w:rPr>
          <w:sz w:val="24"/>
        </w:rPr>
        <w:t>766,800</w:t>
      </w:r>
      <w:r w:rsidRPr="0095248F" w:rsidR="004C107D">
        <w:rPr>
          <w:sz w:val="24"/>
        </w:rPr>
        <w:t xml:space="preserve"> verifications x 4 minutes/60 minutes)</w:t>
      </w:r>
    </w:p>
    <w:p w:rsidRPr="0095248F" w:rsidR="00FB26A6" w:rsidP="00DA2DC0" w:rsidRDefault="00633783" w14:paraId="6921B2C3" w14:textId="2B6D68DB">
      <w:pPr>
        <w:widowControl/>
        <w:rPr>
          <w:sz w:val="24"/>
        </w:rPr>
      </w:pPr>
      <w:r w:rsidRPr="0095248F">
        <w:rPr>
          <w:b/>
          <w:sz w:val="24"/>
          <w:u w:val="single"/>
        </w:rPr>
        <w:t xml:space="preserve">IC-5d </w:t>
      </w:r>
      <w:r w:rsidRPr="0095248F" w:rsidR="00FB26A6">
        <w:rPr>
          <w:b/>
          <w:sz w:val="24"/>
          <w:u w:val="single"/>
        </w:rPr>
        <w:t>Annual Number of Respondents</w:t>
      </w:r>
      <w:r w:rsidRPr="0095248F" w:rsidR="00FB26A6">
        <w:rPr>
          <w:sz w:val="24"/>
        </w:rPr>
        <w:t>:</w:t>
      </w:r>
      <w:r w:rsidRPr="0095248F" w:rsidR="00160595">
        <w:rPr>
          <w:sz w:val="24"/>
        </w:rPr>
        <w:t xml:space="preserve">  </w:t>
      </w:r>
      <w:r w:rsidR="006F61DC">
        <w:rPr>
          <w:b/>
          <w:sz w:val="24"/>
        </w:rPr>
        <w:t>602,542</w:t>
      </w:r>
      <w:r w:rsidRPr="0095248F" w:rsidR="00160595">
        <w:rPr>
          <w:sz w:val="24"/>
        </w:rPr>
        <w:t xml:space="preserve"> </w:t>
      </w:r>
      <w:r w:rsidRPr="0095248F" w:rsidR="00F0272B">
        <w:rPr>
          <w:sz w:val="24"/>
        </w:rPr>
        <w:t>(</w:t>
      </w:r>
      <w:r w:rsidR="006F61DC">
        <w:rPr>
          <w:sz w:val="24"/>
        </w:rPr>
        <w:t>602,542</w:t>
      </w:r>
      <w:r w:rsidR="00295345">
        <w:rPr>
          <w:sz w:val="24"/>
        </w:rPr>
        <w:t xml:space="preserve"> </w:t>
      </w:r>
      <w:r w:rsidRPr="0095248F" w:rsidR="00F0272B">
        <w:rPr>
          <w:sz w:val="24"/>
        </w:rPr>
        <w:t>motor carrier administrative personnel)</w:t>
      </w:r>
    </w:p>
    <w:p w:rsidRPr="0095248F" w:rsidR="00FB26A6" w:rsidP="00DA2DC0" w:rsidRDefault="00633783" w14:paraId="4CD3CFC9" w14:textId="6D3DBCF1">
      <w:pPr>
        <w:widowControl/>
        <w:rPr>
          <w:sz w:val="24"/>
        </w:rPr>
      </w:pPr>
      <w:r w:rsidRPr="0095248F">
        <w:rPr>
          <w:b/>
          <w:sz w:val="24"/>
          <w:u w:val="single"/>
        </w:rPr>
        <w:t xml:space="preserve">IC-5d </w:t>
      </w:r>
      <w:r w:rsidRPr="0095248F" w:rsidR="00FB26A6">
        <w:rPr>
          <w:b/>
          <w:sz w:val="24"/>
          <w:u w:val="single"/>
        </w:rPr>
        <w:t>Annual Number of Responses</w:t>
      </w:r>
      <w:r w:rsidRPr="0095248F" w:rsidR="00FB26A6">
        <w:rPr>
          <w:sz w:val="24"/>
        </w:rPr>
        <w:t xml:space="preserve">:  </w:t>
      </w:r>
      <w:r w:rsidRPr="0095248F" w:rsidR="00914190">
        <w:rPr>
          <w:b/>
          <w:sz w:val="24"/>
        </w:rPr>
        <w:t>4,</w:t>
      </w:r>
      <w:r w:rsidR="006F61DC">
        <w:rPr>
          <w:b/>
          <w:sz w:val="24"/>
        </w:rPr>
        <w:t>766,800</w:t>
      </w:r>
      <w:r w:rsidRPr="0095248F" w:rsidR="001B09F4">
        <w:rPr>
          <w:sz w:val="24"/>
        </w:rPr>
        <w:t xml:space="preserve"> </w:t>
      </w:r>
      <w:r w:rsidRPr="0095248F" w:rsidR="00F0272B">
        <w:rPr>
          <w:sz w:val="24"/>
        </w:rPr>
        <w:t>(</w:t>
      </w:r>
      <w:r w:rsidRPr="0095248F" w:rsidR="00914190">
        <w:rPr>
          <w:sz w:val="24"/>
        </w:rPr>
        <w:t>4,</w:t>
      </w:r>
      <w:r w:rsidR="006F61DC">
        <w:rPr>
          <w:sz w:val="24"/>
        </w:rPr>
        <w:t>766,800</w:t>
      </w:r>
      <w:r w:rsidRPr="0095248F" w:rsidR="00F0272B">
        <w:rPr>
          <w:sz w:val="24"/>
        </w:rPr>
        <w:t xml:space="preserve"> verifications)</w:t>
      </w:r>
    </w:p>
    <w:p w:rsidRPr="0095248F" w:rsidR="00FB26A6" w:rsidP="00DA2DC0" w:rsidRDefault="00FB26A6" w14:paraId="74D72FE7" w14:textId="77777777">
      <w:pPr>
        <w:widowControl/>
        <w:rPr>
          <w:sz w:val="24"/>
          <w:u w:val="single"/>
        </w:rPr>
      </w:pPr>
    </w:p>
    <w:p w:rsidRPr="0095248F" w:rsidR="009C280C" w:rsidP="00DA2DC0" w:rsidRDefault="009C280C" w14:paraId="7E55A19B" w14:textId="77777777">
      <w:pPr>
        <w:widowControl/>
        <w:rPr>
          <w:sz w:val="24"/>
          <w:u w:val="single"/>
        </w:rPr>
      </w:pPr>
    </w:p>
    <w:p w:rsidRPr="0095248F" w:rsidR="006A1F7D" w:rsidP="00DA2DC0" w:rsidRDefault="006A1F7D" w14:paraId="3625BEB4" w14:textId="1470383A">
      <w:pPr>
        <w:widowControl/>
        <w:rPr>
          <w:sz w:val="24"/>
        </w:rPr>
      </w:pPr>
      <w:r w:rsidRPr="0095248F">
        <w:rPr>
          <w:b/>
          <w:sz w:val="24"/>
          <w:u w:val="single"/>
        </w:rPr>
        <w:t>IC-5 Total Annual Burden Hours</w:t>
      </w:r>
      <w:r w:rsidRPr="0095248F">
        <w:rPr>
          <w:b/>
          <w:sz w:val="24"/>
        </w:rPr>
        <w:t xml:space="preserve">:  </w:t>
      </w:r>
      <w:r w:rsidR="006F61DC">
        <w:rPr>
          <w:b/>
          <w:sz w:val="24"/>
        </w:rPr>
        <w:t>556,797</w:t>
      </w:r>
      <w:r w:rsidRPr="0095248F" w:rsidR="00505800">
        <w:rPr>
          <w:b/>
          <w:sz w:val="24"/>
        </w:rPr>
        <w:t xml:space="preserve"> </w:t>
      </w:r>
      <w:r w:rsidRPr="0095248F">
        <w:rPr>
          <w:b/>
          <w:sz w:val="24"/>
        </w:rPr>
        <w:t xml:space="preserve">hours </w:t>
      </w:r>
      <w:r w:rsidR="00357DF6">
        <w:rPr>
          <w:sz w:val="24"/>
        </w:rPr>
        <w:t xml:space="preserve">(4,677 + </w:t>
      </w:r>
      <w:r w:rsidR="006F61DC">
        <w:rPr>
          <w:sz w:val="24"/>
        </w:rPr>
        <w:t>234,250</w:t>
      </w:r>
      <w:r w:rsidR="00357DF6">
        <w:rPr>
          <w:sz w:val="24"/>
        </w:rPr>
        <w:t xml:space="preserve"> + </w:t>
      </w:r>
      <w:r w:rsidR="00824CCB">
        <w:rPr>
          <w:sz w:val="24"/>
        </w:rPr>
        <w:t xml:space="preserve">83 </w:t>
      </w:r>
      <w:r w:rsidR="00357DF6">
        <w:rPr>
          <w:sz w:val="24"/>
        </w:rPr>
        <w:t xml:space="preserve">+ </w:t>
      </w:r>
      <w:r w:rsidR="006F61DC">
        <w:rPr>
          <w:sz w:val="24"/>
        </w:rPr>
        <w:t>317,787</w:t>
      </w:r>
      <w:r w:rsidR="00357DF6">
        <w:rPr>
          <w:sz w:val="24"/>
        </w:rPr>
        <w:t>)</w:t>
      </w:r>
    </w:p>
    <w:p w:rsidRPr="0095248F" w:rsidR="006A1F7D" w:rsidP="00DA2DC0" w:rsidRDefault="006A1F7D" w14:paraId="6111E1EB" w14:textId="442D52C9">
      <w:pPr>
        <w:widowControl/>
        <w:rPr>
          <w:sz w:val="24"/>
        </w:rPr>
      </w:pPr>
      <w:r w:rsidRPr="0095248F">
        <w:rPr>
          <w:b/>
          <w:sz w:val="24"/>
          <w:u w:val="single"/>
        </w:rPr>
        <w:t>IC-5 Total Annual Number of Respondents</w:t>
      </w:r>
      <w:r w:rsidRPr="0095248F">
        <w:rPr>
          <w:sz w:val="24"/>
        </w:rPr>
        <w:t xml:space="preserve">:  </w:t>
      </w:r>
      <w:r w:rsidR="006F61DC">
        <w:rPr>
          <w:b/>
          <w:sz w:val="24"/>
        </w:rPr>
        <w:t>768,357</w:t>
      </w:r>
      <w:r w:rsidRPr="0095248F">
        <w:rPr>
          <w:sz w:val="24"/>
        </w:rPr>
        <w:t xml:space="preserve"> (</w:t>
      </w:r>
      <w:r w:rsidRPr="0095248F" w:rsidR="00905B8D">
        <w:rPr>
          <w:sz w:val="24"/>
        </w:rPr>
        <w:t>15,139</w:t>
      </w:r>
      <w:r w:rsidRPr="0095248F">
        <w:rPr>
          <w:sz w:val="24"/>
        </w:rPr>
        <w:t xml:space="preserve"> + </w:t>
      </w:r>
      <w:r w:rsidR="006F61DC">
        <w:rPr>
          <w:sz w:val="24"/>
        </w:rPr>
        <w:t>75,338</w:t>
      </w:r>
      <w:r w:rsidRPr="0095248F">
        <w:rPr>
          <w:sz w:val="24"/>
        </w:rPr>
        <w:t xml:space="preserve"> + </w:t>
      </w:r>
      <w:r w:rsidR="006F61DC">
        <w:rPr>
          <w:sz w:val="24"/>
        </w:rPr>
        <w:t xml:space="preserve">75,338 </w:t>
      </w:r>
      <w:r w:rsidRPr="0095248F">
        <w:rPr>
          <w:sz w:val="24"/>
        </w:rPr>
        <w:t xml:space="preserve">+ </w:t>
      </w:r>
      <w:r w:rsidR="006F61DC">
        <w:rPr>
          <w:sz w:val="24"/>
        </w:rPr>
        <w:t>602,542</w:t>
      </w:r>
      <w:r w:rsidRPr="0095248F">
        <w:rPr>
          <w:sz w:val="24"/>
        </w:rPr>
        <w:t>)</w:t>
      </w:r>
    </w:p>
    <w:p w:rsidRPr="0095248F" w:rsidR="00C05D68" w:rsidP="00DA2DC0" w:rsidRDefault="006A1F7D" w14:paraId="0614EF1C" w14:textId="164D08C7">
      <w:pPr>
        <w:widowControl/>
        <w:rPr>
          <w:sz w:val="24"/>
        </w:rPr>
      </w:pPr>
      <w:r w:rsidRPr="0095248F">
        <w:rPr>
          <w:b/>
          <w:sz w:val="24"/>
          <w:u w:val="single"/>
        </w:rPr>
        <w:t>IC-5 Total Annual Number of Responses</w:t>
      </w:r>
      <w:r w:rsidRPr="0095248F">
        <w:rPr>
          <w:sz w:val="24"/>
        </w:rPr>
        <w:t xml:space="preserve">:  </w:t>
      </w:r>
      <w:r w:rsidR="006F61DC">
        <w:rPr>
          <w:b/>
          <w:sz w:val="24"/>
        </w:rPr>
        <w:t>16,465,297</w:t>
      </w:r>
      <w:r w:rsidRPr="0095248F" w:rsidR="008D398B">
        <w:rPr>
          <w:sz w:val="24"/>
        </w:rPr>
        <w:t xml:space="preserve"> </w:t>
      </w:r>
      <w:r w:rsidRPr="0095248F">
        <w:rPr>
          <w:sz w:val="24"/>
        </w:rPr>
        <w:t>(</w:t>
      </w:r>
      <w:r w:rsidRPr="0095248F" w:rsidR="008D398B">
        <w:rPr>
          <w:sz w:val="24"/>
        </w:rPr>
        <w:t>25,847</w:t>
      </w:r>
      <w:r w:rsidRPr="0095248F">
        <w:rPr>
          <w:sz w:val="24"/>
        </w:rPr>
        <w:t xml:space="preserve"> + </w:t>
      </w:r>
      <w:r w:rsidR="006F61DC">
        <w:rPr>
          <w:sz w:val="24"/>
        </w:rPr>
        <w:t>11,671,650</w:t>
      </w:r>
      <w:r w:rsidRPr="0095248F">
        <w:rPr>
          <w:sz w:val="24"/>
        </w:rPr>
        <w:t xml:space="preserve"> + 1,000 + </w:t>
      </w:r>
      <w:r w:rsidRPr="0095248F" w:rsidR="00914190">
        <w:rPr>
          <w:sz w:val="24"/>
        </w:rPr>
        <w:t>4,</w:t>
      </w:r>
      <w:r w:rsidR="006F61DC">
        <w:rPr>
          <w:sz w:val="24"/>
        </w:rPr>
        <w:t>766,800</w:t>
      </w:r>
      <w:r w:rsidRPr="0095248F">
        <w:rPr>
          <w:sz w:val="24"/>
        </w:rPr>
        <w:t>)</w:t>
      </w:r>
    </w:p>
    <w:p w:rsidRPr="0095248F" w:rsidR="00243ECF" w:rsidP="00DA2DC0" w:rsidRDefault="00243ECF" w14:paraId="6C25A683" w14:textId="77777777">
      <w:pPr>
        <w:widowControl/>
        <w:rPr>
          <w:sz w:val="24"/>
        </w:rPr>
      </w:pPr>
    </w:p>
    <w:p w:rsidRPr="0095248F" w:rsidR="00C90C4D" w:rsidP="00DA2DC0" w:rsidRDefault="00C90C4D" w14:paraId="7B71E945" w14:textId="77777777">
      <w:pPr>
        <w:widowControl/>
        <w:rPr>
          <w:sz w:val="24"/>
        </w:rPr>
      </w:pPr>
    </w:p>
    <w:p w:rsidRPr="0095248F" w:rsidR="00AB7217" w:rsidP="00401890" w:rsidRDefault="00EE2B76" w14:paraId="5C0EFBAB" w14:textId="77777777">
      <w:pPr>
        <w:keepNext/>
        <w:widowControl/>
        <w:tabs>
          <w:tab w:val="left" w:pos="360"/>
        </w:tabs>
        <w:ind w:left="360" w:hanging="360"/>
        <w:rPr>
          <w:sz w:val="24"/>
          <w:u w:val="single"/>
        </w:rPr>
      </w:pPr>
      <w:r w:rsidRPr="0095248F">
        <w:rPr>
          <w:bCs/>
          <w:sz w:val="24"/>
          <w:u w:val="single"/>
        </w:rPr>
        <w:t>I</w:t>
      </w:r>
      <w:r w:rsidRPr="0095248F" w:rsidR="00AA7607">
        <w:rPr>
          <w:bCs/>
          <w:sz w:val="24"/>
          <w:u w:val="single"/>
        </w:rPr>
        <w:t>C-6</w:t>
      </w:r>
      <w:r w:rsidRPr="0095248F">
        <w:rPr>
          <w:bCs/>
          <w:sz w:val="24"/>
          <w:u w:val="single"/>
        </w:rPr>
        <w:t xml:space="preserve">:  </w:t>
      </w:r>
      <w:r w:rsidRPr="0095248F" w:rsidR="00AB7217">
        <w:rPr>
          <w:sz w:val="24"/>
          <w:u w:val="single"/>
        </w:rPr>
        <w:t>Medical Examiner</w:t>
      </w:r>
      <w:r w:rsidRPr="0095248F" w:rsidR="00FB26A6">
        <w:rPr>
          <w:sz w:val="24"/>
          <w:u w:val="single"/>
        </w:rPr>
        <w:t>’</w:t>
      </w:r>
      <w:r w:rsidRPr="0095248F" w:rsidR="00AB7217">
        <w:rPr>
          <w:sz w:val="24"/>
          <w:u w:val="single"/>
        </w:rPr>
        <w:t xml:space="preserve">s Certification Integration Final Rule  </w:t>
      </w:r>
    </w:p>
    <w:p w:rsidRPr="0095248F" w:rsidR="00752161" w:rsidP="00401890" w:rsidRDefault="00752161" w14:paraId="45D9B5D9" w14:textId="77777777">
      <w:pPr>
        <w:keepNext/>
        <w:widowControl/>
        <w:tabs>
          <w:tab w:val="left" w:pos="360"/>
        </w:tabs>
        <w:ind w:left="360" w:hanging="360"/>
        <w:rPr>
          <w:sz w:val="24"/>
          <w:u w:val="single"/>
        </w:rPr>
      </w:pPr>
    </w:p>
    <w:p w:rsidRPr="00381834" w:rsidR="002E1174" w:rsidP="00DA2DC0" w:rsidRDefault="002E1174" w14:paraId="68326EE5" w14:textId="1E767E58">
      <w:pPr>
        <w:widowControl/>
        <w:rPr>
          <w:sz w:val="24"/>
        </w:rPr>
      </w:pPr>
      <w:r w:rsidRPr="00381834">
        <w:rPr>
          <w:sz w:val="24"/>
        </w:rPr>
        <w:t xml:space="preserve">As discussed above, FMCSA extended the compliance date for several of the provisions in the </w:t>
      </w:r>
      <w:r w:rsidRPr="00381834">
        <w:rPr>
          <w:i/>
          <w:sz w:val="24"/>
        </w:rPr>
        <w:t>Medical Examiner’s Certification Integration</w:t>
      </w:r>
      <w:r w:rsidRPr="00381834">
        <w:rPr>
          <w:sz w:val="24"/>
        </w:rPr>
        <w:t xml:space="preserve"> final rule </w:t>
      </w:r>
      <w:r w:rsidRPr="00381834" w:rsidR="006B4BAE">
        <w:rPr>
          <w:sz w:val="24"/>
        </w:rPr>
        <w:t>from June 22, 2021</w:t>
      </w:r>
      <w:r w:rsidR="00577C0F">
        <w:rPr>
          <w:sz w:val="24"/>
        </w:rPr>
        <w:t>,</w:t>
      </w:r>
      <w:r w:rsidRPr="00381834" w:rsidR="006B4BAE">
        <w:rPr>
          <w:sz w:val="24"/>
        </w:rPr>
        <w:t xml:space="preserve"> to June 23, 2025</w:t>
      </w:r>
      <w:r w:rsidRPr="00381834">
        <w:rPr>
          <w:sz w:val="24"/>
        </w:rPr>
        <w:t xml:space="preserve">. </w:t>
      </w:r>
      <w:r w:rsidRPr="00381834" w:rsidR="00AA6B08">
        <w:rPr>
          <w:sz w:val="24"/>
        </w:rPr>
        <w:t xml:space="preserve"> </w:t>
      </w:r>
      <w:r w:rsidRPr="00381834">
        <w:rPr>
          <w:sz w:val="24"/>
        </w:rPr>
        <w:t>Because the final rule amended existing regulatory requirements, the associated paperwork burden for the provisions implemented is accounted for in the original information collections.</w:t>
      </w:r>
    </w:p>
    <w:p w:rsidRPr="00381834" w:rsidR="002E1174" w:rsidP="00DA2DC0" w:rsidRDefault="002E1174" w14:paraId="4E393F94" w14:textId="77777777">
      <w:pPr>
        <w:widowControl/>
        <w:rPr>
          <w:sz w:val="24"/>
        </w:rPr>
      </w:pPr>
    </w:p>
    <w:p w:rsidR="000F15A0" w:rsidP="000F15A0" w:rsidRDefault="002E1174" w14:paraId="08884E3F" w14:textId="0358D444">
      <w:pPr>
        <w:rPr>
          <w:sz w:val="24"/>
        </w:rPr>
      </w:pPr>
      <w:r w:rsidRPr="00381834">
        <w:rPr>
          <w:sz w:val="24"/>
        </w:rPr>
        <w:t>B</w:t>
      </w:r>
      <w:r w:rsidRPr="00381834" w:rsidR="000F15A0">
        <w:rPr>
          <w:sz w:val="24"/>
        </w:rPr>
        <w:t xml:space="preserve">eginning on June </w:t>
      </w:r>
      <w:r w:rsidRPr="00381834" w:rsidR="006B4BAE">
        <w:rPr>
          <w:sz w:val="24"/>
        </w:rPr>
        <w:t>2</w:t>
      </w:r>
      <w:r w:rsidRPr="00A03039" w:rsidR="006B4BAE">
        <w:rPr>
          <w:sz w:val="24"/>
        </w:rPr>
        <w:t>3</w:t>
      </w:r>
      <w:r w:rsidRPr="00381834" w:rsidR="000F15A0">
        <w:rPr>
          <w:sz w:val="24"/>
        </w:rPr>
        <w:t xml:space="preserve">, </w:t>
      </w:r>
      <w:r w:rsidRPr="00381834" w:rsidR="006B4BAE">
        <w:rPr>
          <w:sz w:val="24"/>
        </w:rPr>
        <w:t>2025</w:t>
      </w:r>
      <w:r w:rsidRPr="00381834" w:rsidR="000F15A0">
        <w:rPr>
          <w:sz w:val="24"/>
        </w:rPr>
        <w:t xml:space="preserve">, MEs will no longer be required to complete and furnish the original written MEC (IC-1) to </w:t>
      </w:r>
      <w:r w:rsidRPr="00381834" w:rsidR="00A62EDE">
        <w:rPr>
          <w:sz w:val="24"/>
        </w:rPr>
        <w:t>qualified drivers</w:t>
      </w:r>
      <w:r w:rsidRPr="00381834" w:rsidR="000F15A0">
        <w:rPr>
          <w:sz w:val="24"/>
        </w:rPr>
        <w:t xml:space="preserve"> when the driver is a CDL/CLP holder.  This information will be electronically transmitted to the SDLA.  </w:t>
      </w:r>
      <w:r w:rsidRPr="00381834" w:rsidR="00A20B87">
        <w:rPr>
          <w:sz w:val="24"/>
        </w:rPr>
        <w:t xml:space="preserve">Employers will no longer need to request a copy of the handwritten MEC for CDL/CLP holders (IC-5b).  </w:t>
      </w:r>
      <w:r w:rsidRPr="00381834" w:rsidR="000F15A0">
        <w:rPr>
          <w:sz w:val="24"/>
        </w:rPr>
        <w:t>In addition, employers will no longer be required to verify the ME’s National Registry number</w:t>
      </w:r>
      <w:r w:rsidRPr="00381834" w:rsidR="009147D0">
        <w:rPr>
          <w:sz w:val="24"/>
        </w:rPr>
        <w:t xml:space="preserve"> (IC-5d) </w:t>
      </w:r>
      <w:r w:rsidRPr="00381834" w:rsidR="00A62EDE">
        <w:rPr>
          <w:sz w:val="24"/>
        </w:rPr>
        <w:t>for MECs issued to</w:t>
      </w:r>
      <w:r w:rsidRPr="00381834" w:rsidR="000F15A0">
        <w:rPr>
          <w:sz w:val="24"/>
        </w:rPr>
        <w:t xml:space="preserve"> CDL/CLP </w:t>
      </w:r>
      <w:r w:rsidRPr="00381834" w:rsidR="00A62EDE">
        <w:rPr>
          <w:sz w:val="24"/>
        </w:rPr>
        <w:t>holders</w:t>
      </w:r>
      <w:r w:rsidRPr="00381834" w:rsidR="000F15A0">
        <w:rPr>
          <w:sz w:val="24"/>
        </w:rPr>
        <w:t xml:space="preserve"> because only MEs listed on the National Registry will be able to forward MEC </w:t>
      </w:r>
      <w:r w:rsidRPr="00381834" w:rsidR="000F15A0">
        <w:rPr>
          <w:sz w:val="24"/>
        </w:rPr>
        <w:lastRenderedPageBreak/>
        <w:t xml:space="preserve">information to the National Registry.  Therefore, there will be a reduction in the </w:t>
      </w:r>
      <w:r w:rsidR="00225C80">
        <w:rPr>
          <w:sz w:val="24"/>
        </w:rPr>
        <w:t xml:space="preserve">number of respondents and responses for the </w:t>
      </w:r>
      <w:r w:rsidRPr="00381834" w:rsidR="000F15A0">
        <w:rPr>
          <w:sz w:val="24"/>
        </w:rPr>
        <w:t xml:space="preserve">information collection requirements </w:t>
      </w:r>
      <w:r w:rsidR="00225C80">
        <w:rPr>
          <w:sz w:val="24"/>
        </w:rPr>
        <w:t xml:space="preserve">noted </w:t>
      </w:r>
      <w:r w:rsidRPr="00381834" w:rsidR="00D47415">
        <w:rPr>
          <w:sz w:val="24"/>
        </w:rPr>
        <w:t>beginning on June</w:t>
      </w:r>
      <w:r w:rsidR="00087932">
        <w:rPr>
          <w:sz w:val="24"/>
        </w:rPr>
        <w:t> </w:t>
      </w:r>
      <w:r w:rsidRPr="00381834" w:rsidR="006B4BAE">
        <w:rPr>
          <w:sz w:val="24"/>
        </w:rPr>
        <w:t>2</w:t>
      </w:r>
      <w:r w:rsidRPr="00A03039" w:rsidR="006B4BAE">
        <w:rPr>
          <w:sz w:val="24"/>
        </w:rPr>
        <w:t>3</w:t>
      </w:r>
      <w:r w:rsidRPr="00381834" w:rsidR="00D47415">
        <w:rPr>
          <w:sz w:val="24"/>
        </w:rPr>
        <w:t xml:space="preserve">, </w:t>
      </w:r>
      <w:r w:rsidRPr="00381834" w:rsidR="006B4BAE">
        <w:rPr>
          <w:sz w:val="24"/>
        </w:rPr>
        <w:t>2025</w:t>
      </w:r>
      <w:r w:rsidRPr="00381834" w:rsidR="000F15A0">
        <w:rPr>
          <w:sz w:val="24"/>
        </w:rPr>
        <w:t xml:space="preserve">.  </w:t>
      </w:r>
      <w:r w:rsidR="00CF59F3">
        <w:rPr>
          <w:sz w:val="24"/>
        </w:rPr>
        <w:t>However,</w:t>
      </w:r>
      <w:r w:rsidR="00F33730">
        <w:rPr>
          <w:sz w:val="24"/>
        </w:rPr>
        <w:t xml:space="preserve"> since </w:t>
      </w:r>
      <w:r w:rsidR="00F90B18">
        <w:rPr>
          <w:sz w:val="24"/>
        </w:rPr>
        <w:t xml:space="preserve">the compliance date for these provisions </w:t>
      </w:r>
      <w:r w:rsidR="00087932">
        <w:rPr>
          <w:sz w:val="24"/>
        </w:rPr>
        <w:t>is</w:t>
      </w:r>
      <w:r w:rsidR="00F33730">
        <w:rPr>
          <w:sz w:val="24"/>
        </w:rPr>
        <w:t xml:space="preserve"> June 23, 2025, the annual burden hours and costs are not covered </w:t>
      </w:r>
      <w:r w:rsidR="00225C80">
        <w:rPr>
          <w:sz w:val="24"/>
        </w:rPr>
        <w:t xml:space="preserve">in </w:t>
      </w:r>
      <w:r w:rsidR="00F33730">
        <w:rPr>
          <w:sz w:val="24"/>
        </w:rPr>
        <w:t xml:space="preserve">this supporting statement.  </w:t>
      </w:r>
    </w:p>
    <w:p w:rsidR="00034E3C" w:rsidP="000F15A0" w:rsidRDefault="00034E3C" w14:paraId="64A60F4F" w14:textId="5526AA2C">
      <w:pPr>
        <w:rPr>
          <w:sz w:val="24"/>
        </w:rPr>
      </w:pPr>
    </w:p>
    <w:p w:rsidRPr="0095248F" w:rsidR="000F15A0" w:rsidP="000F15A0" w:rsidRDefault="000F15A0" w14:paraId="6582B953" w14:textId="77777777">
      <w:pPr>
        <w:rPr>
          <w:sz w:val="24"/>
        </w:rPr>
      </w:pPr>
    </w:p>
    <w:p w:rsidR="00F24C3D" w:rsidP="00DA2DC0" w:rsidRDefault="00F24C3D" w14:paraId="54A6544A" w14:textId="77777777">
      <w:pPr>
        <w:widowControl/>
        <w:rPr>
          <w:b/>
          <w:sz w:val="24"/>
          <w:u w:val="single"/>
        </w:rPr>
      </w:pPr>
    </w:p>
    <w:p w:rsidRPr="00EC70AA" w:rsidR="00C04CF3" w:rsidP="00401890" w:rsidRDefault="00C04CF3" w14:paraId="591B82D6" w14:textId="77777777">
      <w:pPr>
        <w:keepNext/>
        <w:widowControl/>
        <w:rPr>
          <w:sz w:val="24"/>
          <w:u w:val="single"/>
        </w:rPr>
      </w:pPr>
      <w:r w:rsidRPr="00EC70AA">
        <w:rPr>
          <w:sz w:val="24"/>
          <w:u w:val="single"/>
        </w:rPr>
        <w:t>IC-7:  Qualifications of Drivers; Diabetes Standard</w:t>
      </w:r>
    </w:p>
    <w:p w:rsidR="00C04CF3" w:rsidP="00401890" w:rsidRDefault="00C04CF3" w14:paraId="0F77225D" w14:textId="77777777">
      <w:pPr>
        <w:keepNext/>
        <w:widowControl/>
        <w:rPr>
          <w:b/>
          <w:sz w:val="24"/>
        </w:rPr>
      </w:pPr>
    </w:p>
    <w:p w:rsidRPr="00DF4FF3" w:rsidR="00C04CF3" w:rsidP="00401890" w:rsidRDefault="00C04CF3" w14:paraId="33E185D3" w14:textId="3E3273A8">
      <w:pPr>
        <w:keepNext/>
        <w:widowControl/>
        <w:autoSpaceDE/>
        <w:autoSpaceDN/>
        <w:adjustRightInd/>
        <w:jc w:val="center"/>
        <w:rPr>
          <w:b/>
          <w:sz w:val="24"/>
        </w:rPr>
      </w:pPr>
      <w:r w:rsidRPr="00DF4FF3">
        <w:rPr>
          <w:b/>
          <w:sz w:val="24"/>
        </w:rPr>
        <w:t xml:space="preserve">Population of CMV Drivers </w:t>
      </w:r>
      <w:r>
        <w:rPr>
          <w:b/>
          <w:sz w:val="24"/>
        </w:rPr>
        <w:t xml:space="preserve">with ITDM </w:t>
      </w:r>
      <w:r w:rsidR="00B82918">
        <w:rPr>
          <w:b/>
          <w:sz w:val="24"/>
        </w:rPr>
        <w:t>Seeking Qualification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DF4FF3" w:rsidR="00C04CF3" w:rsidTr="00B56577" w14:paraId="0B0630B0" w14:textId="77777777">
        <w:tc>
          <w:tcPr>
            <w:tcW w:w="5000" w:type="pct"/>
            <w:shd w:val="clear" w:color="auto" w:fill="D9D9D9"/>
            <w:vAlign w:val="center"/>
          </w:tcPr>
          <w:p w:rsidRPr="00DF4FF3" w:rsidR="00C04CF3" w:rsidP="00A01DC6" w:rsidRDefault="00C04CF3" w14:paraId="6DD7CDFC" w14:textId="77777777">
            <w:pPr>
              <w:pStyle w:val="Tablerowheading"/>
            </w:pPr>
            <w:r>
              <w:t>Drivers Receiving Completed Form from TC Annually</w:t>
            </w:r>
          </w:p>
        </w:tc>
      </w:tr>
      <w:tr w:rsidRPr="00DF4FF3" w:rsidR="00C04CF3" w:rsidTr="00B56577" w14:paraId="519126F8" w14:textId="77777777">
        <w:tc>
          <w:tcPr>
            <w:tcW w:w="5000" w:type="pct"/>
            <w:shd w:val="clear" w:color="auto" w:fill="auto"/>
            <w:vAlign w:val="center"/>
          </w:tcPr>
          <w:p w:rsidRPr="00DF4FF3" w:rsidR="00C04CF3" w:rsidP="00A01DC6" w:rsidRDefault="00C04CF3" w14:paraId="07869866" w14:textId="77777777">
            <w:pPr>
              <w:pStyle w:val="Tabletextrt"/>
            </w:pPr>
            <w:r>
              <w:t>4,906</w:t>
            </w:r>
            <w:r w:rsidRPr="00BE631A">
              <w:rPr>
                <w:rStyle w:val="FootnoteReference"/>
                <w:sz w:val="24"/>
                <w:vertAlign w:val="superscript"/>
              </w:rPr>
              <w:footnoteReference w:id="13"/>
            </w:r>
          </w:p>
        </w:tc>
      </w:tr>
    </w:tbl>
    <w:p w:rsidR="00C04CF3" w:rsidP="00DA2DC0" w:rsidRDefault="00C04CF3" w14:paraId="4890CE7C" w14:textId="77777777">
      <w:pPr>
        <w:widowControl/>
        <w:autoSpaceDE/>
        <w:autoSpaceDN/>
        <w:adjustRightInd/>
        <w:rPr>
          <w:sz w:val="24"/>
        </w:rPr>
      </w:pPr>
    </w:p>
    <w:p w:rsidR="00C04CF3" w:rsidP="00DA2DC0" w:rsidRDefault="00C04CF3" w14:paraId="764E5571" w14:textId="3EA5273E">
      <w:pPr>
        <w:widowControl/>
        <w:rPr>
          <w:sz w:val="24"/>
        </w:rPr>
      </w:pPr>
      <w:r>
        <w:rPr>
          <w:sz w:val="24"/>
        </w:rPr>
        <w:t xml:space="preserve">The </w:t>
      </w:r>
      <w:r>
        <w:rPr>
          <w:i/>
          <w:sz w:val="24"/>
        </w:rPr>
        <w:t>Qualifications of Drivers;</w:t>
      </w:r>
      <w:r w:rsidRPr="005F6BC0">
        <w:rPr>
          <w:i/>
          <w:sz w:val="24"/>
        </w:rPr>
        <w:t xml:space="preserve"> Diabetes Standard</w:t>
      </w:r>
      <w:r>
        <w:rPr>
          <w:sz w:val="24"/>
        </w:rPr>
        <w:t xml:space="preserve"> final rule requires the TC to complete the following task.  The time burden for this task is provided in the table below.</w:t>
      </w:r>
    </w:p>
    <w:p w:rsidR="00C04CF3" w:rsidP="00DA2DC0" w:rsidRDefault="00C04CF3" w14:paraId="3630CD8E" w14:textId="74CBAC32">
      <w:pPr>
        <w:widowControl/>
        <w:rPr>
          <w:sz w:val="24"/>
        </w:rPr>
      </w:pPr>
    </w:p>
    <w:p w:rsidR="00C04CF3" w:rsidP="00401890" w:rsidRDefault="00C04CF3" w14:paraId="094AA405" w14:textId="77777777">
      <w:pPr>
        <w:keepNext/>
        <w:widowControl/>
        <w:jc w:val="center"/>
        <w:rPr>
          <w:b/>
          <w:bCs/>
          <w:sz w:val="24"/>
        </w:rPr>
      </w:pPr>
      <w:r>
        <w:rPr>
          <w:b/>
          <w:bCs/>
          <w:sz w:val="24"/>
        </w:rPr>
        <w:t>TC Task</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944"/>
        <w:gridCol w:w="4406"/>
      </w:tblGrid>
      <w:tr w:rsidR="00C04CF3" w:rsidTr="00644CA5" w14:paraId="574681AF" w14:textId="77777777">
        <w:tc>
          <w:tcPr>
            <w:tcW w:w="2644" w:type="pct"/>
            <w:shd w:val="clear" w:color="auto" w:fill="D9D9D9"/>
            <w:tcMar>
              <w:top w:w="0" w:type="dxa"/>
              <w:left w:w="108" w:type="dxa"/>
              <w:bottom w:w="0" w:type="dxa"/>
              <w:right w:w="108" w:type="dxa"/>
            </w:tcMar>
            <w:hideMark/>
          </w:tcPr>
          <w:p w:rsidRPr="008202D5" w:rsidR="00C04CF3" w:rsidP="00A01DC6" w:rsidRDefault="00C04CF3" w14:paraId="0F8308B8" w14:textId="77777777">
            <w:pPr>
              <w:pStyle w:val="Tablerowheading"/>
              <w:rPr>
                <w:rFonts w:ascii="Calibri" w:hAnsi="Calibri" w:eastAsia="Calibri"/>
              </w:rPr>
            </w:pPr>
            <w:r>
              <w:t>Task</w:t>
            </w:r>
          </w:p>
        </w:tc>
        <w:tc>
          <w:tcPr>
            <w:tcW w:w="2356" w:type="pct"/>
            <w:shd w:val="clear" w:color="auto" w:fill="D9D9D9"/>
            <w:tcMar>
              <w:top w:w="0" w:type="dxa"/>
              <w:left w:w="108" w:type="dxa"/>
              <w:bottom w:w="0" w:type="dxa"/>
              <w:right w:w="108" w:type="dxa"/>
            </w:tcMar>
            <w:hideMark/>
          </w:tcPr>
          <w:p w:rsidRPr="008202D5" w:rsidR="00C04CF3" w:rsidP="00A01DC6" w:rsidRDefault="00644CA5" w14:paraId="30F23776" w14:textId="1F3C98EC">
            <w:pPr>
              <w:pStyle w:val="Tablerowheading"/>
              <w:rPr>
                <w:rFonts w:ascii="Calibri" w:hAnsi="Calibri" w:eastAsia="Calibri"/>
              </w:rPr>
            </w:pPr>
            <w:r>
              <w:t>Minutes</w:t>
            </w:r>
            <w:r w:rsidR="00C04CF3">
              <w:t xml:space="preserve"> to Complete Task</w:t>
            </w:r>
          </w:p>
        </w:tc>
      </w:tr>
      <w:tr w:rsidR="00C04CF3" w:rsidTr="00644CA5" w14:paraId="5295C0A9" w14:textId="77777777">
        <w:tc>
          <w:tcPr>
            <w:tcW w:w="2644" w:type="pct"/>
            <w:tcMar>
              <w:top w:w="0" w:type="dxa"/>
              <w:left w:w="108" w:type="dxa"/>
              <w:bottom w:w="0" w:type="dxa"/>
              <w:right w:w="108" w:type="dxa"/>
            </w:tcMar>
            <w:hideMark/>
          </w:tcPr>
          <w:p w:rsidRPr="008202D5" w:rsidR="00C04CF3" w:rsidP="00A01DC6" w:rsidRDefault="00C04CF3" w14:paraId="46E9EBEB" w14:textId="77777777">
            <w:pPr>
              <w:pStyle w:val="Tabletextrt"/>
              <w:jc w:val="left"/>
              <w:rPr>
                <w:rFonts w:ascii="Calibri" w:hAnsi="Calibri" w:eastAsia="Calibri"/>
              </w:rPr>
            </w:pPr>
            <w:r>
              <w:t xml:space="preserve">Complete the </w:t>
            </w:r>
            <w:r w:rsidRPr="002F10FF">
              <w:t>Insulin-Treated Diabetes Mellitus Assessment Form,</w:t>
            </w:r>
            <w:r w:rsidRPr="00B65DAC">
              <w:rPr>
                <w:i/>
              </w:rPr>
              <w:t xml:space="preserve"> </w:t>
            </w:r>
            <w:r w:rsidRPr="00B65DAC">
              <w:t>MCSA-</w:t>
            </w:r>
            <w:r>
              <w:t>5870</w:t>
            </w:r>
          </w:p>
        </w:tc>
        <w:tc>
          <w:tcPr>
            <w:tcW w:w="2356" w:type="pct"/>
            <w:tcMar>
              <w:top w:w="0" w:type="dxa"/>
              <w:left w:w="108" w:type="dxa"/>
              <w:bottom w:w="0" w:type="dxa"/>
              <w:right w:w="108" w:type="dxa"/>
            </w:tcMar>
            <w:hideMark/>
          </w:tcPr>
          <w:p w:rsidRPr="008202D5" w:rsidR="00C04CF3" w:rsidP="00A01DC6" w:rsidRDefault="00C04CF3" w14:paraId="170C6BF1" w14:textId="481F67EF">
            <w:pPr>
              <w:pStyle w:val="Tabletextrt"/>
              <w:rPr>
                <w:rFonts w:ascii="Calibri" w:hAnsi="Calibri" w:eastAsia="Calibri"/>
              </w:rPr>
            </w:pPr>
            <w:r>
              <w:t>8</w:t>
            </w:r>
          </w:p>
        </w:tc>
      </w:tr>
    </w:tbl>
    <w:p w:rsidR="00C04CF3" w:rsidP="00DA2DC0" w:rsidRDefault="00C04CF3" w14:paraId="560CF181" w14:textId="77777777">
      <w:pPr>
        <w:widowControl/>
        <w:rPr>
          <w:sz w:val="24"/>
        </w:rPr>
      </w:pPr>
    </w:p>
    <w:p w:rsidR="00C04CF3" w:rsidP="00DA2DC0" w:rsidRDefault="00C04CF3" w14:paraId="4999C119" w14:textId="131F02AB">
      <w:pPr>
        <w:widowControl/>
        <w:rPr>
          <w:sz w:val="24"/>
        </w:rPr>
      </w:pPr>
      <w:r>
        <w:rPr>
          <w:sz w:val="24"/>
        </w:rPr>
        <w:t xml:space="preserve">FMCSA estimates that the number of times per year that TCs complete </w:t>
      </w:r>
      <w:r w:rsidRPr="002F10FF">
        <w:rPr>
          <w:sz w:val="24"/>
        </w:rPr>
        <w:t>the Insulin-Treated Diabetes Mellitus Assessment Form, MCSA-5870</w:t>
      </w:r>
      <w:r w:rsidRPr="0044148B">
        <w:rPr>
          <w:sz w:val="24"/>
        </w:rPr>
        <w:t>,</w:t>
      </w:r>
      <w:r>
        <w:rPr>
          <w:sz w:val="24"/>
        </w:rPr>
        <w:t xml:space="preserve"> evaluating the health of </w:t>
      </w:r>
      <w:r w:rsidR="00C53DF8">
        <w:rPr>
          <w:sz w:val="24"/>
        </w:rPr>
        <w:t>a</w:t>
      </w:r>
      <w:r>
        <w:rPr>
          <w:sz w:val="24"/>
        </w:rPr>
        <w:t xml:space="preserve"> driver being treated for </w:t>
      </w:r>
      <w:r w:rsidR="00C53DF8">
        <w:rPr>
          <w:sz w:val="24"/>
        </w:rPr>
        <w:t>ITDM</w:t>
      </w:r>
      <w:r>
        <w:rPr>
          <w:sz w:val="24"/>
        </w:rPr>
        <w:t xml:space="preserve"> is</w:t>
      </w:r>
      <w:r w:rsidR="00AE4B03">
        <w:rPr>
          <w:sz w:val="24"/>
        </w:rPr>
        <w:t xml:space="preserve"> </w:t>
      </w:r>
      <w:r>
        <w:rPr>
          <w:sz w:val="24"/>
        </w:rPr>
        <w:t>4,906.  The</w:t>
      </w:r>
      <w:r w:rsidRPr="00DF4FF3">
        <w:rPr>
          <w:sz w:val="24"/>
        </w:rPr>
        <w:t xml:space="preserve"> </w:t>
      </w:r>
      <w:r>
        <w:rPr>
          <w:sz w:val="24"/>
        </w:rPr>
        <w:t xml:space="preserve">total </w:t>
      </w:r>
      <w:r w:rsidRPr="00DF4FF3">
        <w:rPr>
          <w:sz w:val="24"/>
        </w:rPr>
        <w:t xml:space="preserve">annual time </w:t>
      </w:r>
      <w:r>
        <w:rPr>
          <w:sz w:val="24"/>
        </w:rPr>
        <w:t xml:space="preserve">and cost </w:t>
      </w:r>
      <w:r w:rsidRPr="00DF4FF3">
        <w:rPr>
          <w:sz w:val="24"/>
        </w:rPr>
        <w:t>burden</w:t>
      </w:r>
      <w:r>
        <w:rPr>
          <w:sz w:val="24"/>
        </w:rPr>
        <w:t>s</w:t>
      </w:r>
      <w:r w:rsidRPr="00DF4FF3">
        <w:rPr>
          <w:sz w:val="24"/>
        </w:rPr>
        <w:t xml:space="preserve"> to respondents </w:t>
      </w:r>
      <w:r>
        <w:rPr>
          <w:sz w:val="24"/>
        </w:rPr>
        <w:t>for this task are detailed in the table below.</w:t>
      </w:r>
    </w:p>
    <w:p w:rsidR="00D00E7F" w:rsidP="00DA2DC0" w:rsidRDefault="00D00E7F" w14:paraId="2A91B0C1" w14:textId="77777777">
      <w:pPr>
        <w:widowControl/>
        <w:rPr>
          <w:sz w:val="24"/>
        </w:rPr>
      </w:pPr>
    </w:p>
    <w:p w:rsidRPr="00DF4FF3" w:rsidR="00C04CF3" w:rsidP="00401890" w:rsidRDefault="00C04CF3" w14:paraId="32369955" w14:textId="77777777">
      <w:pPr>
        <w:keepNext/>
        <w:widowControl/>
        <w:jc w:val="center"/>
        <w:rPr>
          <w:b/>
          <w:sz w:val="24"/>
        </w:rPr>
      </w:pPr>
      <w:r>
        <w:rPr>
          <w:b/>
          <w:sz w:val="24"/>
        </w:rPr>
        <w:t>TC</w:t>
      </w:r>
      <w:r w:rsidRPr="00DF4FF3">
        <w:rPr>
          <w:b/>
          <w:sz w:val="24"/>
        </w:rPr>
        <w:t xml:space="preserve"> Annual </w:t>
      </w:r>
      <w:r>
        <w:rPr>
          <w:b/>
          <w:sz w:val="24"/>
        </w:rPr>
        <w:t xml:space="preserve">Burden Hours and </w:t>
      </w:r>
      <w:r w:rsidRPr="00DF4FF3">
        <w:rPr>
          <w:b/>
          <w:sz w:val="24"/>
        </w:rPr>
        <w:t xml:space="preserve">Salary Costs </w:t>
      </w:r>
      <w:r>
        <w:rPr>
          <w:b/>
          <w:sz w:val="24"/>
        </w:rPr>
        <w:t>to Complete a Form Evaluating the Health of a CMV Driver with ITDM</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70"/>
        <w:gridCol w:w="1870"/>
        <w:gridCol w:w="1870"/>
        <w:gridCol w:w="1870"/>
        <w:gridCol w:w="1870"/>
      </w:tblGrid>
      <w:tr w:rsidRPr="00DF4FF3" w:rsidR="00C04CF3" w:rsidTr="006957B3" w14:paraId="591AA246" w14:textId="77777777">
        <w:trPr>
          <w:tblHeader/>
        </w:trPr>
        <w:tc>
          <w:tcPr>
            <w:tcW w:w="1000" w:type="pct"/>
            <w:shd w:val="clear" w:color="auto" w:fill="D9D9D9"/>
          </w:tcPr>
          <w:p w:rsidRPr="00DF4FF3" w:rsidR="00C04CF3" w:rsidP="00A01DC6" w:rsidRDefault="00C04CF3" w14:paraId="73A514B6" w14:textId="77777777">
            <w:pPr>
              <w:pStyle w:val="Tablerowheading"/>
            </w:pPr>
            <w:r w:rsidRPr="00DF4FF3">
              <w:t xml:space="preserve">Hourly wage of </w:t>
            </w:r>
            <w:r>
              <w:t>TC</w:t>
            </w:r>
          </w:p>
        </w:tc>
        <w:tc>
          <w:tcPr>
            <w:tcW w:w="1000" w:type="pct"/>
            <w:shd w:val="clear" w:color="auto" w:fill="D9D9D9"/>
          </w:tcPr>
          <w:p w:rsidRPr="00DF4FF3" w:rsidR="00C04CF3" w:rsidP="00A01DC6" w:rsidRDefault="00C04CF3" w14:paraId="1F188B39" w14:textId="77777777">
            <w:pPr>
              <w:pStyle w:val="Tablerowheading"/>
            </w:pPr>
            <w:r w:rsidRPr="00DF4FF3">
              <w:t xml:space="preserve">Number of </w:t>
            </w:r>
            <w:r>
              <w:t>forms completed</w:t>
            </w:r>
          </w:p>
        </w:tc>
        <w:tc>
          <w:tcPr>
            <w:tcW w:w="1000" w:type="pct"/>
            <w:shd w:val="clear" w:color="auto" w:fill="D9D9D9"/>
          </w:tcPr>
          <w:p w:rsidRPr="00DF4FF3" w:rsidR="00C04CF3" w:rsidP="00A01DC6" w:rsidRDefault="00C04CF3" w14:paraId="0BA1BBFD" w14:textId="77777777">
            <w:pPr>
              <w:pStyle w:val="Tablerowheading"/>
            </w:pPr>
            <w:r>
              <w:t>Time to complete form</w:t>
            </w:r>
          </w:p>
        </w:tc>
        <w:tc>
          <w:tcPr>
            <w:tcW w:w="1000" w:type="pct"/>
            <w:shd w:val="clear" w:color="auto" w:fill="D9D9D9"/>
          </w:tcPr>
          <w:p w:rsidRPr="00DF4FF3" w:rsidR="00C04CF3" w:rsidP="00A01DC6" w:rsidRDefault="00C04CF3" w14:paraId="56B587D0" w14:textId="77777777">
            <w:pPr>
              <w:pStyle w:val="Tablerowheading"/>
            </w:pPr>
            <w:r w:rsidRPr="00DF4FF3">
              <w:t xml:space="preserve">Annual hours to </w:t>
            </w:r>
            <w:r>
              <w:t>complete forms</w:t>
            </w:r>
          </w:p>
        </w:tc>
        <w:tc>
          <w:tcPr>
            <w:tcW w:w="1000" w:type="pct"/>
            <w:shd w:val="clear" w:color="auto" w:fill="D9D9D9"/>
          </w:tcPr>
          <w:p w:rsidRPr="00DF4FF3" w:rsidR="00C04CF3" w:rsidP="00A01DC6" w:rsidRDefault="00C04CF3" w14:paraId="0D282B87" w14:textId="77777777">
            <w:pPr>
              <w:pStyle w:val="Tablerowheading"/>
            </w:pPr>
            <w:r w:rsidRPr="00DF4FF3">
              <w:t>Annual salary cost</w:t>
            </w:r>
            <w:r>
              <w:t>s</w:t>
            </w:r>
            <w:r w:rsidRPr="00DF4FF3">
              <w:t xml:space="preserve"> for </w:t>
            </w:r>
            <w:r>
              <w:t>TC</w:t>
            </w:r>
            <w:r w:rsidRPr="00DF4FF3">
              <w:t xml:space="preserve"> to complete </w:t>
            </w:r>
            <w:r>
              <w:t>forms</w:t>
            </w:r>
          </w:p>
        </w:tc>
      </w:tr>
      <w:tr w:rsidRPr="00DF4FF3" w:rsidR="006362C0" w:rsidTr="008569CD" w14:paraId="288C756D" w14:textId="77777777">
        <w:trPr>
          <w:trHeight w:val="259"/>
        </w:trPr>
        <w:tc>
          <w:tcPr>
            <w:tcW w:w="1000" w:type="pct"/>
            <w:shd w:val="clear" w:color="auto" w:fill="auto"/>
          </w:tcPr>
          <w:p w:rsidRPr="00DF4FF3" w:rsidR="006362C0" w:rsidP="006362C0" w:rsidRDefault="006362C0" w14:paraId="6DD0352A" w14:textId="7B9FC554">
            <w:pPr>
              <w:pStyle w:val="Tabletextrt"/>
            </w:pPr>
            <w:r w:rsidRPr="006A71A1">
              <w:t xml:space="preserve">$102.87 </w:t>
            </w:r>
          </w:p>
        </w:tc>
        <w:tc>
          <w:tcPr>
            <w:tcW w:w="1000" w:type="pct"/>
          </w:tcPr>
          <w:p w:rsidRPr="00DF4FF3" w:rsidR="006362C0" w:rsidP="006362C0" w:rsidRDefault="006362C0" w14:paraId="67946F03" w14:textId="3B6220C0">
            <w:pPr>
              <w:pStyle w:val="Tabletextrt"/>
            </w:pPr>
            <w:r w:rsidRPr="006A71A1">
              <w:t>4,906</w:t>
            </w:r>
          </w:p>
        </w:tc>
        <w:tc>
          <w:tcPr>
            <w:tcW w:w="1000" w:type="pct"/>
          </w:tcPr>
          <w:p w:rsidRPr="00DF4FF3" w:rsidR="006362C0" w:rsidP="006362C0" w:rsidRDefault="006362C0" w14:paraId="4473AF84" w14:textId="3E8F3BB1">
            <w:pPr>
              <w:pStyle w:val="Tabletextrt"/>
            </w:pPr>
            <w:r w:rsidRPr="006A71A1">
              <w:t>8</w:t>
            </w:r>
            <w:r>
              <w:t xml:space="preserve"> minutes</w:t>
            </w:r>
          </w:p>
        </w:tc>
        <w:tc>
          <w:tcPr>
            <w:tcW w:w="1000" w:type="pct"/>
          </w:tcPr>
          <w:p w:rsidRPr="00DF4FF3" w:rsidR="006362C0" w:rsidP="006362C0" w:rsidRDefault="006362C0" w14:paraId="2521243C" w14:textId="17F1DC41">
            <w:pPr>
              <w:pStyle w:val="Tabletextrt"/>
            </w:pPr>
            <w:r w:rsidRPr="006A71A1">
              <w:t>654</w:t>
            </w:r>
          </w:p>
        </w:tc>
        <w:tc>
          <w:tcPr>
            <w:tcW w:w="1000" w:type="pct"/>
          </w:tcPr>
          <w:p w:rsidRPr="00DF4FF3" w:rsidR="006362C0" w:rsidP="006362C0" w:rsidRDefault="006362C0" w14:paraId="0377DE01" w14:textId="63913AC9">
            <w:pPr>
              <w:pStyle w:val="Tabletextrt"/>
            </w:pPr>
            <w:r w:rsidRPr="006A71A1">
              <w:t xml:space="preserve">$67,277 </w:t>
            </w:r>
          </w:p>
        </w:tc>
      </w:tr>
    </w:tbl>
    <w:p w:rsidR="00C04CF3" w:rsidP="00DA2DC0" w:rsidRDefault="00C04CF3" w14:paraId="2F819EC1" w14:textId="77777777">
      <w:pPr>
        <w:widowControl/>
        <w:rPr>
          <w:sz w:val="24"/>
        </w:rPr>
      </w:pPr>
    </w:p>
    <w:p w:rsidRPr="0095248F" w:rsidR="00AE4B03" w:rsidP="00DA2DC0" w:rsidRDefault="00AE4B03" w14:paraId="1AB428E2" w14:textId="77777777">
      <w:pPr>
        <w:widowControl/>
        <w:rPr>
          <w:sz w:val="24"/>
          <w:u w:val="single"/>
        </w:rPr>
      </w:pPr>
      <w:r w:rsidRPr="0095248F">
        <w:rPr>
          <w:b/>
          <w:sz w:val="24"/>
          <w:u w:val="single"/>
        </w:rPr>
        <w:t>IC-</w:t>
      </w:r>
      <w:r>
        <w:rPr>
          <w:b/>
          <w:sz w:val="24"/>
          <w:u w:val="single"/>
        </w:rPr>
        <w:t>7</w:t>
      </w:r>
      <w:r w:rsidRPr="0095248F">
        <w:rPr>
          <w:b/>
          <w:sz w:val="24"/>
          <w:u w:val="single"/>
        </w:rPr>
        <w:t xml:space="preserve"> Annual Burden Hours</w:t>
      </w:r>
      <w:r w:rsidRPr="0095248F">
        <w:rPr>
          <w:b/>
          <w:sz w:val="24"/>
        </w:rPr>
        <w:t xml:space="preserve">:  </w:t>
      </w:r>
      <w:r>
        <w:rPr>
          <w:b/>
          <w:sz w:val="24"/>
        </w:rPr>
        <w:t xml:space="preserve">654 </w:t>
      </w:r>
      <w:r w:rsidRPr="0095248F">
        <w:rPr>
          <w:b/>
          <w:sz w:val="24"/>
        </w:rPr>
        <w:t>hours</w:t>
      </w:r>
      <w:r w:rsidR="003D4888">
        <w:rPr>
          <w:b/>
          <w:sz w:val="24"/>
        </w:rPr>
        <w:t xml:space="preserve"> </w:t>
      </w:r>
      <w:r w:rsidRPr="00EC70AA" w:rsidR="003D4888">
        <w:rPr>
          <w:sz w:val="24"/>
        </w:rPr>
        <w:t>(</w:t>
      </w:r>
      <w:r w:rsidR="003D4888">
        <w:rPr>
          <w:sz w:val="24"/>
        </w:rPr>
        <w:t>4,906 drivers x 8 minutes/60 minutes)</w:t>
      </w:r>
    </w:p>
    <w:p w:rsidRPr="0095248F" w:rsidR="00AE4B03" w:rsidP="00DA2DC0" w:rsidRDefault="00AE4B03" w14:paraId="0C91269E" w14:textId="77777777">
      <w:pPr>
        <w:widowControl/>
        <w:rPr>
          <w:sz w:val="24"/>
        </w:rPr>
      </w:pPr>
      <w:r w:rsidRPr="0095248F">
        <w:rPr>
          <w:b/>
          <w:sz w:val="24"/>
          <w:u w:val="single"/>
        </w:rPr>
        <w:t>IC-</w:t>
      </w:r>
      <w:r>
        <w:rPr>
          <w:b/>
          <w:sz w:val="24"/>
          <w:u w:val="single"/>
        </w:rPr>
        <w:t>7</w:t>
      </w:r>
      <w:r w:rsidRPr="0095248F">
        <w:rPr>
          <w:b/>
          <w:sz w:val="24"/>
          <w:u w:val="single"/>
        </w:rPr>
        <w:t xml:space="preserve"> Annual Number of Respondents</w:t>
      </w:r>
      <w:r w:rsidRPr="0095248F">
        <w:rPr>
          <w:b/>
          <w:sz w:val="24"/>
        </w:rPr>
        <w:t xml:space="preserve">: </w:t>
      </w:r>
      <w:r>
        <w:rPr>
          <w:b/>
          <w:sz w:val="24"/>
        </w:rPr>
        <w:t>4,906</w:t>
      </w:r>
      <w:r w:rsidRPr="0095248F">
        <w:rPr>
          <w:sz w:val="24"/>
        </w:rPr>
        <w:t xml:space="preserve"> </w:t>
      </w:r>
      <w:r w:rsidR="003D4888">
        <w:rPr>
          <w:sz w:val="24"/>
        </w:rPr>
        <w:t>(4,906 TCs)</w:t>
      </w:r>
    </w:p>
    <w:p w:rsidRPr="0095248F" w:rsidR="00AE4B03" w:rsidP="00DA2DC0" w:rsidRDefault="00AE4B03" w14:paraId="37833DF0" w14:textId="77777777">
      <w:pPr>
        <w:widowControl/>
        <w:rPr>
          <w:b/>
          <w:sz w:val="24"/>
          <w:u w:val="single"/>
        </w:rPr>
      </w:pPr>
      <w:r w:rsidRPr="0095248F">
        <w:rPr>
          <w:b/>
          <w:sz w:val="24"/>
          <w:u w:val="single"/>
        </w:rPr>
        <w:t>IC-</w:t>
      </w:r>
      <w:r>
        <w:rPr>
          <w:b/>
          <w:sz w:val="24"/>
          <w:u w:val="single"/>
        </w:rPr>
        <w:t>7</w:t>
      </w:r>
      <w:r w:rsidRPr="0095248F">
        <w:rPr>
          <w:b/>
          <w:sz w:val="24"/>
          <w:u w:val="single"/>
        </w:rPr>
        <w:t xml:space="preserve"> Annual Number of Responses</w:t>
      </w:r>
      <w:r w:rsidRPr="0095248F">
        <w:rPr>
          <w:b/>
          <w:sz w:val="24"/>
        </w:rPr>
        <w:t xml:space="preserve">:  </w:t>
      </w:r>
      <w:r>
        <w:rPr>
          <w:b/>
          <w:sz w:val="24"/>
        </w:rPr>
        <w:t>4,906</w:t>
      </w:r>
      <w:r w:rsidRPr="0095248F">
        <w:rPr>
          <w:b/>
          <w:sz w:val="24"/>
        </w:rPr>
        <w:t xml:space="preserve"> </w:t>
      </w:r>
      <w:r w:rsidRPr="00EC70AA" w:rsidR="003D4888">
        <w:rPr>
          <w:sz w:val="24"/>
        </w:rPr>
        <w:t>(4,906 forms)</w:t>
      </w:r>
    </w:p>
    <w:p w:rsidR="00AE4B03" w:rsidP="00DA2DC0" w:rsidRDefault="00AE4B03" w14:paraId="40EBDF0D" w14:textId="5D187766">
      <w:pPr>
        <w:widowControl/>
        <w:rPr>
          <w:sz w:val="24"/>
          <w:u w:val="single"/>
        </w:rPr>
      </w:pPr>
    </w:p>
    <w:p w:rsidRPr="0095248F" w:rsidR="003246D9" w:rsidP="00DA2DC0" w:rsidRDefault="00C04CF3" w14:paraId="2B3E0DCC" w14:textId="252872A8">
      <w:pPr>
        <w:widowControl/>
        <w:rPr>
          <w:sz w:val="24"/>
          <w:u w:val="single"/>
        </w:rPr>
      </w:pPr>
      <w:r>
        <w:rPr>
          <w:sz w:val="24"/>
        </w:rPr>
        <w:t xml:space="preserve">   </w:t>
      </w:r>
    </w:p>
    <w:p w:rsidRPr="0095248F" w:rsidR="00245AA3" w:rsidP="00401890" w:rsidRDefault="005D6775" w14:paraId="3789A45E" w14:textId="77777777">
      <w:pPr>
        <w:keepNext/>
        <w:widowControl/>
        <w:rPr>
          <w:sz w:val="24"/>
        </w:rPr>
      </w:pPr>
      <w:r>
        <w:rPr>
          <w:b/>
          <w:caps/>
          <w:sz w:val="24"/>
        </w:rPr>
        <w:lastRenderedPageBreak/>
        <w:t>current approved</w:t>
      </w:r>
      <w:r w:rsidRPr="0095248F" w:rsidR="00245AA3">
        <w:rPr>
          <w:b/>
          <w:caps/>
          <w:sz w:val="24"/>
        </w:rPr>
        <w:t xml:space="preserve"> IC Annual Burden Hours and Costs </w:t>
      </w:r>
    </w:p>
    <w:p w:rsidRPr="0095248F" w:rsidR="00245AA3" w:rsidP="00401890" w:rsidRDefault="00245AA3" w14:paraId="3673724E" w14:textId="77777777">
      <w:pPr>
        <w:keepNext/>
        <w:widowControl/>
        <w:jc w:val="center"/>
        <w:rPr>
          <w:b/>
          <w:sz w:val="24"/>
        </w:rPr>
      </w:pPr>
    </w:p>
    <w:p w:rsidR="00245AA3" w:rsidP="00DA2DC0" w:rsidRDefault="00245AA3" w14:paraId="05F4F11B" w14:textId="6E90E051">
      <w:pPr>
        <w:widowControl/>
        <w:rPr>
          <w:sz w:val="24"/>
        </w:rPr>
      </w:pPr>
      <w:r w:rsidRPr="00C367AC">
        <w:rPr>
          <w:sz w:val="24"/>
        </w:rPr>
        <w:t xml:space="preserve">The table below represents the </w:t>
      </w:r>
      <w:r w:rsidRPr="00C367AC" w:rsidR="005D6775">
        <w:rPr>
          <w:sz w:val="24"/>
        </w:rPr>
        <w:t>current approved</w:t>
      </w:r>
      <w:r w:rsidRPr="00C367AC">
        <w:rPr>
          <w:sz w:val="24"/>
        </w:rPr>
        <w:t xml:space="preserve"> annual burden hours and salary and wage costs for all approved </w:t>
      </w:r>
      <w:r w:rsidR="00B82918">
        <w:rPr>
          <w:sz w:val="24"/>
        </w:rPr>
        <w:t>information collection</w:t>
      </w:r>
      <w:r w:rsidRPr="00C367AC">
        <w:rPr>
          <w:sz w:val="24"/>
        </w:rPr>
        <w:t xml:space="preserve"> activities.</w:t>
      </w:r>
    </w:p>
    <w:p w:rsidR="007546A8" w:rsidP="00DA2DC0" w:rsidRDefault="007546A8" w14:paraId="20D25953" w14:textId="77777777">
      <w:pPr>
        <w:widowControl/>
        <w:rPr>
          <w:sz w:val="24"/>
        </w:rPr>
      </w:pPr>
    </w:p>
    <w:p w:rsidRPr="0095248F" w:rsidR="00B819EF" w:rsidP="002F6E74" w:rsidRDefault="00B819EF" w14:paraId="675898B8" w14:textId="4632A2F6">
      <w:pPr>
        <w:keepNext/>
        <w:jc w:val="center"/>
        <w:rPr>
          <w:b/>
          <w:sz w:val="24"/>
        </w:rPr>
      </w:pPr>
      <w:r>
        <w:rPr>
          <w:b/>
          <w:sz w:val="24"/>
        </w:rPr>
        <w:t>Current Approved</w:t>
      </w:r>
      <w:r w:rsidRPr="0095248F">
        <w:rPr>
          <w:b/>
          <w:sz w:val="24"/>
        </w:rPr>
        <w:t xml:space="preserve"> IC Annual Burden Hours and Salary Costs </w:t>
      </w:r>
    </w:p>
    <w:tbl>
      <w:tblPr>
        <w:tblW w:w="5000" w:type="pct"/>
        <w:jc w:val="center"/>
        <w:tblLayout w:type="fixed"/>
        <w:tblLook w:val="0000" w:firstRow="0" w:lastRow="0" w:firstColumn="0" w:lastColumn="0" w:noHBand="0" w:noVBand="0"/>
      </w:tblPr>
      <w:tblGrid>
        <w:gridCol w:w="4585"/>
        <w:gridCol w:w="2250"/>
        <w:gridCol w:w="2515"/>
      </w:tblGrid>
      <w:tr w:rsidRPr="00E61FEC" w:rsidR="007D505B" w:rsidTr="009544AE" w14:paraId="4CEF6E1E" w14:textId="77777777">
        <w:trPr>
          <w:trHeight w:val="315"/>
          <w:tblHeader/>
          <w:jc w:val="center"/>
        </w:trPr>
        <w:tc>
          <w:tcPr>
            <w:tcW w:w="2452" w:type="pct"/>
            <w:tcBorders>
              <w:top w:val="single" w:color="auto" w:sz="4" w:space="0"/>
              <w:left w:val="single" w:color="auto" w:sz="4" w:space="0"/>
              <w:bottom w:val="single" w:color="auto" w:sz="4" w:space="0"/>
              <w:right w:val="single" w:color="auto" w:sz="4" w:space="0"/>
            </w:tcBorders>
            <w:shd w:val="clear" w:color="auto" w:fill="D9D9D9"/>
            <w:noWrap/>
            <w:vAlign w:val="center"/>
          </w:tcPr>
          <w:p w:rsidRPr="00E61FEC" w:rsidR="007D505B" w:rsidP="00A01DC6" w:rsidRDefault="007D505B" w14:paraId="707D060F" w14:textId="27B6219B">
            <w:pPr>
              <w:pStyle w:val="Tablerowheading"/>
            </w:pPr>
            <w:r w:rsidRPr="00E61FEC">
              <w:t>IC Activities for MEs, Drivers, Motor Carriers</w:t>
            </w:r>
            <w:r w:rsidR="00C53DF8">
              <w:t>, Testing Organizations, and TCs</w:t>
            </w:r>
          </w:p>
        </w:tc>
        <w:tc>
          <w:tcPr>
            <w:tcW w:w="1203" w:type="pct"/>
            <w:tcBorders>
              <w:top w:val="single" w:color="auto" w:sz="4" w:space="0"/>
              <w:left w:val="nil"/>
              <w:bottom w:val="single" w:color="auto" w:sz="4" w:space="0"/>
              <w:right w:val="single" w:color="auto" w:sz="4" w:space="0"/>
            </w:tcBorders>
            <w:shd w:val="clear" w:color="auto" w:fill="D9D9D9"/>
            <w:noWrap/>
            <w:vAlign w:val="center"/>
          </w:tcPr>
          <w:p w:rsidRPr="00E61FEC" w:rsidR="007D505B" w:rsidP="00A01DC6" w:rsidRDefault="007D505B" w14:paraId="075E6EDB" w14:textId="4BCA7CCF">
            <w:pPr>
              <w:pStyle w:val="Tablerowheading"/>
            </w:pPr>
            <w:r>
              <w:t>Annual Burden Hours</w:t>
            </w:r>
          </w:p>
        </w:tc>
        <w:tc>
          <w:tcPr>
            <w:tcW w:w="1345" w:type="pct"/>
            <w:tcBorders>
              <w:top w:val="single" w:color="auto" w:sz="4" w:space="0"/>
              <w:left w:val="nil"/>
              <w:bottom w:val="single" w:color="auto" w:sz="4" w:space="0"/>
              <w:right w:val="single" w:color="auto" w:sz="4" w:space="0"/>
            </w:tcBorders>
            <w:shd w:val="clear" w:color="auto" w:fill="D9D9D9"/>
          </w:tcPr>
          <w:p w:rsidRPr="00E61FEC" w:rsidR="007D505B" w:rsidP="00A01DC6" w:rsidRDefault="007D505B" w14:paraId="4CCF6F58" w14:textId="02296000">
            <w:pPr>
              <w:pStyle w:val="Tablerowheading"/>
            </w:pPr>
            <w:r>
              <w:t>Annual Salary Costs</w:t>
            </w:r>
          </w:p>
        </w:tc>
      </w:tr>
      <w:tr w:rsidRPr="00E61FEC" w:rsidR="007D505B" w:rsidTr="009544AE" w14:paraId="2298B2EF" w14:textId="77777777">
        <w:trPr>
          <w:trHeight w:val="315"/>
          <w:jc w:val="center"/>
        </w:trPr>
        <w:tc>
          <w:tcPr>
            <w:tcW w:w="2452" w:type="pct"/>
            <w:tcBorders>
              <w:top w:val="nil"/>
              <w:left w:val="single" w:color="auto" w:sz="4" w:space="0"/>
              <w:bottom w:val="single" w:color="auto" w:sz="4" w:space="0"/>
              <w:right w:val="single" w:color="auto" w:sz="4" w:space="0"/>
            </w:tcBorders>
            <w:shd w:val="clear" w:color="auto" w:fill="auto"/>
            <w:noWrap/>
            <w:vAlign w:val="center"/>
          </w:tcPr>
          <w:p w:rsidRPr="00E61FEC" w:rsidR="007D505B" w:rsidP="00A01DC6" w:rsidRDefault="007D505B" w14:paraId="18604500" w14:textId="290DADBB">
            <w:pPr>
              <w:pStyle w:val="Tabletextrt"/>
              <w:jc w:val="left"/>
              <w:rPr>
                <w:bCs/>
              </w:rPr>
            </w:pPr>
            <w:r w:rsidRPr="00E61FEC">
              <w:t>FMCSA Physical Qualification Standards</w:t>
            </w:r>
          </w:p>
        </w:tc>
        <w:tc>
          <w:tcPr>
            <w:tcW w:w="1203" w:type="pct"/>
            <w:tcBorders>
              <w:top w:val="nil"/>
              <w:left w:val="nil"/>
              <w:bottom w:val="single" w:color="auto" w:sz="4" w:space="0"/>
              <w:right w:val="single" w:color="auto" w:sz="4" w:space="0"/>
            </w:tcBorders>
            <w:shd w:val="clear" w:color="auto" w:fill="auto"/>
            <w:noWrap/>
            <w:vAlign w:val="center"/>
          </w:tcPr>
          <w:p w:rsidRPr="00331CF3" w:rsidR="007D505B" w:rsidP="00A01DC6" w:rsidRDefault="007D505B" w14:paraId="4043CB25" w14:textId="77777777">
            <w:pPr>
              <w:pStyle w:val="Tabletextrt"/>
              <w:rPr>
                <w:bCs/>
                <w:color w:val="000000"/>
              </w:rPr>
            </w:pPr>
            <w:r>
              <w:rPr>
                <w:color w:val="000000"/>
              </w:rPr>
              <w:t>1,892,700</w:t>
            </w:r>
          </w:p>
        </w:tc>
        <w:tc>
          <w:tcPr>
            <w:tcW w:w="1345" w:type="pct"/>
            <w:tcBorders>
              <w:top w:val="nil"/>
              <w:left w:val="nil"/>
              <w:bottom w:val="single" w:color="auto" w:sz="4" w:space="0"/>
              <w:right w:val="single" w:color="auto" w:sz="4" w:space="0"/>
            </w:tcBorders>
            <w:vAlign w:val="center"/>
          </w:tcPr>
          <w:p w:rsidRPr="00E61FEC" w:rsidR="007D505B" w:rsidP="00A01DC6" w:rsidRDefault="007D505B" w14:paraId="03D5227C" w14:textId="77777777">
            <w:pPr>
              <w:pStyle w:val="Tabletextrt"/>
              <w:rPr>
                <w:bCs/>
              </w:rPr>
            </w:pPr>
            <w:r>
              <w:rPr>
                <w:color w:val="000000"/>
              </w:rPr>
              <w:t xml:space="preserve">$144,002,224 </w:t>
            </w:r>
          </w:p>
        </w:tc>
      </w:tr>
      <w:tr w:rsidRPr="00E61FEC" w:rsidR="007D505B" w:rsidTr="009544AE" w14:paraId="17AD25E9" w14:textId="77777777">
        <w:trPr>
          <w:trHeight w:val="259"/>
          <w:jc w:val="center"/>
        </w:trPr>
        <w:tc>
          <w:tcPr>
            <w:tcW w:w="2452" w:type="pct"/>
            <w:tcBorders>
              <w:top w:val="nil"/>
              <w:left w:val="single" w:color="auto" w:sz="4" w:space="0"/>
              <w:bottom w:val="single" w:color="auto" w:sz="4" w:space="0"/>
              <w:right w:val="single" w:color="auto" w:sz="4" w:space="0"/>
            </w:tcBorders>
            <w:shd w:val="clear" w:color="auto" w:fill="auto"/>
            <w:noWrap/>
            <w:vAlign w:val="center"/>
          </w:tcPr>
          <w:p w:rsidRPr="00E61FEC" w:rsidR="007D505B" w:rsidP="00A01DC6" w:rsidRDefault="007D505B" w14:paraId="57154407" w14:textId="77777777">
            <w:pPr>
              <w:pStyle w:val="Tabletextrt"/>
              <w:jc w:val="left"/>
            </w:pPr>
            <w:r w:rsidRPr="00E61FEC">
              <w:t>Resolution of Medical Conflict</w:t>
            </w:r>
          </w:p>
        </w:tc>
        <w:tc>
          <w:tcPr>
            <w:tcW w:w="1203" w:type="pct"/>
            <w:tcBorders>
              <w:top w:val="nil"/>
              <w:left w:val="nil"/>
              <w:bottom w:val="single" w:color="auto" w:sz="4" w:space="0"/>
              <w:right w:val="single" w:color="auto" w:sz="4" w:space="0"/>
            </w:tcBorders>
            <w:shd w:val="clear" w:color="auto" w:fill="auto"/>
            <w:noWrap/>
            <w:vAlign w:val="center"/>
          </w:tcPr>
          <w:p w:rsidRPr="00E61FEC" w:rsidR="007D505B" w:rsidP="00A01DC6" w:rsidRDefault="007D505B" w14:paraId="65DFAC23" w14:textId="77777777">
            <w:pPr>
              <w:pStyle w:val="Tabletextrt"/>
            </w:pPr>
            <w:r>
              <w:rPr>
                <w:color w:val="000000"/>
                <w:szCs w:val="20"/>
              </w:rPr>
              <w:t>11</w:t>
            </w:r>
          </w:p>
        </w:tc>
        <w:tc>
          <w:tcPr>
            <w:tcW w:w="1345" w:type="pct"/>
            <w:tcBorders>
              <w:top w:val="nil"/>
              <w:left w:val="nil"/>
              <w:bottom w:val="single" w:color="auto" w:sz="4" w:space="0"/>
              <w:right w:val="single" w:color="auto" w:sz="4" w:space="0"/>
            </w:tcBorders>
            <w:vAlign w:val="center"/>
          </w:tcPr>
          <w:p w:rsidRPr="00E61FEC" w:rsidR="007D505B" w:rsidP="00A01DC6" w:rsidRDefault="007D505B" w14:paraId="50DBB49F" w14:textId="77777777">
            <w:pPr>
              <w:pStyle w:val="Tabletextrt"/>
            </w:pPr>
            <w:r>
              <w:rPr>
                <w:color w:val="000000"/>
                <w:szCs w:val="20"/>
              </w:rPr>
              <w:t xml:space="preserve">$272 </w:t>
            </w:r>
          </w:p>
        </w:tc>
      </w:tr>
      <w:tr w:rsidRPr="00E61FEC" w:rsidR="007D505B" w:rsidTr="009544AE" w14:paraId="0B38A06D" w14:textId="77777777">
        <w:trPr>
          <w:trHeight w:val="259"/>
          <w:jc w:val="center"/>
        </w:trPr>
        <w:tc>
          <w:tcPr>
            <w:tcW w:w="2452" w:type="pct"/>
            <w:tcBorders>
              <w:top w:val="nil"/>
              <w:left w:val="single" w:color="auto" w:sz="4" w:space="0"/>
              <w:bottom w:val="single" w:color="auto" w:sz="4" w:space="0"/>
              <w:right w:val="single" w:color="auto" w:sz="4" w:space="0"/>
            </w:tcBorders>
            <w:shd w:val="clear" w:color="auto" w:fill="auto"/>
            <w:noWrap/>
            <w:vAlign w:val="center"/>
          </w:tcPr>
          <w:p w:rsidRPr="00E61FEC" w:rsidR="007D505B" w:rsidP="00A01DC6" w:rsidRDefault="007D505B" w14:paraId="68940F91" w14:textId="77777777">
            <w:pPr>
              <w:pStyle w:val="Tabletextrt"/>
              <w:jc w:val="left"/>
            </w:pPr>
            <w:r w:rsidRPr="00E61FEC">
              <w:t>Vision Exemption Program</w:t>
            </w:r>
          </w:p>
        </w:tc>
        <w:tc>
          <w:tcPr>
            <w:tcW w:w="1203" w:type="pct"/>
            <w:tcBorders>
              <w:top w:val="nil"/>
              <w:left w:val="nil"/>
              <w:bottom w:val="single" w:color="auto" w:sz="4" w:space="0"/>
              <w:right w:val="single" w:color="auto" w:sz="4" w:space="0"/>
            </w:tcBorders>
            <w:shd w:val="clear" w:color="auto" w:fill="auto"/>
            <w:noWrap/>
            <w:vAlign w:val="center"/>
          </w:tcPr>
          <w:p w:rsidRPr="00E61FEC" w:rsidR="007D505B" w:rsidP="00A01DC6" w:rsidRDefault="007D505B" w14:paraId="13262929" w14:textId="77777777">
            <w:pPr>
              <w:pStyle w:val="Tabletextrt"/>
            </w:pPr>
            <w:r>
              <w:rPr>
                <w:color w:val="000000"/>
                <w:szCs w:val="20"/>
              </w:rPr>
              <w:t>1,725</w:t>
            </w:r>
          </w:p>
        </w:tc>
        <w:tc>
          <w:tcPr>
            <w:tcW w:w="1345" w:type="pct"/>
            <w:tcBorders>
              <w:top w:val="nil"/>
              <w:left w:val="nil"/>
              <w:bottom w:val="single" w:color="auto" w:sz="4" w:space="0"/>
              <w:right w:val="single" w:color="auto" w:sz="4" w:space="0"/>
            </w:tcBorders>
            <w:vAlign w:val="center"/>
          </w:tcPr>
          <w:p w:rsidRPr="00E61FEC" w:rsidR="007D505B" w:rsidP="00A01DC6" w:rsidRDefault="007D505B" w14:paraId="3A05CA8F" w14:textId="77777777">
            <w:pPr>
              <w:pStyle w:val="Tabletextrt"/>
            </w:pPr>
            <w:r>
              <w:rPr>
                <w:color w:val="000000"/>
                <w:szCs w:val="20"/>
              </w:rPr>
              <w:t xml:space="preserve">$51,573 </w:t>
            </w:r>
          </w:p>
        </w:tc>
      </w:tr>
      <w:tr w:rsidRPr="00E61FEC" w:rsidR="007D505B" w:rsidTr="009544AE" w14:paraId="679E097C" w14:textId="77777777">
        <w:trPr>
          <w:trHeight w:val="259"/>
          <w:jc w:val="center"/>
        </w:trPr>
        <w:tc>
          <w:tcPr>
            <w:tcW w:w="2452" w:type="pct"/>
            <w:tcBorders>
              <w:top w:val="nil"/>
              <w:left w:val="single" w:color="auto" w:sz="4" w:space="0"/>
              <w:bottom w:val="single" w:color="auto" w:sz="4" w:space="0"/>
              <w:right w:val="single" w:color="auto" w:sz="4" w:space="0"/>
            </w:tcBorders>
            <w:shd w:val="clear" w:color="auto" w:fill="auto"/>
            <w:noWrap/>
            <w:vAlign w:val="center"/>
          </w:tcPr>
          <w:p w:rsidRPr="00E61FEC" w:rsidR="007D505B" w:rsidP="00A01DC6" w:rsidRDefault="007D505B" w14:paraId="166F2C39" w14:textId="77777777">
            <w:pPr>
              <w:pStyle w:val="Tabletextrt"/>
              <w:jc w:val="left"/>
            </w:pPr>
            <w:r w:rsidRPr="00E61FEC">
              <w:t>Hearing Exemptions</w:t>
            </w:r>
          </w:p>
        </w:tc>
        <w:tc>
          <w:tcPr>
            <w:tcW w:w="1203" w:type="pct"/>
            <w:tcBorders>
              <w:top w:val="nil"/>
              <w:left w:val="nil"/>
              <w:bottom w:val="single" w:color="auto" w:sz="4" w:space="0"/>
              <w:right w:val="single" w:color="auto" w:sz="4" w:space="0"/>
            </w:tcBorders>
            <w:shd w:val="clear" w:color="auto" w:fill="auto"/>
            <w:noWrap/>
            <w:vAlign w:val="center"/>
          </w:tcPr>
          <w:p w:rsidRPr="00E61FEC" w:rsidR="007D505B" w:rsidP="00A01DC6" w:rsidRDefault="007D505B" w14:paraId="42004A25" w14:textId="77777777">
            <w:pPr>
              <w:pStyle w:val="Tabletextrt"/>
            </w:pPr>
            <w:r>
              <w:rPr>
                <w:color w:val="000000"/>
                <w:szCs w:val="20"/>
              </w:rPr>
              <w:t>33</w:t>
            </w:r>
          </w:p>
        </w:tc>
        <w:tc>
          <w:tcPr>
            <w:tcW w:w="1345" w:type="pct"/>
            <w:tcBorders>
              <w:top w:val="nil"/>
              <w:left w:val="nil"/>
              <w:bottom w:val="single" w:color="auto" w:sz="4" w:space="0"/>
              <w:right w:val="single" w:color="auto" w:sz="4" w:space="0"/>
            </w:tcBorders>
            <w:vAlign w:val="center"/>
          </w:tcPr>
          <w:p w:rsidRPr="00E61FEC" w:rsidR="007D505B" w:rsidP="00A01DC6" w:rsidRDefault="007D505B" w14:paraId="20293334" w14:textId="77777777">
            <w:pPr>
              <w:pStyle w:val="Tabletextrt"/>
            </w:pPr>
            <w:r>
              <w:rPr>
                <w:color w:val="000000"/>
                <w:szCs w:val="20"/>
              </w:rPr>
              <w:t xml:space="preserve">$981 </w:t>
            </w:r>
          </w:p>
        </w:tc>
      </w:tr>
      <w:tr w:rsidRPr="00E61FEC" w:rsidR="007D505B" w:rsidTr="009544AE" w14:paraId="63CDC7BC" w14:textId="77777777">
        <w:trPr>
          <w:trHeight w:val="259"/>
          <w:jc w:val="center"/>
        </w:trPr>
        <w:tc>
          <w:tcPr>
            <w:tcW w:w="2452" w:type="pct"/>
            <w:tcBorders>
              <w:top w:val="nil"/>
              <w:left w:val="single" w:color="auto" w:sz="4" w:space="0"/>
              <w:bottom w:val="single" w:color="auto" w:sz="4" w:space="0"/>
              <w:right w:val="single" w:color="auto" w:sz="4" w:space="0"/>
            </w:tcBorders>
            <w:shd w:val="clear" w:color="auto" w:fill="auto"/>
            <w:noWrap/>
            <w:vAlign w:val="center"/>
          </w:tcPr>
          <w:p w:rsidRPr="00E61FEC" w:rsidR="007D505B" w:rsidP="00A01DC6" w:rsidRDefault="007D505B" w14:paraId="34DED1B5" w14:textId="77777777">
            <w:pPr>
              <w:pStyle w:val="Tabletextrt"/>
              <w:jc w:val="left"/>
            </w:pPr>
            <w:r w:rsidRPr="00E61FEC">
              <w:t>Seizure Exemptions</w:t>
            </w:r>
          </w:p>
        </w:tc>
        <w:tc>
          <w:tcPr>
            <w:tcW w:w="1203" w:type="pct"/>
            <w:tcBorders>
              <w:top w:val="nil"/>
              <w:left w:val="nil"/>
              <w:bottom w:val="single" w:color="auto" w:sz="4" w:space="0"/>
              <w:right w:val="single" w:color="auto" w:sz="4" w:space="0"/>
            </w:tcBorders>
            <w:shd w:val="clear" w:color="auto" w:fill="auto"/>
            <w:noWrap/>
            <w:vAlign w:val="center"/>
          </w:tcPr>
          <w:p w:rsidRPr="00E61FEC" w:rsidR="007D505B" w:rsidP="00A01DC6" w:rsidRDefault="007D505B" w14:paraId="631FE9AA" w14:textId="77777777">
            <w:pPr>
              <w:pStyle w:val="Tabletextrt"/>
            </w:pPr>
            <w:r>
              <w:rPr>
                <w:color w:val="000000"/>
                <w:szCs w:val="20"/>
              </w:rPr>
              <w:t>73</w:t>
            </w:r>
          </w:p>
        </w:tc>
        <w:tc>
          <w:tcPr>
            <w:tcW w:w="1345" w:type="pct"/>
            <w:tcBorders>
              <w:top w:val="nil"/>
              <w:left w:val="nil"/>
              <w:bottom w:val="single" w:color="auto" w:sz="4" w:space="0"/>
              <w:right w:val="single" w:color="auto" w:sz="4" w:space="0"/>
            </w:tcBorders>
            <w:vAlign w:val="center"/>
          </w:tcPr>
          <w:p w:rsidRPr="00E61FEC" w:rsidR="007D505B" w:rsidP="00A01DC6" w:rsidRDefault="007D505B" w14:paraId="5A540196" w14:textId="77777777">
            <w:pPr>
              <w:pStyle w:val="Tabletextrt"/>
            </w:pPr>
            <w:r>
              <w:rPr>
                <w:color w:val="000000"/>
                <w:szCs w:val="20"/>
              </w:rPr>
              <w:t xml:space="preserve">$2,172 </w:t>
            </w:r>
          </w:p>
        </w:tc>
      </w:tr>
      <w:tr w:rsidRPr="00E61FEC" w:rsidR="007D505B" w:rsidTr="009544AE" w14:paraId="6896D36B" w14:textId="77777777">
        <w:trPr>
          <w:trHeight w:val="259"/>
          <w:jc w:val="center"/>
        </w:trPr>
        <w:tc>
          <w:tcPr>
            <w:tcW w:w="2452" w:type="pct"/>
            <w:tcBorders>
              <w:top w:val="nil"/>
              <w:left w:val="single" w:color="auto" w:sz="4" w:space="0"/>
              <w:bottom w:val="single" w:color="auto" w:sz="4" w:space="0"/>
              <w:right w:val="single" w:color="auto" w:sz="4" w:space="0"/>
            </w:tcBorders>
            <w:shd w:val="clear" w:color="auto" w:fill="auto"/>
            <w:noWrap/>
            <w:vAlign w:val="center"/>
          </w:tcPr>
          <w:p w:rsidRPr="00E61FEC" w:rsidR="007D505B" w:rsidP="00A01DC6" w:rsidRDefault="007D505B" w14:paraId="687454E1" w14:textId="39AFBFA5">
            <w:pPr>
              <w:pStyle w:val="Tabletextrt"/>
              <w:jc w:val="left"/>
            </w:pPr>
            <w:r w:rsidRPr="00E61FEC">
              <w:t>SPE</w:t>
            </w:r>
            <w:r w:rsidR="00C53DF8">
              <w:t xml:space="preserve"> Certificate Program</w:t>
            </w:r>
          </w:p>
        </w:tc>
        <w:tc>
          <w:tcPr>
            <w:tcW w:w="1203" w:type="pct"/>
            <w:tcBorders>
              <w:top w:val="nil"/>
              <w:left w:val="nil"/>
              <w:bottom w:val="single" w:color="auto" w:sz="4" w:space="0"/>
              <w:right w:val="single" w:color="auto" w:sz="4" w:space="0"/>
            </w:tcBorders>
            <w:shd w:val="clear" w:color="auto" w:fill="auto"/>
            <w:noWrap/>
            <w:vAlign w:val="center"/>
          </w:tcPr>
          <w:p w:rsidRPr="00E61FEC" w:rsidR="007D505B" w:rsidP="00A01DC6" w:rsidRDefault="007D505B" w14:paraId="51E936EB" w14:textId="77777777">
            <w:pPr>
              <w:pStyle w:val="Tabletextrt"/>
            </w:pPr>
            <w:r>
              <w:rPr>
                <w:color w:val="000000"/>
                <w:szCs w:val="20"/>
              </w:rPr>
              <w:t>2,714</w:t>
            </w:r>
          </w:p>
        </w:tc>
        <w:tc>
          <w:tcPr>
            <w:tcW w:w="1345" w:type="pct"/>
            <w:tcBorders>
              <w:top w:val="nil"/>
              <w:left w:val="nil"/>
              <w:bottom w:val="single" w:color="auto" w:sz="4" w:space="0"/>
              <w:right w:val="single" w:color="auto" w:sz="4" w:space="0"/>
            </w:tcBorders>
            <w:vAlign w:val="center"/>
          </w:tcPr>
          <w:p w:rsidRPr="00E61FEC" w:rsidR="007D505B" w:rsidP="00A01DC6" w:rsidRDefault="007D505B" w14:paraId="7AECC6E2" w14:textId="77777777">
            <w:pPr>
              <w:pStyle w:val="Tabletextrt"/>
            </w:pPr>
            <w:r>
              <w:rPr>
                <w:color w:val="000000"/>
                <w:szCs w:val="20"/>
              </w:rPr>
              <w:t xml:space="preserve">$81,267 </w:t>
            </w:r>
          </w:p>
        </w:tc>
      </w:tr>
      <w:tr w:rsidRPr="00E61FEC" w:rsidR="007D505B" w:rsidTr="009544AE" w14:paraId="2CB2C895" w14:textId="77777777">
        <w:trPr>
          <w:trHeight w:val="259"/>
          <w:jc w:val="center"/>
        </w:trPr>
        <w:tc>
          <w:tcPr>
            <w:tcW w:w="2452" w:type="pct"/>
            <w:tcBorders>
              <w:top w:val="nil"/>
              <w:left w:val="single" w:color="auto" w:sz="4" w:space="0"/>
              <w:bottom w:val="single" w:color="auto" w:sz="4" w:space="0"/>
              <w:right w:val="single" w:color="auto" w:sz="4" w:space="0"/>
            </w:tcBorders>
            <w:shd w:val="clear" w:color="auto" w:fill="auto"/>
            <w:noWrap/>
            <w:vAlign w:val="center"/>
          </w:tcPr>
          <w:p w:rsidRPr="00E61FEC" w:rsidR="007D505B" w:rsidP="00A01DC6" w:rsidRDefault="007D505B" w14:paraId="7D39B1DE" w14:textId="77777777">
            <w:pPr>
              <w:pStyle w:val="Tabletextrt"/>
              <w:jc w:val="left"/>
            </w:pPr>
            <w:r w:rsidRPr="00E61FEC">
              <w:t>Medical Examiner Registration</w:t>
            </w:r>
          </w:p>
        </w:tc>
        <w:tc>
          <w:tcPr>
            <w:tcW w:w="1203" w:type="pct"/>
            <w:tcBorders>
              <w:top w:val="nil"/>
              <w:left w:val="nil"/>
              <w:bottom w:val="single" w:color="auto" w:sz="4" w:space="0"/>
              <w:right w:val="single" w:color="auto" w:sz="4" w:space="0"/>
            </w:tcBorders>
            <w:shd w:val="clear" w:color="auto" w:fill="auto"/>
            <w:noWrap/>
            <w:vAlign w:val="bottom"/>
          </w:tcPr>
          <w:p w:rsidRPr="00E61FEC" w:rsidR="007D505B" w:rsidP="00A01DC6" w:rsidRDefault="007D505B" w14:paraId="29699779" w14:textId="77777777">
            <w:pPr>
              <w:pStyle w:val="Tabletextrt"/>
            </w:pPr>
            <w:r>
              <w:t>3,785</w:t>
            </w:r>
          </w:p>
        </w:tc>
        <w:tc>
          <w:tcPr>
            <w:tcW w:w="1345" w:type="pct"/>
            <w:tcBorders>
              <w:top w:val="nil"/>
              <w:left w:val="nil"/>
              <w:bottom w:val="single" w:color="auto" w:sz="4" w:space="0"/>
              <w:right w:val="single" w:color="auto" w:sz="4" w:space="0"/>
            </w:tcBorders>
            <w:vAlign w:val="bottom"/>
          </w:tcPr>
          <w:p w:rsidRPr="00E61FEC" w:rsidR="007D505B" w:rsidP="00A01DC6" w:rsidRDefault="007D505B" w14:paraId="52E4C051" w14:textId="77777777">
            <w:pPr>
              <w:pStyle w:val="Tabletextrt"/>
            </w:pPr>
            <w:r>
              <w:t>$339,401</w:t>
            </w:r>
          </w:p>
        </w:tc>
      </w:tr>
      <w:tr w:rsidRPr="00E61FEC" w:rsidR="007D505B" w:rsidTr="009544AE" w14:paraId="1BC63802" w14:textId="77777777">
        <w:trPr>
          <w:trHeight w:val="259"/>
          <w:jc w:val="center"/>
        </w:trPr>
        <w:tc>
          <w:tcPr>
            <w:tcW w:w="2452" w:type="pct"/>
            <w:tcBorders>
              <w:top w:val="nil"/>
              <w:left w:val="single" w:color="auto" w:sz="4" w:space="0"/>
              <w:bottom w:val="single" w:color="auto" w:sz="4" w:space="0"/>
              <w:right w:val="single" w:color="auto" w:sz="4" w:space="0"/>
            </w:tcBorders>
            <w:shd w:val="clear" w:color="auto" w:fill="auto"/>
            <w:noWrap/>
            <w:vAlign w:val="center"/>
          </w:tcPr>
          <w:p w:rsidRPr="00E61FEC" w:rsidR="007D505B" w:rsidP="00A01DC6" w:rsidRDefault="007D505B" w14:paraId="61C5B7D8" w14:textId="77777777">
            <w:pPr>
              <w:pStyle w:val="Tabletextrt"/>
              <w:jc w:val="left"/>
            </w:pPr>
            <w:r w:rsidRPr="00E61FEC">
              <w:t>Medical Examiner Test Results (upload)</w:t>
            </w:r>
          </w:p>
        </w:tc>
        <w:tc>
          <w:tcPr>
            <w:tcW w:w="1203" w:type="pct"/>
            <w:tcBorders>
              <w:top w:val="nil"/>
              <w:left w:val="nil"/>
              <w:bottom w:val="single" w:color="auto" w:sz="4" w:space="0"/>
              <w:right w:val="single" w:color="auto" w:sz="4" w:space="0"/>
            </w:tcBorders>
            <w:shd w:val="clear" w:color="auto" w:fill="auto"/>
            <w:noWrap/>
            <w:vAlign w:val="bottom"/>
          </w:tcPr>
          <w:p w:rsidRPr="00E61FEC" w:rsidR="007D505B" w:rsidP="00A01DC6" w:rsidRDefault="007D505B" w14:paraId="792AD0C0" w14:textId="77777777">
            <w:pPr>
              <w:pStyle w:val="Tabletextrt"/>
            </w:pPr>
            <w:r>
              <w:t>892</w:t>
            </w:r>
          </w:p>
        </w:tc>
        <w:tc>
          <w:tcPr>
            <w:tcW w:w="1345" w:type="pct"/>
            <w:tcBorders>
              <w:top w:val="nil"/>
              <w:left w:val="nil"/>
              <w:bottom w:val="single" w:color="auto" w:sz="4" w:space="0"/>
              <w:right w:val="single" w:color="auto" w:sz="4" w:space="0"/>
            </w:tcBorders>
            <w:vAlign w:val="bottom"/>
          </w:tcPr>
          <w:p w:rsidRPr="00E61FEC" w:rsidR="007D505B" w:rsidP="00A01DC6" w:rsidRDefault="007D505B" w14:paraId="7A975C8B" w14:textId="77777777">
            <w:pPr>
              <w:pStyle w:val="Tabletextrt"/>
            </w:pPr>
            <w:r>
              <w:t>$16,948</w:t>
            </w:r>
          </w:p>
        </w:tc>
      </w:tr>
      <w:tr w:rsidRPr="00E61FEC" w:rsidR="007D505B" w:rsidTr="009544AE" w14:paraId="4B81DF3C" w14:textId="77777777">
        <w:trPr>
          <w:trHeight w:val="315"/>
          <w:jc w:val="center"/>
        </w:trPr>
        <w:tc>
          <w:tcPr>
            <w:tcW w:w="2452" w:type="pct"/>
            <w:tcBorders>
              <w:top w:val="nil"/>
              <w:left w:val="single" w:color="auto" w:sz="4" w:space="0"/>
              <w:bottom w:val="single" w:color="auto" w:sz="4" w:space="0"/>
              <w:right w:val="single" w:color="auto" w:sz="4" w:space="0"/>
            </w:tcBorders>
            <w:shd w:val="clear" w:color="auto" w:fill="auto"/>
            <w:noWrap/>
            <w:vAlign w:val="center"/>
          </w:tcPr>
          <w:p w:rsidRPr="00E61FEC" w:rsidR="007D505B" w:rsidP="00A01DC6" w:rsidRDefault="007D505B" w14:paraId="1E5F73C7" w14:textId="01D3F55F">
            <w:pPr>
              <w:pStyle w:val="Tabletextrt"/>
              <w:jc w:val="left"/>
            </w:pPr>
            <w:r w:rsidRPr="00E61FEC">
              <w:t xml:space="preserve">Reporting Examination </w:t>
            </w:r>
            <w:r w:rsidR="00C4780D">
              <w:t>r</w:t>
            </w:r>
            <w:r w:rsidRPr="00E61FEC">
              <w:t>esults</w:t>
            </w:r>
            <w:r w:rsidR="00C53DF8">
              <w:t>,</w:t>
            </w:r>
            <w:r w:rsidRPr="00E61FEC">
              <w:t xml:space="preserve"> </w:t>
            </w:r>
            <w:r w:rsidR="00C53DF8">
              <w:t>MEC</w:t>
            </w:r>
            <w:r w:rsidRPr="00E61FEC">
              <w:t xml:space="preserve"> filing</w:t>
            </w:r>
            <w:r w:rsidR="00C53DF8">
              <w:t>,</w:t>
            </w:r>
            <w:r w:rsidRPr="00E61FEC">
              <w:t xml:space="preserve"> and providing MEC</w:t>
            </w:r>
            <w:r w:rsidR="006C648F">
              <w:t xml:space="preserve"> to motor carriers</w:t>
            </w:r>
          </w:p>
        </w:tc>
        <w:tc>
          <w:tcPr>
            <w:tcW w:w="1203" w:type="pct"/>
            <w:tcBorders>
              <w:top w:val="nil"/>
              <w:left w:val="nil"/>
              <w:bottom w:val="single" w:color="auto" w:sz="4" w:space="0"/>
              <w:right w:val="single" w:color="auto" w:sz="4" w:space="0"/>
            </w:tcBorders>
            <w:shd w:val="clear" w:color="auto" w:fill="auto"/>
            <w:noWrap/>
            <w:vAlign w:val="center"/>
          </w:tcPr>
          <w:p w:rsidRPr="00E61FEC" w:rsidR="007D505B" w:rsidP="00A01DC6" w:rsidRDefault="007D505B" w14:paraId="4EE964F8" w14:textId="77777777">
            <w:pPr>
              <w:pStyle w:val="Tabletextrt"/>
            </w:pPr>
            <w:r>
              <w:rPr>
                <w:color w:val="000000"/>
                <w:szCs w:val="20"/>
              </w:rPr>
              <w:t>210,300</w:t>
            </w:r>
          </w:p>
        </w:tc>
        <w:tc>
          <w:tcPr>
            <w:tcW w:w="1345" w:type="pct"/>
            <w:tcBorders>
              <w:top w:val="nil"/>
              <w:left w:val="nil"/>
              <w:bottom w:val="single" w:color="auto" w:sz="4" w:space="0"/>
              <w:right w:val="single" w:color="auto" w:sz="4" w:space="0"/>
            </w:tcBorders>
            <w:vAlign w:val="center"/>
          </w:tcPr>
          <w:p w:rsidRPr="00E61FEC" w:rsidR="007D505B" w:rsidP="00A01DC6" w:rsidRDefault="007D505B" w14:paraId="6AD36977" w14:textId="77777777">
            <w:pPr>
              <w:pStyle w:val="Tabletextrt"/>
            </w:pPr>
            <w:r>
              <w:rPr>
                <w:color w:val="000000"/>
                <w:szCs w:val="20"/>
              </w:rPr>
              <w:t xml:space="preserve">$4,809,562 </w:t>
            </w:r>
          </w:p>
        </w:tc>
      </w:tr>
      <w:tr w:rsidRPr="00E61FEC" w:rsidR="007D505B" w:rsidTr="009544AE" w14:paraId="18830960" w14:textId="77777777">
        <w:trPr>
          <w:trHeight w:val="315"/>
          <w:jc w:val="center"/>
        </w:trPr>
        <w:tc>
          <w:tcPr>
            <w:tcW w:w="2452" w:type="pct"/>
            <w:tcBorders>
              <w:top w:val="nil"/>
              <w:left w:val="single" w:color="auto" w:sz="4" w:space="0"/>
              <w:bottom w:val="single" w:color="auto" w:sz="4" w:space="0"/>
              <w:right w:val="single" w:color="auto" w:sz="4" w:space="0"/>
            </w:tcBorders>
            <w:shd w:val="clear" w:color="auto" w:fill="auto"/>
            <w:noWrap/>
            <w:vAlign w:val="center"/>
          </w:tcPr>
          <w:p w:rsidRPr="00E61FEC" w:rsidR="007D505B" w:rsidP="00A01DC6" w:rsidRDefault="007D505B" w14:paraId="505DD4F1" w14:textId="3B78E79F">
            <w:pPr>
              <w:pStyle w:val="Tabletextrt"/>
              <w:jc w:val="left"/>
            </w:pPr>
            <w:r w:rsidRPr="00E61FEC">
              <w:t>Providing</w:t>
            </w:r>
            <w:r w:rsidR="00C53DF8">
              <w:t xml:space="preserve"> Copies of MER Forms</w:t>
            </w:r>
            <w:r w:rsidRPr="00E61FEC">
              <w:t xml:space="preserve"> to </w:t>
            </w:r>
            <w:proofErr w:type="spellStart"/>
            <w:r w:rsidRPr="00E61FEC">
              <w:t>to</w:t>
            </w:r>
            <w:proofErr w:type="spellEnd"/>
            <w:r w:rsidRPr="00E61FEC">
              <w:t xml:space="preserve"> FMCSA</w:t>
            </w:r>
          </w:p>
        </w:tc>
        <w:tc>
          <w:tcPr>
            <w:tcW w:w="1203" w:type="pct"/>
            <w:tcBorders>
              <w:top w:val="nil"/>
              <w:left w:val="nil"/>
              <w:bottom w:val="single" w:color="auto" w:sz="4" w:space="0"/>
              <w:right w:val="single" w:color="auto" w:sz="4" w:space="0"/>
            </w:tcBorders>
            <w:shd w:val="clear" w:color="auto" w:fill="auto"/>
            <w:noWrap/>
            <w:vAlign w:val="center"/>
          </w:tcPr>
          <w:p w:rsidRPr="00E61FEC" w:rsidR="007D505B" w:rsidP="00A01DC6" w:rsidRDefault="007D505B" w14:paraId="3ABEFAB7" w14:textId="77777777">
            <w:pPr>
              <w:pStyle w:val="Tabletextrt"/>
            </w:pPr>
            <w:r>
              <w:rPr>
                <w:color w:val="000000"/>
                <w:szCs w:val="20"/>
              </w:rPr>
              <w:t>83</w:t>
            </w:r>
          </w:p>
        </w:tc>
        <w:tc>
          <w:tcPr>
            <w:tcW w:w="1345" w:type="pct"/>
            <w:tcBorders>
              <w:top w:val="nil"/>
              <w:left w:val="nil"/>
              <w:bottom w:val="single" w:color="auto" w:sz="4" w:space="0"/>
              <w:right w:val="single" w:color="auto" w:sz="4" w:space="0"/>
            </w:tcBorders>
            <w:vAlign w:val="center"/>
          </w:tcPr>
          <w:p w:rsidRPr="00E61FEC" w:rsidR="007D505B" w:rsidP="00A01DC6" w:rsidRDefault="007D505B" w14:paraId="4BA51E2A" w14:textId="77777777">
            <w:pPr>
              <w:pStyle w:val="Tabletextrt"/>
            </w:pPr>
            <w:r>
              <w:rPr>
                <w:color w:val="000000"/>
                <w:szCs w:val="20"/>
              </w:rPr>
              <w:t xml:space="preserve">$1,898 </w:t>
            </w:r>
          </w:p>
        </w:tc>
      </w:tr>
      <w:tr w:rsidRPr="00E61FEC" w:rsidR="007D505B" w:rsidTr="009544AE" w14:paraId="0BF9D35E" w14:textId="77777777">
        <w:trPr>
          <w:trHeight w:val="315"/>
          <w:jc w:val="center"/>
        </w:trPr>
        <w:tc>
          <w:tcPr>
            <w:tcW w:w="2452" w:type="pct"/>
            <w:tcBorders>
              <w:top w:val="nil"/>
              <w:left w:val="single" w:color="auto" w:sz="4" w:space="0"/>
              <w:bottom w:val="single" w:color="auto" w:sz="4" w:space="0"/>
              <w:right w:val="single" w:color="auto" w:sz="4" w:space="0"/>
            </w:tcBorders>
            <w:shd w:val="clear" w:color="auto" w:fill="auto"/>
            <w:noWrap/>
            <w:vAlign w:val="center"/>
          </w:tcPr>
          <w:p w:rsidRPr="00E61FEC" w:rsidR="007D505B" w:rsidP="00A01DC6" w:rsidRDefault="007D505B" w14:paraId="760B72BA" w14:textId="77777777">
            <w:pPr>
              <w:pStyle w:val="Tabletextrt"/>
              <w:jc w:val="left"/>
            </w:pPr>
            <w:r w:rsidRPr="00E61FEC">
              <w:t>Verification of National Registry Number</w:t>
            </w:r>
          </w:p>
        </w:tc>
        <w:tc>
          <w:tcPr>
            <w:tcW w:w="1203" w:type="pct"/>
            <w:tcBorders>
              <w:top w:val="nil"/>
              <w:left w:val="nil"/>
              <w:bottom w:val="single" w:color="auto" w:sz="4" w:space="0"/>
              <w:right w:val="single" w:color="auto" w:sz="4" w:space="0"/>
            </w:tcBorders>
            <w:shd w:val="clear" w:color="auto" w:fill="auto"/>
            <w:noWrap/>
            <w:vAlign w:val="center"/>
          </w:tcPr>
          <w:p w:rsidRPr="00E61FEC" w:rsidR="007D505B" w:rsidP="00A01DC6" w:rsidRDefault="007D505B" w14:paraId="303D3505" w14:textId="77777777">
            <w:pPr>
              <w:pStyle w:val="Tabletextrt"/>
            </w:pPr>
            <w:r>
              <w:rPr>
                <w:color w:val="000000"/>
                <w:szCs w:val="20"/>
              </w:rPr>
              <w:t>280,400</w:t>
            </w:r>
          </w:p>
        </w:tc>
        <w:tc>
          <w:tcPr>
            <w:tcW w:w="1345" w:type="pct"/>
            <w:tcBorders>
              <w:top w:val="nil"/>
              <w:left w:val="nil"/>
              <w:bottom w:val="single" w:color="auto" w:sz="4" w:space="0"/>
              <w:right w:val="single" w:color="auto" w:sz="4" w:space="0"/>
            </w:tcBorders>
            <w:vAlign w:val="center"/>
          </w:tcPr>
          <w:p w:rsidRPr="00E61FEC" w:rsidR="007D505B" w:rsidP="00A01DC6" w:rsidRDefault="007D505B" w14:paraId="3727C693" w14:textId="77777777">
            <w:pPr>
              <w:pStyle w:val="Tabletextrt"/>
            </w:pPr>
            <w:r>
              <w:rPr>
                <w:color w:val="000000"/>
                <w:szCs w:val="20"/>
              </w:rPr>
              <w:t>$5,936,068</w:t>
            </w:r>
          </w:p>
        </w:tc>
      </w:tr>
      <w:tr w:rsidRPr="00BE631A" w:rsidR="007D505B" w:rsidTr="009544AE" w14:paraId="2CF6B79C" w14:textId="77777777">
        <w:trPr>
          <w:trHeight w:val="315"/>
          <w:jc w:val="center"/>
        </w:trPr>
        <w:tc>
          <w:tcPr>
            <w:tcW w:w="2452" w:type="pct"/>
            <w:tcBorders>
              <w:top w:val="nil"/>
              <w:left w:val="single" w:color="auto" w:sz="4" w:space="0"/>
              <w:bottom w:val="single" w:color="auto" w:sz="4" w:space="0"/>
              <w:right w:val="single" w:color="auto" w:sz="4" w:space="0"/>
            </w:tcBorders>
            <w:shd w:val="clear" w:color="auto" w:fill="auto"/>
            <w:noWrap/>
            <w:vAlign w:val="center"/>
          </w:tcPr>
          <w:p w:rsidRPr="00BE631A" w:rsidR="007D505B" w:rsidP="00A01DC6" w:rsidRDefault="007D505B" w14:paraId="0A2E6816" w14:textId="69A71351">
            <w:pPr>
              <w:pStyle w:val="Tabletextrt"/>
              <w:jc w:val="left"/>
            </w:pPr>
            <w:r>
              <w:t>Completing form</w:t>
            </w:r>
            <w:r w:rsidRPr="00BE631A">
              <w:t xml:space="preserve"> for</w:t>
            </w:r>
            <w:r w:rsidR="00C53DF8">
              <w:t xml:space="preserve"> Drivers with</w:t>
            </w:r>
            <w:r w:rsidRPr="00BE631A">
              <w:t xml:space="preserve"> ITDM</w:t>
            </w:r>
          </w:p>
        </w:tc>
        <w:tc>
          <w:tcPr>
            <w:tcW w:w="1203" w:type="pct"/>
            <w:tcBorders>
              <w:top w:val="nil"/>
              <w:left w:val="nil"/>
              <w:bottom w:val="single" w:color="auto" w:sz="4" w:space="0"/>
              <w:right w:val="single" w:color="auto" w:sz="4" w:space="0"/>
            </w:tcBorders>
            <w:shd w:val="clear" w:color="auto" w:fill="auto"/>
            <w:noWrap/>
            <w:vAlign w:val="center"/>
          </w:tcPr>
          <w:p w:rsidRPr="00BE631A" w:rsidR="007D505B" w:rsidP="00A01DC6" w:rsidRDefault="007D505B" w14:paraId="315BCA8B" w14:textId="77777777">
            <w:pPr>
              <w:pStyle w:val="Tabletextrt"/>
            </w:pPr>
            <w:r>
              <w:rPr>
                <w:color w:val="000000"/>
                <w:szCs w:val="20"/>
              </w:rPr>
              <w:t>654</w:t>
            </w:r>
          </w:p>
        </w:tc>
        <w:tc>
          <w:tcPr>
            <w:tcW w:w="1345" w:type="pct"/>
            <w:tcBorders>
              <w:top w:val="nil"/>
              <w:left w:val="nil"/>
              <w:bottom w:val="single" w:color="auto" w:sz="4" w:space="0"/>
              <w:right w:val="single" w:color="auto" w:sz="4" w:space="0"/>
            </w:tcBorders>
            <w:vAlign w:val="center"/>
          </w:tcPr>
          <w:p w:rsidRPr="00BE631A" w:rsidR="007D505B" w:rsidP="00A01DC6" w:rsidRDefault="007D505B" w14:paraId="2975F2F7" w14:textId="77777777">
            <w:pPr>
              <w:pStyle w:val="Tabletextrt"/>
            </w:pPr>
            <w:r>
              <w:rPr>
                <w:color w:val="000000"/>
                <w:szCs w:val="20"/>
              </w:rPr>
              <w:t>$60,417</w:t>
            </w:r>
          </w:p>
        </w:tc>
      </w:tr>
      <w:tr w:rsidRPr="00E61FEC" w:rsidR="007D505B" w:rsidTr="009544AE" w14:paraId="0785C94D" w14:textId="77777777">
        <w:trPr>
          <w:trHeight w:val="315"/>
          <w:jc w:val="center"/>
        </w:trPr>
        <w:tc>
          <w:tcPr>
            <w:tcW w:w="2452" w:type="pct"/>
            <w:tcBorders>
              <w:top w:val="nil"/>
              <w:left w:val="single" w:color="auto" w:sz="4" w:space="0"/>
              <w:bottom w:val="single" w:color="auto" w:sz="4" w:space="0"/>
              <w:right w:val="single" w:color="auto" w:sz="4" w:space="0"/>
            </w:tcBorders>
            <w:shd w:val="clear" w:color="auto" w:fill="auto"/>
            <w:noWrap/>
            <w:vAlign w:val="center"/>
          </w:tcPr>
          <w:p w:rsidRPr="00E61FEC" w:rsidR="007D505B" w:rsidP="00A01DC6" w:rsidRDefault="007D505B" w14:paraId="0FEEB943" w14:textId="77777777">
            <w:pPr>
              <w:pStyle w:val="Tabletextrt"/>
              <w:jc w:val="left"/>
              <w:rPr>
                <w:b/>
              </w:rPr>
            </w:pPr>
            <w:r w:rsidRPr="00E61FEC">
              <w:rPr>
                <w:b/>
              </w:rPr>
              <w:t>Total</w:t>
            </w:r>
          </w:p>
        </w:tc>
        <w:tc>
          <w:tcPr>
            <w:tcW w:w="1203" w:type="pct"/>
            <w:tcBorders>
              <w:top w:val="nil"/>
              <w:left w:val="nil"/>
              <w:bottom w:val="single" w:color="auto" w:sz="4" w:space="0"/>
              <w:right w:val="single" w:color="auto" w:sz="4" w:space="0"/>
            </w:tcBorders>
            <w:shd w:val="clear" w:color="auto" w:fill="auto"/>
            <w:noWrap/>
            <w:vAlign w:val="center"/>
          </w:tcPr>
          <w:p w:rsidRPr="00E61FEC" w:rsidR="007D505B" w:rsidP="00A01DC6" w:rsidRDefault="007D505B" w14:paraId="5445EDCB" w14:textId="77777777">
            <w:pPr>
              <w:pStyle w:val="Tabletextrt"/>
              <w:rPr>
                <w:b/>
              </w:rPr>
            </w:pPr>
            <w:r>
              <w:rPr>
                <w:b/>
                <w:color w:val="000000"/>
                <w:szCs w:val="20"/>
              </w:rPr>
              <w:t>$2,393,370</w:t>
            </w:r>
          </w:p>
        </w:tc>
        <w:tc>
          <w:tcPr>
            <w:tcW w:w="1345" w:type="pct"/>
            <w:tcBorders>
              <w:top w:val="nil"/>
              <w:left w:val="nil"/>
              <w:bottom w:val="single" w:color="auto" w:sz="4" w:space="0"/>
              <w:right w:val="single" w:color="auto" w:sz="4" w:space="0"/>
            </w:tcBorders>
            <w:vAlign w:val="center"/>
          </w:tcPr>
          <w:p w:rsidRPr="00E61FEC" w:rsidR="007D505B" w:rsidP="00A01DC6" w:rsidRDefault="007D505B" w14:paraId="19C07644" w14:textId="77777777">
            <w:pPr>
              <w:pStyle w:val="Tabletextrt"/>
              <w:rPr>
                <w:b/>
              </w:rPr>
            </w:pPr>
            <w:r>
              <w:rPr>
                <w:b/>
                <w:color w:val="000000"/>
                <w:szCs w:val="20"/>
              </w:rPr>
              <w:t xml:space="preserve">$155,302,783 </w:t>
            </w:r>
          </w:p>
        </w:tc>
      </w:tr>
    </w:tbl>
    <w:p w:rsidRPr="0095248F" w:rsidR="00B819EF" w:rsidP="00B819EF" w:rsidRDefault="00B819EF" w14:paraId="354C078C" w14:textId="77777777">
      <w:pPr>
        <w:rPr>
          <w:b/>
          <w:sz w:val="24"/>
        </w:rPr>
      </w:pPr>
    </w:p>
    <w:p w:rsidRPr="00C367AC" w:rsidR="00E95084" w:rsidP="00DA2DC0" w:rsidRDefault="00E95084" w14:paraId="2E71E430" w14:textId="77777777">
      <w:pPr>
        <w:widowControl/>
        <w:rPr>
          <w:sz w:val="24"/>
        </w:rPr>
      </w:pPr>
    </w:p>
    <w:p w:rsidR="00892E22" w:rsidP="00401890" w:rsidRDefault="00892E22" w14:paraId="0F33341D" w14:textId="77777777">
      <w:pPr>
        <w:keepNext/>
        <w:widowControl/>
        <w:rPr>
          <w:b/>
          <w:bCs/>
          <w:sz w:val="24"/>
        </w:rPr>
      </w:pPr>
      <w:r>
        <w:rPr>
          <w:b/>
          <w:bCs/>
          <w:sz w:val="24"/>
        </w:rPr>
        <w:t>TOTALS – INFORMATION COLLECTION TASKS FOR ALL MEDICAL QUALIFICATION REQUIREMENTS</w:t>
      </w:r>
    </w:p>
    <w:p w:rsidR="00763A3C" w:rsidP="00401890" w:rsidRDefault="00763A3C" w14:paraId="3A62F4CF" w14:textId="77777777">
      <w:pPr>
        <w:keepNext/>
        <w:widowControl/>
        <w:rPr>
          <w:b/>
          <w:bCs/>
          <w:sz w:val="24"/>
        </w:rPr>
      </w:pPr>
    </w:p>
    <w:p w:rsidRPr="00C367AC" w:rsidR="00763A3C" w:rsidP="00DA2DC0" w:rsidRDefault="00763A3C" w14:paraId="01566C7D" w14:textId="67A193ED">
      <w:pPr>
        <w:widowControl/>
        <w:rPr>
          <w:sz w:val="24"/>
        </w:rPr>
      </w:pPr>
      <w:r w:rsidRPr="00C367AC">
        <w:rPr>
          <w:sz w:val="24"/>
        </w:rPr>
        <w:t>The table below represents the proposed annual burden hours</w:t>
      </w:r>
      <w:r w:rsidR="00BE46A2">
        <w:rPr>
          <w:sz w:val="24"/>
        </w:rPr>
        <w:t>, number of respondents, number of responses,</w:t>
      </w:r>
      <w:r w:rsidRPr="00C367AC">
        <w:rPr>
          <w:sz w:val="24"/>
        </w:rPr>
        <w:t xml:space="preserve"> and salary and wage costs for all approved </w:t>
      </w:r>
      <w:r w:rsidR="004B6722">
        <w:rPr>
          <w:sz w:val="24"/>
        </w:rPr>
        <w:t>information collection</w:t>
      </w:r>
      <w:r w:rsidRPr="00C367AC">
        <w:rPr>
          <w:sz w:val="24"/>
        </w:rPr>
        <w:t xml:space="preserve"> activities</w:t>
      </w:r>
      <w:r w:rsidR="00B31E19">
        <w:rPr>
          <w:sz w:val="24"/>
        </w:rPr>
        <w:t xml:space="preserve">. </w:t>
      </w:r>
      <w:r w:rsidRPr="00C367AC">
        <w:rPr>
          <w:sz w:val="24"/>
        </w:rPr>
        <w:t xml:space="preserve"> </w:t>
      </w:r>
      <w:r w:rsidR="00B31E19">
        <w:rPr>
          <w:sz w:val="24"/>
        </w:rPr>
        <w:t xml:space="preserve">It includes </w:t>
      </w:r>
      <w:r w:rsidRPr="00BE1269" w:rsidR="00B31E19">
        <w:rPr>
          <w:sz w:val="24"/>
        </w:rPr>
        <w:t xml:space="preserve">updated </w:t>
      </w:r>
      <w:r w:rsidRPr="0080087D" w:rsidR="00B31E19">
        <w:rPr>
          <w:sz w:val="24"/>
        </w:rPr>
        <w:t xml:space="preserve">driver </w:t>
      </w:r>
      <w:r w:rsidR="001D1E3F">
        <w:rPr>
          <w:sz w:val="24"/>
        </w:rPr>
        <w:t xml:space="preserve">and motor carrier </w:t>
      </w:r>
      <w:r w:rsidRPr="0080087D" w:rsidR="00B31E19">
        <w:rPr>
          <w:sz w:val="24"/>
        </w:rPr>
        <w:t>population</w:t>
      </w:r>
      <w:r w:rsidR="001D1E3F">
        <w:rPr>
          <w:sz w:val="24"/>
        </w:rPr>
        <w:t xml:space="preserve"> information</w:t>
      </w:r>
      <w:r w:rsidRPr="0080087D" w:rsidR="00B31E19">
        <w:rPr>
          <w:sz w:val="24"/>
        </w:rPr>
        <w:t xml:space="preserve">, program statistics, </w:t>
      </w:r>
      <w:r w:rsidR="00B31E19">
        <w:rPr>
          <w:sz w:val="24"/>
        </w:rPr>
        <w:t xml:space="preserve">National Registry statistics, </w:t>
      </w:r>
      <w:r w:rsidRPr="0080087D" w:rsidR="00B31E19">
        <w:rPr>
          <w:sz w:val="24"/>
        </w:rPr>
        <w:t>and wage data</w:t>
      </w:r>
      <w:r w:rsidRPr="00C367AC">
        <w:rPr>
          <w:sz w:val="24"/>
        </w:rPr>
        <w:t>.</w:t>
      </w:r>
    </w:p>
    <w:p w:rsidR="00892E22" w:rsidP="00DA2DC0" w:rsidRDefault="00892E22" w14:paraId="6B8CAF3B" w14:textId="00CA2642">
      <w:pPr>
        <w:widowControl/>
        <w:rPr>
          <w:sz w:val="24"/>
        </w:rPr>
      </w:pPr>
    </w:p>
    <w:p w:rsidR="00E95826" w:rsidP="00DA2DC0" w:rsidRDefault="00E95826" w14:paraId="662A6B85" w14:textId="6EA5FB46">
      <w:pPr>
        <w:widowControl/>
        <w:rPr>
          <w:sz w:val="24"/>
        </w:rPr>
      </w:pPr>
    </w:p>
    <w:p w:rsidR="00E95826" w:rsidP="00DA2DC0" w:rsidRDefault="00E95826" w14:paraId="70A59BB2" w14:textId="471F9695">
      <w:pPr>
        <w:widowControl/>
        <w:rPr>
          <w:sz w:val="24"/>
        </w:rPr>
      </w:pPr>
    </w:p>
    <w:p w:rsidR="00E95826" w:rsidP="00DA2DC0" w:rsidRDefault="00E95826" w14:paraId="21E0B6C2" w14:textId="2F30F874">
      <w:pPr>
        <w:widowControl/>
        <w:rPr>
          <w:sz w:val="24"/>
        </w:rPr>
      </w:pPr>
    </w:p>
    <w:p w:rsidR="00E95826" w:rsidP="00DA2DC0" w:rsidRDefault="00E95826" w14:paraId="04B8539C" w14:textId="4257D468">
      <w:pPr>
        <w:widowControl/>
        <w:rPr>
          <w:sz w:val="24"/>
        </w:rPr>
      </w:pPr>
    </w:p>
    <w:p w:rsidR="00E95826" w:rsidP="00DA2DC0" w:rsidRDefault="00E95826" w14:paraId="3E7C6B01" w14:textId="0FC3C7EF">
      <w:pPr>
        <w:widowControl/>
        <w:rPr>
          <w:sz w:val="24"/>
        </w:rPr>
      </w:pPr>
    </w:p>
    <w:p w:rsidR="00E95826" w:rsidP="00DA2DC0" w:rsidRDefault="00E95826" w14:paraId="64D9D7EA" w14:textId="51647A23">
      <w:pPr>
        <w:widowControl/>
        <w:rPr>
          <w:sz w:val="24"/>
        </w:rPr>
      </w:pPr>
    </w:p>
    <w:p w:rsidR="00E95826" w:rsidP="00DA2DC0" w:rsidRDefault="00E95826" w14:paraId="16AE7A24" w14:textId="7A17655D">
      <w:pPr>
        <w:widowControl/>
        <w:rPr>
          <w:sz w:val="24"/>
        </w:rPr>
      </w:pPr>
    </w:p>
    <w:p w:rsidR="00E95826" w:rsidP="00DA2DC0" w:rsidRDefault="00E95826" w14:paraId="6E9898E5" w14:textId="75E84F48">
      <w:pPr>
        <w:widowControl/>
        <w:rPr>
          <w:sz w:val="24"/>
        </w:rPr>
      </w:pPr>
    </w:p>
    <w:p w:rsidR="00E95826" w:rsidP="00DA2DC0" w:rsidRDefault="00E95826" w14:paraId="6C366155" w14:textId="64867354">
      <w:pPr>
        <w:widowControl/>
        <w:rPr>
          <w:sz w:val="24"/>
        </w:rPr>
      </w:pPr>
    </w:p>
    <w:p w:rsidR="00E95826" w:rsidP="00DA2DC0" w:rsidRDefault="00E95826" w14:paraId="15034E5C" w14:textId="3BB8F2F0">
      <w:pPr>
        <w:widowControl/>
        <w:rPr>
          <w:sz w:val="24"/>
        </w:rPr>
      </w:pPr>
    </w:p>
    <w:p w:rsidR="00E95826" w:rsidP="00DA2DC0" w:rsidRDefault="00E95826" w14:paraId="414CBEEC" w14:textId="45D457D1">
      <w:pPr>
        <w:widowControl/>
        <w:rPr>
          <w:sz w:val="24"/>
        </w:rPr>
      </w:pPr>
    </w:p>
    <w:p w:rsidR="00E95826" w:rsidP="00DA2DC0" w:rsidRDefault="00E95826" w14:paraId="7E39BA06" w14:textId="77777777">
      <w:pPr>
        <w:widowControl/>
        <w:rPr>
          <w:sz w:val="24"/>
        </w:rPr>
      </w:pPr>
    </w:p>
    <w:p w:rsidR="00892E22" w:rsidP="00401890" w:rsidRDefault="00892E22" w14:paraId="0F2B50A4" w14:textId="0CC76C99">
      <w:pPr>
        <w:keepNext/>
        <w:widowControl/>
        <w:jc w:val="center"/>
        <w:rPr>
          <w:b/>
          <w:sz w:val="24"/>
        </w:rPr>
      </w:pPr>
      <w:r>
        <w:rPr>
          <w:b/>
          <w:sz w:val="24"/>
        </w:rPr>
        <w:t xml:space="preserve">Proposed Total </w:t>
      </w:r>
      <w:r w:rsidR="00463DFC">
        <w:rPr>
          <w:b/>
          <w:sz w:val="24"/>
        </w:rPr>
        <w:t xml:space="preserve">Average </w:t>
      </w:r>
      <w:r w:rsidRPr="001E4B67">
        <w:rPr>
          <w:b/>
          <w:sz w:val="24"/>
        </w:rPr>
        <w:t xml:space="preserve">Annual Burden </w:t>
      </w:r>
      <w:r w:rsidR="00D164AB">
        <w:rPr>
          <w:b/>
          <w:sz w:val="24"/>
        </w:rPr>
        <w:t>for All Information Collections</w:t>
      </w:r>
    </w:p>
    <w:tbl>
      <w:tblPr>
        <w:tblW w:w="5000" w:type="pct"/>
        <w:jc w:val="center"/>
        <w:tblLayout w:type="fixed"/>
        <w:tblLook w:val="0000" w:firstRow="0" w:lastRow="0" w:firstColumn="0" w:lastColumn="0" w:noHBand="0" w:noVBand="0"/>
      </w:tblPr>
      <w:tblGrid>
        <w:gridCol w:w="805"/>
        <w:gridCol w:w="2251"/>
        <w:gridCol w:w="1619"/>
        <w:gridCol w:w="1530"/>
        <w:gridCol w:w="1619"/>
        <w:gridCol w:w="1526"/>
      </w:tblGrid>
      <w:tr w:rsidRPr="00E61FEC" w:rsidR="008F7DE8" w:rsidTr="008F7DE8" w14:paraId="687244F4" w14:textId="77777777">
        <w:trPr>
          <w:trHeight w:val="315"/>
          <w:tblHeader/>
          <w:jc w:val="center"/>
        </w:trPr>
        <w:tc>
          <w:tcPr>
            <w:tcW w:w="430" w:type="pct"/>
            <w:tcBorders>
              <w:top w:val="single" w:color="auto" w:sz="4" w:space="0"/>
              <w:left w:val="single" w:color="auto" w:sz="4" w:space="0"/>
              <w:bottom w:val="single" w:color="auto" w:sz="4" w:space="0"/>
              <w:right w:val="single" w:color="auto" w:sz="4" w:space="0"/>
            </w:tcBorders>
            <w:shd w:val="clear" w:color="auto" w:fill="D9D9D9"/>
            <w:noWrap/>
          </w:tcPr>
          <w:p w:rsidRPr="008F7DE8" w:rsidR="008F7DE8" w:rsidP="008F7DE8" w:rsidRDefault="008F7DE8" w14:paraId="0BC1594E" w14:textId="4A480B99">
            <w:pPr>
              <w:pStyle w:val="Tablerowheading"/>
            </w:pPr>
            <w:r w:rsidRPr="008F7DE8">
              <w:t>IC</w:t>
            </w:r>
          </w:p>
        </w:tc>
        <w:tc>
          <w:tcPr>
            <w:tcW w:w="1204" w:type="pct"/>
            <w:tcBorders>
              <w:top w:val="single" w:color="auto" w:sz="4" w:space="0"/>
              <w:left w:val="nil"/>
              <w:bottom w:val="single" w:color="auto" w:sz="4" w:space="0"/>
              <w:right w:val="single" w:color="auto" w:sz="4" w:space="0"/>
            </w:tcBorders>
            <w:shd w:val="clear" w:color="auto" w:fill="D9D9D9"/>
          </w:tcPr>
          <w:p w:rsidRPr="008F7DE8" w:rsidR="008F7DE8" w:rsidP="008F7DE8" w:rsidRDefault="008F7DE8" w14:paraId="0AFAB9B8" w14:textId="48F1D602">
            <w:pPr>
              <w:pStyle w:val="Tablerowheading"/>
            </w:pPr>
            <w:r w:rsidRPr="008F7DE8">
              <w:t>Name</w:t>
            </w:r>
          </w:p>
        </w:tc>
        <w:tc>
          <w:tcPr>
            <w:tcW w:w="866" w:type="pct"/>
            <w:tcBorders>
              <w:top w:val="single" w:color="auto" w:sz="4" w:space="0"/>
              <w:left w:val="single" w:color="auto" w:sz="4" w:space="0"/>
              <w:bottom w:val="single" w:color="auto" w:sz="4" w:space="0"/>
              <w:right w:val="single" w:color="auto" w:sz="4" w:space="0"/>
            </w:tcBorders>
            <w:shd w:val="clear" w:color="auto" w:fill="D9D9D9"/>
          </w:tcPr>
          <w:p w:rsidRPr="008F7DE8" w:rsidR="008F7DE8" w:rsidP="008F7DE8" w:rsidRDefault="008F7DE8" w14:paraId="228ACFAC" w14:textId="00ABD403">
            <w:pPr>
              <w:pStyle w:val="Tablerowheading"/>
            </w:pPr>
            <w:r w:rsidRPr="008F7DE8">
              <w:t>Burden Hours</w:t>
            </w:r>
          </w:p>
        </w:tc>
        <w:tc>
          <w:tcPr>
            <w:tcW w:w="818" w:type="pct"/>
            <w:tcBorders>
              <w:top w:val="single" w:color="auto" w:sz="4" w:space="0"/>
              <w:left w:val="single" w:color="auto" w:sz="4" w:space="0"/>
              <w:bottom w:val="single" w:color="auto" w:sz="4" w:space="0"/>
              <w:right w:val="single" w:color="auto" w:sz="4" w:space="0"/>
            </w:tcBorders>
            <w:shd w:val="clear" w:color="auto" w:fill="D9D9D9"/>
          </w:tcPr>
          <w:p w:rsidRPr="008F7DE8" w:rsidR="008F7DE8" w:rsidP="008F7DE8" w:rsidRDefault="008F7DE8" w14:paraId="34BC881D" w14:textId="5AF11CED">
            <w:pPr>
              <w:pStyle w:val="Tablerowheading"/>
            </w:pPr>
            <w:r w:rsidRPr="008F7DE8">
              <w:t>Number of Respondents</w:t>
            </w:r>
          </w:p>
        </w:tc>
        <w:tc>
          <w:tcPr>
            <w:tcW w:w="866" w:type="pct"/>
            <w:tcBorders>
              <w:top w:val="single" w:color="auto" w:sz="4" w:space="0"/>
              <w:left w:val="single" w:color="auto" w:sz="4" w:space="0"/>
              <w:bottom w:val="single" w:color="auto" w:sz="4" w:space="0"/>
              <w:right w:val="single" w:color="auto" w:sz="4" w:space="0"/>
            </w:tcBorders>
            <w:shd w:val="clear" w:color="auto" w:fill="D9D9D9"/>
            <w:noWrap/>
          </w:tcPr>
          <w:p w:rsidRPr="008F7DE8" w:rsidR="008F7DE8" w:rsidP="008F7DE8" w:rsidRDefault="008F7DE8" w14:paraId="138BC1E2" w14:textId="6EEFA5E2">
            <w:pPr>
              <w:pStyle w:val="Tablerowheading"/>
            </w:pPr>
            <w:r w:rsidRPr="008F7DE8">
              <w:t>Number of Responses</w:t>
            </w:r>
          </w:p>
        </w:tc>
        <w:tc>
          <w:tcPr>
            <w:tcW w:w="816" w:type="pct"/>
            <w:tcBorders>
              <w:top w:val="single" w:color="auto" w:sz="4" w:space="0"/>
              <w:left w:val="nil"/>
              <w:bottom w:val="single" w:color="auto" w:sz="4" w:space="0"/>
              <w:right w:val="single" w:color="auto" w:sz="4" w:space="0"/>
            </w:tcBorders>
            <w:shd w:val="clear" w:color="auto" w:fill="D9D9D9"/>
          </w:tcPr>
          <w:p w:rsidRPr="008F7DE8" w:rsidR="008F7DE8" w:rsidP="008F7DE8" w:rsidRDefault="008F7DE8" w14:paraId="7399A595" w14:textId="7ABBC915">
            <w:pPr>
              <w:pStyle w:val="Tablerowheading"/>
            </w:pPr>
            <w:r w:rsidRPr="008F7DE8">
              <w:t>Costs</w:t>
            </w:r>
          </w:p>
        </w:tc>
      </w:tr>
      <w:tr w:rsidRPr="00E61FEC" w:rsidR="00073A5F" w:rsidTr="00A03039" w14:paraId="12189EA9" w14:textId="77777777">
        <w:trPr>
          <w:trHeight w:val="315"/>
          <w:jc w:val="center"/>
        </w:trPr>
        <w:tc>
          <w:tcPr>
            <w:tcW w:w="430" w:type="pct"/>
            <w:tcBorders>
              <w:top w:val="nil"/>
              <w:left w:val="single" w:color="auto" w:sz="4" w:space="0"/>
              <w:bottom w:val="single" w:color="auto" w:sz="4" w:space="0"/>
              <w:right w:val="single" w:color="auto" w:sz="4" w:space="0"/>
            </w:tcBorders>
            <w:shd w:val="clear" w:color="auto" w:fill="auto"/>
            <w:noWrap/>
            <w:vAlign w:val="center"/>
          </w:tcPr>
          <w:p w:rsidRPr="00E61FEC" w:rsidR="00073A5F" w:rsidP="00073A5F" w:rsidRDefault="00073A5F" w14:paraId="02CC405A" w14:textId="111E1FBF">
            <w:pPr>
              <w:pStyle w:val="Tabletextrt"/>
              <w:jc w:val="left"/>
              <w:rPr>
                <w:bCs/>
              </w:rPr>
            </w:pPr>
            <w:r w:rsidRPr="008C01E4">
              <w:t>IC-1</w:t>
            </w:r>
          </w:p>
        </w:tc>
        <w:tc>
          <w:tcPr>
            <w:tcW w:w="1204" w:type="pct"/>
            <w:tcBorders>
              <w:top w:val="single" w:color="auto" w:sz="4" w:space="0"/>
              <w:left w:val="nil"/>
              <w:bottom w:val="single" w:color="auto" w:sz="4" w:space="0"/>
              <w:right w:val="single" w:color="auto" w:sz="4" w:space="0"/>
            </w:tcBorders>
            <w:vAlign w:val="center"/>
          </w:tcPr>
          <w:p w:rsidRPr="00331CF3" w:rsidR="00073A5F" w:rsidP="00073A5F" w:rsidRDefault="00073A5F" w14:paraId="33554D0C" w14:textId="4BB49244">
            <w:pPr>
              <w:pStyle w:val="Tabletextrt"/>
              <w:jc w:val="left"/>
              <w:rPr>
                <w:bCs/>
                <w:color w:val="000000"/>
              </w:rPr>
            </w:pPr>
            <w:r w:rsidRPr="008C01E4">
              <w:t>Physical Qualification Standards</w:t>
            </w:r>
          </w:p>
        </w:tc>
        <w:tc>
          <w:tcPr>
            <w:tcW w:w="866" w:type="pct"/>
            <w:tcBorders>
              <w:top w:val="single" w:color="auto" w:sz="4" w:space="0"/>
              <w:left w:val="single" w:color="auto" w:sz="4" w:space="0"/>
              <w:bottom w:val="single" w:color="auto" w:sz="4" w:space="0"/>
              <w:right w:val="single" w:color="auto" w:sz="4" w:space="0"/>
            </w:tcBorders>
          </w:tcPr>
          <w:p w:rsidRPr="00331CF3" w:rsidR="00073A5F" w:rsidP="00073A5F" w:rsidRDefault="00073A5F" w14:paraId="3E606C72" w14:textId="2DA35EEA">
            <w:pPr>
              <w:pStyle w:val="Tabletextrt"/>
              <w:rPr>
                <w:bCs/>
                <w:color w:val="000000"/>
              </w:rPr>
            </w:pPr>
            <w:r w:rsidRPr="007B2118">
              <w:t>2,144,680</w:t>
            </w:r>
          </w:p>
        </w:tc>
        <w:tc>
          <w:tcPr>
            <w:tcW w:w="818" w:type="pct"/>
            <w:tcBorders>
              <w:top w:val="single" w:color="auto" w:sz="4" w:space="0"/>
              <w:left w:val="single" w:color="auto" w:sz="4" w:space="0"/>
              <w:bottom w:val="single" w:color="auto" w:sz="4" w:space="0"/>
              <w:right w:val="single" w:color="auto" w:sz="4" w:space="0"/>
            </w:tcBorders>
          </w:tcPr>
          <w:p w:rsidRPr="00331CF3" w:rsidR="00073A5F" w:rsidP="00073A5F" w:rsidRDefault="00073A5F" w14:paraId="0BBFB082" w14:textId="296CCF7E">
            <w:pPr>
              <w:pStyle w:val="Tabletextrt"/>
              <w:rPr>
                <w:bCs/>
                <w:color w:val="000000"/>
              </w:rPr>
            </w:pPr>
            <w:r w:rsidRPr="007B2118">
              <w:t>5,444,680</w:t>
            </w:r>
          </w:p>
        </w:tc>
        <w:tc>
          <w:tcPr>
            <w:tcW w:w="866" w:type="pct"/>
            <w:tcBorders>
              <w:top w:val="single" w:color="auto" w:sz="4" w:space="0"/>
              <w:left w:val="single" w:color="auto" w:sz="4" w:space="0"/>
              <w:bottom w:val="single" w:color="auto" w:sz="4" w:space="0"/>
              <w:right w:val="single" w:color="auto" w:sz="4" w:space="0"/>
            </w:tcBorders>
            <w:shd w:val="clear" w:color="auto" w:fill="auto"/>
            <w:noWrap/>
          </w:tcPr>
          <w:p w:rsidRPr="00331CF3" w:rsidR="00073A5F" w:rsidP="00073A5F" w:rsidRDefault="00073A5F" w14:paraId="70CD6BE6" w14:textId="76E597C2">
            <w:pPr>
              <w:pStyle w:val="Tabletextrt"/>
              <w:rPr>
                <w:bCs/>
                <w:color w:val="000000"/>
              </w:rPr>
            </w:pPr>
            <w:r w:rsidRPr="007B2118">
              <w:t>19,067,200</w:t>
            </w:r>
          </w:p>
        </w:tc>
        <w:tc>
          <w:tcPr>
            <w:tcW w:w="816" w:type="pct"/>
            <w:tcBorders>
              <w:top w:val="nil"/>
              <w:left w:val="nil"/>
              <w:bottom w:val="single" w:color="auto" w:sz="4" w:space="0"/>
              <w:right w:val="single" w:color="auto" w:sz="4" w:space="0"/>
            </w:tcBorders>
          </w:tcPr>
          <w:p w:rsidRPr="00EC70AA" w:rsidR="00073A5F" w:rsidP="00073A5F" w:rsidRDefault="00073A5F" w14:paraId="13B14108" w14:textId="39059E8C">
            <w:pPr>
              <w:pStyle w:val="Tabletextrt"/>
              <w:rPr>
                <w:color w:val="000000"/>
              </w:rPr>
            </w:pPr>
            <w:r w:rsidRPr="007B2118">
              <w:t>$180,767,074</w:t>
            </w:r>
          </w:p>
        </w:tc>
      </w:tr>
      <w:tr w:rsidRPr="00E61FEC" w:rsidR="00073A5F" w:rsidTr="00A03039" w14:paraId="7D263A04" w14:textId="77777777">
        <w:trPr>
          <w:trHeight w:val="315"/>
          <w:jc w:val="center"/>
        </w:trPr>
        <w:tc>
          <w:tcPr>
            <w:tcW w:w="430" w:type="pct"/>
            <w:tcBorders>
              <w:top w:val="nil"/>
              <w:left w:val="single" w:color="auto" w:sz="4" w:space="0"/>
              <w:bottom w:val="single" w:color="auto" w:sz="4" w:space="0"/>
              <w:right w:val="single" w:color="auto" w:sz="4" w:space="0"/>
            </w:tcBorders>
            <w:shd w:val="clear" w:color="auto" w:fill="auto"/>
            <w:noWrap/>
            <w:vAlign w:val="center"/>
          </w:tcPr>
          <w:p w:rsidRPr="00E61FEC" w:rsidR="00073A5F" w:rsidP="00073A5F" w:rsidRDefault="00073A5F" w14:paraId="558B6933" w14:textId="77A27317">
            <w:pPr>
              <w:pStyle w:val="Tabletextrt"/>
              <w:jc w:val="left"/>
              <w:rPr>
                <w:bCs/>
              </w:rPr>
            </w:pPr>
            <w:r w:rsidRPr="008C01E4">
              <w:t>IC-2</w:t>
            </w:r>
          </w:p>
        </w:tc>
        <w:tc>
          <w:tcPr>
            <w:tcW w:w="1204" w:type="pct"/>
            <w:tcBorders>
              <w:top w:val="single" w:color="auto" w:sz="4" w:space="0"/>
              <w:left w:val="nil"/>
              <w:bottom w:val="single" w:color="auto" w:sz="4" w:space="0"/>
              <w:right w:val="single" w:color="auto" w:sz="4" w:space="0"/>
            </w:tcBorders>
            <w:vAlign w:val="center"/>
          </w:tcPr>
          <w:p w:rsidRPr="00E61FEC" w:rsidR="00073A5F" w:rsidP="00073A5F" w:rsidRDefault="00073A5F" w14:paraId="57A67025" w14:textId="2E26336A">
            <w:pPr>
              <w:pStyle w:val="Tabletextrt"/>
              <w:jc w:val="left"/>
              <w:rPr>
                <w:bCs/>
              </w:rPr>
            </w:pPr>
            <w:r w:rsidRPr="008C01E4">
              <w:t>Resolution of Medical Conflict</w:t>
            </w:r>
          </w:p>
        </w:tc>
        <w:tc>
          <w:tcPr>
            <w:tcW w:w="866" w:type="pct"/>
            <w:tcBorders>
              <w:top w:val="single" w:color="auto" w:sz="4" w:space="0"/>
              <w:left w:val="single" w:color="auto" w:sz="4" w:space="0"/>
              <w:bottom w:val="single" w:color="auto" w:sz="4" w:space="0"/>
              <w:right w:val="single" w:color="auto" w:sz="4" w:space="0"/>
            </w:tcBorders>
          </w:tcPr>
          <w:p w:rsidRPr="00E61FEC" w:rsidR="00073A5F" w:rsidP="00073A5F" w:rsidRDefault="00073A5F" w14:paraId="23DB6E8C" w14:textId="4A5A46CB">
            <w:pPr>
              <w:pStyle w:val="Tabletextrt"/>
              <w:rPr>
                <w:bCs/>
              </w:rPr>
            </w:pPr>
            <w:r w:rsidRPr="007B2118">
              <w:t>11</w:t>
            </w:r>
          </w:p>
        </w:tc>
        <w:tc>
          <w:tcPr>
            <w:tcW w:w="818" w:type="pct"/>
            <w:tcBorders>
              <w:top w:val="single" w:color="auto" w:sz="4" w:space="0"/>
              <w:left w:val="single" w:color="auto" w:sz="4" w:space="0"/>
              <w:bottom w:val="single" w:color="auto" w:sz="4" w:space="0"/>
              <w:right w:val="single" w:color="auto" w:sz="4" w:space="0"/>
            </w:tcBorders>
          </w:tcPr>
          <w:p w:rsidRPr="00E61FEC" w:rsidR="00073A5F" w:rsidP="00073A5F" w:rsidRDefault="00073A5F" w14:paraId="4E67EB2B" w14:textId="255DC20A">
            <w:pPr>
              <w:pStyle w:val="Tabletextrt"/>
              <w:rPr>
                <w:bCs/>
              </w:rPr>
            </w:pPr>
            <w:r w:rsidRPr="007B2118">
              <w:t>3</w:t>
            </w:r>
          </w:p>
        </w:tc>
        <w:tc>
          <w:tcPr>
            <w:tcW w:w="866" w:type="pct"/>
            <w:tcBorders>
              <w:top w:val="single" w:color="auto" w:sz="4" w:space="0"/>
              <w:left w:val="single" w:color="auto" w:sz="4" w:space="0"/>
              <w:bottom w:val="single" w:color="auto" w:sz="4" w:space="0"/>
              <w:right w:val="single" w:color="auto" w:sz="4" w:space="0"/>
            </w:tcBorders>
            <w:shd w:val="clear" w:color="auto" w:fill="auto"/>
            <w:noWrap/>
          </w:tcPr>
          <w:p w:rsidRPr="00E61FEC" w:rsidR="00073A5F" w:rsidP="00073A5F" w:rsidRDefault="00073A5F" w14:paraId="604F9F05" w14:textId="5999E636">
            <w:pPr>
              <w:pStyle w:val="Tabletextrt"/>
              <w:rPr>
                <w:bCs/>
              </w:rPr>
            </w:pPr>
            <w:r w:rsidRPr="007B2118">
              <w:t>3</w:t>
            </w:r>
          </w:p>
        </w:tc>
        <w:tc>
          <w:tcPr>
            <w:tcW w:w="816" w:type="pct"/>
            <w:tcBorders>
              <w:top w:val="nil"/>
              <w:left w:val="nil"/>
              <w:bottom w:val="single" w:color="auto" w:sz="4" w:space="0"/>
              <w:right w:val="single" w:color="auto" w:sz="4" w:space="0"/>
            </w:tcBorders>
          </w:tcPr>
          <w:p w:rsidRPr="00E61FEC" w:rsidR="00073A5F" w:rsidP="00073A5F" w:rsidRDefault="00073A5F" w14:paraId="69946652" w14:textId="213A50A2">
            <w:pPr>
              <w:pStyle w:val="Tabletextrt"/>
              <w:rPr>
                <w:bCs/>
              </w:rPr>
            </w:pPr>
            <w:r w:rsidRPr="007B2118">
              <w:t xml:space="preserve">$307 </w:t>
            </w:r>
          </w:p>
        </w:tc>
      </w:tr>
      <w:tr w:rsidRPr="00E61FEC" w:rsidR="00073A5F" w:rsidTr="00A03039" w14:paraId="5B4137AE" w14:textId="77777777">
        <w:trPr>
          <w:trHeight w:val="315"/>
          <w:jc w:val="center"/>
        </w:trPr>
        <w:tc>
          <w:tcPr>
            <w:tcW w:w="430" w:type="pct"/>
            <w:tcBorders>
              <w:top w:val="nil"/>
              <w:left w:val="single" w:color="auto" w:sz="4" w:space="0"/>
              <w:bottom w:val="single" w:color="auto" w:sz="4" w:space="0"/>
              <w:right w:val="single" w:color="auto" w:sz="4" w:space="0"/>
            </w:tcBorders>
            <w:shd w:val="clear" w:color="auto" w:fill="auto"/>
            <w:noWrap/>
            <w:vAlign w:val="center"/>
          </w:tcPr>
          <w:p w:rsidRPr="008C01E4" w:rsidR="00073A5F" w:rsidP="00073A5F" w:rsidRDefault="00073A5F" w14:paraId="2E6EF916" w14:textId="79A862F1">
            <w:pPr>
              <w:pStyle w:val="Tabletextrt"/>
              <w:jc w:val="left"/>
            </w:pPr>
            <w:r>
              <w:t>IC-3a</w:t>
            </w:r>
          </w:p>
        </w:tc>
        <w:tc>
          <w:tcPr>
            <w:tcW w:w="1204" w:type="pct"/>
            <w:tcBorders>
              <w:top w:val="single" w:color="auto" w:sz="4" w:space="0"/>
              <w:left w:val="nil"/>
              <w:bottom w:val="single" w:color="auto" w:sz="4" w:space="0"/>
              <w:right w:val="single" w:color="auto" w:sz="4" w:space="0"/>
            </w:tcBorders>
            <w:vAlign w:val="center"/>
          </w:tcPr>
          <w:p w:rsidRPr="008C01E4" w:rsidR="00073A5F" w:rsidP="00073A5F" w:rsidRDefault="00073A5F" w14:paraId="72568373" w14:textId="55BD6A9C">
            <w:pPr>
              <w:pStyle w:val="Tabletextrt"/>
              <w:jc w:val="left"/>
            </w:pPr>
            <w:r>
              <w:t>Vision Exemptions</w:t>
            </w:r>
          </w:p>
        </w:tc>
        <w:tc>
          <w:tcPr>
            <w:tcW w:w="866" w:type="pct"/>
            <w:tcBorders>
              <w:top w:val="single" w:color="auto" w:sz="4" w:space="0"/>
              <w:left w:val="single" w:color="auto" w:sz="4" w:space="0"/>
              <w:bottom w:val="single" w:color="auto" w:sz="4" w:space="0"/>
              <w:right w:val="single" w:color="auto" w:sz="4" w:space="0"/>
            </w:tcBorders>
          </w:tcPr>
          <w:p w:rsidRPr="008C01E4" w:rsidR="00073A5F" w:rsidP="00073A5F" w:rsidRDefault="00073A5F" w14:paraId="7BFDD766" w14:textId="55342022">
            <w:pPr>
              <w:pStyle w:val="Tabletextrt"/>
            </w:pPr>
            <w:r w:rsidRPr="007B2118">
              <w:t>2,236</w:t>
            </w:r>
          </w:p>
        </w:tc>
        <w:tc>
          <w:tcPr>
            <w:tcW w:w="818" w:type="pct"/>
            <w:tcBorders>
              <w:top w:val="single" w:color="auto" w:sz="4" w:space="0"/>
              <w:left w:val="single" w:color="auto" w:sz="4" w:space="0"/>
              <w:bottom w:val="single" w:color="auto" w:sz="4" w:space="0"/>
              <w:right w:val="single" w:color="auto" w:sz="4" w:space="0"/>
            </w:tcBorders>
          </w:tcPr>
          <w:p w:rsidRPr="008C01E4" w:rsidR="00073A5F" w:rsidP="00073A5F" w:rsidRDefault="00073A5F" w14:paraId="543D5160" w14:textId="4BC192F1">
            <w:pPr>
              <w:pStyle w:val="Tabletextrt"/>
            </w:pPr>
            <w:r w:rsidRPr="007B2118">
              <w:t>3,573</w:t>
            </w:r>
          </w:p>
        </w:tc>
        <w:tc>
          <w:tcPr>
            <w:tcW w:w="866" w:type="pct"/>
            <w:tcBorders>
              <w:top w:val="single" w:color="auto" w:sz="4" w:space="0"/>
              <w:left w:val="single" w:color="auto" w:sz="4" w:space="0"/>
              <w:bottom w:val="single" w:color="auto" w:sz="4" w:space="0"/>
              <w:right w:val="single" w:color="auto" w:sz="4" w:space="0"/>
            </w:tcBorders>
            <w:shd w:val="clear" w:color="auto" w:fill="auto"/>
            <w:noWrap/>
          </w:tcPr>
          <w:p w:rsidRPr="008C01E4" w:rsidR="00073A5F" w:rsidP="00073A5F" w:rsidRDefault="00073A5F" w14:paraId="4F67AA50" w14:textId="5C2EF22E">
            <w:pPr>
              <w:pStyle w:val="Tabletextrt"/>
            </w:pPr>
            <w:r w:rsidRPr="007B2118">
              <w:t>3,573</w:t>
            </w:r>
          </w:p>
        </w:tc>
        <w:tc>
          <w:tcPr>
            <w:tcW w:w="816" w:type="pct"/>
            <w:tcBorders>
              <w:top w:val="nil"/>
              <w:left w:val="nil"/>
              <w:bottom w:val="single" w:color="auto" w:sz="4" w:space="0"/>
              <w:right w:val="single" w:color="auto" w:sz="4" w:space="0"/>
            </w:tcBorders>
          </w:tcPr>
          <w:p w:rsidRPr="008C01E4" w:rsidR="00073A5F" w:rsidP="00073A5F" w:rsidRDefault="00073A5F" w14:paraId="56FDA21E" w14:textId="100DA542">
            <w:pPr>
              <w:pStyle w:val="Tabletextrt"/>
            </w:pPr>
            <w:r w:rsidRPr="007B2118">
              <w:t xml:space="preserve">$67,486 </w:t>
            </w:r>
          </w:p>
        </w:tc>
      </w:tr>
      <w:tr w:rsidRPr="00E61FEC" w:rsidR="00073A5F" w:rsidTr="00A03039" w14:paraId="0A05A740" w14:textId="77777777">
        <w:trPr>
          <w:trHeight w:val="315"/>
          <w:jc w:val="center"/>
        </w:trPr>
        <w:tc>
          <w:tcPr>
            <w:tcW w:w="430" w:type="pct"/>
            <w:tcBorders>
              <w:top w:val="nil"/>
              <w:left w:val="single" w:color="auto" w:sz="4" w:space="0"/>
              <w:bottom w:val="single" w:color="auto" w:sz="4" w:space="0"/>
              <w:right w:val="single" w:color="auto" w:sz="4" w:space="0"/>
            </w:tcBorders>
            <w:shd w:val="clear" w:color="auto" w:fill="auto"/>
            <w:noWrap/>
            <w:vAlign w:val="center"/>
          </w:tcPr>
          <w:p w:rsidRPr="00E61FEC" w:rsidR="00073A5F" w:rsidP="00073A5F" w:rsidRDefault="00073A5F" w14:paraId="3E8CB0AD" w14:textId="6D15AB6E">
            <w:pPr>
              <w:pStyle w:val="Tabletextrt"/>
              <w:jc w:val="left"/>
              <w:rPr>
                <w:bCs/>
              </w:rPr>
            </w:pPr>
            <w:r w:rsidRPr="008C01E4">
              <w:t>IC-3b</w:t>
            </w:r>
          </w:p>
        </w:tc>
        <w:tc>
          <w:tcPr>
            <w:tcW w:w="1204" w:type="pct"/>
            <w:tcBorders>
              <w:top w:val="single" w:color="auto" w:sz="4" w:space="0"/>
              <w:left w:val="nil"/>
              <w:bottom w:val="single" w:color="auto" w:sz="4" w:space="0"/>
              <w:right w:val="single" w:color="auto" w:sz="4" w:space="0"/>
            </w:tcBorders>
            <w:vAlign w:val="center"/>
          </w:tcPr>
          <w:p w:rsidRPr="00E61FEC" w:rsidR="00073A5F" w:rsidP="00073A5F" w:rsidRDefault="00073A5F" w14:paraId="70D41DCA" w14:textId="735E8D86">
            <w:pPr>
              <w:pStyle w:val="Tabletextrt"/>
              <w:jc w:val="left"/>
              <w:rPr>
                <w:bCs/>
              </w:rPr>
            </w:pPr>
            <w:r w:rsidRPr="008C01E4">
              <w:t>Hearing Exemptions</w:t>
            </w:r>
          </w:p>
        </w:tc>
        <w:tc>
          <w:tcPr>
            <w:tcW w:w="866" w:type="pct"/>
            <w:tcBorders>
              <w:top w:val="single" w:color="auto" w:sz="4" w:space="0"/>
              <w:left w:val="single" w:color="auto" w:sz="4" w:space="0"/>
              <w:bottom w:val="single" w:color="auto" w:sz="4" w:space="0"/>
              <w:right w:val="single" w:color="auto" w:sz="4" w:space="0"/>
            </w:tcBorders>
          </w:tcPr>
          <w:p w:rsidRPr="00E61FEC" w:rsidR="00073A5F" w:rsidP="00073A5F" w:rsidRDefault="00073A5F" w14:paraId="30D43B77" w14:textId="1416C965">
            <w:pPr>
              <w:pStyle w:val="Tabletextrt"/>
              <w:rPr>
                <w:bCs/>
              </w:rPr>
            </w:pPr>
            <w:r w:rsidRPr="007B2118">
              <w:t>109</w:t>
            </w:r>
          </w:p>
        </w:tc>
        <w:tc>
          <w:tcPr>
            <w:tcW w:w="818" w:type="pct"/>
            <w:tcBorders>
              <w:top w:val="single" w:color="auto" w:sz="4" w:space="0"/>
              <w:left w:val="single" w:color="auto" w:sz="4" w:space="0"/>
              <w:bottom w:val="single" w:color="auto" w:sz="4" w:space="0"/>
              <w:right w:val="single" w:color="auto" w:sz="4" w:space="0"/>
            </w:tcBorders>
          </w:tcPr>
          <w:p w:rsidRPr="00E61FEC" w:rsidR="00073A5F" w:rsidP="00073A5F" w:rsidRDefault="00073A5F" w14:paraId="6E4D4086" w14:textId="26C98073">
            <w:pPr>
              <w:pStyle w:val="Tabletextrt"/>
              <w:rPr>
                <w:bCs/>
              </w:rPr>
            </w:pPr>
            <w:r w:rsidRPr="007B2118">
              <w:t>673</w:t>
            </w:r>
          </w:p>
        </w:tc>
        <w:tc>
          <w:tcPr>
            <w:tcW w:w="866" w:type="pct"/>
            <w:tcBorders>
              <w:top w:val="single" w:color="auto" w:sz="4" w:space="0"/>
              <w:left w:val="single" w:color="auto" w:sz="4" w:space="0"/>
              <w:bottom w:val="single" w:color="auto" w:sz="4" w:space="0"/>
              <w:right w:val="single" w:color="auto" w:sz="4" w:space="0"/>
            </w:tcBorders>
            <w:shd w:val="clear" w:color="auto" w:fill="auto"/>
            <w:noWrap/>
          </w:tcPr>
          <w:p w:rsidRPr="00E61FEC" w:rsidR="00073A5F" w:rsidP="00073A5F" w:rsidRDefault="00073A5F" w14:paraId="3662B530" w14:textId="1F17576D">
            <w:pPr>
              <w:pStyle w:val="Tabletextrt"/>
              <w:rPr>
                <w:bCs/>
              </w:rPr>
            </w:pPr>
            <w:r w:rsidRPr="007B2118">
              <w:t>673</w:t>
            </w:r>
          </w:p>
        </w:tc>
        <w:tc>
          <w:tcPr>
            <w:tcW w:w="816" w:type="pct"/>
            <w:tcBorders>
              <w:top w:val="nil"/>
              <w:left w:val="nil"/>
              <w:bottom w:val="single" w:color="auto" w:sz="4" w:space="0"/>
              <w:right w:val="single" w:color="auto" w:sz="4" w:space="0"/>
            </w:tcBorders>
          </w:tcPr>
          <w:p w:rsidRPr="00EC70AA" w:rsidR="00073A5F" w:rsidP="00073A5F" w:rsidRDefault="00073A5F" w14:paraId="03CDD233" w14:textId="514C80E7">
            <w:pPr>
              <w:pStyle w:val="Tabletextrt"/>
              <w:rPr>
                <w:color w:val="000000"/>
              </w:rPr>
            </w:pPr>
            <w:r w:rsidRPr="007B2118">
              <w:t xml:space="preserve">$3,275 </w:t>
            </w:r>
          </w:p>
        </w:tc>
      </w:tr>
      <w:tr w:rsidRPr="00E61FEC" w:rsidR="00073A5F" w:rsidTr="00A03039" w14:paraId="3BB6DC58" w14:textId="77777777">
        <w:trPr>
          <w:trHeight w:val="315"/>
          <w:jc w:val="center"/>
        </w:trPr>
        <w:tc>
          <w:tcPr>
            <w:tcW w:w="430" w:type="pct"/>
            <w:tcBorders>
              <w:top w:val="nil"/>
              <w:left w:val="single" w:color="auto" w:sz="4" w:space="0"/>
              <w:bottom w:val="single" w:color="auto" w:sz="4" w:space="0"/>
              <w:right w:val="single" w:color="auto" w:sz="4" w:space="0"/>
            </w:tcBorders>
            <w:shd w:val="clear" w:color="auto" w:fill="auto"/>
            <w:noWrap/>
            <w:vAlign w:val="center"/>
          </w:tcPr>
          <w:p w:rsidRPr="00E61FEC" w:rsidR="00073A5F" w:rsidP="00073A5F" w:rsidRDefault="00073A5F" w14:paraId="15EE08FC" w14:textId="57AA0990">
            <w:pPr>
              <w:pStyle w:val="Tabletextrt"/>
              <w:jc w:val="left"/>
              <w:rPr>
                <w:bCs/>
              </w:rPr>
            </w:pPr>
            <w:r w:rsidRPr="008C01E4">
              <w:t>IC-3c</w:t>
            </w:r>
          </w:p>
        </w:tc>
        <w:tc>
          <w:tcPr>
            <w:tcW w:w="1204" w:type="pct"/>
            <w:tcBorders>
              <w:top w:val="single" w:color="auto" w:sz="4" w:space="0"/>
              <w:left w:val="nil"/>
              <w:bottom w:val="single" w:color="auto" w:sz="4" w:space="0"/>
              <w:right w:val="single" w:color="auto" w:sz="4" w:space="0"/>
            </w:tcBorders>
            <w:vAlign w:val="center"/>
          </w:tcPr>
          <w:p w:rsidRPr="00E61FEC" w:rsidR="00073A5F" w:rsidP="00073A5F" w:rsidRDefault="00073A5F" w14:paraId="347E16BF" w14:textId="313DAD62">
            <w:pPr>
              <w:pStyle w:val="Tabletextrt"/>
              <w:jc w:val="left"/>
              <w:rPr>
                <w:bCs/>
              </w:rPr>
            </w:pPr>
            <w:r w:rsidRPr="008C01E4">
              <w:t>Seizure Exemptions</w:t>
            </w:r>
          </w:p>
        </w:tc>
        <w:tc>
          <w:tcPr>
            <w:tcW w:w="866" w:type="pct"/>
            <w:tcBorders>
              <w:top w:val="single" w:color="auto" w:sz="4" w:space="0"/>
              <w:left w:val="single" w:color="auto" w:sz="4" w:space="0"/>
              <w:bottom w:val="single" w:color="auto" w:sz="4" w:space="0"/>
              <w:right w:val="single" w:color="auto" w:sz="4" w:space="0"/>
            </w:tcBorders>
          </w:tcPr>
          <w:p w:rsidRPr="00E61FEC" w:rsidR="00073A5F" w:rsidP="00073A5F" w:rsidRDefault="00073A5F" w14:paraId="0D52365F" w14:textId="562FA452">
            <w:pPr>
              <w:pStyle w:val="Tabletextrt"/>
              <w:rPr>
                <w:bCs/>
              </w:rPr>
            </w:pPr>
            <w:r w:rsidRPr="007B2118">
              <w:t>184</w:t>
            </w:r>
          </w:p>
        </w:tc>
        <w:tc>
          <w:tcPr>
            <w:tcW w:w="818" w:type="pct"/>
            <w:tcBorders>
              <w:top w:val="single" w:color="auto" w:sz="4" w:space="0"/>
              <w:left w:val="single" w:color="auto" w:sz="4" w:space="0"/>
              <w:bottom w:val="single" w:color="auto" w:sz="4" w:space="0"/>
              <w:right w:val="single" w:color="auto" w:sz="4" w:space="0"/>
            </w:tcBorders>
          </w:tcPr>
          <w:p w:rsidRPr="00E61FEC" w:rsidR="00073A5F" w:rsidP="00073A5F" w:rsidRDefault="00073A5F" w14:paraId="408E253C" w14:textId="639DDA05">
            <w:pPr>
              <w:pStyle w:val="Tabletextrt"/>
              <w:rPr>
                <w:bCs/>
              </w:rPr>
            </w:pPr>
            <w:r w:rsidRPr="007B2118">
              <w:t>503</w:t>
            </w:r>
          </w:p>
        </w:tc>
        <w:tc>
          <w:tcPr>
            <w:tcW w:w="866" w:type="pct"/>
            <w:tcBorders>
              <w:top w:val="single" w:color="auto" w:sz="4" w:space="0"/>
              <w:left w:val="single" w:color="auto" w:sz="4" w:space="0"/>
              <w:bottom w:val="single" w:color="auto" w:sz="4" w:space="0"/>
              <w:right w:val="single" w:color="auto" w:sz="4" w:space="0"/>
            </w:tcBorders>
            <w:shd w:val="clear" w:color="auto" w:fill="auto"/>
            <w:noWrap/>
          </w:tcPr>
          <w:p w:rsidRPr="00E61FEC" w:rsidR="00073A5F" w:rsidP="00073A5F" w:rsidRDefault="00073A5F" w14:paraId="67DB7101" w14:textId="5B38B77E">
            <w:pPr>
              <w:pStyle w:val="Tabletextrt"/>
              <w:rPr>
                <w:bCs/>
              </w:rPr>
            </w:pPr>
            <w:r w:rsidRPr="007B2118">
              <w:t>503</w:t>
            </w:r>
          </w:p>
        </w:tc>
        <w:tc>
          <w:tcPr>
            <w:tcW w:w="816" w:type="pct"/>
            <w:tcBorders>
              <w:top w:val="nil"/>
              <w:left w:val="nil"/>
              <w:bottom w:val="single" w:color="auto" w:sz="4" w:space="0"/>
              <w:right w:val="single" w:color="auto" w:sz="4" w:space="0"/>
            </w:tcBorders>
          </w:tcPr>
          <w:p w:rsidRPr="00EC70AA" w:rsidR="00073A5F" w:rsidP="00073A5F" w:rsidRDefault="00073A5F" w14:paraId="688B1BD0" w14:textId="37D87F9D">
            <w:pPr>
              <w:pStyle w:val="Tabletextrt"/>
              <w:rPr>
                <w:color w:val="000000"/>
              </w:rPr>
            </w:pPr>
            <w:r w:rsidRPr="007B2118">
              <w:t xml:space="preserve">$5,553 </w:t>
            </w:r>
          </w:p>
        </w:tc>
      </w:tr>
      <w:tr w:rsidRPr="00E61FEC" w:rsidR="00073A5F" w:rsidTr="00A03039" w14:paraId="170934C6" w14:textId="77777777">
        <w:trPr>
          <w:trHeight w:val="315"/>
          <w:jc w:val="center"/>
        </w:trPr>
        <w:tc>
          <w:tcPr>
            <w:tcW w:w="430" w:type="pct"/>
            <w:tcBorders>
              <w:top w:val="nil"/>
              <w:left w:val="single" w:color="auto" w:sz="4" w:space="0"/>
              <w:bottom w:val="single" w:color="auto" w:sz="4" w:space="0"/>
              <w:right w:val="single" w:color="auto" w:sz="4" w:space="0"/>
            </w:tcBorders>
            <w:shd w:val="clear" w:color="auto" w:fill="auto"/>
            <w:noWrap/>
            <w:vAlign w:val="center"/>
          </w:tcPr>
          <w:p w:rsidRPr="00E61FEC" w:rsidR="00073A5F" w:rsidP="00073A5F" w:rsidRDefault="00073A5F" w14:paraId="712FF761" w14:textId="27CB5477">
            <w:pPr>
              <w:pStyle w:val="Tabletextrt"/>
              <w:jc w:val="left"/>
              <w:rPr>
                <w:bCs/>
              </w:rPr>
            </w:pPr>
            <w:r w:rsidRPr="008C01E4">
              <w:t>IC-4</w:t>
            </w:r>
          </w:p>
        </w:tc>
        <w:tc>
          <w:tcPr>
            <w:tcW w:w="1204" w:type="pct"/>
            <w:tcBorders>
              <w:top w:val="single" w:color="auto" w:sz="4" w:space="0"/>
              <w:left w:val="nil"/>
              <w:bottom w:val="single" w:color="auto" w:sz="4" w:space="0"/>
              <w:right w:val="single" w:color="auto" w:sz="4" w:space="0"/>
            </w:tcBorders>
            <w:vAlign w:val="center"/>
          </w:tcPr>
          <w:p w:rsidRPr="00E61FEC" w:rsidR="00073A5F" w:rsidP="00073A5F" w:rsidRDefault="00073A5F" w14:paraId="571AAC19" w14:textId="246C252D">
            <w:pPr>
              <w:pStyle w:val="Tabletextrt"/>
              <w:jc w:val="left"/>
              <w:rPr>
                <w:bCs/>
              </w:rPr>
            </w:pPr>
            <w:r w:rsidRPr="008C01E4">
              <w:t>SPE Certificate Program</w:t>
            </w:r>
          </w:p>
        </w:tc>
        <w:tc>
          <w:tcPr>
            <w:tcW w:w="866" w:type="pct"/>
            <w:tcBorders>
              <w:top w:val="single" w:color="auto" w:sz="4" w:space="0"/>
              <w:left w:val="single" w:color="auto" w:sz="4" w:space="0"/>
              <w:bottom w:val="single" w:color="auto" w:sz="4" w:space="0"/>
              <w:right w:val="single" w:color="auto" w:sz="4" w:space="0"/>
            </w:tcBorders>
          </w:tcPr>
          <w:p w:rsidRPr="00E61FEC" w:rsidR="00073A5F" w:rsidP="00073A5F" w:rsidRDefault="00073A5F" w14:paraId="655E6EE4" w14:textId="4EB16B0B">
            <w:pPr>
              <w:pStyle w:val="Tabletextrt"/>
              <w:rPr>
                <w:bCs/>
              </w:rPr>
            </w:pPr>
            <w:r w:rsidRPr="007B2118">
              <w:t>2,808</w:t>
            </w:r>
          </w:p>
        </w:tc>
        <w:tc>
          <w:tcPr>
            <w:tcW w:w="818" w:type="pct"/>
            <w:tcBorders>
              <w:top w:val="single" w:color="auto" w:sz="4" w:space="0"/>
              <w:left w:val="single" w:color="auto" w:sz="4" w:space="0"/>
              <w:bottom w:val="single" w:color="auto" w:sz="4" w:space="0"/>
              <w:right w:val="single" w:color="auto" w:sz="4" w:space="0"/>
            </w:tcBorders>
          </w:tcPr>
          <w:p w:rsidRPr="00E61FEC" w:rsidR="00073A5F" w:rsidP="00073A5F" w:rsidRDefault="00073A5F" w14:paraId="68FC28A3" w14:textId="7B94AF5F">
            <w:pPr>
              <w:pStyle w:val="Tabletextrt"/>
              <w:rPr>
                <w:bCs/>
              </w:rPr>
            </w:pPr>
            <w:r w:rsidRPr="007B2118">
              <w:t>2,567</w:t>
            </w:r>
          </w:p>
        </w:tc>
        <w:tc>
          <w:tcPr>
            <w:tcW w:w="866" w:type="pct"/>
            <w:tcBorders>
              <w:top w:val="single" w:color="auto" w:sz="4" w:space="0"/>
              <w:left w:val="single" w:color="auto" w:sz="4" w:space="0"/>
              <w:bottom w:val="single" w:color="auto" w:sz="4" w:space="0"/>
              <w:right w:val="single" w:color="auto" w:sz="4" w:space="0"/>
            </w:tcBorders>
            <w:shd w:val="clear" w:color="auto" w:fill="auto"/>
            <w:noWrap/>
          </w:tcPr>
          <w:p w:rsidRPr="00E61FEC" w:rsidR="00073A5F" w:rsidP="00073A5F" w:rsidRDefault="00073A5F" w14:paraId="58323527" w14:textId="5ED0FB30">
            <w:pPr>
              <w:pStyle w:val="Tabletextrt"/>
              <w:rPr>
                <w:bCs/>
              </w:rPr>
            </w:pPr>
            <w:r w:rsidRPr="007B2118">
              <w:t>2,567</w:t>
            </w:r>
          </w:p>
        </w:tc>
        <w:tc>
          <w:tcPr>
            <w:tcW w:w="816" w:type="pct"/>
            <w:tcBorders>
              <w:top w:val="nil"/>
              <w:left w:val="nil"/>
              <w:bottom w:val="single" w:color="auto" w:sz="4" w:space="0"/>
              <w:right w:val="single" w:color="auto" w:sz="4" w:space="0"/>
            </w:tcBorders>
          </w:tcPr>
          <w:p w:rsidRPr="00EC70AA" w:rsidR="00073A5F" w:rsidP="00073A5F" w:rsidRDefault="00073A5F" w14:paraId="192E0F2F" w14:textId="6B4BA8A0">
            <w:pPr>
              <w:pStyle w:val="Tabletextrt"/>
              <w:rPr>
                <w:color w:val="000000"/>
              </w:rPr>
            </w:pPr>
            <w:r w:rsidRPr="007B2118">
              <w:t xml:space="preserve">$84,787 </w:t>
            </w:r>
          </w:p>
        </w:tc>
      </w:tr>
      <w:tr w:rsidRPr="00E61FEC" w:rsidR="00073A5F" w:rsidTr="00A03039" w14:paraId="6EE9AAC0" w14:textId="77777777">
        <w:trPr>
          <w:trHeight w:val="315"/>
          <w:jc w:val="center"/>
        </w:trPr>
        <w:tc>
          <w:tcPr>
            <w:tcW w:w="430" w:type="pct"/>
            <w:tcBorders>
              <w:top w:val="nil"/>
              <w:left w:val="single" w:color="auto" w:sz="4" w:space="0"/>
              <w:bottom w:val="single" w:color="auto" w:sz="4" w:space="0"/>
              <w:right w:val="single" w:color="auto" w:sz="4" w:space="0"/>
            </w:tcBorders>
            <w:shd w:val="clear" w:color="auto" w:fill="auto"/>
            <w:noWrap/>
            <w:vAlign w:val="center"/>
          </w:tcPr>
          <w:p w:rsidRPr="00E61FEC" w:rsidR="00073A5F" w:rsidP="00073A5F" w:rsidRDefault="00073A5F" w14:paraId="573A5A55" w14:textId="7921F7DD">
            <w:pPr>
              <w:pStyle w:val="Tabletextrt"/>
              <w:jc w:val="left"/>
              <w:rPr>
                <w:bCs/>
              </w:rPr>
            </w:pPr>
            <w:r w:rsidRPr="008C01E4">
              <w:t>IC-5a</w:t>
            </w:r>
          </w:p>
        </w:tc>
        <w:tc>
          <w:tcPr>
            <w:tcW w:w="1204" w:type="pct"/>
            <w:tcBorders>
              <w:top w:val="single" w:color="auto" w:sz="4" w:space="0"/>
              <w:left w:val="nil"/>
              <w:bottom w:val="single" w:color="auto" w:sz="4" w:space="0"/>
              <w:right w:val="single" w:color="auto" w:sz="4" w:space="0"/>
            </w:tcBorders>
            <w:vAlign w:val="center"/>
          </w:tcPr>
          <w:p w:rsidRPr="00E61FEC" w:rsidR="00073A5F" w:rsidP="00073A5F" w:rsidRDefault="00073A5F" w14:paraId="4F33193A" w14:textId="272ED42B">
            <w:pPr>
              <w:pStyle w:val="Tabletextrt"/>
              <w:jc w:val="left"/>
              <w:rPr>
                <w:bCs/>
              </w:rPr>
            </w:pPr>
            <w:r w:rsidRPr="008C01E4">
              <w:t>National Registry</w:t>
            </w:r>
          </w:p>
        </w:tc>
        <w:tc>
          <w:tcPr>
            <w:tcW w:w="866" w:type="pct"/>
            <w:tcBorders>
              <w:top w:val="single" w:color="auto" w:sz="4" w:space="0"/>
              <w:left w:val="single" w:color="auto" w:sz="4" w:space="0"/>
              <w:bottom w:val="single" w:color="auto" w:sz="4" w:space="0"/>
              <w:right w:val="single" w:color="auto" w:sz="4" w:space="0"/>
            </w:tcBorders>
          </w:tcPr>
          <w:p w:rsidRPr="00E61FEC" w:rsidR="00073A5F" w:rsidP="00073A5F" w:rsidRDefault="00073A5F" w14:paraId="57AE7276" w14:textId="65D10529">
            <w:pPr>
              <w:pStyle w:val="Tabletextrt"/>
              <w:rPr>
                <w:bCs/>
              </w:rPr>
            </w:pPr>
            <w:r w:rsidRPr="007B2118">
              <w:t>4,677</w:t>
            </w:r>
          </w:p>
        </w:tc>
        <w:tc>
          <w:tcPr>
            <w:tcW w:w="818" w:type="pct"/>
            <w:tcBorders>
              <w:top w:val="single" w:color="auto" w:sz="4" w:space="0"/>
              <w:left w:val="single" w:color="auto" w:sz="4" w:space="0"/>
              <w:bottom w:val="single" w:color="auto" w:sz="4" w:space="0"/>
              <w:right w:val="single" w:color="auto" w:sz="4" w:space="0"/>
            </w:tcBorders>
          </w:tcPr>
          <w:p w:rsidRPr="00E61FEC" w:rsidR="00073A5F" w:rsidP="00073A5F" w:rsidRDefault="00073A5F" w14:paraId="758C39DC" w14:textId="4234B294">
            <w:pPr>
              <w:pStyle w:val="Tabletextrt"/>
              <w:rPr>
                <w:bCs/>
              </w:rPr>
            </w:pPr>
            <w:r w:rsidRPr="007B2118">
              <w:t>15,139</w:t>
            </w:r>
          </w:p>
        </w:tc>
        <w:tc>
          <w:tcPr>
            <w:tcW w:w="866" w:type="pct"/>
            <w:tcBorders>
              <w:top w:val="single" w:color="auto" w:sz="4" w:space="0"/>
              <w:left w:val="single" w:color="auto" w:sz="4" w:space="0"/>
              <w:bottom w:val="single" w:color="auto" w:sz="4" w:space="0"/>
              <w:right w:val="single" w:color="auto" w:sz="4" w:space="0"/>
            </w:tcBorders>
            <w:shd w:val="clear" w:color="auto" w:fill="auto"/>
            <w:noWrap/>
          </w:tcPr>
          <w:p w:rsidRPr="00E61FEC" w:rsidR="00073A5F" w:rsidP="00073A5F" w:rsidRDefault="00073A5F" w14:paraId="74A856E0" w14:textId="5938C9EC">
            <w:pPr>
              <w:pStyle w:val="Tabletextrt"/>
              <w:rPr>
                <w:bCs/>
              </w:rPr>
            </w:pPr>
            <w:r w:rsidRPr="007B2118">
              <w:t>25,847</w:t>
            </w:r>
          </w:p>
        </w:tc>
        <w:tc>
          <w:tcPr>
            <w:tcW w:w="816" w:type="pct"/>
            <w:tcBorders>
              <w:top w:val="nil"/>
              <w:left w:val="nil"/>
              <w:bottom w:val="single" w:color="auto" w:sz="4" w:space="0"/>
              <w:right w:val="single" w:color="auto" w:sz="4" w:space="0"/>
            </w:tcBorders>
          </w:tcPr>
          <w:p w:rsidRPr="00E61FEC" w:rsidR="00073A5F" w:rsidP="00073A5F" w:rsidRDefault="00073A5F" w14:paraId="7919D412" w14:textId="1527A0F0">
            <w:pPr>
              <w:pStyle w:val="Tabletextrt"/>
              <w:rPr>
                <w:bCs/>
              </w:rPr>
            </w:pPr>
            <w:r w:rsidRPr="007B2118">
              <w:t>$399,490</w:t>
            </w:r>
          </w:p>
        </w:tc>
      </w:tr>
      <w:tr w:rsidRPr="00CF465B" w:rsidR="00073A5F" w:rsidTr="00A03039" w14:paraId="097510DF" w14:textId="77777777">
        <w:trPr>
          <w:trHeight w:val="315"/>
          <w:jc w:val="center"/>
        </w:trPr>
        <w:tc>
          <w:tcPr>
            <w:tcW w:w="430" w:type="pct"/>
            <w:tcBorders>
              <w:top w:val="nil"/>
              <w:left w:val="single" w:color="auto" w:sz="4" w:space="0"/>
              <w:bottom w:val="single" w:color="auto" w:sz="4" w:space="0"/>
              <w:right w:val="single" w:color="auto" w:sz="4" w:space="0"/>
            </w:tcBorders>
            <w:shd w:val="clear" w:color="auto" w:fill="auto"/>
            <w:noWrap/>
            <w:vAlign w:val="center"/>
          </w:tcPr>
          <w:p w:rsidRPr="00E65A1E" w:rsidR="00073A5F" w:rsidP="00073A5F" w:rsidRDefault="00073A5F" w14:paraId="15487D77" w14:textId="070C8B60">
            <w:pPr>
              <w:pStyle w:val="Tabletextrt"/>
              <w:jc w:val="left"/>
              <w:rPr>
                <w:bCs/>
              </w:rPr>
            </w:pPr>
            <w:r w:rsidRPr="00E65A1E">
              <w:t>IC-5b</w:t>
            </w:r>
          </w:p>
        </w:tc>
        <w:tc>
          <w:tcPr>
            <w:tcW w:w="1204" w:type="pct"/>
            <w:tcBorders>
              <w:top w:val="single" w:color="auto" w:sz="4" w:space="0"/>
              <w:left w:val="nil"/>
              <w:bottom w:val="single" w:color="auto" w:sz="4" w:space="0"/>
              <w:right w:val="single" w:color="auto" w:sz="4" w:space="0"/>
            </w:tcBorders>
            <w:vAlign w:val="center"/>
          </w:tcPr>
          <w:p w:rsidRPr="00E65A1E" w:rsidR="00073A5F" w:rsidP="00073A5F" w:rsidRDefault="00073A5F" w14:paraId="330CEB16" w14:textId="074B8A7D">
            <w:pPr>
              <w:pStyle w:val="Tabletextrt"/>
              <w:jc w:val="left"/>
              <w:rPr>
                <w:bCs/>
              </w:rPr>
            </w:pPr>
            <w:r w:rsidRPr="00E65A1E">
              <w:t>National Registry</w:t>
            </w:r>
          </w:p>
        </w:tc>
        <w:tc>
          <w:tcPr>
            <w:tcW w:w="866" w:type="pct"/>
            <w:tcBorders>
              <w:top w:val="single" w:color="auto" w:sz="4" w:space="0"/>
              <w:left w:val="single" w:color="auto" w:sz="4" w:space="0"/>
              <w:bottom w:val="single" w:color="auto" w:sz="4" w:space="0"/>
              <w:right w:val="single" w:color="auto" w:sz="4" w:space="0"/>
            </w:tcBorders>
          </w:tcPr>
          <w:p w:rsidRPr="00E65A1E" w:rsidR="00073A5F" w:rsidP="00073A5F" w:rsidRDefault="00073A5F" w14:paraId="30FAB41D" w14:textId="757D08B3">
            <w:pPr>
              <w:pStyle w:val="Tabletextrt"/>
              <w:rPr>
                <w:bCs/>
              </w:rPr>
            </w:pPr>
            <w:r w:rsidRPr="007B2118">
              <w:t>234,250</w:t>
            </w:r>
          </w:p>
        </w:tc>
        <w:tc>
          <w:tcPr>
            <w:tcW w:w="818" w:type="pct"/>
            <w:tcBorders>
              <w:top w:val="single" w:color="auto" w:sz="4" w:space="0"/>
              <w:left w:val="single" w:color="auto" w:sz="4" w:space="0"/>
              <w:bottom w:val="single" w:color="auto" w:sz="4" w:space="0"/>
              <w:right w:val="single" w:color="auto" w:sz="4" w:space="0"/>
            </w:tcBorders>
          </w:tcPr>
          <w:p w:rsidRPr="00E65A1E" w:rsidR="00073A5F" w:rsidP="00073A5F" w:rsidRDefault="00073A5F" w14:paraId="2369B17A" w14:textId="64F5FA94">
            <w:pPr>
              <w:pStyle w:val="Tabletextrt"/>
              <w:rPr>
                <w:bCs/>
              </w:rPr>
            </w:pPr>
            <w:r w:rsidRPr="007B2118">
              <w:t>75,338</w:t>
            </w:r>
          </w:p>
        </w:tc>
        <w:tc>
          <w:tcPr>
            <w:tcW w:w="866" w:type="pct"/>
            <w:tcBorders>
              <w:top w:val="single" w:color="auto" w:sz="4" w:space="0"/>
              <w:left w:val="single" w:color="auto" w:sz="4" w:space="0"/>
              <w:bottom w:val="single" w:color="auto" w:sz="4" w:space="0"/>
              <w:right w:val="single" w:color="auto" w:sz="4" w:space="0"/>
            </w:tcBorders>
            <w:shd w:val="clear" w:color="auto" w:fill="auto"/>
            <w:noWrap/>
          </w:tcPr>
          <w:p w:rsidRPr="00E65A1E" w:rsidR="00073A5F" w:rsidP="00073A5F" w:rsidRDefault="00073A5F" w14:paraId="1901FF7F" w14:textId="12E20FB6">
            <w:pPr>
              <w:pStyle w:val="Tabletextrt"/>
              <w:rPr>
                <w:bCs/>
              </w:rPr>
            </w:pPr>
            <w:r w:rsidRPr="007B2118">
              <w:t>11,671,650</w:t>
            </w:r>
          </w:p>
        </w:tc>
        <w:tc>
          <w:tcPr>
            <w:tcW w:w="816" w:type="pct"/>
            <w:tcBorders>
              <w:top w:val="nil"/>
              <w:left w:val="nil"/>
              <w:bottom w:val="single" w:color="auto" w:sz="4" w:space="0"/>
              <w:right w:val="single" w:color="auto" w:sz="4" w:space="0"/>
            </w:tcBorders>
          </w:tcPr>
          <w:p w:rsidRPr="00CF465B" w:rsidR="00073A5F" w:rsidP="00073A5F" w:rsidRDefault="00073A5F" w14:paraId="7CB366A0" w14:textId="5188F0E1">
            <w:pPr>
              <w:pStyle w:val="Tabletextrt"/>
              <w:rPr>
                <w:bCs/>
              </w:rPr>
            </w:pPr>
            <w:r w:rsidRPr="007B2118">
              <w:t>$5,649,363</w:t>
            </w:r>
          </w:p>
        </w:tc>
      </w:tr>
      <w:tr w:rsidRPr="00CF465B" w:rsidR="00073A5F" w:rsidTr="00A03039" w14:paraId="7AA61F8A" w14:textId="77777777">
        <w:trPr>
          <w:trHeight w:val="315"/>
          <w:jc w:val="center"/>
        </w:trPr>
        <w:tc>
          <w:tcPr>
            <w:tcW w:w="430" w:type="pct"/>
            <w:tcBorders>
              <w:top w:val="nil"/>
              <w:left w:val="single" w:color="auto" w:sz="4" w:space="0"/>
              <w:bottom w:val="single" w:color="auto" w:sz="4" w:space="0"/>
              <w:right w:val="single" w:color="auto" w:sz="4" w:space="0"/>
            </w:tcBorders>
            <w:shd w:val="clear" w:color="auto" w:fill="auto"/>
            <w:noWrap/>
            <w:vAlign w:val="center"/>
          </w:tcPr>
          <w:p w:rsidRPr="00CF465B" w:rsidR="00073A5F" w:rsidP="00073A5F" w:rsidRDefault="00073A5F" w14:paraId="6B150184" w14:textId="7B436C0A">
            <w:pPr>
              <w:pStyle w:val="Tabletextrt"/>
              <w:jc w:val="left"/>
              <w:rPr>
                <w:bCs/>
              </w:rPr>
            </w:pPr>
            <w:r w:rsidRPr="00CF465B">
              <w:t>IC-5c</w:t>
            </w:r>
          </w:p>
        </w:tc>
        <w:tc>
          <w:tcPr>
            <w:tcW w:w="1204" w:type="pct"/>
            <w:tcBorders>
              <w:top w:val="single" w:color="auto" w:sz="4" w:space="0"/>
              <w:left w:val="nil"/>
              <w:bottom w:val="single" w:color="auto" w:sz="4" w:space="0"/>
              <w:right w:val="single" w:color="auto" w:sz="4" w:space="0"/>
            </w:tcBorders>
            <w:vAlign w:val="center"/>
          </w:tcPr>
          <w:p w:rsidRPr="00CF465B" w:rsidR="00073A5F" w:rsidP="00073A5F" w:rsidRDefault="00073A5F" w14:paraId="47D2C092" w14:textId="6494A761">
            <w:pPr>
              <w:pStyle w:val="Tabletextrt"/>
              <w:jc w:val="left"/>
              <w:rPr>
                <w:bCs/>
              </w:rPr>
            </w:pPr>
            <w:r w:rsidRPr="00CF465B">
              <w:t>National Registry</w:t>
            </w:r>
          </w:p>
        </w:tc>
        <w:tc>
          <w:tcPr>
            <w:tcW w:w="866" w:type="pct"/>
            <w:tcBorders>
              <w:top w:val="single" w:color="auto" w:sz="4" w:space="0"/>
              <w:left w:val="single" w:color="auto" w:sz="4" w:space="0"/>
              <w:bottom w:val="single" w:color="auto" w:sz="4" w:space="0"/>
              <w:right w:val="single" w:color="auto" w:sz="4" w:space="0"/>
            </w:tcBorders>
          </w:tcPr>
          <w:p w:rsidRPr="00CF465B" w:rsidR="00073A5F" w:rsidP="00073A5F" w:rsidRDefault="00073A5F" w14:paraId="51AA9EC7" w14:textId="1610D0DC">
            <w:pPr>
              <w:pStyle w:val="Tabletextrt"/>
              <w:rPr>
                <w:bCs/>
              </w:rPr>
            </w:pPr>
            <w:r w:rsidRPr="007B2118">
              <w:t>83</w:t>
            </w:r>
          </w:p>
        </w:tc>
        <w:tc>
          <w:tcPr>
            <w:tcW w:w="818" w:type="pct"/>
            <w:tcBorders>
              <w:top w:val="single" w:color="auto" w:sz="4" w:space="0"/>
              <w:left w:val="single" w:color="auto" w:sz="4" w:space="0"/>
              <w:bottom w:val="single" w:color="auto" w:sz="4" w:space="0"/>
              <w:right w:val="single" w:color="auto" w:sz="4" w:space="0"/>
            </w:tcBorders>
          </w:tcPr>
          <w:p w:rsidRPr="00CF465B" w:rsidR="00073A5F" w:rsidP="00073A5F" w:rsidRDefault="00073A5F" w14:paraId="77F4F6A0" w14:textId="2D9F37D3">
            <w:pPr>
              <w:pStyle w:val="Tabletextrt"/>
              <w:rPr>
                <w:bCs/>
              </w:rPr>
            </w:pPr>
            <w:r w:rsidRPr="007B2118">
              <w:t>75,338</w:t>
            </w:r>
          </w:p>
        </w:tc>
        <w:tc>
          <w:tcPr>
            <w:tcW w:w="866" w:type="pct"/>
            <w:tcBorders>
              <w:top w:val="single" w:color="auto" w:sz="4" w:space="0"/>
              <w:left w:val="single" w:color="auto" w:sz="4" w:space="0"/>
              <w:bottom w:val="single" w:color="auto" w:sz="4" w:space="0"/>
              <w:right w:val="single" w:color="auto" w:sz="4" w:space="0"/>
            </w:tcBorders>
            <w:shd w:val="clear" w:color="auto" w:fill="auto"/>
            <w:noWrap/>
          </w:tcPr>
          <w:p w:rsidRPr="00CF465B" w:rsidR="00073A5F" w:rsidP="00073A5F" w:rsidRDefault="00073A5F" w14:paraId="1FE8223C" w14:textId="342823C0">
            <w:pPr>
              <w:pStyle w:val="Tabletextrt"/>
              <w:rPr>
                <w:bCs/>
              </w:rPr>
            </w:pPr>
            <w:r w:rsidRPr="007B2118">
              <w:t>1,000</w:t>
            </w:r>
          </w:p>
        </w:tc>
        <w:tc>
          <w:tcPr>
            <w:tcW w:w="816" w:type="pct"/>
            <w:tcBorders>
              <w:top w:val="nil"/>
              <w:left w:val="nil"/>
              <w:bottom w:val="single" w:color="auto" w:sz="4" w:space="0"/>
              <w:right w:val="single" w:color="auto" w:sz="4" w:space="0"/>
            </w:tcBorders>
          </w:tcPr>
          <w:p w:rsidRPr="00CF465B" w:rsidR="00073A5F" w:rsidP="00073A5F" w:rsidRDefault="00073A5F" w14:paraId="27762640" w14:textId="5A4AA41C">
            <w:pPr>
              <w:pStyle w:val="Tabletextrt"/>
              <w:rPr>
                <w:bCs/>
              </w:rPr>
            </w:pPr>
            <w:r w:rsidRPr="007B2118">
              <w:t xml:space="preserve">$2,002 </w:t>
            </w:r>
          </w:p>
        </w:tc>
      </w:tr>
      <w:tr w:rsidRPr="00CF465B" w:rsidR="00073A5F" w:rsidTr="00A03039" w14:paraId="43944D05" w14:textId="77777777">
        <w:trPr>
          <w:trHeight w:val="315"/>
          <w:jc w:val="center"/>
        </w:trPr>
        <w:tc>
          <w:tcPr>
            <w:tcW w:w="430" w:type="pct"/>
            <w:tcBorders>
              <w:top w:val="nil"/>
              <w:left w:val="single" w:color="auto" w:sz="4" w:space="0"/>
              <w:bottom w:val="single" w:color="auto" w:sz="4" w:space="0"/>
              <w:right w:val="single" w:color="auto" w:sz="4" w:space="0"/>
            </w:tcBorders>
            <w:shd w:val="clear" w:color="auto" w:fill="auto"/>
            <w:noWrap/>
            <w:vAlign w:val="center"/>
          </w:tcPr>
          <w:p w:rsidRPr="00CF465B" w:rsidR="00073A5F" w:rsidP="00073A5F" w:rsidRDefault="00073A5F" w14:paraId="5214FD79" w14:textId="0EA75768">
            <w:pPr>
              <w:pStyle w:val="Tabletextrt"/>
              <w:jc w:val="left"/>
              <w:rPr>
                <w:bCs/>
              </w:rPr>
            </w:pPr>
            <w:r w:rsidRPr="00CF465B">
              <w:t>IC-5d</w:t>
            </w:r>
          </w:p>
        </w:tc>
        <w:tc>
          <w:tcPr>
            <w:tcW w:w="1204" w:type="pct"/>
            <w:tcBorders>
              <w:top w:val="single" w:color="auto" w:sz="4" w:space="0"/>
              <w:left w:val="nil"/>
              <w:bottom w:val="single" w:color="auto" w:sz="4" w:space="0"/>
              <w:right w:val="single" w:color="auto" w:sz="4" w:space="0"/>
            </w:tcBorders>
            <w:vAlign w:val="center"/>
          </w:tcPr>
          <w:p w:rsidRPr="00CF465B" w:rsidR="00073A5F" w:rsidP="00073A5F" w:rsidRDefault="00073A5F" w14:paraId="59EEA36D" w14:textId="44D0DBCB">
            <w:pPr>
              <w:pStyle w:val="Tabletextrt"/>
              <w:jc w:val="left"/>
              <w:rPr>
                <w:bCs/>
              </w:rPr>
            </w:pPr>
            <w:r w:rsidRPr="00CF465B">
              <w:t>National Registry</w:t>
            </w:r>
          </w:p>
        </w:tc>
        <w:tc>
          <w:tcPr>
            <w:tcW w:w="866" w:type="pct"/>
            <w:tcBorders>
              <w:top w:val="single" w:color="auto" w:sz="4" w:space="0"/>
              <w:left w:val="single" w:color="auto" w:sz="4" w:space="0"/>
              <w:bottom w:val="single" w:color="auto" w:sz="4" w:space="0"/>
              <w:right w:val="single" w:color="auto" w:sz="4" w:space="0"/>
            </w:tcBorders>
          </w:tcPr>
          <w:p w:rsidRPr="00CF465B" w:rsidR="00073A5F" w:rsidP="00073A5F" w:rsidRDefault="00073A5F" w14:paraId="45240621" w14:textId="57980F04">
            <w:pPr>
              <w:pStyle w:val="Tabletextrt"/>
              <w:rPr>
                <w:bCs/>
              </w:rPr>
            </w:pPr>
            <w:r w:rsidRPr="007B2118">
              <w:t>317,787</w:t>
            </w:r>
          </w:p>
        </w:tc>
        <w:tc>
          <w:tcPr>
            <w:tcW w:w="818" w:type="pct"/>
            <w:tcBorders>
              <w:top w:val="single" w:color="auto" w:sz="4" w:space="0"/>
              <w:left w:val="single" w:color="auto" w:sz="4" w:space="0"/>
              <w:bottom w:val="single" w:color="auto" w:sz="4" w:space="0"/>
              <w:right w:val="single" w:color="auto" w:sz="4" w:space="0"/>
            </w:tcBorders>
          </w:tcPr>
          <w:p w:rsidRPr="00CF465B" w:rsidR="00073A5F" w:rsidP="00073A5F" w:rsidRDefault="00073A5F" w14:paraId="06A8CAED" w14:textId="2BE1F61F">
            <w:pPr>
              <w:pStyle w:val="Tabletextrt"/>
              <w:rPr>
                <w:bCs/>
              </w:rPr>
            </w:pPr>
            <w:r w:rsidRPr="007B2118">
              <w:t>602,542</w:t>
            </w:r>
          </w:p>
        </w:tc>
        <w:tc>
          <w:tcPr>
            <w:tcW w:w="866" w:type="pct"/>
            <w:tcBorders>
              <w:top w:val="single" w:color="auto" w:sz="4" w:space="0"/>
              <w:left w:val="single" w:color="auto" w:sz="4" w:space="0"/>
              <w:bottom w:val="single" w:color="auto" w:sz="4" w:space="0"/>
              <w:right w:val="single" w:color="auto" w:sz="4" w:space="0"/>
            </w:tcBorders>
            <w:shd w:val="clear" w:color="auto" w:fill="auto"/>
            <w:noWrap/>
          </w:tcPr>
          <w:p w:rsidRPr="00CF465B" w:rsidR="00073A5F" w:rsidP="00073A5F" w:rsidRDefault="00073A5F" w14:paraId="0A4CED0B" w14:textId="58F50FA3">
            <w:pPr>
              <w:pStyle w:val="Tabletextrt"/>
              <w:rPr>
                <w:bCs/>
              </w:rPr>
            </w:pPr>
            <w:r w:rsidRPr="007B2118">
              <w:t>4,766,800</w:t>
            </w:r>
          </w:p>
        </w:tc>
        <w:tc>
          <w:tcPr>
            <w:tcW w:w="816" w:type="pct"/>
            <w:tcBorders>
              <w:top w:val="nil"/>
              <w:left w:val="nil"/>
              <w:bottom w:val="single" w:color="auto" w:sz="4" w:space="0"/>
              <w:right w:val="single" w:color="auto" w:sz="4" w:space="0"/>
            </w:tcBorders>
          </w:tcPr>
          <w:p w:rsidRPr="00CF465B" w:rsidR="00073A5F" w:rsidP="00073A5F" w:rsidRDefault="00073A5F" w14:paraId="442E698E" w14:textId="74ED44C6">
            <w:pPr>
              <w:pStyle w:val="Tabletextrt"/>
              <w:rPr>
                <w:bCs/>
              </w:rPr>
            </w:pPr>
            <w:r w:rsidRPr="007B2118">
              <w:t>$7,962,783</w:t>
            </w:r>
          </w:p>
        </w:tc>
      </w:tr>
      <w:tr w:rsidRPr="00CF465B" w:rsidR="00073A5F" w:rsidTr="00A03039" w14:paraId="7821B128" w14:textId="77777777">
        <w:trPr>
          <w:trHeight w:val="315"/>
          <w:jc w:val="center"/>
        </w:trPr>
        <w:tc>
          <w:tcPr>
            <w:tcW w:w="430" w:type="pct"/>
            <w:tcBorders>
              <w:top w:val="nil"/>
              <w:left w:val="single" w:color="auto" w:sz="4" w:space="0"/>
              <w:bottom w:val="single" w:color="auto" w:sz="4" w:space="0"/>
              <w:right w:val="single" w:color="auto" w:sz="4" w:space="0"/>
            </w:tcBorders>
            <w:shd w:val="clear" w:color="auto" w:fill="auto"/>
            <w:noWrap/>
            <w:vAlign w:val="center"/>
          </w:tcPr>
          <w:p w:rsidRPr="00CF465B" w:rsidR="00073A5F" w:rsidP="00073A5F" w:rsidRDefault="00073A5F" w14:paraId="2B5B89E4" w14:textId="43E4B1BD">
            <w:pPr>
              <w:pStyle w:val="Tabletextrt"/>
              <w:jc w:val="left"/>
              <w:rPr>
                <w:bCs/>
              </w:rPr>
            </w:pPr>
            <w:r w:rsidRPr="00CF465B">
              <w:t>IC-7</w:t>
            </w:r>
          </w:p>
        </w:tc>
        <w:tc>
          <w:tcPr>
            <w:tcW w:w="1204" w:type="pct"/>
            <w:tcBorders>
              <w:top w:val="single" w:color="auto" w:sz="4" w:space="0"/>
              <w:left w:val="nil"/>
              <w:bottom w:val="single" w:color="auto" w:sz="4" w:space="0"/>
              <w:right w:val="single" w:color="auto" w:sz="4" w:space="0"/>
            </w:tcBorders>
            <w:vAlign w:val="center"/>
          </w:tcPr>
          <w:p w:rsidRPr="00CF465B" w:rsidR="00073A5F" w:rsidP="00073A5F" w:rsidRDefault="00073A5F" w14:paraId="3520FD6D" w14:textId="24DEAA6B">
            <w:pPr>
              <w:pStyle w:val="Tabletextrt"/>
              <w:jc w:val="left"/>
              <w:rPr>
                <w:bCs/>
              </w:rPr>
            </w:pPr>
            <w:r w:rsidRPr="00CF465B">
              <w:t>Qualifications of Drivers</w:t>
            </w:r>
            <w:r>
              <w:t>;</w:t>
            </w:r>
            <w:r w:rsidRPr="004A229A">
              <w:t xml:space="preserve"> </w:t>
            </w:r>
            <w:r w:rsidRPr="00CF465B">
              <w:t>Diabetes Standard</w:t>
            </w:r>
          </w:p>
        </w:tc>
        <w:tc>
          <w:tcPr>
            <w:tcW w:w="866" w:type="pct"/>
            <w:tcBorders>
              <w:top w:val="single" w:color="auto" w:sz="4" w:space="0"/>
              <w:left w:val="single" w:color="auto" w:sz="4" w:space="0"/>
              <w:bottom w:val="single" w:color="auto" w:sz="4" w:space="0"/>
              <w:right w:val="single" w:color="auto" w:sz="4" w:space="0"/>
            </w:tcBorders>
          </w:tcPr>
          <w:p w:rsidRPr="00CF465B" w:rsidR="00073A5F" w:rsidP="00073A5F" w:rsidRDefault="00073A5F" w14:paraId="70A449E0" w14:textId="02936162">
            <w:pPr>
              <w:pStyle w:val="Tabletextrt"/>
              <w:rPr>
                <w:bCs/>
              </w:rPr>
            </w:pPr>
            <w:r w:rsidRPr="007B2118">
              <w:t>654</w:t>
            </w:r>
          </w:p>
        </w:tc>
        <w:tc>
          <w:tcPr>
            <w:tcW w:w="818" w:type="pct"/>
            <w:tcBorders>
              <w:top w:val="single" w:color="auto" w:sz="4" w:space="0"/>
              <w:left w:val="single" w:color="auto" w:sz="4" w:space="0"/>
              <w:bottom w:val="single" w:color="auto" w:sz="4" w:space="0"/>
              <w:right w:val="single" w:color="auto" w:sz="4" w:space="0"/>
            </w:tcBorders>
          </w:tcPr>
          <w:p w:rsidRPr="00CF465B" w:rsidR="00073A5F" w:rsidP="00073A5F" w:rsidRDefault="00073A5F" w14:paraId="30EC946A" w14:textId="3531B1A9">
            <w:pPr>
              <w:pStyle w:val="Tabletextrt"/>
              <w:rPr>
                <w:bCs/>
              </w:rPr>
            </w:pPr>
            <w:r w:rsidRPr="007B2118">
              <w:t>4,906</w:t>
            </w:r>
          </w:p>
        </w:tc>
        <w:tc>
          <w:tcPr>
            <w:tcW w:w="866" w:type="pct"/>
            <w:tcBorders>
              <w:top w:val="single" w:color="auto" w:sz="4" w:space="0"/>
              <w:left w:val="single" w:color="auto" w:sz="4" w:space="0"/>
              <w:bottom w:val="single" w:color="auto" w:sz="4" w:space="0"/>
              <w:right w:val="single" w:color="auto" w:sz="4" w:space="0"/>
            </w:tcBorders>
            <w:shd w:val="clear" w:color="auto" w:fill="auto"/>
            <w:noWrap/>
          </w:tcPr>
          <w:p w:rsidRPr="00CF465B" w:rsidR="00073A5F" w:rsidP="00073A5F" w:rsidRDefault="00073A5F" w14:paraId="71C5B7D5" w14:textId="23FA30FD">
            <w:pPr>
              <w:pStyle w:val="Tabletextrt"/>
              <w:rPr>
                <w:bCs/>
              </w:rPr>
            </w:pPr>
            <w:r w:rsidRPr="007B2118">
              <w:t>4,906</w:t>
            </w:r>
          </w:p>
        </w:tc>
        <w:tc>
          <w:tcPr>
            <w:tcW w:w="816" w:type="pct"/>
            <w:tcBorders>
              <w:top w:val="nil"/>
              <w:left w:val="nil"/>
              <w:bottom w:val="single" w:color="auto" w:sz="4" w:space="0"/>
              <w:right w:val="single" w:color="auto" w:sz="4" w:space="0"/>
            </w:tcBorders>
          </w:tcPr>
          <w:p w:rsidRPr="00CF465B" w:rsidR="00073A5F" w:rsidP="00073A5F" w:rsidRDefault="00073A5F" w14:paraId="492A5592" w14:textId="49B9E671">
            <w:pPr>
              <w:pStyle w:val="Tabletextrt"/>
              <w:rPr>
                <w:bCs/>
              </w:rPr>
            </w:pPr>
            <w:r w:rsidRPr="007B2118">
              <w:t xml:space="preserve">$67,277 </w:t>
            </w:r>
          </w:p>
        </w:tc>
      </w:tr>
      <w:tr w:rsidRPr="00E61FEC" w:rsidR="00073A5F" w:rsidTr="00A03039" w14:paraId="3D613AC1" w14:textId="77777777">
        <w:trPr>
          <w:trHeight w:val="315"/>
          <w:jc w:val="center"/>
        </w:trPr>
        <w:tc>
          <w:tcPr>
            <w:tcW w:w="430" w:type="pct"/>
            <w:tcBorders>
              <w:top w:val="nil"/>
              <w:left w:val="single" w:color="auto" w:sz="4" w:space="0"/>
              <w:bottom w:val="single" w:color="auto" w:sz="4" w:space="0"/>
              <w:right w:val="single" w:color="auto" w:sz="4" w:space="0"/>
            </w:tcBorders>
            <w:shd w:val="clear" w:color="auto" w:fill="auto"/>
            <w:noWrap/>
            <w:vAlign w:val="center"/>
          </w:tcPr>
          <w:p w:rsidRPr="00CF465B" w:rsidR="00073A5F" w:rsidP="00073A5F" w:rsidRDefault="00073A5F" w14:paraId="2EEB6887" w14:textId="4DF77E85">
            <w:pPr>
              <w:pStyle w:val="Tabletextrt"/>
              <w:jc w:val="left"/>
              <w:rPr>
                <w:b/>
                <w:bCs/>
              </w:rPr>
            </w:pPr>
            <w:r w:rsidRPr="00CF465B">
              <w:rPr>
                <w:b/>
              </w:rPr>
              <w:t>Total</w:t>
            </w:r>
          </w:p>
        </w:tc>
        <w:tc>
          <w:tcPr>
            <w:tcW w:w="1204" w:type="pct"/>
            <w:tcBorders>
              <w:top w:val="single" w:color="auto" w:sz="4" w:space="0"/>
              <w:left w:val="nil"/>
              <w:bottom w:val="single" w:color="auto" w:sz="4" w:space="0"/>
              <w:right w:val="single" w:color="auto" w:sz="4" w:space="0"/>
            </w:tcBorders>
            <w:vAlign w:val="center"/>
          </w:tcPr>
          <w:p w:rsidRPr="00CF465B" w:rsidR="00073A5F" w:rsidP="00073A5F" w:rsidRDefault="00073A5F" w14:paraId="54B3CFA1" w14:textId="77777777">
            <w:pPr>
              <w:pStyle w:val="Tabletextrt"/>
              <w:rPr>
                <w:b/>
                <w:bCs/>
                <w:color w:val="000000"/>
              </w:rPr>
            </w:pPr>
          </w:p>
        </w:tc>
        <w:tc>
          <w:tcPr>
            <w:tcW w:w="866" w:type="pct"/>
            <w:tcBorders>
              <w:top w:val="single" w:color="auto" w:sz="4" w:space="0"/>
              <w:left w:val="single" w:color="auto" w:sz="4" w:space="0"/>
              <w:bottom w:val="single" w:color="auto" w:sz="4" w:space="0"/>
              <w:right w:val="single" w:color="auto" w:sz="4" w:space="0"/>
            </w:tcBorders>
          </w:tcPr>
          <w:p w:rsidRPr="00CF465B" w:rsidR="00073A5F" w:rsidP="00073A5F" w:rsidRDefault="00073A5F" w14:paraId="63E000D9" w14:textId="1A6ED1C8">
            <w:pPr>
              <w:pStyle w:val="Tabletextrt"/>
              <w:rPr>
                <w:b/>
                <w:bCs/>
                <w:color w:val="000000"/>
              </w:rPr>
            </w:pPr>
            <w:r w:rsidRPr="007B2118">
              <w:t>2,707,479</w:t>
            </w:r>
          </w:p>
        </w:tc>
        <w:tc>
          <w:tcPr>
            <w:tcW w:w="818" w:type="pct"/>
            <w:tcBorders>
              <w:top w:val="single" w:color="auto" w:sz="4" w:space="0"/>
              <w:left w:val="single" w:color="auto" w:sz="4" w:space="0"/>
              <w:bottom w:val="single" w:color="auto" w:sz="4" w:space="0"/>
              <w:right w:val="single" w:color="auto" w:sz="4" w:space="0"/>
            </w:tcBorders>
          </w:tcPr>
          <w:p w:rsidRPr="00CF465B" w:rsidR="00073A5F" w:rsidP="00073A5F" w:rsidRDefault="00073A5F" w14:paraId="6BC5278C" w14:textId="7B706032">
            <w:pPr>
              <w:pStyle w:val="Tabletextrt"/>
              <w:rPr>
                <w:b/>
                <w:bCs/>
                <w:color w:val="000000"/>
              </w:rPr>
            </w:pPr>
            <w:r w:rsidRPr="007B2118">
              <w:t>6,225,262</w:t>
            </w:r>
          </w:p>
        </w:tc>
        <w:tc>
          <w:tcPr>
            <w:tcW w:w="866" w:type="pct"/>
            <w:tcBorders>
              <w:top w:val="single" w:color="auto" w:sz="4" w:space="0"/>
              <w:left w:val="single" w:color="auto" w:sz="4" w:space="0"/>
              <w:bottom w:val="single" w:color="auto" w:sz="4" w:space="0"/>
              <w:right w:val="single" w:color="auto" w:sz="4" w:space="0"/>
            </w:tcBorders>
            <w:shd w:val="clear" w:color="auto" w:fill="auto"/>
            <w:noWrap/>
          </w:tcPr>
          <w:p w:rsidRPr="00CF465B" w:rsidR="00073A5F" w:rsidP="00073A5F" w:rsidRDefault="00073A5F" w14:paraId="1815D2FF" w14:textId="004D5773">
            <w:pPr>
              <w:pStyle w:val="Tabletextrt"/>
              <w:rPr>
                <w:b/>
                <w:bCs/>
                <w:color w:val="000000"/>
              </w:rPr>
            </w:pPr>
            <w:r w:rsidRPr="007B2118">
              <w:t>35,544,722</w:t>
            </w:r>
          </w:p>
        </w:tc>
        <w:tc>
          <w:tcPr>
            <w:tcW w:w="816" w:type="pct"/>
            <w:tcBorders>
              <w:top w:val="nil"/>
              <w:left w:val="nil"/>
              <w:bottom w:val="single" w:color="auto" w:sz="4" w:space="0"/>
              <w:right w:val="single" w:color="auto" w:sz="4" w:space="0"/>
            </w:tcBorders>
          </w:tcPr>
          <w:p w:rsidRPr="008F7DE8" w:rsidR="00073A5F" w:rsidP="00073A5F" w:rsidRDefault="00073A5F" w14:paraId="184C2CD9" w14:textId="4DE1C4A9">
            <w:pPr>
              <w:pStyle w:val="Tabletextrt"/>
              <w:rPr>
                <w:b/>
                <w:bCs/>
                <w:color w:val="000000"/>
              </w:rPr>
            </w:pPr>
            <w:r w:rsidRPr="007B2118">
              <w:t>$195,009,396</w:t>
            </w:r>
          </w:p>
        </w:tc>
      </w:tr>
    </w:tbl>
    <w:p w:rsidR="00611807" w:rsidP="00DA2DC0" w:rsidRDefault="00611807" w14:paraId="01CFE019" w14:textId="0F21C593">
      <w:pPr>
        <w:widowControl/>
        <w:rPr>
          <w:b/>
          <w:sz w:val="24"/>
        </w:rPr>
      </w:pPr>
    </w:p>
    <w:p w:rsidRPr="00A93660" w:rsidR="00B819EF" w:rsidP="00B819EF" w:rsidRDefault="00B819EF" w14:paraId="1BD5AACD" w14:textId="77777777">
      <w:pPr>
        <w:rPr>
          <w:b/>
          <w:sz w:val="24"/>
        </w:rPr>
      </w:pPr>
    </w:p>
    <w:p w:rsidRPr="0095248F" w:rsidR="00E40DD3" w:rsidP="00401890" w:rsidRDefault="00E40DD3" w14:paraId="1ED4E13F" w14:textId="77777777">
      <w:pPr>
        <w:keepNext/>
        <w:widowControl/>
        <w:rPr>
          <w:b/>
          <w:sz w:val="24"/>
        </w:rPr>
      </w:pPr>
      <w:r w:rsidRPr="0095248F">
        <w:rPr>
          <w:b/>
          <w:sz w:val="24"/>
        </w:rPr>
        <w:t>Hourly Wage Data</w:t>
      </w:r>
    </w:p>
    <w:p w:rsidRPr="0095248F" w:rsidR="00E40DD3" w:rsidP="00401890" w:rsidRDefault="00E40DD3" w14:paraId="67D1F046" w14:textId="77777777">
      <w:pPr>
        <w:keepNext/>
        <w:widowControl/>
        <w:rPr>
          <w:sz w:val="24"/>
        </w:rPr>
      </w:pPr>
    </w:p>
    <w:p w:rsidR="002A15B6" w:rsidP="00DA2DC0" w:rsidRDefault="002A15B6" w14:paraId="7BFB9BB9" w14:textId="4B68C5C0">
      <w:pPr>
        <w:widowControl/>
        <w:rPr>
          <w:sz w:val="24"/>
        </w:rPr>
      </w:pPr>
      <w:r w:rsidRPr="0095248F">
        <w:rPr>
          <w:sz w:val="24"/>
        </w:rPr>
        <w:t>Driver hourly wage data used in the analysis are obtained from the Bureau of Labor Statistics (BLS) Occupational Employment Statistics</w:t>
      </w:r>
      <w:r w:rsidRPr="00A93660">
        <w:rPr>
          <w:sz w:val="24"/>
        </w:rPr>
        <w:t xml:space="preserve"> and Employer Costs of Employee Compensation.  The average wage for heavy truck drivers and intercity bus drivers is </w:t>
      </w:r>
      <w:r w:rsidR="006D7F91">
        <w:rPr>
          <w:sz w:val="24"/>
        </w:rPr>
        <w:t>increased to reflect the total costs</w:t>
      </w:r>
      <w:r w:rsidR="00846987">
        <w:rPr>
          <w:sz w:val="24"/>
        </w:rPr>
        <w:t xml:space="preserve"> including benefits</w:t>
      </w:r>
      <w:r w:rsidRPr="004B27C0">
        <w:rPr>
          <w:sz w:val="24"/>
        </w:rPr>
        <w:t xml:space="preserve">. </w:t>
      </w:r>
      <w:r w:rsidR="006C648F">
        <w:rPr>
          <w:sz w:val="24"/>
        </w:rPr>
        <w:t xml:space="preserve"> </w:t>
      </w:r>
      <w:r w:rsidRPr="004B27C0">
        <w:rPr>
          <w:sz w:val="24"/>
        </w:rPr>
        <w:t>Wages and salaries accounted for 70</w:t>
      </w:r>
      <w:r w:rsidR="00E76B54">
        <w:rPr>
          <w:sz w:val="24"/>
        </w:rPr>
        <w:t xml:space="preserve"> percent</w:t>
      </w:r>
      <w:r w:rsidR="006D7F91">
        <w:rPr>
          <w:sz w:val="24"/>
        </w:rPr>
        <w:t xml:space="preserve"> and benefits 30 percent</w:t>
      </w:r>
      <w:r w:rsidRPr="004B27C0">
        <w:rPr>
          <w:sz w:val="24"/>
        </w:rPr>
        <w:t xml:space="preserve"> of total employee cost for private industry workers in December </w:t>
      </w:r>
      <w:r w:rsidR="00007320">
        <w:rPr>
          <w:sz w:val="24"/>
        </w:rPr>
        <w:t>2020</w:t>
      </w:r>
      <w:r w:rsidRPr="004B27C0">
        <w:rPr>
          <w:sz w:val="24"/>
        </w:rPr>
        <w:t>.</w:t>
      </w:r>
      <w:r w:rsidRPr="0095248F">
        <w:rPr>
          <w:sz w:val="24"/>
        </w:rPr>
        <w:t xml:space="preserve">  This results in a total hourly labor cost of $30.</w:t>
      </w:r>
      <w:r w:rsidR="00007320">
        <w:rPr>
          <w:sz w:val="24"/>
        </w:rPr>
        <w:t>24</w:t>
      </w:r>
      <w:r w:rsidRPr="0095248F">
        <w:rPr>
          <w:sz w:val="24"/>
        </w:rPr>
        <w:t>.</w:t>
      </w:r>
    </w:p>
    <w:p w:rsidRPr="0095248F" w:rsidR="00087932" w:rsidP="00DA2DC0" w:rsidRDefault="00087932" w14:paraId="0D772162" w14:textId="77777777">
      <w:pPr>
        <w:widowControl/>
        <w:rPr>
          <w:sz w:val="24"/>
        </w:rPr>
      </w:pPr>
    </w:p>
    <w:p w:rsidR="002A15B6" w:rsidP="00401890" w:rsidRDefault="002A15B6" w14:paraId="7E91F06E" w14:textId="77777777">
      <w:pPr>
        <w:keepNext/>
        <w:widowControl/>
        <w:autoSpaceDE/>
        <w:autoSpaceDN/>
        <w:adjustRightInd/>
        <w:jc w:val="center"/>
        <w:rPr>
          <w:b/>
          <w:bCs/>
          <w:sz w:val="24"/>
        </w:rPr>
      </w:pPr>
      <w:r>
        <w:rPr>
          <w:b/>
          <w:bCs/>
          <w:sz w:val="24"/>
        </w:rPr>
        <w:t>Calculation of CMV Driver Labor Rate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25"/>
        <w:gridCol w:w="2369"/>
        <w:gridCol w:w="2656"/>
      </w:tblGrid>
      <w:tr w:rsidRPr="00B814AB" w:rsidR="00007320" w:rsidTr="00007320" w14:paraId="6D2CC389" w14:textId="77777777">
        <w:trPr>
          <w:tblHeader/>
        </w:trPr>
        <w:tc>
          <w:tcPr>
            <w:tcW w:w="4325" w:type="dxa"/>
            <w:shd w:val="clear" w:color="auto" w:fill="D9D9D9" w:themeFill="background1" w:themeFillShade="D9"/>
            <w:vAlign w:val="center"/>
          </w:tcPr>
          <w:p w:rsidRPr="00BE36F1" w:rsidR="00007320" w:rsidP="00007320" w:rsidRDefault="00007320" w14:paraId="2B500BFE" w14:textId="77777777">
            <w:pPr>
              <w:pStyle w:val="Tablerowheading"/>
              <w:rPr>
                <w:bCs/>
              </w:rPr>
            </w:pPr>
            <w:r w:rsidRPr="0095248F">
              <w:t>Practice Area and BLS Occupational Code</w:t>
            </w:r>
          </w:p>
        </w:tc>
        <w:tc>
          <w:tcPr>
            <w:tcW w:w="2369" w:type="dxa"/>
            <w:shd w:val="clear" w:color="auto" w:fill="D9D9D9" w:themeFill="background1" w:themeFillShade="D9"/>
            <w:vAlign w:val="center"/>
          </w:tcPr>
          <w:p w:rsidRPr="00BE36F1" w:rsidR="00007320" w:rsidP="00007320" w:rsidRDefault="00007320" w14:paraId="38E8D1E3" w14:textId="77777777">
            <w:pPr>
              <w:pStyle w:val="Tablerowheading"/>
              <w:rPr>
                <w:bCs/>
              </w:rPr>
            </w:pPr>
            <w:r w:rsidRPr="00BE36F1">
              <w:t>Average Wage</w:t>
            </w:r>
            <w:r w:rsidRPr="00BE36F1">
              <w:rPr>
                <w:vertAlign w:val="superscript"/>
              </w:rPr>
              <w:t>1</w:t>
            </w:r>
          </w:p>
        </w:tc>
        <w:tc>
          <w:tcPr>
            <w:tcW w:w="2656" w:type="dxa"/>
            <w:shd w:val="clear" w:color="auto" w:fill="D9D9D9" w:themeFill="background1" w:themeFillShade="D9"/>
            <w:vAlign w:val="center"/>
          </w:tcPr>
          <w:p w:rsidRPr="00BE36F1" w:rsidR="00007320" w:rsidP="00007320" w:rsidRDefault="00007320" w14:paraId="56C8B74C" w14:textId="77777777">
            <w:pPr>
              <w:pStyle w:val="Tablerowheading"/>
              <w:rPr>
                <w:bCs/>
              </w:rPr>
            </w:pPr>
            <w:r w:rsidRPr="00BE36F1">
              <w:t>Total Labor Cost</w:t>
            </w:r>
            <w:r w:rsidRPr="00BE36F1">
              <w:rPr>
                <w:vertAlign w:val="superscript"/>
              </w:rPr>
              <w:t>2</w:t>
            </w:r>
          </w:p>
        </w:tc>
      </w:tr>
      <w:tr w:rsidRPr="0015408B" w:rsidR="00007320" w:rsidTr="00B50839" w14:paraId="01767FFB" w14:textId="77777777">
        <w:tc>
          <w:tcPr>
            <w:tcW w:w="4325" w:type="dxa"/>
            <w:shd w:val="clear" w:color="auto" w:fill="auto"/>
          </w:tcPr>
          <w:p w:rsidRPr="00BE36F1" w:rsidR="00007320" w:rsidP="00007320" w:rsidRDefault="00007320" w14:paraId="6956524F" w14:textId="77777777">
            <w:pPr>
              <w:pStyle w:val="Tabletextrt"/>
              <w:jc w:val="left"/>
              <w:rPr>
                <w:b/>
                <w:bCs/>
              </w:rPr>
            </w:pPr>
            <w:r w:rsidRPr="00BE36F1">
              <w:t>Heavy and Tractor-Trailer Truck Drivers</w:t>
            </w:r>
            <w:r>
              <w:t xml:space="preserve"> (</w:t>
            </w:r>
            <w:r w:rsidRPr="00BE36F1">
              <w:t>53-3032</w:t>
            </w:r>
            <w:r>
              <w:t>)</w:t>
            </w:r>
          </w:p>
        </w:tc>
        <w:tc>
          <w:tcPr>
            <w:tcW w:w="2369" w:type="dxa"/>
            <w:tcBorders>
              <w:top w:val="single" w:color="auto" w:sz="4" w:space="0"/>
              <w:left w:val="single" w:color="auto" w:sz="4" w:space="0"/>
              <w:bottom w:val="single" w:color="auto" w:sz="4" w:space="0"/>
              <w:right w:val="single" w:color="auto" w:sz="4" w:space="0"/>
            </w:tcBorders>
            <w:shd w:val="clear" w:color="auto" w:fill="auto"/>
            <w:vAlign w:val="center"/>
          </w:tcPr>
          <w:p w:rsidRPr="004411A4" w:rsidR="00007320" w:rsidP="00007320" w:rsidRDefault="00007320" w14:paraId="2FA07E23" w14:textId="77777777">
            <w:pPr>
              <w:pStyle w:val="Tabletextrt"/>
              <w:rPr>
                <w:b/>
                <w:bCs/>
              </w:rPr>
            </w:pPr>
            <w:r w:rsidRPr="00F7182D">
              <w:rPr>
                <w:color w:val="000000"/>
                <w:szCs w:val="20"/>
              </w:rPr>
              <w:t>$21.76</w:t>
            </w:r>
          </w:p>
        </w:tc>
        <w:tc>
          <w:tcPr>
            <w:tcW w:w="2656" w:type="dxa"/>
            <w:tcBorders>
              <w:top w:val="single" w:color="auto" w:sz="4" w:space="0"/>
              <w:left w:val="nil"/>
              <w:bottom w:val="single" w:color="auto" w:sz="4" w:space="0"/>
              <w:right w:val="single" w:color="auto" w:sz="4" w:space="0"/>
            </w:tcBorders>
            <w:shd w:val="clear" w:color="auto" w:fill="auto"/>
            <w:vAlign w:val="center"/>
          </w:tcPr>
          <w:p w:rsidRPr="004411A4" w:rsidR="00007320" w:rsidP="00007320" w:rsidRDefault="00007320" w14:paraId="3B13CB99" w14:textId="77777777">
            <w:pPr>
              <w:pStyle w:val="Tabletextrt"/>
              <w:rPr>
                <w:b/>
                <w:bCs/>
              </w:rPr>
            </w:pPr>
            <w:r w:rsidRPr="00F7182D">
              <w:rPr>
                <w:color w:val="000000"/>
                <w:szCs w:val="20"/>
              </w:rPr>
              <w:t>$31.00</w:t>
            </w:r>
          </w:p>
        </w:tc>
      </w:tr>
      <w:tr w:rsidRPr="0015408B" w:rsidR="00007320" w:rsidTr="00B50839" w14:paraId="6D5CF359" w14:textId="77777777">
        <w:tc>
          <w:tcPr>
            <w:tcW w:w="4325" w:type="dxa"/>
            <w:shd w:val="clear" w:color="auto" w:fill="auto"/>
          </w:tcPr>
          <w:p w:rsidRPr="00BE36F1" w:rsidR="00007320" w:rsidP="00007320" w:rsidRDefault="00007320" w14:paraId="3A187A07" w14:textId="77777777">
            <w:pPr>
              <w:pStyle w:val="Tabletextrt"/>
              <w:jc w:val="left"/>
              <w:rPr>
                <w:b/>
                <w:bCs/>
              </w:rPr>
            </w:pPr>
            <w:r w:rsidRPr="00BE36F1">
              <w:t>Bus Drivers, Transit and Intercity</w:t>
            </w:r>
            <w:r>
              <w:t xml:space="preserve"> (</w:t>
            </w:r>
            <w:r w:rsidRPr="00BE36F1">
              <w:t>53-30</w:t>
            </w:r>
            <w:r>
              <w:t>52)</w:t>
            </w:r>
            <w:r w:rsidRPr="00BE36F1">
              <w:rPr>
                <w:vertAlign w:val="superscript"/>
              </w:rPr>
              <w:t xml:space="preserve"> </w:t>
            </w:r>
            <w:r>
              <w:rPr>
                <w:vertAlign w:val="superscript"/>
              </w:rPr>
              <w:t>3</w:t>
            </w:r>
          </w:p>
        </w:tc>
        <w:tc>
          <w:tcPr>
            <w:tcW w:w="2369" w:type="dxa"/>
            <w:tcBorders>
              <w:top w:val="nil"/>
              <w:left w:val="single" w:color="auto" w:sz="4" w:space="0"/>
              <w:bottom w:val="single" w:color="auto" w:sz="4" w:space="0"/>
              <w:right w:val="single" w:color="auto" w:sz="4" w:space="0"/>
            </w:tcBorders>
            <w:shd w:val="clear" w:color="auto" w:fill="auto"/>
            <w:vAlign w:val="center"/>
          </w:tcPr>
          <w:p w:rsidRPr="004411A4" w:rsidR="00007320" w:rsidP="00007320" w:rsidRDefault="00007320" w14:paraId="580E4113" w14:textId="77777777">
            <w:pPr>
              <w:pStyle w:val="Tabletextrt"/>
              <w:rPr>
                <w:b/>
                <w:bCs/>
              </w:rPr>
            </w:pPr>
            <w:r w:rsidRPr="00F7182D">
              <w:rPr>
                <w:color w:val="000000"/>
                <w:szCs w:val="20"/>
              </w:rPr>
              <w:t>$20.69</w:t>
            </w:r>
          </w:p>
        </w:tc>
        <w:tc>
          <w:tcPr>
            <w:tcW w:w="2656" w:type="dxa"/>
            <w:tcBorders>
              <w:top w:val="nil"/>
              <w:left w:val="nil"/>
              <w:bottom w:val="single" w:color="auto" w:sz="4" w:space="0"/>
              <w:right w:val="single" w:color="auto" w:sz="4" w:space="0"/>
            </w:tcBorders>
            <w:shd w:val="clear" w:color="auto" w:fill="auto"/>
            <w:vAlign w:val="center"/>
          </w:tcPr>
          <w:p w:rsidRPr="004411A4" w:rsidR="00007320" w:rsidP="00007320" w:rsidRDefault="00007320" w14:paraId="35E355BD" w14:textId="77777777">
            <w:pPr>
              <w:pStyle w:val="Tabletextrt"/>
              <w:rPr>
                <w:b/>
                <w:bCs/>
              </w:rPr>
            </w:pPr>
            <w:r w:rsidRPr="00F7182D">
              <w:rPr>
                <w:color w:val="000000"/>
                <w:szCs w:val="20"/>
              </w:rPr>
              <w:t>$29.47</w:t>
            </w:r>
          </w:p>
        </w:tc>
      </w:tr>
      <w:tr w:rsidRPr="0015408B" w:rsidR="00007320" w:rsidTr="00B50839" w14:paraId="2EBBA24F" w14:textId="77777777">
        <w:tc>
          <w:tcPr>
            <w:tcW w:w="4325" w:type="dxa"/>
            <w:shd w:val="clear" w:color="auto" w:fill="auto"/>
          </w:tcPr>
          <w:p w:rsidRPr="00BE36F1" w:rsidR="00007320" w:rsidP="00007320" w:rsidRDefault="00007320" w14:paraId="21F0864F" w14:textId="77777777">
            <w:pPr>
              <w:pStyle w:val="Tabletextrt"/>
              <w:jc w:val="left"/>
            </w:pPr>
            <w:r w:rsidRPr="00BE36F1">
              <w:t>Average</w:t>
            </w:r>
          </w:p>
        </w:tc>
        <w:tc>
          <w:tcPr>
            <w:tcW w:w="2369" w:type="dxa"/>
            <w:tcBorders>
              <w:top w:val="nil"/>
              <w:left w:val="single" w:color="auto" w:sz="4" w:space="0"/>
              <w:bottom w:val="single" w:color="auto" w:sz="4" w:space="0"/>
              <w:right w:val="single" w:color="auto" w:sz="4" w:space="0"/>
            </w:tcBorders>
            <w:shd w:val="clear" w:color="auto" w:fill="auto"/>
            <w:vAlign w:val="center"/>
          </w:tcPr>
          <w:p w:rsidRPr="004411A4" w:rsidR="00007320" w:rsidP="00007320" w:rsidRDefault="00007320" w14:paraId="235D4A9C" w14:textId="77777777">
            <w:pPr>
              <w:pStyle w:val="Tabletextrt"/>
              <w:rPr>
                <w:bCs/>
              </w:rPr>
            </w:pPr>
            <w:r w:rsidRPr="00F7182D">
              <w:rPr>
                <w:color w:val="000000"/>
                <w:szCs w:val="20"/>
              </w:rPr>
              <w:t>$21.23</w:t>
            </w:r>
          </w:p>
        </w:tc>
        <w:tc>
          <w:tcPr>
            <w:tcW w:w="2656" w:type="dxa"/>
            <w:tcBorders>
              <w:top w:val="nil"/>
              <w:left w:val="nil"/>
              <w:bottom w:val="single" w:color="auto" w:sz="4" w:space="0"/>
              <w:right w:val="single" w:color="auto" w:sz="4" w:space="0"/>
            </w:tcBorders>
            <w:shd w:val="clear" w:color="auto" w:fill="auto"/>
            <w:vAlign w:val="center"/>
          </w:tcPr>
          <w:p w:rsidRPr="004411A4" w:rsidR="00007320" w:rsidP="00007320" w:rsidRDefault="00007320" w14:paraId="4D040834" w14:textId="77777777">
            <w:pPr>
              <w:pStyle w:val="Tabletextrt"/>
              <w:rPr>
                <w:b/>
                <w:bCs/>
              </w:rPr>
            </w:pPr>
            <w:r w:rsidRPr="00F7182D">
              <w:rPr>
                <w:color w:val="000000"/>
                <w:szCs w:val="20"/>
              </w:rPr>
              <w:t>$30.24</w:t>
            </w:r>
          </w:p>
        </w:tc>
      </w:tr>
      <w:tr w:rsidRPr="00B814AB" w:rsidR="00007320" w:rsidTr="00007320" w14:paraId="3A473332" w14:textId="77777777">
        <w:tc>
          <w:tcPr>
            <w:tcW w:w="9350" w:type="dxa"/>
            <w:gridSpan w:val="3"/>
            <w:shd w:val="clear" w:color="auto" w:fill="auto"/>
          </w:tcPr>
          <w:p w:rsidR="00007320" w:rsidP="00007320" w:rsidRDefault="00007320" w14:paraId="6F4E8E5B" w14:textId="77777777">
            <w:pPr>
              <w:pStyle w:val="Tabletextrt"/>
              <w:jc w:val="left"/>
            </w:pPr>
            <w:r>
              <w:t xml:space="preserve">1. </w:t>
            </w:r>
            <w:r w:rsidRPr="00456086">
              <w:t>S</w:t>
            </w:r>
            <w:r>
              <w:t xml:space="preserve">ource: Bureau of Labor Statistics (BLS). 2020. </w:t>
            </w:r>
            <w:r w:rsidRPr="00456086">
              <w:t>May 201</w:t>
            </w:r>
            <w:r>
              <w:t>9</w:t>
            </w:r>
            <w:r w:rsidRPr="00456086">
              <w:t xml:space="preserve"> National Industry-Specific Occupational Employment and Wage Estimates</w:t>
            </w:r>
            <w:r>
              <w:t xml:space="preserve">. </w:t>
            </w:r>
            <w:hyperlink w:history="1" r:id="rId11">
              <w:r w:rsidRPr="00A410AD">
                <w:rPr>
                  <w:rStyle w:val="Hyperlink"/>
                </w:rPr>
                <w:t>https://www.bls.gov/bls/blswage.htm</w:t>
              </w:r>
            </w:hyperlink>
            <w:r>
              <w:t xml:space="preserve">. </w:t>
            </w:r>
          </w:p>
          <w:p w:rsidR="00007320" w:rsidP="00007320" w:rsidRDefault="00007320" w14:paraId="33B83B36" w14:textId="0235BD9F">
            <w:pPr>
              <w:pStyle w:val="Tabletextrt"/>
              <w:jc w:val="left"/>
            </w:pPr>
            <w:r>
              <w:t xml:space="preserve">2. Includes benefits.  </w:t>
            </w:r>
            <w:r w:rsidRPr="00456086">
              <w:t xml:space="preserve">Wages </w:t>
            </w:r>
            <w:r>
              <w:t>and salaries accounted for 70 percent</w:t>
            </w:r>
            <w:r w:rsidRPr="00456086">
              <w:t xml:space="preserve"> </w:t>
            </w:r>
            <w:r>
              <w:t xml:space="preserve">and benefits 30 percent </w:t>
            </w:r>
            <w:r w:rsidRPr="00456086">
              <w:t xml:space="preserve">of total employee cost for private industry workers </w:t>
            </w:r>
            <w:r>
              <w:t xml:space="preserve">in December 2020 </w:t>
            </w:r>
            <w:r w:rsidRPr="00456086">
              <w:t>(BLS, 20</w:t>
            </w:r>
            <w:r>
              <w:t xml:space="preserve">20; </w:t>
            </w:r>
            <w:hyperlink w:history="1" r:id="rId12">
              <w:r w:rsidRPr="00CB3F2E">
                <w:rPr>
                  <w:rStyle w:val="Hyperlink"/>
                </w:rPr>
                <w:t>https://www.bls.gov/news.release/pdf/ecec.pdf</w:t>
              </w:r>
            </w:hyperlink>
            <w:r>
              <w:t>).</w:t>
            </w:r>
          </w:p>
          <w:p w:rsidRPr="00524774" w:rsidR="00007320" w:rsidP="00007320" w:rsidRDefault="00007320" w14:paraId="5FC24112" w14:textId="4E89EC8F">
            <w:pPr>
              <w:pStyle w:val="Tabletextrt"/>
              <w:jc w:val="left"/>
            </w:pPr>
            <w:r>
              <w:t xml:space="preserve">3. </w:t>
            </w:r>
            <w:r w:rsidRPr="00133385">
              <w:rPr>
                <w:szCs w:val="20"/>
              </w:rPr>
              <w:t>BLS changed the Standard Occupational Codes for these occupations in 2020</w:t>
            </w:r>
            <w:r>
              <w:rPr>
                <w:szCs w:val="20"/>
              </w:rPr>
              <w:t>.</w:t>
            </w:r>
          </w:p>
        </w:tc>
      </w:tr>
    </w:tbl>
    <w:p w:rsidRPr="0095248F" w:rsidR="002A15B6" w:rsidP="00DA2DC0" w:rsidRDefault="002A15B6" w14:paraId="39D99589" w14:textId="77777777">
      <w:pPr>
        <w:widowControl/>
        <w:rPr>
          <w:sz w:val="24"/>
        </w:rPr>
      </w:pPr>
    </w:p>
    <w:p w:rsidR="002A15B6" w:rsidP="00DA2DC0" w:rsidRDefault="00FE2725" w14:paraId="6B4A690E" w14:textId="3E54883C">
      <w:pPr>
        <w:widowControl/>
        <w:rPr>
          <w:sz w:val="24"/>
        </w:rPr>
      </w:pPr>
      <w:r>
        <w:rPr>
          <w:sz w:val="24"/>
        </w:rPr>
        <w:t xml:space="preserve">The </w:t>
      </w:r>
      <w:r w:rsidRPr="0095248F" w:rsidR="002A15B6">
        <w:rPr>
          <w:sz w:val="24"/>
        </w:rPr>
        <w:t xml:space="preserve">ME average hourly wage is a weighted average of hourly wages for healthcare professionals </w:t>
      </w:r>
      <w:r w:rsidR="00BB4EDD">
        <w:rPr>
          <w:sz w:val="24"/>
        </w:rPr>
        <w:t xml:space="preserve">who </w:t>
      </w:r>
      <w:r w:rsidRPr="0095248F" w:rsidR="002A15B6">
        <w:rPr>
          <w:sz w:val="24"/>
        </w:rPr>
        <w:t xml:space="preserve">are </w:t>
      </w:r>
      <w:r w:rsidR="00BB4EDD">
        <w:rPr>
          <w:sz w:val="24"/>
        </w:rPr>
        <w:t xml:space="preserve">represented </w:t>
      </w:r>
      <w:r w:rsidRPr="0095248F" w:rsidR="002A15B6">
        <w:rPr>
          <w:sz w:val="24"/>
        </w:rPr>
        <w:t>on the National Registry</w:t>
      </w:r>
      <w:r w:rsidR="006D7F91">
        <w:rPr>
          <w:sz w:val="24"/>
        </w:rPr>
        <w:t>, aggregated to match BLS occupational categories</w:t>
      </w:r>
      <w:r w:rsidRPr="0095248F" w:rsidR="002A15B6">
        <w:rPr>
          <w:sz w:val="24"/>
        </w:rPr>
        <w:t xml:space="preserve">.  </w:t>
      </w:r>
      <w:r w:rsidRPr="0095248F" w:rsidR="002A15B6">
        <w:rPr>
          <w:sz w:val="24"/>
        </w:rPr>
        <w:lastRenderedPageBreak/>
        <w:t xml:space="preserve">Medical </w:t>
      </w:r>
      <w:r w:rsidR="00E22223">
        <w:rPr>
          <w:sz w:val="24"/>
        </w:rPr>
        <w:t>d</w:t>
      </w:r>
      <w:r w:rsidRPr="0095248F" w:rsidR="002A15B6">
        <w:rPr>
          <w:sz w:val="24"/>
        </w:rPr>
        <w:t xml:space="preserve">octor (MD) is one of the </w:t>
      </w:r>
      <w:r w:rsidR="00BB4EDD">
        <w:rPr>
          <w:sz w:val="24"/>
        </w:rPr>
        <w:t>healthcare professions</w:t>
      </w:r>
      <w:r w:rsidRPr="0095248F" w:rsidR="002A15B6">
        <w:rPr>
          <w:sz w:val="24"/>
        </w:rPr>
        <w:t xml:space="preserve"> included on the National Registry.  This analysis assumes that this practice area includes internists and family and general practice </w:t>
      </w:r>
      <w:r w:rsidR="00E22223">
        <w:rPr>
          <w:sz w:val="24"/>
        </w:rPr>
        <w:t>MDs</w:t>
      </w:r>
      <w:r w:rsidRPr="0095248F" w:rsidR="002A15B6">
        <w:rPr>
          <w:sz w:val="24"/>
        </w:rPr>
        <w:t xml:space="preserve">.  The weighted average hourly wage for these </w:t>
      </w:r>
      <w:r w:rsidR="00E22223">
        <w:rPr>
          <w:sz w:val="24"/>
        </w:rPr>
        <w:t>MDs</w:t>
      </w:r>
      <w:r w:rsidRPr="0095248F" w:rsidR="002A15B6">
        <w:rPr>
          <w:sz w:val="24"/>
        </w:rPr>
        <w:t xml:space="preserve"> is then included in the derivation of the average hourly wage for all </w:t>
      </w:r>
      <w:r w:rsidR="00871A83">
        <w:rPr>
          <w:sz w:val="24"/>
        </w:rPr>
        <w:t xml:space="preserve">healthcare professions </w:t>
      </w:r>
      <w:r w:rsidRPr="0095248F" w:rsidR="002A15B6">
        <w:rPr>
          <w:sz w:val="24"/>
        </w:rPr>
        <w:t>that encompass the National Registry.  The table below shows the BLS Occupational Codes for the practice areas included in the weighted average hourly wages for MDs.</w:t>
      </w:r>
    </w:p>
    <w:p w:rsidR="00007320" w:rsidP="00DA2DC0" w:rsidRDefault="00007320" w14:paraId="6386E87E" w14:textId="5D58175C">
      <w:pPr>
        <w:widowControl/>
        <w:rPr>
          <w:sz w:val="24"/>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43"/>
        <w:gridCol w:w="1350"/>
        <w:gridCol w:w="1264"/>
        <w:gridCol w:w="1298"/>
        <w:gridCol w:w="1205"/>
      </w:tblGrid>
      <w:tr w:rsidRPr="0095248F" w:rsidR="00007320" w:rsidTr="00007320" w14:paraId="0FFA051B" w14:textId="77777777">
        <w:trPr>
          <w:trHeight w:val="288" w:hRule="exact"/>
          <w:jc w:val="center"/>
        </w:trPr>
        <w:tc>
          <w:tcPr>
            <w:tcW w:w="5000" w:type="pct"/>
            <w:gridSpan w:val="5"/>
            <w:tcBorders>
              <w:top w:val="nil"/>
              <w:left w:val="nil"/>
              <w:right w:val="nil"/>
            </w:tcBorders>
            <w:shd w:val="clear" w:color="auto" w:fill="auto"/>
            <w:noWrap/>
            <w:vAlign w:val="bottom"/>
          </w:tcPr>
          <w:p w:rsidRPr="0095248F" w:rsidR="00007320" w:rsidP="00007320" w:rsidRDefault="00007320" w14:paraId="1C414B7F" w14:textId="77777777">
            <w:pPr>
              <w:keepNext/>
              <w:widowControl/>
              <w:jc w:val="center"/>
              <w:rPr>
                <w:b/>
                <w:bCs/>
                <w:sz w:val="24"/>
              </w:rPr>
            </w:pPr>
            <w:r w:rsidRPr="0095248F">
              <w:rPr>
                <w:b/>
                <w:bCs/>
                <w:sz w:val="24"/>
              </w:rPr>
              <w:t>Derivation of Medical Doctor Average Wage</w:t>
            </w:r>
          </w:p>
        </w:tc>
      </w:tr>
      <w:tr w:rsidRPr="0095248F" w:rsidR="00007320" w:rsidTr="00007320" w14:paraId="49C523D6" w14:textId="77777777">
        <w:trPr>
          <w:trHeight w:val="288" w:hRule="exact"/>
          <w:jc w:val="center"/>
        </w:trPr>
        <w:tc>
          <w:tcPr>
            <w:tcW w:w="5000" w:type="pct"/>
            <w:gridSpan w:val="5"/>
            <w:tcBorders>
              <w:top w:val="nil"/>
              <w:left w:val="nil"/>
              <w:right w:val="nil"/>
            </w:tcBorders>
            <w:shd w:val="clear" w:color="auto" w:fill="auto"/>
            <w:noWrap/>
            <w:vAlign w:val="bottom"/>
          </w:tcPr>
          <w:p w:rsidRPr="0095248F" w:rsidR="00007320" w:rsidP="00007320" w:rsidRDefault="00007320" w14:paraId="05A2989B" w14:textId="77777777">
            <w:pPr>
              <w:keepNext/>
              <w:widowControl/>
              <w:jc w:val="center"/>
              <w:rPr>
                <w:b/>
                <w:bCs/>
                <w:sz w:val="24"/>
              </w:rPr>
            </w:pPr>
          </w:p>
        </w:tc>
      </w:tr>
      <w:tr w:rsidRPr="0095248F" w:rsidR="00007320" w:rsidTr="00007320" w14:paraId="5C1884DB" w14:textId="77777777">
        <w:trPr>
          <w:trHeight w:val="828"/>
          <w:jc w:val="center"/>
        </w:trPr>
        <w:tc>
          <w:tcPr>
            <w:tcW w:w="2104" w:type="pct"/>
            <w:shd w:val="clear" w:color="auto" w:fill="D9D9D9"/>
            <w:noWrap/>
            <w:vAlign w:val="center"/>
            <w:hideMark/>
          </w:tcPr>
          <w:p w:rsidRPr="0095248F" w:rsidR="00007320" w:rsidP="00007320" w:rsidRDefault="00007320" w14:paraId="2AFCA50E" w14:textId="77777777">
            <w:pPr>
              <w:pStyle w:val="Tablerowheading"/>
            </w:pPr>
            <w:r w:rsidRPr="0095248F">
              <w:t>Practice Area and BLS Occupational Code</w:t>
            </w:r>
          </w:p>
        </w:tc>
        <w:tc>
          <w:tcPr>
            <w:tcW w:w="762" w:type="pct"/>
            <w:shd w:val="clear" w:color="auto" w:fill="D9D9D9"/>
            <w:vAlign w:val="center"/>
            <w:hideMark/>
          </w:tcPr>
          <w:p w:rsidRPr="0095248F" w:rsidR="00007320" w:rsidP="00007320" w:rsidRDefault="00007320" w14:paraId="3954DB89" w14:textId="77777777">
            <w:pPr>
              <w:pStyle w:val="Tablerowheading"/>
              <w:rPr>
                <w:bCs/>
              </w:rPr>
            </w:pPr>
            <w:r w:rsidRPr="0095248F">
              <w:rPr>
                <w:bCs/>
              </w:rPr>
              <w:t>Number of Providers (BLS Data)</w:t>
            </w:r>
          </w:p>
        </w:tc>
        <w:tc>
          <w:tcPr>
            <w:tcW w:w="716" w:type="pct"/>
            <w:shd w:val="clear" w:color="auto" w:fill="D9D9D9"/>
            <w:vAlign w:val="center"/>
            <w:hideMark/>
          </w:tcPr>
          <w:p w:rsidRPr="0095248F" w:rsidR="00007320" w:rsidP="00007320" w:rsidRDefault="00871A83" w14:paraId="0776DB42" w14:textId="4BFB42C8">
            <w:pPr>
              <w:pStyle w:val="Tablerowheading"/>
              <w:rPr>
                <w:bCs/>
              </w:rPr>
            </w:pPr>
            <w:r>
              <w:rPr>
                <w:bCs/>
              </w:rPr>
              <w:t>Percent</w:t>
            </w:r>
            <w:r w:rsidRPr="0095248F" w:rsidR="00007320">
              <w:rPr>
                <w:bCs/>
              </w:rPr>
              <w:t xml:space="preserve"> of Total MEs</w:t>
            </w:r>
          </w:p>
        </w:tc>
        <w:tc>
          <w:tcPr>
            <w:tcW w:w="734" w:type="pct"/>
            <w:shd w:val="clear" w:color="auto" w:fill="D9D9D9"/>
            <w:vAlign w:val="center"/>
            <w:hideMark/>
          </w:tcPr>
          <w:p w:rsidRPr="0095248F" w:rsidR="00007320" w:rsidP="00007320" w:rsidRDefault="00007320" w14:paraId="75C62733" w14:textId="77777777">
            <w:pPr>
              <w:pStyle w:val="Tablerowheading"/>
              <w:rPr>
                <w:bCs/>
              </w:rPr>
            </w:pPr>
            <w:r w:rsidRPr="0095248F">
              <w:rPr>
                <w:bCs/>
              </w:rPr>
              <w:t>Hourly Wage</w:t>
            </w:r>
          </w:p>
        </w:tc>
        <w:tc>
          <w:tcPr>
            <w:tcW w:w="685" w:type="pct"/>
            <w:shd w:val="clear" w:color="auto" w:fill="D9D9D9"/>
            <w:vAlign w:val="center"/>
            <w:hideMark/>
          </w:tcPr>
          <w:p w:rsidRPr="0095248F" w:rsidR="00007320" w:rsidP="00007320" w:rsidRDefault="00007320" w14:paraId="4DDAC085" w14:textId="77777777">
            <w:pPr>
              <w:pStyle w:val="Tablerowheading"/>
              <w:rPr>
                <w:bCs/>
              </w:rPr>
            </w:pPr>
            <w:r>
              <w:rPr>
                <w:bCs/>
              </w:rPr>
              <w:t>Total Labor Cost</w:t>
            </w:r>
          </w:p>
        </w:tc>
      </w:tr>
      <w:tr w:rsidRPr="0095248F" w:rsidR="00007320" w:rsidTr="00007320" w14:paraId="0E0FCD5C" w14:textId="77777777">
        <w:trPr>
          <w:trHeight w:val="259"/>
          <w:jc w:val="center"/>
        </w:trPr>
        <w:tc>
          <w:tcPr>
            <w:tcW w:w="2104" w:type="pct"/>
            <w:shd w:val="clear" w:color="auto" w:fill="auto"/>
            <w:noWrap/>
            <w:vAlign w:val="bottom"/>
            <w:hideMark/>
          </w:tcPr>
          <w:p w:rsidRPr="0095248F" w:rsidR="00007320" w:rsidP="00007320" w:rsidRDefault="00007320" w14:paraId="33ADBDE5" w14:textId="77777777">
            <w:pPr>
              <w:pStyle w:val="Tabletextrt"/>
              <w:jc w:val="left"/>
            </w:pPr>
            <w:r w:rsidRPr="0095248F">
              <w:t>Internist (29-1</w:t>
            </w:r>
            <w:r>
              <w:t>216</w:t>
            </w:r>
            <w:r w:rsidRPr="0095248F">
              <w:t>)</w:t>
            </w:r>
            <w:r>
              <w:rPr>
                <w:vertAlign w:val="superscript"/>
              </w:rPr>
              <w:t xml:space="preserve"> 1</w:t>
            </w:r>
          </w:p>
        </w:tc>
        <w:tc>
          <w:tcPr>
            <w:tcW w:w="762" w:type="pct"/>
            <w:tcBorders>
              <w:top w:val="single" w:color="auto" w:sz="4" w:space="0"/>
              <w:left w:val="single" w:color="auto" w:sz="4" w:space="0"/>
              <w:bottom w:val="single" w:color="auto" w:sz="4" w:space="0"/>
              <w:right w:val="single" w:color="auto" w:sz="4" w:space="0"/>
            </w:tcBorders>
            <w:shd w:val="clear" w:color="000000" w:fill="BDD7EE"/>
            <w:noWrap/>
            <w:vAlign w:val="bottom"/>
            <w:hideMark/>
          </w:tcPr>
          <w:p w:rsidRPr="0015408B" w:rsidR="00007320" w:rsidP="00007320" w:rsidRDefault="00007320" w14:paraId="2B5AC918" w14:textId="77777777">
            <w:pPr>
              <w:pStyle w:val="Tabletextrt"/>
            </w:pPr>
            <w:r w:rsidRPr="00F7182D">
              <w:rPr>
                <w:color w:val="000000"/>
                <w:szCs w:val="20"/>
              </w:rPr>
              <w:t>44,610</w:t>
            </w:r>
          </w:p>
        </w:tc>
        <w:tc>
          <w:tcPr>
            <w:tcW w:w="716"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5408B" w:rsidR="00007320" w:rsidP="00007320" w:rsidRDefault="00007320" w14:paraId="54E15B75" w14:textId="77777777">
            <w:pPr>
              <w:pStyle w:val="Tabletextrt"/>
            </w:pPr>
            <w:r w:rsidRPr="00F7182D">
              <w:rPr>
                <w:color w:val="000000"/>
                <w:szCs w:val="20"/>
              </w:rPr>
              <w:t>29.0%</w:t>
            </w:r>
          </w:p>
        </w:tc>
        <w:tc>
          <w:tcPr>
            <w:tcW w:w="734" w:type="pct"/>
            <w:tcBorders>
              <w:top w:val="single" w:color="auto" w:sz="4" w:space="0"/>
              <w:left w:val="nil"/>
              <w:bottom w:val="single" w:color="auto" w:sz="4" w:space="0"/>
              <w:right w:val="single" w:color="auto" w:sz="4" w:space="0"/>
            </w:tcBorders>
            <w:shd w:val="clear" w:color="000000" w:fill="BDD7EE"/>
            <w:noWrap/>
            <w:vAlign w:val="bottom"/>
            <w:hideMark/>
          </w:tcPr>
          <w:p w:rsidRPr="0015408B" w:rsidR="00007320" w:rsidP="00007320" w:rsidRDefault="00007320" w14:paraId="647E8B1E" w14:textId="77777777">
            <w:pPr>
              <w:pStyle w:val="Tabletextrt"/>
            </w:pPr>
            <w:r w:rsidRPr="00F7182D">
              <w:rPr>
                <w:color w:val="000000"/>
                <w:szCs w:val="20"/>
              </w:rPr>
              <w:t xml:space="preserve">$96.85 </w:t>
            </w:r>
          </w:p>
        </w:tc>
        <w:tc>
          <w:tcPr>
            <w:tcW w:w="685" w:type="pct"/>
            <w:tcBorders>
              <w:top w:val="single" w:color="auto" w:sz="4" w:space="0"/>
              <w:left w:val="nil"/>
              <w:bottom w:val="single" w:color="auto" w:sz="4" w:space="0"/>
              <w:right w:val="single" w:color="auto" w:sz="4" w:space="0"/>
            </w:tcBorders>
            <w:shd w:val="clear" w:color="auto" w:fill="auto"/>
            <w:noWrap/>
            <w:vAlign w:val="bottom"/>
            <w:hideMark/>
          </w:tcPr>
          <w:p w:rsidRPr="0015408B" w:rsidR="00007320" w:rsidP="00007320" w:rsidRDefault="00007320" w14:paraId="65ABE227" w14:textId="77777777">
            <w:pPr>
              <w:pStyle w:val="Tabletextrt"/>
            </w:pPr>
            <w:r w:rsidRPr="00F7182D">
              <w:rPr>
                <w:color w:val="000000"/>
                <w:szCs w:val="20"/>
              </w:rPr>
              <w:t xml:space="preserve">$28.06 </w:t>
            </w:r>
          </w:p>
        </w:tc>
      </w:tr>
      <w:tr w:rsidRPr="0095248F" w:rsidR="00007320" w:rsidTr="00007320" w14:paraId="1DA1F718" w14:textId="77777777">
        <w:trPr>
          <w:trHeight w:val="259"/>
          <w:jc w:val="center"/>
        </w:trPr>
        <w:tc>
          <w:tcPr>
            <w:tcW w:w="2104" w:type="pct"/>
            <w:shd w:val="clear" w:color="auto" w:fill="auto"/>
            <w:noWrap/>
            <w:vAlign w:val="bottom"/>
            <w:hideMark/>
          </w:tcPr>
          <w:p w:rsidRPr="0095248F" w:rsidR="00007320" w:rsidP="00007320" w:rsidRDefault="00007320" w14:paraId="0F45F813" w14:textId="77777777">
            <w:pPr>
              <w:pStyle w:val="Tabletextrt"/>
              <w:jc w:val="left"/>
            </w:pPr>
            <w:r w:rsidRPr="0095248F">
              <w:t>Family, General Practice (29-1</w:t>
            </w:r>
            <w:r>
              <w:t>215</w:t>
            </w:r>
            <w:r w:rsidRPr="0095248F">
              <w:t>)</w:t>
            </w:r>
            <w:r>
              <w:rPr>
                <w:vertAlign w:val="superscript"/>
              </w:rPr>
              <w:t xml:space="preserve"> 1</w:t>
            </w:r>
          </w:p>
        </w:tc>
        <w:tc>
          <w:tcPr>
            <w:tcW w:w="762" w:type="pct"/>
            <w:tcBorders>
              <w:top w:val="nil"/>
              <w:left w:val="single" w:color="auto" w:sz="4" w:space="0"/>
              <w:bottom w:val="single" w:color="auto" w:sz="4" w:space="0"/>
              <w:right w:val="single" w:color="auto" w:sz="4" w:space="0"/>
            </w:tcBorders>
            <w:shd w:val="clear" w:color="000000" w:fill="BDD7EE"/>
            <w:noWrap/>
            <w:vAlign w:val="bottom"/>
            <w:hideMark/>
          </w:tcPr>
          <w:p w:rsidRPr="0015408B" w:rsidR="00007320" w:rsidP="00007320" w:rsidRDefault="00007320" w14:paraId="0A4AA67B" w14:textId="77777777">
            <w:pPr>
              <w:pStyle w:val="Tabletextrt"/>
            </w:pPr>
            <w:r w:rsidRPr="00F7182D">
              <w:rPr>
                <w:color w:val="000000"/>
                <w:szCs w:val="20"/>
              </w:rPr>
              <w:t>109,370</w:t>
            </w:r>
          </w:p>
        </w:tc>
        <w:tc>
          <w:tcPr>
            <w:tcW w:w="716" w:type="pct"/>
            <w:tcBorders>
              <w:top w:val="nil"/>
              <w:left w:val="single" w:color="auto" w:sz="4" w:space="0"/>
              <w:bottom w:val="single" w:color="auto" w:sz="4" w:space="0"/>
              <w:right w:val="single" w:color="auto" w:sz="4" w:space="0"/>
            </w:tcBorders>
            <w:shd w:val="clear" w:color="auto" w:fill="auto"/>
            <w:noWrap/>
            <w:vAlign w:val="bottom"/>
            <w:hideMark/>
          </w:tcPr>
          <w:p w:rsidRPr="0015408B" w:rsidR="00007320" w:rsidP="00007320" w:rsidRDefault="00007320" w14:paraId="6CE16B49" w14:textId="77777777">
            <w:pPr>
              <w:pStyle w:val="Tabletextrt"/>
            </w:pPr>
            <w:r w:rsidRPr="00F7182D">
              <w:rPr>
                <w:color w:val="000000"/>
                <w:szCs w:val="20"/>
              </w:rPr>
              <w:t>71.0%</w:t>
            </w:r>
          </w:p>
        </w:tc>
        <w:tc>
          <w:tcPr>
            <w:tcW w:w="734" w:type="pct"/>
            <w:tcBorders>
              <w:top w:val="nil"/>
              <w:left w:val="nil"/>
              <w:bottom w:val="single" w:color="auto" w:sz="4" w:space="0"/>
              <w:right w:val="single" w:color="auto" w:sz="4" w:space="0"/>
            </w:tcBorders>
            <w:shd w:val="clear" w:color="000000" w:fill="BDD7EE"/>
            <w:noWrap/>
            <w:vAlign w:val="bottom"/>
            <w:hideMark/>
          </w:tcPr>
          <w:p w:rsidRPr="0015408B" w:rsidR="00007320" w:rsidP="00007320" w:rsidRDefault="00007320" w14:paraId="1EDDCEFA" w14:textId="77777777">
            <w:pPr>
              <w:pStyle w:val="Tabletextrt"/>
            </w:pPr>
            <w:r w:rsidRPr="00F7182D">
              <w:rPr>
                <w:color w:val="000000"/>
                <w:szCs w:val="20"/>
              </w:rPr>
              <w:t xml:space="preserve">$98.84 </w:t>
            </w:r>
          </w:p>
        </w:tc>
        <w:tc>
          <w:tcPr>
            <w:tcW w:w="685" w:type="pct"/>
            <w:tcBorders>
              <w:top w:val="nil"/>
              <w:left w:val="nil"/>
              <w:bottom w:val="single" w:color="auto" w:sz="4" w:space="0"/>
              <w:right w:val="single" w:color="auto" w:sz="4" w:space="0"/>
            </w:tcBorders>
            <w:shd w:val="clear" w:color="auto" w:fill="auto"/>
            <w:noWrap/>
            <w:vAlign w:val="bottom"/>
            <w:hideMark/>
          </w:tcPr>
          <w:p w:rsidRPr="0015408B" w:rsidR="00007320" w:rsidP="00007320" w:rsidRDefault="00007320" w14:paraId="3E59FF3F" w14:textId="77777777">
            <w:pPr>
              <w:pStyle w:val="Tabletextrt"/>
            </w:pPr>
            <w:r w:rsidRPr="00F7182D">
              <w:rPr>
                <w:color w:val="000000"/>
                <w:szCs w:val="20"/>
              </w:rPr>
              <w:t xml:space="preserve">$70.20 </w:t>
            </w:r>
          </w:p>
        </w:tc>
      </w:tr>
      <w:tr w:rsidRPr="0095248F" w:rsidR="00007320" w:rsidTr="00007320" w14:paraId="1188D342" w14:textId="77777777">
        <w:trPr>
          <w:trHeight w:val="259"/>
          <w:jc w:val="center"/>
        </w:trPr>
        <w:tc>
          <w:tcPr>
            <w:tcW w:w="2104" w:type="pct"/>
            <w:shd w:val="clear" w:color="auto" w:fill="auto"/>
            <w:noWrap/>
            <w:vAlign w:val="bottom"/>
            <w:hideMark/>
          </w:tcPr>
          <w:p w:rsidRPr="00941E7C" w:rsidR="00007320" w:rsidP="00007320" w:rsidRDefault="00007320" w14:paraId="69911A13" w14:textId="27588C9C">
            <w:pPr>
              <w:pStyle w:val="Tabletextrt"/>
              <w:jc w:val="left"/>
              <w:rPr>
                <w:szCs w:val="20"/>
              </w:rPr>
            </w:pPr>
            <w:r w:rsidRPr="00941E7C">
              <w:rPr>
                <w:szCs w:val="20"/>
              </w:rPr>
              <w:t xml:space="preserve">Average Hourly </w:t>
            </w:r>
            <w:r w:rsidR="00871A83">
              <w:rPr>
                <w:szCs w:val="20"/>
              </w:rPr>
              <w:t xml:space="preserve">MD </w:t>
            </w:r>
            <w:r w:rsidRPr="00941E7C">
              <w:rPr>
                <w:szCs w:val="20"/>
              </w:rPr>
              <w:t>Wage</w:t>
            </w:r>
          </w:p>
        </w:tc>
        <w:tc>
          <w:tcPr>
            <w:tcW w:w="762" w:type="pct"/>
            <w:shd w:val="clear" w:color="auto" w:fill="auto"/>
            <w:noWrap/>
            <w:hideMark/>
          </w:tcPr>
          <w:p w:rsidRPr="0015408B" w:rsidR="00007320" w:rsidP="00007320" w:rsidRDefault="00007320" w14:paraId="30A15994" w14:textId="013DDC76">
            <w:pPr>
              <w:pStyle w:val="Tabletextrt"/>
            </w:pPr>
            <w:r w:rsidRPr="00F7182D">
              <w:rPr>
                <w:color w:val="000000"/>
                <w:szCs w:val="20"/>
              </w:rPr>
              <w:t>153,980</w:t>
            </w:r>
          </w:p>
        </w:tc>
        <w:tc>
          <w:tcPr>
            <w:tcW w:w="716" w:type="pct"/>
            <w:tcBorders>
              <w:top w:val="nil"/>
              <w:left w:val="single" w:color="auto" w:sz="4" w:space="0"/>
              <w:bottom w:val="nil"/>
              <w:right w:val="single" w:color="auto" w:sz="4" w:space="0"/>
            </w:tcBorders>
            <w:shd w:val="clear" w:color="auto" w:fill="auto"/>
            <w:noWrap/>
            <w:vAlign w:val="bottom"/>
            <w:hideMark/>
          </w:tcPr>
          <w:p w:rsidRPr="0015408B" w:rsidR="00007320" w:rsidP="00007320" w:rsidRDefault="00007320" w14:paraId="38F662C0" w14:textId="77777777">
            <w:pPr>
              <w:pStyle w:val="Tabletextrt"/>
            </w:pPr>
            <w:r w:rsidRPr="00F7182D">
              <w:rPr>
                <w:color w:val="000000"/>
                <w:szCs w:val="20"/>
              </w:rPr>
              <w:t>100.0%</w:t>
            </w:r>
          </w:p>
        </w:tc>
        <w:tc>
          <w:tcPr>
            <w:tcW w:w="734" w:type="pct"/>
            <w:tcBorders>
              <w:top w:val="nil"/>
              <w:left w:val="nil"/>
              <w:bottom w:val="nil"/>
              <w:right w:val="single" w:color="auto" w:sz="4" w:space="0"/>
            </w:tcBorders>
            <w:shd w:val="clear" w:color="auto" w:fill="auto"/>
            <w:noWrap/>
            <w:vAlign w:val="bottom"/>
            <w:hideMark/>
          </w:tcPr>
          <w:p w:rsidRPr="0015408B" w:rsidR="00007320" w:rsidP="00007320" w:rsidRDefault="00007320" w14:paraId="5F372D60" w14:textId="77777777">
            <w:pPr>
              <w:pStyle w:val="Tabletextrt"/>
            </w:pPr>
            <w:r w:rsidRPr="00F7182D">
              <w:rPr>
                <w:b/>
                <w:bCs/>
                <w:color w:val="000000"/>
                <w:szCs w:val="20"/>
              </w:rPr>
              <w:t> </w:t>
            </w:r>
          </w:p>
        </w:tc>
        <w:tc>
          <w:tcPr>
            <w:tcW w:w="685" w:type="pct"/>
            <w:tcBorders>
              <w:top w:val="nil"/>
              <w:left w:val="nil"/>
              <w:bottom w:val="nil"/>
              <w:right w:val="single" w:color="auto" w:sz="4" w:space="0"/>
            </w:tcBorders>
            <w:shd w:val="clear" w:color="auto" w:fill="auto"/>
            <w:noWrap/>
            <w:vAlign w:val="bottom"/>
            <w:hideMark/>
          </w:tcPr>
          <w:p w:rsidRPr="0015408B" w:rsidR="00007320" w:rsidP="00007320" w:rsidRDefault="00007320" w14:paraId="62D49C9B" w14:textId="77777777">
            <w:pPr>
              <w:pStyle w:val="Tabletextrt"/>
            </w:pPr>
            <w:r w:rsidRPr="00F7182D">
              <w:rPr>
                <w:color w:val="000000"/>
                <w:szCs w:val="20"/>
              </w:rPr>
              <w:t xml:space="preserve">$98.26 </w:t>
            </w:r>
          </w:p>
        </w:tc>
      </w:tr>
      <w:tr w:rsidRPr="0095248F" w:rsidR="00007320" w:rsidTr="00007320" w14:paraId="028CF2D5" w14:textId="77777777">
        <w:trPr>
          <w:trHeight w:val="494"/>
          <w:jc w:val="center"/>
        </w:trPr>
        <w:tc>
          <w:tcPr>
            <w:tcW w:w="5000" w:type="pct"/>
            <w:gridSpan w:val="5"/>
            <w:tcBorders>
              <w:right w:val="single" w:color="auto" w:sz="4" w:space="0"/>
            </w:tcBorders>
            <w:shd w:val="clear" w:color="auto" w:fill="auto"/>
            <w:noWrap/>
            <w:vAlign w:val="bottom"/>
          </w:tcPr>
          <w:p w:rsidRPr="00F7182D" w:rsidR="00007320" w:rsidP="00B50839" w:rsidRDefault="00007320" w14:paraId="491D4280" w14:textId="19224C4D">
            <w:pPr>
              <w:pStyle w:val="ListParagraph"/>
              <w:numPr>
                <w:ilvl w:val="0"/>
                <w:numId w:val="69"/>
              </w:numPr>
              <w:spacing w:after="120"/>
              <w:ind w:left="360"/>
              <w:rPr>
                <w:rFonts w:ascii="Times New Roman" w:hAnsi="Times New Roman"/>
                <w:color w:val="000000"/>
                <w:szCs w:val="20"/>
              </w:rPr>
            </w:pPr>
            <w:r w:rsidRPr="00F7182D">
              <w:rPr>
                <w:rFonts w:ascii="Times New Roman" w:hAnsi="Times New Roman"/>
                <w:sz w:val="20"/>
                <w:szCs w:val="20"/>
              </w:rPr>
              <w:t>BLS changed the Standard Occupational Codes for these occupations in 2020</w:t>
            </w:r>
            <w:r w:rsidR="00E22223">
              <w:rPr>
                <w:rFonts w:ascii="Times New Roman" w:hAnsi="Times New Roman"/>
                <w:sz w:val="20"/>
                <w:szCs w:val="20"/>
              </w:rPr>
              <w:t>.</w:t>
            </w:r>
          </w:p>
        </w:tc>
      </w:tr>
    </w:tbl>
    <w:p w:rsidRPr="0095248F" w:rsidR="00007320" w:rsidP="00DA2DC0" w:rsidRDefault="00007320" w14:paraId="17850BAD" w14:textId="77777777">
      <w:pPr>
        <w:widowControl/>
        <w:rPr>
          <w:sz w:val="24"/>
        </w:rPr>
      </w:pPr>
    </w:p>
    <w:p w:rsidRPr="00A93660" w:rsidR="002A15B6" w:rsidP="00DA2DC0" w:rsidRDefault="002A15B6" w14:paraId="4246D888" w14:textId="00B54492">
      <w:pPr>
        <w:widowControl/>
        <w:rPr>
          <w:sz w:val="24"/>
        </w:rPr>
      </w:pPr>
      <w:r w:rsidRPr="0095248F">
        <w:rPr>
          <w:sz w:val="24"/>
        </w:rPr>
        <w:t>The $</w:t>
      </w:r>
      <w:r w:rsidR="00007320">
        <w:rPr>
          <w:sz w:val="24"/>
        </w:rPr>
        <w:t>98.26</w:t>
      </w:r>
      <w:r w:rsidRPr="0095248F">
        <w:rPr>
          <w:sz w:val="24"/>
        </w:rPr>
        <w:t xml:space="preserve"> average hourly wage for MDs is included in the calculation of the weighted average hourly wage for </w:t>
      </w:r>
      <w:r w:rsidR="00F30AF0">
        <w:rPr>
          <w:sz w:val="24"/>
        </w:rPr>
        <w:t>healthcare professions</w:t>
      </w:r>
      <w:r w:rsidR="00BB4EDD">
        <w:rPr>
          <w:sz w:val="24"/>
        </w:rPr>
        <w:t xml:space="preserve"> </w:t>
      </w:r>
      <w:r w:rsidR="001833B5">
        <w:rPr>
          <w:sz w:val="24"/>
        </w:rPr>
        <w:t>included</w:t>
      </w:r>
      <w:r w:rsidRPr="0095248F">
        <w:rPr>
          <w:sz w:val="24"/>
        </w:rPr>
        <w:t xml:space="preserve"> on the National Registry.  The weighted average is based on the distribution of </w:t>
      </w:r>
      <w:r w:rsidR="00BB4EDD">
        <w:rPr>
          <w:sz w:val="24"/>
        </w:rPr>
        <w:t xml:space="preserve">healthcare </w:t>
      </w:r>
      <w:r w:rsidR="001833B5">
        <w:rPr>
          <w:sz w:val="24"/>
        </w:rPr>
        <w:t>profession</w:t>
      </w:r>
      <w:r w:rsidR="00BB4EDD">
        <w:rPr>
          <w:sz w:val="24"/>
        </w:rPr>
        <w:t>al</w:t>
      </w:r>
      <w:r w:rsidR="001833B5">
        <w:rPr>
          <w:sz w:val="24"/>
        </w:rPr>
        <w:t xml:space="preserve">s </w:t>
      </w:r>
      <w:r w:rsidRPr="0095248F">
        <w:rPr>
          <w:sz w:val="24"/>
        </w:rPr>
        <w:t xml:space="preserve">on the National Registry on </w:t>
      </w:r>
      <w:r w:rsidR="00007320">
        <w:rPr>
          <w:sz w:val="24"/>
        </w:rPr>
        <w:t>March 1, 2021</w:t>
      </w:r>
      <w:r w:rsidR="005D507B">
        <w:rPr>
          <w:sz w:val="24"/>
        </w:rPr>
        <w:t>,</w:t>
      </w:r>
      <w:r w:rsidR="000A4BCF">
        <w:rPr>
          <w:sz w:val="24"/>
        </w:rPr>
        <w:t xml:space="preserve"> for which there are BLS occupational codes</w:t>
      </w:r>
      <w:r w:rsidRPr="0095248F">
        <w:rPr>
          <w:sz w:val="24"/>
        </w:rPr>
        <w:t xml:space="preserve">.  The table below summarizes the calculation of the weighted average </w:t>
      </w:r>
      <w:r>
        <w:rPr>
          <w:sz w:val="24"/>
        </w:rPr>
        <w:t>wage ($</w:t>
      </w:r>
      <w:r w:rsidR="00007320">
        <w:rPr>
          <w:sz w:val="24"/>
        </w:rPr>
        <w:t>99.96</w:t>
      </w:r>
      <w:r>
        <w:rPr>
          <w:sz w:val="24"/>
        </w:rPr>
        <w:t>)</w:t>
      </w:r>
      <w:r w:rsidRPr="0095248F">
        <w:rPr>
          <w:sz w:val="24"/>
        </w:rPr>
        <w:t>.</w:t>
      </w:r>
    </w:p>
    <w:p w:rsidR="002A15B6" w:rsidP="00DA2DC0" w:rsidRDefault="002A15B6" w14:paraId="32ED9F8A" w14:textId="77777777">
      <w:pPr>
        <w:widowControl/>
      </w:pPr>
    </w:p>
    <w:p w:rsidR="002A15B6" w:rsidP="00401890" w:rsidRDefault="002A15B6" w14:paraId="610E4B92" w14:textId="6AB4BB42">
      <w:pPr>
        <w:keepNext/>
        <w:widowControl/>
        <w:jc w:val="center"/>
        <w:rPr>
          <w:b/>
          <w:sz w:val="24"/>
        </w:rPr>
      </w:pPr>
      <w:r w:rsidRPr="005B757B">
        <w:rPr>
          <w:b/>
          <w:sz w:val="24"/>
        </w:rPr>
        <w:t xml:space="preserve">Calculation of Medical Examiner </w:t>
      </w:r>
      <w:r>
        <w:rPr>
          <w:b/>
          <w:sz w:val="24"/>
        </w:rPr>
        <w:t>Labor</w:t>
      </w:r>
      <w:r w:rsidRPr="005B757B">
        <w:rPr>
          <w:b/>
          <w:sz w:val="24"/>
        </w:rPr>
        <w:t xml:space="preserve"> Rate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81"/>
        <w:gridCol w:w="1324"/>
        <w:gridCol w:w="1304"/>
        <w:gridCol w:w="1345"/>
        <w:gridCol w:w="1260"/>
        <w:gridCol w:w="1436"/>
      </w:tblGrid>
      <w:tr w:rsidRPr="00B814AB" w:rsidR="00007320" w:rsidTr="00A03039" w14:paraId="178E4AA5" w14:textId="77777777">
        <w:trPr>
          <w:tblHeader/>
        </w:trPr>
        <w:tc>
          <w:tcPr>
            <w:tcW w:w="2681" w:type="dxa"/>
            <w:shd w:val="clear" w:color="auto" w:fill="D9D9D9" w:themeFill="background1" w:themeFillShade="D9"/>
          </w:tcPr>
          <w:p w:rsidRPr="004B27C0" w:rsidR="00007320" w:rsidP="00007320" w:rsidRDefault="00871A83" w14:paraId="5414B255" w14:textId="06C8BCE8">
            <w:pPr>
              <w:pStyle w:val="Tablerowheading"/>
            </w:pPr>
            <w:r>
              <w:t>Profession</w:t>
            </w:r>
            <w:r w:rsidRPr="0095248F" w:rsidR="00007320">
              <w:t xml:space="preserve"> and BLS Occupational Code</w:t>
            </w:r>
          </w:p>
        </w:tc>
        <w:tc>
          <w:tcPr>
            <w:tcW w:w="1324" w:type="dxa"/>
            <w:shd w:val="clear" w:color="auto" w:fill="D9D9D9" w:themeFill="background1" w:themeFillShade="D9"/>
          </w:tcPr>
          <w:p w:rsidRPr="004B27C0" w:rsidR="00007320" w:rsidP="00007320" w:rsidRDefault="00007320" w14:paraId="390A4C8F" w14:textId="77777777">
            <w:pPr>
              <w:pStyle w:val="Tablerowheading"/>
            </w:pPr>
            <w:r w:rsidRPr="004B27C0">
              <w:t>Average Wage</w:t>
            </w:r>
            <w:r w:rsidRPr="004B27C0">
              <w:rPr>
                <w:vertAlign w:val="superscript"/>
              </w:rPr>
              <w:t>1</w:t>
            </w:r>
          </w:p>
        </w:tc>
        <w:tc>
          <w:tcPr>
            <w:tcW w:w="1304" w:type="dxa"/>
            <w:shd w:val="clear" w:color="auto" w:fill="D9D9D9" w:themeFill="background1" w:themeFillShade="D9"/>
          </w:tcPr>
          <w:p w:rsidRPr="004B27C0" w:rsidR="00007320" w:rsidP="00007320" w:rsidRDefault="00007320" w14:paraId="5B27D015" w14:textId="77777777">
            <w:pPr>
              <w:pStyle w:val="Tablerowheading"/>
            </w:pPr>
            <w:r w:rsidRPr="004B27C0">
              <w:t>Total Labor Cost</w:t>
            </w:r>
            <w:r w:rsidRPr="004B27C0">
              <w:rPr>
                <w:vertAlign w:val="superscript"/>
              </w:rPr>
              <w:t>2</w:t>
            </w:r>
          </w:p>
        </w:tc>
        <w:tc>
          <w:tcPr>
            <w:tcW w:w="1345" w:type="dxa"/>
            <w:shd w:val="clear" w:color="auto" w:fill="D9D9D9" w:themeFill="background1" w:themeFillShade="D9"/>
          </w:tcPr>
          <w:p w:rsidRPr="004B27C0" w:rsidR="00007320" w:rsidP="00007320" w:rsidRDefault="00007320" w14:paraId="21669012" w14:textId="77777777">
            <w:pPr>
              <w:pStyle w:val="Tablerowheading"/>
            </w:pPr>
            <w:r w:rsidRPr="004B27C0">
              <w:t>Number of Medical Examiners</w:t>
            </w:r>
            <w:r w:rsidRPr="004B27C0">
              <w:rPr>
                <w:vertAlign w:val="superscript"/>
              </w:rPr>
              <w:t>3</w:t>
            </w:r>
          </w:p>
        </w:tc>
        <w:tc>
          <w:tcPr>
            <w:tcW w:w="1260" w:type="dxa"/>
            <w:shd w:val="clear" w:color="auto" w:fill="D9D9D9" w:themeFill="background1" w:themeFillShade="D9"/>
          </w:tcPr>
          <w:p w:rsidRPr="004B27C0" w:rsidR="00007320" w:rsidP="00007320" w:rsidRDefault="00007320" w14:paraId="76B1BF3A" w14:textId="77777777">
            <w:pPr>
              <w:pStyle w:val="Tablerowheading"/>
            </w:pPr>
            <w:r w:rsidRPr="004B27C0">
              <w:t>Percent of Medical Examiners</w:t>
            </w:r>
          </w:p>
        </w:tc>
        <w:tc>
          <w:tcPr>
            <w:tcW w:w="1436" w:type="dxa"/>
            <w:shd w:val="clear" w:color="auto" w:fill="D9D9D9" w:themeFill="background1" w:themeFillShade="D9"/>
          </w:tcPr>
          <w:p w:rsidRPr="004B27C0" w:rsidR="00007320" w:rsidP="00007320" w:rsidRDefault="00007320" w14:paraId="1C021938" w14:textId="77777777">
            <w:pPr>
              <w:pStyle w:val="Tablerowheading"/>
            </w:pPr>
            <w:r w:rsidRPr="004B27C0">
              <w:t>Weighted Average Wage</w:t>
            </w:r>
          </w:p>
        </w:tc>
      </w:tr>
      <w:tr w:rsidRPr="00B814AB" w:rsidR="00007320" w:rsidTr="00A03039" w14:paraId="65CD801A" w14:textId="77777777">
        <w:tc>
          <w:tcPr>
            <w:tcW w:w="2681" w:type="dxa"/>
            <w:shd w:val="clear" w:color="auto" w:fill="auto"/>
          </w:tcPr>
          <w:p w:rsidRPr="004B27C0" w:rsidR="00007320" w:rsidP="00007320" w:rsidRDefault="00007320" w14:paraId="48D2527D" w14:textId="77777777">
            <w:pPr>
              <w:pStyle w:val="Tabletextrt"/>
              <w:jc w:val="left"/>
            </w:pPr>
            <w:r w:rsidRPr="004B27C0">
              <w:t>Chiropractor (29-1011)</w:t>
            </w:r>
          </w:p>
        </w:tc>
        <w:tc>
          <w:tcPr>
            <w:tcW w:w="1324" w:type="dxa"/>
            <w:tcBorders>
              <w:top w:val="single" w:color="auto" w:sz="4" w:space="0"/>
              <w:left w:val="single" w:color="auto" w:sz="4" w:space="0"/>
              <w:bottom w:val="single" w:color="auto" w:sz="4" w:space="0"/>
              <w:right w:val="single" w:color="auto" w:sz="4" w:space="0"/>
            </w:tcBorders>
            <w:shd w:val="clear" w:color="000000" w:fill="BDD7EE"/>
            <w:vAlign w:val="center"/>
          </w:tcPr>
          <w:p w:rsidRPr="00770271" w:rsidR="00007320" w:rsidP="00007320" w:rsidRDefault="00007320" w14:paraId="47B3683E" w14:textId="77777777">
            <w:pPr>
              <w:pStyle w:val="Tabletextrt"/>
            </w:pPr>
            <w:r w:rsidRPr="00F7182D">
              <w:rPr>
                <w:color w:val="000000"/>
                <w:szCs w:val="20"/>
              </w:rPr>
              <w:t xml:space="preserve">$40.87 </w:t>
            </w:r>
          </w:p>
        </w:tc>
        <w:tc>
          <w:tcPr>
            <w:tcW w:w="1304" w:type="dxa"/>
            <w:tcBorders>
              <w:top w:val="single" w:color="auto" w:sz="4" w:space="0"/>
              <w:left w:val="nil"/>
              <w:bottom w:val="single" w:color="auto" w:sz="4" w:space="0"/>
              <w:right w:val="single" w:color="auto" w:sz="4" w:space="0"/>
            </w:tcBorders>
            <w:shd w:val="clear" w:color="auto" w:fill="auto"/>
            <w:vAlign w:val="center"/>
          </w:tcPr>
          <w:p w:rsidRPr="00770271" w:rsidR="00007320" w:rsidP="00007320" w:rsidRDefault="00007320" w14:paraId="48B2DC67" w14:textId="77777777">
            <w:pPr>
              <w:pStyle w:val="Tabletextrt"/>
            </w:pPr>
            <w:r w:rsidRPr="00F7182D">
              <w:rPr>
                <w:color w:val="000000"/>
                <w:szCs w:val="20"/>
              </w:rPr>
              <w:t xml:space="preserve">$58.22 </w:t>
            </w:r>
          </w:p>
        </w:tc>
        <w:tc>
          <w:tcPr>
            <w:tcW w:w="1345" w:type="dxa"/>
            <w:shd w:val="clear" w:color="auto" w:fill="auto"/>
            <w:vAlign w:val="center"/>
          </w:tcPr>
          <w:p w:rsidRPr="00770271" w:rsidR="00007320" w:rsidP="00007320" w:rsidRDefault="00007320" w14:paraId="10BE3902" w14:textId="77777777">
            <w:pPr>
              <w:widowControl/>
              <w:autoSpaceDE/>
              <w:autoSpaceDN/>
              <w:adjustRightInd/>
              <w:jc w:val="right"/>
            </w:pPr>
            <w:r w:rsidRPr="00F7182D">
              <w:rPr>
                <w:color w:val="000000"/>
                <w:szCs w:val="20"/>
              </w:rPr>
              <w:t xml:space="preserve">            4,253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770271" w:rsidR="00007320" w:rsidP="00007320" w:rsidRDefault="00007320" w14:paraId="6C9DB02E" w14:textId="77777777">
            <w:pPr>
              <w:pStyle w:val="Tabletextrt"/>
            </w:pPr>
            <w:r w:rsidRPr="00F7182D">
              <w:rPr>
                <w:color w:val="000000"/>
                <w:szCs w:val="20"/>
              </w:rPr>
              <w:t>6.5%</w:t>
            </w:r>
          </w:p>
        </w:tc>
        <w:tc>
          <w:tcPr>
            <w:tcW w:w="1436" w:type="dxa"/>
            <w:tcBorders>
              <w:top w:val="single" w:color="auto" w:sz="4" w:space="0"/>
              <w:left w:val="single" w:color="auto" w:sz="4" w:space="0"/>
              <w:bottom w:val="single" w:color="auto" w:sz="4" w:space="0"/>
              <w:right w:val="single" w:color="auto" w:sz="4" w:space="0"/>
            </w:tcBorders>
            <w:shd w:val="clear" w:color="auto" w:fill="auto"/>
            <w:vAlign w:val="center"/>
          </w:tcPr>
          <w:p w:rsidRPr="00770271" w:rsidR="00007320" w:rsidP="00007320" w:rsidRDefault="00007320" w14:paraId="787CC639" w14:textId="77777777">
            <w:pPr>
              <w:pStyle w:val="Tabletextrt"/>
            </w:pPr>
            <w:r w:rsidRPr="00F7182D">
              <w:rPr>
                <w:color w:val="000000"/>
                <w:szCs w:val="20"/>
              </w:rPr>
              <w:t>$3.78</w:t>
            </w:r>
          </w:p>
        </w:tc>
      </w:tr>
      <w:tr w:rsidRPr="00B814AB" w:rsidR="00007320" w:rsidTr="00A03039" w14:paraId="0290984C" w14:textId="77777777">
        <w:tc>
          <w:tcPr>
            <w:tcW w:w="2681" w:type="dxa"/>
            <w:shd w:val="clear" w:color="auto" w:fill="auto"/>
          </w:tcPr>
          <w:p w:rsidRPr="004B27C0" w:rsidR="00007320" w:rsidP="00007320" w:rsidRDefault="00007320" w14:paraId="17B847FB" w14:textId="77777777">
            <w:pPr>
              <w:pStyle w:val="Tabletextrt"/>
              <w:jc w:val="left"/>
            </w:pPr>
            <w:r w:rsidRPr="004B27C0">
              <w:t>MD</w:t>
            </w:r>
            <w:r w:rsidRPr="004B27C0">
              <w:rPr>
                <w:vertAlign w:val="superscript"/>
              </w:rPr>
              <w:t xml:space="preserve">4 </w:t>
            </w:r>
            <w:r w:rsidRPr="004B27C0">
              <w:t>(29-1</w:t>
            </w:r>
            <w:r>
              <w:t>216</w:t>
            </w:r>
            <w:r w:rsidRPr="004B27C0">
              <w:t xml:space="preserve"> and 29-</w:t>
            </w:r>
            <w:r>
              <w:t>1215</w:t>
            </w:r>
            <w:r w:rsidRPr="004B27C0">
              <w:t>)</w:t>
            </w:r>
          </w:p>
        </w:tc>
        <w:tc>
          <w:tcPr>
            <w:tcW w:w="1324" w:type="dxa"/>
            <w:tcBorders>
              <w:top w:val="nil"/>
              <w:left w:val="single" w:color="auto" w:sz="4" w:space="0"/>
              <w:bottom w:val="single" w:color="auto" w:sz="4" w:space="0"/>
              <w:right w:val="single" w:color="auto" w:sz="4" w:space="0"/>
            </w:tcBorders>
            <w:shd w:val="clear" w:color="000000" w:fill="BDD7EE"/>
            <w:vAlign w:val="center"/>
          </w:tcPr>
          <w:p w:rsidRPr="00770271" w:rsidR="00007320" w:rsidP="00007320" w:rsidRDefault="00007320" w14:paraId="13AE1631" w14:textId="77777777">
            <w:pPr>
              <w:pStyle w:val="Tabletextrt"/>
            </w:pPr>
            <w:r w:rsidRPr="00F7182D">
              <w:rPr>
                <w:color w:val="000000"/>
                <w:szCs w:val="20"/>
              </w:rPr>
              <w:t xml:space="preserve">$98.26 </w:t>
            </w:r>
          </w:p>
        </w:tc>
        <w:tc>
          <w:tcPr>
            <w:tcW w:w="1304" w:type="dxa"/>
            <w:tcBorders>
              <w:top w:val="nil"/>
              <w:left w:val="nil"/>
              <w:bottom w:val="single" w:color="auto" w:sz="4" w:space="0"/>
              <w:right w:val="single" w:color="auto" w:sz="4" w:space="0"/>
            </w:tcBorders>
            <w:shd w:val="clear" w:color="auto" w:fill="auto"/>
            <w:vAlign w:val="center"/>
          </w:tcPr>
          <w:p w:rsidRPr="00770271" w:rsidR="00007320" w:rsidP="00007320" w:rsidRDefault="00007320" w14:paraId="18961D83" w14:textId="77777777">
            <w:pPr>
              <w:pStyle w:val="Tabletextrt"/>
            </w:pPr>
            <w:r w:rsidRPr="00F7182D">
              <w:rPr>
                <w:color w:val="000000"/>
                <w:szCs w:val="20"/>
              </w:rPr>
              <w:t xml:space="preserve">$139.98 </w:t>
            </w:r>
          </w:p>
        </w:tc>
        <w:tc>
          <w:tcPr>
            <w:tcW w:w="1345" w:type="dxa"/>
            <w:shd w:val="clear" w:color="auto" w:fill="auto"/>
            <w:vAlign w:val="center"/>
          </w:tcPr>
          <w:p w:rsidRPr="00770271" w:rsidR="00007320" w:rsidP="00007320" w:rsidRDefault="00007320" w14:paraId="51F6D78C" w14:textId="77777777">
            <w:pPr>
              <w:pStyle w:val="Tabletextrt"/>
            </w:pPr>
            <w:r w:rsidRPr="00F7182D">
              <w:rPr>
                <w:color w:val="000000"/>
                <w:szCs w:val="20"/>
              </w:rPr>
              <w:t xml:space="preserve">        20,530 </w:t>
            </w:r>
          </w:p>
        </w:tc>
        <w:tc>
          <w:tcPr>
            <w:tcW w:w="1260" w:type="dxa"/>
            <w:tcBorders>
              <w:top w:val="nil"/>
              <w:left w:val="single" w:color="auto" w:sz="4" w:space="0"/>
              <w:bottom w:val="single" w:color="auto" w:sz="4" w:space="0"/>
              <w:right w:val="single" w:color="auto" w:sz="4" w:space="0"/>
            </w:tcBorders>
            <w:shd w:val="clear" w:color="auto" w:fill="auto"/>
            <w:vAlign w:val="center"/>
          </w:tcPr>
          <w:p w:rsidRPr="00770271" w:rsidR="00007320" w:rsidP="00007320" w:rsidRDefault="00007320" w14:paraId="05B7EF1A" w14:textId="77777777">
            <w:pPr>
              <w:pStyle w:val="Tabletextrt"/>
            </w:pPr>
            <w:r w:rsidRPr="00F7182D">
              <w:rPr>
                <w:color w:val="000000"/>
                <w:szCs w:val="20"/>
              </w:rPr>
              <w:t>31.3%</w:t>
            </w:r>
          </w:p>
        </w:tc>
        <w:tc>
          <w:tcPr>
            <w:tcW w:w="1436" w:type="dxa"/>
            <w:tcBorders>
              <w:top w:val="nil"/>
              <w:left w:val="single" w:color="auto" w:sz="4" w:space="0"/>
              <w:bottom w:val="single" w:color="auto" w:sz="4" w:space="0"/>
              <w:right w:val="single" w:color="auto" w:sz="4" w:space="0"/>
            </w:tcBorders>
            <w:shd w:val="clear" w:color="auto" w:fill="auto"/>
            <w:vAlign w:val="center"/>
          </w:tcPr>
          <w:p w:rsidRPr="00770271" w:rsidR="00007320" w:rsidP="00007320" w:rsidRDefault="00007320" w14:paraId="7C5C78BB" w14:textId="77777777">
            <w:pPr>
              <w:pStyle w:val="Tabletextrt"/>
            </w:pPr>
            <w:r w:rsidRPr="00F7182D">
              <w:rPr>
                <w:color w:val="000000"/>
                <w:szCs w:val="20"/>
              </w:rPr>
              <w:t>$43.82</w:t>
            </w:r>
          </w:p>
        </w:tc>
      </w:tr>
      <w:tr w:rsidRPr="00B814AB" w:rsidR="00007320" w:rsidTr="00E878CE" w14:paraId="07F9E60C" w14:textId="77777777">
        <w:tc>
          <w:tcPr>
            <w:tcW w:w="2681" w:type="dxa"/>
            <w:shd w:val="clear" w:color="auto" w:fill="auto"/>
          </w:tcPr>
          <w:p w:rsidRPr="004B27C0" w:rsidR="00007320" w:rsidP="00007320" w:rsidRDefault="00007320" w14:paraId="002F408E" w14:textId="77777777">
            <w:pPr>
              <w:pStyle w:val="Tabletextrt"/>
              <w:jc w:val="left"/>
            </w:pPr>
            <w:r w:rsidRPr="004B27C0">
              <w:t>Nurse Practitioner (29-1171)</w:t>
            </w:r>
          </w:p>
        </w:tc>
        <w:tc>
          <w:tcPr>
            <w:tcW w:w="1324" w:type="dxa"/>
            <w:tcBorders>
              <w:top w:val="single" w:color="auto" w:sz="4" w:space="0"/>
              <w:left w:val="single" w:color="auto" w:sz="4" w:space="0"/>
              <w:bottom w:val="single" w:color="auto" w:sz="4" w:space="0"/>
              <w:right w:val="single" w:color="auto" w:sz="4" w:space="0"/>
            </w:tcBorders>
            <w:shd w:val="clear" w:color="000000" w:fill="BDD7EE"/>
            <w:vAlign w:val="center"/>
          </w:tcPr>
          <w:p w:rsidRPr="00770271" w:rsidR="00007320" w:rsidP="00007320" w:rsidRDefault="00007320" w14:paraId="2FCC29C2" w14:textId="77777777">
            <w:pPr>
              <w:pStyle w:val="Tabletextrt"/>
            </w:pPr>
            <w:r w:rsidRPr="00F7182D">
              <w:rPr>
                <w:color w:val="000000"/>
                <w:szCs w:val="20"/>
              </w:rPr>
              <w:t xml:space="preserve">$53.77 </w:t>
            </w:r>
          </w:p>
        </w:tc>
        <w:tc>
          <w:tcPr>
            <w:tcW w:w="1304" w:type="dxa"/>
            <w:tcBorders>
              <w:top w:val="single" w:color="auto" w:sz="4" w:space="0"/>
              <w:left w:val="nil"/>
              <w:bottom w:val="single" w:color="auto" w:sz="4" w:space="0"/>
              <w:right w:val="single" w:color="auto" w:sz="4" w:space="0"/>
            </w:tcBorders>
            <w:shd w:val="clear" w:color="auto" w:fill="auto"/>
            <w:vAlign w:val="center"/>
          </w:tcPr>
          <w:p w:rsidRPr="00770271" w:rsidR="00007320" w:rsidP="00007320" w:rsidRDefault="00007320" w14:paraId="466ABB5B" w14:textId="77777777">
            <w:pPr>
              <w:pStyle w:val="Tabletextrt"/>
            </w:pPr>
            <w:r w:rsidRPr="00F7182D">
              <w:rPr>
                <w:color w:val="000000"/>
                <w:szCs w:val="20"/>
              </w:rPr>
              <w:t xml:space="preserve">$76.60 </w:t>
            </w:r>
          </w:p>
        </w:tc>
        <w:tc>
          <w:tcPr>
            <w:tcW w:w="1345" w:type="dxa"/>
            <w:tcBorders>
              <w:top w:val="single" w:color="auto" w:sz="4" w:space="0"/>
              <w:left w:val="single" w:color="auto" w:sz="4" w:space="0"/>
              <w:bottom w:val="single" w:color="auto" w:sz="4" w:space="0"/>
              <w:right w:val="single" w:color="auto" w:sz="4" w:space="0"/>
            </w:tcBorders>
            <w:shd w:val="clear" w:color="auto" w:fill="auto"/>
            <w:vAlign w:val="center"/>
          </w:tcPr>
          <w:p w:rsidRPr="00770271" w:rsidR="00007320" w:rsidP="00007320" w:rsidRDefault="00007320" w14:paraId="07A2715F" w14:textId="77777777">
            <w:pPr>
              <w:pStyle w:val="Tabletextrt"/>
            </w:pPr>
            <w:r w:rsidRPr="00F7182D">
              <w:rPr>
                <w:color w:val="000000"/>
                <w:szCs w:val="20"/>
              </w:rPr>
              <w:t xml:space="preserve">          20,098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770271" w:rsidR="00007320" w:rsidP="00007320" w:rsidRDefault="00007320" w14:paraId="7DE3FEC8" w14:textId="77777777">
            <w:pPr>
              <w:pStyle w:val="Tabletextrt"/>
            </w:pPr>
            <w:r w:rsidRPr="00F7182D">
              <w:rPr>
                <w:color w:val="000000"/>
                <w:szCs w:val="20"/>
              </w:rPr>
              <w:t>30.6%</w:t>
            </w:r>
          </w:p>
        </w:tc>
        <w:tc>
          <w:tcPr>
            <w:tcW w:w="1436" w:type="dxa"/>
            <w:tcBorders>
              <w:top w:val="nil"/>
              <w:left w:val="single" w:color="auto" w:sz="4" w:space="0"/>
              <w:bottom w:val="single" w:color="auto" w:sz="4" w:space="0"/>
              <w:right w:val="single" w:color="auto" w:sz="4" w:space="0"/>
            </w:tcBorders>
            <w:shd w:val="clear" w:color="auto" w:fill="auto"/>
            <w:vAlign w:val="center"/>
          </w:tcPr>
          <w:p w:rsidRPr="00770271" w:rsidR="00007320" w:rsidP="00007320" w:rsidRDefault="00007320" w14:paraId="2EB2447B" w14:textId="77777777">
            <w:pPr>
              <w:pStyle w:val="Tabletextrt"/>
            </w:pPr>
            <w:r w:rsidRPr="00F7182D">
              <w:rPr>
                <w:color w:val="000000"/>
                <w:szCs w:val="20"/>
              </w:rPr>
              <w:t>$23.47</w:t>
            </w:r>
          </w:p>
        </w:tc>
      </w:tr>
      <w:tr w:rsidRPr="00B814AB" w:rsidR="00007320" w:rsidTr="00E878CE" w14:paraId="69009977" w14:textId="77777777">
        <w:tc>
          <w:tcPr>
            <w:tcW w:w="2681" w:type="dxa"/>
            <w:shd w:val="clear" w:color="auto" w:fill="auto"/>
          </w:tcPr>
          <w:p w:rsidRPr="004B27C0" w:rsidR="00007320" w:rsidP="00007320" w:rsidRDefault="00007320" w14:paraId="18FB1927" w14:textId="77777777">
            <w:pPr>
              <w:pStyle w:val="Tabletextrt"/>
              <w:jc w:val="left"/>
            </w:pPr>
            <w:r w:rsidRPr="004B27C0">
              <w:t>Occupational Therapist (29-1121)</w:t>
            </w:r>
          </w:p>
        </w:tc>
        <w:tc>
          <w:tcPr>
            <w:tcW w:w="1324" w:type="dxa"/>
            <w:tcBorders>
              <w:top w:val="nil"/>
              <w:left w:val="single" w:color="auto" w:sz="4" w:space="0"/>
              <w:bottom w:val="single" w:color="auto" w:sz="4" w:space="0"/>
              <w:right w:val="single" w:color="auto" w:sz="4" w:space="0"/>
            </w:tcBorders>
            <w:shd w:val="clear" w:color="000000" w:fill="BDD7EE"/>
            <w:vAlign w:val="center"/>
          </w:tcPr>
          <w:p w:rsidRPr="00770271" w:rsidR="00007320" w:rsidP="00007320" w:rsidRDefault="00007320" w14:paraId="7400A8E2" w14:textId="77777777">
            <w:pPr>
              <w:pStyle w:val="Tabletextrt"/>
            </w:pPr>
            <w:r w:rsidRPr="00F7182D">
              <w:rPr>
                <w:color w:val="000000"/>
                <w:szCs w:val="20"/>
              </w:rPr>
              <w:t xml:space="preserve">$41.45 </w:t>
            </w:r>
          </w:p>
        </w:tc>
        <w:tc>
          <w:tcPr>
            <w:tcW w:w="1304" w:type="dxa"/>
            <w:tcBorders>
              <w:top w:val="nil"/>
              <w:left w:val="nil"/>
              <w:bottom w:val="single" w:color="auto" w:sz="4" w:space="0"/>
              <w:right w:val="single" w:color="auto" w:sz="4" w:space="0"/>
            </w:tcBorders>
            <w:shd w:val="clear" w:color="auto" w:fill="auto"/>
            <w:vAlign w:val="center"/>
          </w:tcPr>
          <w:p w:rsidRPr="00770271" w:rsidR="00007320" w:rsidP="00007320" w:rsidRDefault="00007320" w14:paraId="585BDD63" w14:textId="77777777">
            <w:pPr>
              <w:pStyle w:val="Tabletextrt"/>
            </w:pPr>
            <w:r w:rsidRPr="00F7182D">
              <w:rPr>
                <w:color w:val="000000"/>
                <w:szCs w:val="20"/>
              </w:rPr>
              <w:t xml:space="preserve">$59.05 </w:t>
            </w:r>
          </w:p>
        </w:tc>
        <w:tc>
          <w:tcPr>
            <w:tcW w:w="1345" w:type="dxa"/>
            <w:tcBorders>
              <w:top w:val="nil"/>
              <w:left w:val="single" w:color="auto" w:sz="4" w:space="0"/>
              <w:bottom w:val="single" w:color="auto" w:sz="4" w:space="0"/>
              <w:right w:val="single" w:color="auto" w:sz="4" w:space="0"/>
            </w:tcBorders>
            <w:shd w:val="clear" w:color="auto" w:fill="auto"/>
            <w:vAlign w:val="center"/>
          </w:tcPr>
          <w:p w:rsidRPr="00770271" w:rsidR="00007320" w:rsidP="00007320" w:rsidRDefault="00007320" w14:paraId="5748FF65" w14:textId="77777777">
            <w:pPr>
              <w:pStyle w:val="Tabletextrt"/>
            </w:pPr>
            <w:r w:rsidRPr="00F7182D">
              <w:rPr>
                <w:color w:val="000000"/>
                <w:szCs w:val="20"/>
              </w:rPr>
              <w:t xml:space="preserve">                   7 </w:t>
            </w:r>
          </w:p>
        </w:tc>
        <w:tc>
          <w:tcPr>
            <w:tcW w:w="1260" w:type="dxa"/>
            <w:tcBorders>
              <w:top w:val="nil"/>
              <w:left w:val="single" w:color="auto" w:sz="4" w:space="0"/>
              <w:bottom w:val="single" w:color="auto" w:sz="4" w:space="0"/>
              <w:right w:val="single" w:color="auto" w:sz="4" w:space="0"/>
            </w:tcBorders>
            <w:shd w:val="clear" w:color="auto" w:fill="auto"/>
            <w:vAlign w:val="center"/>
          </w:tcPr>
          <w:p w:rsidRPr="00770271" w:rsidR="00007320" w:rsidP="00007320" w:rsidRDefault="00007320" w14:paraId="267ABD21" w14:textId="77777777">
            <w:pPr>
              <w:pStyle w:val="Tabletextrt"/>
            </w:pPr>
            <w:r w:rsidRPr="00F7182D">
              <w:rPr>
                <w:color w:val="000000"/>
                <w:szCs w:val="20"/>
              </w:rPr>
              <w:t>0.0%</w:t>
            </w:r>
          </w:p>
        </w:tc>
        <w:tc>
          <w:tcPr>
            <w:tcW w:w="1436" w:type="dxa"/>
            <w:tcBorders>
              <w:top w:val="nil"/>
              <w:left w:val="single" w:color="auto" w:sz="4" w:space="0"/>
              <w:bottom w:val="single" w:color="auto" w:sz="4" w:space="0"/>
              <w:right w:val="single" w:color="auto" w:sz="4" w:space="0"/>
            </w:tcBorders>
            <w:shd w:val="clear" w:color="auto" w:fill="auto"/>
            <w:vAlign w:val="center"/>
          </w:tcPr>
          <w:p w:rsidRPr="00770271" w:rsidR="00007320" w:rsidP="00007320" w:rsidRDefault="00007320" w14:paraId="4DB662FE" w14:textId="77777777">
            <w:pPr>
              <w:pStyle w:val="Tabletextrt"/>
            </w:pPr>
            <w:r w:rsidRPr="00F7182D">
              <w:rPr>
                <w:color w:val="000000"/>
                <w:szCs w:val="20"/>
              </w:rPr>
              <w:t>$0.01</w:t>
            </w:r>
          </w:p>
        </w:tc>
      </w:tr>
      <w:tr w:rsidRPr="00B814AB" w:rsidR="00007320" w:rsidTr="00E878CE" w14:paraId="63B379DE" w14:textId="77777777">
        <w:tc>
          <w:tcPr>
            <w:tcW w:w="2681" w:type="dxa"/>
            <w:shd w:val="clear" w:color="auto" w:fill="auto"/>
          </w:tcPr>
          <w:p w:rsidRPr="004B27C0" w:rsidR="00007320" w:rsidP="00007320" w:rsidRDefault="00007320" w14:paraId="570C5959" w14:textId="77777777">
            <w:pPr>
              <w:pStyle w:val="Tabletextrt"/>
              <w:jc w:val="left"/>
            </w:pPr>
            <w:r w:rsidRPr="004B27C0">
              <w:t>Osteopath (29-1</w:t>
            </w:r>
            <w:r>
              <w:t>228</w:t>
            </w:r>
            <w:r w:rsidRPr="004B27C0">
              <w:t>)</w:t>
            </w:r>
            <w:r>
              <w:rPr>
                <w:vertAlign w:val="superscript"/>
              </w:rPr>
              <w:t xml:space="preserve"> 5</w:t>
            </w:r>
          </w:p>
        </w:tc>
        <w:tc>
          <w:tcPr>
            <w:tcW w:w="1324" w:type="dxa"/>
            <w:tcBorders>
              <w:top w:val="nil"/>
              <w:left w:val="single" w:color="auto" w:sz="4" w:space="0"/>
              <w:bottom w:val="single" w:color="auto" w:sz="4" w:space="0"/>
              <w:right w:val="single" w:color="auto" w:sz="4" w:space="0"/>
            </w:tcBorders>
            <w:shd w:val="clear" w:color="000000" w:fill="BDD7EE"/>
            <w:vAlign w:val="center"/>
          </w:tcPr>
          <w:p w:rsidRPr="00770271" w:rsidR="00007320" w:rsidP="00007320" w:rsidRDefault="00007320" w14:paraId="0FCC937C" w14:textId="77777777">
            <w:pPr>
              <w:pStyle w:val="Tabletextrt"/>
            </w:pPr>
            <w:r w:rsidRPr="00F7182D">
              <w:rPr>
                <w:color w:val="000000"/>
                <w:szCs w:val="20"/>
              </w:rPr>
              <w:t xml:space="preserve">$97.81 </w:t>
            </w:r>
          </w:p>
        </w:tc>
        <w:tc>
          <w:tcPr>
            <w:tcW w:w="1304" w:type="dxa"/>
            <w:tcBorders>
              <w:top w:val="nil"/>
              <w:left w:val="nil"/>
              <w:bottom w:val="single" w:color="auto" w:sz="4" w:space="0"/>
              <w:right w:val="single" w:color="auto" w:sz="4" w:space="0"/>
            </w:tcBorders>
            <w:shd w:val="clear" w:color="auto" w:fill="auto"/>
            <w:vAlign w:val="center"/>
          </w:tcPr>
          <w:p w:rsidRPr="00770271" w:rsidR="00007320" w:rsidP="00007320" w:rsidRDefault="00007320" w14:paraId="3642C1F5" w14:textId="77777777">
            <w:pPr>
              <w:pStyle w:val="Tabletextrt"/>
            </w:pPr>
            <w:r w:rsidRPr="00F7182D">
              <w:rPr>
                <w:color w:val="000000"/>
                <w:szCs w:val="20"/>
              </w:rPr>
              <w:t xml:space="preserve">$139.33 </w:t>
            </w:r>
          </w:p>
        </w:tc>
        <w:tc>
          <w:tcPr>
            <w:tcW w:w="1345" w:type="dxa"/>
            <w:tcBorders>
              <w:top w:val="nil"/>
              <w:left w:val="single" w:color="auto" w:sz="4" w:space="0"/>
              <w:bottom w:val="single" w:color="auto" w:sz="4" w:space="0"/>
              <w:right w:val="single" w:color="auto" w:sz="4" w:space="0"/>
            </w:tcBorders>
            <w:shd w:val="clear" w:color="auto" w:fill="auto"/>
            <w:vAlign w:val="center"/>
          </w:tcPr>
          <w:p w:rsidRPr="00770271" w:rsidR="00007320" w:rsidP="00007320" w:rsidRDefault="00007320" w14:paraId="3A17998A" w14:textId="77777777">
            <w:pPr>
              <w:pStyle w:val="Tabletextrt"/>
            </w:pPr>
            <w:r w:rsidRPr="00F7182D">
              <w:rPr>
                <w:color w:val="000000"/>
                <w:szCs w:val="20"/>
              </w:rPr>
              <w:t xml:space="preserve">            4,838 </w:t>
            </w:r>
          </w:p>
        </w:tc>
        <w:tc>
          <w:tcPr>
            <w:tcW w:w="1260" w:type="dxa"/>
            <w:tcBorders>
              <w:top w:val="nil"/>
              <w:left w:val="single" w:color="auto" w:sz="4" w:space="0"/>
              <w:bottom w:val="single" w:color="auto" w:sz="4" w:space="0"/>
              <w:right w:val="single" w:color="auto" w:sz="4" w:space="0"/>
            </w:tcBorders>
            <w:shd w:val="clear" w:color="auto" w:fill="auto"/>
            <w:vAlign w:val="center"/>
          </w:tcPr>
          <w:p w:rsidRPr="00770271" w:rsidR="00007320" w:rsidP="00007320" w:rsidRDefault="00007320" w14:paraId="366A0C30" w14:textId="77777777">
            <w:pPr>
              <w:pStyle w:val="Tabletextrt"/>
            </w:pPr>
            <w:r w:rsidRPr="00F7182D">
              <w:rPr>
                <w:color w:val="000000"/>
                <w:szCs w:val="20"/>
              </w:rPr>
              <w:t>7.4%</w:t>
            </w:r>
          </w:p>
        </w:tc>
        <w:tc>
          <w:tcPr>
            <w:tcW w:w="1436" w:type="dxa"/>
            <w:tcBorders>
              <w:top w:val="nil"/>
              <w:left w:val="single" w:color="auto" w:sz="4" w:space="0"/>
              <w:bottom w:val="single" w:color="auto" w:sz="4" w:space="0"/>
              <w:right w:val="single" w:color="auto" w:sz="4" w:space="0"/>
            </w:tcBorders>
            <w:shd w:val="clear" w:color="auto" w:fill="auto"/>
            <w:vAlign w:val="center"/>
          </w:tcPr>
          <w:p w:rsidRPr="00770271" w:rsidR="00007320" w:rsidP="00007320" w:rsidRDefault="00007320" w14:paraId="1D626B1A" w14:textId="77777777">
            <w:pPr>
              <w:pStyle w:val="Tabletextrt"/>
            </w:pPr>
            <w:r w:rsidRPr="00F7182D">
              <w:rPr>
                <w:color w:val="000000"/>
                <w:szCs w:val="20"/>
              </w:rPr>
              <w:t>$10.28</w:t>
            </w:r>
          </w:p>
        </w:tc>
      </w:tr>
      <w:tr w:rsidRPr="00B814AB" w:rsidR="00007320" w:rsidTr="00E878CE" w14:paraId="51E61F01" w14:textId="77777777">
        <w:tc>
          <w:tcPr>
            <w:tcW w:w="2681" w:type="dxa"/>
            <w:shd w:val="clear" w:color="auto" w:fill="auto"/>
          </w:tcPr>
          <w:p w:rsidRPr="004B27C0" w:rsidR="00007320" w:rsidP="00007320" w:rsidRDefault="00007320" w14:paraId="7757270A" w14:textId="77777777">
            <w:pPr>
              <w:pStyle w:val="Tabletextrt"/>
              <w:jc w:val="left"/>
            </w:pPr>
            <w:r w:rsidRPr="004B27C0">
              <w:t>Physician</w:t>
            </w:r>
            <w:r>
              <w:t>’</w:t>
            </w:r>
            <w:r w:rsidRPr="004B27C0">
              <w:t>s Assistant (29-1071)</w:t>
            </w:r>
          </w:p>
        </w:tc>
        <w:tc>
          <w:tcPr>
            <w:tcW w:w="1324" w:type="dxa"/>
            <w:tcBorders>
              <w:top w:val="nil"/>
              <w:left w:val="single" w:color="auto" w:sz="4" w:space="0"/>
              <w:bottom w:val="single" w:color="auto" w:sz="4" w:space="0"/>
              <w:right w:val="single" w:color="auto" w:sz="4" w:space="0"/>
            </w:tcBorders>
            <w:shd w:val="clear" w:color="000000" w:fill="BDD7EE"/>
            <w:vAlign w:val="center"/>
          </w:tcPr>
          <w:p w:rsidRPr="00770271" w:rsidR="00007320" w:rsidP="00007320" w:rsidRDefault="00007320" w14:paraId="6581B253" w14:textId="77777777">
            <w:pPr>
              <w:pStyle w:val="Tabletextrt"/>
            </w:pPr>
            <w:r w:rsidRPr="00F7182D">
              <w:rPr>
                <w:color w:val="000000"/>
                <w:szCs w:val="20"/>
              </w:rPr>
              <w:t xml:space="preserve">$54.04 </w:t>
            </w:r>
          </w:p>
        </w:tc>
        <w:tc>
          <w:tcPr>
            <w:tcW w:w="1304" w:type="dxa"/>
            <w:tcBorders>
              <w:top w:val="nil"/>
              <w:left w:val="nil"/>
              <w:bottom w:val="single" w:color="auto" w:sz="4" w:space="0"/>
              <w:right w:val="single" w:color="auto" w:sz="4" w:space="0"/>
            </w:tcBorders>
            <w:shd w:val="clear" w:color="auto" w:fill="auto"/>
            <w:vAlign w:val="center"/>
          </w:tcPr>
          <w:p w:rsidRPr="00770271" w:rsidR="00007320" w:rsidP="00007320" w:rsidRDefault="00007320" w14:paraId="3BA3188F" w14:textId="77777777">
            <w:pPr>
              <w:pStyle w:val="Tabletextrt"/>
            </w:pPr>
            <w:r w:rsidRPr="00F7182D">
              <w:rPr>
                <w:color w:val="000000"/>
                <w:szCs w:val="20"/>
              </w:rPr>
              <w:t xml:space="preserve">$76.98 </w:t>
            </w:r>
          </w:p>
        </w:tc>
        <w:tc>
          <w:tcPr>
            <w:tcW w:w="1345" w:type="dxa"/>
            <w:tcBorders>
              <w:top w:val="nil"/>
              <w:left w:val="single" w:color="auto" w:sz="4" w:space="0"/>
              <w:bottom w:val="single" w:color="auto" w:sz="4" w:space="0"/>
              <w:right w:val="single" w:color="auto" w:sz="4" w:space="0"/>
            </w:tcBorders>
            <w:shd w:val="clear" w:color="auto" w:fill="auto"/>
            <w:vAlign w:val="center"/>
          </w:tcPr>
          <w:p w:rsidRPr="00770271" w:rsidR="00007320" w:rsidP="00007320" w:rsidRDefault="00007320" w14:paraId="7AF1E9D5" w14:textId="77777777">
            <w:pPr>
              <w:pStyle w:val="Tabletextrt"/>
            </w:pPr>
            <w:r w:rsidRPr="00F7182D">
              <w:rPr>
                <w:color w:val="000000"/>
                <w:szCs w:val="20"/>
              </w:rPr>
              <w:t xml:space="preserve">          15,842 </w:t>
            </w:r>
          </w:p>
        </w:tc>
        <w:tc>
          <w:tcPr>
            <w:tcW w:w="1260" w:type="dxa"/>
            <w:tcBorders>
              <w:top w:val="nil"/>
              <w:left w:val="single" w:color="auto" w:sz="4" w:space="0"/>
              <w:bottom w:val="single" w:color="auto" w:sz="4" w:space="0"/>
              <w:right w:val="single" w:color="auto" w:sz="4" w:space="0"/>
            </w:tcBorders>
            <w:shd w:val="clear" w:color="auto" w:fill="auto"/>
            <w:vAlign w:val="center"/>
          </w:tcPr>
          <w:p w:rsidRPr="00770271" w:rsidR="00007320" w:rsidP="00007320" w:rsidRDefault="00007320" w14:paraId="2DA47FF3" w14:textId="77777777">
            <w:pPr>
              <w:pStyle w:val="Tabletextrt"/>
            </w:pPr>
            <w:r w:rsidRPr="00F7182D">
              <w:rPr>
                <w:color w:val="000000"/>
                <w:szCs w:val="20"/>
              </w:rPr>
              <w:t>24.2%</w:t>
            </w:r>
          </w:p>
        </w:tc>
        <w:tc>
          <w:tcPr>
            <w:tcW w:w="1436" w:type="dxa"/>
            <w:tcBorders>
              <w:top w:val="nil"/>
              <w:left w:val="single" w:color="auto" w:sz="4" w:space="0"/>
              <w:bottom w:val="single" w:color="auto" w:sz="4" w:space="0"/>
              <w:right w:val="single" w:color="auto" w:sz="4" w:space="0"/>
            </w:tcBorders>
            <w:shd w:val="clear" w:color="auto" w:fill="auto"/>
            <w:vAlign w:val="center"/>
          </w:tcPr>
          <w:p w:rsidRPr="00770271" w:rsidR="00007320" w:rsidP="00007320" w:rsidRDefault="00007320" w14:paraId="1ACD5297" w14:textId="77777777">
            <w:pPr>
              <w:pStyle w:val="Tabletextrt"/>
            </w:pPr>
            <w:r w:rsidRPr="00F7182D">
              <w:rPr>
                <w:color w:val="000000"/>
                <w:szCs w:val="20"/>
              </w:rPr>
              <w:t>$18.59</w:t>
            </w:r>
          </w:p>
        </w:tc>
      </w:tr>
      <w:tr w:rsidRPr="00B814AB" w:rsidR="00007320" w:rsidTr="00E878CE" w14:paraId="0039F9D7" w14:textId="77777777">
        <w:tc>
          <w:tcPr>
            <w:tcW w:w="2681" w:type="dxa"/>
            <w:shd w:val="clear" w:color="auto" w:fill="auto"/>
          </w:tcPr>
          <w:p w:rsidRPr="004B27C0" w:rsidR="00007320" w:rsidP="00007320" w:rsidRDefault="00007320" w14:paraId="04405364" w14:textId="77777777">
            <w:pPr>
              <w:pStyle w:val="Tabletextrt"/>
              <w:jc w:val="left"/>
            </w:pPr>
            <w:r w:rsidRPr="004B27C0">
              <w:t>Physical Therapist (29-1123)</w:t>
            </w:r>
          </w:p>
        </w:tc>
        <w:tc>
          <w:tcPr>
            <w:tcW w:w="1324" w:type="dxa"/>
            <w:tcBorders>
              <w:top w:val="nil"/>
              <w:left w:val="single" w:color="auto" w:sz="4" w:space="0"/>
              <w:bottom w:val="single" w:color="auto" w:sz="4" w:space="0"/>
              <w:right w:val="single" w:color="auto" w:sz="4" w:space="0"/>
            </w:tcBorders>
            <w:shd w:val="clear" w:color="000000" w:fill="BDD7EE"/>
            <w:vAlign w:val="center"/>
          </w:tcPr>
          <w:p w:rsidRPr="00770271" w:rsidR="00007320" w:rsidP="00007320" w:rsidRDefault="00007320" w14:paraId="32CBD7A1" w14:textId="77777777">
            <w:pPr>
              <w:pStyle w:val="Tabletextrt"/>
            </w:pPr>
            <w:r w:rsidRPr="00F7182D">
              <w:rPr>
                <w:color w:val="000000"/>
                <w:szCs w:val="20"/>
              </w:rPr>
              <w:t>$43.35</w:t>
            </w:r>
          </w:p>
        </w:tc>
        <w:tc>
          <w:tcPr>
            <w:tcW w:w="1304" w:type="dxa"/>
            <w:tcBorders>
              <w:top w:val="nil"/>
              <w:left w:val="nil"/>
              <w:bottom w:val="single" w:color="auto" w:sz="4" w:space="0"/>
              <w:right w:val="single" w:color="auto" w:sz="4" w:space="0"/>
            </w:tcBorders>
            <w:shd w:val="clear" w:color="auto" w:fill="auto"/>
            <w:vAlign w:val="center"/>
          </w:tcPr>
          <w:p w:rsidRPr="00770271" w:rsidR="00007320" w:rsidP="00007320" w:rsidRDefault="00007320" w14:paraId="511C0D16" w14:textId="77777777">
            <w:pPr>
              <w:pStyle w:val="Tabletextrt"/>
            </w:pPr>
            <w:r w:rsidRPr="00F7182D">
              <w:rPr>
                <w:color w:val="000000"/>
                <w:szCs w:val="20"/>
              </w:rPr>
              <w:t xml:space="preserve">$61.75 </w:t>
            </w:r>
          </w:p>
        </w:tc>
        <w:tc>
          <w:tcPr>
            <w:tcW w:w="1345" w:type="dxa"/>
            <w:tcBorders>
              <w:top w:val="nil"/>
              <w:left w:val="single" w:color="auto" w:sz="4" w:space="0"/>
              <w:bottom w:val="single" w:color="auto" w:sz="4" w:space="0"/>
              <w:right w:val="single" w:color="auto" w:sz="4" w:space="0"/>
            </w:tcBorders>
            <w:shd w:val="clear" w:color="auto" w:fill="auto"/>
            <w:vAlign w:val="center"/>
          </w:tcPr>
          <w:p w:rsidRPr="00770271" w:rsidR="00007320" w:rsidP="00007320" w:rsidRDefault="00007320" w14:paraId="3C2ED76A" w14:textId="77777777">
            <w:pPr>
              <w:pStyle w:val="Tabletextrt"/>
            </w:pPr>
            <w:r w:rsidRPr="00F7182D">
              <w:rPr>
                <w:color w:val="000000"/>
                <w:szCs w:val="20"/>
              </w:rPr>
              <w:t xml:space="preserve">                 16 </w:t>
            </w:r>
          </w:p>
        </w:tc>
        <w:tc>
          <w:tcPr>
            <w:tcW w:w="1260" w:type="dxa"/>
            <w:tcBorders>
              <w:top w:val="nil"/>
              <w:left w:val="single" w:color="auto" w:sz="4" w:space="0"/>
              <w:bottom w:val="single" w:color="auto" w:sz="4" w:space="0"/>
              <w:right w:val="single" w:color="auto" w:sz="4" w:space="0"/>
            </w:tcBorders>
            <w:shd w:val="clear" w:color="auto" w:fill="auto"/>
            <w:vAlign w:val="center"/>
          </w:tcPr>
          <w:p w:rsidRPr="00770271" w:rsidR="00007320" w:rsidP="00007320" w:rsidRDefault="00007320" w14:paraId="6C0ACFDA" w14:textId="77777777">
            <w:pPr>
              <w:pStyle w:val="Tabletextrt"/>
            </w:pPr>
            <w:r w:rsidRPr="00F7182D">
              <w:rPr>
                <w:color w:val="000000"/>
                <w:szCs w:val="20"/>
              </w:rPr>
              <w:t>0.0%</w:t>
            </w:r>
          </w:p>
        </w:tc>
        <w:tc>
          <w:tcPr>
            <w:tcW w:w="1436" w:type="dxa"/>
            <w:tcBorders>
              <w:top w:val="nil"/>
              <w:left w:val="single" w:color="auto" w:sz="4" w:space="0"/>
              <w:bottom w:val="single" w:color="auto" w:sz="4" w:space="0"/>
              <w:right w:val="single" w:color="auto" w:sz="4" w:space="0"/>
            </w:tcBorders>
            <w:shd w:val="clear" w:color="auto" w:fill="auto"/>
            <w:vAlign w:val="center"/>
          </w:tcPr>
          <w:p w:rsidRPr="00770271" w:rsidR="00007320" w:rsidP="00007320" w:rsidRDefault="00007320" w14:paraId="75D4CFEF" w14:textId="77777777">
            <w:pPr>
              <w:pStyle w:val="Tabletextrt"/>
            </w:pPr>
            <w:r w:rsidRPr="00F7182D">
              <w:rPr>
                <w:color w:val="000000"/>
                <w:szCs w:val="20"/>
              </w:rPr>
              <w:t>$0.02</w:t>
            </w:r>
          </w:p>
        </w:tc>
      </w:tr>
      <w:tr w:rsidRPr="00B814AB" w:rsidR="00007320" w:rsidTr="00A03039" w14:paraId="7BD31496" w14:textId="77777777">
        <w:tc>
          <w:tcPr>
            <w:tcW w:w="2681" w:type="dxa"/>
            <w:shd w:val="clear" w:color="auto" w:fill="auto"/>
          </w:tcPr>
          <w:p w:rsidRPr="004B27C0" w:rsidR="00007320" w:rsidP="00007320" w:rsidRDefault="00007320" w14:paraId="4B3263E1" w14:textId="77777777">
            <w:pPr>
              <w:pStyle w:val="Tabletextrt"/>
              <w:jc w:val="left"/>
            </w:pPr>
            <w:r w:rsidRPr="004B27C0">
              <w:t>Total</w:t>
            </w:r>
          </w:p>
        </w:tc>
        <w:tc>
          <w:tcPr>
            <w:tcW w:w="1324" w:type="dxa"/>
            <w:shd w:val="clear" w:color="auto" w:fill="auto"/>
            <w:vAlign w:val="center"/>
          </w:tcPr>
          <w:p w:rsidRPr="00770271" w:rsidR="00007320" w:rsidP="00007320" w:rsidRDefault="00007320" w14:paraId="672E801C" w14:textId="77777777">
            <w:pPr>
              <w:pStyle w:val="Tabletextrt"/>
            </w:pPr>
            <w:r w:rsidRPr="00770271">
              <w:t>NA</w:t>
            </w:r>
          </w:p>
        </w:tc>
        <w:tc>
          <w:tcPr>
            <w:tcW w:w="1304" w:type="dxa"/>
            <w:shd w:val="clear" w:color="auto" w:fill="auto"/>
            <w:vAlign w:val="center"/>
          </w:tcPr>
          <w:p w:rsidRPr="00770271" w:rsidR="00007320" w:rsidP="00007320" w:rsidRDefault="00007320" w14:paraId="7DF5A46F" w14:textId="77777777">
            <w:pPr>
              <w:pStyle w:val="Tabletextrt"/>
            </w:pPr>
            <w:r w:rsidRPr="00770271">
              <w:t>NA</w:t>
            </w:r>
          </w:p>
        </w:tc>
        <w:tc>
          <w:tcPr>
            <w:tcW w:w="1345" w:type="dxa"/>
            <w:tcBorders>
              <w:top w:val="nil"/>
              <w:left w:val="single" w:color="auto" w:sz="4" w:space="0"/>
              <w:bottom w:val="single" w:color="auto" w:sz="4" w:space="0"/>
              <w:right w:val="single" w:color="auto" w:sz="4" w:space="0"/>
            </w:tcBorders>
            <w:shd w:val="clear" w:color="auto" w:fill="auto"/>
            <w:vAlign w:val="center"/>
          </w:tcPr>
          <w:p w:rsidRPr="00770271" w:rsidR="00007320" w:rsidP="00007320" w:rsidRDefault="00007320" w14:paraId="53B2369A" w14:textId="77777777">
            <w:pPr>
              <w:pStyle w:val="Tabletextrt"/>
            </w:pPr>
            <w:r w:rsidRPr="00F7182D">
              <w:rPr>
                <w:color w:val="000000"/>
                <w:szCs w:val="20"/>
              </w:rPr>
              <w:t xml:space="preserve">          65,584 </w:t>
            </w:r>
          </w:p>
        </w:tc>
        <w:tc>
          <w:tcPr>
            <w:tcW w:w="1260" w:type="dxa"/>
            <w:tcBorders>
              <w:top w:val="nil"/>
              <w:left w:val="single" w:color="auto" w:sz="4" w:space="0"/>
              <w:bottom w:val="single" w:color="auto" w:sz="4" w:space="0"/>
              <w:right w:val="single" w:color="auto" w:sz="4" w:space="0"/>
            </w:tcBorders>
            <w:shd w:val="clear" w:color="auto" w:fill="auto"/>
            <w:vAlign w:val="center"/>
          </w:tcPr>
          <w:p w:rsidRPr="00770271" w:rsidR="00007320" w:rsidP="00007320" w:rsidRDefault="00007320" w14:paraId="76E58A95" w14:textId="77777777">
            <w:pPr>
              <w:pStyle w:val="Tabletextrt"/>
            </w:pPr>
            <w:r w:rsidRPr="00F7182D">
              <w:rPr>
                <w:color w:val="000000"/>
                <w:szCs w:val="20"/>
              </w:rPr>
              <w:t>100%</w:t>
            </w:r>
          </w:p>
        </w:tc>
        <w:tc>
          <w:tcPr>
            <w:tcW w:w="1436" w:type="dxa"/>
            <w:shd w:val="clear" w:color="auto" w:fill="auto"/>
            <w:vAlign w:val="center"/>
          </w:tcPr>
          <w:p w:rsidRPr="00770271" w:rsidR="00007320" w:rsidP="00007320" w:rsidRDefault="00007320" w14:paraId="5F0271C2" w14:textId="77777777">
            <w:pPr>
              <w:pStyle w:val="Tabletextrt"/>
            </w:pPr>
            <w:r w:rsidRPr="00F7182D">
              <w:rPr>
                <w:color w:val="000000"/>
                <w:szCs w:val="20"/>
              </w:rPr>
              <w:t>$99.96</w:t>
            </w:r>
          </w:p>
        </w:tc>
      </w:tr>
      <w:tr w:rsidRPr="00B814AB" w:rsidR="00007320" w:rsidTr="00007320" w14:paraId="1065DD3F" w14:textId="77777777">
        <w:tc>
          <w:tcPr>
            <w:tcW w:w="9350" w:type="dxa"/>
            <w:gridSpan w:val="6"/>
            <w:shd w:val="clear" w:color="auto" w:fill="auto"/>
          </w:tcPr>
          <w:p w:rsidR="00007320" w:rsidP="00007320" w:rsidRDefault="00007320" w14:paraId="3518AAD3" w14:textId="77777777">
            <w:pPr>
              <w:pStyle w:val="Tabletextrt"/>
              <w:jc w:val="left"/>
            </w:pPr>
            <w:r>
              <w:t xml:space="preserve">1. </w:t>
            </w:r>
            <w:r w:rsidRPr="00456086">
              <w:t>S</w:t>
            </w:r>
            <w:r>
              <w:t xml:space="preserve">ource: Bureau of Labor Statistics (BLS). 2020. </w:t>
            </w:r>
            <w:r w:rsidRPr="00456086">
              <w:t>May 201</w:t>
            </w:r>
            <w:r>
              <w:t>8</w:t>
            </w:r>
            <w:r w:rsidRPr="00456086">
              <w:t xml:space="preserve"> National Industry-Specific Occupational Employment and Wage Estimates</w:t>
            </w:r>
            <w:r>
              <w:t xml:space="preserve">. </w:t>
            </w:r>
            <w:hyperlink w:history="1" r:id="rId13">
              <w:r w:rsidRPr="00A410AD">
                <w:rPr>
                  <w:rStyle w:val="Hyperlink"/>
                </w:rPr>
                <w:t>https://www.bls.gov/bls/blswage.htm</w:t>
              </w:r>
            </w:hyperlink>
            <w:r>
              <w:t xml:space="preserve">. </w:t>
            </w:r>
          </w:p>
          <w:p w:rsidR="00007320" w:rsidP="00007320" w:rsidRDefault="00007320" w14:paraId="0E5E2BCF" w14:textId="5E03B7EB">
            <w:pPr>
              <w:pStyle w:val="Tabletextrt"/>
              <w:jc w:val="left"/>
            </w:pPr>
            <w:r>
              <w:t xml:space="preserve">2. </w:t>
            </w:r>
            <w:r w:rsidRPr="00456086">
              <w:t xml:space="preserve">The wage rate is scaled up to reflect an estimate of the total labor costs of performing this work. Wages </w:t>
            </w:r>
            <w:r>
              <w:t>and salaries accounted for 70 percent</w:t>
            </w:r>
            <w:r w:rsidRPr="00456086">
              <w:t xml:space="preserve"> </w:t>
            </w:r>
            <w:r w:rsidR="00FA7AEC">
              <w:t xml:space="preserve">and benefits 30 percent </w:t>
            </w:r>
            <w:r w:rsidRPr="00456086">
              <w:t xml:space="preserve">of total employee cost for private industry workers </w:t>
            </w:r>
            <w:r>
              <w:t xml:space="preserve">in December 2020 </w:t>
            </w:r>
            <w:r w:rsidRPr="00456086">
              <w:t>(BLS, 20</w:t>
            </w:r>
            <w:r>
              <w:t xml:space="preserve">200; </w:t>
            </w:r>
            <w:hyperlink w:history="1" r:id="rId14">
              <w:r w:rsidRPr="00CB3F2E">
                <w:rPr>
                  <w:rStyle w:val="Hyperlink"/>
                </w:rPr>
                <w:t>https://www.bls.gov/news.release/pdf/ecec.pdf</w:t>
              </w:r>
            </w:hyperlink>
            <w:r>
              <w:t>).</w:t>
            </w:r>
          </w:p>
          <w:p w:rsidR="00007320" w:rsidP="00007320" w:rsidRDefault="00007320" w14:paraId="4DC35ECB" w14:textId="77777777">
            <w:pPr>
              <w:pStyle w:val="Tabletextrt"/>
              <w:jc w:val="left"/>
            </w:pPr>
            <w:r>
              <w:t>3. Source: FMCSA National Registry data.</w:t>
            </w:r>
          </w:p>
          <w:p w:rsidR="00007320" w:rsidP="00007320" w:rsidRDefault="00007320" w14:paraId="5B186D3B" w14:textId="77777777">
            <w:pPr>
              <w:pStyle w:val="Tabletextrt"/>
              <w:jc w:val="left"/>
            </w:pPr>
            <w:r>
              <w:t>4. Based on weighted average of Internist (29 percent) wage rate ($96.85) and Family, General Practice (71 percent) wage rate ($98.84), with percentages based on number of providers in each category (BLS, 2020).</w:t>
            </w:r>
          </w:p>
          <w:p w:rsidRPr="001A4503" w:rsidR="00007320" w:rsidP="00007320" w:rsidRDefault="00007320" w14:paraId="53236851" w14:textId="77777777">
            <w:pPr>
              <w:pStyle w:val="Tabletextrt"/>
              <w:jc w:val="left"/>
            </w:pPr>
            <w:r>
              <w:t xml:space="preserve">5. </w:t>
            </w:r>
            <w:r w:rsidRPr="00133385">
              <w:rPr>
                <w:szCs w:val="20"/>
              </w:rPr>
              <w:t>BLS changed the Standard Occupational Codes for these occupations in 2020</w:t>
            </w:r>
            <w:r>
              <w:rPr>
                <w:szCs w:val="20"/>
              </w:rPr>
              <w:t>.</w:t>
            </w:r>
          </w:p>
        </w:tc>
      </w:tr>
    </w:tbl>
    <w:p w:rsidR="002A15B6" w:rsidP="00DA2DC0" w:rsidRDefault="002A15B6" w14:paraId="71542A5F" w14:textId="77777777">
      <w:pPr>
        <w:widowControl/>
        <w:rPr>
          <w:sz w:val="24"/>
        </w:rPr>
      </w:pPr>
    </w:p>
    <w:p w:rsidR="006D7F91" w:rsidP="006D7F91" w:rsidRDefault="006D7F91" w14:paraId="6DF54AAF" w14:textId="3CB4D20D">
      <w:pPr>
        <w:keepNext/>
        <w:widowControl/>
        <w:rPr>
          <w:sz w:val="24"/>
        </w:rPr>
      </w:pPr>
      <w:r>
        <w:rPr>
          <w:sz w:val="24"/>
        </w:rPr>
        <w:t>The TC</w:t>
      </w:r>
      <w:r w:rsidRPr="0095248F">
        <w:rPr>
          <w:sz w:val="24"/>
        </w:rPr>
        <w:t xml:space="preserve"> average hourly wage is a weighted average of hourly wages for healthcare professionals </w:t>
      </w:r>
      <w:r w:rsidR="00FA7AEC">
        <w:rPr>
          <w:sz w:val="24"/>
        </w:rPr>
        <w:t>who</w:t>
      </w:r>
      <w:r w:rsidRPr="0095248F">
        <w:rPr>
          <w:sz w:val="24"/>
        </w:rPr>
        <w:t xml:space="preserve"> are </w:t>
      </w:r>
      <w:r>
        <w:rPr>
          <w:sz w:val="24"/>
        </w:rPr>
        <w:t xml:space="preserve">mostly likely </w:t>
      </w:r>
      <w:r w:rsidRPr="0095248F">
        <w:rPr>
          <w:sz w:val="24"/>
        </w:rPr>
        <w:t xml:space="preserve">to </w:t>
      </w:r>
      <w:r>
        <w:rPr>
          <w:sz w:val="24"/>
        </w:rPr>
        <w:t xml:space="preserve">meet FMCSA’s definition of a TC.  </w:t>
      </w:r>
      <w:r w:rsidRPr="0095248F">
        <w:rPr>
          <w:sz w:val="24"/>
        </w:rPr>
        <w:t xml:space="preserve">The weighted average is </w:t>
      </w:r>
      <w:r>
        <w:rPr>
          <w:sz w:val="24"/>
        </w:rPr>
        <w:t xml:space="preserve">estimated </w:t>
      </w:r>
      <w:r w:rsidRPr="0095248F">
        <w:rPr>
          <w:sz w:val="24"/>
        </w:rPr>
        <w:t xml:space="preserve">based on the distribution </w:t>
      </w:r>
      <w:r>
        <w:rPr>
          <w:sz w:val="24"/>
        </w:rPr>
        <w:t xml:space="preserve">by category of healthcare profession </w:t>
      </w:r>
      <w:r w:rsidRPr="0095248F">
        <w:rPr>
          <w:sz w:val="24"/>
        </w:rPr>
        <w:t xml:space="preserve">on the National Registry on </w:t>
      </w:r>
      <w:r w:rsidR="00007320">
        <w:rPr>
          <w:sz w:val="24"/>
        </w:rPr>
        <w:t>March</w:t>
      </w:r>
      <w:r w:rsidR="0090451B">
        <w:rPr>
          <w:sz w:val="24"/>
        </w:rPr>
        <w:t> </w:t>
      </w:r>
      <w:r w:rsidR="00007320">
        <w:rPr>
          <w:sz w:val="24"/>
        </w:rPr>
        <w:t>1, 2021</w:t>
      </w:r>
      <w:r>
        <w:rPr>
          <w:sz w:val="24"/>
        </w:rPr>
        <w:t>.  The following table shows calculation of the TC labor rate.</w:t>
      </w:r>
    </w:p>
    <w:p w:rsidR="002A15B6" w:rsidP="00401890" w:rsidRDefault="002A15B6" w14:paraId="71C732EA" w14:textId="77777777">
      <w:pPr>
        <w:keepNext/>
        <w:widowControl/>
        <w:rPr>
          <w:sz w:val="24"/>
        </w:rPr>
      </w:pPr>
    </w:p>
    <w:p w:rsidR="002A15B6" w:rsidP="00401890" w:rsidRDefault="002A15B6" w14:paraId="01F927A8" w14:textId="3D2D7D17">
      <w:pPr>
        <w:keepNext/>
        <w:widowControl/>
        <w:jc w:val="center"/>
        <w:rPr>
          <w:b/>
          <w:sz w:val="24"/>
        </w:rPr>
      </w:pPr>
      <w:r w:rsidRPr="005B757B">
        <w:rPr>
          <w:b/>
          <w:sz w:val="24"/>
        </w:rPr>
        <w:t xml:space="preserve">Calculation of </w:t>
      </w:r>
      <w:r>
        <w:rPr>
          <w:b/>
          <w:sz w:val="24"/>
        </w:rPr>
        <w:t>Treating Clinician</w:t>
      </w:r>
      <w:r w:rsidRPr="005B757B">
        <w:rPr>
          <w:b/>
          <w:sz w:val="24"/>
        </w:rPr>
        <w:t xml:space="preserve"> </w:t>
      </w:r>
      <w:r>
        <w:rPr>
          <w:b/>
          <w:sz w:val="24"/>
        </w:rPr>
        <w:t>Labor</w:t>
      </w:r>
      <w:r w:rsidRPr="005B757B">
        <w:rPr>
          <w:b/>
          <w:sz w:val="24"/>
        </w:rPr>
        <w:t xml:space="preserve"> Rate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80"/>
        <w:gridCol w:w="1346"/>
        <w:gridCol w:w="1167"/>
        <w:gridCol w:w="1349"/>
        <w:gridCol w:w="1349"/>
        <w:gridCol w:w="1259"/>
      </w:tblGrid>
      <w:tr w:rsidRPr="00970976" w:rsidR="00007320" w:rsidTr="00007320" w14:paraId="507A1280" w14:textId="77777777">
        <w:trPr>
          <w:tblHeader/>
        </w:trPr>
        <w:tc>
          <w:tcPr>
            <w:tcW w:w="2880" w:type="dxa"/>
            <w:shd w:val="clear" w:color="auto" w:fill="D9D9D9" w:themeFill="background1" w:themeFillShade="D9"/>
          </w:tcPr>
          <w:p w:rsidRPr="00970976" w:rsidR="00007320" w:rsidP="00007320" w:rsidRDefault="00007320" w14:paraId="5B32FA73" w14:textId="3E3A2DC9">
            <w:pPr>
              <w:pStyle w:val="Tablerowheading"/>
            </w:pPr>
            <w:r w:rsidRPr="00970976">
              <w:t xml:space="preserve">Medical </w:t>
            </w:r>
            <w:r w:rsidR="00586C71">
              <w:t>Profession</w:t>
            </w:r>
          </w:p>
        </w:tc>
        <w:tc>
          <w:tcPr>
            <w:tcW w:w="1346" w:type="dxa"/>
            <w:shd w:val="clear" w:color="auto" w:fill="D9D9D9" w:themeFill="background1" w:themeFillShade="D9"/>
          </w:tcPr>
          <w:p w:rsidRPr="00970976" w:rsidR="00007320" w:rsidP="00007320" w:rsidRDefault="00007320" w14:paraId="4DBEF5DA" w14:textId="77777777">
            <w:pPr>
              <w:pStyle w:val="Tablerowheading"/>
            </w:pPr>
            <w:r w:rsidRPr="00970976">
              <w:t>Average Wage</w:t>
            </w:r>
            <w:r w:rsidRPr="00970976">
              <w:rPr>
                <w:vertAlign w:val="superscript"/>
              </w:rPr>
              <w:t>1</w:t>
            </w:r>
          </w:p>
        </w:tc>
        <w:tc>
          <w:tcPr>
            <w:tcW w:w="1167" w:type="dxa"/>
            <w:shd w:val="clear" w:color="auto" w:fill="D9D9D9" w:themeFill="background1" w:themeFillShade="D9"/>
          </w:tcPr>
          <w:p w:rsidRPr="00970976" w:rsidR="00007320" w:rsidP="00007320" w:rsidRDefault="00007320" w14:paraId="31EA9180" w14:textId="77777777">
            <w:pPr>
              <w:pStyle w:val="Tablerowheading"/>
            </w:pPr>
            <w:r w:rsidRPr="00970976">
              <w:t>Total Labor Cost</w:t>
            </w:r>
            <w:r w:rsidRPr="00970976">
              <w:rPr>
                <w:vertAlign w:val="superscript"/>
              </w:rPr>
              <w:t>2</w:t>
            </w:r>
          </w:p>
        </w:tc>
        <w:tc>
          <w:tcPr>
            <w:tcW w:w="1349" w:type="dxa"/>
            <w:shd w:val="clear" w:color="auto" w:fill="D9D9D9" w:themeFill="background1" w:themeFillShade="D9"/>
          </w:tcPr>
          <w:p w:rsidRPr="00970976" w:rsidR="00007320" w:rsidP="00007320" w:rsidRDefault="00007320" w14:paraId="0EDCA528" w14:textId="77777777">
            <w:pPr>
              <w:pStyle w:val="Tablerowheading"/>
            </w:pPr>
            <w:r w:rsidRPr="00970976">
              <w:t>Number of Medical Examiners</w:t>
            </w:r>
            <w:r w:rsidRPr="00970976">
              <w:rPr>
                <w:vertAlign w:val="superscript"/>
              </w:rPr>
              <w:t>3</w:t>
            </w:r>
          </w:p>
        </w:tc>
        <w:tc>
          <w:tcPr>
            <w:tcW w:w="1349" w:type="dxa"/>
            <w:shd w:val="clear" w:color="auto" w:fill="D9D9D9" w:themeFill="background1" w:themeFillShade="D9"/>
          </w:tcPr>
          <w:p w:rsidRPr="00970976" w:rsidR="00007320" w:rsidP="00007320" w:rsidRDefault="00007320" w14:paraId="41B8B836" w14:textId="77777777">
            <w:pPr>
              <w:pStyle w:val="Tablerowheading"/>
            </w:pPr>
            <w:r w:rsidRPr="00970976">
              <w:t>Percent of Medical Examiners</w:t>
            </w:r>
          </w:p>
        </w:tc>
        <w:tc>
          <w:tcPr>
            <w:tcW w:w="1259" w:type="dxa"/>
            <w:shd w:val="clear" w:color="auto" w:fill="D9D9D9" w:themeFill="background1" w:themeFillShade="D9"/>
          </w:tcPr>
          <w:p w:rsidRPr="00970976" w:rsidR="00007320" w:rsidP="00007320" w:rsidRDefault="00007320" w14:paraId="667FD0CC" w14:textId="77777777">
            <w:pPr>
              <w:pStyle w:val="Tablerowheading"/>
            </w:pPr>
            <w:r w:rsidRPr="00970976">
              <w:t>Weighted Average Wage</w:t>
            </w:r>
          </w:p>
        </w:tc>
      </w:tr>
      <w:tr w:rsidRPr="00970976" w:rsidR="00007320" w:rsidTr="00007320" w14:paraId="4F33E5E0" w14:textId="77777777">
        <w:tc>
          <w:tcPr>
            <w:tcW w:w="2880" w:type="dxa"/>
            <w:shd w:val="clear" w:color="auto" w:fill="auto"/>
          </w:tcPr>
          <w:p w:rsidRPr="00970976" w:rsidR="00007320" w:rsidP="00007320" w:rsidRDefault="00007320" w14:paraId="7624A405" w14:textId="77777777">
            <w:pPr>
              <w:pStyle w:val="Tabletextrt"/>
              <w:jc w:val="left"/>
            </w:pPr>
            <w:r w:rsidRPr="00970976">
              <w:t>MD</w:t>
            </w:r>
            <w:r w:rsidRPr="00970976">
              <w:rPr>
                <w:vertAlign w:val="superscript"/>
              </w:rPr>
              <w:t xml:space="preserve">4 </w:t>
            </w:r>
            <w:r w:rsidRPr="00970976">
              <w:t>(29-1062 and 29-1063)</w:t>
            </w:r>
          </w:p>
        </w:tc>
        <w:tc>
          <w:tcPr>
            <w:tcW w:w="1346" w:type="dxa"/>
            <w:tcBorders>
              <w:top w:val="single" w:color="auto" w:sz="4" w:space="0"/>
              <w:left w:val="single" w:color="auto" w:sz="4" w:space="0"/>
              <w:bottom w:val="single" w:color="auto" w:sz="4" w:space="0"/>
              <w:right w:val="single" w:color="auto" w:sz="4" w:space="0"/>
            </w:tcBorders>
            <w:shd w:val="clear" w:color="000000" w:fill="BDD7EE"/>
            <w:vAlign w:val="center"/>
          </w:tcPr>
          <w:p w:rsidRPr="00970976" w:rsidR="00007320" w:rsidP="00007320" w:rsidRDefault="00007320" w14:paraId="76B546C1" w14:textId="77777777">
            <w:pPr>
              <w:pStyle w:val="Tabletextrt"/>
            </w:pPr>
            <w:r w:rsidRPr="00F7182D">
              <w:rPr>
                <w:color w:val="000000"/>
                <w:szCs w:val="20"/>
              </w:rPr>
              <w:t xml:space="preserve">$98.26 </w:t>
            </w:r>
          </w:p>
        </w:tc>
        <w:tc>
          <w:tcPr>
            <w:tcW w:w="1167" w:type="dxa"/>
            <w:tcBorders>
              <w:top w:val="single" w:color="auto" w:sz="4" w:space="0"/>
              <w:left w:val="nil"/>
              <w:bottom w:val="single" w:color="auto" w:sz="4" w:space="0"/>
              <w:right w:val="single" w:color="auto" w:sz="4" w:space="0"/>
            </w:tcBorders>
            <w:shd w:val="clear" w:color="auto" w:fill="auto"/>
            <w:vAlign w:val="center"/>
          </w:tcPr>
          <w:p w:rsidRPr="00970976" w:rsidR="00007320" w:rsidP="00007320" w:rsidRDefault="00007320" w14:paraId="23684C88" w14:textId="77777777">
            <w:pPr>
              <w:pStyle w:val="Tabletextrt"/>
            </w:pPr>
            <w:r w:rsidRPr="00F7182D">
              <w:rPr>
                <w:color w:val="000000"/>
                <w:szCs w:val="20"/>
              </w:rPr>
              <w:t xml:space="preserve">$139.98 </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rsidRPr="00970976" w:rsidR="00007320" w:rsidP="00007320" w:rsidRDefault="00007320" w14:paraId="734CBEF7" w14:textId="77777777">
            <w:pPr>
              <w:pStyle w:val="Tabletextrt"/>
            </w:pPr>
            <w:r w:rsidRPr="00F7182D">
              <w:rPr>
                <w:color w:val="000000"/>
                <w:szCs w:val="20"/>
              </w:rPr>
              <w:t xml:space="preserve">          20,530 </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rsidRPr="00970976" w:rsidR="00007320" w:rsidP="00007320" w:rsidRDefault="00007320" w14:paraId="62470775" w14:textId="77777777">
            <w:pPr>
              <w:pStyle w:val="Tabletextrt"/>
            </w:pPr>
            <w:r w:rsidRPr="00F7182D">
              <w:rPr>
                <w:color w:val="000000"/>
                <w:szCs w:val="20"/>
              </w:rPr>
              <w:t>31.3%</w:t>
            </w: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rsidRPr="00970976" w:rsidR="00007320" w:rsidP="00007320" w:rsidRDefault="00007320" w14:paraId="59F60BEA" w14:textId="77777777">
            <w:pPr>
              <w:pStyle w:val="Tabletextrt"/>
            </w:pPr>
            <w:r w:rsidRPr="00F7182D">
              <w:rPr>
                <w:color w:val="000000"/>
                <w:szCs w:val="20"/>
              </w:rPr>
              <w:t>$43.82</w:t>
            </w:r>
          </w:p>
        </w:tc>
      </w:tr>
      <w:tr w:rsidRPr="00970976" w:rsidR="00007320" w:rsidTr="00007320" w14:paraId="019D8649" w14:textId="77777777">
        <w:tc>
          <w:tcPr>
            <w:tcW w:w="2880" w:type="dxa"/>
            <w:shd w:val="clear" w:color="auto" w:fill="auto"/>
          </w:tcPr>
          <w:p w:rsidRPr="00970976" w:rsidR="00007320" w:rsidP="00007320" w:rsidRDefault="00007320" w14:paraId="1506A25C" w14:textId="77777777">
            <w:pPr>
              <w:pStyle w:val="Tabletextrt"/>
              <w:jc w:val="left"/>
            </w:pPr>
            <w:r w:rsidRPr="00970976">
              <w:t>Nurse Practitioner (29-1171)</w:t>
            </w:r>
          </w:p>
        </w:tc>
        <w:tc>
          <w:tcPr>
            <w:tcW w:w="1346" w:type="dxa"/>
            <w:tcBorders>
              <w:top w:val="nil"/>
              <w:left w:val="single" w:color="auto" w:sz="4" w:space="0"/>
              <w:bottom w:val="single" w:color="auto" w:sz="4" w:space="0"/>
              <w:right w:val="single" w:color="auto" w:sz="4" w:space="0"/>
            </w:tcBorders>
            <w:shd w:val="clear" w:color="000000" w:fill="BDD7EE"/>
            <w:vAlign w:val="center"/>
          </w:tcPr>
          <w:p w:rsidRPr="00970976" w:rsidR="00007320" w:rsidP="00007320" w:rsidRDefault="00007320" w14:paraId="3A8F710C" w14:textId="77777777">
            <w:pPr>
              <w:pStyle w:val="Tabletextrt"/>
            </w:pPr>
            <w:r w:rsidRPr="00F7182D">
              <w:rPr>
                <w:color w:val="000000"/>
                <w:szCs w:val="20"/>
              </w:rPr>
              <w:t xml:space="preserve">$53.77 </w:t>
            </w:r>
          </w:p>
        </w:tc>
        <w:tc>
          <w:tcPr>
            <w:tcW w:w="1167" w:type="dxa"/>
            <w:tcBorders>
              <w:top w:val="nil"/>
              <w:left w:val="nil"/>
              <w:bottom w:val="single" w:color="auto" w:sz="4" w:space="0"/>
              <w:right w:val="single" w:color="auto" w:sz="4" w:space="0"/>
            </w:tcBorders>
            <w:shd w:val="clear" w:color="auto" w:fill="auto"/>
            <w:vAlign w:val="center"/>
          </w:tcPr>
          <w:p w:rsidRPr="00970976" w:rsidR="00007320" w:rsidP="00007320" w:rsidRDefault="00007320" w14:paraId="2BF0BA18" w14:textId="77777777">
            <w:pPr>
              <w:pStyle w:val="Tabletextrt"/>
            </w:pPr>
            <w:r w:rsidRPr="00F7182D">
              <w:rPr>
                <w:color w:val="000000"/>
                <w:szCs w:val="20"/>
              </w:rPr>
              <w:t xml:space="preserve">$76.60 </w:t>
            </w:r>
          </w:p>
        </w:tc>
        <w:tc>
          <w:tcPr>
            <w:tcW w:w="1349" w:type="dxa"/>
            <w:tcBorders>
              <w:top w:val="nil"/>
              <w:left w:val="single" w:color="auto" w:sz="4" w:space="0"/>
              <w:bottom w:val="single" w:color="auto" w:sz="4" w:space="0"/>
              <w:right w:val="single" w:color="auto" w:sz="4" w:space="0"/>
            </w:tcBorders>
            <w:shd w:val="clear" w:color="auto" w:fill="auto"/>
            <w:vAlign w:val="center"/>
          </w:tcPr>
          <w:p w:rsidRPr="00970976" w:rsidR="00007320" w:rsidP="00007320" w:rsidRDefault="00007320" w14:paraId="4D1FF14D" w14:textId="77777777">
            <w:pPr>
              <w:pStyle w:val="Tabletextrt"/>
            </w:pPr>
            <w:r w:rsidRPr="00F7182D">
              <w:rPr>
                <w:color w:val="000000"/>
                <w:szCs w:val="20"/>
              </w:rPr>
              <w:t xml:space="preserve">          20,098 </w:t>
            </w:r>
          </w:p>
        </w:tc>
        <w:tc>
          <w:tcPr>
            <w:tcW w:w="1349" w:type="dxa"/>
            <w:tcBorders>
              <w:top w:val="nil"/>
              <w:left w:val="single" w:color="auto" w:sz="4" w:space="0"/>
              <w:bottom w:val="single" w:color="auto" w:sz="4" w:space="0"/>
              <w:right w:val="single" w:color="auto" w:sz="4" w:space="0"/>
            </w:tcBorders>
            <w:shd w:val="clear" w:color="auto" w:fill="auto"/>
            <w:vAlign w:val="center"/>
          </w:tcPr>
          <w:p w:rsidRPr="00970976" w:rsidR="00007320" w:rsidP="00007320" w:rsidRDefault="00007320" w14:paraId="5D78F4DB" w14:textId="77777777">
            <w:pPr>
              <w:pStyle w:val="Tabletextrt"/>
            </w:pPr>
            <w:r w:rsidRPr="00F7182D">
              <w:rPr>
                <w:color w:val="000000"/>
                <w:szCs w:val="20"/>
              </w:rPr>
              <w:t>30.6%</w:t>
            </w:r>
          </w:p>
        </w:tc>
        <w:tc>
          <w:tcPr>
            <w:tcW w:w="1259" w:type="dxa"/>
            <w:tcBorders>
              <w:top w:val="nil"/>
              <w:left w:val="single" w:color="auto" w:sz="4" w:space="0"/>
              <w:bottom w:val="single" w:color="auto" w:sz="4" w:space="0"/>
              <w:right w:val="single" w:color="auto" w:sz="4" w:space="0"/>
            </w:tcBorders>
            <w:shd w:val="clear" w:color="auto" w:fill="auto"/>
            <w:vAlign w:val="center"/>
          </w:tcPr>
          <w:p w:rsidRPr="00970976" w:rsidR="00007320" w:rsidP="00007320" w:rsidRDefault="00007320" w14:paraId="04566641" w14:textId="77777777">
            <w:pPr>
              <w:pStyle w:val="Tabletextrt"/>
            </w:pPr>
            <w:r w:rsidRPr="00F7182D">
              <w:rPr>
                <w:color w:val="000000"/>
                <w:szCs w:val="20"/>
              </w:rPr>
              <w:t>$23.47</w:t>
            </w:r>
          </w:p>
        </w:tc>
      </w:tr>
      <w:tr w:rsidRPr="00970976" w:rsidR="00007320" w:rsidTr="00007320" w14:paraId="0F1E2D45" w14:textId="77777777">
        <w:tc>
          <w:tcPr>
            <w:tcW w:w="2880" w:type="dxa"/>
            <w:shd w:val="clear" w:color="auto" w:fill="auto"/>
          </w:tcPr>
          <w:p w:rsidRPr="00970976" w:rsidR="00007320" w:rsidP="00007320" w:rsidRDefault="00007320" w14:paraId="13355A9D" w14:textId="77777777">
            <w:pPr>
              <w:pStyle w:val="Tabletextrt"/>
              <w:jc w:val="left"/>
            </w:pPr>
            <w:r w:rsidRPr="00970976">
              <w:t>Osteopath (29-1228)</w:t>
            </w:r>
            <w:r w:rsidRPr="00970976">
              <w:rPr>
                <w:vertAlign w:val="superscript"/>
              </w:rPr>
              <w:t xml:space="preserve"> 5</w:t>
            </w:r>
          </w:p>
        </w:tc>
        <w:tc>
          <w:tcPr>
            <w:tcW w:w="1346" w:type="dxa"/>
            <w:tcBorders>
              <w:top w:val="nil"/>
              <w:left w:val="single" w:color="auto" w:sz="4" w:space="0"/>
              <w:bottom w:val="single" w:color="auto" w:sz="4" w:space="0"/>
              <w:right w:val="single" w:color="auto" w:sz="4" w:space="0"/>
            </w:tcBorders>
            <w:shd w:val="clear" w:color="000000" w:fill="BDD7EE"/>
            <w:vAlign w:val="center"/>
          </w:tcPr>
          <w:p w:rsidRPr="00970976" w:rsidR="00007320" w:rsidP="00007320" w:rsidRDefault="00007320" w14:paraId="00E20671" w14:textId="77777777">
            <w:pPr>
              <w:pStyle w:val="Tabletextrt"/>
            </w:pPr>
            <w:r w:rsidRPr="00F7182D">
              <w:rPr>
                <w:color w:val="000000"/>
                <w:szCs w:val="20"/>
              </w:rPr>
              <w:t xml:space="preserve">$97.81 </w:t>
            </w:r>
          </w:p>
        </w:tc>
        <w:tc>
          <w:tcPr>
            <w:tcW w:w="1167" w:type="dxa"/>
            <w:tcBorders>
              <w:top w:val="nil"/>
              <w:left w:val="nil"/>
              <w:bottom w:val="single" w:color="auto" w:sz="4" w:space="0"/>
              <w:right w:val="single" w:color="auto" w:sz="4" w:space="0"/>
            </w:tcBorders>
            <w:shd w:val="clear" w:color="auto" w:fill="auto"/>
            <w:vAlign w:val="center"/>
          </w:tcPr>
          <w:p w:rsidRPr="00970976" w:rsidR="00007320" w:rsidP="00007320" w:rsidRDefault="00007320" w14:paraId="7A1DCE03" w14:textId="77777777">
            <w:pPr>
              <w:pStyle w:val="Tabletextrt"/>
            </w:pPr>
            <w:r w:rsidRPr="00F7182D">
              <w:rPr>
                <w:color w:val="000000"/>
                <w:szCs w:val="20"/>
              </w:rPr>
              <w:t xml:space="preserve">$139.33 </w:t>
            </w:r>
          </w:p>
        </w:tc>
        <w:tc>
          <w:tcPr>
            <w:tcW w:w="1349" w:type="dxa"/>
            <w:tcBorders>
              <w:top w:val="nil"/>
              <w:left w:val="single" w:color="auto" w:sz="4" w:space="0"/>
              <w:bottom w:val="single" w:color="auto" w:sz="4" w:space="0"/>
              <w:right w:val="single" w:color="auto" w:sz="4" w:space="0"/>
            </w:tcBorders>
            <w:shd w:val="clear" w:color="auto" w:fill="auto"/>
            <w:vAlign w:val="center"/>
          </w:tcPr>
          <w:p w:rsidRPr="00970976" w:rsidR="00007320" w:rsidP="00007320" w:rsidRDefault="00007320" w14:paraId="6475510C" w14:textId="77777777">
            <w:pPr>
              <w:pStyle w:val="Tabletextrt"/>
            </w:pPr>
            <w:r w:rsidRPr="00F7182D">
              <w:rPr>
                <w:color w:val="000000"/>
                <w:szCs w:val="20"/>
              </w:rPr>
              <w:t xml:space="preserve">            4,838 </w:t>
            </w:r>
          </w:p>
        </w:tc>
        <w:tc>
          <w:tcPr>
            <w:tcW w:w="1349" w:type="dxa"/>
            <w:tcBorders>
              <w:top w:val="nil"/>
              <w:left w:val="single" w:color="auto" w:sz="4" w:space="0"/>
              <w:bottom w:val="single" w:color="auto" w:sz="4" w:space="0"/>
              <w:right w:val="single" w:color="auto" w:sz="4" w:space="0"/>
            </w:tcBorders>
            <w:shd w:val="clear" w:color="auto" w:fill="auto"/>
            <w:vAlign w:val="center"/>
          </w:tcPr>
          <w:p w:rsidRPr="00970976" w:rsidR="00007320" w:rsidP="00007320" w:rsidRDefault="00007320" w14:paraId="03B3220A" w14:textId="77777777">
            <w:pPr>
              <w:pStyle w:val="Tabletextrt"/>
            </w:pPr>
            <w:r w:rsidRPr="00F7182D">
              <w:rPr>
                <w:color w:val="000000"/>
                <w:szCs w:val="20"/>
              </w:rPr>
              <w:t>7.4%</w:t>
            </w:r>
          </w:p>
        </w:tc>
        <w:tc>
          <w:tcPr>
            <w:tcW w:w="1259" w:type="dxa"/>
            <w:tcBorders>
              <w:top w:val="nil"/>
              <w:left w:val="single" w:color="auto" w:sz="4" w:space="0"/>
              <w:bottom w:val="single" w:color="auto" w:sz="4" w:space="0"/>
              <w:right w:val="single" w:color="auto" w:sz="4" w:space="0"/>
            </w:tcBorders>
            <w:shd w:val="clear" w:color="auto" w:fill="auto"/>
            <w:vAlign w:val="center"/>
          </w:tcPr>
          <w:p w:rsidRPr="00970976" w:rsidR="00007320" w:rsidP="00007320" w:rsidRDefault="00007320" w14:paraId="0A2D8399" w14:textId="77777777">
            <w:pPr>
              <w:pStyle w:val="Tabletextrt"/>
            </w:pPr>
            <w:r w:rsidRPr="00F7182D">
              <w:rPr>
                <w:color w:val="000000"/>
                <w:szCs w:val="20"/>
              </w:rPr>
              <w:t>$10.28</w:t>
            </w:r>
          </w:p>
        </w:tc>
      </w:tr>
      <w:tr w:rsidRPr="00970976" w:rsidR="00007320" w:rsidTr="00007320" w14:paraId="206622B6" w14:textId="77777777">
        <w:tc>
          <w:tcPr>
            <w:tcW w:w="2880" w:type="dxa"/>
            <w:shd w:val="clear" w:color="auto" w:fill="auto"/>
          </w:tcPr>
          <w:p w:rsidRPr="00970976" w:rsidR="00007320" w:rsidP="00007320" w:rsidRDefault="00007320" w14:paraId="13BB7BBF" w14:textId="77777777">
            <w:pPr>
              <w:pStyle w:val="Tabletextrt"/>
              <w:jc w:val="left"/>
            </w:pPr>
            <w:r w:rsidRPr="00970976">
              <w:t>Physician’s Assistant (29-1071)</w:t>
            </w:r>
          </w:p>
        </w:tc>
        <w:tc>
          <w:tcPr>
            <w:tcW w:w="1346" w:type="dxa"/>
            <w:tcBorders>
              <w:top w:val="nil"/>
              <w:left w:val="single" w:color="auto" w:sz="4" w:space="0"/>
              <w:bottom w:val="single" w:color="auto" w:sz="4" w:space="0"/>
              <w:right w:val="single" w:color="auto" w:sz="4" w:space="0"/>
            </w:tcBorders>
            <w:shd w:val="clear" w:color="000000" w:fill="BDD7EE"/>
            <w:vAlign w:val="center"/>
          </w:tcPr>
          <w:p w:rsidRPr="00970976" w:rsidR="00007320" w:rsidP="00007320" w:rsidRDefault="00007320" w14:paraId="1A871366" w14:textId="77777777">
            <w:pPr>
              <w:pStyle w:val="Tabletextrt"/>
            </w:pPr>
            <w:r w:rsidRPr="00F7182D">
              <w:rPr>
                <w:color w:val="000000"/>
                <w:szCs w:val="20"/>
              </w:rPr>
              <w:t xml:space="preserve">$54.04 </w:t>
            </w:r>
          </w:p>
        </w:tc>
        <w:tc>
          <w:tcPr>
            <w:tcW w:w="1167" w:type="dxa"/>
            <w:tcBorders>
              <w:top w:val="nil"/>
              <w:left w:val="nil"/>
              <w:bottom w:val="single" w:color="auto" w:sz="4" w:space="0"/>
              <w:right w:val="single" w:color="auto" w:sz="4" w:space="0"/>
            </w:tcBorders>
            <w:shd w:val="clear" w:color="auto" w:fill="auto"/>
            <w:vAlign w:val="center"/>
          </w:tcPr>
          <w:p w:rsidRPr="00970976" w:rsidR="00007320" w:rsidP="00007320" w:rsidRDefault="00007320" w14:paraId="4AFFEEB2" w14:textId="77777777">
            <w:pPr>
              <w:pStyle w:val="Tabletextrt"/>
            </w:pPr>
            <w:r w:rsidRPr="00F7182D">
              <w:rPr>
                <w:color w:val="000000"/>
                <w:szCs w:val="20"/>
              </w:rPr>
              <w:t xml:space="preserve">$76.98 </w:t>
            </w:r>
          </w:p>
        </w:tc>
        <w:tc>
          <w:tcPr>
            <w:tcW w:w="1349" w:type="dxa"/>
            <w:tcBorders>
              <w:top w:val="nil"/>
              <w:left w:val="single" w:color="auto" w:sz="4" w:space="0"/>
              <w:bottom w:val="single" w:color="auto" w:sz="4" w:space="0"/>
              <w:right w:val="single" w:color="auto" w:sz="4" w:space="0"/>
            </w:tcBorders>
            <w:shd w:val="clear" w:color="auto" w:fill="auto"/>
            <w:vAlign w:val="center"/>
          </w:tcPr>
          <w:p w:rsidRPr="00970976" w:rsidR="00007320" w:rsidP="00007320" w:rsidRDefault="00007320" w14:paraId="5774F6CF" w14:textId="77777777">
            <w:pPr>
              <w:pStyle w:val="Tabletextrt"/>
            </w:pPr>
            <w:r w:rsidRPr="00F7182D">
              <w:rPr>
                <w:color w:val="000000"/>
                <w:szCs w:val="20"/>
              </w:rPr>
              <w:t xml:space="preserve">          15,842 </w:t>
            </w:r>
          </w:p>
        </w:tc>
        <w:tc>
          <w:tcPr>
            <w:tcW w:w="1349" w:type="dxa"/>
            <w:tcBorders>
              <w:top w:val="nil"/>
              <w:left w:val="single" w:color="auto" w:sz="4" w:space="0"/>
              <w:bottom w:val="single" w:color="auto" w:sz="4" w:space="0"/>
              <w:right w:val="single" w:color="auto" w:sz="4" w:space="0"/>
            </w:tcBorders>
            <w:shd w:val="clear" w:color="auto" w:fill="auto"/>
            <w:vAlign w:val="center"/>
          </w:tcPr>
          <w:p w:rsidRPr="00970976" w:rsidR="00007320" w:rsidP="00007320" w:rsidRDefault="00007320" w14:paraId="3D2D3C5D" w14:textId="77777777">
            <w:pPr>
              <w:pStyle w:val="Tabletextrt"/>
            </w:pPr>
            <w:r w:rsidRPr="00F7182D">
              <w:rPr>
                <w:color w:val="000000"/>
                <w:szCs w:val="20"/>
              </w:rPr>
              <w:t>24.2%</w:t>
            </w:r>
          </w:p>
        </w:tc>
        <w:tc>
          <w:tcPr>
            <w:tcW w:w="1259" w:type="dxa"/>
            <w:tcBorders>
              <w:top w:val="nil"/>
              <w:left w:val="single" w:color="auto" w:sz="4" w:space="0"/>
              <w:bottom w:val="single" w:color="auto" w:sz="4" w:space="0"/>
              <w:right w:val="single" w:color="auto" w:sz="4" w:space="0"/>
            </w:tcBorders>
            <w:shd w:val="clear" w:color="auto" w:fill="auto"/>
            <w:vAlign w:val="center"/>
          </w:tcPr>
          <w:p w:rsidRPr="00970976" w:rsidR="00007320" w:rsidP="00007320" w:rsidRDefault="00007320" w14:paraId="0B719B79" w14:textId="77777777">
            <w:pPr>
              <w:pStyle w:val="Tabletextrt"/>
            </w:pPr>
            <w:r w:rsidRPr="00F7182D">
              <w:rPr>
                <w:color w:val="000000"/>
                <w:szCs w:val="20"/>
              </w:rPr>
              <w:t>$18.59</w:t>
            </w:r>
          </w:p>
        </w:tc>
      </w:tr>
      <w:tr w:rsidRPr="00970976" w:rsidR="00007320" w:rsidTr="00007320" w14:paraId="47A6E248" w14:textId="77777777">
        <w:tc>
          <w:tcPr>
            <w:tcW w:w="2880" w:type="dxa"/>
            <w:shd w:val="clear" w:color="auto" w:fill="auto"/>
          </w:tcPr>
          <w:p w:rsidRPr="00970976" w:rsidR="00007320" w:rsidP="00007320" w:rsidRDefault="00007320" w14:paraId="094E6AF9" w14:textId="77777777">
            <w:pPr>
              <w:pStyle w:val="Tabletextrt"/>
              <w:jc w:val="left"/>
            </w:pPr>
            <w:r w:rsidRPr="00970976">
              <w:t>Total</w:t>
            </w:r>
          </w:p>
        </w:tc>
        <w:tc>
          <w:tcPr>
            <w:tcW w:w="1346" w:type="dxa"/>
            <w:shd w:val="clear" w:color="auto" w:fill="auto"/>
            <w:vAlign w:val="center"/>
          </w:tcPr>
          <w:p w:rsidRPr="00970976" w:rsidR="00007320" w:rsidP="00007320" w:rsidRDefault="00007320" w14:paraId="206A978B" w14:textId="77777777">
            <w:pPr>
              <w:pStyle w:val="Tabletextrt"/>
            </w:pPr>
            <w:r w:rsidRPr="00970976">
              <w:t>NA</w:t>
            </w:r>
          </w:p>
        </w:tc>
        <w:tc>
          <w:tcPr>
            <w:tcW w:w="1167" w:type="dxa"/>
            <w:shd w:val="clear" w:color="auto" w:fill="auto"/>
            <w:vAlign w:val="center"/>
          </w:tcPr>
          <w:p w:rsidRPr="00970976" w:rsidR="00007320" w:rsidP="00007320" w:rsidRDefault="00007320" w14:paraId="3444751B" w14:textId="77777777">
            <w:pPr>
              <w:pStyle w:val="Tabletextrt"/>
            </w:pPr>
            <w:r w:rsidRPr="00970976">
              <w:t>NA</w:t>
            </w:r>
          </w:p>
        </w:tc>
        <w:tc>
          <w:tcPr>
            <w:tcW w:w="1349" w:type="dxa"/>
            <w:tcBorders>
              <w:top w:val="nil"/>
              <w:left w:val="single" w:color="auto" w:sz="4" w:space="0"/>
              <w:bottom w:val="single" w:color="auto" w:sz="4" w:space="0"/>
              <w:right w:val="single" w:color="auto" w:sz="4" w:space="0"/>
            </w:tcBorders>
            <w:shd w:val="clear" w:color="auto" w:fill="auto"/>
            <w:vAlign w:val="center"/>
          </w:tcPr>
          <w:p w:rsidRPr="00970976" w:rsidR="00007320" w:rsidP="00007320" w:rsidRDefault="00007320" w14:paraId="414D5CD5" w14:textId="77777777">
            <w:pPr>
              <w:pStyle w:val="Tabletextrt"/>
            </w:pPr>
            <w:r w:rsidRPr="00F7182D">
              <w:rPr>
                <w:color w:val="000000"/>
                <w:szCs w:val="20"/>
              </w:rPr>
              <w:t xml:space="preserve">          61,308 </w:t>
            </w:r>
          </w:p>
        </w:tc>
        <w:tc>
          <w:tcPr>
            <w:tcW w:w="1349" w:type="dxa"/>
            <w:tcBorders>
              <w:top w:val="nil"/>
              <w:left w:val="single" w:color="auto" w:sz="4" w:space="0"/>
              <w:bottom w:val="single" w:color="auto" w:sz="4" w:space="0"/>
              <w:right w:val="single" w:color="auto" w:sz="4" w:space="0"/>
            </w:tcBorders>
            <w:shd w:val="clear" w:color="auto" w:fill="auto"/>
            <w:vAlign w:val="center"/>
          </w:tcPr>
          <w:p w:rsidRPr="00970976" w:rsidR="00007320" w:rsidP="00007320" w:rsidRDefault="00007320" w14:paraId="4FEF30EB" w14:textId="77777777">
            <w:pPr>
              <w:pStyle w:val="Tabletextrt"/>
            </w:pPr>
            <w:r w:rsidRPr="00F7182D">
              <w:rPr>
                <w:color w:val="000000"/>
                <w:szCs w:val="20"/>
              </w:rPr>
              <w:t>100%</w:t>
            </w:r>
          </w:p>
        </w:tc>
        <w:tc>
          <w:tcPr>
            <w:tcW w:w="1259" w:type="dxa"/>
            <w:tcBorders>
              <w:top w:val="nil"/>
              <w:left w:val="single" w:color="auto" w:sz="4" w:space="0"/>
              <w:bottom w:val="single" w:color="auto" w:sz="4" w:space="0"/>
              <w:right w:val="single" w:color="auto" w:sz="4" w:space="0"/>
            </w:tcBorders>
            <w:shd w:val="clear" w:color="auto" w:fill="auto"/>
            <w:vAlign w:val="center"/>
          </w:tcPr>
          <w:p w:rsidRPr="00970976" w:rsidR="00007320" w:rsidP="00007320" w:rsidRDefault="00007320" w14:paraId="26348389" w14:textId="77777777">
            <w:pPr>
              <w:pStyle w:val="Tabletextrt"/>
            </w:pPr>
            <w:r w:rsidRPr="00F7182D">
              <w:rPr>
                <w:color w:val="000000"/>
                <w:szCs w:val="20"/>
              </w:rPr>
              <w:t>$99.96</w:t>
            </w:r>
          </w:p>
        </w:tc>
      </w:tr>
      <w:tr w:rsidRPr="00970976" w:rsidR="00007320" w:rsidTr="00007320" w14:paraId="2B1B6B1F" w14:textId="77777777">
        <w:tc>
          <w:tcPr>
            <w:tcW w:w="9350" w:type="dxa"/>
            <w:gridSpan w:val="6"/>
            <w:shd w:val="clear" w:color="auto" w:fill="auto"/>
          </w:tcPr>
          <w:p w:rsidRPr="00970976" w:rsidR="00007320" w:rsidP="00007320" w:rsidRDefault="00007320" w14:paraId="07E5A7F2" w14:textId="77777777">
            <w:pPr>
              <w:pStyle w:val="Tabletextrt"/>
              <w:jc w:val="left"/>
            </w:pPr>
            <w:r w:rsidRPr="00970976">
              <w:t xml:space="preserve">1. Source: Bureau of Labor Statistics (BLS). 2020. May 2019 National Industry-Specific Occupational Employment and Wage Estimates. </w:t>
            </w:r>
            <w:hyperlink w:history="1" r:id="rId15">
              <w:r w:rsidRPr="00970976">
                <w:rPr>
                  <w:rStyle w:val="Hyperlink"/>
                </w:rPr>
                <w:t>https://www.bls.gov/bls/blswage.htm</w:t>
              </w:r>
            </w:hyperlink>
            <w:r w:rsidRPr="00970976">
              <w:t xml:space="preserve">. </w:t>
            </w:r>
          </w:p>
          <w:p w:rsidRPr="00970976" w:rsidR="00007320" w:rsidP="00007320" w:rsidRDefault="00007320" w14:paraId="10689A3A" w14:textId="58FB6078">
            <w:pPr>
              <w:pStyle w:val="Tabletextrt"/>
              <w:jc w:val="left"/>
            </w:pPr>
            <w:r w:rsidRPr="00970976">
              <w:t xml:space="preserve">2. The wage rate is scaled up to reflect an estimate of the total labor costs of performing this work. Wages and salaries accounted for 70 percent </w:t>
            </w:r>
            <w:r w:rsidR="001D707A">
              <w:t xml:space="preserve">and benefits 30 percent </w:t>
            </w:r>
            <w:r w:rsidRPr="00970976">
              <w:t xml:space="preserve">of total employee cost for private industry workers in December 2020 (BLS, 2020; </w:t>
            </w:r>
            <w:hyperlink w:history="1" r:id="rId16">
              <w:r w:rsidRPr="00970976">
                <w:rPr>
                  <w:rStyle w:val="Hyperlink"/>
                </w:rPr>
                <w:t>https://www.bls.gov/news.release/pdf/ecec.pdf</w:t>
              </w:r>
            </w:hyperlink>
            <w:r w:rsidRPr="00970976">
              <w:t>).</w:t>
            </w:r>
          </w:p>
          <w:p w:rsidRPr="00970976" w:rsidR="00007320" w:rsidP="00007320" w:rsidRDefault="00007320" w14:paraId="17F15619" w14:textId="77777777">
            <w:pPr>
              <w:pStyle w:val="Tabletextrt"/>
              <w:jc w:val="left"/>
            </w:pPr>
            <w:r w:rsidRPr="00970976">
              <w:t>3. Source: FMCSA National Registry data.</w:t>
            </w:r>
          </w:p>
          <w:p w:rsidRPr="00970976" w:rsidR="00007320" w:rsidP="00007320" w:rsidRDefault="00007320" w14:paraId="2080CB4F" w14:textId="77777777">
            <w:pPr>
              <w:pStyle w:val="Tabletextrt"/>
              <w:jc w:val="left"/>
            </w:pPr>
            <w:r w:rsidRPr="00970976">
              <w:t>4. Based on weighted average of Internist (29 percent) wage rate ($96.85) and Family, General Practice (71 percent) wage rate ($98.84), with percentages based on number of providers in each category (BLS, 2020).</w:t>
            </w:r>
          </w:p>
          <w:p w:rsidRPr="00970976" w:rsidR="00007320" w:rsidP="00007320" w:rsidRDefault="00007320" w14:paraId="08046175" w14:textId="77777777">
            <w:pPr>
              <w:pStyle w:val="Tabletextrt"/>
              <w:jc w:val="left"/>
            </w:pPr>
            <w:r w:rsidRPr="00970976">
              <w:t xml:space="preserve">5. </w:t>
            </w:r>
            <w:r w:rsidRPr="00970976">
              <w:rPr>
                <w:szCs w:val="20"/>
              </w:rPr>
              <w:t>BLS changed the Standard Occupational Codes for these occupations in 2020</w:t>
            </w:r>
          </w:p>
        </w:tc>
      </w:tr>
    </w:tbl>
    <w:p w:rsidR="00007320" w:rsidP="00401890" w:rsidRDefault="00007320" w14:paraId="1524A17E" w14:textId="45279EF5">
      <w:pPr>
        <w:keepNext/>
        <w:widowControl/>
        <w:jc w:val="center"/>
        <w:rPr>
          <w:b/>
          <w:sz w:val="24"/>
        </w:rPr>
      </w:pPr>
    </w:p>
    <w:p w:rsidRPr="00A93660" w:rsidR="002A15B6" w:rsidP="00DA2DC0" w:rsidRDefault="002A15B6" w14:paraId="279FBAFD" w14:textId="26FB24DA">
      <w:pPr>
        <w:widowControl/>
        <w:rPr>
          <w:sz w:val="24"/>
        </w:rPr>
      </w:pPr>
      <w:r w:rsidRPr="0095248F">
        <w:rPr>
          <w:sz w:val="24"/>
        </w:rPr>
        <w:t>Employees of MEs, motor carriers</w:t>
      </w:r>
      <w:r>
        <w:rPr>
          <w:sz w:val="24"/>
        </w:rPr>
        <w:t>,</w:t>
      </w:r>
      <w:r w:rsidRPr="0095248F">
        <w:rPr>
          <w:sz w:val="24"/>
        </w:rPr>
        <w:t xml:space="preserve"> and testing organizations </w:t>
      </w:r>
      <w:r w:rsidR="001D707A">
        <w:rPr>
          <w:sz w:val="24"/>
        </w:rPr>
        <w:t>who</w:t>
      </w:r>
      <w:r w:rsidRPr="0095248F">
        <w:rPr>
          <w:sz w:val="24"/>
        </w:rPr>
        <w:t xml:space="preserve"> perform administrative tasks related to recording, disseminati</w:t>
      </w:r>
      <w:r w:rsidR="00660D92">
        <w:rPr>
          <w:sz w:val="24"/>
        </w:rPr>
        <w:t>ng</w:t>
      </w:r>
      <w:r w:rsidRPr="0095248F">
        <w:rPr>
          <w:sz w:val="24"/>
        </w:rPr>
        <w:t xml:space="preserve">, </w:t>
      </w:r>
      <w:r w:rsidR="00660D92">
        <w:rPr>
          <w:sz w:val="24"/>
        </w:rPr>
        <w:t xml:space="preserve">compiling, </w:t>
      </w:r>
      <w:r w:rsidRPr="0095248F">
        <w:rPr>
          <w:sz w:val="24"/>
        </w:rPr>
        <w:t xml:space="preserve">and </w:t>
      </w:r>
      <w:r w:rsidR="00660D92">
        <w:rPr>
          <w:sz w:val="24"/>
        </w:rPr>
        <w:t>filing</w:t>
      </w:r>
      <w:r w:rsidRPr="0095248F">
        <w:rPr>
          <w:sz w:val="24"/>
        </w:rPr>
        <w:t xml:space="preserve"> of data and </w:t>
      </w:r>
      <w:r w:rsidR="00660D92">
        <w:rPr>
          <w:sz w:val="24"/>
        </w:rPr>
        <w:t>forms</w:t>
      </w:r>
      <w:r w:rsidRPr="0095248F">
        <w:rPr>
          <w:sz w:val="24"/>
        </w:rPr>
        <w:t xml:space="preserve"> are included in the estimate of the overall reporting burden.  The average hourly wages for these </w:t>
      </w:r>
      <w:r w:rsidR="00846987">
        <w:rPr>
          <w:sz w:val="24"/>
        </w:rPr>
        <w:t xml:space="preserve">individuals </w:t>
      </w:r>
      <w:r w:rsidRPr="0095248F">
        <w:rPr>
          <w:sz w:val="24"/>
        </w:rPr>
        <w:t xml:space="preserve">are those for occupations defined by BLS that are consistent with the nature of the tasks and whether the employer is a motor carrier, ME, or testing organization.  The average hourly wages with benefits for these individuals are obtained from the same BLS sources described above.  The average hourly wages with benefits are summarized in the table below.  Benefits account for approximately </w:t>
      </w:r>
      <w:r>
        <w:rPr>
          <w:sz w:val="24"/>
        </w:rPr>
        <w:t>30</w:t>
      </w:r>
      <w:r w:rsidR="008D079C">
        <w:rPr>
          <w:sz w:val="24"/>
        </w:rPr>
        <w:t xml:space="preserve"> percent</w:t>
      </w:r>
      <w:r w:rsidRPr="0095248F">
        <w:rPr>
          <w:sz w:val="24"/>
        </w:rPr>
        <w:t xml:space="preserve"> of the </w:t>
      </w:r>
      <w:r>
        <w:rPr>
          <w:sz w:val="24"/>
        </w:rPr>
        <w:t>total labor cost</w:t>
      </w:r>
      <w:r w:rsidRPr="0095248F">
        <w:rPr>
          <w:sz w:val="24"/>
        </w:rPr>
        <w:t>.</w:t>
      </w:r>
      <w:r w:rsidRPr="00A93660">
        <w:rPr>
          <w:rStyle w:val="FootnoteReference"/>
          <w:sz w:val="24"/>
          <w:vertAlign w:val="superscript"/>
        </w:rPr>
        <w:footnoteReference w:id="14"/>
      </w:r>
    </w:p>
    <w:p w:rsidRPr="0095248F" w:rsidR="002A15B6" w:rsidP="00DA2DC0" w:rsidRDefault="002A15B6" w14:paraId="35D532FC" w14:textId="77777777">
      <w:pPr>
        <w:widowControl/>
        <w:rPr>
          <w:sz w:val="24"/>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26"/>
        <w:gridCol w:w="4224"/>
      </w:tblGrid>
      <w:tr w:rsidRPr="0095248F" w:rsidR="002A15B6" w:rsidTr="0019355C" w14:paraId="41448A44" w14:textId="77777777">
        <w:trPr>
          <w:trHeight w:val="316" w:hRule="exact"/>
          <w:jc w:val="center"/>
        </w:trPr>
        <w:tc>
          <w:tcPr>
            <w:tcW w:w="2741" w:type="pct"/>
            <w:shd w:val="clear" w:color="auto" w:fill="D9D9D9"/>
            <w:vAlign w:val="center"/>
            <w:hideMark/>
          </w:tcPr>
          <w:p w:rsidRPr="0095248F" w:rsidR="002A15B6" w:rsidP="006B68D7" w:rsidRDefault="002A15B6" w14:paraId="4F11B46E" w14:textId="77777777">
            <w:pPr>
              <w:pStyle w:val="Tablerowheading"/>
            </w:pPr>
            <w:r w:rsidRPr="0095248F">
              <w:t>Employer/BLS Occupation (Occupational Code)</w:t>
            </w:r>
          </w:p>
        </w:tc>
        <w:tc>
          <w:tcPr>
            <w:tcW w:w="2259" w:type="pct"/>
            <w:shd w:val="clear" w:color="auto" w:fill="D9D9D9"/>
            <w:vAlign w:val="center"/>
            <w:hideMark/>
          </w:tcPr>
          <w:p w:rsidRPr="0095248F" w:rsidR="002A15B6" w:rsidP="006B68D7" w:rsidRDefault="002A15B6" w14:paraId="7543B35A" w14:textId="77777777">
            <w:pPr>
              <w:pStyle w:val="Tablerowheading"/>
            </w:pPr>
            <w:r w:rsidRPr="0095248F">
              <w:t>Hourly Wage with Benefits</w:t>
            </w:r>
          </w:p>
        </w:tc>
      </w:tr>
      <w:tr w:rsidRPr="0095248F" w:rsidR="002A15B6" w:rsidTr="0019355C" w14:paraId="3A78207A" w14:textId="77777777">
        <w:trPr>
          <w:trHeight w:val="259" w:hRule="exact"/>
          <w:jc w:val="center"/>
        </w:trPr>
        <w:tc>
          <w:tcPr>
            <w:tcW w:w="2741" w:type="pct"/>
            <w:shd w:val="clear" w:color="auto" w:fill="auto"/>
            <w:noWrap/>
          </w:tcPr>
          <w:p w:rsidRPr="0095248F" w:rsidR="002A15B6" w:rsidP="006B68D7" w:rsidRDefault="002A15B6" w14:paraId="7D79353B" w14:textId="77777777">
            <w:pPr>
              <w:pStyle w:val="Tabletextrt"/>
              <w:jc w:val="left"/>
            </w:pPr>
            <w:r w:rsidRPr="0095248F">
              <w:t>Motor Carrier:  Information and File Clerk (43-4000)</w:t>
            </w:r>
          </w:p>
        </w:tc>
        <w:tc>
          <w:tcPr>
            <w:tcW w:w="2259" w:type="pct"/>
            <w:shd w:val="clear" w:color="auto" w:fill="auto"/>
            <w:noWrap/>
          </w:tcPr>
          <w:p w:rsidRPr="0095248F" w:rsidR="002A15B6" w:rsidP="006B68D7" w:rsidRDefault="002A15B6" w14:paraId="2DFC132B" w14:textId="6EA967B3">
            <w:pPr>
              <w:pStyle w:val="Tabletextrt"/>
            </w:pPr>
            <w:r w:rsidRPr="00F509C9">
              <w:t>$</w:t>
            </w:r>
            <w:r w:rsidR="00E878CE">
              <w:t>25.06</w:t>
            </w:r>
          </w:p>
        </w:tc>
      </w:tr>
      <w:tr w:rsidRPr="0095248F" w:rsidR="002A15B6" w:rsidTr="0019355C" w14:paraId="69A9373D" w14:textId="77777777">
        <w:trPr>
          <w:trHeight w:val="259" w:hRule="exact"/>
          <w:jc w:val="center"/>
        </w:trPr>
        <w:tc>
          <w:tcPr>
            <w:tcW w:w="2741" w:type="pct"/>
            <w:shd w:val="clear" w:color="auto" w:fill="auto"/>
            <w:noWrap/>
          </w:tcPr>
          <w:p w:rsidRPr="0095248F" w:rsidR="002A15B6" w:rsidP="006B68D7" w:rsidRDefault="002A15B6" w14:paraId="2D82C994" w14:textId="77777777">
            <w:pPr>
              <w:pStyle w:val="Tabletextrt"/>
              <w:jc w:val="left"/>
            </w:pPr>
            <w:r w:rsidRPr="0095248F">
              <w:t xml:space="preserve">Motor Carrier:  </w:t>
            </w:r>
            <w:r>
              <w:t>Staff Salary (53-3000)</w:t>
            </w:r>
          </w:p>
        </w:tc>
        <w:tc>
          <w:tcPr>
            <w:tcW w:w="2259" w:type="pct"/>
            <w:shd w:val="clear" w:color="auto" w:fill="auto"/>
            <w:noWrap/>
          </w:tcPr>
          <w:p w:rsidRPr="0095248F" w:rsidR="002A15B6" w:rsidP="006B68D7" w:rsidRDefault="002A15B6" w14:paraId="0D7C03C4" w14:textId="73FC2893">
            <w:pPr>
              <w:pStyle w:val="Tabletextrt"/>
            </w:pPr>
            <w:r>
              <w:t>$27.</w:t>
            </w:r>
            <w:r w:rsidR="00E878CE">
              <w:t>88</w:t>
            </w:r>
          </w:p>
        </w:tc>
      </w:tr>
      <w:tr w:rsidRPr="0095248F" w:rsidR="002A15B6" w:rsidTr="0019355C" w14:paraId="6669B0B3" w14:textId="77777777">
        <w:trPr>
          <w:trHeight w:val="259" w:hRule="exact"/>
          <w:jc w:val="center"/>
        </w:trPr>
        <w:tc>
          <w:tcPr>
            <w:tcW w:w="2741" w:type="pct"/>
            <w:shd w:val="clear" w:color="auto" w:fill="auto"/>
            <w:noWrap/>
          </w:tcPr>
          <w:p w:rsidRPr="0095248F" w:rsidR="002A15B6" w:rsidP="006B68D7" w:rsidRDefault="002A15B6" w14:paraId="1BB9127A" w14:textId="77777777">
            <w:pPr>
              <w:pStyle w:val="Tabletextrt"/>
              <w:jc w:val="left"/>
            </w:pPr>
            <w:r w:rsidRPr="0095248F">
              <w:t>Medical Examiner:  Medical Transcriptionist (43-1461)</w:t>
            </w:r>
          </w:p>
        </w:tc>
        <w:tc>
          <w:tcPr>
            <w:tcW w:w="2259" w:type="pct"/>
            <w:shd w:val="clear" w:color="auto" w:fill="auto"/>
            <w:noWrap/>
          </w:tcPr>
          <w:p w:rsidRPr="0095248F" w:rsidR="002A15B6" w:rsidP="006B68D7" w:rsidRDefault="002A15B6" w14:paraId="26069AB4" w14:textId="2BAD74A2">
            <w:pPr>
              <w:pStyle w:val="Tabletextrt"/>
            </w:pPr>
            <w:r w:rsidRPr="00F509C9">
              <w:t>$24.</w:t>
            </w:r>
            <w:r w:rsidR="00E878CE">
              <w:t>12</w:t>
            </w:r>
          </w:p>
        </w:tc>
      </w:tr>
      <w:tr w:rsidRPr="0095248F" w:rsidR="002A15B6" w:rsidTr="0019355C" w14:paraId="44475645" w14:textId="77777777">
        <w:trPr>
          <w:trHeight w:val="259" w:hRule="exact"/>
          <w:jc w:val="center"/>
        </w:trPr>
        <w:tc>
          <w:tcPr>
            <w:tcW w:w="2741" w:type="pct"/>
            <w:shd w:val="clear" w:color="auto" w:fill="auto"/>
            <w:noWrap/>
          </w:tcPr>
          <w:p w:rsidRPr="0095248F" w:rsidR="002A15B6" w:rsidP="006B68D7" w:rsidRDefault="002A15B6" w14:paraId="7FAC9D8A" w14:textId="77777777">
            <w:pPr>
              <w:pStyle w:val="Tabletextrt"/>
              <w:jc w:val="left"/>
            </w:pPr>
            <w:r w:rsidRPr="0095248F">
              <w:t>Testing Organization:  File Clerk (43-4071)</w:t>
            </w:r>
          </w:p>
        </w:tc>
        <w:tc>
          <w:tcPr>
            <w:tcW w:w="2259" w:type="pct"/>
            <w:shd w:val="clear" w:color="auto" w:fill="auto"/>
            <w:noWrap/>
          </w:tcPr>
          <w:p w:rsidRPr="0095248F" w:rsidR="002A15B6" w:rsidP="006B68D7" w:rsidRDefault="002A15B6" w14:paraId="1C24A129" w14:textId="38602D9D">
            <w:pPr>
              <w:pStyle w:val="Tabletextrt"/>
            </w:pPr>
            <w:r w:rsidRPr="00F509C9">
              <w:t>$23.</w:t>
            </w:r>
            <w:r w:rsidR="00E878CE">
              <w:t>70</w:t>
            </w:r>
          </w:p>
        </w:tc>
      </w:tr>
    </w:tbl>
    <w:p w:rsidRPr="0095248F" w:rsidR="00A57D93" w:rsidP="00DA2DC0" w:rsidRDefault="00A57D93" w14:paraId="540BAE27" w14:textId="4D5A4ECE">
      <w:pPr>
        <w:widowControl/>
        <w:rPr>
          <w:b/>
          <w:sz w:val="24"/>
        </w:rPr>
      </w:pPr>
    </w:p>
    <w:p w:rsidR="009B70DE" w:rsidP="00401890" w:rsidRDefault="009B70DE" w14:paraId="5F24E0F6" w14:textId="2BC3DC60">
      <w:pPr>
        <w:keepNext/>
        <w:widowControl/>
        <w:autoSpaceDE/>
        <w:autoSpaceDN/>
        <w:adjustRightInd/>
        <w:rPr>
          <w:b/>
          <w:bCs/>
          <w:sz w:val="24"/>
        </w:rPr>
      </w:pPr>
      <w:bookmarkStart w:name="start" w:id="17"/>
      <w:bookmarkEnd w:id="17"/>
      <w:r w:rsidRPr="0095248F">
        <w:rPr>
          <w:b/>
          <w:bCs/>
          <w:sz w:val="24"/>
        </w:rPr>
        <w:t>13.  ESTIMATE OF TOTAL ANNUAL COSTS TO RESPONDENTS</w:t>
      </w:r>
    </w:p>
    <w:p w:rsidRPr="0095248F" w:rsidR="00BC13FD" w:rsidP="00401890" w:rsidRDefault="00BC13FD" w14:paraId="13EA27AB" w14:textId="77777777">
      <w:pPr>
        <w:keepNext/>
        <w:widowControl/>
        <w:autoSpaceDE/>
        <w:autoSpaceDN/>
        <w:adjustRightInd/>
        <w:rPr>
          <w:sz w:val="24"/>
        </w:rPr>
      </w:pPr>
    </w:p>
    <w:p w:rsidRPr="0095248F" w:rsidR="009B70DE" w:rsidP="00DA2DC0" w:rsidRDefault="00A12AF5" w14:paraId="24D7328F" w14:textId="77777777">
      <w:pPr>
        <w:widowControl/>
        <w:autoSpaceDE/>
        <w:autoSpaceDN/>
        <w:adjustRightInd/>
        <w:rPr>
          <w:sz w:val="24"/>
        </w:rPr>
      </w:pPr>
      <w:r w:rsidRPr="0095248F">
        <w:rPr>
          <w:sz w:val="24"/>
        </w:rPr>
        <w:t>There are no other estimated annual costs to respondents</w:t>
      </w:r>
      <w:r w:rsidRPr="0095248F" w:rsidR="009B70DE">
        <w:rPr>
          <w:sz w:val="24"/>
        </w:rPr>
        <w:t>.</w:t>
      </w:r>
    </w:p>
    <w:p w:rsidRPr="0095248F" w:rsidR="004225E2" w:rsidP="00DA2DC0" w:rsidRDefault="004225E2" w14:paraId="6EBB4EB8" w14:textId="77777777">
      <w:pPr>
        <w:widowControl/>
        <w:autoSpaceDE/>
        <w:autoSpaceDN/>
        <w:adjustRightInd/>
        <w:rPr>
          <w:sz w:val="24"/>
        </w:rPr>
      </w:pPr>
    </w:p>
    <w:p w:rsidRPr="0095248F" w:rsidR="00826E85" w:rsidP="00401890" w:rsidRDefault="00826E85" w14:paraId="22C7E095" w14:textId="77777777">
      <w:pPr>
        <w:keepNext/>
        <w:widowControl/>
        <w:rPr>
          <w:sz w:val="24"/>
        </w:rPr>
      </w:pPr>
      <w:r w:rsidRPr="0095248F">
        <w:rPr>
          <w:b/>
          <w:bCs/>
          <w:sz w:val="24"/>
        </w:rPr>
        <w:t>14.  ESTIMATE OF COST TO THE FEDERAL GOVERNMENT</w:t>
      </w:r>
    </w:p>
    <w:p w:rsidRPr="0095248F" w:rsidR="00826E85" w:rsidP="00401890" w:rsidRDefault="00826E85" w14:paraId="68FF71CB" w14:textId="77777777">
      <w:pPr>
        <w:keepNext/>
        <w:widowControl/>
        <w:rPr>
          <w:sz w:val="24"/>
        </w:rPr>
      </w:pPr>
    </w:p>
    <w:p w:rsidRPr="0095248F" w:rsidR="00826E85" w:rsidP="00401890" w:rsidRDefault="00860984" w14:paraId="2ABD6565" w14:textId="77777777">
      <w:pPr>
        <w:keepNext/>
        <w:widowControl/>
        <w:rPr>
          <w:sz w:val="24"/>
          <w:u w:val="single"/>
        </w:rPr>
      </w:pPr>
      <w:r w:rsidRPr="0095248F">
        <w:rPr>
          <w:sz w:val="24"/>
          <w:u w:val="single"/>
        </w:rPr>
        <w:t xml:space="preserve">IC-1:  </w:t>
      </w:r>
      <w:r w:rsidRPr="0095248F" w:rsidR="00826E85">
        <w:rPr>
          <w:sz w:val="24"/>
          <w:u w:val="single"/>
        </w:rPr>
        <w:t>Physical Qualification Standards</w:t>
      </w:r>
    </w:p>
    <w:p w:rsidRPr="0095248F" w:rsidR="00826E85" w:rsidP="00DA2DC0" w:rsidRDefault="00826E85" w14:paraId="3EE795B4" w14:textId="0BC18076">
      <w:pPr>
        <w:widowControl/>
        <w:rPr>
          <w:sz w:val="24"/>
        </w:rPr>
      </w:pPr>
      <w:r w:rsidRPr="0095248F">
        <w:rPr>
          <w:sz w:val="24"/>
        </w:rPr>
        <w:t xml:space="preserve">The cost to the Federal government due to the medical examination requirements is minimal because </w:t>
      </w:r>
      <w:r w:rsidRPr="0095248F" w:rsidR="00F1534D">
        <w:rPr>
          <w:sz w:val="24"/>
        </w:rPr>
        <w:t>FMCSA</w:t>
      </w:r>
      <w:r w:rsidRPr="0095248F">
        <w:rPr>
          <w:sz w:val="24"/>
        </w:rPr>
        <w:t xml:space="preserve"> does not receive or process the documents.</w:t>
      </w:r>
    </w:p>
    <w:p w:rsidRPr="0095248F" w:rsidR="00826E85" w:rsidP="00DA2DC0" w:rsidRDefault="00826E85" w14:paraId="5566F534" w14:textId="77777777">
      <w:pPr>
        <w:widowControl/>
        <w:rPr>
          <w:sz w:val="24"/>
        </w:rPr>
      </w:pPr>
    </w:p>
    <w:p w:rsidRPr="0095248F" w:rsidR="00826E85" w:rsidP="00401890" w:rsidRDefault="00860984" w14:paraId="69D9AB6C" w14:textId="77777777">
      <w:pPr>
        <w:keepNext/>
        <w:widowControl/>
        <w:rPr>
          <w:sz w:val="24"/>
          <w:u w:val="single"/>
        </w:rPr>
      </w:pPr>
      <w:r w:rsidRPr="0095248F">
        <w:rPr>
          <w:sz w:val="24"/>
          <w:u w:val="single"/>
        </w:rPr>
        <w:t xml:space="preserve">IC-2:  </w:t>
      </w:r>
      <w:r w:rsidRPr="0095248F" w:rsidR="00826E85">
        <w:rPr>
          <w:sz w:val="24"/>
          <w:u w:val="single"/>
        </w:rPr>
        <w:t>Resolution of Medical Conflict</w:t>
      </w:r>
    </w:p>
    <w:p w:rsidRPr="0095248F" w:rsidR="00826E85" w:rsidP="00DA2DC0" w:rsidRDefault="00826E85" w14:paraId="5E923EC6" w14:textId="4328CA1F">
      <w:pPr>
        <w:widowControl/>
        <w:rPr>
          <w:sz w:val="24"/>
        </w:rPr>
      </w:pPr>
      <w:r w:rsidRPr="0095248F">
        <w:rPr>
          <w:sz w:val="24"/>
        </w:rPr>
        <w:t xml:space="preserve">The cost to the Federal government for the resolution of medical conflict is minimal; there are only about </w:t>
      </w:r>
      <w:r w:rsidR="00525E39">
        <w:rPr>
          <w:sz w:val="24"/>
        </w:rPr>
        <w:t>3</w:t>
      </w:r>
      <w:r w:rsidRPr="0095248F">
        <w:rPr>
          <w:sz w:val="24"/>
        </w:rPr>
        <w:t xml:space="preserve"> cases per year submitted to </w:t>
      </w:r>
      <w:r w:rsidRPr="0095248F" w:rsidR="00F1534D">
        <w:rPr>
          <w:sz w:val="24"/>
        </w:rPr>
        <w:t>FMCSA</w:t>
      </w:r>
      <w:r w:rsidRPr="0095248F">
        <w:rPr>
          <w:sz w:val="24"/>
        </w:rPr>
        <w:t xml:space="preserve"> for resolution of conflicting medical opinions.</w:t>
      </w:r>
    </w:p>
    <w:p w:rsidRPr="0095248F" w:rsidR="00826E85" w:rsidP="00DA2DC0" w:rsidRDefault="00826E85" w14:paraId="2B7F2B64" w14:textId="77777777">
      <w:pPr>
        <w:widowControl/>
        <w:rPr>
          <w:sz w:val="24"/>
        </w:rPr>
      </w:pPr>
    </w:p>
    <w:p w:rsidRPr="0095248F" w:rsidR="00826E85" w:rsidP="00401890" w:rsidRDefault="00860984" w14:paraId="48B05FAA" w14:textId="1969EA5D">
      <w:pPr>
        <w:keepNext/>
        <w:widowControl/>
        <w:rPr>
          <w:sz w:val="24"/>
          <w:u w:val="single"/>
        </w:rPr>
      </w:pPr>
      <w:r w:rsidRPr="0095248F">
        <w:rPr>
          <w:sz w:val="24"/>
          <w:u w:val="single"/>
        </w:rPr>
        <w:t>IC-3</w:t>
      </w:r>
      <w:r w:rsidR="00BC13FD">
        <w:rPr>
          <w:sz w:val="24"/>
          <w:u w:val="single"/>
        </w:rPr>
        <w:t>a</w:t>
      </w:r>
      <w:r w:rsidRPr="0095248F">
        <w:rPr>
          <w:sz w:val="24"/>
          <w:u w:val="single"/>
        </w:rPr>
        <w:t xml:space="preserve">:  </w:t>
      </w:r>
      <w:r w:rsidRPr="0095248F" w:rsidR="00826E85">
        <w:rPr>
          <w:sz w:val="24"/>
          <w:u w:val="single"/>
        </w:rPr>
        <w:t>Vision Exemption</w:t>
      </w:r>
      <w:r w:rsidRPr="0095248F">
        <w:rPr>
          <w:sz w:val="24"/>
          <w:u w:val="single"/>
        </w:rPr>
        <w:t xml:space="preserve"> Program</w:t>
      </w:r>
    </w:p>
    <w:p w:rsidR="00ED470E" w:rsidP="00DA2DC0" w:rsidRDefault="00ED470E" w14:paraId="3152C969" w14:textId="7FEB0639">
      <w:pPr>
        <w:widowControl/>
        <w:rPr>
          <w:sz w:val="24"/>
        </w:rPr>
      </w:pPr>
      <w:r w:rsidRPr="00117E30">
        <w:rPr>
          <w:sz w:val="24"/>
        </w:rPr>
        <w:t xml:space="preserve">Contractors supporting the </w:t>
      </w:r>
      <w:r>
        <w:rPr>
          <w:sz w:val="24"/>
        </w:rPr>
        <w:t>Vision</w:t>
      </w:r>
      <w:r w:rsidRPr="00117E30">
        <w:rPr>
          <w:sz w:val="24"/>
        </w:rPr>
        <w:t xml:space="preserve"> Exemption Program currently cost</w:t>
      </w:r>
      <w:r>
        <w:rPr>
          <w:sz w:val="24"/>
        </w:rPr>
        <w:t xml:space="preserve"> the Federal Government </w:t>
      </w:r>
      <w:r w:rsidRPr="00F65C3A">
        <w:rPr>
          <w:sz w:val="24"/>
        </w:rPr>
        <w:t>$</w:t>
      </w:r>
      <w:r w:rsidRPr="00F65C3A" w:rsidR="0048754F">
        <w:rPr>
          <w:sz w:val="24"/>
        </w:rPr>
        <w:t>1,</w:t>
      </w:r>
      <w:r w:rsidR="00607879">
        <w:rPr>
          <w:sz w:val="24"/>
        </w:rPr>
        <w:t>577,268</w:t>
      </w:r>
      <w:r>
        <w:rPr>
          <w:sz w:val="24"/>
        </w:rPr>
        <w:t>.</w:t>
      </w:r>
      <w:r w:rsidRPr="00117E30">
        <w:rPr>
          <w:sz w:val="24"/>
        </w:rPr>
        <w:t xml:space="preserve"> </w:t>
      </w:r>
      <w:r w:rsidRPr="00C44CBC">
        <w:rPr>
          <w:sz w:val="24"/>
        </w:rPr>
        <w:t xml:space="preserve"> </w:t>
      </w:r>
      <w:r>
        <w:rPr>
          <w:sz w:val="24"/>
        </w:rPr>
        <w:t xml:space="preserve">There is no specific cost to the government for government personnel incurred by this </w:t>
      </w:r>
      <w:r w:rsidR="00984F88">
        <w:rPr>
          <w:sz w:val="24"/>
        </w:rPr>
        <w:t>information collection</w:t>
      </w:r>
      <w:r>
        <w:rPr>
          <w:sz w:val="24"/>
        </w:rPr>
        <w:t xml:space="preserve">, as all government personnel are working within their normal position duties.  </w:t>
      </w:r>
      <w:r w:rsidR="00525E39">
        <w:rPr>
          <w:sz w:val="24"/>
        </w:rPr>
        <w:t>However, i</w:t>
      </w:r>
      <w:r>
        <w:rPr>
          <w:sz w:val="24"/>
        </w:rPr>
        <w:t>t is estimated that the</w:t>
      </w:r>
      <w:r w:rsidR="00525E39">
        <w:rPr>
          <w:sz w:val="24"/>
        </w:rPr>
        <w:t xml:space="preserve"> Federal employee overseeing the contractors, the</w:t>
      </w:r>
      <w:r>
        <w:rPr>
          <w:sz w:val="24"/>
        </w:rPr>
        <w:t xml:space="preserve"> </w:t>
      </w:r>
      <w:r w:rsidR="00A34F80">
        <w:rPr>
          <w:sz w:val="24"/>
        </w:rPr>
        <w:t>Contracting Officer</w:t>
      </w:r>
      <w:r w:rsidR="00124CDB">
        <w:rPr>
          <w:sz w:val="24"/>
        </w:rPr>
        <w:t>’s</w:t>
      </w:r>
      <w:r w:rsidR="00A34F80">
        <w:rPr>
          <w:sz w:val="24"/>
        </w:rPr>
        <w:t xml:space="preserve"> Representative</w:t>
      </w:r>
      <w:r w:rsidR="00525E39">
        <w:rPr>
          <w:sz w:val="24"/>
        </w:rPr>
        <w:t xml:space="preserve"> (</w:t>
      </w:r>
      <w:r>
        <w:rPr>
          <w:sz w:val="24"/>
        </w:rPr>
        <w:t>COR</w:t>
      </w:r>
      <w:r w:rsidR="00525E39">
        <w:rPr>
          <w:sz w:val="24"/>
        </w:rPr>
        <w:t>),</w:t>
      </w:r>
      <w:r>
        <w:rPr>
          <w:sz w:val="24"/>
        </w:rPr>
        <w:t xml:space="preserve"> spends an average of 10</w:t>
      </w:r>
      <w:r w:rsidR="008D079C">
        <w:rPr>
          <w:sz w:val="24"/>
        </w:rPr>
        <w:t xml:space="preserve"> percent</w:t>
      </w:r>
      <w:r>
        <w:rPr>
          <w:sz w:val="24"/>
        </w:rPr>
        <w:t xml:space="preserve"> of </w:t>
      </w:r>
      <w:r w:rsidR="0090451B">
        <w:rPr>
          <w:sz w:val="24"/>
        </w:rPr>
        <w:t>the employee’s</w:t>
      </w:r>
      <w:r>
        <w:rPr>
          <w:sz w:val="24"/>
        </w:rPr>
        <w:t xml:space="preserve"> time on this </w:t>
      </w:r>
      <w:r w:rsidR="00984F88">
        <w:rPr>
          <w:sz w:val="24"/>
        </w:rPr>
        <w:t>information collection</w:t>
      </w:r>
      <w:r w:rsidR="00525E39">
        <w:rPr>
          <w:sz w:val="24"/>
        </w:rPr>
        <w:t>,</w:t>
      </w:r>
      <w:r w:rsidRPr="00623E7D">
        <w:rPr>
          <w:rStyle w:val="FootnoteReference"/>
          <w:sz w:val="24"/>
          <w:vertAlign w:val="superscript"/>
        </w:rPr>
        <w:footnoteReference w:id="15"/>
      </w:r>
      <w:r w:rsidRPr="0094076C">
        <w:rPr>
          <w:sz w:val="24"/>
        </w:rPr>
        <w:t xml:space="preserve"> </w:t>
      </w:r>
      <w:r>
        <w:rPr>
          <w:sz w:val="24"/>
        </w:rPr>
        <w:t xml:space="preserve">which is 208 hours.  Hourly employee compensation for the COR is shown in the table below.  </w:t>
      </w:r>
    </w:p>
    <w:p w:rsidRPr="00ED2A90" w:rsidR="00ED470E" w:rsidP="00DA2DC0" w:rsidRDefault="00ED470E" w14:paraId="50059404" w14:textId="44B38D75">
      <w:pPr>
        <w:keepNext/>
        <w:keepLines/>
        <w:widowControl/>
        <w:autoSpaceDE/>
        <w:autoSpaceDN/>
        <w:adjustRightInd/>
        <w:spacing w:before="240" w:after="120"/>
        <w:jc w:val="center"/>
        <w:rPr>
          <w:b/>
          <w:sz w:val="24"/>
        </w:rPr>
      </w:pPr>
      <w:r w:rsidRPr="00ED2A90">
        <w:rPr>
          <w:b/>
          <w:sz w:val="24"/>
        </w:rPr>
        <w:t xml:space="preserve">Estimate of </w:t>
      </w:r>
      <w:r>
        <w:rPr>
          <w:b/>
          <w:sz w:val="24"/>
        </w:rPr>
        <w:t xml:space="preserve">COR </w:t>
      </w:r>
      <w:r w:rsidR="00C75A5A">
        <w:rPr>
          <w:b/>
          <w:sz w:val="24"/>
        </w:rPr>
        <w:t>H</w:t>
      </w:r>
      <w:r w:rsidRPr="00ED2A90">
        <w:rPr>
          <w:b/>
          <w:sz w:val="24"/>
        </w:rPr>
        <w:t xml:space="preserve">ourly </w:t>
      </w:r>
      <w:r w:rsidR="00C75A5A">
        <w:rPr>
          <w:b/>
          <w:sz w:val="24"/>
        </w:rPr>
        <w:t>E</w:t>
      </w:r>
      <w:r w:rsidRPr="00ED2A90">
        <w:rPr>
          <w:b/>
          <w:sz w:val="24"/>
        </w:rPr>
        <w:t xml:space="preserve">mployee </w:t>
      </w:r>
      <w:r w:rsidR="00C75A5A">
        <w:rPr>
          <w:b/>
          <w:sz w:val="24"/>
        </w:rPr>
        <w:t>C</w:t>
      </w:r>
      <w:r w:rsidRPr="00ED2A90">
        <w:rPr>
          <w:b/>
          <w:sz w:val="24"/>
        </w:rPr>
        <w:t>ompensation (Federal Government)</w:t>
      </w:r>
      <w:r w:rsidRPr="00ED2A90">
        <w:rPr>
          <w:rFonts w:eastAsia="SimSun"/>
          <w:b/>
          <w:sz w:val="24"/>
          <w:vertAlign w:val="superscript"/>
        </w:rPr>
        <w:footnoteReference w:id="16"/>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45"/>
        <w:gridCol w:w="1801"/>
        <w:gridCol w:w="1889"/>
        <w:gridCol w:w="916"/>
        <w:gridCol w:w="1361"/>
        <w:gridCol w:w="1053"/>
        <w:gridCol w:w="985"/>
      </w:tblGrid>
      <w:tr w:rsidRPr="000F681B" w:rsidR="00EC43DB" w:rsidTr="0004694C" w14:paraId="7E53192A" w14:textId="77777777">
        <w:trPr>
          <w:trHeight w:val="627"/>
          <w:tblHeader/>
        </w:trPr>
        <w:tc>
          <w:tcPr>
            <w:tcW w:w="719" w:type="pct"/>
            <w:shd w:val="clear" w:color="auto" w:fill="D9D9D9"/>
            <w:vAlign w:val="center"/>
          </w:tcPr>
          <w:p w:rsidRPr="00ED2A90" w:rsidR="00EC43DB" w:rsidP="0035283D" w:rsidRDefault="00EC43DB" w14:paraId="010C3340" w14:textId="77777777">
            <w:pPr>
              <w:pStyle w:val="Tablerowheading"/>
            </w:pPr>
            <w:r w:rsidRPr="00ED2A90">
              <w:t>Federal Wage Series</w:t>
            </w:r>
          </w:p>
        </w:tc>
        <w:tc>
          <w:tcPr>
            <w:tcW w:w="963" w:type="pct"/>
            <w:shd w:val="clear" w:color="auto" w:fill="D9D9D9"/>
            <w:vAlign w:val="center"/>
          </w:tcPr>
          <w:p w:rsidRPr="00ED2A90" w:rsidR="00EC43DB" w:rsidP="0035283D" w:rsidRDefault="00EC43DB" w14:paraId="4C16D0E7" w14:textId="77777777">
            <w:pPr>
              <w:pStyle w:val="Tablerowheading"/>
            </w:pPr>
            <w:r w:rsidRPr="00ED2A90">
              <w:t>Occupation</w:t>
            </w:r>
          </w:p>
        </w:tc>
        <w:tc>
          <w:tcPr>
            <w:tcW w:w="1010" w:type="pct"/>
            <w:shd w:val="clear" w:color="auto" w:fill="D9D9D9"/>
            <w:vAlign w:val="center"/>
          </w:tcPr>
          <w:p w:rsidRPr="00ED2A90" w:rsidR="00EC43DB" w:rsidP="0035283D" w:rsidRDefault="00EC43DB" w14:paraId="2258FFAB" w14:textId="77777777">
            <w:pPr>
              <w:pStyle w:val="Tablerowheading"/>
            </w:pPr>
            <w:r w:rsidRPr="00ED2A90">
              <w:t>General Schedule Designation</w:t>
            </w:r>
          </w:p>
        </w:tc>
        <w:tc>
          <w:tcPr>
            <w:tcW w:w="490" w:type="pct"/>
            <w:shd w:val="clear" w:color="auto" w:fill="D9D9D9"/>
            <w:vAlign w:val="center"/>
          </w:tcPr>
          <w:p w:rsidRPr="00ED2A90" w:rsidR="00EC43DB" w:rsidP="0035283D" w:rsidRDefault="00EC43DB" w14:paraId="4B550894" w14:textId="77777777">
            <w:pPr>
              <w:pStyle w:val="Tablerowheading"/>
            </w:pPr>
            <w:r w:rsidRPr="00ED2A90">
              <w:t>Hourly Wage</w:t>
            </w:r>
          </w:p>
        </w:tc>
        <w:tc>
          <w:tcPr>
            <w:tcW w:w="728" w:type="pct"/>
            <w:shd w:val="clear" w:color="auto" w:fill="D9D9D9"/>
            <w:vAlign w:val="center"/>
          </w:tcPr>
          <w:p w:rsidRPr="00ED2A90" w:rsidR="00EC43DB" w:rsidP="0035283D" w:rsidRDefault="00EC43DB" w14:paraId="1836FE38" w14:textId="77777777">
            <w:pPr>
              <w:pStyle w:val="Tablerowheading"/>
            </w:pPr>
            <w:r w:rsidRPr="00ED2A90">
              <w:t xml:space="preserve">Locality </w:t>
            </w:r>
            <w:r>
              <w:t>Pay Adjustment</w:t>
            </w:r>
          </w:p>
        </w:tc>
        <w:tc>
          <w:tcPr>
            <w:tcW w:w="563" w:type="pct"/>
            <w:shd w:val="clear" w:color="auto" w:fill="D9D9D9"/>
            <w:vAlign w:val="center"/>
          </w:tcPr>
          <w:p w:rsidRPr="00ED2A90" w:rsidR="00EC43DB" w:rsidP="0035283D" w:rsidRDefault="00EC43DB" w14:paraId="10C365C4" w14:textId="77777777">
            <w:pPr>
              <w:pStyle w:val="Tablerowheading"/>
            </w:pPr>
            <w:r>
              <w:t>Fringe Benefit Rate</w:t>
            </w:r>
          </w:p>
        </w:tc>
        <w:tc>
          <w:tcPr>
            <w:tcW w:w="527" w:type="pct"/>
            <w:shd w:val="clear" w:color="auto" w:fill="D9D9D9"/>
            <w:vAlign w:val="center"/>
          </w:tcPr>
          <w:p w:rsidRPr="00ED2A90" w:rsidR="00EC43DB" w:rsidP="0035283D" w:rsidRDefault="00EC43DB" w14:paraId="3323C541" w14:textId="77777777">
            <w:pPr>
              <w:pStyle w:val="Tablerowheading"/>
            </w:pPr>
            <w:r w:rsidRPr="00ED2A90">
              <w:t>Hourly Cost</w:t>
            </w:r>
          </w:p>
        </w:tc>
      </w:tr>
      <w:tr w:rsidRPr="000F681B" w:rsidR="00EC43DB" w:rsidTr="0004694C" w14:paraId="31C3DFC3" w14:textId="77777777">
        <w:trPr>
          <w:trHeight w:val="259"/>
        </w:trPr>
        <w:tc>
          <w:tcPr>
            <w:tcW w:w="719" w:type="pct"/>
            <w:shd w:val="clear" w:color="auto" w:fill="auto"/>
            <w:vAlign w:val="center"/>
          </w:tcPr>
          <w:p w:rsidRPr="000F681B" w:rsidR="00EC43DB" w:rsidP="0035283D" w:rsidRDefault="00EC43DB" w14:paraId="54F95632" w14:textId="77777777">
            <w:pPr>
              <w:pStyle w:val="Tabletextrt"/>
            </w:pPr>
            <w:r>
              <w:t>610</w:t>
            </w:r>
          </w:p>
        </w:tc>
        <w:tc>
          <w:tcPr>
            <w:tcW w:w="963" w:type="pct"/>
            <w:shd w:val="clear" w:color="auto" w:fill="auto"/>
            <w:vAlign w:val="center"/>
          </w:tcPr>
          <w:p w:rsidRPr="000F681B" w:rsidR="00EC43DB" w:rsidP="0035283D" w:rsidRDefault="00EC43DB" w14:paraId="7C6C9267" w14:textId="77777777">
            <w:pPr>
              <w:pStyle w:val="Tabletextrt"/>
            </w:pPr>
            <w:r>
              <w:t>Nurse Consultant</w:t>
            </w:r>
          </w:p>
        </w:tc>
        <w:tc>
          <w:tcPr>
            <w:tcW w:w="1010" w:type="pct"/>
            <w:shd w:val="clear" w:color="auto" w:fill="auto"/>
            <w:vAlign w:val="center"/>
          </w:tcPr>
          <w:p w:rsidRPr="000F681B" w:rsidR="00EC43DB" w:rsidP="0035283D" w:rsidRDefault="00EC43DB" w14:paraId="6C397C3E" w14:textId="77777777">
            <w:pPr>
              <w:pStyle w:val="Tabletextrt"/>
            </w:pPr>
            <w:r w:rsidRPr="000F681B">
              <w:t>1</w:t>
            </w:r>
            <w:r>
              <w:t>4</w:t>
            </w:r>
            <w:r w:rsidRPr="000F681B">
              <w:t xml:space="preserve"> Step </w:t>
            </w:r>
            <w:r>
              <w:t>5</w:t>
            </w:r>
          </w:p>
        </w:tc>
        <w:tc>
          <w:tcPr>
            <w:tcW w:w="490" w:type="pct"/>
            <w:shd w:val="clear" w:color="auto" w:fill="auto"/>
            <w:vAlign w:val="center"/>
          </w:tcPr>
          <w:p w:rsidRPr="000F681B" w:rsidR="00EC43DB" w:rsidP="0035283D" w:rsidRDefault="00EC43DB" w14:paraId="7460360E" w14:textId="3478C286">
            <w:pPr>
              <w:pStyle w:val="Tabletextrt"/>
            </w:pPr>
            <w:r w:rsidRPr="000F681B">
              <w:t>$</w:t>
            </w:r>
            <w:r w:rsidR="00C66E3D">
              <w:t>51.00</w:t>
            </w:r>
          </w:p>
        </w:tc>
        <w:tc>
          <w:tcPr>
            <w:tcW w:w="728" w:type="pct"/>
            <w:shd w:val="clear" w:color="auto" w:fill="auto"/>
            <w:vAlign w:val="center"/>
          </w:tcPr>
          <w:p w:rsidRPr="000F681B" w:rsidR="00EC43DB" w:rsidP="0035283D" w:rsidRDefault="0048754F" w14:paraId="2A06A7B4" w14:textId="77777777">
            <w:pPr>
              <w:pStyle w:val="Tabletextrt"/>
            </w:pPr>
            <w:r>
              <w:t>29.32</w:t>
            </w:r>
            <w:r w:rsidRPr="000F681B" w:rsidR="00EC43DB">
              <w:t>%</w:t>
            </w:r>
          </w:p>
        </w:tc>
        <w:tc>
          <w:tcPr>
            <w:tcW w:w="563" w:type="pct"/>
            <w:shd w:val="clear" w:color="auto" w:fill="auto"/>
          </w:tcPr>
          <w:p w:rsidRPr="000F681B" w:rsidR="00EC43DB" w:rsidP="0035283D" w:rsidRDefault="00EC43DB" w14:paraId="5C5C7E87" w14:textId="17CB5C9C">
            <w:pPr>
              <w:pStyle w:val="Tabletextrt"/>
            </w:pPr>
            <w:r>
              <w:t>28%</w:t>
            </w:r>
          </w:p>
        </w:tc>
        <w:tc>
          <w:tcPr>
            <w:tcW w:w="527" w:type="pct"/>
            <w:shd w:val="clear" w:color="auto" w:fill="auto"/>
          </w:tcPr>
          <w:p w:rsidRPr="000F681B" w:rsidR="00EC43DB" w:rsidP="0035283D" w:rsidRDefault="00EC43DB" w14:paraId="636EEE96" w14:textId="6FAC7C8C">
            <w:pPr>
              <w:pStyle w:val="Tabletextrt"/>
            </w:pPr>
            <w:r w:rsidRPr="000F681B">
              <w:t>$</w:t>
            </w:r>
            <w:r w:rsidR="00C66E3D">
              <w:t>84.42</w:t>
            </w:r>
          </w:p>
        </w:tc>
      </w:tr>
    </w:tbl>
    <w:p w:rsidRPr="000F681B" w:rsidR="00ED470E" w:rsidP="00DA2DC0" w:rsidRDefault="00ED470E" w14:paraId="426C0B90" w14:textId="77777777">
      <w:pPr>
        <w:widowControl/>
        <w:autoSpaceDE/>
        <w:autoSpaceDN/>
        <w:adjustRightInd/>
        <w:jc w:val="center"/>
        <w:rPr>
          <w:sz w:val="24"/>
        </w:rPr>
      </w:pPr>
    </w:p>
    <w:p w:rsidRPr="000F681B" w:rsidR="00ED470E" w:rsidP="00DA2DC0" w:rsidRDefault="00ED470E" w14:paraId="46047757" w14:textId="216A9515">
      <w:pPr>
        <w:widowControl/>
        <w:autoSpaceDE/>
        <w:autoSpaceDN/>
        <w:adjustRightInd/>
        <w:spacing w:after="240"/>
        <w:rPr>
          <w:sz w:val="24"/>
        </w:rPr>
      </w:pPr>
      <w:r w:rsidRPr="000F681B">
        <w:rPr>
          <w:sz w:val="24"/>
        </w:rPr>
        <w:t xml:space="preserve">The COR will spend approximately </w:t>
      </w:r>
      <w:r>
        <w:rPr>
          <w:sz w:val="24"/>
        </w:rPr>
        <w:t>208 hours annually working on this contract</w:t>
      </w:r>
      <w:r w:rsidRPr="000F681B">
        <w:rPr>
          <w:sz w:val="24"/>
        </w:rPr>
        <w:t>.</w:t>
      </w:r>
      <w:r>
        <w:rPr>
          <w:sz w:val="24"/>
        </w:rPr>
        <w:t xml:space="preserve"> </w:t>
      </w:r>
      <w:r w:rsidRPr="000F681B">
        <w:rPr>
          <w:sz w:val="24"/>
        </w:rPr>
        <w:t xml:space="preserve"> This </w:t>
      </w:r>
      <w:r>
        <w:rPr>
          <w:sz w:val="24"/>
        </w:rPr>
        <w:t>leads to an estimated annual</w:t>
      </w:r>
      <w:r w:rsidRPr="000F681B">
        <w:rPr>
          <w:sz w:val="24"/>
        </w:rPr>
        <w:t xml:space="preserve"> cost of $</w:t>
      </w:r>
      <w:r w:rsidR="00C66E3D">
        <w:rPr>
          <w:sz w:val="24"/>
        </w:rPr>
        <w:t>17,559</w:t>
      </w:r>
      <w:r w:rsidR="00EC43DB">
        <w:rPr>
          <w:sz w:val="24"/>
        </w:rPr>
        <w:t xml:space="preserve"> </w:t>
      </w:r>
      <w:r w:rsidRPr="000F681B">
        <w:rPr>
          <w:sz w:val="24"/>
        </w:rPr>
        <w:t>(</w:t>
      </w:r>
      <w:r>
        <w:rPr>
          <w:sz w:val="24"/>
        </w:rPr>
        <w:t>208 annual</w:t>
      </w:r>
      <w:r w:rsidRPr="000F681B">
        <w:rPr>
          <w:sz w:val="24"/>
        </w:rPr>
        <w:t xml:space="preserve"> hours x $</w:t>
      </w:r>
      <w:r w:rsidR="00C66E3D">
        <w:rPr>
          <w:sz w:val="24"/>
        </w:rPr>
        <w:t>84.42</w:t>
      </w:r>
      <w:r w:rsidR="00B6198F">
        <w:rPr>
          <w:sz w:val="24"/>
        </w:rPr>
        <w:t xml:space="preserve"> </w:t>
      </w:r>
      <w:r w:rsidRPr="000F681B">
        <w:rPr>
          <w:sz w:val="24"/>
        </w:rPr>
        <w:t>= $</w:t>
      </w:r>
      <w:r w:rsidR="00C66E3D">
        <w:rPr>
          <w:sz w:val="24"/>
        </w:rPr>
        <w:t>17,559</w:t>
      </w:r>
      <w:r w:rsidRPr="000F681B">
        <w:rPr>
          <w:sz w:val="24"/>
        </w:rPr>
        <w:t>).</w:t>
      </w:r>
    </w:p>
    <w:p w:rsidRPr="00ED2A90" w:rsidR="00ED470E" w:rsidP="00DA2DC0" w:rsidRDefault="00ED470E" w14:paraId="34633141" w14:textId="52558773">
      <w:pPr>
        <w:keepNext/>
        <w:keepLines/>
        <w:widowControl/>
        <w:autoSpaceDE/>
        <w:autoSpaceDN/>
        <w:adjustRightInd/>
        <w:spacing w:before="240" w:after="120"/>
        <w:jc w:val="center"/>
        <w:rPr>
          <w:b/>
          <w:sz w:val="24"/>
        </w:rPr>
      </w:pPr>
      <w:r w:rsidRPr="00ED2A90">
        <w:rPr>
          <w:b/>
          <w:sz w:val="24"/>
        </w:rPr>
        <w:t xml:space="preserve">Estimated </w:t>
      </w:r>
      <w:r w:rsidR="00A679D9">
        <w:rPr>
          <w:b/>
          <w:sz w:val="24"/>
        </w:rPr>
        <w:t>T</w:t>
      </w:r>
      <w:r w:rsidRPr="00ED2A90" w:rsidR="00A679D9">
        <w:rPr>
          <w:b/>
          <w:sz w:val="24"/>
        </w:rPr>
        <w:t xml:space="preserve">otal </w:t>
      </w:r>
      <w:r w:rsidR="00A679D9">
        <w:rPr>
          <w:b/>
          <w:sz w:val="24"/>
        </w:rPr>
        <w:t>A</w:t>
      </w:r>
      <w:r w:rsidRPr="00ED2A90" w:rsidR="00A679D9">
        <w:rPr>
          <w:b/>
          <w:sz w:val="24"/>
        </w:rPr>
        <w:t xml:space="preserve">nnual </w:t>
      </w:r>
      <w:r w:rsidR="00A679D9">
        <w:rPr>
          <w:b/>
          <w:sz w:val="24"/>
        </w:rPr>
        <w:t>C</w:t>
      </w:r>
      <w:r w:rsidRPr="00ED2A90" w:rsidR="00A679D9">
        <w:rPr>
          <w:b/>
          <w:sz w:val="24"/>
        </w:rPr>
        <w:t xml:space="preserve">ost </w:t>
      </w:r>
      <w:r w:rsidRPr="00ED2A90">
        <w:rPr>
          <w:b/>
          <w:sz w:val="24"/>
        </w:rPr>
        <w:t xml:space="preserve">of </w:t>
      </w:r>
      <w:r>
        <w:rPr>
          <w:b/>
          <w:sz w:val="24"/>
        </w:rPr>
        <w:t xml:space="preserve">COR </w:t>
      </w:r>
      <w:r w:rsidRPr="00ED2A90">
        <w:rPr>
          <w:b/>
          <w:sz w:val="24"/>
        </w:rPr>
        <w:t>Federal Labor</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87"/>
        <w:gridCol w:w="1490"/>
        <w:gridCol w:w="1619"/>
        <w:gridCol w:w="1475"/>
        <w:gridCol w:w="1690"/>
        <w:gridCol w:w="1689"/>
      </w:tblGrid>
      <w:tr w:rsidRPr="000F681B" w:rsidR="001E6C0C" w:rsidTr="00B50839" w14:paraId="28D5C7F7" w14:textId="77777777">
        <w:trPr>
          <w:trHeight w:val="627"/>
          <w:tblHeader/>
        </w:trPr>
        <w:tc>
          <w:tcPr>
            <w:tcW w:w="741" w:type="pct"/>
            <w:shd w:val="clear" w:color="auto" w:fill="D9D9D9"/>
            <w:vAlign w:val="center"/>
          </w:tcPr>
          <w:p w:rsidRPr="00ED2A90" w:rsidR="001E6C0C" w:rsidP="001E6C0C" w:rsidRDefault="001E6C0C" w14:paraId="5C654CA0" w14:textId="77777777">
            <w:pPr>
              <w:pStyle w:val="Tablerowheading"/>
            </w:pPr>
            <w:r w:rsidRPr="00ED2A90">
              <w:t>Federal Wage Series</w:t>
            </w:r>
          </w:p>
        </w:tc>
        <w:tc>
          <w:tcPr>
            <w:tcW w:w="797" w:type="pct"/>
            <w:shd w:val="clear" w:color="auto" w:fill="D9D9D9"/>
            <w:vAlign w:val="center"/>
          </w:tcPr>
          <w:p w:rsidRPr="00ED2A90" w:rsidR="001E6C0C" w:rsidP="001E6C0C" w:rsidRDefault="001E6C0C" w14:paraId="353970F0" w14:textId="77777777">
            <w:pPr>
              <w:pStyle w:val="Tablerowheading"/>
            </w:pPr>
            <w:r w:rsidRPr="00ED2A90">
              <w:t>Occupation</w:t>
            </w:r>
          </w:p>
        </w:tc>
        <w:tc>
          <w:tcPr>
            <w:tcW w:w="866" w:type="pct"/>
            <w:shd w:val="clear" w:color="auto" w:fill="D9D9D9"/>
            <w:vAlign w:val="center"/>
          </w:tcPr>
          <w:p w:rsidRPr="00ED2A90" w:rsidR="001E6C0C" w:rsidP="001E6C0C" w:rsidRDefault="001E6C0C" w14:paraId="77AE86B8" w14:textId="77777777">
            <w:pPr>
              <w:pStyle w:val="Tablerowheading"/>
            </w:pPr>
            <w:r w:rsidRPr="00ED2A90">
              <w:t>General Schedule Designation</w:t>
            </w:r>
          </w:p>
        </w:tc>
        <w:tc>
          <w:tcPr>
            <w:tcW w:w="789" w:type="pct"/>
            <w:shd w:val="clear" w:color="auto" w:fill="D9D9D9"/>
            <w:vAlign w:val="center"/>
          </w:tcPr>
          <w:p w:rsidRPr="00ED2A90" w:rsidR="001E6C0C" w:rsidP="001E6C0C" w:rsidRDefault="001E6C0C" w14:paraId="7D733162" w14:textId="77777777">
            <w:pPr>
              <w:pStyle w:val="Tablerowheading"/>
            </w:pPr>
            <w:r w:rsidRPr="00ED2A90">
              <w:t>Yearly Hours Worked</w:t>
            </w:r>
          </w:p>
        </w:tc>
        <w:tc>
          <w:tcPr>
            <w:tcW w:w="904" w:type="pct"/>
            <w:shd w:val="clear" w:color="auto" w:fill="D9D9D9"/>
            <w:vAlign w:val="center"/>
          </w:tcPr>
          <w:p w:rsidRPr="00ED2A90" w:rsidR="001E6C0C" w:rsidP="001E6C0C" w:rsidRDefault="001E6C0C" w14:paraId="79A9C66F" w14:textId="11972275">
            <w:pPr>
              <w:pStyle w:val="Tablerowheading"/>
            </w:pPr>
            <w:r w:rsidRPr="00ED2A90">
              <w:t>Hourly Cost</w:t>
            </w:r>
          </w:p>
        </w:tc>
        <w:tc>
          <w:tcPr>
            <w:tcW w:w="903" w:type="pct"/>
            <w:shd w:val="clear" w:color="auto" w:fill="D9D9D9"/>
            <w:vAlign w:val="center"/>
          </w:tcPr>
          <w:p w:rsidRPr="00ED2A90" w:rsidR="001E6C0C" w:rsidP="001E6C0C" w:rsidRDefault="001E6C0C" w14:paraId="473A7636" w14:textId="3F29A5EA">
            <w:pPr>
              <w:pStyle w:val="Tablerowheading"/>
            </w:pPr>
            <w:r w:rsidRPr="00ED2A90">
              <w:t>Total Annual Cost to Government</w:t>
            </w:r>
          </w:p>
        </w:tc>
      </w:tr>
      <w:tr w:rsidRPr="000F681B" w:rsidR="001E6C0C" w:rsidTr="00B50839" w14:paraId="50F14B3A" w14:textId="77777777">
        <w:trPr>
          <w:trHeight w:val="50"/>
        </w:trPr>
        <w:tc>
          <w:tcPr>
            <w:tcW w:w="741" w:type="pct"/>
            <w:shd w:val="clear" w:color="auto" w:fill="auto"/>
            <w:vAlign w:val="center"/>
          </w:tcPr>
          <w:p w:rsidRPr="000F681B" w:rsidR="001E6C0C" w:rsidP="001E6C0C" w:rsidRDefault="001E6C0C" w14:paraId="2C651A1C" w14:textId="77777777">
            <w:pPr>
              <w:pStyle w:val="Tabletextrt"/>
            </w:pPr>
            <w:r>
              <w:t>610</w:t>
            </w:r>
          </w:p>
        </w:tc>
        <w:tc>
          <w:tcPr>
            <w:tcW w:w="797" w:type="pct"/>
            <w:shd w:val="clear" w:color="auto" w:fill="auto"/>
            <w:vAlign w:val="center"/>
          </w:tcPr>
          <w:p w:rsidRPr="000F681B" w:rsidR="001E6C0C" w:rsidP="001E6C0C" w:rsidRDefault="001E6C0C" w14:paraId="3DA773AC" w14:textId="77777777">
            <w:pPr>
              <w:pStyle w:val="Tabletextrt"/>
            </w:pPr>
            <w:r>
              <w:t>Nurse Consultant</w:t>
            </w:r>
          </w:p>
        </w:tc>
        <w:tc>
          <w:tcPr>
            <w:tcW w:w="866" w:type="pct"/>
            <w:shd w:val="clear" w:color="auto" w:fill="auto"/>
            <w:vAlign w:val="center"/>
          </w:tcPr>
          <w:p w:rsidRPr="000F681B" w:rsidR="001E6C0C" w:rsidP="001E6C0C" w:rsidRDefault="001E6C0C" w14:paraId="5C0D5C9B" w14:textId="77777777">
            <w:pPr>
              <w:pStyle w:val="Tabletextrt"/>
            </w:pPr>
            <w:r w:rsidRPr="000F681B">
              <w:t>1</w:t>
            </w:r>
            <w:r>
              <w:t>4</w:t>
            </w:r>
            <w:r w:rsidRPr="000F681B">
              <w:t xml:space="preserve"> Step 5</w:t>
            </w:r>
          </w:p>
        </w:tc>
        <w:tc>
          <w:tcPr>
            <w:tcW w:w="789" w:type="pct"/>
            <w:shd w:val="clear" w:color="auto" w:fill="auto"/>
            <w:vAlign w:val="center"/>
          </w:tcPr>
          <w:p w:rsidRPr="000F681B" w:rsidR="001E6C0C" w:rsidP="001E6C0C" w:rsidRDefault="001E6C0C" w14:paraId="07A69F52" w14:textId="77777777">
            <w:pPr>
              <w:pStyle w:val="Tabletextrt"/>
            </w:pPr>
            <w:r>
              <w:t>208</w:t>
            </w:r>
          </w:p>
        </w:tc>
        <w:tc>
          <w:tcPr>
            <w:tcW w:w="904" w:type="pct"/>
          </w:tcPr>
          <w:p w:rsidRPr="000F681B" w:rsidR="001E6C0C" w:rsidP="001E6C0C" w:rsidRDefault="001E6C0C" w14:paraId="6F15A346" w14:textId="6E1190CF">
            <w:pPr>
              <w:pStyle w:val="Tabletextrt"/>
            </w:pPr>
            <w:r w:rsidRPr="000F681B">
              <w:t>$</w:t>
            </w:r>
            <w:r>
              <w:t>84.42</w:t>
            </w:r>
          </w:p>
        </w:tc>
        <w:tc>
          <w:tcPr>
            <w:tcW w:w="903" w:type="pct"/>
            <w:shd w:val="clear" w:color="auto" w:fill="auto"/>
            <w:vAlign w:val="center"/>
          </w:tcPr>
          <w:p w:rsidRPr="000F681B" w:rsidR="001E6C0C" w:rsidP="001E6C0C" w:rsidRDefault="001E6C0C" w14:paraId="1E3ACDAE" w14:textId="0A985CB7">
            <w:pPr>
              <w:pStyle w:val="Tabletextrt"/>
            </w:pPr>
            <w:r w:rsidRPr="000F681B">
              <w:t>$</w:t>
            </w:r>
            <w:r>
              <w:t>17,559</w:t>
            </w:r>
          </w:p>
        </w:tc>
      </w:tr>
    </w:tbl>
    <w:p w:rsidR="00ED470E" w:rsidP="00DA2DC0" w:rsidRDefault="00ED470E" w14:paraId="53DFC0B1" w14:textId="77777777">
      <w:pPr>
        <w:widowControl/>
        <w:rPr>
          <w:sz w:val="24"/>
        </w:rPr>
      </w:pPr>
    </w:p>
    <w:p w:rsidR="00ED470E" w:rsidP="00DA2DC0" w:rsidRDefault="00ED470E" w14:paraId="49F03139" w14:textId="0C33A871">
      <w:pPr>
        <w:widowControl/>
        <w:rPr>
          <w:sz w:val="24"/>
        </w:rPr>
      </w:pPr>
      <w:r>
        <w:rPr>
          <w:sz w:val="24"/>
        </w:rPr>
        <w:t xml:space="preserve">Therefore, the total annual cost to the Federal government is </w:t>
      </w:r>
      <w:r w:rsidRPr="00F65C3A">
        <w:rPr>
          <w:sz w:val="24"/>
        </w:rPr>
        <w:t>$</w:t>
      </w:r>
      <w:r w:rsidRPr="00F65C3A" w:rsidR="0048754F">
        <w:rPr>
          <w:sz w:val="24"/>
        </w:rPr>
        <w:t>1,</w:t>
      </w:r>
      <w:r w:rsidR="00607879">
        <w:rPr>
          <w:sz w:val="24"/>
        </w:rPr>
        <w:t>594,827</w:t>
      </w:r>
      <w:r w:rsidRPr="00F65C3A" w:rsidR="00C66E3D">
        <w:rPr>
          <w:b/>
          <w:sz w:val="24"/>
        </w:rPr>
        <w:t xml:space="preserve"> </w:t>
      </w:r>
      <w:r w:rsidRPr="00E831C8" w:rsidR="00525E39">
        <w:rPr>
          <w:sz w:val="24"/>
        </w:rPr>
        <w:t>($1,</w:t>
      </w:r>
      <w:r w:rsidR="00607879">
        <w:rPr>
          <w:sz w:val="24"/>
        </w:rPr>
        <w:t>577,268</w:t>
      </w:r>
      <w:r w:rsidRPr="00E831C8" w:rsidR="00525E39">
        <w:rPr>
          <w:sz w:val="24"/>
        </w:rPr>
        <w:t xml:space="preserve"> + </w:t>
      </w:r>
      <w:r w:rsidRPr="00E831C8" w:rsidR="00E831C8">
        <w:rPr>
          <w:sz w:val="24"/>
        </w:rPr>
        <w:t>$</w:t>
      </w:r>
      <w:r w:rsidR="00C66E3D">
        <w:rPr>
          <w:sz w:val="24"/>
        </w:rPr>
        <w:t>17,559</w:t>
      </w:r>
      <w:r w:rsidRPr="00E831C8" w:rsidR="00E831C8">
        <w:rPr>
          <w:sz w:val="24"/>
        </w:rPr>
        <w:t>)</w:t>
      </w:r>
      <w:r>
        <w:rPr>
          <w:sz w:val="24"/>
        </w:rPr>
        <w:t>.</w:t>
      </w:r>
      <w:r w:rsidR="007546A8">
        <w:rPr>
          <w:sz w:val="24"/>
        </w:rPr>
        <w:t xml:space="preserve">  </w:t>
      </w:r>
    </w:p>
    <w:p w:rsidRPr="0095248F" w:rsidR="00117E30" w:rsidP="00DA2DC0" w:rsidRDefault="00117E30" w14:paraId="1E9D3944" w14:textId="77777777">
      <w:pPr>
        <w:widowControl/>
        <w:rPr>
          <w:sz w:val="24"/>
        </w:rPr>
      </w:pPr>
    </w:p>
    <w:p w:rsidRPr="0095248F" w:rsidR="00860984" w:rsidP="00401890" w:rsidRDefault="00860984" w14:paraId="10AAAC37" w14:textId="0F50ADCE">
      <w:pPr>
        <w:keepNext/>
        <w:widowControl/>
        <w:rPr>
          <w:sz w:val="24"/>
          <w:u w:val="single"/>
        </w:rPr>
      </w:pPr>
      <w:r w:rsidRPr="0095248F">
        <w:rPr>
          <w:sz w:val="24"/>
          <w:u w:val="single"/>
        </w:rPr>
        <w:lastRenderedPageBreak/>
        <w:t>IC-3</w:t>
      </w:r>
      <w:r w:rsidR="00695B2F">
        <w:rPr>
          <w:sz w:val="24"/>
          <w:u w:val="single"/>
        </w:rPr>
        <w:t>b</w:t>
      </w:r>
      <w:r w:rsidRPr="0095248F">
        <w:rPr>
          <w:sz w:val="24"/>
          <w:u w:val="single"/>
        </w:rPr>
        <w:t>:  Hearing Exemptions</w:t>
      </w:r>
    </w:p>
    <w:p w:rsidR="00ED470E" w:rsidP="00DA2DC0" w:rsidRDefault="00ED470E" w14:paraId="7E9D6A88" w14:textId="765AC02D">
      <w:pPr>
        <w:widowControl/>
        <w:rPr>
          <w:sz w:val="24"/>
        </w:rPr>
      </w:pPr>
      <w:r w:rsidRPr="00E61FEC">
        <w:rPr>
          <w:sz w:val="24"/>
        </w:rPr>
        <w:t xml:space="preserve">Hearing exemptions are processed by a </w:t>
      </w:r>
      <w:r w:rsidR="00FC1C81">
        <w:rPr>
          <w:sz w:val="24"/>
        </w:rPr>
        <w:t>Program and Management Analyst</w:t>
      </w:r>
      <w:r>
        <w:rPr>
          <w:sz w:val="24"/>
        </w:rPr>
        <w:t>.  It is estimated that the employee spends an average of 40</w:t>
      </w:r>
      <w:r w:rsidR="008D079C">
        <w:rPr>
          <w:sz w:val="24"/>
        </w:rPr>
        <w:t xml:space="preserve"> percent</w:t>
      </w:r>
      <w:r>
        <w:rPr>
          <w:sz w:val="24"/>
        </w:rPr>
        <w:t xml:space="preserve"> of </w:t>
      </w:r>
      <w:r w:rsidR="0090451B">
        <w:rPr>
          <w:sz w:val="24"/>
        </w:rPr>
        <w:t>the employee’s</w:t>
      </w:r>
      <w:r>
        <w:rPr>
          <w:sz w:val="24"/>
        </w:rPr>
        <w:t xml:space="preserve"> time on this </w:t>
      </w:r>
      <w:r w:rsidR="00984F88">
        <w:rPr>
          <w:sz w:val="24"/>
        </w:rPr>
        <w:t>information collection</w:t>
      </w:r>
      <w:r w:rsidR="00E831C8">
        <w:rPr>
          <w:sz w:val="24"/>
        </w:rPr>
        <w:t>,</w:t>
      </w:r>
      <w:r w:rsidRPr="00623E7D">
        <w:rPr>
          <w:rStyle w:val="FootnoteReference"/>
          <w:sz w:val="24"/>
          <w:vertAlign w:val="superscript"/>
        </w:rPr>
        <w:footnoteReference w:id="17"/>
      </w:r>
      <w:r w:rsidRPr="0094076C">
        <w:rPr>
          <w:sz w:val="24"/>
        </w:rPr>
        <w:t xml:space="preserve"> </w:t>
      </w:r>
      <w:r>
        <w:rPr>
          <w:sz w:val="24"/>
        </w:rPr>
        <w:t xml:space="preserve">which is 832 hours.  Hourly employee compensation is shown in the table below.  </w:t>
      </w:r>
    </w:p>
    <w:p w:rsidRPr="00ED2A90" w:rsidR="00C66E3D" w:rsidP="00C66E3D" w:rsidRDefault="00C66E3D" w14:paraId="6435BEAF" w14:textId="77777777">
      <w:pPr>
        <w:keepNext/>
        <w:keepLines/>
        <w:widowControl/>
        <w:autoSpaceDE/>
        <w:autoSpaceDN/>
        <w:adjustRightInd/>
        <w:spacing w:before="240" w:after="120"/>
        <w:jc w:val="center"/>
        <w:rPr>
          <w:b/>
          <w:sz w:val="24"/>
        </w:rPr>
      </w:pPr>
      <w:r w:rsidRPr="00ED2A90">
        <w:rPr>
          <w:b/>
          <w:sz w:val="24"/>
        </w:rPr>
        <w:t xml:space="preserve">Estimate of </w:t>
      </w:r>
      <w:r>
        <w:rPr>
          <w:b/>
          <w:sz w:val="24"/>
        </w:rPr>
        <w:t>H</w:t>
      </w:r>
      <w:r w:rsidRPr="00ED2A90">
        <w:rPr>
          <w:b/>
          <w:sz w:val="24"/>
        </w:rPr>
        <w:t xml:space="preserve">ourly </w:t>
      </w:r>
      <w:r>
        <w:rPr>
          <w:b/>
          <w:sz w:val="24"/>
        </w:rPr>
        <w:t>E</w:t>
      </w:r>
      <w:r w:rsidRPr="00ED2A90">
        <w:rPr>
          <w:b/>
          <w:sz w:val="24"/>
        </w:rPr>
        <w:t xml:space="preserve">mployee </w:t>
      </w:r>
      <w:r>
        <w:rPr>
          <w:b/>
          <w:sz w:val="24"/>
        </w:rPr>
        <w:t>C</w:t>
      </w:r>
      <w:r w:rsidRPr="00ED2A90">
        <w:rPr>
          <w:b/>
          <w:sz w:val="24"/>
        </w:rPr>
        <w:t>ompensation (Federal Government)</w:t>
      </w:r>
      <w:r w:rsidRPr="00ED2A90">
        <w:rPr>
          <w:rFonts w:eastAsia="SimSun"/>
          <w:b/>
          <w:sz w:val="24"/>
          <w:vertAlign w:val="superscript"/>
        </w:rPr>
        <w:footnoteReference w:id="18"/>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64"/>
        <w:gridCol w:w="2070"/>
        <w:gridCol w:w="1532"/>
        <w:gridCol w:w="989"/>
        <w:gridCol w:w="1440"/>
        <w:gridCol w:w="1171"/>
        <w:gridCol w:w="984"/>
      </w:tblGrid>
      <w:tr w:rsidRPr="00ED2A90" w:rsidR="00C66E3D" w:rsidTr="00607879" w14:paraId="2ED9D8F0" w14:textId="77777777">
        <w:trPr>
          <w:trHeight w:val="627"/>
          <w:tblHeader/>
        </w:trPr>
        <w:tc>
          <w:tcPr>
            <w:tcW w:w="622" w:type="pct"/>
            <w:shd w:val="clear" w:color="000000" w:fill="E0E0E0"/>
            <w:vAlign w:val="center"/>
          </w:tcPr>
          <w:p w:rsidRPr="00ED2A90" w:rsidR="00C66E3D" w:rsidP="00607879" w:rsidRDefault="00C66E3D" w14:paraId="7CE1271F" w14:textId="77777777">
            <w:pPr>
              <w:pStyle w:val="Tablerowheading"/>
            </w:pPr>
            <w:r w:rsidRPr="00ED2A90">
              <w:t>Federal Wage Series</w:t>
            </w:r>
          </w:p>
        </w:tc>
        <w:tc>
          <w:tcPr>
            <w:tcW w:w="1107" w:type="pct"/>
            <w:shd w:val="clear" w:color="000000" w:fill="E0E0E0"/>
            <w:vAlign w:val="center"/>
          </w:tcPr>
          <w:p w:rsidRPr="00ED2A90" w:rsidR="00C66E3D" w:rsidP="00607879" w:rsidRDefault="00C66E3D" w14:paraId="64A6D183" w14:textId="77777777">
            <w:pPr>
              <w:pStyle w:val="Tablerowheading"/>
            </w:pPr>
            <w:r w:rsidRPr="00ED2A90">
              <w:t>Occupation</w:t>
            </w:r>
          </w:p>
        </w:tc>
        <w:tc>
          <w:tcPr>
            <w:tcW w:w="819" w:type="pct"/>
            <w:shd w:val="clear" w:color="000000" w:fill="E0E0E0"/>
            <w:vAlign w:val="center"/>
          </w:tcPr>
          <w:p w:rsidRPr="00ED2A90" w:rsidR="00C66E3D" w:rsidP="00607879" w:rsidRDefault="00C66E3D" w14:paraId="6EC0752A" w14:textId="77777777">
            <w:pPr>
              <w:pStyle w:val="Tablerowheading"/>
            </w:pPr>
            <w:r w:rsidRPr="00ED2A90">
              <w:t>General Schedule Designation</w:t>
            </w:r>
          </w:p>
        </w:tc>
        <w:tc>
          <w:tcPr>
            <w:tcW w:w="529" w:type="pct"/>
            <w:tcBorders>
              <w:bottom w:val="single" w:color="auto" w:sz="4" w:space="0"/>
            </w:tcBorders>
            <w:shd w:val="clear" w:color="000000" w:fill="E0E0E0"/>
            <w:vAlign w:val="center"/>
          </w:tcPr>
          <w:p w:rsidRPr="00ED2A90" w:rsidR="00C66E3D" w:rsidP="00607879" w:rsidRDefault="00C66E3D" w14:paraId="685BBFA5" w14:textId="77777777">
            <w:pPr>
              <w:pStyle w:val="Tablerowheading"/>
            </w:pPr>
            <w:r w:rsidRPr="00ED2A90">
              <w:t>Hourly Wage</w:t>
            </w:r>
          </w:p>
        </w:tc>
        <w:tc>
          <w:tcPr>
            <w:tcW w:w="770" w:type="pct"/>
            <w:tcBorders>
              <w:bottom w:val="single" w:color="auto" w:sz="4" w:space="0"/>
            </w:tcBorders>
            <w:shd w:val="clear" w:color="000000" w:fill="E0E0E0"/>
            <w:vAlign w:val="center"/>
          </w:tcPr>
          <w:p w:rsidRPr="00ED2A90" w:rsidR="00C66E3D" w:rsidP="00607879" w:rsidRDefault="00C66E3D" w14:paraId="22D412A8" w14:textId="77777777">
            <w:pPr>
              <w:pStyle w:val="Tablerowheading"/>
            </w:pPr>
            <w:r w:rsidRPr="00ED2A90">
              <w:t xml:space="preserve">Locality </w:t>
            </w:r>
            <w:r>
              <w:t>Pay Adjustment</w:t>
            </w:r>
          </w:p>
        </w:tc>
        <w:tc>
          <w:tcPr>
            <w:tcW w:w="626" w:type="pct"/>
            <w:tcBorders>
              <w:bottom w:val="single" w:color="auto" w:sz="4" w:space="0"/>
            </w:tcBorders>
            <w:shd w:val="clear" w:color="000000" w:fill="E0E0E0"/>
            <w:vAlign w:val="center"/>
          </w:tcPr>
          <w:p w:rsidRPr="00ED2A90" w:rsidR="00C66E3D" w:rsidP="00607879" w:rsidRDefault="00C66E3D" w14:paraId="3CDC7838" w14:textId="77777777">
            <w:pPr>
              <w:pStyle w:val="Tablerowheading"/>
            </w:pPr>
            <w:r>
              <w:t>Fringe Benefits Rate</w:t>
            </w:r>
          </w:p>
        </w:tc>
        <w:tc>
          <w:tcPr>
            <w:tcW w:w="526" w:type="pct"/>
            <w:tcBorders>
              <w:bottom w:val="single" w:color="auto" w:sz="4" w:space="0"/>
            </w:tcBorders>
            <w:shd w:val="clear" w:color="000000" w:fill="E0E0E0"/>
            <w:vAlign w:val="center"/>
          </w:tcPr>
          <w:p w:rsidRPr="00ED2A90" w:rsidR="00C66E3D" w:rsidP="00607879" w:rsidRDefault="00C66E3D" w14:paraId="70FCD73B" w14:textId="77777777">
            <w:pPr>
              <w:pStyle w:val="Tablerowheading"/>
            </w:pPr>
            <w:r w:rsidRPr="00ED2A90">
              <w:t>Hourly Cost</w:t>
            </w:r>
          </w:p>
        </w:tc>
      </w:tr>
      <w:tr w:rsidRPr="000F681B" w:rsidR="00C66E3D" w:rsidTr="00607879" w14:paraId="54793D55" w14:textId="77777777">
        <w:trPr>
          <w:trHeight w:val="50"/>
        </w:trPr>
        <w:tc>
          <w:tcPr>
            <w:tcW w:w="622" w:type="pct"/>
            <w:shd w:val="clear" w:color="auto" w:fill="auto"/>
            <w:vAlign w:val="center"/>
          </w:tcPr>
          <w:p w:rsidRPr="000F681B" w:rsidR="00C66E3D" w:rsidP="00607879" w:rsidRDefault="00C66E3D" w14:paraId="7664353E" w14:textId="77777777">
            <w:pPr>
              <w:pStyle w:val="Tabletextrt"/>
            </w:pPr>
            <w:r>
              <w:t>343</w:t>
            </w:r>
          </w:p>
        </w:tc>
        <w:tc>
          <w:tcPr>
            <w:tcW w:w="1107" w:type="pct"/>
            <w:shd w:val="clear" w:color="auto" w:fill="auto"/>
            <w:vAlign w:val="center"/>
          </w:tcPr>
          <w:p w:rsidRPr="000F681B" w:rsidR="00C66E3D" w:rsidP="00607879" w:rsidRDefault="00C66E3D" w14:paraId="7D5B855A" w14:textId="77777777">
            <w:pPr>
              <w:pStyle w:val="Tabletextrt"/>
            </w:pPr>
            <w:r>
              <w:t>Program and Management Analyst</w:t>
            </w:r>
          </w:p>
        </w:tc>
        <w:tc>
          <w:tcPr>
            <w:tcW w:w="819" w:type="pct"/>
            <w:shd w:val="clear" w:color="auto" w:fill="auto"/>
            <w:vAlign w:val="center"/>
          </w:tcPr>
          <w:p w:rsidRPr="000F681B" w:rsidR="00C66E3D" w:rsidP="00607879" w:rsidRDefault="00C66E3D" w14:paraId="3B17DB63" w14:textId="77777777">
            <w:pPr>
              <w:pStyle w:val="Tabletextrt"/>
            </w:pPr>
            <w:r w:rsidRPr="000F681B">
              <w:t>1</w:t>
            </w:r>
            <w:r>
              <w:t>2</w:t>
            </w:r>
            <w:r w:rsidRPr="000F681B">
              <w:t xml:space="preserve"> Step </w:t>
            </w:r>
            <w:r>
              <w:t>5</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rsidRPr="000F681B" w:rsidR="00C66E3D" w:rsidP="00607879" w:rsidRDefault="00C66E3D" w14:paraId="1D482B06" w14:textId="77777777">
            <w:pPr>
              <w:pStyle w:val="Tabletextrt"/>
            </w:pPr>
            <w:r>
              <w:rPr>
                <w:color w:val="000000"/>
                <w:szCs w:val="20"/>
              </w:rPr>
              <w:t>$36.29</w:t>
            </w:r>
          </w:p>
        </w:tc>
        <w:tc>
          <w:tcPr>
            <w:tcW w:w="770" w:type="pct"/>
            <w:tcBorders>
              <w:top w:val="single" w:color="auto" w:sz="4" w:space="0"/>
              <w:left w:val="nil"/>
              <w:bottom w:val="single" w:color="auto" w:sz="4" w:space="0"/>
              <w:right w:val="single" w:color="auto" w:sz="4" w:space="0"/>
            </w:tcBorders>
            <w:shd w:val="clear" w:color="auto" w:fill="auto"/>
            <w:vAlign w:val="center"/>
          </w:tcPr>
          <w:p w:rsidRPr="000F681B" w:rsidR="00C66E3D" w:rsidP="00607879" w:rsidRDefault="00C66E3D" w14:paraId="74A758A6" w14:textId="77777777">
            <w:pPr>
              <w:pStyle w:val="Tabletextrt"/>
            </w:pPr>
            <w:r>
              <w:rPr>
                <w:color w:val="000000"/>
                <w:szCs w:val="20"/>
              </w:rPr>
              <w:t>29.32%</w:t>
            </w:r>
          </w:p>
        </w:tc>
        <w:tc>
          <w:tcPr>
            <w:tcW w:w="626" w:type="pct"/>
            <w:tcBorders>
              <w:top w:val="single" w:color="auto" w:sz="4" w:space="0"/>
              <w:left w:val="nil"/>
              <w:bottom w:val="single" w:color="auto" w:sz="4" w:space="0"/>
              <w:right w:val="single" w:color="auto" w:sz="4" w:space="0"/>
            </w:tcBorders>
            <w:shd w:val="clear" w:color="auto" w:fill="auto"/>
            <w:vAlign w:val="center"/>
          </w:tcPr>
          <w:p w:rsidRPr="000F681B" w:rsidR="00C66E3D" w:rsidP="00607879" w:rsidRDefault="00C66E3D" w14:paraId="5300BF7B" w14:textId="77777777">
            <w:pPr>
              <w:pStyle w:val="Tabletextrt"/>
            </w:pPr>
            <w:r>
              <w:rPr>
                <w:color w:val="000000"/>
                <w:szCs w:val="20"/>
              </w:rPr>
              <w:t>28.00%</w:t>
            </w:r>
          </w:p>
        </w:tc>
        <w:tc>
          <w:tcPr>
            <w:tcW w:w="526" w:type="pct"/>
            <w:tcBorders>
              <w:top w:val="single" w:color="auto" w:sz="4" w:space="0"/>
              <w:left w:val="nil"/>
              <w:bottom w:val="single" w:color="auto" w:sz="4" w:space="0"/>
              <w:right w:val="single" w:color="auto" w:sz="4" w:space="0"/>
            </w:tcBorders>
            <w:shd w:val="clear" w:color="auto" w:fill="auto"/>
            <w:vAlign w:val="center"/>
          </w:tcPr>
          <w:p w:rsidRPr="000F681B" w:rsidR="00C66E3D" w:rsidP="00607879" w:rsidRDefault="00C66E3D" w14:paraId="5EBEB02B" w14:textId="77777777">
            <w:pPr>
              <w:pStyle w:val="Tabletextrt"/>
            </w:pPr>
            <w:r>
              <w:rPr>
                <w:color w:val="000000"/>
                <w:szCs w:val="20"/>
              </w:rPr>
              <w:t>$60.07</w:t>
            </w:r>
          </w:p>
        </w:tc>
      </w:tr>
    </w:tbl>
    <w:p w:rsidR="00C66E3D" w:rsidP="00C66E3D" w:rsidRDefault="00C66E3D" w14:paraId="4A32CC4E" w14:textId="77777777">
      <w:pPr>
        <w:widowControl/>
        <w:autoSpaceDE/>
        <w:autoSpaceDN/>
        <w:adjustRightInd/>
        <w:rPr>
          <w:sz w:val="24"/>
        </w:rPr>
      </w:pPr>
    </w:p>
    <w:p w:rsidRPr="000F681B" w:rsidR="00ED470E" w:rsidP="00DA2DC0" w:rsidRDefault="00ED470E" w14:paraId="7FF9FCB0" w14:textId="14C3A2D3">
      <w:pPr>
        <w:widowControl/>
        <w:autoSpaceDE/>
        <w:autoSpaceDN/>
        <w:adjustRightInd/>
        <w:spacing w:after="240"/>
        <w:rPr>
          <w:sz w:val="24"/>
        </w:rPr>
      </w:pPr>
      <w:r w:rsidRPr="000F681B">
        <w:rPr>
          <w:sz w:val="24"/>
        </w:rPr>
        <w:t xml:space="preserve">The </w:t>
      </w:r>
      <w:r>
        <w:rPr>
          <w:sz w:val="24"/>
        </w:rPr>
        <w:t>employee</w:t>
      </w:r>
      <w:r w:rsidRPr="000F681B">
        <w:rPr>
          <w:sz w:val="24"/>
        </w:rPr>
        <w:t xml:space="preserve"> will spend approximately </w:t>
      </w:r>
      <w:r>
        <w:rPr>
          <w:sz w:val="24"/>
        </w:rPr>
        <w:t>832 hours annually processing hearing exemptions</w:t>
      </w:r>
      <w:r w:rsidRPr="000F681B">
        <w:rPr>
          <w:sz w:val="24"/>
        </w:rPr>
        <w:t>.</w:t>
      </w:r>
      <w:r>
        <w:rPr>
          <w:sz w:val="24"/>
        </w:rPr>
        <w:t xml:space="preserve"> </w:t>
      </w:r>
      <w:r w:rsidRPr="000F681B">
        <w:rPr>
          <w:sz w:val="24"/>
        </w:rPr>
        <w:t xml:space="preserve"> This </w:t>
      </w:r>
      <w:r>
        <w:rPr>
          <w:sz w:val="24"/>
        </w:rPr>
        <w:t>leads to an estimated annual</w:t>
      </w:r>
      <w:r w:rsidRPr="000F681B">
        <w:rPr>
          <w:sz w:val="24"/>
        </w:rPr>
        <w:t xml:space="preserve"> cost of $</w:t>
      </w:r>
      <w:r w:rsidR="009A7881">
        <w:rPr>
          <w:sz w:val="24"/>
        </w:rPr>
        <w:t>49,978</w:t>
      </w:r>
      <w:r w:rsidRPr="000F681B">
        <w:rPr>
          <w:sz w:val="24"/>
        </w:rPr>
        <w:t xml:space="preserve"> (</w:t>
      </w:r>
      <w:r>
        <w:rPr>
          <w:sz w:val="24"/>
        </w:rPr>
        <w:t>832 annual</w:t>
      </w:r>
      <w:r w:rsidRPr="000F681B">
        <w:rPr>
          <w:sz w:val="24"/>
        </w:rPr>
        <w:t xml:space="preserve"> hours x $</w:t>
      </w:r>
      <w:r w:rsidR="009A7881">
        <w:rPr>
          <w:sz w:val="24"/>
        </w:rPr>
        <w:t>60,07</w:t>
      </w:r>
      <w:r w:rsidRPr="000F681B">
        <w:rPr>
          <w:sz w:val="24"/>
        </w:rPr>
        <w:t xml:space="preserve"> = $</w:t>
      </w:r>
      <w:r w:rsidR="009A7881">
        <w:rPr>
          <w:sz w:val="24"/>
        </w:rPr>
        <w:t>49,978</w:t>
      </w:r>
      <w:r w:rsidRPr="000F681B">
        <w:rPr>
          <w:sz w:val="24"/>
        </w:rPr>
        <w:t>).</w:t>
      </w:r>
    </w:p>
    <w:p w:rsidRPr="00ED2A90" w:rsidR="00ED470E" w:rsidP="00DA2DC0" w:rsidRDefault="00ED470E" w14:paraId="345FE193" w14:textId="77777777">
      <w:pPr>
        <w:keepNext/>
        <w:keepLines/>
        <w:widowControl/>
        <w:autoSpaceDE/>
        <w:autoSpaceDN/>
        <w:adjustRightInd/>
        <w:spacing w:before="240" w:after="120"/>
        <w:jc w:val="center"/>
        <w:rPr>
          <w:b/>
          <w:sz w:val="24"/>
        </w:rPr>
      </w:pPr>
      <w:r w:rsidRPr="00ED2A90">
        <w:rPr>
          <w:b/>
          <w:sz w:val="24"/>
        </w:rPr>
        <w:t>Estimated total annual cost of Federal Labor</w:t>
      </w:r>
    </w:p>
    <w:tbl>
      <w:tblPr>
        <w:tblW w:w="500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62"/>
        <w:gridCol w:w="1959"/>
        <w:gridCol w:w="1723"/>
        <w:gridCol w:w="1274"/>
        <w:gridCol w:w="1567"/>
        <w:gridCol w:w="1567"/>
      </w:tblGrid>
      <w:tr w:rsidRPr="000F681B" w:rsidR="001E6C0C" w:rsidTr="00B50839" w14:paraId="4C6771B0" w14:textId="77777777">
        <w:trPr>
          <w:trHeight w:val="627"/>
          <w:tblHeader/>
        </w:trPr>
        <w:tc>
          <w:tcPr>
            <w:tcW w:w="674" w:type="pct"/>
            <w:shd w:val="clear" w:color="auto" w:fill="D9D9D9"/>
            <w:vAlign w:val="center"/>
          </w:tcPr>
          <w:p w:rsidRPr="00ED2A90" w:rsidR="001E6C0C" w:rsidP="001E6C0C" w:rsidRDefault="001E6C0C" w14:paraId="5D5DA522" w14:textId="77777777">
            <w:pPr>
              <w:pStyle w:val="Tablerowheading"/>
            </w:pPr>
            <w:r w:rsidRPr="00ED2A90">
              <w:t>Federal Wage Series</w:t>
            </w:r>
          </w:p>
        </w:tc>
        <w:tc>
          <w:tcPr>
            <w:tcW w:w="1047" w:type="pct"/>
            <w:shd w:val="clear" w:color="auto" w:fill="D9D9D9"/>
            <w:vAlign w:val="center"/>
          </w:tcPr>
          <w:p w:rsidRPr="00ED2A90" w:rsidR="001E6C0C" w:rsidP="001E6C0C" w:rsidRDefault="001E6C0C" w14:paraId="6C94F64B" w14:textId="77777777">
            <w:pPr>
              <w:pStyle w:val="Tablerowheading"/>
            </w:pPr>
            <w:r w:rsidRPr="00ED2A90">
              <w:t>Occupation</w:t>
            </w:r>
          </w:p>
        </w:tc>
        <w:tc>
          <w:tcPr>
            <w:tcW w:w="921" w:type="pct"/>
            <w:shd w:val="clear" w:color="auto" w:fill="D9D9D9"/>
            <w:vAlign w:val="center"/>
          </w:tcPr>
          <w:p w:rsidRPr="00ED2A90" w:rsidR="001E6C0C" w:rsidP="001E6C0C" w:rsidRDefault="001E6C0C" w14:paraId="29B99F7F" w14:textId="77777777">
            <w:pPr>
              <w:pStyle w:val="Tablerowheading"/>
            </w:pPr>
            <w:r w:rsidRPr="00ED2A90">
              <w:t>General Schedule Designation</w:t>
            </w:r>
          </w:p>
        </w:tc>
        <w:tc>
          <w:tcPr>
            <w:tcW w:w="681" w:type="pct"/>
            <w:shd w:val="clear" w:color="auto" w:fill="D9D9D9"/>
            <w:vAlign w:val="center"/>
          </w:tcPr>
          <w:p w:rsidRPr="00ED2A90" w:rsidR="001E6C0C" w:rsidP="001E6C0C" w:rsidRDefault="001E6C0C" w14:paraId="5128958A" w14:textId="77777777">
            <w:pPr>
              <w:pStyle w:val="Tablerowheading"/>
            </w:pPr>
            <w:r w:rsidRPr="00ED2A90">
              <w:t>Yearly Hours Worked</w:t>
            </w:r>
          </w:p>
        </w:tc>
        <w:tc>
          <w:tcPr>
            <w:tcW w:w="838" w:type="pct"/>
            <w:shd w:val="clear" w:color="auto" w:fill="D9D9D9"/>
            <w:vAlign w:val="center"/>
          </w:tcPr>
          <w:p w:rsidRPr="00ED2A90" w:rsidR="001E6C0C" w:rsidP="001E6C0C" w:rsidRDefault="001E6C0C" w14:paraId="1CCC37FE" w14:textId="5B41792C">
            <w:pPr>
              <w:pStyle w:val="Tablerowheading"/>
            </w:pPr>
            <w:r w:rsidRPr="00ED2A90">
              <w:t>Hourly Cost</w:t>
            </w:r>
          </w:p>
        </w:tc>
        <w:tc>
          <w:tcPr>
            <w:tcW w:w="838" w:type="pct"/>
            <w:shd w:val="clear" w:color="auto" w:fill="D9D9D9"/>
            <w:vAlign w:val="center"/>
          </w:tcPr>
          <w:p w:rsidRPr="00ED2A90" w:rsidR="001E6C0C" w:rsidP="001E6C0C" w:rsidRDefault="001E6C0C" w14:paraId="1CFDB723" w14:textId="55B7D2D1">
            <w:pPr>
              <w:pStyle w:val="Tablerowheading"/>
            </w:pPr>
            <w:r w:rsidRPr="00ED2A90">
              <w:t>Total Annual Cost to Government</w:t>
            </w:r>
          </w:p>
        </w:tc>
      </w:tr>
      <w:tr w:rsidRPr="000F681B" w:rsidR="001E6C0C" w:rsidTr="00B50839" w14:paraId="49F68B4D" w14:textId="77777777">
        <w:trPr>
          <w:trHeight w:val="50"/>
        </w:trPr>
        <w:tc>
          <w:tcPr>
            <w:tcW w:w="674" w:type="pct"/>
            <w:shd w:val="clear" w:color="auto" w:fill="auto"/>
            <w:vAlign w:val="center"/>
          </w:tcPr>
          <w:p w:rsidRPr="000F681B" w:rsidR="001E6C0C" w:rsidP="001E6C0C" w:rsidRDefault="001E6C0C" w14:paraId="37813AB7" w14:textId="77777777">
            <w:pPr>
              <w:pStyle w:val="Tabletextrt"/>
            </w:pPr>
            <w:r>
              <w:t>343</w:t>
            </w:r>
          </w:p>
        </w:tc>
        <w:tc>
          <w:tcPr>
            <w:tcW w:w="1047" w:type="pct"/>
            <w:shd w:val="clear" w:color="auto" w:fill="auto"/>
            <w:vAlign w:val="center"/>
          </w:tcPr>
          <w:p w:rsidRPr="000F681B" w:rsidR="001E6C0C" w:rsidP="001E6C0C" w:rsidRDefault="001E6C0C" w14:paraId="73B646C9" w14:textId="77777777">
            <w:pPr>
              <w:pStyle w:val="Tabletextrt"/>
            </w:pPr>
            <w:r>
              <w:t>Program and Management Analyst</w:t>
            </w:r>
          </w:p>
        </w:tc>
        <w:tc>
          <w:tcPr>
            <w:tcW w:w="921" w:type="pct"/>
            <w:shd w:val="clear" w:color="auto" w:fill="auto"/>
            <w:vAlign w:val="center"/>
          </w:tcPr>
          <w:p w:rsidRPr="000F681B" w:rsidR="001E6C0C" w:rsidP="001E6C0C" w:rsidRDefault="001E6C0C" w14:paraId="32C671B9" w14:textId="77777777">
            <w:pPr>
              <w:pStyle w:val="Tabletextrt"/>
            </w:pPr>
            <w:r w:rsidRPr="000F681B">
              <w:t>1</w:t>
            </w:r>
            <w:r>
              <w:t>2</w:t>
            </w:r>
            <w:r w:rsidRPr="000F681B">
              <w:t xml:space="preserve"> Step 5</w:t>
            </w:r>
          </w:p>
        </w:tc>
        <w:tc>
          <w:tcPr>
            <w:tcW w:w="681" w:type="pct"/>
            <w:shd w:val="clear" w:color="auto" w:fill="auto"/>
            <w:vAlign w:val="center"/>
          </w:tcPr>
          <w:p w:rsidRPr="000F681B" w:rsidR="001E6C0C" w:rsidP="001E6C0C" w:rsidRDefault="001E6C0C" w14:paraId="0205A4D8" w14:textId="77777777">
            <w:pPr>
              <w:pStyle w:val="Tabletextrt"/>
            </w:pPr>
            <w:r>
              <w:t>832</w:t>
            </w:r>
          </w:p>
        </w:tc>
        <w:tc>
          <w:tcPr>
            <w:tcW w:w="838" w:type="pct"/>
            <w:vAlign w:val="center"/>
          </w:tcPr>
          <w:p w:rsidRPr="000F681B" w:rsidR="001E6C0C" w:rsidP="001E6C0C" w:rsidRDefault="001E6C0C" w14:paraId="73C2EC46" w14:textId="79D28325">
            <w:pPr>
              <w:pStyle w:val="Tabletextrt"/>
            </w:pPr>
            <w:r>
              <w:rPr>
                <w:color w:val="000000"/>
                <w:szCs w:val="20"/>
              </w:rPr>
              <w:t>$60.07</w:t>
            </w:r>
          </w:p>
        </w:tc>
        <w:tc>
          <w:tcPr>
            <w:tcW w:w="838" w:type="pct"/>
            <w:shd w:val="clear" w:color="auto" w:fill="auto"/>
            <w:vAlign w:val="center"/>
          </w:tcPr>
          <w:p w:rsidRPr="000F681B" w:rsidR="001E6C0C" w:rsidP="001E6C0C" w:rsidRDefault="001E6C0C" w14:paraId="2D91B5C1" w14:textId="3DBB866C">
            <w:pPr>
              <w:pStyle w:val="Tabletextrt"/>
            </w:pPr>
            <w:r w:rsidRPr="000F681B">
              <w:t>$</w:t>
            </w:r>
            <w:r>
              <w:t>49,978</w:t>
            </w:r>
          </w:p>
        </w:tc>
      </w:tr>
    </w:tbl>
    <w:p w:rsidR="00ED470E" w:rsidP="00DA2DC0" w:rsidRDefault="00ED470E" w14:paraId="124ADFD1" w14:textId="77777777">
      <w:pPr>
        <w:widowControl/>
        <w:rPr>
          <w:sz w:val="24"/>
        </w:rPr>
      </w:pPr>
    </w:p>
    <w:p w:rsidR="00401890" w:rsidP="00DA2DC0" w:rsidRDefault="00ED470E" w14:paraId="5D791C68" w14:textId="297A54EE">
      <w:pPr>
        <w:widowControl/>
        <w:rPr>
          <w:sz w:val="24"/>
        </w:rPr>
      </w:pPr>
      <w:r w:rsidRPr="00E61FEC">
        <w:rPr>
          <w:sz w:val="24"/>
        </w:rPr>
        <w:t xml:space="preserve">Therefore, the total annual cost to the Federal government for </w:t>
      </w:r>
      <w:r>
        <w:rPr>
          <w:sz w:val="24"/>
        </w:rPr>
        <w:t>hearing exemptions</w:t>
      </w:r>
      <w:r w:rsidRPr="00E61FEC">
        <w:rPr>
          <w:sz w:val="24"/>
        </w:rPr>
        <w:t xml:space="preserve"> is </w:t>
      </w:r>
      <w:r w:rsidRPr="00F65C3A">
        <w:rPr>
          <w:sz w:val="24"/>
        </w:rPr>
        <w:t>$</w:t>
      </w:r>
      <w:r w:rsidR="009E25ED">
        <w:rPr>
          <w:sz w:val="24"/>
        </w:rPr>
        <w:t>49,978</w:t>
      </w:r>
      <w:r w:rsidRPr="00E61FEC">
        <w:rPr>
          <w:sz w:val="24"/>
        </w:rPr>
        <w:t>.</w:t>
      </w:r>
      <w:r>
        <w:rPr>
          <w:sz w:val="24"/>
        </w:rPr>
        <w:t xml:space="preserve"> </w:t>
      </w:r>
    </w:p>
    <w:p w:rsidR="00401890" w:rsidP="00DA2DC0" w:rsidRDefault="00401890" w14:paraId="0A43A690" w14:textId="77777777">
      <w:pPr>
        <w:widowControl/>
        <w:rPr>
          <w:sz w:val="24"/>
        </w:rPr>
      </w:pPr>
    </w:p>
    <w:p w:rsidRPr="00401890" w:rsidR="00860984" w:rsidP="00401890" w:rsidRDefault="00860984" w14:paraId="6059A18D" w14:textId="1D80ED04">
      <w:pPr>
        <w:keepNext/>
        <w:widowControl/>
        <w:rPr>
          <w:sz w:val="24"/>
        </w:rPr>
      </w:pPr>
      <w:r w:rsidRPr="0095248F">
        <w:rPr>
          <w:sz w:val="24"/>
          <w:u w:val="single"/>
        </w:rPr>
        <w:t>IC-3</w:t>
      </w:r>
      <w:r w:rsidR="00467250">
        <w:rPr>
          <w:sz w:val="24"/>
          <w:u w:val="single"/>
        </w:rPr>
        <w:t>c</w:t>
      </w:r>
      <w:r w:rsidRPr="0095248F">
        <w:rPr>
          <w:sz w:val="24"/>
          <w:u w:val="single"/>
        </w:rPr>
        <w:t>:  Seizure Exemptions</w:t>
      </w:r>
    </w:p>
    <w:p w:rsidR="00ED470E" w:rsidP="00DA2DC0" w:rsidRDefault="00ED470E" w14:paraId="699783C0" w14:textId="128B67C6">
      <w:pPr>
        <w:widowControl/>
        <w:rPr>
          <w:sz w:val="24"/>
        </w:rPr>
      </w:pPr>
      <w:r w:rsidRPr="00E61FEC">
        <w:rPr>
          <w:sz w:val="24"/>
        </w:rPr>
        <w:t xml:space="preserve">Seizure exemptions are processed by a </w:t>
      </w:r>
      <w:r w:rsidR="00FC1C81">
        <w:rPr>
          <w:sz w:val="24"/>
        </w:rPr>
        <w:t>Program and Management Analyst</w:t>
      </w:r>
      <w:r>
        <w:rPr>
          <w:sz w:val="24"/>
        </w:rPr>
        <w:t xml:space="preserve">. </w:t>
      </w:r>
      <w:r w:rsidRPr="00E61FEC">
        <w:rPr>
          <w:sz w:val="24"/>
        </w:rPr>
        <w:t xml:space="preserve"> </w:t>
      </w:r>
      <w:r>
        <w:rPr>
          <w:sz w:val="24"/>
        </w:rPr>
        <w:t>It is estimated that the employee spends an average of 40</w:t>
      </w:r>
      <w:r w:rsidR="008D079C">
        <w:rPr>
          <w:sz w:val="24"/>
        </w:rPr>
        <w:t xml:space="preserve"> percent</w:t>
      </w:r>
      <w:r>
        <w:rPr>
          <w:sz w:val="24"/>
        </w:rPr>
        <w:t xml:space="preserve"> of </w:t>
      </w:r>
      <w:r w:rsidR="00FF0F67">
        <w:rPr>
          <w:sz w:val="24"/>
        </w:rPr>
        <w:t>the employee’s</w:t>
      </w:r>
      <w:r>
        <w:rPr>
          <w:sz w:val="24"/>
        </w:rPr>
        <w:t xml:space="preserve"> time on this </w:t>
      </w:r>
      <w:r w:rsidR="00984F88">
        <w:rPr>
          <w:sz w:val="24"/>
        </w:rPr>
        <w:t>information collection</w:t>
      </w:r>
      <w:r w:rsidR="00E831C8">
        <w:rPr>
          <w:sz w:val="24"/>
        </w:rPr>
        <w:t>,</w:t>
      </w:r>
      <w:r w:rsidRPr="00623E7D">
        <w:rPr>
          <w:rStyle w:val="FootnoteReference"/>
          <w:sz w:val="24"/>
          <w:vertAlign w:val="superscript"/>
        </w:rPr>
        <w:footnoteReference w:id="19"/>
      </w:r>
      <w:r w:rsidRPr="0094076C">
        <w:rPr>
          <w:sz w:val="24"/>
        </w:rPr>
        <w:t xml:space="preserve"> </w:t>
      </w:r>
      <w:r>
        <w:rPr>
          <w:sz w:val="24"/>
        </w:rPr>
        <w:t xml:space="preserve">which is 832 hours.  Hourly employee compensation is shown in the table below.  </w:t>
      </w:r>
    </w:p>
    <w:p w:rsidR="00ED470E" w:rsidP="00DA2DC0" w:rsidRDefault="00ED470E" w14:paraId="74A63B4E" w14:textId="47404BB6">
      <w:pPr>
        <w:keepNext/>
        <w:keepLines/>
        <w:widowControl/>
        <w:autoSpaceDE/>
        <w:autoSpaceDN/>
        <w:adjustRightInd/>
        <w:spacing w:before="240" w:after="120"/>
        <w:jc w:val="center"/>
        <w:rPr>
          <w:b/>
          <w:sz w:val="24"/>
        </w:rPr>
      </w:pPr>
      <w:r w:rsidRPr="00ED2A90">
        <w:rPr>
          <w:b/>
          <w:sz w:val="24"/>
        </w:rPr>
        <w:t>Estimate of hourly employee compensation (Federal Government)</w:t>
      </w:r>
      <w:r w:rsidRPr="00ED2A90">
        <w:rPr>
          <w:rFonts w:eastAsia="SimSun"/>
          <w:b/>
          <w:sz w:val="24"/>
          <w:vertAlign w:val="superscript"/>
        </w:rPr>
        <w:footnoteReference w:id="20"/>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75"/>
        <w:gridCol w:w="2050"/>
        <w:gridCol w:w="1440"/>
        <w:gridCol w:w="989"/>
        <w:gridCol w:w="1382"/>
        <w:gridCol w:w="1081"/>
        <w:gridCol w:w="1133"/>
      </w:tblGrid>
      <w:tr w:rsidRPr="00ED2A90" w:rsidR="009A7881" w:rsidTr="00607879" w14:paraId="148EE9A0" w14:textId="77777777">
        <w:trPr>
          <w:trHeight w:val="627"/>
          <w:tblHeader/>
        </w:trPr>
        <w:tc>
          <w:tcPr>
            <w:tcW w:w="682" w:type="pct"/>
            <w:shd w:val="clear" w:color="000000" w:fill="E0E0E0"/>
            <w:vAlign w:val="center"/>
          </w:tcPr>
          <w:p w:rsidRPr="00ED2A90" w:rsidR="009A7881" w:rsidP="00607879" w:rsidRDefault="009A7881" w14:paraId="7C36EF7F" w14:textId="77777777">
            <w:pPr>
              <w:pStyle w:val="Tablerowheading"/>
            </w:pPr>
            <w:r w:rsidRPr="00ED2A90">
              <w:t>Federal Wage Series</w:t>
            </w:r>
          </w:p>
        </w:tc>
        <w:tc>
          <w:tcPr>
            <w:tcW w:w="1096" w:type="pct"/>
            <w:shd w:val="clear" w:color="000000" w:fill="E0E0E0"/>
            <w:vAlign w:val="center"/>
          </w:tcPr>
          <w:p w:rsidRPr="00ED2A90" w:rsidR="009A7881" w:rsidP="00607879" w:rsidRDefault="009A7881" w14:paraId="628EE23B" w14:textId="77777777">
            <w:pPr>
              <w:pStyle w:val="Tablerowheading"/>
            </w:pPr>
            <w:r w:rsidRPr="00ED2A90">
              <w:t>Occupation</w:t>
            </w:r>
          </w:p>
        </w:tc>
        <w:tc>
          <w:tcPr>
            <w:tcW w:w="770" w:type="pct"/>
            <w:shd w:val="clear" w:color="000000" w:fill="E0E0E0"/>
            <w:vAlign w:val="center"/>
          </w:tcPr>
          <w:p w:rsidRPr="00ED2A90" w:rsidR="009A7881" w:rsidP="00607879" w:rsidRDefault="009A7881" w14:paraId="1E89DE75" w14:textId="77777777">
            <w:pPr>
              <w:pStyle w:val="Tablerowheading"/>
            </w:pPr>
            <w:r w:rsidRPr="00ED2A90">
              <w:t>General Schedule Designation</w:t>
            </w:r>
          </w:p>
        </w:tc>
        <w:tc>
          <w:tcPr>
            <w:tcW w:w="529" w:type="pct"/>
            <w:tcBorders>
              <w:bottom w:val="single" w:color="auto" w:sz="4" w:space="0"/>
            </w:tcBorders>
            <w:shd w:val="clear" w:color="000000" w:fill="E0E0E0"/>
            <w:vAlign w:val="center"/>
          </w:tcPr>
          <w:p w:rsidRPr="00ED2A90" w:rsidR="009A7881" w:rsidP="00607879" w:rsidRDefault="009A7881" w14:paraId="2A27ECFF" w14:textId="77777777">
            <w:pPr>
              <w:pStyle w:val="Tablerowheading"/>
            </w:pPr>
            <w:r w:rsidRPr="00ED2A90">
              <w:t>Hourly Wage</w:t>
            </w:r>
          </w:p>
        </w:tc>
        <w:tc>
          <w:tcPr>
            <w:tcW w:w="739" w:type="pct"/>
            <w:tcBorders>
              <w:bottom w:val="single" w:color="auto" w:sz="4" w:space="0"/>
            </w:tcBorders>
            <w:shd w:val="clear" w:color="000000" w:fill="E0E0E0"/>
            <w:vAlign w:val="center"/>
          </w:tcPr>
          <w:p w:rsidR="009A7881" w:rsidP="00607879" w:rsidRDefault="009A7881" w14:paraId="58BBB8D8" w14:textId="77777777">
            <w:pPr>
              <w:pStyle w:val="Tablerowheading"/>
            </w:pPr>
            <w:r w:rsidRPr="00ED2A90">
              <w:t xml:space="preserve">Locality </w:t>
            </w:r>
            <w:r>
              <w:t>Pay</w:t>
            </w:r>
          </w:p>
          <w:p w:rsidRPr="00ED2A90" w:rsidR="009A7881" w:rsidP="00607879" w:rsidRDefault="009A7881" w14:paraId="34AF17E0" w14:textId="77777777">
            <w:pPr>
              <w:pStyle w:val="Tablerowheading"/>
            </w:pPr>
            <w:r>
              <w:t>Adjustment</w:t>
            </w:r>
          </w:p>
        </w:tc>
        <w:tc>
          <w:tcPr>
            <w:tcW w:w="578" w:type="pct"/>
            <w:tcBorders>
              <w:bottom w:val="single" w:color="auto" w:sz="4" w:space="0"/>
            </w:tcBorders>
            <w:shd w:val="clear" w:color="000000" w:fill="E0E0E0"/>
            <w:vAlign w:val="center"/>
          </w:tcPr>
          <w:p w:rsidRPr="00ED2A90" w:rsidR="009A7881" w:rsidP="00607879" w:rsidRDefault="009A7881" w14:paraId="3C33CB4F" w14:textId="77777777">
            <w:pPr>
              <w:pStyle w:val="Tablerowheading"/>
            </w:pPr>
            <w:r>
              <w:t>Fringe Benefit Rate</w:t>
            </w:r>
          </w:p>
        </w:tc>
        <w:tc>
          <w:tcPr>
            <w:tcW w:w="606" w:type="pct"/>
            <w:tcBorders>
              <w:bottom w:val="single" w:color="auto" w:sz="4" w:space="0"/>
            </w:tcBorders>
            <w:shd w:val="clear" w:color="000000" w:fill="E0E0E0"/>
            <w:vAlign w:val="center"/>
          </w:tcPr>
          <w:p w:rsidRPr="00ED2A90" w:rsidR="009A7881" w:rsidP="00607879" w:rsidRDefault="009A7881" w14:paraId="2A0B74DC" w14:textId="77777777">
            <w:pPr>
              <w:pStyle w:val="Tablerowheading"/>
            </w:pPr>
            <w:r w:rsidRPr="00ED2A90">
              <w:t>Hourly Cost</w:t>
            </w:r>
          </w:p>
        </w:tc>
      </w:tr>
      <w:tr w:rsidRPr="000F681B" w:rsidR="009A7881" w:rsidTr="00607879" w14:paraId="1E5170D1" w14:textId="77777777">
        <w:trPr>
          <w:trHeight w:val="50"/>
        </w:trPr>
        <w:tc>
          <w:tcPr>
            <w:tcW w:w="682" w:type="pct"/>
            <w:shd w:val="clear" w:color="auto" w:fill="auto"/>
            <w:vAlign w:val="center"/>
          </w:tcPr>
          <w:p w:rsidRPr="000F681B" w:rsidR="009A7881" w:rsidP="00607879" w:rsidRDefault="009A7881" w14:paraId="49A56076" w14:textId="77777777">
            <w:pPr>
              <w:pStyle w:val="Tabletextrt"/>
            </w:pPr>
            <w:r>
              <w:t>343</w:t>
            </w:r>
          </w:p>
        </w:tc>
        <w:tc>
          <w:tcPr>
            <w:tcW w:w="1096" w:type="pct"/>
            <w:shd w:val="clear" w:color="auto" w:fill="auto"/>
            <w:vAlign w:val="center"/>
          </w:tcPr>
          <w:p w:rsidRPr="000F681B" w:rsidR="009A7881" w:rsidP="00607879" w:rsidRDefault="009A7881" w14:paraId="687277B1" w14:textId="77777777">
            <w:pPr>
              <w:pStyle w:val="Tabletextrt"/>
            </w:pPr>
            <w:r>
              <w:t>Program and Management Analyst</w:t>
            </w:r>
          </w:p>
        </w:tc>
        <w:tc>
          <w:tcPr>
            <w:tcW w:w="770" w:type="pct"/>
            <w:shd w:val="clear" w:color="auto" w:fill="auto"/>
            <w:vAlign w:val="center"/>
          </w:tcPr>
          <w:p w:rsidRPr="000F681B" w:rsidR="009A7881" w:rsidP="00607879" w:rsidRDefault="009A7881" w14:paraId="0A669F90" w14:textId="77777777">
            <w:pPr>
              <w:pStyle w:val="Tabletextrt"/>
            </w:pPr>
            <w:r w:rsidRPr="000F681B">
              <w:t>1</w:t>
            </w:r>
            <w:r>
              <w:t>2</w:t>
            </w:r>
            <w:r w:rsidRPr="000F681B">
              <w:t xml:space="preserve"> Step </w:t>
            </w:r>
            <w:r>
              <w:t>5</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rsidRPr="000F681B" w:rsidR="009A7881" w:rsidP="00607879" w:rsidRDefault="009A7881" w14:paraId="1E041E1F" w14:textId="77777777">
            <w:pPr>
              <w:pStyle w:val="Tabletextrt"/>
            </w:pPr>
            <w:r>
              <w:rPr>
                <w:color w:val="000000"/>
                <w:szCs w:val="20"/>
              </w:rPr>
              <w:t>$36.29</w:t>
            </w:r>
          </w:p>
        </w:tc>
        <w:tc>
          <w:tcPr>
            <w:tcW w:w="739" w:type="pct"/>
            <w:tcBorders>
              <w:top w:val="single" w:color="auto" w:sz="4" w:space="0"/>
              <w:left w:val="nil"/>
              <w:bottom w:val="single" w:color="auto" w:sz="4" w:space="0"/>
              <w:right w:val="single" w:color="auto" w:sz="4" w:space="0"/>
            </w:tcBorders>
            <w:shd w:val="clear" w:color="auto" w:fill="auto"/>
            <w:vAlign w:val="center"/>
          </w:tcPr>
          <w:p w:rsidRPr="000F681B" w:rsidR="009A7881" w:rsidP="00607879" w:rsidRDefault="009A7881" w14:paraId="1F0457B1" w14:textId="77777777">
            <w:pPr>
              <w:pStyle w:val="Tabletextrt"/>
            </w:pPr>
            <w:r>
              <w:rPr>
                <w:color w:val="000000"/>
                <w:szCs w:val="20"/>
              </w:rPr>
              <w:t>29.32%</w:t>
            </w:r>
          </w:p>
        </w:tc>
        <w:tc>
          <w:tcPr>
            <w:tcW w:w="578" w:type="pct"/>
            <w:tcBorders>
              <w:top w:val="single" w:color="auto" w:sz="4" w:space="0"/>
              <w:left w:val="nil"/>
              <w:bottom w:val="single" w:color="auto" w:sz="4" w:space="0"/>
              <w:right w:val="single" w:color="auto" w:sz="4" w:space="0"/>
            </w:tcBorders>
            <w:shd w:val="clear" w:color="auto" w:fill="auto"/>
            <w:vAlign w:val="center"/>
          </w:tcPr>
          <w:p w:rsidRPr="000F681B" w:rsidR="009A7881" w:rsidP="00607879" w:rsidRDefault="009A7881" w14:paraId="04A4DF45" w14:textId="77777777">
            <w:pPr>
              <w:pStyle w:val="Tabletextrt"/>
            </w:pPr>
            <w:r>
              <w:rPr>
                <w:color w:val="000000"/>
                <w:szCs w:val="20"/>
              </w:rPr>
              <w:t>28.00%</w:t>
            </w:r>
          </w:p>
        </w:tc>
        <w:tc>
          <w:tcPr>
            <w:tcW w:w="606" w:type="pct"/>
            <w:tcBorders>
              <w:top w:val="single" w:color="auto" w:sz="4" w:space="0"/>
              <w:left w:val="nil"/>
              <w:bottom w:val="single" w:color="auto" w:sz="4" w:space="0"/>
              <w:right w:val="single" w:color="auto" w:sz="4" w:space="0"/>
            </w:tcBorders>
            <w:shd w:val="clear" w:color="auto" w:fill="auto"/>
            <w:vAlign w:val="center"/>
          </w:tcPr>
          <w:p w:rsidRPr="000F681B" w:rsidR="009A7881" w:rsidP="00607879" w:rsidRDefault="009A7881" w14:paraId="441615DC" w14:textId="77777777">
            <w:pPr>
              <w:pStyle w:val="Tabletextrt"/>
            </w:pPr>
            <w:r>
              <w:rPr>
                <w:color w:val="000000"/>
                <w:szCs w:val="20"/>
              </w:rPr>
              <w:t>$60.07</w:t>
            </w:r>
          </w:p>
        </w:tc>
      </w:tr>
    </w:tbl>
    <w:p w:rsidR="00ED470E" w:rsidP="00DA2DC0" w:rsidRDefault="00ED470E" w14:paraId="752701BA" w14:textId="77777777">
      <w:pPr>
        <w:widowControl/>
        <w:autoSpaceDE/>
        <w:autoSpaceDN/>
        <w:adjustRightInd/>
        <w:rPr>
          <w:sz w:val="24"/>
        </w:rPr>
      </w:pPr>
    </w:p>
    <w:p w:rsidRPr="000F681B" w:rsidR="00ED470E" w:rsidP="00DA2DC0" w:rsidRDefault="00ED470E" w14:paraId="747A3F64" w14:textId="37697044">
      <w:pPr>
        <w:widowControl/>
        <w:autoSpaceDE/>
        <w:autoSpaceDN/>
        <w:adjustRightInd/>
        <w:spacing w:after="240"/>
        <w:rPr>
          <w:sz w:val="24"/>
        </w:rPr>
      </w:pPr>
      <w:r w:rsidRPr="000F681B">
        <w:rPr>
          <w:sz w:val="24"/>
        </w:rPr>
        <w:lastRenderedPageBreak/>
        <w:t xml:space="preserve">The </w:t>
      </w:r>
      <w:r>
        <w:rPr>
          <w:sz w:val="24"/>
        </w:rPr>
        <w:t>employee</w:t>
      </w:r>
      <w:r w:rsidRPr="000F681B">
        <w:rPr>
          <w:sz w:val="24"/>
        </w:rPr>
        <w:t xml:space="preserve"> will spend approximately </w:t>
      </w:r>
      <w:r>
        <w:rPr>
          <w:sz w:val="24"/>
        </w:rPr>
        <w:t>832 hours annually processing seizure exemptions</w:t>
      </w:r>
      <w:r w:rsidRPr="000F681B">
        <w:rPr>
          <w:sz w:val="24"/>
        </w:rPr>
        <w:t>.</w:t>
      </w:r>
      <w:r>
        <w:rPr>
          <w:sz w:val="24"/>
        </w:rPr>
        <w:t xml:space="preserve"> </w:t>
      </w:r>
      <w:r w:rsidRPr="000F681B">
        <w:rPr>
          <w:sz w:val="24"/>
        </w:rPr>
        <w:t xml:space="preserve"> This </w:t>
      </w:r>
      <w:r>
        <w:rPr>
          <w:sz w:val="24"/>
        </w:rPr>
        <w:t>leads to an estimated annual</w:t>
      </w:r>
      <w:r w:rsidRPr="000F681B">
        <w:rPr>
          <w:sz w:val="24"/>
        </w:rPr>
        <w:t xml:space="preserve"> cost of $</w:t>
      </w:r>
      <w:r w:rsidR="009A7881">
        <w:rPr>
          <w:sz w:val="24"/>
        </w:rPr>
        <w:t>49,978</w:t>
      </w:r>
      <w:r w:rsidR="007B6A03">
        <w:rPr>
          <w:sz w:val="24"/>
        </w:rPr>
        <w:t>.</w:t>
      </w:r>
      <w:r w:rsidRPr="000F681B">
        <w:rPr>
          <w:sz w:val="24"/>
        </w:rPr>
        <w:t xml:space="preserve"> (</w:t>
      </w:r>
      <w:r>
        <w:rPr>
          <w:sz w:val="24"/>
        </w:rPr>
        <w:t>832 annual</w:t>
      </w:r>
      <w:r w:rsidRPr="000F681B">
        <w:rPr>
          <w:sz w:val="24"/>
        </w:rPr>
        <w:t xml:space="preserve"> hours x $</w:t>
      </w:r>
      <w:r w:rsidR="009A7881">
        <w:rPr>
          <w:sz w:val="24"/>
        </w:rPr>
        <w:t>60.07</w:t>
      </w:r>
      <w:r w:rsidRPr="000F681B">
        <w:rPr>
          <w:sz w:val="24"/>
        </w:rPr>
        <w:t xml:space="preserve"> = $</w:t>
      </w:r>
      <w:r w:rsidR="009A7881">
        <w:rPr>
          <w:sz w:val="24"/>
        </w:rPr>
        <w:t>49,978</w:t>
      </w:r>
      <w:r w:rsidRPr="000F681B">
        <w:rPr>
          <w:sz w:val="24"/>
        </w:rPr>
        <w:t>).</w:t>
      </w:r>
    </w:p>
    <w:p w:rsidRPr="00ED2A90" w:rsidR="00ED470E" w:rsidP="00DA2DC0" w:rsidRDefault="00ED470E" w14:paraId="10DEE53A" w14:textId="77777777">
      <w:pPr>
        <w:keepNext/>
        <w:keepLines/>
        <w:widowControl/>
        <w:autoSpaceDE/>
        <w:autoSpaceDN/>
        <w:adjustRightInd/>
        <w:spacing w:before="240" w:after="120"/>
        <w:jc w:val="center"/>
        <w:rPr>
          <w:b/>
          <w:sz w:val="24"/>
        </w:rPr>
      </w:pPr>
      <w:r w:rsidRPr="00ED2A90">
        <w:rPr>
          <w:b/>
          <w:sz w:val="24"/>
        </w:rPr>
        <w:t>Estimated total annual cost of Federal Labor</w:t>
      </w:r>
    </w:p>
    <w:tbl>
      <w:tblPr>
        <w:tblW w:w="500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89"/>
        <w:gridCol w:w="2385"/>
        <w:gridCol w:w="1681"/>
        <w:gridCol w:w="1223"/>
        <w:gridCol w:w="1371"/>
        <w:gridCol w:w="1403"/>
      </w:tblGrid>
      <w:tr w:rsidRPr="000F681B" w:rsidR="001E6C0C" w:rsidTr="00B50839" w14:paraId="3B6CAB2D" w14:textId="77777777">
        <w:trPr>
          <w:trHeight w:val="627"/>
          <w:tblHeader/>
        </w:trPr>
        <w:tc>
          <w:tcPr>
            <w:tcW w:w="689" w:type="pct"/>
            <w:shd w:val="clear" w:color="auto" w:fill="D9D9D9"/>
            <w:vAlign w:val="center"/>
          </w:tcPr>
          <w:p w:rsidRPr="00ED2A90" w:rsidR="001E6C0C" w:rsidP="001E6C0C" w:rsidRDefault="001E6C0C" w14:paraId="520CAC53" w14:textId="77777777">
            <w:pPr>
              <w:pStyle w:val="Tablerowheading"/>
            </w:pPr>
            <w:r w:rsidRPr="00ED2A90">
              <w:t>Federal Wage Series</w:t>
            </w:r>
          </w:p>
        </w:tc>
        <w:tc>
          <w:tcPr>
            <w:tcW w:w="1275" w:type="pct"/>
            <w:shd w:val="clear" w:color="auto" w:fill="D9D9D9"/>
            <w:vAlign w:val="center"/>
          </w:tcPr>
          <w:p w:rsidRPr="00ED2A90" w:rsidR="001E6C0C" w:rsidP="001E6C0C" w:rsidRDefault="001E6C0C" w14:paraId="4B3BC637" w14:textId="77777777">
            <w:pPr>
              <w:pStyle w:val="Tablerowheading"/>
            </w:pPr>
            <w:r w:rsidRPr="00ED2A90">
              <w:t>Occupation</w:t>
            </w:r>
          </w:p>
        </w:tc>
        <w:tc>
          <w:tcPr>
            <w:tcW w:w="899" w:type="pct"/>
            <w:shd w:val="clear" w:color="auto" w:fill="D9D9D9"/>
            <w:vAlign w:val="center"/>
          </w:tcPr>
          <w:p w:rsidRPr="00ED2A90" w:rsidR="001E6C0C" w:rsidP="001E6C0C" w:rsidRDefault="001E6C0C" w14:paraId="4F30128F" w14:textId="77777777">
            <w:pPr>
              <w:pStyle w:val="Tablerowheading"/>
            </w:pPr>
            <w:r w:rsidRPr="00ED2A90">
              <w:t>General Schedule Designation</w:t>
            </w:r>
          </w:p>
        </w:tc>
        <w:tc>
          <w:tcPr>
            <w:tcW w:w="654" w:type="pct"/>
            <w:shd w:val="clear" w:color="auto" w:fill="D9D9D9"/>
            <w:vAlign w:val="center"/>
          </w:tcPr>
          <w:p w:rsidRPr="00ED2A90" w:rsidR="001E6C0C" w:rsidP="001E6C0C" w:rsidRDefault="001E6C0C" w14:paraId="0244C4FB" w14:textId="77777777">
            <w:pPr>
              <w:pStyle w:val="Tablerowheading"/>
            </w:pPr>
            <w:r w:rsidRPr="00ED2A90">
              <w:t>Yearly Hours Worked</w:t>
            </w:r>
          </w:p>
        </w:tc>
        <w:tc>
          <w:tcPr>
            <w:tcW w:w="733" w:type="pct"/>
            <w:shd w:val="clear" w:color="auto" w:fill="D9D9D9"/>
            <w:vAlign w:val="center"/>
          </w:tcPr>
          <w:p w:rsidRPr="00ED2A90" w:rsidR="001E6C0C" w:rsidP="001E6C0C" w:rsidRDefault="001E6C0C" w14:paraId="0C2283CB" w14:textId="6EDE7FB4">
            <w:pPr>
              <w:pStyle w:val="Tablerowheading"/>
            </w:pPr>
            <w:r w:rsidRPr="00ED2A90">
              <w:t>Hourly Cost</w:t>
            </w:r>
          </w:p>
        </w:tc>
        <w:tc>
          <w:tcPr>
            <w:tcW w:w="750" w:type="pct"/>
            <w:shd w:val="clear" w:color="auto" w:fill="D9D9D9"/>
            <w:vAlign w:val="center"/>
          </w:tcPr>
          <w:p w:rsidRPr="00ED2A90" w:rsidR="001E6C0C" w:rsidP="001E6C0C" w:rsidRDefault="001E6C0C" w14:paraId="23457A2C" w14:textId="62497180">
            <w:pPr>
              <w:pStyle w:val="Tablerowheading"/>
            </w:pPr>
            <w:r w:rsidRPr="00ED2A90">
              <w:t>Total Annual Cost to Government</w:t>
            </w:r>
          </w:p>
        </w:tc>
      </w:tr>
      <w:tr w:rsidRPr="000F681B" w:rsidR="001E6C0C" w:rsidTr="00B50839" w14:paraId="5E23E150" w14:textId="77777777">
        <w:trPr>
          <w:trHeight w:val="50"/>
        </w:trPr>
        <w:tc>
          <w:tcPr>
            <w:tcW w:w="689" w:type="pct"/>
            <w:shd w:val="clear" w:color="auto" w:fill="auto"/>
            <w:vAlign w:val="center"/>
          </w:tcPr>
          <w:p w:rsidRPr="000F681B" w:rsidR="001E6C0C" w:rsidP="001E6C0C" w:rsidRDefault="001E6C0C" w14:paraId="52EFA8E0" w14:textId="77777777">
            <w:pPr>
              <w:pStyle w:val="Tabletextrt"/>
            </w:pPr>
            <w:r>
              <w:t>343</w:t>
            </w:r>
          </w:p>
        </w:tc>
        <w:tc>
          <w:tcPr>
            <w:tcW w:w="1275" w:type="pct"/>
            <w:shd w:val="clear" w:color="auto" w:fill="auto"/>
            <w:vAlign w:val="center"/>
          </w:tcPr>
          <w:p w:rsidRPr="000F681B" w:rsidR="001E6C0C" w:rsidP="001E6C0C" w:rsidRDefault="001E6C0C" w14:paraId="4F2E76CF" w14:textId="77777777">
            <w:pPr>
              <w:pStyle w:val="Tabletextrt"/>
            </w:pPr>
            <w:r>
              <w:t>Program and Management Analyst</w:t>
            </w:r>
          </w:p>
        </w:tc>
        <w:tc>
          <w:tcPr>
            <w:tcW w:w="899" w:type="pct"/>
            <w:shd w:val="clear" w:color="auto" w:fill="auto"/>
            <w:vAlign w:val="center"/>
          </w:tcPr>
          <w:p w:rsidRPr="000F681B" w:rsidR="001E6C0C" w:rsidP="001E6C0C" w:rsidRDefault="001E6C0C" w14:paraId="4490D072" w14:textId="77777777">
            <w:pPr>
              <w:pStyle w:val="Tabletextrt"/>
            </w:pPr>
            <w:r w:rsidRPr="000F681B">
              <w:t>1</w:t>
            </w:r>
            <w:r>
              <w:t>2</w:t>
            </w:r>
            <w:r w:rsidRPr="000F681B">
              <w:t xml:space="preserve"> Step 5</w:t>
            </w:r>
          </w:p>
        </w:tc>
        <w:tc>
          <w:tcPr>
            <w:tcW w:w="654" w:type="pct"/>
            <w:shd w:val="clear" w:color="auto" w:fill="auto"/>
            <w:vAlign w:val="center"/>
          </w:tcPr>
          <w:p w:rsidRPr="000F681B" w:rsidR="001E6C0C" w:rsidP="001E6C0C" w:rsidRDefault="001E6C0C" w14:paraId="029978D0" w14:textId="77777777">
            <w:pPr>
              <w:pStyle w:val="Tabletextrt"/>
            </w:pPr>
            <w:r>
              <w:t>832</w:t>
            </w:r>
          </w:p>
        </w:tc>
        <w:tc>
          <w:tcPr>
            <w:tcW w:w="733" w:type="pct"/>
            <w:vAlign w:val="center"/>
          </w:tcPr>
          <w:p w:rsidRPr="000F681B" w:rsidR="001E6C0C" w:rsidP="001E6C0C" w:rsidRDefault="001E6C0C" w14:paraId="2248966E" w14:textId="68D60211">
            <w:pPr>
              <w:pStyle w:val="Tabletextrt"/>
            </w:pPr>
            <w:r>
              <w:rPr>
                <w:color w:val="000000"/>
                <w:szCs w:val="20"/>
              </w:rPr>
              <w:t>$60.07</w:t>
            </w:r>
          </w:p>
        </w:tc>
        <w:tc>
          <w:tcPr>
            <w:tcW w:w="750" w:type="pct"/>
            <w:shd w:val="clear" w:color="auto" w:fill="auto"/>
            <w:vAlign w:val="center"/>
          </w:tcPr>
          <w:p w:rsidRPr="000F681B" w:rsidR="001E6C0C" w:rsidP="001E6C0C" w:rsidRDefault="001E6C0C" w14:paraId="54BC7D68" w14:textId="6CC0DCB8">
            <w:pPr>
              <w:pStyle w:val="Tabletextrt"/>
            </w:pPr>
            <w:r w:rsidRPr="000F681B">
              <w:t>$</w:t>
            </w:r>
            <w:r>
              <w:t>49,978</w:t>
            </w:r>
          </w:p>
        </w:tc>
      </w:tr>
    </w:tbl>
    <w:p w:rsidR="00ED470E" w:rsidP="00DA2DC0" w:rsidRDefault="00ED470E" w14:paraId="2187A570" w14:textId="77777777">
      <w:pPr>
        <w:widowControl/>
        <w:rPr>
          <w:sz w:val="24"/>
        </w:rPr>
      </w:pPr>
    </w:p>
    <w:p w:rsidRPr="00E61FEC" w:rsidR="00ED470E" w:rsidP="00DA2DC0" w:rsidRDefault="00ED470E" w14:paraId="6BE27853" w14:textId="47CB744A">
      <w:pPr>
        <w:widowControl/>
        <w:rPr>
          <w:sz w:val="24"/>
          <w:u w:val="single"/>
        </w:rPr>
      </w:pPr>
      <w:r w:rsidRPr="00E61FEC">
        <w:rPr>
          <w:sz w:val="24"/>
        </w:rPr>
        <w:t xml:space="preserve">Therefore, the total annual cost to the Federal government for </w:t>
      </w:r>
      <w:r>
        <w:rPr>
          <w:sz w:val="24"/>
        </w:rPr>
        <w:t>seizure exemptions</w:t>
      </w:r>
      <w:r w:rsidRPr="00E61FEC">
        <w:rPr>
          <w:sz w:val="24"/>
        </w:rPr>
        <w:t xml:space="preserve"> is </w:t>
      </w:r>
      <w:r w:rsidRPr="00F65C3A">
        <w:rPr>
          <w:sz w:val="24"/>
        </w:rPr>
        <w:t>$</w:t>
      </w:r>
      <w:r w:rsidR="009A7881">
        <w:rPr>
          <w:sz w:val="24"/>
        </w:rPr>
        <w:t>49,978</w:t>
      </w:r>
      <w:r w:rsidRPr="00E61FEC">
        <w:rPr>
          <w:sz w:val="24"/>
        </w:rPr>
        <w:t>.</w:t>
      </w:r>
      <w:r>
        <w:rPr>
          <w:sz w:val="24"/>
        </w:rPr>
        <w:t xml:space="preserve">  </w:t>
      </w:r>
    </w:p>
    <w:p w:rsidRPr="0095248F" w:rsidR="00860984" w:rsidP="00DA2DC0" w:rsidRDefault="00860984" w14:paraId="6A2F02A8" w14:textId="77777777">
      <w:pPr>
        <w:widowControl/>
        <w:rPr>
          <w:sz w:val="24"/>
          <w:u w:val="single"/>
        </w:rPr>
      </w:pPr>
    </w:p>
    <w:p w:rsidRPr="0095248F" w:rsidR="00826E85" w:rsidP="00401890" w:rsidRDefault="00860984" w14:paraId="2885E6A3" w14:textId="77777777">
      <w:pPr>
        <w:keepNext/>
        <w:widowControl/>
        <w:rPr>
          <w:sz w:val="24"/>
          <w:u w:val="single"/>
        </w:rPr>
      </w:pPr>
      <w:r w:rsidRPr="0095248F">
        <w:rPr>
          <w:sz w:val="24"/>
          <w:u w:val="single"/>
        </w:rPr>
        <w:t xml:space="preserve">IC-4:  </w:t>
      </w:r>
      <w:r w:rsidRPr="0095248F" w:rsidR="00826E85">
        <w:rPr>
          <w:sz w:val="24"/>
          <w:u w:val="single"/>
        </w:rPr>
        <w:t>SPE</w:t>
      </w:r>
      <w:r w:rsidRPr="0095248F" w:rsidR="00360027">
        <w:rPr>
          <w:sz w:val="24"/>
          <w:u w:val="single"/>
        </w:rPr>
        <w:t xml:space="preserve"> Certificate Program</w:t>
      </w:r>
    </w:p>
    <w:p w:rsidR="00ED470E" w:rsidP="00DA2DC0" w:rsidRDefault="00ED470E" w14:paraId="33EDBB81" w14:textId="5875F371">
      <w:pPr>
        <w:widowControl/>
        <w:rPr>
          <w:sz w:val="24"/>
        </w:rPr>
      </w:pPr>
      <w:r w:rsidRPr="00E61FEC">
        <w:rPr>
          <w:sz w:val="24"/>
        </w:rPr>
        <w:t xml:space="preserve">The SPE </w:t>
      </w:r>
      <w:r w:rsidR="000C1880">
        <w:rPr>
          <w:sz w:val="24"/>
        </w:rPr>
        <w:t xml:space="preserve">certificate </w:t>
      </w:r>
      <w:r w:rsidRPr="00E61FEC">
        <w:rPr>
          <w:sz w:val="24"/>
        </w:rPr>
        <w:t>program is implemented at FMCSA</w:t>
      </w:r>
      <w:r w:rsidR="00301EA0">
        <w:rPr>
          <w:sz w:val="24"/>
        </w:rPr>
        <w:t>’s</w:t>
      </w:r>
      <w:r w:rsidRPr="00E61FEC">
        <w:rPr>
          <w:sz w:val="24"/>
        </w:rPr>
        <w:t xml:space="preserve"> Service Centers.  Currently, there are two </w:t>
      </w:r>
      <w:r>
        <w:rPr>
          <w:sz w:val="24"/>
        </w:rPr>
        <w:t xml:space="preserve">full-time </w:t>
      </w:r>
      <w:r w:rsidRPr="00E61FEC">
        <w:rPr>
          <w:sz w:val="24"/>
        </w:rPr>
        <w:t>Medical Program Specialists (GS-12</w:t>
      </w:r>
      <w:r>
        <w:rPr>
          <w:sz w:val="24"/>
        </w:rPr>
        <w:t xml:space="preserve"> and GS-13</w:t>
      </w:r>
      <w:r w:rsidRPr="00E61FEC">
        <w:rPr>
          <w:sz w:val="24"/>
        </w:rPr>
        <w:t xml:space="preserve">) </w:t>
      </w:r>
      <w:r w:rsidR="0069616E">
        <w:rPr>
          <w:sz w:val="24"/>
        </w:rPr>
        <w:t>who</w:t>
      </w:r>
      <w:r w:rsidRPr="00E61FEC">
        <w:rPr>
          <w:sz w:val="24"/>
        </w:rPr>
        <w:t xml:space="preserve"> are responsible for two Service Centers each.  These personnel spend 100</w:t>
      </w:r>
      <w:r w:rsidR="008D079C">
        <w:rPr>
          <w:sz w:val="24"/>
        </w:rPr>
        <w:t xml:space="preserve"> percent</w:t>
      </w:r>
      <w:r w:rsidRPr="00E61FEC">
        <w:rPr>
          <w:sz w:val="24"/>
        </w:rPr>
        <w:t xml:space="preserve"> of their time</w:t>
      </w:r>
      <w:r>
        <w:rPr>
          <w:sz w:val="24"/>
        </w:rPr>
        <w:t xml:space="preserve"> </w:t>
      </w:r>
      <w:r w:rsidRPr="00E61FEC">
        <w:rPr>
          <w:sz w:val="24"/>
        </w:rPr>
        <w:t xml:space="preserve">on the SPE </w:t>
      </w:r>
      <w:r w:rsidR="000C1880">
        <w:rPr>
          <w:sz w:val="24"/>
        </w:rPr>
        <w:t xml:space="preserve">certificate </w:t>
      </w:r>
      <w:r w:rsidRPr="00E61FEC">
        <w:rPr>
          <w:sz w:val="24"/>
        </w:rPr>
        <w:t>program, processing new and renewal applications</w:t>
      </w:r>
      <w:r w:rsidR="000C1880">
        <w:rPr>
          <w:sz w:val="24"/>
        </w:rPr>
        <w:t xml:space="preserve"> for SPE certificates</w:t>
      </w:r>
      <w:r w:rsidRPr="00E61FEC">
        <w:rPr>
          <w:sz w:val="24"/>
        </w:rPr>
        <w:t>.  This includes analyzing the applications and supporting documentation</w:t>
      </w:r>
      <w:r w:rsidR="000C1880">
        <w:rPr>
          <w:sz w:val="24"/>
        </w:rPr>
        <w:t>,</w:t>
      </w:r>
      <w:r w:rsidRPr="00E61FEC">
        <w:rPr>
          <w:sz w:val="24"/>
        </w:rPr>
        <w:t xml:space="preserve"> including factorial analysis</w:t>
      </w:r>
      <w:r w:rsidR="000C1880">
        <w:rPr>
          <w:sz w:val="24"/>
        </w:rPr>
        <w:t>,</w:t>
      </w:r>
      <w:r w:rsidRPr="00E61FEC">
        <w:rPr>
          <w:sz w:val="24"/>
        </w:rPr>
        <w:t xml:space="preserve"> and processing </w:t>
      </w:r>
      <w:r w:rsidR="000C1880">
        <w:rPr>
          <w:sz w:val="24"/>
        </w:rPr>
        <w:t>the applications</w:t>
      </w:r>
      <w:r w:rsidRPr="00E61FEC">
        <w:rPr>
          <w:sz w:val="24"/>
        </w:rPr>
        <w:t>; analyzing paperwork provided by the certified evaluator; consulting with the Division Administrator</w:t>
      </w:r>
      <w:r w:rsidR="000C1880">
        <w:rPr>
          <w:sz w:val="24"/>
        </w:rPr>
        <w:t>;</w:t>
      </w:r>
      <w:r w:rsidRPr="00E61FEC">
        <w:rPr>
          <w:sz w:val="24"/>
        </w:rPr>
        <w:t xml:space="preserve"> issuing the SPE certificate; program reporting and data management; and recordkeeping.  </w:t>
      </w:r>
      <w:r>
        <w:rPr>
          <w:sz w:val="24"/>
        </w:rPr>
        <w:t xml:space="preserve">Hourly employee compensation is shown in the table below.  </w:t>
      </w:r>
    </w:p>
    <w:p w:rsidRPr="00ED2A90" w:rsidR="009A7881" w:rsidP="009A7881" w:rsidRDefault="009A7881" w14:paraId="2DFD7711" w14:textId="77777777">
      <w:pPr>
        <w:keepNext/>
        <w:keepLines/>
        <w:widowControl/>
        <w:autoSpaceDE/>
        <w:autoSpaceDN/>
        <w:adjustRightInd/>
        <w:spacing w:before="240" w:after="120"/>
        <w:jc w:val="center"/>
        <w:rPr>
          <w:b/>
          <w:sz w:val="24"/>
        </w:rPr>
      </w:pPr>
      <w:r w:rsidRPr="00ED2A90">
        <w:rPr>
          <w:b/>
          <w:sz w:val="24"/>
        </w:rPr>
        <w:t>Estimate of hourly employee compensation (Federal Government)</w:t>
      </w:r>
      <w:r w:rsidRPr="00ED2A90">
        <w:rPr>
          <w:rFonts w:eastAsia="SimSun"/>
          <w:b/>
          <w:sz w:val="24"/>
          <w:vertAlign w:val="superscript"/>
        </w:rPr>
        <w:footnoteReference w:id="21"/>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76"/>
        <w:gridCol w:w="2139"/>
        <w:gridCol w:w="1612"/>
        <w:gridCol w:w="924"/>
        <w:gridCol w:w="1361"/>
        <w:gridCol w:w="905"/>
        <w:gridCol w:w="1133"/>
      </w:tblGrid>
      <w:tr w:rsidRPr="00ED2A90" w:rsidR="009A7881" w:rsidTr="00607879" w14:paraId="6BBE2978" w14:textId="77777777">
        <w:trPr>
          <w:trHeight w:val="627"/>
          <w:tblHeader/>
        </w:trPr>
        <w:tc>
          <w:tcPr>
            <w:tcW w:w="682" w:type="pct"/>
            <w:shd w:val="clear" w:color="000000" w:fill="E0E0E0"/>
            <w:vAlign w:val="center"/>
          </w:tcPr>
          <w:p w:rsidRPr="00ED2A90" w:rsidR="009A7881" w:rsidP="00607879" w:rsidRDefault="009A7881" w14:paraId="6FCDA402" w14:textId="77777777">
            <w:pPr>
              <w:pStyle w:val="Tablerowheading"/>
            </w:pPr>
            <w:r w:rsidRPr="00ED2A90">
              <w:t>Federal Wage Series</w:t>
            </w:r>
          </w:p>
        </w:tc>
        <w:tc>
          <w:tcPr>
            <w:tcW w:w="1144" w:type="pct"/>
            <w:shd w:val="clear" w:color="000000" w:fill="E0E0E0"/>
            <w:vAlign w:val="center"/>
          </w:tcPr>
          <w:p w:rsidRPr="00ED2A90" w:rsidR="009A7881" w:rsidP="00607879" w:rsidRDefault="009A7881" w14:paraId="3F19E2F4" w14:textId="77777777">
            <w:pPr>
              <w:pStyle w:val="Tablerowheading"/>
            </w:pPr>
            <w:r w:rsidRPr="00ED2A90">
              <w:t>Occupation</w:t>
            </w:r>
          </w:p>
        </w:tc>
        <w:tc>
          <w:tcPr>
            <w:tcW w:w="862" w:type="pct"/>
            <w:shd w:val="clear" w:color="000000" w:fill="E0E0E0"/>
            <w:vAlign w:val="center"/>
          </w:tcPr>
          <w:p w:rsidRPr="00ED2A90" w:rsidR="009A7881" w:rsidP="00607879" w:rsidRDefault="009A7881" w14:paraId="5F2478CA" w14:textId="77777777">
            <w:pPr>
              <w:pStyle w:val="Tablerowheading"/>
            </w:pPr>
            <w:r w:rsidRPr="00ED2A90">
              <w:t>General Schedule Designation</w:t>
            </w:r>
          </w:p>
        </w:tc>
        <w:tc>
          <w:tcPr>
            <w:tcW w:w="494" w:type="pct"/>
            <w:shd w:val="clear" w:color="000000" w:fill="E0E0E0"/>
            <w:vAlign w:val="center"/>
          </w:tcPr>
          <w:p w:rsidRPr="00ED2A90" w:rsidR="009A7881" w:rsidP="00607879" w:rsidRDefault="009A7881" w14:paraId="153AC889" w14:textId="77777777">
            <w:pPr>
              <w:pStyle w:val="Tablerowheading"/>
            </w:pPr>
            <w:r w:rsidRPr="00ED2A90">
              <w:t>Hourly Wage</w:t>
            </w:r>
          </w:p>
        </w:tc>
        <w:tc>
          <w:tcPr>
            <w:tcW w:w="728" w:type="pct"/>
            <w:shd w:val="clear" w:color="000000" w:fill="E0E0E0"/>
            <w:vAlign w:val="center"/>
          </w:tcPr>
          <w:p w:rsidRPr="00ED2A90" w:rsidR="009A7881" w:rsidP="00607879" w:rsidRDefault="009A7881" w14:paraId="0B2BD982" w14:textId="77777777">
            <w:pPr>
              <w:pStyle w:val="Tablerowheading"/>
            </w:pPr>
            <w:r w:rsidRPr="00ED2A90">
              <w:t xml:space="preserve">Locality </w:t>
            </w:r>
            <w:r>
              <w:t>Pay Adjustment</w:t>
            </w:r>
          </w:p>
        </w:tc>
        <w:tc>
          <w:tcPr>
            <w:tcW w:w="484" w:type="pct"/>
            <w:shd w:val="clear" w:color="000000" w:fill="E0E0E0"/>
          </w:tcPr>
          <w:p w:rsidRPr="00ED2A90" w:rsidR="009A7881" w:rsidP="00607879" w:rsidRDefault="009A7881" w14:paraId="2C440A5F" w14:textId="77777777">
            <w:pPr>
              <w:pStyle w:val="Tablerowheading"/>
            </w:pPr>
            <w:r>
              <w:t>Fringe Benefit Rate</w:t>
            </w:r>
          </w:p>
        </w:tc>
        <w:tc>
          <w:tcPr>
            <w:tcW w:w="606" w:type="pct"/>
            <w:shd w:val="clear" w:color="000000" w:fill="E0E0E0"/>
            <w:vAlign w:val="center"/>
          </w:tcPr>
          <w:p w:rsidRPr="00ED2A90" w:rsidR="009A7881" w:rsidP="00607879" w:rsidRDefault="009A7881" w14:paraId="494EB68D" w14:textId="77777777">
            <w:pPr>
              <w:pStyle w:val="Tablerowheading"/>
            </w:pPr>
            <w:r w:rsidRPr="00ED2A90">
              <w:t>Hourly Cost</w:t>
            </w:r>
          </w:p>
        </w:tc>
      </w:tr>
      <w:tr w:rsidRPr="000F681B" w:rsidR="009A7881" w:rsidTr="00607879" w14:paraId="5741A045" w14:textId="77777777">
        <w:trPr>
          <w:trHeight w:val="50"/>
        </w:trPr>
        <w:tc>
          <w:tcPr>
            <w:tcW w:w="682" w:type="pct"/>
            <w:shd w:val="clear" w:color="auto" w:fill="auto"/>
            <w:vAlign w:val="center"/>
          </w:tcPr>
          <w:p w:rsidRPr="000F681B" w:rsidR="009A7881" w:rsidP="00607879" w:rsidRDefault="009A7881" w14:paraId="7949D029" w14:textId="77777777">
            <w:pPr>
              <w:pStyle w:val="Tabletextrt"/>
            </w:pPr>
            <w:r>
              <w:t>301</w:t>
            </w:r>
          </w:p>
        </w:tc>
        <w:tc>
          <w:tcPr>
            <w:tcW w:w="1144" w:type="pct"/>
            <w:shd w:val="clear" w:color="auto" w:fill="auto"/>
            <w:vAlign w:val="center"/>
          </w:tcPr>
          <w:p w:rsidRPr="000F681B" w:rsidR="009A7881" w:rsidP="00607879" w:rsidRDefault="009A7881" w14:paraId="1FC3A092" w14:textId="77777777">
            <w:pPr>
              <w:pStyle w:val="Tabletextrt"/>
            </w:pPr>
            <w:r>
              <w:t>Medical Program Specialist</w:t>
            </w:r>
          </w:p>
        </w:tc>
        <w:tc>
          <w:tcPr>
            <w:tcW w:w="862" w:type="pct"/>
            <w:shd w:val="clear" w:color="auto" w:fill="auto"/>
            <w:vAlign w:val="center"/>
          </w:tcPr>
          <w:p w:rsidRPr="000F681B" w:rsidR="009A7881" w:rsidP="00607879" w:rsidRDefault="009A7881" w14:paraId="2EF3B544" w14:textId="77777777">
            <w:pPr>
              <w:pStyle w:val="Tabletextrt"/>
            </w:pPr>
            <w:r w:rsidRPr="000F681B">
              <w:t>1</w:t>
            </w:r>
            <w:r>
              <w:t>2</w:t>
            </w:r>
            <w:r w:rsidRPr="000F681B">
              <w:t xml:space="preserve"> Step </w:t>
            </w:r>
            <w:r>
              <w:t>5</w:t>
            </w:r>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rsidRPr="000F681B" w:rsidR="009A7881" w:rsidP="00607879" w:rsidRDefault="009A7881" w14:paraId="567DBC55" w14:textId="77777777">
            <w:pPr>
              <w:pStyle w:val="Tabletextrt"/>
            </w:pPr>
            <w:r>
              <w:rPr>
                <w:color w:val="000000"/>
                <w:szCs w:val="20"/>
              </w:rPr>
              <w:t xml:space="preserve">$36.29 </w:t>
            </w:r>
          </w:p>
        </w:tc>
        <w:tc>
          <w:tcPr>
            <w:tcW w:w="728" w:type="pct"/>
            <w:tcBorders>
              <w:top w:val="single" w:color="auto" w:sz="4" w:space="0"/>
              <w:left w:val="nil"/>
              <w:bottom w:val="single" w:color="auto" w:sz="4" w:space="0"/>
              <w:right w:val="single" w:color="auto" w:sz="4" w:space="0"/>
            </w:tcBorders>
            <w:shd w:val="clear" w:color="auto" w:fill="auto"/>
            <w:vAlign w:val="center"/>
          </w:tcPr>
          <w:p w:rsidRPr="000F681B" w:rsidR="009A7881" w:rsidP="00607879" w:rsidRDefault="009A7881" w14:paraId="30AEDF6C" w14:textId="77777777">
            <w:pPr>
              <w:pStyle w:val="Tabletextrt"/>
            </w:pPr>
            <w:r>
              <w:rPr>
                <w:color w:val="000000"/>
                <w:szCs w:val="20"/>
              </w:rPr>
              <w:t>28.05%</w:t>
            </w:r>
          </w:p>
        </w:tc>
        <w:tc>
          <w:tcPr>
            <w:tcW w:w="484" w:type="pct"/>
            <w:tcBorders>
              <w:top w:val="single" w:color="auto" w:sz="4" w:space="0"/>
              <w:left w:val="nil"/>
              <w:bottom w:val="single" w:color="auto" w:sz="4" w:space="0"/>
              <w:right w:val="single" w:color="auto" w:sz="4" w:space="0"/>
            </w:tcBorders>
            <w:shd w:val="clear" w:color="auto" w:fill="auto"/>
            <w:vAlign w:val="center"/>
          </w:tcPr>
          <w:p w:rsidRPr="000F681B" w:rsidR="009A7881" w:rsidP="00607879" w:rsidRDefault="009A7881" w14:paraId="3FBE0435" w14:textId="77777777">
            <w:pPr>
              <w:pStyle w:val="Tabletextrt"/>
            </w:pPr>
            <w:r>
              <w:rPr>
                <w:color w:val="000000"/>
                <w:szCs w:val="20"/>
              </w:rPr>
              <w:t>28.00%</w:t>
            </w:r>
          </w:p>
        </w:tc>
        <w:tc>
          <w:tcPr>
            <w:tcW w:w="606" w:type="pct"/>
            <w:tcBorders>
              <w:top w:val="single" w:color="auto" w:sz="4" w:space="0"/>
              <w:left w:val="nil"/>
              <w:bottom w:val="single" w:color="auto" w:sz="4" w:space="0"/>
              <w:right w:val="single" w:color="auto" w:sz="4" w:space="0"/>
            </w:tcBorders>
            <w:shd w:val="clear" w:color="auto" w:fill="auto"/>
            <w:vAlign w:val="center"/>
          </w:tcPr>
          <w:p w:rsidRPr="000F681B" w:rsidR="009A7881" w:rsidP="00607879" w:rsidRDefault="009A7881" w14:paraId="77B43426" w14:textId="77777777">
            <w:pPr>
              <w:pStyle w:val="Tabletextrt"/>
            </w:pPr>
            <w:r>
              <w:rPr>
                <w:color w:val="000000"/>
                <w:szCs w:val="20"/>
              </w:rPr>
              <w:t>$59.48</w:t>
            </w:r>
          </w:p>
        </w:tc>
      </w:tr>
      <w:tr w:rsidRPr="000F681B" w:rsidR="009A7881" w:rsidTr="00607879" w14:paraId="1344C5FD" w14:textId="77777777">
        <w:trPr>
          <w:trHeight w:val="50"/>
        </w:trPr>
        <w:tc>
          <w:tcPr>
            <w:tcW w:w="682" w:type="pct"/>
            <w:shd w:val="clear" w:color="auto" w:fill="auto"/>
            <w:vAlign w:val="center"/>
          </w:tcPr>
          <w:p w:rsidRPr="000F681B" w:rsidR="009A7881" w:rsidP="00607879" w:rsidRDefault="009A7881" w14:paraId="0BAE6AAF" w14:textId="77777777">
            <w:pPr>
              <w:pStyle w:val="Tabletextrt"/>
            </w:pPr>
            <w:r>
              <w:t>301</w:t>
            </w:r>
          </w:p>
        </w:tc>
        <w:tc>
          <w:tcPr>
            <w:tcW w:w="1144" w:type="pct"/>
            <w:shd w:val="clear" w:color="auto" w:fill="auto"/>
            <w:vAlign w:val="center"/>
          </w:tcPr>
          <w:p w:rsidRPr="000F681B" w:rsidR="009A7881" w:rsidP="00607879" w:rsidRDefault="009A7881" w14:paraId="3D3F7977" w14:textId="77777777">
            <w:pPr>
              <w:pStyle w:val="Tabletextrt"/>
            </w:pPr>
            <w:r>
              <w:t>Medical Program Specialist</w:t>
            </w:r>
          </w:p>
        </w:tc>
        <w:tc>
          <w:tcPr>
            <w:tcW w:w="862" w:type="pct"/>
            <w:shd w:val="clear" w:color="auto" w:fill="auto"/>
            <w:vAlign w:val="center"/>
          </w:tcPr>
          <w:p w:rsidRPr="000F681B" w:rsidR="009A7881" w:rsidP="00607879" w:rsidRDefault="009A7881" w14:paraId="4723A56B" w14:textId="77777777">
            <w:pPr>
              <w:pStyle w:val="Tabletextrt"/>
            </w:pPr>
            <w:r w:rsidRPr="000F681B">
              <w:t>1</w:t>
            </w:r>
            <w:r>
              <w:t>3</w:t>
            </w:r>
            <w:r w:rsidRPr="000F681B">
              <w:t xml:space="preserve"> Step </w:t>
            </w:r>
            <w:r>
              <w:t>5</w:t>
            </w:r>
          </w:p>
        </w:tc>
        <w:tc>
          <w:tcPr>
            <w:tcW w:w="494" w:type="pct"/>
            <w:tcBorders>
              <w:top w:val="nil"/>
              <w:left w:val="single" w:color="auto" w:sz="4" w:space="0"/>
              <w:bottom w:val="single" w:color="auto" w:sz="4" w:space="0"/>
              <w:right w:val="single" w:color="auto" w:sz="4" w:space="0"/>
            </w:tcBorders>
            <w:shd w:val="clear" w:color="auto" w:fill="auto"/>
            <w:vAlign w:val="center"/>
          </w:tcPr>
          <w:p w:rsidRPr="000F681B" w:rsidR="009A7881" w:rsidP="00607879" w:rsidRDefault="009A7881" w14:paraId="3D8DD5E2" w14:textId="77777777">
            <w:pPr>
              <w:pStyle w:val="Tabletextrt"/>
            </w:pPr>
            <w:r>
              <w:rPr>
                <w:color w:val="000000"/>
                <w:szCs w:val="20"/>
              </w:rPr>
              <w:t xml:space="preserve">$43.15 </w:t>
            </w:r>
          </w:p>
        </w:tc>
        <w:tc>
          <w:tcPr>
            <w:tcW w:w="728" w:type="pct"/>
            <w:tcBorders>
              <w:top w:val="nil"/>
              <w:left w:val="nil"/>
              <w:bottom w:val="single" w:color="auto" w:sz="4" w:space="0"/>
              <w:right w:val="single" w:color="auto" w:sz="4" w:space="0"/>
            </w:tcBorders>
            <w:shd w:val="clear" w:color="auto" w:fill="auto"/>
            <w:vAlign w:val="center"/>
          </w:tcPr>
          <w:p w:rsidRPr="000F681B" w:rsidR="009A7881" w:rsidP="00607879" w:rsidRDefault="009A7881" w14:paraId="05531B0B" w14:textId="77777777">
            <w:pPr>
              <w:pStyle w:val="Tabletextrt"/>
            </w:pPr>
            <w:r>
              <w:rPr>
                <w:color w:val="000000"/>
                <w:szCs w:val="20"/>
              </w:rPr>
              <w:t>21.64%</w:t>
            </w:r>
          </w:p>
        </w:tc>
        <w:tc>
          <w:tcPr>
            <w:tcW w:w="484" w:type="pct"/>
            <w:tcBorders>
              <w:top w:val="nil"/>
              <w:left w:val="nil"/>
              <w:bottom w:val="single" w:color="auto" w:sz="4" w:space="0"/>
              <w:right w:val="single" w:color="auto" w:sz="4" w:space="0"/>
            </w:tcBorders>
            <w:shd w:val="clear" w:color="auto" w:fill="auto"/>
            <w:vAlign w:val="center"/>
          </w:tcPr>
          <w:p w:rsidRPr="000F681B" w:rsidR="009A7881" w:rsidP="00607879" w:rsidRDefault="009A7881" w14:paraId="6041239A" w14:textId="77777777">
            <w:pPr>
              <w:pStyle w:val="Tabletextrt"/>
            </w:pPr>
            <w:r>
              <w:rPr>
                <w:color w:val="000000"/>
                <w:szCs w:val="20"/>
              </w:rPr>
              <w:t>28.00%</w:t>
            </w:r>
          </w:p>
        </w:tc>
        <w:tc>
          <w:tcPr>
            <w:tcW w:w="606" w:type="pct"/>
            <w:tcBorders>
              <w:top w:val="nil"/>
              <w:left w:val="nil"/>
              <w:bottom w:val="single" w:color="auto" w:sz="4" w:space="0"/>
              <w:right w:val="single" w:color="auto" w:sz="4" w:space="0"/>
            </w:tcBorders>
            <w:shd w:val="clear" w:color="auto" w:fill="auto"/>
            <w:vAlign w:val="center"/>
          </w:tcPr>
          <w:p w:rsidRPr="000F681B" w:rsidR="009A7881" w:rsidP="00607879" w:rsidRDefault="009A7881" w14:paraId="3DFFA409" w14:textId="77777777">
            <w:pPr>
              <w:pStyle w:val="Tabletextrt"/>
            </w:pPr>
            <w:r>
              <w:rPr>
                <w:color w:val="000000"/>
                <w:szCs w:val="20"/>
              </w:rPr>
              <w:t>$67.18</w:t>
            </w:r>
          </w:p>
        </w:tc>
      </w:tr>
    </w:tbl>
    <w:p w:rsidR="009A7881" w:rsidP="009A7881" w:rsidRDefault="009A7881" w14:paraId="506C30C8" w14:textId="77777777">
      <w:pPr>
        <w:widowControl/>
        <w:autoSpaceDE/>
        <w:autoSpaceDN/>
        <w:adjustRightInd/>
        <w:rPr>
          <w:sz w:val="24"/>
        </w:rPr>
      </w:pPr>
    </w:p>
    <w:p w:rsidRPr="000F681B" w:rsidR="009A7881" w:rsidP="009A7881" w:rsidRDefault="009A7881" w14:paraId="6198597F" w14:textId="2F9D4366">
      <w:pPr>
        <w:widowControl/>
        <w:autoSpaceDE/>
        <w:autoSpaceDN/>
        <w:adjustRightInd/>
        <w:spacing w:after="240"/>
        <w:rPr>
          <w:sz w:val="24"/>
        </w:rPr>
      </w:pPr>
      <w:r>
        <w:rPr>
          <w:sz w:val="24"/>
        </w:rPr>
        <w:t>These</w:t>
      </w:r>
      <w:r w:rsidRPr="000F681B">
        <w:rPr>
          <w:sz w:val="24"/>
        </w:rPr>
        <w:t xml:space="preserve"> </w:t>
      </w:r>
      <w:r>
        <w:rPr>
          <w:sz w:val="24"/>
        </w:rPr>
        <w:t xml:space="preserve">are full time employees whose job as Medical Program Specialists is to process SPE certificate applications.  </w:t>
      </w:r>
      <w:r w:rsidRPr="000F681B">
        <w:rPr>
          <w:sz w:val="24"/>
        </w:rPr>
        <w:t xml:space="preserve">This </w:t>
      </w:r>
      <w:r>
        <w:rPr>
          <w:sz w:val="24"/>
        </w:rPr>
        <w:t>leads to an estimated annual</w:t>
      </w:r>
      <w:r w:rsidRPr="000F681B">
        <w:rPr>
          <w:sz w:val="24"/>
        </w:rPr>
        <w:t xml:space="preserve"> cost of $</w:t>
      </w:r>
      <w:r>
        <w:rPr>
          <w:sz w:val="24"/>
        </w:rPr>
        <w:t>263,453</w:t>
      </w:r>
      <w:r w:rsidDel="00A9615E">
        <w:rPr>
          <w:sz w:val="24"/>
        </w:rPr>
        <w:t xml:space="preserve"> </w:t>
      </w:r>
      <w:r w:rsidRPr="000F681B">
        <w:rPr>
          <w:sz w:val="24"/>
        </w:rPr>
        <w:t>(</w:t>
      </w:r>
      <w:r>
        <w:rPr>
          <w:sz w:val="24"/>
        </w:rPr>
        <w:t>2,080 annual</w:t>
      </w:r>
      <w:r w:rsidRPr="000F681B">
        <w:rPr>
          <w:sz w:val="24"/>
        </w:rPr>
        <w:t xml:space="preserve"> hours x $</w:t>
      </w:r>
      <w:r>
        <w:rPr>
          <w:sz w:val="24"/>
        </w:rPr>
        <w:t xml:space="preserve">59.48 + 2,080 annual hours x $67.18 </w:t>
      </w:r>
      <w:r w:rsidRPr="000F681B">
        <w:rPr>
          <w:sz w:val="24"/>
        </w:rPr>
        <w:t>= $</w:t>
      </w:r>
      <w:r>
        <w:rPr>
          <w:sz w:val="24"/>
        </w:rPr>
        <w:t>263,453</w:t>
      </w:r>
      <w:r w:rsidRPr="000F681B">
        <w:rPr>
          <w:sz w:val="24"/>
        </w:rPr>
        <w:t>).</w:t>
      </w:r>
    </w:p>
    <w:p w:rsidRPr="00ED2A90" w:rsidR="009A7881" w:rsidP="009A7881" w:rsidRDefault="009A7881" w14:paraId="2CAE4C1B" w14:textId="77777777">
      <w:pPr>
        <w:keepNext/>
        <w:keepLines/>
        <w:widowControl/>
        <w:autoSpaceDE/>
        <w:autoSpaceDN/>
        <w:adjustRightInd/>
        <w:spacing w:before="240" w:after="120"/>
        <w:jc w:val="center"/>
        <w:rPr>
          <w:b/>
          <w:sz w:val="24"/>
        </w:rPr>
      </w:pPr>
      <w:r w:rsidRPr="00ED2A90">
        <w:rPr>
          <w:b/>
          <w:sz w:val="24"/>
        </w:rPr>
        <w:lastRenderedPageBreak/>
        <w:t>Estimated total annual cost of Federal Labor</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77"/>
        <w:gridCol w:w="2137"/>
        <w:gridCol w:w="1532"/>
        <w:gridCol w:w="1440"/>
        <w:gridCol w:w="1348"/>
        <w:gridCol w:w="1616"/>
      </w:tblGrid>
      <w:tr w:rsidRPr="000F681B" w:rsidR="00FC1C81" w:rsidTr="00B50839" w14:paraId="72421216" w14:textId="77777777">
        <w:trPr>
          <w:trHeight w:val="627"/>
          <w:tblHeader/>
        </w:trPr>
        <w:tc>
          <w:tcPr>
            <w:tcW w:w="683" w:type="pct"/>
            <w:shd w:val="clear" w:color="000000" w:fill="E0E0E0"/>
            <w:vAlign w:val="center"/>
          </w:tcPr>
          <w:p w:rsidRPr="00ED2A90" w:rsidR="00FC1C81" w:rsidP="00607879" w:rsidRDefault="00FC1C81" w14:paraId="35AA8206" w14:textId="77777777">
            <w:pPr>
              <w:pStyle w:val="Tablerowheading"/>
            </w:pPr>
            <w:r w:rsidRPr="00ED2A90">
              <w:t>Federal Wage Series</w:t>
            </w:r>
          </w:p>
        </w:tc>
        <w:tc>
          <w:tcPr>
            <w:tcW w:w="1143" w:type="pct"/>
            <w:shd w:val="clear" w:color="000000" w:fill="E0E0E0"/>
            <w:vAlign w:val="center"/>
          </w:tcPr>
          <w:p w:rsidRPr="00ED2A90" w:rsidR="00FC1C81" w:rsidP="00607879" w:rsidRDefault="00FC1C81" w14:paraId="694AEE54" w14:textId="77777777">
            <w:pPr>
              <w:pStyle w:val="Tablerowheading"/>
            </w:pPr>
            <w:r w:rsidRPr="00ED2A90">
              <w:t>Occupation</w:t>
            </w:r>
          </w:p>
        </w:tc>
        <w:tc>
          <w:tcPr>
            <w:tcW w:w="819" w:type="pct"/>
            <w:shd w:val="clear" w:color="000000" w:fill="E0E0E0"/>
            <w:vAlign w:val="center"/>
          </w:tcPr>
          <w:p w:rsidRPr="00ED2A90" w:rsidR="00FC1C81" w:rsidP="00607879" w:rsidRDefault="00FC1C81" w14:paraId="7AA5F7A9" w14:textId="77777777">
            <w:pPr>
              <w:pStyle w:val="Tablerowheading"/>
            </w:pPr>
            <w:r w:rsidRPr="00ED2A90">
              <w:t>General Schedule Designation</w:t>
            </w:r>
          </w:p>
        </w:tc>
        <w:tc>
          <w:tcPr>
            <w:tcW w:w="770" w:type="pct"/>
            <w:shd w:val="clear" w:color="000000" w:fill="E0E0E0"/>
            <w:vAlign w:val="center"/>
          </w:tcPr>
          <w:p w:rsidRPr="00ED2A90" w:rsidR="00FC1C81" w:rsidP="00607879" w:rsidRDefault="00FC1C81" w14:paraId="4C1B04DB" w14:textId="77777777">
            <w:pPr>
              <w:pStyle w:val="Tablerowheading"/>
            </w:pPr>
            <w:r w:rsidRPr="00ED2A90">
              <w:t>Yearly Hours Worked</w:t>
            </w:r>
          </w:p>
        </w:tc>
        <w:tc>
          <w:tcPr>
            <w:tcW w:w="721" w:type="pct"/>
            <w:shd w:val="clear" w:color="000000" w:fill="E0E0E0"/>
          </w:tcPr>
          <w:p w:rsidRPr="00ED2A90" w:rsidR="00FC1C81" w:rsidP="00607879" w:rsidRDefault="00FC1C81" w14:paraId="10C84B95" w14:textId="4A700461">
            <w:pPr>
              <w:pStyle w:val="Tablerowheading"/>
            </w:pPr>
            <w:r>
              <w:t>Hourly Cost</w:t>
            </w:r>
          </w:p>
        </w:tc>
        <w:tc>
          <w:tcPr>
            <w:tcW w:w="864" w:type="pct"/>
            <w:shd w:val="clear" w:color="000000" w:fill="E0E0E0"/>
            <w:vAlign w:val="center"/>
          </w:tcPr>
          <w:p w:rsidRPr="00ED2A90" w:rsidR="00FC1C81" w:rsidP="00607879" w:rsidRDefault="00FC1C81" w14:paraId="43962624" w14:textId="538E2FB0">
            <w:pPr>
              <w:pStyle w:val="Tablerowheading"/>
            </w:pPr>
            <w:r w:rsidRPr="00ED2A90">
              <w:t>Total Annual Cost to Government</w:t>
            </w:r>
          </w:p>
        </w:tc>
      </w:tr>
      <w:tr w:rsidRPr="000F681B" w:rsidR="00FC1C81" w:rsidTr="00B50839" w14:paraId="2F612D6D" w14:textId="77777777">
        <w:trPr>
          <w:trHeight w:val="259"/>
        </w:trPr>
        <w:tc>
          <w:tcPr>
            <w:tcW w:w="683" w:type="pct"/>
            <w:shd w:val="clear" w:color="auto" w:fill="auto"/>
            <w:vAlign w:val="center"/>
          </w:tcPr>
          <w:p w:rsidRPr="000F681B" w:rsidR="00FC1C81" w:rsidP="00FC1C81" w:rsidRDefault="00FC1C81" w14:paraId="6BBCBC1E" w14:textId="77777777">
            <w:pPr>
              <w:pStyle w:val="Tabletextrt"/>
            </w:pPr>
            <w:r>
              <w:t>301</w:t>
            </w:r>
          </w:p>
        </w:tc>
        <w:tc>
          <w:tcPr>
            <w:tcW w:w="1143" w:type="pct"/>
            <w:shd w:val="clear" w:color="auto" w:fill="auto"/>
            <w:vAlign w:val="center"/>
          </w:tcPr>
          <w:p w:rsidRPr="000F681B" w:rsidR="00FC1C81" w:rsidP="00FC1C81" w:rsidRDefault="00FC1C81" w14:paraId="4289BAEB" w14:textId="77777777">
            <w:pPr>
              <w:pStyle w:val="Tabletextrt"/>
            </w:pPr>
            <w:r>
              <w:t>Medical Program Specialist</w:t>
            </w:r>
          </w:p>
        </w:tc>
        <w:tc>
          <w:tcPr>
            <w:tcW w:w="819" w:type="pct"/>
            <w:shd w:val="clear" w:color="auto" w:fill="auto"/>
            <w:vAlign w:val="center"/>
          </w:tcPr>
          <w:p w:rsidRPr="000F681B" w:rsidR="00FC1C81" w:rsidP="00FC1C81" w:rsidRDefault="00FC1C81" w14:paraId="38D49221" w14:textId="77777777">
            <w:pPr>
              <w:pStyle w:val="Tabletextrt"/>
            </w:pPr>
            <w:r w:rsidRPr="000F681B">
              <w:t>1</w:t>
            </w:r>
            <w:r>
              <w:t>2</w:t>
            </w:r>
            <w:r w:rsidRPr="000F681B">
              <w:t xml:space="preserve"> Step 5</w:t>
            </w:r>
          </w:p>
        </w:tc>
        <w:tc>
          <w:tcPr>
            <w:tcW w:w="770" w:type="pct"/>
            <w:shd w:val="clear" w:color="auto" w:fill="auto"/>
            <w:vAlign w:val="center"/>
          </w:tcPr>
          <w:p w:rsidRPr="000F681B" w:rsidR="00FC1C81" w:rsidP="00FC1C81" w:rsidRDefault="00FC1C81" w14:paraId="4DF6BDC6" w14:textId="77777777">
            <w:pPr>
              <w:pStyle w:val="Tabletextrt"/>
            </w:pPr>
            <w:r>
              <w:t>2080</w:t>
            </w:r>
          </w:p>
        </w:tc>
        <w:tc>
          <w:tcPr>
            <w:tcW w:w="721" w:type="pct"/>
            <w:vAlign w:val="center"/>
          </w:tcPr>
          <w:p w:rsidR="00FC1C81" w:rsidP="00FC1C81" w:rsidRDefault="00FC1C81" w14:paraId="2ADA21DF" w14:textId="187DB2E8">
            <w:pPr>
              <w:pStyle w:val="Tabletextrt"/>
            </w:pPr>
            <w:r>
              <w:rPr>
                <w:color w:val="000000"/>
                <w:szCs w:val="20"/>
              </w:rPr>
              <w:t>$59.48</w:t>
            </w:r>
          </w:p>
        </w:tc>
        <w:tc>
          <w:tcPr>
            <w:tcW w:w="864" w:type="pct"/>
            <w:shd w:val="clear" w:color="auto" w:fill="auto"/>
            <w:vAlign w:val="center"/>
          </w:tcPr>
          <w:p w:rsidRPr="000F681B" w:rsidR="00FC1C81" w:rsidP="00FC1C81" w:rsidRDefault="00FC1C81" w14:paraId="0DDB4134" w14:textId="6F084208">
            <w:pPr>
              <w:pStyle w:val="Tabletextrt"/>
            </w:pPr>
            <w:r>
              <w:t>$123,718</w:t>
            </w:r>
          </w:p>
        </w:tc>
      </w:tr>
      <w:tr w:rsidRPr="000F681B" w:rsidR="00FC1C81" w:rsidTr="00B50839" w14:paraId="30E9F9A7" w14:textId="77777777">
        <w:trPr>
          <w:trHeight w:val="259"/>
        </w:trPr>
        <w:tc>
          <w:tcPr>
            <w:tcW w:w="683" w:type="pct"/>
            <w:shd w:val="clear" w:color="auto" w:fill="auto"/>
            <w:vAlign w:val="center"/>
          </w:tcPr>
          <w:p w:rsidRPr="000F681B" w:rsidR="00FC1C81" w:rsidP="00FC1C81" w:rsidRDefault="00FC1C81" w14:paraId="3E1877A7" w14:textId="77777777">
            <w:pPr>
              <w:pStyle w:val="Tabletextrt"/>
            </w:pPr>
            <w:r>
              <w:t>301</w:t>
            </w:r>
          </w:p>
        </w:tc>
        <w:tc>
          <w:tcPr>
            <w:tcW w:w="1143" w:type="pct"/>
            <w:shd w:val="clear" w:color="auto" w:fill="auto"/>
            <w:vAlign w:val="center"/>
          </w:tcPr>
          <w:p w:rsidRPr="000F681B" w:rsidR="00FC1C81" w:rsidP="00FC1C81" w:rsidRDefault="00FC1C81" w14:paraId="4BB31F54" w14:textId="77777777">
            <w:pPr>
              <w:pStyle w:val="Tabletextrt"/>
            </w:pPr>
            <w:r>
              <w:t>Medical Program Specialist</w:t>
            </w:r>
          </w:p>
        </w:tc>
        <w:tc>
          <w:tcPr>
            <w:tcW w:w="819" w:type="pct"/>
            <w:shd w:val="clear" w:color="auto" w:fill="auto"/>
            <w:vAlign w:val="center"/>
          </w:tcPr>
          <w:p w:rsidRPr="000F681B" w:rsidR="00FC1C81" w:rsidP="00FC1C81" w:rsidRDefault="00FC1C81" w14:paraId="31C5B54E" w14:textId="77777777">
            <w:pPr>
              <w:pStyle w:val="Tabletextrt"/>
            </w:pPr>
            <w:r w:rsidRPr="000F681B">
              <w:t>1</w:t>
            </w:r>
            <w:r>
              <w:t>3</w:t>
            </w:r>
            <w:r w:rsidRPr="000F681B">
              <w:t xml:space="preserve"> Step 5</w:t>
            </w:r>
          </w:p>
        </w:tc>
        <w:tc>
          <w:tcPr>
            <w:tcW w:w="770" w:type="pct"/>
            <w:shd w:val="clear" w:color="auto" w:fill="auto"/>
            <w:vAlign w:val="center"/>
          </w:tcPr>
          <w:p w:rsidRPr="000F681B" w:rsidR="00FC1C81" w:rsidP="00FC1C81" w:rsidRDefault="00FC1C81" w14:paraId="08C9385F" w14:textId="77777777">
            <w:pPr>
              <w:pStyle w:val="Tabletextrt"/>
            </w:pPr>
            <w:r>
              <w:t>2080</w:t>
            </w:r>
          </w:p>
        </w:tc>
        <w:tc>
          <w:tcPr>
            <w:tcW w:w="721" w:type="pct"/>
            <w:vAlign w:val="center"/>
          </w:tcPr>
          <w:p w:rsidR="00FC1C81" w:rsidP="00FC1C81" w:rsidRDefault="00FC1C81" w14:paraId="25147822" w14:textId="294526EE">
            <w:pPr>
              <w:pStyle w:val="Tabletextrt"/>
            </w:pPr>
            <w:r>
              <w:rPr>
                <w:color w:val="000000"/>
                <w:szCs w:val="20"/>
              </w:rPr>
              <w:t>$67.18</w:t>
            </w:r>
          </w:p>
        </w:tc>
        <w:tc>
          <w:tcPr>
            <w:tcW w:w="864" w:type="pct"/>
            <w:shd w:val="clear" w:color="auto" w:fill="auto"/>
            <w:vAlign w:val="center"/>
          </w:tcPr>
          <w:p w:rsidRPr="000F681B" w:rsidR="00FC1C81" w:rsidP="00FC1C81" w:rsidRDefault="00FC1C81" w14:paraId="2A844F7B" w14:textId="0D523052">
            <w:pPr>
              <w:pStyle w:val="Tabletextrt"/>
            </w:pPr>
            <w:r>
              <w:t>$139,734</w:t>
            </w:r>
          </w:p>
        </w:tc>
      </w:tr>
    </w:tbl>
    <w:p w:rsidR="009A7881" w:rsidP="009A7881" w:rsidRDefault="009A7881" w14:paraId="1B1B3896" w14:textId="77777777">
      <w:pPr>
        <w:widowControl/>
        <w:rPr>
          <w:sz w:val="24"/>
        </w:rPr>
      </w:pPr>
    </w:p>
    <w:p w:rsidRPr="00E61FEC" w:rsidR="009A7881" w:rsidP="009A7881" w:rsidRDefault="009A7881" w14:paraId="7E569FD1" w14:textId="77777777">
      <w:pPr>
        <w:widowControl/>
        <w:rPr>
          <w:sz w:val="24"/>
        </w:rPr>
      </w:pPr>
      <w:r w:rsidRPr="00E61FEC">
        <w:rPr>
          <w:sz w:val="24"/>
        </w:rPr>
        <w:t>The</w:t>
      </w:r>
      <w:r>
        <w:rPr>
          <w:sz w:val="24"/>
        </w:rPr>
        <w:t>refore, the</w:t>
      </w:r>
      <w:r w:rsidRPr="00E61FEC">
        <w:rPr>
          <w:sz w:val="24"/>
        </w:rPr>
        <w:t xml:space="preserve"> annual cost to the Federal government for the SPE certificate program is approximately </w:t>
      </w:r>
      <w:r w:rsidRPr="00F65C3A">
        <w:rPr>
          <w:sz w:val="24"/>
        </w:rPr>
        <w:t>$</w:t>
      </w:r>
      <w:r>
        <w:rPr>
          <w:sz w:val="24"/>
        </w:rPr>
        <w:t>263,453</w:t>
      </w:r>
      <w:r w:rsidRPr="00B6198F">
        <w:rPr>
          <w:sz w:val="24"/>
        </w:rPr>
        <w:t>.</w:t>
      </w:r>
    </w:p>
    <w:p w:rsidR="00D91949" w:rsidP="00401890" w:rsidRDefault="00D91949" w14:paraId="2E3D6606" w14:textId="588ED982">
      <w:pPr>
        <w:keepNext/>
        <w:widowControl/>
        <w:rPr>
          <w:sz w:val="24"/>
          <w:u w:val="single"/>
        </w:rPr>
      </w:pPr>
    </w:p>
    <w:p w:rsidRPr="0095248F" w:rsidR="00D91949" w:rsidP="00D91949" w:rsidRDefault="00D91949" w14:paraId="09BA69CD" w14:textId="77777777">
      <w:pPr>
        <w:rPr>
          <w:sz w:val="24"/>
        </w:rPr>
      </w:pPr>
      <w:r w:rsidRPr="0095248F">
        <w:rPr>
          <w:sz w:val="24"/>
          <w:u w:val="single"/>
        </w:rPr>
        <w:t>IC-5:  National Registry of Certified Medical Examiners</w:t>
      </w:r>
    </w:p>
    <w:p w:rsidR="00D91949" w:rsidP="00D91949" w:rsidRDefault="004834BA" w14:paraId="4F79A195" w14:textId="1A6123B1">
      <w:pPr>
        <w:rPr>
          <w:sz w:val="24"/>
        </w:rPr>
      </w:pPr>
      <w:r>
        <w:rPr>
          <w:sz w:val="24"/>
        </w:rPr>
        <w:t>T</w:t>
      </w:r>
      <w:r w:rsidRPr="00E61FEC" w:rsidR="00D91949">
        <w:rPr>
          <w:sz w:val="24"/>
        </w:rPr>
        <w:t xml:space="preserve">he cost to the Federal government </w:t>
      </w:r>
      <w:r w:rsidR="00D91949">
        <w:rPr>
          <w:sz w:val="24"/>
        </w:rPr>
        <w:t xml:space="preserve">for the </w:t>
      </w:r>
      <w:r w:rsidR="00B2386F">
        <w:rPr>
          <w:sz w:val="24"/>
        </w:rPr>
        <w:t>contract</w:t>
      </w:r>
      <w:r w:rsidR="00D91949">
        <w:rPr>
          <w:sz w:val="24"/>
        </w:rPr>
        <w:t xml:space="preserve"> that supports the National Registry </w:t>
      </w:r>
      <w:r w:rsidRPr="00E61FEC" w:rsidR="00D91949">
        <w:rPr>
          <w:sz w:val="24"/>
        </w:rPr>
        <w:t>include</w:t>
      </w:r>
      <w:r>
        <w:rPr>
          <w:sz w:val="24"/>
        </w:rPr>
        <w:t>s</w:t>
      </w:r>
      <w:r w:rsidRPr="00E61FEC" w:rsidR="00D91949">
        <w:rPr>
          <w:sz w:val="24"/>
        </w:rPr>
        <w:t xml:space="preserve"> help desk</w:t>
      </w:r>
      <w:r w:rsidR="00B2386F">
        <w:rPr>
          <w:sz w:val="24"/>
        </w:rPr>
        <w:t xml:space="preserve"> and support services</w:t>
      </w:r>
      <w:r w:rsidRPr="00E61FEC" w:rsidR="00D91949">
        <w:rPr>
          <w:sz w:val="24"/>
        </w:rPr>
        <w:t xml:space="preserve"> of </w:t>
      </w:r>
      <w:r w:rsidRPr="00F65C3A" w:rsidR="00D91949">
        <w:rPr>
          <w:sz w:val="24"/>
        </w:rPr>
        <w:t>$</w:t>
      </w:r>
      <w:r w:rsidR="00B80D1F">
        <w:rPr>
          <w:sz w:val="24"/>
        </w:rPr>
        <w:t>752,278</w:t>
      </w:r>
      <w:r w:rsidRPr="00124CDB" w:rsidR="00D91949">
        <w:rPr>
          <w:sz w:val="24"/>
        </w:rPr>
        <w:t>.</w:t>
      </w:r>
      <w:r w:rsidRPr="00E61FEC" w:rsidR="00D91949">
        <w:rPr>
          <w:sz w:val="24"/>
        </w:rPr>
        <w:t xml:space="preserve">  In addition, FMCSA has developed a plan to monitor and audit ME performance as required by </w:t>
      </w:r>
      <w:r>
        <w:rPr>
          <w:sz w:val="24"/>
        </w:rPr>
        <w:t>49 U.S.C. 31149(c)</w:t>
      </w:r>
      <w:r w:rsidRPr="00E61FEC" w:rsidR="00D91949">
        <w:rPr>
          <w:sz w:val="24"/>
        </w:rPr>
        <w:t xml:space="preserve">.  This plan will be implemented by one FMCSA staff person </w:t>
      </w:r>
      <w:r w:rsidR="00D91949">
        <w:rPr>
          <w:sz w:val="24"/>
        </w:rPr>
        <w:t>at</w:t>
      </w:r>
      <w:r w:rsidRPr="00E61FEC" w:rsidR="00D91949">
        <w:rPr>
          <w:sz w:val="24"/>
        </w:rPr>
        <w:t xml:space="preserve"> a GS-09</w:t>
      </w:r>
      <w:r w:rsidR="00D91949">
        <w:rPr>
          <w:sz w:val="24"/>
        </w:rPr>
        <w:t xml:space="preserve"> grade level</w:t>
      </w:r>
      <w:r w:rsidRPr="00E61FEC" w:rsidR="00D91949">
        <w:rPr>
          <w:sz w:val="24"/>
        </w:rPr>
        <w:t>.  This person will spend approximately 90</w:t>
      </w:r>
      <w:r>
        <w:rPr>
          <w:sz w:val="24"/>
        </w:rPr>
        <w:t xml:space="preserve"> percent</w:t>
      </w:r>
      <w:r w:rsidRPr="00E61FEC" w:rsidR="00D91949">
        <w:rPr>
          <w:sz w:val="24"/>
        </w:rPr>
        <w:t xml:space="preserve"> of </w:t>
      </w:r>
      <w:r w:rsidR="00F36881">
        <w:rPr>
          <w:sz w:val="24"/>
        </w:rPr>
        <w:t>the person’s</w:t>
      </w:r>
      <w:r w:rsidRPr="00E61FEC" w:rsidR="00D91949">
        <w:rPr>
          <w:sz w:val="24"/>
        </w:rPr>
        <w:t xml:space="preserve"> time</w:t>
      </w:r>
      <w:r w:rsidR="00D91949">
        <w:rPr>
          <w:sz w:val="24"/>
        </w:rPr>
        <w:t>, 1,872 hours annually,</w:t>
      </w:r>
      <w:r w:rsidRPr="00E61FEC" w:rsidR="00D91949">
        <w:rPr>
          <w:sz w:val="24"/>
        </w:rPr>
        <w:t xml:space="preserve"> monitoring and auditing ME performance</w:t>
      </w:r>
      <w:r w:rsidR="006337D7">
        <w:rPr>
          <w:sz w:val="24"/>
        </w:rPr>
        <w:t>.</w:t>
      </w:r>
      <w:r w:rsidRPr="00836D24" w:rsidR="00D91949">
        <w:rPr>
          <w:rStyle w:val="FootnoteReference"/>
          <w:sz w:val="24"/>
          <w:vertAlign w:val="superscript"/>
        </w:rPr>
        <w:footnoteReference w:id="22"/>
      </w:r>
      <w:r w:rsidRPr="00E61FEC" w:rsidR="00D91949">
        <w:rPr>
          <w:sz w:val="24"/>
        </w:rPr>
        <w:t xml:space="preserve">  </w:t>
      </w:r>
      <w:r w:rsidRPr="007E0D77" w:rsidR="00D91949">
        <w:rPr>
          <w:sz w:val="24"/>
        </w:rPr>
        <w:t xml:space="preserve">It is estimated that the </w:t>
      </w:r>
      <w:r w:rsidR="00D91949">
        <w:rPr>
          <w:sz w:val="24"/>
        </w:rPr>
        <w:t>COR</w:t>
      </w:r>
      <w:r w:rsidRPr="007E0D77" w:rsidR="00D91949">
        <w:rPr>
          <w:sz w:val="24"/>
        </w:rPr>
        <w:t xml:space="preserve"> </w:t>
      </w:r>
      <w:r w:rsidR="00D91949">
        <w:rPr>
          <w:sz w:val="24"/>
        </w:rPr>
        <w:t>spends</w:t>
      </w:r>
      <w:r w:rsidRPr="007E0D77" w:rsidR="00D91949">
        <w:rPr>
          <w:sz w:val="24"/>
        </w:rPr>
        <w:t xml:space="preserve"> an average of 10</w:t>
      </w:r>
      <w:r>
        <w:rPr>
          <w:sz w:val="24"/>
        </w:rPr>
        <w:t xml:space="preserve"> percent</w:t>
      </w:r>
      <w:r w:rsidRPr="007E0D77" w:rsidR="00D91949">
        <w:rPr>
          <w:sz w:val="24"/>
        </w:rPr>
        <w:t xml:space="preserve"> of </w:t>
      </w:r>
      <w:r w:rsidR="00F36881">
        <w:rPr>
          <w:sz w:val="24"/>
        </w:rPr>
        <w:t>the COR’s</w:t>
      </w:r>
      <w:r w:rsidRPr="007E0D77" w:rsidR="00D91949">
        <w:rPr>
          <w:sz w:val="24"/>
        </w:rPr>
        <w:t xml:space="preserve"> time on this </w:t>
      </w:r>
      <w:r w:rsidR="006337D7">
        <w:rPr>
          <w:sz w:val="24"/>
        </w:rPr>
        <w:t>information collection,</w:t>
      </w:r>
      <w:r w:rsidRPr="00623E7D" w:rsidR="00D91949">
        <w:rPr>
          <w:rStyle w:val="FootnoteReference"/>
          <w:sz w:val="24"/>
          <w:vertAlign w:val="superscript"/>
        </w:rPr>
        <w:footnoteReference w:id="23"/>
      </w:r>
      <w:r w:rsidRPr="0094076C" w:rsidR="00D91949">
        <w:rPr>
          <w:sz w:val="24"/>
        </w:rPr>
        <w:t xml:space="preserve"> </w:t>
      </w:r>
      <w:r w:rsidR="00D91949">
        <w:rPr>
          <w:sz w:val="24"/>
        </w:rPr>
        <w:t>which is 208 hours.  Hourly employee compensation is shown in the tables below</w:t>
      </w:r>
      <w:r w:rsidRPr="007E0D77" w:rsidR="00D91949">
        <w:rPr>
          <w:sz w:val="24"/>
        </w:rPr>
        <w:t xml:space="preserve">.  </w:t>
      </w:r>
    </w:p>
    <w:p w:rsidRPr="00ED2A90" w:rsidR="00B80D1F" w:rsidP="00B80D1F" w:rsidRDefault="00B80D1F" w14:paraId="42CB78E3" w14:textId="77777777">
      <w:pPr>
        <w:keepNext/>
        <w:keepLines/>
        <w:widowControl/>
        <w:autoSpaceDE/>
        <w:autoSpaceDN/>
        <w:adjustRightInd/>
        <w:spacing w:before="240" w:after="120"/>
        <w:jc w:val="center"/>
        <w:rPr>
          <w:b/>
          <w:sz w:val="24"/>
        </w:rPr>
      </w:pPr>
      <w:r w:rsidRPr="00ED2A90">
        <w:rPr>
          <w:b/>
          <w:sz w:val="24"/>
        </w:rPr>
        <w:t>Estimate of hourly employee compensation (Federal Government)</w:t>
      </w:r>
      <w:r w:rsidRPr="00ED2A90">
        <w:rPr>
          <w:rFonts w:eastAsia="SimSun"/>
          <w:b/>
          <w:sz w:val="24"/>
          <w:vertAlign w:val="superscript"/>
        </w:rPr>
        <w:footnoteReference w:id="24"/>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76"/>
        <w:gridCol w:w="2319"/>
        <w:gridCol w:w="1434"/>
        <w:gridCol w:w="922"/>
        <w:gridCol w:w="1361"/>
        <w:gridCol w:w="905"/>
        <w:gridCol w:w="1133"/>
      </w:tblGrid>
      <w:tr w:rsidRPr="00ED2A90" w:rsidR="00B80D1F" w:rsidTr="00607879" w14:paraId="4828D8C7" w14:textId="77777777">
        <w:trPr>
          <w:trHeight w:val="627"/>
          <w:tblHeader/>
        </w:trPr>
        <w:tc>
          <w:tcPr>
            <w:tcW w:w="682" w:type="pct"/>
            <w:shd w:val="clear" w:color="000000" w:fill="E0E0E0"/>
            <w:vAlign w:val="center"/>
          </w:tcPr>
          <w:p w:rsidRPr="00ED2A90" w:rsidR="00B80D1F" w:rsidP="00607879" w:rsidRDefault="00B80D1F" w14:paraId="12E982E5" w14:textId="77777777">
            <w:pPr>
              <w:pStyle w:val="Tablerowheading"/>
            </w:pPr>
            <w:r w:rsidRPr="00ED2A90">
              <w:t>Federal Wage Series</w:t>
            </w:r>
          </w:p>
        </w:tc>
        <w:tc>
          <w:tcPr>
            <w:tcW w:w="1240" w:type="pct"/>
            <w:shd w:val="clear" w:color="000000" w:fill="E0E0E0"/>
            <w:vAlign w:val="center"/>
          </w:tcPr>
          <w:p w:rsidRPr="00ED2A90" w:rsidR="00B80D1F" w:rsidP="00607879" w:rsidRDefault="00B80D1F" w14:paraId="234F4A48" w14:textId="77777777">
            <w:pPr>
              <w:pStyle w:val="Tablerowheading"/>
            </w:pPr>
            <w:r w:rsidRPr="00ED2A90">
              <w:t>Occupation</w:t>
            </w:r>
          </w:p>
        </w:tc>
        <w:tc>
          <w:tcPr>
            <w:tcW w:w="767" w:type="pct"/>
            <w:shd w:val="clear" w:color="000000" w:fill="E0E0E0"/>
            <w:vAlign w:val="center"/>
          </w:tcPr>
          <w:p w:rsidRPr="00ED2A90" w:rsidR="00B80D1F" w:rsidP="00607879" w:rsidRDefault="00B80D1F" w14:paraId="33E183C0" w14:textId="77777777">
            <w:pPr>
              <w:pStyle w:val="Tablerowheading"/>
            </w:pPr>
            <w:r w:rsidRPr="00ED2A90">
              <w:t>General Schedule Designation</w:t>
            </w:r>
          </w:p>
        </w:tc>
        <w:tc>
          <w:tcPr>
            <w:tcW w:w="493" w:type="pct"/>
            <w:tcBorders>
              <w:bottom w:val="single" w:color="auto" w:sz="4" w:space="0"/>
            </w:tcBorders>
            <w:shd w:val="clear" w:color="000000" w:fill="E0E0E0"/>
            <w:vAlign w:val="center"/>
          </w:tcPr>
          <w:p w:rsidRPr="00ED2A90" w:rsidR="00B80D1F" w:rsidP="00607879" w:rsidRDefault="00B80D1F" w14:paraId="6D881D30" w14:textId="77777777">
            <w:pPr>
              <w:pStyle w:val="Tablerowheading"/>
            </w:pPr>
            <w:r w:rsidRPr="00ED2A90">
              <w:t>Hourly Wage</w:t>
            </w:r>
          </w:p>
        </w:tc>
        <w:tc>
          <w:tcPr>
            <w:tcW w:w="728" w:type="pct"/>
            <w:tcBorders>
              <w:bottom w:val="single" w:color="auto" w:sz="4" w:space="0"/>
            </w:tcBorders>
            <w:shd w:val="clear" w:color="000000" w:fill="E0E0E0"/>
            <w:vAlign w:val="center"/>
          </w:tcPr>
          <w:p w:rsidRPr="00ED2A90" w:rsidR="00B80D1F" w:rsidP="00607879" w:rsidRDefault="00B80D1F" w14:paraId="19D49C5F" w14:textId="77777777">
            <w:pPr>
              <w:pStyle w:val="Tablerowheading"/>
            </w:pPr>
            <w:r w:rsidRPr="00ED2A90">
              <w:t xml:space="preserve">Locality </w:t>
            </w:r>
            <w:r>
              <w:t>Pay Adjustment</w:t>
            </w:r>
          </w:p>
        </w:tc>
        <w:tc>
          <w:tcPr>
            <w:tcW w:w="484" w:type="pct"/>
            <w:tcBorders>
              <w:bottom w:val="single" w:color="auto" w:sz="4" w:space="0"/>
            </w:tcBorders>
            <w:shd w:val="clear" w:color="000000" w:fill="E0E0E0"/>
            <w:vAlign w:val="center"/>
          </w:tcPr>
          <w:p w:rsidRPr="00ED2A90" w:rsidR="00B80D1F" w:rsidP="00607879" w:rsidRDefault="00B80D1F" w14:paraId="0C7FAB93" w14:textId="77777777">
            <w:pPr>
              <w:pStyle w:val="Tablerowheading"/>
            </w:pPr>
            <w:r>
              <w:t>Fringe Benefit Rate</w:t>
            </w:r>
          </w:p>
        </w:tc>
        <w:tc>
          <w:tcPr>
            <w:tcW w:w="606" w:type="pct"/>
            <w:tcBorders>
              <w:bottom w:val="single" w:color="auto" w:sz="4" w:space="0"/>
            </w:tcBorders>
            <w:shd w:val="clear" w:color="000000" w:fill="E0E0E0"/>
            <w:vAlign w:val="center"/>
          </w:tcPr>
          <w:p w:rsidRPr="00ED2A90" w:rsidR="00B80D1F" w:rsidP="00607879" w:rsidRDefault="00B80D1F" w14:paraId="18E5EFAF" w14:textId="77777777">
            <w:pPr>
              <w:pStyle w:val="Tablerowheading"/>
            </w:pPr>
            <w:r w:rsidRPr="00ED2A90">
              <w:t>Hourly Cost</w:t>
            </w:r>
          </w:p>
        </w:tc>
      </w:tr>
      <w:tr w:rsidRPr="000F681B" w:rsidR="00B80D1F" w:rsidTr="00607879" w14:paraId="70FBBDE2" w14:textId="77777777">
        <w:trPr>
          <w:trHeight w:val="50"/>
        </w:trPr>
        <w:tc>
          <w:tcPr>
            <w:tcW w:w="682" w:type="pct"/>
            <w:shd w:val="clear" w:color="auto" w:fill="auto"/>
            <w:vAlign w:val="center"/>
          </w:tcPr>
          <w:p w:rsidRPr="000F681B" w:rsidR="00B80D1F" w:rsidP="00607879" w:rsidRDefault="00B80D1F" w14:paraId="621119B7" w14:textId="77777777">
            <w:pPr>
              <w:pStyle w:val="Tabletextrt"/>
            </w:pPr>
            <w:r>
              <w:t>343</w:t>
            </w:r>
          </w:p>
        </w:tc>
        <w:tc>
          <w:tcPr>
            <w:tcW w:w="1240" w:type="pct"/>
            <w:shd w:val="clear" w:color="auto" w:fill="auto"/>
            <w:vAlign w:val="center"/>
          </w:tcPr>
          <w:p w:rsidRPr="000F681B" w:rsidR="00B80D1F" w:rsidP="00607879" w:rsidRDefault="00B80D1F" w14:paraId="45147000" w14:textId="77777777">
            <w:pPr>
              <w:pStyle w:val="Tabletextrt"/>
            </w:pPr>
            <w:r>
              <w:t>Program and Management Analyst</w:t>
            </w:r>
          </w:p>
        </w:tc>
        <w:tc>
          <w:tcPr>
            <w:tcW w:w="767" w:type="pct"/>
            <w:shd w:val="clear" w:color="auto" w:fill="auto"/>
            <w:vAlign w:val="center"/>
          </w:tcPr>
          <w:p w:rsidRPr="000F681B" w:rsidR="00B80D1F" w:rsidP="00607879" w:rsidRDefault="00B80D1F" w14:paraId="3C1986C4" w14:textId="77777777">
            <w:pPr>
              <w:pStyle w:val="Tabletextrt"/>
            </w:pPr>
            <w:r>
              <w:t>9</w:t>
            </w:r>
            <w:r w:rsidRPr="000F681B">
              <w:t xml:space="preserve"> Step </w:t>
            </w:r>
            <w:r>
              <w:t>5</w:t>
            </w:r>
          </w:p>
        </w:tc>
        <w:tc>
          <w:tcPr>
            <w:tcW w:w="493" w:type="pct"/>
            <w:tcBorders>
              <w:top w:val="single" w:color="auto" w:sz="4" w:space="0"/>
              <w:left w:val="single" w:color="auto" w:sz="4" w:space="0"/>
              <w:bottom w:val="single" w:color="auto" w:sz="4" w:space="0"/>
              <w:right w:val="single" w:color="auto" w:sz="4" w:space="0"/>
            </w:tcBorders>
            <w:shd w:val="clear" w:color="auto" w:fill="auto"/>
            <w:vAlign w:val="center"/>
          </w:tcPr>
          <w:p w:rsidRPr="000F681B" w:rsidR="00B80D1F" w:rsidP="00607879" w:rsidRDefault="00B80D1F" w14:paraId="3A53F415" w14:textId="77777777">
            <w:pPr>
              <w:pStyle w:val="Tabletextrt"/>
            </w:pPr>
            <w:r>
              <w:rPr>
                <w:color w:val="000000"/>
                <w:szCs w:val="20"/>
              </w:rPr>
              <w:t xml:space="preserve">$25.02 </w:t>
            </w:r>
          </w:p>
        </w:tc>
        <w:tc>
          <w:tcPr>
            <w:tcW w:w="728" w:type="pct"/>
            <w:tcBorders>
              <w:top w:val="single" w:color="auto" w:sz="4" w:space="0"/>
              <w:left w:val="nil"/>
              <w:bottom w:val="single" w:color="auto" w:sz="4" w:space="0"/>
              <w:right w:val="single" w:color="auto" w:sz="4" w:space="0"/>
            </w:tcBorders>
            <w:shd w:val="clear" w:color="auto" w:fill="auto"/>
            <w:vAlign w:val="center"/>
          </w:tcPr>
          <w:p w:rsidRPr="000F681B" w:rsidR="00B80D1F" w:rsidP="00607879" w:rsidRDefault="00B80D1F" w14:paraId="41C78C2A" w14:textId="77777777">
            <w:pPr>
              <w:pStyle w:val="Tabletextrt"/>
            </w:pPr>
            <w:r>
              <w:rPr>
                <w:color w:val="000000"/>
                <w:szCs w:val="20"/>
              </w:rPr>
              <w:t>29.32%</w:t>
            </w:r>
          </w:p>
        </w:tc>
        <w:tc>
          <w:tcPr>
            <w:tcW w:w="484" w:type="pct"/>
            <w:tcBorders>
              <w:top w:val="single" w:color="auto" w:sz="4" w:space="0"/>
              <w:left w:val="nil"/>
              <w:bottom w:val="single" w:color="auto" w:sz="4" w:space="0"/>
              <w:right w:val="single" w:color="auto" w:sz="4" w:space="0"/>
            </w:tcBorders>
            <w:shd w:val="clear" w:color="auto" w:fill="auto"/>
            <w:vAlign w:val="center"/>
          </w:tcPr>
          <w:p w:rsidRPr="000F681B" w:rsidR="00B80D1F" w:rsidP="00607879" w:rsidRDefault="00B80D1F" w14:paraId="1F590C7D" w14:textId="77777777">
            <w:pPr>
              <w:pStyle w:val="Tabletextrt"/>
            </w:pPr>
            <w:r>
              <w:rPr>
                <w:color w:val="000000"/>
                <w:szCs w:val="20"/>
              </w:rPr>
              <w:t>28.00%</w:t>
            </w:r>
          </w:p>
        </w:tc>
        <w:tc>
          <w:tcPr>
            <w:tcW w:w="606" w:type="pct"/>
            <w:tcBorders>
              <w:top w:val="single" w:color="auto" w:sz="4" w:space="0"/>
              <w:left w:val="nil"/>
              <w:bottom w:val="single" w:color="auto" w:sz="4" w:space="0"/>
              <w:right w:val="single" w:color="auto" w:sz="4" w:space="0"/>
            </w:tcBorders>
            <w:shd w:val="clear" w:color="auto" w:fill="auto"/>
            <w:vAlign w:val="center"/>
          </w:tcPr>
          <w:p w:rsidRPr="000F681B" w:rsidR="00B80D1F" w:rsidP="00607879" w:rsidRDefault="00B80D1F" w14:paraId="3640DA19" w14:textId="77777777">
            <w:pPr>
              <w:pStyle w:val="Tabletextrt"/>
            </w:pPr>
            <w:r>
              <w:rPr>
                <w:color w:val="000000"/>
                <w:szCs w:val="20"/>
              </w:rPr>
              <w:t>$41.42</w:t>
            </w:r>
          </w:p>
        </w:tc>
      </w:tr>
    </w:tbl>
    <w:p w:rsidR="00B80D1F" w:rsidP="00B80D1F" w:rsidRDefault="00B80D1F" w14:paraId="04B067EA" w14:textId="77777777">
      <w:pPr>
        <w:widowControl/>
        <w:autoSpaceDE/>
        <w:autoSpaceDN/>
        <w:adjustRightInd/>
        <w:rPr>
          <w:sz w:val="24"/>
        </w:rPr>
      </w:pPr>
    </w:p>
    <w:p w:rsidRPr="000F681B" w:rsidR="00B80D1F" w:rsidP="00B80D1F" w:rsidRDefault="00B80D1F" w14:paraId="7E8F2331" w14:textId="77777777">
      <w:pPr>
        <w:widowControl/>
        <w:autoSpaceDE/>
        <w:autoSpaceDN/>
        <w:adjustRightInd/>
        <w:spacing w:after="240"/>
        <w:rPr>
          <w:sz w:val="24"/>
        </w:rPr>
      </w:pPr>
      <w:r w:rsidRPr="000F681B">
        <w:rPr>
          <w:sz w:val="24"/>
        </w:rPr>
        <w:t xml:space="preserve">The </w:t>
      </w:r>
      <w:r>
        <w:rPr>
          <w:sz w:val="24"/>
        </w:rPr>
        <w:t>employee</w:t>
      </w:r>
      <w:r w:rsidRPr="000F681B">
        <w:rPr>
          <w:sz w:val="24"/>
        </w:rPr>
        <w:t xml:space="preserve"> will spend approximately </w:t>
      </w:r>
      <w:r>
        <w:rPr>
          <w:sz w:val="24"/>
        </w:rPr>
        <w:t>1,872 hours annually monitoring and auditing ME performance</w:t>
      </w:r>
      <w:r w:rsidRPr="000F681B">
        <w:rPr>
          <w:sz w:val="24"/>
        </w:rPr>
        <w:t>.</w:t>
      </w:r>
      <w:r>
        <w:rPr>
          <w:sz w:val="24"/>
        </w:rPr>
        <w:t xml:space="preserve"> </w:t>
      </w:r>
      <w:r w:rsidRPr="000F681B">
        <w:rPr>
          <w:sz w:val="24"/>
        </w:rPr>
        <w:t xml:space="preserve"> This </w:t>
      </w:r>
      <w:r>
        <w:rPr>
          <w:sz w:val="24"/>
        </w:rPr>
        <w:t>leads to an estimated annual</w:t>
      </w:r>
      <w:r w:rsidRPr="000F681B">
        <w:rPr>
          <w:sz w:val="24"/>
        </w:rPr>
        <w:t xml:space="preserve"> cost of $</w:t>
      </w:r>
      <w:r>
        <w:rPr>
          <w:sz w:val="24"/>
        </w:rPr>
        <w:t>77,538</w:t>
      </w:r>
      <w:r w:rsidRPr="000F681B">
        <w:rPr>
          <w:sz w:val="24"/>
        </w:rPr>
        <w:t xml:space="preserve"> (</w:t>
      </w:r>
      <w:r>
        <w:rPr>
          <w:sz w:val="24"/>
        </w:rPr>
        <w:t>1,872 annual</w:t>
      </w:r>
      <w:r w:rsidRPr="000F681B">
        <w:rPr>
          <w:sz w:val="24"/>
        </w:rPr>
        <w:t xml:space="preserve"> hours x $</w:t>
      </w:r>
      <w:r>
        <w:rPr>
          <w:sz w:val="24"/>
        </w:rPr>
        <w:t>41.42</w:t>
      </w:r>
      <w:r w:rsidRPr="000F681B">
        <w:rPr>
          <w:sz w:val="24"/>
        </w:rPr>
        <w:t xml:space="preserve"> = $</w:t>
      </w:r>
      <w:r>
        <w:rPr>
          <w:sz w:val="24"/>
        </w:rPr>
        <w:t>77,538</w:t>
      </w:r>
      <w:r w:rsidRPr="000F681B">
        <w:rPr>
          <w:sz w:val="24"/>
        </w:rPr>
        <w:t>).</w:t>
      </w:r>
    </w:p>
    <w:p w:rsidRPr="00ED2A90" w:rsidR="00B80D1F" w:rsidP="00B80D1F" w:rsidRDefault="00B80D1F" w14:paraId="54460EED" w14:textId="77777777">
      <w:pPr>
        <w:keepNext/>
        <w:keepLines/>
        <w:widowControl/>
        <w:autoSpaceDE/>
        <w:autoSpaceDN/>
        <w:adjustRightInd/>
        <w:spacing w:before="240" w:after="120"/>
        <w:jc w:val="center"/>
        <w:rPr>
          <w:b/>
          <w:sz w:val="24"/>
        </w:rPr>
      </w:pPr>
      <w:r w:rsidRPr="00ED2A90">
        <w:rPr>
          <w:b/>
          <w:sz w:val="24"/>
        </w:rPr>
        <w:lastRenderedPageBreak/>
        <w:t>Estimated total annual cost of Federal Labor</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79"/>
        <w:gridCol w:w="3009"/>
        <w:gridCol w:w="1341"/>
        <w:gridCol w:w="1049"/>
        <w:gridCol w:w="1268"/>
        <w:gridCol w:w="1404"/>
      </w:tblGrid>
      <w:tr w:rsidRPr="000F681B" w:rsidR="001E6C0C" w:rsidTr="00B50839" w14:paraId="038D6D2C" w14:textId="77777777">
        <w:trPr>
          <w:trHeight w:val="627"/>
          <w:tblHeader/>
        </w:trPr>
        <w:tc>
          <w:tcPr>
            <w:tcW w:w="684" w:type="pct"/>
            <w:shd w:val="clear" w:color="auto" w:fill="D9D9D9"/>
            <w:vAlign w:val="center"/>
          </w:tcPr>
          <w:p w:rsidRPr="00ED2A90" w:rsidR="001E6C0C" w:rsidP="001E6C0C" w:rsidRDefault="001E6C0C" w14:paraId="1EB78B51" w14:textId="77777777">
            <w:pPr>
              <w:pStyle w:val="Tablerowheading"/>
            </w:pPr>
            <w:r w:rsidRPr="00ED2A90">
              <w:t>Federal Wage Series</w:t>
            </w:r>
          </w:p>
        </w:tc>
        <w:tc>
          <w:tcPr>
            <w:tcW w:w="1609" w:type="pct"/>
            <w:shd w:val="clear" w:color="auto" w:fill="D9D9D9"/>
            <w:vAlign w:val="center"/>
          </w:tcPr>
          <w:p w:rsidRPr="00ED2A90" w:rsidR="001E6C0C" w:rsidP="001E6C0C" w:rsidRDefault="001E6C0C" w14:paraId="02686784" w14:textId="77777777">
            <w:pPr>
              <w:pStyle w:val="Tablerowheading"/>
            </w:pPr>
            <w:r w:rsidRPr="00ED2A90">
              <w:t>Occupation</w:t>
            </w:r>
          </w:p>
        </w:tc>
        <w:tc>
          <w:tcPr>
            <w:tcW w:w="717" w:type="pct"/>
            <w:shd w:val="clear" w:color="auto" w:fill="D9D9D9"/>
            <w:vAlign w:val="center"/>
          </w:tcPr>
          <w:p w:rsidRPr="00ED2A90" w:rsidR="001E6C0C" w:rsidP="001E6C0C" w:rsidRDefault="001E6C0C" w14:paraId="7A57D232" w14:textId="77777777">
            <w:pPr>
              <w:pStyle w:val="Tablerowheading"/>
            </w:pPr>
            <w:r w:rsidRPr="00ED2A90">
              <w:t>General Schedule Designation</w:t>
            </w:r>
          </w:p>
        </w:tc>
        <w:tc>
          <w:tcPr>
            <w:tcW w:w="561" w:type="pct"/>
            <w:shd w:val="clear" w:color="auto" w:fill="D9D9D9"/>
            <w:vAlign w:val="center"/>
          </w:tcPr>
          <w:p w:rsidRPr="00ED2A90" w:rsidR="001E6C0C" w:rsidP="001E6C0C" w:rsidRDefault="001E6C0C" w14:paraId="1627BE8E" w14:textId="77777777">
            <w:pPr>
              <w:pStyle w:val="Tablerowheading"/>
            </w:pPr>
            <w:r w:rsidRPr="00ED2A90">
              <w:t>Yearly Hours Worked</w:t>
            </w:r>
          </w:p>
        </w:tc>
        <w:tc>
          <w:tcPr>
            <w:tcW w:w="678" w:type="pct"/>
            <w:shd w:val="clear" w:color="auto" w:fill="D9D9D9"/>
            <w:vAlign w:val="center"/>
          </w:tcPr>
          <w:p w:rsidRPr="00ED2A90" w:rsidR="001E6C0C" w:rsidP="001E6C0C" w:rsidRDefault="001E6C0C" w14:paraId="6998574D" w14:textId="29728EF2">
            <w:pPr>
              <w:pStyle w:val="Tablerowheading"/>
            </w:pPr>
            <w:r w:rsidRPr="00ED2A90">
              <w:t>Hourly Cost</w:t>
            </w:r>
          </w:p>
        </w:tc>
        <w:tc>
          <w:tcPr>
            <w:tcW w:w="751" w:type="pct"/>
            <w:shd w:val="clear" w:color="auto" w:fill="D9D9D9"/>
            <w:vAlign w:val="center"/>
          </w:tcPr>
          <w:p w:rsidRPr="00ED2A90" w:rsidR="001E6C0C" w:rsidP="001E6C0C" w:rsidRDefault="001E6C0C" w14:paraId="0DC617D8" w14:textId="0550EA1D">
            <w:pPr>
              <w:pStyle w:val="Tablerowheading"/>
            </w:pPr>
            <w:r w:rsidRPr="00ED2A90">
              <w:t>Total Annual Cost to Government</w:t>
            </w:r>
          </w:p>
        </w:tc>
      </w:tr>
      <w:tr w:rsidRPr="000F681B" w:rsidR="001E6C0C" w:rsidTr="00B50839" w14:paraId="501F8C57" w14:textId="77777777">
        <w:trPr>
          <w:trHeight w:val="259"/>
        </w:trPr>
        <w:tc>
          <w:tcPr>
            <w:tcW w:w="684" w:type="pct"/>
            <w:shd w:val="clear" w:color="auto" w:fill="auto"/>
            <w:vAlign w:val="center"/>
          </w:tcPr>
          <w:p w:rsidRPr="000F681B" w:rsidR="001E6C0C" w:rsidP="001E6C0C" w:rsidRDefault="001E6C0C" w14:paraId="63A1F132" w14:textId="77777777">
            <w:pPr>
              <w:pStyle w:val="Tabletextrt"/>
            </w:pPr>
            <w:r>
              <w:t>343</w:t>
            </w:r>
          </w:p>
        </w:tc>
        <w:tc>
          <w:tcPr>
            <w:tcW w:w="1609" w:type="pct"/>
            <w:shd w:val="clear" w:color="auto" w:fill="auto"/>
            <w:vAlign w:val="center"/>
          </w:tcPr>
          <w:p w:rsidRPr="000F681B" w:rsidR="001E6C0C" w:rsidP="001E6C0C" w:rsidRDefault="001E6C0C" w14:paraId="56AEFE8D" w14:textId="77777777">
            <w:pPr>
              <w:pStyle w:val="Tabletextrt"/>
            </w:pPr>
            <w:r>
              <w:t>Program and Management Analyst</w:t>
            </w:r>
          </w:p>
        </w:tc>
        <w:tc>
          <w:tcPr>
            <w:tcW w:w="717" w:type="pct"/>
            <w:shd w:val="clear" w:color="auto" w:fill="auto"/>
            <w:vAlign w:val="center"/>
          </w:tcPr>
          <w:p w:rsidRPr="000F681B" w:rsidR="001E6C0C" w:rsidP="001E6C0C" w:rsidRDefault="001E6C0C" w14:paraId="12685CF0" w14:textId="77777777">
            <w:pPr>
              <w:pStyle w:val="Tabletextrt"/>
            </w:pPr>
            <w:r>
              <w:t>9</w:t>
            </w:r>
            <w:r w:rsidRPr="000F681B">
              <w:t xml:space="preserve"> Step 5</w:t>
            </w:r>
          </w:p>
        </w:tc>
        <w:tc>
          <w:tcPr>
            <w:tcW w:w="561" w:type="pct"/>
            <w:shd w:val="clear" w:color="auto" w:fill="auto"/>
            <w:vAlign w:val="center"/>
          </w:tcPr>
          <w:p w:rsidRPr="000F681B" w:rsidR="001E6C0C" w:rsidP="001E6C0C" w:rsidRDefault="001E6C0C" w14:paraId="48C22460" w14:textId="77777777">
            <w:pPr>
              <w:pStyle w:val="Tabletextrt"/>
            </w:pPr>
            <w:r>
              <w:t>1,872</w:t>
            </w:r>
          </w:p>
        </w:tc>
        <w:tc>
          <w:tcPr>
            <w:tcW w:w="678" w:type="pct"/>
            <w:vAlign w:val="center"/>
          </w:tcPr>
          <w:p w:rsidRPr="000F681B" w:rsidR="001E6C0C" w:rsidP="001E6C0C" w:rsidRDefault="001E6C0C" w14:paraId="609BE92A" w14:textId="2AE29077">
            <w:pPr>
              <w:pStyle w:val="Tabletextrt"/>
            </w:pPr>
            <w:r>
              <w:rPr>
                <w:color w:val="000000"/>
                <w:szCs w:val="20"/>
              </w:rPr>
              <w:t>$41.42</w:t>
            </w:r>
          </w:p>
        </w:tc>
        <w:tc>
          <w:tcPr>
            <w:tcW w:w="751" w:type="pct"/>
            <w:shd w:val="clear" w:color="auto" w:fill="auto"/>
            <w:vAlign w:val="center"/>
          </w:tcPr>
          <w:p w:rsidRPr="000F681B" w:rsidR="001E6C0C" w:rsidP="001E6C0C" w:rsidRDefault="001E6C0C" w14:paraId="5AFA51C3" w14:textId="769E22C7">
            <w:pPr>
              <w:pStyle w:val="Tabletextrt"/>
            </w:pPr>
            <w:r w:rsidRPr="000F681B">
              <w:t>$</w:t>
            </w:r>
            <w:r>
              <w:t>77,538</w:t>
            </w:r>
          </w:p>
        </w:tc>
      </w:tr>
    </w:tbl>
    <w:p w:rsidR="00B80D1F" w:rsidP="00B80D1F" w:rsidRDefault="00B80D1F" w14:paraId="6557D206" w14:textId="77777777">
      <w:pPr>
        <w:rPr>
          <w:sz w:val="24"/>
        </w:rPr>
      </w:pPr>
    </w:p>
    <w:p w:rsidRPr="00ED2A90" w:rsidR="00B80D1F" w:rsidP="00B80D1F" w:rsidRDefault="00B80D1F" w14:paraId="75212A03" w14:textId="77777777">
      <w:pPr>
        <w:keepNext/>
        <w:keepLines/>
        <w:widowControl/>
        <w:autoSpaceDE/>
        <w:autoSpaceDN/>
        <w:adjustRightInd/>
        <w:spacing w:before="240" w:after="120"/>
        <w:jc w:val="center"/>
        <w:rPr>
          <w:b/>
          <w:sz w:val="24"/>
        </w:rPr>
      </w:pPr>
      <w:r w:rsidRPr="00ED2A90">
        <w:rPr>
          <w:b/>
          <w:sz w:val="24"/>
        </w:rPr>
        <w:t xml:space="preserve">Estimate of </w:t>
      </w:r>
      <w:r>
        <w:rPr>
          <w:b/>
          <w:sz w:val="24"/>
        </w:rPr>
        <w:t xml:space="preserve">COR </w:t>
      </w:r>
      <w:r w:rsidRPr="00ED2A90">
        <w:rPr>
          <w:b/>
          <w:sz w:val="24"/>
        </w:rPr>
        <w:t>hourly employee compensation (Federal Government)</w:t>
      </w:r>
      <w:r w:rsidRPr="00ED2A90">
        <w:rPr>
          <w:rFonts w:eastAsia="SimSun"/>
          <w:b/>
          <w:sz w:val="24"/>
          <w:vertAlign w:val="superscript"/>
        </w:rPr>
        <w:footnoteReference w:id="25"/>
      </w:r>
    </w:p>
    <w:tbl>
      <w:tblPr>
        <w:tblW w:w="503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76"/>
        <w:gridCol w:w="2319"/>
        <w:gridCol w:w="1349"/>
        <w:gridCol w:w="901"/>
        <w:gridCol w:w="1379"/>
        <w:gridCol w:w="995"/>
        <w:gridCol w:w="1202"/>
      </w:tblGrid>
      <w:tr w:rsidRPr="00ED2A90" w:rsidR="00B80D1F" w:rsidTr="00607879" w14:paraId="3057A5AD" w14:textId="77777777">
        <w:trPr>
          <w:trHeight w:val="627"/>
          <w:tblHeader/>
        </w:trPr>
        <w:tc>
          <w:tcPr>
            <w:tcW w:w="677" w:type="pct"/>
            <w:shd w:val="clear" w:color="auto" w:fill="D9D9D9"/>
            <w:vAlign w:val="center"/>
          </w:tcPr>
          <w:p w:rsidRPr="00ED2A90" w:rsidR="00B80D1F" w:rsidP="00607879" w:rsidRDefault="00B80D1F" w14:paraId="14559C45" w14:textId="77777777">
            <w:pPr>
              <w:pStyle w:val="Tablerowheading"/>
            </w:pPr>
            <w:r w:rsidRPr="00ED2A90">
              <w:t>Federal Wage Series</w:t>
            </w:r>
          </w:p>
        </w:tc>
        <w:tc>
          <w:tcPr>
            <w:tcW w:w="1231" w:type="pct"/>
            <w:shd w:val="clear" w:color="auto" w:fill="D9D9D9"/>
            <w:vAlign w:val="center"/>
          </w:tcPr>
          <w:p w:rsidRPr="00ED2A90" w:rsidR="00B80D1F" w:rsidP="00607879" w:rsidRDefault="00B80D1F" w14:paraId="3358BB30" w14:textId="77777777">
            <w:pPr>
              <w:pStyle w:val="Tablerowheading"/>
            </w:pPr>
            <w:r w:rsidRPr="00ED2A90">
              <w:t>Occupation</w:t>
            </w:r>
          </w:p>
        </w:tc>
        <w:tc>
          <w:tcPr>
            <w:tcW w:w="716" w:type="pct"/>
            <w:shd w:val="clear" w:color="auto" w:fill="D9D9D9"/>
            <w:vAlign w:val="center"/>
          </w:tcPr>
          <w:p w:rsidRPr="00ED2A90" w:rsidR="00B80D1F" w:rsidP="00607879" w:rsidRDefault="00B80D1F" w14:paraId="6E11FC26" w14:textId="77777777">
            <w:pPr>
              <w:pStyle w:val="Tablerowheading"/>
            </w:pPr>
            <w:r w:rsidRPr="00ED2A90">
              <w:t>General Schedule Designation</w:t>
            </w:r>
          </w:p>
        </w:tc>
        <w:tc>
          <w:tcPr>
            <w:tcW w:w="478" w:type="pct"/>
            <w:tcBorders>
              <w:bottom w:val="single" w:color="auto" w:sz="4" w:space="0"/>
            </w:tcBorders>
            <w:shd w:val="clear" w:color="auto" w:fill="D9D9D9"/>
            <w:vAlign w:val="center"/>
          </w:tcPr>
          <w:p w:rsidRPr="00ED2A90" w:rsidR="00B80D1F" w:rsidP="00607879" w:rsidRDefault="00B80D1F" w14:paraId="4303243B" w14:textId="77777777">
            <w:pPr>
              <w:pStyle w:val="Tablerowheading"/>
            </w:pPr>
            <w:r w:rsidRPr="00ED2A90">
              <w:t>Hourly Wage</w:t>
            </w:r>
          </w:p>
        </w:tc>
        <w:tc>
          <w:tcPr>
            <w:tcW w:w="732" w:type="pct"/>
            <w:tcBorders>
              <w:bottom w:val="single" w:color="auto" w:sz="4" w:space="0"/>
            </w:tcBorders>
            <w:shd w:val="clear" w:color="auto" w:fill="D9D9D9"/>
            <w:vAlign w:val="center"/>
          </w:tcPr>
          <w:p w:rsidRPr="00ED2A90" w:rsidR="00B80D1F" w:rsidP="00607879" w:rsidRDefault="00B80D1F" w14:paraId="6A91D0F6" w14:textId="77777777">
            <w:pPr>
              <w:pStyle w:val="Tablerowheading"/>
            </w:pPr>
            <w:r w:rsidRPr="00ED2A90">
              <w:t xml:space="preserve">Locality </w:t>
            </w:r>
            <w:r>
              <w:t>Pay Adjustment</w:t>
            </w:r>
          </w:p>
        </w:tc>
        <w:tc>
          <w:tcPr>
            <w:tcW w:w="528" w:type="pct"/>
            <w:tcBorders>
              <w:bottom w:val="single" w:color="auto" w:sz="4" w:space="0"/>
            </w:tcBorders>
            <w:shd w:val="clear" w:color="auto" w:fill="D9D9D9"/>
            <w:vAlign w:val="center"/>
          </w:tcPr>
          <w:p w:rsidRPr="00ED2A90" w:rsidR="00B80D1F" w:rsidP="00607879" w:rsidRDefault="00B80D1F" w14:paraId="770A4BEC" w14:textId="77777777">
            <w:pPr>
              <w:pStyle w:val="Tablerowheading"/>
            </w:pPr>
            <w:r>
              <w:t>Fringe Benefit Rate</w:t>
            </w:r>
          </w:p>
        </w:tc>
        <w:tc>
          <w:tcPr>
            <w:tcW w:w="638" w:type="pct"/>
            <w:tcBorders>
              <w:bottom w:val="single" w:color="auto" w:sz="4" w:space="0"/>
            </w:tcBorders>
            <w:shd w:val="clear" w:color="auto" w:fill="D9D9D9"/>
            <w:vAlign w:val="center"/>
          </w:tcPr>
          <w:p w:rsidRPr="00ED2A90" w:rsidR="00B80D1F" w:rsidP="00607879" w:rsidRDefault="00B80D1F" w14:paraId="610FA5C7" w14:textId="77777777">
            <w:pPr>
              <w:pStyle w:val="Tablerowheading"/>
            </w:pPr>
            <w:r w:rsidRPr="00ED2A90">
              <w:t>Hourly Cost</w:t>
            </w:r>
          </w:p>
        </w:tc>
      </w:tr>
      <w:tr w:rsidRPr="000F681B" w:rsidR="00B80D1F" w:rsidTr="00607879" w14:paraId="672B4A7F" w14:textId="77777777">
        <w:trPr>
          <w:trHeight w:val="50"/>
        </w:trPr>
        <w:tc>
          <w:tcPr>
            <w:tcW w:w="677" w:type="pct"/>
            <w:shd w:val="clear" w:color="auto" w:fill="auto"/>
            <w:vAlign w:val="center"/>
          </w:tcPr>
          <w:p w:rsidRPr="000F681B" w:rsidR="00B80D1F" w:rsidP="00607879" w:rsidRDefault="00B80D1F" w14:paraId="2D7BA448" w14:textId="77777777">
            <w:pPr>
              <w:pStyle w:val="Tabletextrt"/>
            </w:pPr>
            <w:r>
              <w:t>343</w:t>
            </w:r>
          </w:p>
        </w:tc>
        <w:tc>
          <w:tcPr>
            <w:tcW w:w="1231" w:type="pct"/>
            <w:shd w:val="clear" w:color="auto" w:fill="auto"/>
            <w:vAlign w:val="center"/>
          </w:tcPr>
          <w:p w:rsidRPr="000F681B" w:rsidR="00B80D1F" w:rsidP="00607879" w:rsidRDefault="00B80D1F" w14:paraId="7B5A2E1A" w14:textId="77777777">
            <w:pPr>
              <w:pStyle w:val="Tabletextrt"/>
            </w:pPr>
            <w:r>
              <w:t>Program and Management Analyst</w:t>
            </w:r>
          </w:p>
        </w:tc>
        <w:tc>
          <w:tcPr>
            <w:tcW w:w="716" w:type="pct"/>
            <w:shd w:val="clear" w:color="auto" w:fill="auto"/>
            <w:vAlign w:val="center"/>
          </w:tcPr>
          <w:p w:rsidRPr="000F681B" w:rsidR="00B80D1F" w:rsidP="00607879" w:rsidRDefault="00B80D1F" w14:paraId="4DA79461" w14:textId="77777777">
            <w:pPr>
              <w:pStyle w:val="Tabletextrt"/>
            </w:pPr>
            <w:r w:rsidRPr="000F681B">
              <w:t>1</w:t>
            </w:r>
            <w:r>
              <w:t>2</w:t>
            </w:r>
            <w:r w:rsidRPr="000F681B">
              <w:t xml:space="preserve"> Step </w:t>
            </w:r>
            <w:r>
              <w:t>5</w:t>
            </w: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rsidRPr="000F681B" w:rsidR="00B80D1F" w:rsidP="00607879" w:rsidRDefault="00B80D1F" w14:paraId="30F42DAC" w14:textId="77777777">
            <w:pPr>
              <w:pStyle w:val="Tabletextrt"/>
            </w:pPr>
            <w:r>
              <w:rPr>
                <w:color w:val="000000"/>
                <w:szCs w:val="20"/>
              </w:rPr>
              <w:t>$36.29</w:t>
            </w:r>
          </w:p>
        </w:tc>
        <w:tc>
          <w:tcPr>
            <w:tcW w:w="732" w:type="pct"/>
            <w:tcBorders>
              <w:top w:val="single" w:color="auto" w:sz="4" w:space="0"/>
              <w:left w:val="nil"/>
              <w:bottom w:val="single" w:color="auto" w:sz="4" w:space="0"/>
              <w:right w:val="single" w:color="auto" w:sz="4" w:space="0"/>
            </w:tcBorders>
            <w:shd w:val="clear" w:color="auto" w:fill="auto"/>
            <w:vAlign w:val="center"/>
          </w:tcPr>
          <w:p w:rsidRPr="000F681B" w:rsidR="00B80D1F" w:rsidP="00607879" w:rsidRDefault="00B80D1F" w14:paraId="2288F08F" w14:textId="77777777">
            <w:pPr>
              <w:pStyle w:val="Tabletextrt"/>
            </w:pPr>
            <w:r>
              <w:rPr>
                <w:color w:val="000000"/>
                <w:szCs w:val="20"/>
              </w:rPr>
              <w:t>29.32%</w:t>
            </w:r>
          </w:p>
        </w:tc>
        <w:tc>
          <w:tcPr>
            <w:tcW w:w="528" w:type="pct"/>
            <w:tcBorders>
              <w:top w:val="single" w:color="auto" w:sz="4" w:space="0"/>
              <w:left w:val="nil"/>
              <w:bottom w:val="single" w:color="auto" w:sz="4" w:space="0"/>
              <w:right w:val="single" w:color="auto" w:sz="4" w:space="0"/>
            </w:tcBorders>
            <w:shd w:val="clear" w:color="auto" w:fill="auto"/>
            <w:vAlign w:val="center"/>
          </w:tcPr>
          <w:p w:rsidRPr="000F681B" w:rsidR="00B80D1F" w:rsidP="00607879" w:rsidRDefault="00B80D1F" w14:paraId="7A8165F4" w14:textId="77777777">
            <w:pPr>
              <w:pStyle w:val="Tabletextrt"/>
            </w:pPr>
            <w:r>
              <w:rPr>
                <w:color w:val="000000"/>
                <w:szCs w:val="20"/>
              </w:rPr>
              <w:t>28.00%</w:t>
            </w:r>
          </w:p>
        </w:tc>
        <w:tc>
          <w:tcPr>
            <w:tcW w:w="638" w:type="pct"/>
            <w:tcBorders>
              <w:top w:val="single" w:color="auto" w:sz="4" w:space="0"/>
              <w:left w:val="nil"/>
              <w:bottom w:val="single" w:color="auto" w:sz="4" w:space="0"/>
              <w:right w:val="single" w:color="auto" w:sz="4" w:space="0"/>
            </w:tcBorders>
            <w:shd w:val="clear" w:color="auto" w:fill="auto"/>
            <w:vAlign w:val="center"/>
          </w:tcPr>
          <w:p w:rsidRPr="000F681B" w:rsidR="00B80D1F" w:rsidP="00607879" w:rsidRDefault="00B80D1F" w14:paraId="513130D5" w14:textId="77777777">
            <w:pPr>
              <w:pStyle w:val="Tabletextrt"/>
            </w:pPr>
            <w:r>
              <w:rPr>
                <w:color w:val="000000"/>
                <w:szCs w:val="20"/>
              </w:rPr>
              <w:t>$60.07</w:t>
            </w:r>
          </w:p>
        </w:tc>
      </w:tr>
    </w:tbl>
    <w:p w:rsidR="00B80D1F" w:rsidP="00B80D1F" w:rsidRDefault="00B80D1F" w14:paraId="02D5D24B" w14:textId="77777777">
      <w:pPr>
        <w:widowControl/>
        <w:autoSpaceDE/>
        <w:autoSpaceDN/>
        <w:adjustRightInd/>
        <w:rPr>
          <w:sz w:val="24"/>
        </w:rPr>
      </w:pPr>
    </w:p>
    <w:p w:rsidRPr="000F681B" w:rsidR="00B80D1F" w:rsidP="00B80D1F" w:rsidRDefault="00B80D1F" w14:paraId="5FF126CA" w14:textId="77777777">
      <w:pPr>
        <w:widowControl/>
        <w:autoSpaceDE/>
        <w:autoSpaceDN/>
        <w:adjustRightInd/>
        <w:spacing w:after="240"/>
        <w:rPr>
          <w:sz w:val="24"/>
        </w:rPr>
      </w:pPr>
      <w:r w:rsidRPr="000F681B">
        <w:rPr>
          <w:sz w:val="24"/>
        </w:rPr>
        <w:t xml:space="preserve">The COR will spend approximately </w:t>
      </w:r>
      <w:r>
        <w:rPr>
          <w:sz w:val="24"/>
        </w:rPr>
        <w:t>208 hours annually working on this contract</w:t>
      </w:r>
      <w:r w:rsidRPr="000F681B">
        <w:rPr>
          <w:sz w:val="24"/>
        </w:rPr>
        <w:t>.</w:t>
      </w:r>
      <w:r>
        <w:rPr>
          <w:sz w:val="24"/>
        </w:rPr>
        <w:t xml:space="preserve"> </w:t>
      </w:r>
      <w:r w:rsidRPr="000F681B">
        <w:rPr>
          <w:sz w:val="24"/>
        </w:rPr>
        <w:t xml:space="preserve"> This </w:t>
      </w:r>
      <w:r>
        <w:rPr>
          <w:sz w:val="24"/>
        </w:rPr>
        <w:t>leads to an estimated annual</w:t>
      </w:r>
      <w:r w:rsidRPr="000F681B">
        <w:rPr>
          <w:sz w:val="24"/>
        </w:rPr>
        <w:t xml:space="preserve"> cost of $</w:t>
      </w:r>
      <w:r>
        <w:rPr>
          <w:sz w:val="24"/>
        </w:rPr>
        <w:t>12,495</w:t>
      </w:r>
      <w:r w:rsidRPr="000F681B">
        <w:rPr>
          <w:sz w:val="24"/>
        </w:rPr>
        <w:t xml:space="preserve"> (</w:t>
      </w:r>
      <w:r>
        <w:rPr>
          <w:sz w:val="24"/>
        </w:rPr>
        <w:t>208 annual</w:t>
      </w:r>
      <w:r w:rsidRPr="000F681B">
        <w:rPr>
          <w:sz w:val="24"/>
        </w:rPr>
        <w:t xml:space="preserve"> hours x $</w:t>
      </w:r>
      <w:r>
        <w:rPr>
          <w:sz w:val="24"/>
        </w:rPr>
        <w:t>60.07</w:t>
      </w:r>
      <w:r w:rsidRPr="000F681B">
        <w:rPr>
          <w:sz w:val="24"/>
        </w:rPr>
        <w:t xml:space="preserve"> = $</w:t>
      </w:r>
      <w:r>
        <w:rPr>
          <w:sz w:val="24"/>
        </w:rPr>
        <w:t>12,495</w:t>
      </w:r>
      <w:r w:rsidRPr="000F681B">
        <w:rPr>
          <w:sz w:val="24"/>
        </w:rPr>
        <w:t>).</w:t>
      </w:r>
    </w:p>
    <w:p w:rsidRPr="00ED2A90" w:rsidR="00B80D1F" w:rsidP="00B80D1F" w:rsidRDefault="00B80D1F" w14:paraId="4169FF48" w14:textId="77777777">
      <w:pPr>
        <w:keepNext/>
        <w:keepLines/>
        <w:widowControl/>
        <w:autoSpaceDE/>
        <w:autoSpaceDN/>
        <w:adjustRightInd/>
        <w:spacing w:before="240" w:after="120"/>
        <w:jc w:val="center"/>
        <w:rPr>
          <w:b/>
          <w:sz w:val="24"/>
        </w:rPr>
      </w:pPr>
      <w:r w:rsidRPr="00ED2A90">
        <w:rPr>
          <w:b/>
          <w:sz w:val="24"/>
        </w:rPr>
        <w:t xml:space="preserve">Estimated total annual cost of </w:t>
      </w:r>
      <w:r>
        <w:rPr>
          <w:b/>
          <w:sz w:val="24"/>
        </w:rPr>
        <w:t xml:space="preserve">COR </w:t>
      </w:r>
      <w:r w:rsidRPr="00ED2A90">
        <w:rPr>
          <w:b/>
          <w:sz w:val="24"/>
        </w:rPr>
        <w:t>Federal Labor</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78"/>
        <w:gridCol w:w="2627"/>
        <w:gridCol w:w="1724"/>
        <w:gridCol w:w="1049"/>
        <w:gridCol w:w="1268"/>
        <w:gridCol w:w="1404"/>
      </w:tblGrid>
      <w:tr w:rsidRPr="000F681B" w:rsidR="001E6C0C" w:rsidTr="00B50839" w14:paraId="7BB1A476" w14:textId="77777777">
        <w:trPr>
          <w:trHeight w:val="627"/>
          <w:tblHeader/>
        </w:trPr>
        <w:tc>
          <w:tcPr>
            <w:tcW w:w="683" w:type="pct"/>
            <w:shd w:val="clear" w:color="000000" w:fill="E0E0E0"/>
            <w:vAlign w:val="center"/>
          </w:tcPr>
          <w:p w:rsidRPr="00ED2A90" w:rsidR="001E6C0C" w:rsidP="001E6C0C" w:rsidRDefault="001E6C0C" w14:paraId="1A734D38" w14:textId="77777777">
            <w:pPr>
              <w:pStyle w:val="Tablerowheading"/>
            </w:pPr>
            <w:r w:rsidRPr="00ED2A90">
              <w:t>Federal Wage Series</w:t>
            </w:r>
          </w:p>
        </w:tc>
        <w:tc>
          <w:tcPr>
            <w:tcW w:w="1405" w:type="pct"/>
            <w:shd w:val="clear" w:color="000000" w:fill="E0E0E0"/>
            <w:vAlign w:val="center"/>
          </w:tcPr>
          <w:p w:rsidRPr="00ED2A90" w:rsidR="001E6C0C" w:rsidP="001E6C0C" w:rsidRDefault="001E6C0C" w14:paraId="54660B93" w14:textId="77777777">
            <w:pPr>
              <w:pStyle w:val="Tablerowheading"/>
            </w:pPr>
            <w:r w:rsidRPr="00ED2A90">
              <w:t>Occupation</w:t>
            </w:r>
          </w:p>
        </w:tc>
        <w:tc>
          <w:tcPr>
            <w:tcW w:w="922" w:type="pct"/>
            <w:shd w:val="clear" w:color="000000" w:fill="E0E0E0"/>
            <w:vAlign w:val="center"/>
          </w:tcPr>
          <w:p w:rsidRPr="00ED2A90" w:rsidR="001E6C0C" w:rsidP="001E6C0C" w:rsidRDefault="001E6C0C" w14:paraId="69D6E303" w14:textId="77777777">
            <w:pPr>
              <w:pStyle w:val="Tablerowheading"/>
            </w:pPr>
            <w:r w:rsidRPr="00ED2A90">
              <w:t>General Schedule Designation</w:t>
            </w:r>
          </w:p>
        </w:tc>
        <w:tc>
          <w:tcPr>
            <w:tcW w:w="561" w:type="pct"/>
            <w:shd w:val="clear" w:color="000000" w:fill="E0E0E0"/>
            <w:vAlign w:val="center"/>
          </w:tcPr>
          <w:p w:rsidRPr="00ED2A90" w:rsidR="001E6C0C" w:rsidP="001E6C0C" w:rsidRDefault="001E6C0C" w14:paraId="73CFD768" w14:textId="77777777">
            <w:pPr>
              <w:pStyle w:val="Tablerowheading"/>
            </w:pPr>
            <w:r w:rsidRPr="00ED2A90">
              <w:t>Yearly Hours Worked</w:t>
            </w:r>
          </w:p>
        </w:tc>
        <w:tc>
          <w:tcPr>
            <w:tcW w:w="678" w:type="pct"/>
            <w:shd w:val="clear" w:color="000000" w:fill="E0E0E0"/>
            <w:vAlign w:val="center"/>
          </w:tcPr>
          <w:p w:rsidRPr="00ED2A90" w:rsidR="001E6C0C" w:rsidP="001E6C0C" w:rsidRDefault="001E6C0C" w14:paraId="128D47BD" w14:textId="44EC25F8">
            <w:pPr>
              <w:pStyle w:val="Tablerowheading"/>
            </w:pPr>
            <w:r w:rsidRPr="00ED2A90">
              <w:t>Hourly Cost</w:t>
            </w:r>
          </w:p>
        </w:tc>
        <w:tc>
          <w:tcPr>
            <w:tcW w:w="751" w:type="pct"/>
            <w:shd w:val="clear" w:color="000000" w:fill="E0E0E0"/>
            <w:vAlign w:val="center"/>
          </w:tcPr>
          <w:p w:rsidRPr="00ED2A90" w:rsidR="001E6C0C" w:rsidP="001E6C0C" w:rsidRDefault="001E6C0C" w14:paraId="0787B183" w14:textId="0C61A001">
            <w:pPr>
              <w:pStyle w:val="Tablerowheading"/>
            </w:pPr>
            <w:r w:rsidRPr="00ED2A90">
              <w:t>Total Annual Cost to Government</w:t>
            </w:r>
          </w:p>
        </w:tc>
      </w:tr>
      <w:tr w:rsidRPr="000F681B" w:rsidR="001E6C0C" w:rsidTr="00B50839" w14:paraId="42885F96" w14:textId="77777777">
        <w:trPr>
          <w:trHeight w:val="50"/>
        </w:trPr>
        <w:tc>
          <w:tcPr>
            <w:tcW w:w="683" w:type="pct"/>
            <w:shd w:val="clear" w:color="auto" w:fill="auto"/>
            <w:vAlign w:val="center"/>
          </w:tcPr>
          <w:p w:rsidRPr="000F681B" w:rsidR="001E6C0C" w:rsidP="001E6C0C" w:rsidRDefault="001E6C0C" w14:paraId="68FF33B5" w14:textId="77777777">
            <w:pPr>
              <w:pStyle w:val="Tabletextrt"/>
            </w:pPr>
            <w:r>
              <w:t>343</w:t>
            </w:r>
          </w:p>
        </w:tc>
        <w:tc>
          <w:tcPr>
            <w:tcW w:w="1405" w:type="pct"/>
            <w:shd w:val="clear" w:color="auto" w:fill="auto"/>
            <w:vAlign w:val="center"/>
          </w:tcPr>
          <w:p w:rsidRPr="000F681B" w:rsidR="001E6C0C" w:rsidP="001E6C0C" w:rsidRDefault="001E6C0C" w14:paraId="216F95E0" w14:textId="77777777">
            <w:pPr>
              <w:pStyle w:val="Tabletextrt"/>
            </w:pPr>
            <w:r>
              <w:t>Program and Management Analyst</w:t>
            </w:r>
          </w:p>
        </w:tc>
        <w:tc>
          <w:tcPr>
            <w:tcW w:w="922" w:type="pct"/>
            <w:shd w:val="clear" w:color="auto" w:fill="auto"/>
            <w:vAlign w:val="center"/>
          </w:tcPr>
          <w:p w:rsidRPr="000F681B" w:rsidR="001E6C0C" w:rsidP="001E6C0C" w:rsidRDefault="001E6C0C" w14:paraId="50D57429" w14:textId="77777777">
            <w:pPr>
              <w:pStyle w:val="Tabletextrt"/>
            </w:pPr>
            <w:r w:rsidRPr="000F681B">
              <w:t>1</w:t>
            </w:r>
            <w:r>
              <w:t>2</w:t>
            </w:r>
            <w:r w:rsidRPr="000F681B">
              <w:t xml:space="preserve"> Step 5</w:t>
            </w:r>
          </w:p>
        </w:tc>
        <w:tc>
          <w:tcPr>
            <w:tcW w:w="561" w:type="pct"/>
            <w:shd w:val="clear" w:color="auto" w:fill="auto"/>
            <w:vAlign w:val="center"/>
          </w:tcPr>
          <w:p w:rsidRPr="000F681B" w:rsidR="001E6C0C" w:rsidP="001E6C0C" w:rsidRDefault="001E6C0C" w14:paraId="27D6352B" w14:textId="77777777">
            <w:pPr>
              <w:pStyle w:val="Tabletextrt"/>
            </w:pPr>
            <w:r>
              <w:t>208</w:t>
            </w:r>
          </w:p>
        </w:tc>
        <w:tc>
          <w:tcPr>
            <w:tcW w:w="678" w:type="pct"/>
            <w:vAlign w:val="center"/>
          </w:tcPr>
          <w:p w:rsidRPr="000F681B" w:rsidR="001E6C0C" w:rsidP="001E6C0C" w:rsidRDefault="001E6C0C" w14:paraId="666046F4" w14:textId="32796666">
            <w:pPr>
              <w:pStyle w:val="Tabletextrt"/>
            </w:pPr>
            <w:r>
              <w:rPr>
                <w:color w:val="000000"/>
                <w:szCs w:val="20"/>
              </w:rPr>
              <w:t>$60.07</w:t>
            </w:r>
          </w:p>
        </w:tc>
        <w:tc>
          <w:tcPr>
            <w:tcW w:w="751" w:type="pct"/>
            <w:shd w:val="clear" w:color="auto" w:fill="auto"/>
            <w:vAlign w:val="center"/>
          </w:tcPr>
          <w:p w:rsidRPr="000F681B" w:rsidR="001E6C0C" w:rsidP="001E6C0C" w:rsidRDefault="001E6C0C" w14:paraId="5FC27827" w14:textId="04AEC971">
            <w:pPr>
              <w:pStyle w:val="Tabletextrt"/>
            </w:pPr>
            <w:r w:rsidRPr="000F681B">
              <w:t>$</w:t>
            </w:r>
            <w:r>
              <w:t>12,495</w:t>
            </w:r>
          </w:p>
        </w:tc>
      </w:tr>
    </w:tbl>
    <w:p w:rsidR="00B80D1F" w:rsidP="00B80D1F" w:rsidRDefault="00B80D1F" w14:paraId="04C7DB28" w14:textId="77777777">
      <w:pPr>
        <w:rPr>
          <w:sz w:val="24"/>
        </w:rPr>
      </w:pPr>
    </w:p>
    <w:p w:rsidR="00B80D1F" w:rsidP="00B80D1F" w:rsidRDefault="00B80D1F" w14:paraId="022F42F6" w14:textId="692AE8CF">
      <w:pPr>
        <w:rPr>
          <w:sz w:val="24"/>
        </w:rPr>
      </w:pPr>
      <w:r w:rsidRPr="00E61FEC">
        <w:rPr>
          <w:sz w:val="24"/>
        </w:rPr>
        <w:t xml:space="preserve">Therefore, the total annual cost to the Federal government for the National Registry is </w:t>
      </w:r>
      <w:r w:rsidRPr="00F65C3A">
        <w:rPr>
          <w:sz w:val="24"/>
        </w:rPr>
        <w:t>$</w:t>
      </w:r>
      <w:r w:rsidR="00316145">
        <w:rPr>
          <w:sz w:val="24"/>
        </w:rPr>
        <w:t>842,311</w:t>
      </w:r>
      <w:r>
        <w:rPr>
          <w:sz w:val="24"/>
        </w:rPr>
        <w:t xml:space="preserve"> ($</w:t>
      </w:r>
      <w:r w:rsidR="00316145">
        <w:rPr>
          <w:sz w:val="24"/>
        </w:rPr>
        <w:t>752,278 + $</w:t>
      </w:r>
      <w:r>
        <w:rPr>
          <w:sz w:val="24"/>
        </w:rPr>
        <w:t>77,538 + $12,495 = $90,033)</w:t>
      </w:r>
      <w:r>
        <w:rPr>
          <w:b/>
          <w:sz w:val="24"/>
        </w:rPr>
        <w:t>.</w:t>
      </w:r>
    </w:p>
    <w:p w:rsidR="00B80D1F" w:rsidP="00B80D1F" w:rsidRDefault="00B80D1F" w14:paraId="6A287809" w14:textId="77777777">
      <w:pPr>
        <w:rPr>
          <w:sz w:val="24"/>
        </w:rPr>
      </w:pPr>
      <w:r>
        <w:rPr>
          <w:sz w:val="24"/>
        </w:rPr>
        <w:t xml:space="preserve">  </w:t>
      </w:r>
    </w:p>
    <w:p w:rsidRPr="0095248F" w:rsidR="00D91949" w:rsidP="00D91949" w:rsidRDefault="00D91949" w14:paraId="15D2ECE0" w14:textId="7419EBEF">
      <w:pPr>
        <w:rPr>
          <w:sz w:val="24"/>
          <w:u w:val="single"/>
        </w:rPr>
      </w:pPr>
      <w:r w:rsidRPr="0095248F">
        <w:rPr>
          <w:sz w:val="24"/>
          <w:u w:val="single"/>
        </w:rPr>
        <w:t>IC-6:  Medical Examiner</w:t>
      </w:r>
      <w:r w:rsidR="00724B65">
        <w:rPr>
          <w:sz w:val="24"/>
          <w:u w:val="single"/>
        </w:rPr>
        <w:t>’</w:t>
      </w:r>
      <w:r w:rsidRPr="0095248F">
        <w:rPr>
          <w:sz w:val="24"/>
          <w:u w:val="single"/>
        </w:rPr>
        <w:t>s Certification Integration Final Rule</w:t>
      </w:r>
    </w:p>
    <w:p w:rsidRPr="0095248F" w:rsidR="00D91949" w:rsidP="00D91949" w:rsidRDefault="00D91949" w14:paraId="57D603C6" w14:textId="77777777">
      <w:pPr>
        <w:rPr>
          <w:b/>
          <w:sz w:val="24"/>
          <w:u w:val="single"/>
        </w:rPr>
      </w:pPr>
    </w:p>
    <w:p w:rsidRPr="00A03039" w:rsidR="005F6633" w:rsidP="005F6633" w:rsidRDefault="00D91949" w14:paraId="74B6B97D" w14:textId="5AFFBB09">
      <w:pPr>
        <w:rPr>
          <w:sz w:val="24"/>
        </w:rPr>
      </w:pPr>
      <w:r w:rsidRPr="0076142D">
        <w:rPr>
          <w:sz w:val="24"/>
        </w:rPr>
        <w:t>The</w:t>
      </w:r>
      <w:r w:rsidR="009E25ED">
        <w:rPr>
          <w:sz w:val="24"/>
        </w:rPr>
        <w:t>re is no</w:t>
      </w:r>
      <w:r w:rsidRPr="0076142D">
        <w:rPr>
          <w:sz w:val="24"/>
        </w:rPr>
        <w:t xml:space="preserve"> annual cost </w:t>
      </w:r>
      <w:r w:rsidR="0010090C">
        <w:rPr>
          <w:sz w:val="24"/>
        </w:rPr>
        <w:t>attributed to</w:t>
      </w:r>
      <w:r w:rsidRPr="0076142D">
        <w:rPr>
          <w:sz w:val="24"/>
        </w:rPr>
        <w:t xml:space="preserve"> the </w:t>
      </w:r>
      <w:r w:rsidRPr="004834BA">
        <w:rPr>
          <w:i/>
          <w:sz w:val="24"/>
        </w:rPr>
        <w:t>Medical Examiner’s Certification Integration</w:t>
      </w:r>
      <w:r w:rsidRPr="0076142D">
        <w:rPr>
          <w:sz w:val="24"/>
        </w:rPr>
        <w:t xml:space="preserve"> final rule </w:t>
      </w:r>
      <w:r w:rsidR="009E25ED">
        <w:rPr>
          <w:sz w:val="24"/>
        </w:rPr>
        <w:t xml:space="preserve">during the three years covered in this supporting statement since the compliance date </w:t>
      </w:r>
      <w:r w:rsidR="00B604C4">
        <w:rPr>
          <w:sz w:val="24"/>
        </w:rPr>
        <w:t>is</w:t>
      </w:r>
      <w:r w:rsidR="00C318BC">
        <w:rPr>
          <w:sz w:val="24"/>
        </w:rPr>
        <w:t xml:space="preserve"> June 23, 2025</w:t>
      </w:r>
      <w:r w:rsidR="00B604C4">
        <w:rPr>
          <w:sz w:val="24"/>
        </w:rPr>
        <w:t>.</w:t>
      </w:r>
      <w:r w:rsidR="00C04A27">
        <w:rPr>
          <w:sz w:val="24"/>
        </w:rPr>
        <w:t xml:space="preserve"> </w:t>
      </w:r>
      <w:r w:rsidR="00B604C4">
        <w:rPr>
          <w:sz w:val="24"/>
        </w:rPr>
        <w:t xml:space="preserve"> With respect to any</w:t>
      </w:r>
      <w:r w:rsidR="00C04A27">
        <w:rPr>
          <w:sz w:val="24"/>
        </w:rPr>
        <w:t xml:space="preserve"> costs </w:t>
      </w:r>
      <w:r w:rsidR="00B604C4">
        <w:rPr>
          <w:sz w:val="24"/>
        </w:rPr>
        <w:t xml:space="preserve">associated with the provisions of the final rule that have been implemented, they </w:t>
      </w:r>
      <w:r w:rsidR="00C04A27">
        <w:rPr>
          <w:sz w:val="24"/>
        </w:rPr>
        <w:t>are included in other information collections</w:t>
      </w:r>
      <w:r w:rsidRPr="00124CDB">
        <w:rPr>
          <w:sz w:val="24"/>
        </w:rPr>
        <w:t>.</w:t>
      </w:r>
    </w:p>
    <w:p w:rsidR="00BD061B" w:rsidP="00DA2DC0" w:rsidRDefault="00BD061B" w14:paraId="2F66CB5B" w14:textId="77777777">
      <w:pPr>
        <w:widowControl/>
        <w:rPr>
          <w:sz w:val="24"/>
        </w:rPr>
      </w:pPr>
    </w:p>
    <w:p w:rsidR="009D3971" w:rsidP="00401890" w:rsidRDefault="009D3971" w14:paraId="31ECC0DE" w14:textId="7ED58622">
      <w:pPr>
        <w:keepNext/>
        <w:widowControl/>
        <w:rPr>
          <w:sz w:val="24"/>
          <w:u w:val="single"/>
        </w:rPr>
      </w:pPr>
      <w:r w:rsidRPr="00680284">
        <w:rPr>
          <w:sz w:val="24"/>
          <w:u w:val="single"/>
        </w:rPr>
        <w:t>IC-7:  Qualifications of Drivers: Diabetes Standard</w:t>
      </w:r>
    </w:p>
    <w:p w:rsidR="007546A8" w:rsidP="00DA2DC0" w:rsidRDefault="009D3971" w14:paraId="6DE65C9B" w14:textId="0292A702">
      <w:pPr>
        <w:widowControl/>
        <w:rPr>
          <w:sz w:val="24"/>
        </w:rPr>
      </w:pPr>
      <w:r w:rsidRPr="00680284">
        <w:rPr>
          <w:sz w:val="24"/>
        </w:rPr>
        <w:t xml:space="preserve">There </w:t>
      </w:r>
      <w:r w:rsidR="00087D19">
        <w:rPr>
          <w:sz w:val="24"/>
        </w:rPr>
        <w:t>are</w:t>
      </w:r>
      <w:r w:rsidRPr="00680284" w:rsidR="00087D19">
        <w:rPr>
          <w:sz w:val="24"/>
        </w:rPr>
        <w:t xml:space="preserve"> </w:t>
      </w:r>
      <w:r w:rsidRPr="00680284">
        <w:rPr>
          <w:sz w:val="24"/>
        </w:rPr>
        <w:t>no cost</w:t>
      </w:r>
      <w:r w:rsidR="00087D19">
        <w:rPr>
          <w:sz w:val="24"/>
        </w:rPr>
        <w:t>s</w:t>
      </w:r>
      <w:r w:rsidRPr="00680284">
        <w:rPr>
          <w:sz w:val="24"/>
        </w:rPr>
        <w:t xml:space="preserve"> to the Federal </w:t>
      </w:r>
      <w:r>
        <w:rPr>
          <w:sz w:val="24"/>
        </w:rPr>
        <w:t>G</w:t>
      </w:r>
      <w:r w:rsidRPr="00680284">
        <w:rPr>
          <w:sz w:val="24"/>
        </w:rPr>
        <w:t xml:space="preserve">overnment </w:t>
      </w:r>
      <w:r w:rsidR="00283221">
        <w:rPr>
          <w:sz w:val="24"/>
        </w:rPr>
        <w:t>relating to the</w:t>
      </w:r>
      <w:r w:rsidRPr="00680284">
        <w:rPr>
          <w:sz w:val="24"/>
        </w:rPr>
        <w:t xml:space="preserve"> </w:t>
      </w:r>
      <w:r w:rsidR="00184553">
        <w:rPr>
          <w:sz w:val="24"/>
        </w:rPr>
        <w:t>ITDM standard</w:t>
      </w:r>
      <w:r>
        <w:rPr>
          <w:sz w:val="24"/>
        </w:rPr>
        <w:t xml:space="preserve">.  </w:t>
      </w:r>
    </w:p>
    <w:p w:rsidR="007546A8" w:rsidP="00DA2DC0" w:rsidRDefault="007546A8" w14:paraId="26E9CFB1" w14:textId="77777777">
      <w:pPr>
        <w:widowControl/>
        <w:rPr>
          <w:sz w:val="24"/>
        </w:rPr>
      </w:pPr>
    </w:p>
    <w:p w:rsidRPr="0095248F" w:rsidR="00D00E7F" w:rsidP="00DA2DC0" w:rsidRDefault="00D00E7F" w14:paraId="72D18B7F" w14:textId="77777777">
      <w:pPr>
        <w:widowControl/>
        <w:rPr>
          <w:sz w:val="24"/>
        </w:rPr>
      </w:pPr>
    </w:p>
    <w:p w:rsidRPr="0095248F" w:rsidR="00826E85" w:rsidP="00401890" w:rsidRDefault="00826E85" w14:paraId="6BE16AF0" w14:textId="77777777">
      <w:pPr>
        <w:keepNext/>
        <w:widowControl/>
        <w:rPr>
          <w:b/>
          <w:sz w:val="24"/>
          <w:u w:val="single"/>
        </w:rPr>
      </w:pPr>
      <w:r w:rsidRPr="0095248F">
        <w:rPr>
          <w:b/>
          <w:sz w:val="24"/>
          <w:u w:val="single"/>
        </w:rPr>
        <w:lastRenderedPageBreak/>
        <w:t xml:space="preserve">TOTAL </w:t>
      </w:r>
      <w:proofErr w:type="gramStart"/>
      <w:r w:rsidRPr="0095248F" w:rsidR="0066430C">
        <w:rPr>
          <w:b/>
          <w:sz w:val="24"/>
          <w:u w:val="single"/>
        </w:rPr>
        <w:t xml:space="preserve">- </w:t>
      </w:r>
      <w:r w:rsidRPr="0095248F">
        <w:rPr>
          <w:b/>
          <w:sz w:val="24"/>
          <w:u w:val="single"/>
        </w:rPr>
        <w:t xml:space="preserve"> ALL</w:t>
      </w:r>
      <w:proofErr w:type="gramEnd"/>
      <w:r w:rsidRPr="0095248F">
        <w:rPr>
          <w:b/>
          <w:sz w:val="24"/>
          <w:u w:val="single"/>
        </w:rPr>
        <w:t xml:space="preserve"> MEDICAL </w:t>
      </w:r>
      <w:r w:rsidRPr="0095248F" w:rsidR="00860984">
        <w:rPr>
          <w:b/>
          <w:sz w:val="24"/>
          <w:u w:val="single"/>
        </w:rPr>
        <w:t>QUALIFICATION REQUIREMENTS</w:t>
      </w:r>
    </w:p>
    <w:p w:rsidRPr="0095248F" w:rsidR="00826E85" w:rsidP="00401890" w:rsidRDefault="00826E85" w14:paraId="41D0774B" w14:textId="77777777">
      <w:pPr>
        <w:keepNext/>
        <w:widowControl/>
        <w:rPr>
          <w:sz w:val="24"/>
        </w:rPr>
      </w:pPr>
    </w:p>
    <w:p w:rsidRPr="0095248F" w:rsidR="0069688A" w:rsidP="00401890" w:rsidRDefault="00826E85" w14:paraId="757D46B1" w14:textId="77777777">
      <w:pPr>
        <w:keepNext/>
        <w:widowControl/>
        <w:rPr>
          <w:sz w:val="24"/>
        </w:rPr>
      </w:pPr>
      <w:r w:rsidRPr="0095248F">
        <w:rPr>
          <w:sz w:val="24"/>
        </w:rPr>
        <w:t xml:space="preserve">The total annual cost to the Federal government for all medical certification requirements is </w:t>
      </w:r>
      <w:r w:rsidRPr="0095248F" w:rsidR="0069688A">
        <w:rPr>
          <w:sz w:val="24"/>
        </w:rPr>
        <w:t>as follows:</w:t>
      </w:r>
    </w:p>
    <w:p w:rsidRPr="0095248F" w:rsidR="00752161" w:rsidP="00401890" w:rsidRDefault="00752161" w14:paraId="620DFB52" w14:textId="77777777">
      <w:pPr>
        <w:keepNext/>
        <w:widowControl/>
        <w:rPr>
          <w:sz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05"/>
        <w:gridCol w:w="4045"/>
      </w:tblGrid>
      <w:tr w:rsidRPr="00EC70AA" w:rsidR="00752161" w:rsidTr="004E0DF4" w14:paraId="4278205A" w14:textId="77777777">
        <w:tc>
          <w:tcPr>
            <w:tcW w:w="2837" w:type="pct"/>
            <w:shd w:val="clear" w:color="auto" w:fill="D9D9D9"/>
            <w:vAlign w:val="center"/>
          </w:tcPr>
          <w:p w:rsidRPr="00753443" w:rsidR="00752161" w:rsidP="004E0DF4" w:rsidRDefault="001F0CB1" w14:paraId="4D6F5EEA" w14:textId="658BB706">
            <w:pPr>
              <w:pStyle w:val="Tablerowheading"/>
            </w:pPr>
            <w:r>
              <w:t>Information Collection</w:t>
            </w:r>
            <w:r w:rsidR="0082579D">
              <w:t>s</w:t>
            </w:r>
          </w:p>
        </w:tc>
        <w:tc>
          <w:tcPr>
            <w:tcW w:w="2163" w:type="pct"/>
            <w:shd w:val="clear" w:color="auto" w:fill="D9D9D9"/>
            <w:vAlign w:val="center"/>
          </w:tcPr>
          <w:p w:rsidRPr="00EC70AA" w:rsidR="00752161" w:rsidP="004E0DF4" w:rsidRDefault="00752161" w14:paraId="449926F3" w14:textId="77777777">
            <w:pPr>
              <w:pStyle w:val="Tablerowheading"/>
            </w:pPr>
            <w:r w:rsidRPr="00EC70AA">
              <w:t>Annual Cost to the Federal Government</w:t>
            </w:r>
          </w:p>
        </w:tc>
      </w:tr>
      <w:tr w:rsidRPr="00EC70AA" w:rsidR="00752161" w:rsidTr="004E0DF4" w14:paraId="3A0A8CB6" w14:textId="77777777">
        <w:tc>
          <w:tcPr>
            <w:tcW w:w="2837" w:type="pct"/>
            <w:shd w:val="clear" w:color="auto" w:fill="auto"/>
          </w:tcPr>
          <w:p w:rsidRPr="00EC70AA" w:rsidR="00752161" w:rsidP="004E0DF4" w:rsidRDefault="00752161" w14:paraId="157E0200" w14:textId="77777777">
            <w:pPr>
              <w:pStyle w:val="Tabletextrt"/>
              <w:jc w:val="left"/>
            </w:pPr>
            <w:r w:rsidRPr="00EC70AA">
              <w:t>IC-3 Exemption Programs</w:t>
            </w:r>
          </w:p>
        </w:tc>
        <w:tc>
          <w:tcPr>
            <w:tcW w:w="2163" w:type="pct"/>
            <w:shd w:val="clear" w:color="auto" w:fill="auto"/>
          </w:tcPr>
          <w:p w:rsidRPr="00EC70AA" w:rsidR="00752161" w:rsidP="004E0DF4" w:rsidRDefault="00B0171E" w14:paraId="1E1F83A8" w14:textId="2F70C771">
            <w:pPr>
              <w:pStyle w:val="Tabletextrt"/>
            </w:pPr>
            <w:r w:rsidRPr="00EC70AA">
              <w:t>$</w:t>
            </w:r>
            <w:r w:rsidR="00316145">
              <w:t>1,694,783</w:t>
            </w:r>
          </w:p>
        </w:tc>
      </w:tr>
      <w:tr w:rsidRPr="00EC70AA" w:rsidR="00752161" w:rsidTr="004E0DF4" w14:paraId="6341CA85" w14:textId="77777777">
        <w:tc>
          <w:tcPr>
            <w:tcW w:w="2837" w:type="pct"/>
            <w:shd w:val="clear" w:color="auto" w:fill="auto"/>
          </w:tcPr>
          <w:p w:rsidRPr="00EC70AA" w:rsidR="00752161" w:rsidP="004E0DF4" w:rsidRDefault="00752161" w14:paraId="41C5034D" w14:textId="77777777">
            <w:pPr>
              <w:pStyle w:val="Tabletextrt"/>
              <w:jc w:val="left"/>
            </w:pPr>
            <w:r w:rsidRPr="00EC70AA">
              <w:t>IC-4 SPE Certificate Program</w:t>
            </w:r>
          </w:p>
        </w:tc>
        <w:tc>
          <w:tcPr>
            <w:tcW w:w="2163" w:type="pct"/>
            <w:shd w:val="clear" w:color="auto" w:fill="auto"/>
          </w:tcPr>
          <w:p w:rsidRPr="00EC70AA" w:rsidR="00752161" w:rsidP="004E0DF4" w:rsidRDefault="00B0171E" w14:paraId="3E1C6B01" w14:textId="14A01624">
            <w:pPr>
              <w:pStyle w:val="Tabletextrt"/>
            </w:pPr>
            <w:r w:rsidRPr="00EC70AA">
              <w:t>$</w:t>
            </w:r>
            <w:r w:rsidR="00316145">
              <w:t>263,453</w:t>
            </w:r>
          </w:p>
        </w:tc>
      </w:tr>
      <w:tr w:rsidRPr="00EC70AA" w:rsidR="00752161" w:rsidTr="004E0DF4" w14:paraId="166CBFBB" w14:textId="77777777">
        <w:tc>
          <w:tcPr>
            <w:tcW w:w="2837" w:type="pct"/>
            <w:shd w:val="clear" w:color="auto" w:fill="auto"/>
          </w:tcPr>
          <w:p w:rsidRPr="00EC70AA" w:rsidR="00752161" w:rsidP="004E0DF4" w:rsidRDefault="00752161" w14:paraId="6E034341" w14:textId="77777777">
            <w:pPr>
              <w:pStyle w:val="Tabletextrt"/>
              <w:jc w:val="left"/>
            </w:pPr>
            <w:r w:rsidRPr="00EC70AA">
              <w:t>IC-5 National Registry</w:t>
            </w:r>
          </w:p>
        </w:tc>
        <w:tc>
          <w:tcPr>
            <w:tcW w:w="2163" w:type="pct"/>
            <w:shd w:val="clear" w:color="auto" w:fill="auto"/>
          </w:tcPr>
          <w:p w:rsidRPr="00EC70AA" w:rsidR="00752161" w:rsidP="004E0DF4" w:rsidRDefault="00B0171E" w14:paraId="0E3806E2" w14:textId="5C7E1F9E">
            <w:pPr>
              <w:pStyle w:val="Tabletextrt"/>
            </w:pPr>
            <w:r w:rsidRPr="00EC70AA">
              <w:t>$</w:t>
            </w:r>
            <w:r w:rsidR="00316145">
              <w:t>842,311</w:t>
            </w:r>
          </w:p>
        </w:tc>
      </w:tr>
      <w:tr w:rsidRPr="00EC70AA" w:rsidR="00752161" w:rsidTr="004E0DF4" w14:paraId="198D39E6" w14:textId="77777777">
        <w:tc>
          <w:tcPr>
            <w:tcW w:w="2837" w:type="pct"/>
            <w:shd w:val="clear" w:color="auto" w:fill="auto"/>
          </w:tcPr>
          <w:p w:rsidRPr="00EC70AA" w:rsidR="00752161" w:rsidP="004E0DF4" w:rsidRDefault="00752161" w14:paraId="6504222D" w14:textId="77777777">
            <w:pPr>
              <w:pStyle w:val="Tabletextrt"/>
              <w:jc w:val="left"/>
            </w:pPr>
            <w:r w:rsidRPr="00EC70AA">
              <w:t>IC-6 Medical Examiner’s Certification Integration Final Rule</w:t>
            </w:r>
          </w:p>
        </w:tc>
        <w:tc>
          <w:tcPr>
            <w:tcW w:w="2163" w:type="pct"/>
            <w:shd w:val="clear" w:color="auto" w:fill="auto"/>
          </w:tcPr>
          <w:p w:rsidRPr="00EC70AA" w:rsidR="00752161" w:rsidP="004E0DF4" w:rsidRDefault="00B0171E" w14:paraId="6AA00FDB" w14:textId="6D8FE79B">
            <w:pPr>
              <w:pStyle w:val="Tabletextrt"/>
            </w:pPr>
            <w:r w:rsidRPr="00EC70AA">
              <w:t>$</w:t>
            </w:r>
            <w:r w:rsidR="009E25ED">
              <w:t>0</w:t>
            </w:r>
          </w:p>
        </w:tc>
      </w:tr>
      <w:tr w:rsidRPr="00EC70AA" w:rsidR="009D3971" w:rsidTr="004E0DF4" w14:paraId="26277E02" w14:textId="77777777">
        <w:tc>
          <w:tcPr>
            <w:tcW w:w="2837" w:type="pct"/>
            <w:shd w:val="clear" w:color="auto" w:fill="auto"/>
          </w:tcPr>
          <w:p w:rsidRPr="00EC70AA" w:rsidR="009D3971" w:rsidP="004E0DF4" w:rsidRDefault="009D3971" w14:paraId="59F2F143" w14:textId="77777777">
            <w:pPr>
              <w:pStyle w:val="Tabletextrt"/>
              <w:jc w:val="left"/>
            </w:pPr>
            <w:r w:rsidRPr="00EC70AA">
              <w:t xml:space="preserve">IC-7 Qualifications of Drivers; Diabetes Standard </w:t>
            </w:r>
          </w:p>
        </w:tc>
        <w:tc>
          <w:tcPr>
            <w:tcW w:w="2163" w:type="pct"/>
            <w:shd w:val="clear" w:color="auto" w:fill="auto"/>
          </w:tcPr>
          <w:p w:rsidRPr="00EC70AA" w:rsidR="009D3971" w:rsidP="004E0DF4" w:rsidRDefault="009D3971" w14:paraId="581E86D5" w14:textId="77777777">
            <w:pPr>
              <w:pStyle w:val="Tabletextrt"/>
            </w:pPr>
            <w:r w:rsidRPr="00EC70AA">
              <w:t>$0</w:t>
            </w:r>
          </w:p>
        </w:tc>
      </w:tr>
      <w:tr w:rsidRPr="00EC70AA" w:rsidR="00752161" w:rsidTr="004E0DF4" w14:paraId="2CC6AB2C" w14:textId="77777777">
        <w:tc>
          <w:tcPr>
            <w:tcW w:w="2837" w:type="pct"/>
            <w:shd w:val="clear" w:color="auto" w:fill="auto"/>
          </w:tcPr>
          <w:p w:rsidRPr="00EC70AA" w:rsidR="00752161" w:rsidP="004E0DF4" w:rsidRDefault="00752161" w14:paraId="235E0C8E" w14:textId="77777777">
            <w:pPr>
              <w:pStyle w:val="Tabletextrt"/>
              <w:jc w:val="left"/>
              <w:rPr>
                <w:b/>
              </w:rPr>
            </w:pPr>
            <w:r w:rsidRPr="00EC70AA">
              <w:rPr>
                <w:b/>
              </w:rPr>
              <w:t>Total</w:t>
            </w:r>
          </w:p>
        </w:tc>
        <w:tc>
          <w:tcPr>
            <w:tcW w:w="2163" w:type="pct"/>
            <w:shd w:val="clear" w:color="auto" w:fill="auto"/>
          </w:tcPr>
          <w:p w:rsidRPr="00753443" w:rsidR="00F2180A" w:rsidP="004E0DF4" w:rsidRDefault="004009E6" w14:paraId="6A146DD6" w14:textId="69236604">
            <w:pPr>
              <w:pStyle w:val="Tabletextrt"/>
              <w:rPr>
                <w:b/>
              </w:rPr>
            </w:pPr>
            <w:r w:rsidRPr="00EC70AA">
              <w:rPr>
                <w:b/>
              </w:rPr>
              <w:t>$</w:t>
            </w:r>
            <w:r w:rsidR="00316145">
              <w:rPr>
                <w:b/>
              </w:rPr>
              <w:t>2,800,547</w:t>
            </w:r>
          </w:p>
        </w:tc>
      </w:tr>
    </w:tbl>
    <w:p w:rsidRPr="0095248F" w:rsidR="00752161" w:rsidP="00DA2DC0" w:rsidRDefault="00752161" w14:paraId="5CA17732" w14:textId="77777777">
      <w:pPr>
        <w:widowControl/>
        <w:rPr>
          <w:sz w:val="24"/>
        </w:rPr>
      </w:pPr>
    </w:p>
    <w:p w:rsidRPr="0095248F" w:rsidR="0069688A" w:rsidP="00DA2DC0" w:rsidRDefault="00C624E6" w14:paraId="3966AC8E" w14:textId="40F715E1">
      <w:pPr>
        <w:widowControl/>
        <w:rPr>
          <w:sz w:val="24"/>
        </w:rPr>
      </w:pPr>
      <w:r w:rsidRPr="0095248F">
        <w:rPr>
          <w:b/>
          <w:sz w:val="24"/>
          <w:u w:val="single"/>
        </w:rPr>
        <w:t>Annual Cost to Federal Government</w:t>
      </w:r>
      <w:r w:rsidRPr="0095248F">
        <w:rPr>
          <w:b/>
          <w:sz w:val="24"/>
        </w:rPr>
        <w:t xml:space="preserve">:  </w:t>
      </w:r>
      <w:r w:rsidRPr="00F65C3A" w:rsidR="009D3971">
        <w:rPr>
          <w:sz w:val="24"/>
        </w:rPr>
        <w:t>$</w:t>
      </w:r>
      <w:r w:rsidR="00316145">
        <w:rPr>
          <w:sz w:val="24"/>
        </w:rPr>
        <w:t>2,800,547</w:t>
      </w:r>
      <w:r w:rsidR="009D3971">
        <w:rPr>
          <w:b/>
          <w:sz w:val="24"/>
        </w:rPr>
        <w:t xml:space="preserve"> </w:t>
      </w:r>
      <w:r w:rsidR="009D3971">
        <w:rPr>
          <w:sz w:val="24"/>
        </w:rPr>
        <w:t>(</w:t>
      </w:r>
      <w:r w:rsidRPr="0095248F" w:rsidR="003E3100">
        <w:rPr>
          <w:sz w:val="24"/>
        </w:rPr>
        <w:t>$</w:t>
      </w:r>
      <w:r w:rsidR="00316145">
        <w:rPr>
          <w:sz w:val="24"/>
        </w:rPr>
        <w:t>1,594,827</w:t>
      </w:r>
      <w:r w:rsidR="00B0171E">
        <w:rPr>
          <w:sz w:val="24"/>
        </w:rPr>
        <w:t xml:space="preserve"> for Vision Exemptions + </w:t>
      </w:r>
      <w:r w:rsidR="0083797F">
        <w:rPr>
          <w:sz w:val="24"/>
        </w:rPr>
        <w:t>$</w:t>
      </w:r>
      <w:r w:rsidR="00316145">
        <w:rPr>
          <w:sz w:val="24"/>
        </w:rPr>
        <w:t>49,978</w:t>
      </w:r>
      <w:r w:rsidR="0083797F">
        <w:rPr>
          <w:sz w:val="24"/>
        </w:rPr>
        <w:t xml:space="preserve"> </w:t>
      </w:r>
      <w:r w:rsidRPr="0095248F" w:rsidR="003E3100">
        <w:rPr>
          <w:sz w:val="24"/>
        </w:rPr>
        <w:t>for Hearing Exemptions + $</w:t>
      </w:r>
      <w:r w:rsidR="00316145">
        <w:rPr>
          <w:sz w:val="24"/>
        </w:rPr>
        <w:t>49,978</w:t>
      </w:r>
      <w:r w:rsidR="008D4720">
        <w:rPr>
          <w:sz w:val="24"/>
        </w:rPr>
        <w:t xml:space="preserve"> </w:t>
      </w:r>
      <w:r w:rsidRPr="0095248F" w:rsidR="003E3100">
        <w:rPr>
          <w:sz w:val="24"/>
        </w:rPr>
        <w:t>for Seizure Exemptions +</w:t>
      </w:r>
      <w:r w:rsidRPr="0095248F" w:rsidR="00B323DD">
        <w:rPr>
          <w:sz w:val="24"/>
        </w:rPr>
        <w:t xml:space="preserve"> $</w:t>
      </w:r>
      <w:r w:rsidR="00316145">
        <w:rPr>
          <w:sz w:val="24"/>
        </w:rPr>
        <w:t>263,453</w:t>
      </w:r>
      <w:r w:rsidRPr="0095248F" w:rsidR="00B323DD">
        <w:rPr>
          <w:sz w:val="24"/>
        </w:rPr>
        <w:t xml:space="preserve"> for the SPE Certificate Program +</w:t>
      </w:r>
      <w:r w:rsidRPr="0095248F" w:rsidR="003E3100">
        <w:rPr>
          <w:sz w:val="24"/>
        </w:rPr>
        <w:t xml:space="preserve"> $</w:t>
      </w:r>
      <w:r w:rsidR="00316145">
        <w:rPr>
          <w:sz w:val="24"/>
        </w:rPr>
        <w:t>842,311</w:t>
      </w:r>
      <w:r w:rsidRPr="0095248F" w:rsidR="00087D19">
        <w:rPr>
          <w:sz w:val="24"/>
        </w:rPr>
        <w:t xml:space="preserve"> </w:t>
      </w:r>
      <w:r w:rsidRPr="0095248F" w:rsidR="003E3100">
        <w:rPr>
          <w:sz w:val="24"/>
        </w:rPr>
        <w:t>for National Registry</w:t>
      </w:r>
      <w:r w:rsidRPr="0095248F" w:rsidR="00B323DD">
        <w:rPr>
          <w:sz w:val="24"/>
        </w:rPr>
        <w:t>)</w:t>
      </w:r>
      <w:r w:rsidR="00B0171E">
        <w:rPr>
          <w:sz w:val="24"/>
        </w:rPr>
        <w:t xml:space="preserve">.  </w:t>
      </w:r>
    </w:p>
    <w:p w:rsidRPr="0095248F" w:rsidR="004225E2" w:rsidP="00DA2DC0" w:rsidRDefault="004225E2" w14:paraId="32F692F0" w14:textId="77777777">
      <w:pPr>
        <w:widowControl/>
        <w:rPr>
          <w:sz w:val="24"/>
        </w:rPr>
      </w:pPr>
    </w:p>
    <w:p w:rsidRPr="0095248F" w:rsidR="00826E85" w:rsidP="00401890" w:rsidRDefault="00826E85" w14:paraId="386FC260" w14:textId="77777777">
      <w:pPr>
        <w:keepNext/>
        <w:widowControl/>
        <w:rPr>
          <w:sz w:val="24"/>
        </w:rPr>
      </w:pPr>
      <w:r w:rsidRPr="0095248F">
        <w:rPr>
          <w:b/>
          <w:bCs/>
          <w:sz w:val="24"/>
        </w:rPr>
        <w:t>15. EXPLANATION OF PROGRAM CHANGES OR ADJUSTMENTS</w:t>
      </w:r>
    </w:p>
    <w:p w:rsidRPr="0095248F" w:rsidR="008A715E" w:rsidP="00401890" w:rsidRDefault="008A715E" w14:paraId="3280B7C4" w14:textId="77777777">
      <w:pPr>
        <w:keepNext/>
        <w:widowControl/>
        <w:rPr>
          <w:sz w:val="24"/>
        </w:rPr>
      </w:pPr>
    </w:p>
    <w:p w:rsidR="00825047" w:rsidP="00DA2DC0" w:rsidRDefault="00825047" w14:paraId="0F169A58" w14:textId="0041B3F6">
      <w:pPr>
        <w:widowControl/>
        <w:rPr>
          <w:sz w:val="24"/>
        </w:rPr>
      </w:pPr>
      <w:r w:rsidRPr="0095248F">
        <w:rPr>
          <w:sz w:val="24"/>
        </w:rPr>
        <w:t xml:space="preserve">Program change </w:t>
      </w:r>
      <w:r w:rsidR="0010090C">
        <w:rPr>
          <w:sz w:val="24"/>
        </w:rPr>
        <w:t>–</w:t>
      </w:r>
      <w:r w:rsidRPr="0095248F">
        <w:rPr>
          <w:sz w:val="24"/>
        </w:rPr>
        <w:t xml:space="preserve"> </w:t>
      </w:r>
      <w:r w:rsidR="00D62A08">
        <w:rPr>
          <w:sz w:val="24"/>
        </w:rPr>
        <w:t xml:space="preserve">Adjustments were made to </w:t>
      </w:r>
      <w:r w:rsidR="0010090C">
        <w:rPr>
          <w:sz w:val="24"/>
        </w:rPr>
        <w:t>reflect</w:t>
      </w:r>
      <w:r w:rsidRPr="0095248F">
        <w:rPr>
          <w:sz w:val="24"/>
        </w:rPr>
        <w:t xml:space="preserve"> updated driver </w:t>
      </w:r>
      <w:r w:rsidR="0010090C">
        <w:rPr>
          <w:sz w:val="24"/>
        </w:rPr>
        <w:t xml:space="preserve">and motor carrier </w:t>
      </w:r>
      <w:r w:rsidRPr="0095248F">
        <w:rPr>
          <w:sz w:val="24"/>
        </w:rPr>
        <w:t>population</w:t>
      </w:r>
      <w:r w:rsidR="0010090C">
        <w:rPr>
          <w:sz w:val="24"/>
        </w:rPr>
        <w:t xml:space="preserve"> information</w:t>
      </w:r>
      <w:r w:rsidRPr="0095248F">
        <w:rPr>
          <w:sz w:val="24"/>
        </w:rPr>
        <w:t>, program statistics, National Registry statistics, and wage data.</w:t>
      </w:r>
    </w:p>
    <w:p w:rsidR="00316145" w:rsidP="00DA2DC0" w:rsidRDefault="00316145" w14:paraId="57AF9EA2" w14:textId="7560129C">
      <w:pPr>
        <w:widowControl/>
        <w:rPr>
          <w:sz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675"/>
        <w:gridCol w:w="4675"/>
      </w:tblGrid>
      <w:tr w:rsidRPr="0095248F" w:rsidR="00F14D08" w:rsidTr="004E0DF4" w14:paraId="02D5B8C0" w14:textId="77777777">
        <w:trPr>
          <w:trHeight w:val="259"/>
        </w:trPr>
        <w:tc>
          <w:tcPr>
            <w:tcW w:w="2500" w:type="pct"/>
            <w:tcMar>
              <w:top w:w="0" w:type="dxa"/>
              <w:left w:w="108" w:type="dxa"/>
              <w:bottom w:w="0" w:type="dxa"/>
              <w:right w:w="108" w:type="dxa"/>
            </w:tcMar>
            <w:hideMark/>
          </w:tcPr>
          <w:p w:rsidRPr="0095248F" w:rsidR="00F14D08" w:rsidP="004E0DF4" w:rsidRDefault="00F14D08" w14:paraId="41B2E8DB" w14:textId="59FB5FDB">
            <w:pPr>
              <w:pStyle w:val="Tabletextrt"/>
              <w:jc w:val="left"/>
            </w:pPr>
            <w:r w:rsidRPr="0095248F">
              <w:t>Current Approved Annual Burden Hours for all ICs</w:t>
            </w:r>
            <w:r w:rsidR="00DE0BDB">
              <w:t xml:space="preserve"> </w:t>
            </w:r>
          </w:p>
        </w:tc>
        <w:tc>
          <w:tcPr>
            <w:tcW w:w="2500" w:type="pct"/>
            <w:tcMar>
              <w:top w:w="0" w:type="dxa"/>
              <w:left w:w="108" w:type="dxa"/>
              <w:bottom w:w="0" w:type="dxa"/>
              <w:right w:w="108" w:type="dxa"/>
            </w:tcMar>
            <w:hideMark/>
          </w:tcPr>
          <w:p w:rsidRPr="0095248F" w:rsidR="00F14D08" w:rsidP="004E0DF4" w:rsidRDefault="00DC5041" w14:paraId="079BE610" w14:textId="34623056">
            <w:pPr>
              <w:pStyle w:val="Tabletextrt"/>
            </w:pPr>
            <w:r>
              <w:t>2</w:t>
            </w:r>
            <w:r w:rsidR="00E452C1">
              <w:t>,393,370</w:t>
            </w:r>
          </w:p>
        </w:tc>
      </w:tr>
      <w:tr w:rsidRPr="0095248F" w:rsidR="00CF6AD6" w:rsidTr="00B932A1" w14:paraId="297E664B" w14:textId="77777777">
        <w:trPr>
          <w:trHeight w:val="259"/>
        </w:trPr>
        <w:tc>
          <w:tcPr>
            <w:tcW w:w="2500" w:type="pct"/>
            <w:tcMar>
              <w:top w:w="0" w:type="dxa"/>
              <w:left w:w="108" w:type="dxa"/>
              <w:bottom w:w="0" w:type="dxa"/>
              <w:right w:w="108" w:type="dxa"/>
            </w:tcMar>
          </w:tcPr>
          <w:p w:rsidR="00CF6AD6" w:rsidP="00CF6AD6" w:rsidRDefault="00CF6AD6" w14:paraId="5C1D556C" w14:textId="0DA6065E">
            <w:pPr>
              <w:pStyle w:val="Tabletextrt"/>
              <w:jc w:val="left"/>
            </w:pPr>
            <w:r>
              <w:t xml:space="preserve">Proposed Average Annual Burden Hours for all ICs </w:t>
            </w:r>
          </w:p>
        </w:tc>
        <w:tc>
          <w:tcPr>
            <w:tcW w:w="2500" w:type="pct"/>
            <w:tcMar>
              <w:top w:w="0" w:type="dxa"/>
              <w:left w:w="108" w:type="dxa"/>
              <w:bottom w:w="0" w:type="dxa"/>
              <w:right w:w="108" w:type="dxa"/>
            </w:tcMar>
            <w:vAlign w:val="center"/>
          </w:tcPr>
          <w:p w:rsidRPr="00CF6AD6" w:rsidR="00CF6AD6" w:rsidP="00CF6AD6" w:rsidRDefault="00073A5F" w14:paraId="6C62E880" w14:textId="39F145A4">
            <w:pPr>
              <w:pStyle w:val="Tabletextrt"/>
            </w:pPr>
            <w:r>
              <w:t>2,707,479</w:t>
            </w:r>
          </w:p>
        </w:tc>
      </w:tr>
      <w:tr w:rsidRPr="0095248F" w:rsidR="00CF6AD6" w:rsidTr="004E0DF4" w14:paraId="3219C328" w14:textId="77777777">
        <w:trPr>
          <w:trHeight w:val="259"/>
        </w:trPr>
        <w:tc>
          <w:tcPr>
            <w:tcW w:w="2500" w:type="pct"/>
            <w:tcMar>
              <w:top w:w="0" w:type="dxa"/>
              <w:left w:w="108" w:type="dxa"/>
              <w:bottom w:w="0" w:type="dxa"/>
              <w:right w:w="108" w:type="dxa"/>
            </w:tcMar>
          </w:tcPr>
          <w:p w:rsidRPr="0095248F" w:rsidR="00CF6AD6" w:rsidP="00CF6AD6" w:rsidRDefault="00CF6AD6" w14:paraId="3C8264B1" w14:textId="1D8054D9">
            <w:pPr>
              <w:pStyle w:val="Tabletextrt"/>
              <w:jc w:val="left"/>
            </w:pPr>
            <w:r w:rsidRPr="007F34E7">
              <w:rPr>
                <w:b/>
              </w:rPr>
              <w:t xml:space="preserve">Total </w:t>
            </w:r>
            <w:r w:rsidR="006D2228">
              <w:rPr>
                <w:b/>
              </w:rPr>
              <w:t>Increase</w:t>
            </w:r>
            <w:r w:rsidRPr="007F34E7" w:rsidR="006D2228">
              <w:rPr>
                <w:b/>
              </w:rPr>
              <w:t xml:space="preserve"> </w:t>
            </w:r>
            <w:r w:rsidRPr="007F34E7">
              <w:rPr>
                <w:b/>
              </w:rPr>
              <w:t xml:space="preserve">in </w:t>
            </w:r>
            <w:r>
              <w:rPr>
                <w:b/>
              </w:rPr>
              <w:t xml:space="preserve">Average </w:t>
            </w:r>
            <w:r w:rsidRPr="007F34E7">
              <w:rPr>
                <w:b/>
              </w:rPr>
              <w:t xml:space="preserve">Annual Burden Hours </w:t>
            </w:r>
          </w:p>
        </w:tc>
        <w:tc>
          <w:tcPr>
            <w:tcW w:w="2500" w:type="pct"/>
            <w:tcMar>
              <w:top w:w="0" w:type="dxa"/>
              <w:left w:w="108" w:type="dxa"/>
              <w:bottom w:w="0" w:type="dxa"/>
              <w:right w:w="108" w:type="dxa"/>
            </w:tcMar>
          </w:tcPr>
          <w:p w:rsidRPr="00B932A1" w:rsidR="00CF6AD6" w:rsidP="00CF6AD6" w:rsidRDefault="00073A5F" w14:paraId="715DAF44" w14:textId="5A73E603">
            <w:pPr>
              <w:pStyle w:val="Tabletextrt"/>
              <w:rPr>
                <w:b/>
              </w:rPr>
            </w:pPr>
            <w:r>
              <w:rPr>
                <w:b/>
              </w:rPr>
              <w:t>314,109</w:t>
            </w:r>
          </w:p>
        </w:tc>
      </w:tr>
    </w:tbl>
    <w:p w:rsidRPr="00401890" w:rsidR="00F14D08" w:rsidP="00DA2DC0" w:rsidRDefault="00F14D08" w14:paraId="47432595" w14:textId="77777777">
      <w:pPr>
        <w:widowControl/>
        <w:rPr>
          <w:rFonts w:eastAsia="Calibri"/>
          <w:sz w:val="22"/>
          <w:szCs w:val="22"/>
        </w:rPr>
      </w:pPr>
    </w:p>
    <w:p w:rsidRPr="0095248F" w:rsidR="00826E85" w:rsidP="00401890" w:rsidRDefault="00826E85" w14:paraId="7605A0EA" w14:textId="77777777">
      <w:pPr>
        <w:keepNext/>
        <w:widowControl/>
        <w:rPr>
          <w:sz w:val="24"/>
        </w:rPr>
      </w:pPr>
      <w:r w:rsidRPr="0095248F">
        <w:rPr>
          <w:b/>
          <w:bCs/>
          <w:sz w:val="24"/>
        </w:rPr>
        <w:t>16.  PUBLICATION OF RESULTS OF DATA COLLECTION</w:t>
      </w:r>
    </w:p>
    <w:p w:rsidRPr="0095248F" w:rsidR="00826E85" w:rsidP="00401890" w:rsidRDefault="00826E85" w14:paraId="50FB1E67" w14:textId="77777777">
      <w:pPr>
        <w:keepNext/>
        <w:widowControl/>
        <w:rPr>
          <w:sz w:val="24"/>
        </w:rPr>
      </w:pPr>
    </w:p>
    <w:p w:rsidRPr="0095248F" w:rsidR="00826E85" w:rsidP="00401890" w:rsidRDefault="00826E85" w14:paraId="4CCA36C0" w14:textId="5D6EA805">
      <w:pPr>
        <w:keepNext/>
        <w:widowControl/>
        <w:rPr>
          <w:sz w:val="24"/>
        </w:rPr>
      </w:pPr>
      <w:r w:rsidRPr="0095248F">
        <w:rPr>
          <w:sz w:val="24"/>
        </w:rPr>
        <w:t>This information would not be published with the following exception.</w:t>
      </w:r>
    </w:p>
    <w:p w:rsidRPr="0095248F" w:rsidR="00826E85" w:rsidP="00401890" w:rsidRDefault="00826E85" w14:paraId="04A33BB8" w14:textId="77777777">
      <w:pPr>
        <w:keepNext/>
        <w:widowControl/>
        <w:rPr>
          <w:i/>
          <w:sz w:val="24"/>
        </w:rPr>
      </w:pPr>
    </w:p>
    <w:p w:rsidRPr="0095248F" w:rsidR="00826E85" w:rsidP="00DA2DC0" w:rsidRDefault="00826E85" w14:paraId="0536BEC4" w14:textId="1867F55D">
      <w:pPr>
        <w:widowControl/>
        <w:rPr>
          <w:sz w:val="24"/>
        </w:rPr>
      </w:pPr>
      <w:r w:rsidRPr="0095248F">
        <w:rPr>
          <w:sz w:val="24"/>
        </w:rPr>
        <w:t>National Registry Medical Examiner Registration Data</w:t>
      </w:r>
      <w:r w:rsidRPr="0095248F">
        <w:rPr>
          <w:i/>
          <w:sz w:val="24"/>
        </w:rPr>
        <w:t>:</w:t>
      </w:r>
      <w:r w:rsidRPr="0095248F">
        <w:rPr>
          <w:sz w:val="24"/>
        </w:rPr>
        <w:t xml:space="preserve">  As indicated, this data is used to provide </w:t>
      </w:r>
      <w:r w:rsidRPr="0095248F" w:rsidR="00BA3323">
        <w:rPr>
          <w:sz w:val="24"/>
        </w:rPr>
        <w:t>the public</w:t>
      </w:r>
      <w:r w:rsidRPr="0095248F">
        <w:rPr>
          <w:sz w:val="24"/>
        </w:rPr>
        <w:t xml:space="preserve"> with contact information for those </w:t>
      </w:r>
      <w:r w:rsidR="00E777FC">
        <w:rPr>
          <w:sz w:val="24"/>
        </w:rPr>
        <w:t>healthcare</w:t>
      </w:r>
      <w:r w:rsidRPr="0095248F">
        <w:rPr>
          <w:sz w:val="24"/>
        </w:rPr>
        <w:t xml:space="preserve"> professionals who have </w:t>
      </w:r>
      <w:r w:rsidR="009A17BE">
        <w:rPr>
          <w:sz w:val="24"/>
        </w:rPr>
        <w:t xml:space="preserve">been certified </w:t>
      </w:r>
      <w:r w:rsidRPr="0095248F">
        <w:rPr>
          <w:sz w:val="24"/>
        </w:rPr>
        <w:t>and are listed on the National Registry.  MEs listed on the National Registry elect to have their contact and professional information listed in a public, online database.</w:t>
      </w:r>
    </w:p>
    <w:p w:rsidRPr="0095248F" w:rsidR="004225E2" w:rsidP="00DA2DC0" w:rsidRDefault="004225E2" w14:paraId="20410C2B" w14:textId="77777777">
      <w:pPr>
        <w:widowControl/>
        <w:rPr>
          <w:sz w:val="24"/>
        </w:rPr>
      </w:pPr>
    </w:p>
    <w:p w:rsidRPr="0095248F" w:rsidR="00826E85" w:rsidP="00401890" w:rsidRDefault="00826E85" w14:paraId="7A7C927A" w14:textId="77777777">
      <w:pPr>
        <w:keepNext/>
        <w:widowControl/>
        <w:rPr>
          <w:sz w:val="24"/>
        </w:rPr>
      </w:pPr>
      <w:r w:rsidRPr="0095248F">
        <w:rPr>
          <w:b/>
          <w:bCs/>
          <w:sz w:val="24"/>
        </w:rPr>
        <w:t>17.  APPROVAL FOR NOT DISPLAYING THE EXPIRATION DATE OF OMB APPROVAL</w:t>
      </w:r>
    </w:p>
    <w:p w:rsidRPr="0095248F" w:rsidR="00826E85" w:rsidP="00401890" w:rsidRDefault="00826E85" w14:paraId="180C4FC1" w14:textId="77777777">
      <w:pPr>
        <w:keepNext/>
        <w:widowControl/>
        <w:rPr>
          <w:sz w:val="24"/>
        </w:rPr>
      </w:pPr>
    </w:p>
    <w:p w:rsidRPr="0095248F" w:rsidR="00826E85" w:rsidP="00DA2DC0" w:rsidRDefault="00F1534D" w14:paraId="2B5C554A" w14:textId="77777777">
      <w:pPr>
        <w:widowControl/>
        <w:rPr>
          <w:sz w:val="24"/>
        </w:rPr>
      </w:pPr>
      <w:r w:rsidRPr="0095248F">
        <w:rPr>
          <w:sz w:val="24"/>
        </w:rPr>
        <w:t>FMCSA</w:t>
      </w:r>
      <w:r w:rsidRPr="0095248F" w:rsidR="00826E85">
        <w:rPr>
          <w:sz w:val="24"/>
        </w:rPr>
        <w:t xml:space="preserve"> is </w:t>
      </w:r>
      <w:r w:rsidRPr="0095248F" w:rsidR="00FD4677">
        <w:rPr>
          <w:sz w:val="24"/>
        </w:rPr>
        <w:t>not seeking an exemption for displaying the expiration date of the OMB approval.</w:t>
      </w:r>
    </w:p>
    <w:p w:rsidRPr="0095248F" w:rsidR="004225E2" w:rsidP="00DA2DC0" w:rsidRDefault="004225E2" w14:paraId="1040B7E0" w14:textId="77777777">
      <w:pPr>
        <w:widowControl/>
        <w:rPr>
          <w:sz w:val="24"/>
        </w:rPr>
      </w:pPr>
    </w:p>
    <w:p w:rsidRPr="0095248F" w:rsidR="00826E85" w:rsidP="00401890" w:rsidRDefault="00826E85" w14:paraId="1DDAC480" w14:textId="77777777">
      <w:pPr>
        <w:keepNext/>
        <w:widowControl/>
        <w:rPr>
          <w:b/>
          <w:bCs/>
          <w:sz w:val="24"/>
        </w:rPr>
      </w:pPr>
      <w:r w:rsidRPr="0095248F">
        <w:rPr>
          <w:b/>
          <w:bCs/>
          <w:sz w:val="24"/>
        </w:rPr>
        <w:t>18.  EXCEPTIONS TO CERTIFICATION STATEMENT</w:t>
      </w:r>
    </w:p>
    <w:p w:rsidRPr="0095248F" w:rsidR="00826E85" w:rsidP="00401890" w:rsidRDefault="00826E85" w14:paraId="6CB117D9" w14:textId="77777777">
      <w:pPr>
        <w:keepNext/>
        <w:widowControl/>
        <w:rPr>
          <w:sz w:val="24"/>
        </w:rPr>
      </w:pPr>
    </w:p>
    <w:p w:rsidR="00826E85" w:rsidP="00DA2DC0" w:rsidRDefault="00826E85" w14:paraId="60ECC642" w14:textId="77777777">
      <w:pPr>
        <w:pStyle w:val="BodyText"/>
        <w:widowControl/>
      </w:pPr>
      <w:r w:rsidRPr="0095248F">
        <w:t>There are no exceptions to the certification statement.</w:t>
      </w:r>
    </w:p>
    <w:p w:rsidRPr="0095248F" w:rsidR="00774BA5" w:rsidP="00DA2DC0" w:rsidRDefault="00774BA5" w14:paraId="767EB780" w14:textId="77777777">
      <w:pPr>
        <w:pStyle w:val="BodyText"/>
        <w:widowControl/>
      </w:pPr>
    </w:p>
    <w:p w:rsidRPr="0095248F" w:rsidR="00826E85" w:rsidP="00401890" w:rsidRDefault="00826E85" w14:paraId="7652AE6B" w14:textId="77777777">
      <w:pPr>
        <w:pStyle w:val="BodyText"/>
        <w:keepNext/>
        <w:widowControl/>
        <w:rPr>
          <w:b/>
          <w:u w:val="single"/>
        </w:rPr>
      </w:pPr>
      <w:r w:rsidRPr="0095248F">
        <w:rPr>
          <w:b/>
          <w:u w:val="single"/>
        </w:rPr>
        <w:lastRenderedPageBreak/>
        <w:t>Part B.  Collections of Information Employing Statistical Methods</w:t>
      </w:r>
    </w:p>
    <w:p w:rsidRPr="0095248F" w:rsidR="00826E85" w:rsidP="00401890" w:rsidRDefault="00826E85" w14:paraId="5CFA4810" w14:textId="77777777">
      <w:pPr>
        <w:pStyle w:val="BodyText"/>
        <w:keepNext/>
        <w:widowControl/>
      </w:pPr>
    </w:p>
    <w:p w:rsidRPr="0095248F" w:rsidR="00826E85" w:rsidP="00DA2DC0" w:rsidRDefault="00826E85" w14:paraId="08AB7E22" w14:textId="5D91B7B4">
      <w:pPr>
        <w:pStyle w:val="BodyText"/>
        <w:widowControl/>
      </w:pPr>
      <w:r w:rsidRPr="0095248F">
        <w:t xml:space="preserve">This </w:t>
      </w:r>
      <w:r w:rsidR="0082579D">
        <w:t>information collection</w:t>
      </w:r>
      <w:r w:rsidRPr="0095248F">
        <w:t xml:space="preserve"> does not employ statistical methodologies.</w:t>
      </w:r>
    </w:p>
    <w:p w:rsidRPr="0095248F" w:rsidR="00826E85" w:rsidP="00DA2DC0" w:rsidRDefault="00826E85" w14:paraId="36129C8B" w14:textId="77777777">
      <w:pPr>
        <w:widowControl/>
        <w:rPr>
          <w:sz w:val="24"/>
        </w:rPr>
      </w:pPr>
    </w:p>
    <w:sectPr w:rsidRPr="0095248F" w:rsidR="00826E85" w:rsidSect="00072134">
      <w:footerReference w:type="default" r:id="rId17"/>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E488B1" w14:textId="77777777" w:rsidR="00250542" w:rsidRDefault="00250542">
      <w:r>
        <w:separator/>
      </w:r>
    </w:p>
  </w:endnote>
  <w:endnote w:type="continuationSeparator" w:id="0">
    <w:p w14:paraId="4C61E62E" w14:textId="77777777" w:rsidR="00250542" w:rsidRDefault="00250542">
      <w:r>
        <w:continuationSeparator/>
      </w:r>
    </w:p>
  </w:endnote>
  <w:endnote w:type="continuationNotice" w:id="1">
    <w:p w14:paraId="39DCE702" w14:textId="77777777" w:rsidR="00250542" w:rsidRDefault="002505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ans Serif">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48A44" w14:textId="5C0EDBD5" w:rsidR="00250542" w:rsidRDefault="00250542">
    <w:pPr>
      <w:spacing w:line="240" w:lineRule="exact"/>
    </w:pPr>
  </w:p>
  <w:p w14:paraId="18894BCA" w14:textId="056BE40E" w:rsidR="00250542" w:rsidRDefault="00250542">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Pr>
        <w:noProof/>
        <w:sz w:val="24"/>
      </w:rPr>
      <w:t>1</w:t>
    </w:r>
    <w:r>
      <w:rPr>
        <w:sz w:val="24"/>
      </w:rPr>
      <w:fldChar w:fldCharType="end"/>
    </w:r>
  </w:p>
  <w:p w14:paraId="662D4C3D" w14:textId="77777777" w:rsidR="00250542" w:rsidRDefault="00250542">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295F99" w14:textId="77777777" w:rsidR="00250542" w:rsidRDefault="00250542">
      <w:r>
        <w:separator/>
      </w:r>
    </w:p>
  </w:footnote>
  <w:footnote w:type="continuationSeparator" w:id="0">
    <w:p w14:paraId="61AA00E8" w14:textId="77777777" w:rsidR="00250542" w:rsidRDefault="00250542">
      <w:r>
        <w:continuationSeparator/>
      </w:r>
    </w:p>
  </w:footnote>
  <w:footnote w:type="continuationNotice" w:id="1">
    <w:p w14:paraId="428760AB" w14:textId="77777777" w:rsidR="00250542" w:rsidRDefault="00250542"/>
  </w:footnote>
  <w:footnote w:id="2">
    <w:p w14:paraId="041C6A21" w14:textId="49CC8CCA" w:rsidR="00250542" w:rsidRPr="005A4C5C" w:rsidRDefault="00250542">
      <w:pPr>
        <w:pStyle w:val="FootnoteText"/>
      </w:pPr>
      <w:r w:rsidRPr="005A4C5C">
        <w:rPr>
          <w:rStyle w:val="FootnoteReference"/>
          <w:vertAlign w:val="superscript"/>
        </w:rPr>
        <w:footnoteRef/>
      </w:r>
      <w:r w:rsidRPr="005A4C5C">
        <w:rPr>
          <w:vertAlign w:val="superscript"/>
        </w:rPr>
        <w:t xml:space="preserve"> </w:t>
      </w:r>
      <w:r w:rsidRPr="005A4C5C">
        <w:t>FMCSA 20</w:t>
      </w:r>
      <w:r>
        <w:t>20</w:t>
      </w:r>
      <w:r w:rsidRPr="005A4C5C">
        <w:t xml:space="preserve"> Pocket Guide to Large Truck and Bus Statistics</w:t>
      </w:r>
      <w:r>
        <w:t>, Table 1-4, p. 9. Available at</w:t>
      </w:r>
      <w:r w:rsidRPr="005A4C5C">
        <w:t xml:space="preserve"> </w:t>
      </w:r>
      <w:r w:rsidRPr="00DB1675">
        <w:t>https://www.fmcsa.dot.gov/sites/fmcsa.dot.gov/files/2020-10/FMCSA%20Pocket%20Guide%202020-v8-FINAL-10-29-2020.pdf</w:t>
      </w:r>
      <w:r w:rsidRPr="005A4C5C">
        <w:t>.</w:t>
      </w:r>
    </w:p>
  </w:footnote>
  <w:footnote w:id="3">
    <w:p w14:paraId="5120218B" w14:textId="5815ED02" w:rsidR="00250542" w:rsidRPr="005A4C5C" w:rsidRDefault="00250542" w:rsidP="00AF72C7">
      <w:pPr>
        <w:pStyle w:val="FootnoteText"/>
      </w:pPr>
      <w:r w:rsidRPr="005A4C5C">
        <w:rPr>
          <w:rStyle w:val="FootnoteReference"/>
          <w:vertAlign w:val="superscript"/>
        </w:rPr>
        <w:footnoteRef/>
      </w:r>
      <w:r w:rsidRPr="005A4C5C">
        <w:t>FMCSA.</w:t>
      </w:r>
      <w:r>
        <w:t xml:space="preserve"> </w:t>
      </w:r>
      <w:r w:rsidRPr="005A4C5C">
        <w:t>20</w:t>
      </w:r>
      <w:r>
        <w:t>20</w:t>
      </w:r>
      <w:r w:rsidRPr="005A4C5C">
        <w:t>.</w:t>
      </w:r>
      <w:r>
        <w:t xml:space="preserve"> </w:t>
      </w:r>
      <w:r w:rsidRPr="005A4C5C">
        <w:t>Pocket Guide to Large Truck and Bus Statistics</w:t>
      </w:r>
      <w:r>
        <w:t>, Table 1-4, p. 9</w:t>
      </w:r>
      <w:r w:rsidRPr="005A4C5C">
        <w:t xml:space="preserve">. </w:t>
      </w:r>
      <w:r>
        <w:t xml:space="preserve">Available </w:t>
      </w:r>
      <w:proofErr w:type="gramStart"/>
      <w:r>
        <w:t xml:space="preserve">at </w:t>
      </w:r>
      <w:r w:rsidRPr="00DB1675">
        <w:t xml:space="preserve"> https://www.fmcsa.dot.gov/sites/fmcsa.dot.gov/files/2020-10/FMCSA%20Pocket%20Guide%202020-v8-FINAL-10-29-2020.pdf</w:t>
      </w:r>
      <w:proofErr w:type="gramEnd"/>
      <w:r w:rsidRPr="005A4C5C">
        <w:t>.</w:t>
      </w:r>
    </w:p>
  </w:footnote>
  <w:footnote w:id="4">
    <w:p w14:paraId="1490B03F" w14:textId="1461511D" w:rsidR="00250542" w:rsidRDefault="00250542">
      <w:pPr>
        <w:pStyle w:val="FootnoteText"/>
      </w:pPr>
      <w:r w:rsidRPr="00B50839">
        <w:rPr>
          <w:rStyle w:val="FootnoteReference"/>
          <w:vertAlign w:val="superscript"/>
        </w:rPr>
        <w:footnoteRef/>
      </w:r>
      <w:r>
        <w:t xml:space="preserve"> F</w:t>
      </w:r>
      <w:r w:rsidRPr="00FD3805">
        <w:t xml:space="preserve">or CDL drivers, </w:t>
      </w:r>
      <w:r>
        <w:t xml:space="preserve">a motor carrier may file the </w:t>
      </w:r>
      <w:r w:rsidRPr="00FD3805">
        <w:t>CDLIS motor vehicle record, if it contains medical certification status</w:t>
      </w:r>
      <w:r>
        <w:t xml:space="preserve"> information, in the driver’s DQ file as proof the motor carrier confirmed the driver is medically certified. For ease, this section just refers to the MEC, rather than the MEC or CDLIS motor vehicle record, as the proof the motor carrier retains.</w:t>
      </w:r>
    </w:p>
  </w:footnote>
  <w:footnote w:id="5">
    <w:p w14:paraId="58B3BC1E" w14:textId="745AAC5B" w:rsidR="00250542" w:rsidRDefault="00250542">
      <w:pPr>
        <w:pStyle w:val="FootnoteText"/>
      </w:pPr>
      <w:r w:rsidRPr="00B50839">
        <w:rPr>
          <w:rStyle w:val="FootnoteReference"/>
          <w:vertAlign w:val="superscript"/>
        </w:rPr>
        <w:footnoteRef/>
      </w:r>
      <w:r>
        <w:t xml:space="preserve"> For any of the tables in this section, table detail may not add to total due to independent rounding.</w:t>
      </w:r>
    </w:p>
  </w:footnote>
  <w:footnote w:id="6">
    <w:p w14:paraId="212B38E8" w14:textId="4741F980" w:rsidR="00250542" w:rsidRPr="005A4C5C" w:rsidRDefault="00250542">
      <w:pPr>
        <w:pStyle w:val="FootnoteText"/>
      </w:pPr>
      <w:r w:rsidRPr="005A4C5C">
        <w:rPr>
          <w:rStyle w:val="FootnoteReference"/>
          <w:vertAlign w:val="superscript"/>
        </w:rPr>
        <w:footnoteRef/>
      </w:r>
      <w:r w:rsidRPr="005A4C5C">
        <w:t xml:space="preserve">Number of MEs listed on the National Registry as of </w:t>
      </w:r>
      <w:r>
        <w:t>March</w:t>
      </w:r>
      <w:r w:rsidRPr="005A4C5C">
        <w:t xml:space="preserve"> 1, 20</w:t>
      </w:r>
      <w:r>
        <w:t>21</w:t>
      </w:r>
      <w:r w:rsidRPr="005A4C5C">
        <w:t>.</w:t>
      </w:r>
    </w:p>
  </w:footnote>
  <w:footnote w:id="7">
    <w:p w14:paraId="1232F1B4" w14:textId="3F87A771" w:rsidR="00250542" w:rsidRPr="005A4C5C" w:rsidRDefault="00250542">
      <w:pPr>
        <w:pStyle w:val="FootnoteText"/>
      </w:pPr>
      <w:r w:rsidRPr="005A4C5C">
        <w:rPr>
          <w:rStyle w:val="FootnoteReference"/>
          <w:vertAlign w:val="superscript"/>
        </w:rPr>
        <w:footnoteRef/>
      </w:r>
      <w:r w:rsidRPr="005A4C5C">
        <w:t>Estimated number of motor carriers for 201</w:t>
      </w:r>
      <w:r>
        <w:t>9</w:t>
      </w:r>
      <w:r w:rsidRPr="005A4C5C">
        <w:t xml:space="preserve"> based on FMCSA 20</w:t>
      </w:r>
      <w:r>
        <w:t>20</w:t>
      </w:r>
      <w:r w:rsidRPr="005A4C5C">
        <w:t xml:space="preserve"> Pocket Guide to Large Truck and Bus Statistics</w:t>
      </w:r>
      <w:r>
        <w:t xml:space="preserve"> at page 7</w:t>
      </w:r>
      <w:r w:rsidRPr="005A4C5C">
        <w:t>.</w:t>
      </w:r>
    </w:p>
  </w:footnote>
  <w:footnote w:id="8">
    <w:p w14:paraId="476F5391" w14:textId="004C82E5" w:rsidR="00250542" w:rsidRPr="005A4C5C" w:rsidRDefault="00250542">
      <w:pPr>
        <w:pStyle w:val="FootnoteText"/>
      </w:pPr>
      <w:r w:rsidRPr="005A4C5C">
        <w:rPr>
          <w:rStyle w:val="FootnoteReference"/>
          <w:vertAlign w:val="superscript"/>
        </w:rPr>
        <w:footnoteRef/>
      </w:r>
      <w:r w:rsidRPr="005A4C5C">
        <w:t>Data reported by FMCSA contractor for Vision Exemption Program</w:t>
      </w:r>
      <w:r>
        <w:t>,</w:t>
      </w:r>
      <w:r w:rsidRPr="005A4C5C">
        <w:t xml:space="preserve"> Ju</w:t>
      </w:r>
      <w:r>
        <w:t>ne</w:t>
      </w:r>
      <w:r w:rsidRPr="005A4C5C">
        <w:t xml:space="preserve"> 20</w:t>
      </w:r>
      <w:r>
        <w:t>20</w:t>
      </w:r>
      <w:r w:rsidRPr="005A4C5C">
        <w:t>.</w:t>
      </w:r>
    </w:p>
  </w:footnote>
  <w:footnote w:id="9">
    <w:p w14:paraId="14E5BEF7" w14:textId="12462FE9" w:rsidR="00250542" w:rsidRPr="005A4C5C" w:rsidRDefault="00250542">
      <w:pPr>
        <w:pStyle w:val="FootnoteText"/>
      </w:pPr>
      <w:r w:rsidRPr="005A4C5C">
        <w:rPr>
          <w:rStyle w:val="FootnoteReference"/>
          <w:vertAlign w:val="superscript"/>
        </w:rPr>
        <w:footnoteRef/>
      </w:r>
      <w:r w:rsidRPr="005A4C5C">
        <w:t>Data reported by the Medical Programs Division, Program Manager, June 20</w:t>
      </w:r>
      <w:r>
        <w:t>20</w:t>
      </w:r>
      <w:r w:rsidRPr="005A4C5C">
        <w:t>.</w:t>
      </w:r>
    </w:p>
  </w:footnote>
  <w:footnote w:id="10">
    <w:p w14:paraId="4CDBC2AD" w14:textId="29A8B146" w:rsidR="00250542" w:rsidRPr="005A4C5C" w:rsidRDefault="00250542">
      <w:pPr>
        <w:pStyle w:val="FootnoteText"/>
      </w:pPr>
      <w:r w:rsidRPr="005A4C5C">
        <w:rPr>
          <w:rStyle w:val="FootnoteReference"/>
          <w:vertAlign w:val="superscript"/>
        </w:rPr>
        <w:footnoteRef/>
      </w:r>
      <w:r w:rsidRPr="005A4C5C">
        <w:t>Data reported by Medical Programs Division, Program Manager, June 20</w:t>
      </w:r>
      <w:r>
        <w:t>20</w:t>
      </w:r>
      <w:r w:rsidRPr="005A4C5C">
        <w:t>.</w:t>
      </w:r>
    </w:p>
  </w:footnote>
  <w:footnote w:id="11">
    <w:p w14:paraId="0EAB6E82" w14:textId="35E08437" w:rsidR="00250542" w:rsidRPr="005A4C5C" w:rsidRDefault="00250542">
      <w:pPr>
        <w:pStyle w:val="FootnoteText"/>
      </w:pPr>
      <w:r w:rsidRPr="005A4C5C">
        <w:rPr>
          <w:rStyle w:val="FootnoteReference"/>
        </w:rPr>
        <w:footnoteRef/>
      </w:r>
      <w:r w:rsidRPr="005A4C5C">
        <w:t xml:space="preserve"> Current data from National Registry on </w:t>
      </w:r>
      <w:r>
        <w:t>March</w:t>
      </w:r>
      <w:r w:rsidRPr="005A4C5C">
        <w:t xml:space="preserve"> 1, 20</w:t>
      </w:r>
      <w:r>
        <w:t>21</w:t>
      </w:r>
      <w:r w:rsidRPr="005A4C5C">
        <w:t>.</w:t>
      </w:r>
    </w:p>
  </w:footnote>
  <w:footnote w:id="12">
    <w:p w14:paraId="61BB346F" w14:textId="490D6E5A" w:rsidR="00250542" w:rsidRPr="005A4C5C" w:rsidRDefault="00250542">
      <w:pPr>
        <w:pStyle w:val="FootnoteText"/>
      </w:pPr>
      <w:r w:rsidRPr="005A4C5C">
        <w:rPr>
          <w:rStyle w:val="FootnoteReference"/>
          <w:vertAlign w:val="superscript"/>
        </w:rPr>
        <w:footnoteRef/>
      </w:r>
      <w:r w:rsidRPr="005A4C5C">
        <w:t xml:space="preserve">Number of MEs listed on the National Registry as of </w:t>
      </w:r>
      <w:r>
        <w:t>March 1, 2021</w:t>
      </w:r>
      <w:r w:rsidRPr="005A4C5C">
        <w:t>.</w:t>
      </w:r>
    </w:p>
  </w:footnote>
  <w:footnote w:id="13">
    <w:p w14:paraId="65D783E7" w14:textId="47D91EE7" w:rsidR="00250542" w:rsidRPr="005A4C5C" w:rsidRDefault="00250542" w:rsidP="00C04CF3">
      <w:pPr>
        <w:pStyle w:val="FootnoteText"/>
      </w:pPr>
      <w:r w:rsidRPr="005A4C5C">
        <w:rPr>
          <w:rStyle w:val="FootnoteReference"/>
          <w:vertAlign w:val="superscript"/>
        </w:rPr>
        <w:footnoteRef/>
      </w:r>
      <w:r>
        <w:t xml:space="preserve"> </w:t>
      </w:r>
      <w:r w:rsidRPr="005A4C5C">
        <w:t xml:space="preserve">Calculation based on the number of ITDM individuals that would comply with the exemption program in the absence of the final rule.  This value equals the </w:t>
      </w:r>
      <w:r>
        <w:t>3</w:t>
      </w:r>
      <w:r w:rsidRPr="005A4C5C">
        <w:t xml:space="preserve">-year average of the sum of (1) 3,945 FMCSA active exemptions as of December 31, 2016, (2) the Agency’s estimate of 934 ITDM individuals holding intrastate CDLs and exemptions issued under a State exemption program, and (3) annual growth of 27 ITDM individuals who would comply with the rule, or an exemption program, in the absence of the final rule.  </w:t>
      </w:r>
    </w:p>
  </w:footnote>
  <w:footnote w:id="14">
    <w:p w14:paraId="58775DB2" w14:textId="131200B7" w:rsidR="00250542" w:rsidRPr="005A4C5C" w:rsidRDefault="00250542" w:rsidP="002A15B6">
      <w:pPr>
        <w:pStyle w:val="FootnoteText"/>
      </w:pPr>
      <w:r w:rsidRPr="005A4C5C">
        <w:rPr>
          <w:rStyle w:val="FootnoteReference"/>
          <w:vertAlign w:val="superscript"/>
        </w:rPr>
        <w:footnoteRef/>
      </w:r>
      <w:r w:rsidRPr="005A4C5C">
        <w:t xml:space="preserve"> Wages and salaries accounted for 70.0</w:t>
      </w:r>
      <w:r>
        <w:t xml:space="preserve"> percent</w:t>
      </w:r>
      <w:r w:rsidRPr="005A4C5C">
        <w:t xml:space="preserve"> of total employee cost for private industry workers in December 20</w:t>
      </w:r>
      <w:r>
        <w:t>20</w:t>
      </w:r>
      <w:r w:rsidRPr="005A4C5C">
        <w:t xml:space="preserve"> (BLS, 20</w:t>
      </w:r>
      <w:r>
        <w:t>20</w:t>
      </w:r>
      <w:r w:rsidRPr="005A4C5C">
        <w:t>; https://www.bls.gov/news.release/pdf/ecec.pdf).</w:t>
      </w:r>
    </w:p>
  </w:footnote>
  <w:footnote w:id="15">
    <w:p w14:paraId="76525D23" w14:textId="77777777" w:rsidR="00250542" w:rsidRPr="005A4C5C" w:rsidRDefault="00250542" w:rsidP="00ED470E">
      <w:pPr>
        <w:pStyle w:val="FootnoteText"/>
      </w:pPr>
      <w:r w:rsidRPr="005A4C5C">
        <w:rPr>
          <w:rStyle w:val="FootnoteReference"/>
          <w:vertAlign w:val="superscript"/>
        </w:rPr>
        <w:footnoteRef/>
      </w:r>
      <w:r w:rsidRPr="005A4C5C">
        <w:t>Information obtained from current contract COR.</w:t>
      </w:r>
    </w:p>
  </w:footnote>
  <w:footnote w:id="16">
    <w:p w14:paraId="50CC01FF" w14:textId="133249B6" w:rsidR="00250542" w:rsidRPr="005A4C5C" w:rsidRDefault="00250542" w:rsidP="00ED470E">
      <w:pPr>
        <w:pStyle w:val="FootnoteText"/>
      </w:pPr>
      <w:r w:rsidRPr="005A4C5C">
        <w:rPr>
          <w:rStyle w:val="FootnoteReference"/>
          <w:vertAlign w:val="superscript"/>
        </w:rPr>
        <w:footnoteRef/>
      </w:r>
      <w:r w:rsidRPr="005A4C5C">
        <w:t>Office of Personnel Management, “20</w:t>
      </w:r>
      <w:r>
        <w:t>21</w:t>
      </w:r>
      <w:r w:rsidRPr="005A4C5C">
        <w:t xml:space="preserve"> General Schedule (GS) Locality Pay Tables,” January 20</w:t>
      </w:r>
      <w:r>
        <w:t>21</w:t>
      </w:r>
      <w:r w:rsidRPr="005A4C5C">
        <w:t xml:space="preserve">. </w:t>
      </w:r>
      <w:r>
        <w:t xml:space="preserve"> Available at </w:t>
      </w:r>
      <w:hyperlink r:id="rId1" w:history="1">
        <w:r w:rsidRPr="00A03039">
          <w:rPr>
            <w:rStyle w:val="Hyperlink"/>
          </w:rPr>
          <w:t>https://www.opm.gov/policy-data-oversight/pay-leave/salaries-wages/</w:t>
        </w:r>
        <w:r w:rsidRPr="00A03039" w:rsidDel="003438E7">
          <w:rPr>
            <w:rStyle w:val="Hyperlink"/>
          </w:rPr>
          <w:t>2019</w:t>
        </w:r>
        <w:r w:rsidRPr="00A03039">
          <w:rPr>
            <w:rStyle w:val="Hyperlink"/>
          </w:rPr>
          <w:t>2021/general-schedule</w:t>
        </w:r>
      </w:hyperlink>
      <w:r w:rsidRPr="005A4C5C">
        <w:t xml:space="preserve"> (accessed </w:t>
      </w:r>
      <w:r>
        <w:t>February 25, 2021</w:t>
      </w:r>
      <w:r w:rsidRPr="005A4C5C">
        <w:t>).</w:t>
      </w:r>
    </w:p>
  </w:footnote>
  <w:footnote w:id="17">
    <w:p w14:paraId="3D757E43" w14:textId="77777777" w:rsidR="00250542" w:rsidRPr="005A4C5C" w:rsidRDefault="00250542" w:rsidP="00ED470E">
      <w:pPr>
        <w:pStyle w:val="FootnoteText"/>
      </w:pPr>
      <w:r w:rsidRPr="005A4C5C">
        <w:rPr>
          <w:rStyle w:val="FootnoteReference"/>
          <w:vertAlign w:val="superscript"/>
        </w:rPr>
        <w:footnoteRef/>
      </w:r>
      <w:r w:rsidRPr="005A4C5C">
        <w:t>Information obtained from current employee.</w:t>
      </w:r>
    </w:p>
  </w:footnote>
  <w:footnote w:id="18">
    <w:p w14:paraId="0FB569FA" w14:textId="5ED7A0DD" w:rsidR="00250542" w:rsidRPr="00C318BC" w:rsidRDefault="00250542" w:rsidP="00C318BC">
      <w:pPr>
        <w:pStyle w:val="FootnoteText"/>
      </w:pPr>
      <w:r w:rsidRPr="005A4C5C">
        <w:rPr>
          <w:rStyle w:val="FootnoteReference"/>
          <w:vertAlign w:val="superscript"/>
        </w:rPr>
        <w:footnoteRef/>
      </w:r>
      <w:r w:rsidRPr="002F10FF">
        <w:rPr>
          <w:color w:val="000000"/>
        </w:rPr>
        <w:t>20</w:t>
      </w:r>
      <w:r>
        <w:rPr>
          <w:color w:val="000000"/>
        </w:rPr>
        <w:t>21</w:t>
      </w:r>
      <w:r w:rsidRPr="002F10FF">
        <w:rPr>
          <w:color w:val="000000"/>
        </w:rPr>
        <w:t xml:space="preserve"> </w:t>
      </w:r>
      <w:r w:rsidRPr="007E6E96">
        <w:rPr>
          <w:color w:val="000000"/>
        </w:rPr>
        <w:t>General Schedule (GS) Locality Pay Tables, January 20</w:t>
      </w:r>
      <w:r>
        <w:rPr>
          <w:color w:val="000000"/>
        </w:rPr>
        <w:t>21</w:t>
      </w:r>
      <w:r w:rsidRPr="007E6E96">
        <w:rPr>
          <w:color w:val="000000"/>
        </w:rPr>
        <w:t xml:space="preserve">. Available </w:t>
      </w:r>
      <w:r>
        <w:t xml:space="preserve">at </w:t>
      </w:r>
      <w:hyperlink r:id="rId2" w:history="1">
        <w:r w:rsidRPr="00407873">
          <w:rPr>
            <w:rStyle w:val="Hyperlink"/>
          </w:rPr>
          <w:t>https://www.opm.gov/policy-data-oversight/pay-leave/salaries-wages/2021/general-schedule</w:t>
        </w:r>
      </w:hyperlink>
      <w:r>
        <w:t xml:space="preserve"> </w:t>
      </w:r>
      <w:r w:rsidRPr="005A4C5C">
        <w:t xml:space="preserve">(accessed </w:t>
      </w:r>
      <w:r>
        <w:t>February</w:t>
      </w:r>
      <w:r w:rsidRPr="005A4C5C">
        <w:t xml:space="preserve"> </w:t>
      </w:r>
      <w:r>
        <w:t>25</w:t>
      </w:r>
      <w:r w:rsidRPr="005A4C5C">
        <w:t>, 20</w:t>
      </w:r>
      <w:r>
        <w:t>21</w:t>
      </w:r>
      <w:r w:rsidRPr="005A4C5C">
        <w:t>).</w:t>
      </w:r>
    </w:p>
  </w:footnote>
  <w:footnote w:id="19">
    <w:p w14:paraId="1D53DC68" w14:textId="596297D8" w:rsidR="00250542" w:rsidRPr="007E6E96" w:rsidRDefault="00250542" w:rsidP="00ED470E">
      <w:pPr>
        <w:pStyle w:val="FootnoteText"/>
      </w:pPr>
      <w:r w:rsidRPr="007E6E96">
        <w:rPr>
          <w:rStyle w:val="FootnoteReference"/>
          <w:vertAlign w:val="superscript"/>
        </w:rPr>
        <w:footnoteRef/>
      </w:r>
      <w:r w:rsidRPr="007E6E96">
        <w:t>Information obtained from current employee.</w:t>
      </w:r>
    </w:p>
  </w:footnote>
  <w:footnote w:id="20">
    <w:p w14:paraId="353B37F5" w14:textId="11CF6ED6" w:rsidR="00250542" w:rsidRPr="002F10FF" w:rsidRDefault="00250542" w:rsidP="0048754F">
      <w:pPr>
        <w:widowControl/>
        <w:autoSpaceDE/>
        <w:autoSpaceDN/>
        <w:adjustRightInd/>
        <w:rPr>
          <w:color w:val="000000"/>
          <w:szCs w:val="20"/>
        </w:rPr>
      </w:pPr>
      <w:r w:rsidRPr="007E6E96">
        <w:rPr>
          <w:rStyle w:val="FootnoteReference"/>
          <w:vertAlign w:val="superscript"/>
        </w:rPr>
        <w:footnoteRef/>
      </w:r>
      <w:r w:rsidRPr="007E6E96">
        <w:rPr>
          <w:color w:val="000000"/>
          <w:szCs w:val="20"/>
        </w:rPr>
        <w:t>20</w:t>
      </w:r>
      <w:r>
        <w:rPr>
          <w:color w:val="000000"/>
          <w:szCs w:val="20"/>
        </w:rPr>
        <w:t>21</w:t>
      </w:r>
      <w:r w:rsidRPr="007E6E96">
        <w:rPr>
          <w:color w:val="000000"/>
          <w:szCs w:val="20"/>
        </w:rPr>
        <w:t xml:space="preserve"> General Schedule (GS) Locality Pay Tables, January 20</w:t>
      </w:r>
      <w:r>
        <w:rPr>
          <w:color w:val="000000"/>
          <w:szCs w:val="20"/>
        </w:rPr>
        <w:t>21</w:t>
      </w:r>
      <w:r w:rsidRPr="007E6E96">
        <w:rPr>
          <w:color w:val="000000"/>
          <w:szCs w:val="20"/>
        </w:rPr>
        <w:t>. Available at https://www.opm.gov/policy-data-oversight/pay-leave/salaries-wages/20</w:t>
      </w:r>
      <w:r>
        <w:rPr>
          <w:color w:val="000000"/>
          <w:szCs w:val="20"/>
        </w:rPr>
        <w:t>21</w:t>
      </w:r>
      <w:r w:rsidRPr="007E6E96">
        <w:rPr>
          <w:color w:val="000000"/>
          <w:szCs w:val="20"/>
        </w:rPr>
        <w:t xml:space="preserve">/general-schedule/ (accessed </w:t>
      </w:r>
      <w:r>
        <w:rPr>
          <w:color w:val="000000"/>
          <w:szCs w:val="20"/>
        </w:rPr>
        <w:t>February 25, 2021</w:t>
      </w:r>
      <w:r w:rsidRPr="002F10FF">
        <w:rPr>
          <w:color w:val="000000"/>
          <w:szCs w:val="20"/>
        </w:rPr>
        <w:t>)</w:t>
      </w:r>
      <w:r>
        <w:rPr>
          <w:color w:val="000000"/>
          <w:szCs w:val="20"/>
        </w:rPr>
        <w:t>.</w:t>
      </w:r>
    </w:p>
    <w:p w14:paraId="3BDE71FE" w14:textId="77777777" w:rsidR="00250542" w:rsidRPr="005A4C5C" w:rsidRDefault="00250542" w:rsidP="00ED470E">
      <w:pPr>
        <w:pStyle w:val="FootnoteText"/>
      </w:pPr>
    </w:p>
  </w:footnote>
  <w:footnote w:id="21">
    <w:p w14:paraId="519888F2" w14:textId="2872FE5F" w:rsidR="00250542" w:rsidRPr="005A4C5C" w:rsidRDefault="00250542" w:rsidP="009A7881">
      <w:pPr>
        <w:pStyle w:val="FootnoteText"/>
      </w:pPr>
      <w:r w:rsidRPr="005A4C5C">
        <w:rPr>
          <w:rStyle w:val="FootnoteReference"/>
          <w:vertAlign w:val="superscript"/>
        </w:rPr>
        <w:footnoteRef/>
      </w:r>
      <w:r w:rsidRPr="005A4C5C">
        <w:t>Office of Personnel Management, “20</w:t>
      </w:r>
      <w:r>
        <w:t>21</w:t>
      </w:r>
      <w:r w:rsidRPr="005A4C5C">
        <w:t xml:space="preserve"> General Schedule (GS) Locality Pay Tables,” January </w:t>
      </w:r>
      <w:r>
        <w:t>2021</w:t>
      </w:r>
      <w:r w:rsidRPr="005A4C5C">
        <w:t xml:space="preserve">. </w:t>
      </w:r>
      <w:r>
        <w:t xml:space="preserve"> Available at </w:t>
      </w:r>
      <w:r w:rsidRPr="006E3946">
        <w:t>https://www.opm.gov/policy-data-oversight/pay-leave/salar</w:t>
      </w:r>
      <w:r>
        <w:t>ies-wages/2021/general-schedule</w:t>
      </w:r>
      <w:r w:rsidRPr="005A4C5C">
        <w:t xml:space="preserve"> (accessed </w:t>
      </w:r>
      <w:r>
        <w:t>February</w:t>
      </w:r>
      <w:r w:rsidRPr="005A4C5C">
        <w:t xml:space="preserve"> </w:t>
      </w:r>
      <w:r>
        <w:t>25</w:t>
      </w:r>
      <w:r w:rsidRPr="005A4C5C">
        <w:t>, 20</w:t>
      </w:r>
      <w:r>
        <w:t>21</w:t>
      </w:r>
      <w:r w:rsidRPr="005A4C5C">
        <w:t>).</w:t>
      </w:r>
    </w:p>
  </w:footnote>
  <w:footnote w:id="22">
    <w:p w14:paraId="7FCF286D" w14:textId="77777777" w:rsidR="00250542" w:rsidRDefault="00250542" w:rsidP="00D91949">
      <w:pPr>
        <w:pStyle w:val="FootnoteText"/>
      </w:pPr>
      <w:r w:rsidRPr="00C367AC">
        <w:rPr>
          <w:rStyle w:val="FootnoteReference"/>
          <w:vertAlign w:val="superscript"/>
        </w:rPr>
        <w:footnoteRef/>
      </w:r>
      <w:r>
        <w:t>Information obtained from Medical Programs Division Chief.</w:t>
      </w:r>
    </w:p>
  </w:footnote>
  <w:footnote w:id="23">
    <w:p w14:paraId="494EEA8A" w14:textId="77777777" w:rsidR="00250542" w:rsidRDefault="00250542" w:rsidP="00D91949">
      <w:pPr>
        <w:pStyle w:val="FootnoteText"/>
      </w:pPr>
      <w:r w:rsidRPr="00C367AC">
        <w:rPr>
          <w:rStyle w:val="FootnoteReference"/>
          <w:vertAlign w:val="superscript"/>
        </w:rPr>
        <w:footnoteRef/>
      </w:r>
      <w:r>
        <w:t>Information obtained from current contract COR.</w:t>
      </w:r>
    </w:p>
  </w:footnote>
  <w:footnote w:id="24">
    <w:p w14:paraId="4E494CEA" w14:textId="77777777" w:rsidR="00250542" w:rsidRDefault="00250542" w:rsidP="00B80D1F">
      <w:pPr>
        <w:pStyle w:val="FootnoteText"/>
      </w:pPr>
      <w:r w:rsidRPr="00C367AC">
        <w:rPr>
          <w:rStyle w:val="FootnoteReference"/>
          <w:vertAlign w:val="superscript"/>
        </w:rPr>
        <w:footnoteRef/>
      </w:r>
      <w:r w:rsidRPr="005A4C5C">
        <w:t>Office of Personnel Management, “20</w:t>
      </w:r>
      <w:r>
        <w:t>21</w:t>
      </w:r>
      <w:r w:rsidRPr="005A4C5C">
        <w:t xml:space="preserve"> General Schedule (GS) Locality Pay Tables,” January </w:t>
      </w:r>
      <w:r>
        <w:t>2021</w:t>
      </w:r>
      <w:r w:rsidRPr="005A4C5C">
        <w:t xml:space="preserve">. </w:t>
      </w:r>
      <w:r>
        <w:t xml:space="preserve"> Available at </w:t>
      </w:r>
      <w:r w:rsidRPr="006E3946">
        <w:t>https://www.opm.gov/policy-data-oversight/pay-leave/salar</w:t>
      </w:r>
      <w:r>
        <w:t>ies-wages/2021/general-schedule</w:t>
      </w:r>
      <w:r w:rsidRPr="005A4C5C">
        <w:t xml:space="preserve"> (accessed </w:t>
      </w:r>
      <w:r>
        <w:t>Feb</w:t>
      </w:r>
      <w:r w:rsidRPr="005A4C5C">
        <w:t xml:space="preserve"> </w:t>
      </w:r>
      <w:r>
        <w:t>25</w:t>
      </w:r>
      <w:r w:rsidRPr="005A4C5C">
        <w:t>, 20</w:t>
      </w:r>
      <w:r>
        <w:t>21</w:t>
      </w:r>
      <w:r w:rsidRPr="005A4C5C">
        <w:t>).</w:t>
      </w:r>
    </w:p>
  </w:footnote>
  <w:footnote w:id="25">
    <w:p w14:paraId="6D188738" w14:textId="2E96156B" w:rsidR="00250542" w:rsidRDefault="00250542" w:rsidP="00B80D1F">
      <w:pPr>
        <w:pStyle w:val="FootnoteText"/>
      </w:pPr>
      <w:r w:rsidRPr="00C367AC">
        <w:rPr>
          <w:rStyle w:val="FootnoteReference"/>
          <w:vertAlign w:val="superscript"/>
        </w:rPr>
        <w:footnoteRef/>
      </w:r>
      <w:r w:rsidRPr="005A4C5C">
        <w:t>Office of Personnel Management, “20</w:t>
      </w:r>
      <w:r>
        <w:t>21</w:t>
      </w:r>
      <w:r w:rsidRPr="005A4C5C">
        <w:t xml:space="preserve"> General Schedule (GS) Locality Pay Tables,” January </w:t>
      </w:r>
      <w:r>
        <w:t>2021</w:t>
      </w:r>
      <w:r w:rsidRPr="005A4C5C">
        <w:t xml:space="preserve">. </w:t>
      </w:r>
      <w:r>
        <w:t xml:space="preserve"> Available at </w:t>
      </w:r>
      <w:r w:rsidRPr="006E3946">
        <w:t>https://www.opm.gov/policy-data-oversight/pay-leave/salar</w:t>
      </w:r>
      <w:r>
        <w:t>ies-wages/2021/general-schedule</w:t>
      </w:r>
      <w:r w:rsidRPr="005A4C5C">
        <w:t xml:space="preserve"> (accessed </w:t>
      </w:r>
      <w:r>
        <w:t>February</w:t>
      </w:r>
      <w:r w:rsidRPr="005A4C5C">
        <w:t xml:space="preserve"> </w:t>
      </w:r>
      <w:r>
        <w:t>25</w:t>
      </w:r>
      <w:r w:rsidRPr="005A4C5C">
        <w:t>, 20</w:t>
      </w:r>
      <w:r>
        <w:t>21</w:t>
      </w:r>
      <w:r w:rsidRPr="005A4C5C">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57B9C"/>
    <w:multiLevelType w:val="hybridMultilevel"/>
    <w:tmpl w:val="D2FEF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93EB3"/>
    <w:multiLevelType w:val="hybridMultilevel"/>
    <w:tmpl w:val="C04C9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56C3E"/>
    <w:multiLevelType w:val="hybridMultilevel"/>
    <w:tmpl w:val="9A88F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D2310"/>
    <w:multiLevelType w:val="hybridMultilevel"/>
    <w:tmpl w:val="A486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B497C"/>
    <w:multiLevelType w:val="hybridMultilevel"/>
    <w:tmpl w:val="1D942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51F63"/>
    <w:multiLevelType w:val="hybridMultilevel"/>
    <w:tmpl w:val="B1EE9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390F81"/>
    <w:multiLevelType w:val="hybridMultilevel"/>
    <w:tmpl w:val="FB4A0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C548D0"/>
    <w:multiLevelType w:val="hybridMultilevel"/>
    <w:tmpl w:val="795EA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75604E"/>
    <w:multiLevelType w:val="hybridMultilevel"/>
    <w:tmpl w:val="D15C5E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103CE9"/>
    <w:multiLevelType w:val="hybridMultilevel"/>
    <w:tmpl w:val="ED7A2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BF0868"/>
    <w:multiLevelType w:val="hybridMultilevel"/>
    <w:tmpl w:val="53009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1D267ED"/>
    <w:multiLevelType w:val="hybridMultilevel"/>
    <w:tmpl w:val="8E968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BF321A"/>
    <w:multiLevelType w:val="hybridMultilevel"/>
    <w:tmpl w:val="3ACE4652"/>
    <w:lvl w:ilvl="0" w:tplc="521C7EA6">
      <w:start w:val="1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143726DC"/>
    <w:multiLevelType w:val="hybridMultilevel"/>
    <w:tmpl w:val="EAE629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787237"/>
    <w:multiLevelType w:val="hybridMultilevel"/>
    <w:tmpl w:val="013805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9395764"/>
    <w:multiLevelType w:val="hybridMultilevel"/>
    <w:tmpl w:val="8B908292"/>
    <w:lvl w:ilvl="0" w:tplc="DE6C65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B78111B"/>
    <w:multiLevelType w:val="hybridMultilevel"/>
    <w:tmpl w:val="A718F4D8"/>
    <w:lvl w:ilvl="0" w:tplc="B9DE16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C83D72"/>
    <w:multiLevelType w:val="hybridMultilevel"/>
    <w:tmpl w:val="F9C81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3F031F"/>
    <w:multiLevelType w:val="hybridMultilevel"/>
    <w:tmpl w:val="ECC2610A"/>
    <w:lvl w:ilvl="0" w:tplc="DE6C65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F2C0BA7"/>
    <w:multiLevelType w:val="hybridMultilevel"/>
    <w:tmpl w:val="6616E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FC099C"/>
    <w:multiLevelType w:val="hybridMultilevel"/>
    <w:tmpl w:val="BF441D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4B44696"/>
    <w:multiLevelType w:val="hybridMultilevel"/>
    <w:tmpl w:val="793ED8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6C45AFD"/>
    <w:multiLevelType w:val="hybridMultilevel"/>
    <w:tmpl w:val="B1EE9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DD0745"/>
    <w:multiLevelType w:val="hybridMultilevel"/>
    <w:tmpl w:val="6FF0C39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843430E"/>
    <w:multiLevelType w:val="hybridMultilevel"/>
    <w:tmpl w:val="92E0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D9470C"/>
    <w:multiLevelType w:val="hybridMultilevel"/>
    <w:tmpl w:val="B19E7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A7C22AB"/>
    <w:multiLevelType w:val="hybridMultilevel"/>
    <w:tmpl w:val="068C9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DF5ED4"/>
    <w:multiLevelType w:val="hybridMultilevel"/>
    <w:tmpl w:val="712ACCFE"/>
    <w:lvl w:ilvl="0" w:tplc="351A9C2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B1C03CC"/>
    <w:multiLevelType w:val="hybridMultilevel"/>
    <w:tmpl w:val="D2FEF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B935F44"/>
    <w:multiLevelType w:val="hybridMultilevel"/>
    <w:tmpl w:val="B1EE9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6376B4"/>
    <w:multiLevelType w:val="hybridMultilevel"/>
    <w:tmpl w:val="54E2E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6D434A"/>
    <w:multiLevelType w:val="hybridMultilevel"/>
    <w:tmpl w:val="D688C1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2E47F80"/>
    <w:multiLevelType w:val="hybridMultilevel"/>
    <w:tmpl w:val="5FEC6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4753A40"/>
    <w:multiLevelType w:val="hybridMultilevel"/>
    <w:tmpl w:val="E07448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6E11DF7"/>
    <w:multiLevelType w:val="hybridMultilevel"/>
    <w:tmpl w:val="206878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75A3E39"/>
    <w:multiLevelType w:val="hybridMultilevel"/>
    <w:tmpl w:val="97E6B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8C5DEB"/>
    <w:multiLevelType w:val="hybridMultilevel"/>
    <w:tmpl w:val="8BFA8C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8D10C1"/>
    <w:multiLevelType w:val="hybridMultilevel"/>
    <w:tmpl w:val="C4FCA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3A756C89"/>
    <w:multiLevelType w:val="hybridMultilevel"/>
    <w:tmpl w:val="FBCED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B6A0BF8"/>
    <w:multiLevelType w:val="hybridMultilevel"/>
    <w:tmpl w:val="177A0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D95438E"/>
    <w:multiLevelType w:val="hybridMultilevel"/>
    <w:tmpl w:val="2F02A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3FDA5BEF"/>
    <w:multiLevelType w:val="hybridMultilevel"/>
    <w:tmpl w:val="C472D9F8"/>
    <w:lvl w:ilvl="0" w:tplc="DE6C65D4">
      <w:start w:val="1"/>
      <w:numFmt w:val="decimal"/>
      <w:lvlText w:val="%1."/>
      <w:lvlJc w:val="left"/>
      <w:pPr>
        <w:ind w:left="42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2" w15:restartNumberingAfterBreak="0">
    <w:nsid w:val="40D14BDD"/>
    <w:multiLevelType w:val="hybridMultilevel"/>
    <w:tmpl w:val="D688C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1D57EE6"/>
    <w:multiLevelType w:val="hybridMultilevel"/>
    <w:tmpl w:val="8AF917C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4A9B7399"/>
    <w:multiLevelType w:val="hybridMultilevel"/>
    <w:tmpl w:val="E7343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D5E4947"/>
    <w:multiLevelType w:val="hybridMultilevel"/>
    <w:tmpl w:val="6F44F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3720559"/>
    <w:multiLevelType w:val="hybridMultilevel"/>
    <w:tmpl w:val="3FC48D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8987814"/>
    <w:multiLevelType w:val="hybridMultilevel"/>
    <w:tmpl w:val="0688E88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9723D78"/>
    <w:multiLevelType w:val="hybridMultilevel"/>
    <w:tmpl w:val="B1EE9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9CF162A"/>
    <w:multiLevelType w:val="hybridMultilevel"/>
    <w:tmpl w:val="B1EE9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B4F3149"/>
    <w:multiLevelType w:val="hybridMultilevel"/>
    <w:tmpl w:val="647433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5C1A0D8E"/>
    <w:multiLevelType w:val="hybridMultilevel"/>
    <w:tmpl w:val="23468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D6D7116"/>
    <w:multiLevelType w:val="hybridMultilevel"/>
    <w:tmpl w:val="AA4A6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0D755DD"/>
    <w:multiLevelType w:val="hybridMultilevel"/>
    <w:tmpl w:val="B030C0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30331A3"/>
    <w:multiLevelType w:val="hybridMultilevel"/>
    <w:tmpl w:val="50761386"/>
    <w:lvl w:ilvl="0" w:tplc="89BC51CC">
      <w:start w:val="1"/>
      <w:numFmt w:val="decimal"/>
      <w:lvlText w:val="%1)"/>
      <w:lvlJc w:val="left"/>
      <w:pPr>
        <w:ind w:left="360" w:hanging="360"/>
      </w:pPr>
      <w:rPr>
        <w:rFonts w:ascii="Times New Roman" w:hAnsi="Times New Roman"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3962E5B"/>
    <w:multiLevelType w:val="hybridMultilevel"/>
    <w:tmpl w:val="86C6CB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7FF7234"/>
    <w:multiLevelType w:val="hybridMultilevel"/>
    <w:tmpl w:val="02CCC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2A1EC3"/>
    <w:multiLevelType w:val="hybridMultilevel"/>
    <w:tmpl w:val="9724B4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6BB30C63"/>
    <w:multiLevelType w:val="hybridMultilevel"/>
    <w:tmpl w:val="D2FEF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C525DD8"/>
    <w:multiLevelType w:val="hybridMultilevel"/>
    <w:tmpl w:val="371A53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6D011723"/>
    <w:multiLevelType w:val="hybridMultilevel"/>
    <w:tmpl w:val="A194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E017935"/>
    <w:multiLevelType w:val="hybridMultilevel"/>
    <w:tmpl w:val="D902E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2481569"/>
    <w:multiLevelType w:val="hybridMultilevel"/>
    <w:tmpl w:val="367A65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3" w15:restartNumberingAfterBreak="0">
    <w:nsid w:val="727D653D"/>
    <w:multiLevelType w:val="hybridMultilevel"/>
    <w:tmpl w:val="B1EE9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3330F85"/>
    <w:multiLevelType w:val="hybridMultilevel"/>
    <w:tmpl w:val="78AADD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789D7758"/>
    <w:multiLevelType w:val="hybridMultilevel"/>
    <w:tmpl w:val="ECC2610A"/>
    <w:lvl w:ilvl="0" w:tplc="DE6C65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78BC1144"/>
    <w:multiLevelType w:val="hybridMultilevel"/>
    <w:tmpl w:val="389E8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A0557C8"/>
    <w:multiLevelType w:val="hybridMultilevel"/>
    <w:tmpl w:val="9176FD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7EB10FB0"/>
    <w:multiLevelType w:val="hybridMultilevel"/>
    <w:tmpl w:val="5AA4A526"/>
    <w:lvl w:ilvl="0" w:tplc="4C386174">
      <w:start w:val="1"/>
      <w:numFmt w:val="decimal"/>
      <w:lvlText w:val="%1."/>
      <w:lvlJc w:val="left"/>
      <w:pPr>
        <w:ind w:left="360" w:hanging="360"/>
      </w:pPr>
      <w:rPr>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7F512ADA"/>
    <w:multiLevelType w:val="hybridMultilevel"/>
    <w:tmpl w:val="31A4D470"/>
    <w:lvl w:ilvl="0" w:tplc="46104208">
      <w:start w:val="13"/>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54"/>
  </w:num>
  <w:num w:numId="3">
    <w:abstractNumId w:val="57"/>
  </w:num>
  <w:num w:numId="4">
    <w:abstractNumId w:val="62"/>
  </w:num>
  <w:num w:numId="5">
    <w:abstractNumId w:val="40"/>
  </w:num>
  <w:num w:numId="6">
    <w:abstractNumId w:val="15"/>
  </w:num>
  <w:num w:numId="7">
    <w:abstractNumId w:val="36"/>
  </w:num>
  <w:num w:numId="8">
    <w:abstractNumId w:val="30"/>
  </w:num>
  <w:num w:numId="9">
    <w:abstractNumId w:val="23"/>
  </w:num>
  <w:num w:numId="10">
    <w:abstractNumId w:val="38"/>
  </w:num>
  <w:num w:numId="11">
    <w:abstractNumId w:val="26"/>
  </w:num>
  <w:num w:numId="12">
    <w:abstractNumId w:val="14"/>
  </w:num>
  <w:num w:numId="13">
    <w:abstractNumId w:val="45"/>
  </w:num>
  <w:num w:numId="14">
    <w:abstractNumId w:val="2"/>
  </w:num>
  <w:num w:numId="15">
    <w:abstractNumId w:val="52"/>
  </w:num>
  <w:num w:numId="16">
    <w:abstractNumId w:val="1"/>
  </w:num>
  <w:num w:numId="17">
    <w:abstractNumId w:val="17"/>
  </w:num>
  <w:num w:numId="18">
    <w:abstractNumId w:val="61"/>
  </w:num>
  <w:num w:numId="19">
    <w:abstractNumId w:val="66"/>
  </w:num>
  <w:num w:numId="20">
    <w:abstractNumId w:val="46"/>
  </w:num>
  <w:num w:numId="21">
    <w:abstractNumId w:val="20"/>
  </w:num>
  <w:num w:numId="22">
    <w:abstractNumId w:val="10"/>
  </w:num>
  <w:num w:numId="23">
    <w:abstractNumId w:val="31"/>
  </w:num>
  <w:num w:numId="24">
    <w:abstractNumId w:val="39"/>
  </w:num>
  <w:num w:numId="25">
    <w:abstractNumId w:val="35"/>
  </w:num>
  <w:num w:numId="26">
    <w:abstractNumId w:val="34"/>
  </w:num>
  <w:num w:numId="27">
    <w:abstractNumId w:val="4"/>
  </w:num>
  <w:num w:numId="28">
    <w:abstractNumId w:val="42"/>
  </w:num>
  <w:num w:numId="29">
    <w:abstractNumId w:val="18"/>
  </w:num>
  <w:num w:numId="30">
    <w:abstractNumId w:val="11"/>
  </w:num>
  <w:num w:numId="31">
    <w:abstractNumId w:val="47"/>
  </w:num>
  <w:num w:numId="32">
    <w:abstractNumId w:val="21"/>
  </w:num>
  <w:num w:numId="33">
    <w:abstractNumId w:val="37"/>
  </w:num>
  <w:num w:numId="34">
    <w:abstractNumId w:val="65"/>
  </w:num>
  <w:num w:numId="35">
    <w:abstractNumId w:val="41"/>
  </w:num>
  <w:num w:numId="36">
    <w:abstractNumId w:val="67"/>
  </w:num>
  <w:num w:numId="37">
    <w:abstractNumId w:val="33"/>
  </w:num>
  <w:num w:numId="38">
    <w:abstractNumId w:val="19"/>
  </w:num>
  <w:num w:numId="39">
    <w:abstractNumId w:val="32"/>
  </w:num>
  <w:num w:numId="40">
    <w:abstractNumId w:val="27"/>
  </w:num>
  <w:num w:numId="41">
    <w:abstractNumId w:val="53"/>
  </w:num>
  <w:num w:numId="42">
    <w:abstractNumId w:val="8"/>
  </w:num>
  <w:num w:numId="43">
    <w:abstractNumId w:val="55"/>
  </w:num>
  <w:num w:numId="4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num>
  <w:num w:numId="46">
    <w:abstractNumId w:val="56"/>
  </w:num>
  <w:num w:numId="47">
    <w:abstractNumId w:val="7"/>
  </w:num>
  <w:num w:numId="48">
    <w:abstractNumId w:val="60"/>
  </w:num>
  <w:num w:numId="49">
    <w:abstractNumId w:val="12"/>
  </w:num>
  <w:num w:numId="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num>
  <w:num w:numId="52">
    <w:abstractNumId w:val="59"/>
  </w:num>
  <w:num w:numId="53">
    <w:abstractNumId w:val="16"/>
  </w:num>
  <w:num w:numId="54">
    <w:abstractNumId w:val="28"/>
  </w:num>
  <w:num w:numId="55">
    <w:abstractNumId w:val="0"/>
  </w:num>
  <w:num w:numId="56">
    <w:abstractNumId w:val="58"/>
  </w:num>
  <w:num w:numId="57">
    <w:abstractNumId w:val="48"/>
  </w:num>
  <w:num w:numId="58">
    <w:abstractNumId w:val="29"/>
  </w:num>
  <w:num w:numId="59">
    <w:abstractNumId w:val="63"/>
  </w:num>
  <w:num w:numId="60">
    <w:abstractNumId w:val="22"/>
  </w:num>
  <w:num w:numId="61">
    <w:abstractNumId w:val="5"/>
  </w:num>
  <w:num w:numId="62">
    <w:abstractNumId w:val="49"/>
  </w:num>
  <w:num w:numId="63">
    <w:abstractNumId w:val="69"/>
  </w:num>
  <w:num w:numId="64">
    <w:abstractNumId w:val="68"/>
  </w:num>
  <w:num w:numId="65">
    <w:abstractNumId w:val="25"/>
  </w:num>
  <w:num w:numId="66">
    <w:abstractNumId w:val="44"/>
  </w:num>
  <w:num w:numId="67">
    <w:abstractNumId w:val="43"/>
  </w:num>
  <w:num w:numId="68">
    <w:abstractNumId w:val="64"/>
  </w:num>
  <w:num w:numId="69">
    <w:abstractNumId w:val="51"/>
  </w:num>
  <w:num w:numId="70">
    <w:abstractNumId w:val="9"/>
  </w:num>
  <w:num w:numId="71">
    <w:abstractNumId w:val="2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7C2"/>
    <w:rsid w:val="00000738"/>
    <w:rsid w:val="00000A7E"/>
    <w:rsid w:val="00001228"/>
    <w:rsid w:val="000014D8"/>
    <w:rsid w:val="000017D1"/>
    <w:rsid w:val="00001E6C"/>
    <w:rsid w:val="00002112"/>
    <w:rsid w:val="0000230E"/>
    <w:rsid w:val="000026B1"/>
    <w:rsid w:val="00002A52"/>
    <w:rsid w:val="0000391C"/>
    <w:rsid w:val="000047F1"/>
    <w:rsid w:val="00004923"/>
    <w:rsid w:val="000049DC"/>
    <w:rsid w:val="00004F15"/>
    <w:rsid w:val="0000515F"/>
    <w:rsid w:val="0000522F"/>
    <w:rsid w:val="00005792"/>
    <w:rsid w:val="00006408"/>
    <w:rsid w:val="0000676F"/>
    <w:rsid w:val="00006865"/>
    <w:rsid w:val="00007320"/>
    <w:rsid w:val="000079F8"/>
    <w:rsid w:val="0001033A"/>
    <w:rsid w:val="0001052A"/>
    <w:rsid w:val="00010B3C"/>
    <w:rsid w:val="00010C85"/>
    <w:rsid w:val="000112BD"/>
    <w:rsid w:val="000125EC"/>
    <w:rsid w:val="00012A85"/>
    <w:rsid w:val="00013087"/>
    <w:rsid w:val="000130BE"/>
    <w:rsid w:val="00013CB3"/>
    <w:rsid w:val="00014282"/>
    <w:rsid w:val="00014C9C"/>
    <w:rsid w:val="00014D80"/>
    <w:rsid w:val="00014D86"/>
    <w:rsid w:val="00015F05"/>
    <w:rsid w:val="00016489"/>
    <w:rsid w:val="00017620"/>
    <w:rsid w:val="00020E1D"/>
    <w:rsid w:val="0002122B"/>
    <w:rsid w:val="000216BA"/>
    <w:rsid w:val="000224F7"/>
    <w:rsid w:val="000232C5"/>
    <w:rsid w:val="00023629"/>
    <w:rsid w:val="000243EB"/>
    <w:rsid w:val="000267DC"/>
    <w:rsid w:val="00026F66"/>
    <w:rsid w:val="00027335"/>
    <w:rsid w:val="000305AF"/>
    <w:rsid w:val="000313A2"/>
    <w:rsid w:val="00031944"/>
    <w:rsid w:val="00031CF6"/>
    <w:rsid w:val="00032406"/>
    <w:rsid w:val="00032AC9"/>
    <w:rsid w:val="000334FA"/>
    <w:rsid w:val="00033A35"/>
    <w:rsid w:val="00033E59"/>
    <w:rsid w:val="0003443C"/>
    <w:rsid w:val="00034C3E"/>
    <w:rsid w:val="00034C79"/>
    <w:rsid w:val="00034E3C"/>
    <w:rsid w:val="00034FE5"/>
    <w:rsid w:val="000352FF"/>
    <w:rsid w:val="000356F3"/>
    <w:rsid w:val="0003609F"/>
    <w:rsid w:val="000364C9"/>
    <w:rsid w:val="0003654C"/>
    <w:rsid w:val="00036BEE"/>
    <w:rsid w:val="00037221"/>
    <w:rsid w:val="000372A2"/>
    <w:rsid w:val="000374BB"/>
    <w:rsid w:val="00037878"/>
    <w:rsid w:val="00040431"/>
    <w:rsid w:val="00040A0C"/>
    <w:rsid w:val="000415FA"/>
    <w:rsid w:val="00041BC7"/>
    <w:rsid w:val="0004265B"/>
    <w:rsid w:val="00042EE9"/>
    <w:rsid w:val="000432F1"/>
    <w:rsid w:val="00044E59"/>
    <w:rsid w:val="000468C5"/>
    <w:rsid w:val="0004694C"/>
    <w:rsid w:val="00046CBB"/>
    <w:rsid w:val="0004705A"/>
    <w:rsid w:val="0004710C"/>
    <w:rsid w:val="00047186"/>
    <w:rsid w:val="000479A8"/>
    <w:rsid w:val="00047AC2"/>
    <w:rsid w:val="000508B8"/>
    <w:rsid w:val="000508E2"/>
    <w:rsid w:val="00051399"/>
    <w:rsid w:val="000513CB"/>
    <w:rsid w:val="000514FB"/>
    <w:rsid w:val="000515A1"/>
    <w:rsid w:val="0005298B"/>
    <w:rsid w:val="0005329E"/>
    <w:rsid w:val="00053917"/>
    <w:rsid w:val="000541B9"/>
    <w:rsid w:val="0005463C"/>
    <w:rsid w:val="00054705"/>
    <w:rsid w:val="00054A9B"/>
    <w:rsid w:val="00054BEC"/>
    <w:rsid w:val="00054C07"/>
    <w:rsid w:val="00054EC3"/>
    <w:rsid w:val="00055777"/>
    <w:rsid w:val="00055EB0"/>
    <w:rsid w:val="00056CBD"/>
    <w:rsid w:val="00057C2F"/>
    <w:rsid w:val="00060C23"/>
    <w:rsid w:val="00060E63"/>
    <w:rsid w:val="00060F31"/>
    <w:rsid w:val="0006112B"/>
    <w:rsid w:val="000613C6"/>
    <w:rsid w:val="00061453"/>
    <w:rsid w:val="00063627"/>
    <w:rsid w:val="00064764"/>
    <w:rsid w:val="00065399"/>
    <w:rsid w:val="00065511"/>
    <w:rsid w:val="000657F8"/>
    <w:rsid w:val="00065CAB"/>
    <w:rsid w:val="00066482"/>
    <w:rsid w:val="00066C44"/>
    <w:rsid w:val="00067559"/>
    <w:rsid w:val="00067591"/>
    <w:rsid w:val="00067AE9"/>
    <w:rsid w:val="00070182"/>
    <w:rsid w:val="000708F7"/>
    <w:rsid w:val="0007158E"/>
    <w:rsid w:val="00071806"/>
    <w:rsid w:val="00072134"/>
    <w:rsid w:val="0007256B"/>
    <w:rsid w:val="0007309E"/>
    <w:rsid w:val="00073A5F"/>
    <w:rsid w:val="00073D2E"/>
    <w:rsid w:val="00075221"/>
    <w:rsid w:val="000754C8"/>
    <w:rsid w:val="00075859"/>
    <w:rsid w:val="000759E1"/>
    <w:rsid w:val="00075A54"/>
    <w:rsid w:val="00075F83"/>
    <w:rsid w:val="000760D3"/>
    <w:rsid w:val="000764A1"/>
    <w:rsid w:val="00076DC1"/>
    <w:rsid w:val="00076EFC"/>
    <w:rsid w:val="00076FED"/>
    <w:rsid w:val="0007712F"/>
    <w:rsid w:val="0008044E"/>
    <w:rsid w:val="000825AE"/>
    <w:rsid w:val="00082AAA"/>
    <w:rsid w:val="00082B82"/>
    <w:rsid w:val="00082DA6"/>
    <w:rsid w:val="00082E17"/>
    <w:rsid w:val="000830BB"/>
    <w:rsid w:val="00083C55"/>
    <w:rsid w:val="0008411B"/>
    <w:rsid w:val="00084432"/>
    <w:rsid w:val="00084676"/>
    <w:rsid w:val="00085BE7"/>
    <w:rsid w:val="00085DF5"/>
    <w:rsid w:val="00086379"/>
    <w:rsid w:val="000869EB"/>
    <w:rsid w:val="00086F39"/>
    <w:rsid w:val="00087526"/>
    <w:rsid w:val="0008754C"/>
    <w:rsid w:val="00087932"/>
    <w:rsid w:val="00087BC5"/>
    <w:rsid w:val="00087D19"/>
    <w:rsid w:val="00090B52"/>
    <w:rsid w:val="00090B75"/>
    <w:rsid w:val="00090C34"/>
    <w:rsid w:val="0009148A"/>
    <w:rsid w:val="00091EEA"/>
    <w:rsid w:val="000923D6"/>
    <w:rsid w:val="0009339B"/>
    <w:rsid w:val="000937E0"/>
    <w:rsid w:val="00093849"/>
    <w:rsid w:val="00094C73"/>
    <w:rsid w:val="00095154"/>
    <w:rsid w:val="00096A1F"/>
    <w:rsid w:val="00096BC1"/>
    <w:rsid w:val="00097DFA"/>
    <w:rsid w:val="000A0682"/>
    <w:rsid w:val="000A1F68"/>
    <w:rsid w:val="000A216E"/>
    <w:rsid w:val="000A23CD"/>
    <w:rsid w:val="000A25B0"/>
    <w:rsid w:val="000A2BF5"/>
    <w:rsid w:val="000A327C"/>
    <w:rsid w:val="000A398B"/>
    <w:rsid w:val="000A3BC7"/>
    <w:rsid w:val="000A4855"/>
    <w:rsid w:val="000A4B63"/>
    <w:rsid w:val="000A4BCF"/>
    <w:rsid w:val="000A64E9"/>
    <w:rsid w:val="000A70C6"/>
    <w:rsid w:val="000A7B63"/>
    <w:rsid w:val="000A7C42"/>
    <w:rsid w:val="000B0590"/>
    <w:rsid w:val="000B0F2D"/>
    <w:rsid w:val="000B10D5"/>
    <w:rsid w:val="000B13F5"/>
    <w:rsid w:val="000B2A24"/>
    <w:rsid w:val="000B467A"/>
    <w:rsid w:val="000B49C3"/>
    <w:rsid w:val="000B4E2C"/>
    <w:rsid w:val="000B5008"/>
    <w:rsid w:val="000B57EF"/>
    <w:rsid w:val="000B5ED9"/>
    <w:rsid w:val="000B607D"/>
    <w:rsid w:val="000B609D"/>
    <w:rsid w:val="000B6299"/>
    <w:rsid w:val="000B6C42"/>
    <w:rsid w:val="000B77A0"/>
    <w:rsid w:val="000B7BFE"/>
    <w:rsid w:val="000B7FBB"/>
    <w:rsid w:val="000C0400"/>
    <w:rsid w:val="000C0405"/>
    <w:rsid w:val="000C07A6"/>
    <w:rsid w:val="000C09AC"/>
    <w:rsid w:val="000C0DFA"/>
    <w:rsid w:val="000C1248"/>
    <w:rsid w:val="000C14CC"/>
    <w:rsid w:val="000C1880"/>
    <w:rsid w:val="000C24A0"/>
    <w:rsid w:val="000C370B"/>
    <w:rsid w:val="000C3E7B"/>
    <w:rsid w:val="000C3EB3"/>
    <w:rsid w:val="000C3FC1"/>
    <w:rsid w:val="000C4191"/>
    <w:rsid w:val="000C465C"/>
    <w:rsid w:val="000C4896"/>
    <w:rsid w:val="000C6B27"/>
    <w:rsid w:val="000C78EC"/>
    <w:rsid w:val="000D07C1"/>
    <w:rsid w:val="000D0D35"/>
    <w:rsid w:val="000D1603"/>
    <w:rsid w:val="000D1F7E"/>
    <w:rsid w:val="000D2153"/>
    <w:rsid w:val="000D2504"/>
    <w:rsid w:val="000D267E"/>
    <w:rsid w:val="000D29BF"/>
    <w:rsid w:val="000D2A39"/>
    <w:rsid w:val="000D2C6C"/>
    <w:rsid w:val="000D2CF4"/>
    <w:rsid w:val="000D327C"/>
    <w:rsid w:val="000D45E8"/>
    <w:rsid w:val="000D4970"/>
    <w:rsid w:val="000D4B39"/>
    <w:rsid w:val="000D4CEF"/>
    <w:rsid w:val="000D4F4D"/>
    <w:rsid w:val="000D59B6"/>
    <w:rsid w:val="000D59D8"/>
    <w:rsid w:val="000D5A49"/>
    <w:rsid w:val="000D5FB8"/>
    <w:rsid w:val="000D6CC4"/>
    <w:rsid w:val="000D6EB4"/>
    <w:rsid w:val="000D7892"/>
    <w:rsid w:val="000D7CF7"/>
    <w:rsid w:val="000E0027"/>
    <w:rsid w:val="000E05EC"/>
    <w:rsid w:val="000E09E3"/>
    <w:rsid w:val="000E0E9A"/>
    <w:rsid w:val="000E1EFA"/>
    <w:rsid w:val="000E20BD"/>
    <w:rsid w:val="000E304F"/>
    <w:rsid w:val="000E309A"/>
    <w:rsid w:val="000E3490"/>
    <w:rsid w:val="000E38C9"/>
    <w:rsid w:val="000E39C5"/>
    <w:rsid w:val="000E47E6"/>
    <w:rsid w:val="000E4CD7"/>
    <w:rsid w:val="000E4F46"/>
    <w:rsid w:val="000E54BA"/>
    <w:rsid w:val="000E5A52"/>
    <w:rsid w:val="000E5E21"/>
    <w:rsid w:val="000E5EA5"/>
    <w:rsid w:val="000E5ED6"/>
    <w:rsid w:val="000E5FC4"/>
    <w:rsid w:val="000E610D"/>
    <w:rsid w:val="000E654C"/>
    <w:rsid w:val="000E6837"/>
    <w:rsid w:val="000E6F53"/>
    <w:rsid w:val="000F0098"/>
    <w:rsid w:val="000F0280"/>
    <w:rsid w:val="000F15A0"/>
    <w:rsid w:val="000F2AC1"/>
    <w:rsid w:val="000F3807"/>
    <w:rsid w:val="000F3ADC"/>
    <w:rsid w:val="000F3F0E"/>
    <w:rsid w:val="000F50A6"/>
    <w:rsid w:val="000F50F1"/>
    <w:rsid w:val="000F5570"/>
    <w:rsid w:val="000F7C41"/>
    <w:rsid w:val="001000F5"/>
    <w:rsid w:val="0010090C"/>
    <w:rsid w:val="00100C12"/>
    <w:rsid w:val="00101248"/>
    <w:rsid w:val="001012BE"/>
    <w:rsid w:val="00101A76"/>
    <w:rsid w:val="00102434"/>
    <w:rsid w:val="00103289"/>
    <w:rsid w:val="001035E4"/>
    <w:rsid w:val="00103EDB"/>
    <w:rsid w:val="00104A46"/>
    <w:rsid w:val="00104C06"/>
    <w:rsid w:val="00105307"/>
    <w:rsid w:val="00105C7A"/>
    <w:rsid w:val="00105DC9"/>
    <w:rsid w:val="00105E70"/>
    <w:rsid w:val="00106F56"/>
    <w:rsid w:val="0010701A"/>
    <w:rsid w:val="0010722A"/>
    <w:rsid w:val="0010763F"/>
    <w:rsid w:val="001103D1"/>
    <w:rsid w:val="00110660"/>
    <w:rsid w:val="0011076C"/>
    <w:rsid w:val="00111321"/>
    <w:rsid w:val="00111330"/>
    <w:rsid w:val="00111390"/>
    <w:rsid w:val="00112270"/>
    <w:rsid w:val="001125CE"/>
    <w:rsid w:val="0011313E"/>
    <w:rsid w:val="001137BF"/>
    <w:rsid w:val="00114C48"/>
    <w:rsid w:val="00115C51"/>
    <w:rsid w:val="00116504"/>
    <w:rsid w:val="00116EB3"/>
    <w:rsid w:val="00117560"/>
    <w:rsid w:val="00117E30"/>
    <w:rsid w:val="001202B5"/>
    <w:rsid w:val="00120920"/>
    <w:rsid w:val="00122DD0"/>
    <w:rsid w:val="00123864"/>
    <w:rsid w:val="00123C84"/>
    <w:rsid w:val="0012485A"/>
    <w:rsid w:val="00124CDB"/>
    <w:rsid w:val="00124D0A"/>
    <w:rsid w:val="001252E5"/>
    <w:rsid w:val="00125DC1"/>
    <w:rsid w:val="0012611E"/>
    <w:rsid w:val="0012658F"/>
    <w:rsid w:val="00126634"/>
    <w:rsid w:val="001268BC"/>
    <w:rsid w:val="00127284"/>
    <w:rsid w:val="001306B5"/>
    <w:rsid w:val="00130B55"/>
    <w:rsid w:val="00130BE4"/>
    <w:rsid w:val="00130C91"/>
    <w:rsid w:val="00133875"/>
    <w:rsid w:val="00133EAB"/>
    <w:rsid w:val="00134949"/>
    <w:rsid w:val="00134B67"/>
    <w:rsid w:val="0013627A"/>
    <w:rsid w:val="0013641E"/>
    <w:rsid w:val="00136E92"/>
    <w:rsid w:val="001372B0"/>
    <w:rsid w:val="00137545"/>
    <w:rsid w:val="00137792"/>
    <w:rsid w:val="0013789C"/>
    <w:rsid w:val="00137B93"/>
    <w:rsid w:val="00140797"/>
    <w:rsid w:val="00140821"/>
    <w:rsid w:val="001410D2"/>
    <w:rsid w:val="00141ADD"/>
    <w:rsid w:val="00141FCB"/>
    <w:rsid w:val="001427C9"/>
    <w:rsid w:val="00142B80"/>
    <w:rsid w:val="00143B30"/>
    <w:rsid w:val="00143DFD"/>
    <w:rsid w:val="00144361"/>
    <w:rsid w:val="0014473E"/>
    <w:rsid w:val="0014570E"/>
    <w:rsid w:val="001461E5"/>
    <w:rsid w:val="00146842"/>
    <w:rsid w:val="00147717"/>
    <w:rsid w:val="00147800"/>
    <w:rsid w:val="00147E57"/>
    <w:rsid w:val="001505B1"/>
    <w:rsid w:val="00150C34"/>
    <w:rsid w:val="001511FD"/>
    <w:rsid w:val="00151716"/>
    <w:rsid w:val="0015294B"/>
    <w:rsid w:val="00152AD3"/>
    <w:rsid w:val="00152BD6"/>
    <w:rsid w:val="00153E42"/>
    <w:rsid w:val="00153FC1"/>
    <w:rsid w:val="00154130"/>
    <w:rsid w:val="001542C1"/>
    <w:rsid w:val="00154697"/>
    <w:rsid w:val="0015470B"/>
    <w:rsid w:val="00154C29"/>
    <w:rsid w:val="00155B94"/>
    <w:rsid w:val="00155D4C"/>
    <w:rsid w:val="00156769"/>
    <w:rsid w:val="001568E0"/>
    <w:rsid w:val="00156987"/>
    <w:rsid w:val="0015769A"/>
    <w:rsid w:val="00157B1F"/>
    <w:rsid w:val="00157C68"/>
    <w:rsid w:val="00157C72"/>
    <w:rsid w:val="00160595"/>
    <w:rsid w:val="0016121B"/>
    <w:rsid w:val="00161A44"/>
    <w:rsid w:val="00162CB1"/>
    <w:rsid w:val="00163AA7"/>
    <w:rsid w:val="00163CA8"/>
    <w:rsid w:val="00165474"/>
    <w:rsid w:val="00165853"/>
    <w:rsid w:val="001661D9"/>
    <w:rsid w:val="00166904"/>
    <w:rsid w:val="00166AC4"/>
    <w:rsid w:val="00166E91"/>
    <w:rsid w:val="001671E8"/>
    <w:rsid w:val="0016720C"/>
    <w:rsid w:val="00167330"/>
    <w:rsid w:val="00167704"/>
    <w:rsid w:val="00167D1F"/>
    <w:rsid w:val="00170A59"/>
    <w:rsid w:val="00171142"/>
    <w:rsid w:val="0017143D"/>
    <w:rsid w:val="00172408"/>
    <w:rsid w:val="0017293E"/>
    <w:rsid w:val="00173A67"/>
    <w:rsid w:val="00174507"/>
    <w:rsid w:val="00174EF5"/>
    <w:rsid w:val="00175486"/>
    <w:rsid w:val="0017699B"/>
    <w:rsid w:val="0017722D"/>
    <w:rsid w:val="00177BE6"/>
    <w:rsid w:val="0018021B"/>
    <w:rsid w:val="0018030E"/>
    <w:rsid w:val="00180634"/>
    <w:rsid w:val="00180A3C"/>
    <w:rsid w:val="001817CA"/>
    <w:rsid w:val="001819AB"/>
    <w:rsid w:val="00182B1F"/>
    <w:rsid w:val="00182C77"/>
    <w:rsid w:val="00182D90"/>
    <w:rsid w:val="00182FE9"/>
    <w:rsid w:val="001832CB"/>
    <w:rsid w:val="001833B5"/>
    <w:rsid w:val="00184553"/>
    <w:rsid w:val="00184738"/>
    <w:rsid w:val="00184CDD"/>
    <w:rsid w:val="00185776"/>
    <w:rsid w:val="00185DE9"/>
    <w:rsid w:val="001860EE"/>
    <w:rsid w:val="00186246"/>
    <w:rsid w:val="001865C0"/>
    <w:rsid w:val="00186AFE"/>
    <w:rsid w:val="00186FC2"/>
    <w:rsid w:val="001876AD"/>
    <w:rsid w:val="00187CF2"/>
    <w:rsid w:val="00190395"/>
    <w:rsid w:val="00191005"/>
    <w:rsid w:val="001913EB"/>
    <w:rsid w:val="0019212B"/>
    <w:rsid w:val="00192223"/>
    <w:rsid w:val="001929D9"/>
    <w:rsid w:val="00192BB8"/>
    <w:rsid w:val="00192E8C"/>
    <w:rsid w:val="0019320E"/>
    <w:rsid w:val="0019355C"/>
    <w:rsid w:val="00193725"/>
    <w:rsid w:val="00194EBE"/>
    <w:rsid w:val="00196C04"/>
    <w:rsid w:val="00197163"/>
    <w:rsid w:val="001A0720"/>
    <w:rsid w:val="001A09DC"/>
    <w:rsid w:val="001A15A8"/>
    <w:rsid w:val="001A186E"/>
    <w:rsid w:val="001A227A"/>
    <w:rsid w:val="001A260C"/>
    <w:rsid w:val="001A3655"/>
    <w:rsid w:val="001A368F"/>
    <w:rsid w:val="001A36D1"/>
    <w:rsid w:val="001A3A0F"/>
    <w:rsid w:val="001A3F9D"/>
    <w:rsid w:val="001A4381"/>
    <w:rsid w:val="001A54E0"/>
    <w:rsid w:val="001A5621"/>
    <w:rsid w:val="001A57A3"/>
    <w:rsid w:val="001A5CAB"/>
    <w:rsid w:val="001A5CE1"/>
    <w:rsid w:val="001A65A6"/>
    <w:rsid w:val="001A6C9E"/>
    <w:rsid w:val="001A6CFD"/>
    <w:rsid w:val="001A7073"/>
    <w:rsid w:val="001B09F4"/>
    <w:rsid w:val="001B0B3B"/>
    <w:rsid w:val="001B34AE"/>
    <w:rsid w:val="001B3E1D"/>
    <w:rsid w:val="001B481C"/>
    <w:rsid w:val="001B4F1B"/>
    <w:rsid w:val="001B5043"/>
    <w:rsid w:val="001B5AF0"/>
    <w:rsid w:val="001B5E4E"/>
    <w:rsid w:val="001B699C"/>
    <w:rsid w:val="001B6BCD"/>
    <w:rsid w:val="001B7D66"/>
    <w:rsid w:val="001B7E9E"/>
    <w:rsid w:val="001B7EED"/>
    <w:rsid w:val="001C01CC"/>
    <w:rsid w:val="001C064D"/>
    <w:rsid w:val="001C2073"/>
    <w:rsid w:val="001C301C"/>
    <w:rsid w:val="001C3368"/>
    <w:rsid w:val="001C38D9"/>
    <w:rsid w:val="001C69B8"/>
    <w:rsid w:val="001C6A8C"/>
    <w:rsid w:val="001C7C73"/>
    <w:rsid w:val="001D00BA"/>
    <w:rsid w:val="001D054B"/>
    <w:rsid w:val="001D1035"/>
    <w:rsid w:val="001D1694"/>
    <w:rsid w:val="001D174F"/>
    <w:rsid w:val="001D1BB0"/>
    <w:rsid w:val="001D1DE7"/>
    <w:rsid w:val="001D1E3F"/>
    <w:rsid w:val="001D24E8"/>
    <w:rsid w:val="001D2B01"/>
    <w:rsid w:val="001D34AB"/>
    <w:rsid w:val="001D368A"/>
    <w:rsid w:val="001D3ED8"/>
    <w:rsid w:val="001D4014"/>
    <w:rsid w:val="001D5512"/>
    <w:rsid w:val="001D5AB2"/>
    <w:rsid w:val="001D7028"/>
    <w:rsid w:val="001D707A"/>
    <w:rsid w:val="001D7090"/>
    <w:rsid w:val="001D724A"/>
    <w:rsid w:val="001D7617"/>
    <w:rsid w:val="001D7740"/>
    <w:rsid w:val="001D7C75"/>
    <w:rsid w:val="001D7F76"/>
    <w:rsid w:val="001E035B"/>
    <w:rsid w:val="001E044A"/>
    <w:rsid w:val="001E186A"/>
    <w:rsid w:val="001E29DB"/>
    <w:rsid w:val="001E2E18"/>
    <w:rsid w:val="001E37B1"/>
    <w:rsid w:val="001E4B67"/>
    <w:rsid w:val="001E4EEB"/>
    <w:rsid w:val="001E50E9"/>
    <w:rsid w:val="001E6265"/>
    <w:rsid w:val="001E6475"/>
    <w:rsid w:val="001E6C0C"/>
    <w:rsid w:val="001E6F36"/>
    <w:rsid w:val="001E7994"/>
    <w:rsid w:val="001F02B8"/>
    <w:rsid w:val="001F0A98"/>
    <w:rsid w:val="001F0CB1"/>
    <w:rsid w:val="001F0CD1"/>
    <w:rsid w:val="001F0CFD"/>
    <w:rsid w:val="001F1506"/>
    <w:rsid w:val="001F177E"/>
    <w:rsid w:val="001F17A8"/>
    <w:rsid w:val="001F20E9"/>
    <w:rsid w:val="001F2134"/>
    <w:rsid w:val="001F21A4"/>
    <w:rsid w:val="001F49AA"/>
    <w:rsid w:val="001F4AEB"/>
    <w:rsid w:val="001F4D1D"/>
    <w:rsid w:val="001F5075"/>
    <w:rsid w:val="001F5836"/>
    <w:rsid w:val="001F5B3A"/>
    <w:rsid w:val="001F7E58"/>
    <w:rsid w:val="001F7FC2"/>
    <w:rsid w:val="00200578"/>
    <w:rsid w:val="002008A4"/>
    <w:rsid w:val="00200C91"/>
    <w:rsid w:val="002015BA"/>
    <w:rsid w:val="0020193E"/>
    <w:rsid w:val="00202034"/>
    <w:rsid w:val="0020288E"/>
    <w:rsid w:val="00202F1E"/>
    <w:rsid w:val="00203146"/>
    <w:rsid w:val="00203368"/>
    <w:rsid w:val="00203F45"/>
    <w:rsid w:val="00204A3F"/>
    <w:rsid w:val="002055FD"/>
    <w:rsid w:val="00206DB6"/>
    <w:rsid w:val="002074AA"/>
    <w:rsid w:val="002077BD"/>
    <w:rsid w:val="00207827"/>
    <w:rsid w:val="00207BF3"/>
    <w:rsid w:val="00210D35"/>
    <w:rsid w:val="00211089"/>
    <w:rsid w:val="002118B3"/>
    <w:rsid w:val="00211F75"/>
    <w:rsid w:val="0021322C"/>
    <w:rsid w:val="00213710"/>
    <w:rsid w:val="00213FA2"/>
    <w:rsid w:val="0021526B"/>
    <w:rsid w:val="00215B7F"/>
    <w:rsid w:val="00215D94"/>
    <w:rsid w:val="00215DE8"/>
    <w:rsid w:val="00216732"/>
    <w:rsid w:val="00216CB0"/>
    <w:rsid w:val="0021733D"/>
    <w:rsid w:val="00217A07"/>
    <w:rsid w:val="0022084E"/>
    <w:rsid w:val="00221028"/>
    <w:rsid w:val="0022116B"/>
    <w:rsid w:val="002221DD"/>
    <w:rsid w:val="00222A73"/>
    <w:rsid w:val="00222F0D"/>
    <w:rsid w:val="0022330C"/>
    <w:rsid w:val="00223C90"/>
    <w:rsid w:val="00224147"/>
    <w:rsid w:val="00224593"/>
    <w:rsid w:val="00225C80"/>
    <w:rsid w:val="002261A1"/>
    <w:rsid w:val="002278F4"/>
    <w:rsid w:val="00227DE9"/>
    <w:rsid w:val="0023079D"/>
    <w:rsid w:val="0023114D"/>
    <w:rsid w:val="00231699"/>
    <w:rsid w:val="00232BF5"/>
    <w:rsid w:val="00232D40"/>
    <w:rsid w:val="002336D5"/>
    <w:rsid w:val="00233F39"/>
    <w:rsid w:val="00235784"/>
    <w:rsid w:val="002409CA"/>
    <w:rsid w:val="00240D49"/>
    <w:rsid w:val="002414D0"/>
    <w:rsid w:val="00241A82"/>
    <w:rsid w:val="0024287A"/>
    <w:rsid w:val="00242AA2"/>
    <w:rsid w:val="00242B81"/>
    <w:rsid w:val="002430E2"/>
    <w:rsid w:val="00243555"/>
    <w:rsid w:val="0024381A"/>
    <w:rsid w:val="00243D07"/>
    <w:rsid w:val="00243ECF"/>
    <w:rsid w:val="00244775"/>
    <w:rsid w:val="00245AA3"/>
    <w:rsid w:val="00246253"/>
    <w:rsid w:val="002471F8"/>
    <w:rsid w:val="00247513"/>
    <w:rsid w:val="002479A3"/>
    <w:rsid w:val="002479CE"/>
    <w:rsid w:val="002501D2"/>
    <w:rsid w:val="002504B4"/>
    <w:rsid w:val="00250542"/>
    <w:rsid w:val="002506ED"/>
    <w:rsid w:val="0025090B"/>
    <w:rsid w:val="00250A00"/>
    <w:rsid w:val="00250F0F"/>
    <w:rsid w:val="00251384"/>
    <w:rsid w:val="00251788"/>
    <w:rsid w:val="00251DA6"/>
    <w:rsid w:val="002521CF"/>
    <w:rsid w:val="002523C8"/>
    <w:rsid w:val="00252415"/>
    <w:rsid w:val="00252678"/>
    <w:rsid w:val="00252D64"/>
    <w:rsid w:val="00253064"/>
    <w:rsid w:val="00253411"/>
    <w:rsid w:val="0025386E"/>
    <w:rsid w:val="00253F05"/>
    <w:rsid w:val="00253F32"/>
    <w:rsid w:val="002544FD"/>
    <w:rsid w:val="00254B4D"/>
    <w:rsid w:val="00255A20"/>
    <w:rsid w:val="00256FDC"/>
    <w:rsid w:val="0025763E"/>
    <w:rsid w:val="00257EB3"/>
    <w:rsid w:val="002605FD"/>
    <w:rsid w:val="00260D5B"/>
    <w:rsid w:val="002614E2"/>
    <w:rsid w:val="002626DB"/>
    <w:rsid w:val="00262730"/>
    <w:rsid w:val="00262804"/>
    <w:rsid w:val="0026367B"/>
    <w:rsid w:val="00263CD6"/>
    <w:rsid w:val="00264336"/>
    <w:rsid w:val="00264655"/>
    <w:rsid w:val="00264A1B"/>
    <w:rsid w:val="002650F8"/>
    <w:rsid w:val="002656D1"/>
    <w:rsid w:val="00265872"/>
    <w:rsid w:val="0026728C"/>
    <w:rsid w:val="00270C09"/>
    <w:rsid w:val="0027137A"/>
    <w:rsid w:val="00271C16"/>
    <w:rsid w:val="00271DEC"/>
    <w:rsid w:val="002725A1"/>
    <w:rsid w:val="002727F0"/>
    <w:rsid w:val="0027289D"/>
    <w:rsid w:val="002730BB"/>
    <w:rsid w:val="0027327E"/>
    <w:rsid w:val="00273C52"/>
    <w:rsid w:val="00274FCF"/>
    <w:rsid w:val="002751A9"/>
    <w:rsid w:val="00275AD2"/>
    <w:rsid w:val="00275E4B"/>
    <w:rsid w:val="002761C4"/>
    <w:rsid w:val="002771C5"/>
    <w:rsid w:val="00277319"/>
    <w:rsid w:val="00277389"/>
    <w:rsid w:val="002803AC"/>
    <w:rsid w:val="00280DC3"/>
    <w:rsid w:val="00280FE9"/>
    <w:rsid w:val="00281261"/>
    <w:rsid w:val="00281532"/>
    <w:rsid w:val="00281BA5"/>
    <w:rsid w:val="00281C61"/>
    <w:rsid w:val="002824A3"/>
    <w:rsid w:val="002826F8"/>
    <w:rsid w:val="00282A48"/>
    <w:rsid w:val="00283221"/>
    <w:rsid w:val="00284FFF"/>
    <w:rsid w:val="00285689"/>
    <w:rsid w:val="00285F53"/>
    <w:rsid w:val="002869AE"/>
    <w:rsid w:val="002870B7"/>
    <w:rsid w:val="0028777D"/>
    <w:rsid w:val="002878FC"/>
    <w:rsid w:val="00290A77"/>
    <w:rsid w:val="00290D00"/>
    <w:rsid w:val="0029249F"/>
    <w:rsid w:val="002924B0"/>
    <w:rsid w:val="00292B81"/>
    <w:rsid w:val="00292D9F"/>
    <w:rsid w:val="00292E4A"/>
    <w:rsid w:val="002941CE"/>
    <w:rsid w:val="0029425B"/>
    <w:rsid w:val="002949A8"/>
    <w:rsid w:val="00295345"/>
    <w:rsid w:val="00296E9F"/>
    <w:rsid w:val="00297222"/>
    <w:rsid w:val="00297C73"/>
    <w:rsid w:val="002A03F5"/>
    <w:rsid w:val="002A0B14"/>
    <w:rsid w:val="002A0CF0"/>
    <w:rsid w:val="002A15B6"/>
    <w:rsid w:val="002A1CA6"/>
    <w:rsid w:val="002A1FCA"/>
    <w:rsid w:val="002A225B"/>
    <w:rsid w:val="002A2B63"/>
    <w:rsid w:val="002A31F4"/>
    <w:rsid w:val="002A3352"/>
    <w:rsid w:val="002A3763"/>
    <w:rsid w:val="002A3AAB"/>
    <w:rsid w:val="002A40B6"/>
    <w:rsid w:val="002A4233"/>
    <w:rsid w:val="002A449A"/>
    <w:rsid w:val="002A4AA2"/>
    <w:rsid w:val="002A4BC4"/>
    <w:rsid w:val="002A4D19"/>
    <w:rsid w:val="002A4F1C"/>
    <w:rsid w:val="002A5492"/>
    <w:rsid w:val="002A5A84"/>
    <w:rsid w:val="002A5BFD"/>
    <w:rsid w:val="002A5D70"/>
    <w:rsid w:val="002A601A"/>
    <w:rsid w:val="002A6A2A"/>
    <w:rsid w:val="002A6D6C"/>
    <w:rsid w:val="002A7A6B"/>
    <w:rsid w:val="002B0029"/>
    <w:rsid w:val="002B080E"/>
    <w:rsid w:val="002B0892"/>
    <w:rsid w:val="002B0B44"/>
    <w:rsid w:val="002B0EF5"/>
    <w:rsid w:val="002B0FC4"/>
    <w:rsid w:val="002B1022"/>
    <w:rsid w:val="002B3961"/>
    <w:rsid w:val="002B4E98"/>
    <w:rsid w:val="002B5D6B"/>
    <w:rsid w:val="002B70BC"/>
    <w:rsid w:val="002B74BA"/>
    <w:rsid w:val="002B78CF"/>
    <w:rsid w:val="002B7DB7"/>
    <w:rsid w:val="002C00B1"/>
    <w:rsid w:val="002C05B7"/>
    <w:rsid w:val="002C071F"/>
    <w:rsid w:val="002C1786"/>
    <w:rsid w:val="002C1D16"/>
    <w:rsid w:val="002C2E15"/>
    <w:rsid w:val="002C3AF1"/>
    <w:rsid w:val="002C3FCB"/>
    <w:rsid w:val="002C4043"/>
    <w:rsid w:val="002C40AD"/>
    <w:rsid w:val="002C50BC"/>
    <w:rsid w:val="002C52D3"/>
    <w:rsid w:val="002C6421"/>
    <w:rsid w:val="002C671F"/>
    <w:rsid w:val="002C6D43"/>
    <w:rsid w:val="002C7225"/>
    <w:rsid w:val="002C74D4"/>
    <w:rsid w:val="002D0AA9"/>
    <w:rsid w:val="002D1906"/>
    <w:rsid w:val="002D1CA3"/>
    <w:rsid w:val="002D2841"/>
    <w:rsid w:val="002D2A44"/>
    <w:rsid w:val="002D307B"/>
    <w:rsid w:val="002D3331"/>
    <w:rsid w:val="002D37B3"/>
    <w:rsid w:val="002D3E91"/>
    <w:rsid w:val="002D4587"/>
    <w:rsid w:val="002D4870"/>
    <w:rsid w:val="002D4D60"/>
    <w:rsid w:val="002D5649"/>
    <w:rsid w:val="002D578D"/>
    <w:rsid w:val="002D5AF8"/>
    <w:rsid w:val="002D5D96"/>
    <w:rsid w:val="002D693F"/>
    <w:rsid w:val="002D6C13"/>
    <w:rsid w:val="002D6EF9"/>
    <w:rsid w:val="002D749C"/>
    <w:rsid w:val="002E1130"/>
    <w:rsid w:val="002E1174"/>
    <w:rsid w:val="002E24F7"/>
    <w:rsid w:val="002E300A"/>
    <w:rsid w:val="002E3E29"/>
    <w:rsid w:val="002E3FAE"/>
    <w:rsid w:val="002E4239"/>
    <w:rsid w:val="002E4CCA"/>
    <w:rsid w:val="002E51C3"/>
    <w:rsid w:val="002E52B7"/>
    <w:rsid w:val="002E5DA2"/>
    <w:rsid w:val="002E6426"/>
    <w:rsid w:val="002E7279"/>
    <w:rsid w:val="002E7F2E"/>
    <w:rsid w:val="002F0F0C"/>
    <w:rsid w:val="002F10FF"/>
    <w:rsid w:val="002F142C"/>
    <w:rsid w:val="002F194B"/>
    <w:rsid w:val="002F22A4"/>
    <w:rsid w:val="002F34E8"/>
    <w:rsid w:val="002F3654"/>
    <w:rsid w:val="002F38F4"/>
    <w:rsid w:val="002F3B35"/>
    <w:rsid w:val="002F3CED"/>
    <w:rsid w:val="002F4C3C"/>
    <w:rsid w:val="002F57DE"/>
    <w:rsid w:val="002F5829"/>
    <w:rsid w:val="002F6E74"/>
    <w:rsid w:val="002F7EA3"/>
    <w:rsid w:val="0030043D"/>
    <w:rsid w:val="00300449"/>
    <w:rsid w:val="003011DE"/>
    <w:rsid w:val="003012DE"/>
    <w:rsid w:val="00301EA0"/>
    <w:rsid w:val="00301ED8"/>
    <w:rsid w:val="0030222C"/>
    <w:rsid w:val="00302FB0"/>
    <w:rsid w:val="00304079"/>
    <w:rsid w:val="0030472B"/>
    <w:rsid w:val="00304ACD"/>
    <w:rsid w:val="0030504F"/>
    <w:rsid w:val="00305960"/>
    <w:rsid w:val="00305BDA"/>
    <w:rsid w:val="003060EE"/>
    <w:rsid w:val="0030676B"/>
    <w:rsid w:val="00306A7A"/>
    <w:rsid w:val="00307984"/>
    <w:rsid w:val="00307A38"/>
    <w:rsid w:val="00307EEC"/>
    <w:rsid w:val="00310EB9"/>
    <w:rsid w:val="00311882"/>
    <w:rsid w:val="00311CE7"/>
    <w:rsid w:val="003124F3"/>
    <w:rsid w:val="00312AAE"/>
    <w:rsid w:val="00314A85"/>
    <w:rsid w:val="0031548E"/>
    <w:rsid w:val="00316145"/>
    <w:rsid w:val="00316292"/>
    <w:rsid w:val="003167B3"/>
    <w:rsid w:val="003169B7"/>
    <w:rsid w:val="003178F2"/>
    <w:rsid w:val="00317A4F"/>
    <w:rsid w:val="00317F1F"/>
    <w:rsid w:val="003210D8"/>
    <w:rsid w:val="003216FE"/>
    <w:rsid w:val="00321D04"/>
    <w:rsid w:val="00322088"/>
    <w:rsid w:val="003229B5"/>
    <w:rsid w:val="00323201"/>
    <w:rsid w:val="00323B8C"/>
    <w:rsid w:val="00323C4F"/>
    <w:rsid w:val="003246D9"/>
    <w:rsid w:val="0032540F"/>
    <w:rsid w:val="003261F1"/>
    <w:rsid w:val="00326397"/>
    <w:rsid w:val="003263E3"/>
    <w:rsid w:val="0032654E"/>
    <w:rsid w:val="00326A5E"/>
    <w:rsid w:val="0032791D"/>
    <w:rsid w:val="00327993"/>
    <w:rsid w:val="00327AB6"/>
    <w:rsid w:val="00327B87"/>
    <w:rsid w:val="00327FFE"/>
    <w:rsid w:val="00330363"/>
    <w:rsid w:val="00330A83"/>
    <w:rsid w:val="00330A97"/>
    <w:rsid w:val="00330F98"/>
    <w:rsid w:val="00331B6A"/>
    <w:rsid w:val="00331CF3"/>
    <w:rsid w:val="00331D3B"/>
    <w:rsid w:val="003326C8"/>
    <w:rsid w:val="00332BF5"/>
    <w:rsid w:val="00332E52"/>
    <w:rsid w:val="00333986"/>
    <w:rsid w:val="003342A1"/>
    <w:rsid w:val="00334CB1"/>
    <w:rsid w:val="00334E5C"/>
    <w:rsid w:val="003353B6"/>
    <w:rsid w:val="00336289"/>
    <w:rsid w:val="00336A43"/>
    <w:rsid w:val="00336FBC"/>
    <w:rsid w:val="00337029"/>
    <w:rsid w:val="0033792F"/>
    <w:rsid w:val="00340005"/>
    <w:rsid w:val="00340373"/>
    <w:rsid w:val="003418B1"/>
    <w:rsid w:val="003418BF"/>
    <w:rsid w:val="003418DB"/>
    <w:rsid w:val="00341F1A"/>
    <w:rsid w:val="003420DB"/>
    <w:rsid w:val="00342558"/>
    <w:rsid w:val="0034299B"/>
    <w:rsid w:val="00342DC2"/>
    <w:rsid w:val="003435FC"/>
    <w:rsid w:val="003438E7"/>
    <w:rsid w:val="00343967"/>
    <w:rsid w:val="00343F8B"/>
    <w:rsid w:val="003440F3"/>
    <w:rsid w:val="00344B7B"/>
    <w:rsid w:val="00345609"/>
    <w:rsid w:val="003459DA"/>
    <w:rsid w:val="00346724"/>
    <w:rsid w:val="00347401"/>
    <w:rsid w:val="0034752C"/>
    <w:rsid w:val="0034789F"/>
    <w:rsid w:val="00347A4A"/>
    <w:rsid w:val="00347B4D"/>
    <w:rsid w:val="003504B3"/>
    <w:rsid w:val="00350848"/>
    <w:rsid w:val="00350A39"/>
    <w:rsid w:val="00350AD2"/>
    <w:rsid w:val="00351307"/>
    <w:rsid w:val="003515B3"/>
    <w:rsid w:val="00351803"/>
    <w:rsid w:val="0035233E"/>
    <w:rsid w:val="0035283D"/>
    <w:rsid w:val="003528FB"/>
    <w:rsid w:val="00352E7D"/>
    <w:rsid w:val="00353192"/>
    <w:rsid w:val="00353814"/>
    <w:rsid w:val="003551F3"/>
    <w:rsid w:val="00355387"/>
    <w:rsid w:val="0035561D"/>
    <w:rsid w:val="00355C55"/>
    <w:rsid w:val="0035640A"/>
    <w:rsid w:val="003564B3"/>
    <w:rsid w:val="00356E2A"/>
    <w:rsid w:val="0035753E"/>
    <w:rsid w:val="00357DF6"/>
    <w:rsid w:val="00360026"/>
    <w:rsid w:val="00360027"/>
    <w:rsid w:val="003601C9"/>
    <w:rsid w:val="003608F9"/>
    <w:rsid w:val="003612A4"/>
    <w:rsid w:val="003614A4"/>
    <w:rsid w:val="00361B11"/>
    <w:rsid w:val="0036224A"/>
    <w:rsid w:val="003622A8"/>
    <w:rsid w:val="00362DAF"/>
    <w:rsid w:val="00363806"/>
    <w:rsid w:val="00364AEC"/>
    <w:rsid w:val="00364F51"/>
    <w:rsid w:val="00365D68"/>
    <w:rsid w:val="00366421"/>
    <w:rsid w:val="003706F9"/>
    <w:rsid w:val="00370E99"/>
    <w:rsid w:val="00371047"/>
    <w:rsid w:val="00371A93"/>
    <w:rsid w:val="00371AF5"/>
    <w:rsid w:val="00371BA5"/>
    <w:rsid w:val="003727B7"/>
    <w:rsid w:val="003727EC"/>
    <w:rsid w:val="00372C2C"/>
    <w:rsid w:val="003735C2"/>
    <w:rsid w:val="00373E6D"/>
    <w:rsid w:val="00373EF8"/>
    <w:rsid w:val="00373F3F"/>
    <w:rsid w:val="00374E9C"/>
    <w:rsid w:val="00375629"/>
    <w:rsid w:val="00375BA2"/>
    <w:rsid w:val="00376310"/>
    <w:rsid w:val="003767CD"/>
    <w:rsid w:val="00376810"/>
    <w:rsid w:val="003768AA"/>
    <w:rsid w:val="003768F7"/>
    <w:rsid w:val="00377378"/>
    <w:rsid w:val="003779C6"/>
    <w:rsid w:val="003779D6"/>
    <w:rsid w:val="003800E8"/>
    <w:rsid w:val="0038082B"/>
    <w:rsid w:val="00380EB4"/>
    <w:rsid w:val="00381834"/>
    <w:rsid w:val="00381BD3"/>
    <w:rsid w:val="00381E6A"/>
    <w:rsid w:val="00382580"/>
    <w:rsid w:val="003825CA"/>
    <w:rsid w:val="00383717"/>
    <w:rsid w:val="00384B39"/>
    <w:rsid w:val="00384CE0"/>
    <w:rsid w:val="003851AA"/>
    <w:rsid w:val="00385557"/>
    <w:rsid w:val="00386406"/>
    <w:rsid w:val="0038664E"/>
    <w:rsid w:val="0038780D"/>
    <w:rsid w:val="00390204"/>
    <w:rsid w:val="00390B58"/>
    <w:rsid w:val="00391537"/>
    <w:rsid w:val="003919A8"/>
    <w:rsid w:val="00391C0F"/>
    <w:rsid w:val="00392288"/>
    <w:rsid w:val="00392343"/>
    <w:rsid w:val="0039256F"/>
    <w:rsid w:val="00392F32"/>
    <w:rsid w:val="00393B3B"/>
    <w:rsid w:val="003942C5"/>
    <w:rsid w:val="003942F5"/>
    <w:rsid w:val="003946DA"/>
    <w:rsid w:val="0039482A"/>
    <w:rsid w:val="00394AE0"/>
    <w:rsid w:val="00394B88"/>
    <w:rsid w:val="00395DD0"/>
    <w:rsid w:val="0039677B"/>
    <w:rsid w:val="003A0768"/>
    <w:rsid w:val="003A0B64"/>
    <w:rsid w:val="003A0DAB"/>
    <w:rsid w:val="003A1090"/>
    <w:rsid w:val="003A1AF9"/>
    <w:rsid w:val="003A1DE5"/>
    <w:rsid w:val="003A212D"/>
    <w:rsid w:val="003A2538"/>
    <w:rsid w:val="003A3481"/>
    <w:rsid w:val="003A36DF"/>
    <w:rsid w:val="003A43A3"/>
    <w:rsid w:val="003A475A"/>
    <w:rsid w:val="003A50ED"/>
    <w:rsid w:val="003A5826"/>
    <w:rsid w:val="003A596D"/>
    <w:rsid w:val="003A740D"/>
    <w:rsid w:val="003A7983"/>
    <w:rsid w:val="003B0072"/>
    <w:rsid w:val="003B0233"/>
    <w:rsid w:val="003B03D0"/>
    <w:rsid w:val="003B0633"/>
    <w:rsid w:val="003B072E"/>
    <w:rsid w:val="003B07FA"/>
    <w:rsid w:val="003B0A30"/>
    <w:rsid w:val="003B0DF9"/>
    <w:rsid w:val="003B13ED"/>
    <w:rsid w:val="003B13F8"/>
    <w:rsid w:val="003B1578"/>
    <w:rsid w:val="003B2B43"/>
    <w:rsid w:val="003B31A2"/>
    <w:rsid w:val="003B3A61"/>
    <w:rsid w:val="003B3EA4"/>
    <w:rsid w:val="003B4392"/>
    <w:rsid w:val="003B46C4"/>
    <w:rsid w:val="003B4706"/>
    <w:rsid w:val="003B4839"/>
    <w:rsid w:val="003B493B"/>
    <w:rsid w:val="003B58AC"/>
    <w:rsid w:val="003B5A14"/>
    <w:rsid w:val="003B5B9C"/>
    <w:rsid w:val="003B700F"/>
    <w:rsid w:val="003B70BE"/>
    <w:rsid w:val="003C005A"/>
    <w:rsid w:val="003C0121"/>
    <w:rsid w:val="003C07C9"/>
    <w:rsid w:val="003C13C0"/>
    <w:rsid w:val="003C13FB"/>
    <w:rsid w:val="003C1710"/>
    <w:rsid w:val="003C1C05"/>
    <w:rsid w:val="003C1C4E"/>
    <w:rsid w:val="003C2ADD"/>
    <w:rsid w:val="003C3B6A"/>
    <w:rsid w:val="003C3CD7"/>
    <w:rsid w:val="003C55AD"/>
    <w:rsid w:val="003C6259"/>
    <w:rsid w:val="003C6468"/>
    <w:rsid w:val="003C6B5F"/>
    <w:rsid w:val="003C6DCF"/>
    <w:rsid w:val="003C6EA3"/>
    <w:rsid w:val="003C73E5"/>
    <w:rsid w:val="003C750C"/>
    <w:rsid w:val="003C7EBC"/>
    <w:rsid w:val="003D009E"/>
    <w:rsid w:val="003D2032"/>
    <w:rsid w:val="003D2056"/>
    <w:rsid w:val="003D2130"/>
    <w:rsid w:val="003D2F4C"/>
    <w:rsid w:val="003D3602"/>
    <w:rsid w:val="003D3BEF"/>
    <w:rsid w:val="003D4168"/>
    <w:rsid w:val="003D42F7"/>
    <w:rsid w:val="003D440A"/>
    <w:rsid w:val="003D4888"/>
    <w:rsid w:val="003D494E"/>
    <w:rsid w:val="003D598E"/>
    <w:rsid w:val="003D5B30"/>
    <w:rsid w:val="003D5D90"/>
    <w:rsid w:val="003D5EDD"/>
    <w:rsid w:val="003D62A8"/>
    <w:rsid w:val="003D7108"/>
    <w:rsid w:val="003D7290"/>
    <w:rsid w:val="003D7A3A"/>
    <w:rsid w:val="003D7D49"/>
    <w:rsid w:val="003E1620"/>
    <w:rsid w:val="003E16BD"/>
    <w:rsid w:val="003E1B08"/>
    <w:rsid w:val="003E1CC7"/>
    <w:rsid w:val="003E2161"/>
    <w:rsid w:val="003E24C0"/>
    <w:rsid w:val="003E3038"/>
    <w:rsid w:val="003E3100"/>
    <w:rsid w:val="003E3DDE"/>
    <w:rsid w:val="003E41A9"/>
    <w:rsid w:val="003E4A83"/>
    <w:rsid w:val="003E4D7A"/>
    <w:rsid w:val="003E4E30"/>
    <w:rsid w:val="003E4FDE"/>
    <w:rsid w:val="003E5B3D"/>
    <w:rsid w:val="003E5D84"/>
    <w:rsid w:val="003E5E65"/>
    <w:rsid w:val="003E5F08"/>
    <w:rsid w:val="003E618A"/>
    <w:rsid w:val="003E6E37"/>
    <w:rsid w:val="003E7016"/>
    <w:rsid w:val="003E76B9"/>
    <w:rsid w:val="003E79FC"/>
    <w:rsid w:val="003F1479"/>
    <w:rsid w:val="003F16C3"/>
    <w:rsid w:val="003F16C7"/>
    <w:rsid w:val="003F1BDC"/>
    <w:rsid w:val="003F2054"/>
    <w:rsid w:val="003F2F7B"/>
    <w:rsid w:val="003F31CD"/>
    <w:rsid w:val="003F3BAE"/>
    <w:rsid w:val="003F4224"/>
    <w:rsid w:val="003F50BA"/>
    <w:rsid w:val="003F5953"/>
    <w:rsid w:val="003F5E43"/>
    <w:rsid w:val="003F65B7"/>
    <w:rsid w:val="003F6A40"/>
    <w:rsid w:val="003F6A52"/>
    <w:rsid w:val="003F6B20"/>
    <w:rsid w:val="003F7118"/>
    <w:rsid w:val="003F7221"/>
    <w:rsid w:val="00400680"/>
    <w:rsid w:val="00400945"/>
    <w:rsid w:val="004009E6"/>
    <w:rsid w:val="00400DCE"/>
    <w:rsid w:val="00401890"/>
    <w:rsid w:val="00403BD0"/>
    <w:rsid w:val="004046DD"/>
    <w:rsid w:val="0040486B"/>
    <w:rsid w:val="00404CA2"/>
    <w:rsid w:val="00405A89"/>
    <w:rsid w:val="00405FE0"/>
    <w:rsid w:val="004063DB"/>
    <w:rsid w:val="00406D33"/>
    <w:rsid w:val="004078F5"/>
    <w:rsid w:val="0041073D"/>
    <w:rsid w:val="00410E81"/>
    <w:rsid w:val="00410FE0"/>
    <w:rsid w:val="004110D7"/>
    <w:rsid w:val="004112C8"/>
    <w:rsid w:val="0041170C"/>
    <w:rsid w:val="0041179D"/>
    <w:rsid w:val="0041187C"/>
    <w:rsid w:val="00412416"/>
    <w:rsid w:val="004125C9"/>
    <w:rsid w:val="0041274C"/>
    <w:rsid w:val="004127E5"/>
    <w:rsid w:val="004128E3"/>
    <w:rsid w:val="00412952"/>
    <w:rsid w:val="00413497"/>
    <w:rsid w:val="004135C1"/>
    <w:rsid w:val="00413695"/>
    <w:rsid w:val="00413A82"/>
    <w:rsid w:val="00413C35"/>
    <w:rsid w:val="0041448D"/>
    <w:rsid w:val="004159C2"/>
    <w:rsid w:val="004159F4"/>
    <w:rsid w:val="004167D6"/>
    <w:rsid w:val="0041741C"/>
    <w:rsid w:val="00417458"/>
    <w:rsid w:val="00417872"/>
    <w:rsid w:val="00417CCA"/>
    <w:rsid w:val="00421E8E"/>
    <w:rsid w:val="004222CE"/>
    <w:rsid w:val="004225E2"/>
    <w:rsid w:val="00422890"/>
    <w:rsid w:val="0042321D"/>
    <w:rsid w:val="004237E2"/>
    <w:rsid w:val="00423B82"/>
    <w:rsid w:val="00423C05"/>
    <w:rsid w:val="00423F62"/>
    <w:rsid w:val="0042401E"/>
    <w:rsid w:val="004241F2"/>
    <w:rsid w:val="00424403"/>
    <w:rsid w:val="00424886"/>
    <w:rsid w:val="00424CAA"/>
    <w:rsid w:val="00425AEA"/>
    <w:rsid w:val="004272E6"/>
    <w:rsid w:val="00427308"/>
    <w:rsid w:val="00427395"/>
    <w:rsid w:val="004304E3"/>
    <w:rsid w:val="004310E8"/>
    <w:rsid w:val="00431146"/>
    <w:rsid w:val="00432E11"/>
    <w:rsid w:val="00432F5A"/>
    <w:rsid w:val="00433064"/>
    <w:rsid w:val="0043347D"/>
    <w:rsid w:val="00433FC2"/>
    <w:rsid w:val="0043412A"/>
    <w:rsid w:val="00434606"/>
    <w:rsid w:val="004347CB"/>
    <w:rsid w:val="00434ABF"/>
    <w:rsid w:val="00434CA6"/>
    <w:rsid w:val="0043597D"/>
    <w:rsid w:val="00437280"/>
    <w:rsid w:val="00437752"/>
    <w:rsid w:val="00437AC2"/>
    <w:rsid w:val="0044085D"/>
    <w:rsid w:val="00440BF4"/>
    <w:rsid w:val="0044148B"/>
    <w:rsid w:val="00441A5D"/>
    <w:rsid w:val="00441E3F"/>
    <w:rsid w:val="004428BE"/>
    <w:rsid w:val="004429B8"/>
    <w:rsid w:val="004432E7"/>
    <w:rsid w:val="00443652"/>
    <w:rsid w:val="0044405E"/>
    <w:rsid w:val="0044422E"/>
    <w:rsid w:val="0044440B"/>
    <w:rsid w:val="004455A0"/>
    <w:rsid w:val="004465E9"/>
    <w:rsid w:val="00447486"/>
    <w:rsid w:val="00447DE2"/>
    <w:rsid w:val="0045134C"/>
    <w:rsid w:val="00452366"/>
    <w:rsid w:val="004523E7"/>
    <w:rsid w:val="004528CF"/>
    <w:rsid w:val="00454648"/>
    <w:rsid w:val="00454C8B"/>
    <w:rsid w:val="00454D0A"/>
    <w:rsid w:val="004560CF"/>
    <w:rsid w:val="00456233"/>
    <w:rsid w:val="004563B4"/>
    <w:rsid w:val="00456954"/>
    <w:rsid w:val="00456AD1"/>
    <w:rsid w:val="004573AF"/>
    <w:rsid w:val="004574C0"/>
    <w:rsid w:val="00460FFE"/>
    <w:rsid w:val="004617BD"/>
    <w:rsid w:val="004619D0"/>
    <w:rsid w:val="004622AA"/>
    <w:rsid w:val="00463115"/>
    <w:rsid w:val="00463B7D"/>
    <w:rsid w:val="00463DFC"/>
    <w:rsid w:val="004647EC"/>
    <w:rsid w:val="004649A0"/>
    <w:rsid w:val="00464BA8"/>
    <w:rsid w:val="00464C1D"/>
    <w:rsid w:val="004650AE"/>
    <w:rsid w:val="00465863"/>
    <w:rsid w:val="00465D31"/>
    <w:rsid w:val="00465E45"/>
    <w:rsid w:val="00465E74"/>
    <w:rsid w:val="0046631F"/>
    <w:rsid w:val="00467250"/>
    <w:rsid w:val="004700D5"/>
    <w:rsid w:val="00470E5A"/>
    <w:rsid w:val="0047116E"/>
    <w:rsid w:val="00471A36"/>
    <w:rsid w:val="004720B9"/>
    <w:rsid w:val="00473003"/>
    <w:rsid w:val="00473560"/>
    <w:rsid w:val="004737D7"/>
    <w:rsid w:val="00473A84"/>
    <w:rsid w:val="00474144"/>
    <w:rsid w:val="00474700"/>
    <w:rsid w:val="00474B8B"/>
    <w:rsid w:val="00474BBF"/>
    <w:rsid w:val="00474D1F"/>
    <w:rsid w:val="004759ED"/>
    <w:rsid w:val="00475FED"/>
    <w:rsid w:val="0047603A"/>
    <w:rsid w:val="004760B3"/>
    <w:rsid w:val="0047765E"/>
    <w:rsid w:val="004778E5"/>
    <w:rsid w:val="00477A61"/>
    <w:rsid w:val="00477F99"/>
    <w:rsid w:val="004801EF"/>
    <w:rsid w:val="0048291A"/>
    <w:rsid w:val="00482E1D"/>
    <w:rsid w:val="004832F2"/>
    <w:rsid w:val="004834BA"/>
    <w:rsid w:val="00483539"/>
    <w:rsid w:val="00483D58"/>
    <w:rsid w:val="00483ED4"/>
    <w:rsid w:val="00484032"/>
    <w:rsid w:val="00484A31"/>
    <w:rsid w:val="00485D21"/>
    <w:rsid w:val="004864BE"/>
    <w:rsid w:val="00486943"/>
    <w:rsid w:val="00486AA7"/>
    <w:rsid w:val="0048754F"/>
    <w:rsid w:val="00490C54"/>
    <w:rsid w:val="00490C58"/>
    <w:rsid w:val="00491A69"/>
    <w:rsid w:val="004935E4"/>
    <w:rsid w:val="004936A3"/>
    <w:rsid w:val="004937CE"/>
    <w:rsid w:val="00493BB2"/>
    <w:rsid w:val="00493FEA"/>
    <w:rsid w:val="00495D71"/>
    <w:rsid w:val="004966A1"/>
    <w:rsid w:val="004966D7"/>
    <w:rsid w:val="004968CF"/>
    <w:rsid w:val="00496D8B"/>
    <w:rsid w:val="00496DF4"/>
    <w:rsid w:val="004A002A"/>
    <w:rsid w:val="004A0172"/>
    <w:rsid w:val="004A175E"/>
    <w:rsid w:val="004A1E98"/>
    <w:rsid w:val="004A229A"/>
    <w:rsid w:val="004A23AD"/>
    <w:rsid w:val="004A2E61"/>
    <w:rsid w:val="004A3080"/>
    <w:rsid w:val="004A3318"/>
    <w:rsid w:val="004A463D"/>
    <w:rsid w:val="004A7AF9"/>
    <w:rsid w:val="004B05BF"/>
    <w:rsid w:val="004B08FD"/>
    <w:rsid w:val="004B0DBD"/>
    <w:rsid w:val="004B356B"/>
    <w:rsid w:val="004B3C13"/>
    <w:rsid w:val="004B4E02"/>
    <w:rsid w:val="004B5AFC"/>
    <w:rsid w:val="004B5CD1"/>
    <w:rsid w:val="004B6141"/>
    <w:rsid w:val="004B6412"/>
    <w:rsid w:val="004B6584"/>
    <w:rsid w:val="004B661A"/>
    <w:rsid w:val="004B6656"/>
    <w:rsid w:val="004B6722"/>
    <w:rsid w:val="004B7024"/>
    <w:rsid w:val="004B7994"/>
    <w:rsid w:val="004B7AFE"/>
    <w:rsid w:val="004C00A2"/>
    <w:rsid w:val="004C107D"/>
    <w:rsid w:val="004C19E3"/>
    <w:rsid w:val="004C1A7A"/>
    <w:rsid w:val="004C1F68"/>
    <w:rsid w:val="004C2C08"/>
    <w:rsid w:val="004C34BB"/>
    <w:rsid w:val="004C3B98"/>
    <w:rsid w:val="004C454A"/>
    <w:rsid w:val="004C4708"/>
    <w:rsid w:val="004C4C12"/>
    <w:rsid w:val="004C50D7"/>
    <w:rsid w:val="004C524B"/>
    <w:rsid w:val="004C5256"/>
    <w:rsid w:val="004C5691"/>
    <w:rsid w:val="004C5AA7"/>
    <w:rsid w:val="004C660B"/>
    <w:rsid w:val="004C6AAD"/>
    <w:rsid w:val="004C71FB"/>
    <w:rsid w:val="004C748A"/>
    <w:rsid w:val="004D1BBC"/>
    <w:rsid w:val="004D1C0F"/>
    <w:rsid w:val="004D1E8F"/>
    <w:rsid w:val="004D24A3"/>
    <w:rsid w:val="004D2BBA"/>
    <w:rsid w:val="004D2F71"/>
    <w:rsid w:val="004D368C"/>
    <w:rsid w:val="004D4661"/>
    <w:rsid w:val="004D5394"/>
    <w:rsid w:val="004D60D1"/>
    <w:rsid w:val="004D6156"/>
    <w:rsid w:val="004D666E"/>
    <w:rsid w:val="004D6D87"/>
    <w:rsid w:val="004D6EB6"/>
    <w:rsid w:val="004D7502"/>
    <w:rsid w:val="004D783D"/>
    <w:rsid w:val="004D78E4"/>
    <w:rsid w:val="004D7AB9"/>
    <w:rsid w:val="004D7BEA"/>
    <w:rsid w:val="004E0D5C"/>
    <w:rsid w:val="004E0DF4"/>
    <w:rsid w:val="004E2655"/>
    <w:rsid w:val="004E3E85"/>
    <w:rsid w:val="004E49CC"/>
    <w:rsid w:val="004E4C02"/>
    <w:rsid w:val="004E5707"/>
    <w:rsid w:val="004E5A4D"/>
    <w:rsid w:val="004E5C50"/>
    <w:rsid w:val="004E70C9"/>
    <w:rsid w:val="004E7491"/>
    <w:rsid w:val="004E7522"/>
    <w:rsid w:val="004F027D"/>
    <w:rsid w:val="004F047B"/>
    <w:rsid w:val="004F04FA"/>
    <w:rsid w:val="004F07D8"/>
    <w:rsid w:val="004F1B7A"/>
    <w:rsid w:val="004F1F67"/>
    <w:rsid w:val="004F24B1"/>
    <w:rsid w:val="004F2858"/>
    <w:rsid w:val="004F37D7"/>
    <w:rsid w:val="004F3880"/>
    <w:rsid w:val="004F3EF1"/>
    <w:rsid w:val="004F4A7D"/>
    <w:rsid w:val="004F5547"/>
    <w:rsid w:val="004F6B1C"/>
    <w:rsid w:val="004F6E0A"/>
    <w:rsid w:val="004F7892"/>
    <w:rsid w:val="005006B4"/>
    <w:rsid w:val="00500D5C"/>
    <w:rsid w:val="00501697"/>
    <w:rsid w:val="00501A90"/>
    <w:rsid w:val="005020CD"/>
    <w:rsid w:val="005023A3"/>
    <w:rsid w:val="005032AB"/>
    <w:rsid w:val="0050358C"/>
    <w:rsid w:val="00503FF2"/>
    <w:rsid w:val="00504B8D"/>
    <w:rsid w:val="00505800"/>
    <w:rsid w:val="00506842"/>
    <w:rsid w:val="0050774E"/>
    <w:rsid w:val="005078A0"/>
    <w:rsid w:val="005101D6"/>
    <w:rsid w:val="00510C8D"/>
    <w:rsid w:val="00510EEC"/>
    <w:rsid w:val="0051245B"/>
    <w:rsid w:val="0051293F"/>
    <w:rsid w:val="0051296E"/>
    <w:rsid w:val="005129B9"/>
    <w:rsid w:val="00513016"/>
    <w:rsid w:val="00514A20"/>
    <w:rsid w:val="00514D95"/>
    <w:rsid w:val="00515E77"/>
    <w:rsid w:val="00516F85"/>
    <w:rsid w:val="0051795C"/>
    <w:rsid w:val="005208ED"/>
    <w:rsid w:val="00520AA1"/>
    <w:rsid w:val="00521A0D"/>
    <w:rsid w:val="00522017"/>
    <w:rsid w:val="00522027"/>
    <w:rsid w:val="00522A7C"/>
    <w:rsid w:val="00522BC5"/>
    <w:rsid w:val="005231DD"/>
    <w:rsid w:val="00523620"/>
    <w:rsid w:val="0052387E"/>
    <w:rsid w:val="00523C21"/>
    <w:rsid w:val="00524DDD"/>
    <w:rsid w:val="00525E39"/>
    <w:rsid w:val="00525E5A"/>
    <w:rsid w:val="00526013"/>
    <w:rsid w:val="0052680A"/>
    <w:rsid w:val="00527CD4"/>
    <w:rsid w:val="0053082E"/>
    <w:rsid w:val="00530A32"/>
    <w:rsid w:val="005312A8"/>
    <w:rsid w:val="005316AA"/>
    <w:rsid w:val="0053179D"/>
    <w:rsid w:val="005319DC"/>
    <w:rsid w:val="00531B3B"/>
    <w:rsid w:val="005323DF"/>
    <w:rsid w:val="00532ECE"/>
    <w:rsid w:val="00532F4E"/>
    <w:rsid w:val="00533AC2"/>
    <w:rsid w:val="005341B9"/>
    <w:rsid w:val="005349C0"/>
    <w:rsid w:val="00534C06"/>
    <w:rsid w:val="00535C8B"/>
    <w:rsid w:val="0053623C"/>
    <w:rsid w:val="00536496"/>
    <w:rsid w:val="0053686B"/>
    <w:rsid w:val="00536B04"/>
    <w:rsid w:val="00536D40"/>
    <w:rsid w:val="00537A17"/>
    <w:rsid w:val="00537C1D"/>
    <w:rsid w:val="00540F2C"/>
    <w:rsid w:val="00541015"/>
    <w:rsid w:val="005414A3"/>
    <w:rsid w:val="005415EA"/>
    <w:rsid w:val="005422C3"/>
    <w:rsid w:val="00542399"/>
    <w:rsid w:val="00542643"/>
    <w:rsid w:val="0054396B"/>
    <w:rsid w:val="00543E5B"/>
    <w:rsid w:val="00544666"/>
    <w:rsid w:val="005450B3"/>
    <w:rsid w:val="0054547D"/>
    <w:rsid w:val="00545729"/>
    <w:rsid w:val="00546538"/>
    <w:rsid w:val="00546539"/>
    <w:rsid w:val="005469C6"/>
    <w:rsid w:val="00546CBB"/>
    <w:rsid w:val="00547041"/>
    <w:rsid w:val="005475A8"/>
    <w:rsid w:val="0055009A"/>
    <w:rsid w:val="00552275"/>
    <w:rsid w:val="0055267F"/>
    <w:rsid w:val="005527E7"/>
    <w:rsid w:val="00552D32"/>
    <w:rsid w:val="005537BE"/>
    <w:rsid w:val="00553D22"/>
    <w:rsid w:val="00553F82"/>
    <w:rsid w:val="0055513B"/>
    <w:rsid w:val="00555E86"/>
    <w:rsid w:val="0055627C"/>
    <w:rsid w:val="005571DD"/>
    <w:rsid w:val="00557B60"/>
    <w:rsid w:val="0056003F"/>
    <w:rsid w:val="00560642"/>
    <w:rsid w:val="00561C95"/>
    <w:rsid w:val="00562042"/>
    <w:rsid w:val="005629D5"/>
    <w:rsid w:val="00563335"/>
    <w:rsid w:val="00564095"/>
    <w:rsid w:val="00564465"/>
    <w:rsid w:val="00564833"/>
    <w:rsid w:val="0056494C"/>
    <w:rsid w:val="00565899"/>
    <w:rsid w:val="00565F19"/>
    <w:rsid w:val="00566077"/>
    <w:rsid w:val="0056608C"/>
    <w:rsid w:val="0056630D"/>
    <w:rsid w:val="005668B0"/>
    <w:rsid w:val="00566FAB"/>
    <w:rsid w:val="0056717F"/>
    <w:rsid w:val="00567671"/>
    <w:rsid w:val="0056787E"/>
    <w:rsid w:val="00570227"/>
    <w:rsid w:val="005704D9"/>
    <w:rsid w:val="00570783"/>
    <w:rsid w:val="00571811"/>
    <w:rsid w:val="00571B71"/>
    <w:rsid w:val="00571D30"/>
    <w:rsid w:val="005721A4"/>
    <w:rsid w:val="005726DD"/>
    <w:rsid w:val="00572B30"/>
    <w:rsid w:val="00574C54"/>
    <w:rsid w:val="00575E6C"/>
    <w:rsid w:val="0057677A"/>
    <w:rsid w:val="00576AFE"/>
    <w:rsid w:val="00576E38"/>
    <w:rsid w:val="00576FEE"/>
    <w:rsid w:val="0057756F"/>
    <w:rsid w:val="00577B4F"/>
    <w:rsid w:val="00577C0F"/>
    <w:rsid w:val="00577CB6"/>
    <w:rsid w:val="00580DF8"/>
    <w:rsid w:val="00581102"/>
    <w:rsid w:val="005813AC"/>
    <w:rsid w:val="00582399"/>
    <w:rsid w:val="005824DA"/>
    <w:rsid w:val="005838B2"/>
    <w:rsid w:val="00583B33"/>
    <w:rsid w:val="005848F0"/>
    <w:rsid w:val="00585870"/>
    <w:rsid w:val="00585D34"/>
    <w:rsid w:val="005865D7"/>
    <w:rsid w:val="00586C71"/>
    <w:rsid w:val="0058724F"/>
    <w:rsid w:val="00587C92"/>
    <w:rsid w:val="00587D9E"/>
    <w:rsid w:val="00590CED"/>
    <w:rsid w:val="00591C0C"/>
    <w:rsid w:val="00591E1E"/>
    <w:rsid w:val="00592605"/>
    <w:rsid w:val="00592B47"/>
    <w:rsid w:val="00593BC1"/>
    <w:rsid w:val="00593C08"/>
    <w:rsid w:val="005942CF"/>
    <w:rsid w:val="005948F8"/>
    <w:rsid w:val="0059510A"/>
    <w:rsid w:val="0059568C"/>
    <w:rsid w:val="00595BAB"/>
    <w:rsid w:val="00596650"/>
    <w:rsid w:val="00596D92"/>
    <w:rsid w:val="005A061C"/>
    <w:rsid w:val="005A0B23"/>
    <w:rsid w:val="005A0CE3"/>
    <w:rsid w:val="005A13DE"/>
    <w:rsid w:val="005A1494"/>
    <w:rsid w:val="005A1FB3"/>
    <w:rsid w:val="005A277B"/>
    <w:rsid w:val="005A29D0"/>
    <w:rsid w:val="005A39FE"/>
    <w:rsid w:val="005A42D8"/>
    <w:rsid w:val="005A4AD1"/>
    <w:rsid w:val="005A4C5C"/>
    <w:rsid w:val="005A508F"/>
    <w:rsid w:val="005A585D"/>
    <w:rsid w:val="005A5C9C"/>
    <w:rsid w:val="005A69A5"/>
    <w:rsid w:val="005A748B"/>
    <w:rsid w:val="005A7DC3"/>
    <w:rsid w:val="005B02D5"/>
    <w:rsid w:val="005B12E9"/>
    <w:rsid w:val="005B15E4"/>
    <w:rsid w:val="005B1C5F"/>
    <w:rsid w:val="005B20DE"/>
    <w:rsid w:val="005B2744"/>
    <w:rsid w:val="005B2EAF"/>
    <w:rsid w:val="005B3749"/>
    <w:rsid w:val="005B4E15"/>
    <w:rsid w:val="005B5260"/>
    <w:rsid w:val="005B60D8"/>
    <w:rsid w:val="005B671D"/>
    <w:rsid w:val="005B6802"/>
    <w:rsid w:val="005B6D02"/>
    <w:rsid w:val="005B6FFA"/>
    <w:rsid w:val="005C0AED"/>
    <w:rsid w:val="005C145A"/>
    <w:rsid w:val="005C1E25"/>
    <w:rsid w:val="005C1F99"/>
    <w:rsid w:val="005C232B"/>
    <w:rsid w:val="005C3B54"/>
    <w:rsid w:val="005C47F4"/>
    <w:rsid w:val="005C4E0F"/>
    <w:rsid w:val="005C5111"/>
    <w:rsid w:val="005C56CE"/>
    <w:rsid w:val="005C6B19"/>
    <w:rsid w:val="005C75F4"/>
    <w:rsid w:val="005D0150"/>
    <w:rsid w:val="005D0A36"/>
    <w:rsid w:val="005D2680"/>
    <w:rsid w:val="005D2931"/>
    <w:rsid w:val="005D2BB4"/>
    <w:rsid w:val="005D2FB3"/>
    <w:rsid w:val="005D30BB"/>
    <w:rsid w:val="005D3412"/>
    <w:rsid w:val="005D3938"/>
    <w:rsid w:val="005D4315"/>
    <w:rsid w:val="005D4534"/>
    <w:rsid w:val="005D507B"/>
    <w:rsid w:val="005D55FC"/>
    <w:rsid w:val="005D5BD8"/>
    <w:rsid w:val="005D6366"/>
    <w:rsid w:val="005D6775"/>
    <w:rsid w:val="005D68DE"/>
    <w:rsid w:val="005D6A1C"/>
    <w:rsid w:val="005D7266"/>
    <w:rsid w:val="005D738A"/>
    <w:rsid w:val="005D765D"/>
    <w:rsid w:val="005D7D08"/>
    <w:rsid w:val="005E0096"/>
    <w:rsid w:val="005E04A9"/>
    <w:rsid w:val="005E0580"/>
    <w:rsid w:val="005E0732"/>
    <w:rsid w:val="005E08CB"/>
    <w:rsid w:val="005E0B7C"/>
    <w:rsid w:val="005E0C01"/>
    <w:rsid w:val="005E0E0C"/>
    <w:rsid w:val="005E1023"/>
    <w:rsid w:val="005E1F0D"/>
    <w:rsid w:val="005E2E13"/>
    <w:rsid w:val="005E30F4"/>
    <w:rsid w:val="005E3176"/>
    <w:rsid w:val="005E40DB"/>
    <w:rsid w:val="005E5699"/>
    <w:rsid w:val="005E5949"/>
    <w:rsid w:val="005E5DF1"/>
    <w:rsid w:val="005E6655"/>
    <w:rsid w:val="005E6F87"/>
    <w:rsid w:val="005E7681"/>
    <w:rsid w:val="005F003A"/>
    <w:rsid w:val="005F092D"/>
    <w:rsid w:val="005F09CA"/>
    <w:rsid w:val="005F1AA1"/>
    <w:rsid w:val="005F2015"/>
    <w:rsid w:val="005F26AC"/>
    <w:rsid w:val="005F2C82"/>
    <w:rsid w:val="005F33FD"/>
    <w:rsid w:val="005F3CA7"/>
    <w:rsid w:val="005F3E90"/>
    <w:rsid w:val="005F4395"/>
    <w:rsid w:val="005F5ABD"/>
    <w:rsid w:val="005F6633"/>
    <w:rsid w:val="005F6B16"/>
    <w:rsid w:val="0060075A"/>
    <w:rsid w:val="00600FD7"/>
    <w:rsid w:val="006013A6"/>
    <w:rsid w:val="00601B0F"/>
    <w:rsid w:val="00602625"/>
    <w:rsid w:val="00602FB6"/>
    <w:rsid w:val="00603359"/>
    <w:rsid w:val="006036F2"/>
    <w:rsid w:val="00603890"/>
    <w:rsid w:val="00604A7F"/>
    <w:rsid w:val="00604AD7"/>
    <w:rsid w:val="00605542"/>
    <w:rsid w:val="006056F9"/>
    <w:rsid w:val="006058FC"/>
    <w:rsid w:val="00605DE3"/>
    <w:rsid w:val="006063C3"/>
    <w:rsid w:val="00606D55"/>
    <w:rsid w:val="00607879"/>
    <w:rsid w:val="00607FE9"/>
    <w:rsid w:val="006104C4"/>
    <w:rsid w:val="0061101E"/>
    <w:rsid w:val="00611807"/>
    <w:rsid w:val="00612203"/>
    <w:rsid w:val="00612419"/>
    <w:rsid w:val="0061262B"/>
    <w:rsid w:val="00612BAE"/>
    <w:rsid w:val="00613C42"/>
    <w:rsid w:val="0061405F"/>
    <w:rsid w:val="00614F07"/>
    <w:rsid w:val="006152AD"/>
    <w:rsid w:val="00615563"/>
    <w:rsid w:val="00616057"/>
    <w:rsid w:val="0061618C"/>
    <w:rsid w:val="00616E0F"/>
    <w:rsid w:val="00616E5D"/>
    <w:rsid w:val="00617BC6"/>
    <w:rsid w:val="00617C5E"/>
    <w:rsid w:val="00617FCF"/>
    <w:rsid w:val="00620438"/>
    <w:rsid w:val="006215DD"/>
    <w:rsid w:val="00622149"/>
    <w:rsid w:val="00622267"/>
    <w:rsid w:val="00622BB3"/>
    <w:rsid w:val="00622F39"/>
    <w:rsid w:val="00622F7F"/>
    <w:rsid w:val="00623AE4"/>
    <w:rsid w:val="00623D6C"/>
    <w:rsid w:val="00623FA6"/>
    <w:rsid w:val="006242B2"/>
    <w:rsid w:val="006244EA"/>
    <w:rsid w:val="006247AA"/>
    <w:rsid w:val="00624CF4"/>
    <w:rsid w:val="00624F94"/>
    <w:rsid w:val="0062536F"/>
    <w:rsid w:val="006253E1"/>
    <w:rsid w:val="00625F86"/>
    <w:rsid w:val="00626DD2"/>
    <w:rsid w:val="0063024F"/>
    <w:rsid w:val="00630E3A"/>
    <w:rsid w:val="006318C8"/>
    <w:rsid w:val="00631FC4"/>
    <w:rsid w:val="0063336E"/>
    <w:rsid w:val="00633783"/>
    <w:rsid w:val="006337D7"/>
    <w:rsid w:val="006337DF"/>
    <w:rsid w:val="00633CC9"/>
    <w:rsid w:val="00634FC2"/>
    <w:rsid w:val="006350FC"/>
    <w:rsid w:val="00635AF3"/>
    <w:rsid w:val="006362C0"/>
    <w:rsid w:val="0063742F"/>
    <w:rsid w:val="006376E8"/>
    <w:rsid w:val="00637E95"/>
    <w:rsid w:val="0064087F"/>
    <w:rsid w:val="00640AC7"/>
    <w:rsid w:val="00640BDF"/>
    <w:rsid w:val="00641118"/>
    <w:rsid w:val="0064129D"/>
    <w:rsid w:val="00641832"/>
    <w:rsid w:val="00642449"/>
    <w:rsid w:val="006426F5"/>
    <w:rsid w:val="006429FE"/>
    <w:rsid w:val="00643B98"/>
    <w:rsid w:val="006440F5"/>
    <w:rsid w:val="0064476D"/>
    <w:rsid w:val="00644BEE"/>
    <w:rsid w:val="00644CA5"/>
    <w:rsid w:val="00644DE0"/>
    <w:rsid w:val="00644E38"/>
    <w:rsid w:val="00644EFD"/>
    <w:rsid w:val="00644F32"/>
    <w:rsid w:val="00645F9C"/>
    <w:rsid w:val="00646599"/>
    <w:rsid w:val="00646769"/>
    <w:rsid w:val="00646E7C"/>
    <w:rsid w:val="00647D95"/>
    <w:rsid w:val="0065029E"/>
    <w:rsid w:val="0065075F"/>
    <w:rsid w:val="006519BA"/>
    <w:rsid w:val="00651D58"/>
    <w:rsid w:val="006527D0"/>
    <w:rsid w:val="0065307B"/>
    <w:rsid w:val="006532C2"/>
    <w:rsid w:val="00653535"/>
    <w:rsid w:val="00653A2F"/>
    <w:rsid w:val="00653CC3"/>
    <w:rsid w:val="00653D6A"/>
    <w:rsid w:val="00653D7A"/>
    <w:rsid w:val="006547CA"/>
    <w:rsid w:val="00655B48"/>
    <w:rsid w:val="00655F6A"/>
    <w:rsid w:val="006563A2"/>
    <w:rsid w:val="006563F5"/>
    <w:rsid w:val="00656F0C"/>
    <w:rsid w:val="0065749A"/>
    <w:rsid w:val="00660996"/>
    <w:rsid w:val="00660D92"/>
    <w:rsid w:val="006612D1"/>
    <w:rsid w:val="006620DD"/>
    <w:rsid w:val="00662594"/>
    <w:rsid w:val="006626FF"/>
    <w:rsid w:val="0066430C"/>
    <w:rsid w:val="00664346"/>
    <w:rsid w:val="006647DE"/>
    <w:rsid w:val="0066518B"/>
    <w:rsid w:val="006654C7"/>
    <w:rsid w:val="00666217"/>
    <w:rsid w:val="006679E9"/>
    <w:rsid w:val="00667D72"/>
    <w:rsid w:val="00670A15"/>
    <w:rsid w:val="00670F26"/>
    <w:rsid w:val="00671A63"/>
    <w:rsid w:val="00672380"/>
    <w:rsid w:val="006723B4"/>
    <w:rsid w:val="006723CE"/>
    <w:rsid w:val="006724C4"/>
    <w:rsid w:val="00672F9F"/>
    <w:rsid w:val="006741F0"/>
    <w:rsid w:val="006747E9"/>
    <w:rsid w:val="00675389"/>
    <w:rsid w:val="00675889"/>
    <w:rsid w:val="00675ACD"/>
    <w:rsid w:val="006760A1"/>
    <w:rsid w:val="0067623D"/>
    <w:rsid w:val="00676501"/>
    <w:rsid w:val="00676A03"/>
    <w:rsid w:val="00676C40"/>
    <w:rsid w:val="00676D53"/>
    <w:rsid w:val="00680284"/>
    <w:rsid w:val="0068112A"/>
    <w:rsid w:val="00681D3C"/>
    <w:rsid w:val="00681D86"/>
    <w:rsid w:val="00681E85"/>
    <w:rsid w:val="006826D9"/>
    <w:rsid w:val="0068362B"/>
    <w:rsid w:val="0068437A"/>
    <w:rsid w:val="006846A0"/>
    <w:rsid w:val="00684965"/>
    <w:rsid w:val="00684F8B"/>
    <w:rsid w:val="00684FF9"/>
    <w:rsid w:val="006851D3"/>
    <w:rsid w:val="00685A21"/>
    <w:rsid w:val="00685C69"/>
    <w:rsid w:val="00685D46"/>
    <w:rsid w:val="0068651A"/>
    <w:rsid w:val="00686A94"/>
    <w:rsid w:val="00686BEC"/>
    <w:rsid w:val="00691428"/>
    <w:rsid w:val="00691614"/>
    <w:rsid w:val="0069185A"/>
    <w:rsid w:val="00691A4A"/>
    <w:rsid w:val="00692872"/>
    <w:rsid w:val="00692DA1"/>
    <w:rsid w:val="00693453"/>
    <w:rsid w:val="0069403F"/>
    <w:rsid w:val="006940B9"/>
    <w:rsid w:val="0069493F"/>
    <w:rsid w:val="00694A1D"/>
    <w:rsid w:val="00694FF2"/>
    <w:rsid w:val="00695283"/>
    <w:rsid w:val="006957B3"/>
    <w:rsid w:val="0069584C"/>
    <w:rsid w:val="0069587E"/>
    <w:rsid w:val="006958D0"/>
    <w:rsid w:val="00695B2F"/>
    <w:rsid w:val="0069616E"/>
    <w:rsid w:val="00696260"/>
    <w:rsid w:val="00696534"/>
    <w:rsid w:val="00696771"/>
    <w:rsid w:val="0069688A"/>
    <w:rsid w:val="00696976"/>
    <w:rsid w:val="0069701F"/>
    <w:rsid w:val="00697AA0"/>
    <w:rsid w:val="006A1C53"/>
    <w:rsid w:val="006A1F7D"/>
    <w:rsid w:val="006A24B2"/>
    <w:rsid w:val="006A28AB"/>
    <w:rsid w:val="006A2A29"/>
    <w:rsid w:val="006A2DA6"/>
    <w:rsid w:val="006A2EEA"/>
    <w:rsid w:val="006A3F71"/>
    <w:rsid w:val="006A4614"/>
    <w:rsid w:val="006A4C80"/>
    <w:rsid w:val="006A4F39"/>
    <w:rsid w:val="006A52C0"/>
    <w:rsid w:val="006A54FB"/>
    <w:rsid w:val="006A563B"/>
    <w:rsid w:val="006A618B"/>
    <w:rsid w:val="006A6989"/>
    <w:rsid w:val="006A6FD2"/>
    <w:rsid w:val="006A72BF"/>
    <w:rsid w:val="006A770B"/>
    <w:rsid w:val="006B0A63"/>
    <w:rsid w:val="006B0B69"/>
    <w:rsid w:val="006B2301"/>
    <w:rsid w:val="006B283F"/>
    <w:rsid w:val="006B2A1E"/>
    <w:rsid w:val="006B2D44"/>
    <w:rsid w:val="006B3090"/>
    <w:rsid w:val="006B3627"/>
    <w:rsid w:val="006B4BAE"/>
    <w:rsid w:val="006B580F"/>
    <w:rsid w:val="006B5A74"/>
    <w:rsid w:val="006B5DD3"/>
    <w:rsid w:val="006B62BD"/>
    <w:rsid w:val="006B67A9"/>
    <w:rsid w:val="006B68D7"/>
    <w:rsid w:val="006B6DD4"/>
    <w:rsid w:val="006B6EFE"/>
    <w:rsid w:val="006B707C"/>
    <w:rsid w:val="006B7DEC"/>
    <w:rsid w:val="006B7E04"/>
    <w:rsid w:val="006B7E93"/>
    <w:rsid w:val="006C0DF9"/>
    <w:rsid w:val="006C1346"/>
    <w:rsid w:val="006C205B"/>
    <w:rsid w:val="006C21C9"/>
    <w:rsid w:val="006C284E"/>
    <w:rsid w:val="006C2A54"/>
    <w:rsid w:val="006C2C72"/>
    <w:rsid w:val="006C2FFA"/>
    <w:rsid w:val="006C3975"/>
    <w:rsid w:val="006C3B28"/>
    <w:rsid w:val="006C3F04"/>
    <w:rsid w:val="006C437C"/>
    <w:rsid w:val="006C4696"/>
    <w:rsid w:val="006C4934"/>
    <w:rsid w:val="006C4AB6"/>
    <w:rsid w:val="006C4F31"/>
    <w:rsid w:val="006C5F60"/>
    <w:rsid w:val="006C648F"/>
    <w:rsid w:val="006C692B"/>
    <w:rsid w:val="006C6E68"/>
    <w:rsid w:val="006C6FF2"/>
    <w:rsid w:val="006C7345"/>
    <w:rsid w:val="006D001F"/>
    <w:rsid w:val="006D0F3D"/>
    <w:rsid w:val="006D1893"/>
    <w:rsid w:val="006D1DA9"/>
    <w:rsid w:val="006D2228"/>
    <w:rsid w:val="006D24B8"/>
    <w:rsid w:val="006D2684"/>
    <w:rsid w:val="006D2AFC"/>
    <w:rsid w:val="006D3299"/>
    <w:rsid w:val="006D3D18"/>
    <w:rsid w:val="006D3EEE"/>
    <w:rsid w:val="006D4362"/>
    <w:rsid w:val="006D51AA"/>
    <w:rsid w:val="006D615A"/>
    <w:rsid w:val="006D75E4"/>
    <w:rsid w:val="006D7BAE"/>
    <w:rsid w:val="006D7F91"/>
    <w:rsid w:val="006E03DF"/>
    <w:rsid w:val="006E1E14"/>
    <w:rsid w:val="006E24A1"/>
    <w:rsid w:val="006E2724"/>
    <w:rsid w:val="006E2745"/>
    <w:rsid w:val="006E29E9"/>
    <w:rsid w:val="006E2F4E"/>
    <w:rsid w:val="006E3DD9"/>
    <w:rsid w:val="006E43D1"/>
    <w:rsid w:val="006E513A"/>
    <w:rsid w:val="006E523B"/>
    <w:rsid w:val="006E59CD"/>
    <w:rsid w:val="006E5B78"/>
    <w:rsid w:val="006E5CA7"/>
    <w:rsid w:val="006E7D0F"/>
    <w:rsid w:val="006F0200"/>
    <w:rsid w:val="006F08AC"/>
    <w:rsid w:val="006F09DA"/>
    <w:rsid w:val="006F126A"/>
    <w:rsid w:val="006F135D"/>
    <w:rsid w:val="006F22D6"/>
    <w:rsid w:val="006F2A29"/>
    <w:rsid w:val="006F2A5A"/>
    <w:rsid w:val="006F345E"/>
    <w:rsid w:val="006F4AB7"/>
    <w:rsid w:val="006F4FDB"/>
    <w:rsid w:val="006F53EA"/>
    <w:rsid w:val="006F5A64"/>
    <w:rsid w:val="006F61DC"/>
    <w:rsid w:val="006F699F"/>
    <w:rsid w:val="006F7AD1"/>
    <w:rsid w:val="006F7C21"/>
    <w:rsid w:val="006F7C2F"/>
    <w:rsid w:val="007004C8"/>
    <w:rsid w:val="00700C2D"/>
    <w:rsid w:val="00700E86"/>
    <w:rsid w:val="00701E31"/>
    <w:rsid w:val="0070242B"/>
    <w:rsid w:val="007027FF"/>
    <w:rsid w:val="00702C00"/>
    <w:rsid w:val="00702F6A"/>
    <w:rsid w:val="007036D1"/>
    <w:rsid w:val="007037D8"/>
    <w:rsid w:val="0070397A"/>
    <w:rsid w:val="00703E8D"/>
    <w:rsid w:val="00703ED0"/>
    <w:rsid w:val="0070462E"/>
    <w:rsid w:val="007048B6"/>
    <w:rsid w:val="0070535B"/>
    <w:rsid w:val="007062FD"/>
    <w:rsid w:val="00706424"/>
    <w:rsid w:val="00706A88"/>
    <w:rsid w:val="00706EC5"/>
    <w:rsid w:val="00707362"/>
    <w:rsid w:val="007076C6"/>
    <w:rsid w:val="00710BE3"/>
    <w:rsid w:val="00710FD6"/>
    <w:rsid w:val="00710FFC"/>
    <w:rsid w:val="007111B6"/>
    <w:rsid w:val="0071125A"/>
    <w:rsid w:val="007116FA"/>
    <w:rsid w:val="00711854"/>
    <w:rsid w:val="00711DAE"/>
    <w:rsid w:val="00712906"/>
    <w:rsid w:val="00712E22"/>
    <w:rsid w:val="00712EFF"/>
    <w:rsid w:val="00713781"/>
    <w:rsid w:val="00714C0B"/>
    <w:rsid w:val="00715007"/>
    <w:rsid w:val="0071528F"/>
    <w:rsid w:val="00715318"/>
    <w:rsid w:val="007160AB"/>
    <w:rsid w:val="007161D6"/>
    <w:rsid w:val="0071683B"/>
    <w:rsid w:val="00720FBC"/>
    <w:rsid w:val="00721BAD"/>
    <w:rsid w:val="007227C7"/>
    <w:rsid w:val="007227FC"/>
    <w:rsid w:val="00722C91"/>
    <w:rsid w:val="00722EA5"/>
    <w:rsid w:val="007232A9"/>
    <w:rsid w:val="007237A1"/>
    <w:rsid w:val="00724737"/>
    <w:rsid w:val="00724ACB"/>
    <w:rsid w:val="00724B65"/>
    <w:rsid w:val="00724E69"/>
    <w:rsid w:val="0072543E"/>
    <w:rsid w:val="00725698"/>
    <w:rsid w:val="007258EF"/>
    <w:rsid w:val="00725A63"/>
    <w:rsid w:val="00725B9F"/>
    <w:rsid w:val="00730641"/>
    <w:rsid w:val="00730761"/>
    <w:rsid w:val="00730B26"/>
    <w:rsid w:val="007325AE"/>
    <w:rsid w:val="0073287F"/>
    <w:rsid w:val="00732C77"/>
    <w:rsid w:val="00733F34"/>
    <w:rsid w:val="00734043"/>
    <w:rsid w:val="007343A7"/>
    <w:rsid w:val="00734456"/>
    <w:rsid w:val="00734856"/>
    <w:rsid w:val="00736696"/>
    <w:rsid w:val="00737E53"/>
    <w:rsid w:val="00737FD5"/>
    <w:rsid w:val="007400E4"/>
    <w:rsid w:val="0074061C"/>
    <w:rsid w:val="0074104B"/>
    <w:rsid w:val="007410E2"/>
    <w:rsid w:val="00741869"/>
    <w:rsid w:val="00741D23"/>
    <w:rsid w:val="00742198"/>
    <w:rsid w:val="00742346"/>
    <w:rsid w:val="0074266E"/>
    <w:rsid w:val="007427EC"/>
    <w:rsid w:val="00743209"/>
    <w:rsid w:val="00743229"/>
    <w:rsid w:val="0074368D"/>
    <w:rsid w:val="00743DA4"/>
    <w:rsid w:val="00744CAA"/>
    <w:rsid w:val="00744F16"/>
    <w:rsid w:val="0074577B"/>
    <w:rsid w:val="00745831"/>
    <w:rsid w:val="00746638"/>
    <w:rsid w:val="007470BA"/>
    <w:rsid w:val="00747154"/>
    <w:rsid w:val="007471DE"/>
    <w:rsid w:val="00747326"/>
    <w:rsid w:val="007500A7"/>
    <w:rsid w:val="0075045F"/>
    <w:rsid w:val="00750E62"/>
    <w:rsid w:val="00751A25"/>
    <w:rsid w:val="00752161"/>
    <w:rsid w:val="00753443"/>
    <w:rsid w:val="00754057"/>
    <w:rsid w:val="00754524"/>
    <w:rsid w:val="007546A8"/>
    <w:rsid w:val="00754790"/>
    <w:rsid w:val="007554C0"/>
    <w:rsid w:val="00755578"/>
    <w:rsid w:val="007559DE"/>
    <w:rsid w:val="00756642"/>
    <w:rsid w:val="0075694B"/>
    <w:rsid w:val="0075772E"/>
    <w:rsid w:val="00757C3B"/>
    <w:rsid w:val="00757E3C"/>
    <w:rsid w:val="00757F6A"/>
    <w:rsid w:val="007602BA"/>
    <w:rsid w:val="007603E1"/>
    <w:rsid w:val="00760B11"/>
    <w:rsid w:val="00761BF2"/>
    <w:rsid w:val="007620FD"/>
    <w:rsid w:val="007623F4"/>
    <w:rsid w:val="007627BD"/>
    <w:rsid w:val="007631D8"/>
    <w:rsid w:val="00763863"/>
    <w:rsid w:val="00763A3C"/>
    <w:rsid w:val="00763C49"/>
    <w:rsid w:val="00764094"/>
    <w:rsid w:val="007641B6"/>
    <w:rsid w:val="007643AA"/>
    <w:rsid w:val="00764F6C"/>
    <w:rsid w:val="007654DA"/>
    <w:rsid w:val="0076590B"/>
    <w:rsid w:val="00766F06"/>
    <w:rsid w:val="00767174"/>
    <w:rsid w:val="00767592"/>
    <w:rsid w:val="00767F82"/>
    <w:rsid w:val="007701C3"/>
    <w:rsid w:val="0077028D"/>
    <w:rsid w:val="007706B1"/>
    <w:rsid w:val="00770E6C"/>
    <w:rsid w:val="00770F57"/>
    <w:rsid w:val="0077178F"/>
    <w:rsid w:val="00771A2A"/>
    <w:rsid w:val="00771BD6"/>
    <w:rsid w:val="00772A27"/>
    <w:rsid w:val="00772DC3"/>
    <w:rsid w:val="00773CF2"/>
    <w:rsid w:val="00774195"/>
    <w:rsid w:val="00774BA5"/>
    <w:rsid w:val="00774E0A"/>
    <w:rsid w:val="00774F47"/>
    <w:rsid w:val="00775461"/>
    <w:rsid w:val="00775797"/>
    <w:rsid w:val="00775C7A"/>
    <w:rsid w:val="007767C5"/>
    <w:rsid w:val="00777CCB"/>
    <w:rsid w:val="00777F64"/>
    <w:rsid w:val="0078083B"/>
    <w:rsid w:val="00781E21"/>
    <w:rsid w:val="007831EE"/>
    <w:rsid w:val="00783955"/>
    <w:rsid w:val="00783C84"/>
    <w:rsid w:val="0078417E"/>
    <w:rsid w:val="00784886"/>
    <w:rsid w:val="00784946"/>
    <w:rsid w:val="00784D4F"/>
    <w:rsid w:val="00785121"/>
    <w:rsid w:val="007856DF"/>
    <w:rsid w:val="007859C3"/>
    <w:rsid w:val="00785E2A"/>
    <w:rsid w:val="00786537"/>
    <w:rsid w:val="007874A8"/>
    <w:rsid w:val="007876E6"/>
    <w:rsid w:val="00787778"/>
    <w:rsid w:val="007913D6"/>
    <w:rsid w:val="00791492"/>
    <w:rsid w:val="007918D9"/>
    <w:rsid w:val="00792601"/>
    <w:rsid w:val="007937F4"/>
    <w:rsid w:val="00793AB2"/>
    <w:rsid w:val="00793B06"/>
    <w:rsid w:val="00793BCF"/>
    <w:rsid w:val="007941C8"/>
    <w:rsid w:val="00794338"/>
    <w:rsid w:val="00794A2E"/>
    <w:rsid w:val="0079502A"/>
    <w:rsid w:val="0079589C"/>
    <w:rsid w:val="00795B67"/>
    <w:rsid w:val="00795C4E"/>
    <w:rsid w:val="0079631C"/>
    <w:rsid w:val="007964DF"/>
    <w:rsid w:val="00796F0F"/>
    <w:rsid w:val="00797D73"/>
    <w:rsid w:val="007A16D9"/>
    <w:rsid w:val="007A1AB1"/>
    <w:rsid w:val="007A2193"/>
    <w:rsid w:val="007A2AB0"/>
    <w:rsid w:val="007A2FB1"/>
    <w:rsid w:val="007A30BA"/>
    <w:rsid w:val="007A505C"/>
    <w:rsid w:val="007A521B"/>
    <w:rsid w:val="007A57B2"/>
    <w:rsid w:val="007A58F4"/>
    <w:rsid w:val="007A5A49"/>
    <w:rsid w:val="007A611A"/>
    <w:rsid w:val="007A63B4"/>
    <w:rsid w:val="007A64E7"/>
    <w:rsid w:val="007A6869"/>
    <w:rsid w:val="007A73AF"/>
    <w:rsid w:val="007A7774"/>
    <w:rsid w:val="007A777A"/>
    <w:rsid w:val="007A7FAD"/>
    <w:rsid w:val="007B0A65"/>
    <w:rsid w:val="007B0AEB"/>
    <w:rsid w:val="007B0B7A"/>
    <w:rsid w:val="007B0EEE"/>
    <w:rsid w:val="007B12EC"/>
    <w:rsid w:val="007B2E3E"/>
    <w:rsid w:val="007B32FA"/>
    <w:rsid w:val="007B49FE"/>
    <w:rsid w:val="007B63F6"/>
    <w:rsid w:val="007B6947"/>
    <w:rsid w:val="007B6A03"/>
    <w:rsid w:val="007B6A8E"/>
    <w:rsid w:val="007C02C5"/>
    <w:rsid w:val="007C03DF"/>
    <w:rsid w:val="007C0FBD"/>
    <w:rsid w:val="007C1D51"/>
    <w:rsid w:val="007C2091"/>
    <w:rsid w:val="007C283F"/>
    <w:rsid w:val="007C331F"/>
    <w:rsid w:val="007C33F9"/>
    <w:rsid w:val="007C3D0F"/>
    <w:rsid w:val="007C47B4"/>
    <w:rsid w:val="007C4D42"/>
    <w:rsid w:val="007C5C23"/>
    <w:rsid w:val="007C63A9"/>
    <w:rsid w:val="007C6B83"/>
    <w:rsid w:val="007C6C0E"/>
    <w:rsid w:val="007C7B47"/>
    <w:rsid w:val="007C7FA0"/>
    <w:rsid w:val="007D01D0"/>
    <w:rsid w:val="007D0574"/>
    <w:rsid w:val="007D071C"/>
    <w:rsid w:val="007D0BBA"/>
    <w:rsid w:val="007D11C1"/>
    <w:rsid w:val="007D12DF"/>
    <w:rsid w:val="007D1341"/>
    <w:rsid w:val="007D1818"/>
    <w:rsid w:val="007D1AE3"/>
    <w:rsid w:val="007D203C"/>
    <w:rsid w:val="007D22D4"/>
    <w:rsid w:val="007D2374"/>
    <w:rsid w:val="007D269D"/>
    <w:rsid w:val="007D2956"/>
    <w:rsid w:val="007D2A0B"/>
    <w:rsid w:val="007D2C28"/>
    <w:rsid w:val="007D321B"/>
    <w:rsid w:val="007D334E"/>
    <w:rsid w:val="007D3A26"/>
    <w:rsid w:val="007D42EA"/>
    <w:rsid w:val="007D437B"/>
    <w:rsid w:val="007D505B"/>
    <w:rsid w:val="007D523E"/>
    <w:rsid w:val="007D598E"/>
    <w:rsid w:val="007D6954"/>
    <w:rsid w:val="007D6C6D"/>
    <w:rsid w:val="007D72CA"/>
    <w:rsid w:val="007D733E"/>
    <w:rsid w:val="007E188F"/>
    <w:rsid w:val="007E23F0"/>
    <w:rsid w:val="007E2416"/>
    <w:rsid w:val="007E2A40"/>
    <w:rsid w:val="007E2E7F"/>
    <w:rsid w:val="007E2F61"/>
    <w:rsid w:val="007E3B8A"/>
    <w:rsid w:val="007E3CFE"/>
    <w:rsid w:val="007E42DC"/>
    <w:rsid w:val="007E5750"/>
    <w:rsid w:val="007E5D4B"/>
    <w:rsid w:val="007E63DD"/>
    <w:rsid w:val="007E6A2C"/>
    <w:rsid w:val="007E6DC2"/>
    <w:rsid w:val="007E6E96"/>
    <w:rsid w:val="007E70AB"/>
    <w:rsid w:val="007E7A2D"/>
    <w:rsid w:val="007F01D2"/>
    <w:rsid w:val="007F1666"/>
    <w:rsid w:val="007F1FE7"/>
    <w:rsid w:val="007F204A"/>
    <w:rsid w:val="007F22A0"/>
    <w:rsid w:val="007F26D6"/>
    <w:rsid w:val="007F28E6"/>
    <w:rsid w:val="007F34E7"/>
    <w:rsid w:val="007F4C94"/>
    <w:rsid w:val="007F5429"/>
    <w:rsid w:val="007F55D2"/>
    <w:rsid w:val="007F5A53"/>
    <w:rsid w:val="007F5DFC"/>
    <w:rsid w:val="007F797D"/>
    <w:rsid w:val="008004F7"/>
    <w:rsid w:val="0080065E"/>
    <w:rsid w:val="008006F0"/>
    <w:rsid w:val="00800840"/>
    <w:rsid w:val="0080087D"/>
    <w:rsid w:val="00800CCD"/>
    <w:rsid w:val="00800DDB"/>
    <w:rsid w:val="008013B7"/>
    <w:rsid w:val="008014B7"/>
    <w:rsid w:val="00801AC3"/>
    <w:rsid w:val="00801D0D"/>
    <w:rsid w:val="008031A8"/>
    <w:rsid w:val="00803BE7"/>
    <w:rsid w:val="00803F08"/>
    <w:rsid w:val="008041F8"/>
    <w:rsid w:val="0080465B"/>
    <w:rsid w:val="0080541F"/>
    <w:rsid w:val="00805C3F"/>
    <w:rsid w:val="00806602"/>
    <w:rsid w:val="00806C03"/>
    <w:rsid w:val="00806CFE"/>
    <w:rsid w:val="00807CC0"/>
    <w:rsid w:val="008102B9"/>
    <w:rsid w:val="008102C4"/>
    <w:rsid w:val="0081075C"/>
    <w:rsid w:val="008108CD"/>
    <w:rsid w:val="00810F54"/>
    <w:rsid w:val="008120F5"/>
    <w:rsid w:val="0081308B"/>
    <w:rsid w:val="00813D5A"/>
    <w:rsid w:val="00815013"/>
    <w:rsid w:val="00815575"/>
    <w:rsid w:val="008155B3"/>
    <w:rsid w:val="00815D7E"/>
    <w:rsid w:val="00815FAC"/>
    <w:rsid w:val="00816D92"/>
    <w:rsid w:val="00816DFA"/>
    <w:rsid w:val="00817F4D"/>
    <w:rsid w:val="00820289"/>
    <w:rsid w:val="0082073C"/>
    <w:rsid w:val="00821448"/>
    <w:rsid w:val="00822F0A"/>
    <w:rsid w:val="00823D4A"/>
    <w:rsid w:val="0082402B"/>
    <w:rsid w:val="008241B6"/>
    <w:rsid w:val="008249DC"/>
    <w:rsid w:val="00824A91"/>
    <w:rsid w:val="00824CCB"/>
    <w:rsid w:val="00825047"/>
    <w:rsid w:val="0082579D"/>
    <w:rsid w:val="008258A6"/>
    <w:rsid w:val="00825C24"/>
    <w:rsid w:val="00826E85"/>
    <w:rsid w:val="0082722A"/>
    <w:rsid w:val="008274F2"/>
    <w:rsid w:val="00827840"/>
    <w:rsid w:val="00827DE8"/>
    <w:rsid w:val="008318DE"/>
    <w:rsid w:val="00831C50"/>
    <w:rsid w:val="00831EC0"/>
    <w:rsid w:val="00832FD6"/>
    <w:rsid w:val="008331C9"/>
    <w:rsid w:val="00833748"/>
    <w:rsid w:val="00833A59"/>
    <w:rsid w:val="00833FA9"/>
    <w:rsid w:val="0083413F"/>
    <w:rsid w:val="00834C61"/>
    <w:rsid w:val="00834CBE"/>
    <w:rsid w:val="00835885"/>
    <w:rsid w:val="00835E6E"/>
    <w:rsid w:val="00836A5B"/>
    <w:rsid w:val="00836B04"/>
    <w:rsid w:val="008371E6"/>
    <w:rsid w:val="00837794"/>
    <w:rsid w:val="0083797F"/>
    <w:rsid w:val="00837F51"/>
    <w:rsid w:val="00840134"/>
    <w:rsid w:val="00840554"/>
    <w:rsid w:val="00840EB6"/>
    <w:rsid w:val="0084112A"/>
    <w:rsid w:val="008412D0"/>
    <w:rsid w:val="00841DE7"/>
    <w:rsid w:val="00843DA8"/>
    <w:rsid w:val="00844EAC"/>
    <w:rsid w:val="00845019"/>
    <w:rsid w:val="00845199"/>
    <w:rsid w:val="0084576E"/>
    <w:rsid w:val="00845E67"/>
    <w:rsid w:val="008460F5"/>
    <w:rsid w:val="008463B0"/>
    <w:rsid w:val="0084645A"/>
    <w:rsid w:val="00846987"/>
    <w:rsid w:val="00846A5D"/>
    <w:rsid w:val="00846E05"/>
    <w:rsid w:val="008474D9"/>
    <w:rsid w:val="00847A8D"/>
    <w:rsid w:val="00847D1B"/>
    <w:rsid w:val="008510F4"/>
    <w:rsid w:val="008516AC"/>
    <w:rsid w:val="008520E7"/>
    <w:rsid w:val="008525FB"/>
    <w:rsid w:val="008529BB"/>
    <w:rsid w:val="00852F83"/>
    <w:rsid w:val="008547C2"/>
    <w:rsid w:val="00854B4C"/>
    <w:rsid w:val="00854C80"/>
    <w:rsid w:val="0085606D"/>
    <w:rsid w:val="008561A3"/>
    <w:rsid w:val="008569CD"/>
    <w:rsid w:val="00857936"/>
    <w:rsid w:val="00860984"/>
    <w:rsid w:val="00860AC1"/>
    <w:rsid w:val="00861725"/>
    <w:rsid w:val="008619BC"/>
    <w:rsid w:val="00862746"/>
    <w:rsid w:val="00863198"/>
    <w:rsid w:val="00863C95"/>
    <w:rsid w:val="00863C9D"/>
    <w:rsid w:val="00863ECB"/>
    <w:rsid w:val="0086508D"/>
    <w:rsid w:val="00865169"/>
    <w:rsid w:val="008659F8"/>
    <w:rsid w:val="008667E0"/>
    <w:rsid w:val="0086681C"/>
    <w:rsid w:val="00866DC3"/>
    <w:rsid w:val="00870911"/>
    <w:rsid w:val="00870E7E"/>
    <w:rsid w:val="0087107F"/>
    <w:rsid w:val="008710CB"/>
    <w:rsid w:val="00871277"/>
    <w:rsid w:val="00871746"/>
    <w:rsid w:val="008719D4"/>
    <w:rsid w:val="00871A83"/>
    <w:rsid w:val="0087202E"/>
    <w:rsid w:val="0087279D"/>
    <w:rsid w:val="00872BD0"/>
    <w:rsid w:val="00873215"/>
    <w:rsid w:val="008740C2"/>
    <w:rsid w:val="00874B50"/>
    <w:rsid w:val="00874CD9"/>
    <w:rsid w:val="00875013"/>
    <w:rsid w:val="00875605"/>
    <w:rsid w:val="00875700"/>
    <w:rsid w:val="008762B6"/>
    <w:rsid w:val="0087734A"/>
    <w:rsid w:val="008773CC"/>
    <w:rsid w:val="0087791E"/>
    <w:rsid w:val="00877FBB"/>
    <w:rsid w:val="00880CFF"/>
    <w:rsid w:val="00881417"/>
    <w:rsid w:val="00881686"/>
    <w:rsid w:val="008829FC"/>
    <w:rsid w:val="00882B91"/>
    <w:rsid w:val="00882D75"/>
    <w:rsid w:val="00883875"/>
    <w:rsid w:val="00883CB0"/>
    <w:rsid w:val="00883D32"/>
    <w:rsid w:val="00884E50"/>
    <w:rsid w:val="00885DAB"/>
    <w:rsid w:val="00885F0F"/>
    <w:rsid w:val="00886442"/>
    <w:rsid w:val="00886887"/>
    <w:rsid w:val="00886A48"/>
    <w:rsid w:val="00886B3D"/>
    <w:rsid w:val="00886F78"/>
    <w:rsid w:val="00886F9B"/>
    <w:rsid w:val="00887132"/>
    <w:rsid w:val="008872FF"/>
    <w:rsid w:val="00890A18"/>
    <w:rsid w:val="008911B6"/>
    <w:rsid w:val="0089120A"/>
    <w:rsid w:val="0089192B"/>
    <w:rsid w:val="00891FC3"/>
    <w:rsid w:val="00892E22"/>
    <w:rsid w:val="00893000"/>
    <w:rsid w:val="0089325D"/>
    <w:rsid w:val="0089353E"/>
    <w:rsid w:val="00893C65"/>
    <w:rsid w:val="00893FEE"/>
    <w:rsid w:val="00894043"/>
    <w:rsid w:val="00894140"/>
    <w:rsid w:val="008947CB"/>
    <w:rsid w:val="00894911"/>
    <w:rsid w:val="0089568A"/>
    <w:rsid w:val="008958B0"/>
    <w:rsid w:val="00895D8B"/>
    <w:rsid w:val="0089630C"/>
    <w:rsid w:val="00896447"/>
    <w:rsid w:val="008971C8"/>
    <w:rsid w:val="00897E02"/>
    <w:rsid w:val="008A0177"/>
    <w:rsid w:val="008A018B"/>
    <w:rsid w:val="008A0819"/>
    <w:rsid w:val="008A0EDB"/>
    <w:rsid w:val="008A1110"/>
    <w:rsid w:val="008A1183"/>
    <w:rsid w:val="008A1A43"/>
    <w:rsid w:val="008A1E53"/>
    <w:rsid w:val="008A22C8"/>
    <w:rsid w:val="008A26CD"/>
    <w:rsid w:val="008A2921"/>
    <w:rsid w:val="008A2DC1"/>
    <w:rsid w:val="008A463D"/>
    <w:rsid w:val="008A5489"/>
    <w:rsid w:val="008A5561"/>
    <w:rsid w:val="008A571A"/>
    <w:rsid w:val="008A58A7"/>
    <w:rsid w:val="008A6167"/>
    <w:rsid w:val="008A6677"/>
    <w:rsid w:val="008A6B82"/>
    <w:rsid w:val="008A6BC7"/>
    <w:rsid w:val="008A715E"/>
    <w:rsid w:val="008A7E07"/>
    <w:rsid w:val="008B0485"/>
    <w:rsid w:val="008B09A0"/>
    <w:rsid w:val="008B0FF6"/>
    <w:rsid w:val="008B2082"/>
    <w:rsid w:val="008B20E9"/>
    <w:rsid w:val="008B341B"/>
    <w:rsid w:val="008B3B7C"/>
    <w:rsid w:val="008B3CF1"/>
    <w:rsid w:val="008B5D61"/>
    <w:rsid w:val="008B5EBD"/>
    <w:rsid w:val="008B6452"/>
    <w:rsid w:val="008B7A56"/>
    <w:rsid w:val="008B7DCE"/>
    <w:rsid w:val="008C01B4"/>
    <w:rsid w:val="008C0AA2"/>
    <w:rsid w:val="008C0EDE"/>
    <w:rsid w:val="008C1A53"/>
    <w:rsid w:val="008C2558"/>
    <w:rsid w:val="008C2733"/>
    <w:rsid w:val="008C33A9"/>
    <w:rsid w:val="008C33FB"/>
    <w:rsid w:val="008C3BE3"/>
    <w:rsid w:val="008C566F"/>
    <w:rsid w:val="008C5ADF"/>
    <w:rsid w:val="008C5E92"/>
    <w:rsid w:val="008C5FBD"/>
    <w:rsid w:val="008C67B7"/>
    <w:rsid w:val="008C6A27"/>
    <w:rsid w:val="008C70AD"/>
    <w:rsid w:val="008C76B2"/>
    <w:rsid w:val="008D079C"/>
    <w:rsid w:val="008D0967"/>
    <w:rsid w:val="008D1C14"/>
    <w:rsid w:val="008D35B0"/>
    <w:rsid w:val="008D35D4"/>
    <w:rsid w:val="008D379E"/>
    <w:rsid w:val="008D398B"/>
    <w:rsid w:val="008D3BA1"/>
    <w:rsid w:val="008D3D0D"/>
    <w:rsid w:val="008D40EE"/>
    <w:rsid w:val="008D4720"/>
    <w:rsid w:val="008D493C"/>
    <w:rsid w:val="008D4B90"/>
    <w:rsid w:val="008D5436"/>
    <w:rsid w:val="008D6638"/>
    <w:rsid w:val="008D670C"/>
    <w:rsid w:val="008E0691"/>
    <w:rsid w:val="008E16B8"/>
    <w:rsid w:val="008E1AD6"/>
    <w:rsid w:val="008E235F"/>
    <w:rsid w:val="008E276D"/>
    <w:rsid w:val="008E2B78"/>
    <w:rsid w:val="008E2EAD"/>
    <w:rsid w:val="008E4C49"/>
    <w:rsid w:val="008E529F"/>
    <w:rsid w:val="008E57CF"/>
    <w:rsid w:val="008E6587"/>
    <w:rsid w:val="008E6972"/>
    <w:rsid w:val="008E6E41"/>
    <w:rsid w:val="008E77A5"/>
    <w:rsid w:val="008E7CFB"/>
    <w:rsid w:val="008E7EDE"/>
    <w:rsid w:val="008F149C"/>
    <w:rsid w:val="008F1EFA"/>
    <w:rsid w:val="008F2023"/>
    <w:rsid w:val="008F2420"/>
    <w:rsid w:val="008F27F6"/>
    <w:rsid w:val="008F3D09"/>
    <w:rsid w:val="008F4454"/>
    <w:rsid w:val="008F46DF"/>
    <w:rsid w:val="008F5BE1"/>
    <w:rsid w:val="008F5DA8"/>
    <w:rsid w:val="008F64EA"/>
    <w:rsid w:val="008F6BCD"/>
    <w:rsid w:val="008F6E7F"/>
    <w:rsid w:val="008F78BB"/>
    <w:rsid w:val="008F7DE8"/>
    <w:rsid w:val="008F7E6A"/>
    <w:rsid w:val="0090002B"/>
    <w:rsid w:val="00900864"/>
    <w:rsid w:val="00900B44"/>
    <w:rsid w:val="00900FBC"/>
    <w:rsid w:val="009015B0"/>
    <w:rsid w:val="00901A3F"/>
    <w:rsid w:val="00901A8C"/>
    <w:rsid w:val="00901D39"/>
    <w:rsid w:val="00902DAD"/>
    <w:rsid w:val="00903C47"/>
    <w:rsid w:val="00903D25"/>
    <w:rsid w:val="0090451B"/>
    <w:rsid w:val="00904917"/>
    <w:rsid w:val="00904CE0"/>
    <w:rsid w:val="00905B8D"/>
    <w:rsid w:val="00906542"/>
    <w:rsid w:val="0090686C"/>
    <w:rsid w:val="00906B48"/>
    <w:rsid w:val="00907241"/>
    <w:rsid w:val="009075FD"/>
    <w:rsid w:val="00910564"/>
    <w:rsid w:val="00910986"/>
    <w:rsid w:val="009111AB"/>
    <w:rsid w:val="009115E5"/>
    <w:rsid w:val="00911A2C"/>
    <w:rsid w:val="00911AA5"/>
    <w:rsid w:val="00912492"/>
    <w:rsid w:val="00913605"/>
    <w:rsid w:val="0091385B"/>
    <w:rsid w:val="00913F03"/>
    <w:rsid w:val="00914190"/>
    <w:rsid w:val="009147A0"/>
    <w:rsid w:val="009147D0"/>
    <w:rsid w:val="00914B33"/>
    <w:rsid w:val="00915134"/>
    <w:rsid w:val="009160E3"/>
    <w:rsid w:val="009161AF"/>
    <w:rsid w:val="00916F2E"/>
    <w:rsid w:val="009174FF"/>
    <w:rsid w:val="009200B0"/>
    <w:rsid w:val="00921CA9"/>
    <w:rsid w:val="00921F6E"/>
    <w:rsid w:val="0092207D"/>
    <w:rsid w:val="00922BF5"/>
    <w:rsid w:val="00923004"/>
    <w:rsid w:val="009233E5"/>
    <w:rsid w:val="00924A7E"/>
    <w:rsid w:val="00924B68"/>
    <w:rsid w:val="00924C29"/>
    <w:rsid w:val="00925E72"/>
    <w:rsid w:val="00925FDE"/>
    <w:rsid w:val="009266EF"/>
    <w:rsid w:val="0092776C"/>
    <w:rsid w:val="00927872"/>
    <w:rsid w:val="00927BF2"/>
    <w:rsid w:val="00930061"/>
    <w:rsid w:val="00930497"/>
    <w:rsid w:val="00930672"/>
    <w:rsid w:val="0093091B"/>
    <w:rsid w:val="00930A8D"/>
    <w:rsid w:val="00930CD8"/>
    <w:rsid w:val="009313D3"/>
    <w:rsid w:val="009313F8"/>
    <w:rsid w:val="00932061"/>
    <w:rsid w:val="00932076"/>
    <w:rsid w:val="009323DF"/>
    <w:rsid w:val="00933678"/>
    <w:rsid w:val="00933AA7"/>
    <w:rsid w:val="009346D1"/>
    <w:rsid w:val="00934D6F"/>
    <w:rsid w:val="00935FE2"/>
    <w:rsid w:val="00936602"/>
    <w:rsid w:val="009403B4"/>
    <w:rsid w:val="009404AA"/>
    <w:rsid w:val="00941D72"/>
    <w:rsid w:val="00942618"/>
    <w:rsid w:val="00942F0E"/>
    <w:rsid w:val="00943D99"/>
    <w:rsid w:val="00944977"/>
    <w:rsid w:val="00944AEB"/>
    <w:rsid w:val="00944B53"/>
    <w:rsid w:val="00944D4F"/>
    <w:rsid w:val="009454AE"/>
    <w:rsid w:val="00945B32"/>
    <w:rsid w:val="00945D08"/>
    <w:rsid w:val="00946F85"/>
    <w:rsid w:val="00950255"/>
    <w:rsid w:val="009503B0"/>
    <w:rsid w:val="00950CC0"/>
    <w:rsid w:val="00951278"/>
    <w:rsid w:val="00951954"/>
    <w:rsid w:val="0095248F"/>
    <w:rsid w:val="00952675"/>
    <w:rsid w:val="009529A0"/>
    <w:rsid w:val="00952F1C"/>
    <w:rsid w:val="0095303A"/>
    <w:rsid w:val="009530BE"/>
    <w:rsid w:val="00953138"/>
    <w:rsid w:val="0095331D"/>
    <w:rsid w:val="00953497"/>
    <w:rsid w:val="009535D7"/>
    <w:rsid w:val="009536B0"/>
    <w:rsid w:val="009544AE"/>
    <w:rsid w:val="00954C16"/>
    <w:rsid w:val="009554F3"/>
    <w:rsid w:val="00955B91"/>
    <w:rsid w:val="0095668A"/>
    <w:rsid w:val="00957771"/>
    <w:rsid w:val="009577E9"/>
    <w:rsid w:val="0096006B"/>
    <w:rsid w:val="00960745"/>
    <w:rsid w:val="0096084B"/>
    <w:rsid w:val="009608B7"/>
    <w:rsid w:val="00960A4A"/>
    <w:rsid w:val="00960FAB"/>
    <w:rsid w:val="00961009"/>
    <w:rsid w:val="00961E26"/>
    <w:rsid w:val="00961E6B"/>
    <w:rsid w:val="00962183"/>
    <w:rsid w:val="00962784"/>
    <w:rsid w:val="009632EE"/>
    <w:rsid w:val="00963358"/>
    <w:rsid w:val="00963A4C"/>
    <w:rsid w:val="00965165"/>
    <w:rsid w:val="00966241"/>
    <w:rsid w:val="009663FB"/>
    <w:rsid w:val="009668F8"/>
    <w:rsid w:val="00966D23"/>
    <w:rsid w:val="00966FA5"/>
    <w:rsid w:val="00967C43"/>
    <w:rsid w:val="00970659"/>
    <w:rsid w:val="00970F72"/>
    <w:rsid w:val="00971293"/>
    <w:rsid w:val="009712E3"/>
    <w:rsid w:val="0097378B"/>
    <w:rsid w:val="00973DCB"/>
    <w:rsid w:val="00974441"/>
    <w:rsid w:val="00974ACF"/>
    <w:rsid w:val="00975109"/>
    <w:rsid w:val="00975419"/>
    <w:rsid w:val="009764AB"/>
    <w:rsid w:val="0097736E"/>
    <w:rsid w:val="00980467"/>
    <w:rsid w:val="00980985"/>
    <w:rsid w:val="00980C38"/>
    <w:rsid w:val="00980D04"/>
    <w:rsid w:val="0098162E"/>
    <w:rsid w:val="00981B8C"/>
    <w:rsid w:val="00982985"/>
    <w:rsid w:val="0098317A"/>
    <w:rsid w:val="00983AB7"/>
    <w:rsid w:val="00983C3B"/>
    <w:rsid w:val="00983CD3"/>
    <w:rsid w:val="00984328"/>
    <w:rsid w:val="00984BA7"/>
    <w:rsid w:val="00984F14"/>
    <w:rsid w:val="00984F88"/>
    <w:rsid w:val="00985859"/>
    <w:rsid w:val="00985B01"/>
    <w:rsid w:val="00985F51"/>
    <w:rsid w:val="00985FFE"/>
    <w:rsid w:val="00986336"/>
    <w:rsid w:val="009864AF"/>
    <w:rsid w:val="00986E96"/>
    <w:rsid w:val="0098758E"/>
    <w:rsid w:val="009900E3"/>
    <w:rsid w:val="009902AE"/>
    <w:rsid w:val="00990756"/>
    <w:rsid w:val="00990B85"/>
    <w:rsid w:val="00991B8A"/>
    <w:rsid w:val="00991E45"/>
    <w:rsid w:val="00992512"/>
    <w:rsid w:val="00992AB3"/>
    <w:rsid w:val="00992DF7"/>
    <w:rsid w:val="00993260"/>
    <w:rsid w:val="0099344D"/>
    <w:rsid w:val="00993458"/>
    <w:rsid w:val="00993588"/>
    <w:rsid w:val="00993B26"/>
    <w:rsid w:val="0099415A"/>
    <w:rsid w:val="00994DF5"/>
    <w:rsid w:val="00995D0B"/>
    <w:rsid w:val="00995D83"/>
    <w:rsid w:val="009971C7"/>
    <w:rsid w:val="009976D6"/>
    <w:rsid w:val="00997E66"/>
    <w:rsid w:val="009A030E"/>
    <w:rsid w:val="009A1264"/>
    <w:rsid w:val="009A17BE"/>
    <w:rsid w:val="009A2D22"/>
    <w:rsid w:val="009A313F"/>
    <w:rsid w:val="009A397A"/>
    <w:rsid w:val="009A3C28"/>
    <w:rsid w:val="009A4AB4"/>
    <w:rsid w:val="009A6084"/>
    <w:rsid w:val="009A617F"/>
    <w:rsid w:val="009A6513"/>
    <w:rsid w:val="009A6B73"/>
    <w:rsid w:val="009A6C48"/>
    <w:rsid w:val="009A6E31"/>
    <w:rsid w:val="009A75CA"/>
    <w:rsid w:val="009A7881"/>
    <w:rsid w:val="009A7C17"/>
    <w:rsid w:val="009A7F86"/>
    <w:rsid w:val="009B0347"/>
    <w:rsid w:val="009B076F"/>
    <w:rsid w:val="009B0F24"/>
    <w:rsid w:val="009B1CF4"/>
    <w:rsid w:val="009B24D5"/>
    <w:rsid w:val="009B2699"/>
    <w:rsid w:val="009B2866"/>
    <w:rsid w:val="009B2D50"/>
    <w:rsid w:val="009B33BD"/>
    <w:rsid w:val="009B345E"/>
    <w:rsid w:val="009B4885"/>
    <w:rsid w:val="009B5783"/>
    <w:rsid w:val="009B5DB2"/>
    <w:rsid w:val="009B70DE"/>
    <w:rsid w:val="009B7D59"/>
    <w:rsid w:val="009C0851"/>
    <w:rsid w:val="009C0D17"/>
    <w:rsid w:val="009C1518"/>
    <w:rsid w:val="009C25CD"/>
    <w:rsid w:val="009C280C"/>
    <w:rsid w:val="009C296A"/>
    <w:rsid w:val="009C2BE7"/>
    <w:rsid w:val="009C2D76"/>
    <w:rsid w:val="009C2F22"/>
    <w:rsid w:val="009C3131"/>
    <w:rsid w:val="009C37B0"/>
    <w:rsid w:val="009C3F86"/>
    <w:rsid w:val="009C463E"/>
    <w:rsid w:val="009C4802"/>
    <w:rsid w:val="009C57C8"/>
    <w:rsid w:val="009C5DF3"/>
    <w:rsid w:val="009C5FDF"/>
    <w:rsid w:val="009C656E"/>
    <w:rsid w:val="009C6935"/>
    <w:rsid w:val="009C794A"/>
    <w:rsid w:val="009D017C"/>
    <w:rsid w:val="009D0405"/>
    <w:rsid w:val="009D0B4E"/>
    <w:rsid w:val="009D1FCF"/>
    <w:rsid w:val="009D2891"/>
    <w:rsid w:val="009D3278"/>
    <w:rsid w:val="009D3971"/>
    <w:rsid w:val="009D4600"/>
    <w:rsid w:val="009D572C"/>
    <w:rsid w:val="009D5A5A"/>
    <w:rsid w:val="009D6C89"/>
    <w:rsid w:val="009D7FEE"/>
    <w:rsid w:val="009E024B"/>
    <w:rsid w:val="009E0705"/>
    <w:rsid w:val="009E0918"/>
    <w:rsid w:val="009E0BD4"/>
    <w:rsid w:val="009E1CD3"/>
    <w:rsid w:val="009E1E0B"/>
    <w:rsid w:val="009E25ED"/>
    <w:rsid w:val="009E2E31"/>
    <w:rsid w:val="009E3A9D"/>
    <w:rsid w:val="009E52D6"/>
    <w:rsid w:val="009E5354"/>
    <w:rsid w:val="009E553E"/>
    <w:rsid w:val="009E5658"/>
    <w:rsid w:val="009E60D1"/>
    <w:rsid w:val="009E67E0"/>
    <w:rsid w:val="009E6E29"/>
    <w:rsid w:val="009E72BA"/>
    <w:rsid w:val="009E765D"/>
    <w:rsid w:val="009F0658"/>
    <w:rsid w:val="009F1121"/>
    <w:rsid w:val="009F11DB"/>
    <w:rsid w:val="009F2C6E"/>
    <w:rsid w:val="009F2E8C"/>
    <w:rsid w:val="009F4616"/>
    <w:rsid w:val="009F4876"/>
    <w:rsid w:val="009F58C9"/>
    <w:rsid w:val="009F5955"/>
    <w:rsid w:val="009F5D2A"/>
    <w:rsid w:val="009F62E1"/>
    <w:rsid w:val="009F69CF"/>
    <w:rsid w:val="009F6CE1"/>
    <w:rsid w:val="009F6D66"/>
    <w:rsid w:val="009F7E3A"/>
    <w:rsid w:val="009F7EEA"/>
    <w:rsid w:val="00A00A76"/>
    <w:rsid w:val="00A00EDD"/>
    <w:rsid w:val="00A01DC6"/>
    <w:rsid w:val="00A0287E"/>
    <w:rsid w:val="00A03039"/>
    <w:rsid w:val="00A03A12"/>
    <w:rsid w:val="00A03CDE"/>
    <w:rsid w:val="00A03F43"/>
    <w:rsid w:val="00A04E2B"/>
    <w:rsid w:val="00A057C2"/>
    <w:rsid w:val="00A05EAA"/>
    <w:rsid w:val="00A06662"/>
    <w:rsid w:val="00A06782"/>
    <w:rsid w:val="00A0690B"/>
    <w:rsid w:val="00A06C8B"/>
    <w:rsid w:val="00A078D5"/>
    <w:rsid w:val="00A079A3"/>
    <w:rsid w:val="00A10AA4"/>
    <w:rsid w:val="00A117B5"/>
    <w:rsid w:val="00A118AF"/>
    <w:rsid w:val="00A125F9"/>
    <w:rsid w:val="00A12764"/>
    <w:rsid w:val="00A12AF5"/>
    <w:rsid w:val="00A12E07"/>
    <w:rsid w:val="00A1344D"/>
    <w:rsid w:val="00A1376B"/>
    <w:rsid w:val="00A138DC"/>
    <w:rsid w:val="00A15C50"/>
    <w:rsid w:val="00A161F5"/>
    <w:rsid w:val="00A16558"/>
    <w:rsid w:val="00A16BD9"/>
    <w:rsid w:val="00A16E00"/>
    <w:rsid w:val="00A20025"/>
    <w:rsid w:val="00A2087A"/>
    <w:rsid w:val="00A20B87"/>
    <w:rsid w:val="00A20FC4"/>
    <w:rsid w:val="00A22A71"/>
    <w:rsid w:val="00A230C9"/>
    <w:rsid w:val="00A23233"/>
    <w:rsid w:val="00A239B8"/>
    <w:rsid w:val="00A247E1"/>
    <w:rsid w:val="00A256A8"/>
    <w:rsid w:val="00A25A03"/>
    <w:rsid w:val="00A25CEF"/>
    <w:rsid w:val="00A2635B"/>
    <w:rsid w:val="00A267C2"/>
    <w:rsid w:val="00A26CA3"/>
    <w:rsid w:val="00A26F61"/>
    <w:rsid w:val="00A27100"/>
    <w:rsid w:val="00A3043D"/>
    <w:rsid w:val="00A30F1D"/>
    <w:rsid w:val="00A3193B"/>
    <w:rsid w:val="00A31CAF"/>
    <w:rsid w:val="00A31E8A"/>
    <w:rsid w:val="00A321CF"/>
    <w:rsid w:val="00A32520"/>
    <w:rsid w:val="00A3287D"/>
    <w:rsid w:val="00A34144"/>
    <w:rsid w:val="00A34B64"/>
    <w:rsid w:val="00A34F80"/>
    <w:rsid w:val="00A34F97"/>
    <w:rsid w:val="00A355E2"/>
    <w:rsid w:val="00A35E18"/>
    <w:rsid w:val="00A36317"/>
    <w:rsid w:val="00A36D48"/>
    <w:rsid w:val="00A4051B"/>
    <w:rsid w:val="00A40B40"/>
    <w:rsid w:val="00A40D19"/>
    <w:rsid w:val="00A41796"/>
    <w:rsid w:val="00A43810"/>
    <w:rsid w:val="00A43C34"/>
    <w:rsid w:val="00A44088"/>
    <w:rsid w:val="00A442E0"/>
    <w:rsid w:val="00A44568"/>
    <w:rsid w:val="00A44FFE"/>
    <w:rsid w:val="00A45A2B"/>
    <w:rsid w:val="00A46561"/>
    <w:rsid w:val="00A46BAF"/>
    <w:rsid w:val="00A473C7"/>
    <w:rsid w:val="00A473EC"/>
    <w:rsid w:val="00A47ADF"/>
    <w:rsid w:val="00A508E7"/>
    <w:rsid w:val="00A50BAF"/>
    <w:rsid w:val="00A50F6C"/>
    <w:rsid w:val="00A51D2B"/>
    <w:rsid w:val="00A52D9E"/>
    <w:rsid w:val="00A5339A"/>
    <w:rsid w:val="00A538D9"/>
    <w:rsid w:val="00A55510"/>
    <w:rsid w:val="00A55B7A"/>
    <w:rsid w:val="00A55FE9"/>
    <w:rsid w:val="00A5635E"/>
    <w:rsid w:val="00A574FF"/>
    <w:rsid w:val="00A57D93"/>
    <w:rsid w:val="00A60681"/>
    <w:rsid w:val="00A61FEB"/>
    <w:rsid w:val="00A62766"/>
    <w:rsid w:val="00A628AA"/>
    <w:rsid w:val="00A62EDE"/>
    <w:rsid w:val="00A6401E"/>
    <w:rsid w:val="00A64085"/>
    <w:rsid w:val="00A64515"/>
    <w:rsid w:val="00A65AAC"/>
    <w:rsid w:val="00A65BDF"/>
    <w:rsid w:val="00A66AA7"/>
    <w:rsid w:val="00A670C0"/>
    <w:rsid w:val="00A67932"/>
    <w:rsid w:val="00A679D9"/>
    <w:rsid w:val="00A67FCC"/>
    <w:rsid w:val="00A7010B"/>
    <w:rsid w:val="00A709A5"/>
    <w:rsid w:val="00A71093"/>
    <w:rsid w:val="00A7156E"/>
    <w:rsid w:val="00A716BD"/>
    <w:rsid w:val="00A7208D"/>
    <w:rsid w:val="00A72609"/>
    <w:rsid w:val="00A75ED3"/>
    <w:rsid w:val="00A75EE6"/>
    <w:rsid w:val="00A7726E"/>
    <w:rsid w:val="00A77BD4"/>
    <w:rsid w:val="00A8067E"/>
    <w:rsid w:val="00A808D1"/>
    <w:rsid w:val="00A82754"/>
    <w:rsid w:val="00A8311F"/>
    <w:rsid w:val="00A83183"/>
    <w:rsid w:val="00A83432"/>
    <w:rsid w:val="00A8351E"/>
    <w:rsid w:val="00A83FDA"/>
    <w:rsid w:val="00A8414C"/>
    <w:rsid w:val="00A841E1"/>
    <w:rsid w:val="00A84DFD"/>
    <w:rsid w:val="00A84E57"/>
    <w:rsid w:val="00A8548A"/>
    <w:rsid w:val="00A856CB"/>
    <w:rsid w:val="00A86BD9"/>
    <w:rsid w:val="00A86F88"/>
    <w:rsid w:val="00A8740F"/>
    <w:rsid w:val="00A90839"/>
    <w:rsid w:val="00A91171"/>
    <w:rsid w:val="00A91301"/>
    <w:rsid w:val="00A9174A"/>
    <w:rsid w:val="00A91BCB"/>
    <w:rsid w:val="00A93660"/>
    <w:rsid w:val="00A93F56"/>
    <w:rsid w:val="00A96554"/>
    <w:rsid w:val="00A96789"/>
    <w:rsid w:val="00A967AB"/>
    <w:rsid w:val="00A96992"/>
    <w:rsid w:val="00A973A9"/>
    <w:rsid w:val="00AA074B"/>
    <w:rsid w:val="00AA1228"/>
    <w:rsid w:val="00AA14BE"/>
    <w:rsid w:val="00AA1985"/>
    <w:rsid w:val="00AA1C61"/>
    <w:rsid w:val="00AA30CC"/>
    <w:rsid w:val="00AA3512"/>
    <w:rsid w:val="00AA3B08"/>
    <w:rsid w:val="00AA3E9A"/>
    <w:rsid w:val="00AA3F7F"/>
    <w:rsid w:val="00AA4793"/>
    <w:rsid w:val="00AA4F71"/>
    <w:rsid w:val="00AA5498"/>
    <w:rsid w:val="00AA55F7"/>
    <w:rsid w:val="00AA5CA6"/>
    <w:rsid w:val="00AA6B08"/>
    <w:rsid w:val="00AA752E"/>
    <w:rsid w:val="00AA7607"/>
    <w:rsid w:val="00AB0227"/>
    <w:rsid w:val="00AB096C"/>
    <w:rsid w:val="00AB105D"/>
    <w:rsid w:val="00AB1DA8"/>
    <w:rsid w:val="00AB221A"/>
    <w:rsid w:val="00AB3A24"/>
    <w:rsid w:val="00AB3A89"/>
    <w:rsid w:val="00AB3AA0"/>
    <w:rsid w:val="00AB4E50"/>
    <w:rsid w:val="00AB4E97"/>
    <w:rsid w:val="00AB572D"/>
    <w:rsid w:val="00AB5952"/>
    <w:rsid w:val="00AB5ADD"/>
    <w:rsid w:val="00AB5DE2"/>
    <w:rsid w:val="00AB6C45"/>
    <w:rsid w:val="00AB7217"/>
    <w:rsid w:val="00AB7230"/>
    <w:rsid w:val="00AC036D"/>
    <w:rsid w:val="00AC1118"/>
    <w:rsid w:val="00AC2D56"/>
    <w:rsid w:val="00AC2D9B"/>
    <w:rsid w:val="00AC2EAE"/>
    <w:rsid w:val="00AC397E"/>
    <w:rsid w:val="00AC3BBE"/>
    <w:rsid w:val="00AC3F1E"/>
    <w:rsid w:val="00AC45B1"/>
    <w:rsid w:val="00AC4A63"/>
    <w:rsid w:val="00AC593F"/>
    <w:rsid w:val="00AC5C7E"/>
    <w:rsid w:val="00AC6244"/>
    <w:rsid w:val="00AC64FE"/>
    <w:rsid w:val="00AC6B37"/>
    <w:rsid w:val="00AC6B7F"/>
    <w:rsid w:val="00AC74AF"/>
    <w:rsid w:val="00AC7E58"/>
    <w:rsid w:val="00AD02FA"/>
    <w:rsid w:val="00AD0B5C"/>
    <w:rsid w:val="00AD12EB"/>
    <w:rsid w:val="00AD1E60"/>
    <w:rsid w:val="00AD2B5E"/>
    <w:rsid w:val="00AD416B"/>
    <w:rsid w:val="00AD41A8"/>
    <w:rsid w:val="00AD41DB"/>
    <w:rsid w:val="00AD4519"/>
    <w:rsid w:val="00AD45CE"/>
    <w:rsid w:val="00AD5094"/>
    <w:rsid w:val="00AD617F"/>
    <w:rsid w:val="00AD62DA"/>
    <w:rsid w:val="00AD6AF7"/>
    <w:rsid w:val="00AD6EB2"/>
    <w:rsid w:val="00AD7116"/>
    <w:rsid w:val="00AD7FDF"/>
    <w:rsid w:val="00AE0770"/>
    <w:rsid w:val="00AE0B45"/>
    <w:rsid w:val="00AE1DAA"/>
    <w:rsid w:val="00AE24CB"/>
    <w:rsid w:val="00AE2B01"/>
    <w:rsid w:val="00AE2BB9"/>
    <w:rsid w:val="00AE33AA"/>
    <w:rsid w:val="00AE3630"/>
    <w:rsid w:val="00AE46F3"/>
    <w:rsid w:val="00AE4B03"/>
    <w:rsid w:val="00AE526A"/>
    <w:rsid w:val="00AE5609"/>
    <w:rsid w:val="00AE5E51"/>
    <w:rsid w:val="00AE6134"/>
    <w:rsid w:val="00AE66B4"/>
    <w:rsid w:val="00AE71EE"/>
    <w:rsid w:val="00AE757D"/>
    <w:rsid w:val="00AF058B"/>
    <w:rsid w:val="00AF0C01"/>
    <w:rsid w:val="00AF0FF1"/>
    <w:rsid w:val="00AF14C9"/>
    <w:rsid w:val="00AF2498"/>
    <w:rsid w:val="00AF2891"/>
    <w:rsid w:val="00AF2D8F"/>
    <w:rsid w:val="00AF43D7"/>
    <w:rsid w:val="00AF48B3"/>
    <w:rsid w:val="00AF4B3F"/>
    <w:rsid w:val="00AF4B7C"/>
    <w:rsid w:val="00AF50C4"/>
    <w:rsid w:val="00AF50C7"/>
    <w:rsid w:val="00AF6504"/>
    <w:rsid w:val="00AF6660"/>
    <w:rsid w:val="00AF721A"/>
    <w:rsid w:val="00AF72C7"/>
    <w:rsid w:val="00AF7541"/>
    <w:rsid w:val="00AF763E"/>
    <w:rsid w:val="00B008D4"/>
    <w:rsid w:val="00B00FC1"/>
    <w:rsid w:val="00B01366"/>
    <w:rsid w:val="00B0171E"/>
    <w:rsid w:val="00B01AB5"/>
    <w:rsid w:val="00B024AA"/>
    <w:rsid w:val="00B03533"/>
    <w:rsid w:val="00B0448B"/>
    <w:rsid w:val="00B04590"/>
    <w:rsid w:val="00B04E13"/>
    <w:rsid w:val="00B057ED"/>
    <w:rsid w:val="00B05C24"/>
    <w:rsid w:val="00B05DFD"/>
    <w:rsid w:val="00B0669B"/>
    <w:rsid w:val="00B1044C"/>
    <w:rsid w:val="00B108F7"/>
    <w:rsid w:val="00B10B89"/>
    <w:rsid w:val="00B10F06"/>
    <w:rsid w:val="00B10F4B"/>
    <w:rsid w:val="00B12801"/>
    <w:rsid w:val="00B12CA0"/>
    <w:rsid w:val="00B138A9"/>
    <w:rsid w:val="00B158EA"/>
    <w:rsid w:val="00B15B4F"/>
    <w:rsid w:val="00B15CA9"/>
    <w:rsid w:val="00B15E51"/>
    <w:rsid w:val="00B16560"/>
    <w:rsid w:val="00B168E9"/>
    <w:rsid w:val="00B1696D"/>
    <w:rsid w:val="00B16A08"/>
    <w:rsid w:val="00B177DF"/>
    <w:rsid w:val="00B17D52"/>
    <w:rsid w:val="00B17FCE"/>
    <w:rsid w:val="00B2107B"/>
    <w:rsid w:val="00B219AB"/>
    <w:rsid w:val="00B21DFE"/>
    <w:rsid w:val="00B22A04"/>
    <w:rsid w:val="00B22A44"/>
    <w:rsid w:val="00B23529"/>
    <w:rsid w:val="00B23610"/>
    <w:rsid w:val="00B2386F"/>
    <w:rsid w:val="00B23E1C"/>
    <w:rsid w:val="00B240A4"/>
    <w:rsid w:val="00B240A7"/>
    <w:rsid w:val="00B247BC"/>
    <w:rsid w:val="00B251F9"/>
    <w:rsid w:val="00B25339"/>
    <w:rsid w:val="00B259D7"/>
    <w:rsid w:val="00B26A3C"/>
    <w:rsid w:val="00B27E31"/>
    <w:rsid w:val="00B30C1C"/>
    <w:rsid w:val="00B30DC8"/>
    <w:rsid w:val="00B31E19"/>
    <w:rsid w:val="00B3224D"/>
    <w:rsid w:val="00B323DD"/>
    <w:rsid w:val="00B328D4"/>
    <w:rsid w:val="00B329CB"/>
    <w:rsid w:val="00B33A0B"/>
    <w:rsid w:val="00B33AE1"/>
    <w:rsid w:val="00B344E2"/>
    <w:rsid w:val="00B351B2"/>
    <w:rsid w:val="00B35206"/>
    <w:rsid w:val="00B35ECC"/>
    <w:rsid w:val="00B35ED8"/>
    <w:rsid w:val="00B36923"/>
    <w:rsid w:val="00B37DFC"/>
    <w:rsid w:val="00B40264"/>
    <w:rsid w:val="00B4040A"/>
    <w:rsid w:val="00B405D2"/>
    <w:rsid w:val="00B40F17"/>
    <w:rsid w:val="00B412C7"/>
    <w:rsid w:val="00B41635"/>
    <w:rsid w:val="00B41A83"/>
    <w:rsid w:val="00B4209F"/>
    <w:rsid w:val="00B43239"/>
    <w:rsid w:val="00B436CB"/>
    <w:rsid w:val="00B43A42"/>
    <w:rsid w:val="00B44107"/>
    <w:rsid w:val="00B452A1"/>
    <w:rsid w:val="00B45392"/>
    <w:rsid w:val="00B4559F"/>
    <w:rsid w:val="00B46895"/>
    <w:rsid w:val="00B47F21"/>
    <w:rsid w:val="00B5033D"/>
    <w:rsid w:val="00B50839"/>
    <w:rsid w:val="00B5145D"/>
    <w:rsid w:val="00B517A9"/>
    <w:rsid w:val="00B51900"/>
    <w:rsid w:val="00B52A9E"/>
    <w:rsid w:val="00B5317F"/>
    <w:rsid w:val="00B532C0"/>
    <w:rsid w:val="00B54A21"/>
    <w:rsid w:val="00B54EF9"/>
    <w:rsid w:val="00B55E7C"/>
    <w:rsid w:val="00B56577"/>
    <w:rsid w:val="00B56633"/>
    <w:rsid w:val="00B575EB"/>
    <w:rsid w:val="00B57B91"/>
    <w:rsid w:val="00B60327"/>
    <w:rsid w:val="00B604C4"/>
    <w:rsid w:val="00B608C9"/>
    <w:rsid w:val="00B61232"/>
    <w:rsid w:val="00B614E9"/>
    <w:rsid w:val="00B6198F"/>
    <w:rsid w:val="00B619CB"/>
    <w:rsid w:val="00B61F06"/>
    <w:rsid w:val="00B61FFB"/>
    <w:rsid w:val="00B62237"/>
    <w:rsid w:val="00B623B9"/>
    <w:rsid w:val="00B62EE3"/>
    <w:rsid w:val="00B6329B"/>
    <w:rsid w:val="00B6360A"/>
    <w:rsid w:val="00B63CEE"/>
    <w:rsid w:val="00B63E70"/>
    <w:rsid w:val="00B63FBC"/>
    <w:rsid w:val="00B6458C"/>
    <w:rsid w:val="00B65504"/>
    <w:rsid w:val="00B6554A"/>
    <w:rsid w:val="00B65DAC"/>
    <w:rsid w:val="00B65EE8"/>
    <w:rsid w:val="00B6690C"/>
    <w:rsid w:val="00B70024"/>
    <w:rsid w:val="00B702C0"/>
    <w:rsid w:val="00B7067F"/>
    <w:rsid w:val="00B714E7"/>
    <w:rsid w:val="00B7157A"/>
    <w:rsid w:val="00B72063"/>
    <w:rsid w:val="00B72421"/>
    <w:rsid w:val="00B726F4"/>
    <w:rsid w:val="00B72A9F"/>
    <w:rsid w:val="00B72BB9"/>
    <w:rsid w:val="00B72DDA"/>
    <w:rsid w:val="00B73E4A"/>
    <w:rsid w:val="00B73E5B"/>
    <w:rsid w:val="00B74341"/>
    <w:rsid w:val="00B7438F"/>
    <w:rsid w:val="00B74554"/>
    <w:rsid w:val="00B746FA"/>
    <w:rsid w:val="00B7511F"/>
    <w:rsid w:val="00B75FBB"/>
    <w:rsid w:val="00B763B0"/>
    <w:rsid w:val="00B768D0"/>
    <w:rsid w:val="00B77264"/>
    <w:rsid w:val="00B7758A"/>
    <w:rsid w:val="00B776EB"/>
    <w:rsid w:val="00B77B55"/>
    <w:rsid w:val="00B80179"/>
    <w:rsid w:val="00B802D9"/>
    <w:rsid w:val="00B808D7"/>
    <w:rsid w:val="00B80D1F"/>
    <w:rsid w:val="00B819EF"/>
    <w:rsid w:val="00B82918"/>
    <w:rsid w:val="00B82C11"/>
    <w:rsid w:val="00B837E9"/>
    <w:rsid w:val="00B852CF"/>
    <w:rsid w:val="00B86044"/>
    <w:rsid w:val="00B866A4"/>
    <w:rsid w:val="00B868AC"/>
    <w:rsid w:val="00B86DB0"/>
    <w:rsid w:val="00B87E33"/>
    <w:rsid w:val="00B900B2"/>
    <w:rsid w:val="00B902B9"/>
    <w:rsid w:val="00B9080C"/>
    <w:rsid w:val="00B90ADD"/>
    <w:rsid w:val="00B90BCB"/>
    <w:rsid w:val="00B91DFF"/>
    <w:rsid w:val="00B928AD"/>
    <w:rsid w:val="00B92F7A"/>
    <w:rsid w:val="00B932A1"/>
    <w:rsid w:val="00B93D05"/>
    <w:rsid w:val="00B9421E"/>
    <w:rsid w:val="00B94281"/>
    <w:rsid w:val="00B94695"/>
    <w:rsid w:val="00B95666"/>
    <w:rsid w:val="00B957C8"/>
    <w:rsid w:val="00B9608F"/>
    <w:rsid w:val="00B967D7"/>
    <w:rsid w:val="00B96ACF"/>
    <w:rsid w:val="00B96D55"/>
    <w:rsid w:val="00B973B2"/>
    <w:rsid w:val="00B97743"/>
    <w:rsid w:val="00B979F8"/>
    <w:rsid w:val="00BA0244"/>
    <w:rsid w:val="00BA1A2E"/>
    <w:rsid w:val="00BA2A80"/>
    <w:rsid w:val="00BA3323"/>
    <w:rsid w:val="00BA33C2"/>
    <w:rsid w:val="00BA33E9"/>
    <w:rsid w:val="00BA47D1"/>
    <w:rsid w:val="00BA497D"/>
    <w:rsid w:val="00BA515A"/>
    <w:rsid w:val="00BA571D"/>
    <w:rsid w:val="00BA5CA8"/>
    <w:rsid w:val="00BA6438"/>
    <w:rsid w:val="00BA7D8C"/>
    <w:rsid w:val="00BA7DFC"/>
    <w:rsid w:val="00BA7E3E"/>
    <w:rsid w:val="00BA7FBF"/>
    <w:rsid w:val="00BB0219"/>
    <w:rsid w:val="00BB1419"/>
    <w:rsid w:val="00BB1B88"/>
    <w:rsid w:val="00BB1C2D"/>
    <w:rsid w:val="00BB20ED"/>
    <w:rsid w:val="00BB25DC"/>
    <w:rsid w:val="00BB287C"/>
    <w:rsid w:val="00BB2C37"/>
    <w:rsid w:val="00BB2E04"/>
    <w:rsid w:val="00BB2E20"/>
    <w:rsid w:val="00BB2EBC"/>
    <w:rsid w:val="00BB30C8"/>
    <w:rsid w:val="00BB323E"/>
    <w:rsid w:val="00BB3403"/>
    <w:rsid w:val="00BB3D25"/>
    <w:rsid w:val="00BB47BB"/>
    <w:rsid w:val="00BB4EDD"/>
    <w:rsid w:val="00BB5C62"/>
    <w:rsid w:val="00BB61E8"/>
    <w:rsid w:val="00BB6479"/>
    <w:rsid w:val="00BB77E5"/>
    <w:rsid w:val="00BB7D81"/>
    <w:rsid w:val="00BC03DA"/>
    <w:rsid w:val="00BC076E"/>
    <w:rsid w:val="00BC0D92"/>
    <w:rsid w:val="00BC103E"/>
    <w:rsid w:val="00BC13FD"/>
    <w:rsid w:val="00BC1815"/>
    <w:rsid w:val="00BC1B68"/>
    <w:rsid w:val="00BC1E7F"/>
    <w:rsid w:val="00BC263F"/>
    <w:rsid w:val="00BC2A50"/>
    <w:rsid w:val="00BC2EA1"/>
    <w:rsid w:val="00BC335E"/>
    <w:rsid w:val="00BC5A82"/>
    <w:rsid w:val="00BC5D1C"/>
    <w:rsid w:val="00BC6120"/>
    <w:rsid w:val="00BC64A8"/>
    <w:rsid w:val="00BC64EE"/>
    <w:rsid w:val="00BC65A2"/>
    <w:rsid w:val="00BC6B7D"/>
    <w:rsid w:val="00BC7918"/>
    <w:rsid w:val="00BD01CD"/>
    <w:rsid w:val="00BD061B"/>
    <w:rsid w:val="00BD066F"/>
    <w:rsid w:val="00BD07F4"/>
    <w:rsid w:val="00BD1821"/>
    <w:rsid w:val="00BD1A06"/>
    <w:rsid w:val="00BD1A9F"/>
    <w:rsid w:val="00BD2737"/>
    <w:rsid w:val="00BD3513"/>
    <w:rsid w:val="00BD366C"/>
    <w:rsid w:val="00BD3FFC"/>
    <w:rsid w:val="00BD4117"/>
    <w:rsid w:val="00BD46E8"/>
    <w:rsid w:val="00BD472E"/>
    <w:rsid w:val="00BD56A5"/>
    <w:rsid w:val="00BD5FA9"/>
    <w:rsid w:val="00BD620C"/>
    <w:rsid w:val="00BD623D"/>
    <w:rsid w:val="00BD67F0"/>
    <w:rsid w:val="00BD6EE5"/>
    <w:rsid w:val="00BD6F77"/>
    <w:rsid w:val="00BD7000"/>
    <w:rsid w:val="00BD7347"/>
    <w:rsid w:val="00BD7E05"/>
    <w:rsid w:val="00BE0AF4"/>
    <w:rsid w:val="00BE1269"/>
    <w:rsid w:val="00BE1DF6"/>
    <w:rsid w:val="00BE1E99"/>
    <w:rsid w:val="00BE2966"/>
    <w:rsid w:val="00BE2E28"/>
    <w:rsid w:val="00BE3841"/>
    <w:rsid w:val="00BE3FF0"/>
    <w:rsid w:val="00BE4125"/>
    <w:rsid w:val="00BE46A2"/>
    <w:rsid w:val="00BE4811"/>
    <w:rsid w:val="00BE5C9A"/>
    <w:rsid w:val="00BE5CB4"/>
    <w:rsid w:val="00BE631A"/>
    <w:rsid w:val="00BE6DBA"/>
    <w:rsid w:val="00BE6DFE"/>
    <w:rsid w:val="00BE6F67"/>
    <w:rsid w:val="00BE7390"/>
    <w:rsid w:val="00BF1FB7"/>
    <w:rsid w:val="00BF2534"/>
    <w:rsid w:val="00BF2540"/>
    <w:rsid w:val="00BF2AB8"/>
    <w:rsid w:val="00BF3EE0"/>
    <w:rsid w:val="00BF4600"/>
    <w:rsid w:val="00BF478D"/>
    <w:rsid w:val="00BF49B1"/>
    <w:rsid w:val="00BF4F77"/>
    <w:rsid w:val="00BF5207"/>
    <w:rsid w:val="00BF5635"/>
    <w:rsid w:val="00BF581D"/>
    <w:rsid w:val="00BF5C1A"/>
    <w:rsid w:val="00BF5FA3"/>
    <w:rsid w:val="00BF61FB"/>
    <w:rsid w:val="00BF63DB"/>
    <w:rsid w:val="00C0034C"/>
    <w:rsid w:val="00C01BF4"/>
    <w:rsid w:val="00C02625"/>
    <w:rsid w:val="00C02858"/>
    <w:rsid w:val="00C0300E"/>
    <w:rsid w:val="00C0321D"/>
    <w:rsid w:val="00C03439"/>
    <w:rsid w:val="00C03840"/>
    <w:rsid w:val="00C04A27"/>
    <w:rsid w:val="00C04C70"/>
    <w:rsid w:val="00C04CF3"/>
    <w:rsid w:val="00C05082"/>
    <w:rsid w:val="00C05D68"/>
    <w:rsid w:val="00C06253"/>
    <w:rsid w:val="00C06463"/>
    <w:rsid w:val="00C06D93"/>
    <w:rsid w:val="00C0709A"/>
    <w:rsid w:val="00C07855"/>
    <w:rsid w:val="00C07A5B"/>
    <w:rsid w:val="00C07A80"/>
    <w:rsid w:val="00C07B86"/>
    <w:rsid w:val="00C07C34"/>
    <w:rsid w:val="00C103C3"/>
    <w:rsid w:val="00C10FCF"/>
    <w:rsid w:val="00C110D4"/>
    <w:rsid w:val="00C12DA3"/>
    <w:rsid w:val="00C132E0"/>
    <w:rsid w:val="00C13678"/>
    <w:rsid w:val="00C1380C"/>
    <w:rsid w:val="00C13BE3"/>
    <w:rsid w:val="00C13CB6"/>
    <w:rsid w:val="00C13DE3"/>
    <w:rsid w:val="00C14EED"/>
    <w:rsid w:val="00C163EB"/>
    <w:rsid w:val="00C1694C"/>
    <w:rsid w:val="00C2098B"/>
    <w:rsid w:val="00C215B3"/>
    <w:rsid w:val="00C218EE"/>
    <w:rsid w:val="00C21A70"/>
    <w:rsid w:val="00C21E88"/>
    <w:rsid w:val="00C22101"/>
    <w:rsid w:val="00C2242D"/>
    <w:rsid w:val="00C22B08"/>
    <w:rsid w:val="00C2319D"/>
    <w:rsid w:val="00C232EE"/>
    <w:rsid w:val="00C245E6"/>
    <w:rsid w:val="00C24A9E"/>
    <w:rsid w:val="00C24D4A"/>
    <w:rsid w:val="00C25472"/>
    <w:rsid w:val="00C256A3"/>
    <w:rsid w:val="00C25D77"/>
    <w:rsid w:val="00C263F0"/>
    <w:rsid w:val="00C27CB9"/>
    <w:rsid w:val="00C30C79"/>
    <w:rsid w:val="00C318BC"/>
    <w:rsid w:val="00C31EF3"/>
    <w:rsid w:val="00C329C6"/>
    <w:rsid w:val="00C33C3A"/>
    <w:rsid w:val="00C33D19"/>
    <w:rsid w:val="00C3497B"/>
    <w:rsid w:val="00C34C0D"/>
    <w:rsid w:val="00C354FD"/>
    <w:rsid w:val="00C35683"/>
    <w:rsid w:val="00C35CCC"/>
    <w:rsid w:val="00C360C4"/>
    <w:rsid w:val="00C361B2"/>
    <w:rsid w:val="00C36320"/>
    <w:rsid w:val="00C367AC"/>
    <w:rsid w:val="00C369CA"/>
    <w:rsid w:val="00C36C6D"/>
    <w:rsid w:val="00C36D63"/>
    <w:rsid w:val="00C36E58"/>
    <w:rsid w:val="00C37336"/>
    <w:rsid w:val="00C4054A"/>
    <w:rsid w:val="00C40C85"/>
    <w:rsid w:val="00C40E92"/>
    <w:rsid w:val="00C410CF"/>
    <w:rsid w:val="00C4285D"/>
    <w:rsid w:val="00C42D7B"/>
    <w:rsid w:val="00C43619"/>
    <w:rsid w:val="00C43C17"/>
    <w:rsid w:val="00C44096"/>
    <w:rsid w:val="00C4440A"/>
    <w:rsid w:val="00C449A5"/>
    <w:rsid w:val="00C44E9C"/>
    <w:rsid w:val="00C454EF"/>
    <w:rsid w:val="00C45C83"/>
    <w:rsid w:val="00C46137"/>
    <w:rsid w:val="00C47053"/>
    <w:rsid w:val="00C47798"/>
    <w:rsid w:val="00C4780D"/>
    <w:rsid w:val="00C509B6"/>
    <w:rsid w:val="00C51187"/>
    <w:rsid w:val="00C51C4D"/>
    <w:rsid w:val="00C51CBC"/>
    <w:rsid w:val="00C520E7"/>
    <w:rsid w:val="00C524C5"/>
    <w:rsid w:val="00C5274B"/>
    <w:rsid w:val="00C5294F"/>
    <w:rsid w:val="00C529C3"/>
    <w:rsid w:val="00C529DE"/>
    <w:rsid w:val="00C52AAB"/>
    <w:rsid w:val="00C531F6"/>
    <w:rsid w:val="00C53DF8"/>
    <w:rsid w:val="00C53E6E"/>
    <w:rsid w:val="00C54889"/>
    <w:rsid w:val="00C54AE3"/>
    <w:rsid w:val="00C553FC"/>
    <w:rsid w:val="00C558D3"/>
    <w:rsid w:val="00C56AC6"/>
    <w:rsid w:val="00C606C7"/>
    <w:rsid w:val="00C6091A"/>
    <w:rsid w:val="00C610A7"/>
    <w:rsid w:val="00C6129A"/>
    <w:rsid w:val="00C61366"/>
    <w:rsid w:val="00C624E6"/>
    <w:rsid w:val="00C63D39"/>
    <w:rsid w:val="00C63F38"/>
    <w:rsid w:val="00C63F81"/>
    <w:rsid w:val="00C641BF"/>
    <w:rsid w:val="00C64458"/>
    <w:rsid w:val="00C64A66"/>
    <w:rsid w:val="00C65AC3"/>
    <w:rsid w:val="00C66E3D"/>
    <w:rsid w:val="00C6740A"/>
    <w:rsid w:val="00C67BA7"/>
    <w:rsid w:val="00C67C9C"/>
    <w:rsid w:val="00C67EA5"/>
    <w:rsid w:val="00C70416"/>
    <w:rsid w:val="00C709A7"/>
    <w:rsid w:val="00C711AF"/>
    <w:rsid w:val="00C71C2C"/>
    <w:rsid w:val="00C72999"/>
    <w:rsid w:val="00C7358B"/>
    <w:rsid w:val="00C7383D"/>
    <w:rsid w:val="00C73B06"/>
    <w:rsid w:val="00C75627"/>
    <w:rsid w:val="00C75A5A"/>
    <w:rsid w:val="00C766D8"/>
    <w:rsid w:val="00C7716A"/>
    <w:rsid w:val="00C80455"/>
    <w:rsid w:val="00C8238E"/>
    <w:rsid w:val="00C82876"/>
    <w:rsid w:val="00C83865"/>
    <w:rsid w:val="00C83A96"/>
    <w:rsid w:val="00C849EC"/>
    <w:rsid w:val="00C84D78"/>
    <w:rsid w:val="00C85B2F"/>
    <w:rsid w:val="00C86A9C"/>
    <w:rsid w:val="00C874C9"/>
    <w:rsid w:val="00C906BB"/>
    <w:rsid w:val="00C906FA"/>
    <w:rsid w:val="00C90C4D"/>
    <w:rsid w:val="00C91454"/>
    <w:rsid w:val="00C91887"/>
    <w:rsid w:val="00C919D3"/>
    <w:rsid w:val="00C92915"/>
    <w:rsid w:val="00C9297F"/>
    <w:rsid w:val="00C92D59"/>
    <w:rsid w:val="00C93405"/>
    <w:rsid w:val="00C93C31"/>
    <w:rsid w:val="00C940C6"/>
    <w:rsid w:val="00C94151"/>
    <w:rsid w:val="00C94EB9"/>
    <w:rsid w:val="00C95BAB"/>
    <w:rsid w:val="00C95F6A"/>
    <w:rsid w:val="00C961B8"/>
    <w:rsid w:val="00C9689A"/>
    <w:rsid w:val="00C968E6"/>
    <w:rsid w:val="00C96FAD"/>
    <w:rsid w:val="00CA0462"/>
    <w:rsid w:val="00CA0C92"/>
    <w:rsid w:val="00CA1363"/>
    <w:rsid w:val="00CA20FD"/>
    <w:rsid w:val="00CA2B5F"/>
    <w:rsid w:val="00CA34AD"/>
    <w:rsid w:val="00CA3C77"/>
    <w:rsid w:val="00CA4158"/>
    <w:rsid w:val="00CA694F"/>
    <w:rsid w:val="00CA72F1"/>
    <w:rsid w:val="00CA736A"/>
    <w:rsid w:val="00CA79BC"/>
    <w:rsid w:val="00CB04AD"/>
    <w:rsid w:val="00CB0AB6"/>
    <w:rsid w:val="00CB1AA9"/>
    <w:rsid w:val="00CB1C4C"/>
    <w:rsid w:val="00CB446F"/>
    <w:rsid w:val="00CB460A"/>
    <w:rsid w:val="00CB4724"/>
    <w:rsid w:val="00CB4799"/>
    <w:rsid w:val="00CB4869"/>
    <w:rsid w:val="00CB4C1C"/>
    <w:rsid w:val="00CB4FB6"/>
    <w:rsid w:val="00CB54FC"/>
    <w:rsid w:val="00CB58D6"/>
    <w:rsid w:val="00CB6730"/>
    <w:rsid w:val="00CB6A90"/>
    <w:rsid w:val="00CB6DA3"/>
    <w:rsid w:val="00CB726E"/>
    <w:rsid w:val="00CB77A6"/>
    <w:rsid w:val="00CB7ECA"/>
    <w:rsid w:val="00CC0335"/>
    <w:rsid w:val="00CC03DF"/>
    <w:rsid w:val="00CC079F"/>
    <w:rsid w:val="00CC183B"/>
    <w:rsid w:val="00CC1E6B"/>
    <w:rsid w:val="00CC210E"/>
    <w:rsid w:val="00CC2635"/>
    <w:rsid w:val="00CC3F69"/>
    <w:rsid w:val="00CC3FEB"/>
    <w:rsid w:val="00CC4982"/>
    <w:rsid w:val="00CC5F80"/>
    <w:rsid w:val="00CC6818"/>
    <w:rsid w:val="00CC69CF"/>
    <w:rsid w:val="00CC71B6"/>
    <w:rsid w:val="00CC78AF"/>
    <w:rsid w:val="00CD0004"/>
    <w:rsid w:val="00CD0355"/>
    <w:rsid w:val="00CD1328"/>
    <w:rsid w:val="00CD13AB"/>
    <w:rsid w:val="00CD1B2D"/>
    <w:rsid w:val="00CD2051"/>
    <w:rsid w:val="00CD2C46"/>
    <w:rsid w:val="00CD305D"/>
    <w:rsid w:val="00CD31CC"/>
    <w:rsid w:val="00CD35FE"/>
    <w:rsid w:val="00CD3E6A"/>
    <w:rsid w:val="00CD4260"/>
    <w:rsid w:val="00CD4900"/>
    <w:rsid w:val="00CD494C"/>
    <w:rsid w:val="00CD533E"/>
    <w:rsid w:val="00CD6400"/>
    <w:rsid w:val="00CD6668"/>
    <w:rsid w:val="00CD679F"/>
    <w:rsid w:val="00CD68CC"/>
    <w:rsid w:val="00CD6D32"/>
    <w:rsid w:val="00CD71FB"/>
    <w:rsid w:val="00CD740E"/>
    <w:rsid w:val="00CD7655"/>
    <w:rsid w:val="00CD78DD"/>
    <w:rsid w:val="00CE01F8"/>
    <w:rsid w:val="00CE07E2"/>
    <w:rsid w:val="00CE1365"/>
    <w:rsid w:val="00CE31CC"/>
    <w:rsid w:val="00CE3584"/>
    <w:rsid w:val="00CE37AE"/>
    <w:rsid w:val="00CE4636"/>
    <w:rsid w:val="00CE4D0B"/>
    <w:rsid w:val="00CE4D3C"/>
    <w:rsid w:val="00CE6185"/>
    <w:rsid w:val="00CE679C"/>
    <w:rsid w:val="00CE6908"/>
    <w:rsid w:val="00CE6DF4"/>
    <w:rsid w:val="00CE6FC1"/>
    <w:rsid w:val="00CE723A"/>
    <w:rsid w:val="00CE733F"/>
    <w:rsid w:val="00CF03CC"/>
    <w:rsid w:val="00CF15AA"/>
    <w:rsid w:val="00CF1BA3"/>
    <w:rsid w:val="00CF1E10"/>
    <w:rsid w:val="00CF21F3"/>
    <w:rsid w:val="00CF2402"/>
    <w:rsid w:val="00CF36DD"/>
    <w:rsid w:val="00CF43D5"/>
    <w:rsid w:val="00CF465B"/>
    <w:rsid w:val="00CF4982"/>
    <w:rsid w:val="00CF4C02"/>
    <w:rsid w:val="00CF5931"/>
    <w:rsid w:val="00CF59F3"/>
    <w:rsid w:val="00CF6751"/>
    <w:rsid w:val="00CF6AD6"/>
    <w:rsid w:val="00CF6C05"/>
    <w:rsid w:val="00D00974"/>
    <w:rsid w:val="00D00E7F"/>
    <w:rsid w:val="00D01277"/>
    <w:rsid w:val="00D01AB2"/>
    <w:rsid w:val="00D02869"/>
    <w:rsid w:val="00D042E9"/>
    <w:rsid w:val="00D0494D"/>
    <w:rsid w:val="00D04A53"/>
    <w:rsid w:val="00D04DF8"/>
    <w:rsid w:val="00D0572E"/>
    <w:rsid w:val="00D059E2"/>
    <w:rsid w:val="00D05C25"/>
    <w:rsid w:val="00D05CF4"/>
    <w:rsid w:val="00D06086"/>
    <w:rsid w:val="00D06113"/>
    <w:rsid w:val="00D06C0E"/>
    <w:rsid w:val="00D072A2"/>
    <w:rsid w:val="00D0772D"/>
    <w:rsid w:val="00D07EF3"/>
    <w:rsid w:val="00D100D6"/>
    <w:rsid w:val="00D1067C"/>
    <w:rsid w:val="00D10849"/>
    <w:rsid w:val="00D10E46"/>
    <w:rsid w:val="00D10FED"/>
    <w:rsid w:val="00D116A4"/>
    <w:rsid w:val="00D11743"/>
    <w:rsid w:val="00D127EC"/>
    <w:rsid w:val="00D13140"/>
    <w:rsid w:val="00D134AD"/>
    <w:rsid w:val="00D1367D"/>
    <w:rsid w:val="00D1368A"/>
    <w:rsid w:val="00D13A08"/>
    <w:rsid w:val="00D13AD8"/>
    <w:rsid w:val="00D14082"/>
    <w:rsid w:val="00D146E4"/>
    <w:rsid w:val="00D15099"/>
    <w:rsid w:val="00D1515D"/>
    <w:rsid w:val="00D15457"/>
    <w:rsid w:val="00D161BD"/>
    <w:rsid w:val="00D164AB"/>
    <w:rsid w:val="00D16696"/>
    <w:rsid w:val="00D16DD3"/>
    <w:rsid w:val="00D1755D"/>
    <w:rsid w:val="00D1775E"/>
    <w:rsid w:val="00D17825"/>
    <w:rsid w:val="00D17989"/>
    <w:rsid w:val="00D17E64"/>
    <w:rsid w:val="00D20467"/>
    <w:rsid w:val="00D214E7"/>
    <w:rsid w:val="00D2275C"/>
    <w:rsid w:val="00D22FAD"/>
    <w:rsid w:val="00D2375C"/>
    <w:rsid w:val="00D23792"/>
    <w:rsid w:val="00D238D6"/>
    <w:rsid w:val="00D23B7F"/>
    <w:rsid w:val="00D24381"/>
    <w:rsid w:val="00D243C3"/>
    <w:rsid w:val="00D244E2"/>
    <w:rsid w:val="00D25184"/>
    <w:rsid w:val="00D2552C"/>
    <w:rsid w:val="00D25C85"/>
    <w:rsid w:val="00D25E1E"/>
    <w:rsid w:val="00D2694D"/>
    <w:rsid w:val="00D2779E"/>
    <w:rsid w:val="00D278B7"/>
    <w:rsid w:val="00D27C2D"/>
    <w:rsid w:val="00D27D5E"/>
    <w:rsid w:val="00D30238"/>
    <w:rsid w:val="00D30245"/>
    <w:rsid w:val="00D317E9"/>
    <w:rsid w:val="00D31A1E"/>
    <w:rsid w:val="00D3213E"/>
    <w:rsid w:val="00D328B4"/>
    <w:rsid w:val="00D33E70"/>
    <w:rsid w:val="00D34685"/>
    <w:rsid w:val="00D34B54"/>
    <w:rsid w:val="00D35A74"/>
    <w:rsid w:val="00D35DE9"/>
    <w:rsid w:val="00D37CEA"/>
    <w:rsid w:val="00D407E8"/>
    <w:rsid w:val="00D42273"/>
    <w:rsid w:val="00D42300"/>
    <w:rsid w:val="00D42630"/>
    <w:rsid w:val="00D43489"/>
    <w:rsid w:val="00D43576"/>
    <w:rsid w:val="00D4360F"/>
    <w:rsid w:val="00D43E40"/>
    <w:rsid w:val="00D441C6"/>
    <w:rsid w:val="00D456F4"/>
    <w:rsid w:val="00D45818"/>
    <w:rsid w:val="00D45ED9"/>
    <w:rsid w:val="00D4642E"/>
    <w:rsid w:val="00D46720"/>
    <w:rsid w:val="00D47415"/>
    <w:rsid w:val="00D47C09"/>
    <w:rsid w:val="00D50644"/>
    <w:rsid w:val="00D507AA"/>
    <w:rsid w:val="00D50BFB"/>
    <w:rsid w:val="00D50C62"/>
    <w:rsid w:val="00D50CE3"/>
    <w:rsid w:val="00D50E12"/>
    <w:rsid w:val="00D51756"/>
    <w:rsid w:val="00D52840"/>
    <w:rsid w:val="00D52DF9"/>
    <w:rsid w:val="00D5421C"/>
    <w:rsid w:val="00D54759"/>
    <w:rsid w:val="00D558BF"/>
    <w:rsid w:val="00D559F1"/>
    <w:rsid w:val="00D562BF"/>
    <w:rsid w:val="00D56433"/>
    <w:rsid w:val="00D564A4"/>
    <w:rsid w:val="00D56848"/>
    <w:rsid w:val="00D5689D"/>
    <w:rsid w:val="00D569D9"/>
    <w:rsid w:val="00D6031F"/>
    <w:rsid w:val="00D60937"/>
    <w:rsid w:val="00D60D59"/>
    <w:rsid w:val="00D617B0"/>
    <w:rsid w:val="00D61944"/>
    <w:rsid w:val="00D61A5B"/>
    <w:rsid w:val="00D61D50"/>
    <w:rsid w:val="00D62419"/>
    <w:rsid w:val="00D62792"/>
    <w:rsid w:val="00D62A08"/>
    <w:rsid w:val="00D62B10"/>
    <w:rsid w:val="00D637F8"/>
    <w:rsid w:val="00D64102"/>
    <w:rsid w:val="00D6426A"/>
    <w:rsid w:val="00D643AD"/>
    <w:rsid w:val="00D643D3"/>
    <w:rsid w:val="00D64658"/>
    <w:rsid w:val="00D64DB3"/>
    <w:rsid w:val="00D65C6C"/>
    <w:rsid w:val="00D6646C"/>
    <w:rsid w:val="00D70761"/>
    <w:rsid w:val="00D7099B"/>
    <w:rsid w:val="00D70A72"/>
    <w:rsid w:val="00D70AA8"/>
    <w:rsid w:val="00D70C50"/>
    <w:rsid w:val="00D7120F"/>
    <w:rsid w:val="00D71D9C"/>
    <w:rsid w:val="00D72454"/>
    <w:rsid w:val="00D725A5"/>
    <w:rsid w:val="00D72DE9"/>
    <w:rsid w:val="00D7303C"/>
    <w:rsid w:val="00D73608"/>
    <w:rsid w:val="00D73FCC"/>
    <w:rsid w:val="00D75050"/>
    <w:rsid w:val="00D75334"/>
    <w:rsid w:val="00D7571B"/>
    <w:rsid w:val="00D75A8D"/>
    <w:rsid w:val="00D761AB"/>
    <w:rsid w:val="00D76273"/>
    <w:rsid w:val="00D76F2C"/>
    <w:rsid w:val="00D77078"/>
    <w:rsid w:val="00D771A0"/>
    <w:rsid w:val="00D77AFE"/>
    <w:rsid w:val="00D77B43"/>
    <w:rsid w:val="00D809E6"/>
    <w:rsid w:val="00D80E91"/>
    <w:rsid w:val="00D810FD"/>
    <w:rsid w:val="00D81C3F"/>
    <w:rsid w:val="00D821EB"/>
    <w:rsid w:val="00D826C5"/>
    <w:rsid w:val="00D846D1"/>
    <w:rsid w:val="00D84B22"/>
    <w:rsid w:val="00D8598D"/>
    <w:rsid w:val="00D86B50"/>
    <w:rsid w:val="00D86BFF"/>
    <w:rsid w:val="00D86F39"/>
    <w:rsid w:val="00D87269"/>
    <w:rsid w:val="00D87771"/>
    <w:rsid w:val="00D879DB"/>
    <w:rsid w:val="00D87B3E"/>
    <w:rsid w:val="00D87B4B"/>
    <w:rsid w:val="00D905CF"/>
    <w:rsid w:val="00D91345"/>
    <w:rsid w:val="00D91605"/>
    <w:rsid w:val="00D9186B"/>
    <w:rsid w:val="00D91949"/>
    <w:rsid w:val="00D91DC8"/>
    <w:rsid w:val="00D92173"/>
    <w:rsid w:val="00D92D66"/>
    <w:rsid w:val="00D9323B"/>
    <w:rsid w:val="00D9389A"/>
    <w:rsid w:val="00D93AD6"/>
    <w:rsid w:val="00D93E9F"/>
    <w:rsid w:val="00D93F0A"/>
    <w:rsid w:val="00D9439D"/>
    <w:rsid w:val="00D955CF"/>
    <w:rsid w:val="00D96351"/>
    <w:rsid w:val="00D9705C"/>
    <w:rsid w:val="00D97274"/>
    <w:rsid w:val="00D97DCB"/>
    <w:rsid w:val="00DA005C"/>
    <w:rsid w:val="00DA072E"/>
    <w:rsid w:val="00DA1207"/>
    <w:rsid w:val="00DA2AF8"/>
    <w:rsid w:val="00DA2DC0"/>
    <w:rsid w:val="00DA31FA"/>
    <w:rsid w:val="00DA3335"/>
    <w:rsid w:val="00DA3BB6"/>
    <w:rsid w:val="00DA3D90"/>
    <w:rsid w:val="00DA3FC8"/>
    <w:rsid w:val="00DA48D3"/>
    <w:rsid w:val="00DA4C06"/>
    <w:rsid w:val="00DA4EAB"/>
    <w:rsid w:val="00DA511A"/>
    <w:rsid w:val="00DA59F3"/>
    <w:rsid w:val="00DA60D2"/>
    <w:rsid w:val="00DA6152"/>
    <w:rsid w:val="00DA7873"/>
    <w:rsid w:val="00DB01E4"/>
    <w:rsid w:val="00DB02EE"/>
    <w:rsid w:val="00DB0797"/>
    <w:rsid w:val="00DB1675"/>
    <w:rsid w:val="00DB22F3"/>
    <w:rsid w:val="00DB254A"/>
    <w:rsid w:val="00DB26A5"/>
    <w:rsid w:val="00DB2FE6"/>
    <w:rsid w:val="00DB3122"/>
    <w:rsid w:val="00DB3283"/>
    <w:rsid w:val="00DB34D6"/>
    <w:rsid w:val="00DB3D4D"/>
    <w:rsid w:val="00DB4C74"/>
    <w:rsid w:val="00DB4D81"/>
    <w:rsid w:val="00DB4DA6"/>
    <w:rsid w:val="00DB52BA"/>
    <w:rsid w:val="00DB5497"/>
    <w:rsid w:val="00DB577D"/>
    <w:rsid w:val="00DB5C30"/>
    <w:rsid w:val="00DB5D4F"/>
    <w:rsid w:val="00DB5FEB"/>
    <w:rsid w:val="00DB71DB"/>
    <w:rsid w:val="00DB79F0"/>
    <w:rsid w:val="00DC0833"/>
    <w:rsid w:val="00DC08F1"/>
    <w:rsid w:val="00DC0ADC"/>
    <w:rsid w:val="00DC249B"/>
    <w:rsid w:val="00DC271D"/>
    <w:rsid w:val="00DC32D0"/>
    <w:rsid w:val="00DC34A5"/>
    <w:rsid w:val="00DC352B"/>
    <w:rsid w:val="00DC385D"/>
    <w:rsid w:val="00DC3F94"/>
    <w:rsid w:val="00DC46B2"/>
    <w:rsid w:val="00DC4D34"/>
    <w:rsid w:val="00DC5041"/>
    <w:rsid w:val="00DC5B9C"/>
    <w:rsid w:val="00DC60FB"/>
    <w:rsid w:val="00DC6658"/>
    <w:rsid w:val="00DC7197"/>
    <w:rsid w:val="00DC7466"/>
    <w:rsid w:val="00DC7593"/>
    <w:rsid w:val="00DC7906"/>
    <w:rsid w:val="00DC7C5F"/>
    <w:rsid w:val="00DD0201"/>
    <w:rsid w:val="00DD1B40"/>
    <w:rsid w:val="00DD3544"/>
    <w:rsid w:val="00DD52A7"/>
    <w:rsid w:val="00DD56EB"/>
    <w:rsid w:val="00DD594F"/>
    <w:rsid w:val="00DD5B59"/>
    <w:rsid w:val="00DD6245"/>
    <w:rsid w:val="00DD660D"/>
    <w:rsid w:val="00DD7463"/>
    <w:rsid w:val="00DD74B7"/>
    <w:rsid w:val="00DD7C61"/>
    <w:rsid w:val="00DE0227"/>
    <w:rsid w:val="00DE0BDB"/>
    <w:rsid w:val="00DE0F68"/>
    <w:rsid w:val="00DE2010"/>
    <w:rsid w:val="00DE35D7"/>
    <w:rsid w:val="00DE44DC"/>
    <w:rsid w:val="00DE4FB6"/>
    <w:rsid w:val="00DE5A30"/>
    <w:rsid w:val="00DE64E2"/>
    <w:rsid w:val="00DE73E1"/>
    <w:rsid w:val="00DE7ACF"/>
    <w:rsid w:val="00DE7F40"/>
    <w:rsid w:val="00DF053E"/>
    <w:rsid w:val="00DF1CE5"/>
    <w:rsid w:val="00DF30DD"/>
    <w:rsid w:val="00DF37E4"/>
    <w:rsid w:val="00DF39EB"/>
    <w:rsid w:val="00DF43AF"/>
    <w:rsid w:val="00DF4907"/>
    <w:rsid w:val="00DF4A8D"/>
    <w:rsid w:val="00DF4E9E"/>
    <w:rsid w:val="00DF501C"/>
    <w:rsid w:val="00DF6399"/>
    <w:rsid w:val="00DF7634"/>
    <w:rsid w:val="00E0099B"/>
    <w:rsid w:val="00E013FD"/>
    <w:rsid w:val="00E01732"/>
    <w:rsid w:val="00E01D1C"/>
    <w:rsid w:val="00E0206A"/>
    <w:rsid w:val="00E02181"/>
    <w:rsid w:val="00E02228"/>
    <w:rsid w:val="00E02C19"/>
    <w:rsid w:val="00E036D0"/>
    <w:rsid w:val="00E03743"/>
    <w:rsid w:val="00E03BEF"/>
    <w:rsid w:val="00E03D27"/>
    <w:rsid w:val="00E03D8D"/>
    <w:rsid w:val="00E03DBE"/>
    <w:rsid w:val="00E03DD9"/>
    <w:rsid w:val="00E04473"/>
    <w:rsid w:val="00E0492F"/>
    <w:rsid w:val="00E049CE"/>
    <w:rsid w:val="00E05355"/>
    <w:rsid w:val="00E06DFB"/>
    <w:rsid w:val="00E06EB5"/>
    <w:rsid w:val="00E07115"/>
    <w:rsid w:val="00E1116C"/>
    <w:rsid w:val="00E11DB9"/>
    <w:rsid w:val="00E121F5"/>
    <w:rsid w:val="00E12A82"/>
    <w:rsid w:val="00E13213"/>
    <w:rsid w:val="00E141B1"/>
    <w:rsid w:val="00E15355"/>
    <w:rsid w:val="00E17AD2"/>
    <w:rsid w:val="00E17FC5"/>
    <w:rsid w:val="00E201BA"/>
    <w:rsid w:val="00E20F8B"/>
    <w:rsid w:val="00E2148F"/>
    <w:rsid w:val="00E22223"/>
    <w:rsid w:val="00E230F8"/>
    <w:rsid w:val="00E270CD"/>
    <w:rsid w:val="00E27412"/>
    <w:rsid w:val="00E277DC"/>
    <w:rsid w:val="00E27D26"/>
    <w:rsid w:val="00E30324"/>
    <w:rsid w:val="00E3078D"/>
    <w:rsid w:val="00E30B30"/>
    <w:rsid w:val="00E30C0F"/>
    <w:rsid w:val="00E311A2"/>
    <w:rsid w:val="00E312F2"/>
    <w:rsid w:val="00E31CB5"/>
    <w:rsid w:val="00E31EC1"/>
    <w:rsid w:val="00E32C31"/>
    <w:rsid w:val="00E332F9"/>
    <w:rsid w:val="00E3462F"/>
    <w:rsid w:val="00E3569C"/>
    <w:rsid w:val="00E35C29"/>
    <w:rsid w:val="00E3644C"/>
    <w:rsid w:val="00E36789"/>
    <w:rsid w:val="00E375A5"/>
    <w:rsid w:val="00E37712"/>
    <w:rsid w:val="00E37B4D"/>
    <w:rsid w:val="00E4026A"/>
    <w:rsid w:val="00E40286"/>
    <w:rsid w:val="00E40DD3"/>
    <w:rsid w:val="00E4185A"/>
    <w:rsid w:val="00E41A17"/>
    <w:rsid w:val="00E41A28"/>
    <w:rsid w:val="00E41A35"/>
    <w:rsid w:val="00E41AF1"/>
    <w:rsid w:val="00E41F9E"/>
    <w:rsid w:val="00E4211D"/>
    <w:rsid w:val="00E4333B"/>
    <w:rsid w:val="00E44753"/>
    <w:rsid w:val="00E44A07"/>
    <w:rsid w:val="00E452C1"/>
    <w:rsid w:val="00E45ACB"/>
    <w:rsid w:val="00E46704"/>
    <w:rsid w:val="00E500E8"/>
    <w:rsid w:val="00E50570"/>
    <w:rsid w:val="00E5107E"/>
    <w:rsid w:val="00E51759"/>
    <w:rsid w:val="00E518A3"/>
    <w:rsid w:val="00E51E5A"/>
    <w:rsid w:val="00E52872"/>
    <w:rsid w:val="00E532D6"/>
    <w:rsid w:val="00E544C9"/>
    <w:rsid w:val="00E54EF4"/>
    <w:rsid w:val="00E56034"/>
    <w:rsid w:val="00E56BA3"/>
    <w:rsid w:val="00E572FA"/>
    <w:rsid w:val="00E612F5"/>
    <w:rsid w:val="00E6169B"/>
    <w:rsid w:val="00E616AD"/>
    <w:rsid w:val="00E61E32"/>
    <w:rsid w:val="00E61FEC"/>
    <w:rsid w:val="00E622C2"/>
    <w:rsid w:val="00E623E6"/>
    <w:rsid w:val="00E627D3"/>
    <w:rsid w:val="00E6329E"/>
    <w:rsid w:val="00E64044"/>
    <w:rsid w:val="00E6416F"/>
    <w:rsid w:val="00E64395"/>
    <w:rsid w:val="00E650B7"/>
    <w:rsid w:val="00E65A1E"/>
    <w:rsid w:val="00E66011"/>
    <w:rsid w:val="00E66648"/>
    <w:rsid w:val="00E66EA1"/>
    <w:rsid w:val="00E67655"/>
    <w:rsid w:val="00E70605"/>
    <w:rsid w:val="00E70C08"/>
    <w:rsid w:val="00E70CFB"/>
    <w:rsid w:val="00E71F45"/>
    <w:rsid w:val="00E7219D"/>
    <w:rsid w:val="00E7283F"/>
    <w:rsid w:val="00E728D0"/>
    <w:rsid w:val="00E7365E"/>
    <w:rsid w:val="00E73F31"/>
    <w:rsid w:val="00E73F37"/>
    <w:rsid w:val="00E752AB"/>
    <w:rsid w:val="00E75809"/>
    <w:rsid w:val="00E76A88"/>
    <w:rsid w:val="00E76B54"/>
    <w:rsid w:val="00E77109"/>
    <w:rsid w:val="00E777FC"/>
    <w:rsid w:val="00E77916"/>
    <w:rsid w:val="00E77A8A"/>
    <w:rsid w:val="00E808D9"/>
    <w:rsid w:val="00E8195F"/>
    <w:rsid w:val="00E81960"/>
    <w:rsid w:val="00E8259D"/>
    <w:rsid w:val="00E82C22"/>
    <w:rsid w:val="00E831C8"/>
    <w:rsid w:val="00E83983"/>
    <w:rsid w:val="00E83C7B"/>
    <w:rsid w:val="00E83E8A"/>
    <w:rsid w:val="00E83EF3"/>
    <w:rsid w:val="00E84775"/>
    <w:rsid w:val="00E855B2"/>
    <w:rsid w:val="00E87294"/>
    <w:rsid w:val="00E878CE"/>
    <w:rsid w:val="00E90705"/>
    <w:rsid w:val="00E90DDA"/>
    <w:rsid w:val="00E9185A"/>
    <w:rsid w:val="00E937FE"/>
    <w:rsid w:val="00E939E6"/>
    <w:rsid w:val="00E93A5E"/>
    <w:rsid w:val="00E93E90"/>
    <w:rsid w:val="00E943A4"/>
    <w:rsid w:val="00E949E0"/>
    <w:rsid w:val="00E94B54"/>
    <w:rsid w:val="00E94FC8"/>
    <w:rsid w:val="00E95084"/>
    <w:rsid w:val="00E95826"/>
    <w:rsid w:val="00E960B6"/>
    <w:rsid w:val="00E96660"/>
    <w:rsid w:val="00E968A2"/>
    <w:rsid w:val="00E9745F"/>
    <w:rsid w:val="00E9746B"/>
    <w:rsid w:val="00E976F6"/>
    <w:rsid w:val="00EA1707"/>
    <w:rsid w:val="00EA1D12"/>
    <w:rsid w:val="00EA2539"/>
    <w:rsid w:val="00EA2F0E"/>
    <w:rsid w:val="00EA3178"/>
    <w:rsid w:val="00EA37FF"/>
    <w:rsid w:val="00EA3FC7"/>
    <w:rsid w:val="00EA4AE5"/>
    <w:rsid w:val="00EA4C8E"/>
    <w:rsid w:val="00EA5C76"/>
    <w:rsid w:val="00EA5C8F"/>
    <w:rsid w:val="00EA6285"/>
    <w:rsid w:val="00EA63E6"/>
    <w:rsid w:val="00EA645A"/>
    <w:rsid w:val="00EA675B"/>
    <w:rsid w:val="00EA6898"/>
    <w:rsid w:val="00EA7ACA"/>
    <w:rsid w:val="00EB0957"/>
    <w:rsid w:val="00EB1AE2"/>
    <w:rsid w:val="00EB23CE"/>
    <w:rsid w:val="00EB2496"/>
    <w:rsid w:val="00EB35DF"/>
    <w:rsid w:val="00EB3E09"/>
    <w:rsid w:val="00EB470C"/>
    <w:rsid w:val="00EB5F1A"/>
    <w:rsid w:val="00EB60CE"/>
    <w:rsid w:val="00EB67A6"/>
    <w:rsid w:val="00EB6CBC"/>
    <w:rsid w:val="00EB6DC0"/>
    <w:rsid w:val="00EB6F1A"/>
    <w:rsid w:val="00EB6F59"/>
    <w:rsid w:val="00EB7E67"/>
    <w:rsid w:val="00EC064E"/>
    <w:rsid w:val="00EC06D9"/>
    <w:rsid w:val="00EC0FF4"/>
    <w:rsid w:val="00EC1596"/>
    <w:rsid w:val="00EC1819"/>
    <w:rsid w:val="00EC20C9"/>
    <w:rsid w:val="00EC300E"/>
    <w:rsid w:val="00EC304A"/>
    <w:rsid w:val="00EC31D3"/>
    <w:rsid w:val="00EC39F1"/>
    <w:rsid w:val="00EC43DB"/>
    <w:rsid w:val="00EC4722"/>
    <w:rsid w:val="00EC4CAA"/>
    <w:rsid w:val="00EC58F1"/>
    <w:rsid w:val="00EC6078"/>
    <w:rsid w:val="00EC6EDF"/>
    <w:rsid w:val="00EC70AA"/>
    <w:rsid w:val="00EC7367"/>
    <w:rsid w:val="00ED084D"/>
    <w:rsid w:val="00ED0BFC"/>
    <w:rsid w:val="00ED0CD6"/>
    <w:rsid w:val="00ED114F"/>
    <w:rsid w:val="00ED1658"/>
    <w:rsid w:val="00ED22D1"/>
    <w:rsid w:val="00ED24C6"/>
    <w:rsid w:val="00ED29E9"/>
    <w:rsid w:val="00ED2BBC"/>
    <w:rsid w:val="00ED2CED"/>
    <w:rsid w:val="00ED3C77"/>
    <w:rsid w:val="00ED470E"/>
    <w:rsid w:val="00ED59C9"/>
    <w:rsid w:val="00ED59F3"/>
    <w:rsid w:val="00ED6FE2"/>
    <w:rsid w:val="00EE0DE1"/>
    <w:rsid w:val="00EE1D3C"/>
    <w:rsid w:val="00EE1FEC"/>
    <w:rsid w:val="00EE227F"/>
    <w:rsid w:val="00EE281F"/>
    <w:rsid w:val="00EE2B76"/>
    <w:rsid w:val="00EE310B"/>
    <w:rsid w:val="00EE34CF"/>
    <w:rsid w:val="00EE364A"/>
    <w:rsid w:val="00EE4083"/>
    <w:rsid w:val="00EE4184"/>
    <w:rsid w:val="00EE45CB"/>
    <w:rsid w:val="00EE5072"/>
    <w:rsid w:val="00EE54DD"/>
    <w:rsid w:val="00EE5535"/>
    <w:rsid w:val="00EE5778"/>
    <w:rsid w:val="00EE57EF"/>
    <w:rsid w:val="00EE5A00"/>
    <w:rsid w:val="00EE5A4B"/>
    <w:rsid w:val="00EE675C"/>
    <w:rsid w:val="00EE7879"/>
    <w:rsid w:val="00EE78D1"/>
    <w:rsid w:val="00EF0710"/>
    <w:rsid w:val="00EF194E"/>
    <w:rsid w:val="00EF2395"/>
    <w:rsid w:val="00EF30E3"/>
    <w:rsid w:val="00EF356D"/>
    <w:rsid w:val="00EF3CC9"/>
    <w:rsid w:val="00EF4418"/>
    <w:rsid w:val="00EF5024"/>
    <w:rsid w:val="00EF5868"/>
    <w:rsid w:val="00EF5CBA"/>
    <w:rsid w:val="00EF6BA7"/>
    <w:rsid w:val="00EF6EC6"/>
    <w:rsid w:val="00F007AA"/>
    <w:rsid w:val="00F013F9"/>
    <w:rsid w:val="00F01B0D"/>
    <w:rsid w:val="00F02654"/>
    <w:rsid w:val="00F0272B"/>
    <w:rsid w:val="00F02B63"/>
    <w:rsid w:val="00F032CB"/>
    <w:rsid w:val="00F033C2"/>
    <w:rsid w:val="00F035F1"/>
    <w:rsid w:val="00F03C55"/>
    <w:rsid w:val="00F049E2"/>
    <w:rsid w:val="00F05022"/>
    <w:rsid w:val="00F05601"/>
    <w:rsid w:val="00F05AC3"/>
    <w:rsid w:val="00F05D3D"/>
    <w:rsid w:val="00F05F69"/>
    <w:rsid w:val="00F061D1"/>
    <w:rsid w:val="00F06461"/>
    <w:rsid w:val="00F0661B"/>
    <w:rsid w:val="00F07049"/>
    <w:rsid w:val="00F07B7E"/>
    <w:rsid w:val="00F07E20"/>
    <w:rsid w:val="00F1077D"/>
    <w:rsid w:val="00F1099D"/>
    <w:rsid w:val="00F115B4"/>
    <w:rsid w:val="00F11623"/>
    <w:rsid w:val="00F11783"/>
    <w:rsid w:val="00F120B8"/>
    <w:rsid w:val="00F121FE"/>
    <w:rsid w:val="00F1236B"/>
    <w:rsid w:val="00F128E5"/>
    <w:rsid w:val="00F12A54"/>
    <w:rsid w:val="00F12D7A"/>
    <w:rsid w:val="00F13915"/>
    <w:rsid w:val="00F14104"/>
    <w:rsid w:val="00F14646"/>
    <w:rsid w:val="00F14799"/>
    <w:rsid w:val="00F14D08"/>
    <w:rsid w:val="00F15213"/>
    <w:rsid w:val="00F1534D"/>
    <w:rsid w:val="00F155D9"/>
    <w:rsid w:val="00F160A4"/>
    <w:rsid w:val="00F16EB0"/>
    <w:rsid w:val="00F17082"/>
    <w:rsid w:val="00F173A3"/>
    <w:rsid w:val="00F177C8"/>
    <w:rsid w:val="00F17F4E"/>
    <w:rsid w:val="00F17FFE"/>
    <w:rsid w:val="00F200EF"/>
    <w:rsid w:val="00F20732"/>
    <w:rsid w:val="00F210B0"/>
    <w:rsid w:val="00F21270"/>
    <w:rsid w:val="00F2180A"/>
    <w:rsid w:val="00F21902"/>
    <w:rsid w:val="00F22069"/>
    <w:rsid w:val="00F225E5"/>
    <w:rsid w:val="00F23BA5"/>
    <w:rsid w:val="00F23BB7"/>
    <w:rsid w:val="00F23D6C"/>
    <w:rsid w:val="00F24C3D"/>
    <w:rsid w:val="00F24D49"/>
    <w:rsid w:val="00F2535F"/>
    <w:rsid w:val="00F2604D"/>
    <w:rsid w:val="00F26595"/>
    <w:rsid w:val="00F265A9"/>
    <w:rsid w:val="00F267F3"/>
    <w:rsid w:val="00F26D3F"/>
    <w:rsid w:val="00F26D5C"/>
    <w:rsid w:val="00F270B5"/>
    <w:rsid w:val="00F2742C"/>
    <w:rsid w:val="00F27499"/>
    <w:rsid w:val="00F301BA"/>
    <w:rsid w:val="00F307A0"/>
    <w:rsid w:val="00F30AF0"/>
    <w:rsid w:val="00F31484"/>
    <w:rsid w:val="00F3203F"/>
    <w:rsid w:val="00F327FA"/>
    <w:rsid w:val="00F33730"/>
    <w:rsid w:val="00F33942"/>
    <w:rsid w:val="00F33B04"/>
    <w:rsid w:val="00F33E70"/>
    <w:rsid w:val="00F34718"/>
    <w:rsid w:val="00F3575B"/>
    <w:rsid w:val="00F36881"/>
    <w:rsid w:val="00F36F48"/>
    <w:rsid w:val="00F3711F"/>
    <w:rsid w:val="00F371C7"/>
    <w:rsid w:val="00F3778E"/>
    <w:rsid w:val="00F37939"/>
    <w:rsid w:val="00F37BE1"/>
    <w:rsid w:val="00F4040B"/>
    <w:rsid w:val="00F40D1D"/>
    <w:rsid w:val="00F413B0"/>
    <w:rsid w:val="00F41430"/>
    <w:rsid w:val="00F4163D"/>
    <w:rsid w:val="00F4170B"/>
    <w:rsid w:val="00F4186C"/>
    <w:rsid w:val="00F41FCA"/>
    <w:rsid w:val="00F420DF"/>
    <w:rsid w:val="00F4576E"/>
    <w:rsid w:val="00F457A8"/>
    <w:rsid w:val="00F457F9"/>
    <w:rsid w:val="00F46659"/>
    <w:rsid w:val="00F469FD"/>
    <w:rsid w:val="00F46EBE"/>
    <w:rsid w:val="00F50607"/>
    <w:rsid w:val="00F50BB4"/>
    <w:rsid w:val="00F51C5E"/>
    <w:rsid w:val="00F526F6"/>
    <w:rsid w:val="00F52961"/>
    <w:rsid w:val="00F52B45"/>
    <w:rsid w:val="00F5302A"/>
    <w:rsid w:val="00F53799"/>
    <w:rsid w:val="00F537F7"/>
    <w:rsid w:val="00F551A5"/>
    <w:rsid w:val="00F55350"/>
    <w:rsid w:val="00F569EB"/>
    <w:rsid w:val="00F5796A"/>
    <w:rsid w:val="00F57CED"/>
    <w:rsid w:val="00F60AA5"/>
    <w:rsid w:val="00F60DE0"/>
    <w:rsid w:val="00F61BFE"/>
    <w:rsid w:val="00F63574"/>
    <w:rsid w:val="00F6394F"/>
    <w:rsid w:val="00F63D41"/>
    <w:rsid w:val="00F650CB"/>
    <w:rsid w:val="00F65195"/>
    <w:rsid w:val="00F6544C"/>
    <w:rsid w:val="00F65C3A"/>
    <w:rsid w:val="00F65DD9"/>
    <w:rsid w:val="00F65EF4"/>
    <w:rsid w:val="00F665CD"/>
    <w:rsid w:val="00F672D6"/>
    <w:rsid w:val="00F67A7F"/>
    <w:rsid w:val="00F7066C"/>
    <w:rsid w:val="00F70AE0"/>
    <w:rsid w:val="00F70E15"/>
    <w:rsid w:val="00F71407"/>
    <w:rsid w:val="00F727E3"/>
    <w:rsid w:val="00F72BA5"/>
    <w:rsid w:val="00F72DC9"/>
    <w:rsid w:val="00F72E0C"/>
    <w:rsid w:val="00F73093"/>
    <w:rsid w:val="00F731C5"/>
    <w:rsid w:val="00F737EB"/>
    <w:rsid w:val="00F73DAD"/>
    <w:rsid w:val="00F742FD"/>
    <w:rsid w:val="00F75235"/>
    <w:rsid w:val="00F7539A"/>
    <w:rsid w:val="00F755D7"/>
    <w:rsid w:val="00F763E0"/>
    <w:rsid w:val="00F76827"/>
    <w:rsid w:val="00F7723E"/>
    <w:rsid w:val="00F773BD"/>
    <w:rsid w:val="00F77A11"/>
    <w:rsid w:val="00F80EE6"/>
    <w:rsid w:val="00F80F8C"/>
    <w:rsid w:val="00F81B88"/>
    <w:rsid w:val="00F81EDF"/>
    <w:rsid w:val="00F828D5"/>
    <w:rsid w:val="00F82F2C"/>
    <w:rsid w:val="00F83153"/>
    <w:rsid w:val="00F83682"/>
    <w:rsid w:val="00F836CC"/>
    <w:rsid w:val="00F84360"/>
    <w:rsid w:val="00F84758"/>
    <w:rsid w:val="00F84CC6"/>
    <w:rsid w:val="00F84FB7"/>
    <w:rsid w:val="00F85088"/>
    <w:rsid w:val="00F8626C"/>
    <w:rsid w:val="00F86327"/>
    <w:rsid w:val="00F86868"/>
    <w:rsid w:val="00F86B7D"/>
    <w:rsid w:val="00F86F5B"/>
    <w:rsid w:val="00F87E4E"/>
    <w:rsid w:val="00F900BD"/>
    <w:rsid w:val="00F9028B"/>
    <w:rsid w:val="00F90B18"/>
    <w:rsid w:val="00F90F63"/>
    <w:rsid w:val="00F91153"/>
    <w:rsid w:val="00F918AD"/>
    <w:rsid w:val="00F91EE5"/>
    <w:rsid w:val="00F9259A"/>
    <w:rsid w:val="00F930F9"/>
    <w:rsid w:val="00F939A8"/>
    <w:rsid w:val="00F93FF5"/>
    <w:rsid w:val="00F94134"/>
    <w:rsid w:val="00F9428F"/>
    <w:rsid w:val="00F94493"/>
    <w:rsid w:val="00F9473A"/>
    <w:rsid w:val="00F96613"/>
    <w:rsid w:val="00FA0450"/>
    <w:rsid w:val="00FA052D"/>
    <w:rsid w:val="00FA065F"/>
    <w:rsid w:val="00FA1DE4"/>
    <w:rsid w:val="00FA2689"/>
    <w:rsid w:val="00FA2820"/>
    <w:rsid w:val="00FA3BB4"/>
    <w:rsid w:val="00FA3D24"/>
    <w:rsid w:val="00FA436E"/>
    <w:rsid w:val="00FA4588"/>
    <w:rsid w:val="00FA4CD8"/>
    <w:rsid w:val="00FA4CE4"/>
    <w:rsid w:val="00FA618F"/>
    <w:rsid w:val="00FA6285"/>
    <w:rsid w:val="00FA65FA"/>
    <w:rsid w:val="00FA681D"/>
    <w:rsid w:val="00FA6C7F"/>
    <w:rsid w:val="00FA6FDB"/>
    <w:rsid w:val="00FA73C3"/>
    <w:rsid w:val="00FA7AEC"/>
    <w:rsid w:val="00FB012E"/>
    <w:rsid w:val="00FB0554"/>
    <w:rsid w:val="00FB05E1"/>
    <w:rsid w:val="00FB14DD"/>
    <w:rsid w:val="00FB1A08"/>
    <w:rsid w:val="00FB26A6"/>
    <w:rsid w:val="00FB2A0D"/>
    <w:rsid w:val="00FB34B5"/>
    <w:rsid w:val="00FB3710"/>
    <w:rsid w:val="00FB3CDD"/>
    <w:rsid w:val="00FB44C0"/>
    <w:rsid w:val="00FB4E31"/>
    <w:rsid w:val="00FB5281"/>
    <w:rsid w:val="00FB5429"/>
    <w:rsid w:val="00FB5F5C"/>
    <w:rsid w:val="00FB60B2"/>
    <w:rsid w:val="00FB64B0"/>
    <w:rsid w:val="00FB69E6"/>
    <w:rsid w:val="00FB717A"/>
    <w:rsid w:val="00FB78AF"/>
    <w:rsid w:val="00FB7D44"/>
    <w:rsid w:val="00FC0211"/>
    <w:rsid w:val="00FC0313"/>
    <w:rsid w:val="00FC0696"/>
    <w:rsid w:val="00FC1837"/>
    <w:rsid w:val="00FC1C81"/>
    <w:rsid w:val="00FC1CF9"/>
    <w:rsid w:val="00FC1E92"/>
    <w:rsid w:val="00FC25FA"/>
    <w:rsid w:val="00FC270D"/>
    <w:rsid w:val="00FC2C28"/>
    <w:rsid w:val="00FC2E7C"/>
    <w:rsid w:val="00FC40D4"/>
    <w:rsid w:val="00FC465A"/>
    <w:rsid w:val="00FC4CE3"/>
    <w:rsid w:val="00FC63BF"/>
    <w:rsid w:val="00FC6E67"/>
    <w:rsid w:val="00FC707C"/>
    <w:rsid w:val="00FC70BE"/>
    <w:rsid w:val="00FC752C"/>
    <w:rsid w:val="00FC76C1"/>
    <w:rsid w:val="00FC78E0"/>
    <w:rsid w:val="00FC7DF8"/>
    <w:rsid w:val="00FD093B"/>
    <w:rsid w:val="00FD0DEE"/>
    <w:rsid w:val="00FD12F6"/>
    <w:rsid w:val="00FD1972"/>
    <w:rsid w:val="00FD1A9D"/>
    <w:rsid w:val="00FD288F"/>
    <w:rsid w:val="00FD2FCD"/>
    <w:rsid w:val="00FD302D"/>
    <w:rsid w:val="00FD3213"/>
    <w:rsid w:val="00FD3805"/>
    <w:rsid w:val="00FD3C4A"/>
    <w:rsid w:val="00FD3EF5"/>
    <w:rsid w:val="00FD402B"/>
    <w:rsid w:val="00FD4371"/>
    <w:rsid w:val="00FD43E0"/>
    <w:rsid w:val="00FD4571"/>
    <w:rsid w:val="00FD4677"/>
    <w:rsid w:val="00FD479A"/>
    <w:rsid w:val="00FD4D8D"/>
    <w:rsid w:val="00FD5A95"/>
    <w:rsid w:val="00FD6091"/>
    <w:rsid w:val="00FD6881"/>
    <w:rsid w:val="00FD7126"/>
    <w:rsid w:val="00FE0AA6"/>
    <w:rsid w:val="00FE0C11"/>
    <w:rsid w:val="00FE2725"/>
    <w:rsid w:val="00FE327E"/>
    <w:rsid w:val="00FE37D1"/>
    <w:rsid w:val="00FE42F5"/>
    <w:rsid w:val="00FE43F6"/>
    <w:rsid w:val="00FE444B"/>
    <w:rsid w:val="00FE498B"/>
    <w:rsid w:val="00FE4EAC"/>
    <w:rsid w:val="00FE74A5"/>
    <w:rsid w:val="00FE75C8"/>
    <w:rsid w:val="00FF045E"/>
    <w:rsid w:val="00FF0C1A"/>
    <w:rsid w:val="00FF0F67"/>
    <w:rsid w:val="00FF1C45"/>
    <w:rsid w:val="00FF256A"/>
    <w:rsid w:val="00FF26A0"/>
    <w:rsid w:val="00FF26C1"/>
    <w:rsid w:val="00FF2C4E"/>
    <w:rsid w:val="00FF2D4C"/>
    <w:rsid w:val="00FF340D"/>
    <w:rsid w:val="00FF3419"/>
    <w:rsid w:val="00FF4039"/>
    <w:rsid w:val="00FF43CE"/>
    <w:rsid w:val="00FF5082"/>
    <w:rsid w:val="00FF51DB"/>
    <w:rsid w:val="00FF5330"/>
    <w:rsid w:val="00FF5CB6"/>
    <w:rsid w:val="00FF6034"/>
    <w:rsid w:val="00FF6BE3"/>
    <w:rsid w:val="00FF70C0"/>
    <w:rsid w:val="00FF77EB"/>
    <w:rsid w:val="00FF7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BE547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72FF"/>
    <w:pPr>
      <w:widowControl w:val="0"/>
      <w:autoSpaceDE w:val="0"/>
      <w:autoSpaceDN w:val="0"/>
      <w:adjustRightInd w:val="0"/>
    </w:pPr>
    <w:rPr>
      <w:szCs w:val="24"/>
    </w:rPr>
  </w:style>
  <w:style w:type="paragraph" w:styleId="Heading1">
    <w:name w:val="heading 1"/>
    <w:basedOn w:val="Normal"/>
    <w:next w:val="Normal"/>
    <w:qFormat/>
    <w:rsid w:val="00072134"/>
    <w:pPr>
      <w:keepNext/>
      <w:outlineLvl w:val="0"/>
    </w:pPr>
    <w:rPr>
      <w:rFonts w:ascii="Arial" w:hAnsi="Arial" w:cs="Arial"/>
      <w:sz w:val="24"/>
    </w:rPr>
  </w:style>
  <w:style w:type="paragraph" w:styleId="Heading2">
    <w:name w:val="heading 2"/>
    <w:basedOn w:val="Normal"/>
    <w:next w:val="Normal"/>
    <w:qFormat/>
    <w:rsid w:val="00072134"/>
    <w:pPr>
      <w:keepNext/>
      <w:outlineLvl w:val="1"/>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MC-PRE Footnote Reference"/>
    <w:uiPriority w:val="99"/>
    <w:qFormat/>
    <w:rsid w:val="00072134"/>
  </w:style>
  <w:style w:type="paragraph" w:styleId="BodyText">
    <w:name w:val="Body Text"/>
    <w:basedOn w:val="Normal"/>
    <w:rsid w:val="00072134"/>
    <w:rPr>
      <w:sz w:val="24"/>
    </w:rPr>
  </w:style>
  <w:style w:type="paragraph" w:styleId="Header">
    <w:name w:val="header"/>
    <w:basedOn w:val="Normal"/>
    <w:rsid w:val="00887132"/>
    <w:pPr>
      <w:tabs>
        <w:tab w:val="center" w:pos="4320"/>
        <w:tab w:val="right" w:pos="8640"/>
      </w:tabs>
    </w:pPr>
  </w:style>
  <w:style w:type="paragraph" w:styleId="Footer">
    <w:name w:val="footer"/>
    <w:basedOn w:val="Normal"/>
    <w:link w:val="FooterChar"/>
    <w:uiPriority w:val="99"/>
    <w:rsid w:val="00887132"/>
    <w:pPr>
      <w:tabs>
        <w:tab w:val="center" w:pos="4320"/>
        <w:tab w:val="right" w:pos="8640"/>
      </w:tabs>
    </w:pPr>
  </w:style>
  <w:style w:type="paragraph" w:styleId="BalloonText">
    <w:name w:val="Balloon Text"/>
    <w:basedOn w:val="Normal"/>
    <w:semiHidden/>
    <w:rsid w:val="0044422E"/>
    <w:rPr>
      <w:rFonts w:ascii="Tahoma" w:hAnsi="Tahoma" w:cs="Tahoma"/>
      <w:sz w:val="16"/>
      <w:szCs w:val="16"/>
    </w:rPr>
  </w:style>
  <w:style w:type="character" w:styleId="CommentReference">
    <w:name w:val="annotation reference"/>
    <w:uiPriority w:val="99"/>
    <w:rsid w:val="0044422E"/>
    <w:rPr>
      <w:sz w:val="16"/>
      <w:szCs w:val="16"/>
    </w:rPr>
  </w:style>
  <w:style w:type="paragraph" w:styleId="CommentText">
    <w:name w:val="annotation text"/>
    <w:basedOn w:val="Normal"/>
    <w:link w:val="CommentTextChar"/>
    <w:uiPriority w:val="99"/>
    <w:rsid w:val="0044422E"/>
    <w:rPr>
      <w:szCs w:val="20"/>
    </w:rPr>
  </w:style>
  <w:style w:type="paragraph" w:styleId="CommentSubject">
    <w:name w:val="annotation subject"/>
    <w:basedOn w:val="CommentText"/>
    <w:next w:val="CommentText"/>
    <w:semiHidden/>
    <w:rsid w:val="0044422E"/>
    <w:rPr>
      <w:b/>
      <w:bCs/>
    </w:rPr>
  </w:style>
  <w:style w:type="paragraph" w:styleId="FootnoteText">
    <w:name w:val="footnote text"/>
    <w:basedOn w:val="Normal"/>
    <w:link w:val="FootnoteTextChar"/>
    <w:semiHidden/>
    <w:rsid w:val="009D572C"/>
    <w:rPr>
      <w:szCs w:val="20"/>
    </w:rPr>
  </w:style>
  <w:style w:type="character" w:customStyle="1" w:styleId="CommentTextChar">
    <w:name w:val="Comment Text Char"/>
    <w:basedOn w:val="DefaultParagraphFont"/>
    <w:link w:val="CommentText"/>
    <w:uiPriority w:val="99"/>
    <w:locked/>
    <w:rsid w:val="00392343"/>
  </w:style>
  <w:style w:type="character" w:customStyle="1" w:styleId="FootnoteTextChar">
    <w:name w:val="Footnote Text Char"/>
    <w:basedOn w:val="DefaultParagraphFont"/>
    <w:link w:val="FootnoteText"/>
    <w:semiHidden/>
    <w:rsid w:val="0041073D"/>
  </w:style>
  <w:style w:type="paragraph" w:styleId="ListParagraph">
    <w:name w:val="List Paragraph"/>
    <w:basedOn w:val="Normal"/>
    <w:link w:val="ListParagraphChar"/>
    <w:uiPriority w:val="34"/>
    <w:qFormat/>
    <w:rsid w:val="00063627"/>
    <w:pPr>
      <w:widowControl/>
      <w:autoSpaceDE/>
      <w:autoSpaceDN/>
      <w:adjustRightInd/>
      <w:spacing w:after="200" w:line="276" w:lineRule="auto"/>
      <w:contextualSpacing/>
    </w:pPr>
    <w:rPr>
      <w:rFonts w:ascii="Calibri" w:eastAsia="Calibri" w:hAnsi="Calibri"/>
      <w:sz w:val="22"/>
      <w:szCs w:val="22"/>
    </w:rPr>
  </w:style>
  <w:style w:type="character" w:customStyle="1" w:styleId="ListParagraphChar">
    <w:name w:val="List Paragraph Char"/>
    <w:link w:val="ListParagraph"/>
    <w:uiPriority w:val="34"/>
    <w:rsid w:val="00063627"/>
    <w:rPr>
      <w:rFonts w:ascii="Calibri" w:eastAsia="Calibri" w:hAnsi="Calibri"/>
      <w:sz w:val="22"/>
      <w:szCs w:val="22"/>
    </w:rPr>
  </w:style>
  <w:style w:type="paragraph" w:styleId="Revision">
    <w:name w:val="Revision"/>
    <w:hidden/>
    <w:uiPriority w:val="99"/>
    <w:semiHidden/>
    <w:rsid w:val="00031CF6"/>
    <w:rPr>
      <w:szCs w:val="24"/>
    </w:rPr>
  </w:style>
  <w:style w:type="paragraph" w:styleId="NormalWeb">
    <w:name w:val="Normal (Web)"/>
    <w:basedOn w:val="Normal"/>
    <w:uiPriority w:val="99"/>
    <w:rsid w:val="00EC39F1"/>
    <w:rPr>
      <w:sz w:val="24"/>
    </w:rPr>
  </w:style>
  <w:style w:type="character" w:styleId="Hyperlink">
    <w:name w:val="Hyperlink"/>
    <w:uiPriority w:val="99"/>
    <w:unhideWhenUsed/>
    <w:rsid w:val="00352E7D"/>
    <w:rPr>
      <w:color w:val="0000FF"/>
      <w:u w:val="single"/>
    </w:rPr>
  </w:style>
  <w:style w:type="character" w:customStyle="1" w:styleId="p1">
    <w:name w:val="p1"/>
    <w:rsid w:val="00352E7D"/>
    <w:rPr>
      <w:rFonts w:ascii="Sans Serif" w:hAnsi="Sans Serif" w:hint="default"/>
      <w:vanish w:val="0"/>
      <w:webHidden w:val="0"/>
      <w:specVanish w:val="0"/>
    </w:rPr>
  </w:style>
  <w:style w:type="paragraph" w:customStyle="1" w:styleId="Standardtext">
    <w:name w:val="Standard text"/>
    <w:basedOn w:val="Normal"/>
    <w:link w:val="StandardtextChar"/>
    <w:qFormat/>
    <w:rsid w:val="004650AE"/>
    <w:pPr>
      <w:widowControl/>
      <w:autoSpaceDE/>
      <w:autoSpaceDN/>
      <w:adjustRightInd/>
      <w:spacing w:after="200" w:line="480" w:lineRule="auto"/>
      <w:ind w:firstLine="720"/>
    </w:pPr>
    <w:rPr>
      <w:sz w:val="24"/>
    </w:rPr>
  </w:style>
  <w:style w:type="character" w:customStyle="1" w:styleId="StandardtextChar">
    <w:name w:val="Standard text Char"/>
    <w:link w:val="Standardtext"/>
    <w:locked/>
    <w:rsid w:val="004650AE"/>
    <w:rPr>
      <w:sz w:val="24"/>
      <w:szCs w:val="24"/>
    </w:rPr>
  </w:style>
  <w:style w:type="paragraph" w:styleId="PlainText">
    <w:name w:val="Plain Text"/>
    <w:basedOn w:val="Normal"/>
    <w:link w:val="PlainTextChar"/>
    <w:uiPriority w:val="99"/>
    <w:unhideWhenUsed/>
    <w:rsid w:val="00AD62DA"/>
    <w:pPr>
      <w:widowControl/>
      <w:autoSpaceDE/>
      <w:autoSpaceDN/>
      <w:adjustRightInd/>
    </w:pPr>
    <w:rPr>
      <w:rFonts w:ascii="Garamond" w:eastAsia="Calibri" w:hAnsi="Garamond"/>
      <w:sz w:val="22"/>
      <w:szCs w:val="22"/>
    </w:rPr>
  </w:style>
  <w:style w:type="character" w:customStyle="1" w:styleId="PlainTextChar">
    <w:name w:val="Plain Text Char"/>
    <w:link w:val="PlainText"/>
    <w:uiPriority w:val="99"/>
    <w:rsid w:val="00AD62DA"/>
    <w:rPr>
      <w:rFonts w:ascii="Garamond" w:eastAsia="Calibri" w:hAnsi="Garamond"/>
      <w:sz w:val="22"/>
      <w:szCs w:val="22"/>
    </w:rPr>
  </w:style>
  <w:style w:type="table" w:styleId="TableGrid">
    <w:name w:val="Table Grid"/>
    <w:basedOn w:val="TableNormal"/>
    <w:uiPriority w:val="59"/>
    <w:rsid w:val="00FB2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F31CD"/>
    <w:rPr>
      <w:color w:val="954F72"/>
      <w:u w:val="single"/>
    </w:rPr>
  </w:style>
  <w:style w:type="paragraph" w:styleId="BodyText3">
    <w:name w:val="Body Text 3"/>
    <w:basedOn w:val="Normal"/>
    <w:link w:val="BodyText3Char"/>
    <w:rsid w:val="00753443"/>
    <w:pPr>
      <w:spacing w:after="120"/>
    </w:pPr>
    <w:rPr>
      <w:sz w:val="16"/>
      <w:szCs w:val="16"/>
    </w:rPr>
  </w:style>
  <w:style w:type="character" w:customStyle="1" w:styleId="BodyText3Char">
    <w:name w:val="Body Text 3 Char"/>
    <w:link w:val="BodyText3"/>
    <w:rsid w:val="00753443"/>
    <w:rPr>
      <w:sz w:val="16"/>
      <w:szCs w:val="16"/>
    </w:rPr>
  </w:style>
  <w:style w:type="character" w:customStyle="1" w:styleId="FooterChar">
    <w:name w:val="Footer Char"/>
    <w:basedOn w:val="DefaultParagraphFont"/>
    <w:link w:val="Footer"/>
    <w:uiPriority w:val="99"/>
    <w:rsid w:val="009147D0"/>
    <w:rPr>
      <w:szCs w:val="24"/>
    </w:rPr>
  </w:style>
  <w:style w:type="character" w:customStyle="1" w:styleId="Mention1">
    <w:name w:val="Mention1"/>
    <w:basedOn w:val="DefaultParagraphFont"/>
    <w:uiPriority w:val="99"/>
    <w:semiHidden/>
    <w:unhideWhenUsed/>
    <w:rsid w:val="00F41FCA"/>
    <w:rPr>
      <w:color w:val="2B579A"/>
      <w:shd w:val="clear" w:color="auto" w:fill="E6E6E6"/>
    </w:rPr>
  </w:style>
  <w:style w:type="paragraph" w:customStyle="1" w:styleId="Tablerowheading">
    <w:name w:val="Table row heading"/>
    <w:basedOn w:val="Normal"/>
    <w:qFormat/>
    <w:rsid w:val="008872FF"/>
    <w:pPr>
      <w:widowControl/>
      <w:autoSpaceDE/>
      <w:autoSpaceDN/>
      <w:adjustRightInd/>
      <w:jc w:val="center"/>
    </w:pPr>
    <w:rPr>
      <w:b/>
      <w:sz w:val="22"/>
    </w:rPr>
  </w:style>
  <w:style w:type="paragraph" w:customStyle="1" w:styleId="Tabletextrt">
    <w:name w:val="Table text rt"/>
    <w:basedOn w:val="Normal"/>
    <w:qFormat/>
    <w:rsid w:val="008872FF"/>
    <w:pPr>
      <w:widowControl/>
      <w:autoSpaceDE/>
      <w:autoSpaceDN/>
      <w:adjustRightInd/>
      <w:jc w:val="right"/>
    </w:pPr>
  </w:style>
  <w:style w:type="paragraph" w:customStyle="1" w:styleId="Default">
    <w:name w:val="Default"/>
    <w:rsid w:val="002E5DA2"/>
    <w:pPr>
      <w:autoSpaceDE w:val="0"/>
      <w:autoSpaceDN w:val="0"/>
      <w:adjustRightInd w:val="0"/>
    </w:pPr>
    <w:rPr>
      <w:rFonts w:ascii="Arial Narrow" w:hAnsi="Arial Narrow" w:cs="Arial Narrow"/>
      <w:color w:val="000000"/>
      <w:sz w:val="24"/>
      <w:szCs w:val="24"/>
    </w:rPr>
  </w:style>
  <w:style w:type="paragraph" w:customStyle="1" w:styleId="Pa0">
    <w:name w:val="Pa0"/>
    <w:basedOn w:val="Default"/>
    <w:next w:val="Default"/>
    <w:uiPriority w:val="99"/>
    <w:rsid w:val="002E5DA2"/>
    <w:pPr>
      <w:spacing w:line="241" w:lineRule="atLeast"/>
    </w:pPr>
    <w:rPr>
      <w:rFonts w:cs="Times New Roman"/>
      <w:color w:val="auto"/>
    </w:rPr>
  </w:style>
  <w:style w:type="character" w:customStyle="1" w:styleId="A7">
    <w:name w:val="A7"/>
    <w:uiPriority w:val="99"/>
    <w:rsid w:val="002E5DA2"/>
    <w:rPr>
      <w:rFonts w:cs="Arial Narrow"/>
      <w:color w:val="211D1E"/>
      <w:sz w:val="21"/>
      <w:szCs w:val="21"/>
    </w:rPr>
  </w:style>
  <w:style w:type="paragraph" w:customStyle="1" w:styleId="Pa4">
    <w:name w:val="Pa4"/>
    <w:basedOn w:val="Default"/>
    <w:next w:val="Default"/>
    <w:uiPriority w:val="99"/>
    <w:rsid w:val="002E5DA2"/>
    <w:pPr>
      <w:spacing w:line="241" w:lineRule="atLeast"/>
    </w:pPr>
    <w:rPr>
      <w:rFonts w:cs="Times New Roman"/>
      <w:color w:val="auto"/>
    </w:rPr>
  </w:style>
  <w:style w:type="paragraph" w:styleId="EndnoteText">
    <w:name w:val="endnote text"/>
    <w:basedOn w:val="Normal"/>
    <w:link w:val="EndnoteTextChar"/>
    <w:rsid w:val="00007320"/>
    <w:rPr>
      <w:szCs w:val="20"/>
    </w:rPr>
  </w:style>
  <w:style w:type="character" w:customStyle="1" w:styleId="EndnoteTextChar">
    <w:name w:val="Endnote Text Char"/>
    <w:basedOn w:val="DefaultParagraphFont"/>
    <w:link w:val="EndnoteText"/>
    <w:rsid w:val="00007320"/>
  </w:style>
  <w:style w:type="character" w:styleId="EndnoteReference">
    <w:name w:val="endnote reference"/>
    <w:basedOn w:val="DefaultParagraphFont"/>
    <w:rsid w:val="00007320"/>
    <w:rPr>
      <w:vertAlign w:val="superscript"/>
    </w:rPr>
  </w:style>
  <w:style w:type="character" w:styleId="Mention">
    <w:name w:val="Mention"/>
    <w:basedOn w:val="DefaultParagraphFont"/>
    <w:uiPriority w:val="99"/>
    <w:semiHidden/>
    <w:unhideWhenUsed/>
    <w:rsid w:val="003438E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17213">
      <w:bodyDiv w:val="1"/>
      <w:marLeft w:val="0"/>
      <w:marRight w:val="0"/>
      <w:marTop w:val="0"/>
      <w:marBottom w:val="0"/>
      <w:divBdr>
        <w:top w:val="none" w:sz="0" w:space="0" w:color="auto"/>
        <w:left w:val="none" w:sz="0" w:space="0" w:color="auto"/>
        <w:bottom w:val="none" w:sz="0" w:space="0" w:color="auto"/>
        <w:right w:val="none" w:sz="0" w:space="0" w:color="auto"/>
      </w:divBdr>
    </w:div>
    <w:div w:id="145125835">
      <w:bodyDiv w:val="1"/>
      <w:marLeft w:val="0"/>
      <w:marRight w:val="0"/>
      <w:marTop w:val="0"/>
      <w:marBottom w:val="0"/>
      <w:divBdr>
        <w:top w:val="none" w:sz="0" w:space="0" w:color="auto"/>
        <w:left w:val="none" w:sz="0" w:space="0" w:color="auto"/>
        <w:bottom w:val="none" w:sz="0" w:space="0" w:color="auto"/>
        <w:right w:val="none" w:sz="0" w:space="0" w:color="auto"/>
      </w:divBdr>
    </w:div>
    <w:div w:id="164176578">
      <w:bodyDiv w:val="1"/>
      <w:marLeft w:val="0"/>
      <w:marRight w:val="0"/>
      <w:marTop w:val="0"/>
      <w:marBottom w:val="0"/>
      <w:divBdr>
        <w:top w:val="none" w:sz="0" w:space="0" w:color="auto"/>
        <w:left w:val="none" w:sz="0" w:space="0" w:color="auto"/>
        <w:bottom w:val="none" w:sz="0" w:space="0" w:color="auto"/>
        <w:right w:val="none" w:sz="0" w:space="0" w:color="auto"/>
      </w:divBdr>
    </w:div>
    <w:div w:id="320811460">
      <w:bodyDiv w:val="1"/>
      <w:marLeft w:val="0"/>
      <w:marRight w:val="0"/>
      <w:marTop w:val="0"/>
      <w:marBottom w:val="0"/>
      <w:divBdr>
        <w:top w:val="none" w:sz="0" w:space="0" w:color="auto"/>
        <w:left w:val="none" w:sz="0" w:space="0" w:color="auto"/>
        <w:bottom w:val="none" w:sz="0" w:space="0" w:color="auto"/>
        <w:right w:val="none" w:sz="0" w:space="0" w:color="auto"/>
      </w:divBdr>
    </w:div>
    <w:div w:id="330454684">
      <w:bodyDiv w:val="1"/>
      <w:marLeft w:val="0"/>
      <w:marRight w:val="0"/>
      <w:marTop w:val="0"/>
      <w:marBottom w:val="0"/>
      <w:divBdr>
        <w:top w:val="none" w:sz="0" w:space="0" w:color="auto"/>
        <w:left w:val="none" w:sz="0" w:space="0" w:color="auto"/>
        <w:bottom w:val="none" w:sz="0" w:space="0" w:color="auto"/>
        <w:right w:val="none" w:sz="0" w:space="0" w:color="auto"/>
      </w:divBdr>
    </w:div>
    <w:div w:id="444661795">
      <w:bodyDiv w:val="1"/>
      <w:marLeft w:val="0"/>
      <w:marRight w:val="0"/>
      <w:marTop w:val="0"/>
      <w:marBottom w:val="0"/>
      <w:divBdr>
        <w:top w:val="none" w:sz="0" w:space="0" w:color="auto"/>
        <w:left w:val="none" w:sz="0" w:space="0" w:color="auto"/>
        <w:bottom w:val="none" w:sz="0" w:space="0" w:color="auto"/>
        <w:right w:val="none" w:sz="0" w:space="0" w:color="auto"/>
      </w:divBdr>
    </w:div>
    <w:div w:id="474760888">
      <w:bodyDiv w:val="1"/>
      <w:marLeft w:val="0"/>
      <w:marRight w:val="0"/>
      <w:marTop w:val="0"/>
      <w:marBottom w:val="0"/>
      <w:divBdr>
        <w:top w:val="none" w:sz="0" w:space="0" w:color="auto"/>
        <w:left w:val="none" w:sz="0" w:space="0" w:color="auto"/>
        <w:bottom w:val="none" w:sz="0" w:space="0" w:color="auto"/>
        <w:right w:val="none" w:sz="0" w:space="0" w:color="auto"/>
      </w:divBdr>
    </w:div>
    <w:div w:id="537860261">
      <w:bodyDiv w:val="1"/>
      <w:marLeft w:val="0"/>
      <w:marRight w:val="0"/>
      <w:marTop w:val="0"/>
      <w:marBottom w:val="0"/>
      <w:divBdr>
        <w:top w:val="none" w:sz="0" w:space="0" w:color="auto"/>
        <w:left w:val="none" w:sz="0" w:space="0" w:color="auto"/>
        <w:bottom w:val="none" w:sz="0" w:space="0" w:color="auto"/>
        <w:right w:val="none" w:sz="0" w:space="0" w:color="auto"/>
      </w:divBdr>
    </w:div>
    <w:div w:id="549001404">
      <w:bodyDiv w:val="1"/>
      <w:marLeft w:val="0"/>
      <w:marRight w:val="0"/>
      <w:marTop w:val="0"/>
      <w:marBottom w:val="0"/>
      <w:divBdr>
        <w:top w:val="none" w:sz="0" w:space="0" w:color="auto"/>
        <w:left w:val="none" w:sz="0" w:space="0" w:color="auto"/>
        <w:bottom w:val="none" w:sz="0" w:space="0" w:color="auto"/>
        <w:right w:val="none" w:sz="0" w:space="0" w:color="auto"/>
      </w:divBdr>
    </w:div>
    <w:div w:id="574976802">
      <w:bodyDiv w:val="1"/>
      <w:marLeft w:val="0"/>
      <w:marRight w:val="0"/>
      <w:marTop w:val="0"/>
      <w:marBottom w:val="0"/>
      <w:divBdr>
        <w:top w:val="none" w:sz="0" w:space="0" w:color="auto"/>
        <w:left w:val="none" w:sz="0" w:space="0" w:color="auto"/>
        <w:bottom w:val="none" w:sz="0" w:space="0" w:color="auto"/>
        <w:right w:val="none" w:sz="0" w:space="0" w:color="auto"/>
      </w:divBdr>
    </w:div>
    <w:div w:id="687410918">
      <w:bodyDiv w:val="1"/>
      <w:marLeft w:val="0"/>
      <w:marRight w:val="0"/>
      <w:marTop w:val="0"/>
      <w:marBottom w:val="0"/>
      <w:divBdr>
        <w:top w:val="none" w:sz="0" w:space="0" w:color="auto"/>
        <w:left w:val="none" w:sz="0" w:space="0" w:color="auto"/>
        <w:bottom w:val="none" w:sz="0" w:space="0" w:color="auto"/>
        <w:right w:val="none" w:sz="0" w:space="0" w:color="auto"/>
      </w:divBdr>
    </w:div>
    <w:div w:id="735974253">
      <w:bodyDiv w:val="1"/>
      <w:marLeft w:val="0"/>
      <w:marRight w:val="0"/>
      <w:marTop w:val="0"/>
      <w:marBottom w:val="0"/>
      <w:divBdr>
        <w:top w:val="none" w:sz="0" w:space="0" w:color="auto"/>
        <w:left w:val="none" w:sz="0" w:space="0" w:color="auto"/>
        <w:bottom w:val="none" w:sz="0" w:space="0" w:color="auto"/>
        <w:right w:val="none" w:sz="0" w:space="0" w:color="auto"/>
      </w:divBdr>
    </w:div>
    <w:div w:id="794643458">
      <w:bodyDiv w:val="1"/>
      <w:marLeft w:val="0"/>
      <w:marRight w:val="0"/>
      <w:marTop w:val="0"/>
      <w:marBottom w:val="0"/>
      <w:divBdr>
        <w:top w:val="none" w:sz="0" w:space="0" w:color="auto"/>
        <w:left w:val="none" w:sz="0" w:space="0" w:color="auto"/>
        <w:bottom w:val="none" w:sz="0" w:space="0" w:color="auto"/>
        <w:right w:val="none" w:sz="0" w:space="0" w:color="auto"/>
      </w:divBdr>
    </w:div>
    <w:div w:id="934020758">
      <w:bodyDiv w:val="1"/>
      <w:marLeft w:val="0"/>
      <w:marRight w:val="0"/>
      <w:marTop w:val="0"/>
      <w:marBottom w:val="0"/>
      <w:divBdr>
        <w:top w:val="none" w:sz="0" w:space="0" w:color="auto"/>
        <w:left w:val="none" w:sz="0" w:space="0" w:color="auto"/>
        <w:bottom w:val="none" w:sz="0" w:space="0" w:color="auto"/>
        <w:right w:val="none" w:sz="0" w:space="0" w:color="auto"/>
      </w:divBdr>
    </w:div>
    <w:div w:id="1040545998">
      <w:bodyDiv w:val="1"/>
      <w:marLeft w:val="0"/>
      <w:marRight w:val="0"/>
      <w:marTop w:val="0"/>
      <w:marBottom w:val="0"/>
      <w:divBdr>
        <w:top w:val="none" w:sz="0" w:space="0" w:color="auto"/>
        <w:left w:val="none" w:sz="0" w:space="0" w:color="auto"/>
        <w:bottom w:val="none" w:sz="0" w:space="0" w:color="auto"/>
        <w:right w:val="none" w:sz="0" w:space="0" w:color="auto"/>
      </w:divBdr>
    </w:div>
    <w:div w:id="1125661928">
      <w:bodyDiv w:val="1"/>
      <w:marLeft w:val="0"/>
      <w:marRight w:val="0"/>
      <w:marTop w:val="0"/>
      <w:marBottom w:val="0"/>
      <w:divBdr>
        <w:top w:val="none" w:sz="0" w:space="0" w:color="auto"/>
        <w:left w:val="none" w:sz="0" w:space="0" w:color="auto"/>
        <w:bottom w:val="none" w:sz="0" w:space="0" w:color="auto"/>
        <w:right w:val="none" w:sz="0" w:space="0" w:color="auto"/>
      </w:divBdr>
    </w:div>
    <w:div w:id="1159225284">
      <w:bodyDiv w:val="1"/>
      <w:marLeft w:val="0"/>
      <w:marRight w:val="0"/>
      <w:marTop w:val="0"/>
      <w:marBottom w:val="0"/>
      <w:divBdr>
        <w:top w:val="none" w:sz="0" w:space="0" w:color="auto"/>
        <w:left w:val="none" w:sz="0" w:space="0" w:color="auto"/>
        <w:bottom w:val="none" w:sz="0" w:space="0" w:color="auto"/>
        <w:right w:val="none" w:sz="0" w:space="0" w:color="auto"/>
      </w:divBdr>
    </w:div>
    <w:div w:id="1197038390">
      <w:bodyDiv w:val="1"/>
      <w:marLeft w:val="0"/>
      <w:marRight w:val="0"/>
      <w:marTop w:val="0"/>
      <w:marBottom w:val="0"/>
      <w:divBdr>
        <w:top w:val="none" w:sz="0" w:space="0" w:color="auto"/>
        <w:left w:val="none" w:sz="0" w:space="0" w:color="auto"/>
        <w:bottom w:val="none" w:sz="0" w:space="0" w:color="auto"/>
        <w:right w:val="none" w:sz="0" w:space="0" w:color="auto"/>
      </w:divBdr>
    </w:div>
    <w:div w:id="1202980904">
      <w:bodyDiv w:val="1"/>
      <w:marLeft w:val="0"/>
      <w:marRight w:val="0"/>
      <w:marTop w:val="0"/>
      <w:marBottom w:val="0"/>
      <w:divBdr>
        <w:top w:val="none" w:sz="0" w:space="0" w:color="auto"/>
        <w:left w:val="none" w:sz="0" w:space="0" w:color="auto"/>
        <w:bottom w:val="none" w:sz="0" w:space="0" w:color="auto"/>
        <w:right w:val="none" w:sz="0" w:space="0" w:color="auto"/>
      </w:divBdr>
    </w:div>
    <w:div w:id="1297830285">
      <w:bodyDiv w:val="1"/>
      <w:marLeft w:val="0"/>
      <w:marRight w:val="0"/>
      <w:marTop w:val="0"/>
      <w:marBottom w:val="0"/>
      <w:divBdr>
        <w:top w:val="none" w:sz="0" w:space="0" w:color="auto"/>
        <w:left w:val="none" w:sz="0" w:space="0" w:color="auto"/>
        <w:bottom w:val="none" w:sz="0" w:space="0" w:color="auto"/>
        <w:right w:val="none" w:sz="0" w:space="0" w:color="auto"/>
      </w:divBdr>
    </w:div>
    <w:div w:id="1350833051">
      <w:bodyDiv w:val="1"/>
      <w:marLeft w:val="0"/>
      <w:marRight w:val="0"/>
      <w:marTop w:val="30"/>
      <w:marBottom w:val="750"/>
      <w:divBdr>
        <w:top w:val="none" w:sz="0" w:space="0" w:color="auto"/>
        <w:left w:val="none" w:sz="0" w:space="0" w:color="auto"/>
        <w:bottom w:val="none" w:sz="0" w:space="0" w:color="auto"/>
        <w:right w:val="none" w:sz="0" w:space="0" w:color="auto"/>
      </w:divBdr>
      <w:divsChild>
        <w:div w:id="874928290">
          <w:marLeft w:val="0"/>
          <w:marRight w:val="0"/>
          <w:marTop w:val="0"/>
          <w:marBottom w:val="0"/>
          <w:divBdr>
            <w:top w:val="single" w:sz="36" w:space="0" w:color="FFFFFF"/>
            <w:left w:val="none" w:sz="0" w:space="0" w:color="auto"/>
            <w:bottom w:val="none" w:sz="0" w:space="0" w:color="auto"/>
            <w:right w:val="none" w:sz="0" w:space="0" w:color="auto"/>
          </w:divBdr>
          <w:divsChild>
            <w:div w:id="2093424663">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408958952">
      <w:bodyDiv w:val="1"/>
      <w:marLeft w:val="0"/>
      <w:marRight w:val="0"/>
      <w:marTop w:val="0"/>
      <w:marBottom w:val="0"/>
      <w:divBdr>
        <w:top w:val="none" w:sz="0" w:space="0" w:color="auto"/>
        <w:left w:val="none" w:sz="0" w:space="0" w:color="auto"/>
        <w:bottom w:val="none" w:sz="0" w:space="0" w:color="auto"/>
        <w:right w:val="none" w:sz="0" w:space="0" w:color="auto"/>
      </w:divBdr>
    </w:div>
    <w:div w:id="1422793892">
      <w:bodyDiv w:val="1"/>
      <w:marLeft w:val="0"/>
      <w:marRight w:val="0"/>
      <w:marTop w:val="0"/>
      <w:marBottom w:val="0"/>
      <w:divBdr>
        <w:top w:val="none" w:sz="0" w:space="0" w:color="auto"/>
        <w:left w:val="none" w:sz="0" w:space="0" w:color="auto"/>
        <w:bottom w:val="none" w:sz="0" w:space="0" w:color="auto"/>
        <w:right w:val="none" w:sz="0" w:space="0" w:color="auto"/>
      </w:divBdr>
    </w:div>
    <w:div w:id="1423067154">
      <w:bodyDiv w:val="1"/>
      <w:marLeft w:val="0"/>
      <w:marRight w:val="0"/>
      <w:marTop w:val="0"/>
      <w:marBottom w:val="0"/>
      <w:divBdr>
        <w:top w:val="none" w:sz="0" w:space="0" w:color="auto"/>
        <w:left w:val="none" w:sz="0" w:space="0" w:color="auto"/>
        <w:bottom w:val="none" w:sz="0" w:space="0" w:color="auto"/>
        <w:right w:val="none" w:sz="0" w:space="0" w:color="auto"/>
      </w:divBdr>
    </w:div>
    <w:div w:id="1429227648">
      <w:bodyDiv w:val="1"/>
      <w:marLeft w:val="0"/>
      <w:marRight w:val="0"/>
      <w:marTop w:val="0"/>
      <w:marBottom w:val="0"/>
      <w:divBdr>
        <w:top w:val="none" w:sz="0" w:space="0" w:color="auto"/>
        <w:left w:val="none" w:sz="0" w:space="0" w:color="auto"/>
        <w:bottom w:val="none" w:sz="0" w:space="0" w:color="auto"/>
        <w:right w:val="none" w:sz="0" w:space="0" w:color="auto"/>
      </w:divBdr>
    </w:div>
    <w:div w:id="1449471594">
      <w:bodyDiv w:val="1"/>
      <w:marLeft w:val="0"/>
      <w:marRight w:val="0"/>
      <w:marTop w:val="0"/>
      <w:marBottom w:val="0"/>
      <w:divBdr>
        <w:top w:val="none" w:sz="0" w:space="0" w:color="auto"/>
        <w:left w:val="none" w:sz="0" w:space="0" w:color="auto"/>
        <w:bottom w:val="none" w:sz="0" w:space="0" w:color="auto"/>
        <w:right w:val="none" w:sz="0" w:space="0" w:color="auto"/>
      </w:divBdr>
    </w:div>
    <w:div w:id="1645351356">
      <w:bodyDiv w:val="1"/>
      <w:marLeft w:val="0"/>
      <w:marRight w:val="0"/>
      <w:marTop w:val="0"/>
      <w:marBottom w:val="0"/>
      <w:divBdr>
        <w:top w:val="none" w:sz="0" w:space="0" w:color="auto"/>
        <w:left w:val="none" w:sz="0" w:space="0" w:color="auto"/>
        <w:bottom w:val="none" w:sz="0" w:space="0" w:color="auto"/>
        <w:right w:val="none" w:sz="0" w:space="0" w:color="auto"/>
      </w:divBdr>
    </w:div>
    <w:div w:id="1660957132">
      <w:bodyDiv w:val="1"/>
      <w:marLeft w:val="0"/>
      <w:marRight w:val="0"/>
      <w:marTop w:val="0"/>
      <w:marBottom w:val="0"/>
      <w:divBdr>
        <w:top w:val="none" w:sz="0" w:space="0" w:color="auto"/>
        <w:left w:val="none" w:sz="0" w:space="0" w:color="auto"/>
        <w:bottom w:val="none" w:sz="0" w:space="0" w:color="auto"/>
        <w:right w:val="none" w:sz="0" w:space="0" w:color="auto"/>
      </w:divBdr>
    </w:div>
    <w:div w:id="1668441368">
      <w:bodyDiv w:val="1"/>
      <w:marLeft w:val="0"/>
      <w:marRight w:val="0"/>
      <w:marTop w:val="0"/>
      <w:marBottom w:val="0"/>
      <w:divBdr>
        <w:top w:val="none" w:sz="0" w:space="0" w:color="auto"/>
        <w:left w:val="none" w:sz="0" w:space="0" w:color="auto"/>
        <w:bottom w:val="none" w:sz="0" w:space="0" w:color="auto"/>
        <w:right w:val="none" w:sz="0" w:space="0" w:color="auto"/>
      </w:divBdr>
    </w:div>
    <w:div w:id="1684355948">
      <w:bodyDiv w:val="1"/>
      <w:marLeft w:val="0"/>
      <w:marRight w:val="0"/>
      <w:marTop w:val="0"/>
      <w:marBottom w:val="0"/>
      <w:divBdr>
        <w:top w:val="none" w:sz="0" w:space="0" w:color="auto"/>
        <w:left w:val="none" w:sz="0" w:space="0" w:color="auto"/>
        <w:bottom w:val="none" w:sz="0" w:space="0" w:color="auto"/>
        <w:right w:val="none" w:sz="0" w:space="0" w:color="auto"/>
      </w:divBdr>
    </w:div>
    <w:div w:id="1770272969">
      <w:bodyDiv w:val="1"/>
      <w:marLeft w:val="0"/>
      <w:marRight w:val="0"/>
      <w:marTop w:val="0"/>
      <w:marBottom w:val="0"/>
      <w:divBdr>
        <w:top w:val="none" w:sz="0" w:space="0" w:color="auto"/>
        <w:left w:val="none" w:sz="0" w:space="0" w:color="auto"/>
        <w:bottom w:val="none" w:sz="0" w:space="0" w:color="auto"/>
        <w:right w:val="none" w:sz="0" w:space="0" w:color="auto"/>
      </w:divBdr>
    </w:div>
    <w:div w:id="1784497621">
      <w:bodyDiv w:val="1"/>
      <w:marLeft w:val="0"/>
      <w:marRight w:val="0"/>
      <w:marTop w:val="0"/>
      <w:marBottom w:val="0"/>
      <w:divBdr>
        <w:top w:val="none" w:sz="0" w:space="0" w:color="auto"/>
        <w:left w:val="none" w:sz="0" w:space="0" w:color="auto"/>
        <w:bottom w:val="none" w:sz="0" w:space="0" w:color="auto"/>
        <w:right w:val="none" w:sz="0" w:space="0" w:color="auto"/>
      </w:divBdr>
    </w:div>
    <w:div w:id="1999531677">
      <w:bodyDiv w:val="1"/>
      <w:marLeft w:val="0"/>
      <w:marRight w:val="0"/>
      <w:marTop w:val="0"/>
      <w:marBottom w:val="0"/>
      <w:divBdr>
        <w:top w:val="none" w:sz="0" w:space="0" w:color="auto"/>
        <w:left w:val="none" w:sz="0" w:space="0" w:color="auto"/>
        <w:bottom w:val="none" w:sz="0" w:space="0" w:color="auto"/>
        <w:right w:val="none" w:sz="0" w:space="0" w:color="auto"/>
      </w:divBdr>
    </w:div>
    <w:div w:id="2011833875">
      <w:bodyDiv w:val="1"/>
      <w:marLeft w:val="0"/>
      <w:marRight w:val="0"/>
      <w:marTop w:val="0"/>
      <w:marBottom w:val="0"/>
      <w:divBdr>
        <w:top w:val="none" w:sz="0" w:space="0" w:color="auto"/>
        <w:left w:val="none" w:sz="0" w:space="0" w:color="auto"/>
        <w:bottom w:val="none" w:sz="0" w:space="0" w:color="auto"/>
        <w:right w:val="none" w:sz="0" w:space="0" w:color="auto"/>
      </w:divBdr>
    </w:div>
    <w:div w:id="2034571431">
      <w:bodyDiv w:val="1"/>
      <w:marLeft w:val="0"/>
      <w:marRight w:val="0"/>
      <w:marTop w:val="0"/>
      <w:marBottom w:val="0"/>
      <w:divBdr>
        <w:top w:val="none" w:sz="0" w:space="0" w:color="auto"/>
        <w:left w:val="none" w:sz="0" w:space="0" w:color="auto"/>
        <w:bottom w:val="none" w:sz="0" w:space="0" w:color="auto"/>
        <w:right w:val="none" w:sz="0" w:space="0" w:color="auto"/>
      </w:divBdr>
    </w:div>
    <w:div w:id="2079129805">
      <w:bodyDiv w:val="1"/>
      <w:marLeft w:val="0"/>
      <w:marRight w:val="0"/>
      <w:marTop w:val="0"/>
      <w:marBottom w:val="0"/>
      <w:divBdr>
        <w:top w:val="none" w:sz="0" w:space="0" w:color="auto"/>
        <w:left w:val="none" w:sz="0" w:space="0" w:color="auto"/>
        <w:bottom w:val="none" w:sz="0" w:space="0" w:color="auto"/>
        <w:right w:val="none" w:sz="0" w:space="0" w:color="auto"/>
      </w:divBdr>
    </w:div>
    <w:div w:id="2129083997">
      <w:bodyDiv w:val="1"/>
      <w:marLeft w:val="0"/>
      <w:marRight w:val="0"/>
      <w:marTop w:val="0"/>
      <w:marBottom w:val="0"/>
      <w:divBdr>
        <w:top w:val="none" w:sz="0" w:space="0" w:color="auto"/>
        <w:left w:val="none" w:sz="0" w:space="0" w:color="auto"/>
        <w:bottom w:val="none" w:sz="0" w:space="0" w:color="auto"/>
        <w:right w:val="none" w:sz="0" w:space="0" w:color="auto"/>
      </w:divBdr>
    </w:div>
    <w:div w:id="213224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bls/blswage.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news.release/pdf/ecec.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ls.gov/news.release/pdf/ecec.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bls/blswage.htm" TargetMode="External"/><Relationship Id="rId5" Type="http://schemas.openxmlformats.org/officeDocument/2006/relationships/numbering" Target="numbering.xml"/><Relationship Id="rId15" Type="http://schemas.openxmlformats.org/officeDocument/2006/relationships/hyperlink" Target="https://www.bls.gov/bls/blswage.ht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news.release/pdf/ecec.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opm.gov/policy-data-oversight/pay-leave/salaries-wages/2021/general-schedule" TargetMode="External"/><Relationship Id="rId1" Type="http://schemas.openxmlformats.org/officeDocument/2006/relationships/hyperlink" Target="https://www.opm.gov/policy-data-oversight/pay-leave/salaries-wages/2021/general-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8171BDA63E1A94A89E77B1C96DAFF09" ma:contentTypeVersion="4" ma:contentTypeDescription="Create a new document." ma:contentTypeScope="" ma:versionID="8fbb92f4e2d7bd4db293f6d4a44eb0d8">
  <xsd:schema xmlns:xsd="http://www.w3.org/2001/XMLSchema" xmlns:xs="http://www.w3.org/2001/XMLSchema" xmlns:p="http://schemas.microsoft.com/office/2006/metadata/properties" xmlns:ns2="c231dd36-cda9-438d-85e5-56f92fe539e9" xmlns:ns3="a2d580ed-e60b-4601-bd95-212988921ab1" targetNamespace="http://schemas.microsoft.com/office/2006/metadata/properties" ma:root="true" ma:fieldsID="1838ab97496e91846de412900e890fb0" ns2:_="" ns3:_="">
    <xsd:import namespace="c231dd36-cda9-438d-85e5-56f92fe539e9"/>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1dd36-cda9-438d-85e5-56f92fe53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046BA-8D6B-426B-83D1-420E7A5E2FD8}">
  <ds:schemaRefs>
    <ds:schemaRef ds:uri="http://schemas.openxmlformats.org/officeDocument/2006/bibliography"/>
  </ds:schemaRefs>
</ds:datastoreItem>
</file>

<file path=customXml/itemProps2.xml><?xml version="1.0" encoding="utf-8"?>
<ds:datastoreItem xmlns:ds="http://schemas.openxmlformats.org/officeDocument/2006/customXml" ds:itemID="{A44C4BF1-EBBD-40AE-B1CF-B956DF307B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281C72-89D4-495A-A55C-1D0B2B11B6A0}">
  <ds:schemaRefs>
    <ds:schemaRef ds:uri="http://schemas.microsoft.com/sharepoint/v3/contenttype/forms"/>
  </ds:schemaRefs>
</ds:datastoreItem>
</file>

<file path=customXml/itemProps4.xml><?xml version="1.0" encoding="utf-8"?>
<ds:datastoreItem xmlns:ds="http://schemas.openxmlformats.org/officeDocument/2006/customXml" ds:itemID="{D9C80373-A496-4B46-9AB3-F38B6D3D4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1dd36-cda9-438d-85e5-56f92fe539e9"/>
    <ds:schemaRef ds:uri="a2d580ed-e60b-4601-bd95-21298892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17909</Words>
  <Characters>102050</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Supporting statement</vt:lpstr>
    </vt:vector>
  </TitlesOfParts>
  <LinksUpToDate>false</LinksUpToDate>
  <CharactersWithSpaces>119720</CharactersWithSpaces>
  <SharedDoc>false</SharedDoc>
  <HLinks>
    <vt:vector size="60" baseType="variant">
      <vt:variant>
        <vt:i4>1703952</vt:i4>
      </vt:variant>
      <vt:variant>
        <vt:i4>15</vt:i4>
      </vt:variant>
      <vt:variant>
        <vt:i4>0</vt:i4>
      </vt:variant>
      <vt:variant>
        <vt:i4>5</vt:i4>
      </vt:variant>
      <vt:variant>
        <vt:lpwstr>https://www.bls.gov/news.release/pdf/ecec.pdf</vt:lpwstr>
      </vt:variant>
      <vt:variant>
        <vt:lpwstr/>
      </vt:variant>
      <vt:variant>
        <vt:i4>3080236</vt:i4>
      </vt:variant>
      <vt:variant>
        <vt:i4>12</vt:i4>
      </vt:variant>
      <vt:variant>
        <vt:i4>0</vt:i4>
      </vt:variant>
      <vt:variant>
        <vt:i4>5</vt:i4>
      </vt:variant>
      <vt:variant>
        <vt:lpwstr>https://www.bls.gov/bls/blswage.htm</vt:lpwstr>
      </vt:variant>
      <vt:variant>
        <vt:lpwstr/>
      </vt:variant>
      <vt:variant>
        <vt:i4>1703952</vt:i4>
      </vt:variant>
      <vt:variant>
        <vt:i4>9</vt:i4>
      </vt:variant>
      <vt:variant>
        <vt:i4>0</vt:i4>
      </vt:variant>
      <vt:variant>
        <vt:i4>5</vt:i4>
      </vt:variant>
      <vt:variant>
        <vt:lpwstr>https://www.bls.gov/news.release/pdf/ecec.pdf</vt:lpwstr>
      </vt:variant>
      <vt:variant>
        <vt:lpwstr/>
      </vt:variant>
      <vt:variant>
        <vt:i4>3080236</vt:i4>
      </vt:variant>
      <vt:variant>
        <vt:i4>6</vt:i4>
      </vt:variant>
      <vt:variant>
        <vt:i4>0</vt:i4>
      </vt:variant>
      <vt:variant>
        <vt:i4>5</vt:i4>
      </vt:variant>
      <vt:variant>
        <vt:lpwstr>https://www.bls.gov/bls/blswage.htm</vt:lpwstr>
      </vt:variant>
      <vt:variant>
        <vt:lpwstr/>
      </vt:variant>
      <vt:variant>
        <vt:i4>1703952</vt:i4>
      </vt:variant>
      <vt:variant>
        <vt:i4>3</vt:i4>
      </vt:variant>
      <vt:variant>
        <vt:i4>0</vt:i4>
      </vt:variant>
      <vt:variant>
        <vt:i4>5</vt:i4>
      </vt:variant>
      <vt:variant>
        <vt:lpwstr>https://www.bls.gov/news.release/pdf/ecec.pdf</vt:lpwstr>
      </vt:variant>
      <vt:variant>
        <vt:lpwstr/>
      </vt:variant>
      <vt:variant>
        <vt:i4>3080236</vt:i4>
      </vt:variant>
      <vt:variant>
        <vt:i4>0</vt:i4>
      </vt:variant>
      <vt:variant>
        <vt:i4>0</vt:i4>
      </vt:variant>
      <vt:variant>
        <vt:i4>5</vt:i4>
      </vt:variant>
      <vt:variant>
        <vt:lpwstr>https://www.bls.gov/bls/blswage.htm</vt:lpwstr>
      </vt:variant>
      <vt:variant>
        <vt:lpwstr/>
      </vt:variant>
      <vt:variant>
        <vt:i4>4259848</vt:i4>
      </vt:variant>
      <vt:variant>
        <vt:i4>9</vt:i4>
      </vt:variant>
      <vt:variant>
        <vt:i4>0</vt:i4>
      </vt:variant>
      <vt:variant>
        <vt:i4>5</vt:i4>
      </vt:variant>
      <vt:variant>
        <vt:lpwstr>https://www.opm.gov/policy-data-oversight/pay-leave/salaries-wages/2018/general-schedule</vt:lpwstr>
      </vt:variant>
      <vt:variant>
        <vt:lpwstr/>
      </vt:variant>
      <vt:variant>
        <vt:i4>4259848</vt:i4>
      </vt:variant>
      <vt:variant>
        <vt:i4>6</vt:i4>
      </vt:variant>
      <vt:variant>
        <vt:i4>0</vt:i4>
      </vt:variant>
      <vt:variant>
        <vt:i4>5</vt:i4>
      </vt:variant>
      <vt:variant>
        <vt:lpwstr>https://www.opm.gov/policy-data-oversight/pay-leave/salaries-wages/2018/general-schedule</vt:lpwstr>
      </vt:variant>
      <vt:variant>
        <vt:lpwstr/>
      </vt:variant>
      <vt:variant>
        <vt:i4>4259848</vt:i4>
      </vt:variant>
      <vt:variant>
        <vt:i4>3</vt:i4>
      </vt:variant>
      <vt:variant>
        <vt:i4>0</vt:i4>
      </vt:variant>
      <vt:variant>
        <vt:i4>5</vt:i4>
      </vt:variant>
      <vt:variant>
        <vt:lpwstr>https://www.opm.gov/policy-data-oversight/pay-leave/salaries-wages/2018/general-schedule</vt:lpwstr>
      </vt:variant>
      <vt:variant>
        <vt:lpwstr/>
      </vt:variant>
      <vt:variant>
        <vt:i4>4259848</vt:i4>
      </vt:variant>
      <vt:variant>
        <vt:i4>0</vt:i4>
      </vt:variant>
      <vt:variant>
        <vt:i4>0</vt:i4>
      </vt:variant>
      <vt:variant>
        <vt:i4>5</vt:i4>
      </vt:variant>
      <vt:variant>
        <vt:lpwstr>https://www.opm.gov/policy-data-oversight/pay-leave/salaries-wages/2018/general-schedule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
  <cp:keywords/>
  <cp:lastModifiedBy/>
  <cp:revision>1</cp:revision>
  <dcterms:created xsi:type="dcterms:W3CDTF">2021-09-08T16:22:00Z</dcterms:created>
  <dcterms:modified xsi:type="dcterms:W3CDTF">2021-09-08T16:23:00Z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0x010100F8171BDA63E1A94A89E77B1C96DAFF09</vt:lpwstr>
  </property>
</Properties>
</file>