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55DC" w:rsidR="002215FF" w:rsidRDefault="002215FF" w14:paraId="43FDE9F7" w14:textId="77777777">
      <w:pPr>
        <w:framePr w:w="2160" w:h="1584" w:wrap="around" w:hAnchor="page" w:vAnchor="page" w:x="1009" w:y="577" w:hRule="exact"/>
        <w:tabs>
          <w:tab w:val="center" w:pos="3960"/>
        </w:tabs>
        <w:ind w:right="90"/>
        <w:rPr>
          <w:rFonts w:ascii="Times New Roman" w:hAnsi="Times New Roman"/>
          <w:sz w:val="24"/>
          <w:szCs w:val="24"/>
        </w:rPr>
      </w:pPr>
    </w:p>
    <w:p w:rsidRPr="006455DC" w:rsidR="00E47DDB" w:rsidRDefault="00E47DDB" w14:paraId="43FDE9F8" w14:textId="77777777">
      <w:pPr>
        <w:framePr w:w="2160" w:h="1584" w:wrap="around" w:hAnchor="page" w:vAnchor="page" w:x="1009" w:y="577" w:hRule="exact"/>
        <w:tabs>
          <w:tab w:val="center" w:pos="3960"/>
        </w:tabs>
        <w:ind w:right="90"/>
        <w:rPr>
          <w:rFonts w:ascii="Times New Roman" w:hAnsi="Times New Roman"/>
          <w:sz w:val="24"/>
          <w:szCs w:val="24"/>
        </w:rPr>
      </w:pPr>
    </w:p>
    <w:p w:rsidRPr="006455DC" w:rsidR="00E47DDB" w:rsidP="00BB6DCD" w:rsidRDefault="002A5C9C" w14:paraId="43FDE9F9" w14:textId="77777777">
      <w:pPr>
        <w:framePr w:w="9360" w:h="2345" w:hSpace="187" w:wrap="around" w:hAnchor="text" w:vAnchor="page" w:xAlign="center" w:y="1" w:hRule="exact" w:anchorLock="1"/>
        <w:tabs>
          <w:tab w:val="center" w:pos="4680"/>
        </w:tabs>
        <w:spacing w:before="960"/>
        <w:rPr>
          <w:rFonts w:ascii="Times New Roman" w:hAnsi="Times New Roman"/>
          <w:smallCaps/>
          <w:color w:val="000080"/>
          <w:sz w:val="24"/>
          <w:szCs w:val="24"/>
        </w:rPr>
      </w:pPr>
      <w:r w:rsidRPr="006455DC">
        <w:rPr>
          <w:rFonts w:ascii="Times New Roman" w:hAnsi="Times New Roman"/>
          <w:noProof/>
          <w:sz w:val="24"/>
          <w:szCs w:val="24"/>
        </w:rPr>
        <w:drawing>
          <wp:anchor distT="0" distB="0" distL="114300" distR="114300" simplePos="0" relativeHeight="251657728" behindDoc="0" locked="0" layoutInCell="0" allowOverlap="1" wp14:editId="43FDEA17" wp14:anchorId="43FDEA16">
            <wp:simplePos x="0" y="0"/>
            <wp:positionH relativeFrom="column">
              <wp:posOffset>-57785</wp:posOffset>
            </wp:positionH>
            <wp:positionV relativeFrom="paragraph">
              <wp:posOffset>398780</wp:posOffset>
            </wp:positionV>
            <wp:extent cx="969010" cy="922655"/>
            <wp:effectExtent l="0" t="0" r="2540" b="0"/>
            <wp:wrapSquare wrapText="bothSides"/>
            <wp:docPr id="2" name="Picture 2" descr="SBA Eagle - d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A Eagle - dk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010" cy="922655"/>
                    </a:xfrm>
                    <a:prstGeom prst="rect">
                      <a:avLst/>
                    </a:prstGeom>
                    <a:noFill/>
                  </pic:spPr>
                </pic:pic>
              </a:graphicData>
            </a:graphic>
            <wp14:sizeRelH relativeFrom="page">
              <wp14:pctWidth>0</wp14:pctWidth>
            </wp14:sizeRelH>
            <wp14:sizeRelV relativeFrom="page">
              <wp14:pctHeight>0</wp14:pctHeight>
            </wp14:sizeRelV>
          </wp:anchor>
        </w:drawing>
      </w:r>
      <w:r w:rsidRPr="006455DC" w:rsidR="00E47DDB">
        <w:rPr>
          <w:rFonts w:ascii="Times New Roman" w:hAnsi="Times New Roman"/>
          <w:smallCaps/>
          <w:sz w:val="24"/>
          <w:szCs w:val="24"/>
        </w:rPr>
        <w:tab/>
      </w:r>
      <w:r w:rsidRPr="006455DC" w:rsidR="00E47DDB">
        <w:rPr>
          <w:rFonts w:ascii="Times New Roman" w:hAnsi="Times New Roman"/>
          <w:smallCaps/>
          <w:color w:val="000080"/>
          <w:sz w:val="24"/>
          <w:szCs w:val="24"/>
        </w:rPr>
        <w:t>U.S. Small Business Administration</w:t>
      </w:r>
    </w:p>
    <w:p w:rsidRPr="006455DC" w:rsidR="00E47DDB" w:rsidP="00BB6DCD" w:rsidRDefault="00E47DDB" w14:paraId="43FDE9FA" w14:textId="77777777">
      <w:pPr>
        <w:framePr w:w="9360" w:h="2345" w:hSpace="187" w:wrap="around" w:hAnchor="text" w:vAnchor="page" w:xAlign="center" w:y="1" w:hRule="exact" w:anchorLock="1"/>
        <w:tabs>
          <w:tab w:val="center" w:pos="4680"/>
        </w:tabs>
        <w:spacing w:after="480"/>
        <w:rPr>
          <w:rFonts w:ascii="Times New Roman" w:hAnsi="Times New Roman"/>
          <w:smallCaps/>
          <w:sz w:val="24"/>
          <w:szCs w:val="24"/>
        </w:rPr>
      </w:pPr>
      <w:r w:rsidRPr="006455DC">
        <w:rPr>
          <w:rFonts w:ascii="Times New Roman" w:hAnsi="Times New Roman"/>
          <w:smallCaps/>
          <w:color w:val="000080"/>
          <w:sz w:val="24"/>
          <w:szCs w:val="24"/>
        </w:rPr>
        <w:tab/>
        <w:t>Washington, DC 20416</w:t>
      </w:r>
    </w:p>
    <w:p w:rsidRPr="006455DC" w:rsidR="00D61C85" w:rsidP="00D61C85" w:rsidRDefault="00D61C85" w14:paraId="54297911" w14:textId="77777777">
      <w:pPr>
        <w:framePr w:w="5558" w:h="1265" w:hSpace="187" w:wrap="around" w:hAnchor="page" w:vAnchor="page" w:x="3495" w:y="905" w:hRule="exact"/>
        <w:suppressAutoHyphens/>
        <w:spacing w:before="60"/>
        <w:jc w:val="center"/>
        <w:rPr>
          <w:rFonts w:ascii="Times New Roman" w:hAnsi="Times New Roman"/>
          <w:sz w:val="24"/>
          <w:szCs w:val="24"/>
        </w:rPr>
      </w:pPr>
      <w:bookmarkStart w:name="Date" w:id="0"/>
      <w:bookmarkEnd w:id="0"/>
    </w:p>
    <w:p w:rsidRPr="006455DC" w:rsidR="00FF1737" w:rsidP="00121696" w:rsidRDefault="00FF68FB" w14:paraId="0152D155" w14:textId="70AA5DEF">
      <w:pPr>
        <w:ind w:left="0"/>
        <w:rPr>
          <w:rFonts w:ascii="Times New Roman" w:hAnsi="Times New Roman"/>
          <w:sz w:val="24"/>
          <w:szCs w:val="24"/>
        </w:rPr>
      </w:pPr>
      <w:r w:rsidRPr="000B47AD">
        <w:rPr>
          <w:rFonts w:ascii="Times New Roman" w:hAnsi="Times New Roman"/>
          <w:sz w:val="24"/>
          <w:szCs w:val="24"/>
        </w:rPr>
        <w:t xml:space="preserve">September </w:t>
      </w:r>
      <w:r w:rsidRPr="000B47AD" w:rsidR="000B47AD">
        <w:rPr>
          <w:rFonts w:ascii="Times New Roman" w:hAnsi="Times New Roman"/>
          <w:sz w:val="24"/>
          <w:szCs w:val="24"/>
        </w:rPr>
        <w:t>2</w:t>
      </w:r>
      <w:r w:rsidR="00AD4898">
        <w:rPr>
          <w:rFonts w:ascii="Times New Roman" w:hAnsi="Times New Roman"/>
          <w:sz w:val="24"/>
          <w:szCs w:val="24"/>
        </w:rPr>
        <w:t>4</w:t>
      </w:r>
      <w:r w:rsidRPr="000B47AD" w:rsidR="00A6135A">
        <w:rPr>
          <w:rFonts w:ascii="Times New Roman" w:hAnsi="Times New Roman"/>
          <w:sz w:val="24"/>
          <w:szCs w:val="24"/>
        </w:rPr>
        <w:t>, 2021</w:t>
      </w:r>
    </w:p>
    <w:p w:rsidRPr="006455DC" w:rsidR="00FF1737" w:rsidP="00121696" w:rsidRDefault="00FF1737" w14:paraId="6135538A" w14:textId="77777777">
      <w:pPr>
        <w:ind w:left="0"/>
        <w:rPr>
          <w:rFonts w:ascii="Times New Roman" w:hAnsi="Times New Roman"/>
          <w:sz w:val="24"/>
          <w:szCs w:val="24"/>
        </w:rPr>
      </w:pPr>
    </w:p>
    <w:p w:rsidRPr="006455DC" w:rsidR="00FF1737" w:rsidP="00121696" w:rsidRDefault="00FF1737" w14:paraId="55D2AEAC" w14:textId="77777777">
      <w:pPr>
        <w:ind w:left="0"/>
        <w:rPr>
          <w:rFonts w:ascii="Times New Roman" w:hAnsi="Times New Roman"/>
          <w:sz w:val="24"/>
          <w:szCs w:val="24"/>
        </w:rPr>
      </w:pPr>
      <w:r w:rsidRPr="006455DC">
        <w:rPr>
          <w:rFonts w:ascii="Times New Roman" w:hAnsi="Times New Roman"/>
          <w:sz w:val="24"/>
          <w:szCs w:val="24"/>
        </w:rPr>
        <w:t>Susan Minson</w:t>
      </w:r>
    </w:p>
    <w:p w:rsidRPr="006455DC" w:rsidR="00FF1737" w:rsidP="00121696" w:rsidRDefault="00FF1737" w14:paraId="0E83E41D" w14:textId="77777777">
      <w:pPr>
        <w:ind w:left="0"/>
        <w:rPr>
          <w:rFonts w:ascii="Times New Roman" w:hAnsi="Times New Roman"/>
          <w:sz w:val="24"/>
          <w:szCs w:val="24"/>
        </w:rPr>
      </w:pPr>
      <w:r w:rsidRPr="006455DC">
        <w:rPr>
          <w:rFonts w:ascii="Times New Roman" w:hAnsi="Times New Roman"/>
          <w:sz w:val="24"/>
          <w:szCs w:val="24"/>
        </w:rPr>
        <w:t>SBA Desk Officer</w:t>
      </w:r>
    </w:p>
    <w:p w:rsidRPr="006455DC" w:rsidR="00FF1737" w:rsidP="00121696" w:rsidRDefault="00FF1737" w14:paraId="74D2E806" w14:textId="77777777">
      <w:pPr>
        <w:ind w:left="0"/>
        <w:rPr>
          <w:rFonts w:ascii="Times New Roman" w:hAnsi="Times New Roman"/>
          <w:sz w:val="24"/>
          <w:szCs w:val="24"/>
        </w:rPr>
      </w:pPr>
      <w:r w:rsidRPr="006455DC">
        <w:rPr>
          <w:rFonts w:ascii="Times New Roman" w:hAnsi="Times New Roman"/>
          <w:sz w:val="24"/>
          <w:szCs w:val="24"/>
        </w:rPr>
        <w:t xml:space="preserve">Office of Management and Budget </w:t>
      </w:r>
    </w:p>
    <w:p w:rsidRPr="006455DC" w:rsidR="00FF1737" w:rsidP="00121696" w:rsidRDefault="00FF1737" w14:paraId="5A1C36EC" w14:textId="77777777">
      <w:pPr>
        <w:ind w:left="0"/>
        <w:rPr>
          <w:rFonts w:ascii="Times New Roman" w:hAnsi="Times New Roman"/>
          <w:sz w:val="24"/>
          <w:szCs w:val="24"/>
        </w:rPr>
      </w:pPr>
    </w:p>
    <w:p w:rsidRPr="006455DC" w:rsidR="00FF1737" w:rsidP="00121696" w:rsidRDefault="00FF1737" w14:paraId="0773E89C" w14:textId="77777777">
      <w:pPr>
        <w:ind w:left="0"/>
        <w:rPr>
          <w:rFonts w:ascii="Times New Roman" w:hAnsi="Times New Roman"/>
          <w:sz w:val="24"/>
          <w:szCs w:val="24"/>
        </w:rPr>
      </w:pPr>
      <w:r w:rsidRPr="006455DC">
        <w:rPr>
          <w:rFonts w:ascii="Times New Roman" w:hAnsi="Times New Roman"/>
          <w:sz w:val="24"/>
          <w:szCs w:val="24"/>
        </w:rPr>
        <w:t xml:space="preserve">Dear Ms. Minson: </w:t>
      </w:r>
    </w:p>
    <w:p w:rsidRPr="006455DC" w:rsidR="00FF1737" w:rsidP="00121696" w:rsidRDefault="00FF1737" w14:paraId="04AF593B" w14:textId="77777777">
      <w:pPr>
        <w:ind w:left="0"/>
        <w:rPr>
          <w:rFonts w:ascii="Times New Roman" w:hAnsi="Times New Roman"/>
          <w:sz w:val="24"/>
          <w:szCs w:val="24"/>
        </w:rPr>
      </w:pPr>
    </w:p>
    <w:p w:rsidR="003D1A92" w:rsidP="006455DC" w:rsidRDefault="00FF1737" w14:paraId="004F0707" w14:textId="79AC94BB">
      <w:pPr>
        <w:spacing w:after="200"/>
        <w:ind w:left="0"/>
        <w:contextualSpacing/>
        <w:jc w:val="both"/>
        <w:rPr>
          <w:rFonts w:ascii="Times New Roman" w:hAnsi="Times New Roman"/>
          <w:sz w:val="24"/>
          <w:szCs w:val="24"/>
        </w:rPr>
      </w:pPr>
      <w:r w:rsidRPr="006455DC">
        <w:rPr>
          <w:rFonts w:ascii="Times New Roman" w:hAnsi="Times New Roman"/>
          <w:sz w:val="24"/>
          <w:szCs w:val="24"/>
        </w:rPr>
        <w:t xml:space="preserve">Pursuant to the Office of Management and Budget (OMB) procedures established at 5 CFR 1320, SBA requests </w:t>
      </w:r>
      <w:r w:rsidRPr="006455DC" w:rsidR="00571A1D">
        <w:rPr>
          <w:rFonts w:ascii="Times New Roman" w:hAnsi="Times New Roman"/>
          <w:sz w:val="24"/>
          <w:szCs w:val="24"/>
        </w:rPr>
        <w:t xml:space="preserve">OMB review of </w:t>
      </w:r>
      <w:r w:rsidRPr="006455DC">
        <w:rPr>
          <w:rFonts w:ascii="Times New Roman" w:hAnsi="Times New Roman"/>
          <w:sz w:val="24"/>
          <w:szCs w:val="24"/>
        </w:rPr>
        <w:t>th</w:t>
      </w:r>
      <w:r w:rsidR="009D3129">
        <w:rPr>
          <w:rFonts w:ascii="Times New Roman" w:hAnsi="Times New Roman"/>
          <w:sz w:val="24"/>
          <w:szCs w:val="24"/>
        </w:rPr>
        <w:t>is</w:t>
      </w:r>
      <w:r w:rsidRPr="006455DC">
        <w:rPr>
          <w:rFonts w:ascii="Times New Roman" w:hAnsi="Times New Roman"/>
          <w:sz w:val="24"/>
          <w:szCs w:val="24"/>
        </w:rPr>
        <w:t xml:space="preserve"> </w:t>
      </w:r>
      <w:r w:rsidR="00620B8D">
        <w:rPr>
          <w:rFonts w:ascii="Times New Roman" w:hAnsi="Times New Roman"/>
          <w:sz w:val="24"/>
          <w:szCs w:val="24"/>
        </w:rPr>
        <w:t>new collection of information</w:t>
      </w:r>
      <w:r w:rsidR="00F14936">
        <w:rPr>
          <w:rFonts w:ascii="Times New Roman" w:hAnsi="Times New Roman"/>
          <w:sz w:val="24"/>
          <w:szCs w:val="24"/>
        </w:rPr>
        <w:t xml:space="preserve"> that is required for recipients of the Restaurant Revitalization Fund </w:t>
      </w:r>
      <w:r w:rsidR="00DF633B">
        <w:rPr>
          <w:rFonts w:ascii="Times New Roman" w:hAnsi="Times New Roman"/>
          <w:sz w:val="24"/>
          <w:szCs w:val="24"/>
        </w:rPr>
        <w:t xml:space="preserve">(RRF) </w:t>
      </w:r>
      <w:r w:rsidR="00F14936">
        <w:rPr>
          <w:rFonts w:ascii="Times New Roman" w:hAnsi="Times New Roman"/>
          <w:sz w:val="24"/>
          <w:szCs w:val="24"/>
        </w:rPr>
        <w:t>to close out their reporting requirements to SBA</w:t>
      </w:r>
      <w:r w:rsidR="009D3129">
        <w:rPr>
          <w:rFonts w:ascii="Times New Roman" w:hAnsi="Times New Roman"/>
          <w:sz w:val="24"/>
          <w:szCs w:val="24"/>
        </w:rPr>
        <w:t xml:space="preserve">. </w:t>
      </w:r>
    </w:p>
    <w:p w:rsidR="003D1A92" w:rsidP="006455DC" w:rsidRDefault="003D1A92" w14:paraId="4939AB30" w14:textId="77777777">
      <w:pPr>
        <w:spacing w:after="200"/>
        <w:ind w:left="0"/>
        <w:contextualSpacing/>
        <w:jc w:val="both"/>
        <w:rPr>
          <w:rFonts w:ascii="Times New Roman" w:hAnsi="Times New Roman"/>
          <w:sz w:val="24"/>
          <w:szCs w:val="24"/>
        </w:rPr>
      </w:pPr>
    </w:p>
    <w:p w:rsidR="0045778A" w:rsidP="00721B17" w:rsidRDefault="00145C51" w14:paraId="0A035C3F" w14:textId="64E99CA2">
      <w:pPr>
        <w:ind w:left="0"/>
        <w:rPr>
          <w:rFonts w:ascii="Times New Roman" w:hAnsi="Times New Roman"/>
          <w:sz w:val="24"/>
          <w:szCs w:val="24"/>
        </w:rPr>
      </w:pPr>
      <w:r w:rsidRPr="00145C51">
        <w:rPr>
          <w:rFonts w:ascii="Times New Roman" w:hAnsi="Times New Roman"/>
          <w:sz w:val="24"/>
          <w:szCs w:val="24"/>
        </w:rPr>
        <w:t xml:space="preserve">Section 5003(c)(6) of the ARP Act requires recipients to return to the Treasury any funds that the recipient did not use for allowable expenses by the end of the covered period, or if the recipient permanently ceased operations, not later than March 11, 2023. To address the requirement in Section 5003(c)(6) of the ARP Act, SBA requires RRF recipients to submit post award reports to confirm that funds are used </w:t>
      </w:r>
      <w:r w:rsidR="00E71B8C">
        <w:rPr>
          <w:rFonts w:ascii="Times New Roman" w:hAnsi="Times New Roman"/>
          <w:sz w:val="24"/>
          <w:szCs w:val="24"/>
        </w:rPr>
        <w:t xml:space="preserve">fully and </w:t>
      </w:r>
      <w:r w:rsidRPr="00145C51">
        <w:rPr>
          <w:rFonts w:ascii="Times New Roman" w:hAnsi="Times New Roman"/>
          <w:sz w:val="24"/>
          <w:szCs w:val="24"/>
        </w:rPr>
        <w:t>in accordance with program requirements.</w:t>
      </w:r>
    </w:p>
    <w:p w:rsidR="00AC766E" w:rsidP="00721B17" w:rsidRDefault="00AC766E" w14:paraId="712ACC9D" w14:textId="11F8941B">
      <w:pPr>
        <w:ind w:left="0"/>
        <w:rPr>
          <w:rFonts w:ascii="Times New Roman" w:hAnsi="Times New Roman"/>
          <w:sz w:val="24"/>
          <w:szCs w:val="24"/>
        </w:rPr>
      </w:pPr>
    </w:p>
    <w:p w:rsidR="00BB5628" w:rsidP="00721B17" w:rsidRDefault="00AC766E" w14:paraId="7145A6D3" w14:textId="2DB8E175">
      <w:pPr>
        <w:ind w:left="0"/>
        <w:rPr>
          <w:rFonts w:ascii="Times New Roman" w:hAnsi="Times New Roman"/>
          <w:sz w:val="24"/>
          <w:szCs w:val="24"/>
        </w:rPr>
      </w:pPr>
      <w:r>
        <w:rPr>
          <w:rFonts w:ascii="Times New Roman" w:hAnsi="Times New Roman"/>
          <w:sz w:val="24"/>
          <w:szCs w:val="24"/>
        </w:rPr>
        <w:t xml:space="preserve">Many recipients have </w:t>
      </w:r>
      <w:r w:rsidR="00EA5587">
        <w:rPr>
          <w:rFonts w:ascii="Times New Roman" w:hAnsi="Times New Roman"/>
          <w:sz w:val="24"/>
          <w:szCs w:val="24"/>
        </w:rPr>
        <w:t xml:space="preserve">used fully all RRF funds and are awaiting instructions </w:t>
      </w:r>
      <w:r w:rsidR="00A522F5">
        <w:rPr>
          <w:rFonts w:ascii="Times New Roman" w:hAnsi="Times New Roman"/>
          <w:sz w:val="24"/>
          <w:szCs w:val="24"/>
        </w:rPr>
        <w:t>on</w:t>
      </w:r>
      <w:r w:rsidR="00EA5587">
        <w:rPr>
          <w:rFonts w:ascii="Times New Roman" w:hAnsi="Times New Roman"/>
          <w:sz w:val="24"/>
          <w:szCs w:val="24"/>
        </w:rPr>
        <w:t xml:space="preserve"> </w:t>
      </w:r>
      <w:r w:rsidR="00173811">
        <w:rPr>
          <w:rFonts w:ascii="Times New Roman" w:hAnsi="Times New Roman"/>
          <w:sz w:val="24"/>
          <w:szCs w:val="24"/>
        </w:rPr>
        <w:t>provid</w:t>
      </w:r>
      <w:r w:rsidR="00A522F5">
        <w:rPr>
          <w:rFonts w:ascii="Times New Roman" w:hAnsi="Times New Roman"/>
          <w:sz w:val="24"/>
          <w:szCs w:val="24"/>
        </w:rPr>
        <w:t>ing</w:t>
      </w:r>
      <w:r w:rsidR="00173811">
        <w:rPr>
          <w:rFonts w:ascii="Times New Roman" w:hAnsi="Times New Roman"/>
          <w:sz w:val="24"/>
          <w:szCs w:val="24"/>
        </w:rPr>
        <w:t xml:space="preserve"> the post award report. Some recipients have not been able to sell or transfer their businesses </w:t>
      </w:r>
      <w:r w:rsidR="00A522F5">
        <w:rPr>
          <w:rFonts w:ascii="Times New Roman" w:hAnsi="Times New Roman"/>
          <w:sz w:val="24"/>
          <w:szCs w:val="24"/>
        </w:rPr>
        <w:t xml:space="preserve">out of concern that they will be forced to return funds to the Treasury </w:t>
      </w:r>
      <w:r w:rsidR="00173811">
        <w:rPr>
          <w:rFonts w:ascii="Times New Roman" w:hAnsi="Times New Roman"/>
          <w:sz w:val="24"/>
          <w:szCs w:val="24"/>
        </w:rPr>
        <w:t xml:space="preserve">because they have not </w:t>
      </w:r>
      <w:r w:rsidR="00A522F5">
        <w:rPr>
          <w:rFonts w:ascii="Times New Roman" w:hAnsi="Times New Roman"/>
          <w:sz w:val="24"/>
          <w:szCs w:val="24"/>
        </w:rPr>
        <w:t>submitted the report</w:t>
      </w:r>
      <w:r w:rsidR="0075789B">
        <w:rPr>
          <w:rFonts w:ascii="Times New Roman" w:hAnsi="Times New Roman"/>
          <w:sz w:val="24"/>
          <w:szCs w:val="24"/>
        </w:rPr>
        <w:t xml:space="preserve"> prior to the business transfer. SBA receives many urgent requests from RRF recipient business owners to provide </w:t>
      </w:r>
      <w:r w:rsidR="00FC26E2">
        <w:rPr>
          <w:rFonts w:ascii="Times New Roman" w:hAnsi="Times New Roman"/>
          <w:sz w:val="24"/>
          <w:szCs w:val="24"/>
        </w:rPr>
        <w:t xml:space="preserve">the method by which they can report, with some business owners stating the </w:t>
      </w:r>
      <w:r w:rsidR="003A7C67">
        <w:rPr>
          <w:rFonts w:ascii="Times New Roman" w:hAnsi="Times New Roman"/>
          <w:sz w:val="24"/>
          <w:szCs w:val="24"/>
        </w:rPr>
        <w:t xml:space="preserve">buyer is unwilling to consummate the transaction due to </w:t>
      </w:r>
      <w:r w:rsidR="002C51E0">
        <w:rPr>
          <w:rFonts w:ascii="Times New Roman" w:hAnsi="Times New Roman"/>
          <w:sz w:val="24"/>
          <w:szCs w:val="24"/>
        </w:rPr>
        <w:t>potential liability</w:t>
      </w:r>
      <w:r w:rsidR="0005599D">
        <w:rPr>
          <w:rFonts w:ascii="Times New Roman" w:hAnsi="Times New Roman"/>
          <w:sz w:val="24"/>
          <w:szCs w:val="24"/>
        </w:rPr>
        <w:t>, thereby resulting in public harm</w:t>
      </w:r>
      <w:r w:rsidR="003A7C67">
        <w:rPr>
          <w:rFonts w:ascii="Times New Roman" w:hAnsi="Times New Roman"/>
          <w:sz w:val="24"/>
          <w:szCs w:val="24"/>
        </w:rPr>
        <w:t>.</w:t>
      </w:r>
      <w:r w:rsidR="00863949">
        <w:rPr>
          <w:rFonts w:ascii="Times New Roman" w:hAnsi="Times New Roman"/>
          <w:sz w:val="24"/>
          <w:szCs w:val="24"/>
        </w:rPr>
        <w:t xml:space="preserve"> </w:t>
      </w:r>
    </w:p>
    <w:p w:rsidR="00BB5628" w:rsidP="00721B17" w:rsidRDefault="00BB5628" w14:paraId="4FF7752A" w14:textId="77777777">
      <w:pPr>
        <w:ind w:left="0"/>
        <w:rPr>
          <w:rFonts w:ascii="Times New Roman" w:hAnsi="Times New Roman"/>
          <w:sz w:val="24"/>
          <w:szCs w:val="24"/>
        </w:rPr>
      </w:pPr>
    </w:p>
    <w:p w:rsidR="0005599D" w:rsidP="00721B17" w:rsidRDefault="0005599D" w14:paraId="17E0DA05" w14:textId="6E69AAF7">
      <w:pPr>
        <w:ind w:left="0"/>
        <w:rPr>
          <w:rFonts w:ascii="Times New Roman" w:hAnsi="Times New Roman"/>
          <w:sz w:val="24"/>
          <w:szCs w:val="24"/>
        </w:rPr>
      </w:pPr>
      <w:r>
        <w:rPr>
          <w:rFonts w:ascii="Times New Roman" w:hAnsi="Times New Roman"/>
          <w:sz w:val="24"/>
          <w:szCs w:val="24"/>
        </w:rPr>
        <w:t>Further, t</w:t>
      </w:r>
      <w:r w:rsidRPr="0005599D">
        <w:rPr>
          <w:rFonts w:ascii="Times New Roman" w:hAnsi="Times New Roman"/>
          <w:sz w:val="24"/>
          <w:szCs w:val="24"/>
        </w:rPr>
        <w:t xml:space="preserve">he use of normal clearance procedures is reasonably likely to prevent or disrupt the collection of information </w:t>
      </w:r>
      <w:r w:rsidR="00A54948">
        <w:rPr>
          <w:rFonts w:ascii="Times New Roman" w:hAnsi="Times New Roman"/>
          <w:sz w:val="24"/>
          <w:szCs w:val="24"/>
        </w:rPr>
        <w:t xml:space="preserve">required in Section 5003(c)(6) because recipients </w:t>
      </w:r>
      <w:r w:rsidR="004F3016">
        <w:rPr>
          <w:rFonts w:ascii="Times New Roman" w:hAnsi="Times New Roman"/>
          <w:sz w:val="24"/>
          <w:szCs w:val="24"/>
        </w:rPr>
        <w:t>may proceed to close or sell the business without making the required report</w:t>
      </w:r>
      <w:r w:rsidR="00C01621">
        <w:rPr>
          <w:rFonts w:ascii="Times New Roman" w:hAnsi="Times New Roman"/>
          <w:sz w:val="24"/>
          <w:szCs w:val="24"/>
        </w:rPr>
        <w:t xml:space="preserve"> because SBA has not provided a method to report.</w:t>
      </w:r>
    </w:p>
    <w:p w:rsidR="00C01621" w:rsidP="00721B17" w:rsidRDefault="00C01621" w14:paraId="51E9D199" w14:textId="77777777">
      <w:pPr>
        <w:ind w:left="0"/>
        <w:rPr>
          <w:rFonts w:ascii="Times New Roman" w:hAnsi="Times New Roman"/>
          <w:sz w:val="24"/>
          <w:szCs w:val="24"/>
        </w:rPr>
      </w:pPr>
    </w:p>
    <w:p w:rsidR="00AC766E" w:rsidP="00721B17" w:rsidRDefault="00C01621" w14:paraId="08568709" w14:textId="1A22475D">
      <w:pPr>
        <w:ind w:left="0"/>
        <w:rPr>
          <w:rFonts w:ascii="Times New Roman" w:hAnsi="Times New Roman"/>
          <w:sz w:val="24"/>
          <w:szCs w:val="24"/>
        </w:rPr>
      </w:pPr>
      <w:r>
        <w:rPr>
          <w:rFonts w:ascii="Times New Roman" w:hAnsi="Times New Roman"/>
          <w:sz w:val="24"/>
          <w:szCs w:val="24"/>
        </w:rPr>
        <w:t xml:space="preserve">For the reasons stated above, </w:t>
      </w:r>
      <w:r w:rsidR="00863949">
        <w:rPr>
          <w:rFonts w:ascii="Times New Roman" w:hAnsi="Times New Roman"/>
          <w:sz w:val="24"/>
          <w:szCs w:val="24"/>
        </w:rPr>
        <w:t>SBA is requesting emergency processing</w:t>
      </w:r>
      <w:r w:rsidR="006E0D4B">
        <w:rPr>
          <w:rFonts w:ascii="Times New Roman" w:hAnsi="Times New Roman"/>
          <w:sz w:val="24"/>
          <w:szCs w:val="24"/>
        </w:rPr>
        <w:t xml:space="preserve">, including a request for </w:t>
      </w:r>
      <w:r w:rsidRPr="00263934" w:rsidR="006E0D4B">
        <w:rPr>
          <w:rFonts w:ascii="Times New Roman" w:hAnsi="Times New Roman"/>
          <w:sz w:val="24"/>
          <w:szCs w:val="24"/>
        </w:rPr>
        <w:t>waiver of the requirement to publish the 60-day and 30-day public comment notices in the Federal Register.</w:t>
      </w:r>
    </w:p>
    <w:p w:rsidR="00145C51" w:rsidP="00721B17" w:rsidRDefault="00145C51" w14:paraId="2F2D9B65" w14:textId="77777777">
      <w:pPr>
        <w:ind w:left="0"/>
        <w:rPr>
          <w:rFonts w:ascii="Times New Roman" w:hAnsi="Times New Roman"/>
          <w:sz w:val="24"/>
          <w:szCs w:val="24"/>
        </w:rPr>
      </w:pPr>
    </w:p>
    <w:p w:rsidR="00CB3A71" w:rsidP="00721B17" w:rsidRDefault="00A65DD5" w14:paraId="32181CAF" w14:textId="0B53D3BC">
      <w:pPr>
        <w:ind w:left="0"/>
        <w:rPr>
          <w:rFonts w:ascii="Times New Roman" w:hAnsi="Times New Roman"/>
          <w:sz w:val="24"/>
          <w:szCs w:val="24"/>
        </w:rPr>
      </w:pPr>
      <w:r>
        <w:rPr>
          <w:rFonts w:ascii="Times New Roman" w:hAnsi="Times New Roman"/>
          <w:sz w:val="24"/>
          <w:szCs w:val="24"/>
        </w:rPr>
        <w:t xml:space="preserve">In order to facilitate these reporting requirements, SBA has created SBA Form 3173, </w:t>
      </w:r>
      <w:r w:rsidR="005B13E2">
        <w:rPr>
          <w:rFonts w:ascii="Times New Roman" w:hAnsi="Times New Roman"/>
          <w:sz w:val="24"/>
          <w:szCs w:val="24"/>
        </w:rPr>
        <w:t>“Restaurant Revitalization Fund Program Post Award Report</w:t>
      </w:r>
      <w:r w:rsidR="00D5151C">
        <w:rPr>
          <w:rFonts w:ascii="Times New Roman" w:hAnsi="Times New Roman"/>
          <w:sz w:val="24"/>
          <w:szCs w:val="24"/>
        </w:rPr>
        <w:t>.</w:t>
      </w:r>
      <w:r w:rsidR="005B13E2">
        <w:rPr>
          <w:rFonts w:ascii="Times New Roman" w:hAnsi="Times New Roman"/>
          <w:sz w:val="24"/>
          <w:szCs w:val="24"/>
        </w:rPr>
        <w:t>”</w:t>
      </w:r>
      <w:r w:rsidR="00FA69A3">
        <w:rPr>
          <w:rFonts w:ascii="Times New Roman" w:hAnsi="Times New Roman"/>
          <w:sz w:val="24"/>
          <w:szCs w:val="24"/>
        </w:rPr>
        <w:t xml:space="preserve"> </w:t>
      </w:r>
      <w:r w:rsidR="008E7A50">
        <w:rPr>
          <w:rFonts w:ascii="Times New Roman" w:hAnsi="Times New Roman"/>
          <w:sz w:val="24"/>
          <w:szCs w:val="24"/>
        </w:rPr>
        <w:t xml:space="preserve">The form creates the method by which recipients may report the full use of the funds and the </w:t>
      </w:r>
      <w:r w:rsidR="00333815">
        <w:rPr>
          <w:rFonts w:ascii="Times New Roman" w:hAnsi="Times New Roman"/>
          <w:sz w:val="24"/>
          <w:szCs w:val="24"/>
        </w:rPr>
        <w:t xml:space="preserve">eligible expense </w:t>
      </w:r>
      <w:r w:rsidR="008E7A50">
        <w:rPr>
          <w:rFonts w:ascii="Times New Roman" w:hAnsi="Times New Roman"/>
          <w:sz w:val="24"/>
          <w:szCs w:val="24"/>
        </w:rPr>
        <w:t xml:space="preserve">categories </w:t>
      </w:r>
      <w:r w:rsidR="0010071C">
        <w:rPr>
          <w:rFonts w:ascii="Times New Roman" w:hAnsi="Times New Roman"/>
          <w:sz w:val="24"/>
          <w:szCs w:val="24"/>
        </w:rPr>
        <w:t>for</w:t>
      </w:r>
      <w:r w:rsidR="008E7A50">
        <w:rPr>
          <w:rFonts w:ascii="Times New Roman" w:hAnsi="Times New Roman"/>
          <w:sz w:val="24"/>
          <w:szCs w:val="24"/>
        </w:rPr>
        <w:t xml:space="preserve"> which the funds were used. </w:t>
      </w:r>
    </w:p>
    <w:p w:rsidR="00CB3A71" w:rsidP="00721B17" w:rsidRDefault="00CB3A71" w14:paraId="4A9258FD" w14:textId="77777777">
      <w:pPr>
        <w:ind w:left="0"/>
        <w:rPr>
          <w:rFonts w:ascii="Times New Roman" w:hAnsi="Times New Roman"/>
          <w:sz w:val="24"/>
          <w:szCs w:val="24"/>
        </w:rPr>
      </w:pPr>
    </w:p>
    <w:p w:rsidRPr="006455DC" w:rsidR="00403F8C" w:rsidP="00721B17" w:rsidRDefault="00C47597" w14:paraId="69569E08" w14:textId="41553CDD">
      <w:pPr>
        <w:ind w:left="0"/>
        <w:rPr>
          <w:rFonts w:ascii="Times New Roman" w:hAnsi="Times New Roman"/>
          <w:sz w:val="24"/>
          <w:szCs w:val="24"/>
        </w:rPr>
      </w:pPr>
      <w:r>
        <w:rPr>
          <w:rFonts w:ascii="Times New Roman" w:hAnsi="Times New Roman"/>
          <w:sz w:val="24"/>
          <w:szCs w:val="24"/>
        </w:rPr>
        <w:t>This is the basis for</w:t>
      </w:r>
      <w:r w:rsidR="00E06681">
        <w:rPr>
          <w:rFonts w:ascii="Times New Roman" w:hAnsi="Times New Roman"/>
          <w:sz w:val="24"/>
          <w:szCs w:val="24"/>
        </w:rPr>
        <w:t xml:space="preserve"> </w:t>
      </w:r>
      <w:r w:rsidRPr="006455DC" w:rsidR="00FF1737">
        <w:rPr>
          <w:rFonts w:ascii="Times New Roman" w:hAnsi="Times New Roman"/>
          <w:sz w:val="24"/>
          <w:szCs w:val="24"/>
        </w:rPr>
        <w:t>SBA</w:t>
      </w:r>
      <w:r>
        <w:rPr>
          <w:rFonts w:ascii="Times New Roman" w:hAnsi="Times New Roman"/>
          <w:sz w:val="24"/>
          <w:szCs w:val="24"/>
        </w:rPr>
        <w:t>’s</w:t>
      </w:r>
      <w:r w:rsidRPr="006455DC" w:rsidR="00FF1737">
        <w:rPr>
          <w:rFonts w:ascii="Times New Roman" w:hAnsi="Times New Roman"/>
          <w:sz w:val="24"/>
          <w:szCs w:val="24"/>
        </w:rPr>
        <w:t xml:space="preserve"> request</w:t>
      </w:r>
      <w:r>
        <w:rPr>
          <w:rFonts w:ascii="Times New Roman" w:hAnsi="Times New Roman"/>
          <w:sz w:val="24"/>
          <w:szCs w:val="24"/>
        </w:rPr>
        <w:t xml:space="preserve"> for</w:t>
      </w:r>
      <w:r w:rsidRPr="006455DC" w:rsidR="00FF1737">
        <w:rPr>
          <w:rFonts w:ascii="Times New Roman" w:hAnsi="Times New Roman"/>
          <w:sz w:val="24"/>
          <w:szCs w:val="24"/>
        </w:rPr>
        <w:t xml:space="preserve"> </w:t>
      </w:r>
      <w:r w:rsidR="00E06681">
        <w:rPr>
          <w:rFonts w:ascii="Times New Roman" w:hAnsi="Times New Roman"/>
          <w:sz w:val="24"/>
          <w:szCs w:val="24"/>
        </w:rPr>
        <w:t xml:space="preserve">emergency review </w:t>
      </w:r>
      <w:r>
        <w:rPr>
          <w:rFonts w:ascii="Times New Roman" w:hAnsi="Times New Roman"/>
          <w:sz w:val="24"/>
          <w:szCs w:val="24"/>
        </w:rPr>
        <w:t xml:space="preserve">of this information collection. SBA requests </w:t>
      </w:r>
      <w:r w:rsidRPr="006455DC" w:rsidR="00FF1737">
        <w:rPr>
          <w:rFonts w:ascii="Times New Roman" w:hAnsi="Times New Roman"/>
          <w:sz w:val="24"/>
          <w:szCs w:val="24"/>
        </w:rPr>
        <w:t xml:space="preserve">approval of </w:t>
      </w:r>
      <w:r w:rsidR="00FA69A3">
        <w:rPr>
          <w:rFonts w:ascii="Times New Roman" w:hAnsi="Times New Roman"/>
          <w:sz w:val="24"/>
          <w:szCs w:val="24"/>
        </w:rPr>
        <w:t>this form</w:t>
      </w:r>
      <w:r w:rsidRPr="006455DC" w:rsidR="00FF1737">
        <w:rPr>
          <w:rFonts w:ascii="Times New Roman" w:hAnsi="Times New Roman"/>
          <w:sz w:val="24"/>
          <w:szCs w:val="24"/>
        </w:rPr>
        <w:t xml:space="preserve"> by </w:t>
      </w:r>
      <w:r w:rsidRPr="00623FD9" w:rsidR="00623FD9">
        <w:rPr>
          <w:rFonts w:ascii="Times New Roman" w:hAnsi="Times New Roman"/>
          <w:sz w:val="24"/>
          <w:szCs w:val="24"/>
        </w:rPr>
        <w:t>September 2</w:t>
      </w:r>
      <w:r w:rsidR="00845589">
        <w:rPr>
          <w:rFonts w:ascii="Times New Roman" w:hAnsi="Times New Roman"/>
          <w:sz w:val="24"/>
          <w:szCs w:val="24"/>
        </w:rPr>
        <w:t>9</w:t>
      </w:r>
      <w:r w:rsidRPr="00623FD9" w:rsidR="00CE0174">
        <w:rPr>
          <w:rFonts w:ascii="Times New Roman" w:hAnsi="Times New Roman"/>
          <w:sz w:val="24"/>
          <w:szCs w:val="24"/>
        </w:rPr>
        <w:t>, 2021</w:t>
      </w:r>
      <w:r w:rsidRPr="006455DC" w:rsidR="00FF1737">
        <w:rPr>
          <w:rFonts w:ascii="Times New Roman" w:hAnsi="Times New Roman"/>
          <w:sz w:val="24"/>
          <w:szCs w:val="24"/>
        </w:rPr>
        <w:t xml:space="preserve">. </w:t>
      </w:r>
      <w:r w:rsidR="00CE4200">
        <w:rPr>
          <w:rFonts w:ascii="Times New Roman" w:hAnsi="Times New Roman"/>
          <w:sz w:val="24"/>
          <w:szCs w:val="24"/>
        </w:rPr>
        <w:t xml:space="preserve">If this request for emergency processing is approved, SBA will subsequently take the necessary steps to comply with the notice </w:t>
      </w:r>
      <w:r w:rsidR="00CE4200">
        <w:rPr>
          <w:rFonts w:ascii="Times New Roman" w:hAnsi="Times New Roman"/>
          <w:sz w:val="24"/>
          <w:szCs w:val="24"/>
        </w:rPr>
        <w:lastRenderedPageBreak/>
        <w:t>requirements. SBA appreciates your prompt attention to this matter and looks forward to receiving your emergency approval.</w:t>
      </w:r>
    </w:p>
    <w:p w:rsidRPr="006455DC" w:rsidR="00BC7DA0" w:rsidP="00FF1737" w:rsidRDefault="00BC7DA0" w14:paraId="145F5A36" w14:textId="063CBCB8">
      <w:pPr>
        <w:rPr>
          <w:rFonts w:ascii="Times New Roman" w:hAnsi="Times New Roman"/>
          <w:sz w:val="24"/>
          <w:szCs w:val="24"/>
        </w:rPr>
      </w:pPr>
    </w:p>
    <w:p w:rsidRPr="006455DC" w:rsidR="00FF1737" w:rsidP="00721B17" w:rsidRDefault="00FF1737" w14:paraId="26D10455" w14:textId="61EE7730">
      <w:pPr>
        <w:ind w:left="0"/>
        <w:rPr>
          <w:rFonts w:ascii="Times New Roman" w:hAnsi="Times New Roman"/>
          <w:sz w:val="24"/>
          <w:szCs w:val="24"/>
        </w:rPr>
      </w:pPr>
      <w:r w:rsidRPr="006455DC">
        <w:rPr>
          <w:rFonts w:ascii="Times New Roman" w:hAnsi="Times New Roman"/>
          <w:sz w:val="24"/>
          <w:szCs w:val="24"/>
        </w:rPr>
        <w:t>Sincerely,</w:t>
      </w:r>
    </w:p>
    <w:p w:rsidRPr="006455DC" w:rsidR="00FF1737" w:rsidP="00FF1737" w:rsidRDefault="00FF1737" w14:paraId="3B9FFAD5" w14:textId="77777777">
      <w:pPr>
        <w:rPr>
          <w:rFonts w:ascii="Times New Roman" w:hAnsi="Times New Roman"/>
          <w:sz w:val="24"/>
          <w:szCs w:val="24"/>
        </w:rPr>
      </w:pPr>
    </w:p>
    <w:p w:rsidRPr="00AD4898" w:rsidR="006C3CC6" w:rsidP="00FF1737" w:rsidRDefault="00AD4898" w14:paraId="26407031" w14:textId="3E1FA1DD">
      <w:pPr>
        <w:rPr>
          <w:rFonts w:ascii="Brush Script MT" w:hAnsi="Brush Script MT"/>
          <w:sz w:val="40"/>
          <w:szCs w:val="40"/>
        </w:rPr>
      </w:pPr>
      <w:r w:rsidRPr="00AD4898">
        <w:rPr>
          <w:rFonts w:ascii="Brush Script MT" w:hAnsi="Brush Script MT"/>
          <w:sz w:val="40"/>
          <w:szCs w:val="40"/>
        </w:rPr>
        <w:t>Dianna L. Seaborn</w:t>
      </w:r>
    </w:p>
    <w:p w:rsidRPr="006455DC" w:rsidR="00272B8E" w:rsidP="00FF1737" w:rsidRDefault="00272B8E" w14:paraId="3AC813BB" w14:textId="77777777">
      <w:pPr>
        <w:rPr>
          <w:rFonts w:ascii="Times New Roman" w:hAnsi="Times New Roman"/>
          <w:sz w:val="24"/>
          <w:szCs w:val="24"/>
        </w:rPr>
      </w:pPr>
    </w:p>
    <w:p w:rsidRPr="006455DC" w:rsidR="00FF1737" w:rsidP="00721B17" w:rsidRDefault="00120FB4" w14:paraId="0366A1F0" w14:textId="2C6FB5D2">
      <w:pPr>
        <w:ind w:left="0"/>
        <w:rPr>
          <w:rFonts w:ascii="Times New Roman" w:hAnsi="Times New Roman"/>
          <w:sz w:val="24"/>
          <w:szCs w:val="24"/>
        </w:rPr>
      </w:pPr>
      <w:r>
        <w:rPr>
          <w:rFonts w:ascii="Times New Roman" w:hAnsi="Times New Roman"/>
          <w:sz w:val="24"/>
          <w:szCs w:val="24"/>
        </w:rPr>
        <w:t>Dianna L. Seaborn</w:t>
      </w:r>
    </w:p>
    <w:p w:rsidR="00120FB4" w:rsidP="00721B17" w:rsidRDefault="00FF1737" w14:paraId="70D3E287" w14:textId="77777777">
      <w:pPr>
        <w:ind w:left="0"/>
        <w:rPr>
          <w:rFonts w:ascii="Times New Roman" w:hAnsi="Times New Roman"/>
          <w:sz w:val="24"/>
          <w:szCs w:val="24"/>
        </w:rPr>
      </w:pPr>
      <w:r w:rsidRPr="006455DC">
        <w:rPr>
          <w:rFonts w:ascii="Times New Roman" w:hAnsi="Times New Roman"/>
          <w:sz w:val="24"/>
          <w:szCs w:val="24"/>
        </w:rPr>
        <w:t>Director</w:t>
      </w:r>
    </w:p>
    <w:p w:rsidRPr="006455DC" w:rsidR="006237C3" w:rsidP="00480306" w:rsidRDefault="00FF1737" w14:paraId="55848E2F" w14:textId="450EDC62">
      <w:pPr>
        <w:ind w:left="0"/>
        <w:rPr>
          <w:rFonts w:ascii="Times New Roman" w:hAnsi="Times New Roman"/>
          <w:sz w:val="24"/>
          <w:szCs w:val="24"/>
        </w:rPr>
      </w:pPr>
      <w:r w:rsidRPr="006455DC">
        <w:rPr>
          <w:rFonts w:ascii="Times New Roman" w:hAnsi="Times New Roman"/>
          <w:sz w:val="24"/>
          <w:szCs w:val="24"/>
        </w:rPr>
        <w:t xml:space="preserve">Office of Financial </w:t>
      </w:r>
      <w:r w:rsidR="00120FB4">
        <w:rPr>
          <w:rFonts w:ascii="Times New Roman" w:hAnsi="Times New Roman"/>
          <w:sz w:val="24"/>
          <w:szCs w:val="24"/>
        </w:rPr>
        <w:t>Assistance</w:t>
      </w:r>
    </w:p>
    <w:sectPr w:rsidRPr="006455DC" w:rsidR="006237C3" w:rsidSect="00933801">
      <w:headerReference w:type="default" r:id="rId12"/>
      <w:footerReference w:type="default" r:id="rId13"/>
      <w:endnotePr>
        <w:numFmt w:val="decimal"/>
      </w:endnotePr>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1C8A" w14:textId="77777777" w:rsidR="009245C3" w:rsidRDefault="009245C3">
      <w:pPr>
        <w:spacing w:line="20" w:lineRule="exact"/>
        <w:rPr>
          <w:sz w:val="24"/>
        </w:rPr>
      </w:pPr>
    </w:p>
  </w:endnote>
  <w:endnote w:type="continuationSeparator" w:id="0">
    <w:p w14:paraId="0794F559" w14:textId="77777777" w:rsidR="009245C3" w:rsidRDefault="009245C3">
      <w:r>
        <w:rPr>
          <w:sz w:val="24"/>
        </w:rPr>
        <w:t xml:space="preserve"> </w:t>
      </w:r>
    </w:p>
  </w:endnote>
  <w:endnote w:type="continuationNotice" w:id="1">
    <w:p w14:paraId="063A367E" w14:textId="77777777" w:rsidR="009245C3" w:rsidRDefault="009245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EA21" w14:textId="77777777" w:rsidR="00524812" w:rsidRDefault="005248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9DC1" w14:textId="77777777" w:rsidR="009245C3" w:rsidRDefault="009245C3">
      <w:r>
        <w:rPr>
          <w:sz w:val="24"/>
        </w:rPr>
        <w:separator/>
      </w:r>
    </w:p>
  </w:footnote>
  <w:footnote w:type="continuationSeparator" w:id="0">
    <w:p w14:paraId="2AF2D19B" w14:textId="77777777" w:rsidR="009245C3" w:rsidRDefault="0092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89A2" w14:textId="5A52C9FF" w:rsidR="00480306" w:rsidRPr="00480306" w:rsidRDefault="00480306">
    <w:pPr>
      <w:pStyle w:val="Header"/>
      <w:rPr>
        <w:rFonts w:ascii="Times New Roman" w:hAnsi="Times New Roman"/>
        <w:sz w:val="24"/>
        <w:szCs w:val="24"/>
      </w:rPr>
    </w:pPr>
    <w:r w:rsidRPr="00480306">
      <w:rPr>
        <w:rFonts w:ascii="Times New Roman" w:hAnsi="Times New Roman"/>
        <w:sz w:val="24"/>
        <w:szCs w:val="24"/>
      </w:rPr>
      <w:t xml:space="preserve">Page </w:t>
    </w:r>
    <w:r w:rsidRPr="00480306">
      <w:rPr>
        <w:rFonts w:ascii="Times New Roman" w:hAnsi="Times New Roman"/>
        <w:sz w:val="24"/>
        <w:szCs w:val="24"/>
      </w:rPr>
      <w:fldChar w:fldCharType="begin"/>
    </w:r>
    <w:r w:rsidRPr="00480306">
      <w:rPr>
        <w:rFonts w:ascii="Times New Roman" w:hAnsi="Times New Roman"/>
        <w:sz w:val="24"/>
        <w:szCs w:val="24"/>
      </w:rPr>
      <w:instrText xml:space="preserve"> PAGE   \* MERGEFORMAT </w:instrText>
    </w:r>
    <w:r w:rsidRPr="00480306">
      <w:rPr>
        <w:rFonts w:ascii="Times New Roman" w:hAnsi="Times New Roman"/>
        <w:sz w:val="24"/>
        <w:szCs w:val="24"/>
      </w:rPr>
      <w:fldChar w:fldCharType="separate"/>
    </w:r>
    <w:r w:rsidRPr="00480306">
      <w:rPr>
        <w:rFonts w:ascii="Times New Roman" w:hAnsi="Times New Roman"/>
        <w:noProof/>
        <w:sz w:val="24"/>
        <w:szCs w:val="24"/>
      </w:rPr>
      <w:t>1</w:t>
    </w:r>
    <w:r w:rsidRPr="00480306">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9E7"/>
    <w:multiLevelType w:val="hybridMultilevel"/>
    <w:tmpl w:val="48D2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15BF5"/>
    <w:multiLevelType w:val="hybridMultilevel"/>
    <w:tmpl w:val="064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1F45"/>
    <w:multiLevelType w:val="hybridMultilevel"/>
    <w:tmpl w:val="B3F66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D5325"/>
    <w:multiLevelType w:val="hybridMultilevel"/>
    <w:tmpl w:val="D16CB5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9F02C7"/>
    <w:multiLevelType w:val="hybridMultilevel"/>
    <w:tmpl w:val="556ED4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1D13016"/>
    <w:multiLevelType w:val="multilevel"/>
    <w:tmpl w:val="C9CE7D18"/>
    <w:lvl w:ilvl="0">
      <w:start w:val="21"/>
      <w:numFmt w:val="upperLetter"/>
      <w:lvlText w:val="%1"/>
      <w:lvlJc w:val="left"/>
      <w:pPr>
        <w:ind w:left="535" w:hanging="434"/>
      </w:pPr>
      <w:rPr>
        <w:rFonts w:hint="default"/>
      </w:rPr>
    </w:lvl>
    <w:lvl w:ilvl="1">
      <w:start w:val="19"/>
      <w:numFmt w:val="upperLetter"/>
      <w:lvlText w:val="%1.%2"/>
      <w:lvlJc w:val="left"/>
      <w:pPr>
        <w:ind w:left="535" w:hanging="434"/>
      </w:pPr>
      <w:rPr>
        <w:rFonts w:ascii="Times New Roman" w:eastAsia="Times New Roman" w:hAnsi="Times New Roman" w:cs="Times New Roman" w:hint="default"/>
        <w:color w:val="1F2123"/>
        <w:spacing w:val="0"/>
        <w:w w:val="111"/>
        <w:sz w:val="22"/>
        <w:szCs w:val="22"/>
      </w:rPr>
    </w:lvl>
    <w:lvl w:ilvl="2">
      <w:start w:val="1"/>
      <w:numFmt w:val="upperLetter"/>
      <w:lvlText w:val="(%3)"/>
      <w:lvlJc w:val="left"/>
      <w:pPr>
        <w:ind w:left="1129" w:hanging="411"/>
      </w:pPr>
      <w:rPr>
        <w:rFonts w:ascii="Times New Roman" w:eastAsia="Times New Roman" w:hAnsi="Times New Roman" w:cs="Times New Roman" w:hint="default"/>
        <w:color w:val="2F3134"/>
        <w:spacing w:val="-1"/>
        <w:w w:val="103"/>
        <w:sz w:val="23"/>
        <w:szCs w:val="23"/>
      </w:rPr>
    </w:lvl>
    <w:lvl w:ilvl="3">
      <w:start w:val="1"/>
      <w:numFmt w:val="decimal"/>
      <w:lvlText w:val="(%4)"/>
      <w:lvlJc w:val="left"/>
      <w:pPr>
        <w:ind w:left="1144" w:hanging="407"/>
      </w:pPr>
      <w:rPr>
        <w:rFonts w:hint="default"/>
        <w:w w:val="105"/>
      </w:rPr>
    </w:lvl>
    <w:lvl w:ilvl="4">
      <w:numFmt w:val="bullet"/>
      <w:lvlText w:val="•"/>
      <w:lvlJc w:val="left"/>
      <w:pPr>
        <w:ind w:left="2647" w:hanging="407"/>
      </w:pPr>
      <w:rPr>
        <w:rFonts w:hint="default"/>
      </w:rPr>
    </w:lvl>
    <w:lvl w:ilvl="5">
      <w:numFmt w:val="bullet"/>
      <w:lvlText w:val="•"/>
      <w:lvlJc w:val="left"/>
      <w:pPr>
        <w:ind w:left="3401" w:hanging="407"/>
      </w:pPr>
      <w:rPr>
        <w:rFonts w:hint="default"/>
      </w:rPr>
    </w:lvl>
    <w:lvl w:ilvl="6">
      <w:numFmt w:val="bullet"/>
      <w:lvlText w:val="•"/>
      <w:lvlJc w:val="left"/>
      <w:pPr>
        <w:ind w:left="4154" w:hanging="407"/>
      </w:pPr>
      <w:rPr>
        <w:rFonts w:hint="default"/>
      </w:rPr>
    </w:lvl>
    <w:lvl w:ilvl="7">
      <w:numFmt w:val="bullet"/>
      <w:lvlText w:val="•"/>
      <w:lvlJc w:val="left"/>
      <w:pPr>
        <w:ind w:left="4908" w:hanging="407"/>
      </w:pPr>
      <w:rPr>
        <w:rFonts w:hint="default"/>
      </w:rPr>
    </w:lvl>
    <w:lvl w:ilvl="8">
      <w:numFmt w:val="bullet"/>
      <w:lvlText w:val="•"/>
      <w:lvlJc w:val="left"/>
      <w:pPr>
        <w:ind w:left="5662" w:hanging="407"/>
      </w:pPr>
      <w:rPr>
        <w:rFonts w:hint="default"/>
      </w:rPr>
    </w:lvl>
  </w:abstractNum>
  <w:abstractNum w:abstractNumId="6" w15:restartNumberingAfterBreak="0">
    <w:nsid w:val="589D5A9F"/>
    <w:multiLevelType w:val="hybridMultilevel"/>
    <w:tmpl w:val="C38A0006"/>
    <w:lvl w:ilvl="0" w:tplc="682CC752">
      <w:start w:val="6"/>
      <w:numFmt w:val="decimal"/>
      <w:lvlText w:val="(%1)"/>
      <w:lvlJc w:val="left"/>
      <w:pPr>
        <w:ind w:left="1123" w:hanging="371"/>
      </w:pPr>
      <w:rPr>
        <w:rFonts w:hint="default"/>
        <w:w w:val="108"/>
      </w:rPr>
    </w:lvl>
    <w:lvl w:ilvl="1" w:tplc="391C5DB4">
      <w:numFmt w:val="bullet"/>
      <w:lvlText w:val="•"/>
      <w:lvlJc w:val="left"/>
      <w:pPr>
        <w:ind w:left="1928" w:hanging="371"/>
      </w:pPr>
      <w:rPr>
        <w:rFonts w:hint="default"/>
      </w:rPr>
    </w:lvl>
    <w:lvl w:ilvl="2" w:tplc="59104016">
      <w:numFmt w:val="bullet"/>
      <w:lvlText w:val="•"/>
      <w:lvlJc w:val="left"/>
      <w:pPr>
        <w:ind w:left="2736" w:hanging="371"/>
      </w:pPr>
      <w:rPr>
        <w:rFonts w:hint="default"/>
      </w:rPr>
    </w:lvl>
    <w:lvl w:ilvl="3" w:tplc="FFBECDF8">
      <w:numFmt w:val="bullet"/>
      <w:lvlText w:val="•"/>
      <w:lvlJc w:val="left"/>
      <w:pPr>
        <w:ind w:left="3544" w:hanging="371"/>
      </w:pPr>
      <w:rPr>
        <w:rFonts w:hint="default"/>
      </w:rPr>
    </w:lvl>
    <w:lvl w:ilvl="4" w:tplc="5F48A922">
      <w:numFmt w:val="bullet"/>
      <w:lvlText w:val="•"/>
      <w:lvlJc w:val="left"/>
      <w:pPr>
        <w:ind w:left="4352" w:hanging="371"/>
      </w:pPr>
      <w:rPr>
        <w:rFonts w:hint="default"/>
      </w:rPr>
    </w:lvl>
    <w:lvl w:ilvl="5" w:tplc="006A35DC">
      <w:numFmt w:val="bullet"/>
      <w:lvlText w:val="•"/>
      <w:lvlJc w:val="left"/>
      <w:pPr>
        <w:ind w:left="5160" w:hanging="371"/>
      </w:pPr>
      <w:rPr>
        <w:rFonts w:hint="default"/>
      </w:rPr>
    </w:lvl>
    <w:lvl w:ilvl="6" w:tplc="8FA05366">
      <w:numFmt w:val="bullet"/>
      <w:lvlText w:val="•"/>
      <w:lvlJc w:val="left"/>
      <w:pPr>
        <w:ind w:left="5968" w:hanging="371"/>
      </w:pPr>
      <w:rPr>
        <w:rFonts w:hint="default"/>
      </w:rPr>
    </w:lvl>
    <w:lvl w:ilvl="7" w:tplc="F36613E0">
      <w:numFmt w:val="bullet"/>
      <w:lvlText w:val="•"/>
      <w:lvlJc w:val="left"/>
      <w:pPr>
        <w:ind w:left="6776" w:hanging="371"/>
      </w:pPr>
      <w:rPr>
        <w:rFonts w:hint="default"/>
      </w:rPr>
    </w:lvl>
    <w:lvl w:ilvl="8" w:tplc="E414829E">
      <w:numFmt w:val="bullet"/>
      <w:lvlText w:val="•"/>
      <w:lvlJc w:val="left"/>
      <w:pPr>
        <w:ind w:left="7584" w:hanging="371"/>
      </w:pPr>
      <w:rPr>
        <w:rFonts w:hint="default"/>
      </w:rPr>
    </w:lvl>
  </w:abstractNum>
  <w:abstractNum w:abstractNumId="7" w15:restartNumberingAfterBreak="0">
    <w:nsid w:val="5F7D7AA5"/>
    <w:multiLevelType w:val="hybridMultilevel"/>
    <w:tmpl w:val="893E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2315C"/>
    <w:multiLevelType w:val="hybridMultilevel"/>
    <w:tmpl w:val="EBD4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B0E72"/>
    <w:multiLevelType w:val="hybridMultilevel"/>
    <w:tmpl w:val="D91E11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7C6D39"/>
    <w:multiLevelType w:val="hybridMultilevel"/>
    <w:tmpl w:val="A61E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8"/>
  </w:num>
  <w:num w:numId="5">
    <w:abstractNumId w:val="3"/>
  </w:num>
  <w:num w:numId="6">
    <w:abstractNumId w:val="9"/>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CD"/>
    <w:rsid w:val="000017EE"/>
    <w:rsid w:val="000035AE"/>
    <w:rsid w:val="00006811"/>
    <w:rsid w:val="00006F17"/>
    <w:rsid w:val="00012388"/>
    <w:rsid w:val="000161D2"/>
    <w:rsid w:val="0001662A"/>
    <w:rsid w:val="00020D46"/>
    <w:rsid w:val="0002254A"/>
    <w:rsid w:val="00025AAF"/>
    <w:rsid w:val="0003126C"/>
    <w:rsid w:val="00031D54"/>
    <w:rsid w:val="00032B20"/>
    <w:rsid w:val="00036E63"/>
    <w:rsid w:val="000379E1"/>
    <w:rsid w:val="000408C4"/>
    <w:rsid w:val="000417EC"/>
    <w:rsid w:val="0004225E"/>
    <w:rsid w:val="000432FA"/>
    <w:rsid w:val="00044D8E"/>
    <w:rsid w:val="00046BE5"/>
    <w:rsid w:val="000473C5"/>
    <w:rsid w:val="000503DB"/>
    <w:rsid w:val="0005191A"/>
    <w:rsid w:val="00052D1C"/>
    <w:rsid w:val="0005382A"/>
    <w:rsid w:val="00054A25"/>
    <w:rsid w:val="0005599D"/>
    <w:rsid w:val="000561D3"/>
    <w:rsid w:val="000562A7"/>
    <w:rsid w:val="00062127"/>
    <w:rsid w:val="000624C4"/>
    <w:rsid w:val="0006366D"/>
    <w:rsid w:val="00063F45"/>
    <w:rsid w:val="00064D85"/>
    <w:rsid w:val="00066990"/>
    <w:rsid w:val="000729B0"/>
    <w:rsid w:val="00074CCD"/>
    <w:rsid w:val="00074E9B"/>
    <w:rsid w:val="00076418"/>
    <w:rsid w:val="00076850"/>
    <w:rsid w:val="0007794C"/>
    <w:rsid w:val="00081AA5"/>
    <w:rsid w:val="00084070"/>
    <w:rsid w:val="0008523B"/>
    <w:rsid w:val="00090CA7"/>
    <w:rsid w:val="00091111"/>
    <w:rsid w:val="0009296F"/>
    <w:rsid w:val="00094554"/>
    <w:rsid w:val="00095CEA"/>
    <w:rsid w:val="000A1459"/>
    <w:rsid w:val="000A3022"/>
    <w:rsid w:val="000A55D4"/>
    <w:rsid w:val="000A75E0"/>
    <w:rsid w:val="000B2020"/>
    <w:rsid w:val="000B43E6"/>
    <w:rsid w:val="000B469F"/>
    <w:rsid w:val="000B47AD"/>
    <w:rsid w:val="000B7079"/>
    <w:rsid w:val="000B72A0"/>
    <w:rsid w:val="000C69D6"/>
    <w:rsid w:val="000D008A"/>
    <w:rsid w:val="000D4C3C"/>
    <w:rsid w:val="000E0E5F"/>
    <w:rsid w:val="000E0EEB"/>
    <w:rsid w:val="000E188F"/>
    <w:rsid w:val="000E1CCA"/>
    <w:rsid w:val="000E4674"/>
    <w:rsid w:val="000F1002"/>
    <w:rsid w:val="000F28CD"/>
    <w:rsid w:val="000F391B"/>
    <w:rsid w:val="000F667F"/>
    <w:rsid w:val="000F6C59"/>
    <w:rsid w:val="0010071C"/>
    <w:rsid w:val="00100A9C"/>
    <w:rsid w:val="00102A9A"/>
    <w:rsid w:val="001035B1"/>
    <w:rsid w:val="00103796"/>
    <w:rsid w:val="00103F3D"/>
    <w:rsid w:val="001066E4"/>
    <w:rsid w:val="0010696C"/>
    <w:rsid w:val="001102CB"/>
    <w:rsid w:val="0011192F"/>
    <w:rsid w:val="00113AD4"/>
    <w:rsid w:val="001155AC"/>
    <w:rsid w:val="0012091E"/>
    <w:rsid w:val="00120BEC"/>
    <w:rsid w:val="00120FB4"/>
    <w:rsid w:val="0012158C"/>
    <w:rsid w:val="00121696"/>
    <w:rsid w:val="00122169"/>
    <w:rsid w:val="00122AA0"/>
    <w:rsid w:val="0012549D"/>
    <w:rsid w:val="001262D6"/>
    <w:rsid w:val="00126844"/>
    <w:rsid w:val="00127AA4"/>
    <w:rsid w:val="0013092E"/>
    <w:rsid w:val="00133A47"/>
    <w:rsid w:val="00133D85"/>
    <w:rsid w:val="00140F44"/>
    <w:rsid w:val="001423EE"/>
    <w:rsid w:val="00143B98"/>
    <w:rsid w:val="00145C51"/>
    <w:rsid w:val="00145F6E"/>
    <w:rsid w:val="00150AC6"/>
    <w:rsid w:val="00153939"/>
    <w:rsid w:val="00157CD6"/>
    <w:rsid w:val="0016400F"/>
    <w:rsid w:val="00165A2D"/>
    <w:rsid w:val="001668D4"/>
    <w:rsid w:val="00167128"/>
    <w:rsid w:val="00167A2A"/>
    <w:rsid w:val="001702EE"/>
    <w:rsid w:val="001727E5"/>
    <w:rsid w:val="00172B95"/>
    <w:rsid w:val="00173811"/>
    <w:rsid w:val="001771F2"/>
    <w:rsid w:val="00180ABE"/>
    <w:rsid w:val="0018291B"/>
    <w:rsid w:val="00182A29"/>
    <w:rsid w:val="0018393B"/>
    <w:rsid w:val="00184225"/>
    <w:rsid w:val="00185514"/>
    <w:rsid w:val="001860C5"/>
    <w:rsid w:val="00191824"/>
    <w:rsid w:val="0019308A"/>
    <w:rsid w:val="00193D46"/>
    <w:rsid w:val="00194349"/>
    <w:rsid w:val="00194EF1"/>
    <w:rsid w:val="00194F93"/>
    <w:rsid w:val="0019788B"/>
    <w:rsid w:val="001A3215"/>
    <w:rsid w:val="001A349A"/>
    <w:rsid w:val="001A3AFC"/>
    <w:rsid w:val="001A4BD4"/>
    <w:rsid w:val="001B2B64"/>
    <w:rsid w:val="001B38B2"/>
    <w:rsid w:val="001B4172"/>
    <w:rsid w:val="001C0137"/>
    <w:rsid w:val="001C036C"/>
    <w:rsid w:val="001C0C0D"/>
    <w:rsid w:val="001C1909"/>
    <w:rsid w:val="001C267F"/>
    <w:rsid w:val="001C32E6"/>
    <w:rsid w:val="001C3949"/>
    <w:rsid w:val="001C454A"/>
    <w:rsid w:val="001C6301"/>
    <w:rsid w:val="001D1006"/>
    <w:rsid w:val="001D1E2E"/>
    <w:rsid w:val="001D2020"/>
    <w:rsid w:val="001D5BFC"/>
    <w:rsid w:val="001D5D5D"/>
    <w:rsid w:val="001D5F44"/>
    <w:rsid w:val="001D5FDC"/>
    <w:rsid w:val="001D6F9B"/>
    <w:rsid w:val="001E0836"/>
    <w:rsid w:val="001E2A33"/>
    <w:rsid w:val="001E2C66"/>
    <w:rsid w:val="001E2D00"/>
    <w:rsid w:val="001F0237"/>
    <w:rsid w:val="001F09F7"/>
    <w:rsid w:val="001F0DF7"/>
    <w:rsid w:val="001F40B5"/>
    <w:rsid w:val="001F5440"/>
    <w:rsid w:val="001F571B"/>
    <w:rsid w:val="002000AB"/>
    <w:rsid w:val="00203393"/>
    <w:rsid w:val="00203D4B"/>
    <w:rsid w:val="00205A23"/>
    <w:rsid w:val="00205D4F"/>
    <w:rsid w:val="00205E2F"/>
    <w:rsid w:val="002062BC"/>
    <w:rsid w:val="00207167"/>
    <w:rsid w:val="0021317A"/>
    <w:rsid w:val="00213E52"/>
    <w:rsid w:val="00214324"/>
    <w:rsid w:val="00215150"/>
    <w:rsid w:val="00216821"/>
    <w:rsid w:val="00220452"/>
    <w:rsid w:val="00220824"/>
    <w:rsid w:val="002209B1"/>
    <w:rsid w:val="00221270"/>
    <w:rsid w:val="002215FF"/>
    <w:rsid w:val="00223A97"/>
    <w:rsid w:val="00224022"/>
    <w:rsid w:val="00224BC8"/>
    <w:rsid w:val="002251B0"/>
    <w:rsid w:val="00225504"/>
    <w:rsid w:val="00225C90"/>
    <w:rsid w:val="002348C0"/>
    <w:rsid w:val="00235219"/>
    <w:rsid w:val="00235402"/>
    <w:rsid w:val="00235497"/>
    <w:rsid w:val="00241A6D"/>
    <w:rsid w:val="00245BE0"/>
    <w:rsid w:val="002513B1"/>
    <w:rsid w:val="00252587"/>
    <w:rsid w:val="0025657D"/>
    <w:rsid w:val="002574DB"/>
    <w:rsid w:val="00261884"/>
    <w:rsid w:val="00263934"/>
    <w:rsid w:val="00264C1A"/>
    <w:rsid w:val="00266174"/>
    <w:rsid w:val="00266D3C"/>
    <w:rsid w:val="0027284F"/>
    <w:rsid w:val="00272B8E"/>
    <w:rsid w:val="00273A84"/>
    <w:rsid w:val="00273B1E"/>
    <w:rsid w:val="00273FD5"/>
    <w:rsid w:val="00274531"/>
    <w:rsid w:val="00274BE6"/>
    <w:rsid w:val="0027661C"/>
    <w:rsid w:val="002770F4"/>
    <w:rsid w:val="00280376"/>
    <w:rsid w:val="002824D1"/>
    <w:rsid w:val="00282B85"/>
    <w:rsid w:val="00285D00"/>
    <w:rsid w:val="00286F67"/>
    <w:rsid w:val="002939F3"/>
    <w:rsid w:val="00293CF1"/>
    <w:rsid w:val="00296580"/>
    <w:rsid w:val="002A14C1"/>
    <w:rsid w:val="002A22DD"/>
    <w:rsid w:val="002A3A60"/>
    <w:rsid w:val="002A4766"/>
    <w:rsid w:val="002A5966"/>
    <w:rsid w:val="002A5BBA"/>
    <w:rsid w:val="002A5C9C"/>
    <w:rsid w:val="002A7839"/>
    <w:rsid w:val="002A7884"/>
    <w:rsid w:val="002B2BB6"/>
    <w:rsid w:val="002B36B3"/>
    <w:rsid w:val="002B45A9"/>
    <w:rsid w:val="002B6EE9"/>
    <w:rsid w:val="002C1AF2"/>
    <w:rsid w:val="002C475F"/>
    <w:rsid w:val="002C50E5"/>
    <w:rsid w:val="002C51E0"/>
    <w:rsid w:val="002C6CB0"/>
    <w:rsid w:val="002C7359"/>
    <w:rsid w:val="002C748D"/>
    <w:rsid w:val="002D391B"/>
    <w:rsid w:val="002D415C"/>
    <w:rsid w:val="002D4E22"/>
    <w:rsid w:val="002D7419"/>
    <w:rsid w:val="002E2A05"/>
    <w:rsid w:val="002E33AD"/>
    <w:rsid w:val="002E6CBC"/>
    <w:rsid w:val="002E714F"/>
    <w:rsid w:val="002F13E2"/>
    <w:rsid w:val="002F3FA1"/>
    <w:rsid w:val="002F6FCB"/>
    <w:rsid w:val="00301AC1"/>
    <w:rsid w:val="00303116"/>
    <w:rsid w:val="003037DA"/>
    <w:rsid w:val="00303CBD"/>
    <w:rsid w:val="00303D70"/>
    <w:rsid w:val="003057DE"/>
    <w:rsid w:val="00306A27"/>
    <w:rsid w:val="003108A2"/>
    <w:rsid w:val="00311381"/>
    <w:rsid w:val="00312157"/>
    <w:rsid w:val="00312667"/>
    <w:rsid w:val="003136B6"/>
    <w:rsid w:val="00313BE6"/>
    <w:rsid w:val="003140A5"/>
    <w:rsid w:val="0031435C"/>
    <w:rsid w:val="00320245"/>
    <w:rsid w:val="00320A31"/>
    <w:rsid w:val="00321025"/>
    <w:rsid w:val="00321BC2"/>
    <w:rsid w:val="00322020"/>
    <w:rsid w:val="003223F8"/>
    <w:rsid w:val="003268D7"/>
    <w:rsid w:val="00326BDA"/>
    <w:rsid w:val="00333815"/>
    <w:rsid w:val="00334704"/>
    <w:rsid w:val="003356EA"/>
    <w:rsid w:val="003423F6"/>
    <w:rsid w:val="00345EA6"/>
    <w:rsid w:val="00345F4D"/>
    <w:rsid w:val="00354631"/>
    <w:rsid w:val="003548C8"/>
    <w:rsid w:val="00355181"/>
    <w:rsid w:val="00357DF0"/>
    <w:rsid w:val="0036061A"/>
    <w:rsid w:val="00364683"/>
    <w:rsid w:val="00365A97"/>
    <w:rsid w:val="00370F7D"/>
    <w:rsid w:val="00372150"/>
    <w:rsid w:val="00372509"/>
    <w:rsid w:val="00374751"/>
    <w:rsid w:val="003752C7"/>
    <w:rsid w:val="0037588D"/>
    <w:rsid w:val="00375C0E"/>
    <w:rsid w:val="00381CC5"/>
    <w:rsid w:val="0038715E"/>
    <w:rsid w:val="00390F70"/>
    <w:rsid w:val="00391A9A"/>
    <w:rsid w:val="00394D94"/>
    <w:rsid w:val="0039689A"/>
    <w:rsid w:val="00397542"/>
    <w:rsid w:val="003A05F4"/>
    <w:rsid w:val="003A1C5C"/>
    <w:rsid w:val="003A2468"/>
    <w:rsid w:val="003A27DB"/>
    <w:rsid w:val="003A34D8"/>
    <w:rsid w:val="003A4B8B"/>
    <w:rsid w:val="003A631F"/>
    <w:rsid w:val="003A755E"/>
    <w:rsid w:val="003A7C67"/>
    <w:rsid w:val="003B0B5B"/>
    <w:rsid w:val="003B0CF3"/>
    <w:rsid w:val="003B25EF"/>
    <w:rsid w:val="003B2BAD"/>
    <w:rsid w:val="003B3731"/>
    <w:rsid w:val="003B4DE9"/>
    <w:rsid w:val="003B651E"/>
    <w:rsid w:val="003B67A9"/>
    <w:rsid w:val="003B6CD2"/>
    <w:rsid w:val="003C027C"/>
    <w:rsid w:val="003C08B9"/>
    <w:rsid w:val="003C0916"/>
    <w:rsid w:val="003C1474"/>
    <w:rsid w:val="003C26C0"/>
    <w:rsid w:val="003C2C4F"/>
    <w:rsid w:val="003C68E6"/>
    <w:rsid w:val="003D0957"/>
    <w:rsid w:val="003D0EE8"/>
    <w:rsid w:val="003D13C6"/>
    <w:rsid w:val="003D1A92"/>
    <w:rsid w:val="003D5C3F"/>
    <w:rsid w:val="003D6167"/>
    <w:rsid w:val="003D7DBB"/>
    <w:rsid w:val="003E5E16"/>
    <w:rsid w:val="003E6803"/>
    <w:rsid w:val="003F0B01"/>
    <w:rsid w:val="003F1175"/>
    <w:rsid w:val="003F1A71"/>
    <w:rsid w:val="003F1FA6"/>
    <w:rsid w:val="003F2E48"/>
    <w:rsid w:val="003F3B47"/>
    <w:rsid w:val="003F4832"/>
    <w:rsid w:val="003F5A33"/>
    <w:rsid w:val="004007FD"/>
    <w:rsid w:val="00403F8C"/>
    <w:rsid w:val="00404AF8"/>
    <w:rsid w:val="004067A0"/>
    <w:rsid w:val="00407C91"/>
    <w:rsid w:val="00411217"/>
    <w:rsid w:val="004113C6"/>
    <w:rsid w:val="00411625"/>
    <w:rsid w:val="004118B4"/>
    <w:rsid w:val="004132F3"/>
    <w:rsid w:val="00413954"/>
    <w:rsid w:val="00414359"/>
    <w:rsid w:val="00415085"/>
    <w:rsid w:val="0041576B"/>
    <w:rsid w:val="00416029"/>
    <w:rsid w:val="00416554"/>
    <w:rsid w:val="004207DD"/>
    <w:rsid w:val="0042508B"/>
    <w:rsid w:val="0042630F"/>
    <w:rsid w:val="00432A93"/>
    <w:rsid w:val="00445EAD"/>
    <w:rsid w:val="0045026F"/>
    <w:rsid w:val="00451C19"/>
    <w:rsid w:val="004520BA"/>
    <w:rsid w:val="004527D6"/>
    <w:rsid w:val="0045778A"/>
    <w:rsid w:val="00464E73"/>
    <w:rsid w:val="00470D0A"/>
    <w:rsid w:val="00471B48"/>
    <w:rsid w:val="0047203F"/>
    <w:rsid w:val="004726F0"/>
    <w:rsid w:val="00472E43"/>
    <w:rsid w:val="0047511B"/>
    <w:rsid w:val="00480306"/>
    <w:rsid w:val="00484A4A"/>
    <w:rsid w:val="00485340"/>
    <w:rsid w:val="00487FB3"/>
    <w:rsid w:val="0049265D"/>
    <w:rsid w:val="00494132"/>
    <w:rsid w:val="004979B0"/>
    <w:rsid w:val="004A1F9D"/>
    <w:rsid w:val="004A27C2"/>
    <w:rsid w:val="004A39C5"/>
    <w:rsid w:val="004A41C1"/>
    <w:rsid w:val="004B1375"/>
    <w:rsid w:val="004B145B"/>
    <w:rsid w:val="004B4C85"/>
    <w:rsid w:val="004C4B05"/>
    <w:rsid w:val="004C5345"/>
    <w:rsid w:val="004C5463"/>
    <w:rsid w:val="004C61A1"/>
    <w:rsid w:val="004D385B"/>
    <w:rsid w:val="004D3E22"/>
    <w:rsid w:val="004D524D"/>
    <w:rsid w:val="004D5595"/>
    <w:rsid w:val="004D7CB2"/>
    <w:rsid w:val="004E1BAC"/>
    <w:rsid w:val="004E2355"/>
    <w:rsid w:val="004E5FDD"/>
    <w:rsid w:val="004E7513"/>
    <w:rsid w:val="004F17FE"/>
    <w:rsid w:val="004F2111"/>
    <w:rsid w:val="004F2886"/>
    <w:rsid w:val="004F3016"/>
    <w:rsid w:val="004F3A62"/>
    <w:rsid w:val="004F6060"/>
    <w:rsid w:val="004F7114"/>
    <w:rsid w:val="004F78F2"/>
    <w:rsid w:val="00503F01"/>
    <w:rsid w:val="005045F6"/>
    <w:rsid w:val="005055ED"/>
    <w:rsid w:val="00506BE9"/>
    <w:rsid w:val="005078BF"/>
    <w:rsid w:val="005111AA"/>
    <w:rsid w:val="00513ADA"/>
    <w:rsid w:val="00515CF4"/>
    <w:rsid w:val="00520290"/>
    <w:rsid w:val="00520FCA"/>
    <w:rsid w:val="0052329F"/>
    <w:rsid w:val="00524812"/>
    <w:rsid w:val="00524FEB"/>
    <w:rsid w:val="005251F1"/>
    <w:rsid w:val="00526B6C"/>
    <w:rsid w:val="00530E24"/>
    <w:rsid w:val="005313E7"/>
    <w:rsid w:val="0053798C"/>
    <w:rsid w:val="00537FAD"/>
    <w:rsid w:val="005441B6"/>
    <w:rsid w:val="00544EFD"/>
    <w:rsid w:val="00547822"/>
    <w:rsid w:val="00547E44"/>
    <w:rsid w:val="005501AF"/>
    <w:rsid w:val="00550870"/>
    <w:rsid w:val="00551A30"/>
    <w:rsid w:val="00552AF7"/>
    <w:rsid w:val="00553AD8"/>
    <w:rsid w:val="005560B2"/>
    <w:rsid w:val="00556A8B"/>
    <w:rsid w:val="00560255"/>
    <w:rsid w:val="00560839"/>
    <w:rsid w:val="00561C21"/>
    <w:rsid w:val="005634B5"/>
    <w:rsid w:val="005635A0"/>
    <w:rsid w:val="0056573E"/>
    <w:rsid w:val="00565D13"/>
    <w:rsid w:val="00566409"/>
    <w:rsid w:val="005667F4"/>
    <w:rsid w:val="00566A7A"/>
    <w:rsid w:val="00570256"/>
    <w:rsid w:val="005706C3"/>
    <w:rsid w:val="00571A1D"/>
    <w:rsid w:val="00571C64"/>
    <w:rsid w:val="00571CB6"/>
    <w:rsid w:val="0057361B"/>
    <w:rsid w:val="005760B7"/>
    <w:rsid w:val="005769AC"/>
    <w:rsid w:val="005804A0"/>
    <w:rsid w:val="00581893"/>
    <w:rsid w:val="005861B8"/>
    <w:rsid w:val="0058657E"/>
    <w:rsid w:val="00587881"/>
    <w:rsid w:val="0059002C"/>
    <w:rsid w:val="00590B93"/>
    <w:rsid w:val="005A3127"/>
    <w:rsid w:val="005A38FB"/>
    <w:rsid w:val="005A4872"/>
    <w:rsid w:val="005A4974"/>
    <w:rsid w:val="005A7762"/>
    <w:rsid w:val="005B079B"/>
    <w:rsid w:val="005B13E2"/>
    <w:rsid w:val="005B1883"/>
    <w:rsid w:val="005B1ACF"/>
    <w:rsid w:val="005B2340"/>
    <w:rsid w:val="005B2C8A"/>
    <w:rsid w:val="005B7A88"/>
    <w:rsid w:val="005C0A70"/>
    <w:rsid w:val="005C27CB"/>
    <w:rsid w:val="005C48E0"/>
    <w:rsid w:val="005C554A"/>
    <w:rsid w:val="005D4E25"/>
    <w:rsid w:val="005E3ABF"/>
    <w:rsid w:val="005E61CA"/>
    <w:rsid w:val="005F01E5"/>
    <w:rsid w:val="005F1EDD"/>
    <w:rsid w:val="005F4885"/>
    <w:rsid w:val="005F5D01"/>
    <w:rsid w:val="005F692C"/>
    <w:rsid w:val="0060074B"/>
    <w:rsid w:val="0060401C"/>
    <w:rsid w:val="006045CB"/>
    <w:rsid w:val="00606518"/>
    <w:rsid w:val="0060655B"/>
    <w:rsid w:val="006101EA"/>
    <w:rsid w:val="006132E1"/>
    <w:rsid w:val="0061359D"/>
    <w:rsid w:val="00620B8D"/>
    <w:rsid w:val="00621631"/>
    <w:rsid w:val="006237C3"/>
    <w:rsid w:val="00623FD9"/>
    <w:rsid w:val="006264E2"/>
    <w:rsid w:val="00627309"/>
    <w:rsid w:val="006276C8"/>
    <w:rsid w:val="00633E79"/>
    <w:rsid w:val="0063430D"/>
    <w:rsid w:val="006360B1"/>
    <w:rsid w:val="0063711E"/>
    <w:rsid w:val="006379DC"/>
    <w:rsid w:val="00637D1E"/>
    <w:rsid w:val="006409E6"/>
    <w:rsid w:val="00640B16"/>
    <w:rsid w:val="006418AE"/>
    <w:rsid w:val="006418B7"/>
    <w:rsid w:val="00642672"/>
    <w:rsid w:val="00643BB2"/>
    <w:rsid w:val="00644CC9"/>
    <w:rsid w:val="00644E4F"/>
    <w:rsid w:val="00644E8E"/>
    <w:rsid w:val="006455DC"/>
    <w:rsid w:val="00646951"/>
    <w:rsid w:val="00651B45"/>
    <w:rsid w:val="006548FE"/>
    <w:rsid w:val="00655AD2"/>
    <w:rsid w:val="006616B6"/>
    <w:rsid w:val="00664945"/>
    <w:rsid w:val="00665FBA"/>
    <w:rsid w:val="00666497"/>
    <w:rsid w:val="00666776"/>
    <w:rsid w:val="00666BEA"/>
    <w:rsid w:val="0066737E"/>
    <w:rsid w:val="006714FB"/>
    <w:rsid w:val="00671AD9"/>
    <w:rsid w:val="00672C2E"/>
    <w:rsid w:val="00673004"/>
    <w:rsid w:val="0067397F"/>
    <w:rsid w:val="006741A5"/>
    <w:rsid w:val="0068080D"/>
    <w:rsid w:val="00680D59"/>
    <w:rsid w:val="00694660"/>
    <w:rsid w:val="006A27B2"/>
    <w:rsid w:val="006A2D84"/>
    <w:rsid w:val="006A33FC"/>
    <w:rsid w:val="006A391B"/>
    <w:rsid w:val="006A3D41"/>
    <w:rsid w:val="006A3E79"/>
    <w:rsid w:val="006A555D"/>
    <w:rsid w:val="006A5D57"/>
    <w:rsid w:val="006A5DC8"/>
    <w:rsid w:val="006A7D05"/>
    <w:rsid w:val="006B2332"/>
    <w:rsid w:val="006B5239"/>
    <w:rsid w:val="006B5501"/>
    <w:rsid w:val="006C14B9"/>
    <w:rsid w:val="006C3CC6"/>
    <w:rsid w:val="006C3D3D"/>
    <w:rsid w:val="006C4282"/>
    <w:rsid w:val="006C6E09"/>
    <w:rsid w:val="006D4921"/>
    <w:rsid w:val="006D5050"/>
    <w:rsid w:val="006D796C"/>
    <w:rsid w:val="006E052C"/>
    <w:rsid w:val="006E0D4B"/>
    <w:rsid w:val="006E18AD"/>
    <w:rsid w:val="006E2198"/>
    <w:rsid w:val="006E305D"/>
    <w:rsid w:val="006E5366"/>
    <w:rsid w:val="006E55BE"/>
    <w:rsid w:val="006E6B54"/>
    <w:rsid w:val="006F0468"/>
    <w:rsid w:val="006F0DF2"/>
    <w:rsid w:val="006F17C9"/>
    <w:rsid w:val="006F2A67"/>
    <w:rsid w:val="006F71C8"/>
    <w:rsid w:val="007015E9"/>
    <w:rsid w:val="007021C7"/>
    <w:rsid w:val="00704C89"/>
    <w:rsid w:val="00705924"/>
    <w:rsid w:val="00707D36"/>
    <w:rsid w:val="0071000A"/>
    <w:rsid w:val="0071013E"/>
    <w:rsid w:val="00710E42"/>
    <w:rsid w:val="00712198"/>
    <w:rsid w:val="0071272D"/>
    <w:rsid w:val="0071317A"/>
    <w:rsid w:val="00713B73"/>
    <w:rsid w:val="00716742"/>
    <w:rsid w:val="00721B17"/>
    <w:rsid w:val="00722442"/>
    <w:rsid w:val="0072270F"/>
    <w:rsid w:val="00722C29"/>
    <w:rsid w:val="00722E3D"/>
    <w:rsid w:val="00726D54"/>
    <w:rsid w:val="00730177"/>
    <w:rsid w:val="00730C87"/>
    <w:rsid w:val="00734EEB"/>
    <w:rsid w:val="00736AA1"/>
    <w:rsid w:val="00741423"/>
    <w:rsid w:val="00741AED"/>
    <w:rsid w:val="00742E4D"/>
    <w:rsid w:val="007433DC"/>
    <w:rsid w:val="007438B1"/>
    <w:rsid w:val="00745E92"/>
    <w:rsid w:val="00747616"/>
    <w:rsid w:val="00747EC9"/>
    <w:rsid w:val="00751589"/>
    <w:rsid w:val="00752CB2"/>
    <w:rsid w:val="00756102"/>
    <w:rsid w:val="00757235"/>
    <w:rsid w:val="0075789B"/>
    <w:rsid w:val="00760CBC"/>
    <w:rsid w:val="007619CB"/>
    <w:rsid w:val="0076345A"/>
    <w:rsid w:val="00766193"/>
    <w:rsid w:val="00771987"/>
    <w:rsid w:val="0077260E"/>
    <w:rsid w:val="00772AF6"/>
    <w:rsid w:val="007753D4"/>
    <w:rsid w:val="007766EB"/>
    <w:rsid w:val="00776D7E"/>
    <w:rsid w:val="007804E6"/>
    <w:rsid w:val="00781A33"/>
    <w:rsid w:val="00781BC3"/>
    <w:rsid w:val="00782753"/>
    <w:rsid w:val="00785F24"/>
    <w:rsid w:val="0079130E"/>
    <w:rsid w:val="00793ABC"/>
    <w:rsid w:val="007977D7"/>
    <w:rsid w:val="007A0C5C"/>
    <w:rsid w:val="007A7D43"/>
    <w:rsid w:val="007A7D97"/>
    <w:rsid w:val="007B006D"/>
    <w:rsid w:val="007B07F7"/>
    <w:rsid w:val="007B34BD"/>
    <w:rsid w:val="007B472B"/>
    <w:rsid w:val="007B4A45"/>
    <w:rsid w:val="007B582B"/>
    <w:rsid w:val="007B5AEE"/>
    <w:rsid w:val="007C0DEE"/>
    <w:rsid w:val="007C1924"/>
    <w:rsid w:val="007C1E44"/>
    <w:rsid w:val="007C282A"/>
    <w:rsid w:val="007C3C88"/>
    <w:rsid w:val="007C6A21"/>
    <w:rsid w:val="007D069A"/>
    <w:rsid w:val="007D1A12"/>
    <w:rsid w:val="007D38A6"/>
    <w:rsid w:val="007D3B5F"/>
    <w:rsid w:val="007D3E2A"/>
    <w:rsid w:val="007D4174"/>
    <w:rsid w:val="007D5B0B"/>
    <w:rsid w:val="007D6C10"/>
    <w:rsid w:val="007D6F7C"/>
    <w:rsid w:val="007D7BF8"/>
    <w:rsid w:val="007E02B9"/>
    <w:rsid w:val="007E0C41"/>
    <w:rsid w:val="007E1441"/>
    <w:rsid w:val="007E24F7"/>
    <w:rsid w:val="007E4F99"/>
    <w:rsid w:val="007F03DD"/>
    <w:rsid w:val="007F1776"/>
    <w:rsid w:val="007F4F2A"/>
    <w:rsid w:val="007F6534"/>
    <w:rsid w:val="007F7950"/>
    <w:rsid w:val="0080634D"/>
    <w:rsid w:val="0080730C"/>
    <w:rsid w:val="008102AF"/>
    <w:rsid w:val="008111B4"/>
    <w:rsid w:val="008126AF"/>
    <w:rsid w:val="00812C63"/>
    <w:rsid w:val="008139F2"/>
    <w:rsid w:val="0081699A"/>
    <w:rsid w:val="00821BEE"/>
    <w:rsid w:val="00821FD8"/>
    <w:rsid w:val="0082231C"/>
    <w:rsid w:val="00822510"/>
    <w:rsid w:val="0082254D"/>
    <w:rsid w:val="00824A61"/>
    <w:rsid w:val="00825C25"/>
    <w:rsid w:val="00831578"/>
    <w:rsid w:val="0083211C"/>
    <w:rsid w:val="00833542"/>
    <w:rsid w:val="008343FF"/>
    <w:rsid w:val="0083499B"/>
    <w:rsid w:val="00834CBB"/>
    <w:rsid w:val="00842E7C"/>
    <w:rsid w:val="00845011"/>
    <w:rsid w:val="00845589"/>
    <w:rsid w:val="00847C5A"/>
    <w:rsid w:val="00856C8C"/>
    <w:rsid w:val="00861864"/>
    <w:rsid w:val="0086262F"/>
    <w:rsid w:val="00863214"/>
    <w:rsid w:val="00863949"/>
    <w:rsid w:val="008641D1"/>
    <w:rsid w:val="0086778A"/>
    <w:rsid w:val="00867C49"/>
    <w:rsid w:val="00871DE9"/>
    <w:rsid w:val="00872A8C"/>
    <w:rsid w:val="00872CE8"/>
    <w:rsid w:val="0087688F"/>
    <w:rsid w:val="00880572"/>
    <w:rsid w:val="00880C3C"/>
    <w:rsid w:val="00882C58"/>
    <w:rsid w:val="00882D83"/>
    <w:rsid w:val="00882DF0"/>
    <w:rsid w:val="008860B2"/>
    <w:rsid w:val="00886D50"/>
    <w:rsid w:val="0088707E"/>
    <w:rsid w:val="008870A0"/>
    <w:rsid w:val="008870B7"/>
    <w:rsid w:val="008875D1"/>
    <w:rsid w:val="00894388"/>
    <w:rsid w:val="0089472C"/>
    <w:rsid w:val="00895340"/>
    <w:rsid w:val="0089766D"/>
    <w:rsid w:val="0089774B"/>
    <w:rsid w:val="008A166B"/>
    <w:rsid w:val="008A1CDF"/>
    <w:rsid w:val="008A2B77"/>
    <w:rsid w:val="008A6378"/>
    <w:rsid w:val="008A6753"/>
    <w:rsid w:val="008A708A"/>
    <w:rsid w:val="008B02A7"/>
    <w:rsid w:val="008B04CE"/>
    <w:rsid w:val="008C0EF5"/>
    <w:rsid w:val="008C1E9C"/>
    <w:rsid w:val="008C3CCF"/>
    <w:rsid w:val="008C542B"/>
    <w:rsid w:val="008D1089"/>
    <w:rsid w:val="008D1A65"/>
    <w:rsid w:val="008D45AB"/>
    <w:rsid w:val="008D4B0B"/>
    <w:rsid w:val="008D6433"/>
    <w:rsid w:val="008D7808"/>
    <w:rsid w:val="008E114F"/>
    <w:rsid w:val="008E1E52"/>
    <w:rsid w:val="008E291F"/>
    <w:rsid w:val="008E2974"/>
    <w:rsid w:val="008E2E25"/>
    <w:rsid w:val="008E56CF"/>
    <w:rsid w:val="008E70D0"/>
    <w:rsid w:val="008E7A50"/>
    <w:rsid w:val="008F0928"/>
    <w:rsid w:val="008F0B03"/>
    <w:rsid w:val="008F11A3"/>
    <w:rsid w:val="008F1942"/>
    <w:rsid w:val="008F5F28"/>
    <w:rsid w:val="008F6725"/>
    <w:rsid w:val="008F6D04"/>
    <w:rsid w:val="00900206"/>
    <w:rsid w:val="00901FD1"/>
    <w:rsid w:val="00905F76"/>
    <w:rsid w:val="009065FD"/>
    <w:rsid w:val="009107C7"/>
    <w:rsid w:val="009130F0"/>
    <w:rsid w:val="00916B34"/>
    <w:rsid w:val="00922C21"/>
    <w:rsid w:val="00922F5D"/>
    <w:rsid w:val="0092352E"/>
    <w:rsid w:val="00923A8B"/>
    <w:rsid w:val="009245C3"/>
    <w:rsid w:val="00924B72"/>
    <w:rsid w:val="00931C54"/>
    <w:rsid w:val="0093212F"/>
    <w:rsid w:val="00933801"/>
    <w:rsid w:val="009339E0"/>
    <w:rsid w:val="0093463B"/>
    <w:rsid w:val="0093502F"/>
    <w:rsid w:val="00935473"/>
    <w:rsid w:val="00936A80"/>
    <w:rsid w:val="00941EE9"/>
    <w:rsid w:val="00943A83"/>
    <w:rsid w:val="0094412D"/>
    <w:rsid w:val="009457D4"/>
    <w:rsid w:val="0095157A"/>
    <w:rsid w:val="00955E13"/>
    <w:rsid w:val="00956BA8"/>
    <w:rsid w:val="00957576"/>
    <w:rsid w:val="0096192D"/>
    <w:rsid w:val="0096399F"/>
    <w:rsid w:val="00966221"/>
    <w:rsid w:val="00966311"/>
    <w:rsid w:val="0096739A"/>
    <w:rsid w:val="009677CF"/>
    <w:rsid w:val="00967CAF"/>
    <w:rsid w:val="009717BD"/>
    <w:rsid w:val="009719D1"/>
    <w:rsid w:val="00976F7F"/>
    <w:rsid w:val="00982BA3"/>
    <w:rsid w:val="0098342A"/>
    <w:rsid w:val="009847A8"/>
    <w:rsid w:val="009850C9"/>
    <w:rsid w:val="00986105"/>
    <w:rsid w:val="00987F00"/>
    <w:rsid w:val="00990CC8"/>
    <w:rsid w:val="00990FCB"/>
    <w:rsid w:val="00993F9F"/>
    <w:rsid w:val="0099709E"/>
    <w:rsid w:val="009979BE"/>
    <w:rsid w:val="009A105D"/>
    <w:rsid w:val="009A21A1"/>
    <w:rsid w:val="009A3B26"/>
    <w:rsid w:val="009B6A05"/>
    <w:rsid w:val="009C29A0"/>
    <w:rsid w:val="009C4874"/>
    <w:rsid w:val="009D1103"/>
    <w:rsid w:val="009D13D2"/>
    <w:rsid w:val="009D1AA7"/>
    <w:rsid w:val="009D3129"/>
    <w:rsid w:val="009D3475"/>
    <w:rsid w:val="009D3E5C"/>
    <w:rsid w:val="009D560A"/>
    <w:rsid w:val="009D7CED"/>
    <w:rsid w:val="009E4A42"/>
    <w:rsid w:val="009E7215"/>
    <w:rsid w:val="009E7F9F"/>
    <w:rsid w:val="009F02E6"/>
    <w:rsid w:val="009F12E1"/>
    <w:rsid w:val="009F1E1C"/>
    <w:rsid w:val="009F3DAE"/>
    <w:rsid w:val="009F435F"/>
    <w:rsid w:val="009F586B"/>
    <w:rsid w:val="009F628F"/>
    <w:rsid w:val="009F76A9"/>
    <w:rsid w:val="009F7BB5"/>
    <w:rsid w:val="00A01688"/>
    <w:rsid w:val="00A031FF"/>
    <w:rsid w:val="00A03A1E"/>
    <w:rsid w:val="00A05071"/>
    <w:rsid w:val="00A05164"/>
    <w:rsid w:val="00A07A22"/>
    <w:rsid w:val="00A14822"/>
    <w:rsid w:val="00A1694F"/>
    <w:rsid w:val="00A169AC"/>
    <w:rsid w:val="00A16A9C"/>
    <w:rsid w:val="00A20BCC"/>
    <w:rsid w:val="00A26791"/>
    <w:rsid w:val="00A31272"/>
    <w:rsid w:val="00A3245A"/>
    <w:rsid w:val="00A3265B"/>
    <w:rsid w:val="00A33FF5"/>
    <w:rsid w:val="00A35CAA"/>
    <w:rsid w:val="00A36726"/>
    <w:rsid w:val="00A417CD"/>
    <w:rsid w:val="00A43ABF"/>
    <w:rsid w:val="00A43CA0"/>
    <w:rsid w:val="00A46F59"/>
    <w:rsid w:val="00A47420"/>
    <w:rsid w:val="00A47E98"/>
    <w:rsid w:val="00A522F5"/>
    <w:rsid w:val="00A54948"/>
    <w:rsid w:val="00A55049"/>
    <w:rsid w:val="00A56BAD"/>
    <w:rsid w:val="00A6135A"/>
    <w:rsid w:val="00A62D9B"/>
    <w:rsid w:val="00A65DD5"/>
    <w:rsid w:val="00A70B4D"/>
    <w:rsid w:val="00A70D70"/>
    <w:rsid w:val="00A7207E"/>
    <w:rsid w:val="00A721BC"/>
    <w:rsid w:val="00A726F7"/>
    <w:rsid w:val="00A729C4"/>
    <w:rsid w:val="00A81901"/>
    <w:rsid w:val="00A84E66"/>
    <w:rsid w:val="00A85E92"/>
    <w:rsid w:val="00A9009B"/>
    <w:rsid w:val="00A916BE"/>
    <w:rsid w:val="00A91A66"/>
    <w:rsid w:val="00A94324"/>
    <w:rsid w:val="00A959FB"/>
    <w:rsid w:val="00A97571"/>
    <w:rsid w:val="00A97CEC"/>
    <w:rsid w:val="00AA04DC"/>
    <w:rsid w:val="00AA0D48"/>
    <w:rsid w:val="00AA3DE2"/>
    <w:rsid w:val="00AA5629"/>
    <w:rsid w:val="00AA78F1"/>
    <w:rsid w:val="00AB04E0"/>
    <w:rsid w:val="00AB0A92"/>
    <w:rsid w:val="00AB1A61"/>
    <w:rsid w:val="00AB2F52"/>
    <w:rsid w:val="00AC07A7"/>
    <w:rsid w:val="00AC3C48"/>
    <w:rsid w:val="00AC3F0D"/>
    <w:rsid w:val="00AC766E"/>
    <w:rsid w:val="00AD1424"/>
    <w:rsid w:val="00AD2554"/>
    <w:rsid w:val="00AD3612"/>
    <w:rsid w:val="00AD4898"/>
    <w:rsid w:val="00AD4B79"/>
    <w:rsid w:val="00AD6713"/>
    <w:rsid w:val="00AD691F"/>
    <w:rsid w:val="00AE2577"/>
    <w:rsid w:val="00AE3012"/>
    <w:rsid w:val="00AE7CF6"/>
    <w:rsid w:val="00AE7F84"/>
    <w:rsid w:val="00AE7F8C"/>
    <w:rsid w:val="00AF0186"/>
    <w:rsid w:val="00AF6BC9"/>
    <w:rsid w:val="00B002E6"/>
    <w:rsid w:val="00B00FEF"/>
    <w:rsid w:val="00B0122D"/>
    <w:rsid w:val="00B01708"/>
    <w:rsid w:val="00B04AC0"/>
    <w:rsid w:val="00B04D3F"/>
    <w:rsid w:val="00B04E46"/>
    <w:rsid w:val="00B0569B"/>
    <w:rsid w:val="00B06663"/>
    <w:rsid w:val="00B06E40"/>
    <w:rsid w:val="00B07E54"/>
    <w:rsid w:val="00B07F59"/>
    <w:rsid w:val="00B123C8"/>
    <w:rsid w:val="00B16326"/>
    <w:rsid w:val="00B2014E"/>
    <w:rsid w:val="00B211C0"/>
    <w:rsid w:val="00B212E6"/>
    <w:rsid w:val="00B233B4"/>
    <w:rsid w:val="00B23618"/>
    <w:rsid w:val="00B23821"/>
    <w:rsid w:val="00B25C51"/>
    <w:rsid w:val="00B266CD"/>
    <w:rsid w:val="00B2736B"/>
    <w:rsid w:val="00B313EB"/>
    <w:rsid w:val="00B31646"/>
    <w:rsid w:val="00B32A11"/>
    <w:rsid w:val="00B35DB9"/>
    <w:rsid w:val="00B3644D"/>
    <w:rsid w:val="00B37B9F"/>
    <w:rsid w:val="00B412E1"/>
    <w:rsid w:val="00B42137"/>
    <w:rsid w:val="00B53FA5"/>
    <w:rsid w:val="00B54441"/>
    <w:rsid w:val="00B563D1"/>
    <w:rsid w:val="00B57D0A"/>
    <w:rsid w:val="00B60AB7"/>
    <w:rsid w:val="00B61578"/>
    <w:rsid w:val="00B63E78"/>
    <w:rsid w:val="00B63ECD"/>
    <w:rsid w:val="00B657A1"/>
    <w:rsid w:val="00B66B07"/>
    <w:rsid w:val="00B67BEA"/>
    <w:rsid w:val="00B73C0F"/>
    <w:rsid w:val="00B83C2C"/>
    <w:rsid w:val="00B866B8"/>
    <w:rsid w:val="00B92A29"/>
    <w:rsid w:val="00B92BF3"/>
    <w:rsid w:val="00B95E81"/>
    <w:rsid w:val="00B96244"/>
    <w:rsid w:val="00BA003F"/>
    <w:rsid w:val="00BA170F"/>
    <w:rsid w:val="00BA2998"/>
    <w:rsid w:val="00BA39B4"/>
    <w:rsid w:val="00BA3ABE"/>
    <w:rsid w:val="00BA4376"/>
    <w:rsid w:val="00BB5628"/>
    <w:rsid w:val="00BB620E"/>
    <w:rsid w:val="00BB6DCD"/>
    <w:rsid w:val="00BB71CF"/>
    <w:rsid w:val="00BC0BC9"/>
    <w:rsid w:val="00BC0EC1"/>
    <w:rsid w:val="00BC46DD"/>
    <w:rsid w:val="00BC4DEA"/>
    <w:rsid w:val="00BC6D22"/>
    <w:rsid w:val="00BC7DA0"/>
    <w:rsid w:val="00BD01C4"/>
    <w:rsid w:val="00BD04EF"/>
    <w:rsid w:val="00BD1B77"/>
    <w:rsid w:val="00BD5D60"/>
    <w:rsid w:val="00BD783E"/>
    <w:rsid w:val="00BD7FA9"/>
    <w:rsid w:val="00BE05D5"/>
    <w:rsid w:val="00BE1C89"/>
    <w:rsid w:val="00BE45F7"/>
    <w:rsid w:val="00BE4656"/>
    <w:rsid w:val="00BE4FC6"/>
    <w:rsid w:val="00BE6E5C"/>
    <w:rsid w:val="00BF0D40"/>
    <w:rsid w:val="00BF669C"/>
    <w:rsid w:val="00BF6AF0"/>
    <w:rsid w:val="00BF73E1"/>
    <w:rsid w:val="00C01621"/>
    <w:rsid w:val="00C0382E"/>
    <w:rsid w:val="00C05D4C"/>
    <w:rsid w:val="00C076EB"/>
    <w:rsid w:val="00C11E95"/>
    <w:rsid w:val="00C12065"/>
    <w:rsid w:val="00C12FD2"/>
    <w:rsid w:val="00C13478"/>
    <w:rsid w:val="00C142B7"/>
    <w:rsid w:val="00C15700"/>
    <w:rsid w:val="00C1724D"/>
    <w:rsid w:val="00C17C5D"/>
    <w:rsid w:val="00C21CA8"/>
    <w:rsid w:val="00C22198"/>
    <w:rsid w:val="00C253FF"/>
    <w:rsid w:val="00C26DB2"/>
    <w:rsid w:val="00C2708D"/>
    <w:rsid w:val="00C27D94"/>
    <w:rsid w:val="00C3202B"/>
    <w:rsid w:val="00C32396"/>
    <w:rsid w:val="00C33269"/>
    <w:rsid w:val="00C356BD"/>
    <w:rsid w:val="00C37D2E"/>
    <w:rsid w:val="00C420AA"/>
    <w:rsid w:val="00C420D6"/>
    <w:rsid w:val="00C4272E"/>
    <w:rsid w:val="00C434D3"/>
    <w:rsid w:val="00C4467B"/>
    <w:rsid w:val="00C47597"/>
    <w:rsid w:val="00C515AF"/>
    <w:rsid w:val="00C51807"/>
    <w:rsid w:val="00C52D15"/>
    <w:rsid w:val="00C536F8"/>
    <w:rsid w:val="00C54B76"/>
    <w:rsid w:val="00C55733"/>
    <w:rsid w:val="00C572AA"/>
    <w:rsid w:val="00C616F2"/>
    <w:rsid w:val="00C61CF2"/>
    <w:rsid w:val="00C63C39"/>
    <w:rsid w:val="00C63E73"/>
    <w:rsid w:val="00C654A3"/>
    <w:rsid w:val="00C654B8"/>
    <w:rsid w:val="00C6593A"/>
    <w:rsid w:val="00C65B2B"/>
    <w:rsid w:val="00C6610B"/>
    <w:rsid w:val="00C70982"/>
    <w:rsid w:val="00C712EF"/>
    <w:rsid w:val="00C71726"/>
    <w:rsid w:val="00C72CC6"/>
    <w:rsid w:val="00C73E08"/>
    <w:rsid w:val="00C76F30"/>
    <w:rsid w:val="00C76FC3"/>
    <w:rsid w:val="00C77A28"/>
    <w:rsid w:val="00C81E48"/>
    <w:rsid w:val="00C81ED9"/>
    <w:rsid w:val="00C82206"/>
    <w:rsid w:val="00C8281A"/>
    <w:rsid w:val="00C8568C"/>
    <w:rsid w:val="00C874BB"/>
    <w:rsid w:val="00C93E5A"/>
    <w:rsid w:val="00C95D75"/>
    <w:rsid w:val="00C977D6"/>
    <w:rsid w:val="00CA01B9"/>
    <w:rsid w:val="00CA0FFD"/>
    <w:rsid w:val="00CA10E4"/>
    <w:rsid w:val="00CA11EC"/>
    <w:rsid w:val="00CA14D7"/>
    <w:rsid w:val="00CA1797"/>
    <w:rsid w:val="00CA745C"/>
    <w:rsid w:val="00CA7747"/>
    <w:rsid w:val="00CB09A3"/>
    <w:rsid w:val="00CB0F4B"/>
    <w:rsid w:val="00CB2544"/>
    <w:rsid w:val="00CB33E0"/>
    <w:rsid w:val="00CB3A71"/>
    <w:rsid w:val="00CB3CC6"/>
    <w:rsid w:val="00CB3D4E"/>
    <w:rsid w:val="00CB46C8"/>
    <w:rsid w:val="00CB5644"/>
    <w:rsid w:val="00CB5676"/>
    <w:rsid w:val="00CB5EDE"/>
    <w:rsid w:val="00CC0E41"/>
    <w:rsid w:val="00CC1608"/>
    <w:rsid w:val="00CC1E1D"/>
    <w:rsid w:val="00CD13EA"/>
    <w:rsid w:val="00CD1F61"/>
    <w:rsid w:val="00CD3086"/>
    <w:rsid w:val="00CE0174"/>
    <w:rsid w:val="00CE284B"/>
    <w:rsid w:val="00CE3891"/>
    <w:rsid w:val="00CE4200"/>
    <w:rsid w:val="00CF04F1"/>
    <w:rsid w:val="00CF1396"/>
    <w:rsid w:val="00CF4CEE"/>
    <w:rsid w:val="00CF7431"/>
    <w:rsid w:val="00D0171D"/>
    <w:rsid w:val="00D035E3"/>
    <w:rsid w:val="00D04734"/>
    <w:rsid w:val="00D0495E"/>
    <w:rsid w:val="00D074C4"/>
    <w:rsid w:val="00D12A28"/>
    <w:rsid w:val="00D20D0D"/>
    <w:rsid w:val="00D20DB8"/>
    <w:rsid w:val="00D257F4"/>
    <w:rsid w:val="00D273D8"/>
    <w:rsid w:val="00D27BAD"/>
    <w:rsid w:val="00D3014A"/>
    <w:rsid w:val="00D319FC"/>
    <w:rsid w:val="00D348F0"/>
    <w:rsid w:val="00D35783"/>
    <w:rsid w:val="00D35FCE"/>
    <w:rsid w:val="00D37885"/>
    <w:rsid w:val="00D41934"/>
    <w:rsid w:val="00D41AF8"/>
    <w:rsid w:val="00D422F8"/>
    <w:rsid w:val="00D4752A"/>
    <w:rsid w:val="00D50295"/>
    <w:rsid w:val="00D50653"/>
    <w:rsid w:val="00D513BB"/>
    <w:rsid w:val="00D5151C"/>
    <w:rsid w:val="00D52646"/>
    <w:rsid w:val="00D52F13"/>
    <w:rsid w:val="00D53942"/>
    <w:rsid w:val="00D53E04"/>
    <w:rsid w:val="00D5408D"/>
    <w:rsid w:val="00D55984"/>
    <w:rsid w:val="00D56279"/>
    <w:rsid w:val="00D569DC"/>
    <w:rsid w:val="00D603AB"/>
    <w:rsid w:val="00D60516"/>
    <w:rsid w:val="00D6097E"/>
    <w:rsid w:val="00D61C85"/>
    <w:rsid w:val="00D64168"/>
    <w:rsid w:val="00D70975"/>
    <w:rsid w:val="00D7342B"/>
    <w:rsid w:val="00D73D47"/>
    <w:rsid w:val="00D75420"/>
    <w:rsid w:val="00D75E10"/>
    <w:rsid w:val="00D7711C"/>
    <w:rsid w:val="00D80B20"/>
    <w:rsid w:val="00D84178"/>
    <w:rsid w:val="00D854B7"/>
    <w:rsid w:val="00D85D89"/>
    <w:rsid w:val="00D867C6"/>
    <w:rsid w:val="00D90F15"/>
    <w:rsid w:val="00D92A41"/>
    <w:rsid w:val="00DA0C51"/>
    <w:rsid w:val="00DA11B0"/>
    <w:rsid w:val="00DA21C5"/>
    <w:rsid w:val="00DA241D"/>
    <w:rsid w:val="00DA2F88"/>
    <w:rsid w:val="00DA522B"/>
    <w:rsid w:val="00DA6D57"/>
    <w:rsid w:val="00DB14A0"/>
    <w:rsid w:val="00DB2A0A"/>
    <w:rsid w:val="00DB490E"/>
    <w:rsid w:val="00DB4AE1"/>
    <w:rsid w:val="00DB4B5E"/>
    <w:rsid w:val="00DB6AB0"/>
    <w:rsid w:val="00DB6C03"/>
    <w:rsid w:val="00DB7F7C"/>
    <w:rsid w:val="00DC0BD2"/>
    <w:rsid w:val="00DC0CF4"/>
    <w:rsid w:val="00DC1CF7"/>
    <w:rsid w:val="00DC34F8"/>
    <w:rsid w:val="00DD00EC"/>
    <w:rsid w:val="00DD284C"/>
    <w:rsid w:val="00DD4A1F"/>
    <w:rsid w:val="00DD4B26"/>
    <w:rsid w:val="00DD5E1E"/>
    <w:rsid w:val="00DE0207"/>
    <w:rsid w:val="00DE2198"/>
    <w:rsid w:val="00DE76CC"/>
    <w:rsid w:val="00DF01A7"/>
    <w:rsid w:val="00DF0F60"/>
    <w:rsid w:val="00DF2101"/>
    <w:rsid w:val="00DF3A53"/>
    <w:rsid w:val="00DF633B"/>
    <w:rsid w:val="00E00328"/>
    <w:rsid w:val="00E03655"/>
    <w:rsid w:val="00E054BB"/>
    <w:rsid w:val="00E0588E"/>
    <w:rsid w:val="00E06681"/>
    <w:rsid w:val="00E1102A"/>
    <w:rsid w:val="00E13840"/>
    <w:rsid w:val="00E22792"/>
    <w:rsid w:val="00E2441F"/>
    <w:rsid w:val="00E24B58"/>
    <w:rsid w:val="00E262C3"/>
    <w:rsid w:val="00E26316"/>
    <w:rsid w:val="00E263B0"/>
    <w:rsid w:val="00E3173A"/>
    <w:rsid w:val="00E33593"/>
    <w:rsid w:val="00E4211C"/>
    <w:rsid w:val="00E47226"/>
    <w:rsid w:val="00E47DDB"/>
    <w:rsid w:val="00E563BD"/>
    <w:rsid w:val="00E56791"/>
    <w:rsid w:val="00E6246C"/>
    <w:rsid w:val="00E6534E"/>
    <w:rsid w:val="00E67658"/>
    <w:rsid w:val="00E71B8C"/>
    <w:rsid w:val="00E73904"/>
    <w:rsid w:val="00E758C9"/>
    <w:rsid w:val="00E75F97"/>
    <w:rsid w:val="00E76100"/>
    <w:rsid w:val="00E775D8"/>
    <w:rsid w:val="00E80117"/>
    <w:rsid w:val="00E82078"/>
    <w:rsid w:val="00E82126"/>
    <w:rsid w:val="00E83EEA"/>
    <w:rsid w:val="00E84CDD"/>
    <w:rsid w:val="00E86F3E"/>
    <w:rsid w:val="00E878EE"/>
    <w:rsid w:val="00E90F59"/>
    <w:rsid w:val="00E90FC3"/>
    <w:rsid w:val="00E94158"/>
    <w:rsid w:val="00E9416C"/>
    <w:rsid w:val="00EA25F3"/>
    <w:rsid w:val="00EA2997"/>
    <w:rsid w:val="00EA36F7"/>
    <w:rsid w:val="00EA37F6"/>
    <w:rsid w:val="00EA5587"/>
    <w:rsid w:val="00EA590D"/>
    <w:rsid w:val="00EA6210"/>
    <w:rsid w:val="00EB0D2D"/>
    <w:rsid w:val="00EB0EC0"/>
    <w:rsid w:val="00EB1605"/>
    <w:rsid w:val="00EB1C2E"/>
    <w:rsid w:val="00EB2A90"/>
    <w:rsid w:val="00EB3356"/>
    <w:rsid w:val="00EB381B"/>
    <w:rsid w:val="00EB4BC8"/>
    <w:rsid w:val="00EC0675"/>
    <w:rsid w:val="00EC0B9E"/>
    <w:rsid w:val="00EC1A00"/>
    <w:rsid w:val="00ED071D"/>
    <w:rsid w:val="00ED23FE"/>
    <w:rsid w:val="00ED2D50"/>
    <w:rsid w:val="00ED3ECB"/>
    <w:rsid w:val="00ED41DC"/>
    <w:rsid w:val="00ED528C"/>
    <w:rsid w:val="00ED5CC9"/>
    <w:rsid w:val="00ED68DF"/>
    <w:rsid w:val="00EE1703"/>
    <w:rsid w:val="00EE578B"/>
    <w:rsid w:val="00EE5B67"/>
    <w:rsid w:val="00EE6020"/>
    <w:rsid w:val="00EF019F"/>
    <w:rsid w:val="00EF1F32"/>
    <w:rsid w:val="00EF2EA0"/>
    <w:rsid w:val="00EF38BF"/>
    <w:rsid w:val="00EF60A4"/>
    <w:rsid w:val="00EF71EF"/>
    <w:rsid w:val="00F013AF"/>
    <w:rsid w:val="00F13C6C"/>
    <w:rsid w:val="00F14936"/>
    <w:rsid w:val="00F2062A"/>
    <w:rsid w:val="00F209FC"/>
    <w:rsid w:val="00F2146F"/>
    <w:rsid w:val="00F2248A"/>
    <w:rsid w:val="00F257E2"/>
    <w:rsid w:val="00F31C20"/>
    <w:rsid w:val="00F33963"/>
    <w:rsid w:val="00F33F6C"/>
    <w:rsid w:val="00F36209"/>
    <w:rsid w:val="00F362CB"/>
    <w:rsid w:val="00F362F5"/>
    <w:rsid w:val="00F40B1E"/>
    <w:rsid w:val="00F44640"/>
    <w:rsid w:val="00F44DDA"/>
    <w:rsid w:val="00F4597E"/>
    <w:rsid w:val="00F46493"/>
    <w:rsid w:val="00F57CD6"/>
    <w:rsid w:val="00F60C16"/>
    <w:rsid w:val="00F615C1"/>
    <w:rsid w:val="00F619A5"/>
    <w:rsid w:val="00F62731"/>
    <w:rsid w:val="00F6482C"/>
    <w:rsid w:val="00F656D8"/>
    <w:rsid w:val="00F67F2C"/>
    <w:rsid w:val="00F705D9"/>
    <w:rsid w:val="00F718D4"/>
    <w:rsid w:val="00F72FAC"/>
    <w:rsid w:val="00F733DE"/>
    <w:rsid w:val="00F74A40"/>
    <w:rsid w:val="00F776BB"/>
    <w:rsid w:val="00F854E0"/>
    <w:rsid w:val="00F868E9"/>
    <w:rsid w:val="00F87631"/>
    <w:rsid w:val="00F917F8"/>
    <w:rsid w:val="00F9374F"/>
    <w:rsid w:val="00F94E34"/>
    <w:rsid w:val="00F962EB"/>
    <w:rsid w:val="00F96C95"/>
    <w:rsid w:val="00F975D4"/>
    <w:rsid w:val="00F97D78"/>
    <w:rsid w:val="00FA0B5F"/>
    <w:rsid w:val="00FA1E5B"/>
    <w:rsid w:val="00FA425B"/>
    <w:rsid w:val="00FA69A3"/>
    <w:rsid w:val="00FA6FFC"/>
    <w:rsid w:val="00FB0496"/>
    <w:rsid w:val="00FB4C05"/>
    <w:rsid w:val="00FB5C1F"/>
    <w:rsid w:val="00FB698D"/>
    <w:rsid w:val="00FC1F63"/>
    <w:rsid w:val="00FC26E2"/>
    <w:rsid w:val="00FC2CDF"/>
    <w:rsid w:val="00FC46F9"/>
    <w:rsid w:val="00FC498C"/>
    <w:rsid w:val="00FC6C97"/>
    <w:rsid w:val="00FC749A"/>
    <w:rsid w:val="00FD0C7A"/>
    <w:rsid w:val="00FD143B"/>
    <w:rsid w:val="00FD5041"/>
    <w:rsid w:val="00FE1B90"/>
    <w:rsid w:val="00FE440E"/>
    <w:rsid w:val="00FE5BE0"/>
    <w:rsid w:val="00FF1737"/>
    <w:rsid w:val="00FF1B17"/>
    <w:rsid w:val="00FF1C70"/>
    <w:rsid w:val="00FF3415"/>
    <w:rsid w:val="00FF3F8B"/>
    <w:rsid w:val="00FF5DD9"/>
    <w:rsid w:val="00FF6637"/>
    <w:rsid w:val="00FF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FDE9F7"/>
  <w15:docId w15:val="{E134FFB6-385F-458F-8FF8-42CF6C6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403"/>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D40"/>
    <w:rPr>
      <w:rFonts w:ascii="Univers" w:hAnsi="Univers"/>
    </w:rPr>
  </w:style>
  <w:style w:type="paragraph" w:styleId="Heading2">
    <w:name w:val="heading 2"/>
    <w:basedOn w:val="Normal"/>
    <w:link w:val="Heading2Char"/>
    <w:uiPriority w:val="9"/>
    <w:unhideWhenUsed/>
    <w:qFormat/>
    <w:rsid w:val="00B96244"/>
    <w:pPr>
      <w:autoSpaceDE w:val="0"/>
      <w:autoSpaceDN w:val="0"/>
      <w:ind w:left="412"/>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F0D40"/>
    <w:rPr>
      <w:sz w:val="24"/>
    </w:rPr>
  </w:style>
  <w:style w:type="character" w:styleId="EndnoteReference">
    <w:name w:val="endnote reference"/>
    <w:semiHidden/>
    <w:rsid w:val="00BF0D40"/>
    <w:rPr>
      <w:vertAlign w:val="superscript"/>
    </w:rPr>
  </w:style>
  <w:style w:type="paragraph" w:styleId="FootnoteText">
    <w:name w:val="footnote text"/>
    <w:basedOn w:val="Normal"/>
    <w:link w:val="FootnoteTextChar"/>
    <w:uiPriority w:val="99"/>
    <w:semiHidden/>
    <w:rsid w:val="00BF0D40"/>
    <w:rPr>
      <w:sz w:val="24"/>
    </w:rPr>
  </w:style>
  <w:style w:type="character" w:styleId="FootnoteReference">
    <w:name w:val="footnote reference"/>
    <w:uiPriority w:val="99"/>
    <w:semiHidden/>
    <w:rsid w:val="00BF0D40"/>
    <w:rPr>
      <w:vertAlign w:val="superscript"/>
    </w:rPr>
  </w:style>
  <w:style w:type="paragraph" w:styleId="TOC1">
    <w:name w:val="toc 1"/>
    <w:basedOn w:val="Normal"/>
    <w:next w:val="Normal"/>
    <w:semiHidden/>
    <w:rsid w:val="00BF0D40"/>
    <w:pPr>
      <w:tabs>
        <w:tab w:val="right" w:leader="dot" w:pos="9360"/>
      </w:tabs>
      <w:suppressAutoHyphens/>
      <w:spacing w:before="480"/>
      <w:ind w:left="720" w:right="720" w:hanging="720"/>
    </w:pPr>
  </w:style>
  <w:style w:type="paragraph" w:styleId="TOC2">
    <w:name w:val="toc 2"/>
    <w:basedOn w:val="Normal"/>
    <w:next w:val="Normal"/>
    <w:semiHidden/>
    <w:rsid w:val="00BF0D40"/>
    <w:pPr>
      <w:tabs>
        <w:tab w:val="right" w:leader="dot" w:pos="9360"/>
      </w:tabs>
      <w:suppressAutoHyphens/>
      <w:ind w:left="1440" w:right="720" w:hanging="720"/>
    </w:pPr>
  </w:style>
  <w:style w:type="paragraph" w:styleId="TOC3">
    <w:name w:val="toc 3"/>
    <w:basedOn w:val="Normal"/>
    <w:next w:val="Normal"/>
    <w:semiHidden/>
    <w:rsid w:val="00BF0D40"/>
    <w:pPr>
      <w:tabs>
        <w:tab w:val="right" w:leader="dot" w:pos="9360"/>
      </w:tabs>
      <w:suppressAutoHyphens/>
      <w:ind w:left="2160" w:right="720" w:hanging="720"/>
    </w:pPr>
  </w:style>
  <w:style w:type="paragraph" w:styleId="TOC4">
    <w:name w:val="toc 4"/>
    <w:basedOn w:val="Normal"/>
    <w:next w:val="Normal"/>
    <w:semiHidden/>
    <w:rsid w:val="00BF0D40"/>
    <w:pPr>
      <w:tabs>
        <w:tab w:val="right" w:leader="dot" w:pos="9360"/>
      </w:tabs>
      <w:suppressAutoHyphens/>
      <w:ind w:left="2880" w:right="720" w:hanging="720"/>
    </w:pPr>
  </w:style>
  <w:style w:type="paragraph" w:styleId="TOC5">
    <w:name w:val="toc 5"/>
    <w:basedOn w:val="Normal"/>
    <w:next w:val="Normal"/>
    <w:semiHidden/>
    <w:rsid w:val="00BF0D40"/>
    <w:pPr>
      <w:tabs>
        <w:tab w:val="right" w:leader="dot" w:pos="9360"/>
      </w:tabs>
      <w:suppressAutoHyphens/>
      <w:ind w:left="3600" w:right="720" w:hanging="720"/>
    </w:pPr>
  </w:style>
  <w:style w:type="paragraph" w:styleId="TOC6">
    <w:name w:val="toc 6"/>
    <w:basedOn w:val="Normal"/>
    <w:next w:val="Normal"/>
    <w:semiHidden/>
    <w:rsid w:val="00BF0D40"/>
    <w:pPr>
      <w:tabs>
        <w:tab w:val="right" w:pos="9360"/>
      </w:tabs>
      <w:suppressAutoHyphens/>
      <w:ind w:left="720" w:hanging="720"/>
    </w:pPr>
  </w:style>
  <w:style w:type="paragraph" w:styleId="TOC7">
    <w:name w:val="toc 7"/>
    <w:basedOn w:val="Normal"/>
    <w:next w:val="Normal"/>
    <w:semiHidden/>
    <w:rsid w:val="00BF0D40"/>
    <w:pPr>
      <w:suppressAutoHyphens/>
      <w:ind w:left="720" w:hanging="720"/>
    </w:pPr>
  </w:style>
  <w:style w:type="paragraph" w:styleId="TOC8">
    <w:name w:val="toc 8"/>
    <w:basedOn w:val="Normal"/>
    <w:next w:val="Normal"/>
    <w:semiHidden/>
    <w:rsid w:val="00BF0D40"/>
    <w:pPr>
      <w:tabs>
        <w:tab w:val="right" w:pos="9360"/>
      </w:tabs>
      <w:suppressAutoHyphens/>
      <w:ind w:left="720" w:hanging="720"/>
    </w:pPr>
  </w:style>
  <w:style w:type="paragraph" w:styleId="TOC9">
    <w:name w:val="toc 9"/>
    <w:basedOn w:val="Normal"/>
    <w:next w:val="Normal"/>
    <w:semiHidden/>
    <w:rsid w:val="00BF0D40"/>
    <w:pPr>
      <w:tabs>
        <w:tab w:val="right" w:leader="dot" w:pos="9360"/>
      </w:tabs>
      <w:suppressAutoHyphens/>
      <w:ind w:left="720" w:hanging="720"/>
    </w:pPr>
  </w:style>
  <w:style w:type="paragraph" w:styleId="Index1">
    <w:name w:val="index 1"/>
    <w:basedOn w:val="Normal"/>
    <w:next w:val="Normal"/>
    <w:semiHidden/>
    <w:rsid w:val="00BF0D40"/>
    <w:pPr>
      <w:tabs>
        <w:tab w:val="right" w:leader="dot" w:pos="9360"/>
      </w:tabs>
      <w:suppressAutoHyphens/>
      <w:ind w:left="1440" w:right="720" w:hanging="1440"/>
    </w:pPr>
  </w:style>
  <w:style w:type="paragraph" w:styleId="Index2">
    <w:name w:val="index 2"/>
    <w:basedOn w:val="Normal"/>
    <w:next w:val="Normal"/>
    <w:semiHidden/>
    <w:rsid w:val="00BF0D40"/>
    <w:pPr>
      <w:tabs>
        <w:tab w:val="right" w:leader="dot" w:pos="9360"/>
      </w:tabs>
      <w:suppressAutoHyphens/>
      <w:ind w:left="1440" w:right="720" w:hanging="720"/>
    </w:pPr>
  </w:style>
  <w:style w:type="paragraph" w:styleId="TOAHeading">
    <w:name w:val="toa heading"/>
    <w:basedOn w:val="Normal"/>
    <w:next w:val="Normal"/>
    <w:semiHidden/>
    <w:rsid w:val="00BF0D40"/>
    <w:pPr>
      <w:tabs>
        <w:tab w:val="right" w:pos="9360"/>
      </w:tabs>
      <w:suppressAutoHyphens/>
    </w:pPr>
  </w:style>
  <w:style w:type="paragraph" w:styleId="Caption">
    <w:name w:val="caption"/>
    <w:basedOn w:val="Normal"/>
    <w:next w:val="Normal"/>
    <w:qFormat/>
    <w:rsid w:val="00BF0D40"/>
    <w:rPr>
      <w:sz w:val="24"/>
    </w:rPr>
  </w:style>
  <w:style w:type="character" w:customStyle="1" w:styleId="EquationCaption">
    <w:name w:val="_Equation Caption"/>
    <w:rsid w:val="00BF0D40"/>
  </w:style>
  <w:style w:type="character" w:styleId="Hyperlink">
    <w:name w:val="Hyperlink"/>
    <w:rsid w:val="00BB6DCD"/>
    <w:rPr>
      <w:color w:val="0000FF"/>
      <w:u w:val="single"/>
    </w:rPr>
  </w:style>
  <w:style w:type="paragraph" w:styleId="BalloonText">
    <w:name w:val="Balloon Text"/>
    <w:basedOn w:val="Normal"/>
    <w:semiHidden/>
    <w:rsid w:val="00785F24"/>
    <w:rPr>
      <w:rFonts w:ascii="Tahoma" w:hAnsi="Tahoma" w:cs="Tahoma"/>
      <w:sz w:val="16"/>
      <w:szCs w:val="16"/>
    </w:rPr>
  </w:style>
  <w:style w:type="paragraph" w:styleId="Header">
    <w:name w:val="header"/>
    <w:basedOn w:val="Normal"/>
    <w:link w:val="HeaderChar"/>
    <w:uiPriority w:val="99"/>
    <w:rsid w:val="00182A29"/>
    <w:pPr>
      <w:tabs>
        <w:tab w:val="center" w:pos="4320"/>
        <w:tab w:val="right" w:pos="8640"/>
      </w:tabs>
    </w:pPr>
  </w:style>
  <w:style w:type="paragraph" w:styleId="Footer">
    <w:name w:val="footer"/>
    <w:basedOn w:val="Normal"/>
    <w:link w:val="FooterChar"/>
    <w:uiPriority w:val="99"/>
    <w:rsid w:val="00182A29"/>
    <w:pPr>
      <w:tabs>
        <w:tab w:val="center" w:pos="4320"/>
        <w:tab w:val="right" w:pos="8640"/>
      </w:tabs>
    </w:pPr>
  </w:style>
  <w:style w:type="character" w:customStyle="1" w:styleId="EndnoteTextChar">
    <w:name w:val="Endnote Text Char"/>
    <w:link w:val="EndnoteText"/>
    <w:semiHidden/>
    <w:rsid w:val="00416029"/>
    <w:rPr>
      <w:rFonts w:ascii="Univers" w:hAnsi="Univers"/>
      <w:sz w:val="24"/>
    </w:rPr>
  </w:style>
  <w:style w:type="paragraph" w:styleId="ListParagraph">
    <w:name w:val="List Paragraph"/>
    <w:basedOn w:val="Normal"/>
    <w:uiPriority w:val="34"/>
    <w:qFormat/>
    <w:rsid w:val="00416029"/>
    <w:pPr>
      <w:ind w:left="720"/>
    </w:pPr>
    <w:rPr>
      <w:rFonts w:ascii="Times New Roman" w:hAnsi="Times New Roman"/>
      <w:sz w:val="24"/>
      <w:szCs w:val="24"/>
    </w:rPr>
  </w:style>
  <w:style w:type="character" w:customStyle="1" w:styleId="FooterChar">
    <w:name w:val="Footer Char"/>
    <w:link w:val="Footer"/>
    <w:uiPriority w:val="99"/>
    <w:rsid w:val="00524812"/>
    <w:rPr>
      <w:rFonts w:ascii="Univers" w:hAnsi="Univers"/>
    </w:rPr>
  </w:style>
  <w:style w:type="character" w:customStyle="1" w:styleId="HeaderChar">
    <w:name w:val="Header Char"/>
    <w:basedOn w:val="DefaultParagraphFont"/>
    <w:link w:val="Header"/>
    <w:uiPriority w:val="99"/>
    <w:rsid w:val="00933801"/>
    <w:rPr>
      <w:rFonts w:ascii="Univers" w:hAnsi="Univers"/>
    </w:rPr>
  </w:style>
  <w:style w:type="character" w:styleId="CommentReference">
    <w:name w:val="annotation reference"/>
    <w:basedOn w:val="DefaultParagraphFont"/>
    <w:rsid w:val="000D4C3C"/>
    <w:rPr>
      <w:sz w:val="16"/>
      <w:szCs w:val="16"/>
    </w:rPr>
  </w:style>
  <w:style w:type="paragraph" w:styleId="CommentText">
    <w:name w:val="annotation text"/>
    <w:basedOn w:val="Normal"/>
    <w:link w:val="CommentTextChar"/>
    <w:rsid w:val="000D4C3C"/>
  </w:style>
  <w:style w:type="character" w:customStyle="1" w:styleId="CommentTextChar">
    <w:name w:val="Comment Text Char"/>
    <w:basedOn w:val="DefaultParagraphFont"/>
    <w:link w:val="CommentText"/>
    <w:rsid w:val="000D4C3C"/>
    <w:rPr>
      <w:rFonts w:ascii="Univers" w:hAnsi="Univers"/>
    </w:rPr>
  </w:style>
  <w:style w:type="paragraph" w:styleId="CommentSubject">
    <w:name w:val="annotation subject"/>
    <w:basedOn w:val="CommentText"/>
    <w:next w:val="CommentText"/>
    <w:link w:val="CommentSubjectChar"/>
    <w:rsid w:val="000D4C3C"/>
    <w:rPr>
      <w:b/>
      <w:bCs/>
    </w:rPr>
  </w:style>
  <w:style w:type="character" w:customStyle="1" w:styleId="CommentSubjectChar">
    <w:name w:val="Comment Subject Char"/>
    <w:basedOn w:val="CommentTextChar"/>
    <w:link w:val="CommentSubject"/>
    <w:rsid w:val="000D4C3C"/>
    <w:rPr>
      <w:rFonts w:ascii="Univers" w:hAnsi="Univers"/>
      <w:b/>
      <w:bCs/>
    </w:rPr>
  </w:style>
  <w:style w:type="paragraph" w:styleId="Revision">
    <w:name w:val="Revision"/>
    <w:hidden/>
    <w:uiPriority w:val="99"/>
    <w:semiHidden/>
    <w:rsid w:val="001A4BD4"/>
    <w:rPr>
      <w:rFonts w:ascii="Univers" w:hAnsi="Univers"/>
    </w:rPr>
  </w:style>
  <w:style w:type="paragraph" w:styleId="BodyTextIndent">
    <w:name w:val="Body Text Indent"/>
    <w:basedOn w:val="Normal"/>
    <w:link w:val="BodyTextIndentChar"/>
    <w:unhideWhenUsed/>
    <w:rsid w:val="00A721BC"/>
    <w:pPr>
      <w:ind w:firstLine="720"/>
    </w:pPr>
    <w:rPr>
      <w:rFonts w:ascii="Times New Roman" w:hAnsi="Times New Roman"/>
      <w:sz w:val="24"/>
    </w:rPr>
  </w:style>
  <w:style w:type="character" w:customStyle="1" w:styleId="BodyTextIndentChar">
    <w:name w:val="Body Text Indent Char"/>
    <w:basedOn w:val="DefaultParagraphFont"/>
    <w:link w:val="BodyTextIndent"/>
    <w:rsid w:val="00A721BC"/>
    <w:rPr>
      <w:sz w:val="24"/>
    </w:rPr>
  </w:style>
  <w:style w:type="paragraph" w:styleId="NoSpacing">
    <w:name w:val="No Spacing"/>
    <w:uiPriority w:val="1"/>
    <w:qFormat/>
    <w:rsid w:val="001E2C66"/>
    <w:rPr>
      <w:rFonts w:ascii="Calibri" w:eastAsia="Calibri" w:hAnsi="Calibri"/>
      <w:sz w:val="22"/>
      <w:szCs w:val="22"/>
    </w:rPr>
  </w:style>
  <w:style w:type="paragraph" w:styleId="BodyText">
    <w:name w:val="Body Text"/>
    <w:basedOn w:val="Normal"/>
    <w:link w:val="BodyTextChar"/>
    <w:rsid w:val="00756102"/>
    <w:pPr>
      <w:spacing w:after="120"/>
    </w:pPr>
  </w:style>
  <w:style w:type="character" w:customStyle="1" w:styleId="BodyTextChar">
    <w:name w:val="Body Text Char"/>
    <w:basedOn w:val="DefaultParagraphFont"/>
    <w:link w:val="BodyText"/>
    <w:rsid w:val="00756102"/>
    <w:rPr>
      <w:rFonts w:ascii="Univers" w:hAnsi="Univers"/>
    </w:rPr>
  </w:style>
  <w:style w:type="character" w:styleId="UnresolvedMention">
    <w:name w:val="Unresolved Mention"/>
    <w:basedOn w:val="DefaultParagraphFont"/>
    <w:uiPriority w:val="99"/>
    <w:semiHidden/>
    <w:unhideWhenUsed/>
    <w:rsid w:val="0001662A"/>
    <w:rPr>
      <w:color w:val="605E5C"/>
      <w:shd w:val="clear" w:color="auto" w:fill="E1DFDD"/>
    </w:rPr>
  </w:style>
  <w:style w:type="character" w:customStyle="1" w:styleId="Heading2Char">
    <w:name w:val="Heading 2 Char"/>
    <w:basedOn w:val="DefaultParagraphFont"/>
    <w:link w:val="Heading2"/>
    <w:uiPriority w:val="9"/>
    <w:rsid w:val="00B96244"/>
    <w:rPr>
      <w:sz w:val="24"/>
      <w:szCs w:val="24"/>
    </w:rPr>
  </w:style>
  <w:style w:type="character" w:customStyle="1" w:styleId="normaltextrun">
    <w:name w:val="normaltextrun"/>
    <w:basedOn w:val="DefaultParagraphFont"/>
    <w:rsid w:val="00FF1737"/>
  </w:style>
  <w:style w:type="character" w:customStyle="1" w:styleId="FootnoteTextChar">
    <w:name w:val="Footnote Text Char"/>
    <w:basedOn w:val="DefaultParagraphFont"/>
    <w:link w:val="FootnoteText"/>
    <w:uiPriority w:val="99"/>
    <w:semiHidden/>
    <w:rsid w:val="00FF1737"/>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036">
      <w:bodyDiv w:val="1"/>
      <w:marLeft w:val="0"/>
      <w:marRight w:val="0"/>
      <w:marTop w:val="0"/>
      <w:marBottom w:val="0"/>
      <w:divBdr>
        <w:top w:val="none" w:sz="0" w:space="0" w:color="auto"/>
        <w:left w:val="none" w:sz="0" w:space="0" w:color="auto"/>
        <w:bottom w:val="none" w:sz="0" w:space="0" w:color="auto"/>
        <w:right w:val="none" w:sz="0" w:space="0" w:color="auto"/>
      </w:divBdr>
    </w:div>
    <w:div w:id="317538876">
      <w:bodyDiv w:val="1"/>
      <w:marLeft w:val="0"/>
      <w:marRight w:val="0"/>
      <w:marTop w:val="0"/>
      <w:marBottom w:val="0"/>
      <w:divBdr>
        <w:top w:val="none" w:sz="0" w:space="0" w:color="auto"/>
        <w:left w:val="none" w:sz="0" w:space="0" w:color="auto"/>
        <w:bottom w:val="none" w:sz="0" w:space="0" w:color="auto"/>
        <w:right w:val="none" w:sz="0" w:space="0" w:color="auto"/>
      </w:divBdr>
    </w:div>
    <w:div w:id="825896402">
      <w:bodyDiv w:val="1"/>
      <w:marLeft w:val="0"/>
      <w:marRight w:val="0"/>
      <w:marTop w:val="0"/>
      <w:marBottom w:val="0"/>
      <w:divBdr>
        <w:top w:val="none" w:sz="0" w:space="0" w:color="auto"/>
        <w:left w:val="none" w:sz="0" w:space="0" w:color="auto"/>
        <w:bottom w:val="none" w:sz="0" w:space="0" w:color="auto"/>
        <w:right w:val="none" w:sz="0" w:space="0" w:color="auto"/>
      </w:divBdr>
    </w:div>
    <w:div w:id="966278396">
      <w:bodyDiv w:val="1"/>
      <w:marLeft w:val="0"/>
      <w:marRight w:val="0"/>
      <w:marTop w:val="0"/>
      <w:marBottom w:val="0"/>
      <w:divBdr>
        <w:top w:val="none" w:sz="0" w:space="0" w:color="auto"/>
        <w:left w:val="none" w:sz="0" w:space="0" w:color="auto"/>
        <w:bottom w:val="none" w:sz="0" w:space="0" w:color="auto"/>
        <w:right w:val="none" w:sz="0" w:space="0" w:color="auto"/>
      </w:divBdr>
    </w:div>
    <w:div w:id="1018504453">
      <w:bodyDiv w:val="1"/>
      <w:marLeft w:val="0"/>
      <w:marRight w:val="0"/>
      <w:marTop w:val="0"/>
      <w:marBottom w:val="0"/>
      <w:divBdr>
        <w:top w:val="none" w:sz="0" w:space="0" w:color="auto"/>
        <w:left w:val="none" w:sz="0" w:space="0" w:color="auto"/>
        <w:bottom w:val="none" w:sz="0" w:space="0" w:color="auto"/>
        <w:right w:val="none" w:sz="0" w:space="0" w:color="auto"/>
      </w:divBdr>
    </w:div>
    <w:div w:id="1364866653">
      <w:bodyDiv w:val="1"/>
      <w:marLeft w:val="0"/>
      <w:marRight w:val="0"/>
      <w:marTop w:val="0"/>
      <w:marBottom w:val="0"/>
      <w:divBdr>
        <w:top w:val="none" w:sz="0" w:space="0" w:color="auto"/>
        <w:left w:val="none" w:sz="0" w:space="0" w:color="auto"/>
        <w:bottom w:val="none" w:sz="0" w:space="0" w:color="auto"/>
        <w:right w:val="none" w:sz="0" w:space="0" w:color="auto"/>
      </w:divBdr>
    </w:div>
    <w:div w:id="1645548160">
      <w:bodyDiv w:val="1"/>
      <w:marLeft w:val="0"/>
      <w:marRight w:val="0"/>
      <w:marTop w:val="0"/>
      <w:marBottom w:val="0"/>
      <w:divBdr>
        <w:top w:val="none" w:sz="0" w:space="0" w:color="auto"/>
        <w:left w:val="none" w:sz="0" w:space="0" w:color="auto"/>
        <w:bottom w:val="none" w:sz="0" w:space="0" w:color="auto"/>
        <w:right w:val="none" w:sz="0" w:space="0" w:color="auto"/>
      </w:divBdr>
    </w:div>
    <w:div w:id="1668247413">
      <w:bodyDiv w:val="1"/>
      <w:marLeft w:val="0"/>
      <w:marRight w:val="0"/>
      <w:marTop w:val="0"/>
      <w:marBottom w:val="0"/>
      <w:divBdr>
        <w:top w:val="none" w:sz="0" w:space="0" w:color="auto"/>
        <w:left w:val="none" w:sz="0" w:space="0" w:color="auto"/>
        <w:bottom w:val="none" w:sz="0" w:space="0" w:color="auto"/>
        <w:right w:val="none" w:sz="0" w:space="0" w:color="auto"/>
      </w:divBdr>
    </w:div>
    <w:div w:id="1692142549">
      <w:bodyDiv w:val="1"/>
      <w:marLeft w:val="0"/>
      <w:marRight w:val="0"/>
      <w:marTop w:val="0"/>
      <w:marBottom w:val="0"/>
      <w:divBdr>
        <w:top w:val="none" w:sz="0" w:space="0" w:color="auto"/>
        <w:left w:val="none" w:sz="0" w:space="0" w:color="auto"/>
        <w:bottom w:val="none" w:sz="0" w:space="0" w:color="auto"/>
        <w:right w:val="none" w:sz="0" w:space="0" w:color="auto"/>
      </w:divBdr>
    </w:div>
    <w:div w:id="1859201541">
      <w:bodyDiv w:val="1"/>
      <w:marLeft w:val="0"/>
      <w:marRight w:val="0"/>
      <w:marTop w:val="0"/>
      <w:marBottom w:val="0"/>
      <w:divBdr>
        <w:top w:val="none" w:sz="0" w:space="0" w:color="auto"/>
        <w:left w:val="none" w:sz="0" w:space="0" w:color="auto"/>
        <w:bottom w:val="none" w:sz="0" w:space="0" w:color="auto"/>
        <w:right w:val="none" w:sz="0" w:space="0" w:color="auto"/>
      </w:divBdr>
    </w:div>
    <w:div w:id="1921796101">
      <w:bodyDiv w:val="1"/>
      <w:marLeft w:val="0"/>
      <w:marRight w:val="0"/>
      <w:marTop w:val="0"/>
      <w:marBottom w:val="0"/>
      <w:divBdr>
        <w:top w:val="none" w:sz="0" w:space="0" w:color="auto"/>
        <w:left w:val="none" w:sz="0" w:space="0" w:color="auto"/>
        <w:bottom w:val="none" w:sz="0" w:space="0" w:color="auto"/>
        <w:right w:val="none" w:sz="0" w:space="0" w:color="auto"/>
      </w:divBdr>
    </w:div>
    <w:div w:id="2047948789">
      <w:bodyDiv w:val="1"/>
      <w:marLeft w:val="0"/>
      <w:marRight w:val="0"/>
      <w:marTop w:val="0"/>
      <w:marBottom w:val="0"/>
      <w:divBdr>
        <w:top w:val="none" w:sz="0" w:space="0" w:color="auto"/>
        <w:left w:val="none" w:sz="0" w:space="0" w:color="auto"/>
        <w:bottom w:val="none" w:sz="0" w:space="0" w:color="auto"/>
        <w:right w:val="none" w:sz="0" w:space="0" w:color="auto"/>
      </w:divBdr>
    </w:div>
    <w:div w:id="21185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e963b71c-3ed0-4f32-8507-41d82626a42b">Draft</Category>
    <DocID xmlns="e963b71c-3ed0-4f32-8507-41d82626a42b">5de49aeb-1017-4a3c-a1b1-67d6e30a8cb1</DocID>
    <CaseID xmlns="e963b71c-3ed0-4f32-8507-41d82626a42b">2020-SE-1272</Case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1557B7ACEC7542B9E901C60BE76B5F" ma:contentTypeVersion="4" ma:contentTypeDescription="Create a new document." ma:contentTypeScope="" ma:versionID="bac3b605333b30f734befb802ee7e27e">
  <xsd:schema xmlns:xsd="http://www.w3.org/2001/XMLSchema" xmlns:xs="http://www.w3.org/2001/XMLSchema" xmlns:p="http://schemas.microsoft.com/office/2006/metadata/properties" xmlns:ns2="e963b71c-3ed0-4f32-8507-41d82626a42b" xmlns:ns3="91882c98-ad7c-457b-bb99-16138be0c2aa" targetNamespace="http://schemas.microsoft.com/office/2006/metadata/properties" ma:root="true" ma:fieldsID="863cefd4ba3177336a58de0832543fa2" ns2:_="" ns3:_="">
    <xsd:import namespace="e963b71c-3ed0-4f32-8507-41d82626a42b"/>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b71c-3ed0-4f32-8507-41d82626a42b"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63FCD66-47C5-4E8B-A1B6-4C4569D3FBA0}">
  <ds:schemaRefs>
    <ds:schemaRef ds:uri="http://schemas.microsoft.com/office/2006/metadata/properties"/>
    <ds:schemaRef ds:uri="http://schemas.microsoft.com/office/infopath/2007/PartnerControls"/>
    <ds:schemaRef ds:uri="e963b71c-3ed0-4f32-8507-41d82626a42b"/>
  </ds:schemaRefs>
</ds:datastoreItem>
</file>

<file path=customXml/itemProps2.xml><?xml version="1.0" encoding="utf-8"?>
<ds:datastoreItem xmlns:ds="http://schemas.openxmlformats.org/officeDocument/2006/customXml" ds:itemID="{86370AAA-ED07-417D-BB59-1E57C683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b71c-3ed0-4f32-8507-41d82626a42b"/>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1675B-59C5-49EA-869B-96BF580B8BAC}">
  <ds:schemaRefs>
    <ds:schemaRef ds:uri="http://schemas.microsoft.com/sharepoint/v3/contenttype/forms"/>
  </ds:schemaRefs>
</ds:datastoreItem>
</file>

<file path=customXml/itemProps4.xml><?xml version="1.0" encoding="utf-8"?>
<ds:datastoreItem xmlns:ds="http://schemas.openxmlformats.org/officeDocument/2006/customXml" ds:itemID="{7FE63138-79FD-4515-8CB5-2F0C2BC6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Pessagno</dc:creator>
  <cp:lastModifiedBy>Rich, Curtis B.</cp:lastModifiedBy>
  <cp:revision>2</cp:revision>
  <cp:lastPrinted>2018-08-24T19:40:00Z</cp:lastPrinted>
  <dcterms:created xsi:type="dcterms:W3CDTF">2021-09-27T15:01:00Z</dcterms:created>
  <dcterms:modified xsi:type="dcterms:W3CDTF">2021-09-27T15:01:00Z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0x0101000C1557B7ACEC7542B9E901C60BE76B5F</vt:lpwstr>
  </property>
</Properties>
</file>