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845D8" w:rsidR="009C0FD8" w:rsidRDefault="00172F9D" w14:paraId="2C3351E1" w14:textId="65FB6FB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Pr="006845D8" w:rsidR="009C0F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Pr="006845D8" w:rsidR="009C0FD8">
        <w:rPr>
          <w:rFonts w:ascii="Arial" w:hAnsi="Arial" w:cs="Arial"/>
          <w:sz w:val="24"/>
          <w:szCs w:val="24"/>
        </w:rPr>
        <w:t>Supporting Statement</w:t>
      </w:r>
      <w:r w:rsidR="00CA373D">
        <w:rPr>
          <w:rFonts w:ascii="Arial" w:hAnsi="Arial" w:cs="Arial"/>
          <w:sz w:val="24"/>
          <w:szCs w:val="24"/>
        </w:rPr>
        <w:t xml:space="preserve"> – Part A </w:t>
      </w:r>
    </w:p>
    <w:p w:rsidRPr="006845D8" w:rsidR="009C0FD8" w:rsidRDefault="009C0FD8" w14:paraId="47D8E7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E35164" w14:paraId="67416CC0" w14:textId="0142F54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E35164">
        <w:rPr>
          <w:rFonts w:ascii="Arial" w:hAnsi="Arial" w:cs="Arial"/>
          <w:b/>
          <w:bCs/>
          <w:sz w:val="24"/>
          <w:szCs w:val="24"/>
        </w:rPr>
        <w:t xml:space="preserve">NATIONAL </w:t>
      </w:r>
      <w:r w:rsidR="000066B4">
        <w:rPr>
          <w:rFonts w:ascii="Arial" w:hAnsi="Arial" w:cs="Arial"/>
          <w:b/>
          <w:bCs/>
          <w:sz w:val="24"/>
          <w:szCs w:val="24"/>
        </w:rPr>
        <w:t>CONSERVATION PRACTICE ADOPTION MOTIVATIONS</w:t>
      </w:r>
      <w:r w:rsidRPr="00E35164">
        <w:rPr>
          <w:rFonts w:ascii="Arial" w:hAnsi="Arial" w:cs="Arial"/>
          <w:b/>
          <w:bCs/>
          <w:sz w:val="24"/>
          <w:szCs w:val="24"/>
        </w:rPr>
        <w:t xml:space="preserve"> </w:t>
      </w:r>
      <w:r>
        <w:rPr>
          <w:rFonts w:ascii="Arial" w:hAnsi="Arial" w:cs="Arial"/>
          <w:b/>
          <w:bCs/>
          <w:sz w:val="24"/>
          <w:szCs w:val="24"/>
        </w:rPr>
        <w:t>S</w:t>
      </w:r>
      <w:r w:rsidR="000066B4">
        <w:rPr>
          <w:rFonts w:ascii="Arial" w:hAnsi="Arial" w:cs="Arial"/>
          <w:b/>
          <w:bCs/>
          <w:sz w:val="24"/>
          <w:szCs w:val="24"/>
        </w:rPr>
        <w:t>URVEY</w:t>
      </w:r>
      <w:r w:rsidR="00A81FB8">
        <w:rPr>
          <w:rFonts w:ascii="Arial" w:hAnsi="Arial" w:cs="Arial"/>
          <w:b/>
          <w:bCs/>
          <w:sz w:val="24"/>
          <w:szCs w:val="24"/>
        </w:rPr>
        <w:t xml:space="preserve"> </w:t>
      </w:r>
    </w:p>
    <w:p w:rsidR="00A8788A" w:rsidRDefault="00A8788A" w14:paraId="53F5F45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Pr="006845D8" w:rsidR="009C0FD8" w:rsidRDefault="009C0FD8" w14:paraId="1DAA96DA" w14:textId="3F12075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 xml:space="preserve">OMB No. </w:t>
      </w:r>
      <w:r w:rsidRPr="00043D7D" w:rsidR="00043D7D">
        <w:rPr>
          <w:rFonts w:ascii="Arial" w:hAnsi="Arial" w:cs="Arial"/>
          <w:color w:val="000000" w:themeColor="text1"/>
          <w:sz w:val="24"/>
          <w:szCs w:val="24"/>
        </w:rPr>
        <w:t>0535</w:t>
      </w:r>
      <w:r w:rsidRPr="00043D7D" w:rsidR="00D76245">
        <w:rPr>
          <w:rFonts w:ascii="Arial" w:hAnsi="Arial" w:cs="Arial"/>
          <w:color w:val="000000" w:themeColor="text1"/>
          <w:sz w:val="24"/>
          <w:szCs w:val="24"/>
        </w:rPr>
        <w:t>-</w:t>
      </w:r>
      <w:r w:rsidR="00D54FED">
        <w:rPr>
          <w:rFonts w:ascii="Arial" w:hAnsi="Arial" w:cs="Arial"/>
          <w:color w:val="000000" w:themeColor="text1"/>
          <w:sz w:val="24"/>
          <w:szCs w:val="24"/>
        </w:rPr>
        <w:t>NEW</w:t>
      </w:r>
    </w:p>
    <w:p w:rsidR="008D2795" w:rsidRDefault="008D2795" w14:paraId="3469F1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Pr="00C0786D" w:rsidR="00C0786D" w:rsidP="00C0786D" w:rsidRDefault="00C0786D" w14:paraId="371DF8FF" w14:textId="2960646A">
      <w:pPr>
        <w:ind w:left="576"/>
        <w:rPr>
          <w:rFonts w:ascii="Arial" w:hAnsi="Arial" w:cs="Arial"/>
          <w:sz w:val="24"/>
          <w:szCs w:val="24"/>
        </w:rPr>
      </w:pPr>
      <w:r w:rsidRPr="00C0786D">
        <w:rPr>
          <w:rFonts w:ascii="Arial" w:hAnsi="Arial" w:cs="Arial"/>
          <w:sz w:val="24"/>
          <w:szCs w:val="24"/>
        </w:rPr>
        <w:t xml:space="preserve">This supporting statement addresses a new data collection effort for the National </w:t>
      </w:r>
      <w:r w:rsidR="000066B4">
        <w:rPr>
          <w:rFonts w:ascii="Arial" w:hAnsi="Arial" w:cs="Arial"/>
          <w:sz w:val="24"/>
          <w:szCs w:val="24"/>
        </w:rPr>
        <w:t>Conservation Practice Adoption Motivations</w:t>
      </w:r>
      <w:r w:rsidRPr="00C0786D">
        <w:rPr>
          <w:rFonts w:ascii="Arial" w:hAnsi="Arial" w:cs="Arial"/>
          <w:sz w:val="24"/>
          <w:szCs w:val="24"/>
        </w:rPr>
        <w:t xml:space="preserve"> Survey for a period of </w:t>
      </w:r>
      <w:r w:rsidR="00D54FED">
        <w:rPr>
          <w:rFonts w:ascii="Arial" w:hAnsi="Arial" w:cs="Arial"/>
          <w:sz w:val="24"/>
          <w:szCs w:val="24"/>
        </w:rPr>
        <w:t>three</w:t>
      </w:r>
      <w:r w:rsidRPr="00C0786D">
        <w:rPr>
          <w:rFonts w:ascii="Arial" w:hAnsi="Arial" w:cs="Arial"/>
          <w:sz w:val="24"/>
          <w:szCs w:val="24"/>
        </w:rPr>
        <w:t xml:space="preserve"> year</w:t>
      </w:r>
      <w:r w:rsidR="00D54FED">
        <w:rPr>
          <w:rFonts w:ascii="Arial" w:hAnsi="Arial" w:cs="Arial"/>
          <w:sz w:val="24"/>
          <w:szCs w:val="24"/>
        </w:rPr>
        <w:t>s</w:t>
      </w:r>
      <w:r w:rsidRPr="00C0786D">
        <w:rPr>
          <w:rFonts w:ascii="Arial" w:hAnsi="Arial" w:cs="Arial"/>
          <w:sz w:val="24"/>
          <w:szCs w:val="24"/>
        </w:rPr>
        <w:t>.</w:t>
      </w:r>
      <w:r w:rsidR="0090516F">
        <w:rPr>
          <w:rFonts w:ascii="Arial" w:hAnsi="Arial" w:cs="Arial"/>
          <w:sz w:val="24"/>
          <w:szCs w:val="24"/>
        </w:rPr>
        <w:t xml:space="preserve"> </w:t>
      </w:r>
      <w:r w:rsidRPr="00C0786D">
        <w:rPr>
          <w:rFonts w:ascii="Arial" w:hAnsi="Arial" w:cs="Arial"/>
          <w:sz w:val="24"/>
          <w:szCs w:val="24"/>
        </w:rPr>
        <w:t xml:space="preserve">This request is for the </w:t>
      </w:r>
      <w:r w:rsidR="00D54FED">
        <w:rPr>
          <w:rFonts w:ascii="Arial" w:hAnsi="Arial" w:cs="Arial"/>
          <w:sz w:val="24"/>
          <w:szCs w:val="24"/>
        </w:rPr>
        <w:t>production</w:t>
      </w:r>
      <w:r w:rsidRPr="00C0786D">
        <w:rPr>
          <w:rFonts w:ascii="Arial" w:hAnsi="Arial" w:cs="Arial"/>
          <w:sz w:val="24"/>
          <w:szCs w:val="24"/>
        </w:rPr>
        <w:t xml:space="preserve"> </w:t>
      </w:r>
      <w:r w:rsidR="000D2197">
        <w:rPr>
          <w:rFonts w:ascii="Arial" w:hAnsi="Arial" w:cs="Arial"/>
          <w:sz w:val="24"/>
          <w:szCs w:val="24"/>
        </w:rPr>
        <w:t>survey</w:t>
      </w:r>
      <w:r w:rsidRPr="00C0786D">
        <w:rPr>
          <w:rFonts w:ascii="Arial" w:hAnsi="Arial" w:cs="Arial"/>
          <w:sz w:val="24"/>
          <w:szCs w:val="24"/>
        </w:rPr>
        <w:t>.</w:t>
      </w:r>
      <w:r w:rsidR="0090516F">
        <w:rPr>
          <w:rFonts w:ascii="Arial" w:hAnsi="Arial" w:cs="Arial"/>
          <w:sz w:val="24"/>
          <w:szCs w:val="24"/>
        </w:rPr>
        <w:t xml:space="preserve"> </w:t>
      </w:r>
      <w:r w:rsidRPr="00C0786D">
        <w:rPr>
          <w:rFonts w:ascii="Arial" w:hAnsi="Arial" w:cs="Arial"/>
          <w:sz w:val="24"/>
          <w:szCs w:val="24"/>
        </w:rPr>
        <w:t xml:space="preserve">A previous request for this project was submitted for the </w:t>
      </w:r>
      <w:r w:rsidR="00D54FED">
        <w:rPr>
          <w:rFonts w:ascii="Arial" w:hAnsi="Arial" w:cs="Arial"/>
          <w:sz w:val="24"/>
          <w:szCs w:val="24"/>
        </w:rPr>
        <w:t>pilot study</w:t>
      </w:r>
      <w:r w:rsidRPr="00C0786D">
        <w:rPr>
          <w:rFonts w:ascii="Arial" w:hAnsi="Arial" w:cs="Arial"/>
          <w:sz w:val="24"/>
          <w:szCs w:val="24"/>
        </w:rPr>
        <w:t xml:space="preserve"> under control number 0535-02</w:t>
      </w:r>
      <w:r w:rsidR="00D54FED">
        <w:rPr>
          <w:rFonts w:ascii="Arial" w:hAnsi="Arial" w:cs="Arial"/>
          <w:sz w:val="24"/>
          <w:szCs w:val="24"/>
        </w:rPr>
        <w:t>6</w:t>
      </w:r>
      <w:r w:rsidRPr="00C0786D">
        <w:rPr>
          <w:rFonts w:ascii="Arial" w:hAnsi="Arial" w:cs="Arial"/>
          <w:sz w:val="24"/>
          <w:szCs w:val="24"/>
        </w:rPr>
        <w:t>4.</w:t>
      </w:r>
    </w:p>
    <w:p w:rsidRPr="00C0786D" w:rsidR="00C0786D" w:rsidP="00C0786D" w:rsidRDefault="00C0786D" w14:paraId="13E62E66" w14:textId="77777777">
      <w:pPr>
        <w:ind w:left="576"/>
        <w:rPr>
          <w:rFonts w:ascii="Arial" w:hAnsi="Arial" w:cs="Arial"/>
          <w:sz w:val="24"/>
          <w:szCs w:val="24"/>
        </w:rPr>
      </w:pPr>
    </w:p>
    <w:p w:rsidRPr="00C0786D" w:rsidR="00C0786D" w:rsidP="00C0786D" w:rsidRDefault="00C0786D" w14:paraId="008EB7C8" w14:textId="1EEEC095">
      <w:pPr>
        <w:ind w:left="576"/>
        <w:rPr>
          <w:rFonts w:ascii="Arial" w:hAnsi="Arial" w:cs="Arial"/>
          <w:sz w:val="24"/>
          <w:szCs w:val="24"/>
        </w:rPr>
      </w:pPr>
      <w:r w:rsidRPr="00C0786D">
        <w:rPr>
          <w:rFonts w:ascii="Arial" w:hAnsi="Arial" w:cs="Arial"/>
          <w:sz w:val="24"/>
          <w:szCs w:val="24"/>
        </w:rPr>
        <w:t xml:space="preserve">The National </w:t>
      </w:r>
      <w:r w:rsidR="000066B4">
        <w:rPr>
          <w:rFonts w:ascii="Arial" w:hAnsi="Arial" w:cs="Arial"/>
          <w:sz w:val="24"/>
          <w:szCs w:val="24"/>
        </w:rPr>
        <w:t>Conservation Practice Adoption Motivations</w:t>
      </w:r>
      <w:r w:rsidRPr="00C0786D">
        <w:rPr>
          <w:rFonts w:ascii="Arial" w:hAnsi="Arial" w:cs="Arial"/>
          <w:sz w:val="24"/>
          <w:szCs w:val="24"/>
        </w:rPr>
        <w:t xml:space="preserve"> Survey (NCPAMS) is a joint data collection effort between NASS and the </w:t>
      </w:r>
      <w:r w:rsidR="006F09E8">
        <w:rPr>
          <w:rFonts w:ascii="Arial" w:hAnsi="Arial" w:cs="Arial"/>
          <w:sz w:val="24"/>
          <w:szCs w:val="24"/>
        </w:rPr>
        <w:t>Natural</w:t>
      </w:r>
      <w:r w:rsidRPr="00C0786D">
        <w:rPr>
          <w:rFonts w:ascii="Arial" w:hAnsi="Arial" w:cs="Arial"/>
          <w:sz w:val="24"/>
          <w:szCs w:val="24"/>
        </w:rPr>
        <w:t xml:space="preserve"> Resource</w:t>
      </w:r>
      <w:r w:rsidR="006F09E8">
        <w:rPr>
          <w:rFonts w:ascii="Arial" w:hAnsi="Arial" w:cs="Arial"/>
          <w:sz w:val="24"/>
          <w:szCs w:val="24"/>
        </w:rPr>
        <w:t>s</w:t>
      </w:r>
      <w:r w:rsidRPr="00C0786D">
        <w:rPr>
          <w:rFonts w:ascii="Arial" w:hAnsi="Arial" w:cs="Arial"/>
          <w:sz w:val="24"/>
          <w:szCs w:val="24"/>
        </w:rPr>
        <w:t xml:space="preserve"> Conservation Service (NRCS). The purpose of the national survey is to target producers who own or operate cropland, grazing land, </w:t>
      </w:r>
      <w:r w:rsidR="00053617">
        <w:rPr>
          <w:rFonts w:ascii="Arial" w:hAnsi="Arial" w:cs="Arial"/>
          <w:sz w:val="24"/>
          <w:szCs w:val="24"/>
        </w:rPr>
        <w:t>confined</w:t>
      </w:r>
      <w:r w:rsidRPr="00C0786D">
        <w:rPr>
          <w:rFonts w:ascii="Arial" w:hAnsi="Arial" w:cs="Arial"/>
          <w:sz w:val="24"/>
          <w:szCs w:val="24"/>
        </w:rPr>
        <w:t xml:space="preserve"> livestock feeding operations, and</w:t>
      </w:r>
      <w:r w:rsidR="00AB35C7">
        <w:rPr>
          <w:rFonts w:ascii="Arial" w:hAnsi="Arial" w:cs="Arial"/>
          <w:sz w:val="24"/>
          <w:szCs w:val="24"/>
        </w:rPr>
        <w:t>/or</w:t>
      </w:r>
      <w:r w:rsidRPr="00C0786D">
        <w:rPr>
          <w:rFonts w:ascii="Arial" w:hAnsi="Arial" w:cs="Arial"/>
          <w:sz w:val="24"/>
          <w:szCs w:val="24"/>
        </w:rPr>
        <w:t xml:space="preserve"> forestry</w:t>
      </w:r>
      <w:r w:rsidR="00AB35C7">
        <w:rPr>
          <w:rFonts w:ascii="Arial" w:hAnsi="Arial" w:cs="Arial"/>
          <w:sz w:val="24"/>
          <w:szCs w:val="24"/>
        </w:rPr>
        <w:t xml:space="preserve"> depending on funding</w:t>
      </w:r>
      <w:r w:rsidRPr="00C0786D">
        <w:rPr>
          <w:rFonts w:ascii="Arial" w:hAnsi="Arial" w:cs="Arial"/>
          <w:sz w:val="24"/>
          <w:szCs w:val="24"/>
        </w:rPr>
        <w:t>. NASS will collect information about these types of operations to understand conservation practices within the United States in terms of the following:</w:t>
      </w:r>
    </w:p>
    <w:p w:rsidRPr="00C0786D" w:rsidR="00C0786D" w:rsidP="00C0786D" w:rsidRDefault="00C0786D" w14:paraId="7E2D1406" w14:textId="77777777">
      <w:pPr>
        <w:ind w:left="576"/>
        <w:rPr>
          <w:rFonts w:ascii="Arial" w:hAnsi="Arial" w:cs="Arial"/>
          <w:sz w:val="24"/>
          <w:szCs w:val="24"/>
        </w:rPr>
      </w:pPr>
    </w:p>
    <w:p w:rsidRPr="002B5370" w:rsidR="002B5370" w:rsidP="002B5370" w:rsidRDefault="002B5370" w14:paraId="1797A11D" w14:textId="6A75C1F1">
      <w:pPr>
        <w:pStyle w:val="ListParagraph"/>
        <w:numPr>
          <w:ilvl w:val="0"/>
          <w:numId w:val="10"/>
        </w:numPr>
        <w:rPr>
          <w:rFonts w:ascii="Arial" w:hAnsi="Arial" w:cs="Arial"/>
          <w:sz w:val="24"/>
          <w:szCs w:val="24"/>
        </w:rPr>
      </w:pPr>
      <w:r>
        <w:rPr>
          <w:rFonts w:ascii="Arial" w:hAnsi="Arial" w:cs="Arial"/>
          <w:sz w:val="24"/>
          <w:szCs w:val="24"/>
        </w:rPr>
        <w:t>H</w:t>
      </w:r>
      <w:r w:rsidRPr="002B5370">
        <w:rPr>
          <w:rFonts w:ascii="Arial" w:hAnsi="Arial" w:cs="Arial"/>
          <w:sz w:val="24"/>
          <w:szCs w:val="24"/>
        </w:rPr>
        <w:t>ow often are specific conservation practices adopted without assistance, with technical assistance and/or financial assistance.</w:t>
      </w:r>
    </w:p>
    <w:p w:rsidR="002B5370" w:rsidP="002B5370" w:rsidRDefault="002B5370" w14:paraId="3579B2C9" w14:textId="76578D27">
      <w:pPr>
        <w:pStyle w:val="ListParagraph"/>
        <w:numPr>
          <w:ilvl w:val="0"/>
          <w:numId w:val="10"/>
        </w:numPr>
        <w:rPr>
          <w:rFonts w:ascii="Arial" w:hAnsi="Arial" w:cs="Arial"/>
          <w:sz w:val="24"/>
          <w:szCs w:val="24"/>
        </w:rPr>
      </w:pPr>
      <w:r w:rsidRPr="002B5370">
        <w:rPr>
          <w:rFonts w:ascii="Arial" w:hAnsi="Arial" w:cs="Arial"/>
          <w:sz w:val="24"/>
          <w:szCs w:val="24"/>
        </w:rPr>
        <w:t>How does adoption evolve over time?</w:t>
      </w:r>
      <w:r w:rsidR="0090516F">
        <w:rPr>
          <w:rFonts w:ascii="Arial" w:hAnsi="Arial" w:cs="Arial"/>
          <w:sz w:val="24"/>
          <w:szCs w:val="24"/>
        </w:rPr>
        <w:t xml:space="preserve"> </w:t>
      </w:r>
      <w:r w:rsidRPr="002B5370">
        <w:rPr>
          <w:rFonts w:ascii="Arial" w:hAnsi="Arial" w:cs="Arial"/>
          <w:sz w:val="24"/>
          <w:szCs w:val="24"/>
        </w:rPr>
        <w:t>What proportion of producers who “try” a given practice continue or expand use over time?</w:t>
      </w:r>
      <w:r w:rsidR="0090516F">
        <w:rPr>
          <w:rFonts w:ascii="Arial" w:hAnsi="Arial" w:cs="Arial"/>
          <w:sz w:val="24"/>
          <w:szCs w:val="24"/>
        </w:rPr>
        <w:t xml:space="preserve"> </w:t>
      </w:r>
      <w:r w:rsidRPr="002B5370">
        <w:rPr>
          <w:rFonts w:ascii="Arial" w:hAnsi="Arial" w:cs="Arial"/>
          <w:sz w:val="24"/>
          <w:szCs w:val="24"/>
        </w:rPr>
        <w:t>How many discontinue the practice?</w:t>
      </w:r>
    </w:p>
    <w:p w:rsidR="002B5370" w:rsidP="002B5370" w:rsidRDefault="002B5370" w14:paraId="49E21F90" w14:textId="17CF16C5">
      <w:pPr>
        <w:pStyle w:val="ListParagraph"/>
        <w:numPr>
          <w:ilvl w:val="0"/>
          <w:numId w:val="10"/>
        </w:numPr>
        <w:rPr>
          <w:rFonts w:ascii="Arial" w:hAnsi="Arial" w:cs="Arial"/>
          <w:sz w:val="24"/>
          <w:szCs w:val="24"/>
        </w:rPr>
      </w:pPr>
      <w:r w:rsidRPr="002B5370">
        <w:rPr>
          <w:rFonts w:ascii="Arial" w:hAnsi="Arial" w:cs="Arial"/>
          <w:sz w:val="24"/>
          <w:szCs w:val="24"/>
        </w:rPr>
        <w:t>What motivates farmers to initially try a practice and then continue, expand, or discontinue use?</w:t>
      </w:r>
      <w:r w:rsidR="0090516F">
        <w:rPr>
          <w:rFonts w:ascii="Arial" w:hAnsi="Arial" w:cs="Arial"/>
          <w:sz w:val="24"/>
          <w:szCs w:val="24"/>
        </w:rPr>
        <w:t xml:space="preserve"> </w:t>
      </w:r>
      <w:r w:rsidRPr="002B5370">
        <w:rPr>
          <w:rFonts w:ascii="Arial" w:hAnsi="Arial" w:cs="Arial"/>
          <w:sz w:val="24"/>
          <w:szCs w:val="24"/>
        </w:rPr>
        <w:t>The questions reflect a range of factors including conservation need, experience of neighbors, financial benefits or costs, producer time and effort, availability of technical and financial assistance, regulation or conservation compliance, and concern about environmental quality.</w:t>
      </w:r>
    </w:p>
    <w:p w:rsidRPr="002B5370" w:rsidR="002B5370" w:rsidP="002B5370" w:rsidRDefault="002B5370" w14:paraId="71738E83" w14:textId="77777777">
      <w:pPr>
        <w:pStyle w:val="ListParagraph"/>
        <w:ind w:left="936"/>
        <w:rPr>
          <w:rFonts w:ascii="Arial" w:hAnsi="Arial" w:cs="Arial"/>
          <w:sz w:val="24"/>
          <w:szCs w:val="24"/>
        </w:rPr>
      </w:pPr>
    </w:p>
    <w:p w:rsidR="00A81FB8" w:rsidP="00A2285F" w:rsidRDefault="00EA5A59" w14:paraId="2B564A60" w14:textId="7EA931F2">
      <w:pPr>
        <w:ind w:left="576"/>
        <w:rPr>
          <w:rFonts w:ascii="Arial" w:hAnsi="Arial" w:cs="Arial"/>
          <w:sz w:val="24"/>
          <w:szCs w:val="24"/>
        </w:rPr>
      </w:pPr>
      <w:r w:rsidRPr="00EA5A59">
        <w:rPr>
          <w:rFonts w:ascii="Arial" w:hAnsi="Arial" w:cs="Arial"/>
          <w:sz w:val="24"/>
          <w:szCs w:val="24"/>
        </w:rPr>
        <w:t xml:space="preserve">NRCS </w:t>
      </w:r>
      <w:r w:rsidR="006F09E8">
        <w:rPr>
          <w:rFonts w:ascii="Arial" w:hAnsi="Arial" w:cs="Arial"/>
          <w:sz w:val="24"/>
          <w:szCs w:val="24"/>
        </w:rPr>
        <w:t xml:space="preserve">voluntary </w:t>
      </w:r>
      <w:r w:rsidRPr="00EA5A59">
        <w:rPr>
          <w:rFonts w:ascii="Arial" w:hAnsi="Arial" w:cs="Arial"/>
          <w:sz w:val="24"/>
          <w:szCs w:val="24"/>
        </w:rPr>
        <w:t>conservation programs seek to leverage long-term changes in the use of crop, livestock, and forestry practices that conserve resources and protect the environment by providing technical and financial assistance to producers/landowners who agree to adopt or install conservation practices.</w:t>
      </w:r>
      <w:r w:rsidR="0090516F">
        <w:rPr>
          <w:rFonts w:ascii="Arial" w:hAnsi="Arial" w:cs="Arial"/>
          <w:sz w:val="24"/>
          <w:szCs w:val="24"/>
        </w:rPr>
        <w:t xml:space="preserve"> </w:t>
      </w:r>
      <w:r w:rsidRPr="00EA5A59">
        <w:rPr>
          <w:rFonts w:ascii="Arial" w:hAnsi="Arial" w:cs="Arial"/>
          <w:sz w:val="24"/>
          <w:szCs w:val="24"/>
        </w:rPr>
        <w:t>While NRCS program</w:t>
      </w:r>
      <w:r>
        <w:rPr>
          <w:rFonts w:ascii="Arial" w:hAnsi="Arial" w:cs="Arial"/>
          <w:sz w:val="24"/>
          <w:szCs w:val="24"/>
        </w:rPr>
        <w:t>s</w:t>
      </w:r>
      <w:r w:rsidRPr="00EA5A59">
        <w:rPr>
          <w:rFonts w:ascii="Arial" w:hAnsi="Arial" w:cs="Arial"/>
          <w:sz w:val="24"/>
          <w:szCs w:val="24"/>
        </w:rPr>
        <w:t xml:space="preserve"> seek to leverage long-term changes in conservation behavior, farmers and landowners </w:t>
      </w:r>
      <w:r w:rsidR="006F09E8">
        <w:rPr>
          <w:rFonts w:ascii="Arial" w:hAnsi="Arial" w:cs="Arial"/>
          <w:sz w:val="24"/>
          <w:szCs w:val="24"/>
        </w:rPr>
        <w:t>ultimately</w:t>
      </w:r>
      <w:r w:rsidRPr="00EA5A59" w:rsidR="006F09E8">
        <w:rPr>
          <w:rFonts w:ascii="Arial" w:hAnsi="Arial" w:cs="Arial"/>
          <w:sz w:val="24"/>
          <w:szCs w:val="24"/>
        </w:rPr>
        <w:t xml:space="preserve"> </w:t>
      </w:r>
      <w:r w:rsidRPr="00EA5A59">
        <w:rPr>
          <w:rFonts w:ascii="Arial" w:hAnsi="Arial" w:cs="Arial"/>
          <w:sz w:val="24"/>
          <w:szCs w:val="24"/>
        </w:rPr>
        <w:t xml:space="preserve">decide whether to continue or expand adoption (without on-going </w:t>
      </w:r>
      <w:r>
        <w:rPr>
          <w:rFonts w:ascii="Arial" w:hAnsi="Arial" w:cs="Arial"/>
          <w:sz w:val="24"/>
          <w:szCs w:val="24"/>
        </w:rPr>
        <w:t>financial assistance</w:t>
      </w:r>
      <w:r w:rsidRPr="00EA5A59">
        <w:rPr>
          <w:rFonts w:ascii="Arial" w:hAnsi="Arial" w:cs="Arial"/>
          <w:sz w:val="24"/>
          <w:szCs w:val="24"/>
        </w:rPr>
        <w:t>).</w:t>
      </w:r>
    </w:p>
    <w:p w:rsidR="00C0786D" w:rsidP="00A2285F" w:rsidRDefault="00C0786D" w14:paraId="37052461" w14:textId="5B51622C">
      <w:pPr>
        <w:ind w:left="576"/>
        <w:rPr>
          <w:rFonts w:ascii="Arial" w:hAnsi="Arial" w:cs="Arial"/>
          <w:sz w:val="24"/>
          <w:szCs w:val="24"/>
        </w:rPr>
      </w:pPr>
    </w:p>
    <w:p w:rsidRPr="00A2285F" w:rsidR="00C0786D" w:rsidP="00C0786D" w:rsidRDefault="00AB35C7" w14:paraId="5C301005" w14:textId="485ED11F">
      <w:pPr>
        <w:ind w:left="576"/>
        <w:rPr>
          <w:rFonts w:ascii="Arial" w:hAnsi="Arial" w:cs="Arial"/>
          <w:sz w:val="24"/>
          <w:szCs w:val="24"/>
        </w:rPr>
      </w:pPr>
      <w:r>
        <w:rPr>
          <w:rFonts w:ascii="Arial" w:hAnsi="Arial" w:cs="Arial"/>
          <w:sz w:val="24"/>
          <w:szCs w:val="24"/>
        </w:rPr>
        <w:t xml:space="preserve">In 2022, the targeted versions are cropland and </w:t>
      </w:r>
      <w:r w:rsidR="00053617">
        <w:rPr>
          <w:rFonts w:ascii="Arial" w:hAnsi="Arial" w:cs="Arial"/>
          <w:sz w:val="24"/>
          <w:szCs w:val="24"/>
        </w:rPr>
        <w:t>confined</w:t>
      </w:r>
      <w:r w:rsidRPr="00C0786D">
        <w:rPr>
          <w:rFonts w:ascii="Arial" w:hAnsi="Arial" w:cs="Arial"/>
          <w:sz w:val="24"/>
          <w:szCs w:val="24"/>
        </w:rPr>
        <w:t xml:space="preserve"> livestock feeding operations</w:t>
      </w:r>
      <w:r w:rsidR="00C0786D">
        <w:rPr>
          <w:rFonts w:ascii="Arial" w:hAnsi="Arial" w:cs="Arial"/>
          <w:sz w:val="24"/>
          <w:szCs w:val="24"/>
        </w:rPr>
        <w:t>.</w:t>
      </w:r>
      <w:r w:rsidR="0090516F">
        <w:rPr>
          <w:rFonts w:ascii="Arial" w:hAnsi="Arial" w:cs="Arial"/>
          <w:sz w:val="24"/>
          <w:szCs w:val="24"/>
        </w:rPr>
        <w:t xml:space="preserve"> </w:t>
      </w:r>
      <w:r>
        <w:rPr>
          <w:rFonts w:ascii="Arial" w:hAnsi="Arial" w:cs="Arial"/>
          <w:sz w:val="24"/>
          <w:szCs w:val="24"/>
        </w:rPr>
        <w:t>As plans for 2023 and 2024 are determined, NASS will submit a substantive change for consideration.</w:t>
      </w:r>
    </w:p>
    <w:p w:rsidR="00A81FB8" w:rsidP="00A81FB8" w:rsidRDefault="00A81FB8" w14:paraId="287000AB" w14:textId="232C05A1">
      <w:pPr>
        <w:ind w:left="576"/>
        <w:rPr>
          <w:rFonts w:ascii="Arial" w:hAnsi="Arial" w:cs="Arial"/>
          <w:sz w:val="24"/>
          <w:szCs w:val="24"/>
        </w:rPr>
      </w:pPr>
    </w:p>
    <w:p w:rsidR="008978CC" w:rsidRDefault="008978CC" w14:paraId="5893B26A" w14:textId="25EE389A">
      <w:pPr>
        <w:widowControl/>
        <w:autoSpaceDE/>
        <w:autoSpaceDN/>
        <w:adjustRightInd/>
        <w:rPr>
          <w:rFonts w:ascii="Arial" w:hAnsi="Arial" w:cs="Arial"/>
          <w:sz w:val="24"/>
          <w:szCs w:val="24"/>
        </w:rPr>
      </w:pPr>
      <w:r>
        <w:rPr>
          <w:rFonts w:ascii="Arial" w:hAnsi="Arial" w:cs="Arial"/>
          <w:sz w:val="24"/>
          <w:szCs w:val="24"/>
        </w:rPr>
        <w:br w:type="page"/>
      </w:r>
    </w:p>
    <w:p w:rsidRPr="005C6876" w:rsidR="005C6876" w:rsidP="005C6876" w:rsidRDefault="005C6876" w14:paraId="3EFE32D4" w14:textId="77777777">
      <w:pPr>
        <w:ind w:left="576"/>
        <w:rPr>
          <w:rFonts w:ascii="Arial" w:hAnsi="Arial" w:cs="Arial"/>
          <w:sz w:val="24"/>
          <w:szCs w:val="24"/>
        </w:rPr>
      </w:pPr>
    </w:p>
    <w:p w:rsidRPr="00A74513" w:rsidR="009C0FD8" w:rsidRDefault="009C0FD8" w14:paraId="35307FA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rsidR="009C0FD8" w:rsidRDefault="009C0FD8" w14:paraId="209EC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C0786D" w:rsidP="00C0786D" w:rsidRDefault="0090516F" w14:paraId="26AD88BF" w14:textId="5EF0AD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These</w:t>
      </w:r>
      <w:r w:rsidR="00C0786D">
        <w:rPr>
          <w:rFonts w:ascii="Arial" w:hAnsi="Arial" w:cs="Arial"/>
          <w:sz w:val="24"/>
          <w:szCs w:val="24"/>
        </w:rPr>
        <w:t xml:space="preserve"> survey</w:t>
      </w:r>
      <w:r>
        <w:rPr>
          <w:rFonts w:ascii="Arial" w:hAnsi="Arial" w:cs="Arial"/>
          <w:sz w:val="24"/>
          <w:szCs w:val="24"/>
        </w:rPr>
        <w:t>s</w:t>
      </w:r>
      <w:r w:rsidR="00C0786D">
        <w:rPr>
          <w:rFonts w:ascii="Arial" w:hAnsi="Arial" w:cs="Arial"/>
          <w:sz w:val="24"/>
          <w:szCs w:val="24"/>
        </w:rPr>
        <w:t xml:space="preserve"> </w:t>
      </w:r>
      <w:r>
        <w:rPr>
          <w:rFonts w:ascii="Arial" w:hAnsi="Arial" w:cs="Arial"/>
          <w:sz w:val="24"/>
          <w:szCs w:val="24"/>
        </w:rPr>
        <w:t>are</w:t>
      </w:r>
      <w:r w:rsidR="00C0786D">
        <w:rPr>
          <w:rFonts w:ascii="Arial" w:hAnsi="Arial" w:cs="Arial"/>
          <w:sz w:val="24"/>
          <w:szCs w:val="24"/>
        </w:rPr>
        <w:t xml:space="preserve"> being conducted through an interagency agreement with the United States Department of Agriculture’s </w:t>
      </w:r>
      <w:r w:rsidR="006F09E8">
        <w:rPr>
          <w:rFonts w:ascii="Arial" w:hAnsi="Arial" w:cs="Arial"/>
          <w:sz w:val="24"/>
          <w:szCs w:val="24"/>
        </w:rPr>
        <w:t>Natural Resources</w:t>
      </w:r>
      <w:r w:rsidR="00C0786D">
        <w:rPr>
          <w:rFonts w:ascii="Arial" w:hAnsi="Arial" w:cs="Arial"/>
          <w:sz w:val="24"/>
          <w:szCs w:val="24"/>
        </w:rPr>
        <w:t xml:space="preserve"> Conservation Service.</w:t>
      </w:r>
      <w:r>
        <w:rPr>
          <w:rFonts w:ascii="Arial" w:hAnsi="Arial" w:cs="Arial"/>
          <w:sz w:val="24"/>
          <w:szCs w:val="24"/>
        </w:rPr>
        <w:t xml:space="preserve"> </w:t>
      </w:r>
      <w:r w:rsidR="00C0786D">
        <w:rPr>
          <w:rFonts w:ascii="Arial" w:hAnsi="Arial" w:cs="Arial"/>
          <w:sz w:val="24"/>
          <w:szCs w:val="24"/>
        </w:rPr>
        <w:t>NASS is being fully reimbursed for all expenses.</w:t>
      </w:r>
      <w:r>
        <w:rPr>
          <w:rFonts w:ascii="Arial" w:hAnsi="Arial" w:cs="Arial"/>
          <w:sz w:val="24"/>
          <w:szCs w:val="24"/>
        </w:rPr>
        <w:t xml:space="preserve"> </w:t>
      </w:r>
      <w:r w:rsidRPr="00E8635B" w:rsidR="00C0786D">
        <w:rPr>
          <w:rFonts w:ascii="Arial" w:hAnsi="Arial" w:cs="Arial"/>
          <w:sz w:val="24"/>
          <w:szCs w:val="24"/>
        </w:rPr>
        <w:t xml:space="preserve">NASS has agreements with </w:t>
      </w:r>
      <w:r w:rsidR="00C0786D">
        <w:rPr>
          <w:rFonts w:ascii="Arial" w:hAnsi="Arial" w:cs="Arial"/>
          <w:sz w:val="24"/>
          <w:szCs w:val="24"/>
        </w:rPr>
        <w:t>other USDA Agencies</w:t>
      </w:r>
      <w:r w:rsidRPr="00E8635B" w:rsidR="00C0786D">
        <w:rPr>
          <w:rFonts w:ascii="Arial" w:hAnsi="Arial" w:cs="Arial"/>
          <w:sz w:val="24"/>
          <w:szCs w:val="24"/>
        </w:rPr>
        <w:t xml:space="preserve"> to fulfill </w:t>
      </w:r>
      <w:r w:rsidR="00C0786D">
        <w:rPr>
          <w:rFonts w:ascii="Arial" w:hAnsi="Arial" w:cs="Arial"/>
          <w:sz w:val="24"/>
          <w:szCs w:val="24"/>
        </w:rPr>
        <w:t>USDA’s</w:t>
      </w:r>
      <w:r w:rsidRPr="00E8635B" w:rsidR="00C0786D">
        <w:rPr>
          <w:rFonts w:ascii="Arial" w:hAnsi="Arial" w:cs="Arial"/>
          <w:sz w:val="24"/>
          <w:szCs w:val="24"/>
        </w:rPr>
        <w:t xml:space="preserve"> mission of providing timely, accurate, and useful statistics in service to United States agriculture.</w:t>
      </w:r>
      <w:r>
        <w:rPr>
          <w:rFonts w:ascii="Arial" w:hAnsi="Arial" w:cs="Arial"/>
          <w:sz w:val="24"/>
          <w:szCs w:val="24"/>
        </w:rPr>
        <w:t xml:space="preserve"> </w:t>
      </w:r>
      <w:r w:rsidR="00C0786D">
        <w:rPr>
          <w:rFonts w:ascii="Arial" w:hAnsi="Arial" w:cs="Arial"/>
          <w:sz w:val="24"/>
          <w:szCs w:val="24"/>
        </w:rPr>
        <w:t>These agencies</w:t>
      </w:r>
      <w:r w:rsidRPr="00E8635B" w:rsidR="00C0786D">
        <w:rPr>
          <w:rFonts w:ascii="Arial" w:hAnsi="Arial" w:cs="Arial"/>
          <w:sz w:val="24"/>
          <w:szCs w:val="24"/>
        </w:rPr>
        <w:t xml:space="preserve"> often seek </w:t>
      </w:r>
      <w:r w:rsidR="00C0786D">
        <w:rPr>
          <w:rFonts w:ascii="Arial" w:hAnsi="Arial" w:cs="Arial"/>
          <w:sz w:val="24"/>
          <w:szCs w:val="24"/>
        </w:rPr>
        <w:t xml:space="preserve">the assistance of NASS </w:t>
      </w:r>
      <w:r w:rsidRPr="00E8635B" w:rsidR="00C0786D">
        <w:rPr>
          <w:rFonts w:ascii="Arial" w:hAnsi="Arial" w:cs="Arial"/>
          <w:sz w:val="24"/>
          <w:szCs w:val="24"/>
        </w:rPr>
        <w:t>to provide statistics beneficial to agriculture but are not covered by NASS’s annual Congressional appropriation.</w:t>
      </w:r>
      <w:r>
        <w:rPr>
          <w:rFonts w:ascii="Arial" w:hAnsi="Arial" w:cs="Arial"/>
          <w:sz w:val="24"/>
          <w:szCs w:val="24"/>
        </w:rPr>
        <w:t xml:space="preserve"> </w:t>
      </w:r>
      <w:r w:rsidRPr="00E8635B" w:rsidR="00C0786D">
        <w:rPr>
          <w:rFonts w:ascii="Arial" w:hAnsi="Arial" w:cs="Arial"/>
          <w:sz w:val="24"/>
          <w:szCs w:val="24"/>
        </w:rPr>
        <w:t>General authority for conducting cooperative projects is granted under U.S. Code Title 7, Section 450a which states that USDA officials may, “enter into agreements with and receive funds…for the purpose of conducting cooperative research projects…”</w:t>
      </w:r>
    </w:p>
    <w:p w:rsidR="00C0786D" w:rsidP="00C0786D" w:rsidRDefault="00C0786D" w14:paraId="6A63CC6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E8635B" w:rsidR="00C0786D" w:rsidP="00C0786D" w:rsidRDefault="00C0786D" w14:paraId="11A523B3" w14:textId="5237206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NASS benefits from these agreements by:</w:t>
      </w:r>
      <w:r w:rsidR="0090516F">
        <w:rPr>
          <w:rFonts w:ascii="Arial" w:hAnsi="Arial" w:cs="Arial"/>
          <w:sz w:val="24"/>
          <w:szCs w:val="24"/>
        </w:rPr>
        <w:t xml:space="preserve"> </w:t>
      </w:r>
      <w:r w:rsidRPr="00E8635B">
        <w:rPr>
          <w:rFonts w:ascii="Arial" w:hAnsi="Arial" w:cs="Arial"/>
          <w:sz w:val="24"/>
          <w:szCs w:val="24"/>
        </w:rPr>
        <w:t xml:space="preserve">(1) obtaining additional data to update its list of farm operators; (2) encouraging both parties to coordinate Federal survey activities and activities funded under a cooperative agreement to reduce the need for overlapping data collection and/or </w:t>
      </w:r>
      <w:proofErr w:type="gramStart"/>
      <w:r w:rsidRPr="00E8635B">
        <w:rPr>
          <w:rFonts w:ascii="Arial" w:hAnsi="Arial" w:cs="Arial"/>
          <w:sz w:val="24"/>
          <w:szCs w:val="24"/>
        </w:rPr>
        <w:t>spread out</w:t>
      </w:r>
      <w:proofErr w:type="gramEnd"/>
      <w:r w:rsidRPr="00E8635B">
        <w:rPr>
          <w:rFonts w:ascii="Arial" w:hAnsi="Arial" w:cs="Arial"/>
          <w:sz w:val="24"/>
          <w:szCs w:val="24"/>
        </w:rPr>
        <w:t xml:space="preserve"> respondent burden; and (3) facilitating additional promotion of NASS surveys and statistical reports funded by annual Congressional appropriations. </w:t>
      </w:r>
    </w:p>
    <w:p w:rsidRPr="00E8635B" w:rsidR="00C0786D" w:rsidP="00C0786D" w:rsidRDefault="00C0786D" w14:paraId="075737D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1304A" w:rsidP="00C0786D" w:rsidRDefault="00C0786D" w14:paraId="2456C9D6" w14:textId="27E2C69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Respondents benefit from these cooperative agreements by:</w:t>
      </w:r>
      <w:r w:rsidR="0090516F">
        <w:rPr>
          <w:rFonts w:ascii="Arial" w:hAnsi="Arial" w:cs="Arial"/>
          <w:sz w:val="24"/>
          <w:szCs w:val="24"/>
        </w:rPr>
        <w:t xml:space="preserve"> </w:t>
      </w:r>
      <w:r w:rsidRPr="00E8635B">
        <w:rPr>
          <w:rFonts w:ascii="Arial" w:hAnsi="Arial" w:cs="Arial"/>
          <w:sz w:val="24"/>
          <w:szCs w:val="24"/>
        </w:rPr>
        <w:t>(1) having their reported data protected by Federal Law (</w:t>
      </w:r>
      <w:r w:rsidRPr="00FF11FA">
        <w:rPr>
          <w:rFonts w:ascii="Arial" w:hAnsi="Arial" w:cs="Arial"/>
          <w:sz w:val="24"/>
          <w:szCs w:val="24"/>
        </w:rPr>
        <w:t>Confidential Information Protection and Statistical Efficiency Act of 2018, Title III of Pub. L. No. 115-435, codified in 44 U.S.C. Ch. 35</w:t>
      </w:r>
      <w:r w:rsidRPr="00E8635B">
        <w:rPr>
          <w:rFonts w:ascii="Arial" w:hAnsi="Arial" w:cs="Arial"/>
          <w:sz w:val="24"/>
          <w:szCs w:val="24"/>
        </w:rPr>
        <w:t>); (2) having data collection activities for Federal and Cooperative surveys coordinated to minimize respondent burden; and (3) having high-quality agricultural data that are important to a state or region be collected and published.</w:t>
      </w:r>
    </w:p>
    <w:p w:rsidRPr="00A74513" w:rsidR="00F1304A" w:rsidRDefault="00F1304A" w14:paraId="3089E0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06C36CCD" w14:textId="0E17E85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w:t>
      </w:r>
      <w:r w:rsidR="0090516F">
        <w:rPr>
          <w:rFonts w:ascii="Arial" w:hAnsi="Arial" w:cs="Arial"/>
          <w:b/>
          <w:bCs/>
          <w:sz w:val="24"/>
          <w:szCs w:val="24"/>
        </w:rPr>
        <w:t xml:space="preserve"> </w:t>
      </w:r>
      <w:r w:rsidRPr="006845D8">
        <w:rPr>
          <w:rFonts w:ascii="Arial" w:hAnsi="Arial" w:cs="Arial"/>
          <w:b/>
          <w:bCs/>
          <w:sz w:val="24"/>
          <w:szCs w:val="24"/>
        </w:rPr>
        <w:t>Identify any legal or administrative requirements that necessitate the collection.</w:t>
      </w:r>
      <w:r w:rsidR="0090516F">
        <w:rPr>
          <w:rFonts w:ascii="Arial" w:hAnsi="Arial" w:cs="Arial"/>
          <w:b/>
          <w:bCs/>
          <w:sz w:val="24"/>
          <w:szCs w:val="24"/>
        </w:rPr>
        <w:t xml:space="preserve"> </w:t>
      </w:r>
      <w:r w:rsidRPr="006845D8">
        <w:rPr>
          <w:rFonts w:ascii="Arial" w:hAnsi="Arial" w:cs="Arial"/>
          <w:b/>
          <w:bCs/>
          <w:sz w:val="24"/>
          <w:szCs w:val="24"/>
        </w:rPr>
        <w:t>Attach a copy of the appropriate section of each statute and regulation mandating or authorizing the collection of information.</w:t>
      </w:r>
    </w:p>
    <w:p w:rsidRPr="006845D8" w:rsidR="009C0FD8" w:rsidRDefault="009C0FD8" w14:paraId="1231A7E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B7053F" w:rsidR="00B7053F" w:rsidP="00B7053F" w:rsidRDefault="00B7053F" w14:paraId="16020715" w14:textId="67530B9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 xml:space="preserve">The primary function of the National Agricultural Statistics Service (NASS) is to prepare and issue current official </w:t>
      </w:r>
      <w:r w:rsidR="008F70D8">
        <w:rPr>
          <w:rFonts w:ascii="Arial" w:hAnsi="Arial" w:cs="Arial"/>
          <w:sz w:val="24"/>
          <w:szCs w:val="24"/>
        </w:rPr>
        <w:t>s</w:t>
      </w:r>
      <w:r w:rsidRPr="00B7053F">
        <w:rPr>
          <w:rFonts w:ascii="Arial" w:hAnsi="Arial" w:cs="Arial"/>
          <w:sz w:val="24"/>
          <w:szCs w:val="24"/>
        </w:rPr>
        <w:t>tate and national estimates of crop and livestock production, value, disposition</w:t>
      </w:r>
      <w:r w:rsidR="00831417">
        <w:rPr>
          <w:rFonts w:ascii="Arial" w:hAnsi="Arial" w:cs="Arial"/>
          <w:sz w:val="24"/>
          <w:szCs w:val="24"/>
        </w:rPr>
        <w:t>, and resource use.</w:t>
      </w:r>
    </w:p>
    <w:p w:rsidRPr="00B7053F" w:rsidR="00B7053F" w:rsidP="00B7053F" w:rsidRDefault="00B7053F" w14:paraId="66D667C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P="00B7053F" w:rsidRDefault="00B7053F" w14:paraId="4A580B25" w14:textId="46384C0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General authority for these data collection activities is granted under U.S. Code Title 7, Section 2204.</w:t>
      </w:r>
      <w:r w:rsidR="0090516F">
        <w:rPr>
          <w:rFonts w:ascii="Arial" w:hAnsi="Arial" w:cs="Arial"/>
          <w:sz w:val="24"/>
          <w:szCs w:val="24"/>
        </w:rPr>
        <w:t xml:space="preserve"> </w:t>
      </w:r>
      <w:r w:rsidRPr="00B7053F">
        <w:rPr>
          <w:rFonts w:ascii="Arial" w:hAnsi="Arial" w:cs="Arial"/>
          <w:sz w:val="24"/>
          <w:szCs w:val="24"/>
        </w:rPr>
        <w:t>This statute specifies that "The Secretary of Agriculture shall procure and preserve all information concerning agriculture which he can obtain ... by the collection of statistics ... and shall distribute them among agriculturists."</w:t>
      </w:r>
    </w:p>
    <w:p w:rsidR="00DA0852" w:rsidP="00B7053F" w:rsidRDefault="00DA0852" w14:paraId="2629AE17" w14:textId="6A41FC6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FC07C1" w:rsidR="00DA0852" w:rsidP="00DA0852" w:rsidRDefault="00C8223D" w14:paraId="0484959E" w14:textId="49A35D6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FC07C1">
        <w:rPr>
          <w:rFonts w:ascii="Arial" w:hAnsi="Arial" w:cs="Arial"/>
          <w:sz w:val="24"/>
          <w:szCs w:val="24"/>
        </w:rPr>
        <w:t xml:space="preserve">NRCS </w:t>
      </w:r>
      <w:r w:rsidR="006F09E8">
        <w:rPr>
          <w:rFonts w:ascii="Arial" w:hAnsi="Arial" w:cs="Arial"/>
          <w:sz w:val="24"/>
          <w:szCs w:val="24"/>
        </w:rPr>
        <w:t xml:space="preserve">voluntary </w:t>
      </w:r>
      <w:r w:rsidRPr="00FC07C1">
        <w:rPr>
          <w:rFonts w:ascii="Arial" w:hAnsi="Arial" w:cs="Arial"/>
          <w:sz w:val="24"/>
          <w:szCs w:val="24"/>
        </w:rPr>
        <w:t>conservation programs seek to leverage long-term changes in the use of crop, livestock, and forestry practices that conserve resources and protect the environment.</w:t>
      </w:r>
      <w:r w:rsidR="0090516F">
        <w:rPr>
          <w:rFonts w:ascii="Arial" w:hAnsi="Arial" w:cs="Arial"/>
          <w:sz w:val="24"/>
          <w:szCs w:val="24"/>
        </w:rPr>
        <w:t xml:space="preserve"> </w:t>
      </w:r>
      <w:r w:rsidRPr="00FC07C1">
        <w:rPr>
          <w:rFonts w:ascii="Arial" w:hAnsi="Arial" w:cs="Arial"/>
          <w:sz w:val="24"/>
          <w:szCs w:val="24"/>
        </w:rPr>
        <w:t xml:space="preserve">NRCS accomplishes this goal by providing technical and financial assistance to producers/landowners who agree to adopt or install </w:t>
      </w:r>
      <w:r w:rsidRPr="00FC07C1">
        <w:rPr>
          <w:rFonts w:ascii="Arial" w:hAnsi="Arial" w:cs="Arial"/>
          <w:sz w:val="24"/>
          <w:szCs w:val="24"/>
        </w:rPr>
        <w:lastRenderedPageBreak/>
        <w:t>conservation practices.</w:t>
      </w:r>
      <w:r w:rsidR="0090516F">
        <w:rPr>
          <w:rFonts w:ascii="Arial" w:hAnsi="Arial" w:cs="Arial"/>
          <w:sz w:val="24"/>
          <w:szCs w:val="24"/>
        </w:rPr>
        <w:t xml:space="preserve"> </w:t>
      </w:r>
      <w:r w:rsidRPr="00FC07C1">
        <w:rPr>
          <w:rFonts w:ascii="Arial" w:hAnsi="Arial" w:cs="Arial"/>
          <w:sz w:val="24"/>
          <w:szCs w:val="24"/>
        </w:rPr>
        <w:t xml:space="preserve">While NRCS programs seek to leverage long-term changes in conservation behavior, farmers and landowners </w:t>
      </w:r>
      <w:r w:rsidR="006F09E8">
        <w:rPr>
          <w:rFonts w:ascii="Arial" w:hAnsi="Arial" w:cs="Arial"/>
          <w:sz w:val="24"/>
          <w:szCs w:val="24"/>
        </w:rPr>
        <w:t>ultimately</w:t>
      </w:r>
      <w:r w:rsidRPr="00FC07C1" w:rsidR="006F09E8">
        <w:rPr>
          <w:rFonts w:ascii="Arial" w:hAnsi="Arial" w:cs="Arial"/>
          <w:sz w:val="24"/>
          <w:szCs w:val="24"/>
        </w:rPr>
        <w:t xml:space="preserve"> </w:t>
      </w:r>
      <w:r w:rsidRPr="00FC07C1">
        <w:rPr>
          <w:rFonts w:ascii="Arial" w:hAnsi="Arial" w:cs="Arial"/>
          <w:sz w:val="24"/>
          <w:szCs w:val="24"/>
        </w:rPr>
        <w:t>decide whether to continue or expand adopted practices typically without on-going financial assistance.</w:t>
      </w:r>
    </w:p>
    <w:p w:rsidRPr="00FC07C1" w:rsidR="00C8223D" w:rsidP="00DA0852" w:rsidRDefault="00C8223D" w14:paraId="47ED5003" w14:textId="7623579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C07C1" w:rsidP="00FC07C1" w:rsidRDefault="00FC07C1" w14:paraId="14EADB0F" w14:textId="10F0374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To aid in this goal for NRCS, t</w:t>
      </w:r>
      <w:r w:rsidRPr="00FC07C1" w:rsidR="00C8223D">
        <w:rPr>
          <w:rFonts w:ascii="Arial" w:hAnsi="Arial" w:cs="Arial"/>
          <w:sz w:val="24"/>
          <w:szCs w:val="24"/>
        </w:rPr>
        <w:t xml:space="preserve">he CPAMS </w:t>
      </w:r>
      <w:r w:rsidRPr="00FC07C1">
        <w:rPr>
          <w:rFonts w:ascii="Arial" w:hAnsi="Arial" w:cs="Arial"/>
          <w:sz w:val="24"/>
          <w:szCs w:val="24"/>
        </w:rPr>
        <w:t xml:space="preserve">will obtain practice, technical assistance, financial assistance, and obtain </w:t>
      </w:r>
      <w:proofErr w:type="spellStart"/>
      <w:r w:rsidRPr="00FC07C1">
        <w:rPr>
          <w:rFonts w:ascii="Arial" w:hAnsi="Arial" w:cs="Arial"/>
          <w:sz w:val="24"/>
          <w:szCs w:val="24"/>
        </w:rPr>
        <w:t>likert</w:t>
      </w:r>
      <w:proofErr w:type="spellEnd"/>
      <w:r w:rsidRPr="00FC07C1">
        <w:rPr>
          <w:rFonts w:ascii="Arial" w:hAnsi="Arial" w:cs="Arial"/>
          <w:sz w:val="24"/>
          <w:szCs w:val="24"/>
        </w:rPr>
        <w:t xml:space="preserve"> question data about motivations for each of the topic areas:</w:t>
      </w:r>
    </w:p>
    <w:p w:rsidR="00A95C63" w:rsidP="00FC07C1" w:rsidRDefault="00A95C63" w14:paraId="6A85EF77" w14:textId="2F40A36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0D71A6" w:rsidR="00A95C63" w:rsidP="000D71A6" w:rsidRDefault="00A95C63" w14:paraId="5DC9E4A9" w14:textId="30CA3CCB">
      <w:pPr>
        <w:pStyle w:val="ListParagraph"/>
        <w:widowControl/>
        <w:numPr>
          <w:ilvl w:val="0"/>
          <w:numId w:val="1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Cropland practices, including:</w:t>
      </w:r>
    </w:p>
    <w:p w:rsidRPr="00FC07C1" w:rsidR="00FC07C1" w:rsidP="00FC07C1" w:rsidRDefault="00FC07C1" w14:paraId="5E5F9E98" w14:textId="6CC2F7ED">
      <w:pPr>
        <w:pStyle w:val="ListParagraph"/>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FC07C1">
        <w:rPr>
          <w:rFonts w:ascii="Arial" w:hAnsi="Arial" w:cs="Arial"/>
          <w:sz w:val="24"/>
          <w:szCs w:val="24"/>
        </w:rPr>
        <w:t>Cover Crops,</w:t>
      </w:r>
    </w:p>
    <w:p w:rsidRPr="00FC07C1" w:rsidR="00FC07C1" w:rsidP="00FC07C1" w:rsidRDefault="00FC07C1" w14:paraId="15540FE7" w14:textId="4B2A1C77">
      <w:pPr>
        <w:pStyle w:val="ListParagraph"/>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FC07C1">
        <w:rPr>
          <w:rFonts w:ascii="Arial" w:hAnsi="Arial" w:cs="Arial"/>
          <w:sz w:val="24"/>
          <w:szCs w:val="24"/>
        </w:rPr>
        <w:t xml:space="preserve">Nutrient management, </w:t>
      </w:r>
    </w:p>
    <w:p w:rsidRPr="00FC07C1" w:rsidR="00FC07C1" w:rsidP="00FC07C1" w:rsidRDefault="00FC07C1" w14:paraId="54F2CCDC" w14:textId="2992D65A">
      <w:pPr>
        <w:pStyle w:val="ListParagraph"/>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FC07C1">
        <w:rPr>
          <w:rFonts w:ascii="Arial" w:hAnsi="Arial" w:cs="Arial"/>
          <w:sz w:val="24"/>
          <w:szCs w:val="24"/>
        </w:rPr>
        <w:t>Pest management,</w:t>
      </w:r>
    </w:p>
    <w:p w:rsidRPr="00FC07C1" w:rsidR="00FC07C1" w:rsidP="00FC07C1" w:rsidRDefault="00FC07C1" w14:paraId="01A9F9C1" w14:textId="0135FB5D">
      <w:pPr>
        <w:pStyle w:val="ListParagraph"/>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FC07C1">
        <w:rPr>
          <w:rFonts w:ascii="Arial" w:hAnsi="Arial" w:cs="Arial"/>
          <w:sz w:val="24"/>
          <w:szCs w:val="24"/>
        </w:rPr>
        <w:t>Tillage practices,</w:t>
      </w:r>
    </w:p>
    <w:p w:rsidRPr="00FC07C1" w:rsidR="00FC07C1" w:rsidP="00FC07C1" w:rsidRDefault="00FC07C1" w14:paraId="70DF0ED1" w14:textId="0EF8C8E6">
      <w:pPr>
        <w:pStyle w:val="ListParagraph"/>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FC07C1">
        <w:rPr>
          <w:rFonts w:ascii="Arial" w:hAnsi="Arial" w:cs="Arial"/>
          <w:sz w:val="24"/>
          <w:szCs w:val="24"/>
        </w:rPr>
        <w:t>Drainage water management,</w:t>
      </w:r>
    </w:p>
    <w:p w:rsidRPr="00FC07C1" w:rsidR="00FC07C1" w:rsidP="00FC07C1" w:rsidRDefault="00FC07C1" w14:paraId="3848607D" w14:textId="793FD62D">
      <w:pPr>
        <w:pStyle w:val="ListParagraph"/>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FC07C1">
        <w:rPr>
          <w:rFonts w:ascii="Arial" w:hAnsi="Arial" w:cs="Arial"/>
          <w:sz w:val="24"/>
          <w:szCs w:val="24"/>
        </w:rPr>
        <w:t>Runoff Management practices,</w:t>
      </w:r>
    </w:p>
    <w:p w:rsidRPr="00FC07C1" w:rsidR="00FC07C1" w:rsidP="00FC07C1" w:rsidRDefault="00FC07C1" w14:paraId="4BAA6477" w14:textId="5AD6427E">
      <w:pPr>
        <w:pStyle w:val="ListParagraph"/>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FC07C1">
        <w:rPr>
          <w:rFonts w:ascii="Arial" w:hAnsi="Arial" w:cs="Arial"/>
          <w:sz w:val="24"/>
          <w:szCs w:val="24"/>
        </w:rPr>
        <w:t>Edge of field improvements,</w:t>
      </w:r>
    </w:p>
    <w:p w:rsidRPr="00FC07C1" w:rsidR="00FC07C1" w:rsidP="00FC07C1" w:rsidRDefault="00FC07C1" w14:paraId="62DD06E4" w14:textId="7325054D">
      <w:pPr>
        <w:pStyle w:val="ListParagraph"/>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FC07C1">
        <w:rPr>
          <w:rFonts w:ascii="Arial" w:hAnsi="Arial" w:cs="Arial"/>
          <w:sz w:val="24"/>
          <w:szCs w:val="24"/>
        </w:rPr>
        <w:t xml:space="preserve">Wetland conservation practices, and </w:t>
      </w:r>
    </w:p>
    <w:p w:rsidRPr="000D71A6" w:rsidR="00A95C63" w:rsidP="00A95C63" w:rsidRDefault="00FC07C1" w14:paraId="7F2E9B1A" w14:textId="5C71B41A">
      <w:pPr>
        <w:pStyle w:val="ListParagraph"/>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FC07C1">
        <w:rPr>
          <w:rFonts w:ascii="Arial" w:hAnsi="Arial" w:cs="Arial"/>
          <w:sz w:val="24"/>
          <w:szCs w:val="24"/>
        </w:rPr>
        <w:t>Irrigation management and system improvements</w:t>
      </w:r>
      <w:r w:rsidR="00A95C63">
        <w:rPr>
          <w:rFonts w:ascii="Arial" w:hAnsi="Arial" w:cs="Arial"/>
          <w:sz w:val="24"/>
          <w:szCs w:val="24"/>
        </w:rPr>
        <w:t>.</w:t>
      </w:r>
    </w:p>
    <w:p w:rsidR="00A95C63" w:rsidP="00A95C63" w:rsidRDefault="00A95C63" w14:paraId="770C2A71" w14:textId="28C52E8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95C63" w:rsidP="00A95C63" w:rsidRDefault="00A95C63" w14:paraId="2F97E104" w14:textId="50AA3C2C">
      <w:pPr>
        <w:pStyle w:val="ListParagraph"/>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368"/>
        <w:rPr>
          <w:rFonts w:ascii="Arial" w:hAnsi="Arial" w:cs="Arial"/>
          <w:sz w:val="24"/>
          <w:szCs w:val="24"/>
        </w:rPr>
      </w:pPr>
      <w:r>
        <w:rPr>
          <w:rFonts w:ascii="Arial" w:hAnsi="Arial" w:cs="Arial"/>
          <w:sz w:val="24"/>
          <w:szCs w:val="24"/>
        </w:rPr>
        <w:t>Confined livestock practices, including:</w:t>
      </w:r>
    </w:p>
    <w:p w:rsidR="00A95C63" w:rsidP="00A95C63" w:rsidRDefault="00A95C63" w14:paraId="2DD334D5" w14:textId="7F53ED60">
      <w:pPr>
        <w:pStyle w:val="ListParagraph"/>
        <w:widowControl/>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296" w:firstLine="0"/>
        <w:rPr>
          <w:rFonts w:ascii="Arial" w:hAnsi="Arial" w:cs="Arial"/>
          <w:sz w:val="24"/>
          <w:szCs w:val="24"/>
        </w:rPr>
      </w:pPr>
      <w:r>
        <w:rPr>
          <w:rFonts w:ascii="Arial" w:hAnsi="Arial" w:cs="Arial"/>
          <w:sz w:val="24"/>
          <w:szCs w:val="24"/>
        </w:rPr>
        <w:t>Waste storage facilitates,</w:t>
      </w:r>
    </w:p>
    <w:p w:rsidR="00A95C63" w:rsidP="00A95C63" w:rsidRDefault="00A95C63" w14:paraId="1FB8A9F6" w14:textId="51C68418">
      <w:pPr>
        <w:pStyle w:val="ListParagraph"/>
        <w:widowControl/>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296" w:firstLine="0"/>
        <w:rPr>
          <w:rFonts w:ascii="Arial" w:hAnsi="Arial" w:cs="Arial"/>
          <w:sz w:val="24"/>
          <w:szCs w:val="24"/>
        </w:rPr>
      </w:pPr>
      <w:r>
        <w:rPr>
          <w:rFonts w:ascii="Arial" w:hAnsi="Arial" w:cs="Arial"/>
          <w:sz w:val="24"/>
          <w:szCs w:val="24"/>
        </w:rPr>
        <w:t>Animal mortality facilities,</w:t>
      </w:r>
    </w:p>
    <w:p w:rsidR="00A95C63" w:rsidP="00A95C63" w:rsidRDefault="00A95C63" w14:paraId="59D9F36E" w14:textId="47C66F40">
      <w:pPr>
        <w:pStyle w:val="ListParagraph"/>
        <w:widowControl/>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296" w:firstLine="0"/>
        <w:rPr>
          <w:rFonts w:ascii="Arial" w:hAnsi="Arial" w:cs="Arial"/>
          <w:sz w:val="24"/>
          <w:szCs w:val="24"/>
        </w:rPr>
      </w:pPr>
      <w:r>
        <w:rPr>
          <w:rFonts w:ascii="Arial" w:hAnsi="Arial" w:cs="Arial"/>
          <w:sz w:val="24"/>
          <w:szCs w:val="24"/>
        </w:rPr>
        <w:t>Waste separation facilities,</w:t>
      </w:r>
    </w:p>
    <w:p w:rsidR="00A95C63" w:rsidP="00A95C63" w:rsidRDefault="00A95C63" w14:paraId="383504B4" w14:textId="22A6BE9F">
      <w:pPr>
        <w:pStyle w:val="ListParagraph"/>
        <w:widowControl/>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296" w:firstLine="0"/>
        <w:rPr>
          <w:rFonts w:ascii="Arial" w:hAnsi="Arial" w:cs="Arial"/>
          <w:sz w:val="24"/>
          <w:szCs w:val="24"/>
        </w:rPr>
      </w:pPr>
      <w:r>
        <w:rPr>
          <w:rFonts w:ascii="Arial" w:hAnsi="Arial" w:cs="Arial"/>
          <w:sz w:val="24"/>
          <w:szCs w:val="24"/>
        </w:rPr>
        <w:t>Comprehensive nutrient management,</w:t>
      </w:r>
    </w:p>
    <w:p w:rsidR="00A95C63" w:rsidP="00A95C63" w:rsidRDefault="00A95C63" w14:paraId="44708FEF" w14:textId="71EBA177">
      <w:pPr>
        <w:pStyle w:val="ListParagraph"/>
        <w:widowControl/>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296" w:firstLine="0"/>
        <w:rPr>
          <w:rFonts w:ascii="Arial" w:hAnsi="Arial" w:cs="Arial"/>
          <w:sz w:val="24"/>
          <w:szCs w:val="24"/>
        </w:rPr>
      </w:pPr>
      <w:r>
        <w:rPr>
          <w:rFonts w:ascii="Arial" w:hAnsi="Arial" w:cs="Arial"/>
          <w:sz w:val="24"/>
          <w:szCs w:val="24"/>
        </w:rPr>
        <w:t>Waste utilization,</w:t>
      </w:r>
    </w:p>
    <w:p w:rsidR="00A95C63" w:rsidP="00A95C63" w:rsidRDefault="00A95C63" w14:paraId="3D7C1C38" w14:textId="779E4BE9">
      <w:pPr>
        <w:pStyle w:val="ListParagraph"/>
        <w:widowControl/>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296" w:firstLine="0"/>
        <w:rPr>
          <w:rFonts w:ascii="Arial" w:hAnsi="Arial" w:cs="Arial"/>
          <w:sz w:val="24"/>
          <w:szCs w:val="24"/>
        </w:rPr>
      </w:pPr>
      <w:r>
        <w:rPr>
          <w:rFonts w:ascii="Arial" w:hAnsi="Arial" w:cs="Arial"/>
          <w:sz w:val="24"/>
          <w:szCs w:val="24"/>
        </w:rPr>
        <w:t xml:space="preserve">Diversion of Runoff, and </w:t>
      </w:r>
    </w:p>
    <w:p w:rsidRPr="000D71A6" w:rsidR="00A95C63" w:rsidP="000D71A6" w:rsidRDefault="00A95C63" w14:paraId="6D4D686C" w14:textId="69911EB5">
      <w:pPr>
        <w:pStyle w:val="ListParagraph"/>
        <w:widowControl/>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296" w:firstLine="0"/>
        <w:rPr>
          <w:rFonts w:ascii="Arial" w:hAnsi="Arial" w:cs="Arial"/>
          <w:sz w:val="24"/>
          <w:szCs w:val="24"/>
        </w:rPr>
      </w:pPr>
      <w:r>
        <w:rPr>
          <w:rFonts w:ascii="Arial" w:hAnsi="Arial" w:cs="Arial"/>
          <w:sz w:val="24"/>
          <w:szCs w:val="24"/>
        </w:rPr>
        <w:t>Stabilization or protection of heavily used areas.</w:t>
      </w:r>
    </w:p>
    <w:p w:rsidRPr="000D71A6" w:rsidR="00A95C63" w:rsidP="000D71A6" w:rsidRDefault="00A95C63" w14:paraId="0AD6D518" w14:textId="77777777">
      <w:pPr>
        <w:pStyle w:val="ListParagraph"/>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656"/>
        <w:rPr>
          <w:rFonts w:ascii="Arial" w:hAnsi="Arial" w:cs="Arial"/>
          <w:sz w:val="24"/>
          <w:szCs w:val="24"/>
        </w:rPr>
      </w:pPr>
    </w:p>
    <w:p w:rsidR="00C8223D" w:rsidP="00FC07C1" w:rsidRDefault="000D71A6" w14:paraId="44E4D151" w14:textId="1B43E84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For crop producers, t</w:t>
      </w:r>
      <w:r w:rsidRPr="00FC07C1" w:rsidR="00FC07C1">
        <w:rPr>
          <w:rFonts w:ascii="Arial" w:hAnsi="Arial" w:cs="Arial"/>
          <w:sz w:val="24"/>
          <w:szCs w:val="24"/>
        </w:rPr>
        <w:t>he CPAMS will also obtain information about the extent the producer participated in Conservation Stewardship Program (CSP).</w:t>
      </w:r>
      <w:r w:rsidR="0090516F">
        <w:rPr>
          <w:rFonts w:ascii="Arial" w:hAnsi="Arial" w:cs="Arial"/>
          <w:sz w:val="24"/>
          <w:szCs w:val="24"/>
        </w:rPr>
        <w:t xml:space="preserve"> </w:t>
      </w:r>
      <w:r>
        <w:rPr>
          <w:rFonts w:ascii="Arial" w:hAnsi="Arial" w:cs="Arial"/>
          <w:sz w:val="24"/>
          <w:szCs w:val="24"/>
        </w:rPr>
        <w:t xml:space="preserve">Confined livestock operations are not eligible for the CSP. </w:t>
      </w:r>
    </w:p>
    <w:p w:rsidRPr="006845D8" w:rsidR="00383120" w:rsidP="00383120" w:rsidRDefault="00383120" w14:paraId="2EB059B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3E6EA210" w14:textId="1731CE4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w:t>
      </w:r>
      <w:r w:rsidR="0090516F">
        <w:rPr>
          <w:rFonts w:ascii="Arial" w:hAnsi="Arial" w:cs="Arial"/>
          <w:b/>
          <w:bCs/>
          <w:sz w:val="24"/>
          <w:szCs w:val="24"/>
        </w:rPr>
        <w:t xml:space="preserve"> </w:t>
      </w:r>
      <w:r w:rsidRPr="006845D8">
        <w:rPr>
          <w:rFonts w:ascii="Arial" w:hAnsi="Arial" w:cs="Arial"/>
          <w:b/>
          <w:bCs/>
          <w:sz w:val="24"/>
          <w:szCs w:val="24"/>
        </w:rPr>
        <w:t>Except for a new collection, indicate the actual use the agency has made of the information received from the current collection.</w:t>
      </w:r>
    </w:p>
    <w:p w:rsidRPr="006845D8" w:rsidR="009C0FD8" w:rsidRDefault="009C0FD8" w14:paraId="354C1ED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4C255A" w:rsidR="00393DF6" w:rsidP="00393DF6" w:rsidRDefault="005C6876" w14:paraId="4E7F2031" w14:textId="7889668E">
      <w:pPr>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color w:val="000000"/>
          <w:sz w:val="24"/>
          <w:szCs w:val="24"/>
        </w:rPr>
      </w:pPr>
      <w:r w:rsidRPr="005C6876">
        <w:rPr>
          <w:rFonts w:ascii="Arial" w:hAnsi="Arial" w:cs="Arial"/>
          <w:sz w:val="24"/>
          <w:szCs w:val="24"/>
        </w:rPr>
        <w:t xml:space="preserve">NASS will </w:t>
      </w:r>
      <w:r w:rsidR="00831417">
        <w:rPr>
          <w:rFonts w:ascii="Arial" w:hAnsi="Arial" w:cs="Arial"/>
          <w:sz w:val="24"/>
          <w:szCs w:val="24"/>
        </w:rPr>
        <w:t xml:space="preserve">conduct a </w:t>
      </w:r>
      <w:r w:rsidR="000D2197">
        <w:rPr>
          <w:rFonts w:ascii="Arial" w:hAnsi="Arial" w:cs="Arial"/>
          <w:sz w:val="24"/>
          <w:szCs w:val="24"/>
        </w:rPr>
        <w:t>survey</w:t>
      </w:r>
      <w:r w:rsidR="00831417">
        <w:rPr>
          <w:rFonts w:ascii="Arial" w:hAnsi="Arial" w:cs="Arial"/>
          <w:sz w:val="24"/>
          <w:szCs w:val="24"/>
        </w:rPr>
        <w:t xml:space="preserve"> of </w:t>
      </w:r>
      <w:r w:rsidRPr="007B31CF" w:rsidR="007B31CF">
        <w:rPr>
          <w:rFonts w:ascii="Arial" w:hAnsi="Arial" w:cs="Arial"/>
          <w:sz w:val="24"/>
          <w:szCs w:val="24"/>
        </w:rPr>
        <w:t xml:space="preserve">farmers and ranchers </w:t>
      </w:r>
      <w:r w:rsidR="004D4BFC">
        <w:rPr>
          <w:rFonts w:ascii="Arial" w:hAnsi="Arial" w:cs="Arial"/>
          <w:sz w:val="24"/>
          <w:szCs w:val="24"/>
        </w:rPr>
        <w:t>that</w:t>
      </w:r>
      <w:r w:rsidRPr="007B31CF" w:rsidR="007B31CF">
        <w:rPr>
          <w:rFonts w:ascii="Arial" w:hAnsi="Arial" w:cs="Arial"/>
          <w:sz w:val="24"/>
          <w:szCs w:val="24"/>
        </w:rPr>
        <w:t xml:space="preserve"> own or operate cropland, grazing land, </w:t>
      </w:r>
      <w:r w:rsidR="00053617">
        <w:rPr>
          <w:rFonts w:ascii="Arial" w:hAnsi="Arial" w:cs="Arial"/>
          <w:sz w:val="24"/>
          <w:szCs w:val="24"/>
        </w:rPr>
        <w:t>confined</w:t>
      </w:r>
      <w:r w:rsidRPr="007B31CF" w:rsidR="007B31CF">
        <w:rPr>
          <w:rFonts w:ascii="Arial" w:hAnsi="Arial" w:cs="Arial"/>
          <w:sz w:val="24"/>
          <w:szCs w:val="24"/>
        </w:rPr>
        <w:t xml:space="preserve"> livestock feeding operations, and/or forest</w:t>
      </w:r>
      <w:r w:rsidR="000D71A6">
        <w:rPr>
          <w:rFonts w:ascii="Arial" w:hAnsi="Arial" w:cs="Arial"/>
          <w:sz w:val="24"/>
          <w:szCs w:val="24"/>
        </w:rPr>
        <w:t>land</w:t>
      </w:r>
      <w:r w:rsidRPr="005C6876" w:rsidR="00831417">
        <w:rPr>
          <w:rFonts w:ascii="Arial" w:hAnsi="Arial" w:cs="Arial"/>
          <w:sz w:val="24"/>
          <w:szCs w:val="24"/>
        </w:rPr>
        <w:t>.</w:t>
      </w:r>
      <w:r w:rsidR="0090516F">
        <w:rPr>
          <w:rFonts w:ascii="Arial" w:hAnsi="Arial" w:cs="Arial"/>
          <w:sz w:val="24"/>
          <w:szCs w:val="24"/>
        </w:rPr>
        <w:t xml:space="preserve"> </w:t>
      </w:r>
      <w:r w:rsidR="008835E0">
        <w:rPr>
          <w:rFonts w:ascii="Arial" w:hAnsi="Arial" w:cs="Arial"/>
          <w:sz w:val="24"/>
          <w:szCs w:val="24"/>
        </w:rPr>
        <w:t>According to the NASS report “</w:t>
      </w:r>
      <w:r w:rsidRPr="008835E0" w:rsidR="008835E0">
        <w:rPr>
          <w:rFonts w:ascii="Arial" w:hAnsi="Arial" w:cs="Arial"/>
          <w:sz w:val="24"/>
          <w:szCs w:val="24"/>
        </w:rPr>
        <w:t>Farms and Land in Farms</w:t>
      </w:r>
      <w:r w:rsidR="008835E0">
        <w:rPr>
          <w:rFonts w:ascii="Arial" w:hAnsi="Arial" w:cs="Arial"/>
          <w:sz w:val="24"/>
          <w:szCs w:val="24"/>
        </w:rPr>
        <w:t xml:space="preserve">, </w:t>
      </w:r>
      <w:r w:rsidRPr="008835E0" w:rsidR="008835E0">
        <w:rPr>
          <w:rFonts w:ascii="Arial" w:hAnsi="Arial" w:cs="Arial"/>
          <w:sz w:val="24"/>
          <w:szCs w:val="24"/>
        </w:rPr>
        <w:t>20</w:t>
      </w:r>
      <w:r w:rsidR="003315F5">
        <w:rPr>
          <w:rFonts w:ascii="Arial" w:hAnsi="Arial" w:cs="Arial"/>
          <w:sz w:val="24"/>
          <w:szCs w:val="24"/>
        </w:rPr>
        <w:t>20</w:t>
      </w:r>
      <w:r w:rsidRPr="008835E0" w:rsidR="008835E0">
        <w:rPr>
          <w:rFonts w:ascii="Arial" w:hAnsi="Arial" w:cs="Arial"/>
          <w:sz w:val="24"/>
          <w:szCs w:val="24"/>
        </w:rPr>
        <w:t xml:space="preserve"> Summary</w:t>
      </w:r>
      <w:r w:rsidR="008835E0">
        <w:rPr>
          <w:rFonts w:ascii="Arial" w:hAnsi="Arial" w:cs="Arial"/>
          <w:sz w:val="24"/>
          <w:szCs w:val="24"/>
        </w:rPr>
        <w:t>”, t</w:t>
      </w:r>
      <w:r w:rsidR="00831417">
        <w:rPr>
          <w:rFonts w:ascii="Arial" w:hAnsi="Arial" w:cs="Arial"/>
          <w:sz w:val="24"/>
          <w:szCs w:val="24"/>
        </w:rPr>
        <w:t>he</w:t>
      </w:r>
      <w:r w:rsidR="008835E0">
        <w:rPr>
          <w:rFonts w:ascii="Arial" w:hAnsi="Arial" w:cs="Arial"/>
          <w:sz w:val="24"/>
          <w:szCs w:val="24"/>
        </w:rPr>
        <w:t>re</w:t>
      </w:r>
      <w:r w:rsidR="00831417">
        <w:rPr>
          <w:rFonts w:ascii="Arial" w:hAnsi="Arial" w:cs="Arial"/>
          <w:sz w:val="24"/>
          <w:szCs w:val="24"/>
        </w:rPr>
        <w:t xml:space="preserve"> </w:t>
      </w:r>
      <w:r w:rsidR="008835E0">
        <w:rPr>
          <w:rFonts w:ascii="Arial" w:hAnsi="Arial" w:cs="Arial"/>
          <w:sz w:val="24"/>
          <w:szCs w:val="24"/>
        </w:rPr>
        <w:t xml:space="preserve">are an estimated </w:t>
      </w:r>
      <w:r w:rsidRPr="003315F5" w:rsidR="003315F5">
        <w:rPr>
          <w:rFonts w:ascii="Arial" w:hAnsi="Arial" w:cs="Arial"/>
          <w:sz w:val="24"/>
          <w:szCs w:val="24"/>
        </w:rPr>
        <w:t>2,019,000</w:t>
      </w:r>
      <w:r w:rsidRPr="005C6876">
        <w:rPr>
          <w:rFonts w:ascii="Arial" w:hAnsi="Arial" w:cs="Arial"/>
          <w:sz w:val="24"/>
          <w:szCs w:val="24"/>
        </w:rPr>
        <w:t xml:space="preserve"> </w:t>
      </w:r>
      <w:r w:rsidR="008835E0">
        <w:rPr>
          <w:rFonts w:ascii="Arial" w:hAnsi="Arial" w:cs="Arial"/>
          <w:sz w:val="24"/>
          <w:szCs w:val="24"/>
        </w:rPr>
        <w:t xml:space="preserve">farms in </w:t>
      </w:r>
      <w:r w:rsidR="007B31CF">
        <w:rPr>
          <w:rFonts w:ascii="Arial" w:hAnsi="Arial" w:cs="Arial"/>
          <w:sz w:val="24"/>
          <w:szCs w:val="24"/>
        </w:rPr>
        <w:t>the United States</w:t>
      </w:r>
      <w:r w:rsidRPr="005C6876">
        <w:rPr>
          <w:rFonts w:ascii="Arial" w:hAnsi="Arial" w:cs="Arial"/>
          <w:sz w:val="24"/>
          <w:szCs w:val="24"/>
        </w:rPr>
        <w:t>.</w:t>
      </w:r>
      <w:r w:rsidR="0090516F">
        <w:rPr>
          <w:rFonts w:ascii="Arial" w:hAnsi="Arial" w:cs="Arial"/>
          <w:sz w:val="24"/>
          <w:szCs w:val="24"/>
        </w:rPr>
        <w:t xml:space="preserve"> </w:t>
      </w:r>
      <w:r w:rsidR="005754D5">
        <w:rPr>
          <w:rFonts w:ascii="Arial" w:hAnsi="Arial" w:cs="Arial"/>
          <w:sz w:val="24"/>
          <w:szCs w:val="24"/>
        </w:rPr>
        <w:t xml:space="preserve">Data from the </w:t>
      </w:r>
      <w:r w:rsidR="003315F5">
        <w:rPr>
          <w:rFonts w:ascii="Arial" w:hAnsi="Arial" w:cs="Arial"/>
          <w:sz w:val="24"/>
          <w:szCs w:val="24"/>
        </w:rPr>
        <w:t xml:space="preserve">production </w:t>
      </w:r>
      <w:r w:rsidR="005754D5">
        <w:rPr>
          <w:rFonts w:ascii="Arial" w:hAnsi="Arial" w:cs="Arial"/>
          <w:sz w:val="24"/>
          <w:szCs w:val="24"/>
        </w:rPr>
        <w:t xml:space="preserve">survey will be </w:t>
      </w:r>
      <w:r w:rsidRPr="00393DF6" w:rsidR="005754D5">
        <w:rPr>
          <w:rFonts w:ascii="Arial" w:hAnsi="Arial" w:cs="Arial"/>
          <w:sz w:val="24"/>
          <w:szCs w:val="24"/>
        </w:rPr>
        <w:t>analyzed</w:t>
      </w:r>
      <w:r w:rsidRPr="00393DF6" w:rsidR="00393DF6">
        <w:rPr>
          <w:rFonts w:ascii="Arial" w:hAnsi="Arial" w:cs="Arial"/>
          <w:sz w:val="24"/>
          <w:szCs w:val="24"/>
        </w:rPr>
        <w:t xml:space="preserve"> and a report will be compiled</w:t>
      </w:r>
      <w:r w:rsidRPr="00E2573B" w:rsidR="00393DF6">
        <w:rPr>
          <w:rFonts w:ascii="Arial" w:hAnsi="Arial" w:cs="Arial"/>
          <w:sz w:val="24"/>
          <w:szCs w:val="24"/>
        </w:rPr>
        <w:t>.</w:t>
      </w:r>
      <w:r w:rsidR="0090516F">
        <w:rPr>
          <w:rFonts w:ascii="Arial" w:hAnsi="Arial" w:cs="Arial"/>
          <w:sz w:val="24"/>
          <w:szCs w:val="24"/>
        </w:rPr>
        <w:t xml:space="preserve"> </w:t>
      </w:r>
      <w:r w:rsidRPr="00E2573B" w:rsidR="00393DF6">
        <w:rPr>
          <w:rFonts w:ascii="Arial" w:hAnsi="Arial" w:cs="Arial"/>
          <w:sz w:val="24"/>
          <w:szCs w:val="24"/>
        </w:rPr>
        <w:t>NASS will publish data from the survey results. NASS will release a publication on September 15, 2022.</w:t>
      </w:r>
      <w:r w:rsidR="0090516F">
        <w:rPr>
          <w:rFonts w:ascii="Arial" w:hAnsi="Arial" w:cs="Arial"/>
          <w:sz w:val="24"/>
          <w:szCs w:val="24"/>
        </w:rPr>
        <w:t xml:space="preserve"> </w:t>
      </w:r>
      <w:r w:rsidR="008F6A82">
        <w:rPr>
          <w:rFonts w:ascii="Arial" w:hAnsi="Arial" w:cs="Arial"/>
          <w:sz w:val="24"/>
          <w:szCs w:val="24"/>
        </w:rPr>
        <w:t xml:space="preserve">It is anticipated that this information will be used to inform conservation program policy decisions and outreach efforts designed to encourage adoption of conservation </w:t>
      </w:r>
      <w:r w:rsidR="008F6A82">
        <w:rPr>
          <w:rFonts w:ascii="Arial" w:hAnsi="Arial" w:cs="Arial"/>
          <w:sz w:val="24"/>
          <w:szCs w:val="24"/>
        </w:rPr>
        <w:lastRenderedPageBreak/>
        <w:t>practices.</w:t>
      </w:r>
    </w:p>
    <w:p w:rsidRPr="004E19E6" w:rsidR="009C0FD8" w:rsidRDefault="009C0FD8" w14:paraId="79EE42C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rsidRPr="006845D8" w:rsidR="009C0FD8" w:rsidRDefault="009C0FD8" w14:paraId="44841991" w14:textId="07FF29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90516F">
        <w:rPr>
          <w:rFonts w:ascii="Arial" w:hAnsi="Arial" w:cs="Arial"/>
          <w:b/>
          <w:bCs/>
          <w:sz w:val="24"/>
          <w:szCs w:val="24"/>
        </w:rPr>
        <w:t xml:space="preserve"> </w:t>
      </w:r>
      <w:r w:rsidRPr="006845D8">
        <w:rPr>
          <w:rFonts w:ascii="Arial" w:hAnsi="Arial" w:cs="Arial"/>
          <w:b/>
          <w:bCs/>
          <w:sz w:val="24"/>
          <w:szCs w:val="24"/>
        </w:rPr>
        <w:t>Also describe any consideration of using information technology to reduce burden.</w:t>
      </w:r>
    </w:p>
    <w:p w:rsidRPr="006845D8" w:rsidR="009C0FD8" w:rsidRDefault="009C0FD8" w14:paraId="1AD5AAB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5020A" w:rsidP="00FE722D" w:rsidRDefault="00913023" w14:paraId="1202FC8F" w14:textId="3F246F02">
      <w:pPr>
        <w:ind w:left="540"/>
        <w:rPr>
          <w:rFonts w:ascii="Arial" w:hAnsi="Arial"/>
          <w:sz w:val="24"/>
        </w:rPr>
      </w:pPr>
      <w:r>
        <w:rPr>
          <w:rFonts w:ascii="Arial" w:hAnsi="Arial"/>
          <w:sz w:val="24"/>
        </w:rPr>
        <w:t>During this data collection, NASS will mail out a paper question</w:t>
      </w:r>
      <w:r w:rsidR="006A0B1B">
        <w:rPr>
          <w:rFonts w:ascii="Arial" w:hAnsi="Arial"/>
          <w:sz w:val="24"/>
        </w:rPr>
        <w:t>naire along with a cover letter, instructions to respond by Computer Aided Self Interviewing (CASI</w:t>
      </w:r>
      <w:proofErr w:type="gramStart"/>
      <w:r w:rsidR="006A0B1B">
        <w:rPr>
          <w:rFonts w:ascii="Arial" w:hAnsi="Arial"/>
          <w:sz w:val="24"/>
        </w:rPr>
        <w:t xml:space="preserve">), </w:t>
      </w:r>
      <w:r>
        <w:rPr>
          <w:rFonts w:ascii="Arial" w:hAnsi="Arial"/>
          <w:sz w:val="24"/>
        </w:rPr>
        <w:t>and</w:t>
      </w:r>
      <w:proofErr w:type="gramEnd"/>
      <w:r>
        <w:rPr>
          <w:rFonts w:ascii="Arial" w:hAnsi="Arial"/>
          <w:sz w:val="24"/>
        </w:rPr>
        <w:t xml:space="preserve"> return </w:t>
      </w:r>
      <w:r w:rsidRPr="00F30F0B">
        <w:rPr>
          <w:rFonts w:ascii="Arial" w:hAnsi="Arial"/>
          <w:sz w:val="24"/>
        </w:rPr>
        <w:t>envelope.</w:t>
      </w:r>
      <w:r w:rsidR="0090516F">
        <w:rPr>
          <w:rFonts w:ascii="Arial" w:hAnsi="Arial"/>
          <w:sz w:val="24"/>
        </w:rPr>
        <w:t xml:space="preserve"> </w:t>
      </w:r>
      <w:r w:rsidR="003D000F">
        <w:rPr>
          <w:rFonts w:ascii="Arial" w:hAnsi="Arial"/>
          <w:sz w:val="24"/>
        </w:rPr>
        <w:t>Operators who do not respond to this mailing will be sent a second one-page mailing/reminder encouraging response by CASI.</w:t>
      </w:r>
      <w:r w:rsidR="0090516F">
        <w:rPr>
          <w:rFonts w:ascii="Arial" w:hAnsi="Arial"/>
          <w:sz w:val="24"/>
        </w:rPr>
        <w:t xml:space="preserve"> </w:t>
      </w:r>
      <w:r w:rsidRPr="00F30F0B">
        <w:rPr>
          <w:rFonts w:ascii="Arial" w:hAnsi="Arial"/>
          <w:sz w:val="24"/>
        </w:rPr>
        <w:t xml:space="preserve">Operators who do not respond to this mailing </w:t>
      </w:r>
      <w:r w:rsidR="006A0B1B">
        <w:rPr>
          <w:rFonts w:ascii="Arial" w:hAnsi="Arial"/>
          <w:sz w:val="24"/>
        </w:rPr>
        <w:t xml:space="preserve">or CASI </w:t>
      </w:r>
      <w:r w:rsidRPr="00F30F0B">
        <w:rPr>
          <w:rFonts w:ascii="Arial" w:hAnsi="Arial"/>
          <w:sz w:val="24"/>
        </w:rPr>
        <w:t xml:space="preserve">will be contacted </w:t>
      </w:r>
      <w:r w:rsidR="006841DB">
        <w:rPr>
          <w:rFonts w:ascii="Arial" w:hAnsi="Arial"/>
          <w:sz w:val="24"/>
        </w:rPr>
        <w:t>for a Telephone Interview</w:t>
      </w:r>
      <w:r w:rsidRPr="005C6876" w:rsidR="005C6876">
        <w:rPr>
          <w:rFonts w:ascii="Arial" w:hAnsi="Arial"/>
          <w:sz w:val="24"/>
        </w:rPr>
        <w:t xml:space="preserve"> by a trained </w:t>
      </w:r>
      <w:r w:rsidR="00DF6E23">
        <w:rPr>
          <w:rFonts w:ascii="Arial" w:hAnsi="Arial"/>
          <w:sz w:val="24"/>
        </w:rPr>
        <w:t>National Association of State Departments of Agriculture (</w:t>
      </w:r>
      <w:r w:rsidRPr="005C6876" w:rsidR="005C6876">
        <w:rPr>
          <w:rFonts w:ascii="Arial" w:hAnsi="Arial"/>
          <w:sz w:val="24"/>
        </w:rPr>
        <w:t>NASDA</w:t>
      </w:r>
      <w:r w:rsidR="00DF6E23">
        <w:rPr>
          <w:rFonts w:ascii="Arial" w:hAnsi="Arial"/>
          <w:sz w:val="24"/>
        </w:rPr>
        <w:t>)</w:t>
      </w:r>
      <w:r w:rsidRPr="005C6876" w:rsidR="005C6876">
        <w:rPr>
          <w:rFonts w:ascii="Arial" w:hAnsi="Arial"/>
          <w:sz w:val="24"/>
        </w:rPr>
        <w:t xml:space="preserve"> enumerator.</w:t>
      </w:r>
      <w:r w:rsidR="0090516F">
        <w:rPr>
          <w:rFonts w:ascii="Arial" w:hAnsi="Arial"/>
          <w:sz w:val="24"/>
        </w:rPr>
        <w:t xml:space="preserve"> </w:t>
      </w:r>
      <w:r w:rsidR="003D000F">
        <w:rPr>
          <w:rFonts w:ascii="Arial" w:hAnsi="Arial"/>
          <w:sz w:val="24"/>
        </w:rPr>
        <w:t xml:space="preserve">Depending on the status of the COVID-19 pandemic, </w:t>
      </w:r>
      <w:r w:rsidRPr="003D000F" w:rsidR="003D000F">
        <w:rPr>
          <w:rFonts w:ascii="Arial" w:hAnsi="Arial"/>
          <w:sz w:val="24"/>
        </w:rPr>
        <w:t xml:space="preserve">in person interviews </w:t>
      </w:r>
      <w:r w:rsidR="003D000F">
        <w:rPr>
          <w:rFonts w:ascii="Arial" w:hAnsi="Arial"/>
          <w:sz w:val="24"/>
        </w:rPr>
        <w:t>may be conducted</w:t>
      </w:r>
      <w:r w:rsidRPr="003D000F" w:rsidR="003D000F">
        <w:rPr>
          <w:rFonts w:ascii="Arial" w:hAnsi="Arial"/>
          <w:sz w:val="24"/>
        </w:rPr>
        <w:t>.</w:t>
      </w:r>
    </w:p>
    <w:p w:rsidR="00A05A2F" w:rsidP="00FE722D" w:rsidRDefault="00A05A2F" w14:paraId="73C37D76" w14:textId="77777777">
      <w:pPr>
        <w:ind w:left="540"/>
        <w:rPr>
          <w:rFonts w:ascii="Arial" w:hAnsi="Arial"/>
          <w:sz w:val="24"/>
        </w:rPr>
      </w:pPr>
    </w:p>
    <w:p w:rsidRPr="006845D8" w:rsidR="009C0FD8" w:rsidP="00B039EC" w:rsidRDefault="009C0FD8" w14:paraId="6559AE6C" w14:textId="0F836773">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w:t>
      </w:r>
      <w:r w:rsidR="0090516F">
        <w:rPr>
          <w:rFonts w:ascii="Arial" w:hAnsi="Arial" w:cs="Arial"/>
          <w:b/>
          <w:bCs/>
          <w:sz w:val="24"/>
          <w:szCs w:val="24"/>
        </w:rPr>
        <w:t xml:space="preserve"> </w:t>
      </w:r>
      <w:r w:rsidRPr="006845D8">
        <w:rPr>
          <w:rFonts w:ascii="Arial" w:hAnsi="Arial" w:cs="Arial"/>
          <w:b/>
          <w:bCs/>
          <w:sz w:val="24"/>
          <w:szCs w:val="24"/>
        </w:rPr>
        <w:t>Show specifically why any similar information already available cannot be used or modified for use for the purposes described in Item 2 above.</w:t>
      </w:r>
    </w:p>
    <w:p w:rsidR="005C6876" w:rsidP="005C6876" w:rsidRDefault="005C6876" w14:paraId="5FC302B6" w14:textId="2DB0FAA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NASS cooperates with State departments of agriculture, land grant universities, and other State and Federal agencies to conduct surveys.</w:t>
      </w:r>
      <w:r w:rsidR="0090516F">
        <w:rPr>
          <w:rFonts w:ascii="Arial" w:hAnsi="Arial" w:cs="Arial"/>
          <w:sz w:val="24"/>
          <w:szCs w:val="24"/>
        </w:rPr>
        <w:t xml:space="preserve"> </w:t>
      </w:r>
      <w:r w:rsidRPr="005C6876">
        <w:rPr>
          <w:rFonts w:ascii="Arial" w:hAnsi="Arial" w:cs="Arial"/>
          <w:sz w:val="24"/>
          <w:szCs w:val="24"/>
        </w:rPr>
        <w:t>Wherever possible, surveys meet both State and Federal needs, thus eliminating duplication and minimizing reporting burden on the agricultural industry.</w:t>
      </w:r>
    </w:p>
    <w:p w:rsidRPr="006845D8" w:rsidR="009C0FD8" w:rsidRDefault="009C0FD8" w14:paraId="06241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328141B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r>
      <w:bookmarkStart w:name="_Hlk85441841" w:id="0"/>
      <w:r w:rsidRPr="006845D8">
        <w:rPr>
          <w:rFonts w:ascii="Arial" w:hAnsi="Arial" w:cs="Arial"/>
          <w:b/>
          <w:bCs/>
          <w:sz w:val="24"/>
          <w:szCs w:val="24"/>
        </w:rPr>
        <w:t>If the collection of information impacts small businesses or other small entities (Item 5 of OMB Form 83-I), describe any methods used to minimize burden.</w:t>
      </w:r>
    </w:p>
    <w:p w:rsidRPr="006845D8" w:rsidR="009C0FD8" w:rsidRDefault="009C0FD8" w14:paraId="23C3AE1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A34CE0" w:rsidR="0075278F" w:rsidP="0075278F" w:rsidRDefault="009C0FD8" w14:paraId="79C31414" w14:textId="798B8F2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w:t>
      </w:r>
      <w:r w:rsidRPr="00A34CE0">
        <w:rPr>
          <w:rFonts w:ascii="Arial" w:hAnsi="Arial" w:cs="Arial"/>
          <w:sz w:val="24"/>
          <w:szCs w:val="24"/>
        </w:rPr>
        <w:t>icant economic impact on small entities.</w:t>
      </w:r>
      <w:r w:rsidR="0090516F">
        <w:rPr>
          <w:rFonts w:ascii="Arial" w:hAnsi="Arial" w:cs="Arial"/>
          <w:sz w:val="24"/>
          <w:szCs w:val="24"/>
        </w:rPr>
        <w:t xml:space="preserve"> </w:t>
      </w:r>
      <w:r w:rsidRPr="00A34CE0" w:rsidR="00E85E52">
        <w:rPr>
          <w:rFonts w:ascii="Arial" w:hAnsi="Arial" w:cs="Arial"/>
          <w:sz w:val="24"/>
          <w:szCs w:val="24"/>
        </w:rPr>
        <w:t xml:space="preserve">Out of </w:t>
      </w:r>
      <w:r w:rsidRPr="00A34CE0" w:rsidR="00BF280E">
        <w:rPr>
          <w:rFonts w:ascii="Arial" w:hAnsi="Arial" w:cs="Arial"/>
          <w:sz w:val="24"/>
          <w:szCs w:val="24"/>
        </w:rPr>
        <w:t xml:space="preserve">the estimated sample size of </w:t>
      </w:r>
      <w:r w:rsidRPr="00A34CE0" w:rsidR="00B629A5">
        <w:rPr>
          <w:rFonts w:ascii="Arial" w:hAnsi="Arial" w:cs="Arial"/>
          <w:sz w:val="24"/>
          <w:szCs w:val="24"/>
        </w:rPr>
        <w:t>35</w:t>
      </w:r>
      <w:r w:rsidRPr="00A34CE0" w:rsidR="00BF280E">
        <w:rPr>
          <w:rFonts w:ascii="Arial" w:hAnsi="Arial" w:cs="Arial"/>
          <w:sz w:val="24"/>
          <w:szCs w:val="24"/>
        </w:rPr>
        <w:t>,</w:t>
      </w:r>
      <w:r w:rsidRPr="00A34CE0" w:rsidR="00B629A5">
        <w:rPr>
          <w:rFonts w:ascii="Arial" w:hAnsi="Arial" w:cs="Arial"/>
          <w:sz w:val="24"/>
          <w:szCs w:val="24"/>
        </w:rPr>
        <w:t>2</w:t>
      </w:r>
      <w:r w:rsidRPr="00A34CE0" w:rsidR="00E85E52">
        <w:rPr>
          <w:rFonts w:ascii="Arial" w:hAnsi="Arial" w:cs="Arial"/>
          <w:sz w:val="24"/>
          <w:szCs w:val="24"/>
        </w:rPr>
        <w:t xml:space="preserve">00, </w:t>
      </w:r>
      <w:r w:rsidR="008114D3">
        <w:rPr>
          <w:rFonts w:ascii="Arial" w:hAnsi="Arial" w:cs="Arial"/>
          <w:sz w:val="24"/>
          <w:szCs w:val="24"/>
        </w:rPr>
        <w:t>between</w:t>
      </w:r>
      <w:r w:rsidRPr="00A34CE0" w:rsidR="00656EBA">
        <w:rPr>
          <w:rFonts w:ascii="Arial" w:hAnsi="Arial" w:cs="Arial"/>
          <w:sz w:val="24"/>
          <w:szCs w:val="24"/>
        </w:rPr>
        <w:t xml:space="preserve"> </w:t>
      </w:r>
      <w:r w:rsidR="00C927B8">
        <w:rPr>
          <w:rFonts w:ascii="Arial" w:hAnsi="Arial" w:cs="Arial"/>
          <w:sz w:val="24"/>
          <w:szCs w:val="24"/>
        </w:rPr>
        <w:t>95</w:t>
      </w:r>
      <w:r w:rsidRPr="00A34CE0" w:rsidR="00E85E52">
        <w:rPr>
          <w:rFonts w:ascii="Arial" w:hAnsi="Arial" w:cs="Arial"/>
          <w:sz w:val="24"/>
          <w:szCs w:val="24"/>
        </w:rPr>
        <w:t xml:space="preserve"> </w:t>
      </w:r>
      <w:r w:rsidR="008114D3">
        <w:rPr>
          <w:rFonts w:ascii="Arial" w:hAnsi="Arial" w:cs="Arial"/>
          <w:sz w:val="24"/>
          <w:szCs w:val="24"/>
        </w:rPr>
        <w:t xml:space="preserve">and 96 </w:t>
      </w:r>
      <w:r w:rsidRPr="00A34CE0" w:rsidR="00E85E52">
        <w:rPr>
          <w:rFonts w:ascii="Arial" w:hAnsi="Arial" w:cs="Arial"/>
          <w:sz w:val="24"/>
          <w:szCs w:val="24"/>
        </w:rPr>
        <w:t>percent of the samples are estimated as small operations (i.e. have TVP less than $1 million dollars).</w:t>
      </w:r>
    </w:p>
    <w:bookmarkEnd w:id="0"/>
    <w:p w:rsidRPr="00726F3F" w:rsidR="0075278F" w:rsidRDefault="0075278F" w14:paraId="4BE62C7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5BD180E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Pr="006845D8" w:rsidR="009C0FD8" w:rsidRDefault="009C0FD8" w14:paraId="0F4A6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37FF6" w:rsidP="00937FF6" w:rsidRDefault="00F8202E" w14:paraId="214305BE" w14:textId="65394A28">
      <w:pPr>
        <w:ind w:left="576"/>
        <w:rPr>
          <w:rFonts w:ascii="Arial" w:hAnsi="Arial" w:cs="Arial"/>
          <w:sz w:val="24"/>
          <w:szCs w:val="24"/>
        </w:rPr>
      </w:pPr>
      <w:r>
        <w:rPr>
          <w:rFonts w:ascii="Arial" w:hAnsi="Arial" w:cs="Arial"/>
          <w:sz w:val="24"/>
          <w:szCs w:val="24"/>
        </w:rPr>
        <w:t>The</w:t>
      </w:r>
      <w:r w:rsidRPr="00B27FD0" w:rsidR="00B27FD0">
        <w:rPr>
          <w:rFonts w:ascii="Arial" w:hAnsi="Arial" w:cs="Arial"/>
          <w:sz w:val="24"/>
          <w:szCs w:val="24"/>
        </w:rPr>
        <w:t xml:space="preserve"> objectives </w:t>
      </w:r>
      <w:r>
        <w:rPr>
          <w:rFonts w:ascii="Arial" w:hAnsi="Arial" w:cs="Arial"/>
          <w:sz w:val="24"/>
          <w:szCs w:val="24"/>
        </w:rPr>
        <w:t xml:space="preserve">of the production survey </w:t>
      </w:r>
      <w:r w:rsidRPr="00B27FD0" w:rsidR="00B27FD0">
        <w:rPr>
          <w:rFonts w:ascii="Arial" w:hAnsi="Arial" w:cs="Arial"/>
          <w:sz w:val="24"/>
          <w:szCs w:val="24"/>
        </w:rPr>
        <w:t xml:space="preserve">are to collect data on the extent and motivations for initially adopting or not adopting a conservation practice; for initially adopted practices we will then collect similar extent and motivation data on the subsequent decisions made about continuing, expanding, or discontinuing the practice. </w:t>
      </w:r>
      <w:r w:rsidR="00B27FD0">
        <w:rPr>
          <w:rFonts w:ascii="Arial" w:hAnsi="Arial" w:cs="Arial"/>
          <w:sz w:val="24"/>
          <w:szCs w:val="24"/>
        </w:rPr>
        <w:t>Not conducting the survey will limit the information available to USDA-NRCS and State agencies to improve the effectiveness of conservation programs.</w:t>
      </w:r>
    </w:p>
    <w:p w:rsidRPr="000E5A09" w:rsidR="005D58EE" w:rsidRDefault="005D58EE" w14:paraId="757EF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6845D8" w:rsidR="009C0FD8" w:rsidRDefault="009C0FD8" w14:paraId="56DFF41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Pr="006845D8" w:rsidR="009C0FD8" w:rsidRDefault="009C0FD8" w14:paraId="68A321E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555903D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Pr="006845D8" w:rsidR="009C0FD8" w:rsidRDefault="009C0FD8" w14:paraId="52F6512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4E937E5C" w14:textId="7A00EDB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 xml:space="preserve">Provide a copy and identify the date and page number of </w:t>
      </w:r>
      <w:proofErr w:type="gramStart"/>
      <w:r w:rsidRPr="006845D8">
        <w:rPr>
          <w:rFonts w:ascii="Arial" w:hAnsi="Arial" w:cs="Arial"/>
          <w:b/>
          <w:bCs/>
          <w:sz w:val="24"/>
          <w:szCs w:val="24"/>
        </w:rPr>
        <w:t>publication</w:t>
      </w:r>
      <w:proofErr w:type="gramEnd"/>
      <w:r w:rsidRPr="006845D8">
        <w:rPr>
          <w:rFonts w:ascii="Arial" w:hAnsi="Arial" w:cs="Arial"/>
          <w:b/>
          <w:bCs/>
          <w:sz w:val="24"/>
          <w:szCs w:val="24"/>
        </w:rPr>
        <w:t xml:space="preserve"> in the Federal Register of the agency's notice, required by 5 CFR 1320.8 (d), soliciting comments on the information collection prior to submission to OMB.</w:t>
      </w:r>
      <w:r w:rsidR="0090516F">
        <w:rPr>
          <w:rFonts w:ascii="Arial" w:hAnsi="Arial" w:cs="Arial"/>
          <w:b/>
          <w:bCs/>
          <w:sz w:val="24"/>
          <w:szCs w:val="24"/>
        </w:rPr>
        <w:t xml:space="preserve"> </w:t>
      </w:r>
      <w:r w:rsidRPr="006845D8">
        <w:rPr>
          <w:rFonts w:ascii="Arial" w:hAnsi="Arial" w:cs="Arial"/>
          <w:b/>
          <w:bCs/>
          <w:sz w:val="24"/>
          <w:szCs w:val="24"/>
        </w:rPr>
        <w:t>Summarize public comments received in response to that notice and describe actions taken by the agency in response to these comments.</w:t>
      </w:r>
    </w:p>
    <w:p w:rsidRPr="006845D8" w:rsidR="009C0FD8" w:rsidRDefault="009C0FD8" w14:paraId="0B6376A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74145B" w:rsidR="0074145B" w:rsidP="0074145B" w:rsidRDefault="008E339A" w14:paraId="369B7DD3" w14:textId="10AC7833">
      <w:pPr>
        <w:widowControl/>
        <w:autoSpaceDE/>
        <w:autoSpaceDN/>
        <w:adjustRightInd/>
        <w:ind w:left="630"/>
        <w:rPr>
          <w:rFonts w:ascii="Arial" w:hAnsi="Arial" w:cs="Arial"/>
          <w:sz w:val="24"/>
          <w:szCs w:val="24"/>
        </w:rPr>
      </w:pPr>
      <w:r w:rsidRPr="008E339A">
        <w:rPr>
          <w:rFonts w:ascii="Arial" w:hAnsi="Arial" w:cs="Arial"/>
          <w:sz w:val="24"/>
          <w:szCs w:val="24"/>
        </w:rPr>
        <w:t>The Federal Register Notice soliciting comments was published on</w:t>
      </w:r>
      <w:r w:rsidRPr="00FE4BC8">
        <w:rPr>
          <w:rFonts w:ascii="Arial" w:hAnsi="Arial" w:cs="Arial"/>
          <w:color w:val="000000" w:themeColor="text1"/>
          <w:sz w:val="24"/>
          <w:szCs w:val="24"/>
        </w:rPr>
        <w:t xml:space="preserve"> </w:t>
      </w:r>
      <w:r w:rsidRPr="009B71BF" w:rsidR="009B71BF">
        <w:rPr>
          <w:rFonts w:ascii="Arial" w:hAnsi="Arial" w:cs="Arial"/>
          <w:color w:val="000000" w:themeColor="text1"/>
          <w:sz w:val="24"/>
          <w:szCs w:val="24"/>
        </w:rPr>
        <w:t>July 2</w:t>
      </w:r>
      <w:r w:rsidR="009B71BF">
        <w:rPr>
          <w:rFonts w:ascii="Arial" w:hAnsi="Arial" w:cs="Arial"/>
          <w:color w:val="000000" w:themeColor="text1"/>
          <w:sz w:val="24"/>
          <w:szCs w:val="24"/>
        </w:rPr>
        <w:t>,</w:t>
      </w:r>
      <w:r w:rsidRPr="009B71BF">
        <w:rPr>
          <w:rFonts w:ascii="Arial" w:hAnsi="Arial" w:cs="Arial"/>
          <w:color w:val="000000" w:themeColor="text1"/>
          <w:sz w:val="24"/>
          <w:szCs w:val="24"/>
        </w:rPr>
        <w:t xml:space="preserve"> 20</w:t>
      </w:r>
      <w:r w:rsidRPr="009B71BF" w:rsidR="009B71BF">
        <w:rPr>
          <w:rFonts w:ascii="Arial" w:hAnsi="Arial" w:cs="Arial"/>
          <w:color w:val="000000" w:themeColor="text1"/>
          <w:sz w:val="24"/>
          <w:szCs w:val="24"/>
        </w:rPr>
        <w:t>2</w:t>
      </w:r>
      <w:r w:rsidRPr="009B71BF">
        <w:rPr>
          <w:rFonts w:ascii="Arial" w:hAnsi="Arial" w:cs="Arial"/>
          <w:color w:val="000000" w:themeColor="text1"/>
          <w:sz w:val="24"/>
          <w:szCs w:val="24"/>
        </w:rPr>
        <w:t>1</w:t>
      </w:r>
      <w:r w:rsidRPr="00FE4BC8">
        <w:rPr>
          <w:rFonts w:ascii="Arial" w:hAnsi="Arial" w:cs="Arial"/>
          <w:color w:val="000000" w:themeColor="text1"/>
          <w:sz w:val="24"/>
          <w:szCs w:val="24"/>
        </w:rPr>
        <w:t>.</w:t>
      </w:r>
      <w:r w:rsidR="0090516F">
        <w:rPr>
          <w:rFonts w:ascii="Arial" w:hAnsi="Arial" w:cs="Arial"/>
          <w:sz w:val="24"/>
          <w:szCs w:val="24"/>
        </w:rPr>
        <w:t xml:space="preserve"> </w:t>
      </w:r>
      <w:r w:rsidR="008114D3">
        <w:rPr>
          <w:rFonts w:ascii="Arial" w:hAnsi="Arial" w:cs="Arial"/>
          <w:sz w:val="24"/>
          <w:szCs w:val="24"/>
        </w:rPr>
        <w:t>One</w:t>
      </w:r>
      <w:r w:rsidR="009B71BF">
        <w:rPr>
          <w:rFonts w:ascii="Arial" w:hAnsi="Arial" w:cs="Arial"/>
          <w:sz w:val="24"/>
          <w:szCs w:val="24"/>
        </w:rPr>
        <w:t xml:space="preserve"> comment w</w:t>
      </w:r>
      <w:r w:rsidR="008114D3">
        <w:rPr>
          <w:rFonts w:ascii="Arial" w:hAnsi="Arial" w:cs="Arial"/>
          <w:sz w:val="24"/>
          <w:szCs w:val="24"/>
        </w:rPr>
        <w:t>as</w:t>
      </w:r>
      <w:r w:rsidR="009B71BF">
        <w:rPr>
          <w:rFonts w:ascii="Arial" w:hAnsi="Arial" w:cs="Arial"/>
          <w:sz w:val="24"/>
          <w:szCs w:val="24"/>
        </w:rPr>
        <w:t xml:space="preserve"> received</w:t>
      </w:r>
      <w:r w:rsidR="008114D3">
        <w:rPr>
          <w:rFonts w:ascii="Arial" w:hAnsi="Arial" w:cs="Arial"/>
          <w:sz w:val="24"/>
          <w:szCs w:val="24"/>
        </w:rPr>
        <w:t xml:space="preserve"> </w:t>
      </w:r>
      <w:r w:rsidR="0074145B">
        <w:rPr>
          <w:rFonts w:ascii="Arial" w:hAnsi="Arial" w:cs="Arial"/>
          <w:sz w:val="24"/>
          <w:szCs w:val="24"/>
        </w:rPr>
        <w:t xml:space="preserve">by </w:t>
      </w:r>
      <w:r w:rsidRPr="0074145B" w:rsidR="0074145B">
        <w:rPr>
          <w:rFonts w:ascii="Arial" w:hAnsi="Arial" w:cs="Arial"/>
          <w:sz w:val="24"/>
          <w:szCs w:val="24"/>
        </w:rPr>
        <w:t>Robin Charlton</w:t>
      </w:r>
      <w:r w:rsidR="0074145B">
        <w:rPr>
          <w:rFonts w:ascii="Arial" w:hAnsi="Arial" w:cs="Arial"/>
          <w:sz w:val="24"/>
          <w:szCs w:val="24"/>
        </w:rPr>
        <w:t xml:space="preserve">, Administrative Chair of </w:t>
      </w:r>
      <w:r w:rsidRPr="0074145B" w:rsidR="0074145B">
        <w:rPr>
          <w:rFonts w:ascii="Arial" w:hAnsi="Arial" w:cs="Arial"/>
          <w:sz w:val="24"/>
          <w:szCs w:val="24"/>
        </w:rPr>
        <w:t>Federal</w:t>
      </w:r>
    </w:p>
    <w:p w:rsidR="002513DF" w:rsidP="0074145B" w:rsidRDefault="0074145B" w14:paraId="3240AD19" w14:textId="438BF39A">
      <w:pPr>
        <w:widowControl/>
        <w:autoSpaceDE/>
        <w:autoSpaceDN/>
        <w:adjustRightInd/>
        <w:ind w:left="630"/>
        <w:rPr>
          <w:rFonts w:ascii="Arial" w:hAnsi="Arial" w:cs="Arial"/>
          <w:sz w:val="24"/>
          <w:szCs w:val="24"/>
        </w:rPr>
      </w:pPr>
      <w:r w:rsidRPr="0074145B">
        <w:rPr>
          <w:rFonts w:ascii="Arial" w:hAnsi="Arial" w:cs="Arial"/>
          <w:sz w:val="24"/>
          <w:szCs w:val="24"/>
        </w:rPr>
        <w:t xml:space="preserve">Insecticide, Fungicide, and Rodenticide Act </w:t>
      </w:r>
      <w:r>
        <w:rPr>
          <w:rFonts w:ascii="Arial" w:hAnsi="Arial" w:cs="Arial"/>
          <w:sz w:val="24"/>
          <w:szCs w:val="24"/>
        </w:rPr>
        <w:t>“</w:t>
      </w:r>
      <w:r w:rsidRPr="0074145B">
        <w:rPr>
          <w:rFonts w:ascii="Arial" w:hAnsi="Arial" w:cs="Arial"/>
          <w:sz w:val="24"/>
          <w:szCs w:val="24"/>
        </w:rPr>
        <w:t>FIFRA</w:t>
      </w:r>
      <w:r>
        <w:rPr>
          <w:rFonts w:ascii="Arial" w:hAnsi="Arial" w:cs="Arial"/>
          <w:sz w:val="24"/>
          <w:szCs w:val="24"/>
        </w:rPr>
        <w:t xml:space="preserve">” </w:t>
      </w:r>
      <w:r w:rsidRPr="0074145B">
        <w:rPr>
          <w:rFonts w:ascii="Arial" w:hAnsi="Arial" w:cs="Arial"/>
          <w:sz w:val="24"/>
          <w:szCs w:val="24"/>
        </w:rPr>
        <w:t xml:space="preserve">Endangered Species Task Force </w:t>
      </w:r>
      <w:r>
        <w:rPr>
          <w:rFonts w:ascii="Arial" w:hAnsi="Arial" w:cs="Arial"/>
          <w:sz w:val="24"/>
          <w:szCs w:val="24"/>
        </w:rPr>
        <w:t>(</w:t>
      </w:r>
      <w:r w:rsidRPr="0074145B">
        <w:rPr>
          <w:rFonts w:ascii="Arial" w:hAnsi="Arial" w:cs="Arial"/>
          <w:sz w:val="24"/>
          <w:szCs w:val="24"/>
        </w:rPr>
        <w:t>FESTF)</w:t>
      </w:r>
      <w:r>
        <w:rPr>
          <w:rFonts w:ascii="Arial" w:hAnsi="Arial" w:cs="Arial"/>
          <w:sz w:val="24"/>
          <w:szCs w:val="24"/>
        </w:rPr>
        <w:t>.</w:t>
      </w:r>
      <w:r w:rsidR="0090516F">
        <w:rPr>
          <w:rFonts w:ascii="Arial" w:hAnsi="Arial" w:cs="Arial"/>
          <w:sz w:val="24"/>
          <w:szCs w:val="24"/>
        </w:rPr>
        <w:t xml:space="preserve"> </w:t>
      </w:r>
      <w:r w:rsidRPr="00D7375B">
        <w:rPr>
          <w:rFonts w:ascii="Arial" w:hAnsi="Arial" w:cs="Arial"/>
          <w:sz w:val="24"/>
          <w:szCs w:val="24"/>
        </w:rPr>
        <w:t>The comment and NASS’s response are both included as attachments to this renewal</w:t>
      </w:r>
      <w:r>
        <w:rPr>
          <w:rFonts w:ascii="Arial" w:hAnsi="Arial" w:cs="Arial"/>
          <w:sz w:val="24"/>
          <w:szCs w:val="24"/>
        </w:rPr>
        <w:t>.</w:t>
      </w:r>
    </w:p>
    <w:p w:rsidRPr="006845D8" w:rsidR="009C0FD8" w:rsidRDefault="009C0FD8" w14:paraId="6DEFB63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202DE17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845D8" w:rsidR="009C0FD8" w:rsidRDefault="009C0FD8" w14:paraId="1B2EDCA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745950" w:rsidR="002F1923" w:rsidP="009D4FE4" w:rsidRDefault="00BC200F" w14:paraId="6FD3F7BD" w14:textId="254F94A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45950">
        <w:rPr>
          <w:rFonts w:ascii="Arial" w:hAnsi="Arial" w:cs="Arial"/>
          <w:sz w:val="24"/>
          <w:szCs w:val="24"/>
        </w:rPr>
        <w:t xml:space="preserve">The </w:t>
      </w:r>
      <w:r w:rsidRPr="00745950" w:rsidR="00745950">
        <w:rPr>
          <w:rFonts w:ascii="Arial" w:hAnsi="Arial" w:cs="Arial"/>
          <w:sz w:val="24"/>
          <w:szCs w:val="24"/>
        </w:rPr>
        <w:t>NRCS team</w:t>
      </w:r>
      <w:r w:rsidRPr="00745950">
        <w:rPr>
          <w:rFonts w:ascii="Arial" w:hAnsi="Arial" w:cs="Arial"/>
          <w:sz w:val="24"/>
          <w:szCs w:val="24"/>
        </w:rPr>
        <w:t xml:space="preserve"> requested and received input on the </w:t>
      </w:r>
      <w:r w:rsidRPr="00745950" w:rsidR="00745950">
        <w:rPr>
          <w:rFonts w:ascii="Arial" w:hAnsi="Arial" w:cs="Arial"/>
          <w:sz w:val="24"/>
          <w:szCs w:val="24"/>
        </w:rPr>
        <w:t xml:space="preserve">data needs and </w:t>
      </w:r>
      <w:r w:rsidRPr="00745950" w:rsidR="0033639A">
        <w:rPr>
          <w:rFonts w:ascii="Arial" w:hAnsi="Arial" w:cs="Arial"/>
          <w:sz w:val="24"/>
          <w:szCs w:val="24"/>
        </w:rPr>
        <w:t>questions from</w:t>
      </w:r>
      <w:r w:rsidRPr="00745950" w:rsidR="00745950">
        <w:rPr>
          <w:rFonts w:ascii="Arial" w:hAnsi="Arial" w:cs="Arial"/>
          <w:sz w:val="24"/>
          <w:szCs w:val="24"/>
        </w:rPr>
        <w:t xml:space="preserve"> the following:</w:t>
      </w:r>
    </w:p>
    <w:p w:rsidRPr="00745950" w:rsidR="00BF280E" w:rsidP="009D4FE4" w:rsidRDefault="00BF280E" w14:paraId="33FD5CC0" w14:textId="1C8BCB4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B63B8A" w:rsidR="00720F53" w:rsidRDefault="001C21A1" w14:paraId="6F8EFB65" w14:textId="71D79568">
      <w:pPr>
        <w:pStyle w:val="ListParagraph"/>
        <w:numPr>
          <w:ilvl w:val="0"/>
          <w:numId w:val="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FF0000"/>
          <w:sz w:val="24"/>
          <w:szCs w:val="24"/>
        </w:rPr>
      </w:pPr>
      <w:r>
        <w:rPr>
          <w:rFonts w:ascii="Arial" w:hAnsi="Arial" w:cs="Arial"/>
          <w:sz w:val="24"/>
          <w:szCs w:val="24"/>
        </w:rPr>
        <w:t xml:space="preserve">Kristin </w:t>
      </w:r>
      <w:proofErr w:type="spellStart"/>
      <w:r>
        <w:rPr>
          <w:rFonts w:ascii="Arial" w:hAnsi="Arial" w:cs="Arial"/>
          <w:sz w:val="24"/>
          <w:szCs w:val="24"/>
        </w:rPr>
        <w:t>Floress</w:t>
      </w:r>
      <w:proofErr w:type="spellEnd"/>
      <w:r>
        <w:rPr>
          <w:rFonts w:ascii="Arial" w:hAnsi="Arial" w:cs="Arial"/>
          <w:sz w:val="24"/>
          <w:szCs w:val="24"/>
        </w:rPr>
        <w:t xml:space="preserve">, </w:t>
      </w:r>
      <w:r w:rsidR="00720F53">
        <w:rPr>
          <w:rFonts w:ascii="Arial" w:hAnsi="Arial" w:cs="Arial"/>
          <w:sz w:val="24"/>
          <w:szCs w:val="24"/>
        </w:rPr>
        <w:t xml:space="preserve">Research Social Scientist, </w:t>
      </w:r>
      <w:r>
        <w:rPr>
          <w:rFonts w:ascii="Arial" w:hAnsi="Arial" w:cs="Arial"/>
          <w:sz w:val="24"/>
          <w:szCs w:val="24"/>
        </w:rPr>
        <w:t>USDA Forest Service</w:t>
      </w:r>
      <w:r w:rsidR="00720F53">
        <w:rPr>
          <w:rFonts w:ascii="Arial" w:hAnsi="Arial" w:cs="Arial"/>
          <w:sz w:val="24"/>
          <w:szCs w:val="24"/>
        </w:rPr>
        <w:t xml:space="preserve">, </w:t>
      </w:r>
      <w:r w:rsidRPr="00B63B8A" w:rsidR="00720F53">
        <w:rPr>
          <w:rFonts w:ascii="Arial" w:hAnsi="Arial" w:cs="Arial"/>
          <w:sz w:val="24"/>
          <w:szCs w:val="24"/>
        </w:rPr>
        <w:t xml:space="preserve">People &amp; Their Environments, Northern Research Station and Co-Editor-in-Chief, Society &amp; Natural Resources, </w:t>
      </w:r>
      <w:hyperlink w:history="1" r:id="rId12">
        <w:r w:rsidRPr="00B63B8A" w:rsidR="00720F53">
          <w:rPr>
            <w:rStyle w:val="Hyperlink"/>
            <w:rFonts w:ascii="Arial" w:hAnsi="Arial" w:cs="Arial"/>
            <w:sz w:val="24"/>
            <w:szCs w:val="24"/>
          </w:rPr>
          <w:t>kristin.m.floress@usda.gov</w:t>
        </w:r>
      </w:hyperlink>
      <w:r w:rsidRPr="00B63B8A" w:rsidR="00720F53">
        <w:rPr>
          <w:rFonts w:ascii="Arial" w:hAnsi="Arial" w:cs="Arial"/>
          <w:sz w:val="24"/>
          <w:szCs w:val="24"/>
        </w:rPr>
        <w:t>.</w:t>
      </w:r>
      <w:r w:rsidR="0090516F">
        <w:rPr>
          <w:rFonts w:ascii="Arial" w:hAnsi="Arial" w:cs="Arial"/>
          <w:sz w:val="24"/>
          <w:szCs w:val="24"/>
        </w:rPr>
        <w:t xml:space="preserve"> </w:t>
      </w:r>
    </w:p>
    <w:p w:rsidRPr="00720F53" w:rsidR="001C21A1" w:rsidP="005A4792" w:rsidRDefault="001C21A1" w14:paraId="6D4BF8A5" w14:textId="52BF0029">
      <w:pPr>
        <w:pStyle w:val="ListParagraph"/>
        <w:numPr>
          <w:ilvl w:val="0"/>
          <w:numId w:val="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sz w:val="24"/>
          <w:szCs w:val="24"/>
        </w:rPr>
      </w:pPr>
      <w:r>
        <w:rPr>
          <w:rFonts w:ascii="Arial" w:hAnsi="Arial" w:cs="Arial"/>
          <w:sz w:val="24"/>
          <w:szCs w:val="24"/>
        </w:rPr>
        <w:t xml:space="preserve">Linda </w:t>
      </w:r>
      <w:proofErr w:type="spellStart"/>
      <w:r>
        <w:rPr>
          <w:rFonts w:ascii="Arial" w:hAnsi="Arial" w:cs="Arial"/>
          <w:sz w:val="24"/>
          <w:szCs w:val="24"/>
        </w:rPr>
        <w:t>Prokopy</w:t>
      </w:r>
      <w:proofErr w:type="spellEnd"/>
      <w:r w:rsidR="00720F53">
        <w:rPr>
          <w:rFonts w:ascii="Arial" w:hAnsi="Arial" w:cs="Arial"/>
          <w:sz w:val="24"/>
          <w:szCs w:val="24"/>
        </w:rPr>
        <w:t xml:space="preserve">, </w:t>
      </w:r>
      <w:r w:rsidRPr="00720F53" w:rsidR="00720F53">
        <w:rPr>
          <w:rFonts w:ascii="Arial" w:hAnsi="Arial" w:cs="Arial"/>
          <w:sz w:val="24"/>
          <w:szCs w:val="24"/>
        </w:rPr>
        <w:t>Department Head and Professor, Horticulture and Landscape Architecture</w:t>
      </w:r>
      <w:r w:rsidR="00720F53">
        <w:rPr>
          <w:rFonts w:ascii="Arial" w:hAnsi="Arial" w:cs="Arial"/>
          <w:sz w:val="24"/>
          <w:szCs w:val="24"/>
        </w:rPr>
        <w:t xml:space="preserve">; </w:t>
      </w:r>
      <w:r w:rsidRPr="00B63B8A" w:rsidR="00720F53">
        <w:rPr>
          <w:rFonts w:ascii="Arial" w:hAnsi="Arial" w:cs="Arial"/>
          <w:sz w:val="24"/>
          <w:szCs w:val="24"/>
        </w:rPr>
        <w:t>Director, Indiana Water Resources Research Center</w:t>
      </w:r>
      <w:r w:rsidR="00720F53">
        <w:rPr>
          <w:rFonts w:ascii="Arial" w:hAnsi="Arial" w:cs="Arial"/>
          <w:sz w:val="24"/>
          <w:szCs w:val="24"/>
        </w:rPr>
        <w:t xml:space="preserve">, </w:t>
      </w:r>
      <w:hyperlink w:history="1" r:id="rId13">
        <w:r w:rsidRPr="00B63B8A" w:rsidR="00720F53">
          <w:rPr>
            <w:rStyle w:val="Hyperlink"/>
            <w:rFonts w:ascii="Arial" w:hAnsi="Arial" w:cs="Arial"/>
            <w:sz w:val="24"/>
            <w:szCs w:val="24"/>
          </w:rPr>
          <w:t>lprokopy@purdue.edu</w:t>
        </w:r>
      </w:hyperlink>
      <w:r w:rsidR="00720F53">
        <w:rPr>
          <w:rFonts w:ascii="Arial" w:hAnsi="Arial" w:cs="Arial"/>
          <w:sz w:val="24"/>
          <w:szCs w:val="24"/>
        </w:rPr>
        <w:t xml:space="preserve">. </w:t>
      </w:r>
    </w:p>
    <w:p w:rsidRPr="00720F53" w:rsidR="00720F53" w:rsidP="005A4792" w:rsidRDefault="001C21A1" w14:paraId="3EAD8029" w14:textId="621B1608">
      <w:pPr>
        <w:pStyle w:val="ListParagraph"/>
        <w:numPr>
          <w:ilvl w:val="0"/>
          <w:numId w:val="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sz w:val="24"/>
          <w:szCs w:val="24"/>
        </w:rPr>
      </w:pPr>
      <w:r w:rsidRPr="00720F53">
        <w:rPr>
          <w:rFonts w:ascii="Arial" w:hAnsi="Arial" w:cs="Arial"/>
          <w:sz w:val="24"/>
          <w:szCs w:val="24"/>
        </w:rPr>
        <w:t>J. Arbuckle</w:t>
      </w:r>
      <w:r w:rsidRPr="00720F53" w:rsidR="00720F53">
        <w:rPr>
          <w:rFonts w:ascii="Arial" w:hAnsi="Arial" w:cs="Arial"/>
          <w:sz w:val="24"/>
          <w:szCs w:val="24"/>
        </w:rPr>
        <w:t xml:space="preserve">, </w:t>
      </w:r>
      <w:r w:rsidRPr="00B63B8A" w:rsidR="00720F53">
        <w:rPr>
          <w:rFonts w:ascii="Arial" w:hAnsi="Arial" w:cs="Arial"/>
          <w:sz w:val="24"/>
          <w:szCs w:val="24"/>
        </w:rPr>
        <w:t>Professor of Sociology</w:t>
      </w:r>
      <w:r w:rsidRPr="00720F53" w:rsidR="00720F53">
        <w:rPr>
          <w:rFonts w:ascii="Arial" w:hAnsi="Arial" w:cs="Arial"/>
          <w:sz w:val="24"/>
          <w:szCs w:val="24"/>
        </w:rPr>
        <w:t xml:space="preserve"> at Iowa State University, </w:t>
      </w:r>
      <w:r w:rsidRPr="00B63B8A" w:rsidR="00720F53">
        <w:rPr>
          <w:rFonts w:ascii="Arial" w:hAnsi="Arial" w:cs="Arial"/>
          <w:sz w:val="24"/>
          <w:szCs w:val="24"/>
        </w:rPr>
        <w:t>Graduate Program in Sustainable Agriculture Faculty</w:t>
      </w:r>
      <w:r w:rsidR="00720F53">
        <w:rPr>
          <w:rFonts w:ascii="Arial" w:hAnsi="Arial" w:cs="Arial"/>
          <w:sz w:val="24"/>
          <w:szCs w:val="24"/>
        </w:rPr>
        <w:t xml:space="preserve"> </w:t>
      </w:r>
      <w:r w:rsidRPr="00B63B8A" w:rsidR="00720F53">
        <w:rPr>
          <w:rFonts w:ascii="Arial" w:hAnsi="Arial" w:cs="Arial"/>
          <w:sz w:val="24"/>
          <w:szCs w:val="24"/>
        </w:rPr>
        <w:t>Affiliate Faculty, Center for Agricultural and Rural Development</w:t>
      </w:r>
      <w:r w:rsidR="00720F53">
        <w:rPr>
          <w:rFonts w:ascii="Arial" w:hAnsi="Arial" w:cs="Arial"/>
          <w:sz w:val="24"/>
          <w:szCs w:val="24"/>
        </w:rPr>
        <w:t xml:space="preserve">, </w:t>
      </w:r>
      <w:hyperlink w:history="1" r:id="rId14">
        <w:r w:rsidRPr="00B63B8A" w:rsidR="00720F53">
          <w:rPr>
            <w:rStyle w:val="Hyperlink"/>
            <w:rFonts w:ascii="Arial" w:hAnsi="Arial" w:cs="Arial"/>
            <w:sz w:val="24"/>
            <w:szCs w:val="24"/>
          </w:rPr>
          <w:t>arbuckle@iastate.edu</w:t>
        </w:r>
      </w:hyperlink>
      <w:r w:rsidR="00720F53">
        <w:rPr>
          <w:rFonts w:ascii="Arial" w:hAnsi="Arial" w:cs="Arial"/>
          <w:sz w:val="24"/>
          <w:szCs w:val="24"/>
        </w:rPr>
        <w:t xml:space="preserve">. </w:t>
      </w:r>
    </w:p>
    <w:p w:rsidRPr="005A4792" w:rsidR="001C21A1" w:rsidP="005A4792" w:rsidRDefault="001C21A1" w14:paraId="6F113844" w14:textId="768BBD6D">
      <w:pPr>
        <w:pStyle w:val="ListParagraph"/>
        <w:numPr>
          <w:ilvl w:val="0"/>
          <w:numId w:val="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sz w:val="24"/>
          <w:szCs w:val="24"/>
        </w:rPr>
      </w:pPr>
      <w:r w:rsidRPr="005A4792">
        <w:rPr>
          <w:rFonts w:ascii="Arial" w:hAnsi="Arial" w:cs="Arial"/>
          <w:sz w:val="24"/>
          <w:szCs w:val="24"/>
        </w:rPr>
        <w:t xml:space="preserve">Ben </w:t>
      </w:r>
      <w:proofErr w:type="spellStart"/>
      <w:r w:rsidRPr="005A4792">
        <w:rPr>
          <w:rFonts w:ascii="Arial" w:hAnsi="Arial" w:cs="Arial"/>
          <w:sz w:val="24"/>
          <w:szCs w:val="24"/>
        </w:rPr>
        <w:t>Gramig</w:t>
      </w:r>
      <w:proofErr w:type="spellEnd"/>
      <w:r w:rsidRPr="005A4792" w:rsidR="00720F53">
        <w:rPr>
          <w:rFonts w:ascii="Arial" w:hAnsi="Arial" w:cs="Arial"/>
          <w:sz w:val="24"/>
          <w:szCs w:val="24"/>
        </w:rPr>
        <w:t xml:space="preserve">, Associate Professor, Director of Graduate Recruiting and Admissions, ACE, University of Illinois at Urbana-Champaign, </w:t>
      </w:r>
      <w:hyperlink w:history="1" r:id="rId15">
        <w:r w:rsidRPr="005A4792" w:rsidR="005A4792">
          <w:rPr>
            <w:rStyle w:val="Hyperlink"/>
            <w:rFonts w:ascii="Arial" w:hAnsi="Arial" w:cs="Arial"/>
            <w:sz w:val="24"/>
            <w:szCs w:val="24"/>
          </w:rPr>
          <w:t>bgramig@illinois.edu</w:t>
        </w:r>
      </w:hyperlink>
      <w:r w:rsidRPr="005A4792" w:rsidR="00720F53">
        <w:rPr>
          <w:rFonts w:ascii="Arial" w:hAnsi="Arial" w:cs="Arial"/>
          <w:sz w:val="24"/>
          <w:szCs w:val="24"/>
        </w:rPr>
        <w:t>.</w:t>
      </w:r>
      <w:r w:rsidRPr="005A4792" w:rsidR="0090516F">
        <w:rPr>
          <w:rFonts w:ascii="Arial" w:hAnsi="Arial" w:cs="Arial"/>
          <w:sz w:val="24"/>
          <w:szCs w:val="24"/>
        </w:rPr>
        <w:t xml:space="preserve"> </w:t>
      </w:r>
    </w:p>
    <w:p w:rsidRPr="00720F53" w:rsidR="001C21A1" w:rsidP="00A05A2F" w:rsidRDefault="001C21A1" w14:paraId="54F4892B" w14:textId="69EEE82B">
      <w:pPr>
        <w:pStyle w:val="ListParagraph"/>
        <w:numPr>
          <w:ilvl w:val="0"/>
          <w:numId w:val="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sz w:val="24"/>
          <w:szCs w:val="24"/>
        </w:rPr>
      </w:pPr>
      <w:r>
        <w:rPr>
          <w:rFonts w:ascii="Arial" w:hAnsi="Arial" w:cs="Arial"/>
          <w:sz w:val="24"/>
          <w:szCs w:val="24"/>
        </w:rPr>
        <w:t>Robin Wilson</w:t>
      </w:r>
      <w:r w:rsidR="00720F53">
        <w:rPr>
          <w:rFonts w:ascii="Arial" w:hAnsi="Arial" w:cs="Arial"/>
          <w:sz w:val="24"/>
          <w:szCs w:val="24"/>
        </w:rPr>
        <w:t>,</w:t>
      </w:r>
      <w:r w:rsidR="0090516F">
        <w:rPr>
          <w:rFonts w:ascii="Arial" w:hAnsi="Arial" w:cs="Arial"/>
          <w:sz w:val="24"/>
          <w:szCs w:val="24"/>
        </w:rPr>
        <w:t xml:space="preserve"> </w:t>
      </w:r>
      <w:r w:rsidRPr="00720F53" w:rsidR="00720F53">
        <w:rPr>
          <w:rFonts w:ascii="Arial" w:hAnsi="Arial" w:cs="Arial"/>
          <w:sz w:val="24"/>
          <w:szCs w:val="24"/>
        </w:rPr>
        <w:t>Professor of Risk Analysis and Decision Science</w:t>
      </w:r>
      <w:r w:rsidR="00720F53">
        <w:rPr>
          <w:rFonts w:ascii="Arial" w:hAnsi="Arial" w:cs="Arial"/>
          <w:sz w:val="24"/>
          <w:szCs w:val="24"/>
        </w:rPr>
        <w:t xml:space="preserve"> at The Ohio State University, </w:t>
      </w:r>
      <w:r w:rsidRPr="00B63B8A" w:rsidR="00720F53">
        <w:rPr>
          <w:rFonts w:ascii="Arial" w:hAnsi="Arial" w:cs="Arial"/>
          <w:sz w:val="24"/>
          <w:szCs w:val="24"/>
        </w:rPr>
        <w:t>Sustainability Institute Faculty Advisory Board</w:t>
      </w:r>
      <w:r w:rsidR="00720F53">
        <w:rPr>
          <w:rFonts w:ascii="Arial" w:hAnsi="Arial" w:cs="Arial"/>
          <w:sz w:val="24"/>
          <w:szCs w:val="24"/>
        </w:rPr>
        <w:t xml:space="preserve">, </w:t>
      </w:r>
      <w:r w:rsidRPr="00B63B8A" w:rsidR="00720F53">
        <w:rPr>
          <w:rFonts w:ascii="Arial" w:hAnsi="Arial" w:cs="Arial"/>
          <w:sz w:val="24"/>
          <w:szCs w:val="24"/>
        </w:rPr>
        <w:t>School of Environment and Natural Resources ~ Environmental and Social Sustainability Lab</w:t>
      </w:r>
      <w:r w:rsidR="00720F53">
        <w:rPr>
          <w:rFonts w:ascii="Arial" w:hAnsi="Arial" w:cs="Arial"/>
          <w:sz w:val="24"/>
          <w:szCs w:val="24"/>
        </w:rPr>
        <w:t xml:space="preserve">, </w:t>
      </w:r>
      <w:hyperlink w:history="1" r:id="rId16">
        <w:r w:rsidRPr="00B63B8A" w:rsidR="00720F53">
          <w:rPr>
            <w:rStyle w:val="Hyperlink"/>
            <w:rFonts w:ascii="Arial" w:hAnsi="Arial" w:cs="Arial"/>
            <w:sz w:val="24"/>
            <w:szCs w:val="24"/>
          </w:rPr>
          <w:t>wilson.1376@osu.edu</w:t>
        </w:r>
      </w:hyperlink>
      <w:r w:rsidR="00720F53">
        <w:rPr>
          <w:rFonts w:ascii="Arial" w:hAnsi="Arial" w:cs="Arial"/>
          <w:sz w:val="24"/>
          <w:szCs w:val="24"/>
        </w:rPr>
        <w:t xml:space="preserve">. </w:t>
      </w:r>
    </w:p>
    <w:p w:rsidRPr="00720F53" w:rsidR="001C21A1" w:rsidP="00A05A2F" w:rsidRDefault="001C21A1" w14:paraId="2F7AEBE2" w14:textId="3025AFE8">
      <w:pPr>
        <w:pStyle w:val="ListParagraph"/>
        <w:numPr>
          <w:ilvl w:val="0"/>
          <w:numId w:val="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sz w:val="24"/>
          <w:szCs w:val="24"/>
        </w:rPr>
      </w:pPr>
      <w:r>
        <w:rPr>
          <w:rFonts w:ascii="Arial" w:hAnsi="Arial" w:cs="Arial"/>
          <w:sz w:val="24"/>
          <w:szCs w:val="24"/>
        </w:rPr>
        <w:t>Douglas Jackson-Smith</w:t>
      </w:r>
      <w:r w:rsidR="00720F53">
        <w:rPr>
          <w:rFonts w:ascii="Arial" w:hAnsi="Arial" w:cs="Arial"/>
          <w:sz w:val="24"/>
          <w:szCs w:val="24"/>
        </w:rPr>
        <w:t xml:space="preserve">, </w:t>
      </w:r>
      <w:r w:rsidRPr="00977527" w:rsidR="00977527">
        <w:rPr>
          <w:rFonts w:ascii="Arial" w:hAnsi="Arial" w:cs="Arial"/>
          <w:sz w:val="24"/>
          <w:szCs w:val="24"/>
        </w:rPr>
        <w:t>Associate Director and Professor of Water Security</w:t>
      </w:r>
      <w:r w:rsidR="00977527">
        <w:rPr>
          <w:rFonts w:ascii="Arial" w:hAnsi="Arial" w:cs="Arial"/>
          <w:sz w:val="24"/>
          <w:szCs w:val="24"/>
        </w:rPr>
        <w:t xml:space="preserve">, </w:t>
      </w:r>
      <w:r w:rsidRPr="00720F53" w:rsidR="00720F53">
        <w:rPr>
          <w:rFonts w:ascii="Arial" w:hAnsi="Arial" w:cs="Arial"/>
          <w:sz w:val="24"/>
          <w:szCs w:val="24"/>
        </w:rPr>
        <w:t>The Ohio State University</w:t>
      </w:r>
      <w:r w:rsidR="00720F53">
        <w:rPr>
          <w:rFonts w:ascii="Arial" w:hAnsi="Arial" w:cs="Arial"/>
          <w:sz w:val="24"/>
          <w:szCs w:val="24"/>
        </w:rPr>
        <w:t xml:space="preserve">, </w:t>
      </w:r>
      <w:hyperlink w:history="1" r:id="rId17">
        <w:r w:rsidRPr="00B63B8A" w:rsidR="00977527">
          <w:rPr>
            <w:rStyle w:val="Hyperlink"/>
            <w:rFonts w:ascii="Arial" w:hAnsi="Arial" w:cs="Arial"/>
            <w:sz w:val="24"/>
            <w:szCs w:val="24"/>
          </w:rPr>
          <w:t>Jackson</w:t>
        </w:r>
        <w:r w:rsidRPr="00D73FEB" w:rsidR="00977527">
          <w:rPr>
            <w:rStyle w:val="Hyperlink"/>
            <w:rFonts w:ascii="Arial" w:hAnsi="Arial" w:cs="Arial"/>
            <w:sz w:val="24"/>
            <w:szCs w:val="24"/>
          </w:rPr>
          <w:t>-</w:t>
        </w:r>
        <w:r w:rsidRPr="00B63B8A" w:rsidR="00977527">
          <w:rPr>
            <w:rStyle w:val="Hyperlink"/>
            <w:rFonts w:ascii="Arial" w:hAnsi="Arial" w:cs="Arial"/>
            <w:sz w:val="24"/>
            <w:szCs w:val="24"/>
          </w:rPr>
          <w:t>smith.1@osu.edu</w:t>
        </w:r>
      </w:hyperlink>
      <w:r w:rsidR="00977527">
        <w:rPr>
          <w:rFonts w:ascii="Arial" w:hAnsi="Arial" w:cs="Arial"/>
          <w:sz w:val="24"/>
          <w:szCs w:val="24"/>
        </w:rPr>
        <w:t xml:space="preserve">. </w:t>
      </w:r>
    </w:p>
    <w:p w:rsidRPr="00B63B8A" w:rsidR="001C21A1" w:rsidP="00745950" w:rsidRDefault="001C21A1" w14:paraId="7A661636" w14:textId="34F6CBF9">
      <w:pPr>
        <w:pStyle w:val="ListParagraph"/>
        <w:numPr>
          <w:ilvl w:val="0"/>
          <w:numId w:val="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FF0000"/>
          <w:sz w:val="24"/>
          <w:szCs w:val="24"/>
        </w:rPr>
      </w:pPr>
      <w:r>
        <w:rPr>
          <w:rFonts w:ascii="Arial" w:hAnsi="Arial" w:cs="Arial"/>
          <w:sz w:val="24"/>
          <w:szCs w:val="24"/>
        </w:rPr>
        <w:t>Steve</w:t>
      </w:r>
      <w:r w:rsidR="00977527">
        <w:rPr>
          <w:rFonts w:ascii="Arial" w:hAnsi="Arial" w:cs="Arial"/>
          <w:sz w:val="24"/>
          <w:szCs w:val="24"/>
        </w:rPr>
        <w:t>n</w:t>
      </w:r>
      <w:r>
        <w:rPr>
          <w:rFonts w:ascii="Arial" w:hAnsi="Arial" w:cs="Arial"/>
          <w:sz w:val="24"/>
          <w:szCs w:val="24"/>
        </w:rPr>
        <w:t xml:space="preserve"> Wallander</w:t>
      </w:r>
      <w:r w:rsidR="00977527">
        <w:rPr>
          <w:rFonts w:ascii="Arial" w:hAnsi="Arial" w:cs="Arial"/>
          <w:sz w:val="24"/>
          <w:szCs w:val="24"/>
        </w:rPr>
        <w:t xml:space="preserve">, Economist at the USDA Economic Research Service, </w:t>
      </w:r>
      <w:hyperlink w:history="1" r:id="rId18">
        <w:r w:rsidRPr="00D73FEB" w:rsidR="00977527">
          <w:rPr>
            <w:rStyle w:val="Hyperlink"/>
            <w:rFonts w:ascii="Arial" w:hAnsi="Arial" w:cs="Arial"/>
            <w:sz w:val="24"/>
            <w:szCs w:val="24"/>
          </w:rPr>
          <w:t>steve.wallander@usda.gov</w:t>
        </w:r>
      </w:hyperlink>
      <w:r w:rsidR="00977527">
        <w:rPr>
          <w:rFonts w:ascii="Arial" w:hAnsi="Arial" w:cs="Arial"/>
          <w:sz w:val="24"/>
          <w:szCs w:val="24"/>
        </w:rPr>
        <w:t xml:space="preserve">. </w:t>
      </w:r>
    </w:p>
    <w:p w:rsidRPr="00977527" w:rsidR="001C21A1" w:rsidP="00A05A2F" w:rsidRDefault="001C21A1" w14:paraId="695FE965" w14:textId="481F2A42">
      <w:pPr>
        <w:pStyle w:val="ListParagraph"/>
        <w:numPr>
          <w:ilvl w:val="0"/>
          <w:numId w:val="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sz w:val="24"/>
          <w:szCs w:val="24"/>
        </w:rPr>
      </w:pPr>
      <w:r>
        <w:rPr>
          <w:rFonts w:ascii="Arial" w:hAnsi="Arial" w:cs="Arial"/>
          <w:sz w:val="24"/>
          <w:szCs w:val="24"/>
        </w:rPr>
        <w:t>Maria Bowman</w:t>
      </w:r>
      <w:r w:rsidR="00977527">
        <w:rPr>
          <w:rFonts w:ascii="Arial" w:hAnsi="Arial" w:cs="Arial"/>
          <w:sz w:val="24"/>
          <w:szCs w:val="24"/>
        </w:rPr>
        <w:t xml:space="preserve">, </w:t>
      </w:r>
      <w:r w:rsidRPr="00977527" w:rsidR="00977527">
        <w:rPr>
          <w:rFonts w:ascii="Arial" w:hAnsi="Arial" w:cs="Arial"/>
          <w:sz w:val="24"/>
          <w:szCs w:val="24"/>
        </w:rPr>
        <w:t>Research Agricultural Economist (Conservation Liaison)</w:t>
      </w:r>
      <w:r w:rsidR="00977527">
        <w:rPr>
          <w:rFonts w:ascii="Arial" w:hAnsi="Arial" w:cs="Arial"/>
          <w:sz w:val="24"/>
          <w:szCs w:val="24"/>
        </w:rPr>
        <w:t xml:space="preserve">, </w:t>
      </w:r>
      <w:r w:rsidRPr="00B63B8A" w:rsidR="00977527">
        <w:rPr>
          <w:rFonts w:ascii="Arial" w:hAnsi="Arial" w:cs="Arial"/>
          <w:sz w:val="24"/>
          <w:szCs w:val="24"/>
        </w:rPr>
        <w:t>USDA Economic Research Service</w:t>
      </w:r>
      <w:r w:rsidR="00977527">
        <w:rPr>
          <w:rFonts w:ascii="Arial" w:hAnsi="Arial" w:cs="Arial"/>
          <w:sz w:val="24"/>
          <w:szCs w:val="24"/>
        </w:rPr>
        <w:t xml:space="preserve">, </w:t>
      </w:r>
      <w:hyperlink w:history="1" r:id="rId19">
        <w:r w:rsidRPr="00B63B8A" w:rsidR="00977527">
          <w:rPr>
            <w:rStyle w:val="Hyperlink"/>
            <w:rFonts w:ascii="Arial" w:hAnsi="Arial" w:cs="Arial"/>
            <w:sz w:val="24"/>
            <w:szCs w:val="24"/>
          </w:rPr>
          <w:t>Maria.Bowman@usda.gov</w:t>
        </w:r>
      </w:hyperlink>
      <w:r w:rsidR="00977527">
        <w:rPr>
          <w:rFonts w:ascii="Arial" w:hAnsi="Arial" w:cs="Arial"/>
          <w:sz w:val="24"/>
          <w:szCs w:val="24"/>
        </w:rPr>
        <w:t>.</w:t>
      </w:r>
      <w:r w:rsidR="0090516F">
        <w:rPr>
          <w:rFonts w:ascii="Arial" w:hAnsi="Arial" w:cs="Arial"/>
          <w:sz w:val="24"/>
          <w:szCs w:val="24"/>
        </w:rPr>
        <w:t xml:space="preserve">  </w:t>
      </w:r>
    </w:p>
    <w:p w:rsidRPr="00B63B8A" w:rsidR="001C21A1" w:rsidP="00745950" w:rsidRDefault="001C21A1" w14:paraId="51B6A106" w14:textId="69C36952">
      <w:pPr>
        <w:pStyle w:val="ListParagraph"/>
        <w:numPr>
          <w:ilvl w:val="0"/>
          <w:numId w:val="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FF0000"/>
          <w:sz w:val="24"/>
          <w:szCs w:val="24"/>
        </w:rPr>
      </w:pPr>
      <w:r>
        <w:rPr>
          <w:rFonts w:ascii="Arial" w:hAnsi="Arial" w:cs="Arial"/>
          <w:sz w:val="24"/>
          <w:szCs w:val="24"/>
        </w:rPr>
        <w:t>David Donaldson</w:t>
      </w:r>
      <w:r w:rsidR="00977527">
        <w:rPr>
          <w:rFonts w:ascii="Arial" w:hAnsi="Arial" w:cs="Arial"/>
          <w:sz w:val="24"/>
          <w:szCs w:val="24"/>
        </w:rPr>
        <w:t xml:space="preserve">, </w:t>
      </w:r>
      <w:r w:rsidRPr="00977527" w:rsidR="00977527">
        <w:rPr>
          <w:rFonts w:ascii="Arial" w:hAnsi="Arial" w:cs="Arial"/>
          <w:sz w:val="24"/>
          <w:szCs w:val="24"/>
        </w:rPr>
        <w:t>chief of the Conservation and Environment Branch in the Resource and Rural Economics Division</w:t>
      </w:r>
      <w:r w:rsidR="00977527">
        <w:rPr>
          <w:rFonts w:ascii="Arial" w:hAnsi="Arial" w:cs="Arial"/>
          <w:sz w:val="24"/>
          <w:szCs w:val="24"/>
        </w:rPr>
        <w:t xml:space="preserve"> of USDA-ERS, </w:t>
      </w:r>
      <w:hyperlink w:history="1" r:id="rId20">
        <w:r w:rsidRPr="00D73FEB" w:rsidR="00977527">
          <w:rPr>
            <w:rStyle w:val="Hyperlink"/>
            <w:rFonts w:ascii="Arial" w:hAnsi="Arial" w:cs="Arial"/>
            <w:sz w:val="24"/>
            <w:szCs w:val="24"/>
          </w:rPr>
          <w:t>david.donaldson@usda.gov</w:t>
        </w:r>
      </w:hyperlink>
      <w:r w:rsidR="00977527">
        <w:rPr>
          <w:rFonts w:ascii="Arial" w:hAnsi="Arial" w:cs="Arial"/>
          <w:sz w:val="24"/>
          <w:szCs w:val="24"/>
        </w:rPr>
        <w:t xml:space="preserve">. </w:t>
      </w:r>
    </w:p>
    <w:p w:rsidRPr="00B63B8A" w:rsidR="001C21A1" w:rsidP="00745950" w:rsidRDefault="001C21A1" w14:paraId="028858FC" w14:textId="07398EC1">
      <w:pPr>
        <w:pStyle w:val="ListParagraph"/>
        <w:numPr>
          <w:ilvl w:val="0"/>
          <w:numId w:val="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FF0000"/>
          <w:sz w:val="24"/>
          <w:szCs w:val="24"/>
        </w:rPr>
      </w:pPr>
      <w:r>
        <w:rPr>
          <w:rFonts w:ascii="Arial" w:hAnsi="Arial" w:cs="Arial"/>
          <w:sz w:val="24"/>
          <w:szCs w:val="24"/>
        </w:rPr>
        <w:t xml:space="preserve">Rich </w:t>
      </w:r>
      <w:proofErr w:type="spellStart"/>
      <w:r>
        <w:rPr>
          <w:rFonts w:ascii="Arial" w:hAnsi="Arial" w:cs="Arial"/>
          <w:sz w:val="24"/>
          <w:szCs w:val="24"/>
        </w:rPr>
        <w:t>Iovanna</w:t>
      </w:r>
      <w:proofErr w:type="spellEnd"/>
      <w:r w:rsidR="00977527">
        <w:rPr>
          <w:rFonts w:ascii="Arial" w:hAnsi="Arial" w:cs="Arial"/>
          <w:sz w:val="24"/>
          <w:szCs w:val="24"/>
        </w:rPr>
        <w:t xml:space="preserve">, USDA Farm Production and Conservation mission area, </w:t>
      </w:r>
      <w:hyperlink w:history="1" r:id="rId21">
        <w:r w:rsidRPr="00D73FEB" w:rsidR="00977527">
          <w:rPr>
            <w:rStyle w:val="Hyperlink"/>
            <w:rFonts w:ascii="Arial" w:hAnsi="Arial" w:cs="Arial"/>
            <w:sz w:val="24"/>
            <w:szCs w:val="24"/>
          </w:rPr>
          <w:t>rich.iovanna@usda.gov</w:t>
        </w:r>
      </w:hyperlink>
      <w:r w:rsidR="00977527">
        <w:rPr>
          <w:rFonts w:ascii="Arial" w:hAnsi="Arial" w:cs="Arial"/>
          <w:sz w:val="24"/>
          <w:szCs w:val="24"/>
        </w:rPr>
        <w:t xml:space="preserve">. </w:t>
      </w:r>
    </w:p>
    <w:p w:rsidRPr="00B63B8A" w:rsidR="001C21A1" w:rsidP="00745950" w:rsidRDefault="001C21A1" w14:paraId="2D0C6F68" w14:textId="37E60122">
      <w:pPr>
        <w:pStyle w:val="ListParagraph"/>
        <w:numPr>
          <w:ilvl w:val="0"/>
          <w:numId w:val="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FF0000"/>
          <w:sz w:val="24"/>
          <w:szCs w:val="24"/>
        </w:rPr>
      </w:pPr>
      <w:r>
        <w:rPr>
          <w:rFonts w:ascii="Arial" w:hAnsi="Arial" w:cs="Arial"/>
          <w:sz w:val="24"/>
          <w:szCs w:val="24"/>
        </w:rPr>
        <w:t>Mindy Selman</w:t>
      </w:r>
      <w:r w:rsidR="00977527">
        <w:rPr>
          <w:rFonts w:ascii="Arial" w:hAnsi="Arial" w:cs="Arial"/>
          <w:sz w:val="24"/>
          <w:szCs w:val="24"/>
        </w:rPr>
        <w:t xml:space="preserve">, USDA Office of Chief Economist, </w:t>
      </w:r>
      <w:hyperlink w:history="1" r:id="rId22">
        <w:r w:rsidRPr="00D73FEB" w:rsidR="00977527">
          <w:rPr>
            <w:rStyle w:val="Hyperlink"/>
            <w:rFonts w:ascii="Arial" w:hAnsi="Arial" w:cs="Arial"/>
            <w:sz w:val="24"/>
            <w:szCs w:val="24"/>
          </w:rPr>
          <w:t>mindy.selman@usda.gov</w:t>
        </w:r>
      </w:hyperlink>
      <w:r w:rsidR="00977527">
        <w:rPr>
          <w:rFonts w:ascii="Arial" w:hAnsi="Arial" w:cs="Arial"/>
          <w:sz w:val="24"/>
          <w:szCs w:val="24"/>
        </w:rPr>
        <w:t xml:space="preserve">. </w:t>
      </w:r>
    </w:p>
    <w:p w:rsidRPr="00B63B8A" w:rsidR="001C21A1" w:rsidP="00745950" w:rsidRDefault="001C21A1" w14:paraId="448FAC57" w14:textId="2450D1DA">
      <w:pPr>
        <w:pStyle w:val="ListParagraph"/>
        <w:numPr>
          <w:ilvl w:val="0"/>
          <w:numId w:val="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FF0000"/>
          <w:sz w:val="24"/>
          <w:szCs w:val="24"/>
        </w:rPr>
      </w:pPr>
      <w:r>
        <w:rPr>
          <w:rFonts w:ascii="Arial" w:hAnsi="Arial" w:cs="Arial"/>
          <w:sz w:val="24"/>
          <w:szCs w:val="24"/>
        </w:rPr>
        <w:t>Kat</w:t>
      </w:r>
      <w:r w:rsidR="00977527">
        <w:rPr>
          <w:rFonts w:ascii="Arial" w:hAnsi="Arial" w:cs="Arial"/>
          <w:sz w:val="24"/>
          <w:szCs w:val="24"/>
        </w:rPr>
        <w:t>hryn</w:t>
      </w:r>
      <w:r>
        <w:rPr>
          <w:rFonts w:ascii="Arial" w:hAnsi="Arial" w:cs="Arial"/>
          <w:sz w:val="24"/>
          <w:szCs w:val="24"/>
        </w:rPr>
        <w:t xml:space="preserve"> Zook</w:t>
      </w:r>
      <w:r w:rsidR="00977527">
        <w:rPr>
          <w:rFonts w:ascii="Arial" w:hAnsi="Arial" w:cs="Arial"/>
          <w:sz w:val="24"/>
          <w:szCs w:val="24"/>
        </w:rPr>
        <w:t xml:space="preserve">, USDA Office of Chief Economist, </w:t>
      </w:r>
      <w:hyperlink w:history="1" r:id="rId23">
        <w:r w:rsidRPr="00D73FEB" w:rsidR="00977527">
          <w:rPr>
            <w:rStyle w:val="Hyperlink"/>
            <w:rFonts w:ascii="Arial" w:hAnsi="Arial" w:cs="Arial"/>
            <w:sz w:val="24"/>
            <w:szCs w:val="24"/>
          </w:rPr>
          <w:t>kathryn.zook@usda.gov</w:t>
        </w:r>
      </w:hyperlink>
      <w:r w:rsidR="00977527">
        <w:rPr>
          <w:rFonts w:ascii="Arial" w:hAnsi="Arial" w:cs="Arial"/>
          <w:sz w:val="24"/>
          <w:szCs w:val="24"/>
        </w:rPr>
        <w:t xml:space="preserve">. </w:t>
      </w:r>
    </w:p>
    <w:p w:rsidRPr="00B63B8A" w:rsidR="00BC632A" w:rsidP="00C927B8" w:rsidRDefault="00BC632A" w14:paraId="53CC2BB1" w14:textId="798D7AB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36"/>
        <w:rPr>
          <w:rFonts w:ascii="Arial" w:hAnsi="Arial" w:cs="Arial"/>
          <w:color w:val="FF0000"/>
          <w:sz w:val="24"/>
          <w:szCs w:val="24"/>
        </w:rPr>
      </w:pPr>
    </w:p>
    <w:p w:rsidR="002513DF" w:rsidP="002513DF" w:rsidRDefault="002513DF" w14:paraId="670753EC" w14:textId="7461595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FF0000"/>
          <w:sz w:val="24"/>
          <w:szCs w:val="24"/>
        </w:rPr>
      </w:pPr>
    </w:p>
    <w:p w:rsidRPr="002F1923" w:rsidR="009C0FD8" w:rsidRDefault="009C0FD8" w14:paraId="2CCEC3E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Pr="002F1923" w:rsidR="009C0FD8" w:rsidRDefault="009C0FD8" w14:paraId="133F6F0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A87D8D" w14:paraId="039268A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rsidRPr="006845D8" w:rsidR="00A705B8" w:rsidRDefault="00A705B8" w14:paraId="22C4DE9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6845D8" w:rsidR="009C0FD8" w:rsidRDefault="009C0FD8" w14:paraId="759B916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Pr="006845D8" w:rsidR="009C0FD8" w:rsidRDefault="009C0FD8" w14:paraId="6C27159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5839C0" w:rsidR="005839C0" w:rsidP="005839C0" w:rsidRDefault="005839C0" w14:paraId="3274C3D6" w14:textId="4D132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Questionnaires include a statement that individual reports are confidential.</w:t>
      </w:r>
      <w:r w:rsidR="0090516F">
        <w:rPr>
          <w:rFonts w:ascii="Arial" w:hAnsi="Arial" w:cs="Arial"/>
          <w:color w:val="000000"/>
          <w:sz w:val="24"/>
          <w:szCs w:val="24"/>
        </w:rPr>
        <w:t xml:space="preserve"> </w:t>
      </w:r>
      <w:r w:rsidRPr="00FF11FA" w:rsidR="002532D2">
        <w:rPr>
          <w:rFonts w:ascii="Arial" w:hAnsi="Arial" w:cs="Arial"/>
          <w:sz w:val="24"/>
          <w:szCs w:val="24"/>
        </w:rPr>
        <w:t>Confidential Information Protection and Statistical Efficiency Act of 2018, Title III of Pub. L. No. 115-435, codified in 44 U.S.C. Ch. 35</w:t>
      </w:r>
      <w:r w:rsidRPr="005839C0">
        <w:rPr>
          <w:rFonts w:ascii="Arial" w:hAnsi="Arial" w:cs="Arial"/>
          <w:color w:val="000000"/>
          <w:sz w:val="24"/>
          <w:szCs w:val="24"/>
        </w:rPr>
        <w:t xml:space="preserve"> provide for confidentiality of reported information. All employees of NASS and all enumerators hired and supervised under a cooperative agreement with the National Association of State Departments of Agriculture (NASDA) must read the regulations and sign a statement of compliance.</w:t>
      </w:r>
      <w:r w:rsidR="0090516F">
        <w:rPr>
          <w:rFonts w:ascii="Arial" w:hAnsi="Arial" w:cs="Arial"/>
          <w:color w:val="000000"/>
          <w:sz w:val="24"/>
          <w:szCs w:val="24"/>
        </w:rPr>
        <w:t xml:space="preserve"> </w:t>
      </w:r>
    </w:p>
    <w:p w:rsidRPr="005839C0" w:rsidR="005839C0" w:rsidP="005839C0" w:rsidRDefault="005839C0" w14:paraId="4489AB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rsidR="005839C0" w:rsidP="005839C0" w:rsidRDefault="00AD22C8" w14:paraId="0B0046FB" w14:textId="2FAD0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AD22C8">
        <w:rPr>
          <w:rFonts w:ascii="Arial" w:hAnsi="Arial" w:cs="Arial"/>
          <w:color w:val="000000"/>
          <w:sz w:val="24"/>
          <w:szCs w:val="24"/>
        </w:rPr>
        <w:t>Additionally, all NASS employees and NASS contractors must also fully comply with all provisions of the Confidential Information Protection and Statistical Efficiency Act of 2018, Title III of Pub. L. No. 115-435, codified in 44 U.S.C. Ch. 35.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5839C0" w:rsidR="00AD22C8" w:rsidP="005839C0" w:rsidRDefault="00AD22C8" w14:paraId="1CD64F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rsidRPr="005839C0" w:rsidR="005839C0" w:rsidP="005839C0" w:rsidRDefault="005839C0" w14:paraId="24AFB1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The following confidentiality pledge statement will appear on all NASS questionnaires.</w:t>
      </w:r>
    </w:p>
    <w:p w:rsidRPr="005839C0" w:rsidR="005839C0" w:rsidP="005839C0" w:rsidRDefault="005839C0" w14:paraId="033282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rsidR="00A8788A" w:rsidP="005839C0" w:rsidRDefault="005839C0" w14:paraId="43B56407" w14:textId="176DC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color w:val="000000"/>
          <w:sz w:val="24"/>
          <w:szCs w:val="24"/>
        </w:rPr>
      </w:pPr>
      <w:r w:rsidRPr="005839C0">
        <w:rPr>
          <w:rFonts w:ascii="Arial" w:hAnsi="Arial" w:cs="Arial"/>
          <w:color w:val="000000"/>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w:t>
      </w:r>
      <w:r w:rsidRPr="002532D2" w:rsidR="002532D2">
        <w:rPr>
          <w:rFonts w:ascii="Arial" w:hAnsi="Arial" w:cs="Arial"/>
          <w:color w:val="000000"/>
          <w:sz w:val="24"/>
          <w:szCs w:val="24"/>
        </w:rPr>
        <w:t>Title III of Pub. L. No. 115-435, codified in 44 U.S.C. Ch. 35</w:t>
      </w:r>
      <w:r w:rsidRPr="005839C0">
        <w:rPr>
          <w:rFonts w:ascii="Arial" w:hAnsi="Arial" w:cs="Arial"/>
          <w:color w:val="000000"/>
          <w:sz w:val="24"/>
          <w:szCs w:val="24"/>
        </w:rPr>
        <w:t xml:space="preserve"> and other applicable Federal laws. For more information on how we protect your information please visit: </w:t>
      </w:r>
      <w:hyperlink w:history="1" r:id="rId24">
        <w:r w:rsidRPr="00E92395">
          <w:rPr>
            <w:rStyle w:val="Hyperlink"/>
            <w:rFonts w:ascii="Arial" w:hAnsi="Arial" w:cs="Arial"/>
            <w:sz w:val="24"/>
            <w:szCs w:val="24"/>
          </w:rPr>
          <w:t>https://www.nass.usda.gov/confidentiality</w:t>
        </w:r>
      </w:hyperlink>
      <w:r w:rsidRPr="005839C0">
        <w:rPr>
          <w:rFonts w:ascii="Arial" w:hAnsi="Arial" w:cs="Arial"/>
          <w:color w:val="000000"/>
          <w:sz w:val="24"/>
          <w:szCs w:val="24"/>
        </w:rPr>
        <w:t>.</w:t>
      </w:r>
    </w:p>
    <w:p w:rsidR="001C4211" w:rsidP="005839C0" w:rsidRDefault="001C4211" w14:paraId="7AE1EF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color w:val="000000"/>
          <w:sz w:val="24"/>
          <w:szCs w:val="24"/>
        </w:rPr>
      </w:pPr>
    </w:p>
    <w:p w:rsidRPr="00A8788A" w:rsidR="001C4211" w:rsidP="001C4211" w:rsidRDefault="001C4211" w14:paraId="48BE7C8A" w14:textId="29AD0F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sz w:val="24"/>
          <w:szCs w:val="24"/>
        </w:rPr>
      </w:pPr>
      <w:r w:rsidRPr="001C4211">
        <w:rPr>
          <w:rFonts w:ascii="Arial" w:hAnsi="Arial" w:cs="Arial"/>
          <w:sz w:val="24"/>
          <w:szCs w:val="24"/>
        </w:rPr>
        <w:t>All individuals who may access these confidential data for research are also covered under Titles 18 and CIPSEA and must complete a Certification and Restrictions on Use of Unpublished Data (ADM-043) agreement.</w:t>
      </w:r>
    </w:p>
    <w:p w:rsidRPr="00A8788A" w:rsidR="00A8788A" w:rsidP="00A8788A" w:rsidRDefault="00A8788A" w14:paraId="20CB38D0" w14:textId="77777777">
      <w:pPr>
        <w:rPr>
          <w:rFonts w:ascii="Arial" w:hAnsi="Arial" w:cs="Arial"/>
          <w:color w:val="000000"/>
          <w:sz w:val="24"/>
          <w:szCs w:val="24"/>
        </w:rPr>
      </w:pPr>
    </w:p>
    <w:p w:rsidRPr="006845D8" w:rsidR="009C0FD8" w:rsidRDefault="009C0FD8" w14:paraId="2F4F4C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Pr="006845D8" w:rsidR="009C0FD8" w:rsidRDefault="009C0FD8" w14:paraId="1049866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6FB657B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rsidRPr="006845D8" w:rsidR="009C0FD8" w:rsidRDefault="009C0FD8" w14:paraId="414EE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0B7BC30E" w14:textId="74ED1A8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w:t>
      </w:r>
      <w:r w:rsidR="0090516F">
        <w:rPr>
          <w:rFonts w:ascii="Arial" w:hAnsi="Arial" w:cs="Arial"/>
          <w:b/>
          <w:bCs/>
          <w:sz w:val="24"/>
          <w:szCs w:val="24"/>
        </w:rPr>
        <w:t xml:space="preserve"> </w:t>
      </w:r>
      <w:r w:rsidRPr="006845D8">
        <w:rPr>
          <w:rFonts w:ascii="Arial" w:hAnsi="Arial" w:cs="Arial"/>
          <w:b/>
          <w:bCs/>
          <w:sz w:val="24"/>
          <w:szCs w:val="24"/>
        </w:rPr>
        <w:t xml:space="preserve">If this request for approval covers more than one form, provide separate hour burden estimates for each </w:t>
      </w:r>
      <w:proofErr w:type="gramStart"/>
      <w:r w:rsidRPr="006845D8">
        <w:rPr>
          <w:rFonts w:ascii="Arial" w:hAnsi="Arial" w:cs="Arial"/>
          <w:b/>
          <w:bCs/>
          <w:sz w:val="24"/>
          <w:szCs w:val="24"/>
        </w:rPr>
        <w:t>form</w:t>
      </w:r>
      <w:proofErr w:type="gramEnd"/>
      <w:r w:rsidRPr="006845D8">
        <w:rPr>
          <w:rFonts w:ascii="Arial" w:hAnsi="Arial" w:cs="Arial"/>
          <w:b/>
          <w:bCs/>
          <w:sz w:val="24"/>
          <w:szCs w:val="24"/>
        </w:rPr>
        <w:t xml:space="preserve"> and aggregate the hour burdens in Item 13 of OMB Form 83-I.</w:t>
      </w:r>
      <w:r w:rsidR="0090516F">
        <w:rPr>
          <w:rFonts w:ascii="Arial" w:hAnsi="Arial" w:cs="Arial"/>
          <w:b/>
          <w:bCs/>
          <w:sz w:val="24"/>
          <w:szCs w:val="24"/>
        </w:rPr>
        <w:t xml:space="preserve"> </w:t>
      </w:r>
      <w:r w:rsidRPr="006845D8">
        <w:rPr>
          <w:rFonts w:ascii="Arial" w:hAnsi="Arial" w:cs="Arial"/>
          <w:b/>
          <w:bCs/>
          <w:sz w:val="24"/>
          <w:szCs w:val="24"/>
        </w:rPr>
        <w:t>Provide estimates of annualized cost to respondents for the hour burdens for collections of information, identifying and using appropriate wage rate categories.</w:t>
      </w:r>
    </w:p>
    <w:p w:rsidRPr="00F30EA0" w:rsidR="009C0FD8" w:rsidRDefault="009C0FD8" w14:paraId="25F6B4B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3D678C" w:rsidR="003D678C" w:rsidP="003D678C" w:rsidRDefault="003D678C" w14:paraId="047FDF5F"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3D678C">
        <w:rPr>
          <w:rFonts w:ascii="Arial" w:hAnsi="Arial" w:cs="Arial"/>
          <w:sz w:val="24"/>
          <w:szCs w:val="24"/>
        </w:rPr>
        <w:t>Burden hours based on the average completion time per questionnaire are summarized below.</w:t>
      </w:r>
    </w:p>
    <w:p w:rsidRPr="00DE3EF1" w:rsidR="003D678C" w:rsidP="003D678C" w:rsidRDefault="003D678C" w14:paraId="38A901E6"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Pr="00DE3EF1" w:rsidR="00DE3EF1" w:rsidP="00DE3EF1" w:rsidRDefault="00DE3EF1" w14:paraId="27B8F288" w14:textId="3DF0D818">
      <w:pPr>
        <w:widowControl/>
        <w:ind w:left="540"/>
        <w:rPr>
          <w:rFonts w:ascii="Arial" w:hAnsi="Arial" w:cs="Arial"/>
          <w:sz w:val="24"/>
          <w:szCs w:val="24"/>
        </w:rPr>
      </w:pPr>
      <w:r w:rsidRPr="00DE3EF1">
        <w:rPr>
          <w:rFonts w:ascii="Arial" w:hAnsi="Arial" w:cs="Arial"/>
          <w:sz w:val="24"/>
          <w:szCs w:val="24"/>
        </w:rPr>
        <w:t>Burden hour calculations</w:t>
      </w:r>
      <w:r w:rsidR="0015386E">
        <w:rPr>
          <w:rFonts w:ascii="Arial" w:hAnsi="Arial" w:cs="Arial"/>
          <w:sz w:val="24"/>
          <w:szCs w:val="24"/>
        </w:rPr>
        <w:t xml:space="preserve"> for the 2022 survey</w:t>
      </w:r>
      <w:r w:rsidRPr="00DE3EF1">
        <w:rPr>
          <w:rFonts w:ascii="Arial" w:hAnsi="Arial" w:cs="Arial"/>
          <w:sz w:val="24"/>
          <w:szCs w:val="24"/>
        </w:rPr>
        <w:t xml:space="preserve"> are shown below</w:t>
      </w:r>
      <w:r w:rsidRPr="00771CBC">
        <w:rPr>
          <w:rFonts w:ascii="Arial" w:hAnsi="Arial" w:cs="Arial"/>
          <w:color w:val="000000" w:themeColor="text1"/>
          <w:sz w:val="24"/>
          <w:szCs w:val="24"/>
        </w:rPr>
        <w:t>.</w:t>
      </w:r>
      <w:r w:rsidR="0090516F">
        <w:rPr>
          <w:rFonts w:ascii="Arial" w:hAnsi="Arial" w:cs="Arial"/>
          <w:color w:val="000000" w:themeColor="text1"/>
          <w:sz w:val="24"/>
          <w:szCs w:val="24"/>
        </w:rPr>
        <w:t xml:space="preserve"> </w:t>
      </w:r>
      <w:r w:rsidRPr="00771CBC">
        <w:rPr>
          <w:rFonts w:ascii="Arial" w:hAnsi="Arial" w:cs="Arial"/>
          <w:color w:val="000000" w:themeColor="text1"/>
          <w:sz w:val="24"/>
          <w:szCs w:val="24"/>
        </w:rPr>
        <w:t>The minutes-per-response figure</w:t>
      </w:r>
      <w:r w:rsidRPr="00771CBC" w:rsidR="00EA180E">
        <w:rPr>
          <w:rFonts w:ascii="Arial" w:hAnsi="Arial" w:cs="Arial"/>
          <w:color w:val="000000" w:themeColor="text1"/>
          <w:sz w:val="24"/>
          <w:szCs w:val="24"/>
        </w:rPr>
        <w:t xml:space="preserve">s were estimated </w:t>
      </w:r>
      <w:r w:rsidRPr="00771CBC" w:rsidR="00AF4A3E">
        <w:rPr>
          <w:rFonts w:ascii="Arial" w:hAnsi="Arial" w:cs="Arial"/>
          <w:color w:val="000000" w:themeColor="text1"/>
          <w:sz w:val="24"/>
          <w:szCs w:val="24"/>
        </w:rPr>
        <w:t xml:space="preserve">based on </w:t>
      </w:r>
      <w:r w:rsidRPr="00771CBC" w:rsidR="00564632">
        <w:rPr>
          <w:rFonts w:ascii="Arial" w:hAnsi="Arial" w:cs="Arial"/>
          <w:color w:val="000000" w:themeColor="text1"/>
          <w:sz w:val="24"/>
          <w:szCs w:val="24"/>
        </w:rPr>
        <w:t xml:space="preserve">cognitive testing (using OMB Control </w:t>
      </w:r>
      <w:r w:rsidR="002513DF">
        <w:rPr>
          <w:rFonts w:ascii="Arial" w:hAnsi="Arial" w:cs="Arial"/>
          <w:color w:val="000000" w:themeColor="text1"/>
          <w:sz w:val="24"/>
          <w:szCs w:val="24"/>
        </w:rPr>
        <w:t>N</w:t>
      </w:r>
      <w:r w:rsidRPr="00771CBC" w:rsidR="00564632">
        <w:rPr>
          <w:rFonts w:ascii="Arial" w:hAnsi="Arial" w:cs="Arial"/>
          <w:color w:val="000000" w:themeColor="text1"/>
          <w:sz w:val="24"/>
          <w:szCs w:val="24"/>
        </w:rPr>
        <w:t>umber 0535-0248)</w:t>
      </w:r>
      <w:r w:rsidR="002513DF">
        <w:rPr>
          <w:rFonts w:ascii="Arial" w:hAnsi="Arial" w:cs="Arial"/>
          <w:color w:val="000000" w:themeColor="text1"/>
          <w:sz w:val="24"/>
          <w:szCs w:val="24"/>
        </w:rPr>
        <w:t>, the pilot study (using OMB Control Number 0535-0264)</w:t>
      </w:r>
      <w:r w:rsidRPr="00771CBC" w:rsidR="00564632">
        <w:rPr>
          <w:rFonts w:ascii="Arial" w:hAnsi="Arial" w:cs="Arial"/>
          <w:color w:val="000000" w:themeColor="text1"/>
          <w:sz w:val="24"/>
          <w:szCs w:val="24"/>
        </w:rPr>
        <w:t xml:space="preserve"> as well as </w:t>
      </w:r>
      <w:r w:rsidRPr="00771CBC" w:rsidR="00AF4A3E">
        <w:rPr>
          <w:rFonts w:ascii="Arial" w:hAnsi="Arial" w:cs="Arial"/>
          <w:color w:val="000000" w:themeColor="text1"/>
          <w:sz w:val="24"/>
          <w:szCs w:val="24"/>
        </w:rPr>
        <w:t xml:space="preserve">consultation with </w:t>
      </w:r>
      <w:r w:rsidRPr="00771CBC" w:rsidR="00564632">
        <w:rPr>
          <w:rFonts w:ascii="Arial" w:hAnsi="Arial" w:cs="Arial"/>
          <w:color w:val="000000" w:themeColor="text1"/>
          <w:sz w:val="24"/>
          <w:szCs w:val="24"/>
        </w:rPr>
        <w:t>NASS survey methodologists</w:t>
      </w:r>
      <w:r w:rsidRPr="00771CBC">
        <w:rPr>
          <w:rFonts w:ascii="Arial" w:hAnsi="Arial" w:cs="Arial"/>
          <w:color w:val="000000" w:themeColor="text1"/>
          <w:sz w:val="24"/>
          <w:szCs w:val="24"/>
        </w:rPr>
        <w:t>.</w:t>
      </w:r>
      <w:r w:rsidR="0090516F">
        <w:rPr>
          <w:rFonts w:ascii="Arial" w:hAnsi="Arial" w:cs="Arial"/>
          <w:sz w:val="24"/>
          <w:szCs w:val="24"/>
        </w:rPr>
        <w:t xml:space="preserve"> </w:t>
      </w:r>
      <w:r w:rsidRPr="00DE3EF1">
        <w:rPr>
          <w:rFonts w:ascii="Arial" w:hAnsi="Arial" w:cs="Arial"/>
          <w:sz w:val="24"/>
          <w:szCs w:val="24"/>
        </w:rPr>
        <w:t>Cost to the public of completing the questionnaire is assumed to be comparable to the hourly rate of those requesting the data.</w:t>
      </w:r>
      <w:r w:rsidR="0090516F">
        <w:rPr>
          <w:rFonts w:ascii="Arial" w:hAnsi="Arial" w:cs="Arial"/>
          <w:sz w:val="24"/>
          <w:szCs w:val="24"/>
        </w:rPr>
        <w:t xml:space="preserve"> </w:t>
      </w:r>
      <w:r w:rsidRPr="00DE3EF1">
        <w:rPr>
          <w:rFonts w:ascii="Arial" w:hAnsi="Arial" w:cs="Arial"/>
          <w:sz w:val="24"/>
          <w:szCs w:val="24"/>
        </w:rPr>
        <w:t>Reporting time of</w:t>
      </w:r>
      <w:r w:rsidRPr="00771CBC">
        <w:rPr>
          <w:rFonts w:ascii="Arial" w:hAnsi="Arial" w:cs="Arial"/>
          <w:color w:val="000000" w:themeColor="text1"/>
          <w:sz w:val="24"/>
          <w:szCs w:val="24"/>
        </w:rPr>
        <w:t xml:space="preserve"> </w:t>
      </w:r>
      <w:r w:rsidR="0015386E">
        <w:rPr>
          <w:rFonts w:ascii="Arial" w:hAnsi="Arial" w:cs="Arial"/>
          <w:color w:val="000000" w:themeColor="text1"/>
          <w:sz w:val="24"/>
          <w:szCs w:val="24"/>
        </w:rPr>
        <w:t>2</w:t>
      </w:r>
      <w:r w:rsidR="00CD1A4B">
        <w:rPr>
          <w:rFonts w:ascii="Arial" w:hAnsi="Arial" w:cs="Arial"/>
          <w:color w:val="000000" w:themeColor="text1"/>
          <w:sz w:val="24"/>
          <w:szCs w:val="24"/>
        </w:rPr>
        <w:t>4</w:t>
      </w:r>
      <w:r w:rsidR="0015386E">
        <w:rPr>
          <w:rFonts w:ascii="Arial" w:hAnsi="Arial" w:cs="Arial"/>
          <w:color w:val="000000" w:themeColor="text1"/>
          <w:sz w:val="24"/>
          <w:szCs w:val="24"/>
        </w:rPr>
        <w:t>,458</w:t>
      </w:r>
      <w:r w:rsidRPr="00771CBC">
        <w:rPr>
          <w:rFonts w:ascii="Arial" w:hAnsi="Arial" w:cs="Arial"/>
          <w:color w:val="000000" w:themeColor="text1"/>
          <w:sz w:val="24"/>
          <w:szCs w:val="24"/>
        </w:rPr>
        <w:t xml:space="preserve"> </w:t>
      </w:r>
      <w:r w:rsidRPr="00DE3EF1">
        <w:rPr>
          <w:rFonts w:ascii="Arial" w:hAnsi="Arial" w:cs="Arial"/>
          <w:sz w:val="24"/>
          <w:szCs w:val="24"/>
        </w:rPr>
        <w:t>hours is multiplied by $</w:t>
      </w:r>
      <w:r w:rsidR="001C4211">
        <w:rPr>
          <w:rFonts w:ascii="Arial" w:hAnsi="Arial" w:cs="Arial"/>
          <w:sz w:val="24"/>
          <w:szCs w:val="24"/>
        </w:rPr>
        <w:t>3</w:t>
      </w:r>
      <w:r w:rsidR="009B71BF">
        <w:rPr>
          <w:rFonts w:ascii="Arial" w:hAnsi="Arial" w:cs="Arial"/>
          <w:sz w:val="24"/>
          <w:szCs w:val="24"/>
        </w:rPr>
        <w:t>6</w:t>
      </w:r>
      <w:r w:rsidRPr="00DE3EF1">
        <w:rPr>
          <w:rFonts w:ascii="Arial" w:hAnsi="Arial" w:cs="Arial"/>
          <w:sz w:val="24"/>
          <w:szCs w:val="24"/>
        </w:rPr>
        <w:t>.</w:t>
      </w:r>
      <w:r w:rsidR="009B71BF">
        <w:rPr>
          <w:rFonts w:ascii="Arial" w:hAnsi="Arial" w:cs="Arial"/>
          <w:sz w:val="24"/>
          <w:szCs w:val="24"/>
        </w:rPr>
        <w:t>9</w:t>
      </w:r>
      <w:r w:rsidR="009F5AE1">
        <w:rPr>
          <w:rFonts w:ascii="Arial" w:hAnsi="Arial" w:cs="Arial"/>
          <w:sz w:val="24"/>
          <w:szCs w:val="24"/>
        </w:rPr>
        <w:t>7</w:t>
      </w:r>
      <w:r w:rsidRPr="00DE3EF1">
        <w:rPr>
          <w:rFonts w:ascii="Arial" w:hAnsi="Arial" w:cs="Arial"/>
          <w:sz w:val="24"/>
          <w:szCs w:val="24"/>
        </w:rPr>
        <w:t xml:space="preserve"> per hour for a total cost to the public of $</w:t>
      </w:r>
      <w:r w:rsidRPr="00771CBC">
        <w:rPr>
          <w:rFonts w:ascii="Arial" w:hAnsi="Arial" w:cs="Arial"/>
          <w:color w:val="000000" w:themeColor="text1"/>
          <w:sz w:val="24"/>
          <w:szCs w:val="24"/>
        </w:rPr>
        <w:t xml:space="preserve"> </w:t>
      </w:r>
      <w:r w:rsidRPr="009B71BF" w:rsidR="009B71BF">
        <w:rPr>
          <w:rFonts w:ascii="Arial" w:hAnsi="Arial" w:cs="Arial"/>
          <w:color w:val="000000" w:themeColor="text1"/>
          <w:sz w:val="24"/>
          <w:szCs w:val="24"/>
        </w:rPr>
        <w:t>904,212.26</w:t>
      </w:r>
      <w:r w:rsidRPr="00771CBC">
        <w:rPr>
          <w:rFonts w:ascii="Arial" w:hAnsi="Arial" w:cs="Arial"/>
          <w:color w:val="000000" w:themeColor="text1"/>
          <w:sz w:val="24"/>
          <w:szCs w:val="24"/>
        </w:rPr>
        <w:t>.</w:t>
      </w:r>
      <w:r w:rsidRPr="00DE3EF1">
        <w:rPr>
          <w:rFonts w:ascii="Arial" w:hAnsi="Arial" w:cs="Arial"/>
          <w:sz w:val="24"/>
          <w:szCs w:val="24"/>
        </w:rPr>
        <w:t xml:space="preserve"> </w:t>
      </w:r>
    </w:p>
    <w:p w:rsidRPr="00DE3EF1" w:rsidR="00DE3EF1" w:rsidP="00DE3EF1" w:rsidRDefault="00DE3EF1" w14:paraId="7D3D1F66" w14:textId="77777777">
      <w:pPr>
        <w:tabs>
          <w:tab w:val="left" w:pos="1152"/>
          <w:tab w:val="left" w:pos="1728"/>
          <w:tab w:val="left" w:pos="2304"/>
          <w:tab w:val="left" w:pos="3456"/>
          <w:tab w:val="left" w:pos="4032"/>
          <w:tab w:val="left" w:pos="4608"/>
          <w:tab w:val="left" w:pos="5184"/>
          <w:tab w:val="left" w:pos="6336"/>
          <w:tab w:val="left" w:pos="6912"/>
          <w:tab w:val="left" w:pos="7488"/>
          <w:tab w:val="left" w:pos="8064"/>
          <w:tab w:val="left" w:pos="9216"/>
          <w:tab w:val="left" w:pos="9792"/>
          <w:tab w:val="left" w:pos="10368"/>
        </w:tabs>
        <w:ind w:left="720"/>
        <w:rPr>
          <w:rFonts w:ascii="Arial" w:hAnsi="Arial" w:cs="Arial"/>
          <w:sz w:val="24"/>
          <w:szCs w:val="24"/>
        </w:rPr>
      </w:pPr>
    </w:p>
    <w:p w:rsidR="001C4211" w:rsidP="001C4211" w:rsidRDefault="009B71BF" w14:paraId="7A667FF9" w14:textId="55C22B64">
      <w:pPr>
        <w:widowControl/>
        <w:autoSpaceDE/>
        <w:autoSpaceDN/>
        <w:adjustRightInd/>
        <w:ind w:left="540"/>
        <w:rPr>
          <w:rFonts w:ascii="Arial" w:hAnsi="Arial" w:cs="Arial"/>
          <w:sz w:val="24"/>
          <w:szCs w:val="24"/>
        </w:rPr>
      </w:pPr>
      <w:r w:rsidRPr="009B71BF">
        <w:rPr>
          <w:rFonts w:ascii="Arial" w:hAnsi="Arial" w:cs="Arial"/>
          <w:sz w:val="24"/>
          <w:szCs w:val="24"/>
        </w:rPr>
        <w:t>NASS uses the Bureau of Labor Statistics’ Occupational Employment Statistics (most recently published on March 31, 2021 for the previous May) to estimate an hourly wage for the burden cost. The May 2020 mean wage for bookkeepers was $21.20. The mean wage for farm managers was $36.93. The mean wage for farm supervisors was $25.25. The mean wage of the three is $27.79. To calculate the fully loaded wage rate (includes allowances for Social Security, insurance, etc.) NASS will add 33% for a total of $36.97 per hour.</w:t>
      </w:r>
    </w:p>
    <w:p w:rsidR="0015386E" w:rsidP="001C4211" w:rsidRDefault="0015386E" w14:paraId="36D02B45" w14:textId="6B18B9B9">
      <w:pPr>
        <w:widowControl/>
        <w:autoSpaceDE/>
        <w:autoSpaceDN/>
        <w:adjustRightInd/>
        <w:ind w:left="540"/>
        <w:rPr>
          <w:rFonts w:ascii="Arial" w:hAnsi="Arial" w:cs="Arial"/>
          <w:sz w:val="24"/>
          <w:szCs w:val="24"/>
        </w:rPr>
      </w:pPr>
    </w:p>
    <w:p w:rsidRPr="009F5AE1" w:rsidR="0015386E" w:rsidP="001C4211" w:rsidRDefault="0015386E" w14:paraId="6D05A3EC" w14:textId="05DA79A0">
      <w:pPr>
        <w:widowControl/>
        <w:autoSpaceDE/>
        <w:autoSpaceDN/>
        <w:adjustRightInd/>
        <w:ind w:left="540"/>
        <w:rPr>
          <w:rFonts w:ascii="Arial" w:hAnsi="Arial" w:cs="Arial"/>
          <w:sz w:val="24"/>
          <w:szCs w:val="24"/>
        </w:rPr>
      </w:pPr>
      <w:r>
        <w:rPr>
          <w:rFonts w:ascii="Arial" w:hAnsi="Arial" w:cs="Arial"/>
          <w:sz w:val="24"/>
          <w:szCs w:val="24"/>
        </w:rPr>
        <w:t xml:space="preserve">Burden for the 2023 and 2024 </w:t>
      </w:r>
      <w:r w:rsidR="00F7195E">
        <w:rPr>
          <w:rFonts w:ascii="Arial" w:hAnsi="Arial" w:cs="Arial"/>
          <w:sz w:val="24"/>
          <w:szCs w:val="24"/>
        </w:rPr>
        <w:t xml:space="preserve">surveys will be included in the </w:t>
      </w:r>
      <w:r>
        <w:rPr>
          <w:rFonts w:ascii="Arial" w:hAnsi="Arial" w:cs="Arial"/>
          <w:sz w:val="24"/>
          <w:szCs w:val="24"/>
        </w:rPr>
        <w:t>substantive change</w:t>
      </w:r>
      <w:r w:rsidR="00F7195E">
        <w:rPr>
          <w:rFonts w:ascii="Arial" w:hAnsi="Arial" w:cs="Arial"/>
          <w:sz w:val="24"/>
          <w:szCs w:val="24"/>
        </w:rPr>
        <w:t xml:space="preserve"> request</w:t>
      </w:r>
      <w:r>
        <w:rPr>
          <w:rFonts w:ascii="Arial" w:hAnsi="Arial" w:cs="Arial"/>
          <w:sz w:val="24"/>
          <w:szCs w:val="24"/>
        </w:rPr>
        <w:t xml:space="preserve"> </w:t>
      </w:r>
      <w:r w:rsidR="00F7195E">
        <w:rPr>
          <w:rFonts w:ascii="Arial" w:hAnsi="Arial" w:cs="Arial"/>
          <w:sz w:val="24"/>
          <w:szCs w:val="24"/>
        </w:rPr>
        <w:t>that includes the targeted farm types for those surveys</w:t>
      </w:r>
      <w:r>
        <w:rPr>
          <w:rFonts w:ascii="Arial" w:hAnsi="Arial" w:cs="Arial"/>
          <w:sz w:val="24"/>
          <w:szCs w:val="24"/>
        </w:rPr>
        <w:t>.</w:t>
      </w:r>
    </w:p>
    <w:p w:rsidRPr="009F5AE1" w:rsidR="00AE1F2D" w:rsidP="00585EAF" w:rsidRDefault="00AE1F2D" w14:paraId="10AACE9D" w14:textId="25F67155">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Pr="009F5AE1" w:rsidR="00F30EA0" w:rsidRDefault="00F30EA0" w14:paraId="03C529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Pr="009F5AE1" w:rsidR="00F30EA0" w:rsidSect="000B37AC">
          <w:footerReference w:type="default" r:id="rId25"/>
          <w:footerReference w:type="first" r:id="rId26"/>
          <w:type w:val="continuous"/>
          <w:pgSz w:w="12240" w:h="15840"/>
          <w:pgMar w:top="1440" w:right="1440" w:bottom="1440" w:left="1440" w:header="1440" w:footer="840" w:gutter="0"/>
          <w:cols w:space="720"/>
          <w:titlePg/>
        </w:sectPr>
      </w:pPr>
    </w:p>
    <w:p w:rsidRPr="00564632" w:rsidR="00F30EA0" w:rsidP="00771CBC" w:rsidRDefault="0015386E" w14:paraId="364E3F11" w14:textId="4698F4B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jc w:val="center"/>
        <w:rPr>
          <w:rFonts w:ascii="Arial" w:hAnsi="Arial" w:cs="Arial"/>
          <w:b/>
          <w:bCs/>
          <w:color w:val="FF0000"/>
          <w:sz w:val="24"/>
          <w:szCs w:val="24"/>
        </w:rPr>
        <w:sectPr w:rsidRPr="00564632" w:rsidR="00F30EA0" w:rsidSect="00080D3C">
          <w:pgSz w:w="15840" w:h="12240" w:orient="landscape"/>
          <w:pgMar w:top="1440" w:right="1440" w:bottom="1440" w:left="810" w:header="1440" w:footer="1440" w:gutter="0"/>
          <w:cols w:space="720"/>
          <w:titlePg/>
        </w:sectPr>
      </w:pPr>
      <w:r>
        <w:rPr>
          <w:rFonts w:ascii="Arial" w:hAnsi="Arial" w:cs="Arial"/>
          <w:b/>
          <w:bCs/>
          <w:noProof/>
          <w:color w:val="FF0000"/>
          <w:sz w:val="24"/>
          <w:szCs w:val="24"/>
        </w:rPr>
        <w:lastRenderedPageBreak/>
        <w:drawing>
          <wp:inline distT="0" distB="0" distL="0" distR="0" wp14:anchorId="4460F901" wp14:editId="28C5C811">
            <wp:extent cx="8620125" cy="3724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620125" cy="3724275"/>
                    </a:xfrm>
                    <a:prstGeom prst="rect">
                      <a:avLst/>
                    </a:prstGeom>
                    <a:noFill/>
                    <a:ln>
                      <a:noFill/>
                    </a:ln>
                  </pic:spPr>
                </pic:pic>
              </a:graphicData>
            </a:graphic>
          </wp:inline>
        </w:drawing>
      </w:r>
    </w:p>
    <w:p w:rsidRPr="006845D8" w:rsidR="009C0FD8" w:rsidRDefault="009C0FD8" w14:paraId="72D637C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lastRenderedPageBreak/>
        <w:t>13.</w:t>
      </w:r>
      <w:r w:rsidRPr="006845D8">
        <w:rPr>
          <w:rFonts w:ascii="Arial" w:hAnsi="Arial" w:cs="Arial"/>
          <w:b/>
          <w:bCs/>
          <w:sz w:val="24"/>
          <w:szCs w:val="24"/>
        </w:rPr>
        <w:tab/>
        <w:t>Provide an estimate of the total annual cost burden to respondents or record-keepers resulting from the collection of information.</w:t>
      </w:r>
    </w:p>
    <w:p w:rsidRPr="006845D8" w:rsidR="009C0FD8" w:rsidRDefault="009C0FD8" w14:paraId="1F26CD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A8788A" w:rsidR="00A8788A" w:rsidP="00487D34" w:rsidRDefault="00A8788A" w14:paraId="2EB4B22A" w14:textId="77777777">
      <w:pPr>
        <w:tabs>
          <w:tab w:val="left" w:pos="576"/>
          <w:tab w:val="left" w:pos="1152"/>
          <w:tab w:val="left" w:pos="1728"/>
          <w:tab w:val="left" w:pos="2304"/>
        </w:tabs>
        <w:ind w:left="54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rsidRPr="006845D8" w:rsidR="009C0FD8" w:rsidRDefault="009C0FD8" w14:paraId="6523BA0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26A5081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6845D8" w:rsidR="009C0FD8" w:rsidRDefault="009C0FD8" w14:paraId="2434613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771334" w:rsidR="00FA29CD" w:rsidP="00A16831" w:rsidRDefault="00771334" w14:paraId="0882C61D" w14:textId="2DCC0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sz w:val="24"/>
          <w:szCs w:val="24"/>
        </w:rPr>
      </w:pPr>
      <w:r w:rsidRPr="00771334">
        <w:rPr>
          <w:rFonts w:ascii="Arial" w:hAnsi="Arial"/>
          <w:sz w:val="24"/>
          <w:szCs w:val="24"/>
        </w:rPr>
        <w:t xml:space="preserve">The projected cost to </w:t>
      </w:r>
      <w:r w:rsidR="0009774B">
        <w:rPr>
          <w:rFonts w:ascii="Arial" w:hAnsi="Arial"/>
          <w:sz w:val="24"/>
          <w:szCs w:val="24"/>
        </w:rPr>
        <w:t xml:space="preserve">conduct </w:t>
      </w:r>
      <w:r w:rsidRPr="00771334">
        <w:rPr>
          <w:rFonts w:ascii="Arial" w:hAnsi="Arial"/>
          <w:sz w:val="24"/>
          <w:szCs w:val="24"/>
        </w:rPr>
        <w:t xml:space="preserve">the </w:t>
      </w:r>
      <w:r w:rsidR="00F7195E">
        <w:rPr>
          <w:rFonts w:ascii="Arial" w:hAnsi="Arial"/>
          <w:sz w:val="24"/>
          <w:szCs w:val="24"/>
        </w:rPr>
        <w:t xml:space="preserve">2022 </w:t>
      </w:r>
      <w:r w:rsidR="00B27FD0">
        <w:rPr>
          <w:rFonts w:ascii="Arial" w:hAnsi="Arial"/>
          <w:sz w:val="24"/>
          <w:szCs w:val="24"/>
        </w:rPr>
        <w:t xml:space="preserve">National </w:t>
      </w:r>
      <w:r w:rsidR="000066B4">
        <w:rPr>
          <w:rFonts w:ascii="Arial" w:hAnsi="Arial"/>
          <w:sz w:val="24"/>
          <w:szCs w:val="24"/>
        </w:rPr>
        <w:t>Conservation Practice Adoption Motivations</w:t>
      </w:r>
      <w:r w:rsidRPr="00B27FD0" w:rsidR="00B27FD0">
        <w:rPr>
          <w:rFonts w:ascii="Arial" w:hAnsi="Arial"/>
          <w:sz w:val="24"/>
          <w:szCs w:val="24"/>
        </w:rPr>
        <w:t xml:space="preserve"> </w:t>
      </w:r>
      <w:r w:rsidR="000D2197">
        <w:rPr>
          <w:rFonts w:ascii="Arial" w:hAnsi="Arial"/>
          <w:sz w:val="24"/>
          <w:szCs w:val="24"/>
        </w:rPr>
        <w:t>Survey</w:t>
      </w:r>
      <w:r w:rsidR="00C7140F">
        <w:rPr>
          <w:rFonts w:ascii="Arial" w:hAnsi="Arial"/>
          <w:sz w:val="24"/>
          <w:szCs w:val="24"/>
        </w:rPr>
        <w:t xml:space="preserve"> </w:t>
      </w:r>
      <w:r w:rsidRPr="00771334">
        <w:rPr>
          <w:rFonts w:ascii="Arial" w:hAnsi="Arial"/>
          <w:sz w:val="24"/>
          <w:szCs w:val="24"/>
        </w:rPr>
        <w:t>is approximately $</w:t>
      </w:r>
      <w:r w:rsidR="00F7195E">
        <w:rPr>
          <w:rFonts w:ascii="Arial" w:hAnsi="Arial"/>
          <w:sz w:val="24"/>
          <w:szCs w:val="24"/>
        </w:rPr>
        <w:t>5</w:t>
      </w:r>
      <w:r w:rsidR="007151A7">
        <w:rPr>
          <w:rFonts w:ascii="Arial" w:hAnsi="Arial"/>
          <w:sz w:val="24"/>
          <w:szCs w:val="24"/>
        </w:rPr>
        <w:t>,</w:t>
      </w:r>
      <w:r w:rsidR="00F7195E">
        <w:rPr>
          <w:rFonts w:ascii="Arial" w:hAnsi="Arial"/>
          <w:sz w:val="24"/>
          <w:szCs w:val="24"/>
        </w:rPr>
        <w:t>924,500</w:t>
      </w:r>
      <w:r w:rsidRPr="00771334">
        <w:rPr>
          <w:rFonts w:ascii="Arial" w:hAnsi="Arial"/>
          <w:sz w:val="24"/>
          <w:szCs w:val="24"/>
        </w:rPr>
        <w:t xml:space="preserve">, most of which is staff </w:t>
      </w:r>
      <w:r w:rsidRPr="003B2ECC">
        <w:rPr>
          <w:rFonts w:ascii="Arial" w:hAnsi="Arial"/>
          <w:sz w:val="24"/>
          <w:szCs w:val="24"/>
        </w:rPr>
        <w:t>costs</w:t>
      </w:r>
      <w:r w:rsidRPr="003B2ECC" w:rsidR="003B2ECC">
        <w:rPr>
          <w:rFonts w:ascii="Arial" w:hAnsi="Arial"/>
          <w:sz w:val="24"/>
          <w:szCs w:val="24"/>
        </w:rPr>
        <w:t xml:space="preserve"> </w:t>
      </w:r>
      <w:r w:rsidRPr="003B2ECC" w:rsidR="003B2ECC">
        <w:rPr>
          <w:rFonts w:ascii="Arial" w:hAnsi="Arial" w:cs="Arial"/>
          <w:sz w:val="24"/>
          <w:szCs w:val="24"/>
        </w:rPr>
        <w:t>(the fully loaded wage rate includes allowances for Social Security, insurance, etc.)</w:t>
      </w:r>
      <w:r w:rsidRPr="003B2ECC">
        <w:rPr>
          <w:rFonts w:ascii="Arial" w:hAnsi="Arial"/>
          <w:sz w:val="24"/>
          <w:szCs w:val="24"/>
        </w:rPr>
        <w:t>.</w:t>
      </w:r>
      <w:r w:rsidRPr="003B2ECC" w:rsidR="008E339A">
        <w:rPr>
          <w:rFonts w:ascii="Arial" w:hAnsi="Arial"/>
          <w:sz w:val="24"/>
          <w:szCs w:val="24"/>
        </w:rPr>
        <w:t xml:space="preserve"> </w:t>
      </w:r>
      <w:r w:rsidRPr="003B2ECC" w:rsidR="0009774B">
        <w:rPr>
          <w:rFonts w:ascii="Arial" w:hAnsi="Arial"/>
          <w:sz w:val="24"/>
          <w:szCs w:val="24"/>
        </w:rPr>
        <w:t>The cos</w:t>
      </w:r>
      <w:r w:rsidR="0009774B">
        <w:rPr>
          <w:rFonts w:ascii="Arial" w:hAnsi="Arial"/>
          <w:sz w:val="24"/>
          <w:szCs w:val="24"/>
        </w:rPr>
        <w:t xml:space="preserve">ts will be reimbursed by the </w:t>
      </w:r>
      <w:r w:rsidR="00B27FD0">
        <w:rPr>
          <w:rFonts w:ascii="Arial" w:hAnsi="Arial" w:cs="Arial"/>
          <w:sz w:val="24"/>
          <w:szCs w:val="24"/>
        </w:rPr>
        <w:t>USDA-NRCS</w:t>
      </w:r>
      <w:r w:rsidR="0009774B">
        <w:rPr>
          <w:rFonts w:ascii="Arial" w:hAnsi="Arial" w:cs="Arial"/>
          <w:sz w:val="24"/>
          <w:szCs w:val="24"/>
        </w:rPr>
        <w:t>.</w:t>
      </w:r>
    </w:p>
    <w:p w:rsidRPr="00A253B1" w:rsidR="00486B59" w:rsidP="00B16940" w:rsidRDefault="00486B59" w14:paraId="1BF70A6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6F579A7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Pr="004D2EA7" w:rsidR="009C0FD8" w:rsidRDefault="009C0FD8" w14:paraId="0ECCA64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4D2EA7" w:rsidR="009C0FD8" w:rsidRDefault="009C0FD8" w14:paraId="5C141210" w14:textId="76A796C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D2EA7">
        <w:rPr>
          <w:rFonts w:ascii="Arial" w:hAnsi="Arial" w:cs="Arial"/>
          <w:sz w:val="24"/>
          <w:szCs w:val="24"/>
        </w:rPr>
        <w:t xml:space="preserve">This is a </w:t>
      </w:r>
      <w:r w:rsidR="00B1386B">
        <w:rPr>
          <w:rFonts w:ascii="Arial" w:hAnsi="Arial" w:cs="Arial"/>
          <w:sz w:val="24"/>
          <w:szCs w:val="24"/>
        </w:rPr>
        <w:t>new</w:t>
      </w:r>
      <w:r w:rsidRPr="004D2EA7">
        <w:rPr>
          <w:rFonts w:ascii="Arial" w:hAnsi="Arial" w:cs="Arial"/>
          <w:sz w:val="24"/>
          <w:szCs w:val="24"/>
        </w:rPr>
        <w:t xml:space="preserve"> request, so there is no current inventory.</w:t>
      </w:r>
      <w:r w:rsidR="0090516F">
        <w:rPr>
          <w:rFonts w:ascii="Arial" w:hAnsi="Arial" w:cs="Arial"/>
          <w:sz w:val="24"/>
          <w:szCs w:val="24"/>
        </w:rPr>
        <w:t xml:space="preserve"> </w:t>
      </w:r>
    </w:p>
    <w:p w:rsidRPr="004D2EA7" w:rsidR="009C0FD8" w:rsidRDefault="009C0FD8" w14:paraId="0905DDF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4120DA4B" w14:textId="75D86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w:t>
      </w:r>
      <w:r w:rsidR="0090516F">
        <w:rPr>
          <w:rFonts w:ascii="Arial" w:hAnsi="Arial" w:cs="Arial"/>
          <w:b/>
          <w:bCs/>
          <w:sz w:val="24"/>
          <w:szCs w:val="24"/>
        </w:rPr>
        <w:t xml:space="preserve"> </w:t>
      </w:r>
      <w:r w:rsidRPr="006845D8">
        <w:rPr>
          <w:rFonts w:ascii="Arial" w:hAnsi="Arial" w:cs="Arial"/>
          <w:b/>
          <w:bCs/>
          <w:sz w:val="24"/>
          <w:szCs w:val="24"/>
        </w:rPr>
        <w:t>Address any complex analytical techniques that will be used.</w:t>
      </w:r>
      <w:r w:rsidR="0090516F">
        <w:rPr>
          <w:rFonts w:ascii="Arial" w:hAnsi="Arial" w:cs="Arial"/>
          <w:b/>
          <w:bCs/>
          <w:sz w:val="24"/>
          <w:szCs w:val="24"/>
        </w:rPr>
        <w:t xml:space="preserve"> </w:t>
      </w:r>
      <w:r w:rsidRPr="006845D8">
        <w:rPr>
          <w:rFonts w:ascii="Arial" w:hAnsi="Arial" w:cs="Arial"/>
          <w:b/>
          <w:bCs/>
          <w:sz w:val="24"/>
          <w:szCs w:val="24"/>
        </w:rPr>
        <w:t>Provide the time schedule for the entire project, including beginning and ending dates of the collection of information, completion of report, publication dates, and other actions.</w:t>
      </w:r>
    </w:p>
    <w:p w:rsidRPr="006845D8" w:rsidR="009C0FD8" w:rsidRDefault="009C0FD8" w14:paraId="2463445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A5B98" w:rsidP="00AA5B98" w:rsidRDefault="00AA5B98" w14:paraId="0F428AD1" w14:textId="62B08F9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Pr>
          <w:rFonts w:ascii="Arial" w:hAnsi="Arial" w:cs="Arial"/>
          <w:color w:val="000000"/>
          <w:sz w:val="24"/>
          <w:szCs w:val="24"/>
        </w:rPr>
        <w:t>The</w:t>
      </w:r>
      <w:r w:rsidRPr="00AA5B98">
        <w:rPr>
          <w:rFonts w:ascii="Arial" w:hAnsi="Arial" w:cs="Arial"/>
          <w:color w:val="000000"/>
          <w:sz w:val="24"/>
          <w:szCs w:val="24"/>
        </w:rPr>
        <w:t xml:space="preserve"> Regional Field Office (RFO) is responsible for</w:t>
      </w:r>
      <w:r w:rsidRPr="00FA2ADA">
        <w:rPr>
          <w:rFonts w:ascii="Arial" w:hAnsi="Arial" w:cs="Arial"/>
          <w:color w:val="000000" w:themeColor="text1"/>
          <w:sz w:val="24"/>
          <w:szCs w:val="24"/>
        </w:rPr>
        <w:t xml:space="preserve"> manually editing and processing the questionnaires. The RFO</w:t>
      </w:r>
      <w:r w:rsidR="005B400C">
        <w:rPr>
          <w:rFonts w:ascii="Arial" w:hAnsi="Arial" w:cs="Arial"/>
          <w:color w:val="000000" w:themeColor="text1"/>
          <w:sz w:val="24"/>
          <w:szCs w:val="24"/>
        </w:rPr>
        <w:t>, in consultation with Survey Administration Branch,</w:t>
      </w:r>
      <w:r w:rsidRPr="00FA2ADA">
        <w:rPr>
          <w:rFonts w:ascii="Arial" w:hAnsi="Arial" w:cs="Arial"/>
          <w:color w:val="000000" w:themeColor="text1"/>
          <w:sz w:val="24"/>
          <w:szCs w:val="24"/>
        </w:rPr>
        <w:t xml:space="preserve"> creates and provides editing guidelines to help ensure that all questionnaires are edited and analyzed in a consistent manner. After the data has been key entered</w:t>
      </w:r>
      <w:r w:rsidR="0074073F">
        <w:rPr>
          <w:rFonts w:ascii="Arial" w:hAnsi="Arial" w:cs="Arial"/>
          <w:color w:val="000000" w:themeColor="text1"/>
          <w:sz w:val="24"/>
          <w:szCs w:val="24"/>
        </w:rPr>
        <w:t xml:space="preserve"> and run through computer edits</w:t>
      </w:r>
      <w:r w:rsidR="005412CB">
        <w:rPr>
          <w:rFonts w:ascii="Arial" w:hAnsi="Arial" w:cs="Arial"/>
          <w:color w:val="000000" w:themeColor="text1"/>
          <w:sz w:val="24"/>
          <w:szCs w:val="24"/>
        </w:rPr>
        <w:t xml:space="preserve">, </w:t>
      </w:r>
      <w:r w:rsidR="000D2197">
        <w:rPr>
          <w:rFonts w:ascii="Arial" w:hAnsi="Arial" w:cs="Arial"/>
          <w:color w:val="000000" w:themeColor="text1"/>
          <w:sz w:val="24"/>
          <w:szCs w:val="24"/>
        </w:rPr>
        <w:t>survey</w:t>
      </w:r>
      <w:r w:rsidR="005412CB">
        <w:rPr>
          <w:rFonts w:ascii="Arial" w:hAnsi="Arial" w:cs="Arial"/>
          <w:color w:val="000000" w:themeColor="text1"/>
          <w:sz w:val="24"/>
          <w:szCs w:val="24"/>
        </w:rPr>
        <w:t xml:space="preserve"> data will be made available to approved </w:t>
      </w:r>
      <w:r w:rsidR="008648A7">
        <w:rPr>
          <w:rFonts w:ascii="Arial" w:hAnsi="Arial" w:cs="Arial"/>
          <w:color w:val="000000" w:themeColor="text1"/>
          <w:sz w:val="24"/>
          <w:szCs w:val="24"/>
        </w:rPr>
        <w:t>USDA-NRCS</w:t>
      </w:r>
      <w:r w:rsidR="005412CB">
        <w:rPr>
          <w:rFonts w:ascii="Arial" w:hAnsi="Arial" w:cs="Arial"/>
          <w:color w:val="000000" w:themeColor="text1"/>
          <w:sz w:val="24"/>
          <w:szCs w:val="24"/>
        </w:rPr>
        <w:t xml:space="preserve"> personnel for analysis and summarization through a secure data </w:t>
      </w:r>
      <w:r w:rsidR="008648A7">
        <w:rPr>
          <w:rFonts w:ascii="Arial" w:hAnsi="Arial" w:cs="Arial"/>
          <w:color w:val="000000" w:themeColor="text1"/>
          <w:sz w:val="24"/>
          <w:szCs w:val="24"/>
        </w:rPr>
        <w:t>lab</w:t>
      </w:r>
      <w:r w:rsidR="005412CB">
        <w:rPr>
          <w:rFonts w:ascii="Arial" w:hAnsi="Arial" w:cs="Arial"/>
          <w:color w:val="000000" w:themeColor="text1"/>
          <w:sz w:val="24"/>
          <w:szCs w:val="24"/>
        </w:rPr>
        <w:t xml:space="preserve"> operated by the </w:t>
      </w:r>
      <w:r w:rsidR="008648A7">
        <w:rPr>
          <w:rFonts w:ascii="Arial" w:hAnsi="Arial" w:cs="Arial"/>
          <w:color w:val="000000" w:themeColor="text1"/>
          <w:sz w:val="24"/>
          <w:szCs w:val="24"/>
        </w:rPr>
        <w:t>NASS</w:t>
      </w:r>
      <w:r w:rsidRPr="00FA2ADA" w:rsidR="005412CB">
        <w:rPr>
          <w:rFonts w:ascii="Arial" w:hAnsi="Arial" w:cs="Arial"/>
          <w:color w:val="000000" w:themeColor="text1"/>
          <w:sz w:val="24"/>
          <w:szCs w:val="24"/>
        </w:rPr>
        <w:t>.</w:t>
      </w:r>
      <w:r w:rsidR="0090516F">
        <w:rPr>
          <w:rFonts w:ascii="Arial" w:hAnsi="Arial" w:cs="Arial"/>
          <w:color w:val="000000" w:themeColor="text1"/>
          <w:sz w:val="24"/>
          <w:szCs w:val="24"/>
        </w:rPr>
        <w:t xml:space="preserve"> </w:t>
      </w:r>
      <w:r w:rsidRPr="00585E60" w:rsidR="005412CB">
        <w:rPr>
          <w:rFonts w:ascii="Arial" w:hAnsi="Arial" w:cs="Arial"/>
          <w:color w:val="000000" w:themeColor="text1"/>
          <w:sz w:val="24"/>
          <w:szCs w:val="24"/>
        </w:rPr>
        <w:t>Only summarized data that meets NASS disclosure standards will leave the data lab.</w:t>
      </w:r>
      <w:r w:rsidR="0090516F">
        <w:rPr>
          <w:rFonts w:ascii="Arial" w:hAnsi="Arial" w:cs="Arial"/>
          <w:color w:val="000000" w:themeColor="text1"/>
          <w:sz w:val="24"/>
          <w:szCs w:val="24"/>
        </w:rPr>
        <w:t xml:space="preserve"> </w:t>
      </w:r>
    </w:p>
    <w:p w:rsidRPr="008648A7" w:rsidR="008648A7" w:rsidP="008648A7" w:rsidRDefault="008648A7" w14:paraId="71751F7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Pr="00E2573B" w:rsidR="00953A1F" w:rsidP="00B16940" w:rsidRDefault="00953A1F" w14:paraId="68BC4F44" w14:textId="371C3CB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382749">
        <w:rPr>
          <w:rFonts w:ascii="Arial" w:hAnsi="Arial" w:cs="Arial"/>
          <w:color w:val="FF0000"/>
          <w:sz w:val="24"/>
          <w:szCs w:val="24"/>
        </w:rPr>
        <w:tab/>
      </w:r>
      <w:r w:rsidRPr="00E2573B">
        <w:rPr>
          <w:rFonts w:ascii="Arial" w:hAnsi="Arial" w:cs="Arial"/>
          <w:sz w:val="24"/>
          <w:szCs w:val="24"/>
        </w:rPr>
        <w:t>20</w:t>
      </w:r>
      <w:r w:rsidRPr="00E2573B" w:rsidR="00F3523C">
        <w:rPr>
          <w:rFonts w:ascii="Arial" w:hAnsi="Arial" w:cs="Arial"/>
          <w:sz w:val="24"/>
          <w:szCs w:val="24"/>
        </w:rPr>
        <w:t>2</w:t>
      </w:r>
      <w:r w:rsidRPr="00E2573B" w:rsidR="00F7195E">
        <w:rPr>
          <w:rFonts w:ascii="Arial" w:hAnsi="Arial" w:cs="Arial"/>
          <w:sz w:val="24"/>
          <w:szCs w:val="24"/>
        </w:rPr>
        <w:t>2</w:t>
      </w:r>
      <w:r w:rsidRPr="00E2573B">
        <w:rPr>
          <w:rFonts w:ascii="Arial" w:hAnsi="Arial" w:cs="Arial"/>
          <w:sz w:val="24"/>
          <w:szCs w:val="24"/>
        </w:rPr>
        <w:t xml:space="preserve"> </w:t>
      </w:r>
      <w:r w:rsidRPr="00E2573B" w:rsidR="00F7195E">
        <w:rPr>
          <w:rFonts w:ascii="Arial" w:hAnsi="Arial" w:cs="Arial"/>
          <w:sz w:val="24"/>
          <w:szCs w:val="24"/>
        </w:rPr>
        <w:t>S</w:t>
      </w:r>
      <w:r w:rsidRPr="00E2573B" w:rsidR="000D2197">
        <w:rPr>
          <w:rFonts w:ascii="Arial" w:hAnsi="Arial" w:cs="Arial"/>
          <w:sz w:val="24"/>
          <w:szCs w:val="24"/>
        </w:rPr>
        <w:t>urvey</w:t>
      </w:r>
      <w:r w:rsidRPr="00E2573B">
        <w:rPr>
          <w:rFonts w:ascii="Arial" w:hAnsi="Arial" w:cs="Arial"/>
          <w:sz w:val="24"/>
          <w:szCs w:val="24"/>
        </w:rPr>
        <w:t>:</w:t>
      </w:r>
    </w:p>
    <w:p w:rsidRPr="00E2573B" w:rsidR="002532D2" w:rsidP="002532D2" w:rsidRDefault="00B16940" w14:paraId="579EBC13" w14:textId="6226BB14">
      <w:pPr>
        <w:tabs>
          <w:tab w:val="left" w:pos="2160"/>
          <w:tab w:val="left" w:leader="dot" w:pos="5040"/>
        </w:tabs>
        <w:rPr>
          <w:rFonts w:ascii="Arial" w:hAnsi="Arial" w:cs="Arial"/>
          <w:sz w:val="24"/>
          <w:szCs w:val="24"/>
        </w:rPr>
      </w:pPr>
      <w:r w:rsidRPr="00E2573B">
        <w:rPr>
          <w:rFonts w:ascii="Arial" w:hAnsi="Arial" w:cs="Arial"/>
          <w:sz w:val="24"/>
          <w:szCs w:val="24"/>
        </w:rPr>
        <w:tab/>
      </w:r>
      <w:r w:rsidRPr="00E2573B" w:rsidR="002532D2">
        <w:rPr>
          <w:rFonts w:ascii="Arial" w:hAnsi="Arial" w:cs="Arial"/>
          <w:sz w:val="24"/>
          <w:szCs w:val="24"/>
        </w:rPr>
        <w:t>Survey design</w:t>
      </w:r>
      <w:r w:rsidRPr="00E2573B" w:rsidR="002532D2">
        <w:rPr>
          <w:rFonts w:ascii="Arial" w:hAnsi="Arial" w:cs="Arial"/>
          <w:sz w:val="24"/>
          <w:szCs w:val="24"/>
        </w:rPr>
        <w:tab/>
      </w:r>
      <w:proofErr w:type="gramStart"/>
      <w:r w:rsidR="00E216EE">
        <w:rPr>
          <w:rFonts w:ascii="Arial" w:hAnsi="Arial" w:cs="Arial"/>
          <w:sz w:val="24"/>
          <w:szCs w:val="24"/>
        </w:rPr>
        <w:t>August</w:t>
      </w:r>
      <w:r w:rsidRPr="00E2573B" w:rsidR="002532D2">
        <w:rPr>
          <w:rFonts w:ascii="Arial" w:hAnsi="Arial" w:cs="Arial"/>
          <w:sz w:val="24"/>
          <w:szCs w:val="24"/>
        </w:rPr>
        <w:t>,</w:t>
      </w:r>
      <w:proofErr w:type="gramEnd"/>
      <w:r w:rsidRPr="00E2573B" w:rsidR="002532D2">
        <w:rPr>
          <w:rFonts w:ascii="Arial" w:hAnsi="Arial" w:cs="Arial"/>
          <w:sz w:val="24"/>
          <w:szCs w:val="24"/>
        </w:rPr>
        <w:t xml:space="preserve"> 202</w:t>
      </w:r>
      <w:r w:rsidR="00E216EE">
        <w:rPr>
          <w:rFonts w:ascii="Arial" w:hAnsi="Arial" w:cs="Arial"/>
          <w:sz w:val="24"/>
          <w:szCs w:val="24"/>
        </w:rPr>
        <w:t>1</w:t>
      </w:r>
      <w:r w:rsidRPr="00E2573B" w:rsidR="002532D2">
        <w:rPr>
          <w:rFonts w:ascii="Arial" w:hAnsi="Arial" w:cs="Arial"/>
          <w:sz w:val="24"/>
          <w:szCs w:val="24"/>
        </w:rPr>
        <w:t xml:space="preserve"> – January, 202</w:t>
      </w:r>
      <w:r w:rsidR="00E216EE">
        <w:rPr>
          <w:rFonts w:ascii="Arial" w:hAnsi="Arial" w:cs="Arial"/>
          <w:sz w:val="24"/>
          <w:szCs w:val="24"/>
        </w:rPr>
        <w:t>2</w:t>
      </w:r>
    </w:p>
    <w:p w:rsidRPr="00E2573B" w:rsidR="002532D2" w:rsidP="002532D2" w:rsidRDefault="002532D2" w14:paraId="7FA21990" w14:textId="2F640C7C">
      <w:pPr>
        <w:tabs>
          <w:tab w:val="left" w:pos="2160"/>
          <w:tab w:val="left" w:leader="dot" w:pos="5040"/>
        </w:tabs>
        <w:rPr>
          <w:rFonts w:ascii="Arial" w:hAnsi="Arial" w:cs="Arial"/>
          <w:sz w:val="24"/>
          <w:szCs w:val="24"/>
        </w:rPr>
      </w:pPr>
      <w:r w:rsidRPr="00E2573B">
        <w:rPr>
          <w:rFonts w:ascii="Arial" w:hAnsi="Arial" w:cs="Arial"/>
          <w:sz w:val="24"/>
          <w:szCs w:val="24"/>
        </w:rPr>
        <w:tab/>
        <w:t>Sample selection</w:t>
      </w:r>
      <w:r w:rsidRPr="00E2573B">
        <w:rPr>
          <w:rFonts w:ascii="Arial" w:hAnsi="Arial" w:cs="Arial"/>
          <w:sz w:val="24"/>
          <w:szCs w:val="24"/>
        </w:rPr>
        <w:tab/>
      </w:r>
      <w:proofErr w:type="gramStart"/>
      <w:r w:rsidR="00B63B8A">
        <w:rPr>
          <w:rFonts w:ascii="Arial" w:hAnsi="Arial" w:cs="Arial"/>
          <w:sz w:val="24"/>
          <w:szCs w:val="24"/>
        </w:rPr>
        <w:t>March</w:t>
      </w:r>
      <w:r w:rsidRPr="00E2573B">
        <w:rPr>
          <w:rFonts w:ascii="Arial" w:hAnsi="Arial" w:cs="Arial"/>
          <w:sz w:val="24"/>
          <w:szCs w:val="24"/>
        </w:rPr>
        <w:t>,</w:t>
      </w:r>
      <w:proofErr w:type="gramEnd"/>
      <w:r w:rsidRPr="00E2573B">
        <w:rPr>
          <w:rFonts w:ascii="Arial" w:hAnsi="Arial" w:cs="Arial"/>
          <w:sz w:val="24"/>
          <w:szCs w:val="24"/>
        </w:rPr>
        <w:t xml:space="preserve"> 202</w:t>
      </w:r>
      <w:r w:rsidR="00B63B8A">
        <w:rPr>
          <w:rFonts w:ascii="Arial" w:hAnsi="Arial" w:cs="Arial"/>
          <w:sz w:val="24"/>
          <w:szCs w:val="24"/>
        </w:rPr>
        <w:t>2</w:t>
      </w:r>
    </w:p>
    <w:p w:rsidRPr="00E2573B" w:rsidR="002532D2" w:rsidP="002532D2" w:rsidRDefault="0090516F" w14:paraId="08BBA266" w14:textId="60954A06">
      <w:pPr>
        <w:tabs>
          <w:tab w:val="left" w:pos="2160"/>
          <w:tab w:val="left" w:leader="dot" w:pos="5040"/>
        </w:tabs>
        <w:rPr>
          <w:rFonts w:ascii="Arial" w:hAnsi="Arial" w:cs="Arial"/>
          <w:sz w:val="24"/>
          <w:szCs w:val="24"/>
        </w:rPr>
      </w:pPr>
      <w:r>
        <w:rPr>
          <w:rFonts w:ascii="Arial" w:hAnsi="Arial" w:cs="Arial"/>
          <w:sz w:val="24"/>
          <w:szCs w:val="24"/>
        </w:rPr>
        <w:t xml:space="preserve">        </w:t>
      </w:r>
      <w:r w:rsidRPr="00E2573B" w:rsidR="002532D2">
        <w:rPr>
          <w:rFonts w:ascii="Arial" w:hAnsi="Arial" w:cs="Arial"/>
          <w:sz w:val="24"/>
          <w:szCs w:val="24"/>
        </w:rPr>
        <w:tab/>
        <w:t>Questionnaire design</w:t>
      </w:r>
      <w:r w:rsidRPr="00E2573B" w:rsidR="002532D2">
        <w:rPr>
          <w:rFonts w:ascii="Arial" w:hAnsi="Arial" w:cs="Arial"/>
          <w:sz w:val="24"/>
          <w:szCs w:val="24"/>
        </w:rPr>
        <w:tab/>
      </w:r>
      <w:proofErr w:type="gramStart"/>
      <w:r w:rsidRPr="00E2573B" w:rsidR="002532D2">
        <w:rPr>
          <w:rFonts w:ascii="Arial" w:hAnsi="Arial" w:cs="Arial"/>
          <w:sz w:val="24"/>
          <w:szCs w:val="24"/>
        </w:rPr>
        <w:t>August,</w:t>
      </w:r>
      <w:proofErr w:type="gramEnd"/>
      <w:r w:rsidRPr="00E2573B" w:rsidR="002532D2">
        <w:rPr>
          <w:rFonts w:ascii="Arial" w:hAnsi="Arial" w:cs="Arial"/>
          <w:sz w:val="24"/>
          <w:szCs w:val="24"/>
        </w:rPr>
        <w:t xml:space="preserve"> 202</w:t>
      </w:r>
      <w:r w:rsidR="00B63B8A">
        <w:rPr>
          <w:rFonts w:ascii="Arial" w:hAnsi="Arial" w:cs="Arial"/>
          <w:sz w:val="24"/>
          <w:szCs w:val="24"/>
        </w:rPr>
        <w:t>1</w:t>
      </w:r>
      <w:r w:rsidRPr="00E2573B" w:rsidR="002532D2">
        <w:rPr>
          <w:rFonts w:ascii="Arial" w:hAnsi="Arial" w:cs="Arial"/>
          <w:sz w:val="24"/>
          <w:szCs w:val="24"/>
        </w:rPr>
        <w:t xml:space="preserve"> - January, </w:t>
      </w:r>
      <w:r w:rsidRPr="00E2573B" w:rsidR="00B63B8A">
        <w:rPr>
          <w:rFonts w:ascii="Arial" w:hAnsi="Arial" w:cs="Arial"/>
          <w:sz w:val="24"/>
          <w:szCs w:val="24"/>
        </w:rPr>
        <w:t>202</w:t>
      </w:r>
      <w:r w:rsidR="00B63B8A">
        <w:rPr>
          <w:rFonts w:ascii="Arial" w:hAnsi="Arial" w:cs="Arial"/>
          <w:sz w:val="24"/>
          <w:szCs w:val="24"/>
        </w:rPr>
        <w:t>2</w:t>
      </w:r>
    </w:p>
    <w:p w:rsidRPr="00E2573B" w:rsidR="002532D2" w:rsidP="002532D2" w:rsidRDefault="0090516F" w14:paraId="2151EAEA" w14:textId="21166F21">
      <w:pPr>
        <w:tabs>
          <w:tab w:val="left" w:pos="2160"/>
          <w:tab w:val="left" w:leader="dot" w:pos="5040"/>
        </w:tabs>
        <w:rPr>
          <w:rFonts w:ascii="Arial" w:hAnsi="Arial" w:cs="Arial"/>
          <w:sz w:val="24"/>
          <w:szCs w:val="24"/>
        </w:rPr>
      </w:pPr>
      <w:r>
        <w:rPr>
          <w:rFonts w:ascii="Arial" w:hAnsi="Arial" w:cs="Arial"/>
          <w:sz w:val="24"/>
          <w:szCs w:val="24"/>
        </w:rPr>
        <w:t xml:space="preserve">        </w:t>
      </w:r>
      <w:r w:rsidRPr="00E2573B" w:rsidR="002532D2">
        <w:rPr>
          <w:rFonts w:ascii="Arial" w:hAnsi="Arial" w:cs="Arial"/>
          <w:sz w:val="24"/>
          <w:szCs w:val="24"/>
        </w:rPr>
        <w:tab/>
        <w:t>Mail Survey</w:t>
      </w:r>
      <w:r w:rsidRPr="00E2573B" w:rsidR="002532D2">
        <w:rPr>
          <w:rFonts w:ascii="Arial" w:hAnsi="Arial" w:cs="Arial"/>
          <w:sz w:val="24"/>
          <w:szCs w:val="24"/>
        </w:rPr>
        <w:tab/>
      </w:r>
      <w:proofErr w:type="gramStart"/>
      <w:r w:rsidRPr="00E2573B" w:rsidR="002532D2">
        <w:rPr>
          <w:rFonts w:ascii="Arial" w:hAnsi="Arial" w:cs="Arial"/>
          <w:sz w:val="24"/>
          <w:szCs w:val="24"/>
        </w:rPr>
        <w:t>April,</w:t>
      </w:r>
      <w:proofErr w:type="gramEnd"/>
      <w:r w:rsidRPr="00E2573B" w:rsidR="002532D2">
        <w:rPr>
          <w:rFonts w:ascii="Arial" w:hAnsi="Arial" w:cs="Arial"/>
          <w:sz w:val="24"/>
          <w:szCs w:val="24"/>
        </w:rPr>
        <w:t xml:space="preserve"> 202</w:t>
      </w:r>
      <w:r w:rsidR="00B63B8A">
        <w:rPr>
          <w:rFonts w:ascii="Arial" w:hAnsi="Arial" w:cs="Arial"/>
          <w:sz w:val="24"/>
          <w:szCs w:val="24"/>
        </w:rPr>
        <w:t>2</w:t>
      </w:r>
    </w:p>
    <w:p w:rsidRPr="00E2573B" w:rsidR="002532D2" w:rsidP="002532D2" w:rsidRDefault="0090516F" w14:paraId="5EADCDE6" w14:textId="494BD07C">
      <w:pPr>
        <w:tabs>
          <w:tab w:val="left" w:pos="2160"/>
          <w:tab w:val="left" w:leader="dot" w:pos="5040"/>
        </w:tabs>
        <w:rPr>
          <w:rFonts w:ascii="Arial" w:hAnsi="Arial" w:cs="Arial"/>
          <w:sz w:val="24"/>
          <w:szCs w:val="24"/>
        </w:rPr>
      </w:pPr>
      <w:r>
        <w:rPr>
          <w:rFonts w:ascii="Arial" w:hAnsi="Arial" w:cs="Arial"/>
          <w:sz w:val="24"/>
          <w:szCs w:val="24"/>
        </w:rPr>
        <w:t xml:space="preserve">        </w:t>
      </w:r>
      <w:r w:rsidRPr="00E2573B" w:rsidR="002532D2">
        <w:rPr>
          <w:rFonts w:ascii="Arial" w:hAnsi="Arial" w:cs="Arial"/>
          <w:sz w:val="24"/>
          <w:szCs w:val="24"/>
        </w:rPr>
        <w:tab/>
        <w:t>Phone Follow-up</w:t>
      </w:r>
      <w:r w:rsidRPr="00E2573B" w:rsidR="002532D2">
        <w:rPr>
          <w:rFonts w:ascii="Arial" w:hAnsi="Arial" w:cs="Arial"/>
          <w:sz w:val="24"/>
          <w:szCs w:val="24"/>
        </w:rPr>
        <w:tab/>
      </w:r>
      <w:proofErr w:type="gramStart"/>
      <w:r w:rsidRPr="00E2573B" w:rsidR="002532D2">
        <w:rPr>
          <w:rFonts w:ascii="Arial" w:hAnsi="Arial" w:cs="Arial"/>
          <w:sz w:val="24"/>
          <w:szCs w:val="24"/>
        </w:rPr>
        <w:t>April,</w:t>
      </w:r>
      <w:proofErr w:type="gramEnd"/>
      <w:r w:rsidRPr="00E2573B" w:rsidR="002532D2">
        <w:rPr>
          <w:rFonts w:ascii="Arial" w:hAnsi="Arial" w:cs="Arial"/>
          <w:sz w:val="24"/>
          <w:szCs w:val="24"/>
        </w:rPr>
        <w:t xml:space="preserve"> 202</w:t>
      </w:r>
      <w:r w:rsidR="00B63B8A">
        <w:rPr>
          <w:rFonts w:ascii="Arial" w:hAnsi="Arial" w:cs="Arial"/>
          <w:sz w:val="24"/>
          <w:szCs w:val="24"/>
        </w:rPr>
        <w:t>2</w:t>
      </w:r>
      <w:r w:rsidRPr="00E2573B" w:rsidR="002532D2">
        <w:rPr>
          <w:rFonts w:ascii="Arial" w:hAnsi="Arial" w:cs="Arial"/>
          <w:sz w:val="24"/>
          <w:szCs w:val="24"/>
        </w:rPr>
        <w:t xml:space="preserve"> – May, 202</w:t>
      </w:r>
      <w:r w:rsidR="00B63B8A">
        <w:rPr>
          <w:rFonts w:ascii="Arial" w:hAnsi="Arial" w:cs="Arial"/>
          <w:sz w:val="24"/>
          <w:szCs w:val="24"/>
        </w:rPr>
        <w:t>2</w:t>
      </w:r>
    </w:p>
    <w:p w:rsidRPr="00E2573B" w:rsidR="002532D2" w:rsidP="002532D2" w:rsidRDefault="0090516F" w14:paraId="4CC0E7EA" w14:textId="1636A7D5">
      <w:pPr>
        <w:tabs>
          <w:tab w:val="left" w:pos="2160"/>
          <w:tab w:val="left" w:leader="dot" w:pos="5040"/>
        </w:tabs>
        <w:rPr>
          <w:rFonts w:ascii="Arial" w:hAnsi="Arial" w:cs="Arial"/>
          <w:sz w:val="24"/>
          <w:szCs w:val="24"/>
        </w:rPr>
      </w:pPr>
      <w:r>
        <w:rPr>
          <w:rFonts w:ascii="Arial" w:hAnsi="Arial" w:cs="Arial"/>
          <w:sz w:val="24"/>
          <w:szCs w:val="24"/>
        </w:rPr>
        <w:t xml:space="preserve">        </w:t>
      </w:r>
      <w:r w:rsidRPr="00E2573B" w:rsidR="002532D2">
        <w:rPr>
          <w:rFonts w:ascii="Arial" w:hAnsi="Arial" w:cs="Arial"/>
          <w:sz w:val="24"/>
          <w:szCs w:val="24"/>
        </w:rPr>
        <w:tab/>
        <w:t>End of Data Collection</w:t>
      </w:r>
      <w:r w:rsidRPr="00E2573B" w:rsidR="002532D2">
        <w:rPr>
          <w:rFonts w:ascii="Arial" w:hAnsi="Arial" w:cs="Arial"/>
          <w:sz w:val="24"/>
          <w:szCs w:val="24"/>
        </w:rPr>
        <w:tab/>
      </w:r>
      <w:proofErr w:type="gramStart"/>
      <w:r w:rsidRPr="00E2573B" w:rsidR="002532D2">
        <w:rPr>
          <w:rFonts w:ascii="Arial" w:hAnsi="Arial" w:cs="Arial"/>
          <w:sz w:val="24"/>
          <w:szCs w:val="24"/>
        </w:rPr>
        <w:t>May,</w:t>
      </w:r>
      <w:proofErr w:type="gramEnd"/>
      <w:r w:rsidRPr="00E2573B" w:rsidR="002532D2">
        <w:rPr>
          <w:rFonts w:ascii="Arial" w:hAnsi="Arial" w:cs="Arial"/>
          <w:sz w:val="24"/>
          <w:szCs w:val="24"/>
        </w:rPr>
        <w:t xml:space="preserve"> 202</w:t>
      </w:r>
      <w:r w:rsidR="00B63B8A">
        <w:rPr>
          <w:rFonts w:ascii="Arial" w:hAnsi="Arial" w:cs="Arial"/>
          <w:sz w:val="24"/>
          <w:szCs w:val="24"/>
        </w:rPr>
        <w:t>2</w:t>
      </w:r>
    </w:p>
    <w:p w:rsidRPr="00E2573B" w:rsidR="00953A1F" w:rsidP="002532D2" w:rsidRDefault="0090516F" w14:paraId="6D29830E" w14:textId="6CE0392F">
      <w:pPr>
        <w:tabs>
          <w:tab w:val="left" w:pos="2160"/>
          <w:tab w:val="left" w:leader="dot" w:pos="5040"/>
        </w:tabs>
        <w:rPr>
          <w:rFonts w:ascii="Arial" w:hAnsi="Arial" w:cs="Arial"/>
          <w:sz w:val="24"/>
          <w:szCs w:val="24"/>
        </w:rPr>
      </w:pPr>
      <w:r>
        <w:rPr>
          <w:rFonts w:ascii="Arial" w:hAnsi="Arial" w:cs="Arial"/>
          <w:sz w:val="24"/>
          <w:szCs w:val="24"/>
        </w:rPr>
        <w:t xml:space="preserve">        </w:t>
      </w:r>
      <w:r w:rsidRPr="00E2573B" w:rsidR="002532D2">
        <w:rPr>
          <w:rFonts w:ascii="Arial" w:hAnsi="Arial" w:cs="Arial"/>
          <w:sz w:val="24"/>
          <w:szCs w:val="24"/>
        </w:rPr>
        <w:tab/>
        <w:t>Analysis</w:t>
      </w:r>
      <w:r w:rsidRPr="00E2573B" w:rsidR="002532D2">
        <w:rPr>
          <w:rFonts w:ascii="Arial" w:hAnsi="Arial" w:cs="Arial"/>
          <w:sz w:val="24"/>
          <w:szCs w:val="24"/>
        </w:rPr>
        <w:tab/>
      </w:r>
      <w:proofErr w:type="gramStart"/>
      <w:r w:rsidRPr="00E2573B" w:rsidR="002532D2">
        <w:rPr>
          <w:rFonts w:ascii="Arial" w:hAnsi="Arial" w:cs="Arial"/>
          <w:sz w:val="24"/>
          <w:szCs w:val="24"/>
        </w:rPr>
        <w:t>June,</w:t>
      </w:r>
      <w:proofErr w:type="gramEnd"/>
      <w:r w:rsidRPr="00E2573B" w:rsidR="002532D2">
        <w:rPr>
          <w:rFonts w:ascii="Arial" w:hAnsi="Arial" w:cs="Arial"/>
          <w:sz w:val="24"/>
          <w:szCs w:val="24"/>
        </w:rPr>
        <w:t xml:space="preserve"> 202</w:t>
      </w:r>
      <w:r w:rsidR="00B63B8A">
        <w:rPr>
          <w:rFonts w:ascii="Arial" w:hAnsi="Arial" w:cs="Arial"/>
          <w:sz w:val="24"/>
          <w:szCs w:val="24"/>
        </w:rPr>
        <w:t>2</w:t>
      </w:r>
      <w:r w:rsidRPr="00E2573B" w:rsidR="002532D2">
        <w:rPr>
          <w:rFonts w:ascii="Arial" w:hAnsi="Arial" w:cs="Arial"/>
          <w:sz w:val="24"/>
          <w:szCs w:val="24"/>
        </w:rPr>
        <w:t xml:space="preserve"> – August, 202</w:t>
      </w:r>
      <w:r w:rsidR="00B63B8A">
        <w:rPr>
          <w:rFonts w:ascii="Arial" w:hAnsi="Arial" w:cs="Arial"/>
          <w:sz w:val="24"/>
          <w:szCs w:val="24"/>
        </w:rPr>
        <w:t>2</w:t>
      </w:r>
    </w:p>
    <w:p w:rsidRPr="00E2573B" w:rsidR="00382749" w:rsidP="002532D2" w:rsidRDefault="00382749" w14:paraId="24E9DA41" w14:textId="210DFA30">
      <w:pPr>
        <w:tabs>
          <w:tab w:val="left" w:pos="2160"/>
          <w:tab w:val="left" w:leader="dot" w:pos="5040"/>
        </w:tabs>
        <w:rPr>
          <w:rFonts w:ascii="Arial"/>
          <w:sz w:val="24"/>
        </w:rPr>
      </w:pPr>
      <w:r w:rsidRPr="00E2573B">
        <w:rPr>
          <w:rFonts w:ascii="Arial" w:hAnsi="Arial" w:cs="Arial"/>
          <w:sz w:val="24"/>
          <w:szCs w:val="24"/>
        </w:rPr>
        <w:tab/>
        <w:t>Publication</w:t>
      </w:r>
      <w:r w:rsidRPr="00E2573B">
        <w:rPr>
          <w:rFonts w:ascii="Arial" w:hAnsi="Arial" w:cs="Arial"/>
          <w:sz w:val="24"/>
          <w:szCs w:val="24"/>
        </w:rPr>
        <w:tab/>
      </w:r>
      <w:r w:rsidRPr="00E2573B" w:rsidR="006D222F">
        <w:rPr>
          <w:rFonts w:ascii="Arial" w:hAnsi="Arial" w:cs="Arial"/>
          <w:sz w:val="24"/>
          <w:szCs w:val="24"/>
        </w:rPr>
        <w:t>September 15, 2022</w:t>
      </w:r>
    </w:p>
    <w:p w:rsidR="00DC319A" w:rsidRDefault="00DC319A" w14:paraId="6C95A4D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Pr="006845D8" w:rsidR="009C0FD8" w:rsidP="000B37AC" w:rsidRDefault="009C0FD8" w14:paraId="62CAD487" w14:textId="77777777">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rsidRPr="00A8788A" w:rsidR="00A8788A" w:rsidP="00A8788A" w:rsidRDefault="00A8788A" w14:paraId="1A483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2E5591" w:rsidRDefault="002E5591" w14:paraId="5A053989" w14:textId="77777777">
      <w:pPr>
        <w:widowControl/>
        <w:autoSpaceDE/>
        <w:autoSpaceDN/>
        <w:adjustRightInd/>
        <w:rPr>
          <w:rFonts w:ascii="Arial" w:hAnsi="Arial" w:cs="Arial"/>
          <w:b/>
          <w:bCs/>
          <w:sz w:val="24"/>
          <w:szCs w:val="24"/>
        </w:rPr>
      </w:pPr>
    </w:p>
    <w:p w:rsidRPr="006845D8" w:rsidR="009C0FD8" w:rsidRDefault="009C0FD8" w14:paraId="157D23A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Pr="006845D8" w:rsidR="009C0FD8" w:rsidRDefault="009C0FD8" w14:paraId="7CCD59D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CA373D" w:rsidP="008F70D8" w:rsidRDefault="009C0FD8" w14:paraId="0FC1DC66" w14:textId="1AB02FD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r w:rsidR="008F70D8">
        <w:rPr>
          <w:rFonts w:ascii="Arial" w:hAnsi="Arial" w:cs="Arial"/>
          <w:sz w:val="24"/>
          <w:szCs w:val="24"/>
        </w:rPr>
        <w:t xml:space="preserve"> </w:t>
      </w:r>
    </w:p>
    <w:p w:rsidR="00CA373D" w:rsidP="006968C8" w:rsidRDefault="00CA373D" w14:paraId="1B30E7A2" w14:textId="223E7CB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rsidR="000066B4" w:rsidP="006968C8" w:rsidRDefault="000066B4" w14:paraId="52432EA7" w14:textId="7661A30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rsidRPr="006845D8" w:rsidR="000066B4" w:rsidP="003B2ECC" w:rsidRDefault="003B2ECC" w14:paraId="1AB7D54E" w14:textId="1ADE980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October 2021</w:t>
      </w:r>
    </w:p>
    <w:sectPr w:rsidRPr="006845D8" w:rsidR="000066B4" w:rsidSect="00466348">
      <w:pgSz w:w="12240" w:h="15840"/>
      <w:pgMar w:top="1440" w:right="1440" w:bottom="72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2E280" w14:textId="77777777" w:rsidR="004A7530" w:rsidRDefault="004A7530">
      <w:r>
        <w:separator/>
      </w:r>
    </w:p>
  </w:endnote>
  <w:endnote w:type="continuationSeparator" w:id="0">
    <w:p w14:paraId="4D67196B" w14:textId="77777777" w:rsidR="004A7530" w:rsidRDefault="004A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7408206"/>
      <w:docPartObj>
        <w:docPartGallery w:val="Page Numbers (Bottom of Page)"/>
        <w:docPartUnique/>
      </w:docPartObj>
    </w:sdtPr>
    <w:sdtEndPr>
      <w:rPr>
        <w:noProof/>
      </w:rPr>
    </w:sdtEndPr>
    <w:sdtContent>
      <w:p w14:paraId="480296FC" w14:textId="59CC626C" w:rsidR="00903D92" w:rsidRDefault="00903D92">
        <w:pPr>
          <w:pStyle w:val="Footer"/>
          <w:jc w:val="center"/>
        </w:pPr>
        <w:r>
          <w:fldChar w:fldCharType="begin"/>
        </w:r>
        <w:r>
          <w:instrText xml:space="preserve"> PAGE   \* MERGEFORMAT </w:instrText>
        </w:r>
        <w:r>
          <w:fldChar w:fldCharType="separate"/>
        </w:r>
        <w:r w:rsidR="004378C7">
          <w:rPr>
            <w:noProof/>
          </w:rPr>
          <w:t>10</w:t>
        </w:r>
        <w:r>
          <w:rPr>
            <w:noProof/>
          </w:rPr>
          <w:fldChar w:fldCharType="end"/>
        </w:r>
      </w:p>
    </w:sdtContent>
  </w:sdt>
  <w:p w14:paraId="317BA7C2" w14:textId="77777777" w:rsidR="00903D92" w:rsidRDefault="00903D92">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5977939"/>
      <w:docPartObj>
        <w:docPartGallery w:val="Page Numbers (Bottom of Page)"/>
        <w:docPartUnique/>
      </w:docPartObj>
    </w:sdtPr>
    <w:sdtEndPr>
      <w:rPr>
        <w:noProof/>
      </w:rPr>
    </w:sdtEndPr>
    <w:sdtContent>
      <w:p w14:paraId="2CE9AD00" w14:textId="74D1FEEA" w:rsidR="00903D92" w:rsidRDefault="00903D92">
        <w:pPr>
          <w:pStyle w:val="Footer"/>
          <w:jc w:val="center"/>
        </w:pPr>
        <w:r>
          <w:fldChar w:fldCharType="begin"/>
        </w:r>
        <w:r>
          <w:instrText xml:space="preserve"> PAGE   \* MERGEFORMAT </w:instrText>
        </w:r>
        <w:r>
          <w:fldChar w:fldCharType="separate"/>
        </w:r>
        <w:r w:rsidR="004378C7">
          <w:rPr>
            <w:noProof/>
          </w:rPr>
          <w:t>9</w:t>
        </w:r>
        <w:r>
          <w:rPr>
            <w:noProof/>
          </w:rPr>
          <w:fldChar w:fldCharType="end"/>
        </w:r>
      </w:p>
    </w:sdtContent>
  </w:sdt>
  <w:p w14:paraId="6C4BA393" w14:textId="77777777" w:rsidR="00903D92" w:rsidRDefault="00903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04054" w14:textId="77777777" w:rsidR="004A7530" w:rsidRDefault="004A7530">
      <w:r>
        <w:separator/>
      </w:r>
    </w:p>
  </w:footnote>
  <w:footnote w:type="continuationSeparator" w:id="0">
    <w:p w14:paraId="614BFAF9" w14:textId="77777777" w:rsidR="004A7530" w:rsidRDefault="004A7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F9B"/>
    <w:multiLevelType w:val="hybridMultilevel"/>
    <w:tmpl w:val="1946F42E"/>
    <w:lvl w:ilvl="0" w:tplc="4B9ABD96">
      <w:start w:val="1"/>
      <w:numFmt w:val="bullet"/>
      <w:lvlText w:val=""/>
      <w:lvlJc w:val="left"/>
      <w:pPr>
        <w:ind w:left="1296" w:hanging="360"/>
      </w:pPr>
      <w:rPr>
        <w:rFonts w:ascii="Symbol" w:hAnsi="Symbol" w:hint="default"/>
        <w:color w:val="auto"/>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02885980"/>
    <w:multiLevelType w:val="hybridMultilevel"/>
    <w:tmpl w:val="9C701210"/>
    <w:lvl w:ilvl="0" w:tplc="0180DBA4">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15:restartNumberingAfterBreak="0">
    <w:nsid w:val="0EF04CA9"/>
    <w:multiLevelType w:val="hybridMultilevel"/>
    <w:tmpl w:val="59847A7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BA7FB5"/>
    <w:multiLevelType w:val="hybridMultilevel"/>
    <w:tmpl w:val="2F9A9A1C"/>
    <w:lvl w:ilvl="0" w:tplc="04090001">
      <w:start w:val="1"/>
      <w:numFmt w:val="bullet"/>
      <w:lvlText w:val=""/>
      <w:lvlJc w:val="left"/>
      <w:pPr>
        <w:ind w:left="1656" w:hanging="360"/>
      </w:pPr>
      <w:rPr>
        <w:rFonts w:ascii="Symbol" w:hAnsi="Symbol" w:hint="default"/>
      </w:rPr>
    </w:lvl>
    <w:lvl w:ilvl="1" w:tplc="04090001">
      <w:start w:val="1"/>
      <w:numFmt w:val="bullet"/>
      <w:lvlText w:val=""/>
      <w:lvlJc w:val="left"/>
      <w:pPr>
        <w:ind w:left="2376" w:hanging="504"/>
      </w:pPr>
      <w:rPr>
        <w:rFonts w:ascii="Symbol" w:hAnsi="Symbol"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 w15:restartNumberingAfterBreak="0">
    <w:nsid w:val="2555708A"/>
    <w:multiLevelType w:val="hybridMultilevel"/>
    <w:tmpl w:val="52529F2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3D7E3FEE"/>
    <w:multiLevelType w:val="hybridMultilevel"/>
    <w:tmpl w:val="9C725FD6"/>
    <w:lvl w:ilvl="0" w:tplc="99C6BFE8">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 w15:restartNumberingAfterBreak="0">
    <w:nsid w:val="3FCB7ED8"/>
    <w:multiLevelType w:val="hybridMultilevel"/>
    <w:tmpl w:val="04185C4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C6C0293"/>
    <w:multiLevelType w:val="hybridMultilevel"/>
    <w:tmpl w:val="D8667D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52E54FAF"/>
    <w:multiLevelType w:val="hybridMultilevel"/>
    <w:tmpl w:val="6B88C38E"/>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61565A7F"/>
    <w:multiLevelType w:val="hybridMultilevel"/>
    <w:tmpl w:val="1FF45D8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684602F9"/>
    <w:multiLevelType w:val="hybridMultilevel"/>
    <w:tmpl w:val="55A6111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7CE646A5"/>
    <w:multiLevelType w:val="hybridMultilevel"/>
    <w:tmpl w:val="A058D93C"/>
    <w:lvl w:ilvl="0" w:tplc="A9D6E28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7"/>
  </w:num>
  <w:num w:numId="2">
    <w:abstractNumId w:val="1"/>
  </w:num>
  <w:num w:numId="3">
    <w:abstractNumId w:val="5"/>
  </w:num>
  <w:num w:numId="4">
    <w:abstractNumId w:val="9"/>
  </w:num>
  <w:num w:numId="5">
    <w:abstractNumId w:val="2"/>
  </w:num>
  <w:num w:numId="6">
    <w:abstractNumId w:val="8"/>
  </w:num>
  <w:num w:numId="7">
    <w:abstractNumId w:val="6"/>
  </w:num>
  <w:num w:numId="8">
    <w:abstractNumId w:val="3"/>
  </w:num>
  <w:num w:numId="9">
    <w:abstractNumId w:val="0"/>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D8"/>
    <w:rsid w:val="00000CD7"/>
    <w:rsid w:val="000066B4"/>
    <w:rsid w:val="00006ACE"/>
    <w:rsid w:val="000070FA"/>
    <w:rsid w:val="000103F0"/>
    <w:rsid w:val="0002085B"/>
    <w:rsid w:val="00023DA2"/>
    <w:rsid w:val="00027117"/>
    <w:rsid w:val="00027781"/>
    <w:rsid w:val="00043D7D"/>
    <w:rsid w:val="00044CA3"/>
    <w:rsid w:val="000469A3"/>
    <w:rsid w:val="00046BBC"/>
    <w:rsid w:val="00053617"/>
    <w:rsid w:val="000576D8"/>
    <w:rsid w:val="000633C3"/>
    <w:rsid w:val="00063527"/>
    <w:rsid w:val="000658E0"/>
    <w:rsid w:val="00080D3C"/>
    <w:rsid w:val="0008739A"/>
    <w:rsid w:val="000908A1"/>
    <w:rsid w:val="0009774B"/>
    <w:rsid w:val="000B033E"/>
    <w:rsid w:val="000B078B"/>
    <w:rsid w:val="000B17A3"/>
    <w:rsid w:val="000B37AC"/>
    <w:rsid w:val="000B5DA2"/>
    <w:rsid w:val="000B61CB"/>
    <w:rsid w:val="000C374E"/>
    <w:rsid w:val="000D2197"/>
    <w:rsid w:val="000D330A"/>
    <w:rsid w:val="000D71A6"/>
    <w:rsid w:val="000E5A09"/>
    <w:rsid w:val="000F30F4"/>
    <w:rsid w:val="000F7C7C"/>
    <w:rsid w:val="001030F4"/>
    <w:rsid w:val="00103164"/>
    <w:rsid w:val="0010437C"/>
    <w:rsid w:val="001071D8"/>
    <w:rsid w:val="00107330"/>
    <w:rsid w:val="00110B63"/>
    <w:rsid w:val="00112B4A"/>
    <w:rsid w:val="0012161A"/>
    <w:rsid w:val="00126A5F"/>
    <w:rsid w:val="0015386E"/>
    <w:rsid w:val="001710B7"/>
    <w:rsid w:val="00172F9D"/>
    <w:rsid w:val="00173159"/>
    <w:rsid w:val="001757FC"/>
    <w:rsid w:val="001856B2"/>
    <w:rsid w:val="00190F09"/>
    <w:rsid w:val="001A0FA3"/>
    <w:rsid w:val="001A4751"/>
    <w:rsid w:val="001A6211"/>
    <w:rsid w:val="001A6600"/>
    <w:rsid w:val="001A6FA6"/>
    <w:rsid w:val="001A7278"/>
    <w:rsid w:val="001B0A13"/>
    <w:rsid w:val="001B4155"/>
    <w:rsid w:val="001B6870"/>
    <w:rsid w:val="001B725D"/>
    <w:rsid w:val="001C162C"/>
    <w:rsid w:val="001C21A1"/>
    <w:rsid w:val="001C4000"/>
    <w:rsid w:val="001C4211"/>
    <w:rsid w:val="001C7EE9"/>
    <w:rsid w:val="001E1EEB"/>
    <w:rsid w:val="001E41F5"/>
    <w:rsid w:val="001E5978"/>
    <w:rsid w:val="001E6341"/>
    <w:rsid w:val="001E6EF9"/>
    <w:rsid w:val="00214C96"/>
    <w:rsid w:val="0021730C"/>
    <w:rsid w:val="00220349"/>
    <w:rsid w:val="00222065"/>
    <w:rsid w:val="0022403E"/>
    <w:rsid w:val="002246C2"/>
    <w:rsid w:val="002325B7"/>
    <w:rsid w:val="002454CB"/>
    <w:rsid w:val="002513DF"/>
    <w:rsid w:val="002532D2"/>
    <w:rsid w:val="00266052"/>
    <w:rsid w:val="002664E3"/>
    <w:rsid w:val="002830EB"/>
    <w:rsid w:val="00283412"/>
    <w:rsid w:val="00283610"/>
    <w:rsid w:val="002A36A0"/>
    <w:rsid w:val="002A6175"/>
    <w:rsid w:val="002B5370"/>
    <w:rsid w:val="002B78E0"/>
    <w:rsid w:val="002C00C7"/>
    <w:rsid w:val="002C395D"/>
    <w:rsid w:val="002C60F8"/>
    <w:rsid w:val="002D23EA"/>
    <w:rsid w:val="002D5834"/>
    <w:rsid w:val="002D6D35"/>
    <w:rsid w:val="002E18A2"/>
    <w:rsid w:val="002E5591"/>
    <w:rsid w:val="002F1923"/>
    <w:rsid w:val="003014CA"/>
    <w:rsid w:val="003046C0"/>
    <w:rsid w:val="00311B34"/>
    <w:rsid w:val="00315E27"/>
    <w:rsid w:val="00323D9B"/>
    <w:rsid w:val="003315F5"/>
    <w:rsid w:val="00334EA7"/>
    <w:rsid w:val="0033639A"/>
    <w:rsid w:val="003368CF"/>
    <w:rsid w:val="00341AE2"/>
    <w:rsid w:val="00343D5B"/>
    <w:rsid w:val="003449ED"/>
    <w:rsid w:val="00346E55"/>
    <w:rsid w:val="0035020A"/>
    <w:rsid w:val="00355DC3"/>
    <w:rsid w:val="00362415"/>
    <w:rsid w:val="00375EC8"/>
    <w:rsid w:val="00382749"/>
    <w:rsid w:val="00383120"/>
    <w:rsid w:val="00393DF6"/>
    <w:rsid w:val="003B2ECC"/>
    <w:rsid w:val="003B7209"/>
    <w:rsid w:val="003C2204"/>
    <w:rsid w:val="003C284B"/>
    <w:rsid w:val="003C3321"/>
    <w:rsid w:val="003D000F"/>
    <w:rsid w:val="003D678C"/>
    <w:rsid w:val="003E6C44"/>
    <w:rsid w:val="003E6DDC"/>
    <w:rsid w:val="003E7418"/>
    <w:rsid w:val="004046DC"/>
    <w:rsid w:val="00407CB0"/>
    <w:rsid w:val="0041055D"/>
    <w:rsid w:val="00411788"/>
    <w:rsid w:val="004123E5"/>
    <w:rsid w:val="00430E07"/>
    <w:rsid w:val="00433320"/>
    <w:rsid w:val="004378C7"/>
    <w:rsid w:val="004525FF"/>
    <w:rsid w:val="00457A3D"/>
    <w:rsid w:val="00464A56"/>
    <w:rsid w:val="00466348"/>
    <w:rsid w:val="00470743"/>
    <w:rsid w:val="00471E83"/>
    <w:rsid w:val="00472273"/>
    <w:rsid w:val="0047332B"/>
    <w:rsid w:val="00473797"/>
    <w:rsid w:val="00475972"/>
    <w:rsid w:val="00486B59"/>
    <w:rsid w:val="00487D34"/>
    <w:rsid w:val="00490746"/>
    <w:rsid w:val="00490B1F"/>
    <w:rsid w:val="00495ABD"/>
    <w:rsid w:val="004A4563"/>
    <w:rsid w:val="004A7530"/>
    <w:rsid w:val="004B4B41"/>
    <w:rsid w:val="004C255A"/>
    <w:rsid w:val="004C27B5"/>
    <w:rsid w:val="004C33C1"/>
    <w:rsid w:val="004C3481"/>
    <w:rsid w:val="004D23B4"/>
    <w:rsid w:val="004D2823"/>
    <w:rsid w:val="004D2EA7"/>
    <w:rsid w:val="004D4BFC"/>
    <w:rsid w:val="004D7706"/>
    <w:rsid w:val="004E19E6"/>
    <w:rsid w:val="004E2895"/>
    <w:rsid w:val="004E63AA"/>
    <w:rsid w:val="00505A5E"/>
    <w:rsid w:val="00515055"/>
    <w:rsid w:val="005156C8"/>
    <w:rsid w:val="00522DAF"/>
    <w:rsid w:val="00524401"/>
    <w:rsid w:val="005412CB"/>
    <w:rsid w:val="00541D31"/>
    <w:rsid w:val="00545CCF"/>
    <w:rsid w:val="005549DC"/>
    <w:rsid w:val="005565B4"/>
    <w:rsid w:val="00564632"/>
    <w:rsid w:val="00566643"/>
    <w:rsid w:val="00567322"/>
    <w:rsid w:val="005705A4"/>
    <w:rsid w:val="005711C6"/>
    <w:rsid w:val="005754D5"/>
    <w:rsid w:val="005839C0"/>
    <w:rsid w:val="00585EAF"/>
    <w:rsid w:val="00587974"/>
    <w:rsid w:val="0059160A"/>
    <w:rsid w:val="005929D4"/>
    <w:rsid w:val="0059555E"/>
    <w:rsid w:val="005A0FDD"/>
    <w:rsid w:val="005A3208"/>
    <w:rsid w:val="005A4792"/>
    <w:rsid w:val="005A7F26"/>
    <w:rsid w:val="005B400C"/>
    <w:rsid w:val="005B71F5"/>
    <w:rsid w:val="005C6876"/>
    <w:rsid w:val="005D05E2"/>
    <w:rsid w:val="005D58EE"/>
    <w:rsid w:val="005D5EEF"/>
    <w:rsid w:val="005E5ABD"/>
    <w:rsid w:val="0060792D"/>
    <w:rsid w:val="00612B8A"/>
    <w:rsid w:val="00617833"/>
    <w:rsid w:val="00617CA6"/>
    <w:rsid w:val="00631400"/>
    <w:rsid w:val="006355FC"/>
    <w:rsid w:val="006432BB"/>
    <w:rsid w:val="00644B09"/>
    <w:rsid w:val="006566A8"/>
    <w:rsid w:val="00656EBA"/>
    <w:rsid w:val="00660383"/>
    <w:rsid w:val="0066163E"/>
    <w:rsid w:val="00682B5D"/>
    <w:rsid w:val="006841DB"/>
    <w:rsid w:val="006845D8"/>
    <w:rsid w:val="00687CFC"/>
    <w:rsid w:val="0069308C"/>
    <w:rsid w:val="00694F3E"/>
    <w:rsid w:val="006963C6"/>
    <w:rsid w:val="006968C8"/>
    <w:rsid w:val="006A0B1B"/>
    <w:rsid w:val="006A34C4"/>
    <w:rsid w:val="006A44BA"/>
    <w:rsid w:val="006D222F"/>
    <w:rsid w:val="006D6CF0"/>
    <w:rsid w:val="006D6D86"/>
    <w:rsid w:val="006E011A"/>
    <w:rsid w:val="006E210F"/>
    <w:rsid w:val="006F09E8"/>
    <w:rsid w:val="006F6903"/>
    <w:rsid w:val="007063DB"/>
    <w:rsid w:val="007151A7"/>
    <w:rsid w:val="00720F53"/>
    <w:rsid w:val="00725033"/>
    <w:rsid w:val="00726F3F"/>
    <w:rsid w:val="00727666"/>
    <w:rsid w:val="0074073F"/>
    <w:rsid w:val="0074145B"/>
    <w:rsid w:val="00743504"/>
    <w:rsid w:val="00743AD5"/>
    <w:rsid w:val="00745950"/>
    <w:rsid w:val="0075278F"/>
    <w:rsid w:val="007640B4"/>
    <w:rsid w:val="007663F6"/>
    <w:rsid w:val="00771334"/>
    <w:rsid w:val="00771CBC"/>
    <w:rsid w:val="0078004B"/>
    <w:rsid w:val="007819E7"/>
    <w:rsid w:val="00783B9F"/>
    <w:rsid w:val="0078588F"/>
    <w:rsid w:val="00796A3F"/>
    <w:rsid w:val="00797A03"/>
    <w:rsid w:val="007A6615"/>
    <w:rsid w:val="007B31CF"/>
    <w:rsid w:val="007C1972"/>
    <w:rsid w:val="007C2054"/>
    <w:rsid w:val="007F0A21"/>
    <w:rsid w:val="007F4F16"/>
    <w:rsid w:val="008114D3"/>
    <w:rsid w:val="00812039"/>
    <w:rsid w:val="00831417"/>
    <w:rsid w:val="00837233"/>
    <w:rsid w:val="00847959"/>
    <w:rsid w:val="00847CB2"/>
    <w:rsid w:val="0086029E"/>
    <w:rsid w:val="00862EBD"/>
    <w:rsid w:val="008631AD"/>
    <w:rsid w:val="008632FA"/>
    <w:rsid w:val="008648A7"/>
    <w:rsid w:val="00877AFE"/>
    <w:rsid w:val="0088126A"/>
    <w:rsid w:val="00882F7D"/>
    <w:rsid w:val="008835E0"/>
    <w:rsid w:val="00890449"/>
    <w:rsid w:val="00894848"/>
    <w:rsid w:val="008978CC"/>
    <w:rsid w:val="008A2487"/>
    <w:rsid w:val="008C09B1"/>
    <w:rsid w:val="008C175F"/>
    <w:rsid w:val="008C4D9A"/>
    <w:rsid w:val="008D26E5"/>
    <w:rsid w:val="008D2795"/>
    <w:rsid w:val="008E339A"/>
    <w:rsid w:val="008E6F1A"/>
    <w:rsid w:val="008E7B65"/>
    <w:rsid w:val="008F6A82"/>
    <w:rsid w:val="008F70D8"/>
    <w:rsid w:val="00903D92"/>
    <w:rsid w:val="0090516F"/>
    <w:rsid w:val="00906F15"/>
    <w:rsid w:val="00910A86"/>
    <w:rsid w:val="00912000"/>
    <w:rsid w:val="00913023"/>
    <w:rsid w:val="0092394E"/>
    <w:rsid w:val="00935232"/>
    <w:rsid w:val="00937FF6"/>
    <w:rsid w:val="009405CD"/>
    <w:rsid w:val="009458C2"/>
    <w:rsid w:val="009463D7"/>
    <w:rsid w:val="00953A1F"/>
    <w:rsid w:val="009604EC"/>
    <w:rsid w:val="00961394"/>
    <w:rsid w:val="009618C4"/>
    <w:rsid w:val="0096278B"/>
    <w:rsid w:val="00966FBC"/>
    <w:rsid w:val="00977527"/>
    <w:rsid w:val="00980A1F"/>
    <w:rsid w:val="00983158"/>
    <w:rsid w:val="009A1835"/>
    <w:rsid w:val="009A5BE1"/>
    <w:rsid w:val="009A6093"/>
    <w:rsid w:val="009B27D4"/>
    <w:rsid w:val="009B71BF"/>
    <w:rsid w:val="009C0FD8"/>
    <w:rsid w:val="009C1348"/>
    <w:rsid w:val="009C454A"/>
    <w:rsid w:val="009C7188"/>
    <w:rsid w:val="009D4FE4"/>
    <w:rsid w:val="009E2D1C"/>
    <w:rsid w:val="009E642B"/>
    <w:rsid w:val="009F19C8"/>
    <w:rsid w:val="009F2252"/>
    <w:rsid w:val="009F46DC"/>
    <w:rsid w:val="009F4CAE"/>
    <w:rsid w:val="009F5AE1"/>
    <w:rsid w:val="00A05A2F"/>
    <w:rsid w:val="00A05C76"/>
    <w:rsid w:val="00A072F6"/>
    <w:rsid w:val="00A11239"/>
    <w:rsid w:val="00A16831"/>
    <w:rsid w:val="00A2285F"/>
    <w:rsid w:val="00A252E2"/>
    <w:rsid w:val="00A253B1"/>
    <w:rsid w:val="00A2607C"/>
    <w:rsid w:val="00A32041"/>
    <w:rsid w:val="00A34CE0"/>
    <w:rsid w:val="00A41F25"/>
    <w:rsid w:val="00A459E6"/>
    <w:rsid w:val="00A521E6"/>
    <w:rsid w:val="00A636C6"/>
    <w:rsid w:val="00A705B8"/>
    <w:rsid w:val="00A73068"/>
    <w:rsid w:val="00A74513"/>
    <w:rsid w:val="00A75C61"/>
    <w:rsid w:val="00A817CA"/>
    <w:rsid w:val="00A81FB8"/>
    <w:rsid w:val="00A861D1"/>
    <w:rsid w:val="00A8788A"/>
    <w:rsid w:val="00A87D8D"/>
    <w:rsid w:val="00A93352"/>
    <w:rsid w:val="00A95489"/>
    <w:rsid w:val="00A95C63"/>
    <w:rsid w:val="00AA5B98"/>
    <w:rsid w:val="00AB03D6"/>
    <w:rsid w:val="00AB27FD"/>
    <w:rsid w:val="00AB35C7"/>
    <w:rsid w:val="00AB664F"/>
    <w:rsid w:val="00AB6AF3"/>
    <w:rsid w:val="00AC72DD"/>
    <w:rsid w:val="00AC780E"/>
    <w:rsid w:val="00AD0159"/>
    <w:rsid w:val="00AD22C8"/>
    <w:rsid w:val="00AD7F42"/>
    <w:rsid w:val="00AE1802"/>
    <w:rsid w:val="00AE1F2D"/>
    <w:rsid w:val="00AE7A51"/>
    <w:rsid w:val="00AF3496"/>
    <w:rsid w:val="00AF4A3E"/>
    <w:rsid w:val="00AF5CFB"/>
    <w:rsid w:val="00B039EC"/>
    <w:rsid w:val="00B1386B"/>
    <w:rsid w:val="00B14E02"/>
    <w:rsid w:val="00B15673"/>
    <w:rsid w:val="00B16940"/>
    <w:rsid w:val="00B23269"/>
    <w:rsid w:val="00B2776D"/>
    <w:rsid w:val="00B27FD0"/>
    <w:rsid w:val="00B32B19"/>
    <w:rsid w:val="00B34150"/>
    <w:rsid w:val="00B429D9"/>
    <w:rsid w:val="00B466AF"/>
    <w:rsid w:val="00B61F66"/>
    <w:rsid w:val="00B629A5"/>
    <w:rsid w:val="00B63B8A"/>
    <w:rsid w:val="00B7048B"/>
    <w:rsid w:val="00B7053F"/>
    <w:rsid w:val="00B7142F"/>
    <w:rsid w:val="00B73EA3"/>
    <w:rsid w:val="00B96289"/>
    <w:rsid w:val="00BA01AC"/>
    <w:rsid w:val="00BA0DFD"/>
    <w:rsid w:val="00BA5EE3"/>
    <w:rsid w:val="00BA648A"/>
    <w:rsid w:val="00BB05C9"/>
    <w:rsid w:val="00BB731A"/>
    <w:rsid w:val="00BB7918"/>
    <w:rsid w:val="00BC01B1"/>
    <w:rsid w:val="00BC200F"/>
    <w:rsid w:val="00BC632A"/>
    <w:rsid w:val="00BD01C8"/>
    <w:rsid w:val="00BD78C4"/>
    <w:rsid w:val="00BE0B24"/>
    <w:rsid w:val="00BE24F2"/>
    <w:rsid w:val="00BE2AD3"/>
    <w:rsid w:val="00BE5EAC"/>
    <w:rsid w:val="00BF280E"/>
    <w:rsid w:val="00C0786D"/>
    <w:rsid w:val="00C12D8D"/>
    <w:rsid w:val="00C305C5"/>
    <w:rsid w:val="00C339D6"/>
    <w:rsid w:val="00C414A0"/>
    <w:rsid w:val="00C42AF8"/>
    <w:rsid w:val="00C43659"/>
    <w:rsid w:val="00C43A95"/>
    <w:rsid w:val="00C43EF3"/>
    <w:rsid w:val="00C46B6B"/>
    <w:rsid w:val="00C54A71"/>
    <w:rsid w:val="00C54BE2"/>
    <w:rsid w:val="00C56B9B"/>
    <w:rsid w:val="00C57305"/>
    <w:rsid w:val="00C7140F"/>
    <w:rsid w:val="00C74E1D"/>
    <w:rsid w:val="00C80A83"/>
    <w:rsid w:val="00C8223D"/>
    <w:rsid w:val="00C927B8"/>
    <w:rsid w:val="00C92CA1"/>
    <w:rsid w:val="00C95697"/>
    <w:rsid w:val="00CA14D8"/>
    <w:rsid w:val="00CA373D"/>
    <w:rsid w:val="00CB4647"/>
    <w:rsid w:val="00CC6BF2"/>
    <w:rsid w:val="00CC72C5"/>
    <w:rsid w:val="00CD1A4B"/>
    <w:rsid w:val="00CD2569"/>
    <w:rsid w:val="00CD6F48"/>
    <w:rsid w:val="00D10E51"/>
    <w:rsid w:val="00D11914"/>
    <w:rsid w:val="00D20786"/>
    <w:rsid w:val="00D216AF"/>
    <w:rsid w:val="00D25C2B"/>
    <w:rsid w:val="00D40570"/>
    <w:rsid w:val="00D5009F"/>
    <w:rsid w:val="00D54FED"/>
    <w:rsid w:val="00D73C3D"/>
    <w:rsid w:val="00D76245"/>
    <w:rsid w:val="00D82B1B"/>
    <w:rsid w:val="00D942BA"/>
    <w:rsid w:val="00D9678D"/>
    <w:rsid w:val="00D96B6C"/>
    <w:rsid w:val="00DA0467"/>
    <w:rsid w:val="00DA0852"/>
    <w:rsid w:val="00DA1B2A"/>
    <w:rsid w:val="00DA28DD"/>
    <w:rsid w:val="00DC319A"/>
    <w:rsid w:val="00DE3EF1"/>
    <w:rsid w:val="00DF31E9"/>
    <w:rsid w:val="00DF551A"/>
    <w:rsid w:val="00DF6E23"/>
    <w:rsid w:val="00E03FC0"/>
    <w:rsid w:val="00E102FB"/>
    <w:rsid w:val="00E13D18"/>
    <w:rsid w:val="00E216EE"/>
    <w:rsid w:val="00E2573B"/>
    <w:rsid w:val="00E35164"/>
    <w:rsid w:val="00E40B8A"/>
    <w:rsid w:val="00E65697"/>
    <w:rsid w:val="00E66491"/>
    <w:rsid w:val="00E847D1"/>
    <w:rsid w:val="00E85E52"/>
    <w:rsid w:val="00E8635B"/>
    <w:rsid w:val="00E93BEF"/>
    <w:rsid w:val="00E96132"/>
    <w:rsid w:val="00E9685D"/>
    <w:rsid w:val="00EA0BB2"/>
    <w:rsid w:val="00EA0D2A"/>
    <w:rsid w:val="00EA180E"/>
    <w:rsid w:val="00EA5A59"/>
    <w:rsid w:val="00EB2BE3"/>
    <w:rsid w:val="00EB3F6A"/>
    <w:rsid w:val="00EB4144"/>
    <w:rsid w:val="00EC21CD"/>
    <w:rsid w:val="00EC2846"/>
    <w:rsid w:val="00EC7F9E"/>
    <w:rsid w:val="00ED65D9"/>
    <w:rsid w:val="00EE6139"/>
    <w:rsid w:val="00EF3ACC"/>
    <w:rsid w:val="00F05303"/>
    <w:rsid w:val="00F06754"/>
    <w:rsid w:val="00F11041"/>
    <w:rsid w:val="00F1304A"/>
    <w:rsid w:val="00F134F1"/>
    <w:rsid w:val="00F30EA0"/>
    <w:rsid w:val="00F30F0B"/>
    <w:rsid w:val="00F33ED0"/>
    <w:rsid w:val="00F3523C"/>
    <w:rsid w:val="00F35671"/>
    <w:rsid w:val="00F418FF"/>
    <w:rsid w:val="00F51216"/>
    <w:rsid w:val="00F54C6B"/>
    <w:rsid w:val="00F6627C"/>
    <w:rsid w:val="00F7195E"/>
    <w:rsid w:val="00F75268"/>
    <w:rsid w:val="00F75511"/>
    <w:rsid w:val="00F8202E"/>
    <w:rsid w:val="00F82DB9"/>
    <w:rsid w:val="00F84B78"/>
    <w:rsid w:val="00F90572"/>
    <w:rsid w:val="00F92B0D"/>
    <w:rsid w:val="00F944F2"/>
    <w:rsid w:val="00F95B86"/>
    <w:rsid w:val="00F961F3"/>
    <w:rsid w:val="00FA04D2"/>
    <w:rsid w:val="00FA29CD"/>
    <w:rsid w:val="00FA2ADA"/>
    <w:rsid w:val="00FA384A"/>
    <w:rsid w:val="00FB1E7C"/>
    <w:rsid w:val="00FB2221"/>
    <w:rsid w:val="00FB7620"/>
    <w:rsid w:val="00FC07C1"/>
    <w:rsid w:val="00FC0F4B"/>
    <w:rsid w:val="00FD20CF"/>
    <w:rsid w:val="00FD500C"/>
    <w:rsid w:val="00FE4BC8"/>
    <w:rsid w:val="00FE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9CF5B9C"/>
  <w15:docId w15:val="{CE47460F-037D-43D4-9C32-F39F5F88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 w:type="character" w:styleId="UnresolvedMention">
    <w:name w:val="Unresolved Mention"/>
    <w:basedOn w:val="DefaultParagraphFont"/>
    <w:uiPriority w:val="99"/>
    <w:semiHidden/>
    <w:unhideWhenUsed/>
    <w:rsid w:val="00315E27"/>
    <w:rPr>
      <w:color w:val="605E5C"/>
      <w:shd w:val="clear" w:color="auto" w:fill="E1DFDD"/>
    </w:rPr>
  </w:style>
  <w:style w:type="paragraph" w:styleId="Revision">
    <w:name w:val="Revision"/>
    <w:hidden/>
    <w:uiPriority w:val="99"/>
    <w:semiHidden/>
    <w:rsid w:val="00B63B8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1309">
      <w:bodyDiv w:val="1"/>
      <w:marLeft w:val="0"/>
      <w:marRight w:val="0"/>
      <w:marTop w:val="0"/>
      <w:marBottom w:val="0"/>
      <w:divBdr>
        <w:top w:val="none" w:sz="0" w:space="0" w:color="auto"/>
        <w:left w:val="none" w:sz="0" w:space="0" w:color="auto"/>
        <w:bottom w:val="none" w:sz="0" w:space="0" w:color="auto"/>
        <w:right w:val="none" w:sz="0" w:space="0" w:color="auto"/>
      </w:divBdr>
      <w:divsChild>
        <w:div w:id="1971468962">
          <w:marLeft w:val="0"/>
          <w:marRight w:val="0"/>
          <w:marTop w:val="0"/>
          <w:marBottom w:val="0"/>
          <w:divBdr>
            <w:top w:val="none" w:sz="0" w:space="0" w:color="auto"/>
            <w:left w:val="none" w:sz="0" w:space="0" w:color="auto"/>
            <w:bottom w:val="none" w:sz="0" w:space="0" w:color="auto"/>
            <w:right w:val="none" w:sz="0" w:space="0" w:color="auto"/>
          </w:divBdr>
          <w:divsChild>
            <w:div w:id="215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7536">
      <w:bodyDiv w:val="1"/>
      <w:marLeft w:val="0"/>
      <w:marRight w:val="0"/>
      <w:marTop w:val="0"/>
      <w:marBottom w:val="0"/>
      <w:divBdr>
        <w:top w:val="none" w:sz="0" w:space="0" w:color="auto"/>
        <w:left w:val="none" w:sz="0" w:space="0" w:color="auto"/>
        <w:bottom w:val="none" w:sz="0" w:space="0" w:color="auto"/>
        <w:right w:val="none" w:sz="0" w:space="0" w:color="auto"/>
      </w:divBdr>
    </w:div>
    <w:div w:id="484975843">
      <w:bodyDiv w:val="1"/>
      <w:marLeft w:val="0"/>
      <w:marRight w:val="0"/>
      <w:marTop w:val="0"/>
      <w:marBottom w:val="0"/>
      <w:divBdr>
        <w:top w:val="none" w:sz="0" w:space="0" w:color="auto"/>
        <w:left w:val="none" w:sz="0" w:space="0" w:color="auto"/>
        <w:bottom w:val="none" w:sz="0" w:space="0" w:color="auto"/>
        <w:right w:val="none" w:sz="0" w:space="0" w:color="auto"/>
      </w:divBdr>
      <w:divsChild>
        <w:div w:id="771244140">
          <w:marLeft w:val="0"/>
          <w:marRight w:val="0"/>
          <w:marTop w:val="0"/>
          <w:marBottom w:val="0"/>
          <w:divBdr>
            <w:top w:val="none" w:sz="0" w:space="0" w:color="auto"/>
            <w:left w:val="none" w:sz="0" w:space="0" w:color="auto"/>
            <w:bottom w:val="none" w:sz="0" w:space="0" w:color="auto"/>
            <w:right w:val="none" w:sz="0" w:space="0" w:color="auto"/>
          </w:divBdr>
          <w:divsChild>
            <w:div w:id="1396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5905">
      <w:bodyDiv w:val="1"/>
      <w:marLeft w:val="0"/>
      <w:marRight w:val="0"/>
      <w:marTop w:val="0"/>
      <w:marBottom w:val="0"/>
      <w:divBdr>
        <w:top w:val="none" w:sz="0" w:space="0" w:color="auto"/>
        <w:left w:val="none" w:sz="0" w:space="0" w:color="auto"/>
        <w:bottom w:val="none" w:sz="0" w:space="0" w:color="auto"/>
        <w:right w:val="none" w:sz="0" w:space="0" w:color="auto"/>
      </w:divBdr>
      <w:divsChild>
        <w:div w:id="837501401">
          <w:marLeft w:val="0"/>
          <w:marRight w:val="0"/>
          <w:marTop w:val="0"/>
          <w:marBottom w:val="0"/>
          <w:divBdr>
            <w:top w:val="none" w:sz="0" w:space="0" w:color="auto"/>
            <w:left w:val="none" w:sz="0" w:space="0" w:color="auto"/>
            <w:bottom w:val="none" w:sz="0" w:space="0" w:color="auto"/>
            <w:right w:val="none" w:sz="0" w:space="0" w:color="auto"/>
          </w:divBdr>
          <w:divsChild>
            <w:div w:id="2522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4088">
      <w:bodyDiv w:val="1"/>
      <w:marLeft w:val="0"/>
      <w:marRight w:val="0"/>
      <w:marTop w:val="0"/>
      <w:marBottom w:val="0"/>
      <w:divBdr>
        <w:top w:val="none" w:sz="0" w:space="0" w:color="auto"/>
        <w:left w:val="none" w:sz="0" w:space="0" w:color="auto"/>
        <w:bottom w:val="none" w:sz="0" w:space="0" w:color="auto"/>
        <w:right w:val="none" w:sz="0" w:space="0" w:color="auto"/>
      </w:divBdr>
      <w:divsChild>
        <w:div w:id="1785660357">
          <w:marLeft w:val="0"/>
          <w:marRight w:val="0"/>
          <w:marTop w:val="0"/>
          <w:marBottom w:val="0"/>
          <w:divBdr>
            <w:top w:val="none" w:sz="0" w:space="0" w:color="auto"/>
            <w:left w:val="none" w:sz="0" w:space="0" w:color="auto"/>
            <w:bottom w:val="none" w:sz="0" w:space="0" w:color="auto"/>
            <w:right w:val="none" w:sz="0" w:space="0" w:color="auto"/>
          </w:divBdr>
          <w:divsChild>
            <w:div w:id="21155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4342">
      <w:bodyDiv w:val="1"/>
      <w:marLeft w:val="0"/>
      <w:marRight w:val="0"/>
      <w:marTop w:val="0"/>
      <w:marBottom w:val="0"/>
      <w:divBdr>
        <w:top w:val="none" w:sz="0" w:space="0" w:color="auto"/>
        <w:left w:val="none" w:sz="0" w:space="0" w:color="auto"/>
        <w:bottom w:val="none" w:sz="0" w:space="0" w:color="auto"/>
        <w:right w:val="none" w:sz="0" w:space="0" w:color="auto"/>
      </w:divBdr>
    </w:div>
    <w:div w:id="1363673147">
      <w:bodyDiv w:val="1"/>
      <w:marLeft w:val="0"/>
      <w:marRight w:val="0"/>
      <w:marTop w:val="0"/>
      <w:marBottom w:val="0"/>
      <w:divBdr>
        <w:top w:val="none" w:sz="0" w:space="0" w:color="auto"/>
        <w:left w:val="none" w:sz="0" w:space="0" w:color="auto"/>
        <w:bottom w:val="none" w:sz="0" w:space="0" w:color="auto"/>
        <w:right w:val="none" w:sz="0" w:space="0" w:color="auto"/>
      </w:divBdr>
    </w:div>
    <w:div w:id="1667130188">
      <w:bodyDiv w:val="1"/>
      <w:marLeft w:val="0"/>
      <w:marRight w:val="0"/>
      <w:marTop w:val="0"/>
      <w:marBottom w:val="0"/>
      <w:divBdr>
        <w:top w:val="none" w:sz="0" w:space="0" w:color="auto"/>
        <w:left w:val="none" w:sz="0" w:space="0" w:color="auto"/>
        <w:bottom w:val="none" w:sz="0" w:space="0" w:color="auto"/>
        <w:right w:val="none" w:sz="0" w:space="0" w:color="auto"/>
      </w:divBdr>
    </w:div>
    <w:div w:id="1719237237">
      <w:bodyDiv w:val="1"/>
      <w:marLeft w:val="0"/>
      <w:marRight w:val="0"/>
      <w:marTop w:val="0"/>
      <w:marBottom w:val="0"/>
      <w:divBdr>
        <w:top w:val="none" w:sz="0" w:space="0" w:color="auto"/>
        <w:left w:val="none" w:sz="0" w:space="0" w:color="auto"/>
        <w:bottom w:val="none" w:sz="0" w:space="0" w:color="auto"/>
        <w:right w:val="none" w:sz="0" w:space="0" w:color="auto"/>
      </w:divBdr>
      <w:divsChild>
        <w:div w:id="59180869">
          <w:marLeft w:val="0"/>
          <w:marRight w:val="0"/>
          <w:marTop w:val="0"/>
          <w:marBottom w:val="0"/>
          <w:divBdr>
            <w:top w:val="none" w:sz="0" w:space="0" w:color="auto"/>
            <w:left w:val="none" w:sz="0" w:space="0" w:color="auto"/>
            <w:bottom w:val="none" w:sz="0" w:space="0" w:color="auto"/>
            <w:right w:val="none" w:sz="0" w:space="0" w:color="auto"/>
          </w:divBdr>
          <w:divsChild>
            <w:div w:id="1403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53">
      <w:bodyDiv w:val="1"/>
      <w:marLeft w:val="0"/>
      <w:marRight w:val="0"/>
      <w:marTop w:val="0"/>
      <w:marBottom w:val="0"/>
      <w:divBdr>
        <w:top w:val="none" w:sz="0" w:space="0" w:color="auto"/>
        <w:left w:val="none" w:sz="0" w:space="0" w:color="auto"/>
        <w:bottom w:val="none" w:sz="0" w:space="0" w:color="auto"/>
        <w:right w:val="none" w:sz="0" w:space="0" w:color="auto"/>
      </w:divBdr>
      <w:divsChild>
        <w:div w:id="207763606">
          <w:marLeft w:val="0"/>
          <w:marRight w:val="0"/>
          <w:marTop w:val="0"/>
          <w:marBottom w:val="0"/>
          <w:divBdr>
            <w:top w:val="none" w:sz="0" w:space="0" w:color="auto"/>
            <w:left w:val="none" w:sz="0" w:space="0" w:color="auto"/>
            <w:bottom w:val="none" w:sz="0" w:space="0" w:color="auto"/>
            <w:right w:val="none" w:sz="0" w:space="0" w:color="auto"/>
          </w:divBdr>
          <w:divsChild>
            <w:div w:id="10020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prokopy@purdue.edu" TargetMode="External"/><Relationship Id="rId18" Type="http://schemas.openxmlformats.org/officeDocument/2006/relationships/hyperlink" Target="mailto:steve.wallander@usda.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ich.iovanna@usda.gov" TargetMode="External"/><Relationship Id="rId7" Type="http://schemas.openxmlformats.org/officeDocument/2006/relationships/styles" Target="styles.xml"/><Relationship Id="rId12" Type="http://schemas.openxmlformats.org/officeDocument/2006/relationships/hyperlink" Target="mailto:kristin.m.floress@usda.gov" TargetMode="External"/><Relationship Id="rId17" Type="http://schemas.openxmlformats.org/officeDocument/2006/relationships/hyperlink" Target="mailto:Jackson-smith.1@osu.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wilson.1376@osu.edu" TargetMode="External"/><Relationship Id="rId20" Type="http://schemas.openxmlformats.org/officeDocument/2006/relationships/hyperlink" Target="mailto:david.donaldson@usd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ass.usda.gov/confidentiality" TargetMode="External"/><Relationship Id="rId5" Type="http://schemas.openxmlformats.org/officeDocument/2006/relationships/customXml" Target="../customXml/item5.xml"/><Relationship Id="rId15" Type="http://schemas.openxmlformats.org/officeDocument/2006/relationships/hyperlink" Target="mailto:bgramig@illinois.edu" TargetMode="External"/><Relationship Id="rId23" Type="http://schemas.openxmlformats.org/officeDocument/2006/relationships/hyperlink" Target="mailto:kathryn.zook@usda.gov"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Maria.Bowman@usd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rbuckle@iastate.edu" TargetMode="External"/><Relationship Id="rId22" Type="http://schemas.openxmlformats.org/officeDocument/2006/relationships/hyperlink" Target="mailto:mindy.selman@usda.gov" TargetMode="External"/><Relationship Id="rId2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_x0020_Category xmlns="76200ae3-9792-4cd5-8e8b-92297ba56a0d" xsi:nil="true"/>
    <_dlc_DocId xmlns="76200ae3-9792-4cd5-8e8b-92297ba56a0d">7SHCQ2CVWV3J-186737218-55</_dlc_DocId>
    <_dlc_DocIdUrl xmlns="76200ae3-9792-4cd5-8e8b-92297ba56a0d">
      <Url>http://nassportal.nassad.nass.usda.gov/csd/SAB/NRCS CPAM/intranet - NRCS CPAM/_layouts/15/DocIdRedir.aspx?ID=7SHCQ2CVWV3J-186737218-55</Url>
      <Description>7SHCQ2CVWV3J-186737218-55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01AFDF96FA0347A8AEC3FFF3337410" ma:contentTypeVersion="0" ma:contentTypeDescription="Create a new document." ma:contentTypeScope="" ma:versionID="0d745babf030c3c9291b9253269c3598">
  <xsd:schema xmlns:xsd="http://www.w3.org/2001/XMLSchema" xmlns:xs="http://www.w3.org/2001/XMLSchema" xmlns:p="http://schemas.microsoft.com/office/2006/metadata/properties" xmlns:ns2="76200ae3-9792-4cd5-8e8b-92297ba56a0d" targetNamespace="http://schemas.microsoft.com/office/2006/metadata/properties" ma:root="true" ma:fieldsID="6242843fd0761dae3db3fd7084872446" ns2:_="">
    <xsd:import namespace="76200ae3-9792-4cd5-8e8b-92297ba56a0d"/>
    <xsd:element name="properties">
      <xsd:complexType>
        <xsd:sequence>
          <xsd:element name="documentManagement">
            <xsd:complexType>
              <xsd:all>
                <xsd:element ref="ns2:_dlc_DocId" minOccurs="0"/>
                <xsd:element ref="ns2:_dlc_DocIdUrl" minOccurs="0"/>
                <xsd:element ref="ns2:_dlc_DocIdPersistId" minOccurs="0"/>
                <xsd:element ref="ns2:Doc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_x0020_Category" ma:index="11" nillable="true" ma:displayName="Doc Category-LU" ma:description="Standard Document Category" ma:list="{07623b6b-f47d-4559-98a9-035ca159761f}" ma:internalName="Doc_x0020_Category" ma:showField="Title" ma:web="76200ae3-9792-4cd5-8e8b-92297ba56a0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058A7D-0F38-49A2-AC9C-EB8178AF5991}">
  <ds:schemaRefs>
    <ds:schemaRef ds:uri="http://schemas.microsoft.com/sharepoint/v3/contenttype/forms"/>
  </ds:schemaRefs>
</ds:datastoreItem>
</file>

<file path=customXml/itemProps2.xml><?xml version="1.0" encoding="utf-8"?>
<ds:datastoreItem xmlns:ds="http://schemas.openxmlformats.org/officeDocument/2006/customXml" ds:itemID="{FDA2D22F-9A46-4F0B-9EF2-84D536534063}">
  <ds:schemaRefs>
    <ds:schemaRef ds:uri="http://schemas.microsoft.com/office/2006/metadata/properties"/>
    <ds:schemaRef ds:uri="http://schemas.microsoft.com/office/infopath/2007/PartnerControls"/>
    <ds:schemaRef ds:uri="76200ae3-9792-4cd5-8e8b-92297ba56a0d"/>
  </ds:schemaRefs>
</ds:datastoreItem>
</file>

<file path=customXml/itemProps3.xml><?xml version="1.0" encoding="utf-8"?>
<ds:datastoreItem xmlns:ds="http://schemas.openxmlformats.org/officeDocument/2006/customXml" ds:itemID="{A9308968-2BE2-4959-9B40-10C55A42C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0ae3-9792-4cd5-8e8b-92297ba56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BC16A2-EAA9-447C-85D4-8DDDBF42E04E}">
  <ds:schemaRefs>
    <ds:schemaRef ds:uri="http://schemas.openxmlformats.org/officeDocument/2006/bibliography"/>
  </ds:schemaRefs>
</ds:datastoreItem>
</file>

<file path=customXml/itemProps5.xml><?xml version="1.0" encoding="utf-8"?>
<ds:datastoreItem xmlns:ds="http://schemas.openxmlformats.org/officeDocument/2006/customXml" ds:itemID="{087A328C-5CFC-438D-A165-DF1CE9DB97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2829</Words>
  <Characters>17563</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20352</CharactersWithSpaces>
  <SharedDoc>false</SharedDoc>
  <HLinks>
    <vt:vector size="6" baseType="variant">
      <vt:variant>
        <vt:i4>1966094</vt:i4>
      </vt:variant>
      <vt:variant>
        <vt:i4>2</vt:i4>
      </vt:variant>
      <vt:variant>
        <vt:i4>0</vt:i4>
      </vt:variant>
      <vt:variant>
        <vt:i4>5</vt:i4>
      </vt:variant>
      <vt:variant>
        <vt:lpwstr>http://www.bls.gov/oes/tables.htm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brouka</dc:creator>
  <cp:keywords/>
  <cp:lastModifiedBy>Hopper, Richard - REE-NASS, Washington, DC</cp:lastModifiedBy>
  <cp:revision>5</cp:revision>
  <cp:lastPrinted>2013-07-19T10:54:00Z</cp:lastPrinted>
  <dcterms:created xsi:type="dcterms:W3CDTF">2021-10-25T20:48:00Z</dcterms:created>
  <dcterms:modified xsi:type="dcterms:W3CDTF">2021-10-26T12:52:00Z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0x0101000801AFDF96FA0347A8AEC3FFF3337410</vt:lpwstr>
  </property>
  <property fmtid="{D5CDD505-2E9C-101B-9397-08002B2CF9AE}" pid="3" name="_dlc_DocIdItemGuid">
    <vt:lpwstr>6daba192-eb22-421f-88c0-a51579271fa9</vt:lpwstr>
  </property>
</Properties>
</file>