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7CD8" w:rsidP="00EC10FF" w:rsidRDefault="003A51F2" w14:paraId="1ED51FD5" w14:textId="2C32DC0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20</w:t>
      </w:r>
      <w:r w:rsidR="001A6FCC">
        <w:rPr>
          <w:rFonts w:ascii="Tahoma" w:hAnsi="Tahoma" w:cs="Tahoma"/>
          <w:b/>
          <w:bCs/>
          <w:sz w:val="28"/>
          <w:szCs w:val="28"/>
          <w:u w:val="single"/>
        </w:rPr>
        <w:t>21</w:t>
      </w:r>
      <w:r w:rsidRPr="00600C82" w:rsidR="008B1064">
        <w:rPr>
          <w:rFonts w:ascii="Tahoma" w:hAnsi="Tahoma" w:cs="Tahoma"/>
          <w:b/>
          <w:bCs/>
          <w:sz w:val="28"/>
          <w:szCs w:val="28"/>
          <w:u w:val="single"/>
        </w:rPr>
        <w:t xml:space="preserve"> </w:t>
      </w:r>
      <w:r>
        <w:rPr>
          <w:rFonts w:ascii="Tahoma" w:hAnsi="Tahoma" w:cs="Tahoma"/>
          <w:b/>
          <w:bCs/>
          <w:sz w:val="28"/>
          <w:szCs w:val="28"/>
          <w:u w:val="single"/>
        </w:rPr>
        <w:t>-</w:t>
      </w:r>
      <w:r w:rsidRPr="00600C82" w:rsidR="00C37CD8">
        <w:rPr>
          <w:rFonts w:ascii="Tahoma" w:hAnsi="Tahoma" w:cs="Tahoma"/>
          <w:b/>
          <w:bCs/>
          <w:sz w:val="28"/>
          <w:szCs w:val="28"/>
          <w:u w:val="single"/>
        </w:rPr>
        <w:t xml:space="preserve"> Supporting Statement for OMB 0596-</w:t>
      </w:r>
      <w:r w:rsidRPr="00600C82" w:rsidR="003B493F">
        <w:rPr>
          <w:rFonts w:ascii="Tahoma" w:hAnsi="Tahoma" w:cs="Tahoma"/>
          <w:b/>
          <w:bCs/>
          <w:sz w:val="28"/>
          <w:szCs w:val="28"/>
          <w:u w:val="single"/>
        </w:rPr>
        <w:t>0227</w:t>
      </w:r>
      <w:r w:rsidRPr="00600C82" w:rsidR="003B493F">
        <w:rPr>
          <w:rFonts w:ascii="Tahoma" w:hAnsi="Tahoma" w:cs="Tahoma"/>
          <w:sz w:val="28"/>
          <w:szCs w:val="28"/>
          <w:u w:val="single"/>
        </w:rPr>
        <w:t xml:space="preserve"> </w:t>
      </w:r>
    </w:p>
    <w:p w:rsidRPr="00600C82" w:rsidR="008210C7" w:rsidP="00EC10FF" w:rsidRDefault="008210C7" w14:paraId="7132E39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p>
    <w:p w:rsidRPr="00600C82" w:rsidR="008C325F" w:rsidP="00EC10FF" w:rsidRDefault="004D063D" w14:paraId="48517D4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00C82">
        <w:rPr>
          <w:rFonts w:ascii="Tahoma" w:hAnsi="Tahoma" w:cs="Tahoma"/>
          <w:sz w:val="28"/>
          <w:szCs w:val="28"/>
        </w:rPr>
        <w:t>Community Forest</w:t>
      </w:r>
      <w:r w:rsidRPr="00600C82" w:rsidR="008B1064">
        <w:rPr>
          <w:rFonts w:ascii="Tahoma" w:hAnsi="Tahoma" w:cs="Tahoma"/>
          <w:sz w:val="28"/>
          <w:szCs w:val="28"/>
        </w:rPr>
        <w:t xml:space="preserve"> and Open Space Conservation</w:t>
      </w:r>
      <w:r w:rsidRPr="00600C82">
        <w:rPr>
          <w:rFonts w:ascii="Tahoma" w:hAnsi="Tahoma" w:cs="Tahoma"/>
          <w:sz w:val="28"/>
          <w:szCs w:val="28"/>
        </w:rPr>
        <w:t xml:space="preserve"> Program</w:t>
      </w:r>
    </w:p>
    <w:p w:rsidRPr="00600C82" w:rsidR="00EC10FF" w:rsidP="003A51F2" w:rsidRDefault="008B1064" w14:paraId="793F146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6"/>
          <w:szCs w:val="16"/>
        </w:rPr>
      </w:pPr>
      <w:r w:rsidRPr="00600C82">
        <w:rPr>
          <w:rFonts w:ascii="Tahoma" w:hAnsi="Tahoma" w:cs="Tahoma"/>
          <w:sz w:val="28"/>
          <w:szCs w:val="28"/>
        </w:rPr>
        <w:t xml:space="preserve"> </w:t>
      </w:r>
    </w:p>
    <w:p w:rsidRPr="00600C82" w:rsidR="009768A1" w:rsidP="00EC10FF" w:rsidRDefault="009768A1" w14:paraId="03FDD16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Pr="00600C82" w:rsidR="00C37CD8" w:rsidP="00D57505" w:rsidRDefault="00EC10FF" w14:paraId="3B5792DE" w14:textId="77777777">
      <w:pPr>
        <w:pStyle w:val="ListParagraph"/>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ahoma" w:hAnsi="Tahoma" w:cs="Tahoma"/>
          <w:b/>
          <w:bCs/>
          <w:sz w:val="28"/>
          <w:szCs w:val="28"/>
        </w:rPr>
      </w:pPr>
      <w:r w:rsidRPr="00600C82">
        <w:rPr>
          <w:rFonts w:ascii="Tahoma" w:hAnsi="Tahoma" w:cs="Tahoma"/>
          <w:b/>
          <w:bCs/>
          <w:sz w:val="28"/>
          <w:szCs w:val="28"/>
        </w:rPr>
        <w:t>Justification</w:t>
      </w:r>
    </w:p>
    <w:p w:rsidRPr="00600C82" w:rsidR="00C03E9F" w:rsidP="00911003" w:rsidRDefault="00C37CD8" w14:paraId="29AA33CE" w14:textId="77777777">
      <w:pPr>
        <w:pStyle w:val="BodyTextIndent2"/>
        <w:numPr>
          <w:ilvl w:val="0"/>
          <w:numId w:val="10"/>
        </w:numPr>
        <w:tabs>
          <w:tab w:val="left" w:pos="360"/>
        </w:tabs>
        <w:spacing w:after="80"/>
        <w:rPr>
          <w:rFonts w:ascii="Tahoma" w:hAnsi="Tahoma" w:cs="Tahoma"/>
          <w:sz w:val="22"/>
          <w:szCs w:val="22"/>
        </w:rPr>
      </w:pPr>
      <w:r w:rsidRPr="00600C82">
        <w:rPr>
          <w:rFonts w:ascii="Tahoma" w:hAnsi="Tahoma" w:cs="Tahoma"/>
          <w:sz w:val="22"/>
          <w:szCs w:val="22"/>
        </w:rPr>
        <w:t>Explain the circumstances that make the col</w:t>
      </w:r>
      <w:r w:rsidRPr="00600C82">
        <w:rPr>
          <w:rFonts w:ascii="Tahoma" w:hAnsi="Tahoma" w:cs="Tahoma"/>
          <w:sz w:val="22"/>
          <w:szCs w:val="22"/>
        </w:rPr>
        <w:softHyphen/>
        <w:t>lection of information necessary. Iden</w:t>
      </w:r>
      <w:r w:rsidRPr="00600C82">
        <w:rPr>
          <w:rFonts w:ascii="Tahoma" w:hAnsi="Tahoma" w:cs="Tahoma"/>
          <w:sz w:val="22"/>
          <w:szCs w:val="22"/>
        </w:rPr>
        <w:softHyphen/>
        <w:t>tify any legal or administrative require</w:t>
      </w:r>
      <w:r w:rsidRPr="00600C82">
        <w:rPr>
          <w:rFonts w:ascii="Tahoma" w:hAnsi="Tahoma" w:cs="Tahoma"/>
          <w:sz w:val="22"/>
          <w:szCs w:val="22"/>
        </w:rPr>
        <w:softHyphen/>
        <w:t>ments that necessitate the collection. Attach a copy of the appropriate section of each statute and regulation mandating or authorizing the col</w:t>
      </w:r>
      <w:r w:rsidRPr="00600C82">
        <w:rPr>
          <w:rFonts w:ascii="Tahoma" w:hAnsi="Tahoma" w:cs="Tahoma"/>
          <w:sz w:val="22"/>
          <w:szCs w:val="22"/>
        </w:rPr>
        <w:softHyphen/>
        <w:t>lection of information.</w:t>
      </w:r>
    </w:p>
    <w:p w:rsidRPr="00600C82" w:rsidR="004D063D" w:rsidP="004D063D" w:rsidRDefault="00841A1D" w14:paraId="0192218F" w14:textId="77777777">
      <w:pPr>
        <w:rPr>
          <w:rFonts w:ascii="Tahoma" w:hAnsi="Tahoma" w:cs="Tahoma"/>
          <w:sz w:val="22"/>
          <w:szCs w:val="22"/>
        </w:rPr>
      </w:pPr>
      <w:r w:rsidRPr="00600C82">
        <w:rPr>
          <w:rFonts w:ascii="Tahoma" w:hAnsi="Tahoma" w:cs="Tahoma"/>
          <w:sz w:val="22"/>
          <w:szCs w:val="22"/>
        </w:rPr>
        <w:t>T</w:t>
      </w:r>
      <w:r w:rsidRPr="00600C82" w:rsidR="00997545">
        <w:rPr>
          <w:rFonts w:ascii="Tahoma" w:hAnsi="Tahoma" w:cs="Tahoma"/>
          <w:sz w:val="22"/>
          <w:szCs w:val="22"/>
        </w:rPr>
        <w:t xml:space="preserve">he Forest Service </w:t>
      </w:r>
      <w:r w:rsidRPr="00600C82">
        <w:rPr>
          <w:rFonts w:ascii="Tahoma" w:hAnsi="Tahoma" w:cs="Tahoma"/>
          <w:sz w:val="22"/>
          <w:szCs w:val="22"/>
        </w:rPr>
        <w:t xml:space="preserve">is authorized </w:t>
      </w:r>
      <w:r w:rsidRPr="00600C82" w:rsidR="00997545">
        <w:rPr>
          <w:rFonts w:ascii="Tahoma" w:hAnsi="Tahoma" w:cs="Tahoma"/>
          <w:sz w:val="22"/>
          <w:szCs w:val="22"/>
        </w:rPr>
        <w:t xml:space="preserve">to implement the Community Forest </w:t>
      </w:r>
      <w:r w:rsidRPr="00600C82" w:rsidR="00FA5A6C">
        <w:rPr>
          <w:rFonts w:ascii="Tahoma" w:hAnsi="Tahoma" w:cs="Tahoma"/>
          <w:sz w:val="22"/>
          <w:szCs w:val="22"/>
        </w:rPr>
        <w:t xml:space="preserve">and Open Space </w:t>
      </w:r>
      <w:r w:rsidRPr="00600C82" w:rsidR="00997545">
        <w:rPr>
          <w:rFonts w:ascii="Tahoma" w:hAnsi="Tahoma" w:cs="Tahoma"/>
          <w:sz w:val="22"/>
          <w:szCs w:val="22"/>
        </w:rPr>
        <w:t>Program (CFP</w:t>
      </w:r>
      <w:r w:rsidRPr="00600C82" w:rsidR="007138D9">
        <w:rPr>
          <w:rFonts w:ascii="Tahoma" w:hAnsi="Tahoma" w:cs="Tahoma"/>
          <w:sz w:val="22"/>
          <w:szCs w:val="22"/>
        </w:rPr>
        <w:t>) under</w:t>
      </w:r>
      <w:r w:rsidRPr="00600C82">
        <w:rPr>
          <w:rFonts w:ascii="Tahoma" w:hAnsi="Tahoma" w:cs="Tahoma"/>
          <w:sz w:val="22"/>
          <w:szCs w:val="22"/>
        </w:rPr>
        <w:t xml:space="preserve"> </w:t>
      </w:r>
      <w:r w:rsidRPr="00600C82" w:rsidR="00997545">
        <w:rPr>
          <w:rFonts w:ascii="Tahoma" w:hAnsi="Tahoma" w:cs="Tahoma"/>
          <w:sz w:val="22"/>
          <w:szCs w:val="22"/>
        </w:rPr>
        <w:t xml:space="preserve">Section 8003 of the Food, Conservation, and Energy Act of 2008 (Public Law 110-234; 122 Stat. 2043), which amends the Cooperative Forestry Assistance Act of 1978 (16 U.S.C. 2103d). </w:t>
      </w:r>
    </w:p>
    <w:p w:rsidRPr="00600C82" w:rsidR="004D063D" w:rsidP="004D063D" w:rsidRDefault="004D063D" w14:paraId="5E1E1582" w14:textId="77777777">
      <w:pPr>
        <w:rPr>
          <w:rFonts w:ascii="Tahoma" w:hAnsi="Tahoma" w:cs="Tahoma"/>
          <w:sz w:val="22"/>
          <w:szCs w:val="22"/>
        </w:rPr>
      </w:pPr>
    </w:p>
    <w:p w:rsidRPr="00600C82" w:rsidR="00CB501E" w:rsidP="004D063D" w:rsidRDefault="00997545" w14:paraId="432BFCA9" w14:textId="77777777">
      <w:pPr>
        <w:widowControl/>
        <w:autoSpaceDE/>
        <w:autoSpaceDN/>
        <w:adjustRightInd/>
        <w:rPr>
          <w:rFonts w:ascii="Tahoma" w:hAnsi="Tahoma" w:cs="Tahoma"/>
          <w:sz w:val="22"/>
          <w:szCs w:val="22"/>
        </w:rPr>
      </w:pPr>
      <w:r w:rsidRPr="00600C82">
        <w:rPr>
          <w:rFonts w:ascii="Tahoma" w:hAnsi="Tahoma" w:cs="Tahoma"/>
          <w:sz w:val="22"/>
          <w:szCs w:val="22"/>
        </w:rPr>
        <w:t xml:space="preserve">The purpose of </w:t>
      </w:r>
      <w:r w:rsidRPr="00600C82" w:rsidR="00FA5A6C">
        <w:rPr>
          <w:rFonts w:ascii="Tahoma" w:hAnsi="Tahoma" w:cs="Tahoma"/>
          <w:sz w:val="22"/>
          <w:szCs w:val="22"/>
        </w:rPr>
        <w:t xml:space="preserve">the </w:t>
      </w:r>
      <w:r w:rsidRPr="00600C82">
        <w:rPr>
          <w:rFonts w:ascii="Tahoma" w:hAnsi="Tahoma" w:cs="Tahoma"/>
          <w:sz w:val="22"/>
          <w:szCs w:val="22"/>
        </w:rPr>
        <w:t xml:space="preserve">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  </w:t>
      </w:r>
    </w:p>
    <w:p w:rsidRPr="00600C82" w:rsidR="00CB501E" w:rsidP="004D063D" w:rsidRDefault="00CB501E" w14:paraId="0988BBEF" w14:textId="77777777">
      <w:pPr>
        <w:widowControl/>
        <w:autoSpaceDE/>
        <w:autoSpaceDN/>
        <w:adjustRightInd/>
        <w:rPr>
          <w:rFonts w:ascii="Tahoma" w:hAnsi="Tahoma" w:cs="Tahoma"/>
          <w:sz w:val="22"/>
          <w:szCs w:val="22"/>
        </w:rPr>
      </w:pPr>
    </w:p>
    <w:p w:rsidRPr="00600C82" w:rsidR="004D063D" w:rsidP="004D063D" w:rsidRDefault="00997545" w14:paraId="5D9E7FD0" w14:textId="77777777">
      <w:pPr>
        <w:rPr>
          <w:rFonts w:ascii="Tahoma" w:hAnsi="Tahoma" w:cs="Tahoma"/>
          <w:sz w:val="22"/>
          <w:szCs w:val="22"/>
        </w:rPr>
      </w:pPr>
      <w:r w:rsidRPr="00600C82">
        <w:rPr>
          <w:rFonts w:ascii="Tahoma" w:hAnsi="Tahoma" w:cs="Tahoma"/>
          <w:sz w:val="22"/>
          <w:szCs w:val="22"/>
        </w:rPr>
        <w:t>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tribe is defined by section 4 of the Indian Self-Determination and Education Assistance Act (25 U.S.C. 450b).  Nonprofit organization is as an organization that is described in section 170(h)(3) of the Internal Revenue Code of 1986 (26 USCS § 170(h)(3)) and operates in accordance with one or more of the purposes specified in section 170(h)(4)(A) of that Code (26 USCS § 170(h)(4)(A)).</w:t>
      </w:r>
    </w:p>
    <w:p w:rsidRPr="00600C82" w:rsidR="005B5E73" w:rsidP="004D063D" w:rsidRDefault="005B5E73" w14:paraId="249A2D0D" w14:textId="77777777">
      <w:pPr>
        <w:rPr>
          <w:rFonts w:ascii="Tahoma" w:hAnsi="Tahoma" w:cs="Tahoma"/>
          <w:sz w:val="22"/>
          <w:szCs w:val="22"/>
        </w:rPr>
      </w:pPr>
    </w:p>
    <w:p w:rsidR="00EC52E0" w:rsidP="00EC52E0" w:rsidRDefault="00997545" w14:paraId="49BF0112" w14:textId="77777777">
      <w:pPr>
        <w:rPr>
          <w:rFonts w:ascii="Tahoma" w:hAnsi="Tahoma" w:cs="Tahoma"/>
          <w:sz w:val="22"/>
          <w:szCs w:val="22"/>
        </w:rPr>
      </w:pPr>
      <w:r w:rsidRPr="00600C82">
        <w:rPr>
          <w:rFonts w:ascii="Tahoma" w:hAnsi="Tahoma" w:cs="Tahoma"/>
          <w:sz w:val="22"/>
          <w:szCs w:val="22"/>
        </w:rPr>
        <w:t xml:space="preserve">The rule states that community benefits under </w:t>
      </w:r>
      <w:r w:rsidRPr="00600C82" w:rsidR="00FA5A6C">
        <w:rPr>
          <w:rFonts w:ascii="Tahoma" w:hAnsi="Tahoma" w:cs="Tahoma"/>
          <w:sz w:val="22"/>
          <w:szCs w:val="22"/>
        </w:rPr>
        <w:t xml:space="preserve">the </w:t>
      </w:r>
      <w:r w:rsidRPr="00600C82">
        <w:rPr>
          <w:rFonts w:ascii="Tahoma" w:hAnsi="Tahoma" w:cs="Tahoma"/>
          <w:sz w:val="22"/>
          <w:szCs w:val="22"/>
        </w:rPr>
        <w:t xml:space="preserve">CFP include, but are not limited to </w:t>
      </w:r>
      <w:r w:rsidRPr="00600C82">
        <w:rPr>
          <w:rFonts w:ascii="Tahoma" w:hAnsi="Tahoma" w:cs="Tahoma"/>
          <w:iCs/>
          <w:sz w:val="22"/>
          <w:szCs w:val="22"/>
        </w:rPr>
        <w:t>o</w:t>
      </w:r>
      <w:r w:rsidRPr="00600C82">
        <w:rPr>
          <w:rFonts w:ascii="Tahoma" w:hAnsi="Tahoma" w:cs="Tahoma"/>
          <w:sz w:val="22"/>
          <w:szCs w:val="22"/>
        </w:rPr>
        <w:t>ne or more of the following:</w:t>
      </w:r>
    </w:p>
    <w:p w:rsidRPr="00600C82" w:rsidR="00A05608" w:rsidP="00EC52E0" w:rsidRDefault="00A05608" w14:paraId="3F98F5F7" w14:textId="77777777">
      <w:pPr>
        <w:rPr>
          <w:rFonts w:ascii="Tahoma" w:hAnsi="Tahoma" w:cs="Tahoma"/>
          <w:sz w:val="22"/>
          <w:szCs w:val="22"/>
        </w:rPr>
      </w:pPr>
    </w:p>
    <w:p w:rsidRPr="00600C82" w:rsidR="00527388" w:rsidP="00D57505" w:rsidRDefault="00EC52E0" w14:paraId="6A20EA2E" w14:textId="77777777">
      <w:pPr>
        <w:pStyle w:val="ListParagraph"/>
        <w:numPr>
          <w:ilvl w:val="0"/>
          <w:numId w:val="34"/>
        </w:numPr>
        <w:rPr>
          <w:rFonts w:ascii="Tahoma" w:hAnsi="Tahoma" w:cs="Tahoma"/>
        </w:rPr>
      </w:pPr>
      <w:r w:rsidRPr="00600C82">
        <w:rPr>
          <w:rFonts w:ascii="Tahoma" w:hAnsi="Tahoma" w:cs="Tahoma"/>
        </w:rPr>
        <w:t>Economic benefits such as timber and non-timber products resulting from sustainabl</w:t>
      </w:r>
      <w:r w:rsidRPr="00600C82" w:rsidR="00527388">
        <w:rPr>
          <w:rFonts w:ascii="Tahoma" w:hAnsi="Tahoma" w:cs="Tahoma"/>
        </w:rPr>
        <w:t xml:space="preserve">e forest management and </w:t>
      </w:r>
      <w:proofErr w:type="gramStart"/>
      <w:r w:rsidRPr="00600C82" w:rsidR="00527388">
        <w:rPr>
          <w:rFonts w:ascii="Tahoma" w:hAnsi="Tahoma" w:cs="Tahoma"/>
        </w:rPr>
        <w:t>tourism</w:t>
      </w:r>
      <w:r w:rsidR="009C1B34">
        <w:rPr>
          <w:rFonts w:ascii="Tahoma" w:hAnsi="Tahoma" w:cs="Tahoma"/>
        </w:rPr>
        <w:t>;</w:t>
      </w:r>
      <w:proofErr w:type="gramEnd"/>
      <w:r w:rsidRPr="00600C82">
        <w:rPr>
          <w:rFonts w:ascii="Tahoma" w:hAnsi="Tahoma" w:cs="Tahoma"/>
        </w:rPr>
        <w:t xml:space="preserve"> </w:t>
      </w:r>
    </w:p>
    <w:p w:rsidRPr="00600C82" w:rsidR="00527388" w:rsidP="00D57505" w:rsidRDefault="00EC52E0" w14:paraId="0BC4E4AB" w14:textId="77777777">
      <w:pPr>
        <w:pStyle w:val="ListParagraph"/>
        <w:numPr>
          <w:ilvl w:val="0"/>
          <w:numId w:val="34"/>
        </w:numPr>
        <w:rPr>
          <w:rFonts w:ascii="Tahoma" w:hAnsi="Tahoma" w:cs="Tahoma"/>
        </w:rPr>
      </w:pPr>
      <w:r w:rsidRPr="00600C82">
        <w:rPr>
          <w:rFonts w:ascii="Tahoma" w:hAnsi="Tahoma" w:cs="Tahoma"/>
        </w:rPr>
        <w:t xml:space="preserve">Environmental benefits, including clean </w:t>
      </w:r>
      <w:r w:rsidRPr="00600C82" w:rsidR="00911729">
        <w:rPr>
          <w:rFonts w:ascii="Tahoma" w:hAnsi="Tahoma" w:cs="Tahoma"/>
        </w:rPr>
        <w:t xml:space="preserve">air and </w:t>
      </w:r>
      <w:r w:rsidRPr="00600C82">
        <w:rPr>
          <w:rFonts w:ascii="Tahoma" w:hAnsi="Tahoma" w:cs="Tahoma"/>
        </w:rPr>
        <w:t>water, storm</w:t>
      </w:r>
      <w:r w:rsidRPr="00600C82" w:rsidR="00911729">
        <w:rPr>
          <w:rFonts w:ascii="Tahoma" w:hAnsi="Tahoma" w:cs="Tahoma"/>
        </w:rPr>
        <w:t xml:space="preserve"> </w:t>
      </w:r>
      <w:r w:rsidRPr="00600C82">
        <w:rPr>
          <w:rFonts w:ascii="Tahoma" w:hAnsi="Tahoma" w:cs="Tahoma"/>
        </w:rPr>
        <w:t>water m</w:t>
      </w:r>
      <w:r w:rsidRPr="00600C82" w:rsidR="008A73FD">
        <w:rPr>
          <w:rFonts w:ascii="Tahoma" w:hAnsi="Tahoma" w:cs="Tahoma"/>
        </w:rPr>
        <w:t xml:space="preserve">anagement, and wildlife </w:t>
      </w:r>
      <w:proofErr w:type="gramStart"/>
      <w:r w:rsidRPr="00600C82" w:rsidR="008A73FD">
        <w:rPr>
          <w:rFonts w:ascii="Tahoma" w:hAnsi="Tahoma" w:cs="Tahoma"/>
        </w:rPr>
        <w:t>habitat</w:t>
      </w:r>
      <w:r w:rsidR="009C1B34">
        <w:rPr>
          <w:rFonts w:ascii="Tahoma" w:hAnsi="Tahoma" w:cs="Tahoma"/>
        </w:rPr>
        <w:t>;</w:t>
      </w:r>
      <w:proofErr w:type="gramEnd"/>
    </w:p>
    <w:p w:rsidRPr="00600C82" w:rsidR="00CB501E" w:rsidP="00D57505" w:rsidRDefault="00CB501E" w14:paraId="1B853490" w14:textId="77777777">
      <w:pPr>
        <w:pStyle w:val="ListParagraph"/>
        <w:numPr>
          <w:ilvl w:val="0"/>
          <w:numId w:val="34"/>
        </w:numPr>
        <w:rPr>
          <w:rFonts w:ascii="Tahoma" w:hAnsi="Tahoma" w:cs="Tahoma"/>
        </w:rPr>
      </w:pPr>
      <w:r w:rsidRPr="00600C82">
        <w:rPr>
          <w:rFonts w:ascii="Tahoma" w:hAnsi="Tahoma" w:cs="Tahoma"/>
        </w:rPr>
        <w:t xml:space="preserve">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w:t>
      </w:r>
      <w:proofErr w:type="gramStart"/>
      <w:r w:rsidRPr="00600C82">
        <w:rPr>
          <w:rFonts w:ascii="Tahoma" w:hAnsi="Tahoma" w:cs="Tahoma"/>
        </w:rPr>
        <w:t>etc.</w:t>
      </w:r>
      <w:r w:rsidR="009C1B34">
        <w:rPr>
          <w:rFonts w:ascii="Tahoma" w:hAnsi="Tahoma" w:cs="Tahoma"/>
        </w:rPr>
        <w:t>;</w:t>
      </w:r>
      <w:proofErr w:type="gramEnd"/>
    </w:p>
    <w:p w:rsidRPr="00600C82" w:rsidR="00CB501E" w:rsidP="00D57505" w:rsidRDefault="00CB501E" w14:paraId="603E33E1" w14:textId="77777777">
      <w:pPr>
        <w:pStyle w:val="ListParagraph"/>
        <w:numPr>
          <w:ilvl w:val="0"/>
          <w:numId w:val="34"/>
        </w:numPr>
        <w:rPr>
          <w:rFonts w:ascii="Tahoma" w:hAnsi="Tahoma" w:cs="Tahoma"/>
        </w:rPr>
      </w:pPr>
      <w:r w:rsidRPr="00600C82">
        <w:rPr>
          <w:rFonts w:ascii="Tahoma" w:hAnsi="Tahoma" w:cs="Tahoma"/>
        </w:rPr>
        <w:t>Benefits from serving as replicable models of effective forest stewardship for private landowners</w:t>
      </w:r>
      <w:r w:rsidR="009C1B34">
        <w:rPr>
          <w:rFonts w:ascii="Tahoma" w:hAnsi="Tahoma" w:cs="Tahoma"/>
        </w:rPr>
        <w:t>; and</w:t>
      </w:r>
    </w:p>
    <w:p w:rsidRPr="00600C82" w:rsidR="00CB501E" w:rsidP="00D57505" w:rsidRDefault="00CB501E" w14:paraId="4D592816" w14:textId="77777777">
      <w:pPr>
        <w:pStyle w:val="ListParagraph"/>
        <w:numPr>
          <w:ilvl w:val="0"/>
          <w:numId w:val="34"/>
        </w:numPr>
        <w:rPr>
          <w:rFonts w:ascii="Tahoma" w:hAnsi="Tahoma" w:cs="Tahoma"/>
        </w:rPr>
      </w:pPr>
      <w:r w:rsidRPr="00600C82">
        <w:rPr>
          <w:rFonts w:ascii="Tahoma" w:hAnsi="Tahoma" w:cs="Tahoma"/>
        </w:rPr>
        <w:t xml:space="preserve">Recreational benefits from public access, such as hiking, </w:t>
      </w:r>
      <w:proofErr w:type="gramStart"/>
      <w:r w:rsidRPr="00600C82">
        <w:rPr>
          <w:rFonts w:ascii="Tahoma" w:hAnsi="Tahoma" w:cs="Tahoma"/>
        </w:rPr>
        <w:t>hunting</w:t>
      </w:r>
      <w:proofErr w:type="gramEnd"/>
      <w:r w:rsidRPr="00600C82">
        <w:rPr>
          <w:rFonts w:ascii="Tahoma" w:hAnsi="Tahoma" w:cs="Tahoma"/>
        </w:rPr>
        <w:t xml:space="preserve"> and fishing</w:t>
      </w:r>
      <w:r w:rsidR="009C1B34">
        <w:rPr>
          <w:rFonts w:ascii="Tahoma" w:hAnsi="Tahoma" w:cs="Tahoma"/>
        </w:rPr>
        <w:t>.</w:t>
      </w:r>
    </w:p>
    <w:p w:rsidR="00030440" w:rsidP="00EC52E0" w:rsidRDefault="00997545" w14:paraId="7063BCAA" w14:textId="77777777">
      <w:pPr>
        <w:rPr>
          <w:rFonts w:ascii="Tahoma" w:hAnsi="Tahoma" w:cs="Tahoma"/>
          <w:sz w:val="22"/>
          <w:szCs w:val="22"/>
        </w:rPr>
      </w:pPr>
      <w:r w:rsidRPr="00600C82">
        <w:rPr>
          <w:rFonts w:ascii="Tahoma" w:hAnsi="Tahoma" w:cs="Tahoma"/>
          <w:sz w:val="22"/>
          <w:szCs w:val="22"/>
        </w:rPr>
        <w:lastRenderedPageBreak/>
        <w:t xml:space="preserve">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 </w:t>
      </w:r>
    </w:p>
    <w:p w:rsidR="00030440" w:rsidP="00EC52E0" w:rsidRDefault="00030440" w14:paraId="3D49BC72" w14:textId="77777777">
      <w:pPr>
        <w:rPr>
          <w:rFonts w:ascii="Tahoma" w:hAnsi="Tahoma" w:cs="Tahoma"/>
          <w:sz w:val="22"/>
          <w:szCs w:val="22"/>
        </w:rPr>
      </w:pPr>
    </w:p>
    <w:p w:rsidRPr="00030440" w:rsidR="00030440" w:rsidP="00030440" w:rsidRDefault="00997545" w14:paraId="50CF3076" w14:textId="77777777">
      <w:pPr>
        <w:pStyle w:val="ListParagraph"/>
        <w:numPr>
          <w:ilvl w:val="1"/>
          <w:numId w:val="33"/>
        </w:numPr>
        <w:rPr>
          <w:rFonts w:ascii="Tahoma" w:hAnsi="Tahoma" w:cs="Tahoma"/>
        </w:rPr>
      </w:pPr>
      <w:r w:rsidRPr="00030440">
        <w:rPr>
          <w:rFonts w:ascii="Tahoma" w:hAnsi="Tahoma" w:cs="Tahoma"/>
        </w:rPr>
        <w:t xml:space="preserve">Local governments and Indian tribes refer to OMB Circular A–87 (Cost Principles for </w:t>
      </w:r>
      <w:r w:rsidRPr="00030440" w:rsidR="00030440">
        <w:rPr>
          <w:rFonts w:ascii="Tahoma" w:hAnsi="Tahoma" w:cs="Tahoma"/>
        </w:rPr>
        <w:t xml:space="preserve">  </w:t>
      </w:r>
    </w:p>
    <w:p w:rsidRPr="00600C82" w:rsidR="00EC52E0" w:rsidP="00030440" w:rsidRDefault="00997545" w14:paraId="378310E9" w14:textId="77777777">
      <w:pPr>
        <w:pStyle w:val="ListParagraph"/>
        <w:ind w:left="1110"/>
        <w:rPr>
          <w:rFonts w:ascii="Tahoma" w:hAnsi="Tahoma" w:cs="Tahoma"/>
        </w:rPr>
      </w:pPr>
      <w:r w:rsidRPr="00030440">
        <w:rPr>
          <w:rFonts w:ascii="Tahoma" w:hAnsi="Tahoma" w:cs="Tahoma"/>
        </w:rPr>
        <w:t>State, Local</w:t>
      </w:r>
      <w:r w:rsidR="00030440">
        <w:rPr>
          <w:rFonts w:ascii="Tahoma" w:hAnsi="Tahoma" w:cs="Tahoma"/>
        </w:rPr>
        <w:t xml:space="preserve"> and Indian Tribal Governments); and</w:t>
      </w:r>
      <w:r w:rsidRPr="00600C82">
        <w:rPr>
          <w:rFonts w:ascii="Tahoma" w:hAnsi="Tahoma" w:cs="Tahoma"/>
        </w:rPr>
        <w:t xml:space="preserve"> Nonprofit organizations refer to OMB Circular A–122 (Cost Principles for Nonprofit Organizations).</w:t>
      </w:r>
    </w:p>
    <w:p w:rsidRPr="00600C82" w:rsidR="00214F38" w:rsidP="00F91CAF" w:rsidRDefault="00997545" w14:paraId="3A2C7FA7" w14:textId="55B0F9CF">
      <w:pPr>
        <w:widowControl/>
        <w:autoSpaceDE/>
        <w:autoSpaceDN/>
        <w:adjustRightInd/>
        <w:rPr>
          <w:rFonts w:ascii="Tahoma" w:hAnsi="Tahoma" w:cs="Tahoma"/>
          <w:sz w:val="22"/>
          <w:szCs w:val="22"/>
        </w:rPr>
      </w:pPr>
      <w:r w:rsidRPr="00600C82">
        <w:rPr>
          <w:rFonts w:ascii="Tahoma" w:hAnsi="Tahoma" w:cs="Tahoma"/>
          <w:sz w:val="22"/>
          <w:szCs w:val="22"/>
        </w:rPr>
        <w:t xml:space="preserve">The Agency benefits from the collection by receiving information necessary to fulfill our statutory obligation to ensure that applicants to the CFP are eligible for the program, and that the best CFP projects are selected.  </w:t>
      </w:r>
      <w:r w:rsidRPr="00600C82" w:rsidR="00FA5A6C">
        <w:rPr>
          <w:rFonts w:ascii="Tahoma" w:hAnsi="Tahoma" w:cs="Tahoma"/>
          <w:sz w:val="22"/>
          <w:szCs w:val="22"/>
        </w:rPr>
        <w:t xml:space="preserve">The </w:t>
      </w:r>
      <w:r w:rsidRPr="00600C82">
        <w:rPr>
          <w:rFonts w:ascii="Tahoma" w:hAnsi="Tahoma" w:cs="Tahoma"/>
          <w:sz w:val="22"/>
          <w:szCs w:val="22"/>
        </w:rPr>
        <w:t>CFP helps the Agency meet its goals and objectives outlined in the USDA Forest Service Strategic Plan 20</w:t>
      </w:r>
      <w:r w:rsidR="00932F13">
        <w:rPr>
          <w:rFonts w:ascii="Tahoma" w:hAnsi="Tahoma" w:cs="Tahoma"/>
          <w:sz w:val="22"/>
          <w:szCs w:val="22"/>
        </w:rPr>
        <w:t>15</w:t>
      </w:r>
      <w:r w:rsidRPr="00600C82">
        <w:rPr>
          <w:rFonts w:ascii="Tahoma" w:hAnsi="Tahoma" w:cs="Tahoma"/>
          <w:sz w:val="22"/>
          <w:szCs w:val="22"/>
        </w:rPr>
        <w:t>-202</w:t>
      </w:r>
      <w:r w:rsidR="00932F13">
        <w:rPr>
          <w:rFonts w:ascii="Tahoma" w:hAnsi="Tahoma" w:cs="Tahoma"/>
          <w:sz w:val="22"/>
          <w:szCs w:val="22"/>
        </w:rPr>
        <w:t>0</w:t>
      </w:r>
      <w:r w:rsidRPr="00600C82">
        <w:rPr>
          <w:rFonts w:ascii="Tahoma" w:hAnsi="Tahoma" w:cs="Tahoma"/>
          <w:sz w:val="22"/>
          <w:szCs w:val="22"/>
        </w:rPr>
        <w:t>.</w:t>
      </w:r>
    </w:p>
    <w:p w:rsidRPr="00600C82" w:rsidR="004D063D" w:rsidP="004D063D" w:rsidRDefault="004D063D" w14:paraId="582A0EAC" w14:textId="77777777">
      <w:pPr>
        <w:rPr>
          <w:rFonts w:ascii="Tahoma" w:hAnsi="Tahoma" w:cs="Tahoma"/>
          <w:sz w:val="22"/>
          <w:szCs w:val="22"/>
        </w:rPr>
      </w:pPr>
    </w:p>
    <w:p w:rsidR="00C37CD8" w:rsidP="00911003" w:rsidRDefault="00997545" w14:paraId="6081B0A1" w14:textId="77777777">
      <w:pPr>
        <w:pStyle w:val="BodyTextIndent2"/>
        <w:numPr>
          <w:ilvl w:val="0"/>
          <w:numId w:val="10"/>
        </w:numPr>
        <w:spacing w:after="80"/>
        <w:rPr>
          <w:rFonts w:ascii="Tahoma" w:hAnsi="Tahoma" w:cs="Tahoma"/>
          <w:sz w:val="22"/>
          <w:szCs w:val="22"/>
        </w:rPr>
      </w:pPr>
      <w:r w:rsidRPr="00600C82">
        <w:rPr>
          <w:rFonts w:ascii="Tahoma" w:hAnsi="Tahoma" w:cs="Tahoma"/>
          <w:sz w:val="22"/>
          <w:szCs w:val="22"/>
        </w:rPr>
        <w:t>Indicate how, by whom, and for what pur</w:t>
      </w:r>
      <w:r w:rsidRPr="00600C82">
        <w:rPr>
          <w:rFonts w:ascii="Tahoma" w:hAnsi="Tahoma" w:cs="Tahoma"/>
          <w:sz w:val="22"/>
          <w:szCs w:val="22"/>
        </w:rPr>
        <w:softHyphen/>
        <w:t>pose the information is to be used. Except for a new collec</w:t>
      </w:r>
      <w:r w:rsidRPr="00600C82">
        <w:rPr>
          <w:rFonts w:ascii="Tahoma" w:hAnsi="Tahoma" w:cs="Tahoma"/>
          <w:sz w:val="22"/>
          <w:szCs w:val="22"/>
        </w:rPr>
        <w:softHyphen/>
        <w:t>tion, indicate the actual use the agency has made of the infor</w:t>
      </w:r>
      <w:r w:rsidRPr="00600C82">
        <w:rPr>
          <w:rFonts w:ascii="Tahoma" w:hAnsi="Tahoma" w:cs="Tahoma"/>
          <w:sz w:val="22"/>
          <w:szCs w:val="22"/>
        </w:rPr>
        <w:softHyphen/>
        <w:t>ma</w:t>
      </w:r>
      <w:r w:rsidRPr="00600C82">
        <w:rPr>
          <w:rFonts w:ascii="Tahoma" w:hAnsi="Tahoma" w:cs="Tahoma"/>
          <w:sz w:val="22"/>
          <w:szCs w:val="22"/>
        </w:rPr>
        <w:softHyphen/>
        <w:t>tion received from the current collec</w:t>
      </w:r>
      <w:r w:rsidRPr="00600C82">
        <w:rPr>
          <w:rFonts w:ascii="Tahoma" w:hAnsi="Tahoma" w:cs="Tahoma"/>
          <w:sz w:val="22"/>
          <w:szCs w:val="22"/>
        </w:rPr>
        <w:softHyphen/>
        <w:t>tion.</w:t>
      </w:r>
    </w:p>
    <w:p w:rsidRPr="00600C82" w:rsidR="003A21CD" w:rsidP="00A918C9" w:rsidRDefault="003A21CD" w14:paraId="6A61E9A7" w14:textId="77777777">
      <w:pPr>
        <w:pStyle w:val="BodyTextIndent2"/>
        <w:tabs>
          <w:tab w:val="clear" w:pos="361"/>
        </w:tabs>
        <w:jc w:val="both"/>
        <w:rPr>
          <w:rFonts w:ascii="Tahoma" w:hAnsi="Tahoma" w:cs="Tahoma"/>
          <w:sz w:val="22"/>
          <w:szCs w:val="22"/>
        </w:rPr>
      </w:pPr>
    </w:p>
    <w:p w:rsidR="00C37CD8" w:rsidP="00911003" w:rsidRDefault="00997545" w14:paraId="494D8B5A" w14:textId="77777777">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600C82">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600C82" w:rsidR="003A21CD" w:rsidP="00A918C9" w:rsidRDefault="003A21CD" w14:paraId="3EE7D3D0" w14:textId="77777777">
      <w:pPr>
        <w:pStyle w:val="BodyTextIndent"/>
        <w:tabs>
          <w:tab w:val="clear" w:pos="0"/>
          <w:tab w:val="clear" w:pos="361"/>
          <w:tab w:val="clear" w:pos="1083"/>
        </w:tabs>
        <w:ind w:left="720"/>
        <w:jc w:val="both"/>
        <w:rPr>
          <w:rFonts w:ascii="Tahoma" w:hAnsi="Tahoma" w:cs="Tahoma"/>
          <w:b/>
          <w:bCs/>
          <w:sz w:val="22"/>
          <w:szCs w:val="22"/>
        </w:rPr>
      </w:pPr>
    </w:p>
    <w:p w:rsidRPr="00600C82" w:rsidR="001339EF" w:rsidP="00B81549" w:rsidRDefault="00997545" w14:paraId="5EB59D6A" w14:textId="77777777">
      <w:pPr>
        <w:rPr>
          <w:rFonts w:ascii="Tahoma" w:hAnsi="Tahoma" w:cs="Tahoma"/>
          <w:sz w:val="22"/>
          <w:szCs w:val="22"/>
        </w:rPr>
      </w:pPr>
      <w:r w:rsidRPr="00600C82">
        <w:rPr>
          <w:rFonts w:ascii="Tahoma" w:hAnsi="Tahoma" w:cs="Tahoma"/>
          <w:sz w:val="22"/>
          <w:szCs w:val="22"/>
        </w:rPr>
        <w:t xml:space="preserve">The Forest Service will issue a national Request for </w:t>
      </w:r>
      <w:r w:rsidRPr="00600C82" w:rsidR="00F779DA">
        <w:rPr>
          <w:rFonts w:ascii="Tahoma" w:hAnsi="Tahoma" w:cs="Tahoma"/>
          <w:sz w:val="22"/>
          <w:szCs w:val="22"/>
        </w:rPr>
        <w:t>Applications</w:t>
      </w:r>
      <w:r w:rsidRPr="00600C82" w:rsidR="00757F1D">
        <w:rPr>
          <w:rFonts w:ascii="Tahoma" w:hAnsi="Tahoma" w:cs="Tahoma"/>
          <w:sz w:val="22"/>
          <w:szCs w:val="22"/>
        </w:rPr>
        <w:t xml:space="preserve"> </w:t>
      </w:r>
      <w:r w:rsidRPr="00600C82">
        <w:rPr>
          <w:rFonts w:ascii="Tahoma" w:hAnsi="Tahoma" w:cs="Tahoma"/>
          <w:sz w:val="22"/>
          <w:szCs w:val="22"/>
        </w:rPr>
        <w:t>(</w:t>
      </w:r>
      <w:r w:rsidRPr="00600C82" w:rsidR="00757F1D">
        <w:rPr>
          <w:rFonts w:ascii="Tahoma" w:hAnsi="Tahoma" w:cs="Tahoma"/>
          <w:sz w:val="22"/>
          <w:szCs w:val="22"/>
        </w:rPr>
        <w:t>RFA</w:t>
      </w:r>
      <w:r w:rsidRPr="00600C82">
        <w:rPr>
          <w:rFonts w:ascii="Tahoma" w:hAnsi="Tahoma" w:cs="Tahoma"/>
          <w:sz w:val="22"/>
          <w:szCs w:val="22"/>
        </w:rPr>
        <w:t xml:space="preserve">) no more than once annually (depending upon the availability of funds) for grants under </w:t>
      </w:r>
      <w:r w:rsidRPr="00600C82" w:rsidR="00FA5A6C">
        <w:rPr>
          <w:rFonts w:ascii="Tahoma" w:hAnsi="Tahoma" w:cs="Tahoma"/>
          <w:sz w:val="22"/>
          <w:szCs w:val="22"/>
        </w:rPr>
        <w:t xml:space="preserve">the </w:t>
      </w:r>
      <w:r w:rsidRPr="00600C82">
        <w:rPr>
          <w:rFonts w:ascii="Tahoma" w:hAnsi="Tahoma" w:cs="Tahoma"/>
          <w:sz w:val="22"/>
          <w:szCs w:val="22"/>
        </w:rPr>
        <w:t>CFP.</w:t>
      </w:r>
    </w:p>
    <w:p w:rsidRPr="00600C82" w:rsidR="001339EF" w:rsidP="00B81549" w:rsidRDefault="001339EF" w14:paraId="7864D6F4" w14:textId="77777777">
      <w:pPr>
        <w:rPr>
          <w:rFonts w:ascii="Tahoma" w:hAnsi="Tahoma" w:cs="Tahoma"/>
          <w:sz w:val="22"/>
          <w:szCs w:val="22"/>
        </w:rPr>
      </w:pPr>
    </w:p>
    <w:p w:rsidR="00527388" w:rsidP="00B81549" w:rsidRDefault="00757F1D" w14:paraId="4F973A9D" w14:textId="77777777">
      <w:pPr>
        <w:rPr>
          <w:rFonts w:ascii="Tahoma" w:hAnsi="Tahoma" w:cs="Tahoma"/>
          <w:sz w:val="22"/>
          <w:szCs w:val="22"/>
        </w:rPr>
      </w:pPr>
      <w:r w:rsidRPr="00600C82">
        <w:rPr>
          <w:rFonts w:ascii="Tahoma" w:hAnsi="Tahoma" w:cs="Tahoma"/>
          <w:sz w:val="22"/>
          <w:szCs w:val="22"/>
        </w:rPr>
        <w:t xml:space="preserve">Applicants representing local governments or </w:t>
      </w:r>
      <w:r w:rsidRPr="00600C82" w:rsidR="00F779DA">
        <w:rPr>
          <w:rFonts w:ascii="Tahoma" w:hAnsi="Tahoma" w:cs="Tahoma"/>
          <w:sz w:val="22"/>
          <w:szCs w:val="22"/>
        </w:rPr>
        <w:t>non-profits</w:t>
      </w:r>
      <w:r w:rsidRPr="00600C82">
        <w:rPr>
          <w:rFonts w:ascii="Tahoma" w:hAnsi="Tahoma" w:cs="Tahoma"/>
          <w:sz w:val="22"/>
          <w:szCs w:val="22"/>
        </w:rPr>
        <w:t xml:space="preserve"> will submit CFP applications to their State Foresters. Indian tribes</w:t>
      </w:r>
      <w:r w:rsidRPr="00600C82" w:rsidR="00F779DA">
        <w:rPr>
          <w:rFonts w:ascii="Tahoma" w:hAnsi="Tahoma" w:cs="Tahoma"/>
          <w:sz w:val="22"/>
          <w:szCs w:val="22"/>
        </w:rPr>
        <w:t xml:space="preserve"> </w:t>
      </w:r>
      <w:r w:rsidRPr="00600C82" w:rsidR="00837A0C">
        <w:rPr>
          <w:rFonts w:ascii="Tahoma" w:hAnsi="Tahoma" w:cs="Tahoma"/>
          <w:sz w:val="22"/>
          <w:szCs w:val="22"/>
        </w:rPr>
        <w:t>submit applications directly to the Forest Service</w:t>
      </w:r>
      <w:r w:rsidRPr="00600C82">
        <w:rPr>
          <w:rFonts w:ascii="Tahoma" w:hAnsi="Tahoma" w:cs="Tahoma"/>
          <w:sz w:val="22"/>
          <w:szCs w:val="22"/>
        </w:rPr>
        <w:t>.</w:t>
      </w:r>
      <w:r w:rsidRPr="00600C82" w:rsidR="00F779DA">
        <w:rPr>
          <w:rFonts w:ascii="Tahoma" w:hAnsi="Tahoma" w:cs="Tahoma"/>
          <w:sz w:val="22"/>
          <w:szCs w:val="22"/>
        </w:rPr>
        <w:t xml:space="preserve"> </w:t>
      </w:r>
      <w:r w:rsidRPr="00600C82" w:rsidR="00997545">
        <w:rPr>
          <w:rFonts w:ascii="Tahoma" w:hAnsi="Tahoma" w:cs="Tahoma"/>
          <w:sz w:val="22"/>
          <w:szCs w:val="22"/>
        </w:rPr>
        <w:t xml:space="preserve">The State Forester or the equivalent Indian tribe official, per section </w:t>
      </w:r>
      <w:r w:rsidRPr="00600C82" w:rsidR="00997545">
        <w:rPr>
          <w:rFonts w:ascii="Tahoma" w:hAnsi="Tahoma" w:cs="Tahoma"/>
          <w:bCs/>
          <w:sz w:val="22"/>
          <w:szCs w:val="22"/>
        </w:rPr>
        <w:t>§</w:t>
      </w:r>
      <w:r w:rsidRPr="00600C82" w:rsidR="00997545">
        <w:rPr>
          <w:rFonts w:ascii="Tahoma" w:hAnsi="Tahoma" w:cs="Tahoma"/>
          <w:sz w:val="22"/>
          <w:szCs w:val="22"/>
        </w:rPr>
        <w:t xml:space="preserve">230.3 of the rule, will forward all applications to the Forest Service, and, as time and resources allow:  </w:t>
      </w:r>
    </w:p>
    <w:p w:rsidRPr="00600C82" w:rsidR="003A21CD" w:rsidP="00A918C9" w:rsidRDefault="003A21CD" w14:paraId="77B06921" w14:textId="77777777">
      <w:pPr>
        <w:rPr>
          <w:rFonts w:ascii="Tahoma" w:hAnsi="Tahoma" w:cs="Tahoma"/>
          <w:sz w:val="22"/>
          <w:szCs w:val="22"/>
        </w:rPr>
      </w:pPr>
    </w:p>
    <w:p w:rsidR="003A21CD" w:rsidP="00A918C9" w:rsidRDefault="00A918C9" w14:paraId="45BE1DDC" w14:textId="77777777">
      <w:pPr>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1</w:t>
      </w:r>
      <w:r w:rsidR="003A21CD">
        <w:rPr>
          <w:rFonts w:ascii="Tahoma" w:hAnsi="Tahoma" w:cs="Tahoma"/>
          <w:sz w:val="22"/>
          <w:szCs w:val="22"/>
        </w:rPr>
        <w:t>.</w:t>
      </w:r>
      <w:r w:rsidRPr="00600C82" w:rsidR="00997545">
        <w:rPr>
          <w:rFonts w:ascii="Tahoma" w:hAnsi="Tahoma" w:cs="Tahoma"/>
          <w:sz w:val="22"/>
          <w:szCs w:val="22"/>
        </w:rPr>
        <w:t xml:space="preserve"> Provide a review of each application to help the Forest Service determine </w:t>
      </w:r>
    </w:p>
    <w:p w:rsidR="003A21CD" w:rsidP="003A21CD" w:rsidRDefault="00997545" w14:paraId="298C58F7" w14:textId="77777777">
      <w:pPr>
        <w:ind w:left="720" w:firstLine="720"/>
        <w:rPr>
          <w:rFonts w:ascii="Tahoma" w:hAnsi="Tahoma" w:cs="Tahoma"/>
          <w:sz w:val="22"/>
          <w:szCs w:val="22"/>
        </w:rPr>
      </w:pPr>
      <w:r w:rsidRPr="00600C82">
        <w:rPr>
          <w:rFonts w:ascii="Tahoma" w:hAnsi="Tahoma" w:cs="Tahoma"/>
          <w:sz w:val="22"/>
          <w:szCs w:val="22"/>
        </w:rPr>
        <w:t>a</w:t>
      </w:r>
      <w:r w:rsidR="003A21CD">
        <w:rPr>
          <w:rFonts w:ascii="Tahoma" w:hAnsi="Tahoma" w:cs="Tahoma"/>
          <w:sz w:val="22"/>
          <w:szCs w:val="22"/>
        </w:rPr>
        <w:t>.</w:t>
      </w:r>
      <w:r w:rsidRPr="00600C82">
        <w:rPr>
          <w:rFonts w:ascii="Tahoma" w:hAnsi="Tahoma" w:cs="Tahoma"/>
          <w:sz w:val="22"/>
          <w:szCs w:val="22"/>
        </w:rPr>
        <w:t xml:space="preserve"> that the applicant is an eligible </w:t>
      </w:r>
      <w:proofErr w:type="gramStart"/>
      <w:r w:rsidRPr="00600C82">
        <w:rPr>
          <w:rFonts w:ascii="Tahoma" w:hAnsi="Tahoma" w:cs="Tahoma"/>
          <w:sz w:val="22"/>
          <w:szCs w:val="22"/>
        </w:rPr>
        <w:t>entity</w:t>
      </w:r>
      <w:r w:rsidR="003A21CD">
        <w:rPr>
          <w:rFonts w:ascii="Tahoma" w:hAnsi="Tahoma" w:cs="Tahoma"/>
          <w:sz w:val="22"/>
          <w:szCs w:val="22"/>
        </w:rPr>
        <w:t>;</w:t>
      </w:r>
      <w:proofErr w:type="gramEnd"/>
      <w:r w:rsidRPr="00600C82">
        <w:rPr>
          <w:rFonts w:ascii="Tahoma" w:hAnsi="Tahoma" w:cs="Tahoma"/>
          <w:sz w:val="22"/>
          <w:szCs w:val="22"/>
        </w:rPr>
        <w:t xml:space="preserve"> </w:t>
      </w:r>
    </w:p>
    <w:p w:rsidR="003A21CD" w:rsidP="003A21CD" w:rsidRDefault="00997545" w14:paraId="083DBF9F" w14:textId="77777777">
      <w:pPr>
        <w:ind w:left="720" w:firstLine="720"/>
        <w:rPr>
          <w:rFonts w:ascii="Tahoma" w:hAnsi="Tahoma" w:cs="Tahoma"/>
          <w:sz w:val="22"/>
          <w:szCs w:val="22"/>
        </w:rPr>
      </w:pPr>
      <w:r w:rsidRPr="00600C82">
        <w:rPr>
          <w:rFonts w:ascii="Tahoma" w:hAnsi="Tahoma" w:cs="Tahoma"/>
          <w:sz w:val="22"/>
          <w:szCs w:val="22"/>
        </w:rPr>
        <w:t>b</w:t>
      </w:r>
      <w:r w:rsidR="003A21CD">
        <w:rPr>
          <w:rFonts w:ascii="Tahoma" w:hAnsi="Tahoma" w:cs="Tahoma"/>
          <w:sz w:val="22"/>
          <w:szCs w:val="22"/>
        </w:rPr>
        <w:t>.</w:t>
      </w:r>
      <w:r w:rsidRPr="00600C82">
        <w:rPr>
          <w:rFonts w:ascii="Tahoma" w:hAnsi="Tahoma" w:cs="Tahoma"/>
          <w:sz w:val="22"/>
          <w:szCs w:val="22"/>
        </w:rPr>
        <w:t xml:space="preserve"> that the land is eligible</w:t>
      </w:r>
      <w:r w:rsidR="003A21CD">
        <w:rPr>
          <w:rFonts w:ascii="Tahoma" w:hAnsi="Tahoma" w:cs="Tahoma"/>
          <w:sz w:val="22"/>
          <w:szCs w:val="22"/>
        </w:rPr>
        <w:t>, and</w:t>
      </w:r>
      <w:r w:rsidRPr="00600C82">
        <w:rPr>
          <w:rFonts w:ascii="Tahoma" w:hAnsi="Tahoma" w:cs="Tahoma"/>
          <w:sz w:val="22"/>
          <w:szCs w:val="22"/>
        </w:rPr>
        <w:t xml:space="preserve"> </w:t>
      </w:r>
    </w:p>
    <w:p w:rsidR="003A21CD" w:rsidP="003A21CD" w:rsidRDefault="00997545" w14:paraId="43ECD99A" w14:textId="77777777">
      <w:pPr>
        <w:ind w:left="720" w:firstLine="720"/>
        <w:rPr>
          <w:rFonts w:ascii="Tahoma" w:hAnsi="Tahoma" w:cs="Tahoma"/>
          <w:sz w:val="22"/>
          <w:szCs w:val="22"/>
        </w:rPr>
      </w:pPr>
      <w:r w:rsidRPr="00600C82">
        <w:rPr>
          <w:rFonts w:ascii="Tahoma" w:hAnsi="Tahoma" w:cs="Tahoma"/>
          <w:sz w:val="22"/>
          <w:szCs w:val="22"/>
        </w:rPr>
        <w:t>c</w:t>
      </w:r>
      <w:r w:rsidR="003A21CD">
        <w:rPr>
          <w:rFonts w:ascii="Tahoma" w:hAnsi="Tahoma" w:cs="Tahoma"/>
          <w:sz w:val="22"/>
          <w:szCs w:val="22"/>
        </w:rPr>
        <w:t>.</w:t>
      </w:r>
      <w:r w:rsidRPr="00600C82">
        <w:rPr>
          <w:rFonts w:ascii="Tahoma" w:hAnsi="Tahoma" w:cs="Tahoma"/>
          <w:sz w:val="22"/>
          <w:szCs w:val="22"/>
        </w:rPr>
        <w:t xml:space="preserve"> whether the project contributes to a landscape conservation initiative</w:t>
      </w:r>
      <w:r w:rsidR="003A21CD">
        <w:rPr>
          <w:rFonts w:ascii="Tahoma" w:hAnsi="Tahoma" w:cs="Tahoma"/>
          <w:sz w:val="22"/>
          <w:szCs w:val="22"/>
        </w:rPr>
        <w:t>.</w:t>
      </w:r>
    </w:p>
    <w:p w:rsidR="00A918C9" w:rsidP="00A918C9" w:rsidRDefault="00997545" w14:paraId="7064D48A" w14:textId="77777777">
      <w:pPr>
        <w:rPr>
          <w:rFonts w:ascii="Tahoma" w:hAnsi="Tahoma" w:cs="Tahoma"/>
          <w:sz w:val="22"/>
          <w:szCs w:val="22"/>
        </w:rPr>
      </w:pPr>
      <w:r w:rsidRPr="00600C82">
        <w:rPr>
          <w:rFonts w:ascii="Tahoma" w:hAnsi="Tahoma" w:cs="Tahoma"/>
          <w:sz w:val="22"/>
          <w:szCs w:val="22"/>
        </w:rPr>
        <w:t xml:space="preserve"> </w:t>
      </w:r>
      <w:r w:rsidR="00A918C9">
        <w:rPr>
          <w:rFonts w:ascii="Tahoma" w:hAnsi="Tahoma" w:cs="Tahoma"/>
          <w:sz w:val="22"/>
          <w:szCs w:val="22"/>
        </w:rPr>
        <w:t xml:space="preserve">      </w:t>
      </w:r>
      <w:r w:rsidRPr="00600C82">
        <w:rPr>
          <w:rFonts w:ascii="Tahoma" w:hAnsi="Tahoma" w:cs="Tahoma"/>
          <w:sz w:val="22"/>
          <w:szCs w:val="22"/>
        </w:rPr>
        <w:t>2</w:t>
      </w:r>
      <w:r w:rsidR="00A918C9">
        <w:rPr>
          <w:rFonts w:ascii="Tahoma" w:hAnsi="Tahoma" w:cs="Tahoma"/>
          <w:sz w:val="22"/>
          <w:szCs w:val="22"/>
        </w:rPr>
        <w:t>.</w:t>
      </w:r>
      <w:r w:rsidRPr="00600C82">
        <w:rPr>
          <w:rFonts w:ascii="Tahoma" w:hAnsi="Tahoma" w:cs="Tahoma"/>
          <w:sz w:val="22"/>
          <w:szCs w:val="22"/>
        </w:rPr>
        <w:t xml:space="preserve"> Describe what technical assistance they may render in support of applications and an </w:t>
      </w:r>
    </w:p>
    <w:p w:rsidRPr="00600C82" w:rsidR="00B81549" w:rsidP="00A918C9" w:rsidRDefault="00997545" w14:paraId="673AAC0A" w14:textId="7B576A39">
      <w:pPr>
        <w:ind w:firstLine="720"/>
        <w:rPr>
          <w:rFonts w:ascii="Tahoma" w:hAnsi="Tahoma" w:cs="Tahoma"/>
          <w:sz w:val="22"/>
          <w:szCs w:val="22"/>
        </w:rPr>
      </w:pPr>
      <w:r w:rsidRPr="00600C82">
        <w:rPr>
          <w:rFonts w:ascii="Tahoma" w:hAnsi="Tahoma" w:cs="Tahoma"/>
          <w:sz w:val="22"/>
          <w:szCs w:val="22"/>
        </w:rPr>
        <w:t>estimate of needed financial assistance (</w:t>
      </w:r>
      <w:r w:rsidRPr="00600C82">
        <w:rPr>
          <w:rFonts w:ascii="Tahoma" w:hAnsi="Tahoma" w:cs="Tahoma"/>
          <w:bCs/>
          <w:sz w:val="22"/>
          <w:szCs w:val="22"/>
        </w:rPr>
        <w:t>§</w:t>
      </w:r>
      <w:r w:rsidRPr="00600C82">
        <w:rPr>
          <w:rFonts w:ascii="Tahoma" w:hAnsi="Tahoma" w:cs="Tahoma"/>
          <w:sz w:val="22"/>
          <w:szCs w:val="22"/>
        </w:rPr>
        <w:t>230.10)</w:t>
      </w:r>
      <w:r w:rsidR="00EA6372">
        <w:rPr>
          <w:rFonts w:ascii="Tahoma" w:hAnsi="Tahoma" w:cs="Tahoma"/>
          <w:sz w:val="22"/>
          <w:szCs w:val="22"/>
        </w:rPr>
        <w:t>.</w:t>
      </w:r>
    </w:p>
    <w:p w:rsidRPr="00600C82" w:rsidR="00B81549" w:rsidP="00A918C9" w:rsidRDefault="00B81549" w14:paraId="50E6E9DA" w14:textId="77777777">
      <w:pPr>
        <w:rPr>
          <w:rFonts w:ascii="Tahoma" w:hAnsi="Tahoma" w:cs="Tahoma"/>
          <w:sz w:val="22"/>
          <w:szCs w:val="22"/>
        </w:rPr>
      </w:pPr>
    </w:p>
    <w:p w:rsidR="00E644F4" w:rsidP="00B81549" w:rsidRDefault="00997545" w14:paraId="45A63174" w14:textId="77777777">
      <w:pPr>
        <w:rPr>
          <w:rFonts w:ascii="Tahoma" w:hAnsi="Tahoma" w:cs="Tahoma"/>
          <w:sz w:val="22"/>
          <w:szCs w:val="22"/>
        </w:rPr>
      </w:pPr>
      <w:r w:rsidRPr="00600C82">
        <w:rPr>
          <w:rFonts w:ascii="Tahoma" w:hAnsi="Tahoma" w:cs="Tahoma"/>
          <w:sz w:val="22"/>
          <w:szCs w:val="22"/>
        </w:rPr>
        <w:t>The applicant will need to provide information as outlined in the rule and the request for proposal.  The rule defines the minimum application requirements (</w:t>
      </w:r>
      <w:r w:rsidRPr="00600C82">
        <w:rPr>
          <w:rFonts w:ascii="Tahoma" w:hAnsi="Tahoma" w:cs="Tahoma"/>
          <w:bCs/>
          <w:sz w:val="22"/>
          <w:szCs w:val="22"/>
        </w:rPr>
        <w:t>§</w:t>
      </w:r>
      <w:r w:rsidRPr="00600C82">
        <w:rPr>
          <w:rFonts w:ascii="Tahoma" w:hAnsi="Tahoma" w:cs="Tahoma"/>
          <w:sz w:val="22"/>
          <w:szCs w:val="22"/>
        </w:rPr>
        <w:t xml:space="preserve">230.4), but </w:t>
      </w:r>
      <w:r w:rsidRPr="00600C82" w:rsidR="00837A0C">
        <w:rPr>
          <w:rFonts w:ascii="Tahoma" w:hAnsi="Tahoma" w:cs="Tahoma"/>
          <w:sz w:val="22"/>
          <w:szCs w:val="22"/>
        </w:rPr>
        <w:t>also states that the</w:t>
      </w:r>
      <w:r w:rsidRPr="00600C82">
        <w:rPr>
          <w:rFonts w:ascii="Tahoma" w:hAnsi="Tahoma" w:cs="Tahoma"/>
          <w:sz w:val="22"/>
          <w:szCs w:val="22"/>
        </w:rPr>
        <w:t xml:space="preserve"> </w:t>
      </w:r>
      <w:r w:rsidRPr="00600C82" w:rsidR="00757F1D">
        <w:rPr>
          <w:rFonts w:ascii="Tahoma" w:hAnsi="Tahoma" w:cs="Tahoma"/>
          <w:sz w:val="22"/>
          <w:szCs w:val="22"/>
        </w:rPr>
        <w:t xml:space="preserve">RFA </w:t>
      </w:r>
      <w:r w:rsidRPr="00600C82">
        <w:rPr>
          <w:rFonts w:ascii="Tahoma" w:hAnsi="Tahoma" w:cs="Tahoma"/>
          <w:sz w:val="22"/>
          <w:szCs w:val="22"/>
        </w:rPr>
        <w:t>may include additional requirements.  Requirements outlined in the rule:</w:t>
      </w:r>
    </w:p>
    <w:p w:rsidR="00A918C9" w:rsidP="00EF75BC" w:rsidRDefault="00A918C9" w14:paraId="13C40024" w14:textId="77777777">
      <w:pPr>
        <w:rPr>
          <w:rFonts w:ascii="Tahoma" w:hAnsi="Tahoma" w:cs="Tahoma"/>
          <w:sz w:val="22"/>
          <w:szCs w:val="22"/>
        </w:rPr>
      </w:pPr>
    </w:p>
    <w:p w:rsidRPr="00A918C9" w:rsidR="00A918C9" w:rsidP="00EF75BC" w:rsidRDefault="00997545" w14:paraId="6146261D" w14:textId="77777777">
      <w:pPr>
        <w:pStyle w:val="ListParagraph"/>
        <w:numPr>
          <w:ilvl w:val="0"/>
          <w:numId w:val="40"/>
        </w:numPr>
        <w:spacing w:after="0" w:line="240" w:lineRule="auto"/>
        <w:rPr>
          <w:rFonts w:ascii="Tahoma" w:hAnsi="Tahoma" w:cs="Tahoma"/>
        </w:rPr>
      </w:pPr>
      <w:r w:rsidRPr="00A918C9">
        <w:rPr>
          <w:rFonts w:ascii="Tahoma" w:hAnsi="Tahoma" w:cs="Tahoma"/>
        </w:rPr>
        <w:t xml:space="preserve">Documentation verifying that the applicant is an eligible entity and that the proposed </w:t>
      </w:r>
      <w:r w:rsidRPr="00A918C9" w:rsidR="00A918C9">
        <w:rPr>
          <w:rFonts w:ascii="Tahoma" w:hAnsi="Tahoma" w:cs="Tahoma"/>
        </w:rPr>
        <w:t xml:space="preserve">  </w:t>
      </w:r>
    </w:p>
    <w:p w:rsidRPr="00A918C9" w:rsidR="00E644F4" w:rsidP="00EF75BC" w:rsidRDefault="00A918C9" w14:paraId="5B3119D9" w14:textId="77777777">
      <w:pPr>
        <w:ind w:firstLine="480"/>
        <w:rPr>
          <w:rFonts w:ascii="Tahoma" w:hAnsi="Tahoma" w:cs="Tahoma"/>
        </w:rPr>
      </w:pPr>
      <w:r>
        <w:rPr>
          <w:rFonts w:ascii="Tahoma" w:hAnsi="Tahoma" w:cs="Tahoma"/>
        </w:rPr>
        <w:t xml:space="preserve">     </w:t>
      </w:r>
      <w:r w:rsidRPr="00A918C9" w:rsidR="00997545">
        <w:rPr>
          <w:rFonts w:ascii="Tahoma" w:hAnsi="Tahoma" w:cs="Tahoma"/>
        </w:rPr>
        <w:t xml:space="preserve">acquisition is of eligible land that contains forest </w:t>
      </w:r>
      <w:proofErr w:type="gramStart"/>
      <w:r w:rsidRPr="00A918C9" w:rsidR="00997545">
        <w:rPr>
          <w:rFonts w:ascii="Tahoma" w:hAnsi="Tahoma" w:cs="Tahoma"/>
        </w:rPr>
        <w:t>land</w:t>
      </w:r>
      <w:r w:rsidRPr="00A918C9">
        <w:rPr>
          <w:rFonts w:ascii="Tahoma" w:hAnsi="Tahoma" w:cs="Tahoma"/>
        </w:rPr>
        <w:t>;</w:t>
      </w:r>
      <w:proofErr w:type="gramEnd"/>
    </w:p>
    <w:p w:rsidRPr="00600C82" w:rsidR="00E644F4" w:rsidP="00A918C9" w:rsidRDefault="00A918C9" w14:paraId="05B98894" w14:textId="77777777">
      <w:pPr>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(b)</w:t>
      </w:r>
      <w:r>
        <w:rPr>
          <w:rFonts w:ascii="Tahoma" w:hAnsi="Tahoma" w:cs="Tahoma"/>
          <w:sz w:val="22"/>
          <w:szCs w:val="22"/>
        </w:rPr>
        <w:t xml:space="preserve"> </w:t>
      </w:r>
      <w:r w:rsidRPr="00600C82" w:rsidR="00997545">
        <w:rPr>
          <w:rFonts w:ascii="Tahoma" w:hAnsi="Tahoma" w:cs="Tahoma"/>
          <w:sz w:val="22"/>
          <w:szCs w:val="22"/>
        </w:rPr>
        <w:t xml:space="preserve">Applications must include the following regarding the property proposed for </w:t>
      </w:r>
      <w:r>
        <w:rPr>
          <w:rFonts w:ascii="Tahoma" w:hAnsi="Tahoma" w:cs="Tahoma"/>
          <w:sz w:val="22"/>
          <w:szCs w:val="22"/>
        </w:rPr>
        <w:t>a</w:t>
      </w:r>
      <w:r w:rsidRPr="00600C82" w:rsidR="00997545">
        <w:rPr>
          <w:rFonts w:ascii="Tahoma" w:hAnsi="Tahoma" w:cs="Tahoma"/>
          <w:sz w:val="22"/>
          <w:szCs w:val="22"/>
        </w:rPr>
        <w:t>cquisition:</w:t>
      </w:r>
    </w:p>
    <w:p w:rsidRPr="00600C82" w:rsidR="00E644F4" w:rsidP="00A918C9" w:rsidRDefault="00A918C9" w14:paraId="39B95B13" w14:textId="77777777">
      <w:pPr>
        <w:ind w:firstLine="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(1) A description of the property, including acreage and county </w:t>
      </w:r>
      <w:proofErr w:type="gramStart"/>
      <w:r w:rsidRPr="00600C82" w:rsidR="00997545">
        <w:rPr>
          <w:rFonts w:ascii="Tahoma" w:hAnsi="Tahoma" w:cs="Tahoma"/>
          <w:sz w:val="22"/>
          <w:szCs w:val="22"/>
        </w:rPr>
        <w:t>location</w:t>
      </w:r>
      <w:r>
        <w:rPr>
          <w:rFonts w:ascii="Tahoma" w:hAnsi="Tahoma" w:cs="Tahoma"/>
          <w:sz w:val="22"/>
          <w:szCs w:val="22"/>
        </w:rPr>
        <w:t>;</w:t>
      </w:r>
      <w:proofErr w:type="gramEnd"/>
    </w:p>
    <w:p w:rsidRPr="00600C82" w:rsidR="00E644F4" w:rsidP="00DD0C35" w:rsidRDefault="00A918C9" w14:paraId="16E7C26B" w14:textId="77777777">
      <w:pPr>
        <w:ind w:firstLine="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(2) A description of current land uses, including </w:t>
      </w:r>
      <w:proofErr w:type="gramStart"/>
      <w:r w:rsidRPr="00600C82" w:rsidR="00997545">
        <w:rPr>
          <w:rFonts w:ascii="Tahoma" w:hAnsi="Tahoma" w:cs="Tahoma"/>
          <w:sz w:val="22"/>
          <w:szCs w:val="22"/>
        </w:rPr>
        <w:t>improvements</w:t>
      </w:r>
      <w:r>
        <w:rPr>
          <w:rFonts w:ascii="Tahoma" w:hAnsi="Tahoma" w:cs="Tahoma"/>
          <w:sz w:val="22"/>
          <w:szCs w:val="22"/>
        </w:rPr>
        <w:t>;</w:t>
      </w:r>
      <w:proofErr w:type="gramEnd"/>
    </w:p>
    <w:p w:rsidRPr="00600C82" w:rsidR="00E644F4" w:rsidP="008E69EC" w:rsidRDefault="00743CC2" w14:paraId="541A4688" w14:textId="77777777">
      <w:pPr>
        <w:spacing w:after="40"/>
        <w:ind w:left="720"/>
        <w:rPr>
          <w:rFonts w:ascii="Tahoma" w:hAnsi="Tahoma" w:cs="Tahoma"/>
          <w:sz w:val="22"/>
          <w:szCs w:val="22"/>
        </w:rPr>
      </w:pPr>
      <w:r>
        <w:rPr>
          <w:rFonts w:ascii="Tahoma" w:hAnsi="Tahoma" w:cs="Tahoma"/>
          <w:sz w:val="22"/>
          <w:szCs w:val="22"/>
        </w:rPr>
        <w:lastRenderedPageBreak/>
        <w:t xml:space="preserve">       </w:t>
      </w:r>
      <w:r w:rsidRPr="00600C82" w:rsidR="00997545">
        <w:rPr>
          <w:rFonts w:ascii="Tahoma" w:hAnsi="Tahoma" w:cs="Tahoma"/>
          <w:sz w:val="22"/>
          <w:szCs w:val="22"/>
        </w:rPr>
        <w:t xml:space="preserve">(3) A description of forest type and vegetative </w:t>
      </w:r>
      <w:proofErr w:type="gramStart"/>
      <w:r w:rsidRPr="00600C82" w:rsidR="00997545">
        <w:rPr>
          <w:rFonts w:ascii="Tahoma" w:hAnsi="Tahoma" w:cs="Tahoma"/>
          <w:sz w:val="22"/>
          <w:szCs w:val="22"/>
        </w:rPr>
        <w:t>cover</w:t>
      </w:r>
      <w:r w:rsidR="00A44CC1">
        <w:rPr>
          <w:rFonts w:ascii="Tahoma" w:hAnsi="Tahoma" w:cs="Tahoma"/>
          <w:sz w:val="22"/>
          <w:szCs w:val="22"/>
        </w:rPr>
        <w:t>;</w:t>
      </w:r>
      <w:proofErr w:type="gramEnd"/>
    </w:p>
    <w:p w:rsidR="00A44CC1" w:rsidP="008E69EC" w:rsidRDefault="00A44CC1" w14:paraId="0F10AA13"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(4) A map of sufficient scale to show the location of the property in relation to </w:t>
      </w:r>
    </w:p>
    <w:p w:rsidR="00A44CC1" w:rsidP="008E69EC" w:rsidRDefault="00997545" w14:paraId="0D594624" w14:textId="77777777">
      <w:pPr>
        <w:spacing w:after="40"/>
        <w:ind w:left="1440" w:firstLine="135"/>
        <w:rPr>
          <w:rFonts w:ascii="Tahoma" w:hAnsi="Tahoma" w:cs="Tahoma"/>
          <w:sz w:val="22"/>
          <w:szCs w:val="22"/>
        </w:rPr>
      </w:pPr>
      <w:r w:rsidRPr="00600C82">
        <w:rPr>
          <w:rFonts w:ascii="Tahoma" w:hAnsi="Tahoma" w:cs="Tahoma"/>
          <w:sz w:val="22"/>
          <w:szCs w:val="22"/>
        </w:rPr>
        <w:t xml:space="preserve">roads and other improvements as well as parks, refuges, or other protected </w:t>
      </w:r>
      <w:r w:rsidR="00A44CC1">
        <w:rPr>
          <w:rFonts w:ascii="Tahoma" w:hAnsi="Tahoma" w:cs="Tahoma"/>
          <w:sz w:val="22"/>
          <w:szCs w:val="22"/>
        </w:rPr>
        <w:t xml:space="preserve">   </w:t>
      </w:r>
    </w:p>
    <w:p w:rsidRPr="00600C82" w:rsidR="00E644F4" w:rsidP="008E69EC" w:rsidRDefault="00997545" w14:paraId="34E47F23" w14:textId="77777777">
      <w:pPr>
        <w:spacing w:after="40"/>
        <w:ind w:left="1440" w:firstLine="135"/>
        <w:rPr>
          <w:rFonts w:ascii="Tahoma" w:hAnsi="Tahoma" w:cs="Tahoma"/>
          <w:sz w:val="22"/>
          <w:szCs w:val="22"/>
        </w:rPr>
      </w:pPr>
      <w:r w:rsidRPr="00600C82">
        <w:rPr>
          <w:rFonts w:ascii="Tahoma" w:hAnsi="Tahoma" w:cs="Tahoma"/>
          <w:sz w:val="22"/>
          <w:szCs w:val="22"/>
        </w:rPr>
        <w:t xml:space="preserve">lands in the </w:t>
      </w:r>
      <w:proofErr w:type="gramStart"/>
      <w:r w:rsidRPr="00600C82">
        <w:rPr>
          <w:rFonts w:ascii="Tahoma" w:hAnsi="Tahoma" w:cs="Tahoma"/>
          <w:sz w:val="22"/>
          <w:szCs w:val="22"/>
        </w:rPr>
        <w:t>vicinity</w:t>
      </w:r>
      <w:r w:rsidR="00A44CC1">
        <w:rPr>
          <w:rFonts w:ascii="Tahoma" w:hAnsi="Tahoma" w:cs="Tahoma"/>
          <w:sz w:val="22"/>
          <w:szCs w:val="22"/>
        </w:rPr>
        <w:t>;</w:t>
      </w:r>
      <w:proofErr w:type="gramEnd"/>
    </w:p>
    <w:p w:rsidR="00A44CC1" w:rsidP="008E69EC" w:rsidRDefault="00A44CC1" w14:paraId="3CEE3410"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(5) A description of applicable zoning and other land use regulations affecting the </w:t>
      </w:r>
    </w:p>
    <w:p w:rsidRPr="00600C82" w:rsidR="00E644F4" w:rsidP="008E69EC" w:rsidRDefault="00A44CC1" w14:paraId="19501531" w14:textId="77777777">
      <w:pPr>
        <w:spacing w:after="40"/>
        <w:ind w:left="720"/>
        <w:rPr>
          <w:rFonts w:ascii="Tahoma" w:hAnsi="Tahoma" w:cs="Tahoma"/>
          <w:sz w:val="22"/>
          <w:szCs w:val="22"/>
        </w:rPr>
      </w:pPr>
      <w:r>
        <w:rPr>
          <w:rFonts w:ascii="Tahoma" w:hAnsi="Tahoma" w:cs="Tahoma"/>
          <w:sz w:val="22"/>
          <w:szCs w:val="22"/>
        </w:rPr>
        <w:t xml:space="preserve">            </w:t>
      </w:r>
      <w:proofErr w:type="gramStart"/>
      <w:r w:rsidRPr="00600C82" w:rsidR="00997545">
        <w:rPr>
          <w:rFonts w:ascii="Tahoma" w:hAnsi="Tahoma" w:cs="Tahoma"/>
          <w:sz w:val="22"/>
          <w:szCs w:val="22"/>
        </w:rPr>
        <w:t>property</w:t>
      </w:r>
      <w:r>
        <w:rPr>
          <w:rFonts w:ascii="Tahoma" w:hAnsi="Tahoma" w:cs="Tahoma"/>
          <w:sz w:val="22"/>
          <w:szCs w:val="22"/>
        </w:rPr>
        <w:t>;</w:t>
      </w:r>
      <w:proofErr w:type="gramEnd"/>
    </w:p>
    <w:p w:rsidR="00A44CC1" w:rsidP="008E69EC" w:rsidRDefault="00A44CC1" w14:paraId="3049C84D"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(6) Relationship of the property within and its contributions to a landscape </w:t>
      </w:r>
      <w:r>
        <w:rPr>
          <w:rFonts w:ascii="Tahoma" w:hAnsi="Tahoma" w:cs="Tahoma"/>
          <w:sz w:val="22"/>
          <w:szCs w:val="22"/>
        </w:rPr>
        <w:t xml:space="preserve"> </w:t>
      </w:r>
    </w:p>
    <w:p w:rsidRPr="00600C82" w:rsidR="00E644F4" w:rsidP="008E69EC" w:rsidRDefault="00A44CC1" w14:paraId="19960119"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conservation initiative</w:t>
      </w:r>
      <w:r>
        <w:rPr>
          <w:rFonts w:ascii="Tahoma" w:hAnsi="Tahoma" w:cs="Tahoma"/>
          <w:sz w:val="22"/>
          <w:szCs w:val="22"/>
        </w:rPr>
        <w:t>;</w:t>
      </w:r>
      <w:r w:rsidR="002C56C5">
        <w:rPr>
          <w:rFonts w:ascii="Tahoma" w:hAnsi="Tahoma" w:cs="Tahoma"/>
          <w:sz w:val="22"/>
          <w:szCs w:val="22"/>
        </w:rPr>
        <w:t xml:space="preserve"> and</w:t>
      </w:r>
    </w:p>
    <w:p w:rsidRPr="00600C82" w:rsidR="00E644F4" w:rsidP="008E69EC" w:rsidRDefault="002C56C5" w14:paraId="2AB4EEBB" w14:textId="77777777">
      <w:pPr>
        <w:spacing w:after="40"/>
        <w:ind w:firstLine="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(7) A description of any threats of conversion to non-forest uses</w:t>
      </w:r>
      <w:r>
        <w:rPr>
          <w:rFonts w:ascii="Tahoma" w:hAnsi="Tahoma" w:cs="Tahoma"/>
          <w:sz w:val="22"/>
          <w:szCs w:val="22"/>
        </w:rPr>
        <w:t>.</w:t>
      </w:r>
    </w:p>
    <w:p w:rsidRPr="00600C82" w:rsidR="00E644F4" w:rsidP="008E69EC" w:rsidRDefault="00A31E3F" w14:paraId="7A373CD1" w14:textId="77777777">
      <w:pPr>
        <w:spacing w:after="4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(c) Information regarding the proposed establishment of a community forest, including:</w:t>
      </w:r>
    </w:p>
    <w:p w:rsidR="002C56C5" w:rsidP="008E69EC" w:rsidRDefault="002C56C5" w14:paraId="342529AB"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(1) A description of the benefiting community, including demographics, and the </w:t>
      </w:r>
      <w:r>
        <w:rPr>
          <w:rFonts w:ascii="Tahoma" w:hAnsi="Tahoma" w:cs="Tahoma"/>
          <w:sz w:val="22"/>
          <w:szCs w:val="22"/>
        </w:rPr>
        <w:t xml:space="preserve">        </w:t>
      </w:r>
    </w:p>
    <w:p w:rsidRPr="00600C82" w:rsidR="00E644F4" w:rsidP="008E69EC" w:rsidRDefault="002C56C5" w14:paraId="10BC55D2"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associated benefits provided by the proposed land </w:t>
      </w:r>
      <w:proofErr w:type="gramStart"/>
      <w:r w:rsidRPr="00600C82" w:rsidR="00997545">
        <w:rPr>
          <w:rFonts w:ascii="Tahoma" w:hAnsi="Tahoma" w:cs="Tahoma"/>
          <w:sz w:val="22"/>
          <w:szCs w:val="22"/>
        </w:rPr>
        <w:t>acquisition</w:t>
      </w:r>
      <w:r>
        <w:rPr>
          <w:rFonts w:ascii="Tahoma" w:hAnsi="Tahoma" w:cs="Tahoma"/>
          <w:sz w:val="22"/>
          <w:szCs w:val="22"/>
        </w:rPr>
        <w:t>;</w:t>
      </w:r>
      <w:proofErr w:type="gramEnd"/>
    </w:p>
    <w:p w:rsidR="002C56C5" w:rsidP="008E69EC" w:rsidRDefault="002C56C5" w14:paraId="243524D2"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(2) A description of the community involvement in the planning and long term </w:t>
      </w:r>
    </w:p>
    <w:p w:rsidRPr="00600C82" w:rsidR="00E644F4" w:rsidP="008E69EC" w:rsidRDefault="002C56C5" w14:paraId="25D2435D"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management of the community </w:t>
      </w:r>
      <w:proofErr w:type="gramStart"/>
      <w:r w:rsidRPr="00600C82" w:rsidR="00997545">
        <w:rPr>
          <w:rFonts w:ascii="Tahoma" w:hAnsi="Tahoma" w:cs="Tahoma"/>
          <w:sz w:val="22"/>
          <w:szCs w:val="22"/>
        </w:rPr>
        <w:t>forest</w:t>
      </w:r>
      <w:r>
        <w:rPr>
          <w:rFonts w:ascii="Tahoma" w:hAnsi="Tahoma" w:cs="Tahoma"/>
          <w:sz w:val="22"/>
          <w:szCs w:val="22"/>
        </w:rPr>
        <w:t>;</w:t>
      </w:r>
      <w:proofErr w:type="gramEnd"/>
    </w:p>
    <w:p w:rsidR="002C56C5" w:rsidP="008E69EC" w:rsidRDefault="002C56C5" w14:paraId="0E6F0DAC"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(3) An identification of persons and organizations that support the project and </w:t>
      </w:r>
      <w:proofErr w:type="gramStart"/>
      <w:r w:rsidRPr="00600C82" w:rsidR="00997545">
        <w:rPr>
          <w:rFonts w:ascii="Tahoma" w:hAnsi="Tahoma" w:cs="Tahoma"/>
          <w:sz w:val="22"/>
          <w:szCs w:val="22"/>
        </w:rPr>
        <w:t>their</w:t>
      </w:r>
      <w:proofErr w:type="gramEnd"/>
      <w:r w:rsidRPr="00600C82" w:rsidR="00997545">
        <w:rPr>
          <w:rFonts w:ascii="Tahoma" w:hAnsi="Tahoma" w:cs="Tahoma"/>
          <w:sz w:val="22"/>
          <w:szCs w:val="22"/>
        </w:rPr>
        <w:t xml:space="preserve"> </w:t>
      </w:r>
      <w:r>
        <w:rPr>
          <w:rFonts w:ascii="Tahoma" w:hAnsi="Tahoma" w:cs="Tahoma"/>
          <w:sz w:val="22"/>
          <w:szCs w:val="22"/>
        </w:rPr>
        <w:t xml:space="preserve">   </w:t>
      </w:r>
    </w:p>
    <w:p w:rsidR="002C56C5" w:rsidP="008E69EC" w:rsidRDefault="002C56C5" w14:paraId="556C2C84"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specific role in acquiring the land and establishing and managing the community </w:t>
      </w:r>
      <w:r>
        <w:rPr>
          <w:rFonts w:ascii="Tahoma" w:hAnsi="Tahoma" w:cs="Tahoma"/>
          <w:sz w:val="22"/>
          <w:szCs w:val="22"/>
        </w:rPr>
        <w:t xml:space="preserve">     </w:t>
      </w:r>
    </w:p>
    <w:p w:rsidRPr="00600C82" w:rsidR="00E644F4" w:rsidP="008E69EC" w:rsidRDefault="002C56C5" w14:paraId="31F4A42A"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forest</w:t>
      </w:r>
      <w:r>
        <w:rPr>
          <w:rFonts w:ascii="Tahoma" w:hAnsi="Tahoma" w:cs="Tahoma"/>
          <w:sz w:val="22"/>
          <w:szCs w:val="22"/>
        </w:rPr>
        <w:t>; and</w:t>
      </w:r>
    </w:p>
    <w:p w:rsidRPr="00600C82" w:rsidR="00E644F4" w:rsidP="37AC90C0" w:rsidRDefault="37AC90C0" w14:paraId="2ECD50DF" w14:textId="2ADC9D13">
      <w:pPr>
        <w:spacing w:after="40"/>
        <w:ind w:left="720"/>
        <w:rPr>
          <w:rFonts w:ascii="Tahoma" w:hAnsi="Tahoma" w:cs="Tahoma"/>
          <w:sz w:val="22"/>
          <w:szCs w:val="22"/>
        </w:rPr>
      </w:pPr>
      <w:r w:rsidRPr="37AC90C0">
        <w:rPr>
          <w:rFonts w:ascii="Tahoma" w:hAnsi="Tahoma" w:cs="Tahoma"/>
          <w:sz w:val="22"/>
          <w:szCs w:val="22"/>
        </w:rPr>
        <w:t xml:space="preserve">              (d) Information regarding the proposed land acquisition, including:</w:t>
      </w:r>
    </w:p>
    <w:p w:rsidRPr="00600C82" w:rsidR="00E644F4" w:rsidP="008E69EC" w:rsidRDefault="00192955" w14:paraId="15A434DC"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(1) A proposed project budget (§ 230.6</w:t>
      </w:r>
      <w:proofErr w:type="gramStart"/>
      <w:r w:rsidRPr="00600C82" w:rsidR="00997545">
        <w:rPr>
          <w:rFonts w:ascii="Tahoma" w:hAnsi="Tahoma" w:cs="Tahoma"/>
          <w:sz w:val="22"/>
          <w:szCs w:val="22"/>
        </w:rPr>
        <w:t>)</w:t>
      </w:r>
      <w:r>
        <w:rPr>
          <w:rFonts w:ascii="Tahoma" w:hAnsi="Tahoma" w:cs="Tahoma"/>
          <w:sz w:val="22"/>
          <w:szCs w:val="22"/>
        </w:rPr>
        <w:t>;</w:t>
      </w:r>
      <w:proofErr w:type="gramEnd"/>
    </w:p>
    <w:p w:rsidR="00192955" w:rsidP="008E69EC" w:rsidRDefault="00192955" w14:paraId="578C9817"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(2) The status of due diligence, including signed option or purchase and s</w:t>
      </w:r>
      <w:r>
        <w:rPr>
          <w:rFonts w:ascii="Tahoma" w:hAnsi="Tahoma" w:cs="Tahoma"/>
          <w:sz w:val="22"/>
          <w:szCs w:val="22"/>
        </w:rPr>
        <w:t xml:space="preserve">ale </w:t>
      </w:r>
    </w:p>
    <w:p w:rsidRPr="00600C82" w:rsidR="00E644F4" w:rsidP="008E69EC" w:rsidRDefault="00192955" w14:paraId="47B37EB9"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agreement, title search, minerals determination, and </w:t>
      </w:r>
      <w:proofErr w:type="gramStart"/>
      <w:r w:rsidRPr="00600C82" w:rsidR="00997545">
        <w:rPr>
          <w:rFonts w:ascii="Tahoma" w:hAnsi="Tahoma" w:cs="Tahoma"/>
          <w:sz w:val="22"/>
          <w:szCs w:val="22"/>
        </w:rPr>
        <w:t>appraisal</w:t>
      </w:r>
      <w:r>
        <w:rPr>
          <w:rFonts w:ascii="Tahoma" w:hAnsi="Tahoma" w:cs="Tahoma"/>
          <w:sz w:val="22"/>
          <w:szCs w:val="22"/>
        </w:rPr>
        <w:t>;</w:t>
      </w:r>
      <w:proofErr w:type="gramEnd"/>
    </w:p>
    <w:p w:rsidR="00192955" w:rsidP="008E69EC" w:rsidRDefault="00192955" w14:paraId="4C116D47"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(3) Description and status of cost share (secure, pending, commitment letter, etc.) </w:t>
      </w:r>
    </w:p>
    <w:p w:rsidRPr="00600C82" w:rsidR="00E644F4" w:rsidP="008E69EC" w:rsidRDefault="00192955" w14:paraId="539A101D"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230.6</w:t>
      </w:r>
      <w:proofErr w:type="gramStart"/>
      <w:r w:rsidRPr="00600C82" w:rsidR="00997545">
        <w:rPr>
          <w:rFonts w:ascii="Tahoma" w:hAnsi="Tahoma" w:cs="Tahoma"/>
          <w:sz w:val="22"/>
          <w:szCs w:val="22"/>
        </w:rPr>
        <w:t>)</w:t>
      </w:r>
      <w:r>
        <w:rPr>
          <w:rFonts w:ascii="Tahoma" w:hAnsi="Tahoma" w:cs="Tahoma"/>
          <w:sz w:val="22"/>
          <w:szCs w:val="22"/>
        </w:rPr>
        <w:t>;</w:t>
      </w:r>
      <w:proofErr w:type="gramEnd"/>
    </w:p>
    <w:p w:rsidR="00192955" w:rsidP="008E69EC" w:rsidRDefault="00192955" w14:paraId="586901C6"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(4) The status of negotiations with participating landowner(s) including purchase </w:t>
      </w:r>
    </w:p>
    <w:p w:rsidRPr="00600C82" w:rsidR="00E644F4" w:rsidP="008E69EC" w:rsidRDefault="00192955" w14:paraId="4F75EF95"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options, contracts, and other terms and conditions of </w:t>
      </w:r>
      <w:proofErr w:type="gramStart"/>
      <w:r w:rsidRPr="00600C82" w:rsidR="00997545">
        <w:rPr>
          <w:rFonts w:ascii="Tahoma" w:hAnsi="Tahoma" w:cs="Tahoma"/>
          <w:sz w:val="22"/>
          <w:szCs w:val="22"/>
        </w:rPr>
        <w:t>sale</w:t>
      </w:r>
      <w:r>
        <w:rPr>
          <w:rFonts w:ascii="Tahoma" w:hAnsi="Tahoma" w:cs="Tahoma"/>
          <w:sz w:val="22"/>
          <w:szCs w:val="22"/>
        </w:rPr>
        <w:t>;</w:t>
      </w:r>
      <w:proofErr w:type="gramEnd"/>
    </w:p>
    <w:p w:rsidR="00192955" w:rsidP="008E69EC" w:rsidRDefault="00192955" w14:paraId="7A74FB1F"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(5) The proposed timeline for completing the acquisition and establishing the </w:t>
      </w:r>
      <w:r>
        <w:rPr>
          <w:rFonts w:ascii="Tahoma" w:hAnsi="Tahoma" w:cs="Tahoma"/>
          <w:sz w:val="22"/>
          <w:szCs w:val="22"/>
        </w:rPr>
        <w:t xml:space="preserve">  </w:t>
      </w:r>
    </w:p>
    <w:p w:rsidRPr="00600C82" w:rsidR="00E644F4" w:rsidP="008E69EC" w:rsidRDefault="00192955" w14:paraId="74D2C5DA"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community </w:t>
      </w:r>
      <w:proofErr w:type="gramStart"/>
      <w:r w:rsidRPr="00600C82" w:rsidR="00997545">
        <w:rPr>
          <w:rFonts w:ascii="Tahoma" w:hAnsi="Tahoma" w:cs="Tahoma"/>
          <w:sz w:val="22"/>
          <w:szCs w:val="22"/>
        </w:rPr>
        <w:t>forest</w:t>
      </w:r>
      <w:r>
        <w:rPr>
          <w:rFonts w:ascii="Tahoma" w:hAnsi="Tahoma" w:cs="Tahoma"/>
          <w:sz w:val="22"/>
          <w:szCs w:val="22"/>
        </w:rPr>
        <w:t>;</w:t>
      </w:r>
      <w:proofErr w:type="gramEnd"/>
    </w:p>
    <w:p w:rsidR="00E644F4" w:rsidP="008E69EC" w:rsidRDefault="00192955" w14:paraId="54FD241F" w14:textId="77777777">
      <w:pPr>
        <w:spacing w:after="40"/>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(6) Long term management costs and funding source(s)</w:t>
      </w:r>
      <w:r>
        <w:rPr>
          <w:rFonts w:ascii="Tahoma" w:hAnsi="Tahoma" w:cs="Tahoma"/>
          <w:sz w:val="22"/>
          <w:szCs w:val="22"/>
        </w:rPr>
        <w:t>.</w:t>
      </w:r>
    </w:p>
    <w:p w:rsidRPr="00600C82" w:rsidR="00E644F4" w:rsidP="008E69EC" w:rsidRDefault="00A31E3F" w14:paraId="0E5F90B5" w14:textId="6B86ED53">
      <w:pPr>
        <w:spacing w:after="4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w:t>
      </w:r>
      <w:r xmlns:w="http://schemas.openxmlformats.org/wordprocessingml/2006/main" w:rsidR="00431E65">
        <w:rPr>
          <w:rFonts w:ascii="Tahoma" w:hAnsi="Tahoma" w:cs="Tahoma"/>
          <w:sz w:val="22"/>
          <w:szCs w:val="22"/>
        </w:rPr>
        <w:t>d</w:t>
      </w:r>
      <w:r w:rsidRPr="00600C82" w:rsidR="00997545">
        <w:rPr>
          <w:rFonts w:ascii="Tahoma" w:hAnsi="Tahoma" w:cs="Tahoma"/>
          <w:sz w:val="22"/>
          <w:szCs w:val="22"/>
        </w:rPr>
        <w:t>) Applications must comply with the Uniform Federal Assistance Regulations (7 CFR 3015)</w:t>
      </w:r>
      <w:r w:rsidR="00192955">
        <w:rPr>
          <w:rFonts w:ascii="Tahoma" w:hAnsi="Tahoma" w:cs="Tahoma"/>
          <w:sz w:val="22"/>
          <w:szCs w:val="22"/>
        </w:rPr>
        <w:t>.</w:t>
      </w:r>
    </w:p>
    <w:p w:rsidR="00A31E3F" w:rsidP="37AC90C0" w:rsidRDefault="37AC90C0" w14:paraId="6834575D" w14:textId="08F2C171">
      <w:pPr>
        <w:spacing w:after="40"/>
        <w:rPr>
          <w:rFonts w:ascii="Tahoma" w:hAnsi="Tahoma" w:cs="Tahoma"/>
          <w:sz w:val="22"/>
          <w:szCs w:val="22"/>
        </w:rPr>
      </w:pPr>
      <w:r w:rsidRPr="37AC90C0">
        <w:rPr>
          <w:rFonts w:ascii="Tahoma" w:hAnsi="Tahoma" w:cs="Tahoma"/>
          <w:sz w:val="22"/>
          <w:szCs w:val="22"/>
        </w:rPr>
        <w:t xml:space="preserve">     </w:t>
      </w:r>
    </w:p>
    <w:p w:rsidR="00837A0C" w:rsidP="00A31E3F" w:rsidRDefault="37AC90C0" w14:paraId="3B087D47" w14:textId="20DDC50C">
      <w:pPr>
        <w:rPr>
          <w:rFonts w:ascii="Tahoma" w:hAnsi="Tahoma" w:cs="Tahoma"/>
          <w:sz w:val="22"/>
          <w:szCs w:val="22"/>
        </w:rPr>
      </w:pPr>
      <w:r w:rsidRPr="37AC90C0">
        <w:rPr>
          <w:rFonts w:ascii="Tahoma" w:hAnsi="Tahoma" w:cs="Tahoma"/>
          <w:sz w:val="22"/>
          <w:szCs w:val="22"/>
        </w:rPr>
        <w:t xml:space="preserve">Additional requirements might be added to the above list in a subsequent RFA when determined to be necessary for improving the evaluation of the applications. Once a RFA is published the Forest Service does not anticipate amending the RFA to add additional information. </w:t>
      </w:r>
    </w:p>
    <w:p w:rsidRPr="00600C82" w:rsidR="008E69EC" w:rsidP="00A31E3F" w:rsidRDefault="008E69EC" w14:paraId="4FBAD53F" w14:textId="77777777">
      <w:pPr>
        <w:rPr>
          <w:rFonts w:ascii="Tahoma" w:hAnsi="Tahoma" w:cs="Tahoma"/>
          <w:sz w:val="22"/>
          <w:szCs w:val="22"/>
        </w:rPr>
      </w:pPr>
    </w:p>
    <w:p w:rsidRPr="00600C82" w:rsidR="00BE5E79" w:rsidP="008E69EC" w:rsidRDefault="00997545" w14:paraId="4D93C487" w14:textId="77777777">
      <w:pPr>
        <w:rPr>
          <w:rFonts w:ascii="Tahoma" w:hAnsi="Tahoma" w:cs="Tahoma"/>
          <w:sz w:val="22"/>
          <w:szCs w:val="22"/>
        </w:rPr>
      </w:pPr>
      <w:r w:rsidRPr="00600C82">
        <w:rPr>
          <w:rFonts w:ascii="Tahoma" w:hAnsi="Tahoma" w:cs="Tahoma"/>
          <w:sz w:val="22"/>
          <w:szCs w:val="22"/>
        </w:rPr>
        <w:t xml:space="preserve">Within 120 days of final land acquisition, the grantee must complete the final community forest plan and update the plan periodically, in accordance with the final rule (§230.9(a)). The successful grantees must submit a self-certifying statement electronically, in person, or by mail to the Forest Service </w:t>
      </w:r>
      <w:r w:rsidRPr="00600C82" w:rsidR="00837A0C">
        <w:rPr>
          <w:rFonts w:ascii="Tahoma" w:hAnsi="Tahoma" w:cs="Tahoma"/>
          <w:sz w:val="22"/>
          <w:szCs w:val="22"/>
        </w:rPr>
        <w:t xml:space="preserve">every five years </w:t>
      </w:r>
      <w:r w:rsidRPr="00600C82">
        <w:rPr>
          <w:rFonts w:ascii="Tahoma" w:hAnsi="Tahoma" w:cs="Tahoma"/>
          <w:sz w:val="22"/>
          <w:szCs w:val="22"/>
        </w:rPr>
        <w:t xml:space="preserve">to ensure that the land has neither been sold nor converted to non-forest use or a use incompatible with the purposes of the CFP, as required by final rule (§230.9(e)).  </w:t>
      </w:r>
    </w:p>
    <w:p w:rsidRPr="00600C82" w:rsidR="001339EF" w:rsidP="00E644F4" w:rsidRDefault="001339EF" w14:paraId="38E74570" w14:textId="77777777">
      <w:pPr>
        <w:rPr>
          <w:rFonts w:ascii="Tahoma" w:hAnsi="Tahoma" w:cs="Tahoma"/>
          <w:sz w:val="22"/>
          <w:szCs w:val="22"/>
        </w:rPr>
      </w:pPr>
    </w:p>
    <w:p w:rsidRPr="00600C82" w:rsidR="00504B59" w:rsidP="00911003" w:rsidRDefault="00997545" w14:paraId="1B5F9DB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w:t>
      </w:r>
      <w:r w:rsidRPr="00600C82">
        <w:rPr>
          <w:rFonts w:ascii="Tahoma" w:hAnsi="Tahoma" w:cs="Tahoma"/>
          <w:b/>
          <w:bCs/>
          <w:sz w:val="22"/>
          <w:szCs w:val="22"/>
        </w:rPr>
        <w:lastRenderedPageBreak/>
        <w:t xml:space="preserve">that applies. </w:t>
      </w:r>
    </w:p>
    <w:p w:rsidRPr="00600C82" w:rsidR="00703AD1" w:rsidP="00911003" w:rsidRDefault="00997545" w14:paraId="3E329959" w14:textId="77777777">
      <w:pPr>
        <w:pStyle w:val="BodyTextIndent"/>
        <w:tabs>
          <w:tab w:val="clear" w:pos="0"/>
          <w:tab w:val="clear" w:pos="361"/>
          <w:tab w:val="clear" w:pos="1083"/>
          <w:tab w:val="left" w:pos="720"/>
        </w:tabs>
        <w:spacing w:after="80"/>
        <w:ind w:left="0"/>
        <w:rPr>
          <w:rFonts w:ascii="Tahoma" w:hAnsi="Tahoma" w:cs="Tahoma"/>
          <w:sz w:val="22"/>
          <w:szCs w:val="22"/>
        </w:rPr>
      </w:pPr>
      <w:r w:rsidRPr="00600C82">
        <w:rPr>
          <w:rFonts w:ascii="Tahoma" w:hAnsi="Tahoma" w:cs="Tahoma"/>
          <w:sz w:val="22"/>
          <w:szCs w:val="22"/>
        </w:rPr>
        <w:t>Information will be collected from eligible grant applicants. Eligible grant applicants are defined in the preamble of the rule as follows:</w:t>
      </w:r>
    </w:p>
    <w:p w:rsidRPr="00600C82" w:rsidR="00DD0C35" w:rsidP="00703AD1" w:rsidRDefault="00DD0C35" w14:paraId="3631CEB0" w14:textId="77777777">
      <w:pPr>
        <w:rPr>
          <w:rFonts w:ascii="Tahoma" w:hAnsi="Tahoma" w:cs="Tahoma"/>
          <w:b/>
          <w:bCs/>
          <w:sz w:val="22"/>
          <w:szCs w:val="22"/>
        </w:rPr>
      </w:pPr>
    </w:p>
    <w:p w:rsidRPr="00600C82" w:rsidR="00703AD1" w:rsidP="00703AD1" w:rsidRDefault="00997545" w14:paraId="2FD30A3C" w14:textId="77777777">
      <w:pPr>
        <w:rPr>
          <w:rFonts w:ascii="Tahoma" w:hAnsi="Tahoma" w:cs="Tahoma"/>
          <w:b/>
          <w:bCs/>
          <w:sz w:val="22"/>
          <w:szCs w:val="22"/>
        </w:rPr>
      </w:pPr>
      <w:r w:rsidRPr="00600C82">
        <w:rPr>
          <w:rFonts w:ascii="Tahoma" w:hAnsi="Tahoma" w:cs="Tahoma"/>
          <w:b/>
          <w:bCs/>
          <w:sz w:val="22"/>
          <w:szCs w:val="22"/>
        </w:rPr>
        <w:t>Eligible Entities</w:t>
      </w:r>
    </w:p>
    <w:p w:rsidRPr="00600C82" w:rsidR="006F1C36" w:rsidP="00703AD1" w:rsidRDefault="00997545" w14:paraId="4E3C6089" w14:textId="77777777">
      <w:pPr>
        <w:rPr>
          <w:rFonts w:ascii="Tahoma" w:hAnsi="Tahoma" w:cs="Tahoma"/>
          <w:sz w:val="22"/>
          <w:szCs w:val="22"/>
        </w:rPr>
      </w:pPr>
      <w:r w:rsidRPr="00600C82">
        <w:rPr>
          <w:rFonts w:ascii="Tahoma" w:hAnsi="Tahoma" w:cs="Tahoma"/>
          <w:sz w:val="22"/>
          <w:szCs w:val="22"/>
        </w:rPr>
        <w:t xml:space="preserve">The statute establishing the CFP states that only local governments, Indian tribes, and qualified nonprofit organizations are eligible to receive a grant through </w:t>
      </w:r>
      <w:r w:rsidRPr="00600C82" w:rsidR="00FA5A6C">
        <w:rPr>
          <w:rFonts w:ascii="Tahoma" w:hAnsi="Tahoma" w:cs="Tahoma"/>
          <w:sz w:val="22"/>
          <w:szCs w:val="22"/>
        </w:rPr>
        <w:t xml:space="preserve">the </w:t>
      </w:r>
      <w:r w:rsidRPr="00600C82">
        <w:rPr>
          <w:rFonts w:ascii="Tahoma" w:hAnsi="Tahoma" w:cs="Tahoma"/>
          <w:sz w:val="22"/>
          <w:szCs w:val="22"/>
        </w:rPr>
        <w:t xml:space="preserve">CFP. The statute also provided definitions for those three eligible organizations. </w:t>
      </w:r>
    </w:p>
    <w:p w:rsidR="008E69EC" w:rsidP="008E69EC" w:rsidRDefault="008E69EC" w14:paraId="7D503F35" w14:textId="77777777">
      <w:pPr>
        <w:rPr>
          <w:rFonts w:ascii="Tahoma" w:hAnsi="Tahoma" w:cs="Tahoma"/>
        </w:rPr>
      </w:pPr>
    </w:p>
    <w:p w:rsidRPr="00600C82" w:rsidR="006F1C36" w:rsidP="006F1C36" w:rsidRDefault="008E69EC" w14:paraId="0A95D37C" w14:textId="77777777">
      <w:pPr>
        <w:pStyle w:val="ListParagraph"/>
        <w:numPr>
          <w:ilvl w:val="0"/>
          <w:numId w:val="35"/>
        </w:numPr>
        <w:rPr>
          <w:rFonts w:ascii="Tahoma" w:hAnsi="Tahoma" w:cs="Tahoma"/>
        </w:rPr>
      </w:pPr>
      <w:r>
        <w:rPr>
          <w:rFonts w:ascii="Tahoma" w:hAnsi="Tahoma" w:cs="Tahoma"/>
        </w:rPr>
        <w:t>Lo</w:t>
      </w:r>
      <w:r w:rsidRPr="00600C82" w:rsidR="00997545">
        <w:rPr>
          <w:rFonts w:ascii="Tahoma" w:hAnsi="Tahoma" w:cs="Tahoma"/>
        </w:rPr>
        <w:t xml:space="preserve">cal governments </w:t>
      </w:r>
      <w:r w:rsidRPr="00600C82" w:rsidR="006F1C36">
        <w:rPr>
          <w:rFonts w:ascii="Tahoma" w:hAnsi="Tahoma" w:cs="Tahoma"/>
        </w:rPr>
        <w:t>– a</w:t>
      </w:r>
      <w:r w:rsidRPr="00600C82" w:rsidR="00997545">
        <w:rPr>
          <w:rFonts w:ascii="Tahoma" w:hAnsi="Tahoma" w:cs="Tahoma"/>
        </w:rPr>
        <w:t xml:space="preserve">re defined as municipal, county, and other local governments with jurisdiction over local land use decisions. </w:t>
      </w:r>
    </w:p>
    <w:p w:rsidRPr="00600C82" w:rsidR="006F1C36" w:rsidP="006F1C36" w:rsidRDefault="00997545" w14:paraId="30DF0002" w14:textId="77777777">
      <w:pPr>
        <w:pStyle w:val="ListParagraph"/>
        <w:numPr>
          <w:ilvl w:val="0"/>
          <w:numId w:val="35"/>
        </w:numPr>
        <w:rPr>
          <w:rFonts w:ascii="Tahoma" w:hAnsi="Tahoma" w:cs="Tahoma"/>
        </w:rPr>
      </w:pPr>
      <w:r w:rsidRPr="00600C82">
        <w:rPr>
          <w:rFonts w:ascii="Tahoma" w:hAnsi="Tahoma" w:cs="Tahoma"/>
        </w:rPr>
        <w:t xml:space="preserve">Indian tribes </w:t>
      </w:r>
      <w:r w:rsidRPr="00600C82" w:rsidR="006F1C36">
        <w:rPr>
          <w:rFonts w:ascii="Tahoma" w:hAnsi="Tahoma" w:cs="Tahoma"/>
        </w:rPr>
        <w:t>– a</w:t>
      </w:r>
      <w:r w:rsidRPr="00600C82">
        <w:rPr>
          <w:rFonts w:ascii="Tahoma" w:hAnsi="Tahoma" w:cs="Tahoma"/>
        </w:rPr>
        <w:t xml:space="preserve">re defined as those that are federally recognized tribes as prescribed by section 4 of the Indian Self- Determination and Education Assistance Act (U.S.C. 450b). </w:t>
      </w:r>
    </w:p>
    <w:p w:rsidRPr="00600C82" w:rsidR="00703AD1" w:rsidP="006F1C36" w:rsidRDefault="006F1C36" w14:paraId="76101CE6" w14:textId="77777777">
      <w:pPr>
        <w:pStyle w:val="ListParagraph"/>
        <w:numPr>
          <w:ilvl w:val="0"/>
          <w:numId w:val="35"/>
        </w:numPr>
        <w:rPr>
          <w:rFonts w:ascii="Tahoma" w:hAnsi="Tahoma" w:cs="Tahoma"/>
        </w:rPr>
      </w:pPr>
      <w:r w:rsidRPr="00600C82">
        <w:rPr>
          <w:rFonts w:ascii="Tahoma" w:hAnsi="Tahoma" w:cs="Tahoma"/>
        </w:rPr>
        <w:t xml:space="preserve">Qualified </w:t>
      </w:r>
      <w:r w:rsidRPr="00600C82" w:rsidR="00997545">
        <w:rPr>
          <w:rFonts w:ascii="Tahoma" w:hAnsi="Tahoma" w:cs="Tahoma"/>
        </w:rPr>
        <w:t xml:space="preserve">nonprofit organizations </w:t>
      </w:r>
      <w:r w:rsidRPr="00600C82">
        <w:rPr>
          <w:rFonts w:ascii="Tahoma" w:hAnsi="Tahoma" w:cs="Tahoma"/>
        </w:rPr>
        <w:t>– a</w:t>
      </w:r>
      <w:r w:rsidRPr="00600C82" w:rsidR="00997545">
        <w:rPr>
          <w:rFonts w:ascii="Tahoma" w:hAnsi="Tahoma" w:cs="Tahoma"/>
        </w:rPr>
        <w:t xml:space="preserve">re defined as charities under the Internal Revenue Code (26 U.S.C. 501(c)(3)) and which also have a conservation purpose (26 U.S.C. 170(h)(4)(A)). </w:t>
      </w:r>
      <w:r w:rsidRPr="00600C82">
        <w:rPr>
          <w:rFonts w:ascii="Tahoma" w:hAnsi="Tahoma" w:cs="Tahoma"/>
        </w:rPr>
        <w:t xml:space="preserve"> </w:t>
      </w:r>
      <w:r w:rsidRPr="00600C82" w:rsidR="00997545">
        <w:rPr>
          <w:rFonts w:ascii="Tahoma" w:hAnsi="Tahoma" w:cs="Tahoma"/>
        </w:rPr>
        <w:t>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527388" w:rsidP="001339EF" w:rsidRDefault="00997545" w14:paraId="63318B07" w14:textId="77777777">
      <w:pPr>
        <w:rPr>
          <w:rFonts w:ascii="Tahoma" w:hAnsi="Tahoma" w:cs="Tahoma"/>
          <w:sz w:val="22"/>
          <w:szCs w:val="22"/>
        </w:rPr>
      </w:pPr>
      <w:r w:rsidRPr="00600C82">
        <w:rPr>
          <w:rFonts w:ascii="Tahoma" w:hAnsi="Tahoma" w:cs="Tahoma"/>
          <w:sz w:val="22"/>
          <w:szCs w:val="22"/>
        </w:rPr>
        <w:t>The State Forester or the equivalent Indian trib</w:t>
      </w:r>
      <w:r w:rsidRPr="00600C82" w:rsidR="00FA5A6C">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w:t>
      </w:r>
      <w:r w:rsidRPr="00600C82" w:rsidR="00FA5A6C">
        <w:rPr>
          <w:rFonts w:ascii="Tahoma" w:hAnsi="Tahoma" w:cs="Tahoma"/>
          <w:sz w:val="22"/>
          <w:szCs w:val="22"/>
        </w:rPr>
        <w:t xml:space="preserve">US </w:t>
      </w:r>
      <w:r w:rsidRPr="00600C82">
        <w:rPr>
          <w:rFonts w:ascii="Tahoma" w:hAnsi="Tahoma" w:cs="Tahoma"/>
          <w:sz w:val="22"/>
          <w:szCs w:val="22"/>
        </w:rPr>
        <w:t xml:space="preserve">Forest Service, and, as time and resources allow:  </w:t>
      </w:r>
    </w:p>
    <w:p w:rsidRPr="00600C82" w:rsidR="008E69EC" w:rsidP="001339EF" w:rsidRDefault="008E69EC" w14:paraId="7EAF85E6" w14:textId="77777777">
      <w:pPr>
        <w:rPr>
          <w:rFonts w:ascii="Tahoma" w:hAnsi="Tahoma" w:cs="Tahoma"/>
          <w:sz w:val="22"/>
          <w:szCs w:val="22"/>
        </w:rPr>
      </w:pPr>
    </w:p>
    <w:p w:rsidR="008E69EC" w:rsidP="001339EF" w:rsidRDefault="00997545" w14:paraId="2EB0BA26" w14:textId="77777777">
      <w:pPr>
        <w:rPr>
          <w:rFonts w:ascii="Tahoma" w:hAnsi="Tahoma" w:cs="Tahoma"/>
          <w:sz w:val="22"/>
          <w:szCs w:val="22"/>
        </w:rPr>
      </w:pPr>
      <w:r w:rsidRPr="00600C82">
        <w:rPr>
          <w:rFonts w:ascii="Tahoma" w:hAnsi="Tahoma" w:cs="Tahoma"/>
          <w:sz w:val="22"/>
          <w:szCs w:val="22"/>
        </w:rPr>
        <w:t xml:space="preserve">1) Provide an assessment of each application to help the </w:t>
      </w:r>
      <w:r w:rsidRPr="00600C82" w:rsidR="00FA5A6C">
        <w:rPr>
          <w:rFonts w:ascii="Tahoma" w:hAnsi="Tahoma" w:cs="Tahoma"/>
          <w:sz w:val="22"/>
          <w:szCs w:val="22"/>
        </w:rPr>
        <w:t xml:space="preserve">US </w:t>
      </w:r>
      <w:r w:rsidRPr="00600C82">
        <w:rPr>
          <w:rFonts w:ascii="Tahoma" w:hAnsi="Tahoma" w:cs="Tahoma"/>
          <w:sz w:val="22"/>
          <w:szCs w:val="22"/>
        </w:rPr>
        <w:t xml:space="preserve">Forest Service determine </w:t>
      </w:r>
    </w:p>
    <w:p w:rsidR="008E69EC" w:rsidP="008E69EC" w:rsidRDefault="008E69EC" w14:paraId="4CE2055E" w14:textId="77777777">
      <w:pPr>
        <w:rPr>
          <w:rFonts w:ascii="Tahoma" w:hAnsi="Tahoma" w:cs="Tahoma"/>
          <w:sz w:val="22"/>
          <w:szCs w:val="22"/>
        </w:rPr>
      </w:pPr>
      <w:r>
        <w:rPr>
          <w:rFonts w:ascii="Tahoma" w:hAnsi="Tahoma" w:cs="Tahoma"/>
          <w:sz w:val="22"/>
          <w:szCs w:val="22"/>
        </w:rPr>
        <w:t xml:space="preserve">    a.</w:t>
      </w:r>
      <w:r w:rsidRPr="00600C82" w:rsidR="00997545">
        <w:rPr>
          <w:rFonts w:ascii="Tahoma" w:hAnsi="Tahoma" w:cs="Tahoma"/>
          <w:sz w:val="22"/>
          <w:szCs w:val="22"/>
        </w:rPr>
        <w:t xml:space="preserve"> </w:t>
      </w:r>
      <w:r>
        <w:rPr>
          <w:rFonts w:ascii="Tahoma" w:hAnsi="Tahoma" w:cs="Tahoma"/>
          <w:sz w:val="22"/>
          <w:szCs w:val="22"/>
        </w:rPr>
        <w:t xml:space="preserve"> </w:t>
      </w:r>
      <w:r w:rsidRPr="00600C82" w:rsidR="00997545">
        <w:rPr>
          <w:rFonts w:ascii="Tahoma" w:hAnsi="Tahoma" w:cs="Tahoma"/>
          <w:sz w:val="22"/>
          <w:szCs w:val="22"/>
        </w:rPr>
        <w:t xml:space="preserve">that the applicant is an eligible </w:t>
      </w:r>
      <w:proofErr w:type="gramStart"/>
      <w:r w:rsidRPr="00600C82" w:rsidR="00997545">
        <w:rPr>
          <w:rFonts w:ascii="Tahoma" w:hAnsi="Tahoma" w:cs="Tahoma"/>
          <w:sz w:val="22"/>
          <w:szCs w:val="22"/>
        </w:rPr>
        <w:t>entity;</w:t>
      </w:r>
      <w:proofErr w:type="gramEnd"/>
      <w:r w:rsidRPr="00600C82" w:rsidR="00997545">
        <w:rPr>
          <w:rFonts w:ascii="Tahoma" w:hAnsi="Tahoma" w:cs="Tahoma"/>
          <w:sz w:val="22"/>
          <w:szCs w:val="22"/>
        </w:rPr>
        <w:t xml:space="preserve"> </w:t>
      </w:r>
    </w:p>
    <w:p w:rsidR="008E69EC" w:rsidP="008E69EC" w:rsidRDefault="008E69EC" w14:paraId="15F4BE85" w14:textId="77777777">
      <w:pPr>
        <w:rPr>
          <w:rFonts w:ascii="Tahoma" w:hAnsi="Tahoma" w:cs="Tahoma"/>
          <w:sz w:val="22"/>
          <w:szCs w:val="22"/>
        </w:rPr>
      </w:pPr>
      <w:r>
        <w:rPr>
          <w:rFonts w:ascii="Tahoma" w:hAnsi="Tahoma" w:cs="Tahoma"/>
          <w:sz w:val="22"/>
          <w:szCs w:val="22"/>
        </w:rPr>
        <w:t xml:space="preserve">    b.  </w:t>
      </w:r>
      <w:r w:rsidRPr="00600C82" w:rsidR="00997545">
        <w:rPr>
          <w:rFonts w:ascii="Tahoma" w:hAnsi="Tahoma" w:cs="Tahoma"/>
          <w:sz w:val="22"/>
          <w:szCs w:val="22"/>
        </w:rPr>
        <w:t xml:space="preserve">that the land is eligible; and </w:t>
      </w:r>
    </w:p>
    <w:p w:rsidRPr="00600C82" w:rsidR="00527388" w:rsidP="008E69EC" w:rsidRDefault="008E69EC" w14:paraId="693D9FD9" w14:textId="77777777">
      <w:pPr>
        <w:rPr>
          <w:rFonts w:ascii="Tahoma" w:hAnsi="Tahoma" w:cs="Tahoma"/>
          <w:sz w:val="22"/>
          <w:szCs w:val="22"/>
        </w:rPr>
      </w:pPr>
      <w:r>
        <w:rPr>
          <w:rFonts w:ascii="Tahoma" w:hAnsi="Tahoma" w:cs="Tahoma"/>
          <w:sz w:val="22"/>
          <w:szCs w:val="22"/>
        </w:rPr>
        <w:t xml:space="preserve">    c. </w:t>
      </w:r>
      <w:r w:rsidRPr="00600C82" w:rsidR="00997545">
        <w:rPr>
          <w:rFonts w:ascii="Tahoma" w:hAnsi="Tahoma" w:cs="Tahoma"/>
          <w:sz w:val="22"/>
          <w:szCs w:val="22"/>
        </w:rPr>
        <w:t xml:space="preserve"> whether the project contributes to a landscape conservation initiative</w:t>
      </w:r>
      <w:r w:rsidR="007D2735">
        <w:rPr>
          <w:rFonts w:ascii="Tahoma" w:hAnsi="Tahoma" w:cs="Tahoma"/>
          <w:sz w:val="22"/>
          <w:szCs w:val="22"/>
        </w:rPr>
        <w:t>.</w:t>
      </w:r>
    </w:p>
    <w:p w:rsidR="007D2735" w:rsidP="001339EF" w:rsidRDefault="00997545" w14:paraId="7C2A3620" w14:textId="77777777">
      <w:pPr>
        <w:rPr>
          <w:rFonts w:ascii="Tahoma" w:hAnsi="Tahoma" w:cs="Tahoma"/>
          <w:sz w:val="22"/>
          <w:szCs w:val="22"/>
        </w:rPr>
      </w:pPr>
      <w:r w:rsidRPr="00600C82">
        <w:rPr>
          <w:rFonts w:ascii="Tahoma" w:hAnsi="Tahoma" w:cs="Tahoma"/>
          <w:sz w:val="22"/>
          <w:szCs w:val="22"/>
        </w:rPr>
        <w:t xml:space="preserve">2) Describe what technical assistance they may render in support of applications and an </w:t>
      </w:r>
    </w:p>
    <w:p w:rsidRPr="00600C82" w:rsidR="001339EF" w:rsidP="001339EF" w:rsidRDefault="007D2735" w14:paraId="7A6B51D9" w14:textId="77777777">
      <w:pPr>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estimate of needed financial assistance (</w:t>
      </w:r>
      <w:r w:rsidRPr="00600C82" w:rsidR="00997545">
        <w:rPr>
          <w:rFonts w:ascii="Tahoma" w:hAnsi="Tahoma" w:cs="Tahoma"/>
          <w:bCs/>
          <w:sz w:val="22"/>
          <w:szCs w:val="22"/>
        </w:rPr>
        <w:t>§</w:t>
      </w:r>
      <w:r w:rsidRPr="00600C82" w:rsidR="00997545">
        <w:rPr>
          <w:rFonts w:ascii="Tahoma" w:hAnsi="Tahoma" w:cs="Tahoma"/>
          <w:sz w:val="22"/>
          <w:szCs w:val="22"/>
        </w:rPr>
        <w:t>230.10)</w:t>
      </w:r>
      <w:r>
        <w:rPr>
          <w:rFonts w:ascii="Tahoma" w:hAnsi="Tahoma" w:cs="Tahoma"/>
          <w:sz w:val="22"/>
          <w:szCs w:val="22"/>
        </w:rPr>
        <w:t>.</w:t>
      </w:r>
    </w:p>
    <w:p w:rsidRPr="00600C82" w:rsidR="00D24258" w:rsidP="00484539" w:rsidRDefault="00D24258" w14:paraId="022FE527" w14:textId="77777777">
      <w:pPr>
        <w:rPr>
          <w:rFonts w:ascii="Tahoma" w:hAnsi="Tahoma" w:cs="Tahoma"/>
          <w:sz w:val="22"/>
          <w:szCs w:val="22"/>
        </w:rPr>
      </w:pPr>
    </w:p>
    <w:p w:rsidRPr="00600C82" w:rsidR="00D24258" w:rsidP="00484539" w:rsidRDefault="00997545" w14:paraId="0276AB44" w14:textId="77777777">
      <w:pPr>
        <w:rPr>
          <w:rFonts w:ascii="Tahoma" w:hAnsi="Tahoma" w:cs="Tahoma"/>
          <w:sz w:val="22"/>
          <w:szCs w:val="22"/>
        </w:rPr>
      </w:pPr>
      <w:r w:rsidRPr="00600C82">
        <w:rPr>
          <w:rFonts w:ascii="Tahoma" w:hAnsi="Tahoma" w:cs="Tahoma"/>
          <w:sz w:val="22"/>
          <w:szCs w:val="22"/>
        </w:rPr>
        <w:t>Participation in the CFP is voluntary, information will only be collected from grant applicants and State Foresters or the equivalent Indian tribe officials who chose to participate in the process.</w:t>
      </w:r>
    </w:p>
    <w:p w:rsidRPr="00600C82" w:rsidR="005A35F1" w:rsidP="00911003" w:rsidRDefault="005A35F1" w14:paraId="1D94F59F" w14:textId="77777777">
      <w:pPr>
        <w:pStyle w:val="BodyTextIndent"/>
        <w:tabs>
          <w:tab w:val="clear" w:pos="0"/>
          <w:tab w:val="clear" w:pos="361"/>
          <w:tab w:val="clear" w:pos="1083"/>
          <w:tab w:val="left" w:pos="720"/>
        </w:tabs>
        <w:spacing w:after="80"/>
        <w:ind w:left="0"/>
        <w:rPr>
          <w:rFonts w:ascii="Tahoma" w:hAnsi="Tahoma" w:cs="Tahoma"/>
          <w:sz w:val="22"/>
          <w:szCs w:val="22"/>
        </w:rPr>
      </w:pPr>
    </w:p>
    <w:p w:rsidR="00504B59" w:rsidP="00911003" w:rsidRDefault="00C37CD8" w14:paraId="769F9BC9"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600C82">
        <w:rPr>
          <w:rFonts w:ascii="Tahoma" w:hAnsi="Tahoma" w:cs="Tahoma"/>
          <w:b/>
          <w:bCs/>
          <w:sz w:val="22"/>
          <w:szCs w:val="22"/>
        </w:rPr>
        <w:t>What will this information be used for - provide ALL uses?</w:t>
      </w:r>
    </w:p>
    <w:p w:rsidRPr="00600C82" w:rsidR="00F87BF9" w:rsidP="00F87BF9" w:rsidRDefault="00F87BF9" w14:paraId="64286E1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Pr="00600C82" w:rsidR="009442D6" w:rsidP="00911003" w:rsidRDefault="00997545" w14:paraId="7E1392B6" w14:textId="77777777">
      <w:pPr>
        <w:pStyle w:val="Level2"/>
        <w:tabs>
          <w:tab w:val="left" w:pos="720"/>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w:t>
      </w:r>
      <w:r w:rsidRPr="00600C82" w:rsidR="00FA5A6C">
        <w:rPr>
          <w:rFonts w:ascii="Tahoma" w:hAnsi="Tahoma" w:cs="Tahoma"/>
          <w:sz w:val="22"/>
          <w:szCs w:val="22"/>
        </w:rPr>
        <w:t xml:space="preserve">US </w:t>
      </w:r>
      <w:r w:rsidRPr="00600C82">
        <w:rPr>
          <w:rFonts w:ascii="Tahoma" w:hAnsi="Tahoma" w:cs="Tahoma"/>
          <w:sz w:val="22"/>
          <w:szCs w:val="22"/>
        </w:rPr>
        <w:t xml:space="preserve">Forest Service will use the information in the application: </w:t>
      </w:r>
    </w:p>
    <w:p w:rsidRPr="00600C82" w:rsidR="009442D6" w:rsidP="00911003" w:rsidRDefault="00F87BF9" w14:paraId="4FF038B7" w14:textId="77777777">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(1) To determine that the applicant is eligible to receive funds under the </w:t>
      </w:r>
      <w:proofErr w:type="gramStart"/>
      <w:r w:rsidRPr="00600C82" w:rsidR="00997545">
        <w:rPr>
          <w:rFonts w:ascii="Tahoma" w:hAnsi="Tahoma" w:cs="Tahoma"/>
          <w:sz w:val="22"/>
          <w:szCs w:val="22"/>
        </w:rPr>
        <w:t>program</w:t>
      </w:r>
      <w:r>
        <w:rPr>
          <w:rFonts w:ascii="Tahoma" w:hAnsi="Tahoma" w:cs="Tahoma"/>
          <w:sz w:val="22"/>
          <w:szCs w:val="22"/>
        </w:rPr>
        <w:t>;</w:t>
      </w:r>
      <w:proofErr w:type="gramEnd"/>
      <w:r w:rsidRPr="00600C82" w:rsidR="00997545">
        <w:rPr>
          <w:rFonts w:ascii="Tahoma" w:hAnsi="Tahoma" w:cs="Tahoma"/>
          <w:sz w:val="22"/>
          <w:szCs w:val="22"/>
        </w:rPr>
        <w:t xml:space="preserve"> </w:t>
      </w:r>
    </w:p>
    <w:p w:rsidRPr="00600C82" w:rsidR="009442D6" w:rsidP="00911003" w:rsidRDefault="00F87BF9" w14:paraId="4DBCB433" w14:textId="77777777">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(2) To determine if the proposal meets the qualifications in the law and </w:t>
      </w:r>
      <w:proofErr w:type="gramStart"/>
      <w:r w:rsidRPr="00600C82" w:rsidR="00997545">
        <w:rPr>
          <w:rFonts w:ascii="Tahoma" w:hAnsi="Tahoma" w:cs="Tahoma"/>
          <w:sz w:val="22"/>
          <w:szCs w:val="22"/>
        </w:rPr>
        <w:t>regulations</w:t>
      </w:r>
      <w:r>
        <w:rPr>
          <w:rFonts w:ascii="Tahoma" w:hAnsi="Tahoma" w:cs="Tahoma"/>
          <w:sz w:val="22"/>
          <w:szCs w:val="22"/>
        </w:rPr>
        <w:t>;</w:t>
      </w:r>
      <w:proofErr w:type="gramEnd"/>
    </w:p>
    <w:p w:rsidRPr="00600C82" w:rsidR="009442D6" w:rsidP="00911003" w:rsidRDefault="00F87BF9" w14:paraId="5B59DBB2" w14:textId="77777777">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(3) To evaluate and rank the proposals based on standard, consistent information</w:t>
      </w:r>
      <w:r>
        <w:rPr>
          <w:rFonts w:ascii="Tahoma" w:hAnsi="Tahoma" w:cs="Tahoma"/>
          <w:sz w:val="22"/>
          <w:szCs w:val="22"/>
        </w:rPr>
        <w:t>; and</w:t>
      </w:r>
    </w:p>
    <w:p w:rsidRPr="00600C82" w:rsidR="009442D6" w:rsidP="00911003" w:rsidRDefault="00F87BF9" w14:paraId="214E2D55" w14:textId="77777777">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lastRenderedPageBreak/>
        <w:t xml:space="preserve">     </w:t>
      </w:r>
      <w:r w:rsidRPr="00600C82" w:rsidR="00997545">
        <w:rPr>
          <w:rFonts w:ascii="Tahoma" w:hAnsi="Tahoma" w:cs="Tahoma"/>
          <w:sz w:val="22"/>
          <w:szCs w:val="22"/>
        </w:rPr>
        <w:t xml:space="preserve">(4) To determine if the projects costs are allowable and sufficient cost share is provided. </w:t>
      </w:r>
    </w:p>
    <w:p w:rsidRPr="00600C82" w:rsidR="009442D6" w:rsidP="009442D6" w:rsidRDefault="009442D6" w14:paraId="4F2DDE69" w14:textId="77777777">
      <w:pPr>
        <w:pStyle w:val="Level2"/>
        <w:tabs>
          <w:tab w:val="left" w:pos="720"/>
          <w:tab w:val="left" w:pos="1806"/>
          <w:tab w:val="left" w:pos="2167"/>
        </w:tabs>
        <w:spacing w:after="80"/>
        <w:ind w:left="0" w:firstLine="0"/>
        <w:jc w:val="both"/>
        <w:rPr>
          <w:rFonts w:ascii="Tahoma" w:hAnsi="Tahoma" w:cs="Tahoma"/>
          <w:sz w:val="22"/>
          <w:szCs w:val="22"/>
        </w:rPr>
      </w:pPr>
    </w:p>
    <w:p w:rsidR="00423B11" w:rsidP="00DE5420" w:rsidRDefault="00997545" w14:paraId="2DBA3564" w14:textId="77777777">
      <w:pPr>
        <w:rPr>
          <w:rFonts w:ascii="Tahoma" w:hAnsi="Tahoma" w:cs="Tahoma"/>
          <w:sz w:val="22"/>
          <w:szCs w:val="22"/>
        </w:rPr>
      </w:pPr>
      <w:r w:rsidRPr="00600C82">
        <w:rPr>
          <w:rFonts w:ascii="Tahoma" w:hAnsi="Tahoma" w:cs="Tahoma"/>
          <w:sz w:val="22"/>
          <w:szCs w:val="22"/>
        </w:rPr>
        <w:t>The State Forester or the equivalent Indian trib</w:t>
      </w:r>
      <w:r w:rsidRPr="00600C82" w:rsidR="00FA5A6C">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Forest Service, and, as time and resources allow: </w:t>
      </w:r>
    </w:p>
    <w:p w:rsidRPr="00600C82" w:rsidR="00527388" w:rsidP="00DE5420" w:rsidRDefault="00997545" w14:paraId="5B9F0F99" w14:textId="77777777">
      <w:pPr>
        <w:rPr>
          <w:rFonts w:ascii="Tahoma" w:hAnsi="Tahoma" w:cs="Tahoma"/>
          <w:sz w:val="22"/>
          <w:szCs w:val="22"/>
        </w:rPr>
      </w:pPr>
      <w:r w:rsidRPr="00600C82">
        <w:rPr>
          <w:rFonts w:ascii="Tahoma" w:hAnsi="Tahoma" w:cs="Tahoma"/>
          <w:sz w:val="22"/>
          <w:szCs w:val="22"/>
        </w:rPr>
        <w:t xml:space="preserve"> </w:t>
      </w:r>
    </w:p>
    <w:p w:rsidR="00423B11" w:rsidP="00DE5420" w:rsidRDefault="00423B11" w14:paraId="00264B5C" w14:textId="77777777">
      <w:pPr>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1) Provide an assessment of each application to help the Forest Service determine</w:t>
      </w:r>
      <w:r>
        <w:rPr>
          <w:rFonts w:ascii="Tahoma" w:hAnsi="Tahoma" w:cs="Tahoma"/>
          <w:sz w:val="22"/>
          <w:szCs w:val="22"/>
        </w:rPr>
        <w:t>:</w:t>
      </w:r>
      <w:r w:rsidRPr="00600C82" w:rsidR="00997545">
        <w:rPr>
          <w:rFonts w:ascii="Tahoma" w:hAnsi="Tahoma" w:cs="Tahoma"/>
          <w:sz w:val="22"/>
          <w:szCs w:val="22"/>
        </w:rPr>
        <w:t xml:space="preserve"> </w:t>
      </w:r>
    </w:p>
    <w:p w:rsidR="00423B11" w:rsidP="00423B11" w:rsidRDefault="00423B11" w14:paraId="5825B5AD" w14:textId="77777777">
      <w:pPr>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a</w:t>
      </w:r>
      <w:r>
        <w:rPr>
          <w:rFonts w:ascii="Tahoma" w:hAnsi="Tahoma" w:cs="Tahoma"/>
          <w:sz w:val="22"/>
          <w:szCs w:val="22"/>
        </w:rPr>
        <w:t>.</w:t>
      </w:r>
      <w:r w:rsidRPr="00600C82" w:rsidR="00997545">
        <w:rPr>
          <w:rFonts w:ascii="Tahoma" w:hAnsi="Tahoma" w:cs="Tahoma"/>
          <w:sz w:val="22"/>
          <w:szCs w:val="22"/>
        </w:rPr>
        <w:t xml:space="preserve"> that the applicant is an eligible </w:t>
      </w:r>
      <w:proofErr w:type="gramStart"/>
      <w:r w:rsidRPr="00600C82" w:rsidR="00997545">
        <w:rPr>
          <w:rFonts w:ascii="Tahoma" w:hAnsi="Tahoma" w:cs="Tahoma"/>
          <w:sz w:val="22"/>
          <w:szCs w:val="22"/>
        </w:rPr>
        <w:t>entity;</w:t>
      </w:r>
      <w:proofErr w:type="gramEnd"/>
      <w:r w:rsidRPr="00600C82" w:rsidR="00997545">
        <w:rPr>
          <w:rFonts w:ascii="Tahoma" w:hAnsi="Tahoma" w:cs="Tahoma"/>
          <w:sz w:val="22"/>
          <w:szCs w:val="22"/>
        </w:rPr>
        <w:t xml:space="preserve"> </w:t>
      </w:r>
    </w:p>
    <w:p w:rsidR="00423B11" w:rsidP="00423B11" w:rsidRDefault="00423B11" w14:paraId="39B7A2F6" w14:textId="77777777">
      <w:pPr>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b</w:t>
      </w:r>
      <w:r>
        <w:rPr>
          <w:rFonts w:ascii="Tahoma" w:hAnsi="Tahoma" w:cs="Tahoma"/>
          <w:sz w:val="22"/>
          <w:szCs w:val="22"/>
        </w:rPr>
        <w:t>.</w:t>
      </w:r>
      <w:r w:rsidRPr="00600C82" w:rsidR="00997545">
        <w:rPr>
          <w:rFonts w:ascii="Tahoma" w:hAnsi="Tahoma" w:cs="Tahoma"/>
          <w:sz w:val="22"/>
          <w:szCs w:val="22"/>
        </w:rPr>
        <w:t xml:space="preserve"> that the land is eligible; and </w:t>
      </w:r>
    </w:p>
    <w:p w:rsidRPr="00600C82" w:rsidR="00527388" w:rsidP="00423B11" w:rsidRDefault="00423B11" w14:paraId="54F39BEC" w14:textId="77777777">
      <w:pPr>
        <w:ind w:left="720"/>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c</w:t>
      </w:r>
      <w:r>
        <w:rPr>
          <w:rFonts w:ascii="Tahoma" w:hAnsi="Tahoma" w:cs="Tahoma"/>
          <w:sz w:val="22"/>
          <w:szCs w:val="22"/>
        </w:rPr>
        <w:t>.</w:t>
      </w:r>
      <w:r w:rsidRPr="00600C82" w:rsidR="00997545">
        <w:rPr>
          <w:rFonts w:ascii="Tahoma" w:hAnsi="Tahoma" w:cs="Tahoma"/>
          <w:sz w:val="22"/>
          <w:szCs w:val="22"/>
        </w:rPr>
        <w:t xml:space="preserve"> whether the project contributes to a landscape conservation initiative</w:t>
      </w:r>
      <w:r>
        <w:rPr>
          <w:rFonts w:ascii="Tahoma" w:hAnsi="Tahoma" w:cs="Tahoma"/>
          <w:sz w:val="22"/>
          <w:szCs w:val="22"/>
        </w:rPr>
        <w:t>.</w:t>
      </w:r>
      <w:r w:rsidRPr="00600C82" w:rsidR="00997545">
        <w:rPr>
          <w:rFonts w:ascii="Tahoma" w:hAnsi="Tahoma" w:cs="Tahoma"/>
          <w:sz w:val="22"/>
          <w:szCs w:val="22"/>
        </w:rPr>
        <w:t xml:space="preserve"> </w:t>
      </w:r>
    </w:p>
    <w:p w:rsidR="00AF2020" w:rsidP="00DE5420" w:rsidRDefault="00AF2020" w14:paraId="20B17D6F" w14:textId="77777777">
      <w:pPr>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 xml:space="preserve">2) Describe what technical assistance they may render in support of applications and an </w:t>
      </w:r>
    </w:p>
    <w:p w:rsidRPr="00600C82" w:rsidR="00DE5420" w:rsidP="00DE5420" w:rsidRDefault="00AF2020" w14:paraId="5425D6DA" w14:textId="77777777">
      <w:pPr>
        <w:rPr>
          <w:rFonts w:ascii="Tahoma" w:hAnsi="Tahoma" w:cs="Tahoma"/>
          <w:sz w:val="22"/>
          <w:szCs w:val="22"/>
        </w:rPr>
      </w:pPr>
      <w:r>
        <w:rPr>
          <w:rFonts w:ascii="Tahoma" w:hAnsi="Tahoma" w:cs="Tahoma"/>
          <w:sz w:val="22"/>
          <w:szCs w:val="22"/>
        </w:rPr>
        <w:t xml:space="preserve">          </w:t>
      </w:r>
      <w:r w:rsidRPr="00600C82" w:rsidR="00997545">
        <w:rPr>
          <w:rFonts w:ascii="Tahoma" w:hAnsi="Tahoma" w:cs="Tahoma"/>
          <w:sz w:val="22"/>
          <w:szCs w:val="22"/>
        </w:rPr>
        <w:t>estimate of needed financial assistance (</w:t>
      </w:r>
      <w:r w:rsidRPr="00600C82" w:rsidR="00997545">
        <w:rPr>
          <w:rFonts w:ascii="Tahoma" w:hAnsi="Tahoma" w:cs="Tahoma"/>
          <w:bCs/>
          <w:sz w:val="22"/>
          <w:szCs w:val="22"/>
        </w:rPr>
        <w:t>§</w:t>
      </w:r>
      <w:r w:rsidRPr="00600C82" w:rsidR="00997545">
        <w:rPr>
          <w:rFonts w:ascii="Tahoma" w:hAnsi="Tahoma" w:cs="Tahoma"/>
          <w:sz w:val="22"/>
          <w:szCs w:val="22"/>
        </w:rPr>
        <w:t>230.10)</w:t>
      </w:r>
      <w:r>
        <w:rPr>
          <w:rFonts w:ascii="Tahoma" w:hAnsi="Tahoma" w:cs="Tahoma"/>
          <w:sz w:val="22"/>
          <w:szCs w:val="22"/>
        </w:rPr>
        <w:t>.</w:t>
      </w:r>
    </w:p>
    <w:p w:rsidRPr="00600C82" w:rsidR="00487A35" w:rsidP="00487A35" w:rsidRDefault="00487A35" w14:paraId="4AB046A1" w14:textId="77777777">
      <w:pPr>
        <w:pStyle w:val="Level2"/>
        <w:tabs>
          <w:tab w:val="left" w:pos="720"/>
          <w:tab w:val="left" w:pos="1806"/>
          <w:tab w:val="left" w:pos="2167"/>
        </w:tabs>
        <w:spacing w:after="80"/>
        <w:ind w:left="0" w:firstLine="0"/>
        <w:jc w:val="both"/>
        <w:rPr>
          <w:rFonts w:ascii="Tahoma" w:hAnsi="Tahoma" w:cs="Tahoma"/>
          <w:sz w:val="22"/>
          <w:szCs w:val="22"/>
        </w:rPr>
      </w:pPr>
    </w:p>
    <w:p w:rsidRPr="00600C82" w:rsidR="006D6797" w:rsidP="006D6797" w:rsidRDefault="00997545" w14:paraId="67927BBB" w14:textId="77777777">
      <w:pPr>
        <w:rPr>
          <w:rFonts w:ascii="Tahoma" w:hAnsi="Tahoma" w:cs="Tahoma"/>
          <w:sz w:val="22"/>
          <w:szCs w:val="22"/>
        </w:rPr>
      </w:pPr>
      <w:r w:rsidRPr="00600C82">
        <w:rPr>
          <w:rFonts w:ascii="Tahoma" w:hAnsi="Tahoma" w:cs="Tahoma"/>
          <w:sz w:val="22"/>
          <w:szCs w:val="22"/>
        </w:rPr>
        <w:t xml:space="preserve">The </w:t>
      </w:r>
      <w:r w:rsidRPr="00600C82" w:rsidR="00FA5A6C">
        <w:rPr>
          <w:rFonts w:ascii="Tahoma" w:hAnsi="Tahoma" w:cs="Tahoma"/>
          <w:sz w:val="22"/>
          <w:szCs w:val="22"/>
        </w:rPr>
        <w:t xml:space="preserve">US </w:t>
      </w:r>
      <w:r w:rsidRPr="00600C82">
        <w:rPr>
          <w:rFonts w:ascii="Tahoma" w:hAnsi="Tahoma" w:cs="Tahoma"/>
          <w:sz w:val="22"/>
          <w:szCs w:val="22"/>
        </w:rPr>
        <w:t>Forest Service will use the community forest plans and self-certifying statements to ensure that the C</w:t>
      </w:r>
      <w:r w:rsidRPr="00600C82" w:rsidR="00FA5A6C">
        <w:rPr>
          <w:rFonts w:ascii="Tahoma" w:hAnsi="Tahoma" w:cs="Tahoma"/>
          <w:sz w:val="22"/>
          <w:szCs w:val="22"/>
        </w:rPr>
        <w:t xml:space="preserve">FP </w:t>
      </w:r>
      <w:r w:rsidRPr="00600C82">
        <w:rPr>
          <w:rFonts w:ascii="Tahoma" w:hAnsi="Tahoma" w:cs="Tahoma"/>
          <w:sz w:val="22"/>
          <w:szCs w:val="22"/>
        </w:rPr>
        <w:t xml:space="preserve">purposes are secured in Community Forest funded projects in perpetuity.  The updated plans will be used in periodic spot checks by </w:t>
      </w:r>
      <w:r w:rsidRPr="00600C82" w:rsidR="00FA5A6C">
        <w:rPr>
          <w:rFonts w:ascii="Tahoma" w:hAnsi="Tahoma" w:cs="Tahoma"/>
          <w:sz w:val="22"/>
          <w:szCs w:val="22"/>
        </w:rPr>
        <w:t xml:space="preserve">US </w:t>
      </w:r>
      <w:r w:rsidRPr="00600C82">
        <w:rPr>
          <w:rFonts w:ascii="Tahoma" w:hAnsi="Tahoma" w:cs="Tahoma"/>
          <w:sz w:val="22"/>
          <w:szCs w:val="22"/>
        </w:rPr>
        <w:t>Forest Service personnel to verify that the uses listed are in practice and are compatible with the purposes of the CFP.</w:t>
      </w:r>
    </w:p>
    <w:p w:rsidRPr="00600C82" w:rsidR="00A02565" w:rsidP="006D6797" w:rsidRDefault="00A02565" w14:paraId="79A1AEB0" w14:textId="77777777">
      <w:pPr>
        <w:rPr>
          <w:rFonts w:ascii="Tahoma" w:hAnsi="Tahoma" w:cs="Tahoma"/>
          <w:sz w:val="22"/>
          <w:szCs w:val="22"/>
        </w:rPr>
      </w:pPr>
    </w:p>
    <w:p w:rsidR="00C37CD8" w:rsidP="00911003" w:rsidRDefault="00C37CD8" w14:paraId="4AB79C8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600C82" w:rsidR="002B594A" w:rsidP="00911003" w:rsidRDefault="37AC90C0" w14:paraId="00FC09C3" w14:textId="33E589E3">
      <w:pPr>
        <w:pStyle w:val="Level2"/>
        <w:tabs>
          <w:tab w:val="left" w:pos="1806"/>
          <w:tab w:val="left" w:pos="2167"/>
        </w:tabs>
        <w:spacing w:after="80"/>
        <w:ind w:left="0" w:firstLine="0"/>
        <w:rPr>
          <w:rFonts w:ascii="Tahoma" w:hAnsi="Tahoma" w:cs="Tahoma"/>
          <w:sz w:val="22"/>
          <w:szCs w:val="22"/>
        </w:rPr>
      </w:pPr>
      <w:r w:rsidRPr="37AC90C0">
        <w:rPr>
          <w:rFonts w:ascii="Tahoma" w:hAnsi="Tahoma" w:cs="Tahoma"/>
          <w:sz w:val="22"/>
          <w:szCs w:val="22"/>
        </w:rPr>
        <w:t xml:space="preserve">The information will be collected via written submissions, generally via electronic means (text documents using word processing software or shapefiles using geographic information system (GIS) mapping software), to meet program requirements defined in sections § 230.3 Application process, § 230.4 Application requirements, and § 230.7 Grant requirements. </w:t>
      </w:r>
    </w:p>
    <w:p w:rsidRPr="00600C82" w:rsidR="00A22861" w:rsidP="002232C3" w:rsidRDefault="00A22861" w14:paraId="600F2BD8" w14:textId="77777777">
      <w:pPr>
        <w:pStyle w:val="Level2"/>
        <w:tabs>
          <w:tab w:val="left" w:pos="1806"/>
          <w:tab w:val="left" w:pos="2167"/>
        </w:tabs>
        <w:ind w:left="0" w:firstLine="0"/>
        <w:jc w:val="both"/>
        <w:rPr>
          <w:rFonts w:ascii="Tahoma" w:hAnsi="Tahoma" w:cs="Tahoma"/>
          <w:b/>
          <w:bCs/>
          <w:sz w:val="22"/>
          <w:szCs w:val="22"/>
        </w:rPr>
      </w:pPr>
    </w:p>
    <w:p w:rsidRPr="00600C82" w:rsidR="00C37CD8" w:rsidP="00911003" w:rsidRDefault="00C37CD8" w14:paraId="4111EB8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How frequently will the information be collected?</w:t>
      </w:r>
    </w:p>
    <w:p w:rsidRPr="00600C82" w:rsidR="00A22861" w:rsidP="00911003" w:rsidRDefault="001601E8" w14:paraId="6785EBEA" w14:textId="77777777">
      <w:pPr>
        <w:pStyle w:val="BodyTextIndent"/>
        <w:tabs>
          <w:tab w:val="clear" w:pos="0"/>
          <w:tab w:val="clear" w:pos="361"/>
          <w:tab w:val="clear" w:pos="1083"/>
          <w:tab w:val="left" w:pos="990"/>
        </w:tabs>
        <w:spacing w:after="80"/>
        <w:ind w:left="0"/>
        <w:rPr>
          <w:rFonts w:ascii="Tahoma" w:hAnsi="Tahoma" w:cs="Tahoma"/>
          <w:sz w:val="22"/>
          <w:szCs w:val="22"/>
        </w:rPr>
      </w:pPr>
      <w:r w:rsidRPr="00600C82">
        <w:rPr>
          <w:rFonts w:ascii="Tahoma" w:hAnsi="Tahoma" w:cs="Tahoma"/>
          <w:sz w:val="22"/>
          <w:szCs w:val="22"/>
        </w:rPr>
        <w:t xml:space="preserve">The </w:t>
      </w:r>
      <w:r w:rsidRPr="00600C82" w:rsidR="00FA5A6C">
        <w:rPr>
          <w:rFonts w:ascii="Tahoma" w:hAnsi="Tahoma" w:cs="Tahoma"/>
          <w:sz w:val="22"/>
          <w:szCs w:val="22"/>
        </w:rPr>
        <w:t xml:space="preserve">US </w:t>
      </w:r>
      <w:r w:rsidRPr="00600C82">
        <w:rPr>
          <w:rFonts w:ascii="Tahoma" w:hAnsi="Tahoma" w:cs="Tahoma"/>
          <w:sz w:val="22"/>
          <w:szCs w:val="22"/>
        </w:rPr>
        <w:t>Forest Service proposes to issue a</w:t>
      </w:r>
      <w:r w:rsidRPr="00600C82" w:rsidR="00F779DA">
        <w:rPr>
          <w:rFonts w:ascii="Tahoma" w:hAnsi="Tahoma" w:cs="Tahoma"/>
          <w:sz w:val="22"/>
          <w:szCs w:val="22"/>
        </w:rPr>
        <w:t xml:space="preserve"> </w:t>
      </w:r>
      <w:r w:rsidRPr="00600C82" w:rsidR="00997545">
        <w:rPr>
          <w:rFonts w:ascii="Tahoma" w:hAnsi="Tahoma" w:cs="Tahoma"/>
          <w:sz w:val="22"/>
          <w:szCs w:val="22"/>
        </w:rPr>
        <w:t xml:space="preserve">request for </w:t>
      </w:r>
      <w:r w:rsidRPr="00600C82">
        <w:rPr>
          <w:rFonts w:ascii="Tahoma" w:hAnsi="Tahoma" w:cs="Tahoma"/>
          <w:sz w:val="22"/>
          <w:szCs w:val="22"/>
        </w:rPr>
        <w:t xml:space="preserve">applications </w:t>
      </w:r>
      <w:r w:rsidRPr="00600C82" w:rsidR="00997545">
        <w:rPr>
          <w:rFonts w:ascii="Tahoma" w:hAnsi="Tahoma" w:cs="Tahoma"/>
          <w:sz w:val="22"/>
          <w:szCs w:val="22"/>
        </w:rPr>
        <w:t xml:space="preserve">annually pending </w:t>
      </w:r>
      <w:r w:rsidRPr="00600C82" w:rsidR="00A01579">
        <w:rPr>
          <w:rFonts w:ascii="Tahoma" w:hAnsi="Tahoma" w:cs="Tahoma"/>
          <w:sz w:val="22"/>
          <w:szCs w:val="22"/>
        </w:rPr>
        <w:t>adequate</w:t>
      </w:r>
      <w:r w:rsidRPr="00600C82" w:rsidR="00997545">
        <w:rPr>
          <w:rFonts w:ascii="Tahoma" w:hAnsi="Tahoma" w:cs="Tahoma"/>
          <w:sz w:val="22"/>
          <w:szCs w:val="22"/>
        </w:rPr>
        <w:t xml:space="preserve"> funding</w:t>
      </w:r>
      <w:r w:rsidRPr="00600C82" w:rsidR="00A01579">
        <w:rPr>
          <w:rFonts w:ascii="Tahoma" w:hAnsi="Tahoma" w:cs="Tahoma"/>
          <w:sz w:val="22"/>
          <w:szCs w:val="22"/>
        </w:rPr>
        <w:t>.</w:t>
      </w:r>
      <w:r w:rsidRPr="00600C82" w:rsidR="00997545">
        <w:rPr>
          <w:rFonts w:ascii="Tahoma" w:hAnsi="Tahoma" w:cs="Tahoma"/>
          <w:sz w:val="22"/>
          <w:szCs w:val="22"/>
        </w:rPr>
        <w:t xml:space="preserve"> </w:t>
      </w:r>
      <w:r w:rsidRPr="00600C82">
        <w:rPr>
          <w:rFonts w:ascii="Tahoma" w:hAnsi="Tahoma" w:cs="Tahoma"/>
          <w:sz w:val="22"/>
          <w:szCs w:val="22"/>
        </w:rPr>
        <w:t xml:space="preserve">The final rule discusses the application process in 230.3 and 230.4. The Forest Service plans to issue the request for applications at the same time each </w:t>
      </w:r>
      <w:proofErr w:type="gramStart"/>
      <w:r w:rsidRPr="00600C82">
        <w:rPr>
          <w:rFonts w:ascii="Tahoma" w:hAnsi="Tahoma" w:cs="Tahoma"/>
          <w:sz w:val="22"/>
          <w:szCs w:val="22"/>
        </w:rPr>
        <w:t>year</w:t>
      </w:r>
      <w:proofErr w:type="gramEnd"/>
      <w:r w:rsidRPr="00600C82">
        <w:rPr>
          <w:rFonts w:ascii="Tahoma" w:hAnsi="Tahoma" w:cs="Tahoma"/>
          <w:sz w:val="22"/>
          <w:szCs w:val="22"/>
        </w:rPr>
        <w:t xml:space="preserve"> but this is subject to the </w:t>
      </w:r>
      <w:r w:rsidRPr="00600C82" w:rsidR="00A01579">
        <w:rPr>
          <w:rFonts w:ascii="Tahoma" w:hAnsi="Tahoma" w:cs="Tahoma"/>
          <w:sz w:val="22"/>
          <w:szCs w:val="22"/>
        </w:rPr>
        <w:t>timing</w:t>
      </w:r>
      <w:r w:rsidRPr="00600C82">
        <w:rPr>
          <w:rFonts w:ascii="Tahoma" w:hAnsi="Tahoma" w:cs="Tahoma"/>
          <w:sz w:val="22"/>
          <w:szCs w:val="22"/>
        </w:rPr>
        <w:t xml:space="preserve"> of </w:t>
      </w:r>
      <w:r w:rsidRPr="00600C82" w:rsidR="00A01579">
        <w:rPr>
          <w:rFonts w:ascii="Tahoma" w:hAnsi="Tahoma" w:cs="Tahoma"/>
          <w:sz w:val="22"/>
          <w:szCs w:val="22"/>
        </w:rPr>
        <w:t>the appropriations process</w:t>
      </w:r>
      <w:r w:rsidRPr="00600C82">
        <w:rPr>
          <w:rFonts w:ascii="Tahoma" w:hAnsi="Tahoma" w:cs="Tahoma"/>
          <w:sz w:val="22"/>
          <w:szCs w:val="22"/>
        </w:rPr>
        <w:t xml:space="preserve">. </w:t>
      </w:r>
    </w:p>
    <w:p w:rsidRPr="00600C82" w:rsidR="00A76149" w:rsidP="002232C3" w:rsidRDefault="00A76149" w14:paraId="17B86799" w14:textId="77777777">
      <w:pPr>
        <w:pStyle w:val="BodyTextIndent"/>
        <w:tabs>
          <w:tab w:val="clear" w:pos="0"/>
          <w:tab w:val="clear" w:pos="361"/>
          <w:tab w:val="clear" w:pos="1083"/>
          <w:tab w:val="left" w:pos="990"/>
        </w:tabs>
        <w:ind w:left="0"/>
        <w:jc w:val="both"/>
        <w:rPr>
          <w:rFonts w:ascii="Tahoma" w:hAnsi="Tahoma" w:cs="Tahoma"/>
          <w:sz w:val="22"/>
          <w:szCs w:val="22"/>
        </w:rPr>
      </w:pPr>
    </w:p>
    <w:p w:rsidRPr="00600C82" w:rsidR="00C37CD8" w:rsidP="00911003" w:rsidRDefault="00C37CD8" w14:paraId="186B082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Will the information be shared with any other organizations inside or outside USDA or the government?</w:t>
      </w:r>
    </w:p>
    <w:p w:rsidRPr="00600C82" w:rsidR="001601E8" w:rsidP="00911003" w:rsidRDefault="001601E8" w14:paraId="5D24F3D8" w14:textId="77777777">
      <w:pPr>
        <w:pStyle w:val="BodyTextIndent"/>
        <w:tabs>
          <w:tab w:val="clear" w:pos="0"/>
          <w:tab w:val="clear" w:pos="361"/>
          <w:tab w:val="clear" w:pos="1083"/>
          <w:tab w:val="left" w:pos="810"/>
        </w:tabs>
        <w:spacing w:after="80"/>
        <w:ind w:left="0"/>
        <w:rPr>
          <w:rFonts w:ascii="Tahoma" w:hAnsi="Tahoma" w:cs="Tahoma"/>
          <w:sz w:val="22"/>
          <w:szCs w:val="22"/>
        </w:rPr>
      </w:pPr>
      <w:r w:rsidRPr="00600C82">
        <w:rPr>
          <w:rFonts w:ascii="Tahoma" w:hAnsi="Tahoma" w:cs="Tahoma"/>
          <w:sz w:val="22"/>
          <w:szCs w:val="22"/>
        </w:rPr>
        <w:t>The authorizing statute requires applicants to submit their applications to their State Forester or equivalent Indian trib</w:t>
      </w:r>
      <w:r w:rsidRPr="00600C82" w:rsidR="00FA5A6C">
        <w:rPr>
          <w:rFonts w:ascii="Tahoma" w:hAnsi="Tahoma" w:cs="Tahoma"/>
          <w:sz w:val="22"/>
          <w:szCs w:val="22"/>
        </w:rPr>
        <w:t>al</w:t>
      </w:r>
      <w:r w:rsidRPr="00600C82">
        <w:rPr>
          <w:rFonts w:ascii="Tahoma" w:hAnsi="Tahoma" w:cs="Tahoma"/>
          <w:sz w:val="22"/>
          <w:szCs w:val="22"/>
        </w:rPr>
        <w:t xml:space="preserve"> official who, as time and resources allow, may review the proposals as outlined in </w:t>
      </w:r>
      <w:r w:rsidRPr="00600C82">
        <w:rPr>
          <w:rFonts w:ascii="Tahoma" w:hAnsi="Tahoma" w:cs="Tahoma"/>
          <w:bCs/>
          <w:sz w:val="22"/>
          <w:szCs w:val="22"/>
        </w:rPr>
        <w:t>§230.3, and</w:t>
      </w:r>
      <w:r w:rsidRPr="00600C82">
        <w:rPr>
          <w:rFonts w:ascii="Tahoma" w:hAnsi="Tahoma" w:cs="Tahoma"/>
          <w:sz w:val="22"/>
          <w:szCs w:val="22"/>
        </w:rPr>
        <w:t xml:space="preserve"> </w:t>
      </w:r>
      <w:r w:rsidRPr="00600C82" w:rsidR="00A01579">
        <w:rPr>
          <w:rFonts w:ascii="Tahoma" w:hAnsi="Tahoma" w:cs="Tahoma"/>
          <w:sz w:val="22"/>
          <w:szCs w:val="22"/>
        </w:rPr>
        <w:t xml:space="preserve">will </w:t>
      </w:r>
      <w:r w:rsidRPr="00600C82">
        <w:rPr>
          <w:rFonts w:ascii="Tahoma" w:hAnsi="Tahoma" w:cs="Tahoma"/>
          <w:sz w:val="22"/>
          <w:szCs w:val="22"/>
        </w:rPr>
        <w:t xml:space="preserve">forward all applications to the </w:t>
      </w:r>
      <w:r w:rsidRPr="00600C82" w:rsidR="00FA5A6C">
        <w:rPr>
          <w:rFonts w:ascii="Tahoma" w:hAnsi="Tahoma" w:cs="Tahoma"/>
          <w:sz w:val="22"/>
          <w:szCs w:val="22"/>
        </w:rPr>
        <w:t xml:space="preserve">US </w:t>
      </w:r>
      <w:r w:rsidRPr="00600C82">
        <w:rPr>
          <w:rFonts w:ascii="Tahoma" w:hAnsi="Tahoma" w:cs="Tahoma"/>
          <w:sz w:val="22"/>
          <w:szCs w:val="22"/>
        </w:rPr>
        <w:t>Forest Service.</w:t>
      </w:r>
    </w:p>
    <w:p w:rsidRPr="00600C82" w:rsidR="001601E8" w:rsidP="00096DAA" w:rsidRDefault="001601E8" w14:paraId="6DAB9556" w14:textId="77777777">
      <w:pPr>
        <w:pStyle w:val="BodyTextIndent"/>
        <w:tabs>
          <w:tab w:val="clear" w:pos="0"/>
          <w:tab w:val="clear" w:pos="361"/>
          <w:tab w:val="clear" w:pos="1083"/>
          <w:tab w:val="left" w:pos="810"/>
        </w:tabs>
        <w:spacing w:after="80"/>
        <w:ind w:left="0"/>
        <w:jc w:val="both"/>
        <w:rPr>
          <w:rFonts w:ascii="Tahoma" w:hAnsi="Tahoma" w:cs="Tahoma"/>
          <w:sz w:val="22"/>
          <w:szCs w:val="22"/>
        </w:rPr>
      </w:pPr>
    </w:p>
    <w:p w:rsidRPr="00600C82" w:rsidR="00A87F09" w:rsidP="00911003" w:rsidRDefault="001601E8" w14:paraId="6A8CE559" w14:textId="77777777">
      <w:pPr>
        <w:pStyle w:val="BodyTextIndent"/>
        <w:tabs>
          <w:tab w:val="clear" w:pos="0"/>
          <w:tab w:val="clear" w:pos="361"/>
          <w:tab w:val="clear" w:pos="1083"/>
          <w:tab w:val="left" w:pos="810"/>
        </w:tabs>
        <w:spacing w:after="80"/>
        <w:ind w:left="0"/>
        <w:rPr>
          <w:rFonts w:ascii="Tahoma" w:hAnsi="Tahoma" w:cs="Tahoma"/>
          <w:sz w:val="22"/>
          <w:szCs w:val="22"/>
        </w:rPr>
      </w:pPr>
      <w:r w:rsidRPr="00600C82">
        <w:rPr>
          <w:rFonts w:ascii="Tahoma" w:hAnsi="Tahoma" w:cs="Tahoma"/>
          <w:sz w:val="22"/>
          <w:szCs w:val="22"/>
        </w:rPr>
        <w:t xml:space="preserve">Once </w:t>
      </w:r>
      <w:r w:rsidRPr="00600C82" w:rsidR="00A01579">
        <w:rPr>
          <w:rFonts w:ascii="Tahoma" w:hAnsi="Tahoma" w:cs="Tahoma"/>
          <w:sz w:val="22"/>
          <w:szCs w:val="22"/>
        </w:rPr>
        <w:t xml:space="preserve">the </w:t>
      </w:r>
      <w:r w:rsidRPr="00600C82" w:rsidR="00FA5A6C">
        <w:rPr>
          <w:rFonts w:ascii="Tahoma" w:hAnsi="Tahoma" w:cs="Tahoma"/>
          <w:sz w:val="22"/>
          <w:szCs w:val="22"/>
        </w:rPr>
        <w:t xml:space="preserve">US </w:t>
      </w:r>
      <w:r w:rsidRPr="00600C82" w:rsidR="00A01579">
        <w:rPr>
          <w:rFonts w:ascii="Tahoma" w:hAnsi="Tahoma" w:cs="Tahoma"/>
          <w:sz w:val="22"/>
          <w:szCs w:val="22"/>
        </w:rPr>
        <w:t>Forest Service has</w:t>
      </w:r>
      <w:r w:rsidRPr="00600C82">
        <w:rPr>
          <w:rFonts w:ascii="Tahoma" w:hAnsi="Tahoma" w:cs="Tahoma"/>
          <w:sz w:val="22"/>
          <w:szCs w:val="22"/>
        </w:rPr>
        <w:t xml:space="preserve"> received the applications from the State Foresters or equivalent Indian trib</w:t>
      </w:r>
      <w:r w:rsidRPr="00600C82" w:rsidR="00FF079A">
        <w:rPr>
          <w:rFonts w:ascii="Tahoma" w:hAnsi="Tahoma" w:cs="Tahoma"/>
          <w:sz w:val="22"/>
          <w:szCs w:val="22"/>
        </w:rPr>
        <w:t>al</w:t>
      </w:r>
      <w:r w:rsidRPr="00600C82">
        <w:rPr>
          <w:rFonts w:ascii="Tahoma" w:hAnsi="Tahoma" w:cs="Tahoma"/>
          <w:sz w:val="22"/>
          <w:szCs w:val="22"/>
        </w:rPr>
        <w:t xml:space="preserve"> official, t</w:t>
      </w:r>
      <w:r w:rsidRPr="00600C82" w:rsidR="00997545">
        <w:rPr>
          <w:rFonts w:ascii="Tahoma" w:hAnsi="Tahoma" w:cs="Tahoma"/>
          <w:sz w:val="22"/>
          <w:szCs w:val="22"/>
        </w:rPr>
        <w:t xml:space="preserve">he </w:t>
      </w:r>
      <w:r w:rsidRPr="00600C82" w:rsidR="00FF079A">
        <w:rPr>
          <w:rFonts w:ascii="Tahoma" w:hAnsi="Tahoma" w:cs="Tahoma"/>
          <w:sz w:val="22"/>
          <w:szCs w:val="22"/>
        </w:rPr>
        <w:t xml:space="preserve">US </w:t>
      </w:r>
      <w:r w:rsidRPr="00600C82" w:rsidR="00997545">
        <w:rPr>
          <w:rFonts w:ascii="Tahoma" w:hAnsi="Tahoma" w:cs="Tahoma"/>
          <w:sz w:val="22"/>
          <w:szCs w:val="22"/>
        </w:rPr>
        <w:t xml:space="preserve">Forest Service will share </w:t>
      </w:r>
      <w:r w:rsidRPr="00600C82" w:rsidR="00A01579">
        <w:rPr>
          <w:rFonts w:ascii="Tahoma" w:hAnsi="Tahoma" w:cs="Tahoma"/>
          <w:sz w:val="22"/>
          <w:szCs w:val="22"/>
        </w:rPr>
        <w:t>limited collected</w:t>
      </w:r>
      <w:r w:rsidRPr="00600C82" w:rsidR="00997545">
        <w:rPr>
          <w:rFonts w:ascii="Tahoma" w:hAnsi="Tahoma" w:cs="Tahoma"/>
          <w:sz w:val="22"/>
          <w:szCs w:val="22"/>
        </w:rPr>
        <w:t xml:space="preserve"> information with other </w:t>
      </w:r>
      <w:r w:rsidRPr="00600C82" w:rsidR="00A01579">
        <w:rPr>
          <w:rFonts w:ascii="Tahoma" w:hAnsi="Tahoma" w:cs="Tahoma"/>
          <w:sz w:val="22"/>
          <w:szCs w:val="22"/>
        </w:rPr>
        <w:t xml:space="preserve">entities </w:t>
      </w:r>
      <w:r w:rsidRPr="00600C82" w:rsidR="00997545">
        <w:rPr>
          <w:rFonts w:ascii="Tahoma" w:hAnsi="Tahoma" w:cs="Tahoma"/>
          <w:sz w:val="22"/>
          <w:szCs w:val="22"/>
        </w:rPr>
        <w:t xml:space="preserve">inside or outside the Government. The Forest Service will summarize information collected, such as number of proposals submitted, total number of acres to be </w:t>
      </w:r>
      <w:r w:rsidRPr="00600C82" w:rsidR="00A01579">
        <w:rPr>
          <w:rFonts w:ascii="Tahoma" w:hAnsi="Tahoma" w:cs="Tahoma"/>
          <w:sz w:val="22"/>
          <w:szCs w:val="22"/>
        </w:rPr>
        <w:t>acquired</w:t>
      </w:r>
      <w:r w:rsidRPr="00600C82" w:rsidR="00997545">
        <w:rPr>
          <w:rFonts w:ascii="Tahoma" w:hAnsi="Tahoma" w:cs="Tahoma"/>
          <w:sz w:val="22"/>
          <w:szCs w:val="22"/>
        </w:rPr>
        <w:t xml:space="preserve">, total funding requested by all applicants, and summary of project benefits, </w:t>
      </w:r>
      <w:r w:rsidRPr="00600C82" w:rsidR="00BE2816">
        <w:rPr>
          <w:rFonts w:ascii="Tahoma" w:hAnsi="Tahoma" w:cs="Tahoma"/>
          <w:sz w:val="22"/>
          <w:szCs w:val="22"/>
        </w:rPr>
        <w:t xml:space="preserve">and will share it </w:t>
      </w:r>
      <w:r w:rsidRPr="00600C82" w:rsidR="00997545">
        <w:rPr>
          <w:rFonts w:ascii="Tahoma" w:hAnsi="Tahoma" w:cs="Tahoma"/>
          <w:sz w:val="22"/>
          <w:szCs w:val="22"/>
        </w:rPr>
        <w:t>with the Department of Agriculture, the Administration, Congress, and the public.</w:t>
      </w:r>
      <w:r w:rsidRPr="00600C82" w:rsidR="00BE2816">
        <w:rPr>
          <w:rFonts w:ascii="Tahoma" w:hAnsi="Tahoma" w:cs="Tahoma"/>
          <w:sz w:val="22"/>
          <w:szCs w:val="22"/>
        </w:rPr>
        <w:t xml:space="preserve"> This information will be compiled and posted to the CFP website following each grant award</w:t>
      </w:r>
      <w:r w:rsidRPr="00600C82" w:rsidR="00687B7A">
        <w:rPr>
          <w:rFonts w:ascii="Tahoma" w:hAnsi="Tahoma" w:cs="Tahoma"/>
          <w:sz w:val="22"/>
          <w:szCs w:val="22"/>
        </w:rPr>
        <w:t xml:space="preserve"> occurrence. The appropriate Congressional delegations will be provided summarized project briefing sheets </w:t>
      </w:r>
      <w:r w:rsidRPr="00600C82" w:rsidR="00687B7A">
        <w:rPr>
          <w:rFonts w:ascii="Tahoma" w:hAnsi="Tahoma" w:cs="Tahoma"/>
          <w:sz w:val="22"/>
          <w:szCs w:val="22"/>
        </w:rPr>
        <w:lastRenderedPageBreak/>
        <w:t xml:space="preserve">prepared by the Forest Service. </w:t>
      </w:r>
      <w:r w:rsidRPr="00600C82" w:rsidR="00A01579">
        <w:rPr>
          <w:rFonts w:ascii="Tahoma" w:hAnsi="Tahoma" w:cs="Tahoma"/>
          <w:sz w:val="22"/>
          <w:szCs w:val="22"/>
        </w:rPr>
        <w:t xml:space="preserve">Following grant awards State Foresters or Indian tribes may provide technical assistance for the acquisition or for the development of the community forest plan. The </w:t>
      </w:r>
      <w:r w:rsidRPr="00600C82" w:rsidR="00FF079A">
        <w:rPr>
          <w:rFonts w:ascii="Tahoma" w:hAnsi="Tahoma" w:cs="Tahoma"/>
          <w:sz w:val="22"/>
          <w:szCs w:val="22"/>
        </w:rPr>
        <w:t xml:space="preserve">US </w:t>
      </w:r>
      <w:r w:rsidRPr="00600C82" w:rsidR="00A01579">
        <w:rPr>
          <w:rFonts w:ascii="Tahoma" w:hAnsi="Tahoma" w:cs="Tahoma"/>
          <w:sz w:val="22"/>
          <w:szCs w:val="22"/>
        </w:rPr>
        <w:t>Forest Service will collect community forest plans for the project files and anticipates sharing only compiled information gathered from community forest plans.</w:t>
      </w:r>
      <w:r w:rsidRPr="00600C82" w:rsidR="00997545">
        <w:rPr>
          <w:rFonts w:ascii="Tahoma" w:hAnsi="Tahoma" w:cs="Tahoma"/>
          <w:sz w:val="22"/>
          <w:szCs w:val="22"/>
        </w:rPr>
        <w:t xml:space="preserve">    </w:t>
      </w:r>
    </w:p>
    <w:p w:rsidRPr="00600C82" w:rsidR="00A22861" w:rsidP="00096DAA" w:rsidRDefault="00A22861" w14:paraId="3A4770C2" w14:textId="77777777">
      <w:pPr>
        <w:pStyle w:val="BodyTextIndent"/>
        <w:tabs>
          <w:tab w:val="clear" w:pos="0"/>
          <w:tab w:val="clear" w:pos="361"/>
          <w:tab w:val="clear" w:pos="1083"/>
          <w:tab w:val="left" w:pos="810"/>
        </w:tabs>
        <w:spacing w:after="80"/>
        <w:ind w:left="0"/>
        <w:jc w:val="both"/>
        <w:rPr>
          <w:rFonts w:ascii="Tahoma" w:hAnsi="Tahoma" w:cs="Tahoma"/>
          <w:sz w:val="22"/>
          <w:szCs w:val="22"/>
        </w:rPr>
      </w:pPr>
    </w:p>
    <w:p w:rsidRPr="00600C82" w:rsidR="00C37CD8" w:rsidP="00EC30D1" w:rsidRDefault="00C37CD8" w14:paraId="61BD8BC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this is an ongoing collection, how have the collection requirements changed over time?</w:t>
      </w:r>
    </w:p>
    <w:p w:rsidRPr="00600C82" w:rsidR="00A87F09" w:rsidP="46F4F1FD" w:rsidRDefault="37AC90C0" w14:paraId="3FA75DAE" w14:textId="03BC3A43">
      <w:pPr>
        <w:pStyle w:val="BodyTextIndent"/>
        <w:tabs>
          <w:tab w:val="clear" w:pos="361"/>
          <w:tab w:val="clear" w:pos="1083"/>
          <w:tab w:val="left" w:pos="900"/>
        </w:tabs>
        <w:spacing w:after="80" w:line="259" w:lineRule="auto"/>
        <w:ind w:left="0"/>
        <w:rPr>
          <w:rFonts w:ascii="Tahoma" w:hAnsi="Tahoma" w:cs="Tahoma"/>
          <w:sz w:val="22"/>
          <w:szCs w:val="22"/>
        </w:rPr>
      </w:pPr>
      <w:r w:rsidRPr="37AC90C0">
        <w:rPr>
          <w:rFonts w:ascii="Tahoma" w:hAnsi="Tahoma" w:cs="Tahoma"/>
          <w:sz w:val="22"/>
          <w:szCs w:val="22"/>
        </w:rPr>
        <w:t xml:space="preserve">The Agency revised the final rule on April 5, 2021.  The rule reduces the burden of paperwork and information collection on applicants. Effective May 3, 2021, applicants are no longer required to submit standard grant forms (SF 424, SF 424c, SF 424d and SF425) or a draft Community Forest Plan. </w:t>
      </w:r>
    </w:p>
    <w:p w:rsidRPr="00600C82" w:rsidR="00A22861" w:rsidP="00EC30D1" w:rsidRDefault="00A22861" w14:paraId="12C1ABA3" w14:textId="77777777">
      <w:pPr>
        <w:pStyle w:val="BodyTextIndent"/>
        <w:tabs>
          <w:tab w:val="clear" w:pos="0"/>
          <w:tab w:val="clear" w:pos="361"/>
          <w:tab w:val="clear" w:pos="1083"/>
          <w:tab w:val="left" w:pos="900"/>
        </w:tabs>
        <w:spacing w:after="80"/>
        <w:ind w:left="0"/>
        <w:rPr>
          <w:rFonts w:ascii="Tahoma" w:hAnsi="Tahoma" w:cs="Tahoma"/>
          <w:sz w:val="22"/>
          <w:szCs w:val="22"/>
        </w:rPr>
      </w:pPr>
    </w:p>
    <w:p w:rsidRPr="00600C82" w:rsidR="00493B9B" w:rsidP="00EC30D1" w:rsidRDefault="00C37CD8" w14:paraId="2AE2545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whether, and to what extent, the collection of information involves the use of auto</w:t>
      </w:r>
      <w:r w:rsidRPr="00600C82">
        <w:rPr>
          <w:rFonts w:ascii="Tahoma" w:hAnsi="Tahoma" w:cs="Tahoma"/>
          <w:b/>
          <w:bCs/>
          <w:sz w:val="22"/>
          <w:szCs w:val="22"/>
        </w:rPr>
        <w:softHyphen/>
        <w:t>mat</w:t>
      </w:r>
      <w:r w:rsidRPr="00600C82">
        <w:rPr>
          <w:rFonts w:ascii="Tahoma" w:hAnsi="Tahoma" w:cs="Tahoma"/>
          <w:b/>
          <w:bCs/>
          <w:sz w:val="22"/>
          <w:szCs w:val="22"/>
        </w:rPr>
        <w:softHyphen/>
        <w:t>ed, elec</w:t>
      </w:r>
      <w:r w:rsidRPr="00600C82">
        <w:rPr>
          <w:rFonts w:ascii="Tahoma" w:hAnsi="Tahoma" w:cs="Tahoma"/>
          <w:b/>
          <w:bCs/>
          <w:sz w:val="22"/>
          <w:szCs w:val="22"/>
        </w:rPr>
        <w:softHyphen/>
        <w:t>tronic, mechani</w:t>
      </w:r>
      <w:r w:rsidRPr="00600C82">
        <w:rPr>
          <w:rFonts w:ascii="Tahoma" w:hAnsi="Tahoma" w:cs="Tahoma"/>
          <w:b/>
          <w:bCs/>
          <w:sz w:val="22"/>
          <w:szCs w:val="22"/>
        </w:rPr>
        <w:softHyphen/>
        <w:t>cal, or other techno</w:t>
      </w:r>
      <w:r w:rsidRPr="00600C82">
        <w:rPr>
          <w:rFonts w:ascii="Tahoma" w:hAnsi="Tahoma" w:cs="Tahoma"/>
          <w:b/>
          <w:bCs/>
          <w:sz w:val="22"/>
          <w:szCs w:val="22"/>
        </w:rPr>
        <w:softHyphen/>
        <w:t>log</w:t>
      </w:r>
      <w:r w:rsidRPr="00600C82">
        <w:rPr>
          <w:rFonts w:ascii="Tahoma" w:hAnsi="Tahoma" w:cs="Tahoma"/>
          <w:b/>
          <w:bCs/>
          <w:sz w:val="22"/>
          <w:szCs w:val="22"/>
        </w:rPr>
        <w:softHyphen/>
        <w:t>ical collection techniques or other forms of information technol</w:t>
      </w:r>
      <w:r w:rsidRPr="00600C82">
        <w:rPr>
          <w:rFonts w:ascii="Tahoma" w:hAnsi="Tahoma" w:cs="Tahoma"/>
          <w:b/>
          <w:bCs/>
          <w:sz w:val="22"/>
          <w:szCs w:val="22"/>
        </w:rPr>
        <w:softHyphen/>
        <w:t>o</w:t>
      </w:r>
      <w:r w:rsidRPr="00600C82">
        <w:rPr>
          <w:rFonts w:ascii="Tahoma" w:hAnsi="Tahoma" w:cs="Tahoma"/>
          <w:b/>
          <w:bCs/>
          <w:sz w:val="22"/>
          <w:szCs w:val="22"/>
        </w:rPr>
        <w:softHyphen/>
        <w:t xml:space="preserve">gy, </w:t>
      </w:r>
      <w:proofErr w:type="gramStart"/>
      <w:r w:rsidRPr="00600C82">
        <w:rPr>
          <w:rFonts w:ascii="Tahoma" w:hAnsi="Tahoma" w:cs="Tahoma"/>
          <w:b/>
          <w:bCs/>
          <w:sz w:val="22"/>
          <w:szCs w:val="22"/>
        </w:rPr>
        <w:t>e.g.</w:t>
      </w:r>
      <w:proofErr w:type="gramEnd"/>
      <w:r w:rsidRPr="00600C82">
        <w:rPr>
          <w:rFonts w:ascii="Tahoma" w:hAnsi="Tahoma" w:cs="Tahoma"/>
          <w:b/>
          <w:bCs/>
          <w:sz w:val="22"/>
          <w:szCs w:val="22"/>
        </w:rPr>
        <w:t xml:space="preserve"> permit</w:t>
      </w:r>
      <w:r w:rsidRPr="00600C82">
        <w:rPr>
          <w:rFonts w:ascii="Tahoma" w:hAnsi="Tahoma" w:cs="Tahoma"/>
          <w:b/>
          <w:bCs/>
          <w:sz w:val="22"/>
          <w:szCs w:val="22"/>
        </w:rPr>
        <w:softHyphen/>
        <w:t>ting elec</w:t>
      </w:r>
      <w:r w:rsidRPr="00600C82">
        <w:rPr>
          <w:rFonts w:ascii="Tahoma" w:hAnsi="Tahoma" w:cs="Tahoma"/>
          <w:b/>
          <w:bCs/>
          <w:sz w:val="22"/>
          <w:szCs w:val="22"/>
        </w:rPr>
        <w:softHyphen/>
        <w:t>tronic sub</w:t>
      </w:r>
      <w:r w:rsidRPr="00600C82">
        <w:rPr>
          <w:rFonts w:ascii="Tahoma" w:hAnsi="Tahoma" w:cs="Tahoma"/>
          <w:b/>
          <w:bCs/>
          <w:sz w:val="22"/>
          <w:szCs w:val="22"/>
        </w:rPr>
        <w:softHyphen/>
        <w:t>mission of respons</w:t>
      </w:r>
      <w:r w:rsidRPr="00600C82">
        <w:rPr>
          <w:rFonts w:ascii="Tahoma" w:hAnsi="Tahoma" w:cs="Tahoma"/>
          <w:b/>
          <w:bCs/>
          <w:sz w:val="22"/>
          <w:szCs w:val="22"/>
        </w:rPr>
        <w:softHyphen/>
        <w:t>es, and the basis for the decision for adopting this means of collection. Also describe any con</w:t>
      </w:r>
      <w:r w:rsidRPr="00600C82">
        <w:rPr>
          <w:rFonts w:ascii="Tahoma" w:hAnsi="Tahoma" w:cs="Tahoma"/>
          <w:b/>
          <w:bCs/>
          <w:sz w:val="22"/>
          <w:szCs w:val="22"/>
        </w:rPr>
        <w:softHyphen/>
        <w:t>sideration of using in</w:t>
      </w:r>
      <w:r w:rsidRPr="00600C82">
        <w:rPr>
          <w:rFonts w:ascii="Tahoma" w:hAnsi="Tahoma" w:cs="Tahoma"/>
          <w:b/>
          <w:bCs/>
          <w:sz w:val="22"/>
          <w:szCs w:val="22"/>
        </w:rPr>
        <w:softHyphen/>
        <w:t>fo</w:t>
      </w:r>
      <w:r w:rsidRPr="00600C82">
        <w:rPr>
          <w:rFonts w:ascii="Tahoma" w:hAnsi="Tahoma" w:cs="Tahoma"/>
          <w:b/>
          <w:bCs/>
          <w:sz w:val="22"/>
          <w:szCs w:val="22"/>
        </w:rPr>
        <w:softHyphen/>
        <w:t>r</w:t>
      </w:r>
      <w:r w:rsidRPr="00600C82">
        <w:rPr>
          <w:rFonts w:ascii="Tahoma" w:hAnsi="Tahoma" w:cs="Tahoma"/>
          <w:b/>
          <w:bCs/>
          <w:sz w:val="22"/>
          <w:szCs w:val="22"/>
        </w:rPr>
        <w:softHyphen/>
        <w:t>m</w:t>
      </w:r>
      <w:r w:rsidRPr="00600C82">
        <w:rPr>
          <w:rFonts w:ascii="Tahoma" w:hAnsi="Tahoma" w:cs="Tahoma"/>
          <w:b/>
          <w:bCs/>
          <w:sz w:val="22"/>
          <w:szCs w:val="22"/>
        </w:rPr>
        <w:softHyphen/>
        <w:t>a</w:t>
      </w:r>
      <w:r w:rsidRPr="00600C82">
        <w:rPr>
          <w:rFonts w:ascii="Tahoma" w:hAnsi="Tahoma" w:cs="Tahoma"/>
          <w:b/>
          <w:bCs/>
          <w:sz w:val="22"/>
          <w:szCs w:val="22"/>
        </w:rPr>
        <w:softHyphen/>
        <w:t>t</w:t>
      </w:r>
      <w:r w:rsidRPr="00600C82">
        <w:rPr>
          <w:rFonts w:ascii="Tahoma" w:hAnsi="Tahoma" w:cs="Tahoma"/>
          <w:b/>
          <w:bCs/>
          <w:sz w:val="22"/>
          <w:szCs w:val="22"/>
        </w:rPr>
        <w:softHyphen/>
        <w:t>ion technolo</w:t>
      </w:r>
      <w:r w:rsidRPr="00600C82">
        <w:rPr>
          <w:rFonts w:ascii="Tahoma" w:hAnsi="Tahoma" w:cs="Tahoma"/>
          <w:b/>
          <w:bCs/>
          <w:sz w:val="22"/>
          <w:szCs w:val="22"/>
        </w:rPr>
        <w:softHyphen/>
        <w:t>gy to re</w:t>
      </w:r>
      <w:r w:rsidRPr="00600C82">
        <w:rPr>
          <w:rFonts w:ascii="Tahoma" w:hAnsi="Tahoma" w:cs="Tahoma"/>
          <w:b/>
          <w:bCs/>
          <w:sz w:val="22"/>
          <w:szCs w:val="22"/>
        </w:rPr>
        <w:softHyphen/>
        <w:t>duce bur</w:t>
      </w:r>
      <w:r w:rsidRPr="00600C82">
        <w:rPr>
          <w:rFonts w:ascii="Tahoma" w:hAnsi="Tahoma" w:cs="Tahoma"/>
          <w:b/>
          <w:bCs/>
          <w:sz w:val="22"/>
          <w:szCs w:val="22"/>
        </w:rPr>
        <w:softHyphen/>
        <w:t>den.</w:t>
      </w:r>
    </w:p>
    <w:p w:rsidRPr="00600C82" w:rsidR="00493B9B" w:rsidP="00EC30D1" w:rsidRDefault="00997545" w14:paraId="47CB974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roofErr w:type="gramStart"/>
      <w:r w:rsidRPr="00600C82">
        <w:rPr>
          <w:rFonts w:ascii="Tahoma" w:hAnsi="Tahoma" w:cs="Tahoma"/>
          <w:sz w:val="22"/>
          <w:szCs w:val="22"/>
        </w:rPr>
        <w:t>In an effort to</w:t>
      </w:r>
      <w:proofErr w:type="gramEnd"/>
      <w:r w:rsidRPr="00600C82">
        <w:rPr>
          <w:rFonts w:ascii="Tahoma" w:hAnsi="Tahoma" w:cs="Tahoma"/>
          <w:sz w:val="22"/>
          <w:szCs w:val="22"/>
        </w:rPr>
        <w:t xml:space="preserve"> increase efficiency, convenience for the respondents, and to reduce burden, </w:t>
      </w:r>
      <w:r w:rsidRPr="00600C82" w:rsidR="00FF079A">
        <w:rPr>
          <w:rFonts w:ascii="Tahoma" w:hAnsi="Tahoma" w:cs="Tahoma"/>
          <w:sz w:val="22"/>
          <w:szCs w:val="22"/>
        </w:rPr>
        <w:t xml:space="preserve">US </w:t>
      </w:r>
      <w:r w:rsidRPr="00600C82">
        <w:rPr>
          <w:rFonts w:ascii="Tahoma" w:hAnsi="Tahoma" w:cs="Tahoma"/>
          <w:sz w:val="22"/>
          <w:szCs w:val="22"/>
        </w:rPr>
        <w:t xml:space="preserve">Forest Service allows applicants to submit the requested information by the means of their choice including electronically, hand delivery, hard copy, postal delivery, or by fax. Forms are readily available from </w:t>
      </w:r>
      <w:hyperlink w:history="1" r:id="rId8">
        <w:r w:rsidRPr="00600C82">
          <w:rPr>
            <w:rStyle w:val="Hyperlink"/>
            <w:rFonts w:ascii="Tahoma" w:hAnsi="Tahoma" w:cs="Tahoma"/>
            <w:sz w:val="22"/>
            <w:szCs w:val="22"/>
          </w:rPr>
          <w:t>www.grants.gov</w:t>
        </w:r>
      </w:hyperlink>
      <w:r w:rsidRPr="00600C82">
        <w:rPr>
          <w:rFonts w:ascii="Tahoma" w:hAnsi="Tahoma" w:cs="Tahoma"/>
          <w:sz w:val="22"/>
          <w:szCs w:val="22"/>
        </w:rPr>
        <w:t xml:space="preserve">.  </w:t>
      </w:r>
    </w:p>
    <w:p w:rsidRPr="00600C82" w:rsidR="00A22861" w:rsidP="00EC30D1" w:rsidRDefault="00A22861" w14:paraId="687765AB" w14:textId="77777777">
      <w:pPr>
        <w:rPr>
          <w:rFonts w:ascii="Tahoma" w:hAnsi="Tahoma" w:cs="Tahoma"/>
          <w:sz w:val="22"/>
          <w:szCs w:val="22"/>
        </w:rPr>
      </w:pPr>
    </w:p>
    <w:p w:rsidRPr="00600C82" w:rsidR="00C37CD8" w:rsidP="00EC30D1" w:rsidRDefault="00C37CD8" w14:paraId="47843A0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efforts to identify duplica</w:t>
      </w:r>
      <w:r w:rsidRPr="00600C82">
        <w:rPr>
          <w:rFonts w:ascii="Tahoma" w:hAnsi="Tahoma" w:cs="Tahoma"/>
          <w:b/>
          <w:bCs/>
          <w:sz w:val="22"/>
          <w:szCs w:val="22"/>
        </w:rPr>
        <w:softHyphen/>
        <w:t>tion. Show specifically why any sim</w:t>
      </w:r>
      <w:r w:rsidRPr="00600C82">
        <w:rPr>
          <w:rFonts w:ascii="Tahoma" w:hAnsi="Tahoma" w:cs="Tahoma"/>
          <w:b/>
          <w:bCs/>
          <w:sz w:val="22"/>
          <w:szCs w:val="22"/>
        </w:rPr>
        <w:softHyphen/>
        <w:t>ilar in</w:t>
      </w:r>
      <w:r w:rsidRPr="00600C82">
        <w:rPr>
          <w:rFonts w:ascii="Tahoma" w:hAnsi="Tahoma" w:cs="Tahoma"/>
          <w:b/>
          <w:bCs/>
          <w:sz w:val="22"/>
          <w:szCs w:val="22"/>
        </w:rPr>
        <w:softHyphen/>
        <w:t>for</w:t>
      </w:r>
      <w:r w:rsidRPr="00600C82">
        <w:rPr>
          <w:rFonts w:ascii="Tahoma" w:hAnsi="Tahoma" w:cs="Tahoma"/>
          <w:b/>
          <w:bCs/>
          <w:sz w:val="22"/>
          <w:szCs w:val="22"/>
        </w:rPr>
        <w:softHyphen/>
        <w:t>mation already avail</w:t>
      </w:r>
      <w:r w:rsidRPr="00600C82">
        <w:rPr>
          <w:rFonts w:ascii="Tahoma" w:hAnsi="Tahoma" w:cs="Tahoma"/>
          <w:b/>
          <w:bCs/>
          <w:sz w:val="22"/>
          <w:szCs w:val="22"/>
        </w:rPr>
        <w:softHyphen/>
        <w:t>able cannot be used or modified for use for the purpos</w:t>
      </w:r>
      <w:r w:rsidRPr="00600C82">
        <w:rPr>
          <w:rFonts w:ascii="Tahoma" w:hAnsi="Tahoma" w:cs="Tahoma"/>
          <w:b/>
          <w:bCs/>
          <w:sz w:val="22"/>
          <w:szCs w:val="22"/>
        </w:rPr>
        <w:softHyphen/>
        <w:t>es de</w:t>
      </w:r>
      <w:r w:rsidRPr="00600C82">
        <w:rPr>
          <w:rFonts w:ascii="Tahoma" w:hAnsi="Tahoma" w:cs="Tahoma"/>
          <w:b/>
          <w:bCs/>
          <w:sz w:val="22"/>
          <w:szCs w:val="22"/>
        </w:rPr>
        <w:softHyphen/>
        <w:t>scri</w:t>
      </w:r>
      <w:r w:rsidRPr="00600C82">
        <w:rPr>
          <w:rFonts w:ascii="Tahoma" w:hAnsi="Tahoma" w:cs="Tahoma"/>
          <w:b/>
          <w:bCs/>
          <w:sz w:val="22"/>
          <w:szCs w:val="22"/>
        </w:rPr>
        <w:softHyphen/>
        <w:t>bed in Item 2 above.</w:t>
      </w:r>
    </w:p>
    <w:p w:rsidRPr="00600C82" w:rsidR="00A22861" w:rsidP="00EC30D1" w:rsidRDefault="00997545" w14:paraId="36B2B70C" w14:textId="77777777">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w:t>
      </w:r>
      <w:r w:rsidRPr="00600C82" w:rsidR="00FF079A">
        <w:rPr>
          <w:rFonts w:ascii="Tahoma" w:hAnsi="Tahoma" w:cs="Tahoma"/>
          <w:sz w:val="22"/>
          <w:szCs w:val="22"/>
        </w:rPr>
        <w:t>CFP</w:t>
      </w:r>
      <w:r w:rsidRPr="00600C82">
        <w:rPr>
          <w:rFonts w:ascii="Tahoma" w:hAnsi="Tahoma" w:cs="Tahoma"/>
          <w:sz w:val="22"/>
          <w:szCs w:val="22"/>
        </w:rPr>
        <w:t xml:space="preserve"> is a grant program, and applicants will be developing grant proposals for new projects.  </w:t>
      </w:r>
      <w:r w:rsidRPr="00600C82" w:rsidR="00FF079A">
        <w:rPr>
          <w:rFonts w:ascii="Tahoma" w:hAnsi="Tahoma" w:cs="Tahoma"/>
          <w:sz w:val="22"/>
          <w:szCs w:val="22"/>
        </w:rPr>
        <w:t xml:space="preserve">The </w:t>
      </w:r>
      <w:r w:rsidRPr="00600C82">
        <w:rPr>
          <w:rFonts w:ascii="Tahoma" w:hAnsi="Tahoma" w:cs="Tahoma"/>
          <w:sz w:val="22"/>
          <w:szCs w:val="22"/>
        </w:rPr>
        <w:t xml:space="preserve">Forest Service is the only agency charged with administering this program and issuing these funds. Since all projects will be new, information about them will not be available from existing sources.    </w:t>
      </w:r>
    </w:p>
    <w:p w:rsidRPr="00600C82" w:rsidR="00430608" w:rsidP="00EC30D1" w:rsidRDefault="00997545" w14:paraId="01250A0D" w14:textId="77777777">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  </w:t>
      </w:r>
    </w:p>
    <w:p w:rsidRPr="00600C82" w:rsidR="00C37CD8" w:rsidP="00EC30D1" w:rsidRDefault="00C37CD8" w14:paraId="04FF3B2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the collection of information im</w:t>
      </w:r>
      <w:r w:rsidRPr="00600C82" w:rsidR="00997545">
        <w:rPr>
          <w:rFonts w:ascii="Tahoma" w:hAnsi="Tahoma" w:cs="Tahoma"/>
          <w:b/>
          <w:bCs/>
          <w:sz w:val="22"/>
          <w:szCs w:val="22"/>
        </w:rPr>
        <w:t>pacts small businesses or other small entities, describe any methods used to minimize burden.</w:t>
      </w:r>
    </w:p>
    <w:p w:rsidRPr="00600C82" w:rsidR="009472FB" w:rsidP="009472FB" w:rsidRDefault="00997545" w14:paraId="4E8D74B4" w14:textId="77777777">
      <w:pPr>
        <w:rPr>
          <w:rFonts w:ascii="Tahoma" w:hAnsi="Tahoma" w:cs="Tahoma"/>
          <w:sz w:val="22"/>
          <w:szCs w:val="22"/>
        </w:rPr>
      </w:pPr>
      <w:r w:rsidRPr="00600C82">
        <w:rPr>
          <w:rFonts w:ascii="Tahoma" w:hAnsi="Tahoma" w:cs="Tahoma"/>
          <w:sz w:val="22"/>
          <w:szCs w:val="22"/>
        </w:rPr>
        <w:t xml:space="preserve">The </w:t>
      </w:r>
      <w:r w:rsidRPr="00600C82" w:rsidR="002C718E">
        <w:rPr>
          <w:rFonts w:ascii="Tahoma" w:hAnsi="Tahoma" w:cs="Tahoma"/>
          <w:sz w:val="22"/>
          <w:szCs w:val="22"/>
        </w:rPr>
        <w:t xml:space="preserve">information </w:t>
      </w:r>
      <w:r w:rsidRPr="00600C82">
        <w:rPr>
          <w:rFonts w:ascii="Tahoma" w:hAnsi="Tahoma" w:cs="Tahoma"/>
          <w:sz w:val="22"/>
          <w:szCs w:val="22"/>
        </w:rPr>
        <w:t xml:space="preserve">requirements for all entities are necessary to protect the public interest, </w:t>
      </w:r>
      <w:r w:rsidRPr="00600C82" w:rsidR="002C718E">
        <w:rPr>
          <w:rFonts w:ascii="Tahoma" w:hAnsi="Tahoma" w:cs="Tahoma"/>
          <w:sz w:val="22"/>
          <w:szCs w:val="22"/>
        </w:rPr>
        <w:t xml:space="preserve">are </w:t>
      </w:r>
      <w:r w:rsidRPr="00600C82">
        <w:rPr>
          <w:rFonts w:ascii="Tahoma" w:hAnsi="Tahoma" w:cs="Tahoma"/>
          <w:sz w:val="22"/>
          <w:szCs w:val="22"/>
        </w:rPr>
        <w:t xml:space="preserve">not administratively burdensome or costly to meet, and are within the capabilities of all entities to perform. </w:t>
      </w:r>
      <w:r w:rsidRPr="00600C82" w:rsidR="002C718E">
        <w:rPr>
          <w:rFonts w:ascii="Tahoma" w:hAnsi="Tahoma" w:cs="Tahoma"/>
          <w:sz w:val="22"/>
          <w:szCs w:val="22"/>
        </w:rPr>
        <w:t xml:space="preserve">The use of </w:t>
      </w:r>
      <w:r w:rsidRPr="00600C82">
        <w:rPr>
          <w:rFonts w:ascii="Tahoma" w:hAnsi="Tahoma" w:cs="Tahoma"/>
          <w:sz w:val="22"/>
          <w:szCs w:val="22"/>
        </w:rPr>
        <w:t>State Forester</w:t>
      </w:r>
      <w:r w:rsidRPr="00600C82" w:rsidR="002C718E">
        <w:rPr>
          <w:rFonts w:ascii="Tahoma" w:hAnsi="Tahoma" w:cs="Tahoma"/>
          <w:sz w:val="22"/>
          <w:szCs w:val="22"/>
        </w:rPr>
        <w:t>s</w:t>
      </w:r>
      <w:r w:rsidRPr="00600C82">
        <w:rPr>
          <w:rFonts w:ascii="Tahoma" w:hAnsi="Tahoma" w:cs="Tahoma"/>
          <w:sz w:val="22"/>
          <w:szCs w:val="22"/>
        </w:rPr>
        <w:t xml:space="preserve"> or </w:t>
      </w:r>
      <w:r w:rsidRPr="00600C82" w:rsidR="00FF079A">
        <w:rPr>
          <w:rFonts w:ascii="Tahoma" w:hAnsi="Tahoma" w:cs="Tahoma"/>
          <w:sz w:val="22"/>
          <w:szCs w:val="22"/>
        </w:rPr>
        <w:t>Indian t</w:t>
      </w:r>
      <w:r w:rsidRPr="00600C82">
        <w:rPr>
          <w:rFonts w:ascii="Tahoma" w:hAnsi="Tahoma" w:cs="Tahoma"/>
          <w:sz w:val="22"/>
          <w:szCs w:val="22"/>
        </w:rPr>
        <w:t xml:space="preserve">ribal </w:t>
      </w:r>
      <w:r w:rsidRPr="00600C82" w:rsidR="00FF079A">
        <w:rPr>
          <w:rFonts w:ascii="Tahoma" w:hAnsi="Tahoma" w:cs="Tahoma"/>
          <w:sz w:val="22"/>
          <w:szCs w:val="22"/>
        </w:rPr>
        <w:t xml:space="preserve">official </w:t>
      </w:r>
      <w:r w:rsidRPr="00600C82">
        <w:rPr>
          <w:rFonts w:ascii="Tahoma" w:hAnsi="Tahoma" w:cs="Tahoma"/>
          <w:sz w:val="22"/>
          <w:szCs w:val="22"/>
        </w:rPr>
        <w:t>equivalent</w:t>
      </w:r>
      <w:r w:rsidRPr="00600C82" w:rsidR="002C718E">
        <w:rPr>
          <w:rFonts w:ascii="Tahoma" w:hAnsi="Tahoma" w:cs="Tahoma"/>
          <w:sz w:val="22"/>
          <w:szCs w:val="22"/>
        </w:rPr>
        <w:t>s</w:t>
      </w:r>
      <w:r w:rsidRPr="00600C82">
        <w:rPr>
          <w:rFonts w:ascii="Tahoma" w:hAnsi="Tahoma" w:cs="Tahoma"/>
          <w:sz w:val="22"/>
          <w:szCs w:val="22"/>
        </w:rPr>
        <w:t xml:space="preserve"> </w:t>
      </w:r>
      <w:r w:rsidR="00EC30D1">
        <w:rPr>
          <w:rFonts w:ascii="Tahoma" w:hAnsi="Tahoma" w:cs="Tahoma"/>
          <w:sz w:val="22"/>
          <w:szCs w:val="22"/>
        </w:rPr>
        <w:t>is</w:t>
      </w:r>
      <w:r w:rsidRPr="00600C82" w:rsidR="002C718E">
        <w:rPr>
          <w:rFonts w:ascii="Tahoma" w:hAnsi="Tahoma" w:cs="Tahoma"/>
          <w:sz w:val="22"/>
          <w:szCs w:val="22"/>
        </w:rPr>
        <w:t xml:space="preserve"> </w:t>
      </w:r>
      <w:r w:rsidRPr="00600C82">
        <w:rPr>
          <w:rFonts w:ascii="Tahoma" w:hAnsi="Tahoma" w:cs="Tahoma"/>
          <w:sz w:val="22"/>
          <w:szCs w:val="22"/>
        </w:rPr>
        <w:t xml:space="preserve">intended to provide a means of minimizing the technical burden of preparing a community forest plan.  </w:t>
      </w:r>
      <w:r w:rsidRPr="00600C82" w:rsidR="002C718E">
        <w:rPr>
          <w:rFonts w:ascii="Tahoma" w:hAnsi="Tahoma" w:cs="Tahoma"/>
          <w:sz w:val="22"/>
          <w:szCs w:val="22"/>
        </w:rPr>
        <w:t xml:space="preserve">Technical assistance funds may </w:t>
      </w:r>
      <w:r w:rsidRPr="00600C82" w:rsidR="00F779DA">
        <w:rPr>
          <w:rFonts w:ascii="Tahoma" w:hAnsi="Tahoma" w:cs="Tahoma"/>
          <w:sz w:val="22"/>
          <w:szCs w:val="22"/>
        </w:rPr>
        <w:t>be made</w:t>
      </w:r>
      <w:r w:rsidRPr="00600C82" w:rsidR="002C718E">
        <w:rPr>
          <w:rFonts w:ascii="Tahoma" w:hAnsi="Tahoma" w:cs="Tahoma"/>
          <w:sz w:val="22"/>
          <w:szCs w:val="22"/>
        </w:rPr>
        <w:t xml:space="preserve"> available to State Foresters or Indian tribes in accordance with the enacting legislation (</w:t>
      </w:r>
      <w:r w:rsidRPr="00600C82" w:rsidR="009C0CA0">
        <w:rPr>
          <w:rFonts w:ascii="Tahoma" w:hAnsi="Tahoma" w:cs="Tahoma"/>
          <w:sz w:val="22"/>
          <w:szCs w:val="22"/>
        </w:rPr>
        <w:t>16 USC 2103d</w:t>
      </w:r>
      <w:r w:rsidRPr="00600C82" w:rsidR="002C718E">
        <w:rPr>
          <w:rFonts w:ascii="Tahoma" w:hAnsi="Tahoma" w:cs="Tahoma"/>
          <w:sz w:val="22"/>
          <w:szCs w:val="22"/>
        </w:rPr>
        <w:t>) and Section 230.1 of the final rule.</w:t>
      </w:r>
      <w:r w:rsidRPr="00600C82">
        <w:rPr>
          <w:rFonts w:ascii="Tahoma" w:hAnsi="Tahoma" w:cs="Tahoma"/>
          <w:sz w:val="22"/>
          <w:szCs w:val="22"/>
        </w:rPr>
        <w:t xml:space="preserve"> </w:t>
      </w:r>
    </w:p>
    <w:p w:rsidRPr="00600C82" w:rsidR="003B4ED8" w:rsidP="009472FB" w:rsidRDefault="003B4ED8" w14:paraId="23C2F671" w14:textId="77777777">
      <w:pPr>
        <w:rPr>
          <w:rFonts w:ascii="Tahoma" w:hAnsi="Tahoma" w:cs="Tahoma"/>
          <w:sz w:val="22"/>
          <w:szCs w:val="22"/>
        </w:rPr>
      </w:pPr>
    </w:p>
    <w:p w:rsidRPr="00600C82" w:rsidR="00C37CD8" w:rsidP="00EC30D1" w:rsidRDefault="00997545" w14:paraId="0975078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Pr="00600C82" w:rsidR="00D77378" w:rsidP="00EC30D1" w:rsidRDefault="00997545" w14:paraId="69AD60AF" w14:textId="77777777">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Forest Service would not be able to implement the program effectively or at all if the </w:t>
      </w:r>
      <w:r w:rsidRPr="00600C82">
        <w:rPr>
          <w:rFonts w:ascii="Tahoma" w:hAnsi="Tahoma" w:cs="Tahoma"/>
          <w:sz w:val="22"/>
          <w:szCs w:val="22"/>
        </w:rPr>
        <w:lastRenderedPageBreak/>
        <w:t xml:space="preserve">collection was conducted less frequently or not at all, respectively.  The information collection would correspond with Congressional or other requirements for issuance of financial grant awards (anticipated once for each appropriations cycle).  </w:t>
      </w:r>
    </w:p>
    <w:p w:rsidRPr="00600C82" w:rsidR="00A22861" w:rsidP="009472FB" w:rsidRDefault="00A22861" w14:paraId="3B6319B4" w14:textId="77777777">
      <w:pPr>
        <w:pStyle w:val="Level2"/>
        <w:tabs>
          <w:tab w:val="left" w:pos="1806"/>
          <w:tab w:val="left" w:pos="2167"/>
        </w:tabs>
        <w:spacing w:after="80"/>
        <w:ind w:left="0" w:firstLine="0"/>
        <w:jc w:val="both"/>
        <w:rPr>
          <w:rFonts w:ascii="Tahoma" w:hAnsi="Tahoma" w:cs="Tahoma"/>
          <w:b/>
          <w:bCs/>
          <w:sz w:val="22"/>
          <w:szCs w:val="22"/>
        </w:rPr>
      </w:pPr>
    </w:p>
    <w:p w:rsidRPr="00600C82" w:rsidR="00C37CD8" w:rsidP="00EC30D1" w:rsidRDefault="00997545" w14:paraId="63DDD91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Explain any special circumstances that would cause an information collection to be conducted in a manner:</w:t>
      </w:r>
    </w:p>
    <w:p w:rsidRPr="00600C82" w:rsidR="00C37CD8" w:rsidP="00EC30D1" w:rsidRDefault="00997545" w14:paraId="50DE4B3B"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600C82">
        <w:rPr>
          <w:rFonts w:ascii="Tahoma" w:hAnsi="Tahoma" w:cs="Tahoma"/>
          <w:b/>
          <w:bCs/>
          <w:sz w:val="22"/>
          <w:szCs w:val="22"/>
        </w:rPr>
        <w:t xml:space="preserve">Requiring respondents to report information to the agency more often than </w:t>
      </w:r>
      <w:proofErr w:type="gramStart"/>
      <w:r w:rsidRPr="00600C82">
        <w:rPr>
          <w:rFonts w:ascii="Tahoma" w:hAnsi="Tahoma" w:cs="Tahoma"/>
          <w:b/>
          <w:bCs/>
          <w:sz w:val="22"/>
          <w:szCs w:val="22"/>
        </w:rPr>
        <w:t>quarterly;</w:t>
      </w:r>
      <w:proofErr w:type="gramEnd"/>
    </w:p>
    <w:p w:rsidRPr="00600C82" w:rsidR="00C37CD8" w:rsidP="00EC30D1" w:rsidRDefault="00997545" w14:paraId="7AF8E44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prepare a written response to a collection of infor</w:t>
      </w:r>
      <w:r w:rsidRPr="00600C82">
        <w:rPr>
          <w:rFonts w:ascii="Tahoma" w:hAnsi="Tahoma" w:cs="Tahoma"/>
          <w:b/>
          <w:bCs/>
          <w:sz w:val="22"/>
          <w:szCs w:val="22"/>
        </w:rPr>
        <w:softHyphen/>
        <w:t xml:space="preserve">mation in fewer than 30 days after receipt of </w:t>
      </w:r>
      <w:proofErr w:type="gramStart"/>
      <w:r w:rsidRPr="00600C82">
        <w:rPr>
          <w:rFonts w:ascii="Tahoma" w:hAnsi="Tahoma" w:cs="Tahoma"/>
          <w:b/>
          <w:bCs/>
          <w:sz w:val="22"/>
          <w:szCs w:val="22"/>
        </w:rPr>
        <w:t>it;</w:t>
      </w:r>
      <w:proofErr w:type="gramEnd"/>
    </w:p>
    <w:p w:rsidRPr="00600C82" w:rsidR="00C37CD8" w:rsidP="00EC30D1" w:rsidRDefault="00997545" w14:paraId="395A93CB"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 xml:space="preserve">Requiring respondents to submit more than an original and two copies of any </w:t>
      </w:r>
      <w:proofErr w:type="gramStart"/>
      <w:r w:rsidRPr="00600C82">
        <w:rPr>
          <w:rFonts w:ascii="Tahoma" w:hAnsi="Tahoma" w:cs="Tahoma"/>
          <w:b/>
          <w:bCs/>
          <w:sz w:val="22"/>
          <w:szCs w:val="22"/>
        </w:rPr>
        <w:t>document;</w:t>
      </w:r>
      <w:proofErr w:type="gramEnd"/>
    </w:p>
    <w:p w:rsidRPr="00600C82" w:rsidR="00C37CD8" w:rsidP="00EC30D1" w:rsidRDefault="00997545" w14:paraId="62E4B37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 xml:space="preserve">Requiring respondents to retain records, other than health, medical, government contract, grant-in-aid, or tax records for more than three </w:t>
      </w:r>
      <w:proofErr w:type="gramStart"/>
      <w:r w:rsidRPr="00600C82">
        <w:rPr>
          <w:rFonts w:ascii="Tahoma" w:hAnsi="Tahoma" w:cs="Tahoma"/>
          <w:b/>
          <w:bCs/>
          <w:sz w:val="22"/>
          <w:szCs w:val="22"/>
        </w:rPr>
        <w:t>years;</w:t>
      </w:r>
      <w:proofErr w:type="gramEnd"/>
    </w:p>
    <w:p w:rsidRPr="00600C82" w:rsidR="0025014B" w:rsidP="00EC30D1" w:rsidRDefault="00997545" w14:paraId="7AC63C43" w14:textId="16836A6E">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9"/>
        <w:rPr>
          <w:rFonts w:ascii="Tahoma" w:hAnsi="Tahoma" w:cs="Tahoma"/>
          <w:sz w:val="22"/>
          <w:szCs w:val="22"/>
        </w:rPr>
      </w:pPr>
      <w:r w:rsidRPr="00600C82">
        <w:rPr>
          <w:rFonts w:ascii="Tahoma" w:hAnsi="Tahoma" w:cs="Tahoma"/>
          <w:sz w:val="22"/>
          <w:szCs w:val="22"/>
        </w:rPr>
        <w:t xml:space="preserve">Required records are those normally maintained for landholding, the community forest plan, and the self-certifying statement </w:t>
      </w:r>
      <w:r w:rsidRPr="00600C82" w:rsidR="002B7367">
        <w:rPr>
          <w:rFonts w:ascii="Tahoma" w:hAnsi="Tahoma" w:cs="Tahoma"/>
          <w:sz w:val="22"/>
          <w:szCs w:val="22"/>
        </w:rPr>
        <w:t xml:space="preserve">(collected every 5 years) </w:t>
      </w:r>
      <w:r w:rsidRPr="00600C82">
        <w:rPr>
          <w:rFonts w:ascii="Tahoma" w:hAnsi="Tahoma" w:cs="Tahoma"/>
          <w:sz w:val="22"/>
          <w:szCs w:val="22"/>
        </w:rPr>
        <w:t xml:space="preserve">that the use and ownership has not changed in a manner which would contradict the </w:t>
      </w:r>
      <w:r w:rsidRPr="00600C82" w:rsidR="00FF079A">
        <w:rPr>
          <w:rFonts w:ascii="Tahoma" w:hAnsi="Tahoma" w:cs="Tahoma"/>
          <w:sz w:val="22"/>
          <w:szCs w:val="22"/>
        </w:rPr>
        <w:t>CFP</w:t>
      </w:r>
      <w:r w:rsidRPr="00600C82">
        <w:rPr>
          <w:rFonts w:ascii="Tahoma" w:hAnsi="Tahoma" w:cs="Tahoma"/>
          <w:sz w:val="22"/>
          <w:szCs w:val="22"/>
        </w:rPr>
        <w:t xml:space="preserve"> purposes.  These records would be maintained for the duration of the ownership of the land</w:t>
      </w:r>
      <w:r w:rsidRPr="00600C82" w:rsidR="009C0CA0">
        <w:rPr>
          <w:rFonts w:ascii="Tahoma" w:hAnsi="Tahoma" w:cs="Tahoma"/>
          <w:sz w:val="22"/>
          <w:szCs w:val="22"/>
        </w:rPr>
        <w:t xml:space="preserve"> by both the grantee and the </w:t>
      </w:r>
      <w:r w:rsidRPr="00600C82" w:rsidR="00FF079A">
        <w:rPr>
          <w:rFonts w:ascii="Tahoma" w:hAnsi="Tahoma" w:cs="Tahoma"/>
          <w:sz w:val="22"/>
          <w:szCs w:val="22"/>
        </w:rPr>
        <w:t xml:space="preserve">US </w:t>
      </w:r>
      <w:r w:rsidRPr="00600C82" w:rsidR="009C0CA0">
        <w:rPr>
          <w:rFonts w:ascii="Tahoma" w:hAnsi="Tahoma" w:cs="Tahoma"/>
          <w:sz w:val="22"/>
          <w:szCs w:val="22"/>
        </w:rPr>
        <w:t>Forest Service</w:t>
      </w:r>
      <w:r w:rsidRPr="00600C82">
        <w:rPr>
          <w:rFonts w:ascii="Tahoma" w:hAnsi="Tahoma" w:cs="Tahoma"/>
          <w:sz w:val="22"/>
          <w:szCs w:val="22"/>
        </w:rPr>
        <w:t xml:space="preserve">. </w:t>
      </w:r>
      <w:r w:rsidRPr="00600C82" w:rsidR="002B7367">
        <w:rPr>
          <w:rFonts w:ascii="Tahoma" w:hAnsi="Tahoma" w:cs="Tahoma"/>
          <w:sz w:val="22"/>
          <w:szCs w:val="22"/>
        </w:rPr>
        <w:t>The land acquired in the CFP must be managed in accordance with the CFP purposes in perpetuity.</w:t>
      </w:r>
      <w:r w:rsidRPr="00600C82">
        <w:rPr>
          <w:rFonts w:ascii="Tahoma" w:hAnsi="Tahoma" w:cs="Tahoma"/>
          <w:sz w:val="22"/>
          <w:szCs w:val="22"/>
        </w:rPr>
        <w:t xml:space="preserve"> The final rule also requires occasional spot checks by </w:t>
      </w:r>
      <w:r w:rsidRPr="00600C82" w:rsidR="00FF079A">
        <w:rPr>
          <w:rFonts w:ascii="Tahoma" w:hAnsi="Tahoma" w:cs="Tahoma"/>
          <w:sz w:val="22"/>
          <w:szCs w:val="22"/>
        </w:rPr>
        <w:t xml:space="preserve">US </w:t>
      </w:r>
      <w:r w:rsidRPr="00600C82">
        <w:rPr>
          <w:rFonts w:ascii="Tahoma" w:hAnsi="Tahoma" w:cs="Tahoma"/>
          <w:sz w:val="22"/>
          <w:szCs w:val="22"/>
        </w:rPr>
        <w:t>Forest Service personnel, which may</w:t>
      </w:r>
      <w:r w:rsidRPr="00600C82" w:rsidR="00715763">
        <w:rPr>
          <w:rFonts w:ascii="Tahoma" w:hAnsi="Tahoma" w:cs="Tahoma"/>
          <w:sz w:val="22"/>
          <w:szCs w:val="22"/>
        </w:rPr>
        <w:t xml:space="preserve"> </w:t>
      </w:r>
      <w:r w:rsidRPr="00600C82">
        <w:rPr>
          <w:rFonts w:ascii="Tahoma" w:hAnsi="Tahoma" w:cs="Tahoma"/>
          <w:sz w:val="22"/>
          <w:szCs w:val="22"/>
        </w:rPr>
        <w:t xml:space="preserve">require grantees to </w:t>
      </w:r>
      <w:r w:rsidRPr="00600C82" w:rsidR="00715763">
        <w:rPr>
          <w:rFonts w:ascii="Tahoma" w:hAnsi="Tahoma" w:cs="Tahoma"/>
          <w:sz w:val="22"/>
          <w:szCs w:val="22"/>
        </w:rPr>
        <w:t xml:space="preserve">provide </w:t>
      </w:r>
      <w:r w:rsidRPr="00600C82">
        <w:rPr>
          <w:rFonts w:ascii="Tahoma" w:hAnsi="Tahoma" w:cs="Tahoma"/>
          <w:sz w:val="22"/>
          <w:szCs w:val="22"/>
        </w:rPr>
        <w:t>the current version of their community forest plan to verify that the ownership is unchanged and that the use</w:t>
      </w:r>
      <w:r w:rsidRPr="00600C82" w:rsidR="00715763">
        <w:rPr>
          <w:rFonts w:ascii="Tahoma" w:hAnsi="Tahoma" w:cs="Tahoma"/>
          <w:sz w:val="22"/>
          <w:szCs w:val="22"/>
        </w:rPr>
        <w:t xml:space="preserve"> and management of the property</w:t>
      </w:r>
      <w:r w:rsidRPr="00600C82">
        <w:rPr>
          <w:rFonts w:ascii="Tahoma" w:hAnsi="Tahoma" w:cs="Tahoma"/>
          <w:sz w:val="22"/>
          <w:szCs w:val="22"/>
        </w:rPr>
        <w:t xml:space="preserve"> is consistent with the plan and the purposes of the CFP.  </w:t>
      </w:r>
      <w:r w:rsidRPr="00600C82" w:rsidR="00715763">
        <w:rPr>
          <w:rFonts w:ascii="Tahoma" w:hAnsi="Tahoma" w:cs="Tahoma"/>
          <w:sz w:val="22"/>
          <w:szCs w:val="22"/>
        </w:rPr>
        <w:t>The</w:t>
      </w:r>
      <w:r w:rsidRPr="00600C82" w:rsidR="0068479D">
        <w:rPr>
          <w:rFonts w:ascii="Tahoma" w:hAnsi="Tahoma" w:cs="Tahoma"/>
          <w:sz w:val="22"/>
          <w:szCs w:val="22"/>
        </w:rPr>
        <w:t xml:space="preserve"> rule states that the </w:t>
      </w:r>
      <w:r w:rsidRPr="00600C82" w:rsidR="00FF079A">
        <w:rPr>
          <w:rFonts w:ascii="Tahoma" w:hAnsi="Tahoma" w:cs="Tahoma"/>
          <w:sz w:val="22"/>
          <w:szCs w:val="22"/>
        </w:rPr>
        <w:t xml:space="preserve">US </w:t>
      </w:r>
      <w:r w:rsidRPr="00600C82" w:rsidR="0068479D">
        <w:rPr>
          <w:rFonts w:ascii="Tahoma" w:hAnsi="Tahoma" w:cs="Tahoma"/>
          <w:sz w:val="22"/>
          <w:szCs w:val="22"/>
        </w:rPr>
        <w:t xml:space="preserve">Forest Service will </w:t>
      </w:r>
      <w:r w:rsidR="00523A02">
        <w:rPr>
          <w:rFonts w:ascii="Tahoma" w:hAnsi="Tahoma" w:cs="Tahoma"/>
          <w:sz w:val="22"/>
          <w:szCs w:val="22"/>
        </w:rPr>
        <w:t>conduct spot checks</w:t>
      </w:r>
      <w:r w:rsidRPr="00600C82" w:rsidR="0068479D">
        <w:rPr>
          <w:rFonts w:ascii="Tahoma" w:hAnsi="Tahoma" w:cs="Tahoma"/>
          <w:sz w:val="22"/>
          <w:szCs w:val="22"/>
        </w:rPr>
        <w:t xml:space="preserve"> periodically.  We have not yet determined the interval for these spot check</w:t>
      </w:r>
      <w:r w:rsidRPr="00600C82" w:rsidR="00F779DA">
        <w:rPr>
          <w:rFonts w:ascii="Tahoma" w:hAnsi="Tahoma" w:cs="Tahoma"/>
          <w:sz w:val="22"/>
          <w:szCs w:val="22"/>
        </w:rPr>
        <w:t>s</w:t>
      </w:r>
      <w:r w:rsidRPr="00600C82" w:rsidR="0068479D">
        <w:rPr>
          <w:rFonts w:ascii="Tahoma" w:hAnsi="Tahoma" w:cs="Tahoma"/>
          <w:sz w:val="22"/>
          <w:szCs w:val="22"/>
        </w:rPr>
        <w:t xml:space="preserve">.  </w:t>
      </w:r>
      <w:r w:rsidR="00523A02">
        <w:rPr>
          <w:rFonts w:ascii="Tahoma" w:hAnsi="Tahoma" w:cs="Tahoma"/>
          <w:sz w:val="22"/>
          <w:szCs w:val="22"/>
        </w:rPr>
        <w:t>The current situation is that Forest Service Program Managers continue to have partnerships and communication with the partners that have completed projects.  Over time, as there are more projects, the Forest Service may need to develop a check</w:t>
      </w:r>
      <w:r w:rsidR="00B23A41">
        <w:rPr>
          <w:rFonts w:ascii="Tahoma" w:hAnsi="Tahoma" w:cs="Tahoma"/>
          <w:sz w:val="22"/>
          <w:szCs w:val="22"/>
        </w:rPr>
        <w:t>-</w:t>
      </w:r>
      <w:r w:rsidR="00523A02">
        <w:rPr>
          <w:rFonts w:ascii="Tahoma" w:hAnsi="Tahoma" w:cs="Tahoma"/>
          <w:sz w:val="22"/>
          <w:szCs w:val="22"/>
        </w:rPr>
        <w:t xml:space="preserve">in protocol and calendar.  </w:t>
      </w:r>
      <w:r w:rsidRPr="00600C82" w:rsidR="0068479D">
        <w:rPr>
          <w:rFonts w:ascii="Tahoma" w:hAnsi="Tahoma" w:cs="Tahoma"/>
          <w:sz w:val="22"/>
          <w:szCs w:val="22"/>
        </w:rPr>
        <w:t xml:space="preserve">Over the next </w:t>
      </w:r>
      <w:r w:rsidRPr="00600C82" w:rsidR="00FF079A">
        <w:rPr>
          <w:rFonts w:ascii="Tahoma" w:hAnsi="Tahoma" w:cs="Tahoma"/>
          <w:sz w:val="22"/>
          <w:szCs w:val="22"/>
        </w:rPr>
        <w:t>five</w:t>
      </w:r>
      <w:r w:rsidRPr="00600C82" w:rsidR="0068479D">
        <w:rPr>
          <w:rFonts w:ascii="Tahoma" w:hAnsi="Tahoma" w:cs="Tahoma"/>
          <w:sz w:val="22"/>
          <w:szCs w:val="22"/>
        </w:rPr>
        <w:t xml:space="preserve"> years the</w:t>
      </w:r>
      <w:r w:rsidRPr="00600C82" w:rsidR="00F779DA">
        <w:rPr>
          <w:rFonts w:ascii="Tahoma" w:hAnsi="Tahoma" w:cs="Tahoma"/>
          <w:sz w:val="22"/>
          <w:szCs w:val="22"/>
        </w:rPr>
        <w:t xml:space="preserve"> </w:t>
      </w:r>
      <w:r w:rsidRPr="00600C82" w:rsidR="00FF079A">
        <w:rPr>
          <w:rFonts w:ascii="Tahoma" w:hAnsi="Tahoma" w:cs="Tahoma"/>
          <w:sz w:val="22"/>
          <w:szCs w:val="22"/>
        </w:rPr>
        <w:t xml:space="preserve">US </w:t>
      </w:r>
      <w:r w:rsidRPr="00600C82" w:rsidR="00715763">
        <w:rPr>
          <w:rFonts w:ascii="Tahoma" w:hAnsi="Tahoma" w:cs="Tahoma"/>
          <w:sz w:val="22"/>
          <w:szCs w:val="22"/>
        </w:rPr>
        <w:t xml:space="preserve">Forest Service </w:t>
      </w:r>
      <w:r w:rsidRPr="00600C82" w:rsidR="009C0CA0">
        <w:rPr>
          <w:rFonts w:ascii="Tahoma" w:hAnsi="Tahoma" w:cs="Tahoma"/>
          <w:sz w:val="22"/>
          <w:szCs w:val="22"/>
        </w:rPr>
        <w:t>anticipates</w:t>
      </w:r>
      <w:r w:rsidRPr="00600C82" w:rsidR="00715763">
        <w:rPr>
          <w:rFonts w:ascii="Tahoma" w:hAnsi="Tahoma" w:cs="Tahoma"/>
          <w:sz w:val="22"/>
          <w:szCs w:val="22"/>
        </w:rPr>
        <w:t xml:space="preserve"> conducting spot checks </w:t>
      </w:r>
      <w:r w:rsidRPr="00600C82" w:rsidR="009C0CA0">
        <w:rPr>
          <w:rFonts w:ascii="Tahoma" w:hAnsi="Tahoma" w:cs="Tahoma"/>
          <w:sz w:val="22"/>
          <w:szCs w:val="22"/>
        </w:rPr>
        <w:t xml:space="preserve">no more </w:t>
      </w:r>
      <w:r w:rsidRPr="00600C82" w:rsidR="00715763">
        <w:rPr>
          <w:rFonts w:ascii="Tahoma" w:hAnsi="Tahoma" w:cs="Tahoma"/>
          <w:sz w:val="22"/>
          <w:szCs w:val="22"/>
        </w:rPr>
        <w:t>than annually</w:t>
      </w:r>
      <w:r w:rsidRPr="00600C82" w:rsidR="0068479D">
        <w:rPr>
          <w:rFonts w:ascii="Tahoma" w:hAnsi="Tahoma" w:cs="Tahoma"/>
          <w:sz w:val="22"/>
          <w:szCs w:val="22"/>
        </w:rPr>
        <w:t xml:space="preserve"> and may elect to conduct them less frequently</w:t>
      </w:r>
      <w:r w:rsidRPr="00600C82" w:rsidR="00715763">
        <w:rPr>
          <w:rFonts w:ascii="Tahoma" w:hAnsi="Tahoma" w:cs="Tahoma"/>
          <w:sz w:val="22"/>
          <w:szCs w:val="22"/>
        </w:rPr>
        <w:t>.</w:t>
      </w:r>
      <w:r w:rsidR="00523A02">
        <w:rPr>
          <w:rFonts w:ascii="Tahoma" w:hAnsi="Tahoma" w:cs="Tahoma"/>
          <w:sz w:val="22"/>
          <w:szCs w:val="22"/>
        </w:rPr>
        <w:t xml:space="preserve"> </w:t>
      </w:r>
    </w:p>
    <w:p w:rsidRPr="00600C82" w:rsidR="00C37CD8" w:rsidP="00EC30D1" w:rsidRDefault="00997545" w14:paraId="2202DA97"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In connection with a statisti</w:t>
      </w:r>
      <w:r w:rsidRPr="00600C82">
        <w:rPr>
          <w:rFonts w:ascii="Tahoma" w:hAnsi="Tahoma" w:cs="Tahoma"/>
          <w:b/>
          <w:bCs/>
          <w:sz w:val="22"/>
          <w:szCs w:val="22"/>
        </w:rPr>
        <w:softHyphen/>
        <w:t>cal sur</w:t>
      </w:r>
      <w:r w:rsidRPr="00600C82">
        <w:rPr>
          <w:rFonts w:ascii="Tahoma" w:hAnsi="Tahoma" w:cs="Tahoma"/>
          <w:b/>
          <w:bCs/>
          <w:sz w:val="22"/>
          <w:szCs w:val="22"/>
        </w:rPr>
        <w:softHyphen/>
        <w:t>vey, that is not de</w:t>
      </w:r>
      <w:r w:rsidRPr="00600C82">
        <w:rPr>
          <w:rFonts w:ascii="Tahoma" w:hAnsi="Tahoma" w:cs="Tahoma"/>
          <w:b/>
          <w:bCs/>
          <w:sz w:val="22"/>
          <w:szCs w:val="22"/>
        </w:rPr>
        <w:softHyphen/>
        <w:t>signed to produce valid and reli</w:t>
      </w:r>
      <w:r w:rsidRPr="00600C82">
        <w:rPr>
          <w:rFonts w:ascii="Tahoma" w:hAnsi="Tahoma" w:cs="Tahoma"/>
          <w:b/>
          <w:bCs/>
          <w:sz w:val="22"/>
          <w:szCs w:val="22"/>
        </w:rPr>
        <w:softHyphen/>
        <w:t>able results that can be general</w:t>
      </w:r>
      <w:r w:rsidRPr="00600C82">
        <w:rPr>
          <w:rFonts w:ascii="Tahoma" w:hAnsi="Tahoma" w:cs="Tahoma"/>
          <w:b/>
          <w:bCs/>
          <w:sz w:val="22"/>
          <w:szCs w:val="22"/>
        </w:rPr>
        <w:softHyphen/>
        <w:t>ized to the uni</w:t>
      </w:r>
      <w:r w:rsidRPr="00600C82">
        <w:rPr>
          <w:rFonts w:ascii="Tahoma" w:hAnsi="Tahoma" w:cs="Tahoma"/>
          <w:b/>
          <w:bCs/>
          <w:sz w:val="22"/>
          <w:szCs w:val="22"/>
        </w:rPr>
        <w:softHyphen/>
        <w:t xml:space="preserve">verse of </w:t>
      </w:r>
      <w:proofErr w:type="gramStart"/>
      <w:r w:rsidRPr="00600C82">
        <w:rPr>
          <w:rFonts w:ascii="Tahoma" w:hAnsi="Tahoma" w:cs="Tahoma"/>
          <w:b/>
          <w:bCs/>
          <w:sz w:val="22"/>
          <w:szCs w:val="22"/>
        </w:rPr>
        <w:t>study;</w:t>
      </w:r>
      <w:proofErr w:type="gramEnd"/>
    </w:p>
    <w:p w:rsidRPr="00600C82" w:rsidR="00C37CD8" w:rsidP="00EC30D1" w:rsidRDefault="00997545" w14:paraId="62889D4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the use of a statis</w:t>
      </w:r>
      <w:r w:rsidRPr="00600C82">
        <w:rPr>
          <w:rFonts w:ascii="Tahoma" w:hAnsi="Tahoma" w:cs="Tahoma"/>
          <w:b/>
          <w:bCs/>
          <w:sz w:val="22"/>
          <w:szCs w:val="22"/>
        </w:rPr>
        <w:softHyphen/>
        <w:t>tical data classi</w:t>
      </w:r>
      <w:r w:rsidRPr="00600C82">
        <w:rPr>
          <w:rFonts w:ascii="Tahoma" w:hAnsi="Tahoma" w:cs="Tahoma"/>
          <w:b/>
          <w:bCs/>
          <w:sz w:val="22"/>
          <w:szCs w:val="22"/>
        </w:rPr>
        <w:softHyphen/>
        <w:t>fication that has not been re</w:t>
      </w:r>
      <w:r w:rsidRPr="00600C82">
        <w:rPr>
          <w:rFonts w:ascii="Tahoma" w:hAnsi="Tahoma" w:cs="Tahoma"/>
          <w:b/>
          <w:bCs/>
          <w:sz w:val="22"/>
          <w:szCs w:val="22"/>
        </w:rPr>
        <w:softHyphen/>
        <w:t>vie</w:t>
      </w:r>
      <w:r w:rsidRPr="00600C82">
        <w:rPr>
          <w:rFonts w:ascii="Tahoma" w:hAnsi="Tahoma" w:cs="Tahoma"/>
          <w:b/>
          <w:bCs/>
          <w:sz w:val="22"/>
          <w:szCs w:val="22"/>
        </w:rPr>
        <w:softHyphen/>
        <w:t xml:space="preserve">wed and approved by </w:t>
      </w:r>
      <w:proofErr w:type="gramStart"/>
      <w:r w:rsidRPr="00600C82">
        <w:rPr>
          <w:rFonts w:ascii="Tahoma" w:hAnsi="Tahoma" w:cs="Tahoma"/>
          <w:b/>
          <w:bCs/>
          <w:sz w:val="22"/>
          <w:szCs w:val="22"/>
        </w:rPr>
        <w:t>OMB;</w:t>
      </w:r>
      <w:proofErr w:type="gramEnd"/>
      <w:r w:rsidRPr="00600C82">
        <w:rPr>
          <w:rFonts w:ascii="Tahoma" w:hAnsi="Tahoma" w:cs="Tahoma"/>
          <w:b/>
          <w:bCs/>
          <w:sz w:val="22"/>
          <w:szCs w:val="22"/>
        </w:rPr>
        <w:t xml:space="preserve"> </w:t>
      </w:r>
    </w:p>
    <w:p w:rsidRPr="00600C82" w:rsidR="00C37CD8" w:rsidP="00EC30D1" w:rsidRDefault="00997545" w14:paraId="2E05D4F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600C82">
        <w:rPr>
          <w:rFonts w:ascii="Tahoma" w:hAnsi="Tahoma" w:cs="Tahoma"/>
          <w:b/>
          <w:bCs/>
          <w:sz w:val="22"/>
          <w:szCs w:val="22"/>
        </w:rPr>
        <w:t>That includes a pledge of confidentiality that is not supported by au</w:t>
      </w:r>
      <w:r w:rsidRPr="00600C82">
        <w:rPr>
          <w:rFonts w:ascii="Tahoma" w:hAnsi="Tahoma" w:cs="Tahoma"/>
          <w:b/>
          <w:bCs/>
          <w:sz w:val="22"/>
          <w:szCs w:val="22"/>
        </w:rPr>
        <w:softHyphen/>
        <w:t>thority estab</w:t>
      </w:r>
      <w:r w:rsidRPr="00600C82">
        <w:rPr>
          <w:rFonts w:ascii="Tahoma" w:hAnsi="Tahoma" w:cs="Tahoma"/>
          <w:b/>
          <w:bCs/>
          <w:sz w:val="22"/>
          <w:szCs w:val="22"/>
        </w:rPr>
        <w:softHyphen/>
        <w:t>lished in statute or regu</w:t>
      </w:r>
      <w:r w:rsidRPr="00600C82">
        <w:rPr>
          <w:rFonts w:ascii="Tahoma" w:hAnsi="Tahoma" w:cs="Tahoma"/>
          <w:b/>
          <w:bCs/>
          <w:sz w:val="22"/>
          <w:szCs w:val="22"/>
        </w:rPr>
        <w:softHyphen/>
        <w:t>la</w:t>
      </w:r>
      <w:r w:rsidRPr="00600C82">
        <w:rPr>
          <w:rFonts w:ascii="Tahoma" w:hAnsi="Tahoma" w:cs="Tahoma"/>
          <w:b/>
          <w:bCs/>
          <w:sz w:val="22"/>
          <w:szCs w:val="22"/>
        </w:rPr>
        <w:softHyphen/>
        <w:t>tion, that is not sup</w:t>
      </w:r>
      <w:r w:rsidRPr="00600C82">
        <w:rPr>
          <w:rFonts w:ascii="Tahoma" w:hAnsi="Tahoma" w:cs="Tahoma"/>
          <w:b/>
          <w:bCs/>
          <w:sz w:val="22"/>
          <w:szCs w:val="22"/>
        </w:rPr>
        <w:softHyphen/>
        <w:t>ported by dis</w:t>
      </w:r>
      <w:r w:rsidRPr="00600C82">
        <w:rPr>
          <w:rFonts w:ascii="Tahoma" w:hAnsi="Tahoma" w:cs="Tahoma"/>
          <w:b/>
          <w:bCs/>
          <w:sz w:val="22"/>
          <w:szCs w:val="22"/>
        </w:rPr>
        <w:softHyphen/>
        <w:t>closure and data security policies that are consistent with the pledge, or which unneces</w:t>
      </w:r>
      <w:r w:rsidRPr="00600C82">
        <w:rPr>
          <w:rFonts w:ascii="Tahoma" w:hAnsi="Tahoma" w:cs="Tahoma"/>
          <w:b/>
          <w:bCs/>
          <w:sz w:val="22"/>
          <w:szCs w:val="22"/>
        </w:rPr>
        <w:softHyphen/>
        <w:t>sarily impedes shar</w:t>
      </w:r>
      <w:r w:rsidRPr="00600C82">
        <w:rPr>
          <w:rFonts w:ascii="Tahoma" w:hAnsi="Tahoma" w:cs="Tahoma"/>
          <w:b/>
          <w:bCs/>
          <w:sz w:val="22"/>
          <w:szCs w:val="22"/>
        </w:rPr>
        <w:softHyphen/>
        <w:t>ing of data with other agencies for com</w:t>
      </w:r>
      <w:r w:rsidRPr="00600C82">
        <w:rPr>
          <w:rFonts w:ascii="Tahoma" w:hAnsi="Tahoma" w:cs="Tahoma"/>
          <w:b/>
          <w:bCs/>
          <w:sz w:val="22"/>
          <w:szCs w:val="22"/>
        </w:rPr>
        <w:softHyphen/>
        <w:t>patible confiden</w:t>
      </w:r>
      <w:r w:rsidRPr="00600C82">
        <w:rPr>
          <w:rFonts w:ascii="Tahoma" w:hAnsi="Tahoma" w:cs="Tahoma"/>
          <w:b/>
          <w:bCs/>
          <w:sz w:val="22"/>
          <w:szCs w:val="22"/>
        </w:rPr>
        <w:softHyphen/>
        <w:t>tial use; or</w:t>
      </w:r>
    </w:p>
    <w:p w:rsidRPr="00600C82" w:rsidR="00C37CD8" w:rsidP="00EC30D1" w:rsidRDefault="00997545" w14:paraId="30C8592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600C82">
        <w:rPr>
          <w:rFonts w:ascii="Tahoma" w:hAnsi="Tahoma" w:cs="Tahoma"/>
          <w:b/>
          <w:bCs/>
          <w:sz w:val="22"/>
          <w:szCs w:val="22"/>
        </w:rPr>
        <w:t>Requiring respondents to submit propri</w:t>
      </w:r>
      <w:r w:rsidRPr="00600C82">
        <w:rPr>
          <w:rFonts w:ascii="Tahoma" w:hAnsi="Tahoma" w:cs="Tahoma"/>
          <w:b/>
          <w:bCs/>
          <w:sz w:val="22"/>
          <w:szCs w:val="22"/>
        </w:rPr>
        <w:softHyphen/>
        <w:t>etary trade secret, or other confidential information unless the agency can demon</w:t>
      </w:r>
      <w:r w:rsidRPr="00600C82">
        <w:rPr>
          <w:rFonts w:ascii="Tahoma" w:hAnsi="Tahoma" w:cs="Tahoma"/>
          <w:b/>
          <w:bCs/>
          <w:sz w:val="22"/>
          <w:szCs w:val="22"/>
        </w:rPr>
        <w:softHyphen/>
        <w:t>strate that it has instituted procedures to protect the information's confidentiality to the extent permit</w:t>
      </w:r>
      <w:r w:rsidRPr="00600C82">
        <w:rPr>
          <w:rFonts w:ascii="Tahoma" w:hAnsi="Tahoma" w:cs="Tahoma"/>
          <w:b/>
          <w:bCs/>
          <w:sz w:val="22"/>
          <w:szCs w:val="22"/>
        </w:rPr>
        <w:softHyphen/>
        <w:t>ted by law.</w:t>
      </w:r>
    </w:p>
    <w:p w:rsidR="00A36357" w:rsidP="00EC30D1" w:rsidRDefault="00997545" w14:paraId="1111214F" w14:textId="7777777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600C82">
        <w:rPr>
          <w:rFonts w:ascii="Tahoma" w:hAnsi="Tahoma" w:cs="Tahoma"/>
          <w:sz w:val="22"/>
          <w:szCs w:val="22"/>
        </w:rPr>
        <w:t xml:space="preserve">There are no other special circumstances that would cause an information collection to be conducted in a manner </w:t>
      </w:r>
      <w:proofErr w:type="gramStart"/>
      <w:r w:rsidRPr="00600C82">
        <w:rPr>
          <w:rFonts w:ascii="Tahoma" w:hAnsi="Tahoma" w:cs="Tahoma"/>
          <w:sz w:val="22"/>
          <w:szCs w:val="22"/>
        </w:rPr>
        <w:t>similar to</w:t>
      </w:r>
      <w:proofErr w:type="gramEnd"/>
      <w:r w:rsidRPr="00600C82">
        <w:rPr>
          <w:rFonts w:ascii="Tahoma" w:hAnsi="Tahoma" w:cs="Tahoma"/>
          <w:sz w:val="22"/>
          <w:szCs w:val="22"/>
        </w:rPr>
        <w:t xml:space="preserve"> those described above.  The collection of information will be conducted in a manner consistent with the guidelines in 5 CFR 1320.6.</w:t>
      </w:r>
    </w:p>
    <w:p w:rsidRPr="00600C82" w:rsidR="00C426CE" w:rsidP="00EC30D1" w:rsidRDefault="00C426CE" w14:paraId="59379C01" w14:textId="7777777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Pr="00600C82" w:rsidR="000A1802" w:rsidP="007E446D" w:rsidRDefault="00997545" w14:paraId="4568B71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applicable, provide a copy and iden</w:t>
      </w:r>
      <w:r w:rsidRPr="00600C82">
        <w:rPr>
          <w:rFonts w:ascii="Tahoma" w:hAnsi="Tahoma" w:cs="Tahoma"/>
          <w:b/>
          <w:bCs/>
          <w:sz w:val="22"/>
          <w:szCs w:val="22"/>
        </w:rPr>
        <w:softHyphen/>
        <w:t xml:space="preserve">tify the date and page number of </w:t>
      </w:r>
      <w:proofErr w:type="gramStart"/>
      <w:r w:rsidRPr="00600C82">
        <w:rPr>
          <w:rFonts w:ascii="Tahoma" w:hAnsi="Tahoma" w:cs="Tahoma"/>
          <w:b/>
          <w:bCs/>
          <w:sz w:val="22"/>
          <w:szCs w:val="22"/>
        </w:rPr>
        <w:t>publication</w:t>
      </w:r>
      <w:proofErr w:type="gramEnd"/>
      <w:r w:rsidRPr="00600C82">
        <w:rPr>
          <w:rFonts w:ascii="Tahoma" w:hAnsi="Tahoma" w:cs="Tahoma"/>
          <w:b/>
          <w:bCs/>
          <w:sz w:val="22"/>
          <w:szCs w:val="22"/>
        </w:rPr>
        <w:t xml:space="preserve"> in the Federal Register of the agency's notice, required by 5 CFR 1320.8 (d), soliciting com</w:t>
      </w:r>
      <w:r w:rsidRPr="00600C82">
        <w:rPr>
          <w:rFonts w:ascii="Tahoma" w:hAnsi="Tahoma" w:cs="Tahoma"/>
          <w:b/>
          <w:bCs/>
          <w:sz w:val="22"/>
          <w:szCs w:val="22"/>
        </w:rPr>
        <w:softHyphen/>
        <w:t>ments on the information collection prior to submission to OMB. Summarize public com</w:t>
      </w:r>
      <w:r w:rsidRPr="00600C82">
        <w:rPr>
          <w:rFonts w:ascii="Tahoma" w:hAnsi="Tahoma" w:cs="Tahoma"/>
          <w:b/>
          <w:bCs/>
          <w:sz w:val="22"/>
          <w:szCs w:val="22"/>
        </w:rPr>
        <w:softHyphen/>
        <w:t>ments received in response to that notice and describe actions taken by the agency in response to these comments. Specifically address com</w:t>
      </w:r>
      <w:r w:rsidRPr="00600C82">
        <w:rPr>
          <w:rFonts w:ascii="Tahoma" w:hAnsi="Tahoma" w:cs="Tahoma"/>
          <w:b/>
          <w:bCs/>
          <w:sz w:val="22"/>
          <w:szCs w:val="22"/>
        </w:rPr>
        <w:softHyphen/>
        <w:t xml:space="preserve">ments received on cost and hour burden. </w:t>
      </w:r>
    </w:p>
    <w:p w:rsidRPr="00600C82" w:rsidR="0068479D" w:rsidP="0068479D" w:rsidRDefault="2B69999B" w14:paraId="5D43E5CF" w14:textId="4D1C8437">
      <w:pPr>
        <w:pStyle w:val="PlainText"/>
        <w:rPr>
          <w:rFonts w:ascii="Tahoma" w:hAnsi="Tahoma" w:cs="Tahoma"/>
          <w:sz w:val="22"/>
          <w:szCs w:val="22"/>
        </w:rPr>
      </w:pPr>
      <w:r w:rsidRPr="2B69999B">
        <w:rPr>
          <w:rFonts w:ascii="Tahoma" w:hAnsi="Tahoma" w:cs="Tahoma"/>
          <w:sz w:val="22"/>
          <w:szCs w:val="22"/>
        </w:rPr>
        <w:t>A notice of request for comments for this information collection was published in the Federal Register on June 7, 2021, Vol. 86 No. 107, pages 30251-30252.  One comment was received which was not germane to the information collection and the agency has not provided a response.</w:t>
      </w:r>
    </w:p>
    <w:p w:rsidRPr="00600C82" w:rsidR="0068479D" w:rsidP="0068479D" w:rsidRDefault="0068479D" w14:paraId="10D41FDA" w14:textId="77777777">
      <w:pPr>
        <w:pStyle w:val="PlainText"/>
        <w:rPr>
          <w:rFonts w:ascii="Tahoma" w:hAnsi="Tahoma" w:cs="Tahoma"/>
          <w:bCs/>
          <w:sz w:val="22"/>
          <w:szCs w:val="22"/>
        </w:rPr>
      </w:pPr>
    </w:p>
    <w:p w:rsidRPr="00600C82" w:rsidR="0068479D" w:rsidP="0068479D" w:rsidRDefault="0068479D" w14:paraId="34D6A6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00C82">
        <w:rPr>
          <w:rFonts w:ascii="Tahoma" w:hAnsi="Tahoma" w:cs="Tahoma"/>
          <w:b/>
          <w:bCs/>
          <w:sz w:val="22"/>
          <w:szCs w:val="22"/>
        </w:rPr>
        <w:t>Describe efforts to consult with persons out</w:t>
      </w:r>
      <w:r w:rsidRPr="00600C82">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F42076" w:rsidP="2B69999B" w:rsidRDefault="00F42076" w14:paraId="3F82936C" w14:textId="6FFADBC6">
      <w:pPr>
        <w:pStyle w:val="PlainText"/>
      </w:pPr>
    </w:p>
    <w:p w:rsidRPr="00600C82" w:rsidR="0068479D" w:rsidP="0068479D" w:rsidRDefault="2B69999B" w14:paraId="29ABCDA8" w14:textId="78C01CC1">
      <w:pPr>
        <w:pStyle w:val="PlainText"/>
        <w:rPr>
          <w:rFonts w:ascii="Tahoma" w:hAnsi="Tahoma" w:cs="Tahoma"/>
          <w:sz w:val="22"/>
          <w:szCs w:val="22"/>
        </w:rPr>
      </w:pPr>
      <w:r w:rsidRPr="2B69999B">
        <w:rPr>
          <w:rFonts w:ascii="Tahoma" w:hAnsi="Tahoma" w:cs="Tahoma"/>
          <w:sz w:val="22"/>
          <w:szCs w:val="22"/>
        </w:rPr>
        <w:t>In FY 2014, we contacted three individuals by phone who manage similar federal programs and information collections related to land acquisition.  All indicated that the requirements were reasonable, clear, and necessary.  Program information collection has not changed since 2014 so we believe that these responses are still valid. In fact, we have reduced the burden since these interviews were conducted. The questions we asked were:</w:t>
      </w:r>
    </w:p>
    <w:p w:rsidRPr="00600C82" w:rsidR="0068479D" w:rsidP="0068479D" w:rsidRDefault="0068479D" w14:paraId="3EFD7694" w14:textId="77777777">
      <w:pPr>
        <w:pStyle w:val="PlainText"/>
        <w:rPr>
          <w:rFonts w:ascii="Tahoma" w:hAnsi="Tahoma" w:cs="Tahoma"/>
          <w:sz w:val="22"/>
          <w:szCs w:val="22"/>
        </w:rPr>
      </w:pPr>
    </w:p>
    <w:p w:rsidRPr="00600C82" w:rsidR="0068479D" w:rsidP="0068479D" w:rsidRDefault="0068479D" w14:paraId="1CBAEFB9" w14:textId="77777777">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we collect available from other sources (</w:t>
      </w:r>
      <w:proofErr w:type="gramStart"/>
      <w:r w:rsidRPr="00600C82">
        <w:rPr>
          <w:rFonts w:ascii="Tahoma" w:hAnsi="Tahoma" w:cs="Tahoma"/>
        </w:rPr>
        <w:t>i</w:t>
      </w:r>
      <w:r w:rsidR="00CA2A97">
        <w:rPr>
          <w:rFonts w:ascii="Tahoma" w:hAnsi="Tahoma" w:cs="Tahoma"/>
        </w:rPr>
        <w:t>.</w:t>
      </w:r>
      <w:r w:rsidRPr="00600C82">
        <w:rPr>
          <w:rFonts w:ascii="Tahoma" w:hAnsi="Tahoma" w:cs="Tahoma"/>
        </w:rPr>
        <w:t>e</w:t>
      </w:r>
      <w:r w:rsidR="00CA2A97">
        <w:rPr>
          <w:rFonts w:ascii="Tahoma" w:hAnsi="Tahoma" w:cs="Tahoma"/>
        </w:rPr>
        <w:t>.</w:t>
      </w:r>
      <w:proofErr w:type="gramEnd"/>
      <w:r w:rsidRPr="00600C82">
        <w:rPr>
          <w:rFonts w:ascii="Tahoma" w:hAnsi="Tahoma" w:cs="Tahoma"/>
        </w:rPr>
        <w:t xml:space="preserve"> is this collection redundant)?</w:t>
      </w:r>
    </w:p>
    <w:p w:rsidRPr="00600C82" w:rsidR="0068479D" w:rsidP="0068479D" w:rsidRDefault="0068479D" w14:paraId="4A8B4B85" w14:textId="77777777">
      <w:pPr>
        <w:pStyle w:val="ListParagraph"/>
        <w:numPr>
          <w:ilvl w:val="0"/>
          <w:numId w:val="37"/>
        </w:numPr>
        <w:spacing w:after="0" w:line="240" w:lineRule="auto"/>
        <w:contextualSpacing w:val="0"/>
        <w:rPr>
          <w:rFonts w:ascii="Tahoma" w:hAnsi="Tahoma" w:cs="Tahoma"/>
        </w:rPr>
      </w:pPr>
      <w:r w:rsidRPr="00600C82">
        <w:rPr>
          <w:rFonts w:ascii="Tahoma" w:hAnsi="Tahoma" w:cs="Tahoma"/>
        </w:rPr>
        <w:t>Is the frequency of data collection (once per fiscal year, appropriation dependent) burdensome or unnecessary?</w:t>
      </w:r>
    </w:p>
    <w:p w:rsidRPr="00600C82" w:rsidR="0068479D" w:rsidP="0068479D" w:rsidRDefault="0068479D" w14:paraId="5CDD19D0" w14:textId="77777777">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rules, recordkeeping requirements (CF Plan, Self-Cert statement), disclosure, and/or reporting format (application and certification) burdensome, unclear, and/or unnecessary?</w:t>
      </w:r>
    </w:p>
    <w:p w:rsidRPr="00600C82" w:rsidR="0068479D" w:rsidP="0068479D" w:rsidRDefault="0068479D" w14:paraId="29341B01" w14:textId="77777777">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elements to be recorded, disclosed, or reported reasonable and clearly stated?</w:t>
      </w:r>
    </w:p>
    <w:p w:rsidRPr="00600C82" w:rsidR="0068479D" w:rsidP="0068479D" w:rsidRDefault="0068479D" w14:paraId="4EFCB20E" w14:textId="77777777">
      <w:pPr>
        <w:pStyle w:val="PlainText"/>
        <w:rPr>
          <w:rFonts w:ascii="Tahoma" w:hAnsi="Tahoma" w:cs="Tahoma"/>
          <w:sz w:val="22"/>
          <w:szCs w:val="22"/>
        </w:rPr>
      </w:pPr>
    </w:p>
    <w:p w:rsidRPr="00600C82" w:rsidR="0068479D" w:rsidP="0068479D" w:rsidRDefault="0068479D" w14:paraId="4F47A1DF" w14:textId="77777777">
      <w:pPr>
        <w:pStyle w:val="PlainText"/>
        <w:rPr>
          <w:rFonts w:ascii="Tahoma" w:hAnsi="Tahoma" w:cs="Tahoma"/>
          <w:sz w:val="22"/>
          <w:szCs w:val="22"/>
        </w:rPr>
      </w:pPr>
      <w:r w:rsidRPr="00600C82">
        <w:rPr>
          <w:rFonts w:ascii="Tahoma" w:hAnsi="Tahoma" w:cs="Tahoma"/>
          <w:sz w:val="22"/>
          <w:szCs w:val="22"/>
        </w:rPr>
        <w:t>Summaries of the conversations are included below.</w:t>
      </w:r>
    </w:p>
    <w:p w:rsidRPr="00600C82" w:rsidR="0068479D" w:rsidP="0068479D" w:rsidRDefault="0068479D" w14:paraId="0A19B93D" w14:textId="77777777">
      <w:pPr>
        <w:pStyle w:val="PlainText"/>
        <w:rPr>
          <w:rFonts w:ascii="Tahoma" w:hAnsi="Tahoma" w:cs="Tahoma"/>
          <w:sz w:val="22"/>
          <w:szCs w:val="22"/>
        </w:rPr>
      </w:pPr>
    </w:p>
    <w:p w:rsidRPr="00600C82" w:rsidR="0068479D" w:rsidP="0068479D" w:rsidRDefault="00CA2A97" w14:paraId="17E408BE" w14:textId="70F4152E">
      <w:pPr>
        <w:pStyle w:val="PlainText"/>
        <w:rPr>
          <w:rFonts w:ascii="Tahoma" w:hAnsi="Tahoma" w:cs="Tahoma"/>
          <w:sz w:val="22"/>
          <w:szCs w:val="22"/>
        </w:rPr>
      </w:pPr>
      <w:r>
        <w:rPr>
          <w:rFonts w:ascii="Tahoma" w:hAnsi="Tahoma" w:cs="Tahoma"/>
          <w:sz w:val="22"/>
          <w:szCs w:val="22"/>
        </w:rPr>
        <w:t xml:space="preserve">Sharif Branham, Health Forest Reserve Program Manager, at the Natural Resource Conservation Service, believed the </w:t>
      </w:r>
      <w:r w:rsidR="00F42076">
        <w:rPr>
          <w:rFonts w:ascii="Tahoma" w:hAnsi="Tahoma" w:cs="Tahoma"/>
          <w:sz w:val="22"/>
          <w:szCs w:val="22"/>
        </w:rPr>
        <w:t>40</w:t>
      </w:r>
      <w:r>
        <w:rPr>
          <w:rFonts w:ascii="Tahoma" w:hAnsi="Tahoma" w:cs="Tahoma"/>
          <w:sz w:val="22"/>
          <w:szCs w:val="22"/>
        </w:rPr>
        <w:t xml:space="preserve"> hours was an overestimate as much of the information collected is already prepared to present projects to nonprofit boards, city councils, etc. when proposing community forest projects and plans internally at eligible entities.  She believed that the burden was light primarily because the information would already be compiled by respondents, and this information collection is required for the government to receive the information and administer the program responsibly.</w:t>
      </w:r>
    </w:p>
    <w:p w:rsidRPr="00600C82" w:rsidR="0068479D" w:rsidP="0068479D" w:rsidRDefault="0068479D" w14:paraId="2230219D" w14:textId="386D6A5E">
      <w:pPr>
        <w:pStyle w:val="PlainText"/>
        <w:rPr>
          <w:rFonts w:ascii="Tahoma" w:hAnsi="Tahoma" w:cs="Tahoma"/>
          <w:sz w:val="22"/>
          <w:szCs w:val="22"/>
        </w:rPr>
      </w:pPr>
    </w:p>
    <w:p w:rsidRPr="00600C82" w:rsidR="0068479D" w:rsidP="0068479D" w:rsidRDefault="0068479D" w14:paraId="2B864D8B" w14:textId="361ECF2B">
      <w:pPr>
        <w:pStyle w:val="PlainText"/>
        <w:rPr>
          <w:rFonts w:ascii="Tahoma" w:hAnsi="Tahoma" w:cs="Tahoma"/>
          <w:sz w:val="22"/>
          <w:szCs w:val="22"/>
        </w:rPr>
      </w:pPr>
      <w:proofErr w:type="spellStart"/>
      <w:r w:rsidRPr="00600C82">
        <w:rPr>
          <w:rFonts w:ascii="Tahoma" w:hAnsi="Tahoma" w:cs="Tahoma"/>
          <w:sz w:val="22"/>
          <w:szCs w:val="22"/>
        </w:rPr>
        <w:t>Leakhena</w:t>
      </w:r>
      <w:proofErr w:type="spellEnd"/>
      <w:r w:rsidRPr="00600C82">
        <w:rPr>
          <w:rFonts w:ascii="Tahoma" w:hAnsi="Tahoma" w:cs="Tahoma"/>
          <w:sz w:val="22"/>
          <w:szCs w:val="22"/>
        </w:rPr>
        <w:t xml:space="preserve"> Au, the North American Wetland Conservation Act Program Manager</w:t>
      </w:r>
      <w:r w:rsidR="006F79B7">
        <w:rPr>
          <w:rFonts w:ascii="Tahoma" w:hAnsi="Tahoma" w:cs="Tahoma"/>
          <w:sz w:val="22"/>
          <w:szCs w:val="22"/>
        </w:rPr>
        <w:t>,</w:t>
      </w:r>
      <w:r w:rsidRPr="00600C82">
        <w:rPr>
          <w:rFonts w:ascii="Tahoma" w:hAnsi="Tahoma" w:cs="Tahoma"/>
          <w:sz w:val="22"/>
          <w:szCs w:val="22"/>
        </w:rPr>
        <w:t xml:space="preserve"> at the US Fish and Wildlife Service.  In response to the first question Ms. Au stated</w:t>
      </w:r>
      <w:r w:rsidR="006F79B7">
        <w:rPr>
          <w:rFonts w:ascii="Tahoma" w:hAnsi="Tahoma" w:cs="Tahoma"/>
          <w:sz w:val="22"/>
          <w:szCs w:val="22"/>
        </w:rPr>
        <w:t xml:space="preserve"> </w:t>
      </w:r>
      <w:r w:rsidRPr="00600C82">
        <w:rPr>
          <w:rFonts w:ascii="Tahoma" w:hAnsi="Tahoma" w:cs="Tahoma"/>
          <w:sz w:val="22"/>
          <w:szCs w:val="22"/>
        </w:rPr>
        <w:t xml:space="preserve">that the nature of a land acquisition grant program required new information to be collected that is not available anywhere else and is therefore unique.  Ms. Au indicated that the type of data and frequency of data collection appears to be appropriate for a land acquisition program.  She also indicated that the rule requirement </w:t>
      </w:r>
      <w:proofErr w:type="gramStart"/>
      <w:r w:rsidRPr="00600C82">
        <w:rPr>
          <w:rFonts w:ascii="Tahoma" w:hAnsi="Tahoma" w:cs="Tahoma"/>
          <w:sz w:val="22"/>
          <w:szCs w:val="22"/>
        </w:rPr>
        <w:t>do</w:t>
      </w:r>
      <w:proofErr w:type="gramEnd"/>
      <w:r w:rsidRPr="00600C82">
        <w:rPr>
          <w:rFonts w:ascii="Tahoma" w:hAnsi="Tahoma" w:cs="Tahoma"/>
          <w:sz w:val="22"/>
          <w:szCs w:val="22"/>
        </w:rPr>
        <w:t xml:space="preserve"> not appear to be burdensome.</w:t>
      </w:r>
    </w:p>
    <w:p w:rsidRPr="00600C82" w:rsidR="0068479D" w:rsidP="0068479D" w:rsidRDefault="0068479D" w14:paraId="5A59883D" w14:textId="56FE7E76">
      <w:pPr>
        <w:pStyle w:val="PlainText"/>
        <w:rPr>
          <w:rFonts w:ascii="Tahoma" w:hAnsi="Tahoma" w:cs="Tahoma"/>
          <w:sz w:val="22"/>
          <w:szCs w:val="22"/>
        </w:rPr>
      </w:pPr>
    </w:p>
    <w:p w:rsidRPr="00600C82" w:rsidR="0068479D" w:rsidP="0068479D" w:rsidRDefault="0068479D" w14:paraId="37CC7596" w14:textId="5EDD6CBC">
      <w:pPr>
        <w:pStyle w:val="PlainText"/>
        <w:rPr>
          <w:rFonts w:ascii="Tahoma" w:hAnsi="Tahoma" w:cs="Tahoma"/>
          <w:sz w:val="22"/>
          <w:szCs w:val="22"/>
        </w:rPr>
      </w:pPr>
      <w:r w:rsidRPr="00600C82">
        <w:rPr>
          <w:rFonts w:ascii="Tahoma" w:hAnsi="Tahoma" w:cs="Tahoma"/>
          <w:sz w:val="22"/>
          <w:szCs w:val="22"/>
        </w:rPr>
        <w:t>Elisabeth Morgan, Branch Chief for Recreation Grant Programs</w:t>
      </w:r>
      <w:r w:rsidR="006F79B7">
        <w:rPr>
          <w:rFonts w:ascii="Tahoma" w:hAnsi="Tahoma" w:cs="Tahoma"/>
          <w:sz w:val="22"/>
          <w:szCs w:val="22"/>
        </w:rPr>
        <w:t>, at National Park Service</w:t>
      </w:r>
      <w:r w:rsidRPr="00600C82">
        <w:rPr>
          <w:rFonts w:ascii="Tahoma" w:hAnsi="Tahoma" w:cs="Tahoma"/>
          <w:sz w:val="22"/>
          <w:szCs w:val="22"/>
        </w:rPr>
        <w:t xml:space="preserve">, had a similar perspective as </w:t>
      </w:r>
      <w:proofErr w:type="spellStart"/>
      <w:r w:rsidRPr="00600C82">
        <w:rPr>
          <w:rFonts w:ascii="Tahoma" w:hAnsi="Tahoma" w:cs="Tahoma"/>
          <w:sz w:val="22"/>
          <w:szCs w:val="22"/>
        </w:rPr>
        <w:t>Leakhena</w:t>
      </w:r>
      <w:proofErr w:type="spellEnd"/>
      <w:r w:rsidRPr="00600C82">
        <w:rPr>
          <w:rFonts w:ascii="Tahoma" w:hAnsi="Tahoma" w:cs="Tahoma"/>
          <w:sz w:val="22"/>
          <w:szCs w:val="22"/>
        </w:rPr>
        <w:t xml:space="preserve"> Au, but wanted to emphasize that the elements of data collected are necessary and consistent with other federal grant programs.  Regarding the burden, Elisabeth cautioned against treating the </w:t>
      </w:r>
      <w:r w:rsidR="00F42076">
        <w:rPr>
          <w:rFonts w:ascii="Tahoma" w:hAnsi="Tahoma" w:cs="Tahoma"/>
          <w:sz w:val="22"/>
          <w:szCs w:val="22"/>
        </w:rPr>
        <w:t>40</w:t>
      </w:r>
      <w:r w:rsidRPr="00600C82">
        <w:rPr>
          <w:rFonts w:ascii="Tahoma" w:hAnsi="Tahoma" w:cs="Tahoma"/>
          <w:sz w:val="22"/>
          <w:szCs w:val="22"/>
        </w:rPr>
        <w:t xml:space="preserve"> hours for developing the grant application as anything more than the average, because the wide variability in project complexity could result in divergent burdens based on project needs and forest plan development.  </w:t>
      </w:r>
    </w:p>
    <w:p w:rsidRPr="00600C82" w:rsidR="0068479D" w:rsidP="0068479D" w:rsidRDefault="0068479D" w14:paraId="39C7C4C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Pr="00600C82" w:rsidR="0068479D" w:rsidP="006F79B7" w:rsidRDefault="2B69999B" w14:paraId="3FD4AC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E247F">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68479D" w:rsidP="004F3613" w:rsidRDefault="2B69999B" w14:paraId="5CDC63C6" w14:textId="1E5DAFE7">
      <w:pPr>
        <w:widowControl/>
        <w:tabs>
          <w:tab w:val="left" w:pos="270"/>
        </w:tabs>
        <w:spacing w:after="80"/>
        <w:rPr>
          <w:rFonts w:ascii="Tahoma" w:hAnsi="Tahoma" w:cs="Tahoma"/>
          <w:sz w:val="22"/>
          <w:szCs w:val="22"/>
        </w:rPr>
      </w:pPr>
      <w:r w:rsidRPr="2B69999B">
        <w:rPr>
          <w:rFonts w:ascii="Tahoma" w:hAnsi="Tahoma" w:cs="Tahoma"/>
          <w:sz w:val="22"/>
          <w:szCs w:val="22"/>
        </w:rPr>
        <w:t xml:space="preserve">We contacted three nonprofit organizations familiar with the Community Forest and Open Space Conservation Program. We contacted the organizations by phone. Two of those interviewed represent organization that have applied to the Community Forest Program, received </w:t>
      </w:r>
      <w:proofErr w:type="gramStart"/>
      <w:r w:rsidRPr="2B69999B">
        <w:rPr>
          <w:rFonts w:ascii="Tahoma" w:hAnsi="Tahoma" w:cs="Tahoma"/>
          <w:sz w:val="22"/>
          <w:szCs w:val="22"/>
        </w:rPr>
        <w:t>funding</w:t>
      </w:r>
      <w:proofErr w:type="gramEnd"/>
      <w:r w:rsidRPr="2B69999B">
        <w:rPr>
          <w:rFonts w:ascii="Tahoma" w:hAnsi="Tahoma" w:cs="Tahoma"/>
          <w:sz w:val="22"/>
          <w:szCs w:val="22"/>
        </w:rPr>
        <w:t xml:space="preserve"> and successfully completed the acquisition of the proposed property. The third is from an organization that has worked with applicants to the Community Forest Program and has extensive experience working with land conservation grant programs. Their feedback is presented as representative of the experience we would expect nonprofits, and local or Indian tribal governments to have when applying for this program.  These conversations were guided by the same questions that were used with the Federal Program Managers discussed in the previous section.  After discussing the information collection requirements, the organizations agreed that the data are not available elsewhere and would need to be collected uniquely for each land acquisition project.  Summaries of the conversations are included below.</w:t>
      </w:r>
    </w:p>
    <w:p w:rsidR="004F3613" w:rsidP="004F3613" w:rsidRDefault="004F3613" w14:paraId="0DEC9174" w14:textId="77777777">
      <w:pPr>
        <w:widowControl/>
        <w:tabs>
          <w:tab w:val="left" w:pos="270"/>
        </w:tabs>
        <w:rPr>
          <w:rFonts w:ascii="Tahoma" w:hAnsi="Tahoma" w:cs="Tahoma"/>
          <w:sz w:val="22"/>
          <w:szCs w:val="22"/>
        </w:rPr>
      </w:pPr>
    </w:p>
    <w:p w:rsidR="04D0CE67" w:rsidP="04D0CE67" w:rsidRDefault="37AC90C0" w14:paraId="576FDCA4" w14:textId="625A1888">
      <w:pPr>
        <w:rPr>
          <w:rFonts w:ascii="Tahoma" w:hAnsi="Tahoma" w:eastAsia="Tahoma" w:cs="Tahoma"/>
          <w:sz w:val="22"/>
          <w:szCs w:val="22"/>
        </w:rPr>
      </w:pPr>
      <w:r w:rsidRPr="37AC90C0">
        <w:rPr>
          <w:rFonts w:ascii="Tahoma" w:hAnsi="Tahoma" w:eastAsia="Tahoma" w:cs="Tahoma"/>
          <w:sz w:val="22"/>
          <w:szCs w:val="22"/>
        </w:rPr>
        <w:t xml:space="preserve">Mac Stone, Executive Director </w:t>
      </w:r>
      <w:bookmarkStart w:name="_Hlk85531832" w:id="2"/>
      <w:proofErr w:type="spellStart"/>
      <w:r w:rsidRPr="37AC90C0">
        <w:rPr>
          <w:rFonts w:ascii="Tahoma" w:hAnsi="Tahoma" w:eastAsia="Tahoma" w:cs="Tahoma"/>
          <w:sz w:val="22"/>
          <w:szCs w:val="22"/>
        </w:rPr>
        <w:t>Naturaland</w:t>
      </w:r>
      <w:proofErr w:type="spellEnd"/>
      <w:r w:rsidRPr="37AC90C0">
        <w:rPr>
          <w:rFonts w:ascii="Tahoma" w:hAnsi="Tahoma" w:eastAsia="Tahoma" w:cs="Tahoma"/>
          <w:sz w:val="22"/>
          <w:szCs w:val="22"/>
        </w:rPr>
        <w:t xml:space="preserve"> Trust</w:t>
      </w:r>
      <w:bookmarkEnd w:id="2"/>
      <w:r w:rsidRPr="37AC90C0">
        <w:rPr>
          <w:rFonts w:ascii="Tahoma" w:hAnsi="Tahoma" w:eastAsia="Tahoma" w:cs="Tahoma"/>
          <w:sz w:val="22"/>
          <w:szCs w:val="22"/>
        </w:rPr>
        <w:t xml:space="preserve">, states that data collected is not redundant or burdensome. Frequency of data collection is fine. They are having lots of graduate student researchers call for research on Community Forests which is becoming burdensome. Following </w:t>
      </w:r>
      <w:proofErr w:type="gramStart"/>
      <w:r w:rsidRPr="37AC90C0">
        <w:rPr>
          <w:rFonts w:ascii="Tahoma" w:hAnsi="Tahoma" w:eastAsia="Tahoma" w:cs="Tahoma"/>
          <w:sz w:val="22"/>
          <w:szCs w:val="22"/>
        </w:rPr>
        <w:t>all of</w:t>
      </w:r>
      <w:proofErr w:type="gramEnd"/>
      <w:r w:rsidRPr="37AC90C0">
        <w:rPr>
          <w:rFonts w:ascii="Tahoma" w:hAnsi="Tahoma" w:eastAsia="Tahoma" w:cs="Tahoma"/>
          <w:sz w:val="22"/>
          <w:szCs w:val="22"/>
        </w:rPr>
        <w:t xml:space="preserve"> the rules and guidelines has been straightforward. He has found all follow-up requirements to be fair and all communications with Forest Service staff to be friendly and positive.</w:t>
      </w:r>
    </w:p>
    <w:p w:rsidRPr="008567C5" w:rsidR="04D0CE67" w:rsidP="04D0CE67" w:rsidRDefault="04D0CE67" w14:paraId="573BFF31" w14:textId="44D6158D">
      <w:pPr>
        <w:spacing w:line="257" w:lineRule="auto"/>
        <w:rPr>
          <w:rFonts w:ascii="Tahoma" w:hAnsi="Tahoma" w:eastAsia="Tahoma" w:cs="Tahoma"/>
          <w:b/>
          <w:bCs/>
          <w:sz w:val="22"/>
          <w:szCs w:val="22"/>
        </w:rPr>
      </w:pPr>
    </w:p>
    <w:p w:rsidR="04D0CE67" w:rsidP="37AC90C0" w:rsidRDefault="37AC90C0" w14:paraId="056BB58B" w14:textId="3F545670">
      <w:pPr>
        <w:spacing w:line="257" w:lineRule="auto"/>
        <w:rPr>
          <w:rFonts w:ascii="Tahoma" w:hAnsi="Tahoma" w:eastAsia="Tahoma" w:cs="Tahoma"/>
          <w:sz w:val="22"/>
          <w:szCs w:val="22"/>
        </w:rPr>
      </w:pPr>
      <w:r w:rsidRPr="37AC90C0">
        <w:rPr>
          <w:rFonts w:ascii="Tahoma" w:hAnsi="Tahoma" w:eastAsia="Tahoma" w:cs="Tahoma"/>
          <w:sz w:val="22"/>
          <w:szCs w:val="22"/>
        </w:rPr>
        <w:t>Kate Warner, a Senior Program Manager with the Trust for Public Land (TPL), states that all data collected is necessary and the information is necessary to protect the interests of everyone involved in the Community Forestry Program. Kate has not been involved in any compliance or follow-up data collection and submission, TPL generally helps with application and acquisition then hands off all responsibility. Most of the remaining data is collected with compliance and we should ask other partners about that step. The Community Forestry Program roadmap is an amazing document filled with useful examples and is a better resource than anything else available for any other grant program she has participated in.</w:t>
      </w:r>
    </w:p>
    <w:p w:rsidR="04D0CE67" w:rsidP="04D0CE67" w:rsidRDefault="04D0CE67" w14:paraId="547C10E6" w14:textId="193F27FA">
      <w:pPr>
        <w:spacing w:line="257" w:lineRule="auto"/>
        <w:rPr>
          <w:rFonts w:ascii="Tahoma" w:hAnsi="Tahoma" w:eastAsia="Tahoma" w:cs="Tahoma"/>
          <w:sz w:val="22"/>
          <w:szCs w:val="22"/>
        </w:rPr>
      </w:pPr>
    </w:p>
    <w:p w:rsidR="04D0CE67" w:rsidP="04D0CE67" w:rsidRDefault="2B69999B" w14:paraId="20741183" w14:textId="1871D9A6">
      <w:pPr>
        <w:spacing w:line="257" w:lineRule="auto"/>
        <w:rPr>
          <w:rFonts w:ascii="Tahoma" w:hAnsi="Tahoma" w:eastAsia="Tahoma" w:cs="Tahoma"/>
          <w:sz w:val="22"/>
          <w:szCs w:val="22"/>
        </w:rPr>
      </w:pPr>
      <w:r w:rsidRPr="2B69999B">
        <w:rPr>
          <w:rFonts w:ascii="Tahoma" w:hAnsi="Tahoma" w:eastAsia="Tahoma" w:cs="Tahoma"/>
          <w:sz w:val="22"/>
          <w:szCs w:val="22"/>
        </w:rPr>
        <w:t xml:space="preserve">Jim Bonesteel, Executive Director Rensselaer Plateau Alliance, states that submitting forms with application, award reception, and compliance likely creates some redundancy. Less frequent data collection would be nice, such as every other year, but he acknowledges that annual compliance documentation is reasonable. Rules around reporting and recordkeeping are </w:t>
      </w:r>
      <w:r w:rsidRPr="2B69999B">
        <w:rPr>
          <w:rFonts w:ascii="Tahoma" w:hAnsi="Tahoma" w:eastAsia="Tahoma" w:cs="Tahoma"/>
          <w:sz w:val="22"/>
          <w:szCs w:val="22"/>
        </w:rPr>
        <w:lastRenderedPageBreak/>
        <w:t xml:space="preserve">reasonable and better than other federal grant programs. Some forms take more effort to figure out how to comply with than </w:t>
      </w:r>
      <w:r w:rsidRPr="2B69999B" w:rsidR="007E247F">
        <w:rPr>
          <w:rFonts w:ascii="Tahoma" w:hAnsi="Tahoma" w:eastAsia="Tahoma" w:cs="Tahoma"/>
          <w:sz w:val="22"/>
          <w:szCs w:val="22"/>
        </w:rPr>
        <w:t>others,</w:t>
      </w:r>
      <w:r w:rsidRPr="2B69999B">
        <w:rPr>
          <w:rFonts w:ascii="Tahoma" w:hAnsi="Tahoma" w:eastAsia="Tahoma" w:cs="Tahoma"/>
          <w:sz w:val="22"/>
          <w:szCs w:val="22"/>
        </w:rPr>
        <w:t xml:space="preserve"> but everything has been doable. (Note: The redundancy Jim Bonesteel referred to has been addressed with this revised final rule.)</w:t>
      </w:r>
    </w:p>
    <w:p w:rsidRPr="008567C5" w:rsidR="04D0CE67" w:rsidP="04D0CE67" w:rsidRDefault="04D0CE67" w14:paraId="25E42857" w14:textId="44D284B1">
      <w:pPr>
        <w:pStyle w:val="ListParagraph"/>
        <w:rPr>
          <w:rFonts w:ascii="Tahoma" w:hAnsi="Tahoma" w:eastAsia="Tahoma" w:cs="Tahoma"/>
        </w:rPr>
      </w:pPr>
    </w:p>
    <w:p w:rsidRPr="00600C82" w:rsidR="00C37CD8" w:rsidP="00037A81" w:rsidRDefault="009C4549" w14:paraId="43840D3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Explain any </w:t>
      </w:r>
      <w:r w:rsidRPr="00600C82" w:rsidR="00997545">
        <w:rPr>
          <w:rFonts w:ascii="Tahoma" w:hAnsi="Tahoma" w:cs="Tahoma"/>
          <w:b/>
          <w:bCs/>
          <w:sz w:val="22"/>
          <w:szCs w:val="22"/>
        </w:rPr>
        <w:t>decision to provide any payment or gift to respondents, other than re-enumeration of contractors or grantees.</w:t>
      </w:r>
    </w:p>
    <w:p w:rsidRPr="00600C82" w:rsidR="00C00E7C" w:rsidP="009472FB" w:rsidRDefault="00997545" w14:paraId="3BFC84B9" w14:textId="77777777">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payment or gift will be given to respondents. </w:t>
      </w:r>
    </w:p>
    <w:p w:rsidRPr="00600C82" w:rsidR="004745FE" w:rsidP="009472FB" w:rsidRDefault="004745FE" w14:paraId="617C8373" w14:textId="77777777">
      <w:pPr>
        <w:pStyle w:val="BodyTextIndent"/>
        <w:tabs>
          <w:tab w:val="clear" w:pos="0"/>
          <w:tab w:val="clear" w:pos="361"/>
          <w:tab w:val="clear" w:pos="1083"/>
        </w:tabs>
        <w:spacing w:after="80"/>
        <w:ind w:left="0"/>
        <w:jc w:val="both"/>
        <w:rPr>
          <w:rFonts w:ascii="Tahoma" w:hAnsi="Tahoma" w:cs="Tahoma"/>
          <w:sz w:val="22"/>
          <w:szCs w:val="22"/>
        </w:rPr>
      </w:pPr>
    </w:p>
    <w:p w:rsidRPr="00A61C33" w:rsidR="00C37CD8" w:rsidP="00A61C33" w:rsidRDefault="009C4549" w14:paraId="00CBAF3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Pr="00600C82" w:rsidR="00997545">
        <w:rPr>
          <w:rFonts w:ascii="Tahoma" w:hAnsi="Tahoma" w:cs="Tahoma"/>
          <w:b/>
          <w:bCs/>
          <w:sz w:val="22"/>
          <w:szCs w:val="22"/>
        </w:rPr>
        <w:t xml:space="preserve">Describe any assurance of confidentiality provided to respondents and the basis </w:t>
      </w:r>
      <w:r w:rsidR="00A61C33">
        <w:rPr>
          <w:rFonts w:ascii="Tahoma" w:hAnsi="Tahoma" w:cs="Tahoma"/>
          <w:b/>
          <w:bCs/>
          <w:sz w:val="22"/>
          <w:szCs w:val="22"/>
        </w:rPr>
        <w:t xml:space="preserve">      </w:t>
      </w:r>
      <w:r w:rsidRPr="00A61C33" w:rsidR="00997545">
        <w:rPr>
          <w:rFonts w:ascii="Tahoma" w:hAnsi="Tahoma" w:cs="Tahoma"/>
          <w:b/>
          <w:bCs/>
          <w:sz w:val="22"/>
          <w:szCs w:val="22"/>
        </w:rPr>
        <w:t>for the assurance in statute, regulation, or agency policy.</w:t>
      </w:r>
    </w:p>
    <w:p w:rsidRPr="00600C82" w:rsidR="00831F21" w:rsidP="46F4F1FD" w:rsidRDefault="04D0CE67" w14:paraId="210E968C" w14:textId="12693D11">
      <w:pPr>
        <w:pStyle w:val="BodyTextIndent"/>
        <w:tabs>
          <w:tab w:val="clear" w:pos="361"/>
          <w:tab w:val="clear" w:pos="1083"/>
        </w:tabs>
        <w:spacing w:after="80"/>
        <w:ind w:left="0"/>
        <w:rPr>
          <w:rFonts w:ascii="Tahoma" w:hAnsi="Tahoma" w:cs="Tahoma"/>
          <w:sz w:val="22"/>
          <w:szCs w:val="22"/>
        </w:rPr>
      </w:pPr>
      <w:r w:rsidRPr="04D0CE67">
        <w:rPr>
          <w:rFonts w:ascii="Tahoma" w:hAnsi="Tahoma" w:cs="Tahoma"/>
          <w:sz w:val="22"/>
          <w:szCs w:val="22"/>
        </w:rPr>
        <w:t>Names, job title, and organizational affiliation of the official signing the grant application and required forms are the personally identifiable information being collected in the Community Forest Program. This information will only be used internally for grant management purposes. None of the information compiled and shared publicly will include Personally Identifiable Information (PII).  Applications from Indian tribes may also indicate Indian tribal affiliation and Tribal government role if forms are signed by an elected Indian Tribal government official.  Information collected containing PII will be managed in accordance with US Forest Service policy (FSM 6682.9).</w:t>
      </w:r>
    </w:p>
    <w:p w:rsidRPr="00600C82" w:rsidR="00831F21" w:rsidP="00C00E7C" w:rsidRDefault="00831F21" w14:paraId="47B2351A" w14:textId="77777777">
      <w:pPr>
        <w:pStyle w:val="BodyTextIndent"/>
        <w:tabs>
          <w:tab w:val="clear" w:pos="0"/>
          <w:tab w:val="clear" w:pos="361"/>
          <w:tab w:val="clear" w:pos="1083"/>
        </w:tabs>
        <w:spacing w:after="80"/>
        <w:jc w:val="both"/>
        <w:rPr>
          <w:rFonts w:ascii="Tahoma" w:hAnsi="Tahoma" w:cs="Tahoma"/>
          <w:sz w:val="22"/>
          <w:szCs w:val="22"/>
        </w:rPr>
      </w:pPr>
    </w:p>
    <w:p w:rsidRPr="00600C82" w:rsidR="00C37CD8" w:rsidP="00037A81" w:rsidRDefault="009C4549" w14:paraId="1AAC0D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Pr="00600C82" w:rsidR="0099754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00C82" w:rsidR="00C00E7C" w:rsidP="009472FB" w:rsidRDefault="00997545" w14:paraId="55867BCA" w14:textId="77777777">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questions of a sensitive nature will be asked as a part of this information collection. </w:t>
      </w:r>
    </w:p>
    <w:p w:rsidRPr="00600C82" w:rsidR="004745FE" w:rsidP="009472FB" w:rsidRDefault="004745FE" w14:paraId="2347DF28" w14:textId="77777777">
      <w:pPr>
        <w:pStyle w:val="BodyTextIndent"/>
        <w:tabs>
          <w:tab w:val="clear" w:pos="0"/>
          <w:tab w:val="clear" w:pos="361"/>
          <w:tab w:val="clear" w:pos="1083"/>
        </w:tabs>
        <w:spacing w:after="80"/>
        <w:ind w:left="0"/>
        <w:jc w:val="both"/>
        <w:rPr>
          <w:rFonts w:ascii="Tahoma" w:hAnsi="Tahoma" w:cs="Tahoma"/>
          <w:sz w:val="22"/>
          <w:szCs w:val="22"/>
        </w:rPr>
      </w:pPr>
    </w:p>
    <w:p w:rsidRPr="00600C82" w:rsidR="00C37CD8" w:rsidP="00197F9A" w:rsidRDefault="00997545" w14:paraId="1748D5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P="00197F9A" w:rsidRDefault="00997545" w14:paraId="602607E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00C82">
        <w:rPr>
          <w:rFonts w:ascii="Tahoma" w:hAnsi="Tahoma" w:cs="Tahoma"/>
          <w:b/>
          <w:bCs/>
          <w:sz w:val="22"/>
          <w:szCs w:val="22"/>
        </w:rPr>
        <w:t>•</w:t>
      </w:r>
      <w:r w:rsidRPr="00600C82">
        <w:rPr>
          <w:rFonts w:ascii="Tahoma" w:hAnsi="Tahoma" w:cs="Tahoma"/>
          <w:b/>
          <w:bCs/>
          <w:sz w:val="22"/>
          <w:szCs w:val="22"/>
        </w:rPr>
        <w:tab/>
      </w:r>
      <w:r w:rsidRPr="007E247F">
        <w:rPr>
          <w:rFonts w:ascii="Tahoma" w:hAnsi="Tahoma" w:cs="Tahoma"/>
          <w:b/>
          <w:bCs/>
          <w:sz w:val="22"/>
          <w:szCs w:val="22"/>
        </w:rPr>
        <w:t>Indicate the number of respondents, frequency of response, annual hour burden, and an explanation of how the burden was estimated. If this request for approval covers more than one form, provide separate hour burden estimates for each form.</w:t>
      </w:r>
    </w:p>
    <w:p w:rsidRPr="00F77C28" w:rsidR="00145299" w:rsidP="00145299" w:rsidRDefault="00145299" w14:paraId="2E0A988A" w14:textId="77777777">
      <w:pPr>
        <w:rPr>
          <w:rFonts w:ascii="Tahoma" w:hAnsi="Tahoma" w:cs="Tahoma"/>
          <w:sz w:val="22"/>
          <w:szCs w:val="22"/>
        </w:rPr>
      </w:pPr>
      <w:proofErr w:type="gramStart"/>
      <w:r w:rsidRPr="00F77C28">
        <w:rPr>
          <w:rFonts w:ascii="Tahoma" w:hAnsi="Tahoma" w:cs="Tahoma"/>
          <w:sz w:val="22"/>
          <w:szCs w:val="22"/>
        </w:rPr>
        <w:t>In order to</w:t>
      </w:r>
      <w:proofErr w:type="gramEnd"/>
      <w:r w:rsidRPr="00F77C28">
        <w:rPr>
          <w:rFonts w:ascii="Tahoma" w:hAnsi="Tahoma" w:cs="Tahoma"/>
          <w:sz w:val="22"/>
          <w:szCs w:val="22"/>
        </w:rPr>
        <w:t xml:space="preserve"> access funds through the CFP an eligible entity must submit an application.  Projects will be selected on a competitive basis.  The enacting legislation requires applications to be submitted to the State Forester or equivalent Indian tribal official.  The State Forester or equivalent Indian tribal official submits those applications to the Forest Service.  On strictly a voluntary basis the officials may provide a review of the applications to help the Forest Service determine eligibility of the entity and the land, determine if the project has also been submitted as a Forest Legacy proposal, and determine if the project contributes to a landscape conservation initiative. Applicants can request these officials to provide technical assistance </w:t>
      </w:r>
      <w:proofErr w:type="gramStart"/>
      <w:r w:rsidRPr="00F77C28">
        <w:rPr>
          <w:rFonts w:ascii="Tahoma" w:hAnsi="Tahoma" w:cs="Tahoma"/>
          <w:sz w:val="22"/>
          <w:szCs w:val="22"/>
        </w:rPr>
        <w:t>through the use of</w:t>
      </w:r>
      <w:proofErr w:type="gramEnd"/>
      <w:r w:rsidRPr="00F77C28">
        <w:rPr>
          <w:rFonts w:ascii="Tahoma" w:hAnsi="Tahoma" w:cs="Tahoma"/>
          <w:sz w:val="22"/>
          <w:szCs w:val="22"/>
        </w:rPr>
        <w:t xml:space="preserve"> technical assistance grants.</w:t>
      </w:r>
    </w:p>
    <w:p w:rsidRPr="00F77C28" w:rsidR="00145299" w:rsidP="00145299" w:rsidRDefault="00145299" w14:paraId="678ABBA0" w14:textId="77777777">
      <w:pPr>
        <w:rPr>
          <w:rFonts w:ascii="Tahoma" w:hAnsi="Tahoma" w:cs="Tahoma"/>
          <w:sz w:val="22"/>
          <w:szCs w:val="22"/>
        </w:rPr>
      </w:pPr>
    </w:p>
    <w:p w:rsidRPr="00F77C28" w:rsidR="00145299" w:rsidP="00644E0B" w:rsidRDefault="37AC90C0" w14:paraId="504CCCA1" w14:textId="1250E999">
      <w:pPr>
        <w:rPr>
          <w:rFonts w:ascii="Tahoma" w:hAnsi="Tahoma" w:cs="Tahoma"/>
          <w:sz w:val="22"/>
          <w:szCs w:val="22"/>
        </w:rPr>
      </w:pPr>
      <w:r w:rsidRPr="37AC90C0">
        <w:rPr>
          <w:rFonts w:ascii="Tahoma" w:hAnsi="Tahoma" w:cs="Tahoma"/>
          <w:sz w:val="22"/>
          <w:szCs w:val="22"/>
        </w:rPr>
        <w:lastRenderedPageBreak/>
        <w:t xml:space="preserve">The Request for Applications is issued annually (given adequate funding).  The initial Request for Applications limits the information collected to an </w:t>
      </w:r>
      <w:r w:rsidRPr="37AC90C0" w:rsidR="007E247F">
        <w:rPr>
          <w:rFonts w:ascii="Tahoma" w:hAnsi="Tahoma" w:cs="Tahoma"/>
          <w:sz w:val="22"/>
          <w:szCs w:val="22"/>
        </w:rPr>
        <w:t>8-page</w:t>
      </w:r>
      <w:r w:rsidRPr="37AC90C0">
        <w:rPr>
          <w:rFonts w:ascii="Tahoma" w:hAnsi="Tahoma" w:cs="Tahoma"/>
          <w:sz w:val="22"/>
          <w:szCs w:val="22"/>
        </w:rPr>
        <w:t xml:space="preserve"> narrative with 2 maps (no form required). The narrative should describe the property to be acquired, the community benefits, the threat to the tract in question and how the property complements nearby conservation land.</w:t>
      </w:r>
    </w:p>
    <w:p w:rsidR="00644E0B" w:rsidP="00145299" w:rsidRDefault="00644E0B" w14:paraId="6ADD61F3" w14:textId="77777777">
      <w:pPr>
        <w:rPr>
          <w:rFonts w:ascii="Tahoma" w:hAnsi="Tahoma" w:cs="Tahoma"/>
          <w:sz w:val="22"/>
          <w:szCs w:val="22"/>
        </w:rPr>
      </w:pPr>
    </w:p>
    <w:p w:rsidRPr="00F77C28" w:rsidR="00145299" w:rsidP="00145299" w:rsidRDefault="00145299" w14:paraId="4A038E9A" w14:textId="77777777">
      <w:pPr>
        <w:rPr>
          <w:rFonts w:ascii="Tahoma" w:hAnsi="Tahoma" w:cs="Tahoma"/>
          <w:sz w:val="22"/>
          <w:szCs w:val="22"/>
        </w:rPr>
      </w:pPr>
      <w:r w:rsidRPr="00F77C28">
        <w:rPr>
          <w:rFonts w:ascii="Tahoma" w:hAnsi="Tahoma" w:cs="Tahoma"/>
          <w:sz w:val="22"/>
          <w:szCs w:val="22"/>
        </w:rPr>
        <w:t xml:space="preserve">Successful applicants that receive grants are responsible for grant reporting, developing a community forest plan, record keeping, </w:t>
      </w:r>
      <w:proofErr w:type="gramStart"/>
      <w:r w:rsidRPr="00F77C28">
        <w:rPr>
          <w:rFonts w:ascii="Tahoma" w:hAnsi="Tahoma" w:cs="Tahoma"/>
          <w:sz w:val="22"/>
          <w:szCs w:val="22"/>
        </w:rPr>
        <w:t>completing</w:t>
      </w:r>
      <w:proofErr w:type="gramEnd"/>
      <w:r w:rsidRPr="00F77C28">
        <w:rPr>
          <w:rFonts w:ascii="Tahoma" w:hAnsi="Tahoma" w:cs="Tahoma"/>
          <w:sz w:val="22"/>
          <w:szCs w:val="22"/>
        </w:rPr>
        <w:t xml:space="preserve"> and submitting self-certification statements, and assisting with spot checks.</w:t>
      </w:r>
    </w:p>
    <w:p w:rsidRPr="00F77C28" w:rsidR="00145299" w:rsidP="00145299" w:rsidRDefault="00145299" w14:paraId="0582965F" w14:textId="77777777">
      <w:pPr>
        <w:rPr>
          <w:rFonts w:ascii="Tahoma" w:hAnsi="Tahoma" w:cs="Tahoma"/>
          <w:sz w:val="22"/>
          <w:szCs w:val="22"/>
        </w:rPr>
      </w:pPr>
    </w:p>
    <w:p w:rsidRPr="00F77C28" w:rsidR="00145299" w:rsidP="00145299" w:rsidRDefault="00145299" w14:paraId="7DCF679D" w14:textId="77777777">
      <w:pPr>
        <w:rPr>
          <w:rFonts w:ascii="Tahoma" w:hAnsi="Tahoma" w:cs="Tahoma"/>
          <w:sz w:val="22"/>
          <w:szCs w:val="22"/>
        </w:rPr>
      </w:pPr>
      <w:r w:rsidRPr="00F77C28">
        <w:rPr>
          <w:rFonts w:ascii="Tahoma" w:hAnsi="Tahoma" w:cs="Tahoma"/>
          <w:sz w:val="22"/>
          <w:szCs w:val="22"/>
        </w:rPr>
        <w:t xml:space="preserve">Entities that are awarded CFP grants are responsible to provide quarterly financial reports and annual grant reports while the grant is open. Following the purchase of the CFP tract the grantees have 120 days to complete the community forest plan. A project file is to be maintained by the grantee which includes pertinent landowner records and the community forest plan. </w:t>
      </w:r>
    </w:p>
    <w:p w:rsidRPr="00F77C28" w:rsidR="00145299" w:rsidP="00145299" w:rsidRDefault="00145299" w14:paraId="18C6FF94" w14:textId="77777777">
      <w:pPr>
        <w:rPr>
          <w:rFonts w:ascii="Tahoma" w:hAnsi="Tahoma" w:cs="Tahoma"/>
          <w:sz w:val="22"/>
          <w:szCs w:val="22"/>
        </w:rPr>
      </w:pPr>
    </w:p>
    <w:p w:rsidRPr="00F77C28" w:rsidR="00145299" w:rsidP="00145299" w:rsidRDefault="00145299" w14:paraId="254788E4" w14:textId="597055DF">
      <w:pPr>
        <w:rPr>
          <w:rFonts w:ascii="Tahoma" w:hAnsi="Tahoma" w:cs="Tahoma"/>
          <w:sz w:val="22"/>
          <w:szCs w:val="22"/>
        </w:rPr>
      </w:pPr>
      <w:r w:rsidRPr="00F77C28">
        <w:rPr>
          <w:rFonts w:ascii="Tahoma" w:hAnsi="Tahoma" w:cs="Tahoma"/>
          <w:sz w:val="22"/>
          <w:szCs w:val="22"/>
        </w:rPr>
        <w:t xml:space="preserve">Approximately 5 years after the purchase of the property the grantee will be required to submit a self-certifying statement that the CFP tract is still in their ownership and is being managed according to the community forest plan and the purposes of the CFP. </w:t>
      </w:r>
      <w:r w:rsidR="003F75A8">
        <w:rPr>
          <w:rFonts w:ascii="Tahoma" w:hAnsi="Tahoma" w:cs="Tahoma"/>
          <w:sz w:val="22"/>
          <w:szCs w:val="22"/>
        </w:rPr>
        <w:t xml:space="preserve"> </w:t>
      </w:r>
      <w:r w:rsidRPr="00F77C28">
        <w:rPr>
          <w:rFonts w:ascii="Tahoma" w:hAnsi="Tahoma" w:cs="Tahoma"/>
          <w:sz w:val="22"/>
          <w:szCs w:val="22"/>
        </w:rPr>
        <w:t xml:space="preserve">During a </w:t>
      </w:r>
      <w:r w:rsidRPr="00F77C28" w:rsidR="00EA6372">
        <w:rPr>
          <w:rFonts w:ascii="Tahoma" w:hAnsi="Tahoma" w:cs="Tahoma"/>
          <w:sz w:val="22"/>
          <w:szCs w:val="22"/>
        </w:rPr>
        <w:t>5-year</w:t>
      </w:r>
      <w:r w:rsidRPr="00F77C28">
        <w:rPr>
          <w:rFonts w:ascii="Tahoma" w:hAnsi="Tahoma" w:cs="Tahoma"/>
          <w:sz w:val="22"/>
          <w:szCs w:val="22"/>
        </w:rPr>
        <w:t xml:space="preserve"> period the grantee will be subject to at least one spot check of the CFP tract which would normally include a review of the current community forest plan and site visit.  </w:t>
      </w:r>
    </w:p>
    <w:p w:rsidRPr="00F77C28" w:rsidR="00145299" w:rsidP="00145299" w:rsidRDefault="00145299" w14:paraId="445B482D" w14:textId="77777777">
      <w:pPr>
        <w:rPr>
          <w:rFonts w:ascii="Tahoma" w:hAnsi="Tahoma" w:cs="Tahoma"/>
          <w:sz w:val="22"/>
          <w:szCs w:val="22"/>
        </w:rPr>
      </w:pPr>
    </w:p>
    <w:p w:rsidR="00170E2E" w:rsidP="04D0CE67" w:rsidRDefault="04D0CE67" w14:paraId="54E870F4" w14:textId="562973EE">
      <w:pPr>
        <w:widowControl/>
        <w:rPr>
          <w:rFonts w:ascii="Tahoma" w:hAnsi="Tahoma" w:cs="Tahoma" w:eastAsiaTheme="minorEastAsia"/>
          <w:sz w:val="22"/>
          <w:szCs w:val="22"/>
        </w:rPr>
      </w:pPr>
      <w:r w:rsidRPr="04D0CE67">
        <w:rPr>
          <w:rFonts w:ascii="Tahoma" w:hAnsi="Tahoma" w:cs="Tahoma"/>
          <w:i/>
          <w:iCs/>
          <w:sz w:val="22"/>
          <w:szCs w:val="22"/>
        </w:rPr>
        <w:t xml:space="preserve">Estimated Number of Respondents: </w:t>
      </w:r>
      <w:r w:rsidRPr="04D0CE67">
        <w:rPr>
          <w:rFonts w:ascii="Tahoma" w:hAnsi="Tahoma" w:cs="Tahoma"/>
          <w:sz w:val="22"/>
          <w:szCs w:val="22"/>
        </w:rPr>
        <w:t xml:space="preserve"> 50; the number was derived from an average of applications submitted for funding considerations since the program’s initial request for applications was issued in 2012.  </w:t>
      </w:r>
    </w:p>
    <w:p w:rsidR="00B23A41" w:rsidP="00145299" w:rsidRDefault="00B23A41" w14:paraId="7C3C0085" w14:textId="77777777">
      <w:pPr>
        <w:widowControl/>
        <w:rPr>
          <w:rFonts w:ascii="Tahoma" w:hAnsi="Tahoma" w:cs="Tahoma" w:eastAsiaTheme="minorHAnsi"/>
          <w:sz w:val="22"/>
          <w:szCs w:val="22"/>
        </w:rPr>
      </w:pPr>
    </w:p>
    <w:p w:rsidRPr="00F77C28" w:rsidR="00116F8F" w:rsidP="46F4F1FD" w:rsidRDefault="04D0CE67" w14:paraId="744235D3" w14:textId="742F5D6A">
      <w:pPr>
        <w:widowControl/>
        <w:rPr>
          <w:rFonts w:ascii="Tahoma" w:hAnsi="Tahoma" w:cs="Tahoma" w:eastAsiaTheme="minorEastAsia"/>
          <w:sz w:val="22"/>
          <w:szCs w:val="22"/>
        </w:rPr>
      </w:pPr>
      <w:r w:rsidRPr="04D0CE67">
        <w:rPr>
          <w:rFonts w:ascii="Tahoma" w:hAnsi="Tahoma" w:cs="Tahoma" w:eastAsiaTheme="minorEastAsia"/>
          <w:sz w:val="22"/>
          <w:szCs w:val="22"/>
        </w:rPr>
        <w:t xml:space="preserve">The CFP has </w:t>
      </w:r>
      <w:proofErr w:type="gramStart"/>
      <w:r w:rsidRPr="04D0CE67">
        <w:rPr>
          <w:rFonts w:ascii="Tahoma" w:hAnsi="Tahoma" w:cs="Tahoma" w:eastAsiaTheme="minorEastAsia"/>
          <w:sz w:val="22"/>
          <w:szCs w:val="22"/>
        </w:rPr>
        <w:t>a large number of</w:t>
      </w:r>
      <w:proofErr w:type="gramEnd"/>
      <w:r w:rsidRPr="04D0CE67">
        <w:rPr>
          <w:rFonts w:ascii="Tahoma" w:hAnsi="Tahoma" w:cs="Tahoma" w:eastAsiaTheme="minorEastAsia"/>
          <w:sz w:val="22"/>
          <w:szCs w:val="22"/>
        </w:rPr>
        <w:t xml:space="preserve"> eligible entities that could submit applications (see table below). Equally important in determining an estimate was the considerable number of inquiries received by Community Forest Program Managers around the country since the first year of funding. It is estimated that the application submissions will likely remain the same in 2022 or increase slightly and will continue to increase if the program continues to grow. To ensure that the burden is not underestimated, calculations in the table of burden show the expected burden of 50 applications. </w:t>
      </w:r>
    </w:p>
    <w:p w:rsidRPr="00F77C28" w:rsidR="00145299" w:rsidP="00145299" w:rsidRDefault="00145299" w14:paraId="2B17E327" w14:textId="77777777">
      <w:pPr>
        <w:widowControl/>
        <w:rPr>
          <w:rFonts w:ascii="Tahoma" w:hAnsi="Tahoma" w:cs="Tahoma" w:eastAsiaTheme="minorHAnsi"/>
          <w:sz w:val="22"/>
          <w:szCs w:val="22"/>
        </w:rPr>
      </w:pPr>
    </w:p>
    <w:tbl>
      <w:tblPr>
        <w:tblpPr w:leftFromText="180" w:rightFromText="180" w:vertAnchor="text" w:horzAnchor="page" w:tblpX="2027" w:tblpY="85"/>
        <w:tblW w:w="549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755"/>
        <w:gridCol w:w="2743"/>
      </w:tblGrid>
      <w:tr w:rsidRPr="00600C82" w:rsidR="00116F8F" w:rsidTr="65FA6545" w14:paraId="0B5A11E3" w14:textId="77777777">
        <w:trPr>
          <w:trHeight w:val="272"/>
        </w:trPr>
        <w:tc>
          <w:tcPr>
            <w:tcW w:w="5498" w:type="dxa"/>
            <w:gridSpan w:val="2"/>
            <w:shd w:val="clear" w:color="auto" w:fill="auto"/>
            <w:noWrap/>
            <w:vAlign w:val="bottom"/>
          </w:tcPr>
          <w:p w:rsidRPr="00600C82" w:rsidR="00116F8F" w:rsidP="00116F8F" w:rsidRDefault="00116F8F" w14:paraId="4E72209D" w14:textId="77777777">
            <w:pPr>
              <w:rPr>
                <w:rFonts w:ascii="Tahoma" w:hAnsi="Tahoma" w:cs="Tahoma"/>
                <w:sz w:val="20"/>
                <w:szCs w:val="20"/>
              </w:rPr>
            </w:pPr>
            <w:r w:rsidRPr="00600C82">
              <w:rPr>
                <w:rFonts w:ascii="Tahoma" w:hAnsi="Tahoma" w:cs="Tahoma"/>
                <w:sz w:val="20"/>
                <w:szCs w:val="20"/>
              </w:rPr>
              <w:t xml:space="preserve">Estimated number of entities eligible to participate in the Community Forest Program*  </w:t>
            </w:r>
          </w:p>
        </w:tc>
      </w:tr>
      <w:tr w:rsidRPr="00600C82" w:rsidR="00116F8F" w:rsidTr="65FA6545" w14:paraId="07C81E57" w14:textId="77777777">
        <w:trPr>
          <w:trHeight w:val="272"/>
        </w:trPr>
        <w:tc>
          <w:tcPr>
            <w:tcW w:w="2755" w:type="dxa"/>
            <w:shd w:val="clear" w:color="auto" w:fill="auto"/>
            <w:noWrap/>
            <w:vAlign w:val="bottom"/>
          </w:tcPr>
          <w:p w:rsidR="006C2579" w:rsidP="00116F8F" w:rsidRDefault="006C2579" w14:paraId="196CE5B1" w14:textId="77777777">
            <w:pPr>
              <w:rPr>
                <w:rFonts w:ascii="Tahoma" w:hAnsi="Tahoma" w:cs="Tahoma"/>
                <w:sz w:val="20"/>
                <w:szCs w:val="20"/>
              </w:rPr>
            </w:pPr>
          </w:p>
          <w:p w:rsidRPr="00600C82" w:rsidR="00116F8F" w:rsidP="04D0CE67" w:rsidRDefault="04D0CE67" w14:paraId="01B481EF" w14:textId="68111FA4">
            <w:pPr>
              <w:rPr>
                <w:rFonts w:ascii="Tahoma" w:hAnsi="Tahoma" w:cs="Tahoma"/>
                <w:sz w:val="20"/>
                <w:szCs w:val="20"/>
                <w:vertAlign w:val="superscript"/>
              </w:rPr>
            </w:pPr>
            <w:r w:rsidRPr="04D0CE67">
              <w:rPr>
                <w:rFonts w:ascii="Tahoma" w:hAnsi="Tahoma" w:cs="Tahoma"/>
                <w:sz w:val="20"/>
                <w:szCs w:val="20"/>
              </w:rPr>
              <w:t>Qualified Non-profits</w:t>
            </w:r>
          </w:p>
        </w:tc>
        <w:tc>
          <w:tcPr>
            <w:tcW w:w="2743" w:type="dxa"/>
            <w:shd w:val="clear" w:color="auto" w:fill="auto"/>
            <w:noWrap/>
            <w:vAlign w:val="center"/>
          </w:tcPr>
          <w:p w:rsidRPr="00600C82" w:rsidR="00116F8F" w:rsidP="00116F8F" w:rsidRDefault="00116F8F" w14:paraId="04E95E02" w14:textId="77777777">
            <w:pPr>
              <w:jc w:val="right"/>
              <w:rPr>
                <w:rFonts w:ascii="Tahoma" w:hAnsi="Tahoma" w:cs="Tahoma"/>
                <w:sz w:val="20"/>
                <w:szCs w:val="20"/>
              </w:rPr>
            </w:pPr>
            <w:r w:rsidRPr="00600C82">
              <w:rPr>
                <w:rFonts w:ascii="Tahoma" w:hAnsi="Tahoma" w:cs="Tahoma"/>
                <w:sz w:val="20"/>
                <w:szCs w:val="20"/>
              </w:rPr>
              <w:t>1,667</w:t>
            </w:r>
          </w:p>
        </w:tc>
      </w:tr>
      <w:tr w:rsidRPr="00600C82" w:rsidR="00116F8F" w:rsidTr="65FA6545" w14:paraId="2EBD159E" w14:textId="77777777">
        <w:trPr>
          <w:trHeight w:val="272"/>
        </w:trPr>
        <w:tc>
          <w:tcPr>
            <w:tcW w:w="2755" w:type="dxa"/>
            <w:shd w:val="clear" w:color="auto" w:fill="auto"/>
            <w:noWrap/>
            <w:vAlign w:val="bottom"/>
          </w:tcPr>
          <w:p w:rsidR="006C2579" w:rsidP="00116F8F" w:rsidRDefault="006C2579" w14:paraId="2340AF23" w14:textId="77777777">
            <w:pPr>
              <w:rPr>
                <w:rFonts w:ascii="Tahoma" w:hAnsi="Tahoma" w:cs="Tahoma"/>
                <w:sz w:val="20"/>
                <w:szCs w:val="20"/>
              </w:rPr>
            </w:pPr>
          </w:p>
          <w:p w:rsidRPr="00600C82" w:rsidR="00116F8F" w:rsidP="04D0CE67" w:rsidRDefault="04D0CE67" w14:paraId="038B9D80" w14:textId="456116CD">
            <w:pPr>
              <w:rPr>
                <w:rFonts w:ascii="Tahoma" w:hAnsi="Tahoma" w:cs="Tahoma"/>
                <w:sz w:val="20"/>
                <w:szCs w:val="20"/>
                <w:vertAlign w:val="superscript"/>
              </w:rPr>
            </w:pPr>
            <w:r w:rsidRPr="04D0CE67">
              <w:rPr>
                <w:rFonts w:ascii="Tahoma" w:hAnsi="Tahoma" w:cs="Tahoma"/>
                <w:sz w:val="20"/>
                <w:szCs w:val="20"/>
              </w:rPr>
              <w:t xml:space="preserve">Local Governments </w:t>
            </w:r>
          </w:p>
        </w:tc>
        <w:tc>
          <w:tcPr>
            <w:tcW w:w="2743" w:type="dxa"/>
            <w:shd w:val="clear" w:color="auto" w:fill="auto"/>
            <w:noWrap/>
            <w:vAlign w:val="center"/>
          </w:tcPr>
          <w:p w:rsidRPr="00600C82" w:rsidR="00116F8F" w:rsidP="00116F8F" w:rsidRDefault="00116F8F" w14:paraId="1E25E489" w14:textId="77777777">
            <w:pPr>
              <w:jc w:val="right"/>
              <w:rPr>
                <w:rFonts w:ascii="Tahoma" w:hAnsi="Tahoma" w:cs="Tahoma"/>
                <w:sz w:val="20"/>
                <w:szCs w:val="20"/>
              </w:rPr>
            </w:pPr>
            <w:r w:rsidRPr="00600C82">
              <w:rPr>
                <w:rFonts w:ascii="Tahoma" w:hAnsi="Tahoma" w:cs="Tahoma"/>
                <w:sz w:val="20"/>
                <w:szCs w:val="20"/>
              </w:rPr>
              <w:t>39,044</w:t>
            </w:r>
          </w:p>
        </w:tc>
      </w:tr>
      <w:tr w:rsidRPr="00600C82" w:rsidR="00116F8F" w:rsidTr="008567C5" w14:paraId="7C979C7E" w14:textId="77777777">
        <w:trPr>
          <w:trHeight w:val="330"/>
        </w:trPr>
        <w:tc>
          <w:tcPr>
            <w:tcW w:w="2755" w:type="dxa"/>
            <w:tcBorders>
              <w:top w:val="single" w:color="auto" w:sz="4" w:space="0"/>
              <w:left w:val="single" w:color="auto" w:sz="4" w:space="0"/>
              <w:bottom w:val="single" w:color="auto" w:sz="4" w:space="0"/>
              <w:right w:val="single" w:color="auto" w:sz="4" w:space="0"/>
            </w:tcBorders>
            <w:shd w:val="clear" w:color="auto" w:fill="auto"/>
            <w:noWrap/>
            <w:vAlign w:val="bottom"/>
          </w:tcPr>
          <w:p w:rsidR="006C2579" w:rsidP="00116F8F" w:rsidRDefault="006C2579" w14:paraId="26F30A91" w14:textId="77777777">
            <w:pPr>
              <w:rPr>
                <w:rFonts w:ascii="Tahoma" w:hAnsi="Tahoma" w:cs="Tahoma"/>
                <w:sz w:val="20"/>
                <w:szCs w:val="20"/>
              </w:rPr>
            </w:pPr>
          </w:p>
          <w:p w:rsidRPr="00600C82" w:rsidR="00116F8F" w:rsidP="04D0CE67" w:rsidRDefault="04D0CE67" w14:paraId="54E9310B" w14:textId="2B4DC2F6">
            <w:pPr>
              <w:rPr>
                <w:rFonts w:ascii="Tahoma" w:hAnsi="Tahoma" w:cs="Tahoma"/>
                <w:sz w:val="20"/>
                <w:szCs w:val="20"/>
                <w:vertAlign w:val="superscript"/>
              </w:rPr>
            </w:pPr>
            <w:r w:rsidRPr="04D0CE67">
              <w:rPr>
                <w:rFonts w:ascii="Tahoma" w:hAnsi="Tahoma" w:cs="Tahoma"/>
                <w:sz w:val="20"/>
                <w:szCs w:val="20"/>
              </w:rPr>
              <w:t>Federally Recognized Tribes</w:t>
            </w:r>
          </w:p>
        </w:tc>
        <w:tc>
          <w:tcPr>
            <w:tcW w:w="274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00C82" w:rsidR="00116F8F" w:rsidP="04D0CE67" w:rsidRDefault="2B69999B" w14:paraId="110B6112" w14:textId="036C9F0C">
            <w:pPr>
              <w:jc w:val="right"/>
              <w:rPr>
                <w:rFonts w:ascii="Tahoma" w:hAnsi="Tahoma" w:cs="Tahoma"/>
                <w:sz w:val="20"/>
                <w:szCs w:val="20"/>
              </w:rPr>
            </w:pPr>
            <w:r w:rsidRPr="2B69999B">
              <w:rPr>
                <w:rFonts w:ascii="Tahoma" w:hAnsi="Tahoma" w:cs="Tahoma"/>
                <w:sz w:val="20"/>
                <w:szCs w:val="20"/>
              </w:rPr>
              <w:t>574</w:t>
            </w:r>
          </w:p>
        </w:tc>
      </w:tr>
      <w:tr w:rsidRPr="00600C82" w:rsidR="00116F8F" w:rsidTr="65FA6545" w14:paraId="29DE28E9" w14:textId="77777777">
        <w:trPr>
          <w:trHeight w:val="272"/>
        </w:trPr>
        <w:tc>
          <w:tcPr>
            <w:tcW w:w="2755" w:type="dxa"/>
            <w:tcBorders>
              <w:top w:val="single" w:color="auto" w:sz="12" w:space="0"/>
              <w:bottom w:val="single" w:color="auto" w:sz="4" w:space="0"/>
            </w:tcBorders>
            <w:shd w:val="clear" w:color="auto" w:fill="auto"/>
            <w:noWrap/>
            <w:vAlign w:val="bottom"/>
          </w:tcPr>
          <w:p w:rsidRPr="00600C82" w:rsidR="00116F8F" w:rsidP="00116F8F" w:rsidRDefault="00116F8F" w14:paraId="5F5B8D60" w14:textId="77777777">
            <w:pPr>
              <w:rPr>
                <w:rFonts w:ascii="Tahoma" w:hAnsi="Tahoma" w:cs="Tahoma"/>
                <w:sz w:val="20"/>
                <w:szCs w:val="20"/>
              </w:rPr>
            </w:pPr>
            <w:r w:rsidRPr="00600C82">
              <w:rPr>
                <w:rFonts w:ascii="Tahoma" w:hAnsi="Tahoma" w:cs="Tahoma"/>
                <w:sz w:val="20"/>
                <w:szCs w:val="20"/>
              </w:rPr>
              <w:t>Total</w:t>
            </w:r>
          </w:p>
        </w:tc>
        <w:tc>
          <w:tcPr>
            <w:tcW w:w="2743" w:type="dxa"/>
            <w:tcBorders>
              <w:top w:val="single" w:color="auto" w:sz="12" w:space="0"/>
              <w:bottom w:val="single" w:color="auto" w:sz="4" w:space="0"/>
            </w:tcBorders>
            <w:shd w:val="clear" w:color="auto" w:fill="auto"/>
            <w:noWrap/>
            <w:vAlign w:val="center"/>
          </w:tcPr>
          <w:p w:rsidRPr="00600C82" w:rsidR="00116F8F" w:rsidP="00116F8F" w:rsidRDefault="04D0CE67" w14:paraId="564B829A" w14:textId="59CD3964">
            <w:pPr>
              <w:jc w:val="right"/>
              <w:rPr>
                <w:rFonts w:ascii="Tahoma" w:hAnsi="Tahoma" w:cs="Tahoma"/>
                <w:sz w:val="20"/>
                <w:szCs w:val="20"/>
              </w:rPr>
            </w:pPr>
            <w:r w:rsidRPr="04D0CE67">
              <w:rPr>
                <w:rFonts w:ascii="Tahoma" w:hAnsi="Tahoma" w:cs="Tahoma"/>
                <w:sz w:val="20"/>
                <w:szCs w:val="20"/>
              </w:rPr>
              <w:t>41,285</w:t>
            </w:r>
          </w:p>
        </w:tc>
      </w:tr>
    </w:tbl>
    <w:p w:rsidR="007F75B6" w:rsidP="2B69999B" w:rsidRDefault="007F75B6" w14:paraId="018436E9" w14:textId="1ECB0FDB">
      <w:pPr>
        <w:widowControl/>
        <w:rPr>
          <w:rFonts w:ascii="Tahoma" w:hAnsi="Tahoma" w:cs="Tahoma" w:eastAsiaTheme="minorEastAsia"/>
        </w:rPr>
      </w:pPr>
    </w:p>
    <w:p w:rsidR="007F75B6" w:rsidP="00145299" w:rsidRDefault="007F75B6" w14:paraId="483B33BB" w14:textId="77777777">
      <w:pPr>
        <w:widowControl/>
        <w:rPr>
          <w:rFonts w:ascii="Tahoma" w:hAnsi="Tahoma" w:cs="Tahoma" w:eastAsiaTheme="minorHAnsi"/>
          <w:sz w:val="22"/>
          <w:szCs w:val="22"/>
        </w:rPr>
      </w:pPr>
    </w:p>
    <w:p w:rsidR="007E247F" w:rsidP="00145299" w:rsidRDefault="007E247F" w14:paraId="08D40C42" w14:textId="77777777">
      <w:pPr>
        <w:widowControl/>
        <w:rPr>
          <w:rFonts w:ascii="Tahoma" w:hAnsi="Tahoma" w:cs="Tahoma" w:eastAsiaTheme="minorHAnsi"/>
          <w:sz w:val="22"/>
          <w:szCs w:val="22"/>
        </w:rPr>
      </w:pPr>
    </w:p>
    <w:p w:rsidR="007E247F" w:rsidP="00145299" w:rsidRDefault="007E247F" w14:paraId="3D444D3C" w14:textId="77777777">
      <w:pPr>
        <w:widowControl/>
        <w:rPr>
          <w:rFonts w:ascii="Tahoma" w:hAnsi="Tahoma" w:cs="Tahoma" w:eastAsiaTheme="minorHAnsi"/>
          <w:sz w:val="22"/>
          <w:szCs w:val="22"/>
        </w:rPr>
      </w:pPr>
    </w:p>
    <w:p w:rsidR="007E247F" w:rsidP="00145299" w:rsidRDefault="007E247F" w14:paraId="28CB8228" w14:textId="77777777">
      <w:pPr>
        <w:widowControl/>
        <w:rPr>
          <w:rFonts w:ascii="Tahoma" w:hAnsi="Tahoma" w:cs="Tahoma" w:eastAsiaTheme="minorHAnsi"/>
          <w:sz w:val="22"/>
          <w:szCs w:val="22"/>
        </w:rPr>
      </w:pPr>
    </w:p>
    <w:p w:rsidR="007E247F" w:rsidP="00145299" w:rsidRDefault="007E247F" w14:paraId="01BE06F6" w14:textId="77777777">
      <w:pPr>
        <w:widowControl/>
        <w:rPr>
          <w:rFonts w:ascii="Tahoma" w:hAnsi="Tahoma" w:cs="Tahoma" w:eastAsiaTheme="minorHAnsi"/>
          <w:sz w:val="22"/>
          <w:szCs w:val="22"/>
        </w:rPr>
      </w:pPr>
    </w:p>
    <w:p w:rsidR="007E247F" w:rsidP="00145299" w:rsidRDefault="007E247F" w14:paraId="7B4049DB" w14:textId="77777777">
      <w:pPr>
        <w:widowControl/>
        <w:rPr>
          <w:rFonts w:ascii="Tahoma" w:hAnsi="Tahoma" w:cs="Tahoma" w:eastAsiaTheme="minorHAnsi"/>
          <w:sz w:val="22"/>
          <w:szCs w:val="22"/>
        </w:rPr>
      </w:pPr>
    </w:p>
    <w:p w:rsidR="007E247F" w:rsidP="00145299" w:rsidRDefault="007E247F" w14:paraId="76A6F173" w14:textId="77777777">
      <w:pPr>
        <w:widowControl/>
        <w:rPr>
          <w:rFonts w:ascii="Tahoma" w:hAnsi="Tahoma" w:cs="Tahoma" w:eastAsiaTheme="minorHAnsi"/>
          <w:sz w:val="22"/>
          <w:szCs w:val="22"/>
        </w:rPr>
      </w:pPr>
    </w:p>
    <w:p w:rsidR="007E247F" w:rsidP="00145299" w:rsidRDefault="007E247F" w14:paraId="2A9C8F2C" w14:textId="77777777">
      <w:pPr>
        <w:widowControl/>
        <w:rPr>
          <w:rFonts w:ascii="Tahoma" w:hAnsi="Tahoma" w:cs="Tahoma" w:eastAsiaTheme="minorHAnsi"/>
          <w:sz w:val="22"/>
          <w:szCs w:val="22"/>
        </w:rPr>
      </w:pPr>
    </w:p>
    <w:p w:rsidR="007E247F" w:rsidP="00145299" w:rsidRDefault="007E247F" w14:paraId="0DEF566F" w14:textId="77777777">
      <w:pPr>
        <w:widowControl/>
        <w:rPr>
          <w:rFonts w:ascii="Tahoma" w:hAnsi="Tahoma" w:cs="Tahoma" w:eastAsiaTheme="minorHAnsi"/>
          <w:sz w:val="22"/>
          <w:szCs w:val="22"/>
        </w:rPr>
      </w:pPr>
    </w:p>
    <w:p w:rsidRPr="00F77C28" w:rsidR="00145299" w:rsidP="00145299" w:rsidRDefault="00145299" w14:paraId="223C5CEB" w14:textId="532D5A55">
      <w:pPr>
        <w:widowControl/>
        <w:rPr>
          <w:rFonts w:ascii="Tahoma" w:hAnsi="Tahoma" w:cs="Tahoma" w:eastAsiaTheme="minorHAnsi"/>
          <w:sz w:val="22"/>
          <w:szCs w:val="22"/>
        </w:rPr>
      </w:pPr>
      <w:r w:rsidRPr="00F77C28">
        <w:rPr>
          <w:rFonts w:ascii="Tahoma" w:hAnsi="Tahoma" w:cs="Tahoma" w:eastAsiaTheme="minorHAnsi"/>
          <w:sz w:val="22"/>
          <w:szCs w:val="22"/>
        </w:rPr>
        <w:t>Additional Information Collection Assumptions for the Burden</w:t>
      </w:r>
    </w:p>
    <w:p w:rsidRPr="00F77C28" w:rsidR="00145299" w:rsidP="00145299" w:rsidRDefault="00145299" w14:paraId="00C575A6" w14:textId="77777777">
      <w:pPr>
        <w:widowControl/>
        <w:rPr>
          <w:rFonts w:ascii="Tahoma" w:hAnsi="Tahoma" w:cs="Tahoma" w:eastAsiaTheme="minorHAnsi"/>
          <w:sz w:val="22"/>
          <w:szCs w:val="22"/>
        </w:rPr>
      </w:pPr>
    </w:p>
    <w:p w:rsidRPr="00F77C28" w:rsidR="00145299" w:rsidP="2B69999B" w:rsidRDefault="2B69999B" w14:paraId="323EFF5A" w14:textId="40264CEE">
      <w:pPr>
        <w:widowControl/>
        <w:rPr>
          <w:rFonts w:ascii="Tahoma" w:hAnsi="Tahoma" w:cs="Tahoma" w:eastAsiaTheme="minorEastAsia"/>
          <w:sz w:val="22"/>
          <w:szCs w:val="22"/>
        </w:rPr>
      </w:pPr>
      <w:r w:rsidRPr="2B69999B">
        <w:rPr>
          <w:rFonts w:ascii="Tahoma" w:hAnsi="Tahoma" w:cs="Tahoma" w:eastAsiaTheme="minorEastAsia"/>
          <w:sz w:val="22"/>
          <w:szCs w:val="22"/>
        </w:rPr>
        <w:t xml:space="preserve">After consulting several successful applicants, it has been determined that it will take an average 24 hours to assemble the information needed in the application. This information includes the </w:t>
      </w:r>
      <w:r w:rsidRPr="2B69999B" w:rsidR="007E247F">
        <w:rPr>
          <w:rFonts w:ascii="Tahoma" w:hAnsi="Tahoma" w:cs="Tahoma" w:eastAsiaTheme="minorEastAsia"/>
          <w:sz w:val="22"/>
          <w:szCs w:val="22"/>
        </w:rPr>
        <w:t>8-page</w:t>
      </w:r>
      <w:r w:rsidRPr="2B69999B">
        <w:rPr>
          <w:rFonts w:ascii="Tahoma" w:hAnsi="Tahoma" w:cs="Tahoma" w:eastAsiaTheme="minorEastAsia"/>
          <w:sz w:val="22"/>
          <w:szCs w:val="22"/>
        </w:rPr>
        <w:t xml:space="preserve"> narrative and 2 maps.</w:t>
      </w:r>
    </w:p>
    <w:p w:rsidR="00ED37D1" w:rsidP="00145299" w:rsidRDefault="00145299" w14:paraId="7583FD3A" w14:textId="77777777">
      <w:pPr>
        <w:widowControl/>
        <w:rPr>
          <w:rFonts w:ascii="Tahoma" w:hAnsi="Tahoma" w:cs="Tahoma" w:eastAsiaTheme="minorHAnsi"/>
          <w:sz w:val="22"/>
          <w:szCs w:val="22"/>
        </w:rPr>
      </w:pPr>
      <w:r w:rsidRPr="00F77C28">
        <w:rPr>
          <w:rFonts w:ascii="Tahoma" w:hAnsi="Tahoma" w:cs="Tahoma" w:eastAsiaTheme="minorHAnsi"/>
          <w:sz w:val="22"/>
          <w:szCs w:val="22"/>
        </w:rPr>
        <w:lastRenderedPageBreak/>
        <w:t xml:space="preserve">Applicants that successfully compete for grant funding have 120 days to complete the </w:t>
      </w:r>
      <w:r w:rsidR="00ED37D1">
        <w:rPr>
          <w:rFonts w:ascii="Tahoma" w:hAnsi="Tahoma" w:cs="Tahoma" w:eastAsiaTheme="minorHAnsi"/>
          <w:sz w:val="22"/>
          <w:szCs w:val="22"/>
        </w:rPr>
        <w:t xml:space="preserve">final </w:t>
      </w:r>
      <w:r w:rsidRPr="00F77C28">
        <w:rPr>
          <w:rFonts w:ascii="Tahoma" w:hAnsi="Tahoma" w:cs="Tahoma" w:eastAsiaTheme="minorHAnsi"/>
          <w:sz w:val="22"/>
          <w:szCs w:val="22"/>
        </w:rPr>
        <w:t>community forest plan</w:t>
      </w:r>
      <w:r w:rsidR="00ED37D1">
        <w:rPr>
          <w:rFonts w:ascii="Tahoma" w:hAnsi="Tahoma" w:cs="Tahoma" w:eastAsiaTheme="minorHAnsi"/>
          <w:sz w:val="22"/>
          <w:szCs w:val="22"/>
        </w:rPr>
        <w:t xml:space="preserve"> after the acquisition is complete</w:t>
      </w:r>
      <w:r w:rsidRPr="00F77C28">
        <w:rPr>
          <w:rFonts w:ascii="Tahoma" w:hAnsi="Tahoma" w:cs="Tahoma" w:eastAsiaTheme="minorHAnsi"/>
          <w:sz w:val="22"/>
          <w:szCs w:val="22"/>
        </w:rPr>
        <w:t xml:space="preserve">. This effort includes community involvement, a determination of activities to be allowed on the forest, and a listing of improvements to support the activities. This effort is estimated on the average to take 160 hours to complete. </w:t>
      </w:r>
      <w:r w:rsidR="000D39C0">
        <w:rPr>
          <w:rFonts w:ascii="Tahoma" w:hAnsi="Tahoma" w:cs="Tahoma" w:eastAsiaTheme="minorHAnsi"/>
          <w:sz w:val="22"/>
          <w:szCs w:val="22"/>
        </w:rPr>
        <w:t xml:space="preserve"> </w:t>
      </w:r>
    </w:p>
    <w:p w:rsidR="00ED37D1" w:rsidP="00145299" w:rsidRDefault="00ED37D1" w14:paraId="24F3D262" w14:textId="77777777">
      <w:pPr>
        <w:widowControl/>
        <w:rPr>
          <w:rFonts w:ascii="Tahoma" w:hAnsi="Tahoma" w:cs="Tahoma" w:eastAsiaTheme="minorHAnsi"/>
          <w:sz w:val="22"/>
          <w:szCs w:val="22"/>
        </w:rPr>
      </w:pPr>
    </w:p>
    <w:p w:rsidRPr="00F77C28" w:rsidR="00145299" w:rsidP="2B69999B" w:rsidRDefault="2B69999B" w14:paraId="124144AE" w14:textId="40F8D40B">
      <w:pPr>
        <w:widowControl/>
        <w:rPr>
          <w:rFonts w:ascii="Tahoma" w:hAnsi="Tahoma" w:cs="Tahoma" w:eastAsiaTheme="minorEastAsia"/>
          <w:sz w:val="22"/>
          <w:szCs w:val="22"/>
        </w:rPr>
      </w:pPr>
      <w:r w:rsidRPr="2B69999B">
        <w:rPr>
          <w:rFonts w:ascii="Tahoma" w:hAnsi="Tahoma" w:cs="Tahoma" w:eastAsiaTheme="minorEastAsia"/>
          <w:sz w:val="22"/>
          <w:szCs w:val="22"/>
        </w:rPr>
        <w:t xml:space="preserve">Additionally, an assumption is made that there will be 10 CFP grant awards per year </w:t>
      </w:r>
      <w:r w:rsidRPr="2B69999B" w:rsidR="007E247F">
        <w:rPr>
          <w:rFonts w:ascii="Tahoma" w:hAnsi="Tahoma" w:cs="Tahoma" w:eastAsiaTheme="minorEastAsia"/>
          <w:sz w:val="22"/>
          <w:szCs w:val="22"/>
        </w:rPr>
        <w:t>and funding</w:t>
      </w:r>
      <w:r w:rsidRPr="2B69999B">
        <w:rPr>
          <w:rFonts w:ascii="Tahoma" w:hAnsi="Tahoma" w:cs="Tahoma" w:eastAsiaTheme="minorEastAsia"/>
          <w:sz w:val="22"/>
          <w:szCs w:val="22"/>
        </w:rPr>
        <w:t xml:space="preserve"> will remain at the FY 21 level of $4,000,000 (10 projects were funded in FY 2021</w:t>
      </w:r>
      <w:proofErr w:type="gramStart"/>
      <w:r w:rsidRPr="2B69999B">
        <w:rPr>
          <w:rFonts w:ascii="Tahoma" w:hAnsi="Tahoma" w:cs="Tahoma" w:eastAsiaTheme="minorEastAsia"/>
          <w:sz w:val="22"/>
          <w:szCs w:val="22"/>
        </w:rPr>
        <w:t>)  This</w:t>
      </w:r>
      <w:proofErr w:type="gramEnd"/>
      <w:r w:rsidRPr="2B69999B">
        <w:rPr>
          <w:rFonts w:ascii="Tahoma" w:hAnsi="Tahoma" w:cs="Tahoma" w:eastAsiaTheme="minorEastAsia"/>
          <w:sz w:val="22"/>
          <w:szCs w:val="22"/>
        </w:rPr>
        <w:t xml:space="preserve"> number may vary depending on the size of grants awarded to projects each year.  Each grantee will be required to provide grant reports (both acquisition and technical assistance) quarterly (SF 425) and annually (suggested example provided in supporting documents) during the time the grant is open.  For the purposes of estimating the burden, it is assumed that </w:t>
      </w:r>
      <w:bookmarkStart w:name="_Hlk83307980" w:id="3"/>
      <w:r w:rsidRPr="2B69999B">
        <w:rPr>
          <w:rFonts w:ascii="Tahoma" w:hAnsi="Tahoma" w:cs="Tahoma" w:eastAsiaTheme="minorEastAsia"/>
          <w:sz w:val="22"/>
          <w:szCs w:val="22"/>
        </w:rPr>
        <w:t xml:space="preserve">grants will be open for one year on the average which will generate 4 quarterly financial reports and 1 annual report </w:t>
      </w:r>
      <w:bookmarkEnd w:id="3"/>
      <w:r w:rsidRPr="2B69999B">
        <w:rPr>
          <w:rFonts w:ascii="Tahoma" w:hAnsi="Tahoma" w:cs="Tahoma" w:eastAsiaTheme="minorEastAsia"/>
          <w:sz w:val="22"/>
          <w:szCs w:val="22"/>
        </w:rPr>
        <w:t>taking a total of 10 hours per grant. Ongoing record recordkeeping requirements for grantees will take 4 hours each per year.  Every 5 years grantees will need 1 hour to prepare self-certifying statement and 2 hours to participate in the spot check.</w:t>
      </w:r>
    </w:p>
    <w:p w:rsidRPr="00F77C28" w:rsidR="00145299" w:rsidP="00145299" w:rsidRDefault="00145299" w14:paraId="6CF485B3" w14:textId="77777777">
      <w:pPr>
        <w:widowControl/>
        <w:rPr>
          <w:rFonts w:ascii="Tahoma" w:hAnsi="Tahoma" w:cs="Tahoma" w:eastAsiaTheme="minorHAnsi"/>
          <w:sz w:val="22"/>
          <w:szCs w:val="22"/>
        </w:rPr>
      </w:pPr>
    </w:p>
    <w:p w:rsidR="007260A7" w:rsidP="00145299" w:rsidRDefault="00145299" w14:paraId="7BBA1098" w14:textId="479DD98A">
      <w:pPr>
        <w:widowControl/>
        <w:rPr>
          <w:rFonts w:ascii="Tahoma" w:hAnsi="Tahoma" w:cs="Tahoma" w:eastAsiaTheme="minorHAnsi"/>
          <w:sz w:val="22"/>
          <w:szCs w:val="22"/>
        </w:rPr>
      </w:pPr>
      <w:r w:rsidRPr="00F77C28">
        <w:rPr>
          <w:rFonts w:ascii="Tahoma" w:hAnsi="Tahoma" w:cs="Tahoma" w:eastAsiaTheme="minorHAnsi"/>
          <w:sz w:val="22"/>
          <w:szCs w:val="22"/>
        </w:rPr>
        <w:t xml:space="preserve">State foresters and Indian tribal officials have the responsibility to collect and forward applications. An assumption is made that </w:t>
      </w:r>
      <w:r w:rsidR="00E71135">
        <w:rPr>
          <w:rFonts w:ascii="Tahoma" w:hAnsi="Tahoma" w:cs="Tahoma" w:eastAsiaTheme="minorHAnsi"/>
          <w:sz w:val="22"/>
          <w:szCs w:val="22"/>
        </w:rPr>
        <w:t>20</w:t>
      </w:r>
      <w:r w:rsidRPr="00F77C28">
        <w:rPr>
          <w:rFonts w:ascii="Tahoma" w:hAnsi="Tahoma" w:cs="Tahoma" w:eastAsiaTheme="minorHAnsi"/>
          <w:sz w:val="22"/>
          <w:szCs w:val="22"/>
        </w:rPr>
        <w:t xml:space="preserve"> officials will be involved in this effort and they will need 2 hours to collect and forward applications. Additionally, it is assumed that these officials on the average will conduct the </w:t>
      </w:r>
      <w:r w:rsidR="002F707C">
        <w:rPr>
          <w:rFonts w:ascii="Tahoma" w:hAnsi="Tahoma" w:cs="Tahoma" w:eastAsiaTheme="minorHAnsi"/>
          <w:sz w:val="22"/>
          <w:szCs w:val="22"/>
        </w:rPr>
        <w:t>non-required</w:t>
      </w:r>
      <w:r w:rsidRPr="00F77C28">
        <w:rPr>
          <w:rFonts w:ascii="Tahoma" w:hAnsi="Tahoma" w:cs="Tahoma" w:eastAsiaTheme="minorHAnsi"/>
          <w:sz w:val="22"/>
          <w:szCs w:val="22"/>
        </w:rPr>
        <w:t xml:space="preserve"> tasks at </w:t>
      </w:r>
      <w:r w:rsidR="00E71135">
        <w:rPr>
          <w:rFonts w:ascii="Tahoma" w:hAnsi="Tahoma" w:cs="Tahoma" w:eastAsiaTheme="minorHAnsi"/>
          <w:sz w:val="22"/>
          <w:szCs w:val="22"/>
        </w:rPr>
        <w:t>10</w:t>
      </w:r>
      <w:r w:rsidRPr="00F77C28">
        <w:rPr>
          <w:rFonts w:ascii="Tahoma" w:hAnsi="Tahoma" w:cs="Tahoma" w:eastAsiaTheme="minorHAnsi"/>
          <w:sz w:val="22"/>
          <w:szCs w:val="22"/>
        </w:rPr>
        <w:t xml:space="preserve"> hours each.</w:t>
      </w:r>
      <w:r w:rsidR="002F707C">
        <w:rPr>
          <w:rFonts w:ascii="Tahoma" w:hAnsi="Tahoma" w:cs="Tahoma" w:eastAsiaTheme="minorHAnsi"/>
          <w:sz w:val="22"/>
          <w:szCs w:val="22"/>
        </w:rPr>
        <w:t xml:space="preserve">  While the Rule and FRN allow for technical assistance from state officials for these grants none have been awarded as part of the last </w:t>
      </w:r>
      <w:r w:rsidR="007E247F">
        <w:rPr>
          <w:rFonts w:ascii="Tahoma" w:hAnsi="Tahoma" w:cs="Tahoma" w:eastAsiaTheme="minorHAnsi"/>
          <w:sz w:val="22"/>
          <w:szCs w:val="22"/>
        </w:rPr>
        <w:t>two-year</w:t>
      </w:r>
      <w:r w:rsidR="002F707C">
        <w:rPr>
          <w:rFonts w:ascii="Tahoma" w:hAnsi="Tahoma" w:cs="Tahoma" w:eastAsiaTheme="minorHAnsi"/>
          <w:sz w:val="22"/>
          <w:szCs w:val="22"/>
        </w:rPr>
        <w:t xml:space="preserve"> grant awards.</w:t>
      </w:r>
      <w:r w:rsidRPr="00F77C28" w:rsidR="002F707C">
        <w:rPr>
          <w:rFonts w:ascii="Tahoma" w:hAnsi="Tahoma" w:cs="Tahoma" w:eastAsiaTheme="minorHAnsi"/>
          <w:sz w:val="22"/>
          <w:szCs w:val="22"/>
        </w:rPr>
        <w:t xml:space="preserve"> </w:t>
      </w:r>
      <w:r w:rsidR="002F707C">
        <w:rPr>
          <w:rFonts w:ascii="Tahoma" w:hAnsi="Tahoma" w:cs="Tahoma" w:eastAsiaTheme="minorHAnsi"/>
          <w:sz w:val="22"/>
          <w:szCs w:val="22"/>
        </w:rPr>
        <w:t xml:space="preserve"> We account for a small level of technical assistance (0.5 hours per official per year) for our burden estimate.</w:t>
      </w:r>
    </w:p>
    <w:p w:rsidR="007260A7" w:rsidP="00145299" w:rsidRDefault="007260A7" w14:paraId="2C1B9F11" w14:textId="77777777">
      <w:pPr>
        <w:widowControl/>
        <w:rPr>
          <w:rFonts w:ascii="Tahoma" w:hAnsi="Tahoma" w:cs="Tahoma" w:eastAsiaTheme="minorHAnsi"/>
          <w:sz w:val="22"/>
          <w:szCs w:val="22"/>
        </w:rPr>
      </w:pPr>
    </w:p>
    <w:p w:rsidR="00145299" w:rsidP="00145299" w:rsidRDefault="00145299" w14:paraId="3AB20ECA" w14:textId="5ABD43F4">
      <w:pPr>
        <w:widowControl/>
        <w:rPr>
          <w:rFonts w:ascii="Tahoma" w:hAnsi="Tahoma" w:cs="Tahoma" w:eastAsiaTheme="minorHAnsi"/>
          <w:sz w:val="22"/>
          <w:szCs w:val="22"/>
        </w:rPr>
      </w:pPr>
      <w:r w:rsidRPr="00F77C28">
        <w:rPr>
          <w:rFonts w:ascii="Tahoma" w:hAnsi="Tahoma" w:cs="Tahoma" w:eastAsiaTheme="minorHAnsi"/>
          <w:sz w:val="22"/>
          <w:szCs w:val="22"/>
        </w:rPr>
        <w:t>The following table</w:t>
      </w:r>
      <w:r w:rsidR="00E455F2">
        <w:rPr>
          <w:rFonts w:ascii="Tahoma" w:hAnsi="Tahoma" w:cs="Tahoma" w:eastAsiaTheme="minorHAnsi"/>
          <w:sz w:val="22"/>
          <w:szCs w:val="22"/>
        </w:rPr>
        <w:t>s</w:t>
      </w:r>
      <w:r w:rsidRPr="00F77C28">
        <w:rPr>
          <w:rFonts w:ascii="Tahoma" w:hAnsi="Tahoma" w:cs="Tahoma" w:eastAsiaTheme="minorHAnsi"/>
          <w:sz w:val="22"/>
          <w:szCs w:val="22"/>
        </w:rPr>
        <w:t xml:space="preserve"> shows the collective burden of the </w:t>
      </w:r>
      <w:r w:rsidRPr="00600C82" w:rsidR="00116F8F">
        <w:rPr>
          <w:rFonts w:ascii="Tahoma" w:hAnsi="Tahoma" w:cs="Tahoma" w:eastAsiaTheme="minorHAnsi"/>
          <w:sz w:val="22"/>
          <w:szCs w:val="22"/>
        </w:rPr>
        <w:t>applicant</w:t>
      </w:r>
      <w:r w:rsidRPr="00F77C28">
        <w:rPr>
          <w:rFonts w:ascii="Tahoma" w:hAnsi="Tahoma" w:cs="Tahoma" w:eastAsiaTheme="minorHAnsi"/>
          <w:sz w:val="22"/>
          <w:szCs w:val="22"/>
        </w:rPr>
        <w:t>s</w:t>
      </w:r>
      <w:r w:rsidR="00DF0D9B">
        <w:rPr>
          <w:rFonts w:ascii="Tahoma" w:hAnsi="Tahoma" w:cs="Tahoma" w:eastAsiaTheme="minorHAnsi"/>
          <w:sz w:val="22"/>
          <w:szCs w:val="22"/>
        </w:rPr>
        <w:t xml:space="preserve">, </w:t>
      </w:r>
      <w:proofErr w:type="gramStart"/>
      <w:r w:rsidRPr="00F77C28">
        <w:rPr>
          <w:rFonts w:ascii="Tahoma" w:hAnsi="Tahoma" w:cs="Tahoma" w:eastAsiaTheme="minorHAnsi"/>
          <w:sz w:val="22"/>
          <w:szCs w:val="22"/>
        </w:rPr>
        <w:t>officials</w:t>
      </w:r>
      <w:proofErr w:type="gramEnd"/>
      <w:r w:rsidRPr="00F77C28">
        <w:rPr>
          <w:rFonts w:ascii="Tahoma" w:hAnsi="Tahoma" w:cs="Tahoma" w:eastAsiaTheme="minorHAnsi"/>
          <w:sz w:val="22"/>
          <w:szCs w:val="22"/>
        </w:rPr>
        <w:t xml:space="preserve"> and the annual costs.</w:t>
      </w:r>
    </w:p>
    <w:p w:rsidR="00DF0D9B" w:rsidP="00145299" w:rsidRDefault="00DF0D9B" w14:paraId="5BEE3D63" w14:textId="77777777">
      <w:pPr>
        <w:widowControl/>
        <w:rPr>
          <w:rFonts w:ascii="Tahoma" w:hAnsi="Tahoma" w:cs="Tahoma" w:eastAsiaTheme="minorHAnsi"/>
          <w:sz w:val="22"/>
          <w:szCs w:val="22"/>
        </w:rPr>
      </w:pPr>
    </w:p>
    <w:p w:rsidR="00E455F2" w:rsidP="00145299" w:rsidRDefault="007C2ED4" w14:paraId="29E4DAF5" w14:textId="1BEDC502">
      <w:pPr>
        <w:widowControl/>
        <w:rPr>
          <w:rFonts w:ascii="Tahoma" w:hAnsi="Tahoma" w:cs="Tahoma" w:eastAsiaTheme="minorHAnsi"/>
          <w:sz w:val="22"/>
          <w:szCs w:val="22"/>
        </w:rPr>
      </w:pPr>
      <w:bookmarkStart w:name="_Hlk83308941" w:id="4"/>
      <w:r>
        <w:rPr>
          <w:rFonts w:ascii="Tahoma" w:hAnsi="Tahoma" w:cs="Tahoma" w:eastAsiaTheme="minorHAnsi"/>
          <w:sz w:val="22"/>
          <w:szCs w:val="22"/>
        </w:rPr>
        <w:t xml:space="preserve">Estimated </w:t>
      </w:r>
      <w:r w:rsidR="00E455F2">
        <w:rPr>
          <w:rFonts w:ascii="Tahoma" w:hAnsi="Tahoma" w:cs="Tahoma" w:eastAsiaTheme="minorHAnsi"/>
          <w:sz w:val="22"/>
          <w:szCs w:val="22"/>
        </w:rPr>
        <w:t>Hour Burden to Applicants (and recipients)</w:t>
      </w:r>
    </w:p>
    <w:tbl>
      <w:tblPr>
        <w:tblStyle w:val="TableGrid"/>
        <w:tblW w:w="6475" w:type="dxa"/>
        <w:tblLook w:val="04A0" w:firstRow="1" w:lastRow="0" w:firstColumn="1" w:lastColumn="0" w:noHBand="0" w:noVBand="1"/>
      </w:tblPr>
      <w:tblGrid>
        <w:gridCol w:w="1260"/>
        <w:gridCol w:w="1705"/>
        <w:gridCol w:w="810"/>
        <w:gridCol w:w="900"/>
        <w:gridCol w:w="900"/>
        <w:gridCol w:w="900"/>
      </w:tblGrid>
      <w:tr w:rsidR="00E455F2" w:rsidTr="65FA6545" w14:paraId="1A00669D" w14:textId="77777777">
        <w:tc>
          <w:tcPr>
            <w:tcW w:w="1260" w:type="dxa"/>
          </w:tcPr>
          <w:bookmarkEnd w:id="4"/>
          <w:p w:rsidR="00E455F2" w:rsidP="00145299" w:rsidRDefault="00E455F2" w14:paraId="28A10641" w14:textId="5491E846">
            <w:pPr>
              <w:widowControl/>
              <w:rPr>
                <w:rFonts w:ascii="Tahoma" w:hAnsi="Tahoma" w:cs="Tahoma" w:eastAsiaTheme="minorHAnsi"/>
                <w:sz w:val="22"/>
                <w:szCs w:val="22"/>
              </w:rPr>
            </w:pPr>
            <w:r>
              <w:rPr>
                <w:rFonts w:ascii="Tahoma" w:hAnsi="Tahoma" w:cs="Tahoma" w:eastAsiaTheme="minorHAnsi"/>
                <w:sz w:val="22"/>
                <w:szCs w:val="22"/>
              </w:rPr>
              <w:t>Applicants</w:t>
            </w:r>
          </w:p>
        </w:tc>
        <w:tc>
          <w:tcPr>
            <w:tcW w:w="1705" w:type="dxa"/>
          </w:tcPr>
          <w:p w:rsidR="00E455F2" w:rsidP="00145299" w:rsidRDefault="00E455F2" w14:paraId="4479B69E" w14:textId="7101153D">
            <w:pPr>
              <w:widowControl/>
              <w:rPr>
                <w:rFonts w:ascii="Tahoma" w:hAnsi="Tahoma" w:cs="Tahoma" w:eastAsiaTheme="minorHAnsi"/>
                <w:sz w:val="22"/>
                <w:szCs w:val="22"/>
              </w:rPr>
            </w:pPr>
            <w:r>
              <w:rPr>
                <w:rFonts w:ascii="Tahoma" w:hAnsi="Tahoma" w:cs="Tahoma" w:eastAsiaTheme="minorHAnsi"/>
                <w:sz w:val="22"/>
                <w:szCs w:val="22"/>
              </w:rPr>
              <w:t>Activity</w:t>
            </w:r>
          </w:p>
        </w:tc>
        <w:tc>
          <w:tcPr>
            <w:tcW w:w="810" w:type="dxa"/>
          </w:tcPr>
          <w:p w:rsidR="00E455F2" w:rsidP="00145299" w:rsidRDefault="00E455F2" w14:paraId="0C5F9E6C" w14:textId="779D1536">
            <w:pPr>
              <w:widowControl/>
              <w:rPr>
                <w:rFonts w:ascii="Tahoma" w:hAnsi="Tahoma" w:cs="Tahoma" w:eastAsiaTheme="minorHAnsi"/>
                <w:sz w:val="22"/>
                <w:szCs w:val="22"/>
              </w:rPr>
            </w:pPr>
            <w:r>
              <w:rPr>
                <w:rFonts w:ascii="Tahoma" w:hAnsi="Tahoma" w:cs="Tahoma" w:eastAsiaTheme="minorHAnsi"/>
                <w:sz w:val="22"/>
                <w:szCs w:val="22"/>
              </w:rPr>
              <w:t>Hours</w:t>
            </w:r>
          </w:p>
        </w:tc>
        <w:tc>
          <w:tcPr>
            <w:tcW w:w="900" w:type="dxa"/>
          </w:tcPr>
          <w:p w:rsidR="00E455F2" w:rsidP="00145299" w:rsidRDefault="00E455F2" w14:paraId="4B4D529A" w14:textId="2066D564">
            <w:pPr>
              <w:widowControl/>
              <w:rPr>
                <w:rFonts w:ascii="Tahoma" w:hAnsi="Tahoma" w:cs="Tahoma" w:eastAsiaTheme="minorHAnsi"/>
                <w:sz w:val="22"/>
                <w:szCs w:val="22"/>
              </w:rPr>
            </w:pPr>
            <w:r>
              <w:rPr>
                <w:rFonts w:ascii="Tahoma" w:hAnsi="Tahoma" w:cs="Tahoma" w:eastAsiaTheme="minorHAnsi"/>
                <w:sz w:val="22"/>
                <w:szCs w:val="22"/>
              </w:rPr>
              <w:t>Year 1</w:t>
            </w:r>
          </w:p>
        </w:tc>
        <w:tc>
          <w:tcPr>
            <w:tcW w:w="900" w:type="dxa"/>
          </w:tcPr>
          <w:p w:rsidR="00E455F2" w:rsidP="00145299" w:rsidRDefault="00E455F2" w14:paraId="7066AEB7" w14:textId="24152483">
            <w:pPr>
              <w:widowControl/>
              <w:rPr>
                <w:rFonts w:ascii="Tahoma" w:hAnsi="Tahoma" w:cs="Tahoma" w:eastAsiaTheme="minorHAnsi"/>
                <w:sz w:val="22"/>
                <w:szCs w:val="22"/>
              </w:rPr>
            </w:pPr>
            <w:r>
              <w:rPr>
                <w:rFonts w:ascii="Tahoma" w:hAnsi="Tahoma" w:cs="Tahoma" w:eastAsiaTheme="minorHAnsi"/>
                <w:sz w:val="22"/>
                <w:szCs w:val="22"/>
              </w:rPr>
              <w:t>Year 2</w:t>
            </w:r>
          </w:p>
        </w:tc>
        <w:tc>
          <w:tcPr>
            <w:tcW w:w="900" w:type="dxa"/>
          </w:tcPr>
          <w:p w:rsidR="00E455F2" w:rsidP="00145299" w:rsidRDefault="00E455F2" w14:paraId="2E499B57" w14:textId="5A267E7E">
            <w:pPr>
              <w:widowControl/>
              <w:rPr>
                <w:rFonts w:ascii="Tahoma" w:hAnsi="Tahoma" w:cs="Tahoma" w:eastAsiaTheme="minorHAnsi"/>
                <w:sz w:val="22"/>
                <w:szCs w:val="22"/>
              </w:rPr>
            </w:pPr>
            <w:r>
              <w:rPr>
                <w:rFonts w:ascii="Tahoma" w:hAnsi="Tahoma" w:cs="Tahoma" w:eastAsiaTheme="minorHAnsi"/>
                <w:sz w:val="22"/>
                <w:szCs w:val="22"/>
              </w:rPr>
              <w:t>Year 3</w:t>
            </w:r>
          </w:p>
        </w:tc>
      </w:tr>
      <w:tr w:rsidR="00E455F2" w:rsidTr="65FA6545" w14:paraId="58EB1F24" w14:textId="77777777">
        <w:tc>
          <w:tcPr>
            <w:tcW w:w="1260" w:type="dxa"/>
          </w:tcPr>
          <w:p w:rsidR="00E455F2" w:rsidP="00145299" w:rsidRDefault="00E455F2" w14:paraId="1C6D4F8F" w14:textId="20D6F1A5">
            <w:pPr>
              <w:widowControl/>
              <w:rPr>
                <w:rFonts w:ascii="Tahoma" w:hAnsi="Tahoma" w:cs="Tahoma" w:eastAsiaTheme="minorHAnsi"/>
                <w:sz w:val="22"/>
                <w:szCs w:val="22"/>
              </w:rPr>
            </w:pPr>
            <w:r>
              <w:rPr>
                <w:rFonts w:ascii="Tahoma" w:hAnsi="Tahoma" w:cs="Tahoma" w:eastAsiaTheme="minorHAnsi"/>
                <w:sz w:val="22"/>
                <w:szCs w:val="22"/>
              </w:rPr>
              <w:t>50</w:t>
            </w:r>
          </w:p>
        </w:tc>
        <w:tc>
          <w:tcPr>
            <w:tcW w:w="1705" w:type="dxa"/>
          </w:tcPr>
          <w:p w:rsidR="00E455F2" w:rsidP="00145299" w:rsidRDefault="00E455F2" w14:paraId="2891CF1B" w14:textId="5198BE3E">
            <w:pPr>
              <w:widowControl/>
              <w:rPr>
                <w:rFonts w:ascii="Tahoma" w:hAnsi="Tahoma" w:cs="Tahoma" w:eastAsiaTheme="minorHAnsi"/>
                <w:sz w:val="22"/>
                <w:szCs w:val="22"/>
              </w:rPr>
            </w:pPr>
            <w:r>
              <w:rPr>
                <w:rFonts w:ascii="Tahoma" w:hAnsi="Tahoma" w:cs="Tahoma" w:eastAsiaTheme="minorHAnsi"/>
                <w:sz w:val="22"/>
                <w:szCs w:val="22"/>
              </w:rPr>
              <w:t>Develop and submit application</w:t>
            </w:r>
          </w:p>
        </w:tc>
        <w:tc>
          <w:tcPr>
            <w:tcW w:w="810" w:type="dxa"/>
          </w:tcPr>
          <w:p w:rsidR="00E455F2" w:rsidP="2B69999B" w:rsidRDefault="2B69999B" w14:paraId="7CC31473" w14:textId="241AAA61">
            <w:pPr>
              <w:spacing w:line="259" w:lineRule="auto"/>
              <w:rPr>
                <w:rFonts w:ascii="Tahoma" w:hAnsi="Tahoma" w:cs="Tahoma" w:eastAsiaTheme="minorEastAsia"/>
              </w:rPr>
            </w:pPr>
            <w:r w:rsidRPr="2B69999B">
              <w:rPr>
                <w:rFonts w:ascii="Tahoma" w:hAnsi="Tahoma" w:cs="Tahoma" w:eastAsiaTheme="minorEastAsia"/>
                <w:sz w:val="22"/>
                <w:szCs w:val="22"/>
              </w:rPr>
              <w:t>24</w:t>
            </w:r>
          </w:p>
        </w:tc>
        <w:tc>
          <w:tcPr>
            <w:tcW w:w="900" w:type="dxa"/>
          </w:tcPr>
          <w:p w:rsidR="00E455F2" w:rsidP="002B60B2" w:rsidRDefault="4E0FE659" w14:paraId="62F47138" w14:textId="40D30E8C">
            <w:pPr>
              <w:spacing w:line="259" w:lineRule="auto"/>
              <w:rPr>
                <w:rFonts w:ascii="Tahoma" w:hAnsi="Tahoma" w:cs="Tahoma" w:eastAsiaTheme="minorEastAsia"/>
                <w:sz w:val="22"/>
                <w:szCs w:val="22"/>
              </w:rPr>
            </w:pPr>
            <w:r w:rsidRPr="4E0FE659">
              <w:rPr>
                <w:rFonts w:ascii="Tahoma" w:hAnsi="Tahoma" w:cs="Tahoma" w:eastAsiaTheme="minorEastAsia"/>
                <w:sz w:val="22"/>
                <w:szCs w:val="22"/>
              </w:rPr>
              <w:t>1,200</w:t>
            </w:r>
          </w:p>
        </w:tc>
        <w:tc>
          <w:tcPr>
            <w:tcW w:w="900" w:type="dxa"/>
          </w:tcPr>
          <w:p w:rsidR="00E455F2" w:rsidP="002B60B2" w:rsidRDefault="4E0FE659" w14:paraId="56A84B7B" w14:textId="26E9B395">
            <w:pPr>
              <w:spacing w:line="259" w:lineRule="auto"/>
              <w:rPr>
                <w:rFonts w:ascii="Tahoma" w:hAnsi="Tahoma" w:cs="Tahoma" w:eastAsiaTheme="minorEastAsia"/>
                <w:sz w:val="22"/>
                <w:szCs w:val="22"/>
              </w:rPr>
            </w:pPr>
            <w:r w:rsidRPr="4E0FE659">
              <w:rPr>
                <w:rFonts w:ascii="Tahoma" w:hAnsi="Tahoma" w:cs="Tahoma" w:eastAsiaTheme="minorEastAsia"/>
                <w:sz w:val="22"/>
                <w:szCs w:val="22"/>
              </w:rPr>
              <w:t>1,200</w:t>
            </w:r>
          </w:p>
        </w:tc>
        <w:tc>
          <w:tcPr>
            <w:tcW w:w="900" w:type="dxa"/>
          </w:tcPr>
          <w:p w:rsidR="00E455F2" w:rsidP="002B60B2" w:rsidRDefault="4E0FE659" w14:paraId="11649B3B" w14:textId="58A796C9">
            <w:pPr>
              <w:spacing w:line="259" w:lineRule="auto"/>
              <w:rPr>
                <w:rFonts w:ascii="Tahoma" w:hAnsi="Tahoma" w:cs="Tahoma" w:eastAsiaTheme="minorEastAsia"/>
                <w:sz w:val="22"/>
                <w:szCs w:val="22"/>
              </w:rPr>
            </w:pPr>
            <w:r w:rsidRPr="4E0FE659">
              <w:rPr>
                <w:rFonts w:ascii="Tahoma" w:hAnsi="Tahoma" w:cs="Tahoma" w:eastAsiaTheme="minorEastAsia"/>
                <w:sz w:val="22"/>
                <w:szCs w:val="22"/>
              </w:rPr>
              <w:t>1,200</w:t>
            </w:r>
          </w:p>
        </w:tc>
      </w:tr>
      <w:tr w:rsidR="00E455F2" w:rsidTr="65FA6545" w14:paraId="72CB5DB4" w14:textId="77777777">
        <w:tc>
          <w:tcPr>
            <w:tcW w:w="6475" w:type="dxa"/>
            <w:gridSpan w:val="6"/>
          </w:tcPr>
          <w:p w:rsidR="00E455F2" w:rsidP="00145299" w:rsidRDefault="00E455F2" w14:paraId="72D38369" w14:textId="77777777">
            <w:pPr>
              <w:widowControl/>
              <w:rPr>
                <w:rFonts w:ascii="Tahoma" w:hAnsi="Tahoma" w:cs="Tahoma" w:eastAsiaTheme="minorHAnsi"/>
                <w:sz w:val="22"/>
                <w:szCs w:val="22"/>
              </w:rPr>
            </w:pPr>
          </w:p>
        </w:tc>
      </w:tr>
      <w:tr w:rsidR="00E455F2" w:rsidTr="65FA6545" w14:paraId="2F995595" w14:textId="77777777">
        <w:tc>
          <w:tcPr>
            <w:tcW w:w="1260" w:type="dxa"/>
          </w:tcPr>
          <w:p w:rsidR="00E455F2" w:rsidP="00E455F2" w:rsidRDefault="00E455F2" w14:paraId="7ED6A7D7" w14:textId="15B845ED">
            <w:pPr>
              <w:widowControl/>
              <w:rPr>
                <w:rFonts w:ascii="Tahoma" w:hAnsi="Tahoma" w:cs="Tahoma" w:eastAsiaTheme="minorHAnsi"/>
                <w:sz w:val="22"/>
                <w:szCs w:val="22"/>
              </w:rPr>
            </w:pPr>
            <w:r>
              <w:rPr>
                <w:rFonts w:ascii="Tahoma" w:hAnsi="Tahoma" w:cs="Tahoma" w:eastAsiaTheme="minorHAnsi"/>
                <w:sz w:val="22"/>
                <w:szCs w:val="22"/>
              </w:rPr>
              <w:t>Recipients</w:t>
            </w:r>
          </w:p>
        </w:tc>
        <w:tc>
          <w:tcPr>
            <w:tcW w:w="1705" w:type="dxa"/>
          </w:tcPr>
          <w:p w:rsidR="00E455F2" w:rsidP="00E455F2" w:rsidRDefault="00E455F2" w14:paraId="0BF1E137" w14:textId="7A10BC6D">
            <w:pPr>
              <w:widowControl/>
              <w:rPr>
                <w:rFonts w:ascii="Tahoma" w:hAnsi="Tahoma" w:cs="Tahoma" w:eastAsiaTheme="minorHAnsi"/>
                <w:sz w:val="22"/>
                <w:szCs w:val="22"/>
              </w:rPr>
            </w:pPr>
            <w:r>
              <w:rPr>
                <w:rFonts w:ascii="Tahoma" w:hAnsi="Tahoma" w:cs="Tahoma" w:eastAsiaTheme="minorHAnsi"/>
                <w:sz w:val="22"/>
                <w:szCs w:val="22"/>
              </w:rPr>
              <w:t>Activity</w:t>
            </w:r>
          </w:p>
        </w:tc>
        <w:tc>
          <w:tcPr>
            <w:tcW w:w="810" w:type="dxa"/>
          </w:tcPr>
          <w:p w:rsidR="00E455F2" w:rsidP="00E455F2" w:rsidRDefault="00E455F2" w14:paraId="5959A311" w14:textId="0BCD49FD">
            <w:pPr>
              <w:widowControl/>
              <w:rPr>
                <w:rFonts w:ascii="Tahoma" w:hAnsi="Tahoma" w:cs="Tahoma" w:eastAsiaTheme="minorHAnsi"/>
                <w:sz w:val="22"/>
                <w:szCs w:val="22"/>
              </w:rPr>
            </w:pPr>
            <w:r>
              <w:rPr>
                <w:rFonts w:ascii="Tahoma" w:hAnsi="Tahoma" w:cs="Tahoma" w:eastAsiaTheme="minorHAnsi"/>
                <w:sz w:val="22"/>
                <w:szCs w:val="22"/>
              </w:rPr>
              <w:t>Hours</w:t>
            </w:r>
          </w:p>
        </w:tc>
        <w:tc>
          <w:tcPr>
            <w:tcW w:w="900" w:type="dxa"/>
          </w:tcPr>
          <w:p w:rsidR="00E455F2" w:rsidP="00E455F2" w:rsidRDefault="00E455F2" w14:paraId="5ED1A3D5" w14:textId="29F031BB">
            <w:pPr>
              <w:widowControl/>
              <w:rPr>
                <w:rFonts w:ascii="Tahoma" w:hAnsi="Tahoma" w:cs="Tahoma" w:eastAsiaTheme="minorHAnsi"/>
                <w:sz w:val="22"/>
                <w:szCs w:val="22"/>
              </w:rPr>
            </w:pPr>
            <w:r>
              <w:rPr>
                <w:rFonts w:ascii="Tahoma" w:hAnsi="Tahoma" w:cs="Tahoma" w:eastAsiaTheme="minorHAnsi"/>
                <w:sz w:val="22"/>
                <w:szCs w:val="22"/>
              </w:rPr>
              <w:t>Year 1</w:t>
            </w:r>
          </w:p>
        </w:tc>
        <w:tc>
          <w:tcPr>
            <w:tcW w:w="900" w:type="dxa"/>
          </w:tcPr>
          <w:p w:rsidR="00E455F2" w:rsidP="00E455F2" w:rsidRDefault="00E455F2" w14:paraId="2B87085C" w14:textId="7EB0A8F3">
            <w:pPr>
              <w:widowControl/>
              <w:rPr>
                <w:rFonts w:ascii="Tahoma" w:hAnsi="Tahoma" w:cs="Tahoma" w:eastAsiaTheme="minorHAnsi"/>
                <w:sz w:val="22"/>
                <w:szCs w:val="22"/>
              </w:rPr>
            </w:pPr>
            <w:r>
              <w:rPr>
                <w:rFonts w:ascii="Tahoma" w:hAnsi="Tahoma" w:cs="Tahoma" w:eastAsiaTheme="minorHAnsi"/>
                <w:sz w:val="22"/>
                <w:szCs w:val="22"/>
              </w:rPr>
              <w:t>Year 2</w:t>
            </w:r>
          </w:p>
        </w:tc>
        <w:tc>
          <w:tcPr>
            <w:tcW w:w="900" w:type="dxa"/>
          </w:tcPr>
          <w:p w:rsidR="00E455F2" w:rsidP="00E455F2" w:rsidRDefault="00E455F2" w14:paraId="76586D10" w14:textId="5A4E6032">
            <w:pPr>
              <w:widowControl/>
              <w:rPr>
                <w:rFonts w:ascii="Tahoma" w:hAnsi="Tahoma" w:cs="Tahoma" w:eastAsiaTheme="minorHAnsi"/>
                <w:sz w:val="22"/>
                <w:szCs w:val="22"/>
              </w:rPr>
            </w:pPr>
            <w:r>
              <w:rPr>
                <w:rFonts w:ascii="Tahoma" w:hAnsi="Tahoma" w:cs="Tahoma" w:eastAsiaTheme="minorHAnsi"/>
                <w:sz w:val="22"/>
                <w:szCs w:val="22"/>
              </w:rPr>
              <w:t>Year 3</w:t>
            </w:r>
          </w:p>
        </w:tc>
      </w:tr>
      <w:tr w:rsidR="00BF0C77" w:rsidTr="65FA6545" w14:paraId="10EB7E74" w14:textId="77777777">
        <w:tc>
          <w:tcPr>
            <w:tcW w:w="1260" w:type="dxa"/>
          </w:tcPr>
          <w:p w:rsidRPr="002B60B2" w:rsidR="00BF0C77" w:rsidP="2B69999B" w:rsidRDefault="2B69999B" w14:paraId="6F9BEEB0" w14:textId="13D405CC">
            <w:pPr>
              <w:widowControl/>
              <w:rPr>
                <w:rFonts w:ascii="Tahoma" w:hAnsi="Tahoma" w:cs="Tahoma" w:eastAsiaTheme="minorEastAsia"/>
                <w:sz w:val="22"/>
                <w:szCs w:val="22"/>
              </w:rPr>
            </w:pPr>
            <w:r w:rsidRPr="2B69999B">
              <w:rPr>
                <w:rFonts w:ascii="Tahoma" w:hAnsi="Tahoma" w:cs="Tahoma" w:eastAsiaTheme="minorEastAsia"/>
                <w:sz w:val="22"/>
                <w:szCs w:val="22"/>
              </w:rPr>
              <w:t>10</w:t>
            </w:r>
          </w:p>
        </w:tc>
        <w:tc>
          <w:tcPr>
            <w:tcW w:w="1705" w:type="dxa"/>
          </w:tcPr>
          <w:p w:rsidRPr="002B60B2" w:rsidR="00BF0C77" w:rsidP="2B69999B" w:rsidRDefault="2B69999B" w14:paraId="4C20D70A" w14:textId="257270B6">
            <w:pPr>
              <w:widowControl/>
              <w:rPr>
                <w:rFonts w:ascii="Tahoma" w:hAnsi="Tahoma" w:cs="Tahoma" w:eastAsiaTheme="minorEastAsia"/>
                <w:sz w:val="22"/>
                <w:szCs w:val="22"/>
              </w:rPr>
            </w:pPr>
            <w:r w:rsidRPr="2B69999B">
              <w:rPr>
                <w:rFonts w:ascii="Tahoma" w:hAnsi="Tahoma" w:cs="Tahoma" w:eastAsiaTheme="minorEastAsia"/>
                <w:sz w:val="22"/>
                <w:szCs w:val="22"/>
              </w:rPr>
              <w:t>Grant Application for Federal Assistance</w:t>
            </w:r>
          </w:p>
        </w:tc>
        <w:tc>
          <w:tcPr>
            <w:tcW w:w="810" w:type="dxa"/>
          </w:tcPr>
          <w:p w:rsidRPr="002B60B2" w:rsidR="00BF0C77" w:rsidP="2B69999B" w:rsidRDefault="65FA6545" w14:paraId="22E67346" w14:textId="2B93EAAC">
            <w:pPr>
              <w:widowControl/>
              <w:rPr>
                <w:rFonts w:ascii="Tahoma" w:hAnsi="Tahoma" w:cs="Tahoma" w:eastAsiaTheme="minorEastAsia"/>
                <w:sz w:val="22"/>
                <w:szCs w:val="22"/>
              </w:rPr>
            </w:pPr>
            <w:r w:rsidRPr="65FA6545">
              <w:rPr>
                <w:rFonts w:ascii="Tahoma" w:hAnsi="Tahoma" w:cs="Tahoma" w:eastAsiaTheme="minorEastAsia"/>
                <w:sz w:val="22"/>
                <w:szCs w:val="22"/>
              </w:rPr>
              <w:t>4</w:t>
            </w:r>
          </w:p>
        </w:tc>
        <w:tc>
          <w:tcPr>
            <w:tcW w:w="900" w:type="dxa"/>
          </w:tcPr>
          <w:p w:rsidRPr="002B60B2" w:rsidR="00BF0C77" w:rsidP="2B69999B" w:rsidRDefault="65FA6545" w14:paraId="7DE119B2" w14:textId="46C836BF">
            <w:pPr>
              <w:widowControl/>
              <w:rPr>
                <w:rFonts w:ascii="Tahoma" w:hAnsi="Tahoma" w:cs="Tahoma" w:eastAsiaTheme="minorEastAsia"/>
                <w:sz w:val="22"/>
                <w:szCs w:val="22"/>
              </w:rPr>
            </w:pPr>
            <w:r w:rsidRPr="65FA6545">
              <w:rPr>
                <w:rFonts w:ascii="Tahoma" w:hAnsi="Tahoma" w:cs="Tahoma" w:eastAsiaTheme="minorEastAsia"/>
                <w:sz w:val="22"/>
                <w:szCs w:val="22"/>
              </w:rPr>
              <w:t>40</w:t>
            </w:r>
          </w:p>
        </w:tc>
        <w:tc>
          <w:tcPr>
            <w:tcW w:w="900" w:type="dxa"/>
          </w:tcPr>
          <w:p w:rsidRPr="002B60B2" w:rsidR="00BF0C77" w:rsidP="2B69999B" w:rsidRDefault="65FA6545" w14:paraId="3FA3B6A1" w14:textId="4470AB4B">
            <w:pPr>
              <w:widowControl/>
              <w:rPr>
                <w:rFonts w:ascii="Tahoma" w:hAnsi="Tahoma" w:cs="Tahoma" w:eastAsiaTheme="minorEastAsia"/>
                <w:sz w:val="22"/>
                <w:szCs w:val="22"/>
              </w:rPr>
            </w:pPr>
            <w:r w:rsidRPr="65FA6545">
              <w:rPr>
                <w:rFonts w:ascii="Tahoma" w:hAnsi="Tahoma" w:cs="Tahoma" w:eastAsiaTheme="minorEastAsia"/>
                <w:sz w:val="22"/>
                <w:szCs w:val="22"/>
              </w:rPr>
              <w:t>40</w:t>
            </w:r>
          </w:p>
        </w:tc>
        <w:tc>
          <w:tcPr>
            <w:tcW w:w="900" w:type="dxa"/>
          </w:tcPr>
          <w:p w:rsidRPr="002B60B2" w:rsidR="00BF0C77" w:rsidP="2B69999B" w:rsidRDefault="65FA6545" w14:paraId="06A206CC" w14:textId="1F3A1AED">
            <w:pPr>
              <w:widowControl/>
              <w:rPr>
                <w:rFonts w:ascii="Tahoma" w:hAnsi="Tahoma" w:cs="Tahoma" w:eastAsiaTheme="minorEastAsia"/>
                <w:sz w:val="22"/>
                <w:szCs w:val="22"/>
              </w:rPr>
            </w:pPr>
            <w:r w:rsidRPr="65FA6545">
              <w:rPr>
                <w:rFonts w:ascii="Tahoma" w:hAnsi="Tahoma" w:cs="Tahoma" w:eastAsiaTheme="minorEastAsia"/>
                <w:sz w:val="22"/>
                <w:szCs w:val="22"/>
              </w:rPr>
              <w:t>40</w:t>
            </w:r>
          </w:p>
        </w:tc>
      </w:tr>
      <w:tr w:rsidR="00E455F2" w:rsidTr="65FA6545" w14:paraId="735338F7" w14:textId="77777777">
        <w:tc>
          <w:tcPr>
            <w:tcW w:w="1260" w:type="dxa"/>
          </w:tcPr>
          <w:p w:rsidR="00E455F2" w:rsidP="2B69999B" w:rsidRDefault="00E455F2" w14:paraId="287512F1" w14:textId="4E8D5654">
            <w:pPr>
              <w:widowControl/>
              <w:rPr>
                <w:rFonts w:ascii="Tahoma" w:hAnsi="Tahoma" w:cs="Tahoma" w:eastAsiaTheme="minorEastAsia"/>
                <w:sz w:val="22"/>
                <w:szCs w:val="22"/>
              </w:rPr>
            </w:pPr>
          </w:p>
        </w:tc>
        <w:tc>
          <w:tcPr>
            <w:tcW w:w="1705" w:type="dxa"/>
          </w:tcPr>
          <w:p w:rsidR="00E455F2" w:rsidP="2B69999B" w:rsidRDefault="2B69999B" w14:paraId="2E646AEA" w14:textId="15655ADF">
            <w:pPr>
              <w:widowControl/>
              <w:rPr>
                <w:rFonts w:ascii="Tahoma" w:hAnsi="Tahoma" w:cs="Tahoma" w:eastAsiaTheme="minorEastAsia"/>
                <w:sz w:val="22"/>
                <w:szCs w:val="22"/>
              </w:rPr>
            </w:pPr>
            <w:r w:rsidRPr="2B69999B">
              <w:rPr>
                <w:rFonts w:ascii="Tahoma" w:hAnsi="Tahoma" w:cs="Tahoma" w:eastAsiaTheme="minorEastAsia"/>
                <w:sz w:val="22"/>
                <w:szCs w:val="22"/>
              </w:rPr>
              <w:t>Develop Community Forest Plan</w:t>
            </w:r>
          </w:p>
        </w:tc>
        <w:tc>
          <w:tcPr>
            <w:tcW w:w="810" w:type="dxa"/>
          </w:tcPr>
          <w:p w:rsidR="00E455F2" w:rsidP="2B69999B" w:rsidRDefault="2B69999B" w14:paraId="5D6651CC" w14:textId="6C5BCFE3">
            <w:pPr>
              <w:widowControl/>
              <w:rPr>
                <w:rFonts w:ascii="Tahoma" w:hAnsi="Tahoma" w:cs="Tahoma" w:eastAsiaTheme="minorEastAsia"/>
                <w:sz w:val="22"/>
                <w:szCs w:val="22"/>
              </w:rPr>
            </w:pPr>
            <w:r w:rsidRPr="2B69999B">
              <w:rPr>
                <w:rFonts w:ascii="Tahoma" w:hAnsi="Tahoma" w:cs="Tahoma" w:eastAsiaTheme="minorEastAsia"/>
                <w:sz w:val="22"/>
                <w:szCs w:val="22"/>
              </w:rPr>
              <w:t>160</w:t>
            </w:r>
          </w:p>
        </w:tc>
        <w:tc>
          <w:tcPr>
            <w:tcW w:w="900" w:type="dxa"/>
          </w:tcPr>
          <w:p w:rsidR="00E455F2" w:rsidP="2B69999B" w:rsidRDefault="2B69999B" w14:paraId="395CE131" w14:textId="014488F0">
            <w:pPr>
              <w:widowControl/>
              <w:rPr>
                <w:rFonts w:ascii="Tahoma" w:hAnsi="Tahoma" w:cs="Tahoma" w:eastAsiaTheme="minorEastAsia"/>
                <w:sz w:val="22"/>
                <w:szCs w:val="22"/>
              </w:rPr>
            </w:pPr>
            <w:r w:rsidRPr="2B69999B">
              <w:rPr>
                <w:rFonts w:ascii="Tahoma" w:hAnsi="Tahoma" w:cs="Tahoma" w:eastAsiaTheme="minorEastAsia"/>
                <w:sz w:val="22"/>
                <w:szCs w:val="22"/>
              </w:rPr>
              <w:t>1,600</w:t>
            </w:r>
          </w:p>
        </w:tc>
        <w:tc>
          <w:tcPr>
            <w:tcW w:w="900" w:type="dxa"/>
          </w:tcPr>
          <w:p w:rsidR="00E455F2" w:rsidP="2B69999B" w:rsidRDefault="2B69999B" w14:paraId="3B37E5B9" w14:textId="3D4605ED">
            <w:pPr>
              <w:widowControl/>
              <w:rPr>
                <w:rFonts w:ascii="Tahoma" w:hAnsi="Tahoma" w:cs="Tahoma" w:eastAsiaTheme="minorEastAsia"/>
                <w:sz w:val="22"/>
                <w:szCs w:val="22"/>
              </w:rPr>
            </w:pPr>
            <w:r w:rsidRPr="2B69999B">
              <w:rPr>
                <w:rFonts w:ascii="Tahoma" w:hAnsi="Tahoma" w:cs="Tahoma" w:eastAsiaTheme="minorEastAsia"/>
                <w:sz w:val="22"/>
                <w:szCs w:val="22"/>
              </w:rPr>
              <w:t>1,600</w:t>
            </w:r>
          </w:p>
        </w:tc>
        <w:tc>
          <w:tcPr>
            <w:tcW w:w="900" w:type="dxa"/>
          </w:tcPr>
          <w:p w:rsidR="00E455F2" w:rsidP="2B69999B" w:rsidRDefault="2B69999B" w14:paraId="6A74CAA3" w14:textId="425E2B6B">
            <w:pPr>
              <w:widowControl/>
              <w:rPr>
                <w:rFonts w:ascii="Tahoma" w:hAnsi="Tahoma" w:cs="Tahoma" w:eastAsiaTheme="minorEastAsia"/>
                <w:sz w:val="22"/>
                <w:szCs w:val="22"/>
              </w:rPr>
            </w:pPr>
            <w:r w:rsidRPr="2B69999B">
              <w:rPr>
                <w:rFonts w:ascii="Tahoma" w:hAnsi="Tahoma" w:cs="Tahoma" w:eastAsiaTheme="minorEastAsia"/>
                <w:sz w:val="22"/>
                <w:szCs w:val="22"/>
              </w:rPr>
              <w:t>1,600</w:t>
            </w:r>
          </w:p>
        </w:tc>
      </w:tr>
      <w:tr w:rsidR="00E455F2" w:rsidTr="65FA6545" w14:paraId="217794CD" w14:textId="77777777">
        <w:tc>
          <w:tcPr>
            <w:tcW w:w="1260" w:type="dxa"/>
          </w:tcPr>
          <w:p w:rsidR="00E455F2" w:rsidP="2B69999B" w:rsidRDefault="00E455F2" w14:paraId="2862D7C6" w14:textId="77777777">
            <w:pPr>
              <w:widowControl/>
              <w:rPr>
                <w:rFonts w:ascii="Tahoma" w:hAnsi="Tahoma" w:cs="Tahoma" w:eastAsiaTheme="minorEastAsia"/>
                <w:sz w:val="22"/>
                <w:szCs w:val="22"/>
              </w:rPr>
            </w:pPr>
          </w:p>
        </w:tc>
        <w:tc>
          <w:tcPr>
            <w:tcW w:w="1705" w:type="dxa"/>
          </w:tcPr>
          <w:p w:rsidRPr="002B60B2" w:rsidR="00E455F2" w:rsidP="2B69999B" w:rsidRDefault="2B69999B" w14:paraId="72FC97A0" w14:textId="19431E1F">
            <w:pPr>
              <w:widowControl/>
              <w:rPr>
                <w:rFonts w:ascii="Tahoma" w:hAnsi="Tahoma" w:cs="Tahoma" w:eastAsiaTheme="minorEastAsia"/>
                <w:sz w:val="22"/>
                <w:szCs w:val="22"/>
              </w:rPr>
            </w:pPr>
            <w:r w:rsidRPr="2B69999B">
              <w:rPr>
                <w:rFonts w:ascii="Tahoma" w:hAnsi="Tahoma" w:cs="Tahoma" w:eastAsiaTheme="minorEastAsia"/>
                <w:sz w:val="22"/>
                <w:szCs w:val="22"/>
              </w:rPr>
              <w:t>Grant Reporting</w:t>
            </w:r>
          </w:p>
        </w:tc>
        <w:tc>
          <w:tcPr>
            <w:tcW w:w="810" w:type="dxa"/>
          </w:tcPr>
          <w:p w:rsidR="00E455F2" w:rsidP="2B69999B" w:rsidRDefault="2B69999B" w14:paraId="5F51C704" w14:textId="778E36F7">
            <w:pPr>
              <w:spacing w:line="259" w:lineRule="auto"/>
              <w:rPr>
                <w:rFonts w:ascii="Tahoma" w:hAnsi="Tahoma" w:cs="Tahoma" w:eastAsiaTheme="minorEastAsia"/>
              </w:rPr>
            </w:pPr>
            <w:r w:rsidRPr="2B69999B">
              <w:rPr>
                <w:rFonts w:ascii="Tahoma" w:hAnsi="Tahoma" w:cs="Tahoma" w:eastAsiaTheme="minorEastAsia"/>
                <w:sz w:val="22"/>
                <w:szCs w:val="22"/>
              </w:rPr>
              <w:t>6</w:t>
            </w:r>
          </w:p>
        </w:tc>
        <w:tc>
          <w:tcPr>
            <w:tcW w:w="900" w:type="dxa"/>
          </w:tcPr>
          <w:p w:rsidR="00E455F2" w:rsidP="2B69999B" w:rsidRDefault="2B69999B" w14:paraId="5F4CC1E3" w14:textId="5A734A00">
            <w:pPr>
              <w:spacing w:line="259" w:lineRule="auto"/>
              <w:rPr>
                <w:rFonts w:ascii="Tahoma" w:hAnsi="Tahoma" w:cs="Tahoma" w:eastAsiaTheme="minorEastAsia"/>
                <w:sz w:val="22"/>
                <w:szCs w:val="22"/>
              </w:rPr>
            </w:pPr>
            <w:r w:rsidRPr="2B69999B">
              <w:rPr>
                <w:rFonts w:ascii="Tahoma" w:hAnsi="Tahoma" w:cs="Tahoma" w:eastAsiaTheme="minorEastAsia"/>
                <w:sz w:val="22"/>
                <w:szCs w:val="22"/>
              </w:rPr>
              <w:t>60</w:t>
            </w:r>
          </w:p>
        </w:tc>
        <w:tc>
          <w:tcPr>
            <w:tcW w:w="900" w:type="dxa"/>
          </w:tcPr>
          <w:p w:rsidRPr="002B60B2" w:rsidR="00E455F2" w:rsidP="2B69999B" w:rsidRDefault="2B69999B" w14:paraId="1EB70EB6" w14:textId="252F1CFE">
            <w:pPr>
              <w:widowControl/>
              <w:rPr>
                <w:rFonts w:ascii="Tahoma" w:hAnsi="Tahoma" w:cs="Tahoma" w:eastAsiaTheme="minorEastAsia"/>
                <w:sz w:val="22"/>
                <w:szCs w:val="22"/>
              </w:rPr>
            </w:pPr>
            <w:r w:rsidRPr="2B69999B">
              <w:rPr>
                <w:rFonts w:ascii="Tahoma" w:hAnsi="Tahoma" w:cs="Tahoma" w:eastAsiaTheme="minorEastAsia"/>
                <w:sz w:val="22"/>
                <w:szCs w:val="22"/>
              </w:rPr>
              <w:t>160</w:t>
            </w:r>
          </w:p>
        </w:tc>
        <w:tc>
          <w:tcPr>
            <w:tcW w:w="900" w:type="dxa"/>
          </w:tcPr>
          <w:p w:rsidRPr="002B60B2" w:rsidR="00E455F2" w:rsidP="2B69999B" w:rsidRDefault="2B69999B" w14:paraId="6FBC2F83" w14:textId="0AB2C347">
            <w:pPr>
              <w:spacing w:line="259" w:lineRule="auto"/>
              <w:rPr>
                <w:rFonts w:ascii="Tahoma" w:hAnsi="Tahoma" w:cs="Tahoma" w:eastAsiaTheme="minorEastAsia"/>
                <w:sz w:val="22"/>
                <w:szCs w:val="22"/>
              </w:rPr>
            </w:pPr>
            <w:r w:rsidRPr="2B69999B">
              <w:rPr>
                <w:rFonts w:ascii="Tahoma" w:hAnsi="Tahoma" w:cs="Tahoma" w:eastAsiaTheme="minorEastAsia"/>
                <w:sz w:val="22"/>
                <w:szCs w:val="22"/>
              </w:rPr>
              <w:t>60</w:t>
            </w:r>
          </w:p>
        </w:tc>
      </w:tr>
      <w:tr w:rsidR="00E455F2" w:rsidTr="65FA6545" w14:paraId="110E216F" w14:textId="77777777">
        <w:tc>
          <w:tcPr>
            <w:tcW w:w="1260" w:type="dxa"/>
          </w:tcPr>
          <w:p w:rsidR="00E455F2" w:rsidP="2B69999B" w:rsidRDefault="00E455F2" w14:paraId="1A899F06" w14:textId="77777777">
            <w:pPr>
              <w:widowControl/>
              <w:rPr>
                <w:rFonts w:ascii="Tahoma" w:hAnsi="Tahoma" w:cs="Tahoma" w:eastAsiaTheme="minorEastAsia"/>
                <w:sz w:val="22"/>
                <w:szCs w:val="22"/>
              </w:rPr>
            </w:pPr>
          </w:p>
        </w:tc>
        <w:tc>
          <w:tcPr>
            <w:tcW w:w="1705" w:type="dxa"/>
          </w:tcPr>
          <w:p w:rsidR="00E455F2" w:rsidP="2B69999B" w:rsidRDefault="2B69999B" w14:paraId="2CA6730F" w14:textId="7BBCA1F4">
            <w:pPr>
              <w:widowControl/>
              <w:rPr>
                <w:rFonts w:ascii="Tahoma" w:hAnsi="Tahoma" w:cs="Tahoma" w:eastAsiaTheme="minorEastAsia"/>
                <w:sz w:val="22"/>
                <w:szCs w:val="22"/>
              </w:rPr>
            </w:pPr>
            <w:r w:rsidRPr="2B69999B">
              <w:rPr>
                <w:rFonts w:ascii="Tahoma" w:hAnsi="Tahoma" w:cs="Tahoma" w:eastAsiaTheme="minorEastAsia"/>
                <w:sz w:val="22"/>
                <w:szCs w:val="22"/>
              </w:rPr>
              <w:t>Recordkeeping</w:t>
            </w:r>
          </w:p>
        </w:tc>
        <w:tc>
          <w:tcPr>
            <w:tcW w:w="810" w:type="dxa"/>
          </w:tcPr>
          <w:p w:rsidR="00E455F2" w:rsidP="2B69999B" w:rsidRDefault="2B69999B" w14:paraId="0898E40A" w14:textId="4B2F9577">
            <w:pPr>
              <w:widowControl/>
              <w:rPr>
                <w:rFonts w:ascii="Tahoma" w:hAnsi="Tahoma" w:cs="Tahoma" w:eastAsiaTheme="minorEastAsia"/>
                <w:sz w:val="22"/>
                <w:szCs w:val="22"/>
              </w:rPr>
            </w:pPr>
            <w:r w:rsidRPr="2B69999B">
              <w:rPr>
                <w:rFonts w:ascii="Tahoma" w:hAnsi="Tahoma" w:cs="Tahoma" w:eastAsiaTheme="minorEastAsia"/>
                <w:sz w:val="22"/>
                <w:szCs w:val="22"/>
              </w:rPr>
              <w:t>8</w:t>
            </w:r>
          </w:p>
        </w:tc>
        <w:tc>
          <w:tcPr>
            <w:tcW w:w="900" w:type="dxa"/>
          </w:tcPr>
          <w:p w:rsidR="00E455F2" w:rsidP="2B69999B" w:rsidRDefault="2B69999B" w14:paraId="6C710216" w14:textId="008B39CA">
            <w:pPr>
              <w:widowControl/>
              <w:rPr>
                <w:rFonts w:ascii="Tahoma" w:hAnsi="Tahoma" w:cs="Tahoma" w:eastAsiaTheme="minorEastAsia"/>
                <w:sz w:val="22"/>
                <w:szCs w:val="22"/>
              </w:rPr>
            </w:pPr>
            <w:r w:rsidRPr="2B69999B">
              <w:rPr>
                <w:rFonts w:ascii="Tahoma" w:hAnsi="Tahoma" w:cs="Tahoma" w:eastAsiaTheme="minorEastAsia"/>
                <w:sz w:val="22"/>
                <w:szCs w:val="22"/>
              </w:rPr>
              <w:t>80</w:t>
            </w:r>
          </w:p>
        </w:tc>
        <w:tc>
          <w:tcPr>
            <w:tcW w:w="900" w:type="dxa"/>
          </w:tcPr>
          <w:p w:rsidR="00E455F2" w:rsidP="2B69999B" w:rsidRDefault="2B69999B" w14:paraId="4669F782" w14:textId="7834B0C7">
            <w:pPr>
              <w:widowControl/>
              <w:rPr>
                <w:rFonts w:ascii="Tahoma" w:hAnsi="Tahoma" w:cs="Tahoma" w:eastAsiaTheme="minorEastAsia"/>
                <w:sz w:val="22"/>
                <w:szCs w:val="22"/>
              </w:rPr>
            </w:pPr>
            <w:r w:rsidRPr="2B69999B">
              <w:rPr>
                <w:rFonts w:ascii="Tahoma" w:hAnsi="Tahoma" w:cs="Tahoma" w:eastAsiaTheme="minorEastAsia"/>
                <w:sz w:val="22"/>
                <w:szCs w:val="22"/>
              </w:rPr>
              <w:t>80</w:t>
            </w:r>
          </w:p>
        </w:tc>
        <w:tc>
          <w:tcPr>
            <w:tcW w:w="900" w:type="dxa"/>
          </w:tcPr>
          <w:p w:rsidR="00E455F2" w:rsidP="2B69999B" w:rsidRDefault="2B69999B" w14:paraId="6A491742" w14:textId="186EBD8E">
            <w:pPr>
              <w:widowControl/>
              <w:rPr>
                <w:rFonts w:ascii="Tahoma" w:hAnsi="Tahoma" w:cs="Tahoma" w:eastAsiaTheme="minorEastAsia"/>
                <w:sz w:val="22"/>
                <w:szCs w:val="22"/>
              </w:rPr>
            </w:pPr>
            <w:r w:rsidRPr="2B69999B">
              <w:rPr>
                <w:rFonts w:ascii="Tahoma" w:hAnsi="Tahoma" w:cs="Tahoma" w:eastAsiaTheme="minorEastAsia"/>
                <w:sz w:val="22"/>
                <w:szCs w:val="22"/>
              </w:rPr>
              <w:t>80</w:t>
            </w:r>
          </w:p>
        </w:tc>
      </w:tr>
      <w:tr w:rsidR="00E455F2" w:rsidTr="65FA6545" w14:paraId="71DBB066" w14:textId="77777777">
        <w:tc>
          <w:tcPr>
            <w:tcW w:w="1260" w:type="dxa"/>
          </w:tcPr>
          <w:p w:rsidR="00E455F2" w:rsidP="2B69999B" w:rsidRDefault="00E455F2" w14:paraId="334B63B5" w14:textId="77777777">
            <w:pPr>
              <w:widowControl/>
              <w:rPr>
                <w:rFonts w:ascii="Tahoma" w:hAnsi="Tahoma" w:cs="Tahoma" w:eastAsiaTheme="minorEastAsia"/>
                <w:sz w:val="22"/>
                <w:szCs w:val="22"/>
              </w:rPr>
            </w:pPr>
          </w:p>
        </w:tc>
        <w:tc>
          <w:tcPr>
            <w:tcW w:w="1705" w:type="dxa"/>
          </w:tcPr>
          <w:p w:rsidR="00E455F2" w:rsidP="2B69999B" w:rsidRDefault="2B69999B" w14:paraId="6E3CF29D" w14:textId="0E9DF917">
            <w:pPr>
              <w:widowControl/>
              <w:rPr>
                <w:rFonts w:ascii="Tahoma" w:hAnsi="Tahoma" w:cs="Tahoma" w:eastAsiaTheme="minorEastAsia"/>
                <w:sz w:val="22"/>
                <w:szCs w:val="22"/>
              </w:rPr>
            </w:pPr>
            <w:r w:rsidRPr="2B69999B">
              <w:rPr>
                <w:rFonts w:ascii="Tahoma" w:hAnsi="Tahoma" w:cs="Tahoma" w:eastAsiaTheme="minorEastAsia"/>
                <w:sz w:val="22"/>
                <w:szCs w:val="22"/>
              </w:rPr>
              <w:t>Spot Checks</w:t>
            </w:r>
          </w:p>
        </w:tc>
        <w:tc>
          <w:tcPr>
            <w:tcW w:w="810" w:type="dxa"/>
          </w:tcPr>
          <w:p w:rsidR="00E455F2" w:rsidP="2B69999B" w:rsidRDefault="2B69999B" w14:paraId="33346566" w14:textId="7B85D7DC">
            <w:pPr>
              <w:widowControl/>
              <w:rPr>
                <w:rFonts w:ascii="Tahoma" w:hAnsi="Tahoma" w:cs="Tahoma" w:eastAsiaTheme="minorEastAsia"/>
                <w:sz w:val="22"/>
                <w:szCs w:val="22"/>
              </w:rPr>
            </w:pPr>
            <w:r w:rsidRPr="2B69999B">
              <w:rPr>
                <w:rFonts w:ascii="Tahoma" w:hAnsi="Tahoma" w:cs="Tahoma" w:eastAsiaTheme="minorEastAsia"/>
                <w:sz w:val="22"/>
                <w:szCs w:val="22"/>
              </w:rPr>
              <w:t>2</w:t>
            </w:r>
          </w:p>
        </w:tc>
        <w:tc>
          <w:tcPr>
            <w:tcW w:w="900" w:type="dxa"/>
          </w:tcPr>
          <w:p w:rsidR="00E455F2" w:rsidP="2B69999B" w:rsidRDefault="2B69999B" w14:paraId="7C22D756" w14:textId="6B6AA7F5">
            <w:pPr>
              <w:widowControl/>
              <w:rPr>
                <w:rFonts w:ascii="Tahoma" w:hAnsi="Tahoma" w:cs="Tahoma" w:eastAsiaTheme="minorEastAsia"/>
                <w:sz w:val="22"/>
                <w:szCs w:val="22"/>
              </w:rPr>
            </w:pPr>
            <w:r w:rsidRPr="2B69999B">
              <w:rPr>
                <w:rFonts w:ascii="Tahoma" w:hAnsi="Tahoma" w:cs="Tahoma" w:eastAsiaTheme="minorEastAsia"/>
                <w:sz w:val="22"/>
                <w:szCs w:val="22"/>
              </w:rPr>
              <w:t>20</w:t>
            </w:r>
          </w:p>
        </w:tc>
        <w:tc>
          <w:tcPr>
            <w:tcW w:w="900" w:type="dxa"/>
          </w:tcPr>
          <w:p w:rsidR="00E455F2" w:rsidP="2B69999B" w:rsidRDefault="2B69999B" w14:paraId="5FAC03EA" w14:textId="75BA44C2">
            <w:pPr>
              <w:widowControl/>
              <w:rPr>
                <w:rFonts w:ascii="Tahoma" w:hAnsi="Tahoma" w:cs="Tahoma" w:eastAsiaTheme="minorEastAsia"/>
                <w:sz w:val="22"/>
                <w:szCs w:val="22"/>
              </w:rPr>
            </w:pPr>
            <w:r w:rsidRPr="2B69999B">
              <w:rPr>
                <w:rFonts w:ascii="Tahoma" w:hAnsi="Tahoma" w:cs="Tahoma" w:eastAsiaTheme="minorEastAsia"/>
                <w:sz w:val="22"/>
                <w:szCs w:val="22"/>
              </w:rPr>
              <w:t>20</w:t>
            </w:r>
          </w:p>
        </w:tc>
        <w:tc>
          <w:tcPr>
            <w:tcW w:w="900" w:type="dxa"/>
          </w:tcPr>
          <w:p w:rsidR="00E455F2" w:rsidP="2B69999B" w:rsidRDefault="2B69999B" w14:paraId="651F03A5" w14:textId="05ECAFE8">
            <w:pPr>
              <w:widowControl/>
              <w:rPr>
                <w:rFonts w:ascii="Tahoma" w:hAnsi="Tahoma" w:cs="Tahoma" w:eastAsiaTheme="minorEastAsia"/>
                <w:sz w:val="22"/>
                <w:szCs w:val="22"/>
              </w:rPr>
            </w:pPr>
            <w:r w:rsidRPr="2B69999B">
              <w:rPr>
                <w:rFonts w:ascii="Tahoma" w:hAnsi="Tahoma" w:cs="Tahoma" w:eastAsiaTheme="minorEastAsia"/>
                <w:sz w:val="22"/>
                <w:szCs w:val="22"/>
              </w:rPr>
              <w:t>20</w:t>
            </w:r>
          </w:p>
        </w:tc>
      </w:tr>
      <w:tr w:rsidR="00E455F2" w:rsidTr="65FA6545" w14:paraId="2CA6D3F4" w14:textId="77777777">
        <w:tc>
          <w:tcPr>
            <w:tcW w:w="1260" w:type="dxa"/>
          </w:tcPr>
          <w:p w:rsidR="00E455F2" w:rsidP="2B69999B" w:rsidRDefault="00E455F2" w14:paraId="140B22A2" w14:textId="77777777">
            <w:pPr>
              <w:widowControl/>
              <w:rPr>
                <w:rFonts w:ascii="Tahoma" w:hAnsi="Tahoma" w:cs="Tahoma" w:eastAsiaTheme="minorEastAsia"/>
                <w:sz w:val="22"/>
                <w:szCs w:val="22"/>
              </w:rPr>
            </w:pPr>
          </w:p>
        </w:tc>
        <w:tc>
          <w:tcPr>
            <w:tcW w:w="1705" w:type="dxa"/>
          </w:tcPr>
          <w:p w:rsidR="00E455F2" w:rsidP="2B69999B" w:rsidRDefault="2B69999B" w14:paraId="0A3C51C9" w14:textId="5D69AD1D">
            <w:pPr>
              <w:widowControl/>
              <w:rPr>
                <w:rFonts w:ascii="Tahoma" w:hAnsi="Tahoma" w:cs="Tahoma" w:eastAsiaTheme="minorEastAsia"/>
                <w:sz w:val="22"/>
                <w:szCs w:val="22"/>
              </w:rPr>
            </w:pPr>
            <w:r w:rsidRPr="2B69999B">
              <w:rPr>
                <w:rFonts w:ascii="Tahoma" w:hAnsi="Tahoma" w:cs="Tahoma" w:eastAsiaTheme="minorEastAsia"/>
                <w:sz w:val="22"/>
                <w:szCs w:val="22"/>
              </w:rPr>
              <w:t>Self-Certifying Statement</w:t>
            </w:r>
          </w:p>
        </w:tc>
        <w:tc>
          <w:tcPr>
            <w:tcW w:w="810" w:type="dxa"/>
          </w:tcPr>
          <w:p w:rsidR="00E455F2" w:rsidP="2B69999B" w:rsidRDefault="2B69999B" w14:paraId="471A3096" w14:textId="58B706C3">
            <w:pPr>
              <w:widowControl/>
              <w:rPr>
                <w:rFonts w:ascii="Tahoma" w:hAnsi="Tahoma" w:cs="Tahoma" w:eastAsiaTheme="minorEastAsia"/>
                <w:sz w:val="22"/>
                <w:szCs w:val="22"/>
              </w:rPr>
            </w:pPr>
            <w:r w:rsidRPr="2B69999B">
              <w:rPr>
                <w:rFonts w:ascii="Tahoma" w:hAnsi="Tahoma" w:cs="Tahoma" w:eastAsiaTheme="minorEastAsia"/>
                <w:sz w:val="22"/>
                <w:szCs w:val="22"/>
              </w:rPr>
              <w:t>1</w:t>
            </w:r>
          </w:p>
        </w:tc>
        <w:tc>
          <w:tcPr>
            <w:tcW w:w="900" w:type="dxa"/>
          </w:tcPr>
          <w:p w:rsidR="00E455F2" w:rsidP="2B69999B" w:rsidRDefault="2B69999B" w14:paraId="52C6B68B" w14:textId="6424FA45">
            <w:pPr>
              <w:widowControl/>
              <w:rPr>
                <w:rFonts w:ascii="Tahoma" w:hAnsi="Tahoma" w:cs="Tahoma" w:eastAsiaTheme="minorEastAsia"/>
                <w:sz w:val="22"/>
                <w:szCs w:val="22"/>
              </w:rPr>
            </w:pPr>
            <w:r w:rsidRPr="2B69999B">
              <w:rPr>
                <w:rFonts w:ascii="Tahoma" w:hAnsi="Tahoma" w:cs="Tahoma" w:eastAsiaTheme="minorEastAsia"/>
                <w:sz w:val="22"/>
                <w:szCs w:val="22"/>
              </w:rPr>
              <w:t>10</w:t>
            </w:r>
          </w:p>
        </w:tc>
        <w:tc>
          <w:tcPr>
            <w:tcW w:w="900" w:type="dxa"/>
          </w:tcPr>
          <w:p w:rsidR="00E455F2" w:rsidP="2B69999B" w:rsidRDefault="2B69999B" w14:paraId="2C55DA59" w14:textId="79A22299">
            <w:pPr>
              <w:widowControl/>
              <w:rPr>
                <w:rFonts w:ascii="Tahoma" w:hAnsi="Tahoma" w:cs="Tahoma" w:eastAsiaTheme="minorEastAsia"/>
                <w:sz w:val="22"/>
                <w:szCs w:val="22"/>
              </w:rPr>
            </w:pPr>
            <w:r w:rsidRPr="2B69999B">
              <w:rPr>
                <w:rFonts w:ascii="Tahoma" w:hAnsi="Tahoma" w:cs="Tahoma" w:eastAsiaTheme="minorEastAsia"/>
                <w:sz w:val="22"/>
                <w:szCs w:val="22"/>
              </w:rPr>
              <w:t>10</w:t>
            </w:r>
          </w:p>
        </w:tc>
        <w:tc>
          <w:tcPr>
            <w:tcW w:w="900" w:type="dxa"/>
          </w:tcPr>
          <w:p w:rsidR="00E455F2" w:rsidP="2B69999B" w:rsidRDefault="2B69999B" w14:paraId="74A658BA" w14:textId="5C16393F">
            <w:pPr>
              <w:widowControl/>
              <w:rPr>
                <w:rFonts w:ascii="Tahoma" w:hAnsi="Tahoma" w:cs="Tahoma" w:eastAsiaTheme="minorEastAsia"/>
                <w:sz w:val="22"/>
                <w:szCs w:val="22"/>
              </w:rPr>
            </w:pPr>
            <w:r w:rsidRPr="2B69999B">
              <w:rPr>
                <w:rFonts w:ascii="Tahoma" w:hAnsi="Tahoma" w:cs="Tahoma" w:eastAsiaTheme="minorEastAsia"/>
                <w:sz w:val="22"/>
                <w:szCs w:val="22"/>
              </w:rPr>
              <w:t>10</w:t>
            </w:r>
          </w:p>
        </w:tc>
      </w:tr>
      <w:tr w:rsidR="00E455F2" w:rsidTr="65FA6545" w14:paraId="18FCAD2A" w14:textId="77777777">
        <w:tc>
          <w:tcPr>
            <w:tcW w:w="1260" w:type="dxa"/>
          </w:tcPr>
          <w:p w:rsidR="00E455F2" w:rsidP="2B69999B" w:rsidRDefault="00E455F2" w14:paraId="2CD82CDC" w14:textId="77777777">
            <w:pPr>
              <w:widowControl/>
              <w:rPr>
                <w:rFonts w:ascii="Tahoma" w:hAnsi="Tahoma" w:cs="Tahoma" w:eastAsiaTheme="minorEastAsia"/>
                <w:sz w:val="22"/>
                <w:szCs w:val="22"/>
              </w:rPr>
            </w:pPr>
          </w:p>
        </w:tc>
        <w:tc>
          <w:tcPr>
            <w:tcW w:w="1705" w:type="dxa"/>
          </w:tcPr>
          <w:p w:rsidR="00E455F2" w:rsidP="2B69999B" w:rsidRDefault="2B69999B" w14:paraId="7C3DB6D4" w14:textId="308BE107">
            <w:pPr>
              <w:widowControl/>
              <w:rPr>
                <w:rFonts w:ascii="Tahoma" w:hAnsi="Tahoma" w:cs="Tahoma" w:eastAsiaTheme="minorEastAsia"/>
                <w:sz w:val="22"/>
                <w:szCs w:val="22"/>
              </w:rPr>
            </w:pPr>
            <w:r w:rsidRPr="2B69999B">
              <w:rPr>
                <w:rFonts w:ascii="Tahoma" w:hAnsi="Tahoma" w:cs="Tahoma" w:eastAsiaTheme="minorEastAsia"/>
                <w:sz w:val="22"/>
                <w:szCs w:val="22"/>
              </w:rPr>
              <w:t>TOTALS</w:t>
            </w:r>
          </w:p>
        </w:tc>
        <w:tc>
          <w:tcPr>
            <w:tcW w:w="810" w:type="dxa"/>
          </w:tcPr>
          <w:p w:rsidR="00E455F2" w:rsidP="2B69999B" w:rsidRDefault="00E455F2" w14:paraId="669BEB15" w14:textId="40263C14">
            <w:pPr>
              <w:widowControl/>
              <w:rPr>
                <w:rFonts w:ascii="Tahoma" w:hAnsi="Tahoma" w:cs="Tahoma" w:eastAsiaTheme="minorEastAsia"/>
                <w:sz w:val="22"/>
                <w:szCs w:val="22"/>
              </w:rPr>
            </w:pPr>
          </w:p>
        </w:tc>
        <w:tc>
          <w:tcPr>
            <w:tcW w:w="900" w:type="dxa"/>
          </w:tcPr>
          <w:p w:rsidRPr="002B60B2" w:rsidR="00E455F2" w:rsidP="2B69999B" w:rsidRDefault="65FA6545" w14:paraId="06967F71" w14:textId="783EA393">
            <w:pPr>
              <w:widowControl/>
              <w:rPr>
                <w:rFonts w:ascii="Tahoma" w:hAnsi="Tahoma" w:cs="Tahoma" w:eastAsiaTheme="minorEastAsia"/>
                <w:sz w:val="22"/>
                <w:szCs w:val="22"/>
              </w:rPr>
            </w:pPr>
            <w:r w:rsidRPr="65FA6545">
              <w:rPr>
                <w:rFonts w:ascii="Tahoma" w:hAnsi="Tahoma" w:cs="Tahoma" w:eastAsiaTheme="minorEastAsia"/>
                <w:sz w:val="22"/>
                <w:szCs w:val="22"/>
              </w:rPr>
              <w:t>1,810</w:t>
            </w:r>
          </w:p>
        </w:tc>
        <w:tc>
          <w:tcPr>
            <w:tcW w:w="900" w:type="dxa"/>
          </w:tcPr>
          <w:p w:rsidRPr="002B60B2" w:rsidR="00E455F2" w:rsidP="65FA6545" w:rsidRDefault="65FA6545" w14:paraId="56A3BA5C" w14:textId="11D274FE">
            <w:pPr>
              <w:spacing w:line="259" w:lineRule="auto"/>
              <w:rPr>
                <w:rFonts w:ascii="Tahoma" w:hAnsi="Tahoma" w:cs="Tahoma" w:eastAsiaTheme="minorEastAsia"/>
                <w:sz w:val="22"/>
                <w:szCs w:val="22"/>
              </w:rPr>
            </w:pPr>
            <w:r w:rsidRPr="65FA6545">
              <w:rPr>
                <w:rFonts w:ascii="Tahoma" w:hAnsi="Tahoma" w:cs="Tahoma" w:eastAsiaTheme="minorEastAsia"/>
                <w:sz w:val="22"/>
                <w:szCs w:val="22"/>
              </w:rPr>
              <w:t>1,810</w:t>
            </w:r>
          </w:p>
        </w:tc>
        <w:tc>
          <w:tcPr>
            <w:tcW w:w="900" w:type="dxa"/>
          </w:tcPr>
          <w:p w:rsidRPr="002B60B2" w:rsidR="00E455F2" w:rsidP="65FA6545" w:rsidRDefault="65FA6545" w14:paraId="623150FC" w14:textId="3ECDEF17">
            <w:pPr>
              <w:spacing w:line="259" w:lineRule="auto"/>
              <w:rPr>
                <w:rFonts w:ascii="Tahoma" w:hAnsi="Tahoma" w:cs="Tahoma" w:eastAsiaTheme="minorEastAsia"/>
              </w:rPr>
            </w:pPr>
            <w:r w:rsidRPr="65FA6545">
              <w:rPr>
                <w:rFonts w:ascii="Tahoma" w:hAnsi="Tahoma" w:cs="Tahoma" w:eastAsiaTheme="minorEastAsia"/>
                <w:sz w:val="22"/>
                <w:szCs w:val="22"/>
              </w:rPr>
              <w:t>1,810</w:t>
            </w:r>
          </w:p>
        </w:tc>
      </w:tr>
      <w:tr w:rsidR="00E455F2" w:rsidTr="65FA6545" w14:paraId="68B5FB3B" w14:textId="77777777">
        <w:tc>
          <w:tcPr>
            <w:tcW w:w="6475" w:type="dxa"/>
            <w:gridSpan w:val="6"/>
          </w:tcPr>
          <w:p w:rsidR="00E455F2" w:rsidP="00E455F2" w:rsidRDefault="00E455F2" w14:paraId="059964A0" w14:textId="77777777">
            <w:pPr>
              <w:widowControl/>
              <w:rPr>
                <w:rFonts w:ascii="Tahoma" w:hAnsi="Tahoma" w:cs="Tahoma" w:eastAsiaTheme="minorHAnsi"/>
                <w:sz w:val="22"/>
                <w:szCs w:val="22"/>
              </w:rPr>
            </w:pPr>
          </w:p>
        </w:tc>
      </w:tr>
      <w:tr w:rsidR="00E455F2" w:rsidTr="65FA6545" w14:paraId="7CA43965" w14:textId="77777777">
        <w:tc>
          <w:tcPr>
            <w:tcW w:w="3775" w:type="dxa"/>
            <w:gridSpan w:val="3"/>
            <w:vMerge w:val="restart"/>
          </w:tcPr>
          <w:p w:rsidR="00E455F2" w:rsidP="00E455F2" w:rsidRDefault="00E455F2" w14:paraId="166DD230" w14:textId="4DEBE74C">
            <w:pPr>
              <w:widowControl/>
              <w:rPr>
                <w:rFonts w:ascii="Tahoma" w:hAnsi="Tahoma" w:cs="Tahoma" w:eastAsiaTheme="minorHAnsi"/>
                <w:sz w:val="22"/>
                <w:szCs w:val="22"/>
              </w:rPr>
            </w:pPr>
            <w:r>
              <w:rPr>
                <w:rFonts w:ascii="Tahoma" w:hAnsi="Tahoma" w:cs="Tahoma" w:eastAsiaTheme="minorHAnsi"/>
                <w:sz w:val="22"/>
                <w:szCs w:val="22"/>
              </w:rPr>
              <w:t>Total for Applicants and Recipients</w:t>
            </w:r>
          </w:p>
        </w:tc>
        <w:tc>
          <w:tcPr>
            <w:tcW w:w="900" w:type="dxa"/>
          </w:tcPr>
          <w:p w:rsidR="00E455F2" w:rsidP="00E455F2" w:rsidRDefault="00E455F2" w14:paraId="0E252A32" w14:textId="336DDA07">
            <w:pPr>
              <w:widowControl/>
              <w:rPr>
                <w:rFonts w:ascii="Tahoma" w:hAnsi="Tahoma" w:cs="Tahoma" w:eastAsiaTheme="minorHAnsi"/>
                <w:sz w:val="22"/>
                <w:szCs w:val="22"/>
              </w:rPr>
            </w:pPr>
            <w:r>
              <w:rPr>
                <w:rFonts w:ascii="Tahoma" w:hAnsi="Tahoma" w:cs="Tahoma" w:eastAsiaTheme="minorHAnsi"/>
                <w:sz w:val="22"/>
                <w:szCs w:val="22"/>
              </w:rPr>
              <w:t>Year 1</w:t>
            </w:r>
          </w:p>
        </w:tc>
        <w:tc>
          <w:tcPr>
            <w:tcW w:w="900" w:type="dxa"/>
          </w:tcPr>
          <w:p w:rsidR="00E455F2" w:rsidP="00E455F2" w:rsidRDefault="00E455F2" w14:paraId="42D080D4" w14:textId="18521649">
            <w:pPr>
              <w:widowControl/>
              <w:rPr>
                <w:rFonts w:ascii="Tahoma" w:hAnsi="Tahoma" w:cs="Tahoma" w:eastAsiaTheme="minorHAnsi"/>
                <w:sz w:val="22"/>
                <w:szCs w:val="22"/>
              </w:rPr>
            </w:pPr>
            <w:r>
              <w:rPr>
                <w:rFonts w:ascii="Tahoma" w:hAnsi="Tahoma" w:cs="Tahoma" w:eastAsiaTheme="minorHAnsi"/>
                <w:sz w:val="22"/>
                <w:szCs w:val="22"/>
              </w:rPr>
              <w:t>Year 2</w:t>
            </w:r>
          </w:p>
        </w:tc>
        <w:tc>
          <w:tcPr>
            <w:tcW w:w="900" w:type="dxa"/>
          </w:tcPr>
          <w:p w:rsidR="00E455F2" w:rsidP="00E455F2" w:rsidRDefault="00E455F2" w14:paraId="53EB157D" w14:textId="202DBCE6">
            <w:pPr>
              <w:widowControl/>
              <w:rPr>
                <w:rFonts w:ascii="Tahoma" w:hAnsi="Tahoma" w:cs="Tahoma" w:eastAsiaTheme="minorHAnsi"/>
                <w:sz w:val="22"/>
                <w:szCs w:val="22"/>
              </w:rPr>
            </w:pPr>
            <w:r>
              <w:rPr>
                <w:rFonts w:ascii="Tahoma" w:hAnsi="Tahoma" w:cs="Tahoma" w:eastAsiaTheme="minorHAnsi"/>
                <w:sz w:val="22"/>
                <w:szCs w:val="22"/>
              </w:rPr>
              <w:t>Year 3</w:t>
            </w:r>
          </w:p>
        </w:tc>
      </w:tr>
      <w:tr w:rsidR="00E455F2" w:rsidTr="65FA6545" w14:paraId="05C55FD3" w14:textId="77777777">
        <w:tc>
          <w:tcPr>
            <w:tcW w:w="3775" w:type="dxa"/>
            <w:gridSpan w:val="3"/>
            <w:vMerge/>
          </w:tcPr>
          <w:p w:rsidR="00E455F2" w:rsidP="00E455F2" w:rsidRDefault="00E455F2" w14:paraId="698FADA7" w14:textId="77777777">
            <w:pPr>
              <w:widowControl/>
              <w:rPr>
                <w:rFonts w:ascii="Tahoma" w:hAnsi="Tahoma" w:cs="Tahoma" w:eastAsiaTheme="minorHAnsi"/>
                <w:sz w:val="22"/>
                <w:szCs w:val="22"/>
              </w:rPr>
            </w:pPr>
          </w:p>
        </w:tc>
        <w:tc>
          <w:tcPr>
            <w:tcW w:w="900" w:type="dxa"/>
          </w:tcPr>
          <w:p w:rsidRPr="002B60B2" w:rsidR="00E455F2" w:rsidP="2B69999B" w:rsidRDefault="65FA6545" w14:paraId="4805C126" w14:textId="06C8ACB8">
            <w:pPr>
              <w:widowControl/>
              <w:rPr>
                <w:rFonts w:ascii="Tahoma" w:hAnsi="Tahoma" w:cs="Tahoma" w:eastAsiaTheme="minorEastAsia"/>
                <w:sz w:val="22"/>
                <w:szCs w:val="22"/>
              </w:rPr>
            </w:pPr>
            <w:r w:rsidRPr="65FA6545">
              <w:rPr>
                <w:rFonts w:ascii="Tahoma" w:hAnsi="Tahoma" w:cs="Tahoma" w:eastAsiaTheme="minorEastAsia"/>
                <w:sz w:val="22"/>
                <w:szCs w:val="22"/>
              </w:rPr>
              <w:t>3,010</w:t>
            </w:r>
          </w:p>
        </w:tc>
        <w:tc>
          <w:tcPr>
            <w:tcW w:w="900" w:type="dxa"/>
          </w:tcPr>
          <w:p w:rsidRPr="002B60B2" w:rsidR="00E455F2" w:rsidP="2B69999B" w:rsidRDefault="65FA6545" w14:paraId="1FCFB4B6" w14:textId="31BA6515">
            <w:pPr>
              <w:widowControl/>
              <w:rPr>
                <w:rFonts w:ascii="Tahoma" w:hAnsi="Tahoma" w:cs="Tahoma" w:eastAsiaTheme="minorEastAsia"/>
                <w:sz w:val="22"/>
                <w:szCs w:val="22"/>
              </w:rPr>
            </w:pPr>
            <w:r w:rsidRPr="65FA6545">
              <w:rPr>
                <w:rFonts w:ascii="Tahoma" w:hAnsi="Tahoma" w:cs="Tahoma" w:eastAsiaTheme="minorEastAsia"/>
                <w:sz w:val="22"/>
                <w:szCs w:val="22"/>
              </w:rPr>
              <w:t>3,010</w:t>
            </w:r>
          </w:p>
        </w:tc>
        <w:tc>
          <w:tcPr>
            <w:tcW w:w="900" w:type="dxa"/>
          </w:tcPr>
          <w:p w:rsidRPr="002B60B2" w:rsidR="00E455F2" w:rsidP="2B69999B" w:rsidRDefault="65FA6545" w14:paraId="7E545ECA" w14:textId="7F09B516">
            <w:pPr>
              <w:widowControl/>
              <w:rPr>
                <w:rFonts w:ascii="Tahoma" w:hAnsi="Tahoma" w:cs="Tahoma" w:eastAsiaTheme="minorEastAsia"/>
                <w:sz w:val="22"/>
                <w:szCs w:val="22"/>
              </w:rPr>
            </w:pPr>
            <w:r w:rsidRPr="65FA6545">
              <w:rPr>
                <w:rFonts w:ascii="Tahoma" w:hAnsi="Tahoma" w:cs="Tahoma" w:eastAsiaTheme="minorEastAsia"/>
                <w:sz w:val="22"/>
                <w:szCs w:val="22"/>
              </w:rPr>
              <w:t>3,010</w:t>
            </w:r>
          </w:p>
        </w:tc>
      </w:tr>
    </w:tbl>
    <w:p w:rsidR="00E455F2" w:rsidP="00145299" w:rsidRDefault="00E455F2" w14:paraId="70547A91" w14:textId="77777777">
      <w:pPr>
        <w:widowControl/>
        <w:rPr>
          <w:rFonts w:ascii="Tahoma" w:hAnsi="Tahoma" w:cs="Tahoma" w:eastAsiaTheme="minorHAnsi"/>
          <w:sz w:val="22"/>
          <w:szCs w:val="22"/>
        </w:rPr>
      </w:pPr>
    </w:p>
    <w:p w:rsidR="00E455F2" w:rsidP="00145299" w:rsidRDefault="007C2ED4" w14:paraId="73EEFD11" w14:textId="56DDF430">
      <w:pPr>
        <w:widowControl/>
        <w:rPr>
          <w:rFonts w:ascii="Tahoma" w:hAnsi="Tahoma" w:cs="Tahoma" w:eastAsiaTheme="minorHAnsi"/>
          <w:sz w:val="22"/>
          <w:szCs w:val="22"/>
        </w:rPr>
      </w:pPr>
      <w:r>
        <w:rPr>
          <w:rFonts w:ascii="Tahoma" w:hAnsi="Tahoma" w:cs="Tahoma" w:eastAsiaTheme="minorHAnsi"/>
          <w:sz w:val="22"/>
          <w:szCs w:val="22"/>
        </w:rPr>
        <w:t xml:space="preserve">Estimated </w:t>
      </w:r>
      <w:r w:rsidR="00E455F2">
        <w:rPr>
          <w:rFonts w:ascii="Tahoma" w:hAnsi="Tahoma" w:cs="Tahoma" w:eastAsiaTheme="minorHAnsi"/>
          <w:sz w:val="22"/>
          <w:szCs w:val="22"/>
        </w:rPr>
        <w:t>Hour Burden to State Foresters and Indian Tribal Officials</w:t>
      </w:r>
    </w:p>
    <w:tbl>
      <w:tblPr>
        <w:tblStyle w:val="TableGrid"/>
        <w:tblW w:w="0" w:type="auto"/>
        <w:tblLook w:val="04A0" w:firstRow="1" w:lastRow="0" w:firstColumn="1" w:lastColumn="0" w:noHBand="0" w:noVBand="1"/>
      </w:tblPr>
      <w:tblGrid>
        <w:gridCol w:w="1204"/>
        <w:gridCol w:w="1761"/>
        <w:gridCol w:w="810"/>
        <w:gridCol w:w="900"/>
        <w:gridCol w:w="900"/>
        <w:gridCol w:w="900"/>
      </w:tblGrid>
      <w:tr w:rsidR="00E455F2" w:rsidTr="04D0CE67" w14:paraId="7CBB2C6B" w14:textId="77777777">
        <w:tc>
          <w:tcPr>
            <w:tcW w:w="1204" w:type="dxa"/>
          </w:tcPr>
          <w:p w:rsidR="00E455F2" w:rsidP="00E455F2" w:rsidRDefault="00E455F2" w14:paraId="664EC2FE" w14:textId="49E910DD">
            <w:pPr>
              <w:widowControl/>
              <w:rPr>
                <w:rFonts w:ascii="Tahoma" w:hAnsi="Tahoma" w:cs="Tahoma" w:eastAsiaTheme="minorHAnsi"/>
                <w:sz w:val="22"/>
                <w:szCs w:val="22"/>
              </w:rPr>
            </w:pPr>
            <w:r>
              <w:rPr>
                <w:rFonts w:ascii="Tahoma" w:hAnsi="Tahoma" w:cs="Tahoma" w:eastAsiaTheme="minorHAnsi"/>
                <w:sz w:val="22"/>
                <w:szCs w:val="22"/>
              </w:rPr>
              <w:t>Officials</w:t>
            </w:r>
          </w:p>
        </w:tc>
        <w:tc>
          <w:tcPr>
            <w:tcW w:w="1761" w:type="dxa"/>
          </w:tcPr>
          <w:p w:rsidR="00E455F2" w:rsidP="00E455F2" w:rsidRDefault="00E455F2" w14:paraId="769B76FE" w14:textId="77777777">
            <w:pPr>
              <w:widowControl/>
              <w:rPr>
                <w:rFonts w:ascii="Tahoma" w:hAnsi="Tahoma" w:cs="Tahoma" w:eastAsiaTheme="minorHAnsi"/>
                <w:sz w:val="22"/>
                <w:szCs w:val="22"/>
              </w:rPr>
            </w:pPr>
            <w:r>
              <w:rPr>
                <w:rFonts w:ascii="Tahoma" w:hAnsi="Tahoma" w:cs="Tahoma" w:eastAsiaTheme="minorHAnsi"/>
                <w:sz w:val="22"/>
                <w:szCs w:val="22"/>
              </w:rPr>
              <w:t>Activity</w:t>
            </w:r>
          </w:p>
        </w:tc>
        <w:tc>
          <w:tcPr>
            <w:tcW w:w="810" w:type="dxa"/>
          </w:tcPr>
          <w:p w:rsidR="00E455F2" w:rsidP="00E455F2" w:rsidRDefault="00E455F2" w14:paraId="4530DD9E" w14:textId="77777777">
            <w:pPr>
              <w:widowControl/>
              <w:rPr>
                <w:rFonts w:ascii="Tahoma" w:hAnsi="Tahoma" w:cs="Tahoma" w:eastAsiaTheme="minorHAnsi"/>
                <w:sz w:val="22"/>
                <w:szCs w:val="22"/>
              </w:rPr>
            </w:pPr>
            <w:r>
              <w:rPr>
                <w:rFonts w:ascii="Tahoma" w:hAnsi="Tahoma" w:cs="Tahoma" w:eastAsiaTheme="minorHAnsi"/>
                <w:sz w:val="22"/>
                <w:szCs w:val="22"/>
              </w:rPr>
              <w:t>Hours</w:t>
            </w:r>
          </w:p>
        </w:tc>
        <w:tc>
          <w:tcPr>
            <w:tcW w:w="900" w:type="dxa"/>
          </w:tcPr>
          <w:p w:rsidR="00E455F2" w:rsidP="00E455F2" w:rsidRDefault="00E455F2" w14:paraId="7EB2CD3D" w14:textId="77777777">
            <w:pPr>
              <w:widowControl/>
              <w:rPr>
                <w:rFonts w:ascii="Tahoma" w:hAnsi="Tahoma" w:cs="Tahoma" w:eastAsiaTheme="minorHAnsi"/>
                <w:sz w:val="22"/>
                <w:szCs w:val="22"/>
              </w:rPr>
            </w:pPr>
            <w:r>
              <w:rPr>
                <w:rFonts w:ascii="Tahoma" w:hAnsi="Tahoma" w:cs="Tahoma" w:eastAsiaTheme="minorHAnsi"/>
                <w:sz w:val="22"/>
                <w:szCs w:val="22"/>
              </w:rPr>
              <w:t>Year 1</w:t>
            </w:r>
          </w:p>
        </w:tc>
        <w:tc>
          <w:tcPr>
            <w:tcW w:w="900" w:type="dxa"/>
          </w:tcPr>
          <w:p w:rsidR="00E455F2" w:rsidP="00E455F2" w:rsidRDefault="00E455F2" w14:paraId="2C788B02" w14:textId="77777777">
            <w:pPr>
              <w:widowControl/>
              <w:rPr>
                <w:rFonts w:ascii="Tahoma" w:hAnsi="Tahoma" w:cs="Tahoma" w:eastAsiaTheme="minorHAnsi"/>
                <w:sz w:val="22"/>
                <w:szCs w:val="22"/>
              </w:rPr>
            </w:pPr>
            <w:r>
              <w:rPr>
                <w:rFonts w:ascii="Tahoma" w:hAnsi="Tahoma" w:cs="Tahoma" w:eastAsiaTheme="minorHAnsi"/>
                <w:sz w:val="22"/>
                <w:szCs w:val="22"/>
              </w:rPr>
              <w:t>Year 2</w:t>
            </w:r>
          </w:p>
        </w:tc>
        <w:tc>
          <w:tcPr>
            <w:tcW w:w="900" w:type="dxa"/>
          </w:tcPr>
          <w:p w:rsidR="00E455F2" w:rsidP="00E455F2" w:rsidRDefault="00E455F2" w14:paraId="27798A4B" w14:textId="77777777">
            <w:pPr>
              <w:widowControl/>
              <w:rPr>
                <w:rFonts w:ascii="Tahoma" w:hAnsi="Tahoma" w:cs="Tahoma" w:eastAsiaTheme="minorHAnsi"/>
                <w:sz w:val="22"/>
                <w:szCs w:val="22"/>
              </w:rPr>
            </w:pPr>
            <w:r>
              <w:rPr>
                <w:rFonts w:ascii="Tahoma" w:hAnsi="Tahoma" w:cs="Tahoma" w:eastAsiaTheme="minorHAnsi"/>
                <w:sz w:val="22"/>
                <w:szCs w:val="22"/>
              </w:rPr>
              <w:t>Year 3</w:t>
            </w:r>
          </w:p>
        </w:tc>
      </w:tr>
      <w:tr w:rsidR="00E455F2" w:rsidTr="04D0CE67" w14:paraId="163D2B28" w14:textId="77777777">
        <w:tc>
          <w:tcPr>
            <w:tcW w:w="1204" w:type="dxa"/>
          </w:tcPr>
          <w:p w:rsidR="00E455F2" w:rsidP="00E455F2" w:rsidRDefault="00E455F2" w14:paraId="33A40885" w14:textId="00806A5D">
            <w:pPr>
              <w:widowControl/>
              <w:rPr>
                <w:rFonts w:ascii="Tahoma" w:hAnsi="Tahoma" w:cs="Tahoma" w:eastAsiaTheme="minorHAnsi"/>
                <w:sz w:val="22"/>
                <w:szCs w:val="22"/>
              </w:rPr>
            </w:pPr>
            <w:r>
              <w:rPr>
                <w:rFonts w:ascii="Tahoma" w:hAnsi="Tahoma" w:cs="Tahoma" w:eastAsiaTheme="minorHAnsi"/>
                <w:sz w:val="22"/>
                <w:szCs w:val="22"/>
              </w:rPr>
              <w:t>20</w:t>
            </w:r>
          </w:p>
        </w:tc>
        <w:tc>
          <w:tcPr>
            <w:tcW w:w="1761" w:type="dxa"/>
          </w:tcPr>
          <w:p w:rsidR="00E455F2" w:rsidP="00E455F2" w:rsidRDefault="00E455F2" w14:paraId="36E7B5B3" w14:textId="11399D74">
            <w:pPr>
              <w:widowControl/>
              <w:rPr>
                <w:rFonts w:ascii="Tahoma" w:hAnsi="Tahoma" w:cs="Tahoma" w:eastAsiaTheme="minorHAnsi"/>
                <w:sz w:val="22"/>
                <w:szCs w:val="22"/>
              </w:rPr>
            </w:pPr>
            <w:r>
              <w:rPr>
                <w:rFonts w:ascii="Tahoma" w:hAnsi="Tahoma" w:cs="Tahoma" w:eastAsiaTheme="minorHAnsi"/>
                <w:sz w:val="22"/>
                <w:szCs w:val="22"/>
              </w:rPr>
              <w:t>Technical Assistance</w:t>
            </w:r>
          </w:p>
        </w:tc>
        <w:tc>
          <w:tcPr>
            <w:tcW w:w="810" w:type="dxa"/>
          </w:tcPr>
          <w:p w:rsidR="00E455F2" w:rsidP="04D0CE67" w:rsidRDefault="04D0CE67" w14:paraId="723276A1" w14:textId="298BCF37">
            <w:pPr>
              <w:widowControl/>
              <w:rPr>
                <w:rFonts w:ascii="Tahoma" w:hAnsi="Tahoma" w:cs="Tahoma" w:eastAsiaTheme="minorEastAsia"/>
                <w:sz w:val="22"/>
                <w:szCs w:val="22"/>
              </w:rPr>
            </w:pPr>
            <w:r w:rsidRPr="04D0CE67">
              <w:rPr>
                <w:rFonts w:ascii="Tahoma" w:hAnsi="Tahoma" w:cs="Tahoma" w:eastAsiaTheme="minorEastAsia"/>
                <w:sz w:val="22"/>
                <w:szCs w:val="22"/>
              </w:rPr>
              <w:t xml:space="preserve">2 </w:t>
            </w:r>
          </w:p>
        </w:tc>
        <w:tc>
          <w:tcPr>
            <w:tcW w:w="900" w:type="dxa"/>
          </w:tcPr>
          <w:p w:rsidR="00E455F2" w:rsidP="04D0CE67" w:rsidRDefault="04D0CE67" w14:paraId="14FE0031" w14:textId="0F183F11">
            <w:pPr>
              <w:spacing w:line="259" w:lineRule="auto"/>
              <w:rPr>
                <w:rFonts w:ascii="Tahoma" w:hAnsi="Tahoma" w:cs="Tahoma" w:eastAsiaTheme="minorEastAsia"/>
              </w:rPr>
            </w:pPr>
            <w:r w:rsidRPr="04D0CE67">
              <w:rPr>
                <w:rFonts w:ascii="Tahoma" w:hAnsi="Tahoma" w:cs="Tahoma" w:eastAsiaTheme="minorEastAsia"/>
                <w:sz w:val="22"/>
                <w:szCs w:val="22"/>
              </w:rPr>
              <w:t>40</w:t>
            </w:r>
          </w:p>
        </w:tc>
        <w:tc>
          <w:tcPr>
            <w:tcW w:w="900" w:type="dxa"/>
          </w:tcPr>
          <w:p w:rsidR="00E455F2" w:rsidP="04D0CE67" w:rsidRDefault="04D0CE67" w14:paraId="6F5A1B75" w14:textId="115628AE">
            <w:pPr>
              <w:spacing w:line="259" w:lineRule="auto"/>
              <w:rPr>
                <w:rFonts w:ascii="Tahoma" w:hAnsi="Tahoma" w:cs="Tahoma" w:eastAsiaTheme="minorEastAsia"/>
              </w:rPr>
            </w:pPr>
            <w:r w:rsidRPr="04D0CE67">
              <w:rPr>
                <w:rFonts w:ascii="Tahoma" w:hAnsi="Tahoma" w:cs="Tahoma" w:eastAsiaTheme="minorEastAsia"/>
                <w:sz w:val="22"/>
                <w:szCs w:val="22"/>
              </w:rPr>
              <w:t>40</w:t>
            </w:r>
          </w:p>
        </w:tc>
        <w:tc>
          <w:tcPr>
            <w:tcW w:w="900" w:type="dxa"/>
          </w:tcPr>
          <w:p w:rsidR="00E455F2" w:rsidP="04D0CE67" w:rsidRDefault="04D0CE67" w14:paraId="6EDC5887" w14:textId="33C88228">
            <w:pPr>
              <w:widowControl/>
              <w:rPr>
                <w:rFonts w:ascii="Tahoma" w:hAnsi="Tahoma" w:cs="Tahoma" w:eastAsiaTheme="minorEastAsia"/>
                <w:sz w:val="22"/>
                <w:szCs w:val="22"/>
              </w:rPr>
            </w:pPr>
            <w:r w:rsidRPr="04D0CE67">
              <w:rPr>
                <w:rFonts w:ascii="Tahoma" w:hAnsi="Tahoma" w:cs="Tahoma" w:eastAsiaTheme="minorEastAsia"/>
                <w:sz w:val="22"/>
                <w:szCs w:val="22"/>
              </w:rPr>
              <w:t>40</w:t>
            </w:r>
          </w:p>
        </w:tc>
      </w:tr>
      <w:tr w:rsidR="00E455F2" w:rsidTr="04D0CE67" w14:paraId="4A6BA7CC" w14:textId="77777777">
        <w:tc>
          <w:tcPr>
            <w:tcW w:w="1204" w:type="dxa"/>
          </w:tcPr>
          <w:p w:rsidR="00E455F2" w:rsidP="00E455F2" w:rsidRDefault="00E455F2" w14:paraId="506A07D2" w14:textId="05DA53A0">
            <w:pPr>
              <w:widowControl/>
              <w:rPr>
                <w:rFonts w:ascii="Tahoma" w:hAnsi="Tahoma" w:cs="Tahoma" w:eastAsiaTheme="minorHAnsi"/>
                <w:sz w:val="22"/>
                <w:szCs w:val="22"/>
              </w:rPr>
            </w:pPr>
          </w:p>
        </w:tc>
        <w:tc>
          <w:tcPr>
            <w:tcW w:w="1761" w:type="dxa"/>
          </w:tcPr>
          <w:p w:rsidR="00E455F2" w:rsidP="00E455F2" w:rsidRDefault="00E455F2" w14:paraId="0EBAF290" w14:textId="4326B072">
            <w:pPr>
              <w:widowControl/>
              <w:rPr>
                <w:rFonts w:ascii="Tahoma" w:hAnsi="Tahoma" w:cs="Tahoma" w:eastAsiaTheme="minorHAnsi"/>
                <w:sz w:val="22"/>
                <w:szCs w:val="22"/>
              </w:rPr>
            </w:pPr>
            <w:r>
              <w:rPr>
                <w:rFonts w:ascii="Tahoma" w:hAnsi="Tahoma" w:cs="Tahoma" w:eastAsiaTheme="minorHAnsi"/>
                <w:sz w:val="22"/>
                <w:szCs w:val="22"/>
              </w:rPr>
              <w:t>Application Collection</w:t>
            </w:r>
          </w:p>
        </w:tc>
        <w:tc>
          <w:tcPr>
            <w:tcW w:w="810" w:type="dxa"/>
          </w:tcPr>
          <w:p w:rsidR="00E455F2" w:rsidP="00E455F2" w:rsidRDefault="00E455F2" w14:paraId="34F827AD" w14:textId="7DACCA35">
            <w:pPr>
              <w:widowControl/>
              <w:rPr>
                <w:rFonts w:ascii="Tahoma" w:hAnsi="Tahoma" w:cs="Tahoma" w:eastAsiaTheme="minorHAnsi"/>
                <w:sz w:val="22"/>
                <w:szCs w:val="22"/>
              </w:rPr>
            </w:pPr>
            <w:r>
              <w:rPr>
                <w:rFonts w:ascii="Tahoma" w:hAnsi="Tahoma" w:cs="Tahoma" w:eastAsiaTheme="minorHAnsi"/>
                <w:sz w:val="22"/>
                <w:szCs w:val="22"/>
              </w:rPr>
              <w:t>2</w:t>
            </w:r>
          </w:p>
        </w:tc>
        <w:tc>
          <w:tcPr>
            <w:tcW w:w="900" w:type="dxa"/>
          </w:tcPr>
          <w:p w:rsidR="00E455F2" w:rsidP="00E455F2" w:rsidRDefault="007C2ED4" w14:paraId="2F16D584" w14:textId="2E41D3BD">
            <w:pPr>
              <w:widowControl/>
              <w:rPr>
                <w:rFonts w:ascii="Tahoma" w:hAnsi="Tahoma" w:cs="Tahoma" w:eastAsiaTheme="minorHAnsi"/>
                <w:sz w:val="22"/>
                <w:szCs w:val="22"/>
              </w:rPr>
            </w:pPr>
            <w:r>
              <w:rPr>
                <w:rFonts w:ascii="Tahoma" w:hAnsi="Tahoma" w:cs="Tahoma" w:eastAsiaTheme="minorHAnsi"/>
                <w:sz w:val="22"/>
                <w:szCs w:val="22"/>
              </w:rPr>
              <w:t>40</w:t>
            </w:r>
          </w:p>
        </w:tc>
        <w:tc>
          <w:tcPr>
            <w:tcW w:w="900" w:type="dxa"/>
          </w:tcPr>
          <w:p w:rsidR="00E455F2" w:rsidP="00E455F2" w:rsidRDefault="007C2ED4" w14:paraId="1A09EF3D" w14:textId="4520052D">
            <w:pPr>
              <w:widowControl/>
              <w:rPr>
                <w:rFonts w:ascii="Tahoma" w:hAnsi="Tahoma" w:cs="Tahoma" w:eastAsiaTheme="minorHAnsi"/>
                <w:sz w:val="22"/>
                <w:szCs w:val="22"/>
              </w:rPr>
            </w:pPr>
            <w:r>
              <w:rPr>
                <w:rFonts w:ascii="Tahoma" w:hAnsi="Tahoma" w:cs="Tahoma" w:eastAsiaTheme="minorHAnsi"/>
                <w:sz w:val="22"/>
                <w:szCs w:val="22"/>
              </w:rPr>
              <w:t>40</w:t>
            </w:r>
          </w:p>
        </w:tc>
        <w:tc>
          <w:tcPr>
            <w:tcW w:w="900" w:type="dxa"/>
          </w:tcPr>
          <w:p w:rsidR="00E455F2" w:rsidP="00E455F2" w:rsidRDefault="007C2ED4" w14:paraId="0A2BB92D" w14:textId="452F5AA6">
            <w:pPr>
              <w:widowControl/>
              <w:rPr>
                <w:rFonts w:ascii="Tahoma" w:hAnsi="Tahoma" w:cs="Tahoma" w:eastAsiaTheme="minorHAnsi"/>
                <w:sz w:val="22"/>
                <w:szCs w:val="22"/>
              </w:rPr>
            </w:pPr>
            <w:r>
              <w:rPr>
                <w:rFonts w:ascii="Tahoma" w:hAnsi="Tahoma" w:cs="Tahoma" w:eastAsiaTheme="minorHAnsi"/>
                <w:sz w:val="22"/>
                <w:szCs w:val="22"/>
              </w:rPr>
              <w:t>40</w:t>
            </w:r>
          </w:p>
        </w:tc>
      </w:tr>
      <w:tr w:rsidR="00E455F2" w:rsidTr="04D0CE67" w14:paraId="231E7BCF" w14:textId="77777777">
        <w:tc>
          <w:tcPr>
            <w:tcW w:w="1204" w:type="dxa"/>
          </w:tcPr>
          <w:p w:rsidR="00E455F2" w:rsidP="007C2ED4" w:rsidRDefault="00E455F2" w14:paraId="1F111CA5" w14:textId="7D64ABBC">
            <w:pPr>
              <w:widowControl/>
              <w:rPr>
                <w:rFonts w:ascii="Tahoma" w:hAnsi="Tahoma" w:cs="Tahoma" w:eastAsiaTheme="minorHAnsi"/>
                <w:sz w:val="22"/>
                <w:szCs w:val="22"/>
              </w:rPr>
            </w:pPr>
          </w:p>
        </w:tc>
        <w:tc>
          <w:tcPr>
            <w:tcW w:w="1761" w:type="dxa"/>
          </w:tcPr>
          <w:p w:rsidR="00E455F2" w:rsidP="00E455F2" w:rsidRDefault="007C2ED4" w14:paraId="6E84B01E" w14:textId="4FA3069F">
            <w:pPr>
              <w:widowControl/>
              <w:rPr>
                <w:rFonts w:ascii="Tahoma" w:hAnsi="Tahoma" w:cs="Tahoma" w:eastAsiaTheme="minorHAnsi"/>
                <w:sz w:val="22"/>
                <w:szCs w:val="22"/>
              </w:rPr>
            </w:pPr>
            <w:r>
              <w:rPr>
                <w:rFonts w:ascii="Tahoma" w:hAnsi="Tahoma" w:cs="Tahoma" w:eastAsiaTheme="minorHAnsi"/>
                <w:sz w:val="22"/>
                <w:szCs w:val="22"/>
              </w:rPr>
              <w:t>Other Application Tasks</w:t>
            </w:r>
          </w:p>
        </w:tc>
        <w:tc>
          <w:tcPr>
            <w:tcW w:w="810" w:type="dxa"/>
          </w:tcPr>
          <w:p w:rsidR="00E455F2" w:rsidP="04D0CE67" w:rsidRDefault="04D0CE67" w14:paraId="7365685B" w14:textId="7AA136A3">
            <w:pPr>
              <w:spacing w:line="259" w:lineRule="auto"/>
              <w:rPr>
                <w:rFonts w:ascii="Tahoma" w:hAnsi="Tahoma" w:cs="Tahoma" w:eastAsiaTheme="minorEastAsia"/>
              </w:rPr>
            </w:pPr>
            <w:r w:rsidRPr="04D0CE67">
              <w:rPr>
                <w:rFonts w:ascii="Tahoma" w:hAnsi="Tahoma" w:cs="Tahoma" w:eastAsiaTheme="minorEastAsia"/>
                <w:sz w:val="22"/>
                <w:szCs w:val="22"/>
              </w:rPr>
              <w:t>8</w:t>
            </w:r>
          </w:p>
        </w:tc>
        <w:tc>
          <w:tcPr>
            <w:tcW w:w="900" w:type="dxa"/>
          </w:tcPr>
          <w:p w:rsidR="00E455F2" w:rsidP="04D0CE67" w:rsidRDefault="04D0CE67" w14:paraId="146155D6" w14:textId="7A93C0F1">
            <w:pPr>
              <w:spacing w:line="259" w:lineRule="auto"/>
              <w:rPr>
                <w:rFonts w:ascii="Tahoma" w:hAnsi="Tahoma" w:cs="Tahoma" w:eastAsiaTheme="minorEastAsia"/>
              </w:rPr>
            </w:pPr>
            <w:r w:rsidRPr="04D0CE67">
              <w:rPr>
                <w:rFonts w:ascii="Tahoma" w:hAnsi="Tahoma" w:cs="Tahoma" w:eastAsiaTheme="minorEastAsia"/>
                <w:sz w:val="22"/>
                <w:szCs w:val="22"/>
              </w:rPr>
              <w:t>160</w:t>
            </w:r>
          </w:p>
        </w:tc>
        <w:tc>
          <w:tcPr>
            <w:tcW w:w="900" w:type="dxa"/>
          </w:tcPr>
          <w:p w:rsidR="00E455F2" w:rsidP="04D0CE67" w:rsidRDefault="04D0CE67" w14:paraId="7526A012" w14:textId="5CADA144">
            <w:pPr>
              <w:spacing w:line="259" w:lineRule="auto"/>
              <w:rPr>
                <w:rFonts w:ascii="Tahoma" w:hAnsi="Tahoma" w:cs="Tahoma" w:eastAsiaTheme="minorEastAsia"/>
              </w:rPr>
            </w:pPr>
            <w:r w:rsidRPr="04D0CE67">
              <w:rPr>
                <w:rFonts w:ascii="Tahoma" w:hAnsi="Tahoma" w:cs="Tahoma" w:eastAsiaTheme="minorEastAsia"/>
                <w:sz w:val="22"/>
                <w:szCs w:val="22"/>
              </w:rPr>
              <w:t>160</w:t>
            </w:r>
          </w:p>
        </w:tc>
        <w:tc>
          <w:tcPr>
            <w:tcW w:w="900" w:type="dxa"/>
          </w:tcPr>
          <w:p w:rsidR="00E455F2" w:rsidP="04D0CE67" w:rsidRDefault="04D0CE67" w14:paraId="65D7CE9E" w14:textId="1504014C">
            <w:pPr>
              <w:spacing w:line="259" w:lineRule="auto"/>
              <w:rPr>
                <w:rFonts w:ascii="Tahoma" w:hAnsi="Tahoma" w:cs="Tahoma" w:eastAsiaTheme="minorEastAsia"/>
              </w:rPr>
            </w:pPr>
            <w:r w:rsidRPr="04D0CE67">
              <w:rPr>
                <w:rFonts w:ascii="Tahoma" w:hAnsi="Tahoma" w:cs="Tahoma" w:eastAsiaTheme="minorEastAsia"/>
                <w:sz w:val="22"/>
                <w:szCs w:val="22"/>
              </w:rPr>
              <w:t>160</w:t>
            </w:r>
          </w:p>
        </w:tc>
      </w:tr>
      <w:tr w:rsidR="00E455F2" w:rsidTr="04D0CE67" w14:paraId="7F460439" w14:textId="77777777">
        <w:tc>
          <w:tcPr>
            <w:tcW w:w="1204" w:type="dxa"/>
          </w:tcPr>
          <w:p w:rsidR="00E455F2" w:rsidP="00E455F2" w:rsidRDefault="00E455F2" w14:paraId="627D1969" w14:textId="77777777">
            <w:pPr>
              <w:widowControl/>
              <w:rPr>
                <w:rFonts w:ascii="Tahoma" w:hAnsi="Tahoma" w:cs="Tahoma" w:eastAsiaTheme="minorHAnsi"/>
                <w:sz w:val="22"/>
                <w:szCs w:val="22"/>
              </w:rPr>
            </w:pPr>
          </w:p>
        </w:tc>
        <w:tc>
          <w:tcPr>
            <w:tcW w:w="1761" w:type="dxa"/>
          </w:tcPr>
          <w:p w:rsidR="00E455F2" w:rsidP="00E455F2" w:rsidRDefault="00E455F2" w14:paraId="7444B984" w14:textId="77777777">
            <w:pPr>
              <w:widowControl/>
              <w:rPr>
                <w:rFonts w:ascii="Tahoma" w:hAnsi="Tahoma" w:cs="Tahoma" w:eastAsiaTheme="minorHAnsi"/>
                <w:sz w:val="22"/>
                <w:szCs w:val="22"/>
              </w:rPr>
            </w:pPr>
            <w:r>
              <w:rPr>
                <w:rFonts w:ascii="Tahoma" w:hAnsi="Tahoma" w:cs="Tahoma" w:eastAsiaTheme="minorHAnsi"/>
                <w:sz w:val="22"/>
                <w:szCs w:val="22"/>
              </w:rPr>
              <w:t>TOTALS</w:t>
            </w:r>
          </w:p>
        </w:tc>
        <w:tc>
          <w:tcPr>
            <w:tcW w:w="810" w:type="dxa"/>
          </w:tcPr>
          <w:p w:rsidR="00E455F2" w:rsidP="00E455F2" w:rsidRDefault="00E455F2" w14:paraId="0B8DFE22" w14:textId="77777777">
            <w:pPr>
              <w:widowControl/>
              <w:rPr>
                <w:rFonts w:ascii="Tahoma" w:hAnsi="Tahoma" w:cs="Tahoma" w:eastAsiaTheme="minorHAnsi"/>
                <w:sz w:val="22"/>
                <w:szCs w:val="22"/>
              </w:rPr>
            </w:pPr>
          </w:p>
        </w:tc>
        <w:tc>
          <w:tcPr>
            <w:tcW w:w="900" w:type="dxa"/>
          </w:tcPr>
          <w:p w:rsidR="00E455F2" w:rsidP="002B60B2" w:rsidRDefault="04D0CE67" w14:paraId="615B1785" w14:textId="4A0C002F">
            <w:pPr>
              <w:spacing w:line="259" w:lineRule="auto"/>
              <w:rPr>
                <w:rFonts w:ascii="Tahoma" w:hAnsi="Tahoma" w:cs="Tahoma" w:eastAsiaTheme="minorEastAsia"/>
              </w:rPr>
            </w:pPr>
            <w:r w:rsidRPr="04D0CE67">
              <w:rPr>
                <w:rFonts w:ascii="Tahoma" w:hAnsi="Tahoma" w:cs="Tahoma" w:eastAsiaTheme="minorEastAsia"/>
                <w:sz w:val="22"/>
                <w:szCs w:val="22"/>
              </w:rPr>
              <w:t>240</w:t>
            </w:r>
          </w:p>
        </w:tc>
        <w:tc>
          <w:tcPr>
            <w:tcW w:w="900" w:type="dxa"/>
          </w:tcPr>
          <w:p w:rsidR="00E455F2" w:rsidP="04D0CE67" w:rsidRDefault="04D0CE67" w14:paraId="7EA239DB" w14:textId="194C78AF">
            <w:pPr>
              <w:widowControl/>
              <w:rPr>
                <w:rFonts w:ascii="Tahoma" w:hAnsi="Tahoma" w:cs="Tahoma" w:eastAsiaTheme="minorEastAsia"/>
                <w:sz w:val="22"/>
                <w:szCs w:val="22"/>
              </w:rPr>
            </w:pPr>
            <w:r w:rsidRPr="04D0CE67">
              <w:rPr>
                <w:rFonts w:ascii="Tahoma" w:hAnsi="Tahoma" w:cs="Tahoma" w:eastAsiaTheme="minorEastAsia"/>
                <w:sz w:val="22"/>
                <w:szCs w:val="22"/>
              </w:rPr>
              <w:t xml:space="preserve"> 240</w:t>
            </w:r>
          </w:p>
        </w:tc>
        <w:tc>
          <w:tcPr>
            <w:tcW w:w="900" w:type="dxa"/>
          </w:tcPr>
          <w:p w:rsidR="00E455F2" w:rsidP="04D0CE67" w:rsidRDefault="04D0CE67" w14:paraId="30928005" w14:textId="48A155A4">
            <w:pPr>
              <w:widowControl/>
              <w:rPr>
                <w:rFonts w:ascii="Tahoma" w:hAnsi="Tahoma" w:cs="Tahoma" w:eastAsiaTheme="minorEastAsia"/>
                <w:sz w:val="22"/>
                <w:szCs w:val="22"/>
              </w:rPr>
            </w:pPr>
            <w:r w:rsidRPr="04D0CE67">
              <w:rPr>
                <w:rFonts w:ascii="Tahoma" w:hAnsi="Tahoma" w:cs="Tahoma" w:eastAsiaTheme="minorEastAsia"/>
                <w:sz w:val="22"/>
                <w:szCs w:val="22"/>
              </w:rPr>
              <w:t xml:space="preserve"> 240</w:t>
            </w:r>
          </w:p>
        </w:tc>
      </w:tr>
    </w:tbl>
    <w:p w:rsidR="00E455F2" w:rsidP="00145299" w:rsidRDefault="00E455F2" w14:paraId="326F60B3" w14:textId="77777777">
      <w:pPr>
        <w:widowControl/>
        <w:rPr>
          <w:rFonts w:ascii="Tahoma" w:hAnsi="Tahoma" w:cs="Tahoma" w:eastAsiaTheme="minorHAnsi"/>
          <w:sz w:val="22"/>
          <w:szCs w:val="22"/>
        </w:rPr>
      </w:pPr>
    </w:p>
    <w:p w:rsidR="00E455F2" w:rsidP="00145299" w:rsidRDefault="00E455F2" w14:paraId="75DD7FAD" w14:textId="77777777">
      <w:pPr>
        <w:widowControl/>
        <w:rPr>
          <w:rFonts w:ascii="Tahoma" w:hAnsi="Tahoma" w:cs="Tahoma" w:eastAsiaTheme="minorHAnsi"/>
          <w:sz w:val="22"/>
          <w:szCs w:val="22"/>
        </w:rPr>
      </w:pPr>
    </w:p>
    <w:p w:rsidR="007C2ED4" w:rsidP="00145299" w:rsidRDefault="007C2ED4" w14:paraId="07452439" w14:textId="147490A6">
      <w:pPr>
        <w:widowControl/>
        <w:rPr>
          <w:rFonts w:ascii="Tahoma" w:hAnsi="Tahoma" w:cs="Tahoma" w:eastAsiaTheme="minorHAnsi"/>
          <w:sz w:val="22"/>
          <w:szCs w:val="22"/>
        </w:rPr>
      </w:pPr>
      <w:r>
        <w:rPr>
          <w:rFonts w:ascii="Tahoma" w:hAnsi="Tahoma" w:cs="Tahoma" w:eastAsiaTheme="minorHAnsi"/>
          <w:sz w:val="22"/>
          <w:szCs w:val="22"/>
        </w:rPr>
        <w:t>Estimated Cost Burdens</w:t>
      </w:r>
    </w:p>
    <w:p w:rsidR="007C2ED4" w:rsidP="00145299" w:rsidRDefault="007C2ED4" w14:paraId="028B55A2" w14:textId="77777777">
      <w:pPr>
        <w:widowControl/>
        <w:rPr>
          <w:rFonts w:ascii="Tahoma" w:hAnsi="Tahoma" w:cs="Tahoma" w:eastAsiaTheme="minorHAnsi"/>
          <w:sz w:val="22"/>
          <w:szCs w:val="22"/>
        </w:rPr>
      </w:pPr>
    </w:p>
    <w:tbl>
      <w:tblPr>
        <w:tblStyle w:val="TableGrid"/>
        <w:tblW w:w="7735" w:type="dxa"/>
        <w:tblLayout w:type="fixed"/>
        <w:tblLook w:val="04A0" w:firstRow="1" w:lastRow="0" w:firstColumn="1" w:lastColumn="0" w:noHBand="0" w:noVBand="1"/>
      </w:tblPr>
      <w:tblGrid>
        <w:gridCol w:w="1320"/>
        <w:gridCol w:w="1375"/>
        <w:gridCol w:w="1116"/>
        <w:gridCol w:w="1314"/>
        <w:gridCol w:w="1260"/>
        <w:gridCol w:w="1350"/>
      </w:tblGrid>
      <w:tr w:rsidR="007C2ED4" w:rsidTr="65FA6545" w14:paraId="5B106126" w14:textId="77777777">
        <w:tc>
          <w:tcPr>
            <w:tcW w:w="1320" w:type="dxa"/>
          </w:tcPr>
          <w:p w:rsidR="007C2ED4" w:rsidP="00E537EB" w:rsidRDefault="007C2ED4" w14:paraId="37BAC624" w14:textId="010DD645">
            <w:pPr>
              <w:widowControl/>
              <w:rPr>
                <w:rFonts w:ascii="Tahoma" w:hAnsi="Tahoma" w:cs="Tahoma" w:eastAsiaTheme="minorHAnsi"/>
                <w:sz w:val="22"/>
                <w:szCs w:val="22"/>
              </w:rPr>
            </w:pPr>
          </w:p>
        </w:tc>
        <w:tc>
          <w:tcPr>
            <w:tcW w:w="1375" w:type="dxa"/>
          </w:tcPr>
          <w:p w:rsidR="007C2ED4" w:rsidP="00E537EB" w:rsidRDefault="007C2ED4" w14:paraId="13503191" w14:textId="14B75893">
            <w:pPr>
              <w:widowControl/>
              <w:rPr>
                <w:rFonts w:ascii="Tahoma" w:hAnsi="Tahoma" w:cs="Tahoma" w:eastAsiaTheme="minorHAnsi"/>
                <w:sz w:val="22"/>
                <w:szCs w:val="22"/>
              </w:rPr>
            </w:pPr>
            <w:r>
              <w:rPr>
                <w:rFonts w:ascii="Tahoma" w:hAnsi="Tahoma" w:cs="Tahoma" w:eastAsiaTheme="minorHAnsi"/>
                <w:sz w:val="22"/>
                <w:szCs w:val="22"/>
              </w:rPr>
              <w:t>Hours</w:t>
            </w:r>
          </w:p>
        </w:tc>
        <w:tc>
          <w:tcPr>
            <w:tcW w:w="1116" w:type="dxa"/>
          </w:tcPr>
          <w:p w:rsidR="007C2ED4" w:rsidP="00E537EB" w:rsidRDefault="004E0993" w14:paraId="068A3D07" w14:textId="69CFE9CD">
            <w:pPr>
              <w:widowControl/>
              <w:rPr>
                <w:rFonts w:ascii="Tahoma" w:hAnsi="Tahoma" w:cs="Tahoma" w:eastAsiaTheme="minorHAnsi"/>
                <w:sz w:val="22"/>
                <w:szCs w:val="22"/>
              </w:rPr>
            </w:pPr>
            <w:r>
              <w:rPr>
                <w:rFonts w:ascii="Tahoma" w:hAnsi="Tahoma" w:cs="Tahoma" w:eastAsiaTheme="minorHAnsi"/>
                <w:sz w:val="22"/>
                <w:szCs w:val="22"/>
              </w:rPr>
              <w:t>Hourly rate</w:t>
            </w:r>
          </w:p>
        </w:tc>
        <w:tc>
          <w:tcPr>
            <w:tcW w:w="1314" w:type="dxa"/>
          </w:tcPr>
          <w:p w:rsidR="007C2ED4" w:rsidP="00E537EB" w:rsidRDefault="007C2ED4" w14:paraId="0053F59C" w14:textId="77777777">
            <w:pPr>
              <w:widowControl/>
              <w:rPr>
                <w:rFonts w:ascii="Tahoma" w:hAnsi="Tahoma" w:cs="Tahoma" w:eastAsiaTheme="minorHAnsi"/>
                <w:sz w:val="22"/>
                <w:szCs w:val="22"/>
              </w:rPr>
            </w:pPr>
            <w:r>
              <w:rPr>
                <w:rFonts w:ascii="Tahoma" w:hAnsi="Tahoma" w:cs="Tahoma" w:eastAsiaTheme="minorHAnsi"/>
                <w:sz w:val="22"/>
                <w:szCs w:val="22"/>
              </w:rPr>
              <w:t>Year 1</w:t>
            </w:r>
          </w:p>
        </w:tc>
        <w:tc>
          <w:tcPr>
            <w:tcW w:w="1260" w:type="dxa"/>
          </w:tcPr>
          <w:p w:rsidR="007C2ED4" w:rsidP="00E537EB" w:rsidRDefault="007C2ED4" w14:paraId="300220C3" w14:textId="77777777">
            <w:pPr>
              <w:widowControl/>
              <w:rPr>
                <w:rFonts w:ascii="Tahoma" w:hAnsi="Tahoma" w:cs="Tahoma" w:eastAsiaTheme="minorHAnsi"/>
                <w:sz w:val="22"/>
                <w:szCs w:val="22"/>
              </w:rPr>
            </w:pPr>
            <w:r>
              <w:rPr>
                <w:rFonts w:ascii="Tahoma" w:hAnsi="Tahoma" w:cs="Tahoma" w:eastAsiaTheme="minorHAnsi"/>
                <w:sz w:val="22"/>
                <w:szCs w:val="22"/>
              </w:rPr>
              <w:t>Year 2</w:t>
            </w:r>
          </w:p>
        </w:tc>
        <w:tc>
          <w:tcPr>
            <w:tcW w:w="1350" w:type="dxa"/>
          </w:tcPr>
          <w:p w:rsidR="007C2ED4" w:rsidP="00E537EB" w:rsidRDefault="007C2ED4" w14:paraId="5CAFB06E" w14:textId="77777777">
            <w:pPr>
              <w:widowControl/>
              <w:rPr>
                <w:rFonts w:ascii="Tahoma" w:hAnsi="Tahoma" w:cs="Tahoma" w:eastAsiaTheme="minorHAnsi"/>
                <w:sz w:val="22"/>
                <w:szCs w:val="22"/>
              </w:rPr>
            </w:pPr>
            <w:r>
              <w:rPr>
                <w:rFonts w:ascii="Tahoma" w:hAnsi="Tahoma" w:cs="Tahoma" w:eastAsiaTheme="minorHAnsi"/>
                <w:sz w:val="22"/>
                <w:szCs w:val="22"/>
              </w:rPr>
              <w:t>Year 3</w:t>
            </w:r>
          </w:p>
        </w:tc>
      </w:tr>
      <w:tr w:rsidR="007C2ED4" w:rsidTr="65FA6545" w14:paraId="18A9B728" w14:textId="77777777">
        <w:tc>
          <w:tcPr>
            <w:tcW w:w="1320" w:type="dxa"/>
          </w:tcPr>
          <w:p w:rsidR="007C2ED4" w:rsidP="2B69999B" w:rsidRDefault="2B69999B" w14:paraId="1E6BCBF1" w14:textId="2B5DF20E">
            <w:pPr>
              <w:widowControl/>
              <w:rPr>
                <w:rFonts w:ascii="Tahoma" w:hAnsi="Tahoma" w:cs="Tahoma" w:eastAsiaTheme="minorEastAsia"/>
                <w:sz w:val="22"/>
                <w:szCs w:val="22"/>
              </w:rPr>
            </w:pPr>
            <w:r w:rsidRPr="2B69999B">
              <w:rPr>
                <w:rFonts w:ascii="Tahoma" w:hAnsi="Tahoma" w:cs="Tahoma" w:eastAsiaTheme="minorEastAsia"/>
                <w:sz w:val="22"/>
                <w:szCs w:val="22"/>
              </w:rPr>
              <w:t>Applicants</w:t>
            </w:r>
          </w:p>
        </w:tc>
        <w:tc>
          <w:tcPr>
            <w:tcW w:w="1375" w:type="dxa"/>
          </w:tcPr>
          <w:p w:rsidR="007C2ED4" w:rsidP="2B69999B" w:rsidRDefault="2B69999B" w14:paraId="287BADED" w14:textId="28D3B29B">
            <w:pPr>
              <w:spacing w:line="259" w:lineRule="auto"/>
              <w:rPr>
                <w:rFonts w:ascii="Tahoma" w:hAnsi="Tahoma" w:cs="Tahoma" w:eastAsiaTheme="minorEastAsia"/>
              </w:rPr>
            </w:pPr>
            <w:r w:rsidRPr="2B69999B">
              <w:rPr>
                <w:rFonts w:ascii="Tahoma" w:hAnsi="Tahoma" w:cs="Tahoma" w:eastAsiaTheme="minorEastAsia"/>
                <w:sz w:val="22"/>
                <w:szCs w:val="22"/>
              </w:rPr>
              <w:t>1,200</w:t>
            </w:r>
          </w:p>
        </w:tc>
        <w:tc>
          <w:tcPr>
            <w:tcW w:w="1116" w:type="dxa"/>
          </w:tcPr>
          <w:p w:rsidR="007C2ED4" w:rsidP="2B69999B" w:rsidRDefault="2B69999B" w14:paraId="2BCC1A9E" w14:textId="5D934275">
            <w:pPr>
              <w:widowControl/>
              <w:rPr>
                <w:rFonts w:ascii="Tahoma" w:hAnsi="Tahoma" w:cs="Tahoma" w:eastAsiaTheme="minorEastAsia"/>
                <w:sz w:val="22"/>
                <w:szCs w:val="22"/>
              </w:rPr>
            </w:pPr>
            <w:r w:rsidRPr="2B69999B">
              <w:rPr>
                <w:rFonts w:ascii="Tahoma" w:hAnsi="Tahoma" w:cs="Tahoma" w:eastAsiaTheme="minorEastAsia"/>
                <w:sz w:val="22"/>
                <w:szCs w:val="22"/>
              </w:rPr>
              <w:t>$27.07*</w:t>
            </w:r>
          </w:p>
        </w:tc>
        <w:tc>
          <w:tcPr>
            <w:tcW w:w="1314" w:type="dxa"/>
          </w:tcPr>
          <w:p w:rsidRPr="002B60B2" w:rsidR="007C2ED4" w:rsidP="04D0CE67" w:rsidRDefault="2B69999B" w14:paraId="5025D7BE" w14:textId="297C1A58">
            <w:pPr>
              <w:widowControl/>
              <w:autoSpaceDE/>
              <w:autoSpaceDN/>
              <w:adjustRightInd/>
              <w:rPr>
                <w:rFonts w:ascii="Calibri" w:hAnsi="Calibri" w:cs="Calibri"/>
                <w:color w:val="000000"/>
                <w:sz w:val="22"/>
                <w:szCs w:val="22"/>
              </w:rPr>
            </w:pPr>
            <w:r w:rsidRPr="2B69999B">
              <w:rPr>
                <w:rFonts w:ascii="Calibri" w:hAnsi="Calibri" w:cs="Calibri"/>
                <w:color w:val="000000" w:themeColor="text1"/>
                <w:sz w:val="22"/>
                <w:szCs w:val="22"/>
              </w:rPr>
              <w:t xml:space="preserve">$32,484.00 </w:t>
            </w:r>
          </w:p>
        </w:tc>
        <w:tc>
          <w:tcPr>
            <w:tcW w:w="1260" w:type="dxa"/>
          </w:tcPr>
          <w:p w:rsidRPr="002B60B2" w:rsidR="007C2ED4" w:rsidP="2B69999B" w:rsidRDefault="2B69999B" w14:paraId="56D284A4" w14:textId="5C609E75">
            <w:pPr>
              <w:widowControl/>
              <w:rPr>
                <w:rFonts w:ascii="Tahoma" w:hAnsi="Tahoma" w:cs="Tahoma" w:eastAsiaTheme="minorEastAsia"/>
                <w:sz w:val="22"/>
                <w:szCs w:val="22"/>
              </w:rPr>
            </w:pPr>
            <w:r w:rsidRPr="2B69999B">
              <w:rPr>
                <w:rFonts w:ascii="Calibri" w:hAnsi="Calibri" w:cs="Calibri"/>
                <w:color w:val="000000" w:themeColor="text1"/>
                <w:sz w:val="22"/>
                <w:szCs w:val="22"/>
              </w:rPr>
              <w:t>$32,484.00</w:t>
            </w:r>
          </w:p>
        </w:tc>
        <w:tc>
          <w:tcPr>
            <w:tcW w:w="1350" w:type="dxa"/>
          </w:tcPr>
          <w:p w:rsidRPr="002B60B2" w:rsidR="007C2ED4" w:rsidP="2B69999B" w:rsidRDefault="2B69999B" w14:paraId="653761A4" w14:textId="31CDAC29">
            <w:pPr>
              <w:widowControl/>
              <w:rPr>
                <w:rFonts w:ascii="Tahoma" w:hAnsi="Tahoma" w:cs="Tahoma" w:eastAsiaTheme="minorEastAsia"/>
                <w:sz w:val="22"/>
                <w:szCs w:val="22"/>
              </w:rPr>
            </w:pPr>
            <w:r w:rsidRPr="2B69999B">
              <w:rPr>
                <w:rFonts w:ascii="Calibri" w:hAnsi="Calibri" w:cs="Calibri"/>
                <w:color w:val="000000" w:themeColor="text1"/>
                <w:sz w:val="22"/>
                <w:szCs w:val="22"/>
              </w:rPr>
              <w:t>$32,484.00</w:t>
            </w:r>
          </w:p>
        </w:tc>
      </w:tr>
      <w:tr w:rsidR="007C2ED4" w:rsidTr="65FA6545" w14:paraId="72F96241" w14:textId="77777777">
        <w:tc>
          <w:tcPr>
            <w:tcW w:w="1320" w:type="dxa"/>
          </w:tcPr>
          <w:p w:rsidRPr="002B60B2" w:rsidR="007C2ED4" w:rsidP="2B69999B" w:rsidRDefault="2B69999B" w14:paraId="41E4468F" w14:textId="7DC3B61B">
            <w:pPr>
              <w:widowControl/>
              <w:rPr>
                <w:rFonts w:ascii="Tahoma" w:hAnsi="Tahoma" w:cs="Tahoma" w:eastAsiaTheme="minorEastAsia"/>
                <w:sz w:val="22"/>
                <w:szCs w:val="22"/>
              </w:rPr>
            </w:pPr>
            <w:r w:rsidRPr="2B69999B">
              <w:rPr>
                <w:rFonts w:ascii="Tahoma" w:hAnsi="Tahoma" w:cs="Tahoma" w:eastAsiaTheme="minorEastAsia"/>
                <w:sz w:val="22"/>
                <w:szCs w:val="22"/>
              </w:rPr>
              <w:t>Recipients</w:t>
            </w:r>
          </w:p>
        </w:tc>
        <w:tc>
          <w:tcPr>
            <w:tcW w:w="1375" w:type="dxa"/>
          </w:tcPr>
          <w:p w:rsidRPr="002B60B2" w:rsidR="007C2ED4" w:rsidP="65FA6545" w:rsidRDefault="65FA6545" w14:paraId="6D73AB4C" w14:textId="62F81C8A">
            <w:pPr>
              <w:spacing w:line="259" w:lineRule="auto"/>
              <w:rPr>
                <w:rFonts w:ascii="Tahoma" w:hAnsi="Tahoma" w:cs="Tahoma" w:eastAsiaTheme="minorEastAsia"/>
              </w:rPr>
            </w:pPr>
            <w:r w:rsidRPr="65FA6545">
              <w:rPr>
                <w:rFonts w:ascii="Tahoma" w:hAnsi="Tahoma" w:cs="Tahoma" w:eastAsiaTheme="minorEastAsia"/>
                <w:sz w:val="22"/>
                <w:szCs w:val="22"/>
              </w:rPr>
              <w:t>1,810</w:t>
            </w:r>
          </w:p>
        </w:tc>
        <w:tc>
          <w:tcPr>
            <w:tcW w:w="1116" w:type="dxa"/>
          </w:tcPr>
          <w:p w:rsidRPr="002B60B2" w:rsidR="007C2ED4" w:rsidP="2B69999B" w:rsidRDefault="2B69999B" w14:paraId="097F6A2A" w14:textId="58F35A31">
            <w:pPr>
              <w:widowControl/>
              <w:rPr>
                <w:rFonts w:ascii="Tahoma" w:hAnsi="Tahoma" w:cs="Tahoma" w:eastAsiaTheme="minorEastAsia"/>
                <w:sz w:val="22"/>
                <w:szCs w:val="22"/>
              </w:rPr>
            </w:pPr>
            <w:r w:rsidRPr="2B69999B">
              <w:rPr>
                <w:rFonts w:ascii="Tahoma" w:hAnsi="Tahoma" w:cs="Tahoma" w:eastAsiaTheme="minorEastAsia"/>
                <w:sz w:val="22"/>
                <w:szCs w:val="22"/>
              </w:rPr>
              <w:t>$27.07*</w:t>
            </w:r>
          </w:p>
        </w:tc>
        <w:tc>
          <w:tcPr>
            <w:tcW w:w="1314" w:type="dxa"/>
          </w:tcPr>
          <w:p w:rsidRPr="002B60B2" w:rsidR="007C2ED4" w:rsidP="2B69999B" w:rsidRDefault="65FA6545" w14:paraId="781881EE" w14:textId="6656486B">
            <w:pPr>
              <w:widowControl/>
              <w:autoSpaceDE/>
              <w:autoSpaceDN/>
              <w:adjustRightInd/>
              <w:rPr>
                <w:rFonts w:ascii="Calibri" w:hAnsi="Calibri" w:cs="Calibri"/>
                <w:color w:val="000000"/>
                <w:sz w:val="22"/>
                <w:szCs w:val="22"/>
              </w:rPr>
            </w:pPr>
            <w:r w:rsidRPr="65FA6545">
              <w:rPr>
                <w:rFonts w:ascii="Calibri" w:hAnsi="Calibri" w:cs="Calibri"/>
                <w:color w:val="000000" w:themeColor="text1"/>
                <w:sz w:val="22"/>
                <w:szCs w:val="22"/>
              </w:rPr>
              <w:t xml:space="preserve">$48,996.70 </w:t>
            </w:r>
          </w:p>
        </w:tc>
        <w:tc>
          <w:tcPr>
            <w:tcW w:w="1260" w:type="dxa"/>
          </w:tcPr>
          <w:p w:rsidRPr="002B60B2" w:rsidR="007C2ED4" w:rsidP="2B69999B" w:rsidRDefault="65FA6545" w14:paraId="5F3D7BE6" w14:textId="4BB6F615">
            <w:pPr>
              <w:widowControl/>
              <w:autoSpaceDE/>
              <w:autoSpaceDN/>
              <w:adjustRightInd/>
              <w:rPr>
                <w:rFonts w:ascii="Calibri" w:hAnsi="Calibri" w:cs="Calibri"/>
                <w:color w:val="000000"/>
                <w:sz w:val="22"/>
                <w:szCs w:val="22"/>
              </w:rPr>
            </w:pPr>
            <w:r w:rsidRPr="65FA6545">
              <w:rPr>
                <w:rFonts w:ascii="Calibri" w:hAnsi="Calibri" w:cs="Calibri"/>
                <w:color w:val="000000" w:themeColor="text1"/>
                <w:sz w:val="22"/>
                <w:szCs w:val="22"/>
              </w:rPr>
              <w:t xml:space="preserve">$48,996.70 </w:t>
            </w:r>
          </w:p>
        </w:tc>
        <w:tc>
          <w:tcPr>
            <w:tcW w:w="1350" w:type="dxa"/>
          </w:tcPr>
          <w:p w:rsidRPr="002B60B2" w:rsidR="007C2ED4" w:rsidP="2B69999B" w:rsidRDefault="65FA6545" w14:paraId="54C70AE2" w14:textId="584CC446">
            <w:pPr>
              <w:widowControl/>
              <w:autoSpaceDE/>
              <w:autoSpaceDN/>
              <w:adjustRightInd/>
              <w:rPr>
                <w:rFonts w:ascii="Calibri" w:hAnsi="Calibri" w:cs="Calibri"/>
                <w:color w:val="000000"/>
                <w:sz w:val="22"/>
                <w:szCs w:val="22"/>
              </w:rPr>
            </w:pPr>
            <w:r w:rsidRPr="65FA6545">
              <w:rPr>
                <w:rFonts w:ascii="Calibri" w:hAnsi="Calibri" w:cs="Calibri"/>
                <w:color w:val="000000" w:themeColor="text1"/>
                <w:sz w:val="22"/>
                <w:szCs w:val="22"/>
              </w:rPr>
              <w:t xml:space="preserve">$48,996.70 </w:t>
            </w:r>
          </w:p>
        </w:tc>
      </w:tr>
      <w:tr w:rsidR="007C2ED4" w:rsidTr="65FA6545" w14:paraId="20DDEA4A" w14:textId="77777777">
        <w:tc>
          <w:tcPr>
            <w:tcW w:w="1320" w:type="dxa"/>
          </w:tcPr>
          <w:p w:rsidR="007C2ED4" w:rsidP="00E537EB" w:rsidRDefault="004E0993" w14:paraId="643B55DE" w14:textId="19EFD9A0">
            <w:pPr>
              <w:widowControl/>
              <w:rPr>
                <w:rFonts w:ascii="Tahoma" w:hAnsi="Tahoma" w:cs="Tahoma" w:eastAsiaTheme="minorHAnsi"/>
                <w:sz w:val="22"/>
                <w:szCs w:val="22"/>
              </w:rPr>
            </w:pPr>
            <w:r>
              <w:rPr>
                <w:rFonts w:ascii="Tahoma" w:hAnsi="Tahoma" w:cs="Tahoma" w:eastAsiaTheme="minorHAnsi"/>
                <w:sz w:val="22"/>
                <w:szCs w:val="22"/>
              </w:rPr>
              <w:t>Officials</w:t>
            </w:r>
          </w:p>
        </w:tc>
        <w:tc>
          <w:tcPr>
            <w:tcW w:w="1375" w:type="dxa"/>
          </w:tcPr>
          <w:p w:rsidR="007C2ED4" w:rsidP="65FA6545" w:rsidRDefault="65FA6545" w14:paraId="535A0209" w14:textId="74157A91">
            <w:pPr>
              <w:widowControl/>
              <w:rPr>
                <w:rFonts w:ascii="Tahoma" w:hAnsi="Tahoma" w:cs="Tahoma" w:eastAsiaTheme="minorEastAsia"/>
                <w:sz w:val="22"/>
                <w:szCs w:val="22"/>
              </w:rPr>
            </w:pPr>
            <w:r w:rsidRPr="65FA6545">
              <w:rPr>
                <w:rFonts w:ascii="Tahoma" w:hAnsi="Tahoma" w:cs="Tahoma" w:eastAsiaTheme="minorEastAsia"/>
                <w:sz w:val="22"/>
                <w:szCs w:val="22"/>
              </w:rPr>
              <w:t>240</w:t>
            </w:r>
          </w:p>
        </w:tc>
        <w:tc>
          <w:tcPr>
            <w:tcW w:w="1116" w:type="dxa"/>
          </w:tcPr>
          <w:p w:rsidR="007C2ED4" w:rsidP="04D0CE67" w:rsidRDefault="04D0CE67" w14:paraId="3F0CEBAF" w14:textId="3B16850A">
            <w:pPr>
              <w:widowControl/>
              <w:rPr>
                <w:rFonts w:ascii="Tahoma" w:hAnsi="Tahoma" w:cs="Tahoma" w:eastAsiaTheme="minorEastAsia"/>
                <w:sz w:val="22"/>
                <w:szCs w:val="22"/>
              </w:rPr>
            </w:pPr>
            <w:r w:rsidRPr="04D0CE67">
              <w:rPr>
                <w:rFonts w:ascii="Tahoma" w:hAnsi="Tahoma" w:cs="Tahoma" w:eastAsiaTheme="minorEastAsia"/>
                <w:sz w:val="22"/>
                <w:szCs w:val="22"/>
              </w:rPr>
              <w:t>$27.07*</w:t>
            </w:r>
          </w:p>
        </w:tc>
        <w:tc>
          <w:tcPr>
            <w:tcW w:w="1314" w:type="dxa"/>
          </w:tcPr>
          <w:p w:rsidRPr="004E0993" w:rsidR="007C2ED4" w:rsidP="004E0993" w:rsidRDefault="65FA6545" w14:paraId="6DBA7F4C" w14:textId="56898AEE">
            <w:pPr>
              <w:widowControl/>
              <w:autoSpaceDE/>
              <w:autoSpaceDN/>
              <w:adjustRightInd/>
              <w:rPr>
                <w:rFonts w:ascii="Calibri" w:hAnsi="Calibri" w:cs="Calibri"/>
                <w:color w:val="000000"/>
                <w:sz w:val="22"/>
                <w:szCs w:val="22"/>
              </w:rPr>
            </w:pPr>
            <w:r w:rsidRPr="65FA6545">
              <w:rPr>
                <w:rFonts w:ascii="Calibri" w:hAnsi="Calibri" w:cs="Calibri"/>
                <w:color w:val="000000" w:themeColor="text1"/>
                <w:sz w:val="22"/>
                <w:szCs w:val="22"/>
              </w:rPr>
              <w:t xml:space="preserve">$6,496.80 </w:t>
            </w:r>
          </w:p>
        </w:tc>
        <w:tc>
          <w:tcPr>
            <w:tcW w:w="1260" w:type="dxa"/>
          </w:tcPr>
          <w:p w:rsidRPr="004E0993" w:rsidR="007C2ED4" w:rsidP="04D0CE67" w:rsidRDefault="65FA6545" w14:paraId="79BFA715" w14:textId="189FC18D">
            <w:pPr>
              <w:widowControl/>
              <w:autoSpaceDE/>
              <w:autoSpaceDN/>
              <w:adjustRightInd/>
              <w:rPr>
                <w:rFonts w:ascii="Calibri" w:hAnsi="Calibri" w:cs="Calibri"/>
                <w:color w:val="000000" w:themeColor="text1"/>
                <w:sz w:val="22"/>
                <w:szCs w:val="22"/>
              </w:rPr>
            </w:pPr>
            <w:r w:rsidRPr="65FA6545">
              <w:rPr>
                <w:rFonts w:ascii="Calibri" w:hAnsi="Calibri" w:cs="Calibri"/>
                <w:color w:val="000000" w:themeColor="text1"/>
                <w:sz w:val="22"/>
                <w:szCs w:val="22"/>
              </w:rPr>
              <w:t>$6,496.80</w:t>
            </w:r>
          </w:p>
          <w:p w:rsidRPr="004E0993" w:rsidR="007C2ED4" w:rsidP="004E0993" w:rsidRDefault="04D0CE67" w14:paraId="26B287F0" w14:textId="2D787962">
            <w:pPr>
              <w:widowControl/>
              <w:autoSpaceDE/>
              <w:autoSpaceDN/>
              <w:adjustRightInd/>
              <w:rPr>
                <w:rFonts w:ascii="Calibri" w:hAnsi="Calibri" w:cs="Calibri"/>
                <w:color w:val="000000"/>
                <w:sz w:val="22"/>
                <w:szCs w:val="22"/>
              </w:rPr>
            </w:pPr>
            <w:r w:rsidRPr="04D0CE67">
              <w:rPr>
                <w:rFonts w:ascii="Calibri" w:hAnsi="Calibri" w:cs="Calibri"/>
                <w:color w:val="000000" w:themeColor="text1"/>
                <w:sz w:val="22"/>
                <w:szCs w:val="22"/>
              </w:rPr>
              <w:t xml:space="preserve"> </w:t>
            </w:r>
          </w:p>
        </w:tc>
        <w:tc>
          <w:tcPr>
            <w:tcW w:w="1350" w:type="dxa"/>
          </w:tcPr>
          <w:p w:rsidRPr="004E0993" w:rsidR="007C2ED4" w:rsidP="04D0CE67" w:rsidRDefault="65FA6545" w14:paraId="5941CE6D" w14:textId="402A1ADE">
            <w:pPr>
              <w:widowControl/>
              <w:autoSpaceDE/>
              <w:autoSpaceDN/>
              <w:adjustRightInd/>
              <w:rPr>
                <w:rFonts w:ascii="Calibri" w:hAnsi="Calibri" w:cs="Calibri"/>
                <w:color w:val="000000" w:themeColor="text1"/>
                <w:sz w:val="22"/>
                <w:szCs w:val="22"/>
              </w:rPr>
            </w:pPr>
            <w:r w:rsidRPr="65FA6545">
              <w:rPr>
                <w:rFonts w:ascii="Calibri" w:hAnsi="Calibri" w:cs="Calibri"/>
                <w:color w:val="000000" w:themeColor="text1"/>
                <w:sz w:val="22"/>
                <w:szCs w:val="22"/>
              </w:rPr>
              <w:t>$6,496.80</w:t>
            </w:r>
          </w:p>
          <w:p w:rsidRPr="004E0993" w:rsidR="007C2ED4" w:rsidP="004E0993" w:rsidRDefault="04D0CE67" w14:paraId="2A15C972" w14:textId="6E62032A">
            <w:pPr>
              <w:widowControl/>
              <w:autoSpaceDE/>
              <w:autoSpaceDN/>
              <w:adjustRightInd/>
              <w:rPr>
                <w:rFonts w:ascii="Calibri" w:hAnsi="Calibri" w:cs="Calibri"/>
                <w:color w:val="000000"/>
                <w:sz w:val="22"/>
                <w:szCs w:val="22"/>
              </w:rPr>
            </w:pPr>
            <w:r w:rsidRPr="04D0CE67">
              <w:rPr>
                <w:rFonts w:ascii="Calibri" w:hAnsi="Calibri" w:cs="Calibri"/>
                <w:color w:val="000000" w:themeColor="text1"/>
                <w:sz w:val="22"/>
                <w:szCs w:val="22"/>
              </w:rPr>
              <w:t xml:space="preserve"> </w:t>
            </w:r>
          </w:p>
        </w:tc>
      </w:tr>
    </w:tbl>
    <w:p w:rsidRPr="00F77C28" w:rsidR="00145299" w:rsidP="00DF0D9B" w:rsidRDefault="04D0CE67" w14:paraId="71349B04" w14:textId="7080C663">
      <w:pPr>
        <w:jc w:val="both"/>
        <w:rPr>
          <w:rFonts w:ascii="Tahoma" w:hAnsi="Tahoma" w:cs="Tahoma"/>
          <w:sz w:val="18"/>
          <w:szCs w:val="18"/>
        </w:rPr>
      </w:pPr>
      <w:r w:rsidRPr="04D0CE67">
        <w:rPr>
          <w:rFonts w:ascii="Tahoma" w:hAnsi="Tahoma" w:cs="Tahoma"/>
          <w:sz w:val="18"/>
          <w:szCs w:val="18"/>
        </w:rPr>
        <w:t xml:space="preserve">*Average hourly earnings from Bureau of Labor News Release, </w:t>
      </w:r>
      <w:r w:rsidRPr="002B60B2">
        <w:rPr>
          <w:rFonts w:ascii="Tahoma" w:hAnsi="Tahoma" w:cs="Tahoma"/>
          <w:sz w:val="18"/>
          <w:szCs w:val="18"/>
        </w:rPr>
        <w:t xml:space="preserve">May </w:t>
      </w:r>
      <w:r w:rsidRPr="002B60B2" w:rsidR="007E247F">
        <w:rPr>
          <w:rFonts w:ascii="Tahoma" w:hAnsi="Tahoma" w:cs="Tahoma"/>
          <w:sz w:val="18"/>
          <w:szCs w:val="18"/>
        </w:rPr>
        <w:t xml:space="preserve">2020 </w:t>
      </w:r>
      <w:r w:rsidRPr="04D0CE67" w:rsidR="007E247F">
        <w:rPr>
          <w:rFonts w:ascii="Tahoma" w:hAnsi="Tahoma" w:cs="Tahoma"/>
          <w:sz w:val="18"/>
          <w:szCs w:val="18"/>
        </w:rPr>
        <w:t>were</w:t>
      </w:r>
      <w:r w:rsidRPr="04D0CE67">
        <w:rPr>
          <w:rFonts w:ascii="Tahoma" w:hAnsi="Tahoma" w:cs="Tahoma"/>
          <w:sz w:val="18"/>
          <w:szCs w:val="18"/>
        </w:rPr>
        <w:t xml:space="preserve"> used to identify the national average income per hour. The program is national in scope with multiple types of applicants so a national average is most applicable.</w:t>
      </w:r>
    </w:p>
    <w:p w:rsidR="008271B3" w:rsidP="0065355B" w:rsidRDefault="008271B3" w14:paraId="227AF210" w14:textId="77777777">
      <w:pPr>
        <w:pStyle w:val="BodyTextIndent"/>
        <w:tabs>
          <w:tab w:val="clear" w:pos="0"/>
          <w:tab w:val="clear" w:pos="361"/>
          <w:tab w:val="clear" w:pos="1083"/>
        </w:tabs>
        <w:spacing w:after="80"/>
        <w:ind w:left="0"/>
        <w:rPr>
          <w:rFonts w:ascii="Tahoma" w:hAnsi="Tahoma" w:cs="Tahoma"/>
          <w:sz w:val="22"/>
          <w:szCs w:val="22"/>
        </w:rPr>
      </w:pPr>
    </w:p>
    <w:p w:rsidRPr="00600C82" w:rsidR="002C703C" w:rsidP="4E0FE659" w:rsidRDefault="65FA6545" w14:paraId="0A2BE630" w14:textId="76CF888B">
      <w:pPr>
        <w:pStyle w:val="BodyTextIndent"/>
        <w:tabs>
          <w:tab w:val="clear" w:pos="361"/>
          <w:tab w:val="clear" w:pos="1083"/>
        </w:tabs>
        <w:spacing w:after="80"/>
        <w:ind w:left="0"/>
        <w:rPr>
          <w:rFonts w:ascii="Tahoma" w:hAnsi="Tahoma" w:cs="Tahoma"/>
          <w:sz w:val="22"/>
          <w:szCs w:val="22"/>
        </w:rPr>
      </w:pPr>
      <w:r w:rsidRPr="65FA6545">
        <w:rPr>
          <w:rFonts w:ascii="Tahoma" w:hAnsi="Tahoma" w:cs="Tahoma"/>
          <w:sz w:val="22"/>
          <w:szCs w:val="22"/>
        </w:rPr>
        <w:t>In conclusion, the burden for this collection can be divided into 3 categories of affected publics. Over the next 3 years the average annual burden for applicants (50) is approximately 1,200 hours at a cost of $32,484. Those applicants that receive grants (10 recipients) will have an additional annual burden of approximately 1,810 hours at a cost of $48,997 (per year each year, excluding application cost). State Foresters and Indian tribal officials will have an annual burden of approximately 240 hours at a cost of $6,497.</w:t>
      </w:r>
    </w:p>
    <w:p w:rsidRPr="00600C82" w:rsidR="00831F21" w:rsidP="00493DA4" w:rsidRDefault="00997545" w14:paraId="512A6B1F" w14:textId="77777777">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 </w:t>
      </w:r>
    </w:p>
    <w:p w:rsidRPr="00600C82" w:rsidR="00C37CD8" w:rsidP="0065355B" w:rsidRDefault="0065355B" w14:paraId="635C5A2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Pr="00600C82" w:rsidR="00997545">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600C82" w:rsidR="00EC10FF" w:rsidP="00493DA4" w:rsidRDefault="00997545" w14:paraId="68FA83F8" w14:textId="77777777">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600C82">
        <w:rPr>
          <w:rFonts w:ascii="Tahoma" w:hAnsi="Tahoma" w:cs="Tahoma"/>
          <w:sz w:val="22"/>
          <w:szCs w:val="22"/>
        </w:rPr>
        <w:t>There are no capital</w:t>
      </w:r>
      <w:r w:rsidRPr="00600C82" w:rsidR="00A13B80">
        <w:rPr>
          <w:rFonts w:ascii="Tahoma" w:hAnsi="Tahoma" w:cs="Tahoma"/>
          <w:sz w:val="22"/>
          <w:szCs w:val="22"/>
        </w:rPr>
        <w:t>/start-up or ongoing</w:t>
      </w:r>
      <w:r w:rsidRPr="00600C82">
        <w:rPr>
          <w:rFonts w:ascii="Tahoma" w:hAnsi="Tahoma" w:cs="Tahoma"/>
          <w:sz w:val="22"/>
          <w:szCs w:val="22"/>
        </w:rPr>
        <w:t xml:space="preserve"> operation</w:t>
      </w:r>
      <w:r w:rsidRPr="00600C82" w:rsidR="00A13B80">
        <w:rPr>
          <w:rFonts w:ascii="Tahoma" w:hAnsi="Tahoma" w:cs="Tahoma"/>
          <w:sz w:val="22"/>
          <w:szCs w:val="22"/>
        </w:rPr>
        <w:t>/</w:t>
      </w:r>
      <w:r w:rsidRPr="00600C82">
        <w:rPr>
          <w:rFonts w:ascii="Tahoma" w:hAnsi="Tahoma" w:cs="Tahoma"/>
          <w:sz w:val="22"/>
          <w:szCs w:val="22"/>
        </w:rPr>
        <w:t>maintenance costs</w:t>
      </w:r>
      <w:r w:rsidRPr="00600C82" w:rsidR="00A13B80">
        <w:rPr>
          <w:rFonts w:ascii="Tahoma" w:hAnsi="Tahoma" w:cs="Tahoma"/>
          <w:sz w:val="22"/>
          <w:szCs w:val="22"/>
        </w:rPr>
        <w:t xml:space="preserve"> associated with this information collection</w:t>
      </w:r>
      <w:r w:rsidRPr="00600C82">
        <w:rPr>
          <w:rFonts w:ascii="Tahoma" w:hAnsi="Tahoma" w:cs="Tahoma"/>
          <w:sz w:val="22"/>
          <w:szCs w:val="22"/>
        </w:rPr>
        <w:t>.</w:t>
      </w:r>
    </w:p>
    <w:p w:rsidRPr="00600C82" w:rsidR="002C703C" w:rsidP="00493DA4" w:rsidRDefault="002C703C" w14:paraId="6DA5B515" w14:textId="77777777">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Pr="00600C82" w:rsidR="00C37CD8" w:rsidP="00197F9A" w:rsidRDefault="0065355B" w14:paraId="0920C75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 xml:space="preserve"> </w:t>
      </w:r>
      <w:r w:rsidRPr="00600C82" w:rsidR="00997545">
        <w:rPr>
          <w:rFonts w:ascii="Tahoma" w:hAnsi="Tahoma" w:cs="Tahoma"/>
          <w:b/>
          <w:bCs/>
          <w:sz w:val="22"/>
          <w:szCs w:val="22"/>
        </w:rPr>
        <w:t>Provide estimates of annualized cost to the Federal government</w:t>
      </w:r>
      <w:r w:rsidRPr="00600C82" w:rsidR="00997545">
        <w:rPr>
          <w:rFonts w:ascii="Tahoma" w:hAnsi="Tahoma" w:cs="Tahoma"/>
          <w:b/>
          <w:sz w:val="22"/>
          <w:szCs w:val="22"/>
        </w:rPr>
        <w:t xml:space="preserve">.  </w:t>
      </w:r>
      <w:r w:rsidRPr="00600C82" w:rsidR="00997545">
        <w:rPr>
          <w:rFonts w:ascii="Tahoma" w:hAnsi="Tahoma" w:cs="Tahoma"/>
          <w:b/>
          <w:bCs/>
          <w:sz w:val="22"/>
          <w:szCs w:val="22"/>
        </w:rPr>
        <w:t xml:space="preserve">Provide a </w:t>
      </w:r>
      <w:r w:rsidRPr="00600C82" w:rsidR="00997545">
        <w:rPr>
          <w:rFonts w:ascii="Tahoma" w:hAnsi="Tahoma" w:cs="Tahoma"/>
          <w:b/>
          <w:bCs/>
          <w:sz w:val="22"/>
          <w:szCs w:val="22"/>
        </w:rPr>
        <w:lastRenderedPageBreak/>
        <w:t>description of the method used to estimate cost and any other expense that would not have been incurred without this collection of information.</w:t>
      </w:r>
    </w:p>
    <w:p w:rsidRPr="00600C82" w:rsidR="00C37CD8" w:rsidP="04D0CE67" w:rsidRDefault="04D0CE67" w14:paraId="498D0171"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4D0CE67">
        <w:rPr>
          <w:rFonts w:ascii="Tahoma" w:hAnsi="Tahoma" w:cs="Tahoma"/>
          <w:b/>
          <w:bCs/>
          <w:sz w:val="22"/>
          <w:szCs w:val="22"/>
        </w:rPr>
        <w:t xml:space="preserve">The response to this question covers the actual costs the agency will incur </w:t>
      </w:r>
      <w:proofErr w:type="gramStart"/>
      <w:r w:rsidRPr="04D0CE67">
        <w:rPr>
          <w:rFonts w:ascii="Tahoma" w:hAnsi="Tahoma" w:cs="Tahoma"/>
          <w:b/>
          <w:bCs/>
          <w:sz w:val="22"/>
          <w:szCs w:val="22"/>
        </w:rPr>
        <w:t>as a result of</w:t>
      </w:r>
      <w:proofErr w:type="gramEnd"/>
      <w:r w:rsidRPr="04D0CE67">
        <w:rPr>
          <w:rFonts w:ascii="Tahoma" w:hAnsi="Tahoma" w:cs="Tahoma"/>
          <w:b/>
          <w:bCs/>
          <w:sz w:val="22"/>
          <w:szCs w:val="22"/>
        </w:rPr>
        <w:t xml:space="preserve"> implementing the information collection.  The estimate should cover the entire life cycle of the collection and include costs, if applicable, for:</w:t>
      </w:r>
    </w:p>
    <w:p w:rsidRPr="00600C82" w:rsidR="00C37CD8" w:rsidP="04D0CE67" w:rsidRDefault="65FA6545" w14:paraId="417D30E8"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
          <w:bCs/>
          <w:sz w:val="22"/>
          <w:szCs w:val="22"/>
        </w:rPr>
      </w:pPr>
      <w:r w:rsidRPr="65FA6545">
        <w:rPr>
          <w:rFonts w:ascii="Tahoma" w:hAnsi="Tahoma" w:cs="Tahoma"/>
          <w:b/>
          <w:bCs/>
          <w:sz w:val="22"/>
          <w:szCs w:val="22"/>
        </w:rPr>
        <w:t>Employee labor and materials for developing, printing, storing forms</w:t>
      </w:r>
    </w:p>
    <w:p w:rsidRPr="00600C82" w:rsidR="00C37CD8" w:rsidP="04D0CE67" w:rsidRDefault="65FA6545" w14:paraId="7AC9FA7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
          <w:bCs/>
          <w:sz w:val="22"/>
          <w:szCs w:val="22"/>
        </w:rPr>
      </w:pPr>
      <w:r w:rsidRPr="65FA6545">
        <w:rPr>
          <w:rFonts w:ascii="Tahoma" w:hAnsi="Tahoma" w:cs="Tahoma"/>
          <w:b/>
          <w:bCs/>
          <w:sz w:val="22"/>
          <w:szCs w:val="22"/>
        </w:rPr>
        <w:t>Employee labor and materials for developing computer systems, screens, or reports to support the collection</w:t>
      </w:r>
    </w:p>
    <w:p w:rsidRPr="00600C82" w:rsidR="00C37CD8" w:rsidP="04D0CE67" w:rsidRDefault="65FA6545" w14:paraId="319B6ED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
          <w:bCs/>
          <w:sz w:val="22"/>
          <w:szCs w:val="22"/>
        </w:rPr>
      </w:pPr>
      <w:r w:rsidRPr="65FA6545">
        <w:rPr>
          <w:rFonts w:ascii="Tahoma" w:hAnsi="Tahoma" w:cs="Tahoma"/>
          <w:b/>
          <w:bCs/>
          <w:sz w:val="22"/>
          <w:szCs w:val="22"/>
        </w:rPr>
        <w:t>Employee travel costs</w:t>
      </w:r>
    </w:p>
    <w:p w:rsidRPr="00600C82" w:rsidR="00C37CD8" w:rsidP="04D0CE67" w:rsidRDefault="65FA6545" w14:paraId="32F726D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
          <w:bCs/>
          <w:sz w:val="22"/>
          <w:szCs w:val="22"/>
        </w:rPr>
      </w:pPr>
      <w:r w:rsidRPr="65FA6545">
        <w:rPr>
          <w:rFonts w:ascii="Tahoma" w:hAnsi="Tahoma" w:cs="Tahoma"/>
          <w:b/>
          <w:bCs/>
          <w:sz w:val="22"/>
          <w:szCs w:val="22"/>
        </w:rPr>
        <w:t>Cost of contractor services or other reimbursements to individuals or organizations assisting in the collection of information</w:t>
      </w:r>
    </w:p>
    <w:p w:rsidRPr="00600C82" w:rsidR="00C37CD8" w:rsidP="04D0CE67" w:rsidRDefault="65FA6545" w14:paraId="4E9AA515"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
          <w:bCs/>
          <w:sz w:val="22"/>
          <w:szCs w:val="22"/>
        </w:rPr>
      </w:pPr>
      <w:r w:rsidRPr="65FA6545">
        <w:rPr>
          <w:rFonts w:ascii="Tahoma" w:hAnsi="Tahoma" w:cs="Tahoma"/>
          <w:b/>
          <w:bCs/>
          <w:sz w:val="22"/>
          <w:szCs w:val="22"/>
        </w:rPr>
        <w:t>Employee labor and materials for collecting the information</w:t>
      </w:r>
    </w:p>
    <w:p w:rsidRPr="00600C82" w:rsidR="00C37CD8" w:rsidP="04D0CE67" w:rsidRDefault="65FA6545" w14:paraId="1DBBE455"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
          <w:bCs/>
          <w:sz w:val="22"/>
          <w:szCs w:val="22"/>
        </w:rPr>
      </w:pPr>
      <w:r w:rsidRPr="65FA6545">
        <w:rPr>
          <w:rFonts w:ascii="Tahoma" w:hAnsi="Tahoma" w:cs="Tahoma"/>
          <w:b/>
          <w:bCs/>
          <w:sz w:val="22"/>
          <w:szCs w:val="22"/>
        </w:rPr>
        <w:t>Employee labor and materials for analyzing, evaluating, summarizing, and/or reporting on the collected information</w:t>
      </w:r>
    </w:p>
    <w:p w:rsidRPr="00600C82" w:rsidR="006C62AC" w:rsidP="04D0CE67" w:rsidRDefault="006C62AC" w14:paraId="4C335237" w14:textId="77777777">
      <w:pPr>
        <w:pStyle w:val="BodyTextIndent"/>
        <w:tabs>
          <w:tab w:val="left" w:pos="810"/>
        </w:tabs>
        <w:ind w:left="0"/>
        <w:rPr>
          <w:rFonts w:ascii="Tahoma" w:hAnsi="Tahoma" w:cs="Tahoma"/>
          <w:sz w:val="22"/>
          <w:szCs w:val="22"/>
        </w:rPr>
      </w:pPr>
    </w:p>
    <w:p w:rsidRPr="00600C82" w:rsidR="006818AB" w:rsidP="04D0CE67" w:rsidRDefault="04D0CE67" w14:paraId="67E5F0CE" w14:textId="77777777">
      <w:pPr>
        <w:pStyle w:val="BodyTextIndent"/>
        <w:tabs>
          <w:tab w:val="left" w:pos="810"/>
        </w:tabs>
        <w:ind w:left="0"/>
        <w:rPr>
          <w:rFonts w:ascii="Tahoma" w:hAnsi="Tahoma" w:cs="Tahoma"/>
          <w:sz w:val="22"/>
          <w:szCs w:val="22"/>
        </w:rPr>
      </w:pPr>
      <w:r w:rsidRPr="002B60B2">
        <w:rPr>
          <w:rFonts w:ascii="Tahoma" w:hAnsi="Tahoma" w:cs="Tahoma"/>
          <w:sz w:val="22"/>
          <w:szCs w:val="22"/>
        </w:rPr>
        <w:t>Table 2: Annualized cost to the Federal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3"/>
        <w:gridCol w:w="1575"/>
        <w:gridCol w:w="1268"/>
        <w:gridCol w:w="1141"/>
        <w:gridCol w:w="972"/>
        <w:gridCol w:w="1511"/>
      </w:tblGrid>
      <w:tr w:rsidRPr="00600C82" w:rsidR="00B577AA" w:rsidTr="65FA6545" w14:paraId="09CDE9EC" w14:textId="77777777">
        <w:trPr>
          <w:tblHeader/>
          <w:jc w:val="center"/>
        </w:trPr>
        <w:tc>
          <w:tcPr>
            <w:tcW w:w="2883" w:type="dxa"/>
            <w:tcBorders>
              <w:top w:val="single" w:color="auto" w:sz="4" w:space="0"/>
              <w:left w:val="single" w:color="auto" w:sz="4" w:space="0"/>
              <w:bottom w:val="single" w:color="auto" w:sz="4" w:space="0"/>
              <w:right w:val="single" w:color="auto" w:sz="4" w:space="0"/>
            </w:tcBorders>
            <w:vAlign w:val="center"/>
          </w:tcPr>
          <w:p w:rsidRPr="00F77C28" w:rsidR="006818AB" w:rsidP="00141818" w:rsidRDefault="00997545" w14:paraId="7B53ED18" w14:textId="77777777">
            <w:pPr>
              <w:spacing w:before="40" w:after="40"/>
              <w:jc w:val="center"/>
              <w:rPr>
                <w:rFonts w:ascii="Tahoma" w:hAnsi="Tahoma" w:cs="Tahoma"/>
                <w:b/>
                <w:sz w:val="18"/>
                <w:szCs w:val="18"/>
              </w:rPr>
            </w:pPr>
            <w:r w:rsidRPr="00F77C28">
              <w:rPr>
                <w:rFonts w:ascii="Tahoma" w:hAnsi="Tahoma" w:cs="Tahoma"/>
                <w:b/>
                <w:sz w:val="18"/>
                <w:szCs w:val="18"/>
              </w:rPr>
              <w:t>ACTION ITEM</w:t>
            </w:r>
          </w:p>
        </w:tc>
        <w:tc>
          <w:tcPr>
            <w:tcW w:w="1575" w:type="dxa"/>
            <w:tcBorders>
              <w:top w:val="single" w:color="auto" w:sz="4" w:space="0"/>
              <w:left w:val="single" w:color="auto" w:sz="4" w:space="0"/>
              <w:bottom w:val="single" w:color="auto" w:sz="4" w:space="0"/>
              <w:right w:val="single" w:color="auto" w:sz="4" w:space="0"/>
            </w:tcBorders>
            <w:vAlign w:val="center"/>
          </w:tcPr>
          <w:p w:rsidRPr="00F77C28" w:rsidR="006818AB" w:rsidP="00141818" w:rsidRDefault="00997545" w14:paraId="5DBB9EE3" w14:textId="77777777">
            <w:pPr>
              <w:spacing w:before="40" w:after="40"/>
              <w:jc w:val="center"/>
              <w:rPr>
                <w:rFonts w:ascii="Tahoma" w:hAnsi="Tahoma" w:cs="Tahoma"/>
                <w:b/>
                <w:sz w:val="18"/>
                <w:szCs w:val="18"/>
              </w:rPr>
            </w:pPr>
            <w:r w:rsidRPr="00F77C28">
              <w:rPr>
                <w:rFonts w:ascii="Tahoma" w:hAnsi="Tahoma" w:cs="Tahoma"/>
                <w:b/>
                <w:sz w:val="18"/>
                <w:szCs w:val="18"/>
              </w:rPr>
              <w:t>PERSONNEL</w:t>
            </w:r>
          </w:p>
        </w:tc>
        <w:tc>
          <w:tcPr>
            <w:tcW w:w="1268" w:type="dxa"/>
            <w:tcBorders>
              <w:top w:val="single" w:color="auto" w:sz="4" w:space="0"/>
              <w:left w:val="single" w:color="auto" w:sz="4" w:space="0"/>
              <w:bottom w:val="single" w:color="auto" w:sz="4" w:space="0"/>
              <w:right w:val="single" w:color="auto" w:sz="4" w:space="0"/>
            </w:tcBorders>
            <w:vAlign w:val="center"/>
          </w:tcPr>
          <w:p w:rsidRPr="00F77C28" w:rsidR="006818AB" w:rsidP="00141818" w:rsidRDefault="00997545" w14:paraId="01CB5D56" w14:textId="77777777">
            <w:pPr>
              <w:spacing w:before="40" w:after="40"/>
              <w:jc w:val="center"/>
              <w:rPr>
                <w:rFonts w:ascii="Tahoma" w:hAnsi="Tahoma" w:cs="Tahoma"/>
                <w:b/>
                <w:sz w:val="18"/>
                <w:szCs w:val="18"/>
              </w:rPr>
            </w:pPr>
            <w:r w:rsidRPr="00F77C28">
              <w:rPr>
                <w:rFonts w:ascii="Tahoma" w:hAnsi="Tahoma" w:cs="Tahoma"/>
                <w:b/>
                <w:sz w:val="18"/>
                <w:szCs w:val="18"/>
              </w:rPr>
              <w:t>GS LEVEL</w:t>
            </w:r>
          </w:p>
        </w:tc>
        <w:tc>
          <w:tcPr>
            <w:tcW w:w="1141" w:type="dxa"/>
            <w:tcBorders>
              <w:top w:val="single" w:color="auto" w:sz="4" w:space="0"/>
              <w:left w:val="single" w:color="auto" w:sz="4" w:space="0"/>
              <w:bottom w:val="single" w:color="auto" w:sz="4" w:space="0"/>
              <w:right w:val="single" w:color="auto" w:sz="4" w:space="0"/>
            </w:tcBorders>
            <w:vAlign w:val="center"/>
          </w:tcPr>
          <w:p w:rsidRPr="00F77C28" w:rsidR="006818AB" w:rsidP="04D0CE67" w:rsidRDefault="04D0CE67" w14:paraId="71C84ACF" w14:textId="77777777">
            <w:pPr>
              <w:spacing w:before="40" w:after="40"/>
              <w:jc w:val="center"/>
              <w:rPr>
                <w:rFonts w:ascii="Tahoma" w:hAnsi="Tahoma" w:cs="Tahoma"/>
                <w:b/>
                <w:bCs/>
                <w:sz w:val="18"/>
                <w:szCs w:val="18"/>
              </w:rPr>
            </w:pPr>
            <w:r w:rsidRPr="04D0CE67">
              <w:rPr>
                <w:rFonts w:ascii="Tahoma" w:hAnsi="Tahoma" w:cs="Tahoma"/>
                <w:b/>
                <w:bCs/>
                <w:sz w:val="18"/>
                <w:szCs w:val="18"/>
              </w:rPr>
              <w:t>HOURLY RATE*</w:t>
            </w:r>
          </w:p>
        </w:tc>
        <w:tc>
          <w:tcPr>
            <w:tcW w:w="972" w:type="dxa"/>
            <w:tcBorders>
              <w:top w:val="single" w:color="auto" w:sz="4" w:space="0"/>
              <w:left w:val="single" w:color="auto" w:sz="4" w:space="0"/>
              <w:bottom w:val="single" w:color="auto" w:sz="4" w:space="0"/>
              <w:right w:val="single" w:color="auto" w:sz="4" w:space="0"/>
            </w:tcBorders>
            <w:vAlign w:val="center"/>
          </w:tcPr>
          <w:p w:rsidRPr="00F77C28" w:rsidR="006818AB" w:rsidP="00141818" w:rsidRDefault="00997545" w14:paraId="2BEAEB9A" w14:textId="77777777">
            <w:pPr>
              <w:spacing w:before="40" w:after="40"/>
              <w:jc w:val="center"/>
              <w:rPr>
                <w:rFonts w:ascii="Tahoma" w:hAnsi="Tahoma" w:cs="Tahoma"/>
                <w:b/>
                <w:sz w:val="18"/>
                <w:szCs w:val="18"/>
              </w:rPr>
            </w:pPr>
            <w:r w:rsidRPr="00F77C28">
              <w:rPr>
                <w:rFonts w:ascii="Tahoma" w:hAnsi="Tahoma" w:cs="Tahoma"/>
                <w:b/>
                <w:sz w:val="18"/>
                <w:szCs w:val="18"/>
              </w:rPr>
              <w:t>HOURS</w:t>
            </w:r>
          </w:p>
        </w:tc>
        <w:tc>
          <w:tcPr>
            <w:tcW w:w="1511" w:type="dxa"/>
            <w:tcBorders>
              <w:top w:val="single" w:color="auto" w:sz="4" w:space="0"/>
              <w:left w:val="single" w:color="auto" w:sz="4" w:space="0"/>
              <w:bottom w:val="single" w:color="auto" w:sz="4" w:space="0"/>
              <w:right w:val="single" w:color="auto" w:sz="4" w:space="0"/>
            </w:tcBorders>
            <w:vAlign w:val="center"/>
          </w:tcPr>
          <w:p w:rsidRPr="00F77C28" w:rsidR="006818AB" w:rsidP="00141818" w:rsidRDefault="00997545" w14:paraId="6E5D3BD9" w14:textId="0DAF4BE4">
            <w:pPr>
              <w:spacing w:before="40" w:after="40"/>
              <w:jc w:val="center"/>
              <w:rPr>
                <w:rFonts w:ascii="Tahoma" w:hAnsi="Tahoma" w:cs="Tahoma"/>
                <w:b/>
                <w:sz w:val="18"/>
                <w:szCs w:val="18"/>
              </w:rPr>
            </w:pPr>
            <w:r w:rsidRPr="00F77C28">
              <w:rPr>
                <w:rFonts w:ascii="Tahoma" w:hAnsi="Tahoma" w:cs="Tahoma"/>
                <w:b/>
                <w:sz w:val="18"/>
                <w:szCs w:val="18"/>
              </w:rPr>
              <w:t xml:space="preserve">SALARY COST </w:t>
            </w:r>
            <w:r w:rsidRPr="00F77C28" w:rsidR="007E247F">
              <w:rPr>
                <w:rFonts w:ascii="Tahoma" w:hAnsi="Tahoma" w:cs="Tahoma"/>
                <w:b/>
                <w:sz w:val="18"/>
                <w:szCs w:val="18"/>
              </w:rPr>
              <w:t>TO GOVERNMENT</w:t>
            </w:r>
          </w:p>
        </w:tc>
      </w:tr>
      <w:tr w:rsidRPr="00600C82" w:rsidR="00B577AA" w:rsidTr="65FA6545" w14:paraId="165FC887"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6818AB" w:rsidP="00141818" w:rsidRDefault="00997545" w14:paraId="3B93C067" w14:textId="77777777">
            <w:pPr>
              <w:spacing w:before="40" w:after="40"/>
              <w:rPr>
                <w:rFonts w:ascii="Tahoma" w:hAnsi="Tahoma" w:cs="Tahoma"/>
                <w:sz w:val="18"/>
                <w:szCs w:val="18"/>
              </w:rPr>
            </w:pPr>
            <w:r w:rsidRPr="00F77C28">
              <w:rPr>
                <w:rFonts w:ascii="Tahoma" w:hAnsi="Tahoma" w:cs="Tahoma"/>
                <w:sz w:val="18"/>
                <w:szCs w:val="18"/>
              </w:rPr>
              <w:t>Request for Proposal preparation</w:t>
            </w:r>
          </w:p>
        </w:tc>
        <w:tc>
          <w:tcPr>
            <w:tcW w:w="1575" w:type="dxa"/>
            <w:tcBorders>
              <w:top w:val="single" w:color="auto" w:sz="4" w:space="0"/>
              <w:left w:val="single" w:color="auto" w:sz="4" w:space="0"/>
              <w:bottom w:val="single" w:color="auto" w:sz="4" w:space="0"/>
              <w:right w:val="single" w:color="auto" w:sz="4" w:space="0"/>
            </w:tcBorders>
          </w:tcPr>
          <w:p w:rsidRPr="00F77C28" w:rsidR="006818AB" w:rsidP="00141818" w:rsidRDefault="00997545" w14:paraId="2E48F5B4" w14:textId="77777777">
            <w:pPr>
              <w:spacing w:before="40" w:after="40"/>
              <w:rPr>
                <w:rFonts w:ascii="Tahoma" w:hAnsi="Tahoma" w:cs="Tahoma"/>
                <w:sz w:val="18"/>
                <w:szCs w:val="18"/>
              </w:rPr>
            </w:pPr>
            <w:r w:rsidRPr="00F77C28">
              <w:rPr>
                <w:rFonts w:ascii="Tahoma" w:hAnsi="Tahoma" w:cs="Tahoma"/>
                <w:sz w:val="18"/>
                <w:szCs w:val="18"/>
              </w:rPr>
              <w:t>1</w:t>
            </w:r>
          </w:p>
        </w:tc>
        <w:tc>
          <w:tcPr>
            <w:tcW w:w="1268" w:type="dxa"/>
            <w:tcBorders>
              <w:top w:val="single" w:color="auto" w:sz="4" w:space="0"/>
              <w:left w:val="single" w:color="auto" w:sz="4" w:space="0"/>
              <w:bottom w:val="single" w:color="auto" w:sz="4" w:space="0"/>
              <w:right w:val="single" w:color="auto" w:sz="4" w:space="0"/>
            </w:tcBorders>
          </w:tcPr>
          <w:p w:rsidRPr="00F77C28" w:rsidR="006818AB" w:rsidP="00141818" w:rsidRDefault="04D0CE67" w14:paraId="4006BC67" w14:textId="155F2C29">
            <w:pPr>
              <w:spacing w:before="40" w:after="40"/>
              <w:jc w:val="center"/>
              <w:rPr>
                <w:rFonts w:ascii="Tahoma" w:hAnsi="Tahoma" w:cs="Tahoma"/>
                <w:sz w:val="18"/>
                <w:szCs w:val="18"/>
              </w:rPr>
            </w:pPr>
            <w:r w:rsidRPr="04D0CE67">
              <w:rPr>
                <w:rFonts w:ascii="Tahoma" w:hAnsi="Tahoma" w:cs="Tahoma"/>
                <w:sz w:val="18"/>
                <w:szCs w:val="18"/>
              </w:rPr>
              <w:t>14 (Step 6)</w:t>
            </w:r>
          </w:p>
        </w:tc>
        <w:tc>
          <w:tcPr>
            <w:tcW w:w="1141" w:type="dxa"/>
            <w:tcBorders>
              <w:top w:val="single" w:color="auto" w:sz="4" w:space="0"/>
              <w:left w:val="single" w:color="auto" w:sz="4" w:space="0"/>
              <w:bottom w:val="single" w:color="auto" w:sz="4" w:space="0"/>
              <w:right w:val="single" w:color="auto" w:sz="4" w:space="0"/>
            </w:tcBorders>
          </w:tcPr>
          <w:p w:rsidRPr="00F77C28" w:rsidR="00782D1F" w:rsidP="0025600D" w:rsidRDefault="04D0CE67" w14:paraId="5D76963B" w14:textId="30CFFDD3">
            <w:pPr>
              <w:spacing w:before="40" w:after="40"/>
              <w:jc w:val="center"/>
              <w:rPr>
                <w:rFonts w:ascii="Tahoma" w:hAnsi="Tahoma" w:cs="Tahoma"/>
                <w:sz w:val="18"/>
                <w:szCs w:val="18"/>
              </w:rPr>
            </w:pPr>
            <w:r w:rsidRPr="04D0CE67">
              <w:rPr>
                <w:rFonts w:ascii="Tahoma" w:hAnsi="Tahoma" w:cs="Tahoma"/>
                <w:sz w:val="18"/>
                <w:szCs w:val="18"/>
              </w:rPr>
              <w:t>$52</w:t>
            </w:r>
          </w:p>
        </w:tc>
        <w:tc>
          <w:tcPr>
            <w:tcW w:w="972" w:type="dxa"/>
            <w:tcBorders>
              <w:top w:val="single" w:color="auto" w:sz="4" w:space="0"/>
              <w:left w:val="single" w:color="auto" w:sz="4" w:space="0"/>
              <w:bottom w:val="single" w:color="auto" w:sz="4" w:space="0"/>
              <w:right w:val="single" w:color="auto" w:sz="4" w:space="0"/>
            </w:tcBorders>
          </w:tcPr>
          <w:p w:rsidRPr="00F77C28" w:rsidR="006818AB" w:rsidP="00141818" w:rsidRDefault="00997545" w14:paraId="296E34F8" w14:textId="77777777">
            <w:pPr>
              <w:spacing w:before="40" w:after="40"/>
              <w:jc w:val="center"/>
              <w:rPr>
                <w:rFonts w:ascii="Tahoma" w:hAnsi="Tahoma" w:cs="Tahoma"/>
                <w:sz w:val="18"/>
                <w:szCs w:val="18"/>
              </w:rPr>
            </w:pPr>
            <w:r w:rsidRPr="00F77C28">
              <w:rPr>
                <w:rFonts w:ascii="Tahoma" w:hAnsi="Tahoma" w:cs="Tahoma"/>
                <w:sz w:val="18"/>
                <w:szCs w:val="18"/>
              </w:rPr>
              <w:t>16</w:t>
            </w:r>
          </w:p>
        </w:tc>
        <w:tc>
          <w:tcPr>
            <w:tcW w:w="1511" w:type="dxa"/>
            <w:tcBorders>
              <w:top w:val="single" w:color="auto" w:sz="4" w:space="0"/>
              <w:left w:val="single" w:color="auto" w:sz="4" w:space="0"/>
              <w:bottom w:val="single" w:color="auto" w:sz="4" w:space="0"/>
              <w:right w:val="single" w:color="auto" w:sz="4" w:space="0"/>
            </w:tcBorders>
          </w:tcPr>
          <w:p w:rsidRPr="00F77C28" w:rsidR="006818AB" w:rsidP="0025600D" w:rsidRDefault="04D0CE67" w14:paraId="03F2D847" w14:textId="1D575F7F">
            <w:pPr>
              <w:tabs>
                <w:tab w:val="center" w:pos="4320"/>
                <w:tab w:val="right" w:pos="8640"/>
              </w:tabs>
              <w:spacing w:before="40" w:after="40"/>
              <w:jc w:val="right"/>
              <w:rPr>
                <w:rFonts w:ascii="Tahoma" w:hAnsi="Tahoma" w:cs="Tahoma"/>
                <w:sz w:val="18"/>
                <w:szCs w:val="18"/>
              </w:rPr>
            </w:pPr>
            <w:r w:rsidRPr="04D0CE67">
              <w:rPr>
                <w:rFonts w:ascii="Tahoma" w:hAnsi="Tahoma" w:cs="Tahoma"/>
                <w:sz w:val="18"/>
                <w:szCs w:val="18"/>
              </w:rPr>
              <w:t>$832</w:t>
            </w:r>
          </w:p>
        </w:tc>
      </w:tr>
      <w:tr w:rsidRPr="00600C82" w:rsidR="00B577AA" w:rsidTr="65FA6545" w14:paraId="3CAA541E"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494A58" w:rsidP="00141818" w:rsidRDefault="00494A58" w14:paraId="75CDE71F" w14:textId="6D69CFEC">
            <w:pPr>
              <w:spacing w:before="40" w:after="40"/>
              <w:rPr>
                <w:rFonts w:ascii="Tahoma" w:hAnsi="Tahoma" w:cs="Tahoma"/>
                <w:sz w:val="18"/>
                <w:szCs w:val="18"/>
              </w:rPr>
            </w:pPr>
            <w:r>
              <w:rPr>
                <w:rFonts w:ascii="Tahoma" w:hAnsi="Tahoma" w:cs="Tahoma"/>
                <w:sz w:val="18"/>
                <w:szCs w:val="18"/>
              </w:rPr>
              <w:t>Review applications and manage project selection process</w:t>
            </w:r>
          </w:p>
        </w:tc>
        <w:tc>
          <w:tcPr>
            <w:tcW w:w="1575" w:type="dxa"/>
            <w:tcBorders>
              <w:top w:val="single" w:color="auto" w:sz="4" w:space="0"/>
              <w:left w:val="single" w:color="auto" w:sz="4" w:space="0"/>
              <w:bottom w:val="single" w:color="auto" w:sz="4" w:space="0"/>
              <w:right w:val="single" w:color="auto" w:sz="4" w:space="0"/>
            </w:tcBorders>
          </w:tcPr>
          <w:p w:rsidRPr="00F77C28" w:rsidR="00494A58" w:rsidP="00141818" w:rsidRDefault="00494A58" w14:paraId="77289794" w14:textId="0F5A8673">
            <w:pPr>
              <w:spacing w:before="40" w:after="40"/>
              <w:rPr>
                <w:rFonts w:ascii="Tahoma" w:hAnsi="Tahoma" w:cs="Tahoma"/>
                <w:sz w:val="18"/>
                <w:szCs w:val="18"/>
              </w:rPr>
            </w:pPr>
            <w:r>
              <w:rPr>
                <w:rFonts w:ascii="Tahoma" w:hAnsi="Tahoma" w:cs="Tahoma"/>
                <w:sz w:val="18"/>
                <w:szCs w:val="18"/>
              </w:rPr>
              <w:t>1</w:t>
            </w:r>
          </w:p>
        </w:tc>
        <w:tc>
          <w:tcPr>
            <w:tcW w:w="1268" w:type="dxa"/>
            <w:tcBorders>
              <w:top w:val="single" w:color="auto" w:sz="4" w:space="0"/>
              <w:left w:val="single" w:color="auto" w:sz="4" w:space="0"/>
              <w:bottom w:val="single" w:color="auto" w:sz="4" w:space="0"/>
              <w:right w:val="single" w:color="auto" w:sz="4" w:space="0"/>
            </w:tcBorders>
          </w:tcPr>
          <w:p w:rsidRPr="00F77C28" w:rsidR="00494A58" w:rsidP="00141818" w:rsidRDefault="65FA6545" w14:paraId="6B4C0AC4" w14:textId="0EB3C743">
            <w:pPr>
              <w:spacing w:before="40" w:after="40"/>
              <w:jc w:val="center"/>
              <w:rPr>
                <w:rFonts w:ascii="Tahoma" w:hAnsi="Tahoma" w:cs="Tahoma"/>
                <w:sz w:val="18"/>
                <w:szCs w:val="18"/>
              </w:rPr>
            </w:pPr>
            <w:r w:rsidRPr="65FA6545">
              <w:rPr>
                <w:rFonts w:ascii="Tahoma" w:hAnsi="Tahoma" w:cs="Tahoma"/>
                <w:sz w:val="18"/>
                <w:szCs w:val="18"/>
              </w:rPr>
              <w:t>14 (Step 6)</w:t>
            </w:r>
          </w:p>
        </w:tc>
        <w:tc>
          <w:tcPr>
            <w:tcW w:w="1141" w:type="dxa"/>
            <w:tcBorders>
              <w:top w:val="single" w:color="auto" w:sz="4" w:space="0"/>
              <w:left w:val="single" w:color="auto" w:sz="4" w:space="0"/>
              <w:bottom w:val="single" w:color="auto" w:sz="4" w:space="0"/>
              <w:right w:val="single" w:color="auto" w:sz="4" w:space="0"/>
            </w:tcBorders>
          </w:tcPr>
          <w:p w:rsidRPr="00F77C28" w:rsidR="00494A58" w:rsidP="0025600D" w:rsidRDefault="04D0CE67" w14:paraId="5F45E0BC" w14:textId="2EB4BBF8">
            <w:pPr>
              <w:spacing w:before="40" w:after="40"/>
              <w:jc w:val="center"/>
              <w:rPr>
                <w:rFonts w:ascii="Tahoma" w:hAnsi="Tahoma" w:cs="Tahoma"/>
                <w:sz w:val="18"/>
                <w:szCs w:val="18"/>
              </w:rPr>
            </w:pPr>
            <w:r w:rsidRPr="04D0CE67">
              <w:rPr>
                <w:rFonts w:ascii="Tahoma" w:hAnsi="Tahoma" w:cs="Tahoma"/>
                <w:sz w:val="18"/>
                <w:szCs w:val="18"/>
              </w:rPr>
              <w:t>$52</w:t>
            </w:r>
          </w:p>
        </w:tc>
        <w:tc>
          <w:tcPr>
            <w:tcW w:w="972" w:type="dxa"/>
            <w:tcBorders>
              <w:top w:val="single" w:color="auto" w:sz="4" w:space="0"/>
              <w:left w:val="single" w:color="auto" w:sz="4" w:space="0"/>
              <w:bottom w:val="single" w:color="auto" w:sz="4" w:space="0"/>
              <w:right w:val="single" w:color="auto" w:sz="4" w:space="0"/>
            </w:tcBorders>
          </w:tcPr>
          <w:p w:rsidRPr="00F77C28" w:rsidR="00494A58" w:rsidP="00141818" w:rsidRDefault="00494A58" w14:paraId="16CB7CEB" w14:textId="12EBBB2F">
            <w:pPr>
              <w:spacing w:before="40" w:after="40"/>
              <w:jc w:val="center"/>
              <w:rPr>
                <w:rFonts w:ascii="Tahoma" w:hAnsi="Tahoma" w:cs="Tahoma"/>
                <w:sz w:val="18"/>
                <w:szCs w:val="18"/>
              </w:rPr>
            </w:pPr>
            <w:r>
              <w:rPr>
                <w:rFonts w:ascii="Tahoma" w:hAnsi="Tahoma" w:cs="Tahoma"/>
                <w:sz w:val="18"/>
                <w:szCs w:val="18"/>
              </w:rPr>
              <w:t>100</w:t>
            </w:r>
          </w:p>
        </w:tc>
        <w:tc>
          <w:tcPr>
            <w:tcW w:w="1511" w:type="dxa"/>
            <w:tcBorders>
              <w:top w:val="single" w:color="auto" w:sz="4" w:space="0"/>
              <w:left w:val="single" w:color="auto" w:sz="4" w:space="0"/>
              <w:bottom w:val="single" w:color="auto" w:sz="4" w:space="0"/>
              <w:right w:val="single" w:color="auto" w:sz="4" w:space="0"/>
            </w:tcBorders>
          </w:tcPr>
          <w:p w:rsidRPr="00F77C28" w:rsidR="00494A58" w:rsidP="0025600D" w:rsidRDefault="04D0CE67" w14:paraId="1783F713" w14:textId="5D3D296F">
            <w:pPr>
              <w:tabs>
                <w:tab w:val="center" w:pos="4320"/>
                <w:tab w:val="right" w:pos="8640"/>
              </w:tabs>
              <w:spacing w:before="40" w:after="40"/>
              <w:jc w:val="right"/>
              <w:rPr>
                <w:rFonts w:ascii="Tahoma" w:hAnsi="Tahoma" w:cs="Tahoma"/>
                <w:sz w:val="18"/>
                <w:szCs w:val="18"/>
              </w:rPr>
            </w:pPr>
            <w:r w:rsidRPr="04D0CE67">
              <w:rPr>
                <w:rFonts w:ascii="Tahoma" w:hAnsi="Tahoma" w:cs="Tahoma"/>
                <w:sz w:val="18"/>
                <w:szCs w:val="18"/>
              </w:rPr>
              <w:t>$5,200</w:t>
            </w:r>
          </w:p>
        </w:tc>
      </w:tr>
      <w:tr w:rsidRPr="00600C82" w:rsidR="00B577AA" w:rsidTr="65FA6545" w14:paraId="1360855C"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B96C5F" w:rsidP="008315F3" w:rsidRDefault="00997545" w14:paraId="739CA760" w14:textId="36648AD7">
            <w:pPr>
              <w:tabs>
                <w:tab w:val="center" w:pos="4320"/>
                <w:tab w:val="right" w:pos="8640"/>
              </w:tabs>
              <w:spacing w:before="40" w:after="40"/>
              <w:rPr>
                <w:rFonts w:ascii="Tahoma" w:hAnsi="Tahoma" w:cs="Tahoma"/>
                <w:sz w:val="18"/>
                <w:szCs w:val="18"/>
              </w:rPr>
            </w:pPr>
            <w:r w:rsidRPr="00F77C28">
              <w:rPr>
                <w:rFonts w:ascii="Tahoma" w:hAnsi="Tahoma" w:cs="Tahoma"/>
                <w:sz w:val="18"/>
                <w:szCs w:val="18"/>
              </w:rPr>
              <w:t xml:space="preserve">Review reports and </w:t>
            </w:r>
            <w:r w:rsidR="00494A58">
              <w:rPr>
                <w:rFonts w:ascii="Tahoma" w:hAnsi="Tahoma" w:cs="Tahoma"/>
                <w:sz w:val="18"/>
                <w:szCs w:val="18"/>
              </w:rPr>
              <w:t>track accomplishments and status of projects</w:t>
            </w:r>
          </w:p>
        </w:tc>
        <w:tc>
          <w:tcPr>
            <w:tcW w:w="1575" w:type="dxa"/>
            <w:tcBorders>
              <w:top w:val="single" w:color="auto" w:sz="4" w:space="0"/>
              <w:left w:val="single" w:color="auto" w:sz="4" w:space="0"/>
              <w:bottom w:val="single" w:color="auto" w:sz="4" w:space="0"/>
              <w:right w:val="single" w:color="auto" w:sz="4" w:space="0"/>
            </w:tcBorders>
          </w:tcPr>
          <w:p w:rsidRPr="00F77C28" w:rsidR="00B96C5F" w:rsidP="00141818" w:rsidRDefault="00997545" w14:paraId="5BCE00E3" w14:textId="77777777">
            <w:pPr>
              <w:tabs>
                <w:tab w:val="center" w:pos="4320"/>
                <w:tab w:val="right" w:pos="8640"/>
              </w:tabs>
              <w:spacing w:before="40" w:after="40"/>
              <w:rPr>
                <w:rFonts w:ascii="Tahoma" w:hAnsi="Tahoma" w:cs="Tahoma"/>
                <w:sz w:val="18"/>
                <w:szCs w:val="18"/>
              </w:rPr>
            </w:pPr>
            <w:r w:rsidRPr="00F77C28">
              <w:rPr>
                <w:rFonts w:ascii="Tahoma" w:hAnsi="Tahoma" w:cs="Tahoma"/>
                <w:sz w:val="18"/>
                <w:szCs w:val="18"/>
              </w:rPr>
              <w:t>1</w:t>
            </w:r>
          </w:p>
        </w:tc>
        <w:tc>
          <w:tcPr>
            <w:tcW w:w="1268" w:type="dxa"/>
            <w:tcBorders>
              <w:top w:val="single" w:color="auto" w:sz="4" w:space="0"/>
              <w:left w:val="single" w:color="auto" w:sz="4" w:space="0"/>
              <w:bottom w:val="single" w:color="auto" w:sz="4" w:space="0"/>
              <w:right w:val="single" w:color="auto" w:sz="4" w:space="0"/>
            </w:tcBorders>
          </w:tcPr>
          <w:p w:rsidRPr="00F77C28" w:rsidR="00B96C5F" w:rsidP="00141818" w:rsidRDefault="04D0CE67" w14:paraId="0904FDC7" w14:textId="0D285C46">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13 (Step 8)</w:t>
            </w:r>
          </w:p>
        </w:tc>
        <w:tc>
          <w:tcPr>
            <w:tcW w:w="1141" w:type="dxa"/>
            <w:tcBorders>
              <w:top w:val="single" w:color="auto" w:sz="4" w:space="0"/>
              <w:left w:val="single" w:color="auto" w:sz="4" w:space="0"/>
              <w:bottom w:val="single" w:color="auto" w:sz="4" w:space="0"/>
              <w:right w:val="single" w:color="auto" w:sz="4" w:space="0"/>
            </w:tcBorders>
          </w:tcPr>
          <w:p w:rsidRPr="00F77C28" w:rsidR="00782D1F" w:rsidP="0025600D" w:rsidRDefault="04D0CE67" w14:paraId="1F8871B1" w14:textId="0B358F4D">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$47</w:t>
            </w:r>
          </w:p>
        </w:tc>
        <w:tc>
          <w:tcPr>
            <w:tcW w:w="972" w:type="dxa"/>
            <w:tcBorders>
              <w:top w:val="single" w:color="auto" w:sz="4" w:space="0"/>
              <w:left w:val="single" w:color="auto" w:sz="4" w:space="0"/>
              <w:bottom w:val="single" w:color="auto" w:sz="4" w:space="0"/>
              <w:right w:val="single" w:color="auto" w:sz="4" w:space="0"/>
            </w:tcBorders>
          </w:tcPr>
          <w:p w:rsidRPr="00F77C28" w:rsidR="00B96C5F" w:rsidP="00141818" w:rsidRDefault="00997545" w14:paraId="507E6832" w14:textId="77777777">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240</w:t>
            </w:r>
          </w:p>
        </w:tc>
        <w:tc>
          <w:tcPr>
            <w:tcW w:w="1511" w:type="dxa"/>
            <w:tcBorders>
              <w:top w:val="single" w:color="auto" w:sz="4" w:space="0"/>
              <w:left w:val="single" w:color="auto" w:sz="4" w:space="0"/>
              <w:bottom w:val="single" w:color="auto" w:sz="4" w:space="0"/>
              <w:right w:val="single" w:color="auto" w:sz="4" w:space="0"/>
            </w:tcBorders>
          </w:tcPr>
          <w:p w:rsidRPr="00F77C28" w:rsidR="00782D1F" w:rsidP="00B51224" w:rsidRDefault="04D0CE67" w14:paraId="1C70184A" w14:textId="046D760B">
            <w:pPr>
              <w:tabs>
                <w:tab w:val="center" w:pos="4320"/>
                <w:tab w:val="right" w:pos="8640"/>
              </w:tabs>
              <w:spacing w:before="40" w:after="40"/>
              <w:jc w:val="right"/>
              <w:rPr>
                <w:rFonts w:ascii="Tahoma" w:hAnsi="Tahoma" w:cs="Tahoma"/>
                <w:sz w:val="18"/>
                <w:szCs w:val="18"/>
              </w:rPr>
            </w:pPr>
            <w:r w:rsidRPr="04D0CE67">
              <w:rPr>
                <w:rFonts w:ascii="Tahoma" w:hAnsi="Tahoma" w:cs="Tahoma"/>
                <w:sz w:val="18"/>
                <w:szCs w:val="18"/>
              </w:rPr>
              <w:t>$11,280</w:t>
            </w:r>
          </w:p>
        </w:tc>
      </w:tr>
      <w:tr w:rsidRPr="00600C82" w:rsidR="00B577AA" w:rsidTr="65FA6545" w14:paraId="21226C34"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ED37D1" w:rsidP="008315F3" w:rsidRDefault="00ED37D1" w14:paraId="34EC5415" w14:textId="52723751">
            <w:pPr>
              <w:tabs>
                <w:tab w:val="center" w:pos="4320"/>
                <w:tab w:val="right" w:pos="8640"/>
              </w:tabs>
              <w:spacing w:before="40" w:after="40"/>
              <w:rPr>
                <w:rFonts w:ascii="Tahoma" w:hAnsi="Tahoma" w:cs="Tahoma"/>
                <w:sz w:val="18"/>
                <w:szCs w:val="18"/>
              </w:rPr>
            </w:pPr>
            <w:r>
              <w:rPr>
                <w:rFonts w:ascii="Tahoma" w:hAnsi="Tahoma" w:cs="Tahoma"/>
                <w:sz w:val="18"/>
                <w:szCs w:val="18"/>
              </w:rPr>
              <w:t xml:space="preserve">Review by Forest </w:t>
            </w:r>
            <w:r w:rsidR="00752098">
              <w:rPr>
                <w:rFonts w:ascii="Tahoma" w:hAnsi="Tahoma" w:cs="Tahoma"/>
                <w:sz w:val="18"/>
                <w:szCs w:val="18"/>
              </w:rPr>
              <w:t>Service field units to evaluate</w:t>
            </w:r>
            <w:r>
              <w:rPr>
                <w:rFonts w:ascii="Tahoma" w:hAnsi="Tahoma" w:cs="Tahoma"/>
                <w:sz w:val="18"/>
                <w:szCs w:val="18"/>
              </w:rPr>
              <w:t xml:space="preserve"> completeness of application and determine eligibility</w:t>
            </w:r>
          </w:p>
        </w:tc>
        <w:tc>
          <w:tcPr>
            <w:tcW w:w="1575" w:type="dxa"/>
            <w:tcBorders>
              <w:top w:val="single" w:color="auto" w:sz="4" w:space="0"/>
              <w:left w:val="single" w:color="auto" w:sz="4" w:space="0"/>
              <w:bottom w:val="single" w:color="auto" w:sz="4" w:space="0"/>
              <w:right w:val="single" w:color="auto" w:sz="4" w:space="0"/>
            </w:tcBorders>
          </w:tcPr>
          <w:p w:rsidRPr="00F77C28" w:rsidR="00ED37D1" w:rsidP="00141818" w:rsidRDefault="00B82AA6" w14:paraId="69628138" w14:textId="4E957B0B">
            <w:pPr>
              <w:tabs>
                <w:tab w:val="center" w:pos="4320"/>
                <w:tab w:val="right" w:pos="8640"/>
              </w:tabs>
              <w:spacing w:before="40" w:after="40"/>
              <w:rPr>
                <w:rFonts w:ascii="Tahoma" w:hAnsi="Tahoma" w:cs="Tahoma"/>
                <w:sz w:val="18"/>
                <w:szCs w:val="18"/>
              </w:rPr>
            </w:pPr>
            <w:r>
              <w:rPr>
                <w:rFonts w:ascii="Tahoma" w:hAnsi="Tahoma" w:cs="Tahoma"/>
                <w:sz w:val="18"/>
                <w:szCs w:val="18"/>
              </w:rPr>
              <w:t>6</w:t>
            </w:r>
          </w:p>
        </w:tc>
        <w:tc>
          <w:tcPr>
            <w:tcW w:w="1268" w:type="dxa"/>
            <w:tcBorders>
              <w:top w:val="single" w:color="auto" w:sz="4" w:space="0"/>
              <w:left w:val="single" w:color="auto" w:sz="4" w:space="0"/>
              <w:bottom w:val="single" w:color="auto" w:sz="4" w:space="0"/>
              <w:right w:val="single" w:color="auto" w:sz="4" w:space="0"/>
            </w:tcBorders>
          </w:tcPr>
          <w:p w:rsidR="00ED37D1" w:rsidP="00141818" w:rsidRDefault="00B82AA6" w14:paraId="7AA278C1" w14:textId="5560B6F6">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rsidR="00B82AA6" w:rsidP="00141818" w:rsidRDefault="00B82AA6" w14:paraId="5D10284C"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rsidR="00B82AA6" w:rsidP="00141818" w:rsidRDefault="00B82AA6" w14:paraId="3FAB4B41"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4)</w:t>
            </w:r>
          </w:p>
          <w:p w:rsidR="00B577AA" w:rsidP="00141818" w:rsidRDefault="00B577AA" w14:paraId="0BF7EA2F" w14:textId="40DFB4DD">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rsidR="00B82AA6" w:rsidP="00141818" w:rsidRDefault="00B82AA6" w14:paraId="2972DCE6" w14:textId="66BD3A5A">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9)</w:t>
            </w:r>
          </w:p>
          <w:p w:rsidR="00B82AA6" w:rsidP="00141818" w:rsidRDefault="00B82AA6" w14:paraId="16119AA4" w14:textId="679A13D1">
            <w:pPr>
              <w:tabs>
                <w:tab w:val="center" w:pos="4320"/>
                <w:tab w:val="right" w:pos="8640"/>
              </w:tabs>
              <w:spacing w:before="40" w:after="40"/>
              <w:jc w:val="center"/>
              <w:rPr>
                <w:rFonts w:ascii="Tahoma" w:hAnsi="Tahoma" w:cs="Tahoma"/>
                <w:sz w:val="18"/>
                <w:szCs w:val="18"/>
              </w:rPr>
            </w:pPr>
            <w:r>
              <w:rPr>
                <w:rFonts w:ascii="Tahoma" w:hAnsi="Tahoma" w:cs="Tahoma"/>
                <w:sz w:val="18"/>
                <w:szCs w:val="18"/>
              </w:rPr>
              <w:t>12 (Step</w:t>
            </w:r>
            <w:r w:rsidR="002216A8">
              <w:rPr>
                <w:rFonts w:ascii="Tahoma" w:hAnsi="Tahoma" w:cs="Tahoma"/>
                <w:sz w:val="18"/>
                <w:szCs w:val="18"/>
              </w:rPr>
              <w:t xml:space="preserve"> </w:t>
            </w:r>
            <w:r>
              <w:rPr>
                <w:rFonts w:ascii="Tahoma" w:hAnsi="Tahoma" w:cs="Tahoma"/>
                <w:sz w:val="18"/>
                <w:szCs w:val="18"/>
              </w:rPr>
              <w:t>4)</w:t>
            </w:r>
          </w:p>
          <w:p w:rsidR="00B82AA6" w:rsidP="009B2B80" w:rsidRDefault="00B82AA6" w14:paraId="04747BDF" w14:textId="77777777">
            <w:pPr>
              <w:tabs>
                <w:tab w:val="center" w:pos="4320"/>
                <w:tab w:val="right" w:pos="8640"/>
              </w:tabs>
              <w:spacing w:before="40" w:after="40"/>
              <w:rPr>
                <w:rFonts w:ascii="Tahoma" w:hAnsi="Tahoma" w:cs="Tahoma"/>
                <w:sz w:val="18"/>
                <w:szCs w:val="18"/>
              </w:rPr>
            </w:pPr>
          </w:p>
          <w:p w:rsidRPr="00F77C28" w:rsidR="00B82AA6" w:rsidP="00141818" w:rsidRDefault="00B82AA6" w14:paraId="03042826" w14:textId="4FE6D33C">
            <w:pPr>
              <w:tabs>
                <w:tab w:val="center" w:pos="4320"/>
                <w:tab w:val="right" w:pos="8640"/>
              </w:tabs>
              <w:spacing w:before="40" w:after="40"/>
              <w:jc w:val="center"/>
              <w:rPr>
                <w:rFonts w:ascii="Tahoma" w:hAnsi="Tahoma" w:cs="Tahoma"/>
                <w:sz w:val="18"/>
                <w:szCs w:val="18"/>
              </w:rPr>
            </w:pPr>
          </w:p>
        </w:tc>
        <w:tc>
          <w:tcPr>
            <w:tcW w:w="1141" w:type="dxa"/>
            <w:tcBorders>
              <w:top w:val="single" w:color="auto" w:sz="4" w:space="0"/>
              <w:left w:val="single" w:color="auto" w:sz="4" w:space="0"/>
              <w:bottom w:val="single" w:color="auto" w:sz="4" w:space="0"/>
              <w:right w:val="single" w:color="auto" w:sz="4" w:space="0"/>
            </w:tcBorders>
          </w:tcPr>
          <w:p w:rsidR="00ED37D1" w:rsidP="0025600D" w:rsidRDefault="04D0CE67" w14:paraId="1AD3F34D" w14:textId="33245EF1">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$44</w:t>
            </w:r>
          </w:p>
          <w:p w:rsidR="00B82AA6" w:rsidP="0025600D" w:rsidRDefault="04D0CE67" w14:paraId="654286A7" w14:textId="5083ACF6">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$44</w:t>
            </w:r>
          </w:p>
          <w:p w:rsidR="00B82AA6" w:rsidP="0025600D" w:rsidRDefault="04D0CE67" w14:paraId="7986248C" w14:textId="49F0E209">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$42</w:t>
            </w:r>
          </w:p>
          <w:p w:rsidR="00B577AA" w:rsidP="0025600D" w:rsidRDefault="04D0CE67" w14:paraId="612A4711" w14:textId="5E10FF1E">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$44</w:t>
            </w:r>
          </w:p>
          <w:p w:rsidR="00B82AA6" w:rsidP="0025600D" w:rsidRDefault="04D0CE67" w14:paraId="3B0064BB" w14:textId="4176893C">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$48</w:t>
            </w:r>
          </w:p>
          <w:p w:rsidRPr="00F77C28" w:rsidR="00B82AA6" w:rsidP="0025600D" w:rsidRDefault="04D0CE67" w14:paraId="5184F55F" w14:textId="35EC8827">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$35</w:t>
            </w:r>
          </w:p>
        </w:tc>
        <w:tc>
          <w:tcPr>
            <w:tcW w:w="972" w:type="dxa"/>
            <w:tcBorders>
              <w:top w:val="single" w:color="auto" w:sz="4" w:space="0"/>
              <w:left w:val="single" w:color="auto" w:sz="4" w:space="0"/>
              <w:bottom w:val="single" w:color="auto" w:sz="4" w:space="0"/>
              <w:right w:val="single" w:color="auto" w:sz="4" w:space="0"/>
            </w:tcBorders>
          </w:tcPr>
          <w:p w:rsidR="00ED37D1" w:rsidP="00141818" w:rsidRDefault="00B82AA6" w14:paraId="6740599D"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B82AA6" w:rsidP="00141818" w:rsidRDefault="00B577AA" w14:paraId="30939428" w14:textId="32BB4DEC">
            <w:pPr>
              <w:tabs>
                <w:tab w:val="center" w:pos="4320"/>
                <w:tab w:val="right" w:pos="8640"/>
              </w:tabs>
              <w:spacing w:before="40" w:after="40"/>
              <w:jc w:val="center"/>
              <w:rPr>
                <w:rFonts w:ascii="Tahoma" w:hAnsi="Tahoma" w:cs="Tahoma"/>
                <w:sz w:val="18"/>
                <w:szCs w:val="18"/>
              </w:rPr>
            </w:pPr>
            <w:r>
              <w:rPr>
                <w:rFonts w:ascii="Tahoma" w:hAnsi="Tahoma" w:cs="Tahoma"/>
                <w:sz w:val="18"/>
                <w:szCs w:val="18"/>
              </w:rPr>
              <w:t>20</w:t>
            </w:r>
          </w:p>
          <w:p w:rsidR="00B82AA6" w:rsidP="00141818" w:rsidRDefault="00B82AA6" w14:paraId="4DE66949"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B82AA6" w:rsidP="00141818" w:rsidRDefault="00B82AA6" w14:paraId="4096C341"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B82AA6" w:rsidP="00141818" w:rsidRDefault="00B82AA6" w14:paraId="36B046B9"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Pr="00F77C28" w:rsidR="00B577AA" w:rsidP="00141818" w:rsidRDefault="00B577AA" w14:paraId="74C626DC" w14:textId="30A2CCA4">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tc>
        <w:tc>
          <w:tcPr>
            <w:tcW w:w="1511" w:type="dxa"/>
            <w:tcBorders>
              <w:top w:val="single" w:color="auto" w:sz="4" w:space="0"/>
              <w:left w:val="single" w:color="auto" w:sz="4" w:space="0"/>
              <w:bottom w:val="single" w:color="auto" w:sz="4" w:space="0"/>
              <w:right w:val="single" w:color="auto" w:sz="4" w:space="0"/>
            </w:tcBorders>
          </w:tcPr>
          <w:p w:rsidRPr="00F77C28" w:rsidR="00ED37D1" w:rsidP="0025600D" w:rsidRDefault="04D0CE67" w14:paraId="70CDC599" w14:textId="603828CD">
            <w:pPr>
              <w:tabs>
                <w:tab w:val="center" w:pos="4320"/>
                <w:tab w:val="right" w:pos="8640"/>
              </w:tabs>
              <w:spacing w:before="40" w:after="40"/>
              <w:jc w:val="right"/>
              <w:rPr>
                <w:rFonts w:ascii="Tahoma" w:hAnsi="Tahoma" w:cs="Tahoma"/>
                <w:sz w:val="18"/>
                <w:szCs w:val="18"/>
              </w:rPr>
            </w:pPr>
            <w:r w:rsidRPr="04D0CE67">
              <w:rPr>
                <w:rFonts w:ascii="Tahoma" w:hAnsi="Tahoma" w:cs="Tahoma"/>
                <w:sz w:val="18"/>
                <w:szCs w:val="18"/>
              </w:rPr>
              <w:t>$9,400</w:t>
            </w:r>
          </w:p>
        </w:tc>
      </w:tr>
      <w:tr w:rsidRPr="00600C82" w:rsidR="00B577AA" w:rsidTr="65FA6545" w14:paraId="159C2FD4"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752098" w:rsidP="00141818" w:rsidRDefault="00752098" w14:paraId="3D088183" w14:textId="2DF54DA4">
            <w:pPr>
              <w:tabs>
                <w:tab w:val="center" w:pos="4320"/>
                <w:tab w:val="right" w:pos="8640"/>
              </w:tabs>
              <w:spacing w:before="40" w:after="40"/>
              <w:rPr>
                <w:rFonts w:ascii="Tahoma" w:hAnsi="Tahoma" w:cs="Tahoma"/>
                <w:sz w:val="18"/>
                <w:szCs w:val="18"/>
              </w:rPr>
            </w:pPr>
            <w:r>
              <w:rPr>
                <w:rFonts w:ascii="Tahoma" w:hAnsi="Tahoma" w:cs="Tahoma"/>
                <w:sz w:val="18"/>
                <w:szCs w:val="18"/>
              </w:rPr>
              <w:t>Evaluations of Applications by Forest Service to determine projects to fund</w:t>
            </w:r>
          </w:p>
        </w:tc>
        <w:tc>
          <w:tcPr>
            <w:tcW w:w="1575" w:type="dxa"/>
            <w:tcBorders>
              <w:top w:val="single" w:color="auto" w:sz="4" w:space="0"/>
              <w:left w:val="single" w:color="auto" w:sz="4" w:space="0"/>
              <w:bottom w:val="single" w:color="auto" w:sz="4" w:space="0"/>
              <w:right w:val="single" w:color="auto" w:sz="4" w:space="0"/>
            </w:tcBorders>
          </w:tcPr>
          <w:p w:rsidRPr="00F77C28" w:rsidR="00752098" w:rsidP="00141818" w:rsidRDefault="37AC90C0" w14:paraId="0A5D46D3" w14:textId="2828E4F6">
            <w:pPr>
              <w:tabs>
                <w:tab w:val="center" w:pos="4320"/>
                <w:tab w:val="right" w:pos="8640"/>
              </w:tabs>
              <w:spacing w:before="40" w:after="40"/>
              <w:rPr>
                <w:rFonts w:ascii="Tahoma" w:hAnsi="Tahoma" w:cs="Tahoma"/>
                <w:sz w:val="18"/>
                <w:szCs w:val="18"/>
              </w:rPr>
            </w:pPr>
            <w:r w:rsidRPr="37AC90C0">
              <w:rPr>
                <w:rFonts w:ascii="Tahoma" w:hAnsi="Tahoma" w:cs="Tahoma"/>
                <w:sz w:val="18"/>
                <w:szCs w:val="18"/>
              </w:rPr>
              <w:t>7</w:t>
            </w:r>
          </w:p>
        </w:tc>
        <w:tc>
          <w:tcPr>
            <w:tcW w:w="1268" w:type="dxa"/>
            <w:tcBorders>
              <w:top w:val="single" w:color="auto" w:sz="4" w:space="0"/>
              <w:left w:val="single" w:color="auto" w:sz="4" w:space="0"/>
              <w:bottom w:val="single" w:color="auto" w:sz="4" w:space="0"/>
              <w:right w:val="single" w:color="auto" w:sz="4" w:space="0"/>
            </w:tcBorders>
          </w:tcPr>
          <w:p w:rsidR="00B577AA" w:rsidP="00B577AA" w:rsidRDefault="00B577AA" w14:paraId="54C4D6BA"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9)</w:t>
            </w:r>
          </w:p>
          <w:p w:rsidR="002216A8" w:rsidP="00B577AA" w:rsidRDefault="002216A8" w14:paraId="65CA1724" w14:textId="14E69B1E">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1)</w:t>
            </w:r>
          </w:p>
          <w:p w:rsidR="00752098" w:rsidP="00B577AA" w:rsidRDefault="00B577AA" w14:paraId="5829967E" w14:textId="727758E4">
            <w:pPr>
              <w:tabs>
                <w:tab w:val="center" w:pos="4320"/>
                <w:tab w:val="right" w:pos="8640"/>
              </w:tabs>
              <w:spacing w:before="40" w:after="40"/>
              <w:jc w:val="center"/>
              <w:rPr>
                <w:rFonts w:ascii="Tahoma" w:hAnsi="Tahoma" w:cs="Tahoma"/>
                <w:sz w:val="18"/>
                <w:szCs w:val="18"/>
              </w:rPr>
            </w:pPr>
            <w:r>
              <w:rPr>
                <w:rFonts w:ascii="Tahoma" w:hAnsi="Tahoma" w:cs="Tahoma"/>
                <w:sz w:val="18"/>
                <w:szCs w:val="18"/>
              </w:rPr>
              <w:t>12 (Step</w:t>
            </w:r>
            <w:r w:rsidR="002216A8">
              <w:rPr>
                <w:rFonts w:ascii="Tahoma" w:hAnsi="Tahoma" w:cs="Tahoma"/>
                <w:sz w:val="18"/>
                <w:szCs w:val="18"/>
              </w:rPr>
              <w:t xml:space="preserve"> </w:t>
            </w:r>
            <w:r>
              <w:rPr>
                <w:rFonts w:ascii="Tahoma" w:hAnsi="Tahoma" w:cs="Tahoma"/>
                <w:sz w:val="18"/>
                <w:szCs w:val="18"/>
              </w:rPr>
              <w:t>4)</w:t>
            </w:r>
          </w:p>
          <w:p w:rsidR="002216A8" w:rsidP="00B577AA" w:rsidRDefault="002216A8" w14:paraId="693B18B5" w14:textId="1B2FD569">
            <w:pPr>
              <w:tabs>
                <w:tab w:val="center" w:pos="4320"/>
                <w:tab w:val="right" w:pos="8640"/>
              </w:tabs>
              <w:spacing w:before="40" w:after="40"/>
              <w:jc w:val="center"/>
              <w:rPr>
                <w:rFonts w:ascii="Tahoma" w:hAnsi="Tahoma" w:cs="Tahoma"/>
                <w:sz w:val="18"/>
                <w:szCs w:val="18"/>
              </w:rPr>
            </w:pPr>
            <w:r>
              <w:rPr>
                <w:rFonts w:ascii="Tahoma" w:hAnsi="Tahoma" w:cs="Tahoma"/>
                <w:sz w:val="18"/>
                <w:szCs w:val="18"/>
              </w:rPr>
              <w:t>11 (Step 1)</w:t>
            </w:r>
          </w:p>
          <w:p w:rsidR="00B577AA" w:rsidP="00B577AA" w:rsidRDefault="00B577AA" w14:paraId="7E7BA7B6"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14 (Step 6)</w:t>
            </w:r>
          </w:p>
          <w:p w:rsidR="002216A8" w:rsidP="00B577AA" w:rsidRDefault="002216A8" w14:paraId="68DDF3CA" w14:textId="52D8FE5A">
            <w:pPr>
              <w:tabs>
                <w:tab w:val="center" w:pos="4320"/>
                <w:tab w:val="right" w:pos="8640"/>
              </w:tabs>
              <w:spacing w:before="40" w:after="40"/>
              <w:jc w:val="center"/>
              <w:rPr>
                <w:rFonts w:ascii="Tahoma" w:hAnsi="Tahoma" w:cs="Tahoma"/>
                <w:sz w:val="18"/>
                <w:szCs w:val="18"/>
              </w:rPr>
            </w:pPr>
            <w:r>
              <w:rPr>
                <w:rFonts w:ascii="Tahoma" w:hAnsi="Tahoma" w:cs="Tahoma"/>
                <w:sz w:val="18"/>
                <w:szCs w:val="18"/>
              </w:rPr>
              <w:t>14 (Step 5)</w:t>
            </w:r>
          </w:p>
          <w:p w:rsidRPr="00F77C28" w:rsidR="002216A8" w:rsidP="00B577AA" w:rsidRDefault="2B69999B" w14:paraId="3772C406" w14:textId="52245314">
            <w:pPr>
              <w:tabs>
                <w:tab w:val="center" w:pos="4320"/>
                <w:tab w:val="right" w:pos="8640"/>
              </w:tabs>
              <w:spacing w:before="40" w:after="40"/>
              <w:jc w:val="center"/>
              <w:rPr>
                <w:rFonts w:ascii="Tahoma" w:hAnsi="Tahoma" w:cs="Tahoma"/>
                <w:sz w:val="18"/>
                <w:szCs w:val="18"/>
              </w:rPr>
            </w:pPr>
            <w:r w:rsidRPr="2B69999B">
              <w:rPr>
                <w:rFonts w:ascii="Tahoma" w:hAnsi="Tahoma" w:cs="Tahoma"/>
                <w:sz w:val="18"/>
                <w:szCs w:val="18"/>
              </w:rPr>
              <w:t>14 (Step 5)</w:t>
            </w:r>
          </w:p>
        </w:tc>
        <w:tc>
          <w:tcPr>
            <w:tcW w:w="1141" w:type="dxa"/>
            <w:tcBorders>
              <w:top w:val="single" w:color="auto" w:sz="4" w:space="0"/>
              <w:left w:val="single" w:color="auto" w:sz="4" w:space="0"/>
              <w:bottom w:val="single" w:color="auto" w:sz="4" w:space="0"/>
              <w:right w:val="single" w:color="auto" w:sz="4" w:space="0"/>
            </w:tcBorders>
          </w:tcPr>
          <w:p w:rsidR="00B577AA" w:rsidP="00B577AA" w:rsidRDefault="04D0CE67" w14:paraId="14C8E704" w14:textId="1F6724B6">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$48</w:t>
            </w:r>
          </w:p>
          <w:p w:rsidR="002216A8" w:rsidP="00B577AA" w:rsidRDefault="04D0CE67" w14:paraId="6DD99BF9" w14:textId="2051AC61">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$38</w:t>
            </w:r>
          </w:p>
          <w:p w:rsidR="00B577AA" w:rsidP="00B577AA" w:rsidRDefault="04D0CE67" w14:paraId="033F1D49" w14:textId="2A48DA7C">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$35</w:t>
            </w:r>
          </w:p>
          <w:p w:rsidR="002216A8" w:rsidP="00B577AA" w:rsidRDefault="04D0CE67" w14:paraId="17EC881F" w14:textId="0132F5A5">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$27</w:t>
            </w:r>
          </w:p>
          <w:p w:rsidR="00B577AA" w:rsidP="00B577AA" w:rsidRDefault="04D0CE67" w14:paraId="69A29198" w14:textId="2049C992">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$52</w:t>
            </w:r>
          </w:p>
          <w:p w:rsidR="002216A8" w:rsidP="00B577AA" w:rsidRDefault="04D0CE67" w14:paraId="1CB85853" w14:textId="7313A14B">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$51</w:t>
            </w:r>
          </w:p>
          <w:p w:rsidR="002216A8" w:rsidP="00B577AA" w:rsidRDefault="04D0CE67" w14:paraId="151AE813" w14:textId="12C6D7CA">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$51</w:t>
            </w:r>
          </w:p>
          <w:p w:rsidRPr="00F77C28" w:rsidR="002216A8" w:rsidP="00B577AA" w:rsidRDefault="002216A8" w14:paraId="48D6FCEF" w14:textId="487DA9EB">
            <w:pPr>
              <w:tabs>
                <w:tab w:val="center" w:pos="4320"/>
                <w:tab w:val="right" w:pos="8640"/>
              </w:tabs>
              <w:spacing w:before="40" w:after="40"/>
              <w:jc w:val="center"/>
              <w:rPr>
                <w:rFonts w:ascii="Tahoma" w:hAnsi="Tahoma" w:cs="Tahoma"/>
                <w:sz w:val="18"/>
                <w:szCs w:val="18"/>
              </w:rPr>
            </w:pPr>
          </w:p>
        </w:tc>
        <w:tc>
          <w:tcPr>
            <w:tcW w:w="972" w:type="dxa"/>
            <w:tcBorders>
              <w:top w:val="single" w:color="auto" w:sz="4" w:space="0"/>
              <w:left w:val="single" w:color="auto" w:sz="4" w:space="0"/>
              <w:bottom w:val="single" w:color="auto" w:sz="4" w:space="0"/>
              <w:right w:val="single" w:color="auto" w:sz="4" w:space="0"/>
            </w:tcBorders>
          </w:tcPr>
          <w:p w:rsidR="00B577AA" w:rsidP="00B577AA" w:rsidRDefault="00B577AA" w14:paraId="28C507ED"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2216A8" w:rsidP="00B577AA" w:rsidRDefault="002216A8" w14:paraId="504183A3" w14:textId="1D75DA55">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752098" w:rsidP="00B577AA" w:rsidRDefault="00B577AA" w14:paraId="71CB1F87"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2216A8" w:rsidP="00B577AA" w:rsidRDefault="002216A8" w14:paraId="18858345" w14:textId="6D2CB755">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2216A8" w:rsidP="00B577AA" w:rsidRDefault="002216A8" w14:paraId="30F665AC"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002216A8" w:rsidP="00B577AA" w:rsidRDefault="002216A8" w14:paraId="49A0347E"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p w:rsidRPr="00F77C28" w:rsidR="002216A8" w:rsidP="00B577AA" w:rsidRDefault="002216A8" w14:paraId="7AB24618" w14:textId="220A962C">
            <w:pPr>
              <w:tabs>
                <w:tab w:val="center" w:pos="4320"/>
                <w:tab w:val="right" w:pos="8640"/>
              </w:tabs>
              <w:spacing w:before="40" w:after="40"/>
              <w:jc w:val="center"/>
              <w:rPr>
                <w:rFonts w:ascii="Tahoma" w:hAnsi="Tahoma" w:cs="Tahoma"/>
                <w:sz w:val="18"/>
                <w:szCs w:val="18"/>
              </w:rPr>
            </w:pPr>
            <w:r>
              <w:rPr>
                <w:rFonts w:ascii="Tahoma" w:hAnsi="Tahoma" w:cs="Tahoma"/>
                <w:sz w:val="18"/>
                <w:szCs w:val="18"/>
              </w:rPr>
              <w:t>40</w:t>
            </w:r>
          </w:p>
        </w:tc>
        <w:tc>
          <w:tcPr>
            <w:tcW w:w="1511" w:type="dxa"/>
            <w:tcBorders>
              <w:top w:val="single" w:color="auto" w:sz="4" w:space="0"/>
              <w:left w:val="single" w:color="auto" w:sz="4" w:space="0"/>
              <w:bottom w:val="single" w:color="auto" w:sz="4" w:space="0"/>
              <w:right w:val="single" w:color="auto" w:sz="4" w:space="0"/>
            </w:tcBorders>
          </w:tcPr>
          <w:p w:rsidRPr="00F77C28" w:rsidR="00752098" w:rsidP="0025600D" w:rsidRDefault="04D0CE67" w14:paraId="24380ECA" w14:textId="753FE82C">
            <w:pPr>
              <w:tabs>
                <w:tab w:val="center" w:pos="4320"/>
                <w:tab w:val="right" w:pos="8640"/>
              </w:tabs>
              <w:spacing w:before="40" w:after="40"/>
              <w:jc w:val="right"/>
              <w:rPr>
                <w:rFonts w:ascii="Tahoma" w:hAnsi="Tahoma" w:cs="Tahoma"/>
                <w:sz w:val="18"/>
                <w:szCs w:val="18"/>
              </w:rPr>
            </w:pPr>
            <w:r w:rsidRPr="04D0CE67">
              <w:rPr>
                <w:rFonts w:ascii="Tahoma" w:hAnsi="Tahoma" w:cs="Tahoma"/>
                <w:sz w:val="18"/>
                <w:szCs w:val="18"/>
              </w:rPr>
              <w:t>$12,080</w:t>
            </w:r>
          </w:p>
        </w:tc>
      </w:tr>
      <w:tr w:rsidRPr="00600C82" w:rsidR="00B577AA" w:rsidTr="65FA6545" w14:paraId="175455BE"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B577AA" w:rsidP="00B577AA" w:rsidRDefault="00B577AA" w14:paraId="0C31BFA6" w14:textId="67213567">
            <w:pPr>
              <w:tabs>
                <w:tab w:val="center" w:pos="4320"/>
                <w:tab w:val="right" w:pos="8640"/>
              </w:tabs>
              <w:spacing w:before="40" w:after="40"/>
              <w:rPr>
                <w:rFonts w:ascii="Tahoma" w:hAnsi="Tahoma" w:cs="Tahoma"/>
                <w:sz w:val="18"/>
                <w:szCs w:val="18"/>
              </w:rPr>
            </w:pPr>
            <w:r>
              <w:rPr>
                <w:rFonts w:ascii="Tahoma" w:hAnsi="Tahoma" w:cs="Tahoma"/>
                <w:sz w:val="18"/>
                <w:szCs w:val="18"/>
              </w:rPr>
              <w:t>Manage grants</w:t>
            </w:r>
          </w:p>
        </w:tc>
        <w:tc>
          <w:tcPr>
            <w:tcW w:w="1575" w:type="dxa"/>
            <w:tcBorders>
              <w:top w:val="single" w:color="auto" w:sz="4" w:space="0"/>
              <w:left w:val="single" w:color="auto" w:sz="4" w:space="0"/>
              <w:bottom w:val="single" w:color="auto" w:sz="4" w:space="0"/>
              <w:right w:val="single" w:color="auto" w:sz="4" w:space="0"/>
            </w:tcBorders>
          </w:tcPr>
          <w:p w:rsidRPr="00F77C28" w:rsidR="00B577AA" w:rsidP="00B577AA" w:rsidRDefault="00B577AA" w14:paraId="6B91EC4A" w14:textId="688E1AB3">
            <w:pPr>
              <w:tabs>
                <w:tab w:val="center" w:pos="4320"/>
                <w:tab w:val="right" w:pos="8640"/>
              </w:tabs>
              <w:spacing w:before="40" w:after="40"/>
              <w:rPr>
                <w:rFonts w:ascii="Tahoma" w:hAnsi="Tahoma" w:cs="Tahoma"/>
                <w:sz w:val="18"/>
                <w:szCs w:val="18"/>
              </w:rPr>
            </w:pPr>
            <w:r>
              <w:rPr>
                <w:rFonts w:ascii="Tahoma" w:hAnsi="Tahoma" w:cs="Tahoma"/>
                <w:sz w:val="18"/>
                <w:szCs w:val="18"/>
              </w:rPr>
              <w:t>4</w:t>
            </w:r>
          </w:p>
        </w:tc>
        <w:tc>
          <w:tcPr>
            <w:tcW w:w="1268" w:type="dxa"/>
            <w:tcBorders>
              <w:top w:val="single" w:color="auto" w:sz="4" w:space="0"/>
              <w:left w:val="single" w:color="auto" w:sz="4" w:space="0"/>
              <w:bottom w:val="single" w:color="auto" w:sz="4" w:space="0"/>
              <w:right w:val="single" w:color="auto" w:sz="4" w:space="0"/>
            </w:tcBorders>
          </w:tcPr>
          <w:p w:rsidR="00B577AA" w:rsidP="00B577AA" w:rsidRDefault="00B577AA" w14:paraId="2EA3411C"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4)</w:t>
            </w:r>
          </w:p>
          <w:p w:rsidR="00B577AA" w:rsidP="00B577AA" w:rsidRDefault="00B577AA" w14:paraId="4805A138"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6)</w:t>
            </w:r>
          </w:p>
          <w:p w:rsidR="00B577AA" w:rsidP="00B577AA" w:rsidRDefault="00B577AA" w14:paraId="1B06B737"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13 (Step 9)</w:t>
            </w:r>
          </w:p>
          <w:p w:rsidR="00B577AA" w:rsidP="00B577AA" w:rsidRDefault="00B577AA" w14:paraId="6BAF7299" w14:textId="1CF735D5">
            <w:pPr>
              <w:tabs>
                <w:tab w:val="center" w:pos="4320"/>
                <w:tab w:val="right" w:pos="8640"/>
              </w:tabs>
              <w:spacing w:before="40" w:after="40"/>
              <w:jc w:val="center"/>
              <w:rPr>
                <w:rFonts w:ascii="Tahoma" w:hAnsi="Tahoma" w:cs="Tahoma"/>
                <w:sz w:val="18"/>
                <w:szCs w:val="18"/>
              </w:rPr>
            </w:pPr>
            <w:r>
              <w:rPr>
                <w:rFonts w:ascii="Tahoma" w:hAnsi="Tahoma" w:cs="Tahoma"/>
                <w:sz w:val="18"/>
                <w:szCs w:val="18"/>
              </w:rPr>
              <w:t>12 (Step</w:t>
            </w:r>
            <w:r w:rsidR="002216A8">
              <w:rPr>
                <w:rFonts w:ascii="Tahoma" w:hAnsi="Tahoma" w:cs="Tahoma"/>
                <w:sz w:val="18"/>
                <w:szCs w:val="18"/>
              </w:rPr>
              <w:t xml:space="preserve"> </w:t>
            </w:r>
            <w:r>
              <w:rPr>
                <w:rFonts w:ascii="Tahoma" w:hAnsi="Tahoma" w:cs="Tahoma"/>
                <w:sz w:val="18"/>
                <w:szCs w:val="18"/>
              </w:rPr>
              <w:t>4)</w:t>
            </w:r>
          </w:p>
          <w:p w:rsidRPr="00F77C28" w:rsidR="00B577AA" w:rsidP="00B577AA" w:rsidRDefault="00B577AA" w14:paraId="5822BA6F" w14:textId="77777777">
            <w:pPr>
              <w:tabs>
                <w:tab w:val="center" w:pos="4320"/>
                <w:tab w:val="right" w:pos="8640"/>
              </w:tabs>
              <w:spacing w:before="40" w:after="40"/>
              <w:jc w:val="center"/>
              <w:rPr>
                <w:rFonts w:ascii="Tahoma" w:hAnsi="Tahoma" w:cs="Tahoma"/>
                <w:sz w:val="18"/>
                <w:szCs w:val="18"/>
              </w:rPr>
            </w:pPr>
          </w:p>
        </w:tc>
        <w:tc>
          <w:tcPr>
            <w:tcW w:w="1141" w:type="dxa"/>
            <w:tcBorders>
              <w:top w:val="single" w:color="auto" w:sz="4" w:space="0"/>
              <w:left w:val="single" w:color="auto" w:sz="4" w:space="0"/>
              <w:bottom w:val="single" w:color="auto" w:sz="4" w:space="0"/>
              <w:right w:val="single" w:color="auto" w:sz="4" w:space="0"/>
            </w:tcBorders>
          </w:tcPr>
          <w:p w:rsidR="00B577AA" w:rsidP="00B577AA" w:rsidRDefault="04D0CE67" w14:paraId="44CC4B92" w14:textId="04D4B12A">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$42</w:t>
            </w:r>
          </w:p>
          <w:p w:rsidR="00B577AA" w:rsidP="00B577AA" w:rsidRDefault="04D0CE67" w14:paraId="6C7C00C5" w14:textId="2AFF8B69">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$44</w:t>
            </w:r>
          </w:p>
          <w:p w:rsidR="00B577AA" w:rsidP="00B577AA" w:rsidRDefault="04D0CE67" w14:paraId="6C367283" w14:textId="1DFEB5F4">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$48</w:t>
            </w:r>
          </w:p>
          <w:p w:rsidRPr="00F77C28" w:rsidR="00B577AA" w:rsidP="00B577AA" w:rsidRDefault="04D0CE67" w14:paraId="47570F5D" w14:textId="2D5B4919">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$35</w:t>
            </w:r>
          </w:p>
        </w:tc>
        <w:tc>
          <w:tcPr>
            <w:tcW w:w="972" w:type="dxa"/>
            <w:tcBorders>
              <w:top w:val="single" w:color="auto" w:sz="4" w:space="0"/>
              <w:left w:val="single" w:color="auto" w:sz="4" w:space="0"/>
              <w:bottom w:val="single" w:color="auto" w:sz="4" w:space="0"/>
              <w:right w:val="single" w:color="auto" w:sz="4" w:space="0"/>
            </w:tcBorders>
          </w:tcPr>
          <w:p w:rsidR="00B577AA" w:rsidP="00B577AA" w:rsidRDefault="00B577AA" w14:paraId="7FB67776"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80</w:t>
            </w:r>
          </w:p>
          <w:p w:rsidR="00B577AA" w:rsidP="00B577AA" w:rsidRDefault="00B577AA" w14:paraId="1611F011"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80</w:t>
            </w:r>
          </w:p>
          <w:p w:rsidR="00B577AA" w:rsidP="00B577AA" w:rsidRDefault="00B577AA" w14:paraId="49337BF1" w14:textId="77777777">
            <w:pPr>
              <w:tabs>
                <w:tab w:val="center" w:pos="4320"/>
                <w:tab w:val="right" w:pos="8640"/>
              </w:tabs>
              <w:spacing w:before="40" w:after="40"/>
              <w:jc w:val="center"/>
              <w:rPr>
                <w:rFonts w:ascii="Tahoma" w:hAnsi="Tahoma" w:cs="Tahoma"/>
                <w:sz w:val="18"/>
                <w:szCs w:val="18"/>
              </w:rPr>
            </w:pPr>
            <w:r>
              <w:rPr>
                <w:rFonts w:ascii="Tahoma" w:hAnsi="Tahoma" w:cs="Tahoma"/>
                <w:sz w:val="18"/>
                <w:szCs w:val="18"/>
              </w:rPr>
              <w:t>80</w:t>
            </w:r>
          </w:p>
          <w:p w:rsidRPr="00F77C28" w:rsidR="00B577AA" w:rsidP="00B577AA" w:rsidRDefault="00B577AA" w14:paraId="71F530DC" w14:textId="57269621">
            <w:pPr>
              <w:tabs>
                <w:tab w:val="center" w:pos="4320"/>
                <w:tab w:val="right" w:pos="8640"/>
              </w:tabs>
              <w:spacing w:before="40" w:after="40"/>
              <w:jc w:val="center"/>
              <w:rPr>
                <w:rFonts w:ascii="Tahoma" w:hAnsi="Tahoma" w:cs="Tahoma"/>
                <w:sz w:val="18"/>
                <w:szCs w:val="18"/>
              </w:rPr>
            </w:pPr>
            <w:r>
              <w:rPr>
                <w:rFonts w:ascii="Tahoma" w:hAnsi="Tahoma" w:cs="Tahoma"/>
                <w:sz w:val="18"/>
                <w:szCs w:val="18"/>
              </w:rPr>
              <w:t>240</w:t>
            </w:r>
          </w:p>
        </w:tc>
        <w:tc>
          <w:tcPr>
            <w:tcW w:w="1511" w:type="dxa"/>
            <w:tcBorders>
              <w:top w:val="single" w:color="auto" w:sz="4" w:space="0"/>
              <w:left w:val="single" w:color="auto" w:sz="4" w:space="0"/>
              <w:bottom w:val="single" w:color="auto" w:sz="4" w:space="0"/>
              <w:right w:val="single" w:color="auto" w:sz="4" w:space="0"/>
            </w:tcBorders>
          </w:tcPr>
          <w:p w:rsidRPr="00F77C28" w:rsidR="00B577AA" w:rsidP="00B577AA" w:rsidRDefault="2B69999B" w14:paraId="66604C19" w14:textId="72324F0C">
            <w:pPr>
              <w:tabs>
                <w:tab w:val="center" w:pos="4320"/>
                <w:tab w:val="right" w:pos="8640"/>
              </w:tabs>
              <w:spacing w:before="40" w:after="40"/>
              <w:jc w:val="right"/>
              <w:rPr>
                <w:rFonts w:ascii="Tahoma" w:hAnsi="Tahoma" w:cs="Tahoma"/>
                <w:sz w:val="18"/>
                <w:szCs w:val="18"/>
              </w:rPr>
            </w:pPr>
            <w:r w:rsidRPr="2B69999B">
              <w:rPr>
                <w:rFonts w:ascii="Tahoma" w:hAnsi="Tahoma" w:cs="Tahoma"/>
                <w:sz w:val="18"/>
                <w:szCs w:val="18"/>
              </w:rPr>
              <w:t>$19,120</w:t>
            </w:r>
          </w:p>
        </w:tc>
      </w:tr>
      <w:tr w:rsidRPr="00600C82" w:rsidR="00B577AA" w:rsidTr="65FA6545" w14:paraId="64291F3E"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3E243E" w:rsidP="00141818" w:rsidRDefault="00997545" w14:paraId="78E8CFEB" w14:textId="77777777">
            <w:pPr>
              <w:tabs>
                <w:tab w:val="center" w:pos="4320"/>
                <w:tab w:val="right" w:pos="8640"/>
              </w:tabs>
              <w:spacing w:before="40" w:after="40"/>
              <w:rPr>
                <w:rFonts w:ascii="Tahoma" w:hAnsi="Tahoma" w:cs="Tahoma"/>
                <w:sz w:val="18"/>
                <w:szCs w:val="18"/>
              </w:rPr>
            </w:pPr>
            <w:r w:rsidRPr="00F77C28">
              <w:rPr>
                <w:rFonts w:ascii="Tahoma" w:hAnsi="Tahoma" w:cs="Tahoma"/>
                <w:sz w:val="18"/>
                <w:szCs w:val="18"/>
              </w:rPr>
              <w:lastRenderedPageBreak/>
              <w:t>Annual accomplishment reporting</w:t>
            </w:r>
          </w:p>
        </w:tc>
        <w:tc>
          <w:tcPr>
            <w:tcW w:w="1575" w:type="dxa"/>
            <w:tcBorders>
              <w:top w:val="single" w:color="auto" w:sz="4" w:space="0"/>
              <w:left w:val="single" w:color="auto" w:sz="4" w:space="0"/>
              <w:bottom w:val="single" w:color="auto" w:sz="4" w:space="0"/>
              <w:right w:val="single" w:color="auto" w:sz="4" w:space="0"/>
            </w:tcBorders>
          </w:tcPr>
          <w:p w:rsidRPr="00F77C28" w:rsidR="003E243E" w:rsidP="00141818" w:rsidRDefault="00997545" w14:paraId="167D5EBD" w14:textId="77777777">
            <w:pPr>
              <w:tabs>
                <w:tab w:val="center" w:pos="4320"/>
                <w:tab w:val="right" w:pos="8640"/>
              </w:tabs>
              <w:spacing w:before="40" w:after="40"/>
              <w:rPr>
                <w:rFonts w:ascii="Tahoma" w:hAnsi="Tahoma" w:cs="Tahoma"/>
                <w:sz w:val="18"/>
                <w:szCs w:val="18"/>
              </w:rPr>
            </w:pPr>
            <w:r w:rsidRPr="00F77C28">
              <w:rPr>
                <w:rFonts w:ascii="Tahoma" w:hAnsi="Tahoma" w:cs="Tahoma"/>
                <w:sz w:val="18"/>
                <w:szCs w:val="18"/>
              </w:rPr>
              <w:t xml:space="preserve">1 </w:t>
            </w:r>
          </w:p>
        </w:tc>
        <w:tc>
          <w:tcPr>
            <w:tcW w:w="1268" w:type="dxa"/>
            <w:tcBorders>
              <w:top w:val="single" w:color="auto" w:sz="4" w:space="0"/>
              <w:left w:val="single" w:color="auto" w:sz="4" w:space="0"/>
              <w:bottom w:val="single" w:color="auto" w:sz="4" w:space="0"/>
              <w:right w:val="single" w:color="auto" w:sz="4" w:space="0"/>
            </w:tcBorders>
          </w:tcPr>
          <w:p w:rsidRPr="00F77C28" w:rsidR="003E243E" w:rsidP="00141818" w:rsidRDefault="00997545" w14:paraId="62A82F95" w14:textId="7E15F7DC">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 xml:space="preserve">14 (Step </w:t>
            </w:r>
            <w:r w:rsidR="002216A8">
              <w:rPr>
                <w:rFonts w:ascii="Tahoma" w:hAnsi="Tahoma" w:cs="Tahoma"/>
                <w:sz w:val="18"/>
                <w:szCs w:val="18"/>
              </w:rPr>
              <w:t>6</w:t>
            </w:r>
            <w:r w:rsidRPr="00F77C28">
              <w:rPr>
                <w:rFonts w:ascii="Tahoma" w:hAnsi="Tahoma" w:cs="Tahoma"/>
                <w:sz w:val="18"/>
                <w:szCs w:val="18"/>
              </w:rPr>
              <w:t>)</w:t>
            </w:r>
          </w:p>
        </w:tc>
        <w:tc>
          <w:tcPr>
            <w:tcW w:w="1141" w:type="dxa"/>
            <w:tcBorders>
              <w:top w:val="single" w:color="auto" w:sz="4" w:space="0"/>
              <w:left w:val="single" w:color="auto" w:sz="4" w:space="0"/>
              <w:bottom w:val="single" w:color="auto" w:sz="4" w:space="0"/>
              <w:right w:val="single" w:color="auto" w:sz="4" w:space="0"/>
            </w:tcBorders>
          </w:tcPr>
          <w:p w:rsidRPr="00F77C28" w:rsidR="00EB5FB1" w:rsidP="0025600D" w:rsidRDefault="04D0CE67" w14:paraId="6936466F" w14:textId="1BA9CC14">
            <w:pPr>
              <w:tabs>
                <w:tab w:val="center" w:pos="4320"/>
                <w:tab w:val="right" w:pos="8640"/>
              </w:tabs>
              <w:spacing w:before="40" w:after="40"/>
              <w:jc w:val="center"/>
              <w:rPr>
                <w:rFonts w:ascii="Tahoma" w:hAnsi="Tahoma" w:cs="Tahoma"/>
                <w:sz w:val="18"/>
                <w:szCs w:val="18"/>
              </w:rPr>
            </w:pPr>
            <w:r w:rsidRPr="04D0CE67">
              <w:rPr>
                <w:rFonts w:ascii="Tahoma" w:hAnsi="Tahoma" w:cs="Tahoma"/>
                <w:sz w:val="18"/>
                <w:szCs w:val="18"/>
              </w:rPr>
              <w:t>$52</w:t>
            </w:r>
          </w:p>
        </w:tc>
        <w:tc>
          <w:tcPr>
            <w:tcW w:w="972" w:type="dxa"/>
            <w:tcBorders>
              <w:top w:val="single" w:color="auto" w:sz="4" w:space="0"/>
              <w:left w:val="single" w:color="auto" w:sz="4" w:space="0"/>
              <w:bottom w:val="single" w:color="auto" w:sz="4" w:space="0"/>
              <w:right w:val="single" w:color="auto" w:sz="4" w:space="0"/>
            </w:tcBorders>
          </w:tcPr>
          <w:p w:rsidRPr="00F77C28" w:rsidR="003E243E" w:rsidP="00141818" w:rsidRDefault="00997545" w14:paraId="62391253" w14:textId="77777777">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20</w:t>
            </w:r>
          </w:p>
        </w:tc>
        <w:tc>
          <w:tcPr>
            <w:tcW w:w="1511" w:type="dxa"/>
            <w:tcBorders>
              <w:top w:val="single" w:color="auto" w:sz="4" w:space="0"/>
              <w:left w:val="single" w:color="auto" w:sz="4" w:space="0"/>
              <w:bottom w:val="single" w:color="auto" w:sz="4" w:space="0"/>
              <w:right w:val="single" w:color="auto" w:sz="4" w:space="0"/>
            </w:tcBorders>
          </w:tcPr>
          <w:p w:rsidRPr="00F77C28" w:rsidR="003E243E" w:rsidP="0025600D" w:rsidRDefault="04D0CE67" w14:paraId="4280D99C" w14:textId="2105AC34">
            <w:pPr>
              <w:tabs>
                <w:tab w:val="center" w:pos="4320"/>
                <w:tab w:val="right" w:pos="8640"/>
              </w:tabs>
              <w:spacing w:before="40" w:after="40"/>
              <w:jc w:val="right"/>
              <w:rPr>
                <w:rFonts w:ascii="Tahoma" w:hAnsi="Tahoma" w:cs="Tahoma"/>
                <w:sz w:val="18"/>
                <w:szCs w:val="18"/>
              </w:rPr>
            </w:pPr>
            <w:r w:rsidRPr="04D0CE67">
              <w:rPr>
                <w:rFonts w:ascii="Tahoma" w:hAnsi="Tahoma" w:cs="Tahoma"/>
                <w:sz w:val="18"/>
                <w:szCs w:val="18"/>
              </w:rPr>
              <w:t>$1,040</w:t>
            </w:r>
          </w:p>
        </w:tc>
      </w:tr>
      <w:tr w:rsidRPr="00600C82" w:rsidR="00B577AA" w:rsidTr="65FA6545" w14:paraId="0E2B8638" w14:textId="77777777">
        <w:trPr>
          <w:jc w:val="center"/>
        </w:trPr>
        <w:tc>
          <w:tcPr>
            <w:tcW w:w="2883" w:type="dxa"/>
            <w:tcBorders>
              <w:top w:val="single" w:color="auto" w:sz="4" w:space="0"/>
              <w:left w:val="single" w:color="auto" w:sz="4" w:space="0"/>
              <w:bottom w:val="single" w:color="auto" w:sz="4" w:space="0"/>
              <w:right w:val="single" w:color="auto" w:sz="4" w:space="0"/>
            </w:tcBorders>
          </w:tcPr>
          <w:p w:rsidRPr="00F77C28" w:rsidR="002C703C" w:rsidP="00141818" w:rsidRDefault="00997545" w14:paraId="18A08B1B" w14:textId="77777777">
            <w:pPr>
              <w:tabs>
                <w:tab w:val="center" w:pos="4320"/>
                <w:tab w:val="right" w:pos="8640"/>
              </w:tabs>
              <w:spacing w:before="40" w:after="40"/>
              <w:rPr>
                <w:rFonts w:ascii="Tahoma" w:hAnsi="Tahoma" w:cs="Tahoma"/>
                <w:sz w:val="18"/>
                <w:szCs w:val="18"/>
              </w:rPr>
            </w:pPr>
            <w:r w:rsidRPr="00F77C28">
              <w:rPr>
                <w:rFonts w:ascii="Tahoma" w:hAnsi="Tahoma" w:cs="Tahoma"/>
                <w:sz w:val="18"/>
                <w:szCs w:val="18"/>
              </w:rPr>
              <w:t>TOTAL</w:t>
            </w:r>
          </w:p>
        </w:tc>
        <w:tc>
          <w:tcPr>
            <w:tcW w:w="1575" w:type="dxa"/>
            <w:tcBorders>
              <w:top w:val="single" w:color="auto" w:sz="4" w:space="0"/>
              <w:left w:val="single" w:color="auto" w:sz="4" w:space="0"/>
              <w:bottom w:val="single" w:color="auto" w:sz="4" w:space="0"/>
              <w:right w:val="single" w:color="auto" w:sz="4" w:space="0"/>
            </w:tcBorders>
          </w:tcPr>
          <w:p w:rsidRPr="00F77C28" w:rsidR="002C703C" w:rsidP="00141818" w:rsidRDefault="002C703C" w14:paraId="62054EC4" w14:textId="77777777">
            <w:pPr>
              <w:spacing w:before="40" w:after="40"/>
              <w:rPr>
                <w:rFonts w:ascii="Tahoma" w:hAnsi="Tahoma" w:cs="Tahoma"/>
                <w:sz w:val="18"/>
                <w:szCs w:val="18"/>
              </w:rPr>
            </w:pPr>
          </w:p>
        </w:tc>
        <w:tc>
          <w:tcPr>
            <w:tcW w:w="1268" w:type="dxa"/>
            <w:tcBorders>
              <w:top w:val="single" w:color="auto" w:sz="4" w:space="0"/>
              <w:left w:val="single" w:color="auto" w:sz="4" w:space="0"/>
              <w:bottom w:val="single" w:color="auto" w:sz="4" w:space="0"/>
              <w:right w:val="single" w:color="auto" w:sz="4" w:space="0"/>
            </w:tcBorders>
          </w:tcPr>
          <w:p w:rsidRPr="00F77C28" w:rsidR="002C703C" w:rsidP="00141818" w:rsidRDefault="002C703C" w14:paraId="00ABABBE" w14:textId="77777777">
            <w:pPr>
              <w:spacing w:before="40" w:after="40"/>
              <w:jc w:val="center"/>
              <w:rPr>
                <w:rFonts w:ascii="Tahoma" w:hAnsi="Tahoma" w:cs="Tahoma"/>
                <w:sz w:val="18"/>
                <w:szCs w:val="18"/>
              </w:rPr>
            </w:pPr>
          </w:p>
        </w:tc>
        <w:tc>
          <w:tcPr>
            <w:tcW w:w="1141" w:type="dxa"/>
            <w:tcBorders>
              <w:top w:val="single" w:color="auto" w:sz="4" w:space="0"/>
              <w:left w:val="single" w:color="auto" w:sz="4" w:space="0"/>
              <w:bottom w:val="single" w:color="auto" w:sz="4" w:space="0"/>
              <w:right w:val="single" w:color="auto" w:sz="4" w:space="0"/>
            </w:tcBorders>
          </w:tcPr>
          <w:p w:rsidRPr="00F77C28" w:rsidR="002C703C" w:rsidP="00B0484A" w:rsidRDefault="002C703C" w14:paraId="54E85923" w14:textId="77777777">
            <w:pPr>
              <w:spacing w:before="40" w:after="40"/>
              <w:jc w:val="center"/>
              <w:rPr>
                <w:rFonts w:ascii="Tahoma" w:hAnsi="Tahoma" w:cs="Tahoma"/>
                <w:sz w:val="18"/>
                <w:szCs w:val="18"/>
              </w:rPr>
            </w:pPr>
          </w:p>
        </w:tc>
        <w:tc>
          <w:tcPr>
            <w:tcW w:w="972" w:type="dxa"/>
            <w:tcBorders>
              <w:top w:val="single" w:color="auto" w:sz="4" w:space="0"/>
              <w:left w:val="single" w:color="auto" w:sz="4" w:space="0"/>
              <w:bottom w:val="single" w:color="auto" w:sz="4" w:space="0"/>
              <w:right w:val="single" w:color="auto" w:sz="4" w:space="0"/>
            </w:tcBorders>
          </w:tcPr>
          <w:p w:rsidRPr="00F77C28" w:rsidR="002C703C" w:rsidP="00141818" w:rsidRDefault="002C703C" w14:paraId="70B067A2" w14:textId="77777777">
            <w:pPr>
              <w:spacing w:before="40" w:after="40"/>
              <w:jc w:val="center"/>
              <w:rPr>
                <w:rFonts w:ascii="Tahoma" w:hAnsi="Tahoma" w:cs="Tahoma"/>
                <w:sz w:val="18"/>
                <w:szCs w:val="18"/>
              </w:rPr>
            </w:pPr>
          </w:p>
        </w:tc>
        <w:tc>
          <w:tcPr>
            <w:tcW w:w="1511" w:type="dxa"/>
            <w:tcBorders>
              <w:top w:val="single" w:color="auto" w:sz="4" w:space="0"/>
              <w:left w:val="single" w:color="auto" w:sz="4" w:space="0"/>
              <w:bottom w:val="single" w:color="auto" w:sz="4" w:space="0"/>
              <w:right w:val="single" w:color="auto" w:sz="4" w:space="0"/>
            </w:tcBorders>
          </w:tcPr>
          <w:p w:rsidRPr="00F77C28" w:rsidR="002C703C" w:rsidP="00B51224" w:rsidRDefault="04D0CE67" w14:paraId="3A84A7F0" w14:textId="4663FC3F">
            <w:pPr>
              <w:spacing w:before="40" w:after="40"/>
              <w:jc w:val="right"/>
              <w:rPr>
                <w:rFonts w:ascii="Tahoma" w:hAnsi="Tahoma" w:cs="Tahoma"/>
                <w:sz w:val="18"/>
                <w:szCs w:val="18"/>
              </w:rPr>
            </w:pPr>
            <w:r w:rsidRPr="04D0CE67">
              <w:rPr>
                <w:rFonts w:ascii="Tahoma" w:hAnsi="Tahoma" w:cs="Tahoma"/>
                <w:sz w:val="18"/>
                <w:szCs w:val="18"/>
              </w:rPr>
              <w:t>$57,912</w:t>
            </w:r>
          </w:p>
        </w:tc>
      </w:tr>
    </w:tbl>
    <w:p w:rsidRPr="00F77C28" w:rsidR="00221595" w:rsidP="04D0CE67" w:rsidRDefault="04D0CE67" w14:paraId="36C8D8A1" w14:textId="7E45F7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Style w:val="Hyperlink"/>
          <w:rFonts w:ascii="Tahoma" w:hAnsi="Tahoma" w:eastAsia="Tahoma" w:cs="Tahoma"/>
        </w:rPr>
      </w:pPr>
      <w:r w:rsidRPr="04D0CE67">
        <w:rPr>
          <w:rFonts w:ascii="Tahoma" w:hAnsi="Tahoma" w:cs="Tahoma"/>
          <w:i/>
          <w:iCs/>
          <w:sz w:val="18"/>
          <w:szCs w:val="18"/>
        </w:rPr>
        <w:t xml:space="preserve">* Taken </w:t>
      </w:r>
      <w:r w:rsidRPr="002B60B2">
        <w:rPr>
          <w:rFonts w:ascii="Tahoma" w:hAnsi="Tahoma" w:cs="Tahoma"/>
          <w:i/>
          <w:iCs/>
          <w:sz w:val="18"/>
          <w:szCs w:val="18"/>
        </w:rPr>
        <w:t xml:space="preserve">from: </w:t>
      </w:r>
      <w:bookmarkStart w:name="_Hlk83308593" w:id="5"/>
      <w:r w:rsidR="00221595">
        <w:fldChar w:fldCharType="begin"/>
      </w:r>
      <w:r w:rsidR="00221595">
        <w:instrText xml:space="preserve">HYPERLINK "https://www.opm.gov/policy-data-oversight/pay-leave/salaries-wages/salary-tables/pdf/2021/GS_h.pdf" </w:instrText>
      </w:r>
      <w:r w:rsidR="00221595">
        <w:fldChar w:fldCharType="separate"/>
      </w:r>
      <w:r w:rsidRPr="04D0CE67">
        <w:rPr>
          <w:rStyle w:val="Hyperlink"/>
          <w:rFonts w:ascii="Tahoma" w:hAnsi="Tahoma" w:eastAsia="Tahoma" w:cs="Tahoma"/>
          <w:sz w:val="18"/>
          <w:szCs w:val="18"/>
        </w:rPr>
        <w:t>SALARY TABLE 2021-GS (opm.gov)</w:t>
      </w:r>
      <w:r w:rsidR="00221595">
        <w:fldChar w:fldCharType="end"/>
      </w:r>
    </w:p>
    <w:bookmarkEnd w:id="5"/>
    <w:p w:rsidRPr="00600C82" w:rsidR="00221595" w:rsidP="00221595" w:rsidRDefault="00221595" w14:paraId="522B5A8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0"/>
          <w:szCs w:val="20"/>
        </w:rPr>
      </w:pPr>
    </w:p>
    <w:p w:rsidRPr="00600C82" w:rsidR="00B262B6" w:rsidP="00C774A9" w:rsidRDefault="00997545" w14:paraId="643BBB50" w14:textId="77777777">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The estimates included in this table include costs of information collection associated with the new program.</w:t>
      </w:r>
      <w:r w:rsidR="00C774A9">
        <w:rPr>
          <w:rFonts w:ascii="Tahoma" w:hAnsi="Tahoma" w:cs="Tahoma"/>
          <w:sz w:val="22"/>
          <w:szCs w:val="22"/>
        </w:rPr>
        <w:t xml:space="preserve">  The Agency has determined that the amount of work to collect the information from applicants is the same whether the Agency receives 5 applications or 75. </w:t>
      </w:r>
      <w:r w:rsidRPr="00600C82">
        <w:rPr>
          <w:rFonts w:ascii="Tahoma" w:hAnsi="Tahoma" w:cs="Tahoma"/>
          <w:sz w:val="22"/>
          <w:szCs w:val="22"/>
        </w:rPr>
        <w:t xml:space="preserve"> However, if information collection does not occur, then the program could not be implemented, and therefore the cost to the agency would be zero.</w:t>
      </w:r>
    </w:p>
    <w:p w:rsidRPr="00600C82" w:rsidR="002C703C" w:rsidP="002C703C" w:rsidRDefault="002C703C" w14:paraId="628DCB9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Pr="00600C82" w:rsidR="006B455B" w:rsidP="0059346B" w:rsidRDefault="0059346B" w14:paraId="74C876C2" w14:textId="77777777">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rPr>
      </w:pPr>
      <w:r>
        <w:rPr>
          <w:rFonts w:ascii="Tahoma" w:hAnsi="Tahoma" w:cs="Tahoma"/>
          <w:b/>
          <w:bCs/>
        </w:rPr>
        <w:t xml:space="preserve"> </w:t>
      </w:r>
      <w:r w:rsidRPr="00600C82" w:rsidR="006B455B">
        <w:rPr>
          <w:rFonts w:ascii="Tahoma" w:hAnsi="Tahoma" w:cs="Tahoma"/>
          <w:b/>
          <w:bCs/>
        </w:rPr>
        <w:t>Explain the reasons for any program changes or adjustments reported in items 13 or 14 of OMB form 83-I.</w:t>
      </w:r>
    </w:p>
    <w:p w:rsidR="007629F2" w:rsidP="37AC90C0" w:rsidRDefault="2B69999B" w14:paraId="4980E9EF" w14:textId="0DDC6AF2">
      <w:pPr>
        <w:pStyle w:val="BodyTextIndent"/>
        <w:tabs>
          <w:tab w:val="clear" w:pos="361"/>
          <w:tab w:val="clear" w:pos="1083"/>
        </w:tabs>
        <w:spacing w:after="80" w:line="259" w:lineRule="auto"/>
        <w:ind w:left="0"/>
        <w:rPr>
          <w:rFonts w:ascii="Tahoma" w:hAnsi="Tahoma" w:cs="Tahoma"/>
        </w:rPr>
      </w:pPr>
      <w:r w:rsidRPr="2B69999B">
        <w:rPr>
          <w:rFonts w:ascii="Tahoma" w:hAnsi="Tahoma" w:cs="Tahoma"/>
          <w:sz w:val="22"/>
          <w:szCs w:val="22"/>
        </w:rPr>
        <w:t xml:space="preserve">In the last submission, after consulting several successful applicants, the agency determined that it would take an average of 40 hours, not 45 hours, to assemble the information needed in the application. Since the last submission, </w:t>
      </w:r>
      <w:r w:rsidRPr="2B69999B" w:rsidR="007E247F">
        <w:rPr>
          <w:rFonts w:ascii="Tahoma" w:hAnsi="Tahoma" w:cs="Tahoma"/>
          <w:sz w:val="22"/>
          <w:szCs w:val="22"/>
        </w:rPr>
        <w:t>the Agency</w:t>
      </w:r>
      <w:r w:rsidRPr="2B69999B">
        <w:rPr>
          <w:rFonts w:ascii="Tahoma" w:hAnsi="Tahoma" w:cs="Tahoma"/>
          <w:sz w:val="22"/>
          <w:szCs w:val="22"/>
        </w:rPr>
        <w:t xml:space="preserve"> revised the final rule. The rule reduces the burden of paperwork and information collection on applicants. Effective May 3, 2021, applicants are no longer required to submit standard grant forms (SF 424, SF 424c, SF 424d and SF425) or a draft Community Forest Plan.  After consulting several successful applicants about the new application requirements, the agency determined that is would take an average of 24 hours, not 40 hours, to assemble the information needed in the application.  </w:t>
      </w:r>
    </w:p>
    <w:p w:rsidRPr="00600C82" w:rsidR="00D941B7" w:rsidP="00D941B7" w:rsidRDefault="00D941B7" w14:paraId="719B6098" w14:textId="77777777">
      <w:pPr>
        <w:pStyle w:val="BodyTextIndent"/>
        <w:tabs>
          <w:tab w:val="clear" w:pos="0"/>
          <w:tab w:val="clear" w:pos="361"/>
          <w:tab w:val="clear" w:pos="1083"/>
        </w:tabs>
        <w:spacing w:after="80"/>
        <w:ind w:left="0"/>
        <w:rPr>
          <w:rFonts w:ascii="Tahoma" w:hAnsi="Tahoma" w:cs="Tahoma"/>
          <w:sz w:val="22"/>
          <w:szCs w:val="22"/>
        </w:rPr>
      </w:pPr>
    </w:p>
    <w:p w:rsidRPr="00600C82" w:rsidR="00C37CD8" w:rsidP="0059346B" w:rsidRDefault="0059346B" w14:paraId="70D5A133" w14:textId="613C771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600C82" w:rsidR="00997545">
        <w:rPr>
          <w:rFonts w:ascii="Tahoma" w:hAnsi="Tahoma" w:cs="Tahoma"/>
          <w:b/>
          <w:bCs/>
          <w:sz w:val="22"/>
          <w:szCs w:val="22"/>
        </w:rPr>
        <w:t xml:space="preserve">For collections of information whose results are planned to be published, </w:t>
      </w:r>
      <w:r w:rsidRPr="00600C82" w:rsidR="007E247F">
        <w:rPr>
          <w:rFonts w:ascii="Tahoma" w:hAnsi="Tahoma" w:cs="Tahoma"/>
          <w:b/>
          <w:bCs/>
          <w:sz w:val="22"/>
          <w:szCs w:val="22"/>
        </w:rPr>
        <w:t xml:space="preserve">outline </w:t>
      </w:r>
      <w:r w:rsidR="007E247F">
        <w:rPr>
          <w:rFonts w:ascii="Tahoma" w:hAnsi="Tahoma" w:cs="Tahoma"/>
          <w:b/>
          <w:bCs/>
          <w:sz w:val="22"/>
          <w:szCs w:val="22"/>
        </w:rPr>
        <w:t>plans</w:t>
      </w:r>
      <w:r w:rsidRPr="00600C82" w:rsidR="00997545">
        <w:rPr>
          <w:rFonts w:ascii="Tahoma" w:hAnsi="Tahoma" w:cs="Tahoma"/>
          <w:b/>
          <w:bCs/>
          <w:sz w:val="22"/>
          <w:szCs w:val="22"/>
        </w:rPr>
        <w:t xml:space="preserve"> for tabulation and publication.</w:t>
      </w:r>
    </w:p>
    <w:p w:rsidRPr="00600C82" w:rsidR="007629F2" w:rsidP="46F4F1FD" w:rsidRDefault="04D0CE67" w14:paraId="4E9616A4" w14:textId="74F7F20F">
      <w:pPr>
        <w:pStyle w:val="BodyTextIndent"/>
        <w:tabs>
          <w:tab w:val="clear" w:pos="361"/>
          <w:tab w:val="clear" w:pos="1083"/>
        </w:tabs>
        <w:spacing w:after="80"/>
        <w:ind w:left="0"/>
        <w:rPr>
          <w:rFonts w:ascii="Tahoma" w:hAnsi="Tahoma" w:cs="Tahoma"/>
          <w:sz w:val="22"/>
          <w:szCs w:val="22"/>
        </w:rPr>
      </w:pPr>
      <w:r w:rsidRPr="04D0CE67">
        <w:rPr>
          <w:rFonts w:ascii="Tahoma" w:hAnsi="Tahoma" w:cs="Tahoma"/>
          <w:sz w:val="22"/>
          <w:szCs w:val="22"/>
        </w:rPr>
        <w:t>The CFP summary and accomplishment information will be published on the US Forest Service website and in administrative documents to highlight program accomplishments. Additional program information will be made available to the United States Department of Agriculture, the Administration, and members of Congress. The information planned to be published includes acres acquired, acquisition costs, cost share dollars, community benefits provided by projects as defined in the rule Section 230.2, contributions of projects to landscape scale initiatives, relationship to Administration initiatives such as America the Beautiful, names of entities that received grants, maps, and project names.  Each year, after grants have been issued project information will be posted to the website.  Accomplishment information on the website will be updated upon completion (acquisition) of each project. We also intend to include cumulative program accomplishment information on the program website.</w:t>
      </w:r>
    </w:p>
    <w:p w:rsidRPr="00600C82" w:rsidR="005C0510" w:rsidP="00493DA4" w:rsidRDefault="005C0510" w14:paraId="6EEF67D1" w14:textId="77777777">
      <w:pPr>
        <w:pStyle w:val="BodyTextIndent"/>
        <w:tabs>
          <w:tab w:val="clear" w:pos="0"/>
          <w:tab w:val="clear" w:pos="361"/>
          <w:tab w:val="clear" w:pos="1083"/>
        </w:tabs>
        <w:spacing w:after="80"/>
        <w:ind w:left="0"/>
        <w:jc w:val="both"/>
        <w:rPr>
          <w:rFonts w:ascii="Tahoma" w:hAnsi="Tahoma" w:cs="Tahoma"/>
          <w:sz w:val="22"/>
          <w:szCs w:val="22"/>
        </w:rPr>
      </w:pPr>
    </w:p>
    <w:p w:rsidRPr="00600C82" w:rsidR="00C37CD8" w:rsidP="0059346B" w:rsidRDefault="0059346B" w14:paraId="716EBFB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600C82" w:rsidR="00997545">
        <w:rPr>
          <w:rFonts w:ascii="Tahoma" w:hAnsi="Tahoma" w:cs="Tahoma"/>
          <w:b/>
          <w:bCs/>
          <w:sz w:val="22"/>
          <w:szCs w:val="22"/>
        </w:rPr>
        <w:t>If seeking approval to not display the expiration date for OMB approval of the information collection, explain the reasons that display would be inappropriate.</w:t>
      </w:r>
    </w:p>
    <w:p w:rsidRPr="00600C82" w:rsidR="002C0AAB" w:rsidP="0059346B" w:rsidRDefault="00AC410F" w14:paraId="40BF0849" w14:textId="77777777">
      <w:pPr>
        <w:pStyle w:val="BodyTextIndent"/>
        <w:tabs>
          <w:tab w:val="clear" w:pos="0"/>
          <w:tab w:val="clear" w:pos="361"/>
          <w:tab w:val="clear" w:pos="1083"/>
          <w:tab w:val="left" w:pos="990"/>
        </w:tabs>
        <w:spacing w:after="80"/>
        <w:ind w:left="0"/>
        <w:rPr>
          <w:rFonts w:ascii="Tahoma" w:hAnsi="Tahoma" w:cs="Tahoma"/>
          <w:sz w:val="22"/>
          <w:szCs w:val="22"/>
        </w:rPr>
      </w:pPr>
      <w:r w:rsidRPr="00600C82">
        <w:rPr>
          <w:rFonts w:ascii="Tahoma" w:hAnsi="Tahoma" w:cs="Tahoma"/>
          <w:sz w:val="22"/>
          <w:szCs w:val="22"/>
        </w:rPr>
        <w:t>The expiration date is already displayed on the SF-424, SF-424c</w:t>
      </w:r>
      <w:r w:rsidRPr="00600C82" w:rsidR="005A22F5">
        <w:rPr>
          <w:rFonts w:ascii="Tahoma" w:hAnsi="Tahoma" w:cs="Tahoma"/>
          <w:sz w:val="22"/>
          <w:szCs w:val="22"/>
        </w:rPr>
        <w:t>,</w:t>
      </w:r>
      <w:r w:rsidRPr="00600C82">
        <w:rPr>
          <w:rFonts w:ascii="Tahoma" w:hAnsi="Tahoma" w:cs="Tahoma"/>
          <w:sz w:val="22"/>
          <w:szCs w:val="22"/>
        </w:rPr>
        <w:t xml:space="preserve"> SF-424d</w:t>
      </w:r>
      <w:r w:rsidRPr="00600C82" w:rsidR="005A22F5">
        <w:rPr>
          <w:rFonts w:ascii="Tahoma" w:hAnsi="Tahoma" w:cs="Tahoma"/>
          <w:sz w:val="22"/>
          <w:szCs w:val="22"/>
        </w:rPr>
        <w:t xml:space="preserve"> and SF 425</w:t>
      </w:r>
      <w:r w:rsidRPr="00600C82">
        <w:rPr>
          <w:rFonts w:ascii="Tahoma" w:hAnsi="Tahoma" w:cs="Tahoma"/>
          <w:sz w:val="22"/>
          <w:szCs w:val="22"/>
        </w:rPr>
        <w:t xml:space="preserve"> approved under other OMB control numbers and used in this information collection. </w:t>
      </w:r>
      <w:r w:rsidRPr="00600C82" w:rsidR="00997545">
        <w:rPr>
          <w:rFonts w:ascii="Tahoma" w:hAnsi="Tahoma" w:cs="Tahoma"/>
          <w:sz w:val="22"/>
          <w:szCs w:val="22"/>
        </w:rPr>
        <w:t xml:space="preserve">    </w:t>
      </w:r>
    </w:p>
    <w:p w:rsidRPr="00600C82" w:rsidR="007629F2" w:rsidP="00576F3B" w:rsidRDefault="007629F2" w14:paraId="7BADA2C5" w14:textId="77777777">
      <w:pPr>
        <w:pStyle w:val="BodyTextIndent"/>
        <w:tabs>
          <w:tab w:val="clear" w:pos="0"/>
          <w:tab w:val="clear" w:pos="361"/>
          <w:tab w:val="clear" w:pos="1083"/>
          <w:tab w:val="left" w:pos="990"/>
        </w:tabs>
        <w:spacing w:after="80"/>
        <w:ind w:left="0"/>
        <w:jc w:val="both"/>
        <w:rPr>
          <w:rFonts w:ascii="Tahoma" w:hAnsi="Tahoma" w:cs="Tahoma"/>
          <w:sz w:val="22"/>
          <w:szCs w:val="22"/>
        </w:rPr>
      </w:pPr>
    </w:p>
    <w:p w:rsidRPr="00600C82" w:rsidR="006B455B" w:rsidP="0059346B" w:rsidRDefault="0059346B" w14:paraId="4F4A5FF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600C82" w:rsidR="00997545">
        <w:rPr>
          <w:rFonts w:ascii="Tahoma" w:hAnsi="Tahoma" w:cs="Tahoma"/>
          <w:b/>
          <w:bCs/>
          <w:sz w:val="22"/>
          <w:szCs w:val="22"/>
        </w:rPr>
        <w:t xml:space="preserve">Explain each exception to the certification statement identified in item 19, </w:t>
      </w:r>
      <w:r w:rsidRPr="00600C82" w:rsidR="00997545">
        <w:rPr>
          <w:rFonts w:ascii="Tahoma" w:hAnsi="Tahoma" w:cs="Tahoma"/>
          <w:b/>
          <w:bCs/>
          <w:sz w:val="22"/>
          <w:szCs w:val="22"/>
        </w:rPr>
        <w:lastRenderedPageBreak/>
        <w:t>"Certification Requirement for Paperwork Reduction Act."</w:t>
      </w:r>
    </w:p>
    <w:p w:rsidRPr="00600C82" w:rsidR="00B80092" w:rsidP="00B80092" w:rsidRDefault="00997545" w14:paraId="735179FF" w14:textId="77777777">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There are no </w:t>
      </w:r>
      <w:r w:rsidRPr="00600C82" w:rsidR="008428B1">
        <w:rPr>
          <w:rFonts w:ascii="Tahoma" w:hAnsi="Tahoma" w:cs="Tahoma"/>
          <w:sz w:val="22"/>
          <w:szCs w:val="22"/>
        </w:rPr>
        <w:t>exceptions</w:t>
      </w:r>
      <w:r w:rsidRPr="00600C82">
        <w:rPr>
          <w:rFonts w:ascii="Tahoma" w:hAnsi="Tahoma" w:cs="Tahoma"/>
          <w:sz w:val="22"/>
          <w:szCs w:val="22"/>
        </w:rPr>
        <w:t>.</w:t>
      </w:r>
    </w:p>
    <w:p w:rsidRPr="00600C82" w:rsidR="00EB28C3" w:rsidRDefault="00EB28C3" w14:paraId="17C22CF7" w14:textId="77777777">
      <w:pPr>
        <w:rPr>
          <w:rFonts w:ascii="Tahoma" w:hAnsi="Tahoma" w:cs="Tahoma"/>
        </w:rPr>
      </w:pPr>
    </w:p>
    <w:sectPr w:rsidRPr="00600C82" w:rsidR="00EB28C3" w:rsidSect="00813528">
      <w:footerReference w:type="default" r:id="rId9"/>
      <w:footerReference w:type="first" r:id="rId10"/>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232F1" w14:textId="77777777" w:rsidR="002571D6" w:rsidRDefault="002571D6">
      <w:r>
        <w:separator/>
      </w:r>
    </w:p>
  </w:endnote>
  <w:endnote w:type="continuationSeparator" w:id="0">
    <w:p w14:paraId="43287A30" w14:textId="77777777" w:rsidR="002571D6" w:rsidRDefault="0025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678826"/>
      <w:docPartObj>
        <w:docPartGallery w:val="Page Numbers (Bottom of Page)"/>
        <w:docPartUnique/>
      </w:docPartObj>
    </w:sdtPr>
    <w:sdtContent>
      <w:sdt>
        <w:sdtPr>
          <w:id w:val="98381352"/>
          <w:docPartObj>
            <w:docPartGallery w:val="Page Numbers (Top of Page)"/>
            <w:docPartUnique/>
          </w:docPartObj>
        </w:sdtPr>
        <w:sdtContent>
          <w:p w14:paraId="1B778AE2" w14:textId="77777777" w:rsidR="00431E65" w:rsidRDefault="00431E65"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Pr>
                <w:rStyle w:val="PageNumbersChar"/>
                <w:noProof/>
              </w:rPr>
              <w:t>2</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Pr>
                <w:rStyle w:val="PageNumbersChar"/>
                <w:noProof/>
              </w:rPr>
              <w:t>2</w:t>
            </w:r>
            <w:r w:rsidRPr="00813528">
              <w:rPr>
                <w:rStyle w:val="PageNumbersChar"/>
              </w:rPr>
              <w:fldChar w:fldCharType="end"/>
            </w:r>
          </w:p>
        </w:sdtContent>
      </w:sdt>
    </w:sdtContent>
  </w:sdt>
  <w:p w14:paraId="5417B945" w14:textId="77777777" w:rsidR="00431E65" w:rsidRDefault="00431E65"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00034"/>
      <w:docPartObj>
        <w:docPartGallery w:val="Page Numbers (Bottom of Page)"/>
        <w:docPartUnique/>
      </w:docPartObj>
    </w:sdtPr>
    <w:sdtContent>
      <w:sdt>
        <w:sdtPr>
          <w:id w:val="622038441"/>
          <w:docPartObj>
            <w:docPartGallery w:val="Page Numbers (Top of Page)"/>
            <w:docPartUnique/>
          </w:docPartObj>
        </w:sdtPr>
        <w:sdtContent>
          <w:p w14:paraId="78583FC4" w14:textId="77777777" w:rsidR="00431E65" w:rsidRDefault="00431E65"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Pr>
                <w:rStyle w:val="PageNumbersChar"/>
                <w:noProof/>
              </w:rPr>
              <w:t>1</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Pr>
                <w:rStyle w:val="PageNumbersChar"/>
                <w:noProof/>
              </w:rPr>
              <w:t>1</w:t>
            </w:r>
            <w:r w:rsidRPr="00813528">
              <w:rPr>
                <w:rStyle w:val="PageNumbersChar"/>
              </w:rPr>
              <w:fldChar w:fldCharType="end"/>
            </w:r>
          </w:p>
        </w:sdtContent>
      </w:sdt>
    </w:sdtContent>
  </w:sdt>
  <w:p w14:paraId="6C932CE6" w14:textId="77777777" w:rsidR="00431E65" w:rsidRDefault="0043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C59EB" w14:textId="77777777" w:rsidR="002571D6" w:rsidRDefault="002571D6">
      <w:r>
        <w:separator/>
      </w:r>
    </w:p>
  </w:footnote>
  <w:footnote w:type="continuationSeparator" w:id="0">
    <w:p w14:paraId="4AB9A6AA" w14:textId="77777777" w:rsidR="002571D6" w:rsidRDefault="00257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4B843C7"/>
    <w:multiLevelType w:val="hybridMultilevel"/>
    <w:tmpl w:val="F7FE7C92"/>
    <w:lvl w:ilvl="0" w:tplc="698A4D40">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6028E6"/>
    <w:multiLevelType w:val="hybridMultilevel"/>
    <w:tmpl w:val="E3BADCA2"/>
    <w:lvl w:ilvl="0" w:tplc="1BE0B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EDA4BE3"/>
    <w:multiLevelType w:val="hybridMultilevel"/>
    <w:tmpl w:val="D9E22E60"/>
    <w:lvl w:ilvl="0" w:tplc="15A4B48C">
      <w:start w:val="1"/>
      <w:numFmt w:val="upp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41F7734"/>
    <w:multiLevelType w:val="hybridMultilevel"/>
    <w:tmpl w:val="52526308"/>
    <w:lvl w:ilvl="0" w:tplc="C4D0D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8C72580"/>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29573755"/>
    <w:multiLevelType w:val="hybridMultilevel"/>
    <w:tmpl w:val="F9B2E0FA"/>
    <w:lvl w:ilvl="0" w:tplc="836409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2D72510"/>
    <w:multiLevelType w:val="hybridMultilevel"/>
    <w:tmpl w:val="FC0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AB63F3"/>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387102AE"/>
    <w:multiLevelType w:val="hybridMultilevel"/>
    <w:tmpl w:val="A6684CAC"/>
    <w:lvl w:ilvl="0" w:tplc="04090015">
      <w:start w:val="1"/>
      <w:numFmt w:val="upperLetter"/>
      <w:lvlText w:val="%1."/>
      <w:lvlJc w:val="left"/>
      <w:pPr>
        <w:ind w:left="360" w:hanging="360"/>
      </w:pPr>
    </w:lvl>
    <w:lvl w:ilvl="1" w:tplc="BFFCB552">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BBC5B36"/>
    <w:multiLevelType w:val="hybridMultilevel"/>
    <w:tmpl w:val="DBA6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526A6"/>
    <w:multiLevelType w:val="hybridMultilevel"/>
    <w:tmpl w:val="F60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763768BD"/>
    <w:multiLevelType w:val="hybridMultilevel"/>
    <w:tmpl w:val="06CC097C"/>
    <w:lvl w:ilvl="0" w:tplc="57F6E06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 w15:restartNumberingAfterBreak="0">
    <w:nsid w:val="774328CF"/>
    <w:multiLevelType w:val="hybridMultilevel"/>
    <w:tmpl w:val="799CC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7B766B7"/>
    <w:multiLevelType w:val="hybridMultilevel"/>
    <w:tmpl w:val="6ABC3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24"/>
  </w:num>
  <w:num w:numId="7">
    <w:abstractNumId w:val="40"/>
  </w:num>
  <w:num w:numId="8">
    <w:abstractNumId w:val="39"/>
  </w:num>
  <w:num w:numId="9">
    <w:abstractNumId w:val="31"/>
  </w:num>
  <w:num w:numId="10">
    <w:abstractNumId w:val="17"/>
  </w:num>
  <w:num w:numId="11">
    <w:abstractNumId w:val="22"/>
  </w:num>
  <w:num w:numId="12">
    <w:abstractNumId w:val="52"/>
  </w:num>
  <w:num w:numId="13">
    <w:abstractNumId w:val="48"/>
  </w:num>
  <w:num w:numId="14">
    <w:abstractNumId w:val="37"/>
  </w:num>
  <w:num w:numId="15">
    <w:abstractNumId w:val="23"/>
  </w:num>
  <w:num w:numId="16">
    <w:abstractNumId w:val="43"/>
  </w:num>
  <w:num w:numId="17">
    <w:abstractNumId w:val="27"/>
  </w:num>
  <w:num w:numId="18">
    <w:abstractNumId w:val="45"/>
  </w:num>
  <w:num w:numId="19">
    <w:abstractNumId w:val="41"/>
  </w:num>
  <w:num w:numId="20">
    <w:abstractNumId w:val="42"/>
  </w:num>
  <w:num w:numId="21">
    <w:abstractNumId w:val="30"/>
  </w:num>
  <w:num w:numId="22">
    <w:abstractNumId w:val="21"/>
  </w:num>
  <w:num w:numId="23">
    <w:abstractNumId w:val="18"/>
  </w:num>
  <w:num w:numId="24">
    <w:abstractNumId w:val="38"/>
  </w:num>
  <w:num w:numId="25">
    <w:abstractNumId w:val="35"/>
  </w:num>
  <w:num w:numId="26">
    <w:abstractNumId w:val="44"/>
  </w:num>
  <w:num w:numId="27">
    <w:abstractNumId w:val="33"/>
  </w:num>
  <w:num w:numId="28">
    <w:abstractNumId w:val="28"/>
  </w:num>
  <w:num w:numId="29">
    <w:abstractNumId w:val="51"/>
  </w:num>
  <w:num w:numId="30">
    <w:abstractNumId w:val="32"/>
  </w:num>
  <w:num w:numId="31">
    <w:abstractNumId w:val="46"/>
  </w:num>
  <w:num w:numId="32">
    <w:abstractNumId w:val="25"/>
  </w:num>
  <w:num w:numId="33">
    <w:abstractNumId w:val="34"/>
  </w:num>
  <w:num w:numId="34">
    <w:abstractNumId w:val="29"/>
  </w:num>
  <w:num w:numId="35">
    <w:abstractNumId w:val="47"/>
  </w:num>
  <w:num w:numId="36">
    <w:abstractNumId w:val="19"/>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0"/>
  </w:num>
  <w:num w:numId="4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2F62"/>
    <w:rsid w:val="000041BC"/>
    <w:rsid w:val="000117D1"/>
    <w:rsid w:val="00012599"/>
    <w:rsid w:val="00014364"/>
    <w:rsid w:val="00024493"/>
    <w:rsid w:val="00030440"/>
    <w:rsid w:val="00034681"/>
    <w:rsid w:val="00037A81"/>
    <w:rsid w:val="000438D6"/>
    <w:rsid w:val="00052C24"/>
    <w:rsid w:val="00055EFF"/>
    <w:rsid w:val="00057383"/>
    <w:rsid w:val="00063823"/>
    <w:rsid w:val="00075C4E"/>
    <w:rsid w:val="00076BA1"/>
    <w:rsid w:val="00084E75"/>
    <w:rsid w:val="000851A7"/>
    <w:rsid w:val="00092C4B"/>
    <w:rsid w:val="00094E87"/>
    <w:rsid w:val="00095079"/>
    <w:rsid w:val="0009624D"/>
    <w:rsid w:val="00096DAA"/>
    <w:rsid w:val="000A1802"/>
    <w:rsid w:val="000B2B8F"/>
    <w:rsid w:val="000B4B75"/>
    <w:rsid w:val="000B6575"/>
    <w:rsid w:val="000B73EB"/>
    <w:rsid w:val="000C08C6"/>
    <w:rsid w:val="000C2B07"/>
    <w:rsid w:val="000D137E"/>
    <w:rsid w:val="000D169E"/>
    <w:rsid w:val="000D39C0"/>
    <w:rsid w:val="000D53A4"/>
    <w:rsid w:val="000E3236"/>
    <w:rsid w:val="000E4D49"/>
    <w:rsid w:val="000E4F2B"/>
    <w:rsid w:val="000F3DAF"/>
    <w:rsid w:val="000F4DC6"/>
    <w:rsid w:val="00101F4E"/>
    <w:rsid w:val="00116F8F"/>
    <w:rsid w:val="00122DED"/>
    <w:rsid w:val="001232E2"/>
    <w:rsid w:val="00125171"/>
    <w:rsid w:val="0013064B"/>
    <w:rsid w:val="00131EBB"/>
    <w:rsid w:val="0013211D"/>
    <w:rsid w:val="00132666"/>
    <w:rsid w:val="001339EF"/>
    <w:rsid w:val="00135EEE"/>
    <w:rsid w:val="00141818"/>
    <w:rsid w:val="00145299"/>
    <w:rsid w:val="00145E6F"/>
    <w:rsid w:val="00153E0B"/>
    <w:rsid w:val="001566B6"/>
    <w:rsid w:val="001601E8"/>
    <w:rsid w:val="00170E2E"/>
    <w:rsid w:val="001742CE"/>
    <w:rsid w:val="00176988"/>
    <w:rsid w:val="001829CA"/>
    <w:rsid w:val="00187A54"/>
    <w:rsid w:val="00192955"/>
    <w:rsid w:val="00197F9A"/>
    <w:rsid w:val="001A0B93"/>
    <w:rsid w:val="001A430B"/>
    <w:rsid w:val="001A6FCC"/>
    <w:rsid w:val="001C4A90"/>
    <w:rsid w:val="001D07ED"/>
    <w:rsid w:val="001E59F3"/>
    <w:rsid w:val="001E69EA"/>
    <w:rsid w:val="001F2B76"/>
    <w:rsid w:val="001F3AB3"/>
    <w:rsid w:val="00201D92"/>
    <w:rsid w:val="002026ED"/>
    <w:rsid w:val="00204E5F"/>
    <w:rsid w:val="00214F38"/>
    <w:rsid w:val="00221595"/>
    <w:rsid w:val="002216A8"/>
    <w:rsid w:val="00222D28"/>
    <w:rsid w:val="002232C3"/>
    <w:rsid w:val="00237C7A"/>
    <w:rsid w:val="0024567A"/>
    <w:rsid w:val="00246B74"/>
    <w:rsid w:val="002478EA"/>
    <w:rsid w:val="0025014B"/>
    <w:rsid w:val="002529CB"/>
    <w:rsid w:val="002543C2"/>
    <w:rsid w:val="0025600D"/>
    <w:rsid w:val="0025682B"/>
    <w:rsid w:val="002571D6"/>
    <w:rsid w:val="002651A3"/>
    <w:rsid w:val="00272F2A"/>
    <w:rsid w:val="0027372F"/>
    <w:rsid w:val="00276001"/>
    <w:rsid w:val="00276994"/>
    <w:rsid w:val="002776CD"/>
    <w:rsid w:val="002860A9"/>
    <w:rsid w:val="00290C41"/>
    <w:rsid w:val="002B594A"/>
    <w:rsid w:val="002B60B2"/>
    <w:rsid w:val="002B7367"/>
    <w:rsid w:val="002C02C6"/>
    <w:rsid w:val="002C08FF"/>
    <w:rsid w:val="002C0AAB"/>
    <w:rsid w:val="002C1AF8"/>
    <w:rsid w:val="002C3818"/>
    <w:rsid w:val="002C3B34"/>
    <w:rsid w:val="002C56C5"/>
    <w:rsid w:val="002C703C"/>
    <w:rsid w:val="002C718E"/>
    <w:rsid w:val="002D277C"/>
    <w:rsid w:val="002D6643"/>
    <w:rsid w:val="002F35F6"/>
    <w:rsid w:val="002F5D5E"/>
    <w:rsid w:val="002F629B"/>
    <w:rsid w:val="002F707C"/>
    <w:rsid w:val="00303C48"/>
    <w:rsid w:val="003123CE"/>
    <w:rsid w:val="00316512"/>
    <w:rsid w:val="00320FAE"/>
    <w:rsid w:val="0032102F"/>
    <w:rsid w:val="003256E7"/>
    <w:rsid w:val="00330C16"/>
    <w:rsid w:val="00352437"/>
    <w:rsid w:val="00352901"/>
    <w:rsid w:val="00370361"/>
    <w:rsid w:val="003755DE"/>
    <w:rsid w:val="003803F4"/>
    <w:rsid w:val="00380CB1"/>
    <w:rsid w:val="00384F03"/>
    <w:rsid w:val="00385AE4"/>
    <w:rsid w:val="00387D48"/>
    <w:rsid w:val="003A21CD"/>
    <w:rsid w:val="003A2365"/>
    <w:rsid w:val="003A51F2"/>
    <w:rsid w:val="003B1865"/>
    <w:rsid w:val="003B493F"/>
    <w:rsid w:val="003B4ED8"/>
    <w:rsid w:val="003B651F"/>
    <w:rsid w:val="003B6614"/>
    <w:rsid w:val="003C6AF6"/>
    <w:rsid w:val="003D1ABD"/>
    <w:rsid w:val="003E00CA"/>
    <w:rsid w:val="003E243E"/>
    <w:rsid w:val="003F75A8"/>
    <w:rsid w:val="00421D67"/>
    <w:rsid w:val="00422E61"/>
    <w:rsid w:val="00423B11"/>
    <w:rsid w:val="00424E04"/>
    <w:rsid w:val="00430608"/>
    <w:rsid w:val="00431A50"/>
    <w:rsid w:val="00431E65"/>
    <w:rsid w:val="00437419"/>
    <w:rsid w:val="004443F3"/>
    <w:rsid w:val="0044749A"/>
    <w:rsid w:val="00451AE3"/>
    <w:rsid w:val="00452AD2"/>
    <w:rsid w:val="004541A1"/>
    <w:rsid w:val="004745FE"/>
    <w:rsid w:val="004758EB"/>
    <w:rsid w:val="00484539"/>
    <w:rsid w:val="00487A35"/>
    <w:rsid w:val="00487D57"/>
    <w:rsid w:val="00493B9B"/>
    <w:rsid w:val="00493DA4"/>
    <w:rsid w:val="00494A58"/>
    <w:rsid w:val="00497BA2"/>
    <w:rsid w:val="004A354E"/>
    <w:rsid w:val="004A603C"/>
    <w:rsid w:val="004B23CA"/>
    <w:rsid w:val="004B6AAF"/>
    <w:rsid w:val="004C2F50"/>
    <w:rsid w:val="004C648B"/>
    <w:rsid w:val="004D063D"/>
    <w:rsid w:val="004D39A0"/>
    <w:rsid w:val="004D39DA"/>
    <w:rsid w:val="004E0993"/>
    <w:rsid w:val="004F2E21"/>
    <w:rsid w:val="004F3613"/>
    <w:rsid w:val="004F4B35"/>
    <w:rsid w:val="004F76B8"/>
    <w:rsid w:val="005033FC"/>
    <w:rsid w:val="005045CD"/>
    <w:rsid w:val="00504B59"/>
    <w:rsid w:val="00504CC5"/>
    <w:rsid w:val="00511321"/>
    <w:rsid w:val="00521C5B"/>
    <w:rsid w:val="00523A02"/>
    <w:rsid w:val="00527388"/>
    <w:rsid w:val="0054168B"/>
    <w:rsid w:val="005524E8"/>
    <w:rsid w:val="00556CB0"/>
    <w:rsid w:val="0055784E"/>
    <w:rsid w:val="00561B09"/>
    <w:rsid w:val="00565B3C"/>
    <w:rsid w:val="005660E2"/>
    <w:rsid w:val="00574414"/>
    <w:rsid w:val="00576B4B"/>
    <w:rsid w:val="00576F3B"/>
    <w:rsid w:val="00581DAC"/>
    <w:rsid w:val="005855DB"/>
    <w:rsid w:val="0059346B"/>
    <w:rsid w:val="005A0174"/>
    <w:rsid w:val="005A22F5"/>
    <w:rsid w:val="005A35F1"/>
    <w:rsid w:val="005A48EB"/>
    <w:rsid w:val="005A6FB4"/>
    <w:rsid w:val="005B096A"/>
    <w:rsid w:val="005B5E73"/>
    <w:rsid w:val="005B5FA7"/>
    <w:rsid w:val="005C0510"/>
    <w:rsid w:val="005E3C1E"/>
    <w:rsid w:val="005E5175"/>
    <w:rsid w:val="00600C82"/>
    <w:rsid w:val="0062319E"/>
    <w:rsid w:val="00624F6A"/>
    <w:rsid w:val="00630130"/>
    <w:rsid w:val="00644E0B"/>
    <w:rsid w:val="0065355B"/>
    <w:rsid w:val="00654FFA"/>
    <w:rsid w:val="006611FD"/>
    <w:rsid w:val="00665EAB"/>
    <w:rsid w:val="0066643B"/>
    <w:rsid w:val="006818AB"/>
    <w:rsid w:val="00682391"/>
    <w:rsid w:val="006841B2"/>
    <w:rsid w:val="0068479D"/>
    <w:rsid w:val="00687B7A"/>
    <w:rsid w:val="00691D3A"/>
    <w:rsid w:val="006979D4"/>
    <w:rsid w:val="006B455B"/>
    <w:rsid w:val="006C2579"/>
    <w:rsid w:val="006C62AC"/>
    <w:rsid w:val="006D1BB8"/>
    <w:rsid w:val="006D6797"/>
    <w:rsid w:val="006D7399"/>
    <w:rsid w:val="006E04CF"/>
    <w:rsid w:val="006E76F4"/>
    <w:rsid w:val="006F1C36"/>
    <w:rsid w:val="006F5236"/>
    <w:rsid w:val="006F7508"/>
    <w:rsid w:val="006F79B7"/>
    <w:rsid w:val="00703AD1"/>
    <w:rsid w:val="007138D9"/>
    <w:rsid w:val="00715763"/>
    <w:rsid w:val="00716BDB"/>
    <w:rsid w:val="007260A7"/>
    <w:rsid w:val="00730418"/>
    <w:rsid w:val="0073410B"/>
    <w:rsid w:val="00736197"/>
    <w:rsid w:val="00737C23"/>
    <w:rsid w:val="00740055"/>
    <w:rsid w:val="00743CC2"/>
    <w:rsid w:val="0074545B"/>
    <w:rsid w:val="00747A42"/>
    <w:rsid w:val="007515D6"/>
    <w:rsid w:val="00751EB6"/>
    <w:rsid w:val="00752098"/>
    <w:rsid w:val="00755DD4"/>
    <w:rsid w:val="00757F1D"/>
    <w:rsid w:val="007629F2"/>
    <w:rsid w:val="00763821"/>
    <w:rsid w:val="00772E54"/>
    <w:rsid w:val="0077552A"/>
    <w:rsid w:val="00776A65"/>
    <w:rsid w:val="0077756B"/>
    <w:rsid w:val="00780609"/>
    <w:rsid w:val="00782D1F"/>
    <w:rsid w:val="007A1792"/>
    <w:rsid w:val="007A720B"/>
    <w:rsid w:val="007B4CD8"/>
    <w:rsid w:val="007B6B94"/>
    <w:rsid w:val="007C169C"/>
    <w:rsid w:val="007C2ED4"/>
    <w:rsid w:val="007C6E8F"/>
    <w:rsid w:val="007D2735"/>
    <w:rsid w:val="007D3788"/>
    <w:rsid w:val="007D3C5E"/>
    <w:rsid w:val="007D616E"/>
    <w:rsid w:val="007E146F"/>
    <w:rsid w:val="007E247F"/>
    <w:rsid w:val="007E446D"/>
    <w:rsid w:val="007F75B6"/>
    <w:rsid w:val="008005A8"/>
    <w:rsid w:val="00802000"/>
    <w:rsid w:val="00811D70"/>
    <w:rsid w:val="00813528"/>
    <w:rsid w:val="00815BE3"/>
    <w:rsid w:val="008210C7"/>
    <w:rsid w:val="008271B3"/>
    <w:rsid w:val="008315F3"/>
    <w:rsid w:val="00831F21"/>
    <w:rsid w:val="00837A0C"/>
    <w:rsid w:val="00841A1D"/>
    <w:rsid w:val="008428B1"/>
    <w:rsid w:val="0084359B"/>
    <w:rsid w:val="0084720B"/>
    <w:rsid w:val="00847E6C"/>
    <w:rsid w:val="008567C5"/>
    <w:rsid w:val="00862A24"/>
    <w:rsid w:val="00864DBE"/>
    <w:rsid w:val="00866481"/>
    <w:rsid w:val="008720F2"/>
    <w:rsid w:val="00886A0E"/>
    <w:rsid w:val="00886CFE"/>
    <w:rsid w:val="00890057"/>
    <w:rsid w:val="00890C9D"/>
    <w:rsid w:val="00892EA7"/>
    <w:rsid w:val="008A73FD"/>
    <w:rsid w:val="008B1064"/>
    <w:rsid w:val="008C1299"/>
    <w:rsid w:val="008C325F"/>
    <w:rsid w:val="008D0F61"/>
    <w:rsid w:val="008E46DC"/>
    <w:rsid w:val="008E69EC"/>
    <w:rsid w:val="008F27F5"/>
    <w:rsid w:val="0090189E"/>
    <w:rsid w:val="00905A3B"/>
    <w:rsid w:val="00905B62"/>
    <w:rsid w:val="00911003"/>
    <w:rsid w:val="00911729"/>
    <w:rsid w:val="00917427"/>
    <w:rsid w:val="00920447"/>
    <w:rsid w:val="00932F13"/>
    <w:rsid w:val="00935C2F"/>
    <w:rsid w:val="00943747"/>
    <w:rsid w:val="009442D6"/>
    <w:rsid w:val="009457BE"/>
    <w:rsid w:val="009472FB"/>
    <w:rsid w:val="00955E3D"/>
    <w:rsid w:val="009623DB"/>
    <w:rsid w:val="00967910"/>
    <w:rsid w:val="00970B89"/>
    <w:rsid w:val="009768A1"/>
    <w:rsid w:val="009846DD"/>
    <w:rsid w:val="00984F58"/>
    <w:rsid w:val="00991A15"/>
    <w:rsid w:val="00997545"/>
    <w:rsid w:val="009A0BC0"/>
    <w:rsid w:val="009A3802"/>
    <w:rsid w:val="009A4537"/>
    <w:rsid w:val="009A4920"/>
    <w:rsid w:val="009A6437"/>
    <w:rsid w:val="009A769F"/>
    <w:rsid w:val="009B1E03"/>
    <w:rsid w:val="009B2B80"/>
    <w:rsid w:val="009B578D"/>
    <w:rsid w:val="009C0CA0"/>
    <w:rsid w:val="009C1B34"/>
    <w:rsid w:val="009C4549"/>
    <w:rsid w:val="009D153C"/>
    <w:rsid w:val="009D268B"/>
    <w:rsid w:val="009E0134"/>
    <w:rsid w:val="009E6D16"/>
    <w:rsid w:val="009E6E97"/>
    <w:rsid w:val="009F0E06"/>
    <w:rsid w:val="009F5EC3"/>
    <w:rsid w:val="00A0036F"/>
    <w:rsid w:val="00A01579"/>
    <w:rsid w:val="00A02565"/>
    <w:rsid w:val="00A04758"/>
    <w:rsid w:val="00A05608"/>
    <w:rsid w:val="00A13B80"/>
    <w:rsid w:val="00A22861"/>
    <w:rsid w:val="00A30358"/>
    <w:rsid w:val="00A31E3F"/>
    <w:rsid w:val="00A325A6"/>
    <w:rsid w:val="00A36357"/>
    <w:rsid w:val="00A43519"/>
    <w:rsid w:val="00A437E2"/>
    <w:rsid w:val="00A44CC1"/>
    <w:rsid w:val="00A51570"/>
    <w:rsid w:val="00A55D7B"/>
    <w:rsid w:val="00A55ED4"/>
    <w:rsid w:val="00A5675F"/>
    <w:rsid w:val="00A61C33"/>
    <w:rsid w:val="00A62A72"/>
    <w:rsid w:val="00A73351"/>
    <w:rsid w:val="00A76149"/>
    <w:rsid w:val="00A86940"/>
    <w:rsid w:val="00A87F09"/>
    <w:rsid w:val="00A918C9"/>
    <w:rsid w:val="00A9348D"/>
    <w:rsid w:val="00AB451F"/>
    <w:rsid w:val="00AC410F"/>
    <w:rsid w:val="00AD2CE5"/>
    <w:rsid w:val="00AD5656"/>
    <w:rsid w:val="00AE1B4E"/>
    <w:rsid w:val="00AF1682"/>
    <w:rsid w:val="00AF2020"/>
    <w:rsid w:val="00B0484A"/>
    <w:rsid w:val="00B10901"/>
    <w:rsid w:val="00B12439"/>
    <w:rsid w:val="00B15CDE"/>
    <w:rsid w:val="00B17E1E"/>
    <w:rsid w:val="00B22415"/>
    <w:rsid w:val="00B23A41"/>
    <w:rsid w:val="00B262B6"/>
    <w:rsid w:val="00B3023A"/>
    <w:rsid w:val="00B31800"/>
    <w:rsid w:val="00B45742"/>
    <w:rsid w:val="00B51224"/>
    <w:rsid w:val="00B52521"/>
    <w:rsid w:val="00B577AA"/>
    <w:rsid w:val="00B60FF9"/>
    <w:rsid w:val="00B80092"/>
    <w:rsid w:val="00B81549"/>
    <w:rsid w:val="00B82AA6"/>
    <w:rsid w:val="00B874B5"/>
    <w:rsid w:val="00B96C5F"/>
    <w:rsid w:val="00BA6B1E"/>
    <w:rsid w:val="00BB06C3"/>
    <w:rsid w:val="00BB34AD"/>
    <w:rsid w:val="00BB62C4"/>
    <w:rsid w:val="00BC3A55"/>
    <w:rsid w:val="00BC5AA2"/>
    <w:rsid w:val="00BC5E60"/>
    <w:rsid w:val="00BC6210"/>
    <w:rsid w:val="00BD7764"/>
    <w:rsid w:val="00BE2041"/>
    <w:rsid w:val="00BE2816"/>
    <w:rsid w:val="00BE29FF"/>
    <w:rsid w:val="00BE407C"/>
    <w:rsid w:val="00BE5E79"/>
    <w:rsid w:val="00BF0C77"/>
    <w:rsid w:val="00BF116B"/>
    <w:rsid w:val="00BF370D"/>
    <w:rsid w:val="00C00E7C"/>
    <w:rsid w:val="00C021D7"/>
    <w:rsid w:val="00C03E9F"/>
    <w:rsid w:val="00C1314E"/>
    <w:rsid w:val="00C13FDF"/>
    <w:rsid w:val="00C14FF3"/>
    <w:rsid w:val="00C17D8D"/>
    <w:rsid w:val="00C230FB"/>
    <w:rsid w:val="00C25D59"/>
    <w:rsid w:val="00C26389"/>
    <w:rsid w:val="00C37CD8"/>
    <w:rsid w:val="00C426CE"/>
    <w:rsid w:val="00C42D4F"/>
    <w:rsid w:val="00C54126"/>
    <w:rsid w:val="00C55DCC"/>
    <w:rsid w:val="00C65F14"/>
    <w:rsid w:val="00C67900"/>
    <w:rsid w:val="00C71E50"/>
    <w:rsid w:val="00C774A9"/>
    <w:rsid w:val="00C828F7"/>
    <w:rsid w:val="00C91368"/>
    <w:rsid w:val="00C92432"/>
    <w:rsid w:val="00C936F0"/>
    <w:rsid w:val="00C94154"/>
    <w:rsid w:val="00C9594E"/>
    <w:rsid w:val="00C95B37"/>
    <w:rsid w:val="00CA2A97"/>
    <w:rsid w:val="00CA2C20"/>
    <w:rsid w:val="00CA4BFA"/>
    <w:rsid w:val="00CB0063"/>
    <w:rsid w:val="00CB0A80"/>
    <w:rsid w:val="00CB4660"/>
    <w:rsid w:val="00CB501E"/>
    <w:rsid w:val="00CB64E0"/>
    <w:rsid w:val="00CB6ACF"/>
    <w:rsid w:val="00CC47FD"/>
    <w:rsid w:val="00CC579B"/>
    <w:rsid w:val="00CD0921"/>
    <w:rsid w:val="00CD4215"/>
    <w:rsid w:val="00CD4555"/>
    <w:rsid w:val="00CD4AEF"/>
    <w:rsid w:val="00CE3B5F"/>
    <w:rsid w:val="00D0112C"/>
    <w:rsid w:val="00D01A45"/>
    <w:rsid w:val="00D04678"/>
    <w:rsid w:val="00D12DCD"/>
    <w:rsid w:val="00D15AF6"/>
    <w:rsid w:val="00D16AA4"/>
    <w:rsid w:val="00D178BC"/>
    <w:rsid w:val="00D24258"/>
    <w:rsid w:val="00D25FB6"/>
    <w:rsid w:val="00D32D7C"/>
    <w:rsid w:val="00D5332B"/>
    <w:rsid w:val="00D57505"/>
    <w:rsid w:val="00D6358F"/>
    <w:rsid w:val="00D75BA2"/>
    <w:rsid w:val="00D77039"/>
    <w:rsid w:val="00D77378"/>
    <w:rsid w:val="00D80233"/>
    <w:rsid w:val="00D8093F"/>
    <w:rsid w:val="00D81C7C"/>
    <w:rsid w:val="00D86997"/>
    <w:rsid w:val="00D915B7"/>
    <w:rsid w:val="00D941B7"/>
    <w:rsid w:val="00D96C9B"/>
    <w:rsid w:val="00D97FB9"/>
    <w:rsid w:val="00DA239C"/>
    <w:rsid w:val="00DA51FA"/>
    <w:rsid w:val="00DA6525"/>
    <w:rsid w:val="00DA662B"/>
    <w:rsid w:val="00DB282B"/>
    <w:rsid w:val="00DC1850"/>
    <w:rsid w:val="00DC304D"/>
    <w:rsid w:val="00DC6CAC"/>
    <w:rsid w:val="00DC74F6"/>
    <w:rsid w:val="00DD0C35"/>
    <w:rsid w:val="00DD6683"/>
    <w:rsid w:val="00DE5420"/>
    <w:rsid w:val="00DF0897"/>
    <w:rsid w:val="00DF0D9B"/>
    <w:rsid w:val="00E1464A"/>
    <w:rsid w:val="00E21F05"/>
    <w:rsid w:val="00E37F4F"/>
    <w:rsid w:val="00E455F2"/>
    <w:rsid w:val="00E537EB"/>
    <w:rsid w:val="00E644F4"/>
    <w:rsid w:val="00E650CD"/>
    <w:rsid w:val="00E71135"/>
    <w:rsid w:val="00E75B08"/>
    <w:rsid w:val="00E80528"/>
    <w:rsid w:val="00E86F64"/>
    <w:rsid w:val="00E9192B"/>
    <w:rsid w:val="00E92C56"/>
    <w:rsid w:val="00E935CC"/>
    <w:rsid w:val="00EA039E"/>
    <w:rsid w:val="00EA31D0"/>
    <w:rsid w:val="00EA4D21"/>
    <w:rsid w:val="00EA6372"/>
    <w:rsid w:val="00EB28C3"/>
    <w:rsid w:val="00EB5FB1"/>
    <w:rsid w:val="00EB791C"/>
    <w:rsid w:val="00EC10FF"/>
    <w:rsid w:val="00EC30D1"/>
    <w:rsid w:val="00EC52E0"/>
    <w:rsid w:val="00ED1E11"/>
    <w:rsid w:val="00ED374B"/>
    <w:rsid w:val="00ED37D1"/>
    <w:rsid w:val="00ED4710"/>
    <w:rsid w:val="00ED636F"/>
    <w:rsid w:val="00ED73C0"/>
    <w:rsid w:val="00EE20E6"/>
    <w:rsid w:val="00EE21DA"/>
    <w:rsid w:val="00EE761E"/>
    <w:rsid w:val="00EF1C9D"/>
    <w:rsid w:val="00EF75BC"/>
    <w:rsid w:val="00F0283D"/>
    <w:rsid w:val="00F02E2D"/>
    <w:rsid w:val="00F107AF"/>
    <w:rsid w:val="00F255BC"/>
    <w:rsid w:val="00F3265B"/>
    <w:rsid w:val="00F3383A"/>
    <w:rsid w:val="00F42076"/>
    <w:rsid w:val="00F4558C"/>
    <w:rsid w:val="00F53C5C"/>
    <w:rsid w:val="00F717E2"/>
    <w:rsid w:val="00F736E2"/>
    <w:rsid w:val="00F76A8E"/>
    <w:rsid w:val="00F76B83"/>
    <w:rsid w:val="00F779DA"/>
    <w:rsid w:val="00F77C28"/>
    <w:rsid w:val="00F805D2"/>
    <w:rsid w:val="00F85D41"/>
    <w:rsid w:val="00F875C3"/>
    <w:rsid w:val="00F87BF9"/>
    <w:rsid w:val="00F91CAF"/>
    <w:rsid w:val="00F963C7"/>
    <w:rsid w:val="00F96FD6"/>
    <w:rsid w:val="00FA4808"/>
    <w:rsid w:val="00FA5A6C"/>
    <w:rsid w:val="00FA5BE1"/>
    <w:rsid w:val="00FB22F0"/>
    <w:rsid w:val="00FB5FEE"/>
    <w:rsid w:val="00FB6BB9"/>
    <w:rsid w:val="00FD190C"/>
    <w:rsid w:val="00FD3060"/>
    <w:rsid w:val="00FD7C65"/>
    <w:rsid w:val="00FF079A"/>
    <w:rsid w:val="04D0CE67"/>
    <w:rsid w:val="0FBE152C"/>
    <w:rsid w:val="2B69999B"/>
    <w:rsid w:val="3346543C"/>
    <w:rsid w:val="37AC90C0"/>
    <w:rsid w:val="46F4F1FD"/>
    <w:rsid w:val="4E0FE659"/>
    <w:rsid w:val="604DA7C0"/>
    <w:rsid w:val="65FA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3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83"/>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73887">
      <w:bodyDiv w:val="1"/>
      <w:marLeft w:val="0"/>
      <w:marRight w:val="0"/>
      <w:marTop w:val="0"/>
      <w:marBottom w:val="0"/>
      <w:divBdr>
        <w:top w:val="none" w:sz="0" w:space="0" w:color="auto"/>
        <w:left w:val="none" w:sz="0" w:space="0" w:color="auto"/>
        <w:bottom w:val="none" w:sz="0" w:space="0" w:color="auto"/>
        <w:right w:val="none" w:sz="0" w:space="0" w:color="auto"/>
      </w:divBdr>
    </w:div>
    <w:div w:id="874468102">
      <w:bodyDiv w:val="1"/>
      <w:marLeft w:val="0"/>
      <w:marRight w:val="0"/>
      <w:marTop w:val="0"/>
      <w:marBottom w:val="0"/>
      <w:divBdr>
        <w:top w:val="none" w:sz="0" w:space="0" w:color="auto"/>
        <w:left w:val="none" w:sz="0" w:space="0" w:color="auto"/>
        <w:bottom w:val="none" w:sz="0" w:space="0" w:color="auto"/>
        <w:right w:val="none" w:sz="0" w:space="0" w:color="auto"/>
      </w:divBdr>
    </w:div>
    <w:div w:id="902568360">
      <w:bodyDiv w:val="1"/>
      <w:marLeft w:val="0"/>
      <w:marRight w:val="0"/>
      <w:marTop w:val="0"/>
      <w:marBottom w:val="0"/>
      <w:divBdr>
        <w:top w:val="none" w:sz="0" w:space="0" w:color="auto"/>
        <w:left w:val="none" w:sz="0" w:space="0" w:color="auto"/>
        <w:bottom w:val="none" w:sz="0" w:space="0" w:color="auto"/>
        <w:right w:val="none" w:sz="0" w:space="0" w:color="auto"/>
      </w:divBdr>
    </w:div>
    <w:div w:id="1081175536">
      <w:bodyDiv w:val="1"/>
      <w:marLeft w:val="0"/>
      <w:marRight w:val="0"/>
      <w:marTop w:val="0"/>
      <w:marBottom w:val="0"/>
      <w:divBdr>
        <w:top w:val="none" w:sz="0" w:space="0" w:color="auto"/>
        <w:left w:val="none" w:sz="0" w:space="0" w:color="auto"/>
        <w:bottom w:val="none" w:sz="0" w:space="0" w:color="auto"/>
        <w:right w:val="none" w:sz="0" w:space="0" w:color="auto"/>
      </w:divBdr>
    </w:div>
    <w:div w:id="1262297462">
      <w:bodyDiv w:val="1"/>
      <w:marLeft w:val="0"/>
      <w:marRight w:val="0"/>
      <w:marTop w:val="0"/>
      <w:marBottom w:val="0"/>
      <w:divBdr>
        <w:top w:val="none" w:sz="0" w:space="0" w:color="auto"/>
        <w:left w:val="none" w:sz="0" w:space="0" w:color="auto"/>
        <w:bottom w:val="none" w:sz="0" w:space="0" w:color="auto"/>
        <w:right w:val="none" w:sz="0" w:space="0" w:color="auto"/>
      </w:divBdr>
    </w:div>
    <w:div w:id="1423259403">
      <w:bodyDiv w:val="1"/>
      <w:marLeft w:val="0"/>
      <w:marRight w:val="0"/>
      <w:marTop w:val="0"/>
      <w:marBottom w:val="0"/>
      <w:divBdr>
        <w:top w:val="none" w:sz="0" w:space="0" w:color="auto"/>
        <w:left w:val="none" w:sz="0" w:space="0" w:color="auto"/>
        <w:bottom w:val="none" w:sz="0" w:space="0" w:color="auto"/>
        <w:right w:val="none" w:sz="0" w:space="0" w:color="auto"/>
      </w:divBdr>
    </w:div>
    <w:div w:id="1481506964">
      <w:bodyDiv w:val="1"/>
      <w:marLeft w:val="0"/>
      <w:marRight w:val="0"/>
      <w:marTop w:val="0"/>
      <w:marBottom w:val="0"/>
      <w:divBdr>
        <w:top w:val="none" w:sz="0" w:space="0" w:color="auto"/>
        <w:left w:val="none" w:sz="0" w:space="0" w:color="auto"/>
        <w:bottom w:val="none" w:sz="0" w:space="0" w:color="auto"/>
        <w:right w:val="none" w:sz="0" w:space="0" w:color="auto"/>
      </w:divBdr>
    </w:div>
    <w:div w:id="1623028767">
      <w:bodyDiv w:val="1"/>
      <w:marLeft w:val="0"/>
      <w:marRight w:val="0"/>
      <w:marTop w:val="0"/>
      <w:marBottom w:val="0"/>
      <w:divBdr>
        <w:top w:val="none" w:sz="0" w:space="0" w:color="auto"/>
        <w:left w:val="none" w:sz="0" w:space="0" w:color="auto"/>
        <w:bottom w:val="none" w:sz="0" w:space="0" w:color="auto"/>
        <w:right w:val="none" w:sz="0" w:space="0" w:color="auto"/>
      </w:divBdr>
    </w:div>
    <w:div w:id="1683555122">
      <w:bodyDiv w:val="1"/>
      <w:marLeft w:val="0"/>
      <w:marRight w:val="0"/>
      <w:marTop w:val="0"/>
      <w:marBottom w:val="0"/>
      <w:divBdr>
        <w:top w:val="none" w:sz="0" w:space="0" w:color="auto"/>
        <w:left w:val="none" w:sz="0" w:space="0" w:color="auto"/>
        <w:bottom w:val="none" w:sz="0" w:space="0" w:color="auto"/>
        <w:right w:val="none" w:sz="0" w:space="0" w:color="auto"/>
      </w:divBdr>
    </w:div>
    <w:div w:id="1698896664">
      <w:bodyDiv w:val="1"/>
      <w:marLeft w:val="0"/>
      <w:marRight w:val="0"/>
      <w:marTop w:val="0"/>
      <w:marBottom w:val="0"/>
      <w:divBdr>
        <w:top w:val="none" w:sz="0" w:space="0" w:color="auto"/>
        <w:left w:val="none" w:sz="0" w:space="0" w:color="auto"/>
        <w:bottom w:val="none" w:sz="0" w:space="0" w:color="auto"/>
        <w:right w:val="none" w:sz="0" w:space="0" w:color="auto"/>
      </w:divBdr>
    </w:div>
    <w:div w:id="1733500671">
      <w:bodyDiv w:val="1"/>
      <w:marLeft w:val="0"/>
      <w:marRight w:val="0"/>
      <w:marTop w:val="0"/>
      <w:marBottom w:val="0"/>
      <w:divBdr>
        <w:top w:val="none" w:sz="0" w:space="0" w:color="auto"/>
        <w:left w:val="none" w:sz="0" w:space="0" w:color="auto"/>
        <w:bottom w:val="none" w:sz="0" w:space="0" w:color="auto"/>
        <w:right w:val="none" w:sz="0" w:space="0" w:color="auto"/>
      </w:divBdr>
    </w:div>
    <w:div w:id="1985117026">
      <w:bodyDiv w:val="1"/>
      <w:marLeft w:val="0"/>
      <w:marRight w:val="0"/>
      <w:marTop w:val="0"/>
      <w:marBottom w:val="0"/>
      <w:divBdr>
        <w:top w:val="none" w:sz="0" w:space="0" w:color="auto"/>
        <w:left w:val="none" w:sz="0" w:space="0" w:color="auto"/>
        <w:bottom w:val="none" w:sz="0" w:space="0" w:color="auto"/>
        <w:right w:val="none" w:sz="0" w:space="0" w:color="auto"/>
      </w:divBdr>
    </w:div>
    <w:div w:id="20292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6367-93A8-4047-9B8F-D1AD9881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6400</Words>
  <Characters>36483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2021-10-19T17:36:00Z</dcterms:created>
  <dcterms:modified xsi:type="dcterms:W3CDTF">2021-10-29T17:05:00Z</dcterms:modified>
</cp:coreProperties>
</file>