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A231DB" w:rsidRDefault="00EA6C04" w14:paraId="153790E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0310CB" w:rsidR="000310CB" w:rsidP="000310CB" w:rsidRDefault="000310CB" w14:paraId="0FBE7E8E" w14:textId="184ACDA5">
      <w:pPr>
        <w:overflowPunct w:val="0"/>
        <w:autoSpaceDE w:val="0"/>
        <w:autoSpaceDN w:val="0"/>
        <w:adjustRightInd w:val="0"/>
        <w:spacing w:after="0" w:line="240" w:lineRule="auto"/>
        <w:jc w:val="center"/>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 xml:space="preserve">Police </w:t>
      </w:r>
      <w:r>
        <w:rPr>
          <w:rFonts w:ascii="Times New Roman" w:hAnsi="Times New Roman" w:eastAsia="Times New Roman" w:cs="Times New Roman"/>
          <w:sz w:val="24"/>
          <w:szCs w:val="24"/>
        </w:rPr>
        <w:t xml:space="preserve">Record Check - </w:t>
      </w:r>
      <w:r w:rsidRPr="000310CB">
        <w:rPr>
          <w:rFonts w:ascii="Times New Roman" w:hAnsi="Times New Roman" w:eastAsia="Times New Roman" w:cs="Times New Roman"/>
          <w:sz w:val="24"/>
          <w:szCs w:val="24"/>
        </w:rPr>
        <w:t>0704-0007</w:t>
      </w:r>
    </w:p>
    <w:p w:rsidR="00340D9B" w:rsidP="006E563D" w:rsidRDefault="00340D9B" w14:paraId="1A09CD81" w14:textId="77777777">
      <w:pPr>
        <w:spacing w:after="0" w:line="240" w:lineRule="auto"/>
        <w:rPr>
          <w:rFonts w:asciiTheme="majorHAnsi" w:hAnsiTheme="majorHAnsi"/>
          <w:sz w:val="24"/>
        </w:rPr>
      </w:pPr>
    </w:p>
    <w:p w:rsidR="00340D9B" w:rsidP="006E563D" w:rsidRDefault="00340D9B" w14:paraId="051D7F05" w14:textId="77777777">
      <w:pPr>
        <w:spacing w:after="0" w:line="240" w:lineRule="auto"/>
        <w:rPr>
          <w:rFonts w:asciiTheme="majorHAnsi" w:hAnsiTheme="majorHAnsi"/>
          <w:sz w:val="24"/>
        </w:rPr>
      </w:pPr>
    </w:p>
    <w:p w:rsidRPr="0085688C" w:rsidR="005C7428" w:rsidP="006E563D" w:rsidRDefault="0027743E" w14:paraId="579E9C49"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0310CB" w:rsidR="000310CB" w:rsidP="0045585C" w:rsidRDefault="000310CB" w14:paraId="7ADE8292" w14:textId="77777777">
      <w:pPr>
        <w:overflowPunct w:val="0"/>
        <w:autoSpaceDE w:val="0"/>
        <w:autoSpaceDN w:val="0"/>
        <w:adjustRightInd w:val="0"/>
        <w:spacing w:after="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Title 10, U.S. Code, Sections 504, 505 and 12102 establish minimal standards for enlistment into the Armed Forces. Among other items, these sections specifically prohibit the enlistment of those convicted of a felony. The Services have therefore developed standards which address the acceptability for Service persons with police records, adverse juvenile adjudications or court convictions. The standards are designed to screen out categories of persons who have probability of either becoming serious disciplinary problems or may not be able to adjust to the disciplinary demands of the Armed Forces. This information collection is needed to identify persons who may be undesirable for military service. The existence of a police record is one of the factors considered in establishing eligibility for enlistment or entry into highly sensitive career fields. Therefore, verification data from the individual and law enforcement agencies must be obtained before enlistment can occur.</w:t>
      </w:r>
    </w:p>
    <w:p w:rsidR="00510F0C" w:rsidP="006E563D" w:rsidRDefault="00510F0C" w14:paraId="45440403" w14:textId="77777777">
      <w:pPr>
        <w:spacing w:after="0" w:line="240" w:lineRule="auto"/>
        <w:rPr>
          <w:rFonts w:asciiTheme="majorHAnsi" w:hAnsiTheme="majorHAnsi"/>
          <w:sz w:val="24"/>
        </w:rPr>
      </w:pPr>
    </w:p>
    <w:p w:rsidRPr="0085688C" w:rsidR="005C7428" w:rsidP="006E563D" w:rsidRDefault="00510F0C" w14:paraId="5D5AD35C"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45585C">
        <w:rPr>
          <w:rFonts w:asciiTheme="majorHAnsi" w:hAnsiTheme="majorHAnsi"/>
          <w:sz w:val="24"/>
        </w:rPr>
        <w:t xml:space="preserve"> </w:t>
      </w:r>
    </w:p>
    <w:p w:rsidRPr="000310CB" w:rsidR="000310CB" w:rsidP="0045585C" w:rsidRDefault="000310CB" w14:paraId="006B5C53" w14:textId="08BFFD0D">
      <w:pPr>
        <w:autoSpaceDE w:val="0"/>
        <w:autoSpaceDN w:val="0"/>
        <w:adjustRightInd w:val="0"/>
        <w:spacing w:after="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 xml:space="preserve">The primary purpose of this information is to identify individuals who may be undesirable for military service. The respondent is the state, local police or law enforcement agency for which the inquiry is directed. The form associated with this information collection is DD Form 369, "Police Record Check." It is used by recruiters to inquire on applicants’ backgrounds prior to acceptance to the Armed Forces, when, in the judgment of the recruiter, an applicant may be withholding information of prior offense history. The recruiter utilizes this information provided by law from the law enforcement agency to determine an applicant's general enlistment eligibility and to identify individuals who may be undesirable for military service. This information is extracted at the law enforcement agency be either computer or a card file. This information is maintained as confidential and is utilized currently as a screening tool for recruiters. It is stored in their personnel file and is destroyed within 3-6 months after enlistment or rejection from </w:t>
      </w:r>
      <w:r w:rsidR="004C3A86">
        <w:rPr>
          <w:rFonts w:ascii="Times New Roman" w:hAnsi="Times New Roman" w:eastAsia="Times New Roman" w:cs="Times New Roman"/>
          <w:sz w:val="24"/>
          <w:szCs w:val="24"/>
        </w:rPr>
        <w:t>s</w:t>
      </w:r>
      <w:r w:rsidRPr="000310CB">
        <w:rPr>
          <w:rFonts w:ascii="Times New Roman" w:hAnsi="Times New Roman" w:eastAsia="Times New Roman" w:cs="Times New Roman"/>
          <w:sz w:val="24"/>
          <w:szCs w:val="24"/>
        </w:rPr>
        <w:t>ervice. The data which has been collected over the past three years has allowed recruiters to process qualified applicants who meet the acceptable entry standards for the Armed Forces and assisting in the reduction of the attrition rate for basic trainees.</w:t>
      </w:r>
    </w:p>
    <w:p w:rsidRPr="000310CB" w:rsidR="000310CB" w:rsidP="000310CB" w:rsidRDefault="000310CB" w14:paraId="31C17ED8" w14:textId="77777777">
      <w:pPr>
        <w:autoSpaceDE w:val="0"/>
        <w:autoSpaceDN w:val="0"/>
        <w:adjustRightInd w:val="0"/>
        <w:spacing w:after="0" w:line="240" w:lineRule="auto"/>
        <w:rPr>
          <w:rFonts w:ascii="Times New Roman" w:hAnsi="Times New Roman" w:eastAsia="Times New Roman" w:cs="Times New Roman"/>
          <w:sz w:val="24"/>
          <w:szCs w:val="24"/>
        </w:rPr>
      </w:pPr>
    </w:p>
    <w:p w:rsidRPr="0085688C" w:rsidR="005C7428" w:rsidP="006E563D" w:rsidRDefault="005C7428" w14:paraId="672C0221"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0310CB" w:rsidR="000310CB" w:rsidP="0045585C" w:rsidRDefault="000310CB" w14:paraId="1E5A9348" w14:textId="0A396ED0">
      <w:pPr>
        <w:autoSpaceDE w:val="0"/>
        <w:autoSpaceDN w:val="0"/>
        <w:adjustRightInd w:val="0"/>
        <w:spacing w:after="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The DD Form 369 is available to the public electronically on-line from the Department of Defense forms website</w:t>
      </w:r>
      <w:r w:rsidR="004C3A86">
        <w:rPr>
          <w:rFonts w:ascii="Times New Roman" w:hAnsi="Times New Roman" w:eastAsia="Times New Roman" w:cs="Times New Roman"/>
          <w:sz w:val="24"/>
          <w:szCs w:val="24"/>
        </w:rPr>
        <w:t xml:space="preserve">, </w:t>
      </w:r>
      <w:hyperlink w:history="1" r:id="rId7">
        <w:r w:rsidRPr="000310CB">
          <w:rPr>
            <w:rFonts w:ascii="Times New Roman" w:hAnsi="Times New Roman" w:eastAsia="Times New Roman" w:cs="Times New Roman"/>
            <w:color w:val="0000FF"/>
            <w:sz w:val="24"/>
            <w:szCs w:val="24"/>
            <w:u w:val="single"/>
          </w:rPr>
          <w:t>http://www.dtic.mil/whs/directives/infomgt/forms/eforms/dd0369.pdf</w:t>
        </w:r>
      </w:hyperlink>
      <w:r w:rsidR="00650277">
        <w:rPr>
          <w:rFonts w:ascii="Times New Roman" w:hAnsi="Times New Roman" w:eastAsia="Times New Roman" w:cs="Times New Roman"/>
          <w:color w:val="0000FF"/>
          <w:sz w:val="24"/>
          <w:szCs w:val="24"/>
          <w:u w:val="single"/>
        </w:rPr>
        <w:t>.</w:t>
      </w:r>
      <w:r w:rsidRPr="000310CB">
        <w:rPr>
          <w:rFonts w:ascii="Times New Roman" w:hAnsi="Times New Roman" w:eastAsia="Times New Roman" w:cs="Times New Roman"/>
          <w:color w:val="FF0000"/>
          <w:sz w:val="24"/>
          <w:szCs w:val="24"/>
        </w:rPr>
        <w:t xml:space="preserve"> </w:t>
      </w:r>
      <w:r w:rsidRPr="000310CB">
        <w:rPr>
          <w:rFonts w:ascii="Times New Roman" w:hAnsi="Times New Roman" w:eastAsia="Times New Roman" w:cs="Times New Roman"/>
          <w:sz w:val="24"/>
          <w:szCs w:val="24"/>
        </w:rPr>
        <w:t xml:space="preserve"> The Department has determined that the DD Form 369 is appropriate for electronic generation. The form is available on the DoD Electronic Forms Web site in Fillable Adobe PDF file and used by the Military Entrance Processing Command (MEPCOM) Integrated Resource System (MIRS) at the Military Entrance Processing Stations (MEPS). The initial completion of the applicant's information occurs electronically at the recruiting station. However, full implementation of electronic transmission and digital signatures, as required under the </w:t>
      </w:r>
      <w:r w:rsidR="00171A1A">
        <w:rPr>
          <w:rFonts w:ascii="Times New Roman" w:hAnsi="Times New Roman" w:eastAsia="Times New Roman" w:cs="Times New Roman"/>
          <w:sz w:val="24"/>
          <w:szCs w:val="24"/>
        </w:rPr>
        <w:t>Government Paperwork Elimination Act (</w:t>
      </w:r>
      <w:r w:rsidRPr="000310CB">
        <w:rPr>
          <w:rFonts w:ascii="Times New Roman" w:hAnsi="Times New Roman" w:eastAsia="Times New Roman" w:cs="Times New Roman"/>
          <w:sz w:val="24"/>
          <w:szCs w:val="24"/>
        </w:rPr>
        <w:t>GPEA</w:t>
      </w:r>
      <w:r w:rsidR="00171A1A">
        <w:rPr>
          <w:rFonts w:ascii="Times New Roman" w:hAnsi="Times New Roman" w:eastAsia="Times New Roman" w:cs="Times New Roman"/>
          <w:sz w:val="24"/>
          <w:szCs w:val="24"/>
        </w:rPr>
        <w:t>)</w:t>
      </w:r>
      <w:r w:rsidRPr="000310CB">
        <w:rPr>
          <w:rFonts w:ascii="Times New Roman" w:hAnsi="Times New Roman" w:eastAsia="Times New Roman" w:cs="Times New Roman"/>
          <w:sz w:val="24"/>
          <w:szCs w:val="24"/>
        </w:rPr>
        <w:t xml:space="preserve">, is not yet possible due to the unavailability of electronic connections (standardized hardware and/or software) between Federal and state/local government agencies at this time. Strategic planning </w:t>
      </w:r>
      <w:r w:rsidRPr="000310CB">
        <w:rPr>
          <w:rFonts w:ascii="Times New Roman" w:hAnsi="Times New Roman" w:eastAsia="Times New Roman" w:cs="Times New Roman"/>
          <w:sz w:val="24"/>
          <w:szCs w:val="24"/>
        </w:rPr>
        <w:lastRenderedPageBreak/>
        <w:t>has occurred and research and development has begun on ongoing initiatives, including biometrics. Progress is contingent upon funding of these ongoing initiatives.</w:t>
      </w:r>
    </w:p>
    <w:p w:rsidR="008635C4" w:rsidP="006E563D" w:rsidRDefault="005C7428" w14:paraId="13D0E08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45585C" w:rsidR="008635C4" w:rsidP="006E563D" w:rsidRDefault="008635C4" w14:paraId="4F41D3A3"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45585C">
        <w:rPr>
          <w:rFonts w:asciiTheme="majorHAnsi" w:hAnsiTheme="majorHAnsi"/>
          <w:sz w:val="24"/>
          <w:u w:val="single"/>
        </w:rPr>
        <w:t>Non-duplication</w:t>
      </w:r>
      <w:r w:rsidRPr="0045585C" w:rsidR="0085688C">
        <w:rPr>
          <w:rFonts w:asciiTheme="majorHAnsi" w:hAnsiTheme="majorHAnsi"/>
          <w:sz w:val="24"/>
          <w:u w:val="single"/>
        </w:rPr>
        <w:t xml:space="preserve"> </w:t>
      </w:r>
    </w:p>
    <w:p w:rsidRPr="0045585C" w:rsidR="00CA15B1" w:rsidP="006E563D" w:rsidRDefault="008635C4" w14:paraId="2B60EA16" w14:textId="77777777">
      <w:pPr>
        <w:spacing w:after="0" w:line="240" w:lineRule="auto"/>
        <w:rPr>
          <w:rFonts w:asciiTheme="majorHAnsi" w:hAnsiTheme="majorHAnsi"/>
          <w:i/>
          <w:sz w:val="24"/>
        </w:rPr>
      </w:pPr>
      <w:r w:rsidRPr="0045585C">
        <w:rPr>
          <w:rFonts w:asciiTheme="majorHAnsi" w:hAnsiTheme="majorHAnsi"/>
          <w:sz w:val="24"/>
        </w:rPr>
        <w:t xml:space="preserve">The information obtained through this collection is unique and </w:t>
      </w:r>
      <w:r w:rsidRPr="0045585C" w:rsidR="00CA15B1">
        <w:rPr>
          <w:rFonts w:asciiTheme="majorHAnsi" w:hAnsiTheme="majorHAnsi"/>
          <w:sz w:val="24"/>
        </w:rPr>
        <w:t xml:space="preserve">is </w:t>
      </w:r>
      <w:r w:rsidRPr="0045585C">
        <w:rPr>
          <w:rFonts w:asciiTheme="majorHAnsi" w:hAnsiTheme="majorHAnsi"/>
          <w:sz w:val="24"/>
        </w:rPr>
        <w:t xml:space="preserve">not already available for use or adaptation from another cleared source. </w:t>
      </w:r>
    </w:p>
    <w:p w:rsidRPr="0045585C" w:rsidR="00CA15B1" w:rsidP="006E563D" w:rsidRDefault="00CA15B1" w14:paraId="4001079D" w14:textId="77777777">
      <w:pPr>
        <w:spacing w:after="0" w:line="240" w:lineRule="auto"/>
        <w:rPr>
          <w:rFonts w:asciiTheme="majorHAnsi" w:hAnsiTheme="majorHAnsi"/>
          <w:i/>
          <w:sz w:val="24"/>
        </w:rPr>
      </w:pPr>
    </w:p>
    <w:p w:rsidRPr="0045585C" w:rsidR="00CA15B1" w:rsidP="006E563D" w:rsidRDefault="00CA15B1" w14:paraId="028DDFAA" w14:textId="77777777">
      <w:pPr>
        <w:spacing w:after="0" w:line="240" w:lineRule="auto"/>
        <w:rPr>
          <w:rFonts w:asciiTheme="majorHAnsi" w:hAnsiTheme="majorHAnsi"/>
          <w:sz w:val="24"/>
        </w:rPr>
      </w:pPr>
      <w:r w:rsidRPr="0045585C">
        <w:rPr>
          <w:rFonts w:asciiTheme="majorHAnsi" w:hAnsiTheme="majorHAnsi"/>
          <w:sz w:val="24"/>
        </w:rPr>
        <w:t xml:space="preserve">5. </w:t>
      </w:r>
      <w:r w:rsidRPr="0045585C">
        <w:rPr>
          <w:rFonts w:asciiTheme="majorHAnsi" w:hAnsiTheme="majorHAnsi"/>
          <w:sz w:val="24"/>
        </w:rPr>
        <w:tab/>
      </w:r>
      <w:r w:rsidRPr="0045585C">
        <w:rPr>
          <w:rFonts w:asciiTheme="majorHAnsi" w:hAnsiTheme="majorHAnsi"/>
          <w:sz w:val="24"/>
          <w:u w:val="single"/>
        </w:rPr>
        <w:t>Burden on Small Businesses</w:t>
      </w:r>
      <w:r w:rsidRPr="0045585C" w:rsidR="001017A0">
        <w:rPr>
          <w:rFonts w:asciiTheme="majorHAnsi" w:hAnsiTheme="majorHAnsi"/>
          <w:sz w:val="24"/>
          <w:u w:val="single"/>
        </w:rPr>
        <w:t xml:space="preserve"> </w:t>
      </w:r>
    </w:p>
    <w:p w:rsidRPr="0045585C" w:rsidR="002567F9" w:rsidP="006E563D" w:rsidRDefault="002567F9" w14:paraId="17CA3721" w14:textId="77777777">
      <w:pPr>
        <w:spacing w:after="0" w:line="240" w:lineRule="auto"/>
        <w:rPr>
          <w:rFonts w:asciiTheme="majorHAnsi" w:hAnsiTheme="majorHAnsi"/>
          <w:i/>
          <w:sz w:val="24"/>
        </w:rPr>
      </w:pPr>
      <w:r w:rsidRPr="0045585C">
        <w:rPr>
          <w:rFonts w:asciiTheme="majorHAnsi" w:hAnsiTheme="majorHAnsi"/>
          <w:sz w:val="24"/>
        </w:rPr>
        <w:t>This information collection does not impose a significant economic impact on a substantial number of small businesses or entities.</w:t>
      </w:r>
      <w:r w:rsidRPr="0045585C">
        <w:rPr>
          <w:rFonts w:asciiTheme="majorHAnsi" w:hAnsiTheme="majorHAnsi"/>
          <w:i/>
          <w:sz w:val="24"/>
        </w:rPr>
        <w:t xml:space="preserve"> </w:t>
      </w:r>
    </w:p>
    <w:p w:rsidRPr="0045585C" w:rsidR="002567F9" w:rsidP="006E563D" w:rsidRDefault="002567F9" w14:paraId="43B1B393" w14:textId="77777777">
      <w:pPr>
        <w:spacing w:after="0" w:line="240" w:lineRule="auto"/>
        <w:rPr>
          <w:rFonts w:asciiTheme="majorHAnsi" w:hAnsiTheme="majorHAnsi"/>
          <w:i/>
          <w:sz w:val="24"/>
        </w:rPr>
      </w:pPr>
    </w:p>
    <w:p w:rsidRPr="0045585C" w:rsidR="002567F9" w:rsidP="006E563D" w:rsidRDefault="002567F9" w14:paraId="1342DCEE" w14:textId="77777777">
      <w:pPr>
        <w:spacing w:after="0" w:line="240" w:lineRule="auto"/>
        <w:rPr>
          <w:rFonts w:asciiTheme="majorHAnsi" w:hAnsiTheme="majorHAnsi"/>
          <w:sz w:val="24"/>
        </w:rPr>
      </w:pPr>
      <w:r w:rsidRPr="0045585C">
        <w:rPr>
          <w:rFonts w:asciiTheme="majorHAnsi" w:hAnsiTheme="majorHAnsi"/>
          <w:sz w:val="24"/>
        </w:rPr>
        <w:t>6.</w:t>
      </w:r>
      <w:r w:rsidRPr="0045585C">
        <w:rPr>
          <w:rFonts w:asciiTheme="majorHAnsi" w:hAnsiTheme="majorHAnsi"/>
          <w:sz w:val="24"/>
        </w:rPr>
        <w:tab/>
        <w:t xml:space="preserve"> </w:t>
      </w:r>
      <w:r w:rsidRPr="0045585C">
        <w:rPr>
          <w:rFonts w:asciiTheme="majorHAnsi" w:hAnsiTheme="majorHAnsi"/>
          <w:sz w:val="24"/>
          <w:u w:val="single"/>
        </w:rPr>
        <w:t xml:space="preserve">Less Frequent </w:t>
      </w:r>
      <w:r w:rsidRPr="0045585C" w:rsidR="0085688C">
        <w:rPr>
          <w:rFonts w:asciiTheme="majorHAnsi" w:hAnsiTheme="majorHAnsi"/>
          <w:sz w:val="24"/>
          <w:u w:val="single"/>
        </w:rPr>
        <w:t xml:space="preserve">Collection </w:t>
      </w:r>
    </w:p>
    <w:p w:rsidRPr="000310CB" w:rsidR="000310CB" w:rsidP="0045585C" w:rsidRDefault="000310CB" w14:paraId="072257BA" w14:textId="77777777">
      <w:pPr>
        <w:autoSpaceDE w:val="0"/>
        <w:autoSpaceDN w:val="0"/>
        <w:adjustRightInd w:val="0"/>
        <w:spacing w:after="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If collection of information ceased, the ability to meet determination for Enlistments, as required by law for prior offense history, could not be met.</w:t>
      </w:r>
    </w:p>
    <w:p w:rsidRPr="0045585C" w:rsidR="001017A0" w:rsidP="006E563D" w:rsidRDefault="001017A0" w14:paraId="4B8C3610" w14:textId="77777777">
      <w:pPr>
        <w:spacing w:after="0" w:line="240" w:lineRule="auto"/>
        <w:rPr>
          <w:rFonts w:asciiTheme="majorHAnsi" w:hAnsiTheme="majorHAnsi"/>
          <w:i/>
          <w:sz w:val="24"/>
        </w:rPr>
      </w:pPr>
    </w:p>
    <w:p w:rsidR="0045585C" w:rsidP="0045585C" w:rsidRDefault="00F86C35" w14:paraId="5D02E631" w14:textId="77777777">
      <w:pPr>
        <w:spacing w:after="0" w:line="240" w:lineRule="auto"/>
        <w:rPr>
          <w:rFonts w:asciiTheme="majorHAnsi" w:hAnsiTheme="majorHAnsi"/>
          <w:sz w:val="24"/>
          <w:u w:val="single"/>
        </w:rPr>
      </w:pPr>
      <w:r w:rsidRPr="0045585C">
        <w:rPr>
          <w:rFonts w:asciiTheme="majorHAnsi" w:hAnsiTheme="majorHAnsi"/>
          <w:i/>
          <w:sz w:val="24"/>
        </w:rPr>
        <w:t xml:space="preserve">7. </w:t>
      </w:r>
      <w:r w:rsidRPr="0045585C">
        <w:rPr>
          <w:rFonts w:asciiTheme="majorHAnsi" w:hAnsiTheme="majorHAnsi"/>
          <w:i/>
          <w:sz w:val="24"/>
        </w:rPr>
        <w:tab/>
      </w:r>
      <w:r w:rsidRPr="0045585C">
        <w:rPr>
          <w:rFonts w:asciiTheme="majorHAnsi" w:hAnsiTheme="majorHAnsi"/>
          <w:sz w:val="24"/>
          <w:u w:val="single"/>
        </w:rPr>
        <w:t>Paperwork Reduction Act Guidelines</w:t>
      </w:r>
      <w:r w:rsidRPr="0045585C" w:rsidR="0085688C">
        <w:rPr>
          <w:rFonts w:asciiTheme="majorHAnsi" w:hAnsiTheme="majorHAnsi"/>
          <w:sz w:val="24"/>
          <w:u w:val="single"/>
        </w:rPr>
        <w:t xml:space="preserve"> </w:t>
      </w:r>
    </w:p>
    <w:p w:rsidRPr="00A231DB" w:rsidR="00200261" w:rsidP="0045585C" w:rsidRDefault="00200261" w14:paraId="5345D299" w14:textId="77777777">
      <w:pPr>
        <w:spacing w:after="0" w:line="240" w:lineRule="auto"/>
        <w:rPr>
          <w:rFonts w:ascii="Times New Roman" w:hAnsi="Times New Roman" w:cs="Times New Roman"/>
          <w:sz w:val="24"/>
          <w:szCs w:val="24"/>
          <w:u w:val="single"/>
        </w:rPr>
      </w:pPr>
      <w:r w:rsidRPr="00A231DB">
        <w:rPr>
          <w:rFonts w:ascii="Times New Roman" w:hAnsi="Times New Roman" w:cs="Times New Roman"/>
          <w:sz w:val="24"/>
          <w:szCs w:val="24"/>
        </w:rPr>
        <w:t>This collection of information does not require collection to be conducted in a manner inconsistent with the guidelines delineated in 5 CFR 1320.5(d)(2).</w:t>
      </w:r>
    </w:p>
    <w:p w:rsidRPr="00A231DB" w:rsidR="00200261" w:rsidP="00200261" w:rsidRDefault="00200261" w14:paraId="38AD0788" w14:textId="77777777">
      <w:pPr>
        <w:pStyle w:val="NormalWeb"/>
        <w:spacing w:line="288" w:lineRule="atLeast"/>
        <w:rPr>
          <w:rFonts w:eastAsiaTheme="minorHAnsi"/>
          <w:u w:val="single"/>
        </w:rPr>
      </w:pPr>
      <w:r w:rsidRPr="00A231DB">
        <w:rPr>
          <w:rFonts w:eastAsiaTheme="minorHAnsi"/>
        </w:rPr>
        <w:t xml:space="preserve">8. </w:t>
      </w:r>
      <w:r w:rsidRPr="00A231DB">
        <w:rPr>
          <w:rFonts w:eastAsiaTheme="minorHAnsi"/>
        </w:rPr>
        <w:tab/>
      </w:r>
      <w:r w:rsidRPr="00A231DB">
        <w:rPr>
          <w:rFonts w:eastAsiaTheme="minorHAnsi"/>
          <w:u w:val="single"/>
        </w:rPr>
        <w:t>Consultation and Public Comments</w:t>
      </w:r>
    </w:p>
    <w:p w:rsidRPr="005F2F98" w:rsidR="005F2F98" w:rsidP="005F2F98" w:rsidRDefault="005F2F98" w14:paraId="6106BEFA" w14:textId="77777777">
      <w:pPr>
        <w:pStyle w:val="NormalWeb"/>
        <w:spacing w:line="288" w:lineRule="atLeast"/>
        <w:rPr>
          <w:rFonts w:asciiTheme="majorHAnsi" w:hAnsiTheme="majorHAnsi" w:eastAsiaTheme="minorHAnsi" w:cstheme="minorBidi"/>
          <w:szCs w:val="22"/>
        </w:rPr>
      </w:pPr>
      <w:r w:rsidRPr="005F2F98">
        <w:rPr>
          <w:rFonts w:asciiTheme="majorHAnsi" w:hAnsiTheme="majorHAnsi" w:eastAsiaTheme="minorHAnsi" w:cstheme="minorBidi"/>
          <w:szCs w:val="22"/>
        </w:rPr>
        <w:t>Part A: PUBLIC NOTICE</w:t>
      </w:r>
    </w:p>
    <w:p w:rsidRPr="005F2F98" w:rsidR="005F2F98" w:rsidP="005F2F98" w:rsidRDefault="005F2F98" w14:paraId="5AD95D1A" w14:textId="38F2EEBF">
      <w:pPr>
        <w:pStyle w:val="NormalWeb"/>
        <w:spacing w:line="288" w:lineRule="atLeast"/>
        <w:rPr>
          <w:rFonts w:asciiTheme="majorHAnsi" w:hAnsiTheme="majorHAnsi" w:eastAsiaTheme="minorHAnsi" w:cstheme="minorBidi"/>
          <w:szCs w:val="22"/>
        </w:rPr>
      </w:pPr>
      <w:r w:rsidRPr="005F2F98">
        <w:rPr>
          <w:rFonts w:asciiTheme="majorHAnsi" w:hAnsiTheme="majorHAnsi" w:eastAsiaTheme="minorHAnsi" w:cstheme="minorBidi"/>
          <w:szCs w:val="22"/>
        </w:rPr>
        <w:t xml:space="preserve">A 60-Day Federal Register Notice for the collection published on </w:t>
      </w:r>
      <w:r w:rsidR="00A231DB">
        <w:rPr>
          <w:rFonts w:asciiTheme="majorHAnsi" w:hAnsiTheme="majorHAnsi" w:eastAsiaTheme="minorHAnsi" w:cstheme="minorBidi"/>
          <w:szCs w:val="22"/>
        </w:rPr>
        <w:t xml:space="preserve">Wednesday, December 22, 2021. </w:t>
      </w:r>
      <w:r w:rsidRPr="005F2F98">
        <w:rPr>
          <w:rFonts w:asciiTheme="majorHAnsi" w:hAnsiTheme="majorHAnsi" w:eastAsiaTheme="minorHAnsi" w:cstheme="minorBidi"/>
          <w:szCs w:val="22"/>
        </w:rPr>
        <w:t>The 60-Day FRN citation is</w:t>
      </w:r>
      <w:r w:rsidR="00A231DB">
        <w:rPr>
          <w:rFonts w:asciiTheme="majorHAnsi" w:hAnsiTheme="majorHAnsi" w:eastAsiaTheme="minorHAnsi" w:cstheme="minorBidi"/>
          <w:szCs w:val="22"/>
        </w:rPr>
        <w:t xml:space="preserve"> 86 FR 72581 FRN 72581-72582.</w:t>
      </w:r>
      <w:r w:rsidRPr="005F2F98">
        <w:rPr>
          <w:rFonts w:asciiTheme="majorHAnsi" w:hAnsiTheme="majorHAnsi" w:eastAsiaTheme="minorHAnsi" w:cstheme="minorBidi"/>
          <w:szCs w:val="22"/>
        </w:rPr>
        <w:t xml:space="preserve"> </w:t>
      </w:r>
    </w:p>
    <w:p w:rsidRPr="005F2F98" w:rsidR="005F2F98" w:rsidP="005F2F98" w:rsidRDefault="005F2F98" w14:paraId="5FD597F1" w14:textId="77777777">
      <w:pPr>
        <w:pStyle w:val="NormalWeb"/>
        <w:spacing w:line="288" w:lineRule="atLeast"/>
        <w:rPr>
          <w:rFonts w:asciiTheme="majorHAnsi" w:hAnsiTheme="majorHAnsi" w:eastAsiaTheme="minorHAnsi" w:cstheme="minorBidi"/>
          <w:szCs w:val="22"/>
        </w:rPr>
      </w:pPr>
      <w:r w:rsidRPr="005F2F98">
        <w:rPr>
          <w:rFonts w:asciiTheme="majorHAnsi" w:hAnsiTheme="majorHAnsi" w:eastAsiaTheme="minorHAnsi" w:cstheme="minorBidi"/>
          <w:szCs w:val="22"/>
        </w:rPr>
        <w:t xml:space="preserve">No comments were received during the 60-Day Comment Period. </w:t>
      </w:r>
    </w:p>
    <w:p w:rsidR="00571698" w:rsidP="005F2F98" w:rsidRDefault="005F2F98" w14:paraId="2032EF2A" w14:textId="77777777">
      <w:pPr>
        <w:pStyle w:val="NormalWeb"/>
        <w:spacing w:line="288" w:lineRule="atLeast"/>
        <w:rPr>
          <w:rFonts w:asciiTheme="majorHAnsi" w:hAnsiTheme="majorHAnsi"/>
          <w:i/>
        </w:rPr>
      </w:pPr>
      <w:r w:rsidRPr="005F2F98">
        <w:rPr>
          <w:rFonts w:asciiTheme="majorHAnsi" w:hAnsiTheme="majorHAnsi" w:eastAsiaTheme="minorHAnsi" w:cstheme="minorBidi"/>
          <w:szCs w:val="22"/>
        </w:rPr>
        <w:t xml:space="preserve">A 30-Day Federal Register Notice for the collection published on </w:t>
      </w:r>
      <w:r w:rsidR="00AC7E90">
        <w:rPr>
          <w:rFonts w:asciiTheme="majorHAnsi" w:hAnsiTheme="majorHAnsi" w:eastAsiaTheme="minorHAnsi" w:cstheme="minorBidi"/>
          <w:szCs w:val="22"/>
        </w:rPr>
        <w:t xml:space="preserve">Monday, March 28, 2022. </w:t>
      </w:r>
      <w:r w:rsidRPr="005F2F98">
        <w:rPr>
          <w:rFonts w:asciiTheme="majorHAnsi" w:hAnsiTheme="majorHAnsi" w:eastAsiaTheme="minorHAnsi" w:cstheme="minorBidi"/>
          <w:szCs w:val="22"/>
        </w:rPr>
        <w:t xml:space="preserve">The 30-Day FRN citation is </w:t>
      </w:r>
      <w:r w:rsidR="00AC7E90">
        <w:rPr>
          <w:rFonts w:asciiTheme="majorHAnsi" w:hAnsiTheme="majorHAnsi" w:eastAsiaTheme="minorHAnsi" w:cstheme="minorBidi"/>
          <w:szCs w:val="22"/>
        </w:rPr>
        <w:t xml:space="preserve">87 FR 17275 </w:t>
      </w:r>
      <w:r w:rsidRPr="00AC7E90" w:rsidR="00AC7E90">
        <w:rPr>
          <w:rFonts w:asciiTheme="majorHAnsi" w:hAnsiTheme="majorHAnsi" w:eastAsiaTheme="minorHAnsi" w:cstheme="minorBidi"/>
          <w:szCs w:val="22"/>
        </w:rPr>
        <w:t>FRN 17275.</w:t>
      </w:r>
    </w:p>
    <w:p w:rsidRPr="0085688C" w:rsidR="00571698" w:rsidP="006E563D" w:rsidRDefault="006A13FA" w14:paraId="5D0DE656"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0045585C">
        <w:rPr>
          <w:rFonts w:asciiTheme="majorHAnsi" w:hAnsiTheme="majorHAnsi"/>
          <w:sz w:val="24"/>
          <w:u w:val="single"/>
        </w:rPr>
        <w:t>Gifts or Payment</w:t>
      </w:r>
    </w:p>
    <w:p w:rsidRPr="0045585C" w:rsidR="006A13FA" w:rsidP="006A13FA" w:rsidRDefault="006A13FA" w14:paraId="794A6767" w14:textId="77777777">
      <w:pPr>
        <w:spacing w:after="0" w:line="240" w:lineRule="auto"/>
        <w:rPr>
          <w:rFonts w:asciiTheme="majorHAnsi" w:hAnsiTheme="majorHAnsi"/>
          <w:i/>
          <w:sz w:val="24"/>
        </w:rPr>
      </w:pPr>
      <w:r w:rsidRPr="0045585C">
        <w:rPr>
          <w:rFonts w:asciiTheme="majorHAnsi" w:hAnsiTheme="majorHAnsi"/>
          <w:sz w:val="24"/>
        </w:rPr>
        <w:t>No payments or gifts are being offered to respondents as an incentive to participate in the collection.</w:t>
      </w:r>
      <w:r w:rsidRPr="0045585C">
        <w:rPr>
          <w:rFonts w:asciiTheme="majorHAnsi" w:hAnsiTheme="majorHAnsi"/>
          <w:i/>
          <w:sz w:val="24"/>
        </w:rPr>
        <w:t xml:space="preserve"> </w:t>
      </w:r>
    </w:p>
    <w:p w:rsidRPr="0045585C" w:rsidR="006A13FA" w:rsidP="006A13FA" w:rsidRDefault="006A13FA" w14:paraId="366DC56B" w14:textId="77777777">
      <w:pPr>
        <w:spacing w:after="0" w:line="240" w:lineRule="auto"/>
        <w:rPr>
          <w:rFonts w:asciiTheme="majorHAnsi" w:hAnsiTheme="majorHAnsi"/>
          <w:i/>
          <w:sz w:val="24"/>
        </w:rPr>
      </w:pPr>
    </w:p>
    <w:p w:rsidRPr="0045585C" w:rsidR="00F97482" w:rsidP="006A13FA" w:rsidRDefault="00F97482" w14:paraId="2C3B5C09" w14:textId="77777777">
      <w:pPr>
        <w:spacing w:after="0" w:line="240" w:lineRule="auto"/>
        <w:rPr>
          <w:rFonts w:asciiTheme="majorHAnsi" w:hAnsiTheme="majorHAnsi"/>
          <w:sz w:val="24"/>
          <w:u w:val="single"/>
        </w:rPr>
      </w:pPr>
      <w:r w:rsidRPr="0045585C">
        <w:rPr>
          <w:rFonts w:asciiTheme="majorHAnsi" w:hAnsiTheme="majorHAnsi"/>
          <w:sz w:val="24"/>
        </w:rPr>
        <w:t xml:space="preserve">10. </w:t>
      </w:r>
      <w:r w:rsidRPr="0045585C">
        <w:rPr>
          <w:rFonts w:asciiTheme="majorHAnsi" w:hAnsiTheme="majorHAnsi"/>
          <w:sz w:val="24"/>
        </w:rPr>
        <w:tab/>
      </w:r>
      <w:r w:rsidRPr="0045585C">
        <w:rPr>
          <w:rFonts w:asciiTheme="majorHAnsi" w:hAnsiTheme="majorHAnsi"/>
          <w:sz w:val="24"/>
          <w:u w:val="single"/>
        </w:rPr>
        <w:t>Confidentiality</w:t>
      </w:r>
      <w:r w:rsidRPr="0045585C" w:rsidR="0085688C">
        <w:rPr>
          <w:rFonts w:asciiTheme="majorHAnsi" w:hAnsiTheme="majorHAnsi"/>
          <w:sz w:val="24"/>
          <w:u w:val="single"/>
        </w:rPr>
        <w:t xml:space="preserve"> </w:t>
      </w:r>
    </w:p>
    <w:p w:rsidR="00E95FFB" w:rsidP="000310CB" w:rsidRDefault="00E95FFB" w14:paraId="7C4687A7" w14:textId="5ABDEFC0">
      <w:pPr>
        <w:spacing w:after="0" w:line="240" w:lineRule="auto"/>
        <w:rPr>
          <w:rFonts w:asciiTheme="majorHAnsi" w:hAnsiTheme="majorHAnsi"/>
          <w:sz w:val="24"/>
        </w:rPr>
      </w:pPr>
      <w:r w:rsidRPr="0045585C">
        <w:rPr>
          <w:rFonts w:asciiTheme="majorHAnsi" w:hAnsiTheme="majorHAnsi"/>
          <w:sz w:val="24"/>
        </w:rPr>
        <w:t xml:space="preserve">A Privacy Act Statement </w:t>
      </w:r>
      <w:r w:rsidR="00AC7E90">
        <w:rPr>
          <w:rFonts w:asciiTheme="majorHAnsi" w:hAnsiTheme="majorHAnsi"/>
          <w:sz w:val="24"/>
        </w:rPr>
        <w:t>is located on the DD</w:t>
      </w:r>
      <w:r w:rsidR="00650277">
        <w:rPr>
          <w:rFonts w:asciiTheme="majorHAnsi" w:hAnsiTheme="majorHAnsi"/>
          <w:sz w:val="24"/>
        </w:rPr>
        <w:t xml:space="preserve"> </w:t>
      </w:r>
      <w:bookmarkStart w:name="_GoBack" w:id="0"/>
      <w:bookmarkEnd w:id="0"/>
      <w:r w:rsidR="00AC7E90">
        <w:rPr>
          <w:rFonts w:asciiTheme="majorHAnsi" w:hAnsiTheme="majorHAnsi"/>
          <w:sz w:val="24"/>
        </w:rPr>
        <w:t>369, which is attached to the package.</w:t>
      </w:r>
    </w:p>
    <w:p w:rsidR="00E95FFB" w:rsidP="00E95FFB" w:rsidRDefault="00E95FFB" w14:paraId="38CF0F53" w14:textId="77777777">
      <w:pPr>
        <w:spacing w:after="0" w:line="240" w:lineRule="auto"/>
        <w:rPr>
          <w:rFonts w:asciiTheme="majorHAnsi" w:hAnsiTheme="majorHAnsi"/>
          <w:sz w:val="24"/>
        </w:rPr>
      </w:pPr>
    </w:p>
    <w:p w:rsidRPr="000310CB" w:rsidR="000310CB" w:rsidP="000310CB" w:rsidRDefault="000310CB" w14:paraId="7A8BAE27" w14:textId="77777777">
      <w:pPr>
        <w:autoSpaceDN w:val="0"/>
        <w:spacing w:after="0" w:line="240" w:lineRule="auto"/>
        <w:rPr>
          <w:rFonts w:ascii="Times New Roman" w:hAnsi="Times New Roman" w:eastAsia="Calibri" w:cs="Times New Roman"/>
          <w:sz w:val="24"/>
          <w:szCs w:val="24"/>
        </w:rPr>
      </w:pPr>
      <w:r w:rsidRPr="000310CB">
        <w:rPr>
          <w:rFonts w:ascii="Times New Roman" w:hAnsi="Times New Roman" w:eastAsia="Calibri" w:cs="Times New Roman"/>
          <w:sz w:val="24"/>
          <w:szCs w:val="24"/>
        </w:rPr>
        <w:t>Applicable SORNs:</w:t>
      </w:r>
    </w:p>
    <w:p w:rsidRPr="000310CB" w:rsidR="000310CB" w:rsidP="000310CB" w:rsidRDefault="000310CB" w14:paraId="5BA5078D" w14:textId="77777777">
      <w:pPr>
        <w:tabs>
          <w:tab w:val="left" w:pos="1080"/>
        </w:tabs>
        <w:spacing w:after="24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bCs/>
          <w:sz w:val="24"/>
          <w:szCs w:val="24"/>
        </w:rPr>
        <w:t xml:space="preserve">Army: </w:t>
      </w:r>
      <w:hyperlink w:history="1" r:id="rId8">
        <w:r w:rsidRPr="000310CB">
          <w:rPr>
            <w:rFonts w:ascii="Times New Roman" w:hAnsi="Times New Roman" w:eastAsia="Times New Roman" w:cs="Times New Roman"/>
            <w:bCs/>
            <w:color w:val="0000FF"/>
            <w:sz w:val="24"/>
            <w:szCs w:val="24"/>
            <w:u w:val="single"/>
          </w:rPr>
          <w:t>http://dpclo.defense.gov/Privacy/SORNsIndex/DODwideSORNArticleView/tabid/6797/Article/6150/a0601-210a-usarec.aspx</w:t>
        </w:r>
      </w:hyperlink>
      <w:r w:rsidRPr="000310CB">
        <w:rPr>
          <w:rFonts w:ascii="Times New Roman" w:hAnsi="Times New Roman" w:eastAsia="Times New Roman" w:cs="Times New Roman"/>
          <w:bCs/>
          <w:sz w:val="24"/>
          <w:szCs w:val="24"/>
        </w:rPr>
        <w:t xml:space="preserve"> </w:t>
      </w:r>
    </w:p>
    <w:p w:rsidRPr="000310CB" w:rsidR="000310CB" w:rsidP="000310CB" w:rsidRDefault="000310CB" w14:paraId="651F8FF3" w14:textId="77777777">
      <w:pPr>
        <w:tabs>
          <w:tab w:val="left" w:pos="1080"/>
        </w:tabs>
        <w:spacing w:after="240" w:line="240" w:lineRule="auto"/>
        <w:rPr>
          <w:rFonts w:ascii="Times New Roman" w:hAnsi="Times New Roman" w:eastAsia="Times New Roman" w:cs="Times New Roman"/>
          <w:bCs/>
          <w:sz w:val="24"/>
          <w:szCs w:val="24"/>
        </w:rPr>
      </w:pPr>
      <w:r w:rsidRPr="000310CB">
        <w:rPr>
          <w:rFonts w:ascii="Times New Roman" w:hAnsi="Times New Roman" w:eastAsia="Times New Roman" w:cs="Times New Roman"/>
          <w:bCs/>
          <w:sz w:val="24"/>
          <w:szCs w:val="24"/>
        </w:rPr>
        <w:t xml:space="preserve">Air Force: </w:t>
      </w:r>
      <w:hyperlink w:history="1" r:id="rId9">
        <w:r w:rsidRPr="000310CB">
          <w:rPr>
            <w:rFonts w:ascii="Times New Roman" w:hAnsi="Times New Roman" w:eastAsia="Times New Roman" w:cs="Times New Roman"/>
            <w:bCs/>
            <w:color w:val="0000FF"/>
            <w:sz w:val="24"/>
            <w:szCs w:val="24"/>
            <w:u w:val="single"/>
          </w:rPr>
          <w:t>http://dpclo.defense.gov/Privacy/SORNsIndex/DODwideSORNArticleView/tabid/6797/Article/5811/f036-aetc-f.aspx</w:t>
        </w:r>
      </w:hyperlink>
      <w:r w:rsidRPr="000310CB">
        <w:rPr>
          <w:rFonts w:ascii="Times New Roman" w:hAnsi="Times New Roman" w:eastAsia="Times New Roman" w:cs="Times New Roman"/>
          <w:bCs/>
          <w:sz w:val="24"/>
          <w:szCs w:val="24"/>
        </w:rPr>
        <w:t xml:space="preserve"> </w:t>
      </w:r>
    </w:p>
    <w:p w:rsidRPr="000310CB" w:rsidR="000310CB" w:rsidP="000310CB" w:rsidRDefault="000310CB" w14:paraId="06E2546B" w14:textId="77777777">
      <w:pPr>
        <w:tabs>
          <w:tab w:val="left" w:pos="1080"/>
        </w:tabs>
        <w:spacing w:after="240" w:line="240" w:lineRule="auto"/>
        <w:rPr>
          <w:rFonts w:ascii="Times New Roman" w:hAnsi="Times New Roman" w:eastAsia="Times New Roman" w:cs="Times New Roman"/>
          <w:bCs/>
          <w:sz w:val="24"/>
          <w:szCs w:val="24"/>
        </w:rPr>
      </w:pPr>
      <w:r w:rsidRPr="000310CB">
        <w:rPr>
          <w:rFonts w:ascii="Times New Roman" w:hAnsi="Times New Roman" w:eastAsia="Times New Roman" w:cs="Times New Roman"/>
          <w:sz w:val="24"/>
          <w:szCs w:val="24"/>
        </w:rPr>
        <w:lastRenderedPageBreak/>
        <w:t xml:space="preserve">Marine Corps: </w:t>
      </w:r>
      <w:hyperlink w:history="1" r:id="rId10">
        <w:r w:rsidRPr="000310CB">
          <w:rPr>
            <w:rFonts w:ascii="Times New Roman" w:hAnsi="Times New Roman" w:eastAsia="Times New Roman" w:cs="Times New Roman"/>
            <w:bCs/>
            <w:color w:val="0000FF"/>
            <w:sz w:val="24"/>
            <w:szCs w:val="24"/>
            <w:u w:val="single"/>
          </w:rPr>
          <w:t>http://dpclo.defense.gov/Privacy/SORNsIndex/DODwideSORNArticleView/tabid/6797/Article/6777/m01133-3.aspx</w:t>
        </w:r>
      </w:hyperlink>
    </w:p>
    <w:p w:rsidRPr="000310CB" w:rsidR="000310CB" w:rsidP="000310CB" w:rsidRDefault="000310CB" w14:paraId="33CD3901" w14:textId="77777777">
      <w:pPr>
        <w:tabs>
          <w:tab w:val="left" w:pos="1080"/>
        </w:tabs>
        <w:spacing w:after="240" w:line="240" w:lineRule="auto"/>
        <w:rPr>
          <w:rFonts w:ascii="Times New Roman" w:hAnsi="Times New Roman" w:eastAsia="Times New Roman" w:cs="Times New Roman"/>
          <w:bCs/>
          <w:sz w:val="24"/>
          <w:szCs w:val="24"/>
        </w:rPr>
      </w:pPr>
      <w:r w:rsidRPr="000310CB">
        <w:rPr>
          <w:rFonts w:ascii="Times New Roman" w:hAnsi="Times New Roman" w:eastAsia="Times New Roman" w:cs="Times New Roman"/>
          <w:bCs/>
          <w:sz w:val="24"/>
          <w:szCs w:val="24"/>
        </w:rPr>
        <w:t xml:space="preserve">Navy:  </w:t>
      </w:r>
      <w:hyperlink w:history="1" r:id="rId11">
        <w:r w:rsidRPr="000310CB">
          <w:rPr>
            <w:rFonts w:ascii="Times New Roman" w:hAnsi="Times New Roman" w:eastAsia="Times New Roman" w:cs="Times New Roman"/>
            <w:bCs/>
            <w:color w:val="0000FF"/>
            <w:sz w:val="24"/>
            <w:szCs w:val="24"/>
            <w:u w:val="single"/>
          </w:rPr>
          <w:t>http://dpclo.defense.gov/Privacy/SORNsIndex/DODwideSORNArticleView/tabid/6797/Article/6413/n01133-2.aspx</w:t>
        </w:r>
      </w:hyperlink>
      <w:r w:rsidRPr="000310CB">
        <w:rPr>
          <w:rFonts w:ascii="Times New Roman" w:hAnsi="Times New Roman" w:eastAsia="Times New Roman" w:cs="Times New Roman"/>
          <w:bCs/>
          <w:sz w:val="24"/>
          <w:szCs w:val="24"/>
        </w:rPr>
        <w:t xml:space="preserve"> </w:t>
      </w:r>
    </w:p>
    <w:p w:rsidRPr="000310CB" w:rsidR="000310CB" w:rsidP="000310CB" w:rsidRDefault="000310CB" w14:paraId="6310B4AD" w14:textId="77777777">
      <w:pPr>
        <w:tabs>
          <w:tab w:val="left" w:pos="1080"/>
        </w:tabs>
        <w:spacing w:after="0" w:line="240" w:lineRule="auto"/>
        <w:rPr>
          <w:rFonts w:ascii="Times New Roman" w:hAnsi="Times New Roman" w:eastAsia="Times New Roman" w:cs="Times New Roman"/>
          <w:bCs/>
          <w:sz w:val="24"/>
          <w:szCs w:val="24"/>
        </w:rPr>
      </w:pPr>
      <w:r w:rsidRPr="000310CB">
        <w:rPr>
          <w:rFonts w:ascii="Times New Roman" w:hAnsi="Times New Roman" w:eastAsia="Times New Roman" w:cs="Times New Roman"/>
          <w:bCs/>
          <w:sz w:val="24"/>
          <w:szCs w:val="24"/>
        </w:rPr>
        <w:t>Coast Guard:</w:t>
      </w:r>
    </w:p>
    <w:p w:rsidRPr="000310CB" w:rsidR="000310CB" w:rsidP="000310CB" w:rsidRDefault="00650277" w14:paraId="12F03E79" w14:textId="77777777">
      <w:pPr>
        <w:tabs>
          <w:tab w:val="left" w:pos="1080"/>
        </w:tabs>
        <w:spacing w:after="0" w:line="240" w:lineRule="auto"/>
        <w:rPr>
          <w:rFonts w:ascii="Times New Roman" w:hAnsi="Times New Roman" w:eastAsia="Times New Roman" w:cs="Times New Roman"/>
          <w:bCs/>
          <w:sz w:val="24"/>
          <w:szCs w:val="24"/>
        </w:rPr>
      </w:pPr>
      <w:hyperlink w:history="1" r:id="rId12">
        <w:r w:rsidRPr="000310CB" w:rsidR="000310CB">
          <w:rPr>
            <w:rFonts w:ascii="Times New Roman" w:hAnsi="Times New Roman" w:eastAsia="Times New Roman" w:cs="Times New Roman"/>
            <w:color w:val="0000FF"/>
            <w:sz w:val="24"/>
            <w:szCs w:val="24"/>
            <w:u w:val="single"/>
          </w:rPr>
          <w:t xml:space="preserve">http://www.gpo.gov/fdsys/pkg/FR-2011-08-10/html/2011-20225.htm </w:t>
        </w:r>
      </w:hyperlink>
    </w:p>
    <w:p w:rsidR="005D5C81" w:rsidP="00490797" w:rsidRDefault="005D5C81" w14:paraId="25995178" w14:textId="77777777">
      <w:pPr>
        <w:spacing w:after="0" w:line="240" w:lineRule="auto"/>
        <w:rPr>
          <w:rFonts w:asciiTheme="majorHAnsi" w:hAnsiTheme="majorHAnsi"/>
          <w:sz w:val="24"/>
        </w:rPr>
      </w:pPr>
    </w:p>
    <w:p w:rsidRPr="001E2A42" w:rsidR="001E2A42" w:rsidP="001E2A42" w:rsidRDefault="001E2A42" w14:paraId="05D73433" w14:textId="77777777">
      <w:pPr>
        <w:overflowPunct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sidRPr="001E2A42">
        <w:rPr>
          <w:rFonts w:ascii="Times New Roman" w:hAnsi="Times New Roman" w:eastAsia="Times New Roman" w:cs="Times New Roman"/>
          <w:sz w:val="24"/>
          <w:szCs w:val="24"/>
        </w:rPr>
        <w:t>copy of the PIA</w:t>
      </w:r>
      <w:r>
        <w:rPr>
          <w:rFonts w:ascii="Times New Roman" w:hAnsi="Times New Roman" w:eastAsia="Times New Roman" w:cs="Times New Roman"/>
          <w:sz w:val="24"/>
          <w:szCs w:val="24"/>
        </w:rPr>
        <w:t>, MEPCOM Integrated Review System</w:t>
      </w:r>
      <w:r w:rsidRPr="001E2A42">
        <w:rPr>
          <w:rFonts w:ascii="Times New Roman" w:hAnsi="Times New Roman" w:eastAsia="Times New Roman" w:cs="Times New Roman"/>
          <w:sz w:val="24"/>
          <w:szCs w:val="24"/>
        </w:rPr>
        <w:t xml:space="preserve">, has been provided with this package for OMB’s review. </w:t>
      </w:r>
    </w:p>
    <w:p w:rsidRPr="001E2A42" w:rsidR="001E2A42" w:rsidP="001E2A42" w:rsidRDefault="001E2A42" w14:paraId="2BFA4692" w14:textId="77777777">
      <w:pPr>
        <w:overflowPunct w:val="0"/>
        <w:autoSpaceDE w:val="0"/>
        <w:autoSpaceDN w:val="0"/>
        <w:adjustRightInd w:val="0"/>
        <w:spacing w:after="0" w:line="240" w:lineRule="auto"/>
        <w:rPr>
          <w:rFonts w:ascii="Times New Roman" w:hAnsi="Times New Roman" w:eastAsia="Times New Roman" w:cs="Times New Roman"/>
          <w:sz w:val="24"/>
          <w:szCs w:val="24"/>
        </w:rPr>
      </w:pPr>
    </w:p>
    <w:p w:rsidRPr="000310CB" w:rsidR="005F2F98" w:rsidP="000310CB" w:rsidRDefault="00064190" w14:paraId="3B7211CD" w14:textId="77777777">
      <w:pPr>
        <w:overflowPunct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064190">
        <w:rPr>
          <w:rFonts w:ascii="Times New Roman" w:hAnsi="Times New Roman" w:eastAsia="Times New Roman" w:cs="Times New Roman"/>
          <w:sz w:val="24"/>
          <w:szCs w:val="24"/>
        </w:rPr>
        <w:t>ecords will be retained in accordance with their respective disposition schedule and will be destroyed or permanently accessioned to the National Archives when no longer needed for reference and/or for conducting business. Records are destroyed by erasing, purging, shredding or burning</w:t>
      </w:r>
      <w:r>
        <w:rPr>
          <w:rFonts w:ascii="Times New Roman" w:hAnsi="Times New Roman" w:eastAsia="Times New Roman" w:cs="Times New Roman"/>
          <w:sz w:val="24"/>
          <w:szCs w:val="24"/>
        </w:rPr>
        <w:t>.</w:t>
      </w:r>
    </w:p>
    <w:p w:rsidR="00996894" w:rsidP="00996894" w:rsidRDefault="00996894" w14:paraId="2221B93F" w14:textId="77777777">
      <w:pPr>
        <w:spacing w:after="0" w:line="240" w:lineRule="auto"/>
        <w:rPr>
          <w:rFonts w:asciiTheme="majorHAnsi" w:hAnsiTheme="majorHAnsi"/>
          <w:i/>
          <w:sz w:val="24"/>
        </w:rPr>
      </w:pPr>
    </w:p>
    <w:p w:rsidR="00996894" w:rsidP="00996894" w:rsidRDefault="00337EF1" w14:paraId="02CC5C37"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Pr="000310CB" w:rsidR="000310CB" w:rsidP="0045585C" w:rsidRDefault="000310CB" w14:paraId="74FA518A" w14:textId="77777777">
      <w:pPr>
        <w:overflowPunct w:val="0"/>
        <w:autoSpaceDE w:val="0"/>
        <w:autoSpaceDN w:val="0"/>
        <w:adjustRightInd w:val="0"/>
        <w:spacing w:after="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Data collected on gender, race and ethnicity are used throughout the application process as a means of validating the applicant's identity and to facilitate the reporting and tracking of individuals in this country. The Service Recruiters use policies and regulatory guidance from DoD when determining racial/ethnic category information when they are filling out the form with the applicant (prospective future Service member). OSD</w:t>
      </w:r>
      <w:r w:rsidR="00E93A5C">
        <w:rPr>
          <w:rFonts w:ascii="Times New Roman" w:hAnsi="Times New Roman" w:eastAsia="Times New Roman" w:cs="Times New Roman"/>
          <w:sz w:val="24"/>
          <w:szCs w:val="24"/>
        </w:rPr>
        <w:t xml:space="preserve"> </w:t>
      </w:r>
      <w:r w:rsidRPr="000310CB">
        <w:rPr>
          <w:rFonts w:ascii="Times New Roman" w:hAnsi="Times New Roman" w:eastAsia="Times New Roman" w:cs="Times New Roman"/>
          <w:sz w:val="24"/>
          <w:szCs w:val="24"/>
        </w:rPr>
        <w:t xml:space="preserve">(General Counsel) has reviewed the DD Form 369. The revised standards, per OMB Bulletin No.00-02, Guidance on Aggregation and Allocation of Data on Race for use in Civil Rights Monitoring and Enforcement, </w:t>
      </w:r>
      <w:hyperlink w:history="1" r:id="rId13">
        <w:r w:rsidRPr="000310CB">
          <w:rPr>
            <w:rFonts w:ascii="Times New Roman" w:hAnsi="Times New Roman" w:eastAsia="Times New Roman" w:cs="Times New Roman"/>
            <w:sz w:val="24"/>
            <w:szCs w:val="24"/>
            <w:u w:val="single"/>
          </w:rPr>
          <w:t>http://www.whitehouse.gov/omb/bulletins_b00-02</w:t>
        </w:r>
      </w:hyperlink>
      <w:r w:rsidRPr="000310CB">
        <w:rPr>
          <w:rFonts w:ascii="Times New Roman" w:hAnsi="Times New Roman" w:eastAsia="Times New Roman" w:cs="Times New Roman"/>
          <w:sz w:val="24"/>
          <w:szCs w:val="24"/>
        </w:rPr>
        <w:t>, provides the recruiters with the necessary information to assist the applicants with properly completing the race and ethnicity sections on the DD Form 369.</w:t>
      </w:r>
    </w:p>
    <w:p w:rsidRPr="000310CB" w:rsidR="000310CB" w:rsidP="000310CB" w:rsidRDefault="000310CB" w14:paraId="421717BE" w14:textId="77777777">
      <w:pPr>
        <w:overflowPunct w:val="0"/>
        <w:autoSpaceDE w:val="0"/>
        <w:autoSpaceDN w:val="0"/>
        <w:adjustRightInd w:val="0"/>
        <w:spacing w:after="0" w:line="240" w:lineRule="auto"/>
        <w:ind w:firstLine="720"/>
        <w:rPr>
          <w:rFonts w:ascii="Times New Roman" w:hAnsi="Times New Roman" w:eastAsia="Times New Roman" w:cs="Times New Roman"/>
          <w:sz w:val="24"/>
          <w:szCs w:val="24"/>
        </w:rPr>
      </w:pPr>
    </w:p>
    <w:p w:rsidRPr="000310CB" w:rsidR="000310CB" w:rsidP="0045585C" w:rsidRDefault="000310CB" w14:paraId="0AF6A121" w14:textId="77777777">
      <w:pPr>
        <w:autoSpaceDE w:val="0"/>
        <w:autoSpaceDN w:val="0"/>
        <w:adjustRightInd w:val="0"/>
        <w:spacing w:after="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SSN: An applicant's SSN is used to conduct the police record check and keep all records together during the enlistment process. The uniqueness of the SSN allows proper</w:t>
      </w:r>
      <w:r w:rsidRPr="000310CB">
        <w:rPr>
          <w:rFonts w:ascii="Times New Roman" w:hAnsi="Times New Roman" w:eastAsia="Times New Roman" w:cs="Times New Roman"/>
          <w:color w:val="363636"/>
          <w:sz w:val="24"/>
          <w:szCs w:val="24"/>
        </w:rPr>
        <w:t xml:space="preserve"> </w:t>
      </w:r>
      <w:r w:rsidRPr="000310CB">
        <w:rPr>
          <w:rFonts w:ascii="Times New Roman" w:hAnsi="Times New Roman" w:eastAsia="Times New Roman" w:cs="Times New Roman"/>
          <w:sz w:val="24"/>
          <w:szCs w:val="24"/>
        </w:rPr>
        <w:t xml:space="preserve">validation of data across several state, local, and federal systems and ensures that the correct information is provided for the purposes of moral qualification. Failure to provide information or providing incorrect information could have a detrimental </w:t>
      </w:r>
      <w:r w:rsidRPr="000310CB" w:rsidR="00E93A5C">
        <w:rPr>
          <w:rFonts w:ascii="Times New Roman" w:hAnsi="Times New Roman" w:eastAsia="Times New Roman" w:cs="Times New Roman"/>
          <w:sz w:val="24"/>
          <w:szCs w:val="24"/>
        </w:rPr>
        <w:t>effect</w:t>
      </w:r>
      <w:r w:rsidRPr="000310CB">
        <w:rPr>
          <w:rFonts w:ascii="Times New Roman" w:hAnsi="Times New Roman" w:eastAsia="Times New Roman" w:cs="Times New Roman"/>
          <w:sz w:val="24"/>
          <w:szCs w:val="24"/>
        </w:rPr>
        <w:t xml:space="preserve"> on the Armed Services moral qualification process. Since law enforcement agencies may have several persons with the same name and similar characteristics, including gender/race and ethnicity information, the request for the entire SSN, with race and ethnicity information, will facilitate law enforcement agencies with the ability to validate the applicant's identity before releasing any prior offense history to the Military Services. Federal and State Law enforcement agencies run the respective checks by using the entire SSN. Masking or truncating the SSN in order to obtain the prospective future Service members will cause information discrepancy and possibly the erroneous release of personal information. Agencies will not run the record check without the entire SSN as agencies lack the technology to conduct the check without the entire number. However, once the applicant information is obtained from the Local/State/Federal agencies, the Services will internally mask the SSN in order to meet the DoD SSN reduction plan.</w:t>
      </w:r>
    </w:p>
    <w:p w:rsidRPr="000310CB" w:rsidR="000310CB" w:rsidP="000310CB" w:rsidRDefault="000310CB" w14:paraId="32901EF2" w14:textId="77777777">
      <w:pPr>
        <w:autoSpaceDE w:val="0"/>
        <w:autoSpaceDN w:val="0"/>
        <w:adjustRightInd w:val="0"/>
        <w:spacing w:after="0" w:line="240" w:lineRule="auto"/>
        <w:ind w:firstLine="1080"/>
        <w:rPr>
          <w:rFonts w:ascii="Times New Roman" w:hAnsi="Times New Roman" w:eastAsia="Times New Roman" w:cs="Times New Roman"/>
          <w:sz w:val="24"/>
          <w:szCs w:val="24"/>
        </w:rPr>
      </w:pPr>
    </w:p>
    <w:p w:rsidRPr="000310CB" w:rsidR="000310CB" w:rsidP="0045585C" w:rsidRDefault="000310CB" w14:paraId="5DFFE6FB" w14:textId="77777777">
      <w:pPr>
        <w:autoSpaceDE w:val="0"/>
        <w:autoSpaceDN w:val="0"/>
        <w:adjustRightInd w:val="0"/>
        <w:spacing w:after="0" w:line="240" w:lineRule="auto"/>
        <w:rPr>
          <w:rFonts w:ascii="Times New Roman" w:hAnsi="Times New Roman" w:eastAsia="Times New Roman" w:cs="Times New Roman"/>
          <w:sz w:val="24"/>
          <w:szCs w:val="24"/>
        </w:rPr>
      </w:pPr>
      <w:r w:rsidRPr="000310CB">
        <w:rPr>
          <w:rFonts w:ascii="Times New Roman" w:hAnsi="Times New Roman" w:eastAsia="Times New Roman" w:cs="Times New Roman"/>
          <w:sz w:val="24"/>
          <w:szCs w:val="24"/>
        </w:rPr>
        <w:t>Personal Identifying Information (PII): Respondents are advised that their data are for OFFICIAL USE ONLY and will be maintained and used in strict confidence in accordance with Federal law and regulations. Procedures are in place to protect the confidentiality of the information. The paper forms will be secured to protect PII in accordance with DoD regulations.  The erroneous release of PII might cause legal action by individuals against DoD and/or the government.</w:t>
      </w:r>
    </w:p>
    <w:p w:rsidR="00D21AA6" w:rsidP="00337EF1" w:rsidRDefault="00D21AA6" w14:paraId="3D4D0672" w14:textId="77777777">
      <w:pPr>
        <w:spacing w:after="0" w:line="240" w:lineRule="auto"/>
        <w:rPr>
          <w:rFonts w:asciiTheme="majorHAnsi" w:hAnsiTheme="majorHAnsi"/>
          <w:sz w:val="24"/>
        </w:rPr>
      </w:pPr>
    </w:p>
    <w:p w:rsidR="00D21AA6" w:rsidP="00337EF1" w:rsidRDefault="00D21AA6" w14:paraId="4EFD2665"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0B6C881"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5F36F891" w14:textId="77777777">
      <w:pPr>
        <w:spacing w:after="0" w:line="240" w:lineRule="auto"/>
        <w:rPr>
          <w:rFonts w:asciiTheme="majorHAnsi" w:hAnsiTheme="majorHAnsi"/>
          <w:i/>
          <w:sz w:val="24"/>
        </w:rPr>
      </w:pPr>
    </w:p>
    <w:p w:rsidRPr="0045585C" w:rsidR="00235D71" w:rsidP="00235D71" w:rsidRDefault="00235D71" w14:paraId="5AEACE9B" w14:textId="77777777">
      <w:pPr>
        <w:pStyle w:val="ListParagraph"/>
        <w:numPr>
          <w:ilvl w:val="0"/>
          <w:numId w:val="14"/>
        </w:numPr>
        <w:spacing w:after="0" w:line="240" w:lineRule="auto"/>
        <w:rPr>
          <w:rFonts w:asciiTheme="majorHAnsi" w:hAnsiTheme="majorHAnsi"/>
          <w:sz w:val="24"/>
        </w:rPr>
      </w:pPr>
      <w:r w:rsidRPr="0045585C">
        <w:rPr>
          <w:rFonts w:asciiTheme="majorHAnsi" w:hAnsiTheme="majorHAnsi"/>
          <w:sz w:val="24"/>
        </w:rPr>
        <w:t>Collection Instrument(s)</w:t>
      </w:r>
    </w:p>
    <w:p w:rsidRPr="0045585C" w:rsidR="00235D71" w:rsidP="00235D71" w:rsidRDefault="00A76F7E" w14:paraId="7D04FAC7" w14:textId="77777777">
      <w:pPr>
        <w:pStyle w:val="ListParagraph"/>
        <w:spacing w:after="0" w:line="240" w:lineRule="auto"/>
        <w:rPr>
          <w:rFonts w:asciiTheme="majorHAnsi" w:hAnsiTheme="majorHAnsi"/>
          <w:sz w:val="24"/>
        </w:rPr>
      </w:pPr>
      <w:r w:rsidRPr="0045585C">
        <w:rPr>
          <w:rFonts w:asciiTheme="majorHAnsi" w:hAnsiTheme="majorHAnsi"/>
          <w:sz w:val="24"/>
        </w:rPr>
        <w:t>[</w:t>
      </w:r>
      <w:r w:rsidRPr="0045585C" w:rsidR="000310CB">
        <w:rPr>
          <w:rFonts w:asciiTheme="majorHAnsi" w:hAnsiTheme="majorHAnsi"/>
          <w:sz w:val="24"/>
        </w:rPr>
        <w:t>DD369</w:t>
      </w:r>
      <w:r w:rsidRPr="0045585C">
        <w:rPr>
          <w:rFonts w:asciiTheme="majorHAnsi" w:hAnsiTheme="majorHAnsi"/>
          <w:sz w:val="24"/>
        </w:rPr>
        <w:t xml:space="preserve">] </w:t>
      </w:r>
    </w:p>
    <w:p w:rsidRPr="0045585C" w:rsidR="00235D71" w:rsidP="00235D71" w:rsidRDefault="00520B36" w14:paraId="4315A8C4" w14:textId="77777777">
      <w:pPr>
        <w:pStyle w:val="ListParagraph"/>
        <w:numPr>
          <w:ilvl w:val="0"/>
          <w:numId w:val="15"/>
        </w:numPr>
        <w:spacing w:after="0" w:line="240" w:lineRule="auto"/>
        <w:rPr>
          <w:rFonts w:asciiTheme="majorHAnsi" w:hAnsiTheme="majorHAnsi"/>
          <w:sz w:val="24"/>
        </w:rPr>
      </w:pPr>
      <w:r w:rsidRPr="0045585C">
        <w:rPr>
          <w:rFonts w:asciiTheme="majorHAnsi" w:hAnsiTheme="majorHAnsi"/>
          <w:sz w:val="24"/>
        </w:rPr>
        <w:t xml:space="preserve">Number of Respondents: </w:t>
      </w:r>
      <w:r w:rsidRPr="0045585C" w:rsidR="000310CB">
        <w:rPr>
          <w:rFonts w:asciiTheme="majorHAnsi" w:hAnsiTheme="majorHAnsi"/>
          <w:sz w:val="24"/>
        </w:rPr>
        <w:t>175,000</w:t>
      </w:r>
    </w:p>
    <w:p w:rsidRPr="0045585C" w:rsidR="00235D71" w:rsidP="00235D71" w:rsidRDefault="00A76F7E" w14:paraId="30F84670" w14:textId="77777777">
      <w:pPr>
        <w:pStyle w:val="ListParagraph"/>
        <w:numPr>
          <w:ilvl w:val="0"/>
          <w:numId w:val="15"/>
        </w:numPr>
        <w:spacing w:after="0" w:line="240" w:lineRule="auto"/>
        <w:rPr>
          <w:rFonts w:asciiTheme="majorHAnsi" w:hAnsiTheme="majorHAnsi"/>
          <w:sz w:val="24"/>
        </w:rPr>
      </w:pPr>
      <w:r w:rsidRPr="0045585C">
        <w:rPr>
          <w:rFonts w:asciiTheme="majorHAnsi" w:hAnsiTheme="majorHAnsi"/>
          <w:sz w:val="24"/>
        </w:rPr>
        <w:t>Number of Responses Per</w:t>
      </w:r>
      <w:r w:rsidRPr="0045585C" w:rsidR="00520B36">
        <w:rPr>
          <w:rFonts w:asciiTheme="majorHAnsi" w:hAnsiTheme="majorHAnsi"/>
          <w:sz w:val="24"/>
        </w:rPr>
        <w:t xml:space="preserve"> Respondent: </w:t>
      </w:r>
      <w:r w:rsidRPr="0045585C" w:rsidR="000310CB">
        <w:rPr>
          <w:rFonts w:asciiTheme="majorHAnsi" w:hAnsiTheme="majorHAnsi"/>
          <w:sz w:val="24"/>
        </w:rPr>
        <w:t>1</w:t>
      </w:r>
    </w:p>
    <w:p w:rsidRPr="0045585C" w:rsidR="00235D71" w:rsidP="00235D71" w:rsidRDefault="00A76F7E" w14:paraId="3FB30B5B" w14:textId="77777777">
      <w:pPr>
        <w:pStyle w:val="ListParagraph"/>
        <w:numPr>
          <w:ilvl w:val="0"/>
          <w:numId w:val="15"/>
        </w:numPr>
        <w:spacing w:after="0" w:line="240" w:lineRule="auto"/>
        <w:rPr>
          <w:rFonts w:asciiTheme="majorHAnsi" w:hAnsiTheme="majorHAnsi"/>
          <w:sz w:val="24"/>
        </w:rPr>
      </w:pPr>
      <w:r w:rsidRPr="0045585C">
        <w:rPr>
          <w:rFonts w:asciiTheme="majorHAnsi" w:hAnsiTheme="majorHAnsi"/>
          <w:sz w:val="24"/>
        </w:rPr>
        <w:t>Num</w:t>
      </w:r>
      <w:r w:rsidRPr="0045585C" w:rsidR="00520B36">
        <w:rPr>
          <w:rFonts w:asciiTheme="majorHAnsi" w:hAnsiTheme="majorHAnsi"/>
          <w:sz w:val="24"/>
        </w:rPr>
        <w:t xml:space="preserve">ber of Total Annual Responses: </w:t>
      </w:r>
      <w:r w:rsidRPr="0045585C" w:rsidR="000310CB">
        <w:rPr>
          <w:rFonts w:asciiTheme="majorHAnsi" w:hAnsiTheme="majorHAnsi"/>
          <w:sz w:val="24"/>
        </w:rPr>
        <w:t>175,000</w:t>
      </w:r>
    </w:p>
    <w:p w:rsidRPr="0045585C" w:rsidR="00502FF3" w:rsidP="00235D71" w:rsidRDefault="00A76F7E" w14:paraId="52C785A3" w14:textId="77777777">
      <w:pPr>
        <w:pStyle w:val="ListParagraph"/>
        <w:numPr>
          <w:ilvl w:val="0"/>
          <w:numId w:val="15"/>
        </w:numPr>
        <w:spacing w:after="0" w:line="240" w:lineRule="auto"/>
        <w:rPr>
          <w:rFonts w:asciiTheme="majorHAnsi" w:hAnsiTheme="majorHAnsi"/>
          <w:sz w:val="24"/>
        </w:rPr>
      </w:pPr>
      <w:r w:rsidRPr="0045585C">
        <w:rPr>
          <w:rFonts w:asciiTheme="majorHAnsi" w:hAnsiTheme="majorHAnsi"/>
          <w:sz w:val="24"/>
        </w:rPr>
        <w:t>Response Time</w:t>
      </w:r>
      <w:r w:rsidRPr="0045585C" w:rsidR="00520B36">
        <w:rPr>
          <w:rFonts w:asciiTheme="majorHAnsi" w:hAnsiTheme="majorHAnsi"/>
          <w:sz w:val="24"/>
        </w:rPr>
        <w:t xml:space="preserve">: </w:t>
      </w:r>
      <w:r w:rsidRPr="0045585C" w:rsidR="000310CB">
        <w:rPr>
          <w:rFonts w:asciiTheme="majorHAnsi" w:hAnsiTheme="majorHAnsi"/>
          <w:sz w:val="24"/>
        </w:rPr>
        <w:t>27 minutes</w:t>
      </w:r>
    </w:p>
    <w:p w:rsidRPr="0045585C" w:rsidR="00A76F7E" w:rsidP="00235D71" w:rsidRDefault="00A76F7E" w14:paraId="4B5EA76A" w14:textId="77777777">
      <w:pPr>
        <w:pStyle w:val="ListParagraph"/>
        <w:numPr>
          <w:ilvl w:val="0"/>
          <w:numId w:val="15"/>
        </w:numPr>
        <w:spacing w:after="0" w:line="240" w:lineRule="auto"/>
        <w:rPr>
          <w:rFonts w:asciiTheme="majorHAnsi" w:hAnsiTheme="majorHAnsi"/>
          <w:sz w:val="24"/>
        </w:rPr>
      </w:pPr>
      <w:r w:rsidRPr="0045585C">
        <w:rPr>
          <w:rFonts w:asciiTheme="majorHAnsi" w:hAnsiTheme="majorHAnsi"/>
          <w:sz w:val="24"/>
        </w:rPr>
        <w:t>Respondent Burden Hours</w:t>
      </w:r>
      <w:r w:rsidRPr="0045585C" w:rsidR="00520B36">
        <w:rPr>
          <w:rFonts w:asciiTheme="majorHAnsi" w:hAnsiTheme="majorHAnsi"/>
          <w:sz w:val="24"/>
        </w:rPr>
        <w:t xml:space="preserve">: </w:t>
      </w:r>
      <w:r w:rsidRPr="0045585C" w:rsidR="000310CB">
        <w:rPr>
          <w:rFonts w:asciiTheme="majorHAnsi" w:hAnsiTheme="majorHAnsi"/>
          <w:sz w:val="24"/>
        </w:rPr>
        <w:t>78,750</w:t>
      </w:r>
      <w:r w:rsidRPr="0045585C" w:rsidR="00A77157">
        <w:rPr>
          <w:rFonts w:asciiTheme="majorHAnsi" w:hAnsiTheme="majorHAnsi"/>
          <w:sz w:val="24"/>
        </w:rPr>
        <w:t xml:space="preserve"> hours </w:t>
      </w:r>
    </w:p>
    <w:p w:rsidRPr="0045585C" w:rsidR="00B55E9F" w:rsidP="00B55E9F" w:rsidRDefault="00B55E9F" w14:paraId="09496840" w14:textId="77777777">
      <w:pPr>
        <w:pStyle w:val="ListParagraph"/>
        <w:spacing w:after="0" w:line="240" w:lineRule="auto"/>
        <w:ind w:left="1440"/>
        <w:rPr>
          <w:rFonts w:asciiTheme="majorHAnsi" w:hAnsiTheme="majorHAnsi"/>
          <w:sz w:val="24"/>
        </w:rPr>
      </w:pPr>
    </w:p>
    <w:p w:rsidRPr="0045585C" w:rsidR="00235D71" w:rsidP="00235D71" w:rsidRDefault="00900551" w14:paraId="60311173"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Pr="0045585C" w:rsidR="00235D71" w:rsidP="00235D71" w:rsidRDefault="00235D71" w14:paraId="55775D71" w14:textId="77777777">
      <w:pPr>
        <w:pStyle w:val="ListParagraph"/>
        <w:numPr>
          <w:ilvl w:val="1"/>
          <w:numId w:val="14"/>
        </w:numPr>
        <w:spacing w:after="0" w:line="240" w:lineRule="auto"/>
        <w:rPr>
          <w:rFonts w:asciiTheme="majorHAnsi" w:hAnsiTheme="majorHAnsi"/>
          <w:sz w:val="24"/>
        </w:rPr>
      </w:pPr>
      <w:r w:rsidRPr="0045585C">
        <w:rPr>
          <w:rFonts w:asciiTheme="majorHAnsi" w:hAnsiTheme="majorHAnsi"/>
          <w:sz w:val="24"/>
        </w:rPr>
        <w:t xml:space="preserve">Total Number of Respondents: </w:t>
      </w:r>
      <w:r w:rsidRPr="0045585C" w:rsidR="000310CB">
        <w:rPr>
          <w:rFonts w:asciiTheme="majorHAnsi" w:hAnsiTheme="majorHAnsi"/>
          <w:sz w:val="24"/>
        </w:rPr>
        <w:t>175,000</w:t>
      </w:r>
    </w:p>
    <w:p w:rsidRPr="0045585C" w:rsidR="00235D71" w:rsidP="00235D71" w:rsidRDefault="00235D71" w14:paraId="5F488AC5" w14:textId="77777777">
      <w:pPr>
        <w:pStyle w:val="ListParagraph"/>
        <w:numPr>
          <w:ilvl w:val="1"/>
          <w:numId w:val="14"/>
        </w:numPr>
        <w:spacing w:after="0" w:line="240" w:lineRule="auto"/>
        <w:rPr>
          <w:rFonts w:asciiTheme="majorHAnsi" w:hAnsiTheme="majorHAnsi"/>
          <w:sz w:val="24"/>
        </w:rPr>
      </w:pPr>
      <w:r w:rsidRPr="0045585C">
        <w:rPr>
          <w:rFonts w:asciiTheme="majorHAnsi" w:hAnsiTheme="majorHAnsi"/>
          <w:sz w:val="24"/>
        </w:rPr>
        <w:t>To</w:t>
      </w:r>
      <w:r w:rsidRPr="0045585C" w:rsidR="000310CB">
        <w:rPr>
          <w:rFonts w:asciiTheme="majorHAnsi" w:hAnsiTheme="majorHAnsi"/>
          <w:sz w:val="24"/>
        </w:rPr>
        <w:t>tal Number of Annual Responses: 175,000</w:t>
      </w:r>
    </w:p>
    <w:p w:rsidRPr="0045585C" w:rsidR="00A77157" w:rsidP="00337EF1" w:rsidRDefault="00235D71" w14:paraId="7D0095C8" w14:textId="77777777">
      <w:pPr>
        <w:pStyle w:val="ListParagraph"/>
        <w:numPr>
          <w:ilvl w:val="1"/>
          <w:numId w:val="14"/>
        </w:numPr>
        <w:spacing w:after="0" w:line="240" w:lineRule="auto"/>
        <w:rPr>
          <w:rFonts w:asciiTheme="majorHAnsi" w:hAnsiTheme="majorHAnsi"/>
          <w:sz w:val="24"/>
        </w:rPr>
      </w:pPr>
      <w:r w:rsidRPr="0045585C">
        <w:rPr>
          <w:rFonts w:asciiTheme="majorHAnsi" w:hAnsiTheme="majorHAnsi"/>
          <w:sz w:val="24"/>
        </w:rPr>
        <w:t xml:space="preserve">Total Respondent Burden Hours: </w:t>
      </w:r>
      <w:r w:rsidRPr="0045585C" w:rsidR="00E70B9A">
        <w:rPr>
          <w:rFonts w:asciiTheme="majorHAnsi" w:hAnsiTheme="majorHAnsi"/>
          <w:sz w:val="24"/>
        </w:rPr>
        <w:t>78,750</w:t>
      </w:r>
      <w:r w:rsidRPr="0045585C">
        <w:rPr>
          <w:rFonts w:asciiTheme="majorHAnsi" w:hAnsiTheme="majorHAnsi"/>
          <w:sz w:val="24"/>
        </w:rPr>
        <w:t xml:space="preserve"> hours</w:t>
      </w:r>
    </w:p>
    <w:p w:rsidRPr="0045585C" w:rsidR="00520B36" w:rsidP="00337EF1" w:rsidRDefault="00520B36" w14:paraId="1A7F2147" w14:textId="77777777">
      <w:pPr>
        <w:spacing w:after="0" w:line="240" w:lineRule="auto"/>
        <w:rPr>
          <w:rFonts w:asciiTheme="majorHAnsi" w:hAnsiTheme="majorHAnsi"/>
          <w:sz w:val="24"/>
        </w:rPr>
      </w:pPr>
    </w:p>
    <w:p w:rsidRPr="0045585C" w:rsidR="00520B36" w:rsidP="00E70B9A" w:rsidRDefault="00235D71" w14:paraId="1A2C71F1" w14:textId="77777777">
      <w:pPr>
        <w:spacing w:after="0" w:line="240" w:lineRule="auto"/>
        <w:rPr>
          <w:rFonts w:asciiTheme="majorHAnsi" w:hAnsiTheme="majorHAnsi"/>
          <w:sz w:val="24"/>
        </w:rPr>
      </w:pPr>
      <w:r w:rsidRPr="0045585C">
        <w:rPr>
          <w:rFonts w:asciiTheme="majorHAnsi" w:hAnsiTheme="majorHAnsi"/>
          <w:sz w:val="24"/>
        </w:rPr>
        <w:t>Part B: LABOR COST OF RESPONDENT BURDEN</w:t>
      </w:r>
    </w:p>
    <w:p w:rsidRPr="0045585C" w:rsidR="00235D71" w:rsidP="00235D71" w:rsidRDefault="00235D71" w14:paraId="361BF987" w14:textId="77777777">
      <w:pPr>
        <w:pStyle w:val="ListParagraph"/>
        <w:spacing w:after="0" w:line="240" w:lineRule="auto"/>
        <w:rPr>
          <w:rFonts w:asciiTheme="majorHAnsi" w:hAnsiTheme="majorHAnsi"/>
          <w:sz w:val="24"/>
        </w:rPr>
      </w:pPr>
    </w:p>
    <w:p w:rsidRPr="0045585C" w:rsidR="00235D71" w:rsidP="00235D71" w:rsidRDefault="00235D71" w14:paraId="6A4074C0" w14:textId="77777777">
      <w:pPr>
        <w:pStyle w:val="ListParagraph"/>
        <w:numPr>
          <w:ilvl w:val="0"/>
          <w:numId w:val="16"/>
        </w:numPr>
        <w:spacing w:after="0" w:line="240" w:lineRule="auto"/>
        <w:rPr>
          <w:rFonts w:asciiTheme="majorHAnsi" w:hAnsiTheme="majorHAnsi"/>
          <w:sz w:val="24"/>
        </w:rPr>
      </w:pPr>
      <w:r w:rsidRPr="0045585C">
        <w:rPr>
          <w:rFonts w:asciiTheme="majorHAnsi" w:hAnsiTheme="majorHAnsi"/>
          <w:sz w:val="24"/>
        </w:rPr>
        <w:t>Collection Instrument(s)</w:t>
      </w:r>
    </w:p>
    <w:p w:rsidRPr="0045585C" w:rsidR="00235D71" w:rsidP="00235D71" w:rsidRDefault="00235D71" w14:paraId="45CBD93E" w14:textId="77777777">
      <w:pPr>
        <w:pStyle w:val="ListParagraph"/>
        <w:spacing w:after="0" w:line="240" w:lineRule="auto"/>
        <w:rPr>
          <w:rFonts w:asciiTheme="majorHAnsi" w:hAnsiTheme="majorHAnsi"/>
          <w:sz w:val="24"/>
        </w:rPr>
      </w:pPr>
      <w:r w:rsidRPr="0045585C">
        <w:rPr>
          <w:rFonts w:asciiTheme="majorHAnsi" w:hAnsiTheme="majorHAnsi"/>
          <w:sz w:val="24"/>
        </w:rPr>
        <w:t>[</w:t>
      </w:r>
      <w:r w:rsidRPr="0045585C" w:rsidR="00E70B9A">
        <w:rPr>
          <w:rFonts w:asciiTheme="majorHAnsi" w:hAnsiTheme="majorHAnsi"/>
          <w:sz w:val="24"/>
        </w:rPr>
        <w:t>DD369</w:t>
      </w:r>
      <w:r w:rsidRPr="0045585C">
        <w:rPr>
          <w:rFonts w:asciiTheme="majorHAnsi" w:hAnsiTheme="majorHAnsi"/>
          <w:sz w:val="24"/>
        </w:rPr>
        <w:t xml:space="preserve">] </w:t>
      </w:r>
    </w:p>
    <w:p w:rsidRPr="0045585C" w:rsidR="00235D71" w:rsidP="00235D71" w:rsidRDefault="00235D71" w14:paraId="385A0427" w14:textId="77777777">
      <w:pPr>
        <w:pStyle w:val="ListParagraph"/>
        <w:numPr>
          <w:ilvl w:val="0"/>
          <w:numId w:val="17"/>
        </w:numPr>
        <w:spacing w:after="0" w:line="240" w:lineRule="auto"/>
        <w:rPr>
          <w:rFonts w:asciiTheme="majorHAnsi" w:hAnsiTheme="majorHAnsi"/>
          <w:sz w:val="24"/>
        </w:rPr>
      </w:pPr>
      <w:r w:rsidRPr="0045585C">
        <w:rPr>
          <w:rFonts w:asciiTheme="majorHAnsi" w:hAnsiTheme="majorHAnsi"/>
          <w:sz w:val="24"/>
        </w:rPr>
        <w:t xml:space="preserve">Number of Total Annual Responses: </w:t>
      </w:r>
      <w:r w:rsidRPr="0045585C" w:rsidR="00E70B9A">
        <w:rPr>
          <w:rFonts w:asciiTheme="majorHAnsi" w:hAnsiTheme="majorHAnsi"/>
          <w:sz w:val="24"/>
        </w:rPr>
        <w:t>175,000</w:t>
      </w:r>
    </w:p>
    <w:p w:rsidRPr="0045585C" w:rsidR="00235D71" w:rsidP="00235D71" w:rsidRDefault="00E70B9A" w14:paraId="705E23D5" w14:textId="77777777">
      <w:pPr>
        <w:pStyle w:val="ListParagraph"/>
        <w:numPr>
          <w:ilvl w:val="0"/>
          <w:numId w:val="17"/>
        </w:numPr>
        <w:spacing w:after="0" w:line="240" w:lineRule="auto"/>
        <w:rPr>
          <w:rFonts w:asciiTheme="majorHAnsi" w:hAnsiTheme="majorHAnsi"/>
          <w:sz w:val="24"/>
        </w:rPr>
      </w:pPr>
      <w:r w:rsidRPr="0045585C">
        <w:rPr>
          <w:rFonts w:asciiTheme="majorHAnsi" w:hAnsiTheme="majorHAnsi"/>
          <w:sz w:val="24"/>
        </w:rPr>
        <w:t>Response Time</w:t>
      </w:r>
      <w:r w:rsidRPr="0045585C" w:rsidR="00235D71">
        <w:rPr>
          <w:rFonts w:asciiTheme="majorHAnsi" w:hAnsiTheme="majorHAnsi"/>
          <w:sz w:val="24"/>
        </w:rPr>
        <w:t xml:space="preserve">: </w:t>
      </w:r>
      <w:r w:rsidRPr="0045585C">
        <w:rPr>
          <w:rFonts w:asciiTheme="majorHAnsi" w:hAnsiTheme="majorHAnsi"/>
          <w:sz w:val="24"/>
        </w:rPr>
        <w:t>27 minutes</w:t>
      </w:r>
    </w:p>
    <w:p w:rsidRPr="0045585C" w:rsidR="00235D71" w:rsidP="00235D71" w:rsidRDefault="00235D71" w14:paraId="66919026" w14:textId="77777777">
      <w:pPr>
        <w:pStyle w:val="ListParagraph"/>
        <w:numPr>
          <w:ilvl w:val="0"/>
          <w:numId w:val="17"/>
        </w:numPr>
        <w:spacing w:after="0" w:line="240" w:lineRule="auto"/>
        <w:rPr>
          <w:rFonts w:asciiTheme="majorHAnsi" w:hAnsiTheme="majorHAnsi"/>
          <w:sz w:val="24"/>
        </w:rPr>
      </w:pPr>
      <w:r w:rsidRPr="0045585C">
        <w:rPr>
          <w:rFonts w:asciiTheme="majorHAnsi" w:hAnsiTheme="majorHAnsi"/>
          <w:sz w:val="24"/>
        </w:rPr>
        <w:t>Respondent Hourly Wage: $</w:t>
      </w:r>
      <w:r w:rsidRPr="0045585C" w:rsidR="00E70B9A">
        <w:rPr>
          <w:rFonts w:asciiTheme="majorHAnsi" w:hAnsiTheme="majorHAnsi"/>
          <w:sz w:val="24"/>
        </w:rPr>
        <w:t>17.49</w:t>
      </w:r>
    </w:p>
    <w:p w:rsidRPr="0045585C" w:rsidR="00235D71" w:rsidP="00235D71" w:rsidRDefault="00235D71" w14:paraId="7953DFB0" w14:textId="77777777">
      <w:pPr>
        <w:pStyle w:val="ListParagraph"/>
        <w:numPr>
          <w:ilvl w:val="0"/>
          <w:numId w:val="17"/>
        </w:numPr>
        <w:spacing w:after="0" w:line="240" w:lineRule="auto"/>
        <w:rPr>
          <w:rFonts w:asciiTheme="majorHAnsi" w:hAnsiTheme="majorHAnsi"/>
          <w:sz w:val="24"/>
        </w:rPr>
      </w:pPr>
      <w:r w:rsidRPr="0045585C">
        <w:rPr>
          <w:rFonts w:asciiTheme="majorHAnsi" w:hAnsiTheme="majorHAnsi"/>
          <w:sz w:val="24"/>
        </w:rPr>
        <w:t>Labor Burden per Response: $</w:t>
      </w:r>
      <w:r w:rsidRPr="0045585C" w:rsidR="00E70B9A">
        <w:rPr>
          <w:rFonts w:asciiTheme="majorHAnsi" w:hAnsiTheme="majorHAnsi"/>
          <w:sz w:val="24"/>
        </w:rPr>
        <w:t>7.87</w:t>
      </w:r>
    </w:p>
    <w:p w:rsidRPr="0045585C" w:rsidR="00235D71" w:rsidP="00235D71" w:rsidRDefault="00235D71" w14:paraId="21B953A2" w14:textId="4041CB51">
      <w:pPr>
        <w:pStyle w:val="ListParagraph"/>
        <w:numPr>
          <w:ilvl w:val="0"/>
          <w:numId w:val="17"/>
        </w:numPr>
        <w:spacing w:after="0" w:line="240" w:lineRule="auto"/>
        <w:rPr>
          <w:rFonts w:asciiTheme="majorHAnsi" w:hAnsiTheme="majorHAnsi"/>
          <w:sz w:val="24"/>
        </w:rPr>
      </w:pPr>
      <w:r w:rsidRPr="0045585C">
        <w:rPr>
          <w:rFonts w:asciiTheme="majorHAnsi" w:hAnsiTheme="majorHAnsi"/>
          <w:sz w:val="24"/>
        </w:rPr>
        <w:t>Total Labor Burden: $</w:t>
      </w:r>
      <w:r w:rsidR="007807D6">
        <w:rPr>
          <w:rFonts w:asciiTheme="majorHAnsi" w:hAnsiTheme="majorHAnsi"/>
          <w:sz w:val="24"/>
        </w:rPr>
        <w:t>1,377,</w:t>
      </w:r>
      <w:r w:rsidRPr="0045585C" w:rsidR="00E70B9A">
        <w:rPr>
          <w:rFonts w:asciiTheme="majorHAnsi" w:hAnsiTheme="majorHAnsi"/>
          <w:sz w:val="24"/>
        </w:rPr>
        <w:t>250</w:t>
      </w:r>
    </w:p>
    <w:p w:rsidRPr="0045585C" w:rsidR="00B55E9F" w:rsidP="00B55E9F" w:rsidRDefault="00B55E9F" w14:paraId="5DCA2885" w14:textId="77777777">
      <w:pPr>
        <w:pStyle w:val="ListParagraph"/>
        <w:spacing w:after="0" w:line="240" w:lineRule="auto"/>
        <w:ind w:left="1440"/>
        <w:rPr>
          <w:rFonts w:asciiTheme="majorHAnsi" w:hAnsiTheme="majorHAnsi"/>
          <w:sz w:val="24"/>
        </w:rPr>
      </w:pPr>
    </w:p>
    <w:p w:rsidRPr="0045585C" w:rsidR="00235D71" w:rsidP="00235D71" w:rsidRDefault="00235D71" w14:paraId="2F8158C6" w14:textId="77777777">
      <w:pPr>
        <w:pStyle w:val="ListParagraph"/>
        <w:numPr>
          <w:ilvl w:val="0"/>
          <w:numId w:val="16"/>
        </w:numPr>
        <w:spacing w:after="0" w:line="240" w:lineRule="auto"/>
        <w:rPr>
          <w:rFonts w:asciiTheme="majorHAnsi" w:hAnsiTheme="majorHAnsi"/>
          <w:sz w:val="24"/>
        </w:rPr>
      </w:pPr>
      <w:r w:rsidRPr="0045585C">
        <w:rPr>
          <w:rFonts w:asciiTheme="majorHAnsi" w:hAnsiTheme="majorHAnsi"/>
          <w:sz w:val="24"/>
        </w:rPr>
        <w:t xml:space="preserve">Overall Labor Burden </w:t>
      </w:r>
    </w:p>
    <w:p w:rsidRPr="0045585C" w:rsidR="00235D71" w:rsidP="00235D71" w:rsidRDefault="00235D71" w14:paraId="10377155" w14:textId="77777777">
      <w:pPr>
        <w:pStyle w:val="ListParagraph"/>
        <w:numPr>
          <w:ilvl w:val="1"/>
          <w:numId w:val="16"/>
        </w:numPr>
        <w:spacing w:after="0" w:line="240" w:lineRule="auto"/>
        <w:rPr>
          <w:rFonts w:asciiTheme="majorHAnsi" w:hAnsiTheme="majorHAnsi"/>
          <w:sz w:val="24"/>
        </w:rPr>
      </w:pPr>
      <w:r w:rsidRPr="0045585C">
        <w:rPr>
          <w:rFonts w:asciiTheme="majorHAnsi" w:hAnsiTheme="majorHAnsi"/>
          <w:sz w:val="24"/>
        </w:rPr>
        <w:t>T</w:t>
      </w:r>
      <w:r w:rsidRPr="0045585C" w:rsidR="00E70B9A">
        <w:rPr>
          <w:rFonts w:asciiTheme="majorHAnsi" w:hAnsiTheme="majorHAnsi"/>
          <w:sz w:val="24"/>
        </w:rPr>
        <w:t>otal Number of Annual Responses: 175,000</w:t>
      </w:r>
    </w:p>
    <w:p w:rsidRPr="0045585C" w:rsidR="00235D71" w:rsidP="00235D71" w:rsidRDefault="00235D71" w14:paraId="3A0395B5" w14:textId="593EE04E">
      <w:pPr>
        <w:pStyle w:val="ListParagraph"/>
        <w:numPr>
          <w:ilvl w:val="1"/>
          <w:numId w:val="16"/>
        </w:numPr>
        <w:spacing w:after="0" w:line="240" w:lineRule="auto"/>
        <w:rPr>
          <w:rFonts w:asciiTheme="majorHAnsi" w:hAnsiTheme="majorHAnsi"/>
          <w:sz w:val="24"/>
        </w:rPr>
      </w:pPr>
      <w:r w:rsidRPr="0045585C">
        <w:rPr>
          <w:rFonts w:asciiTheme="majorHAnsi" w:hAnsiTheme="majorHAnsi"/>
          <w:sz w:val="24"/>
        </w:rPr>
        <w:t>Total Labor Burden</w:t>
      </w:r>
      <w:r w:rsidR="00900551">
        <w:rPr>
          <w:rFonts w:asciiTheme="majorHAnsi" w:hAnsiTheme="majorHAnsi"/>
          <w:sz w:val="24"/>
        </w:rPr>
        <w:t>:</w:t>
      </w:r>
      <w:r w:rsidRPr="0045585C">
        <w:rPr>
          <w:rFonts w:asciiTheme="majorHAnsi" w:hAnsiTheme="majorHAnsi"/>
          <w:sz w:val="24"/>
        </w:rPr>
        <w:t xml:space="preserve"> </w:t>
      </w:r>
      <w:r w:rsidR="007807D6">
        <w:rPr>
          <w:rFonts w:asciiTheme="majorHAnsi" w:hAnsiTheme="majorHAnsi"/>
          <w:sz w:val="24"/>
        </w:rPr>
        <w:t>$1,377,2</w:t>
      </w:r>
      <w:r w:rsidRPr="0045585C" w:rsidR="00E70B9A">
        <w:rPr>
          <w:rFonts w:asciiTheme="majorHAnsi" w:hAnsiTheme="majorHAnsi"/>
          <w:sz w:val="24"/>
        </w:rPr>
        <w:t>50</w:t>
      </w:r>
    </w:p>
    <w:p w:rsidR="00520B36" w:rsidP="006F2DF8" w:rsidRDefault="00520B36" w14:paraId="369313B3" w14:textId="77777777">
      <w:pPr>
        <w:spacing w:after="0" w:line="240" w:lineRule="auto"/>
        <w:rPr>
          <w:rFonts w:asciiTheme="majorHAnsi" w:hAnsiTheme="majorHAnsi"/>
          <w:sz w:val="24"/>
        </w:rPr>
      </w:pPr>
    </w:p>
    <w:p w:rsidRPr="0045585C" w:rsidR="00520B36" w:rsidP="0019309D" w:rsidRDefault="0019309D" w14:paraId="436796CA" w14:textId="77777777">
      <w:pPr>
        <w:spacing w:after="0" w:line="240" w:lineRule="auto"/>
        <w:rPr>
          <w:rFonts w:asciiTheme="majorHAnsi" w:hAnsiTheme="majorHAnsi"/>
          <w:sz w:val="24"/>
        </w:rPr>
      </w:pPr>
      <w:r w:rsidRPr="0045585C">
        <w:rPr>
          <w:rFonts w:asciiTheme="majorHAnsi" w:hAnsiTheme="majorHAnsi"/>
          <w:sz w:val="24"/>
        </w:rPr>
        <w:t xml:space="preserve">The Respondent hourly wage was determined by using the </w:t>
      </w:r>
      <w:r w:rsidRPr="0045585C" w:rsidR="008A06EF">
        <w:rPr>
          <w:rFonts w:asciiTheme="majorHAnsi" w:hAnsiTheme="majorHAnsi"/>
          <w:sz w:val="24"/>
        </w:rPr>
        <w:t>[</w:t>
      </w:r>
      <w:r w:rsidRPr="0045585C">
        <w:rPr>
          <w:rFonts w:asciiTheme="majorHAnsi" w:hAnsiTheme="majorHAnsi"/>
          <w:sz w:val="24"/>
        </w:rPr>
        <w:t>Department of Labor Wage Website</w:t>
      </w:r>
      <w:r w:rsidRPr="0045585C" w:rsidR="008A06EF">
        <w:rPr>
          <w:rFonts w:asciiTheme="majorHAnsi" w:hAnsiTheme="majorHAnsi"/>
          <w:sz w:val="24"/>
        </w:rPr>
        <w:t>]</w:t>
      </w:r>
      <w:r w:rsidRPr="0045585C">
        <w:rPr>
          <w:rFonts w:asciiTheme="majorHAnsi" w:hAnsiTheme="majorHAnsi"/>
          <w:sz w:val="24"/>
        </w:rPr>
        <w:t xml:space="preserve"> (</w:t>
      </w:r>
      <w:r w:rsidRPr="0045585C" w:rsidR="008A06EF">
        <w:rPr>
          <w:rFonts w:asciiTheme="majorHAnsi" w:hAnsiTheme="majorHAnsi"/>
          <w:sz w:val="24"/>
        </w:rPr>
        <w:t>[</w:t>
      </w:r>
      <w:hyperlink w:history="1" r:id="rId14">
        <w:r w:rsidRPr="0045585C">
          <w:rPr>
            <w:rStyle w:val="Hyperlink"/>
            <w:rFonts w:asciiTheme="majorHAnsi" w:hAnsiTheme="majorHAnsi"/>
            <w:sz w:val="24"/>
          </w:rPr>
          <w:t>http://www.dol.gov/dol/topic/wages/index.htm</w:t>
        </w:r>
      </w:hyperlink>
      <w:r w:rsidRPr="0045585C" w:rsidR="008A06EF">
        <w:rPr>
          <w:rFonts w:asciiTheme="majorHAnsi" w:hAnsiTheme="majorHAnsi"/>
          <w:sz w:val="24"/>
        </w:rPr>
        <w:t>])</w:t>
      </w:r>
    </w:p>
    <w:p w:rsidRPr="0045585C" w:rsidR="006F2DF8" w:rsidP="00337EF1" w:rsidRDefault="006F2DF8" w14:paraId="78109846" w14:textId="77777777">
      <w:pPr>
        <w:spacing w:after="0" w:line="240" w:lineRule="auto"/>
        <w:rPr>
          <w:rFonts w:asciiTheme="majorHAnsi" w:hAnsiTheme="majorHAnsi"/>
          <w:sz w:val="24"/>
        </w:rPr>
      </w:pPr>
    </w:p>
    <w:p w:rsidRPr="0045585C" w:rsidR="0019309D" w:rsidP="00337EF1" w:rsidRDefault="0019309D" w14:paraId="2FAEADEA" w14:textId="77777777">
      <w:pPr>
        <w:spacing w:after="0" w:line="240" w:lineRule="auto"/>
        <w:rPr>
          <w:rFonts w:asciiTheme="majorHAnsi" w:hAnsiTheme="majorHAnsi"/>
          <w:sz w:val="24"/>
        </w:rPr>
      </w:pPr>
      <w:r w:rsidRPr="0045585C">
        <w:rPr>
          <w:rFonts w:asciiTheme="majorHAnsi" w:hAnsiTheme="majorHAnsi"/>
          <w:sz w:val="24"/>
        </w:rPr>
        <w:t>13.</w:t>
      </w:r>
      <w:r w:rsidRPr="0045585C">
        <w:rPr>
          <w:rFonts w:asciiTheme="majorHAnsi" w:hAnsiTheme="majorHAnsi"/>
          <w:sz w:val="24"/>
        </w:rPr>
        <w:tab/>
      </w:r>
      <w:r w:rsidRPr="0045585C">
        <w:rPr>
          <w:rFonts w:asciiTheme="majorHAnsi" w:hAnsiTheme="majorHAnsi"/>
          <w:sz w:val="24"/>
          <w:u w:val="single"/>
        </w:rPr>
        <w:t>Respondent Costs Other Than Burden Hour Costs</w:t>
      </w:r>
      <w:r w:rsidRPr="0045585C" w:rsidR="0085688C">
        <w:rPr>
          <w:rFonts w:asciiTheme="majorHAnsi" w:hAnsiTheme="majorHAnsi"/>
          <w:sz w:val="24"/>
          <w:u w:val="single"/>
        </w:rPr>
        <w:t xml:space="preserve"> </w:t>
      </w:r>
    </w:p>
    <w:p w:rsidR="0019309D" w:rsidP="0019309D" w:rsidRDefault="0019309D" w14:paraId="5B52C6D8" w14:textId="77777777">
      <w:pPr>
        <w:spacing w:after="0" w:line="240" w:lineRule="auto"/>
        <w:rPr>
          <w:rFonts w:asciiTheme="majorHAnsi" w:hAnsiTheme="majorHAnsi"/>
          <w:sz w:val="24"/>
        </w:rPr>
      </w:pPr>
      <w:r w:rsidRPr="0045585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11A32856" w14:textId="77777777">
      <w:pPr>
        <w:spacing w:after="0" w:line="240" w:lineRule="auto"/>
        <w:rPr>
          <w:rFonts w:asciiTheme="majorHAnsi" w:hAnsiTheme="majorHAnsi"/>
          <w:sz w:val="24"/>
        </w:rPr>
      </w:pPr>
    </w:p>
    <w:p w:rsidR="00F25499" w:rsidP="0019309D" w:rsidRDefault="00F25499" w14:paraId="3B4F12E1" w14:textId="77777777">
      <w:pPr>
        <w:spacing w:after="0" w:line="240" w:lineRule="auto"/>
        <w:rPr>
          <w:rFonts w:asciiTheme="majorHAnsi" w:hAnsiTheme="majorHAnsi"/>
          <w:sz w:val="24"/>
        </w:rPr>
      </w:pPr>
      <w:r>
        <w:rPr>
          <w:rFonts w:asciiTheme="majorHAnsi" w:hAnsiTheme="majorHAnsi"/>
          <w:sz w:val="24"/>
        </w:rPr>
        <w:lastRenderedPageBreak/>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3941EF2" w14:textId="77777777">
      <w:pPr>
        <w:spacing w:after="0" w:line="240" w:lineRule="auto"/>
        <w:rPr>
          <w:rFonts w:asciiTheme="majorHAnsi" w:hAnsiTheme="majorHAnsi"/>
          <w:sz w:val="24"/>
        </w:rPr>
      </w:pPr>
    </w:p>
    <w:p w:rsidRPr="0045585C" w:rsidR="00235D71" w:rsidP="00722FDB" w:rsidRDefault="00235D71" w14:paraId="4474289E" w14:textId="77777777">
      <w:pPr>
        <w:spacing w:after="0" w:line="240" w:lineRule="auto"/>
        <w:rPr>
          <w:rFonts w:asciiTheme="majorHAnsi" w:hAnsiTheme="majorHAnsi"/>
          <w:sz w:val="24"/>
        </w:rPr>
      </w:pPr>
      <w:r w:rsidRPr="0045585C">
        <w:rPr>
          <w:rFonts w:asciiTheme="majorHAnsi" w:hAnsiTheme="majorHAnsi"/>
          <w:sz w:val="24"/>
        </w:rPr>
        <w:t>Part A: LABOR COST TO THE FEDERAL GOVERNMENT</w:t>
      </w:r>
    </w:p>
    <w:p w:rsidRPr="0045585C" w:rsidR="00235D71" w:rsidP="00235D71" w:rsidRDefault="00235D71" w14:paraId="37471528" w14:textId="77777777">
      <w:pPr>
        <w:pStyle w:val="ListParagraph"/>
        <w:numPr>
          <w:ilvl w:val="0"/>
          <w:numId w:val="18"/>
        </w:numPr>
        <w:spacing w:after="0" w:line="240" w:lineRule="auto"/>
        <w:rPr>
          <w:rFonts w:asciiTheme="majorHAnsi" w:hAnsiTheme="majorHAnsi"/>
          <w:sz w:val="24"/>
        </w:rPr>
      </w:pPr>
      <w:r w:rsidRPr="0045585C">
        <w:rPr>
          <w:rFonts w:asciiTheme="majorHAnsi" w:hAnsiTheme="majorHAnsi"/>
          <w:sz w:val="24"/>
        </w:rPr>
        <w:t>Collection Instrument(s)</w:t>
      </w:r>
    </w:p>
    <w:p w:rsidRPr="0045585C" w:rsidR="00235D71" w:rsidP="00235D71" w:rsidRDefault="00235D71" w14:paraId="3D037E9E" w14:textId="77777777">
      <w:pPr>
        <w:pStyle w:val="ListParagraph"/>
        <w:spacing w:after="0" w:line="240" w:lineRule="auto"/>
        <w:rPr>
          <w:rFonts w:asciiTheme="majorHAnsi" w:hAnsiTheme="majorHAnsi"/>
          <w:sz w:val="24"/>
        </w:rPr>
      </w:pPr>
      <w:r w:rsidRPr="0045585C">
        <w:rPr>
          <w:rFonts w:asciiTheme="majorHAnsi" w:hAnsiTheme="majorHAnsi"/>
          <w:sz w:val="24"/>
        </w:rPr>
        <w:t>[</w:t>
      </w:r>
      <w:r w:rsidRPr="0045585C" w:rsidR="00E70B9A">
        <w:rPr>
          <w:rFonts w:asciiTheme="majorHAnsi" w:hAnsiTheme="majorHAnsi"/>
          <w:sz w:val="24"/>
        </w:rPr>
        <w:t>DD369</w:t>
      </w:r>
      <w:r w:rsidRPr="0045585C">
        <w:rPr>
          <w:rFonts w:asciiTheme="majorHAnsi" w:hAnsiTheme="majorHAnsi"/>
          <w:sz w:val="24"/>
        </w:rPr>
        <w:t xml:space="preserve">] </w:t>
      </w:r>
    </w:p>
    <w:p w:rsidRPr="0045585C" w:rsidR="00235D71" w:rsidP="00235D71" w:rsidRDefault="00235D71" w14:paraId="4A1D3A21" w14:textId="77777777">
      <w:pPr>
        <w:pStyle w:val="ListParagraph"/>
        <w:numPr>
          <w:ilvl w:val="0"/>
          <w:numId w:val="19"/>
        </w:numPr>
        <w:spacing w:after="0" w:line="240" w:lineRule="auto"/>
        <w:rPr>
          <w:rFonts w:asciiTheme="majorHAnsi" w:hAnsiTheme="majorHAnsi"/>
          <w:sz w:val="24"/>
        </w:rPr>
      </w:pPr>
      <w:r w:rsidRPr="0045585C">
        <w:rPr>
          <w:rFonts w:asciiTheme="majorHAnsi" w:hAnsiTheme="majorHAnsi"/>
          <w:sz w:val="24"/>
        </w:rPr>
        <w:t xml:space="preserve">Number of Total Annual Responses: </w:t>
      </w:r>
      <w:r w:rsidRPr="0045585C" w:rsidR="00E70B9A">
        <w:rPr>
          <w:rFonts w:asciiTheme="majorHAnsi" w:hAnsiTheme="majorHAnsi"/>
          <w:sz w:val="24"/>
        </w:rPr>
        <w:t>175,000</w:t>
      </w:r>
    </w:p>
    <w:p w:rsidRPr="0045585C" w:rsidR="00235D71" w:rsidP="00235D71" w:rsidRDefault="00235D71" w14:paraId="5E4BEFCF" w14:textId="77777777">
      <w:pPr>
        <w:pStyle w:val="ListParagraph"/>
        <w:numPr>
          <w:ilvl w:val="0"/>
          <w:numId w:val="19"/>
        </w:numPr>
        <w:spacing w:after="0" w:line="240" w:lineRule="auto"/>
        <w:rPr>
          <w:rFonts w:asciiTheme="majorHAnsi" w:hAnsiTheme="majorHAnsi"/>
          <w:sz w:val="24"/>
        </w:rPr>
      </w:pPr>
      <w:r w:rsidRPr="0045585C">
        <w:rPr>
          <w:rFonts w:asciiTheme="majorHAnsi" w:hAnsiTheme="majorHAnsi"/>
          <w:sz w:val="24"/>
        </w:rPr>
        <w:t xml:space="preserve">Processing Time per Response: </w:t>
      </w:r>
      <w:r w:rsidRPr="0045585C" w:rsidR="00E70B9A">
        <w:rPr>
          <w:rFonts w:asciiTheme="majorHAnsi" w:hAnsiTheme="majorHAnsi"/>
          <w:sz w:val="24"/>
        </w:rPr>
        <w:t>27 minutes</w:t>
      </w:r>
    </w:p>
    <w:p w:rsidRPr="0045585C" w:rsidR="00235D71" w:rsidP="00235D71" w:rsidRDefault="00235D71" w14:paraId="223BC0A7" w14:textId="77777777">
      <w:pPr>
        <w:pStyle w:val="ListParagraph"/>
        <w:numPr>
          <w:ilvl w:val="0"/>
          <w:numId w:val="19"/>
        </w:numPr>
        <w:spacing w:after="0" w:line="240" w:lineRule="auto"/>
        <w:rPr>
          <w:rFonts w:asciiTheme="majorHAnsi" w:hAnsiTheme="majorHAnsi"/>
          <w:sz w:val="24"/>
        </w:rPr>
      </w:pPr>
      <w:r w:rsidRPr="0045585C">
        <w:rPr>
          <w:rFonts w:asciiTheme="majorHAnsi" w:hAnsiTheme="majorHAnsi"/>
          <w:sz w:val="24"/>
        </w:rPr>
        <w:t>Hourly Wage of</w:t>
      </w:r>
      <w:r w:rsidRPr="0045585C" w:rsidR="00E70B9A">
        <w:rPr>
          <w:rFonts w:asciiTheme="majorHAnsi" w:hAnsiTheme="majorHAnsi"/>
          <w:sz w:val="24"/>
        </w:rPr>
        <w:t xml:space="preserve"> Worker(s) Processing Responses</w:t>
      </w:r>
      <w:r w:rsidRPr="0045585C">
        <w:rPr>
          <w:rFonts w:asciiTheme="majorHAnsi" w:hAnsiTheme="majorHAnsi"/>
          <w:sz w:val="24"/>
        </w:rPr>
        <w:t>: $</w:t>
      </w:r>
      <w:r w:rsidRPr="0045585C" w:rsidR="00E70B9A">
        <w:rPr>
          <w:rFonts w:asciiTheme="majorHAnsi" w:hAnsiTheme="majorHAnsi"/>
          <w:sz w:val="24"/>
        </w:rPr>
        <w:t>18.53</w:t>
      </w:r>
    </w:p>
    <w:p w:rsidRPr="0045585C" w:rsidR="00235D71" w:rsidP="00235D71" w:rsidRDefault="00E70B9A" w14:paraId="695A8215" w14:textId="1476A384">
      <w:pPr>
        <w:pStyle w:val="ListParagraph"/>
        <w:numPr>
          <w:ilvl w:val="0"/>
          <w:numId w:val="19"/>
        </w:numPr>
        <w:spacing w:after="0" w:line="240" w:lineRule="auto"/>
        <w:rPr>
          <w:rFonts w:asciiTheme="majorHAnsi" w:hAnsiTheme="majorHAnsi"/>
          <w:sz w:val="24"/>
        </w:rPr>
      </w:pPr>
      <w:r w:rsidRPr="0045585C">
        <w:rPr>
          <w:rFonts w:asciiTheme="majorHAnsi" w:hAnsiTheme="majorHAnsi"/>
          <w:sz w:val="24"/>
        </w:rPr>
        <w:t xml:space="preserve">Cost to Process Each Response: </w:t>
      </w:r>
      <w:r w:rsidRPr="0045585C" w:rsidR="00235D71">
        <w:rPr>
          <w:rFonts w:asciiTheme="majorHAnsi" w:hAnsiTheme="majorHAnsi"/>
          <w:sz w:val="24"/>
        </w:rPr>
        <w:t>$</w:t>
      </w:r>
      <w:r w:rsidR="007807D6">
        <w:rPr>
          <w:rFonts w:asciiTheme="majorHAnsi" w:hAnsiTheme="majorHAnsi"/>
          <w:sz w:val="24"/>
        </w:rPr>
        <w:t>8.34</w:t>
      </w:r>
    </w:p>
    <w:p w:rsidRPr="007807D6" w:rsidR="0045585C" w:rsidP="00620BC3" w:rsidRDefault="00235D71" w14:paraId="5DCE9D55" w14:textId="74916C5E">
      <w:pPr>
        <w:pStyle w:val="ListParagraph"/>
        <w:numPr>
          <w:ilvl w:val="0"/>
          <w:numId w:val="19"/>
        </w:numPr>
        <w:spacing w:after="0" w:line="240" w:lineRule="auto"/>
        <w:rPr>
          <w:rFonts w:asciiTheme="majorHAnsi" w:hAnsiTheme="majorHAnsi"/>
          <w:sz w:val="24"/>
        </w:rPr>
      </w:pPr>
      <w:r w:rsidRPr="007807D6">
        <w:rPr>
          <w:rFonts w:asciiTheme="majorHAnsi" w:hAnsiTheme="majorHAnsi"/>
          <w:sz w:val="24"/>
        </w:rPr>
        <w:t xml:space="preserve">Total </w:t>
      </w:r>
      <w:r w:rsidRPr="007807D6" w:rsidR="00E70B9A">
        <w:rPr>
          <w:rFonts w:asciiTheme="majorHAnsi" w:hAnsiTheme="majorHAnsi"/>
          <w:sz w:val="24"/>
        </w:rPr>
        <w:t>Cost to Process Response</w:t>
      </w:r>
      <w:r w:rsidRPr="007807D6">
        <w:rPr>
          <w:rFonts w:asciiTheme="majorHAnsi" w:hAnsiTheme="majorHAnsi"/>
          <w:sz w:val="24"/>
        </w:rPr>
        <w:t>: $</w:t>
      </w:r>
      <w:r w:rsidR="007807D6">
        <w:rPr>
          <w:rFonts w:asciiTheme="majorHAnsi" w:hAnsiTheme="majorHAnsi"/>
          <w:sz w:val="24"/>
        </w:rPr>
        <w:t>1,459,500</w:t>
      </w:r>
    </w:p>
    <w:p w:rsidRPr="0045585C" w:rsidR="00235D71" w:rsidP="00235D71" w:rsidRDefault="00235D71" w14:paraId="5A76BBD1" w14:textId="77777777">
      <w:pPr>
        <w:pStyle w:val="ListParagraph"/>
        <w:numPr>
          <w:ilvl w:val="0"/>
          <w:numId w:val="18"/>
        </w:numPr>
        <w:spacing w:after="0" w:line="240" w:lineRule="auto"/>
        <w:rPr>
          <w:rFonts w:asciiTheme="majorHAnsi" w:hAnsiTheme="majorHAnsi"/>
          <w:sz w:val="24"/>
        </w:rPr>
      </w:pPr>
      <w:r w:rsidRPr="0045585C">
        <w:rPr>
          <w:rFonts w:asciiTheme="majorHAnsi" w:hAnsiTheme="majorHAnsi"/>
          <w:sz w:val="24"/>
        </w:rPr>
        <w:t>Overall Labor Burden to the Federal Government</w:t>
      </w:r>
    </w:p>
    <w:p w:rsidRPr="0045585C" w:rsidR="00235D71" w:rsidP="00235D71" w:rsidRDefault="00235D71" w14:paraId="18101705" w14:textId="77777777">
      <w:pPr>
        <w:pStyle w:val="ListParagraph"/>
        <w:numPr>
          <w:ilvl w:val="1"/>
          <w:numId w:val="18"/>
        </w:numPr>
        <w:spacing w:after="0" w:line="240" w:lineRule="auto"/>
        <w:rPr>
          <w:rFonts w:asciiTheme="majorHAnsi" w:hAnsiTheme="majorHAnsi"/>
          <w:sz w:val="24"/>
        </w:rPr>
      </w:pPr>
      <w:r w:rsidRPr="0045585C">
        <w:rPr>
          <w:rFonts w:asciiTheme="majorHAnsi" w:hAnsiTheme="majorHAnsi"/>
          <w:sz w:val="24"/>
        </w:rPr>
        <w:t xml:space="preserve">Total Number of Annual Responses: </w:t>
      </w:r>
      <w:r w:rsidRPr="0045585C" w:rsidR="00E70B9A">
        <w:rPr>
          <w:rFonts w:asciiTheme="majorHAnsi" w:hAnsiTheme="majorHAnsi"/>
          <w:sz w:val="24"/>
        </w:rPr>
        <w:t>175,000</w:t>
      </w:r>
    </w:p>
    <w:p w:rsidR="00B55E9F" w:rsidP="00A74E88" w:rsidRDefault="00E70B9A" w14:paraId="60B7963B" w14:textId="48C31085">
      <w:pPr>
        <w:pStyle w:val="ListParagraph"/>
        <w:numPr>
          <w:ilvl w:val="1"/>
          <w:numId w:val="18"/>
        </w:numPr>
        <w:spacing w:after="0" w:line="240" w:lineRule="auto"/>
        <w:rPr>
          <w:rFonts w:asciiTheme="majorHAnsi" w:hAnsiTheme="majorHAnsi"/>
          <w:sz w:val="24"/>
        </w:rPr>
      </w:pPr>
      <w:r w:rsidRPr="007807D6">
        <w:rPr>
          <w:rFonts w:asciiTheme="majorHAnsi" w:hAnsiTheme="majorHAnsi"/>
          <w:sz w:val="24"/>
        </w:rPr>
        <w:t>Total Labor Burden</w:t>
      </w:r>
      <w:r w:rsidRPr="007807D6" w:rsidR="00235D71">
        <w:rPr>
          <w:rFonts w:asciiTheme="majorHAnsi" w:hAnsiTheme="majorHAnsi"/>
          <w:i/>
          <w:sz w:val="24"/>
        </w:rPr>
        <w:t xml:space="preserve">: </w:t>
      </w:r>
      <w:r w:rsidRPr="007807D6" w:rsidR="00235D71">
        <w:rPr>
          <w:rFonts w:asciiTheme="majorHAnsi" w:hAnsiTheme="majorHAnsi"/>
          <w:sz w:val="24"/>
        </w:rPr>
        <w:t>$</w:t>
      </w:r>
      <w:r w:rsidR="007807D6">
        <w:rPr>
          <w:rFonts w:asciiTheme="majorHAnsi" w:hAnsiTheme="majorHAnsi"/>
          <w:sz w:val="24"/>
        </w:rPr>
        <w:t>1,459,500</w:t>
      </w:r>
    </w:p>
    <w:p w:rsidRPr="007807D6" w:rsidR="007807D6" w:rsidP="007807D6" w:rsidRDefault="007807D6" w14:paraId="1AFA4B9F" w14:textId="77777777">
      <w:pPr>
        <w:pStyle w:val="ListParagraph"/>
        <w:spacing w:after="0" w:line="240" w:lineRule="auto"/>
        <w:ind w:left="1440"/>
        <w:rPr>
          <w:rFonts w:asciiTheme="majorHAnsi" w:hAnsiTheme="majorHAnsi"/>
          <w:sz w:val="24"/>
        </w:rPr>
      </w:pPr>
    </w:p>
    <w:p w:rsidRPr="00B55E9F" w:rsidR="00722FDB" w:rsidP="00B55E9F" w:rsidRDefault="00235D71" w14:paraId="7E0B374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0F54F444" w14:textId="77777777">
      <w:pPr>
        <w:spacing w:after="0" w:line="240" w:lineRule="auto"/>
        <w:rPr>
          <w:rFonts w:asciiTheme="majorHAnsi" w:hAnsiTheme="majorHAnsi"/>
          <w:sz w:val="24"/>
        </w:rPr>
      </w:pPr>
    </w:p>
    <w:p w:rsidRPr="00235D71" w:rsidR="00235D71" w:rsidP="00235D71" w:rsidRDefault="00235D71" w14:paraId="492B9B3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8EE3D8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5585C">
        <w:rPr>
          <w:rFonts w:asciiTheme="majorHAnsi" w:hAnsiTheme="majorHAnsi"/>
          <w:sz w:val="24"/>
        </w:rPr>
        <w:t>0</w:t>
      </w:r>
    </w:p>
    <w:p w:rsidRPr="00235D71" w:rsidR="00235D71" w:rsidP="00235D71" w:rsidRDefault="00235D71" w14:paraId="56BB7F3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45585C">
        <w:rPr>
          <w:rFonts w:asciiTheme="majorHAnsi" w:hAnsiTheme="majorHAnsi"/>
          <w:sz w:val="24"/>
        </w:rPr>
        <w:t>0</w:t>
      </w:r>
    </w:p>
    <w:p w:rsidRPr="00235D71" w:rsidR="00235D71" w:rsidP="00235D71" w:rsidRDefault="00235D71" w14:paraId="720C680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45585C">
        <w:rPr>
          <w:rFonts w:asciiTheme="majorHAnsi" w:hAnsiTheme="majorHAnsi"/>
          <w:sz w:val="24"/>
        </w:rPr>
        <w:t>0</w:t>
      </w:r>
    </w:p>
    <w:p w:rsidRPr="00235D71" w:rsidR="00235D71" w:rsidP="00235D71" w:rsidRDefault="00235D71" w14:paraId="60FEADF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5585C">
        <w:rPr>
          <w:rFonts w:asciiTheme="majorHAnsi" w:hAnsiTheme="majorHAnsi"/>
          <w:sz w:val="24"/>
        </w:rPr>
        <w:t>0</w:t>
      </w:r>
    </w:p>
    <w:p w:rsidRPr="00235D71" w:rsidR="00235D71" w:rsidP="00235D71" w:rsidRDefault="00235D71" w14:paraId="256531E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45585C">
        <w:rPr>
          <w:rFonts w:asciiTheme="majorHAnsi" w:hAnsiTheme="majorHAnsi"/>
          <w:sz w:val="24"/>
        </w:rPr>
        <w:t>0</w:t>
      </w:r>
    </w:p>
    <w:p w:rsidRPr="00B55E9F" w:rsidR="00235D71" w:rsidP="00235D71" w:rsidRDefault="00235D71" w14:paraId="36383BD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45585C">
        <w:rPr>
          <w:rFonts w:asciiTheme="majorHAnsi" w:hAnsiTheme="majorHAnsi"/>
          <w:sz w:val="24"/>
        </w:rPr>
        <w:t>0</w:t>
      </w:r>
    </w:p>
    <w:p w:rsidRPr="00235D71" w:rsidR="00B55E9F" w:rsidP="00B55E9F" w:rsidRDefault="00B55E9F" w14:paraId="265C878A" w14:textId="77777777">
      <w:pPr>
        <w:pStyle w:val="ListParagraph"/>
        <w:spacing w:after="0" w:line="240" w:lineRule="auto"/>
        <w:ind w:left="1440"/>
        <w:rPr>
          <w:rFonts w:asciiTheme="majorHAnsi" w:hAnsiTheme="majorHAnsi"/>
          <w:i/>
          <w:sz w:val="24"/>
        </w:rPr>
      </w:pPr>
    </w:p>
    <w:p w:rsidRPr="00B55E9F" w:rsidR="00235D71" w:rsidP="00B55E9F" w:rsidRDefault="00B55E9F" w14:paraId="46C88A3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00551">
        <w:rPr>
          <w:rFonts w:asciiTheme="majorHAnsi" w:hAnsiTheme="majorHAnsi"/>
          <w:sz w:val="24"/>
        </w:rPr>
        <w:t>0</w:t>
      </w:r>
    </w:p>
    <w:p w:rsidR="00B55E9F" w:rsidP="00B55E9F" w:rsidRDefault="00B55E9F" w14:paraId="166ADB43" w14:textId="77777777">
      <w:pPr>
        <w:spacing w:after="0" w:line="240" w:lineRule="auto"/>
        <w:rPr>
          <w:rFonts w:asciiTheme="majorHAnsi" w:hAnsiTheme="majorHAnsi"/>
          <w:i/>
          <w:sz w:val="24"/>
        </w:rPr>
      </w:pPr>
    </w:p>
    <w:p w:rsidR="00B55E9F" w:rsidP="00B55E9F" w:rsidRDefault="00B55E9F" w14:paraId="1C6A622C"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3844FABE" w14:textId="77777777">
      <w:pPr>
        <w:spacing w:after="0" w:line="240" w:lineRule="auto"/>
        <w:rPr>
          <w:rFonts w:asciiTheme="majorHAnsi" w:hAnsiTheme="majorHAnsi"/>
          <w:sz w:val="24"/>
        </w:rPr>
      </w:pPr>
    </w:p>
    <w:p w:rsidR="00B55E9F" w:rsidP="00F12773" w:rsidRDefault="00B55E9F" w14:paraId="387C4D79" w14:textId="6989C4AE">
      <w:pPr>
        <w:pStyle w:val="ListParagraph"/>
        <w:numPr>
          <w:ilvl w:val="0"/>
          <w:numId w:val="22"/>
        </w:numPr>
        <w:spacing w:after="0" w:line="240" w:lineRule="auto"/>
        <w:rPr>
          <w:rFonts w:asciiTheme="majorHAnsi" w:hAnsiTheme="majorHAnsi"/>
          <w:sz w:val="24"/>
        </w:rPr>
      </w:pPr>
      <w:r w:rsidRPr="007807D6">
        <w:rPr>
          <w:rFonts w:asciiTheme="majorHAnsi" w:hAnsiTheme="majorHAnsi"/>
          <w:sz w:val="24"/>
        </w:rPr>
        <w:t>Total Labor C</w:t>
      </w:r>
      <w:r w:rsidR="007807D6">
        <w:rPr>
          <w:rFonts w:asciiTheme="majorHAnsi" w:hAnsiTheme="majorHAnsi"/>
          <w:sz w:val="24"/>
        </w:rPr>
        <w:t>ost to the Federal Government: $1,459,500</w:t>
      </w:r>
    </w:p>
    <w:p w:rsidRPr="007807D6" w:rsidR="007807D6" w:rsidP="007807D6" w:rsidRDefault="007807D6" w14:paraId="5131B218" w14:textId="77777777">
      <w:pPr>
        <w:pStyle w:val="ListParagraph"/>
        <w:spacing w:after="0" w:line="240" w:lineRule="auto"/>
        <w:rPr>
          <w:rFonts w:asciiTheme="majorHAnsi" w:hAnsiTheme="majorHAnsi"/>
          <w:sz w:val="24"/>
        </w:rPr>
      </w:pPr>
    </w:p>
    <w:p w:rsidR="00B55E9F" w:rsidP="00B55E9F" w:rsidRDefault="00B55E9F" w14:paraId="13B4E07E"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45585C">
        <w:rPr>
          <w:rFonts w:asciiTheme="majorHAnsi" w:hAnsiTheme="majorHAnsi"/>
          <w:sz w:val="24"/>
        </w:rPr>
        <w:t>0</w:t>
      </w:r>
    </w:p>
    <w:p w:rsidRPr="00B55E9F" w:rsidR="00B55E9F" w:rsidP="00B55E9F" w:rsidRDefault="00B55E9F" w14:paraId="1D150AD5" w14:textId="77777777">
      <w:pPr>
        <w:spacing w:after="0" w:line="240" w:lineRule="auto"/>
        <w:rPr>
          <w:rFonts w:asciiTheme="majorHAnsi" w:hAnsiTheme="majorHAnsi"/>
          <w:sz w:val="24"/>
        </w:rPr>
      </w:pPr>
    </w:p>
    <w:p w:rsidR="00486235" w:rsidP="0000262F" w:rsidRDefault="00B55E9F" w14:paraId="6E507CA2" w14:textId="4D8DC551">
      <w:pPr>
        <w:pStyle w:val="ListParagraph"/>
        <w:numPr>
          <w:ilvl w:val="0"/>
          <w:numId w:val="22"/>
        </w:numPr>
        <w:spacing w:after="0" w:line="240" w:lineRule="auto"/>
        <w:rPr>
          <w:rFonts w:asciiTheme="majorHAnsi" w:hAnsiTheme="majorHAnsi"/>
          <w:sz w:val="24"/>
        </w:rPr>
      </w:pPr>
      <w:r w:rsidRPr="007807D6">
        <w:rPr>
          <w:rFonts w:asciiTheme="majorHAnsi" w:hAnsiTheme="majorHAnsi"/>
          <w:sz w:val="24"/>
        </w:rPr>
        <w:t>Total</w:t>
      </w:r>
      <w:r w:rsidRPr="007807D6" w:rsidR="00900551">
        <w:rPr>
          <w:rFonts w:asciiTheme="majorHAnsi" w:hAnsiTheme="majorHAnsi"/>
          <w:sz w:val="24"/>
        </w:rPr>
        <w:t xml:space="preserve"> Cost to the Federal Government</w:t>
      </w:r>
      <w:r w:rsidRPr="007807D6">
        <w:rPr>
          <w:rFonts w:asciiTheme="majorHAnsi" w:hAnsiTheme="majorHAnsi"/>
          <w:sz w:val="24"/>
        </w:rPr>
        <w:t>: $</w:t>
      </w:r>
      <w:r w:rsidR="007807D6">
        <w:rPr>
          <w:rFonts w:asciiTheme="majorHAnsi" w:hAnsiTheme="majorHAnsi"/>
          <w:sz w:val="24"/>
        </w:rPr>
        <w:t>1,459,500</w:t>
      </w:r>
    </w:p>
    <w:p w:rsidRPr="007807D6" w:rsidR="007807D6" w:rsidP="007807D6" w:rsidRDefault="007807D6" w14:paraId="2AA12ADC" w14:textId="2EA72D8C">
      <w:pPr>
        <w:spacing w:after="0" w:line="240" w:lineRule="auto"/>
        <w:rPr>
          <w:rFonts w:asciiTheme="majorHAnsi" w:hAnsiTheme="majorHAnsi"/>
          <w:sz w:val="24"/>
        </w:rPr>
      </w:pPr>
    </w:p>
    <w:p w:rsidRPr="0045585C" w:rsidR="00DA2B37" w:rsidP="00486235" w:rsidRDefault="00DA2B37" w14:paraId="20CA4040"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7456A8" w:rsidRDefault="00DA2B37" w14:paraId="0A0F9239" w14:textId="77777777">
      <w:pPr>
        <w:spacing w:after="0" w:line="240" w:lineRule="auto"/>
        <w:rPr>
          <w:rFonts w:asciiTheme="majorHAnsi" w:hAnsiTheme="majorHAnsi"/>
          <w:sz w:val="24"/>
        </w:rPr>
      </w:pPr>
      <w:r w:rsidRPr="007456A8">
        <w:rPr>
          <w:rFonts w:asciiTheme="majorHAnsi" w:hAnsiTheme="majorHAnsi"/>
          <w:sz w:val="24"/>
        </w:rPr>
        <w:t>There has been no change in burden since the last approval.</w:t>
      </w:r>
      <w:r>
        <w:rPr>
          <w:rFonts w:asciiTheme="majorHAnsi" w:hAnsiTheme="majorHAnsi"/>
          <w:sz w:val="24"/>
        </w:rPr>
        <w:t xml:space="preserve"> </w:t>
      </w:r>
    </w:p>
    <w:p w:rsidR="00B933B0" w:rsidP="00B55E9F" w:rsidRDefault="00B933B0" w14:paraId="12694650" w14:textId="77777777">
      <w:pPr>
        <w:spacing w:after="0" w:line="240" w:lineRule="auto"/>
        <w:rPr>
          <w:rFonts w:asciiTheme="majorHAnsi" w:hAnsiTheme="majorHAnsi"/>
          <w:sz w:val="24"/>
        </w:rPr>
      </w:pPr>
    </w:p>
    <w:p w:rsidRPr="0045585C" w:rsidR="00DA2B37" w:rsidP="00486235" w:rsidRDefault="005C3A95" w14:paraId="6BBB27FA" w14:textId="77777777">
      <w:pPr>
        <w:spacing w:after="0" w:line="240" w:lineRule="auto"/>
        <w:rPr>
          <w:rFonts w:asciiTheme="majorHAnsi" w:hAnsiTheme="majorHAnsi"/>
          <w:sz w:val="24"/>
        </w:rPr>
      </w:pPr>
      <w:r w:rsidRPr="0045585C">
        <w:rPr>
          <w:rFonts w:asciiTheme="majorHAnsi" w:hAnsiTheme="majorHAnsi"/>
          <w:sz w:val="24"/>
        </w:rPr>
        <w:t xml:space="preserve">16. </w:t>
      </w:r>
      <w:r w:rsidRPr="0045585C">
        <w:rPr>
          <w:rFonts w:asciiTheme="majorHAnsi" w:hAnsiTheme="majorHAnsi"/>
          <w:sz w:val="24"/>
        </w:rPr>
        <w:tab/>
      </w:r>
      <w:r w:rsidRPr="0045585C">
        <w:rPr>
          <w:rFonts w:asciiTheme="majorHAnsi" w:hAnsiTheme="majorHAnsi"/>
          <w:sz w:val="24"/>
          <w:u w:val="single"/>
        </w:rPr>
        <w:t>Publication of Results</w:t>
      </w:r>
      <w:r w:rsidRPr="0045585C">
        <w:rPr>
          <w:rFonts w:asciiTheme="majorHAnsi" w:hAnsiTheme="majorHAnsi"/>
          <w:sz w:val="24"/>
        </w:rPr>
        <w:t xml:space="preserve"> </w:t>
      </w:r>
    </w:p>
    <w:p w:rsidRPr="0045585C" w:rsidR="00DA2B37" w:rsidP="00486235" w:rsidRDefault="005C3A95" w14:paraId="05F99583" w14:textId="77777777">
      <w:pPr>
        <w:spacing w:after="0" w:line="240" w:lineRule="auto"/>
        <w:rPr>
          <w:rFonts w:asciiTheme="majorHAnsi" w:hAnsiTheme="majorHAnsi"/>
          <w:sz w:val="24"/>
        </w:rPr>
      </w:pPr>
      <w:r w:rsidRPr="0045585C">
        <w:rPr>
          <w:rFonts w:asciiTheme="majorHAnsi" w:hAnsiTheme="majorHAnsi"/>
          <w:sz w:val="24"/>
        </w:rPr>
        <w:t xml:space="preserve">The results of this information collection will not be published. </w:t>
      </w:r>
    </w:p>
    <w:p w:rsidRPr="0045585C" w:rsidR="005C3A95" w:rsidP="00486235" w:rsidRDefault="005C3A95" w14:paraId="52E98773" w14:textId="77777777">
      <w:pPr>
        <w:spacing w:after="0" w:line="240" w:lineRule="auto"/>
        <w:rPr>
          <w:rFonts w:asciiTheme="majorHAnsi" w:hAnsiTheme="majorHAnsi"/>
          <w:sz w:val="24"/>
        </w:rPr>
      </w:pPr>
    </w:p>
    <w:p w:rsidRPr="0045585C" w:rsidR="005C3A95" w:rsidP="00486235" w:rsidRDefault="005C3A95" w14:paraId="63FE1DD8" w14:textId="77777777">
      <w:pPr>
        <w:spacing w:after="0" w:line="240" w:lineRule="auto"/>
        <w:rPr>
          <w:rFonts w:asciiTheme="majorHAnsi" w:hAnsiTheme="majorHAnsi"/>
          <w:sz w:val="24"/>
        </w:rPr>
      </w:pPr>
      <w:r w:rsidRPr="0045585C">
        <w:rPr>
          <w:rFonts w:asciiTheme="majorHAnsi" w:hAnsiTheme="majorHAnsi"/>
          <w:sz w:val="24"/>
        </w:rPr>
        <w:t xml:space="preserve">17. </w:t>
      </w:r>
      <w:r w:rsidRPr="0045585C" w:rsidR="00C62D17">
        <w:rPr>
          <w:rFonts w:asciiTheme="majorHAnsi" w:hAnsiTheme="majorHAnsi"/>
          <w:sz w:val="24"/>
        </w:rPr>
        <w:tab/>
      </w:r>
      <w:r w:rsidRPr="0045585C" w:rsidR="00C62D17">
        <w:rPr>
          <w:rFonts w:asciiTheme="majorHAnsi" w:hAnsiTheme="majorHAnsi"/>
          <w:sz w:val="24"/>
          <w:u w:val="single"/>
        </w:rPr>
        <w:t>Non-Display of OMB Expiration Date</w:t>
      </w:r>
      <w:r w:rsidRPr="0045585C" w:rsidR="0085688C">
        <w:rPr>
          <w:rFonts w:asciiTheme="majorHAnsi" w:hAnsiTheme="majorHAnsi"/>
          <w:sz w:val="24"/>
          <w:u w:val="single"/>
        </w:rPr>
        <w:t xml:space="preserve"> </w:t>
      </w:r>
    </w:p>
    <w:p w:rsidRPr="0045585C" w:rsidR="00C62D17" w:rsidP="00486235" w:rsidRDefault="00C62D17" w14:paraId="26CBC3DB" w14:textId="77777777">
      <w:pPr>
        <w:spacing w:after="0" w:line="240" w:lineRule="auto"/>
        <w:rPr>
          <w:rFonts w:asciiTheme="majorHAnsi" w:hAnsiTheme="majorHAnsi"/>
          <w:sz w:val="24"/>
        </w:rPr>
      </w:pPr>
      <w:r w:rsidRPr="0045585C">
        <w:rPr>
          <w:rFonts w:asciiTheme="majorHAnsi" w:hAnsiTheme="majorHAnsi"/>
          <w:sz w:val="24"/>
        </w:rPr>
        <w:t xml:space="preserve">We are not seeking approval to omit the display of the expiration date of the OMB approval on the collection instrument. </w:t>
      </w:r>
    </w:p>
    <w:p w:rsidRPr="0045585C" w:rsidR="00C62D17" w:rsidP="00486235" w:rsidRDefault="00C62D17" w14:paraId="722580F9" w14:textId="77777777">
      <w:pPr>
        <w:spacing w:after="0" w:line="240" w:lineRule="auto"/>
        <w:rPr>
          <w:rFonts w:asciiTheme="majorHAnsi" w:hAnsiTheme="majorHAnsi"/>
          <w:sz w:val="24"/>
        </w:rPr>
      </w:pPr>
    </w:p>
    <w:p w:rsidRPr="0045585C" w:rsidR="00C62D17" w:rsidP="00486235" w:rsidRDefault="00C62D17" w14:paraId="23D1B730" w14:textId="77777777">
      <w:pPr>
        <w:spacing w:after="0" w:line="240" w:lineRule="auto"/>
        <w:rPr>
          <w:rFonts w:asciiTheme="majorHAnsi" w:hAnsiTheme="majorHAnsi"/>
          <w:sz w:val="24"/>
        </w:rPr>
      </w:pPr>
      <w:r w:rsidRPr="0045585C">
        <w:rPr>
          <w:rFonts w:asciiTheme="majorHAnsi" w:hAnsiTheme="majorHAnsi"/>
          <w:sz w:val="24"/>
        </w:rPr>
        <w:t xml:space="preserve">18. </w:t>
      </w:r>
      <w:r w:rsidRPr="0045585C">
        <w:rPr>
          <w:rFonts w:asciiTheme="majorHAnsi" w:hAnsiTheme="majorHAnsi"/>
          <w:sz w:val="24"/>
        </w:rPr>
        <w:tab/>
      </w:r>
      <w:r w:rsidRPr="0045585C">
        <w:rPr>
          <w:rFonts w:asciiTheme="majorHAnsi" w:hAnsiTheme="majorHAnsi"/>
          <w:sz w:val="24"/>
          <w:u w:val="single"/>
        </w:rPr>
        <w:t>Exceptions to “Certification for Paperwork Reduction Submissions”</w:t>
      </w:r>
      <w:r w:rsidRPr="0045585C" w:rsidR="0085688C">
        <w:rPr>
          <w:rFonts w:asciiTheme="majorHAnsi" w:hAnsiTheme="majorHAnsi"/>
          <w:sz w:val="24"/>
          <w:u w:val="single"/>
        </w:rPr>
        <w:t xml:space="preserve"> </w:t>
      </w:r>
    </w:p>
    <w:p w:rsidRPr="00C62D17" w:rsidR="00A50A0F" w:rsidP="00B55E9F" w:rsidRDefault="00A50A0F" w14:paraId="3F6D611D" w14:textId="77777777">
      <w:pPr>
        <w:spacing w:after="0" w:line="240" w:lineRule="auto"/>
        <w:rPr>
          <w:rFonts w:asciiTheme="majorHAnsi" w:hAnsiTheme="majorHAnsi"/>
          <w:i/>
          <w:sz w:val="24"/>
        </w:rPr>
      </w:pPr>
      <w:r w:rsidRPr="0045585C">
        <w:rPr>
          <w:rFonts w:asciiTheme="majorHAnsi" w:hAnsiTheme="majorHAnsi"/>
          <w:sz w:val="24"/>
        </w:rPr>
        <w:t>We are not requesting an</w:t>
      </w:r>
      <w:r w:rsidRPr="0045585C" w:rsidR="00420AE9">
        <w:rPr>
          <w:rFonts w:asciiTheme="majorHAnsi" w:hAnsiTheme="majorHAnsi"/>
          <w:sz w:val="24"/>
        </w:rPr>
        <w:t>y</w:t>
      </w:r>
      <w:r w:rsidRPr="0045585C">
        <w:rPr>
          <w:rFonts w:asciiTheme="majorHAnsi" w:hAnsiTheme="majorHAnsi"/>
          <w:sz w:val="24"/>
        </w:rPr>
        <w:t xml:space="preserve"> exemption</w:t>
      </w:r>
      <w:r w:rsidRPr="0045585C" w:rsidR="00420AE9">
        <w:rPr>
          <w:rFonts w:asciiTheme="majorHAnsi" w:hAnsiTheme="majorHAnsi"/>
          <w:sz w:val="24"/>
        </w:rPr>
        <w:t>s</w:t>
      </w:r>
      <w:r w:rsidRPr="0045585C">
        <w:rPr>
          <w:rFonts w:asciiTheme="majorHAnsi" w:hAnsiTheme="majorHAnsi"/>
          <w:sz w:val="24"/>
        </w:rPr>
        <w:t xml:space="preserve"> to the provisions </w:t>
      </w:r>
      <w:r w:rsidRPr="0045585C"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42C1" w14:textId="77777777" w:rsidR="002C77D4" w:rsidRDefault="002C77D4" w:rsidP="00FB569C">
      <w:pPr>
        <w:spacing w:after="0" w:line="240" w:lineRule="auto"/>
      </w:pPr>
      <w:r>
        <w:separator/>
      </w:r>
    </w:p>
  </w:endnote>
  <w:endnote w:type="continuationSeparator" w:id="0">
    <w:p w14:paraId="3EA5B1B6" w14:textId="77777777" w:rsidR="002C77D4" w:rsidRDefault="002C77D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ED4A" w14:textId="77777777" w:rsidR="002C77D4" w:rsidRDefault="002C77D4" w:rsidP="00FB569C">
      <w:pPr>
        <w:spacing w:after="0" w:line="240" w:lineRule="auto"/>
      </w:pPr>
      <w:r>
        <w:separator/>
      </w:r>
    </w:p>
  </w:footnote>
  <w:footnote w:type="continuationSeparator" w:id="0">
    <w:p w14:paraId="2F6F8538" w14:textId="77777777" w:rsidR="002C77D4" w:rsidRDefault="002C77D4"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10CB"/>
    <w:rsid w:val="00064190"/>
    <w:rsid w:val="000B0E70"/>
    <w:rsid w:val="001017A0"/>
    <w:rsid w:val="00105F45"/>
    <w:rsid w:val="001270D5"/>
    <w:rsid w:val="00127B46"/>
    <w:rsid w:val="00171A1A"/>
    <w:rsid w:val="0019309D"/>
    <w:rsid w:val="001E2A42"/>
    <w:rsid w:val="001F526C"/>
    <w:rsid w:val="00200261"/>
    <w:rsid w:val="00203BC2"/>
    <w:rsid w:val="00211832"/>
    <w:rsid w:val="00222D1B"/>
    <w:rsid w:val="00235D71"/>
    <w:rsid w:val="0024335E"/>
    <w:rsid w:val="00254DCF"/>
    <w:rsid w:val="002567F9"/>
    <w:rsid w:val="00275751"/>
    <w:rsid w:val="0027743E"/>
    <w:rsid w:val="00294E92"/>
    <w:rsid w:val="002C77D4"/>
    <w:rsid w:val="002D7713"/>
    <w:rsid w:val="003132E7"/>
    <w:rsid w:val="00331D7E"/>
    <w:rsid w:val="00337EF1"/>
    <w:rsid w:val="00340D9B"/>
    <w:rsid w:val="00394A8A"/>
    <w:rsid w:val="003C0540"/>
    <w:rsid w:val="003E7952"/>
    <w:rsid w:val="00420AE9"/>
    <w:rsid w:val="0045585C"/>
    <w:rsid w:val="00480AFF"/>
    <w:rsid w:val="00486235"/>
    <w:rsid w:val="00490797"/>
    <w:rsid w:val="004C3A86"/>
    <w:rsid w:val="004C74D6"/>
    <w:rsid w:val="004F4F5D"/>
    <w:rsid w:val="00502FF3"/>
    <w:rsid w:val="00510F0C"/>
    <w:rsid w:val="00520B36"/>
    <w:rsid w:val="00571698"/>
    <w:rsid w:val="00576EDB"/>
    <w:rsid w:val="00594B6B"/>
    <w:rsid w:val="00596BBA"/>
    <w:rsid w:val="005C3A95"/>
    <w:rsid w:val="005C7428"/>
    <w:rsid w:val="005D5C81"/>
    <w:rsid w:val="005E4B6D"/>
    <w:rsid w:val="005F2F98"/>
    <w:rsid w:val="005F6785"/>
    <w:rsid w:val="00642741"/>
    <w:rsid w:val="00650277"/>
    <w:rsid w:val="0065530D"/>
    <w:rsid w:val="006A13FA"/>
    <w:rsid w:val="006E563D"/>
    <w:rsid w:val="006F2DF8"/>
    <w:rsid w:val="00722FDB"/>
    <w:rsid w:val="007456A8"/>
    <w:rsid w:val="0077261C"/>
    <w:rsid w:val="007807D6"/>
    <w:rsid w:val="0085688C"/>
    <w:rsid w:val="008635C4"/>
    <w:rsid w:val="008A06EF"/>
    <w:rsid w:val="008D1294"/>
    <w:rsid w:val="008E3029"/>
    <w:rsid w:val="00900551"/>
    <w:rsid w:val="0098628F"/>
    <w:rsid w:val="00987070"/>
    <w:rsid w:val="00994F2B"/>
    <w:rsid w:val="00996894"/>
    <w:rsid w:val="009A6246"/>
    <w:rsid w:val="009F2544"/>
    <w:rsid w:val="00A231DB"/>
    <w:rsid w:val="00A50A0F"/>
    <w:rsid w:val="00A76F7E"/>
    <w:rsid w:val="00A77157"/>
    <w:rsid w:val="00A91331"/>
    <w:rsid w:val="00AC7E90"/>
    <w:rsid w:val="00B52F4E"/>
    <w:rsid w:val="00B55E9F"/>
    <w:rsid w:val="00B933B0"/>
    <w:rsid w:val="00BD7755"/>
    <w:rsid w:val="00C33684"/>
    <w:rsid w:val="00C62D17"/>
    <w:rsid w:val="00C808F4"/>
    <w:rsid w:val="00C95C42"/>
    <w:rsid w:val="00CA15B1"/>
    <w:rsid w:val="00CC24D5"/>
    <w:rsid w:val="00CC2835"/>
    <w:rsid w:val="00D21AA6"/>
    <w:rsid w:val="00D462F7"/>
    <w:rsid w:val="00D734A2"/>
    <w:rsid w:val="00DA2B37"/>
    <w:rsid w:val="00E5409A"/>
    <w:rsid w:val="00E65D41"/>
    <w:rsid w:val="00E70B9A"/>
    <w:rsid w:val="00E93A5C"/>
    <w:rsid w:val="00E95FFB"/>
    <w:rsid w:val="00EA6C04"/>
    <w:rsid w:val="00F25499"/>
    <w:rsid w:val="00F86C35"/>
    <w:rsid w:val="00F97482"/>
    <w:rsid w:val="00FB569C"/>
    <w:rsid w:val="00FD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71C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08C8"/>
    <w:rPr>
      <w:sz w:val="16"/>
      <w:szCs w:val="16"/>
    </w:rPr>
  </w:style>
  <w:style w:type="paragraph" w:styleId="CommentText">
    <w:name w:val="annotation text"/>
    <w:basedOn w:val="Normal"/>
    <w:link w:val="CommentTextChar"/>
    <w:uiPriority w:val="99"/>
    <w:semiHidden/>
    <w:unhideWhenUsed/>
    <w:rsid w:val="00FD08C8"/>
    <w:pPr>
      <w:spacing w:line="240" w:lineRule="auto"/>
    </w:pPr>
    <w:rPr>
      <w:sz w:val="20"/>
      <w:szCs w:val="20"/>
    </w:rPr>
  </w:style>
  <w:style w:type="character" w:customStyle="1" w:styleId="CommentTextChar">
    <w:name w:val="Comment Text Char"/>
    <w:basedOn w:val="DefaultParagraphFont"/>
    <w:link w:val="CommentText"/>
    <w:uiPriority w:val="99"/>
    <w:semiHidden/>
    <w:rsid w:val="00FD08C8"/>
    <w:rPr>
      <w:sz w:val="20"/>
      <w:szCs w:val="20"/>
    </w:rPr>
  </w:style>
  <w:style w:type="paragraph" w:styleId="CommentSubject">
    <w:name w:val="annotation subject"/>
    <w:basedOn w:val="CommentText"/>
    <w:next w:val="CommentText"/>
    <w:link w:val="CommentSubjectChar"/>
    <w:uiPriority w:val="99"/>
    <w:semiHidden/>
    <w:unhideWhenUsed/>
    <w:rsid w:val="00FD08C8"/>
    <w:rPr>
      <w:b/>
      <w:bCs/>
    </w:rPr>
  </w:style>
  <w:style w:type="character" w:customStyle="1" w:styleId="CommentSubjectChar">
    <w:name w:val="Comment Subject Char"/>
    <w:basedOn w:val="CommentTextChar"/>
    <w:link w:val="CommentSubject"/>
    <w:uiPriority w:val="99"/>
    <w:semiHidden/>
    <w:rsid w:val="00FD0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7553">
      <w:bodyDiv w:val="1"/>
      <w:marLeft w:val="0"/>
      <w:marRight w:val="0"/>
      <w:marTop w:val="0"/>
      <w:marBottom w:val="0"/>
      <w:divBdr>
        <w:top w:val="none" w:sz="0" w:space="0" w:color="auto"/>
        <w:left w:val="none" w:sz="0" w:space="0" w:color="auto"/>
        <w:bottom w:val="none" w:sz="0" w:space="0" w:color="auto"/>
        <w:right w:val="none" w:sz="0" w:space="0" w:color="auto"/>
      </w:divBdr>
    </w:div>
    <w:div w:id="611936750">
      <w:bodyDiv w:val="1"/>
      <w:marLeft w:val="0"/>
      <w:marRight w:val="0"/>
      <w:marTop w:val="0"/>
      <w:marBottom w:val="0"/>
      <w:divBdr>
        <w:top w:val="none" w:sz="0" w:space="0" w:color="auto"/>
        <w:left w:val="none" w:sz="0" w:space="0" w:color="auto"/>
        <w:bottom w:val="none" w:sz="0" w:space="0" w:color="auto"/>
        <w:right w:val="none" w:sz="0" w:space="0" w:color="auto"/>
      </w:divBdr>
    </w:div>
    <w:div w:id="1161235488">
      <w:bodyDiv w:val="1"/>
      <w:marLeft w:val="0"/>
      <w:marRight w:val="0"/>
      <w:marTop w:val="0"/>
      <w:marBottom w:val="0"/>
      <w:divBdr>
        <w:top w:val="none" w:sz="0" w:space="0" w:color="auto"/>
        <w:left w:val="none" w:sz="0" w:space="0" w:color="auto"/>
        <w:bottom w:val="none" w:sz="0" w:space="0" w:color="auto"/>
        <w:right w:val="none" w:sz="0" w:space="0" w:color="auto"/>
      </w:divBdr>
    </w:div>
    <w:div w:id="1230655449">
      <w:bodyDiv w:val="1"/>
      <w:marLeft w:val="0"/>
      <w:marRight w:val="0"/>
      <w:marTop w:val="0"/>
      <w:marBottom w:val="0"/>
      <w:divBdr>
        <w:top w:val="none" w:sz="0" w:space="0" w:color="auto"/>
        <w:left w:val="none" w:sz="0" w:space="0" w:color="auto"/>
        <w:bottom w:val="none" w:sz="0" w:space="0" w:color="auto"/>
        <w:right w:val="none" w:sz="0" w:space="0" w:color="auto"/>
      </w:divBdr>
    </w:div>
    <w:div w:id="1347050598">
      <w:bodyDiv w:val="1"/>
      <w:marLeft w:val="0"/>
      <w:marRight w:val="0"/>
      <w:marTop w:val="0"/>
      <w:marBottom w:val="0"/>
      <w:divBdr>
        <w:top w:val="none" w:sz="0" w:space="0" w:color="auto"/>
        <w:left w:val="none" w:sz="0" w:space="0" w:color="auto"/>
        <w:bottom w:val="none" w:sz="0" w:space="0" w:color="auto"/>
        <w:right w:val="none" w:sz="0" w:space="0" w:color="auto"/>
      </w:divBdr>
    </w:div>
    <w:div w:id="1421172173">
      <w:bodyDiv w:val="1"/>
      <w:marLeft w:val="0"/>
      <w:marRight w:val="0"/>
      <w:marTop w:val="0"/>
      <w:marBottom w:val="0"/>
      <w:divBdr>
        <w:top w:val="none" w:sz="0" w:space="0" w:color="auto"/>
        <w:left w:val="none" w:sz="0" w:space="0" w:color="auto"/>
        <w:bottom w:val="none" w:sz="0" w:space="0" w:color="auto"/>
        <w:right w:val="none" w:sz="0" w:space="0" w:color="auto"/>
      </w:divBdr>
    </w:div>
    <w:div w:id="1936017113">
      <w:bodyDiv w:val="1"/>
      <w:marLeft w:val="0"/>
      <w:marRight w:val="0"/>
      <w:marTop w:val="0"/>
      <w:marBottom w:val="0"/>
      <w:divBdr>
        <w:top w:val="none" w:sz="0" w:space="0" w:color="auto"/>
        <w:left w:val="none" w:sz="0" w:space="0" w:color="auto"/>
        <w:bottom w:val="none" w:sz="0" w:space="0" w:color="auto"/>
        <w:right w:val="none" w:sz="0" w:space="0" w:color="auto"/>
      </w:divBdr>
    </w:div>
    <w:div w:id="21114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Index/DODwideSORNArticleView/tabid/6797/Article/6150/a0601-210a-usarec.aspx" TargetMode="External"/><Relationship Id="rId13" Type="http://schemas.openxmlformats.org/officeDocument/2006/relationships/hyperlink" Target="http://www.whitehouse.gov/omb/bulletins_b00-02" TargetMode="External"/><Relationship Id="rId3" Type="http://schemas.openxmlformats.org/officeDocument/2006/relationships/settings" Target="settings.xml"/><Relationship Id="rId7" Type="http://schemas.openxmlformats.org/officeDocument/2006/relationships/hyperlink" Target="http://www.dtic.mil/whs/directives/infomgt/forms/eforms/dd0369.pdf" TargetMode="External"/><Relationship Id="rId12" Type="http://schemas.openxmlformats.org/officeDocument/2006/relationships/hyperlink" Target="http://www.gpo.gov/fdsys/pkg/FR-2011-08-10/html/2011-20225.htm%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pclo.defense.gov/Privacy/SORNsIndex/DODwideSORNArticleView/tabid/6797/Article/6413/n01133-2.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pclo.defense.gov/Privacy/SORNsIndex/DODwideSORNArticleView/tabid/6797/Article/6777/m01133-3.aspx" TargetMode="External"/><Relationship Id="rId4" Type="http://schemas.openxmlformats.org/officeDocument/2006/relationships/webSettings" Target="webSettings.xml"/><Relationship Id="rId9" Type="http://schemas.openxmlformats.org/officeDocument/2006/relationships/hyperlink" Target="http://dpclo.defense.gov/Privacy/SORNsIndex/DODwideSORNArticleView/tabid/6797/Article/5811/f036-aetc-f.aspx" TargetMode="External"/><Relationship Id="rId14"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3</cp:revision>
  <cp:lastPrinted>2016-09-20T19:55:00Z</cp:lastPrinted>
  <dcterms:created xsi:type="dcterms:W3CDTF">2022-03-29T12:56:00Z</dcterms:created>
  <dcterms:modified xsi:type="dcterms:W3CDTF">2022-03-29T13:03:00Z</dcterms:modified>
</cp:coreProperties>
</file>