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3E5C" w:rsidR="000502AF" w:rsidP="000502AF" w:rsidRDefault="000502AF">
      <w:pPr>
        <w:widowControl w:val="0"/>
        <w:spacing w:after="0" w:line="240" w:lineRule="auto"/>
        <w:contextualSpacing/>
        <w:rPr>
          <w:rFonts w:ascii="Times New Roman" w:hAnsi="Times New Roman" w:eastAsia="Times New Roman" w:cs="Times New Roman"/>
          <w:b/>
          <w:sz w:val="24"/>
        </w:rPr>
      </w:pPr>
      <w:r w:rsidRPr="00943E5C">
        <w:rPr>
          <w:rFonts w:ascii="Times New Roman" w:hAnsi="Times New Roman" w:eastAsia="Times New Roman" w:cs="Times New Roman"/>
          <w:b/>
          <w:sz w:val="24"/>
        </w:rPr>
        <w:t xml:space="preserve">THE FOLLOWING OUTLINE IS TAKEN DIRECTLY FROM THE </w:t>
      </w:r>
      <w:r>
        <w:rPr>
          <w:rFonts w:ascii="Times New Roman" w:hAnsi="Times New Roman" w:eastAsia="Times New Roman" w:cs="Times New Roman"/>
          <w:b/>
          <w:sz w:val="24"/>
        </w:rPr>
        <w:t xml:space="preserve">MILITARY INSTALLATION </w:t>
      </w:r>
      <w:r w:rsidR="0064675D">
        <w:rPr>
          <w:rFonts w:ascii="Times New Roman" w:hAnsi="Times New Roman" w:eastAsia="Times New Roman" w:cs="Times New Roman"/>
          <w:b/>
          <w:sz w:val="24"/>
        </w:rPr>
        <w:t>COMPATIBLE USE</w:t>
      </w:r>
      <w:r w:rsidRPr="00943E5C">
        <w:rPr>
          <w:rFonts w:ascii="Times New Roman" w:hAnsi="Times New Roman" w:eastAsia="Times New Roman" w:cs="Times New Roman"/>
          <w:b/>
          <w:sz w:val="24"/>
        </w:rPr>
        <w:t xml:space="preserve"> PROGRAM FEDERAL FUNDING OPPORTUNITY NOTICE</w:t>
      </w:r>
      <w:r w:rsidR="0064675D">
        <w:rPr>
          <w:rFonts w:ascii="Times New Roman" w:hAnsi="Times New Roman" w:eastAsia="Times New Roman" w:cs="Times New Roman"/>
          <w:b/>
          <w:sz w:val="24"/>
        </w:rPr>
        <w:t xml:space="preserve"> (</w:t>
      </w:r>
      <w:r w:rsidRPr="0064675D" w:rsidR="0064675D">
        <w:rPr>
          <w:rFonts w:ascii="Times New Roman" w:hAnsi="Times New Roman" w:eastAsia="Times New Roman" w:cs="Times New Roman"/>
          <w:b/>
          <w:sz w:val="24"/>
        </w:rPr>
        <w:t>84 FR 38014</w:t>
      </w:r>
      <w:r w:rsidR="0064675D">
        <w:rPr>
          <w:rFonts w:ascii="Times New Roman" w:hAnsi="Times New Roman" w:eastAsia="Times New Roman" w:cs="Times New Roman"/>
          <w:b/>
          <w:sz w:val="24"/>
        </w:rPr>
        <w:t>)</w:t>
      </w:r>
      <w:r w:rsidR="008915D4">
        <w:rPr>
          <w:rFonts w:ascii="Times New Roman" w:hAnsi="Times New Roman" w:eastAsia="Times New Roman" w:cs="Times New Roman"/>
          <w:b/>
          <w:sz w:val="24"/>
        </w:rPr>
        <w:t>. THE INTENT OF THIS DOCUMENT IS TO ISOLATE THE INFORMATION COLLECTION DETAILS.</w:t>
      </w:r>
    </w:p>
    <w:p w:rsidR="000502AF" w:rsidP="000502AF" w:rsidRDefault="000502AF">
      <w:pPr>
        <w:widowControl w:val="0"/>
        <w:spacing w:after="0" w:line="240" w:lineRule="auto"/>
        <w:contextualSpacing/>
        <w:rPr>
          <w:rFonts w:ascii="Times New Roman" w:hAnsi="Times New Roman" w:eastAsia="Times New Roman" w:cs="Times New Roman"/>
          <w:b/>
        </w:rPr>
      </w:pPr>
    </w:p>
    <w:p w:rsidRPr="007B22EA" w:rsidR="000502AF" w:rsidP="000502AF" w:rsidRDefault="000502AF">
      <w:pPr>
        <w:widowControl w:val="0"/>
        <w:spacing w:after="0" w:line="240" w:lineRule="auto"/>
        <w:contextualSpacing/>
        <w:rPr>
          <w:rFonts w:ascii="Times New Roman" w:hAnsi="Times New Roman" w:eastAsia="Times New Roman" w:cs="Times New Roman"/>
          <w:b/>
        </w:rPr>
      </w:pPr>
      <w:r w:rsidRPr="007B22EA">
        <w:rPr>
          <w:rFonts w:ascii="Times New Roman" w:hAnsi="Times New Roman" w:eastAsia="Times New Roman" w:cs="Times New Roman"/>
          <w:b/>
        </w:rPr>
        <w:t>Agency Disclosure Notice</w:t>
      </w:r>
    </w:p>
    <w:p w:rsidRPr="007B22EA" w:rsidR="000502AF" w:rsidP="000502AF" w:rsidRDefault="000502AF">
      <w:pPr>
        <w:widowControl w:val="0"/>
        <w:spacing w:after="0" w:line="240" w:lineRule="auto"/>
        <w:contextualSpacing/>
        <w:rPr>
          <w:rFonts w:ascii="Times New Roman" w:hAnsi="Times New Roman" w:eastAsia="Times New Roman" w:cs="Times New Roman"/>
        </w:rPr>
      </w:pPr>
    </w:p>
    <w:p w:rsidR="000502AF" w:rsidP="000502AF" w:rsidRDefault="000502AF">
      <w:pPr>
        <w:widowControl w:val="0"/>
        <w:spacing w:after="0" w:line="240" w:lineRule="auto"/>
        <w:contextualSpacing/>
        <w:rPr>
          <w:rFonts w:ascii="Times New Roman" w:hAnsi="Times New Roman" w:eastAsia="Times New Roman" w:cs="Times New Roman"/>
        </w:rPr>
      </w:pPr>
      <w:r w:rsidRPr="007B22EA">
        <w:rPr>
          <w:rFonts w:ascii="Times New Roman" w:hAnsi="Times New Roman" w:eastAsia="Times New Roman" w:cs="Times New Roman"/>
        </w:rPr>
        <w:t>The public reporting burden for this collection of information, OMB 0704-</w:t>
      </w:r>
      <w:r>
        <w:rPr>
          <w:rFonts w:ascii="Times New Roman" w:hAnsi="Times New Roman" w:eastAsia="Times New Roman" w:cs="Times New Roman"/>
        </w:rPr>
        <w:t xml:space="preserve">XXXX, is estimated to average 40 </w:t>
      </w:r>
      <w:r w:rsidRPr="007B22EA">
        <w:rPr>
          <w:rFonts w:ascii="Times New Roman" w:hAnsi="Times New Roman" w:eastAsia="Times New Roman" w:cs="Times New Roman"/>
        </w:rPr>
        <w:t xml:space="preserve">hours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7B22EA" w:rsidR="000502AF" w:rsidP="000502AF" w:rsidRDefault="000502AF">
      <w:pPr>
        <w:widowControl w:val="0"/>
        <w:spacing w:after="0" w:line="240" w:lineRule="auto"/>
        <w:contextualSpacing/>
        <w:rPr>
          <w:rFonts w:ascii="Times New Roman" w:hAnsi="Times New Roman" w:eastAsia="Times New Roman" w:cs="Times New Roman"/>
        </w:rPr>
      </w:pPr>
    </w:p>
    <w:p w:rsidR="000502AF" w:rsidP="000502AF" w:rsidRDefault="000502AF">
      <w:pPr>
        <w:widowControl w:val="0"/>
        <w:spacing w:after="0" w:line="240" w:lineRule="auto"/>
        <w:ind w:left="360"/>
        <w:contextualSpacing/>
        <w:jc w:val="center"/>
        <w:rPr>
          <w:rFonts w:ascii="Times New Roman" w:hAnsi="Times New Roman" w:eastAsia="Times New Roman" w:cs="Times New Roman"/>
          <w:b/>
          <w:sz w:val="24"/>
          <w:u w:val="single"/>
        </w:rPr>
      </w:pPr>
      <w:r>
        <w:rPr>
          <w:rFonts w:ascii="Times New Roman" w:hAnsi="Times New Roman" w:eastAsia="Times New Roman" w:cs="Times New Roman"/>
          <w:b/>
          <w:sz w:val="24"/>
          <w:u w:val="single"/>
        </w:rPr>
        <w:t xml:space="preserve">Military Installation </w:t>
      </w:r>
      <w:r w:rsidR="00E02072">
        <w:rPr>
          <w:rFonts w:ascii="Times New Roman" w:hAnsi="Times New Roman" w:eastAsia="Times New Roman" w:cs="Times New Roman"/>
          <w:b/>
          <w:sz w:val="24"/>
          <w:u w:val="single"/>
        </w:rPr>
        <w:t>Compatible Use</w:t>
      </w:r>
      <w:r w:rsidRPr="0046339D">
        <w:rPr>
          <w:rFonts w:ascii="Times New Roman" w:hAnsi="Times New Roman" w:eastAsia="Times New Roman" w:cs="Times New Roman"/>
          <w:b/>
          <w:sz w:val="24"/>
          <w:u w:val="single"/>
        </w:rPr>
        <w:t xml:space="preserve"> Program Grant Pr</w:t>
      </w:r>
      <w:bookmarkStart w:name="_GoBack" w:id="0"/>
      <w:bookmarkEnd w:id="0"/>
      <w:r w:rsidRPr="0046339D">
        <w:rPr>
          <w:rFonts w:ascii="Times New Roman" w:hAnsi="Times New Roman" w:eastAsia="Times New Roman" w:cs="Times New Roman"/>
          <w:b/>
          <w:sz w:val="24"/>
          <w:u w:val="single"/>
        </w:rPr>
        <w:t>oposal</w:t>
      </w:r>
    </w:p>
    <w:p w:rsidR="000502AF" w:rsidP="000502AF" w:rsidRDefault="000502AF">
      <w:pPr>
        <w:widowControl w:val="0"/>
        <w:spacing w:after="0" w:line="240" w:lineRule="auto"/>
        <w:ind w:left="360"/>
        <w:contextualSpacing/>
        <w:jc w:val="center"/>
        <w:rPr>
          <w:rFonts w:ascii="Times New Roman" w:hAnsi="Times New Roman" w:eastAsia="Times New Roman" w:cs="Times New Roman"/>
          <w:b/>
          <w:sz w:val="24"/>
          <w:u w:val="single"/>
        </w:rPr>
      </w:pPr>
    </w:p>
    <w:p w:rsidRPr="000502AF" w:rsidR="000502AF" w:rsidP="000502AF" w:rsidRDefault="000502AF">
      <w:pPr>
        <w:keepNext/>
        <w:spacing w:after="0" w:line="240" w:lineRule="auto"/>
        <w:outlineLvl w:val="0"/>
        <w:rPr>
          <w:rFonts w:ascii="Times New Roman" w:hAnsi="Times New Roman" w:eastAsia="Times New Roman" w:cs="Times New Roman"/>
          <w:b/>
          <w:bCs/>
          <w:iCs/>
          <w:kern w:val="32"/>
          <w:sz w:val="24"/>
          <w:szCs w:val="24"/>
        </w:rPr>
      </w:pPr>
      <w:r w:rsidRPr="000502AF">
        <w:rPr>
          <w:rFonts w:ascii="Times New Roman" w:hAnsi="Times New Roman" w:eastAsia="Times New Roman" w:cs="Times New Roman"/>
          <w:b/>
          <w:bCs/>
          <w:iCs/>
          <w:kern w:val="32"/>
          <w:sz w:val="24"/>
          <w:szCs w:val="24"/>
        </w:rPr>
        <w:t>PROPOSAL AND SUBMISSION INFORMATION</w:t>
      </w:r>
    </w:p>
    <w:p w:rsidR="000502AF" w:rsidP="000502AF" w:rsidRDefault="000502AF">
      <w:pPr>
        <w:keepNext/>
        <w:spacing w:after="0" w:line="240" w:lineRule="auto"/>
        <w:outlineLvl w:val="1"/>
        <w:rPr>
          <w:rFonts w:ascii="Times New Roman" w:hAnsi="Times New Roman" w:eastAsia="Calibri" w:cs="Times New Roman"/>
          <w:sz w:val="24"/>
        </w:rPr>
      </w:pPr>
    </w:p>
    <w:p w:rsidRPr="0064675D" w:rsidR="000502AF" w:rsidP="000502AF" w:rsidRDefault="0064675D">
      <w:pPr>
        <w:keepNext/>
        <w:spacing w:after="0" w:line="240" w:lineRule="auto"/>
        <w:outlineLvl w:val="1"/>
        <w:rPr>
          <w:rFonts w:ascii="Times New Roman" w:hAnsi="Times New Roman" w:eastAsia="Times New Roman" w:cs="Times New Roman"/>
          <w:b/>
          <w:bCs/>
          <w:iCs/>
          <w:sz w:val="24"/>
          <w:szCs w:val="24"/>
        </w:rPr>
      </w:pPr>
      <w:r w:rsidRPr="0064675D">
        <w:rPr>
          <w:rFonts w:ascii="Times New Roman" w:hAnsi="Times New Roman" w:eastAsia="Times New Roman" w:cs="Times New Roman"/>
          <w:b/>
          <w:bCs/>
          <w:sz w:val="24"/>
          <w:szCs w:val="24"/>
        </w:rPr>
        <w:t>(</w:t>
      </w:r>
      <w:r w:rsidRPr="0064675D" w:rsidR="000502AF">
        <w:rPr>
          <w:rFonts w:ascii="Times New Roman" w:hAnsi="Times New Roman" w:eastAsia="Times New Roman" w:cs="Times New Roman"/>
          <w:b/>
          <w:bCs/>
          <w:sz w:val="24"/>
          <w:szCs w:val="24"/>
        </w:rPr>
        <w:t>1</w:t>
      </w:r>
      <w:r w:rsidRPr="0064675D">
        <w:rPr>
          <w:rFonts w:ascii="Times New Roman" w:hAnsi="Times New Roman" w:eastAsia="Times New Roman" w:cs="Times New Roman"/>
          <w:b/>
          <w:bCs/>
          <w:iCs/>
          <w:sz w:val="24"/>
          <w:szCs w:val="24"/>
        </w:rPr>
        <w:t>)</w:t>
      </w:r>
      <w:r w:rsidRPr="0064675D" w:rsidR="000502AF">
        <w:rPr>
          <w:rFonts w:ascii="Times New Roman" w:hAnsi="Times New Roman" w:eastAsia="Times New Roman" w:cs="Times New Roman"/>
          <w:b/>
          <w:bCs/>
          <w:iCs/>
          <w:sz w:val="24"/>
          <w:szCs w:val="24"/>
        </w:rPr>
        <w:t xml:space="preserve"> Submission of a Proposal</w:t>
      </w:r>
    </w:p>
    <w:p w:rsidRPr="0064675D" w:rsidR="0064675D" w:rsidP="0064675D" w:rsidRDefault="0064675D">
      <w:p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Proposals may be submitted electronically via email to: oea.ncr.OEA.mbx.ffo-submit@mail.mil with a courtesy copy to david.r.kennedy.civ@mail.mil. Include “Community Economic Adjustment Assistance for Compatible Use Plans” on the subject line of the message and request delivery/read confirmation to ensure receipt.</w:t>
      </w:r>
    </w:p>
    <w:p w:rsidRPr="0064675D" w:rsidR="0064675D" w:rsidP="0064675D" w:rsidRDefault="0064675D">
      <w:pPr>
        <w:spacing w:after="0" w:line="240" w:lineRule="auto"/>
        <w:rPr>
          <w:rFonts w:ascii="Times New Roman" w:hAnsi="Times New Roman" w:eastAsia="Calibri" w:cs="Times New Roman"/>
          <w:iCs/>
          <w:sz w:val="24"/>
          <w:szCs w:val="24"/>
        </w:rPr>
      </w:pPr>
    </w:p>
    <w:p w:rsidRPr="0064675D" w:rsidR="0064675D" w:rsidP="0064675D" w:rsidRDefault="0064675D">
      <w:p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Proposals may also be mailed or hand-delivered to: Director, Office of Economic Adjustment, 231 Crystal Drive, Suite 520, Arlington, VA 22202-3711.</w:t>
      </w:r>
    </w:p>
    <w:p w:rsidRPr="0064675D" w:rsidR="0064675D" w:rsidP="0064675D" w:rsidRDefault="0064675D">
      <w:pPr>
        <w:spacing w:after="0" w:line="240" w:lineRule="auto"/>
        <w:rPr>
          <w:rFonts w:ascii="Times New Roman" w:hAnsi="Times New Roman" w:eastAsia="Calibri" w:cs="Times New Roman"/>
          <w:iCs/>
          <w:sz w:val="24"/>
          <w:szCs w:val="24"/>
        </w:rPr>
      </w:pPr>
    </w:p>
    <w:p w:rsidRPr="000502AF" w:rsidR="000502AF" w:rsidP="0064675D" w:rsidRDefault="0064675D">
      <w:p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Proposals will be accepted as received on a continuing basis commencing on the date of this publication in the Federal Register and processed when deemed to be a final, complete proposal. Each proposal shall consist of no more than ten (10) single-sided pages exclusive of cover sheet, transmittal letter, and/or addendum, typed in a minimum 11-point common typeface, with no less than 1″ margins, exclusive of appendices, attachments, and cover sheet and/or transmittal letter, and must include the following information:</w:t>
      </w:r>
      <w:r w:rsidRPr="000502AF" w:rsidR="000502AF">
        <w:rPr>
          <w:rFonts w:ascii="Times New Roman" w:hAnsi="Times New Roman" w:eastAsia="Calibri" w:cs="Times New Roman"/>
          <w:iCs/>
          <w:sz w:val="24"/>
          <w:szCs w:val="24"/>
        </w:rPr>
        <w:t xml:space="preserve"> </w:t>
      </w:r>
    </w:p>
    <w:p w:rsidRPr="000502AF" w:rsidR="000502AF" w:rsidP="000502AF" w:rsidRDefault="000502AF">
      <w:pPr>
        <w:spacing w:after="0" w:line="240" w:lineRule="auto"/>
        <w:rPr>
          <w:rFonts w:ascii="Times New Roman" w:hAnsi="Times New Roman" w:eastAsia="Calibri" w:cs="Times New Roman"/>
          <w:iCs/>
          <w:sz w:val="24"/>
          <w:szCs w:val="24"/>
        </w:rPr>
      </w:pPr>
    </w:p>
    <w:p w:rsidRPr="0064675D" w:rsidR="000502AF" w:rsidP="000502AF" w:rsidRDefault="0064675D">
      <w:pPr>
        <w:keepNext/>
        <w:spacing w:after="0" w:line="240" w:lineRule="auto"/>
        <w:outlineLvl w:val="1"/>
        <w:rPr>
          <w:rFonts w:ascii="Times New Roman" w:hAnsi="Times New Roman" w:eastAsia="Times New Roman" w:cs="Times New Roman"/>
          <w:b/>
          <w:bCs/>
          <w:iCs/>
          <w:sz w:val="24"/>
          <w:szCs w:val="24"/>
        </w:rPr>
      </w:pPr>
      <w:r w:rsidRPr="0064675D">
        <w:rPr>
          <w:rFonts w:ascii="Times New Roman" w:hAnsi="Times New Roman" w:eastAsia="Times New Roman" w:cs="Times New Roman"/>
          <w:b/>
          <w:bCs/>
          <w:iCs/>
          <w:sz w:val="24"/>
          <w:szCs w:val="24"/>
        </w:rPr>
        <w:t>(</w:t>
      </w:r>
      <w:r w:rsidRPr="0064675D" w:rsidR="000502AF">
        <w:rPr>
          <w:rFonts w:ascii="Times New Roman" w:hAnsi="Times New Roman" w:eastAsia="Times New Roman" w:cs="Times New Roman"/>
          <w:b/>
          <w:bCs/>
          <w:iCs/>
          <w:sz w:val="24"/>
          <w:szCs w:val="24"/>
        </w:rPr>
        <w:t>2</w:t>
      </w:r>
      <w:r w:rsidRPr="0064675D">
        <w:rPr>
          <w:rFonts w:ascii="Times New Roman" w:hAnsi="Times New Roman" w:eastAsia="Times New Roman" w:cs="Times New Roman"/>
          <w:b/>
          <w:bCs/>
          <w:iCs/>
          <w:sz w:val="24"/>
          <w:szCs w:val="24"/>
        </w:rPr>
        <w:t>)</w:t>
      </w:r>
      <w:r w:rsidRPr="0064675D" w:rsidR="000502AF">
        <w:rPr>
          <w:rFonts w:ascii="Times New Roman" w:hAnsi="Times New Roman" w:eastAsia="Times New Roman" w:cs="Times New Roman"/>
          <w:b/>
          <w:bCs/>
          <w:iCs/>
          <w:sz w:val="24"/>
          <w:szCs w:val="24"/>
        </w:rPr>
        <w:t xml:space="preserve"> Content and Form of Proposal Submission</w:t>
      </w:r>
    </w:p>
    <w:p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Each proposal submitted should include a cover or transmittal letter and accompanying text that shall consist of no more than ten (10) pages (single-sided) which must include:</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(a) </w:t>
      </w:r>
      <w:r w:rsidRPr="0064675D">
        <w:rPr>
          <w:rFonts w:ascii="Times New Roman" w:hAnsi="Times New Roman" w:eastAsia="Calibri" w:cs="Times New Roman"/>
          <w:i/>
          <w:iCs/>
          <w:sz w:val="24"/>
          <w:szCs w:val="24"/>
        </w:rPr>
        <w:t>Point of Contact:</w:t>
      </w:r>
      <w:r w:rsidRPr="0064675D">
        <w:rPr>
          <w:rFonts w:ascii="Times New Roman" w:hAnsi="Times New Roman" w:eastAsia="Calibri" w:cs="Times New Roman"/>
          <w:iCs/>
          <w:sz w:val="24"/>
          <w:szCs w:val="24"/>
        </w:rPr>
        <w:t xml:space="preserve"> Name, title, phone number, email address, and organization address of the respondent's primary point of contact;</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(b) </w:t>
      </w:r>
      <w:r w:rsidRPr="0064675D">
        <w:rPr>
          <w:rFonts w:ascii="Times New Roman" w:hAnsi="Times New Roman" w:eastAsia="Calibri" w:cs="Times New Roman"/>
          <w:i/>
          <w:iCs/>
          <w:sz w:val="24"/>
          <w:szCs w:val="24"/>
        </w:rPr>
        <w:t>Actual/Potential Encroachment:</w:t>
      </w:r>
      <w:r w:rsidRPr="0064675D">
        <w:rPr>
          <w:rFonts w:ascii="Times New Roman" w:hAnsi="Times New Roman" w:eastAsia="Calibri" w:cs="Times New Roman"/>
          <w:iCs/>
          <w:sz w:val="24"/>
          <w:szCs w:val="24"/>
        </w:rPr>
        <w:t xml:space="preserve"> A description of potential encroachment concerns within the area of DoD's test, training and military operations;</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(c) </w:t>
      </w:r>
      <w:r w:rsidRPr="0064675D">
        <w:rPr>
          <w:rFonts w:ascii="Times New Roman" w:hAnsi="Times New Roman" w:eastAsia="Calibri" w:cs="Times New Roman"/>
          <w:i/>
          <w:iCs/>
          <w:sz w:val="24"/>
          <w:szCs w:val="24"/>
        </w:rPr>
        <w:t>Project Description:</w:t>
      </w:r>
      <w:r w:rsidRPr="0064675D">
        <w:rPr>
          <w:rFonts w:ascii="Times New Roman" w:hAnsi="Times New Roman" w:eastAsia="Calibri" w:cs="Times New Roman"/>
          <w:iCs/>
          <w:sz w:val="24"/>
          <w:szCs w:val="24"/>
        </w:rPr>
        <w:t xml:space="preserve"> A description of the proposed project, specifically:</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0064675D" w:rsidP="0064675D" w:rsidRDefault="0064675D">
      <w:pPr>
        <w:pStyle w:val="ListParagraph"/>
        <w:widowControl w:val="0"/>
        <w:numPr>
          <w:ilvl w:val="0"/>
          <w:numId w:val="2"/>
        </w:num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How the project can promote compatible development, including how the project could prevent adverse impacts to DoD's test, training and military operations;</w:t>
      </w:r>
    </w:p>
    <w:p w:rsidR="0064675D" w:rsidP="0064675D" w:rsidRDefault="0064675D">
      <w:pPr>
        <w:pStyle w:val="ListParagraph"/>
        <w:widowControl w:val="0"/>
        <w:numPr>
          <w:ilvl w:val="0"/>
          <w:numId w:val="2"/>
        </w:num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How the plan area and DoD's test, training, and military operations are defined;</w:t>
      </w:r>
    </w:p>
    <w:p w:rsidR="0064675D" w:rsidP="0064675D" w:rsidRDefault="0064675D">
      <w:pPr>
        <w:pStyle w:val="ListParagraph"/>
        <w:widowControl w:val="0"/>
        <w:numPr>
          <w:ilvl w:val="0"/>
          <w:numId w:val="2"/>
        </w:num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How the project will capitalize on existing strengths (e.g., infrastructure, institutions, capital, etc.) within the affected area; and</w:t>
      </w:r>
    </w:p>
    <w:p w:rsidR="0064675D" w:rsidP="0064675D" w:rsidRDefault="0064675D">
      <w:pPr>
        <w:pStyle w:val="ListParagraph"/>
        <w:widowControl w:val="0"/>
        <w:numPr>
          <w:ilvl w:val="0"/>
          <w:numId w:val="2"/>
        </w:numPr>
        <w:spacing w:after="0" w:line="240" w:lineRule="auto"/>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How the project would be integrated with any existing/ongoing efforts that may impact the project.</w:t>
      </w:r>
    </w:p>
    <w:p w:rsidRPr="0064675D" w:rsidR="0064675D" w:rsidP="0064675D" w:rsidRDefault="0064675D">
      <w:pPr>
        <w:pStyle w:val="ListParagraph"/>
        <w:widowControl w:val="0"/>
        <w:spacing w:after="0" w:line="240" w:lineRule="auto"/>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(d) </w:t>
      </w:r>
      <w:r w:rsidRPr="0064675D">
        <w:rPr>
          <w:rFonts w:ascii="Times New Roman" w:hAnsi="Times New Roman" w:eastAsia="Calibri" w:cs="Times New Roman"/>
          <w:i/>
          <w:iCs/>
          <w:sz w:val="24"/>
          <w:szCs w:val="24"/>
        </w:rPr>
        <w:t>Project Participants:</w:t>
      </w:r>
      <w:r w:rsidRPr="0064675D">
        <w:rPr>
          <w:rFonts w:ascii="Times New Roman" w:hAnsi="Times New Roman" w:eastAsia="Calibri" w:cs="Times New Roman"/>
          <w:iCs/>
          <w:sz w:val="24"/>
          <w:szCs w:val="24"/>
        </w:rPr>
        <w:t xml:space="preserve"> A description of the partner jurisdictions, agencies, organizations, key stakeholders, and their roles and responsibilities to carry out the proposed project. Letters of support may be included as attachments and will not count against the ten-page limit; a letter of support from each affected military installation commander should be included;</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(e) </w:t>
      </w:r>
      <w:r w:rsidRPr="0064675D">
        <w:rPr>
          <w:rFonts w:ascii="Times New Roman" w:hAnsi="Times New Roman" w:eastAsia="Calibri" w:cs="Times New Roman"/>
          <w:i/>
          <w:iCs/>
          <w:sz w:val="24"/>
          <w:szCs w:val="24"/>
        </w:rPr>
        <w:t>Local military involvement and support:</w:t>
      </w:r>
      <w:r w:rsidRPr="0064675D">
        <w:rPr>
          <w:rFonts w:ascii="Times New Roman" w:hAnsi="Times New Roman" w:eastAsia="Calibri" w:cs="Times New Roman"/>
          <w:iCs/>
          <w:sz w:val="24"/>
          <w:szCs w:val="24"/>
        </w:rPr>
        <w:t xml:space="preserve"> A description of the anticipated role of the installation(s) in the plan and concurrence with the proposal;</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(f) </w:t>
      </w:r>
      <w:r w:rsidRPr="0064675D">
        <w:rPr>
          <w:rFonts w:ascii="Times New Roman" w:hAnsi="Times New Roman" w:eastAsia="Calibri" w:cs="Times New Roman"/>
          <w:i/>
          <w:iCs/>
          <w:sz w:val="24"/>
          <w:szCs w:val="24"/>
        </w:rPr>
        <w:t>Grant Funds and Other Sources of Funds:</w:t>
      </w:r>
      <w:r w:rsidRPr="0064675D">
        <w:rPr>
          <w:rFonts w:ascii="Times New Roman" w:hAnsi="Times New Roman" w:eastAsia="Calibri" w:cs="Times New Roman"/>
          <w:iCs/>
          <w:sz w:val="24"/>
          <w:szCs w:val="24"/>
        </w:rPr>
        <w:t xml:space="preserve"> A summary of local needs, including the need for Federal funding; an overview of all State and local funding sources, including the funds requested under this notice; financial commitments for other Federal and non-Federal funds needed to undertake the project to include acknowledgment to provide not less than 10% of the funding from non-Federal sources; a description of any other Federal funding for which the respondent has applied, or intends to apply to support this effort; and, a statement detailing how the proposal is not duplicative of other available Federal funding;</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(g) </w:t>
      </w:r>
      <w:r w:rsidRPr="0064675D">
        <w:rPr>
          <w:rFonts w:ascii="Times New Roman" w:hAnsi="Times New Roman" w:eastAsia="Calibri" w:cs="Times New Roman"/>
          <w:i/>
          <w:iCs/>
          <w:sz w:val="24"/>
          <w:szCs w:val="24"/>
        </w:rPr>
        <w:t>Project Schedule:</w:t>
      </w:r>
      <w:r w:rsidRPr="0064675D">
        <w:rPr>
          <w:rFonts w:ascii="Times New Roman" w:hAnsi="Times New Roman" w:eastAsia="Calibri" w:cs="Times New Roman"/>
          <w:iCs/>
          <w:sz w:val="24"/>
          <w:szCs w:val="24"/>
        </w:rPr>
        <w:t xml:space="preserve"> A sufficiently detailed project schedule, including milestones;</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(h) </w:t>
      </w:r>
      <w:r w:rsidRPr="0064675D">
        <w:rPr>
          <w:rFonts w:ascii="Times New Roman" w:hAnsi="Times New Roman" w:eastAsia="Calibri" w:cs="Times New Roman"/>
          <w:i/>
          <w:iCs/>
          <w:sz w:val="24"/>
          <w:szCs w:val="24"/>
        </w:rPr>
        <w:t>Performance Metrics:</w:t>
      </w:r>
      <w:r w:rsidRPr="0064675D">
        <w:rPr>
          <w:rFonts w:ascii="Times New Roman" w:hAnsi="Times New Roman" w:eastAsia="Calibri" w:cs="Times New Roman"/>
          <w:iCs/>
          <w:sz w:val="24"/>
          <w:szCs w:val="24"/>
        </w:rPr>
        <w:t xml:space="preserve"> A description of metrics to be tracked and evaluated over the course of the project to gauge performance of the project;</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w:t>
      </w:r>
      <w:proofErr w:type="spellStart"/>
      <w:r w:rsidRPr="0064675D">
        <w:rPr>
          <w:rFonts w:ascii="Times New Roman" w:hAnsi="Times New Roman" w:eastAsia="Calibri" w:cs="Times New Roman"/>
          <w:iCs/>
          <w:sz w:val="24"/>
          <w:szCs w:val="24"/>
        </w:rPr>
        <w:t>i</w:t>
      </w:r>
      <w:proofErr w:type="spellEnd"/>
      <w:r w:rsidRPr="0064675D">
        <w:rPr>
          <w:rFonts w:ascii="Times New Roman" w:hAnsi="Times New Roman" w:eastAsia="Calibri" w:cs="Times New Roman"/>
          <w:iCs/>
          <w:sz w:val="24"/>
          <w:szCs w:val="24"/>
        </w:rPr>
        <w:t xml:space="preserve">) </w:t>
      </w:r>
      <w:r w:rsidRPr="0064675D">
        <w:rPr>
          <w:rFonts w:ascii="Times New Roman" w:hAnsi="Times New Roman" w:eastAsia="Calibri" w:cs="Times New Roman"/>
          <w:i/>
          <w:iCs/>
          <w:sz w:val="24"/>
          <w:szCs w:val="24"/>
        </w:rPr>
        <w:t>Grants Management:</w:t>
      </w:r>
      <w:r w:rsidRPr="0064675D">
        <w:rPr>
          <w:rFonts w:ascii="Times New Roman" w:hAnsi="Times New Roman" w:eastAsia="Calibri" w:cs="Times New Roman"/>
          <w:iCs/>
          <w:sz w:val="24"/>
          <w:szCs w:val="24"/>
        </w:rPr>
        <w:t xml:space="preserve"> Evidence of the intended recipient's ability and authority to manage grant funds; and</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 xml:space="preserve">(j) </w:t>
      </w:r>
      <w:r w:rsidRPr="0064675D">
        <w:rPr>
          <w:rFonts w:ascii="Times New Roman" w:hAnsi="Times New Roman" w:eastAsia="Calibri" w:cs="Times New Roman"/>
          <w:i/>
          <w:iCs/>
          <w:sz w:val="24"/>
          <w:szCs w:val="24"/>
        </w:rPr>
        <w:t>Submission Authorization:</w:t>
      </w:r>
      <w:r w:rsidRPr="0064675D">
        <w:rPr>
          <w:rFonts w:ascii="Times New Roman" w:hAnsi="Times New Roman" w:eastAsia="Calibri" w:cs="Times New Roman"/>
          <w:iCs/>
          <w:sz w:val="24"/>
          <w:szCs w:val="24"/>
        </w:rPr>
        <w:t xml:space="preserve"> Documentation that the Submitting Official is authorized by the respondent jurisdiction(s) and the respondent jurisdiction is an eligible entity to submit a proposal and subsequently apply for assistance. If there are multiple jurisdictions involved, an addendum can include letters of support.</w:t>
      </w:r>
    </w:p>
    <w:p w:rsidRPr="0064675D"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000502AF" w:rsidP="0064675D" w:rsidRDefault="0064675D">
      <w:pPr>
        <w:widowControl w:val="0"/>
        <w:spacing w:after="0" w:line="240" w:lineRule="auto"/>
        <w:contextualSpacing/>
        <w:rPr>
          <w:rFonts w:ascii="Times New Roman" w:hAnsi="Times New Roman" w:eastAsia="Calibri" w:cs="Times New Roman"/>
          <w:iCs/>
          <w:sz w:val="24"/>
          <w:szCs w:val="24"/>
        </w:rPr>
      </w:pPr>
      <w:r w:rsidRPr="0064675D">
        <w:rPr>
          <w:rFonts w:ascii="Times New Roman" w:hAnsi="Times New Roman" w:eastAsia="Calibri" w:cs="Times New Roman"/>
          <w:iCs/>
          <w:sz w:val="24"/>
          <w:szCs w:val="24"/>
        </w:rPr>
        <w:t>To the extent practicable, OEA encourages respondents to provide data and evidence of all project merits in a form that is publicly available and verifiable. OEA reserves the right to ask any respondent to supplement the information in its proposal, but expects the proposal to be complete upon submission.</w:t>
      </w:r>
    </w:p>
    <w:p w:rsidR="0064675D" w:rsidP="0064675D" w:rsidRDefault="0064675D">
      <w:pPr>
        <w:widowControl w:val="0"/>
        <w:spacing w:after="0" w:line="240" w:lineRule="auto"/>
        <w:contextualSpacing/>
        <w:rPr>
          <w:rFonts w:ascii="Times New Roman" w:hAnsi="Times New Roman" w:eastAsia="Calibri" w:cs="Times New Roman"/>
          <w:iCs/>
          <w:sz w:val="24"/>
          <w:szCs w:val="24"/>
        </w:rPr>
      </w:pPr>
    </w:p>
    <w:p w:rsidRPr="0064675D" w:rsidR="0064675D" w:rsidP="0064675D" w:rsidRDefault="0064675D">
      <w:pPr>
        <w:widowControl w:val="0"/>
        <w:spacing w:after="0" w:line="240" w:lineRule="auto"/>
        <w:contextualSpacing/>
        <w:rPr>
          <w:rFonts w:ascii="Times New Roman" w:hAnsi="Times New Roman" w:eastAsia="Times New Roman" w:cs="Times New Roman"/>
          <w:b/>
          <w:sz w:val="24"/>
        </w:rPr>
      </w:pPr>
      <w:r w:rsidRPr="0064675D">
        <w:rPr>
          <w:rFonts w:ascii="Times New Roman" w:hAnsi="Times New Roman" w:eastAsia="Times New Roman" w:cs="Times New Roman"/>
          <w:b/>
          <w:sz w:val="24"/>
        </w:rPr>
        <w:t xml:space="preserve">(3) </w:t>
      </w:r>
      <w:r w:rsidRPr="0064675D">
        <w:rPr>
          <w:rFonts w:ascii="Times New Roman" w:hAnsi="Times New Roman" w:eastAsia="Times New Roman" w:cs="Times New Roman"/>
          <w:b/>
          <w:sz w:val="24"/>
        </w:rPr>
        <w:t>Unique Entity Identifier and System for Award Management</w:t>
      </w:r>
      <w:r w:rsidRPr="0064675D">
        <w:rPr>
          <w:rFonts w:ascii="Times New Roman" w:hAnsi="Times New Roman" w:eastAsia="Times New Roman" w:cs="Times New Roman"/>
          <w:b/>
          <w:sz w:val="24"/>
        </w:rPr>
        <w:t xml:space="preserve"> (SAM)</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r w:rsidRPr="0064675D">
        <w:rPr>
          <w:rFonts w:ascii="Times New Roman" w:hAnsi="Times New Roman" w:eastAsia="Times New Roman" w:cs="Times New Roman"/>
          <w:sz w:val="24"/>
        </w:rPr>
        <w:t xml:space="preserve">Each respondent is required to: (a) Provide a valid Dun and Bradstreet Universal Numbering System (DUNS) number; (b) be registered in SAM before submitting its application; and (c) </w:t>
      </w:r>
      <w:r w:rsidRPr="0064675D">
        <w:rPr>
          <w:rFonts w:ascii="Times New Roman" w:hAnsi="Times New Roman" w:eastAsia="Times New Roman" w:cs="Times New Roman"/>
          <w:sz w:val="24"/>
        </w:rPr>
        <w:lastRenderedPageBreak/>
        <w:t>continue to maintain an active SAM registration with current information at all times during which it has an active Federal award or an application or plan under consideration by a Federal awarding agency. OEA may not make a Federal award to a respondent until the respondent has complied with all applicable unique entity identifier and SAM requirements and, if a respondent has not fully complied with the requirements by the time OEA is ready to issue a Federal award, OEA may determine that the respondent is not qualified to receive a Federal award.</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p>
    <w:p w:rsidRPr="0064675D" w:rsidR="0064675D" w:rsidP="0064675D" w:rsidRDefault="0064675D">
      <w:pPr>
        <w:widowControl w:val="0"/>
        <w:spacing w:after="0" w:line="240" w:lineRule="auto"/>
        <w:contextualSpacing/>
        <w:rPr>
          <w:rFonts w:ascii="Times New Roman" w:hAnsi="Times New Roman" w:eastAsia="Times New Roman" w:cs="Times New Roman"/>
          <w:b/>
          <w:sz w:val="24"/>
        </w:rPr>
      </w:pPr>
      <w:r w:rsidRPr="0064675D">
        <w:rPr>
          <w:rFonts w:ascii="Times New Roman" w:hAnsi="Times New Roman" w:eastAsia="Times New Roman" w:cs="Times New Roman"/>
          <w:b/>
          <w:sz w:val="24"/>
        </w:rPr>
        <w:t xml:space="preserve">(4) </w:t>
      </w:r>
      <w:r w:rsidRPr="0064675D">
        <w:rPr>
          <w:rFonts w:ascii="Times New Roman" w:hAnsi="Times New Roman" w:eastAsia="Times New Roman" w:cs="Times New Roman"/>
          <w:b/>
          <w:sz w:val="24"/>
        </w:rPr>
        <w:t>Submission Dates and Times</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r w:rsidRPr="0064675D">
        <w:rPr>
          <w:rFonts w:ascii="Times New Roman" w:hAnsi="Times New Roman" w:eastAsia="Times New Roman" w:cs="Times New Roman"/>
          <w:sz w:val="24"/>
        </w:rPr>
        <w:t>Proposals will be considered on a continuing basis, subject to available appropriations, commencing on the date of publication of this notice. The end date for this program has not yet been determined. OEA will evaluate all proposals and provide a response to each respondent via email within 30 business days of OEA's receipt of a final, complete grant proposal.</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p>
    <w:p w:rsidRPr="0064675D" w:rsidR="0064675D" w:rsidP="0064675D" w:rsidRDefault="0064675D">
      <w:pPr>
        <w:widowControl w:val="0"/>
        <w:spacing w:after="0" w:line="240" w:lineRule="auto"/>
        <w:contextualSpacing/>
        <w:rPr>
          <w:rFonts w:ascii="Times New Roman" w:hAnsi="Times New Roman" w:eastAsia="Times New Roman" w:cs="Times New Roman"/>
          <w:b/>
          <w:sz w:val="24"/>
        </w:rPr>
      </w:pPr>
      <w:r w:rsidRPr="0064675D">
        <w:rPr>
          <w:rFonts w:ascii="Times New Roman" w:hAnsi="Times New Roman" w:eastAsia="Times New Roman" w:cs="Times New Roman"/>
          <w:b/>
          <w:sz w:val="24"/>
        </w:rPr>
        <w:t xml:space="preserve">(5) </w:t>
      </w:r>
      <w:r w:rsidRPr="0064675D">
        <w:rPr>
          <w:rFonts w:ascii="Times New Roman" w:hAnsi="Times New Roman" w:eastAsia="Times New Roman" w:cs="Times New Roman"/>
          <w:b/>
          <w:sz w:val="24"/>
        </w:rPr>
        <w:t>Funding Restrictions</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r w:rsidRPr="0064675D">
        <w:rPr>
          <w:rFonts w:ascii="Times New Roman" w:hAnsi="Times New Roman" w:eastAsia="Times New Roman" w:cs="Times New Roman"/>
          <w:sz w:val="24"/>
        </w:rPr>
        <w:t>The following are unallowable activities under this grant program:</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p>
    <w:p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Construction;</w:t>
      </w:r>
    </w:p>
    <w:p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Demolition;</w:t>
      </w:r>
    </w:p>
    <w:p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Land Acquisition;</w:t>
      </w:r>
    </w:p>
    <w:p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The substitution or undertaking of any activity that would otherwise be undertaken by the Military Departments with MILCON or Defense-wide appropriated funding;</w:t>
      </w:r>
    </w:p>
    <w:p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Proposed activities for grants that duplicate nor replicate activities otherwise eligible for or funded through other Federal programs;</w:t>
      </w:r>
    </w:p>
    <w:p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International travel; and</w:t>
      </w:r>
    </w:p>
    <w:p w:rsidRPr="0064675D" w:rsidR="0064675D" w:rsidP="0064675D" w:rsidRDefault="0064675D">
      <w:pPr>
        <w:pStyle w:val="ListParagraph"/>
        <w:widowControl w:val="0"/>
        <w:numPr>
          <w:ilvl w:val="0"/>
          <w:numId w:val="3"/>
        </w:numPr>
        <w:spacing w:after="0" w:line="240" w:lineRule="auto"/>
        <w:rPr>
          <w:rFonts w:ascii="Times New Roman" w:hAnsi="Times New Roman" w:eastAsia="Times New Roman" w:cs="Times New Roman"/>
          <w:sz w:val="24"/>
        </w:rPr>
      </w:pPr>
      <w:r w:rsidRPr="0064675D">
        <w:rPr>
          <w:rFonts w:ascii="Times New Roman" w:hAnsi="Times New Roman" w:eastAsia="Times New Roman" w:cs="Times New Roman"/>
          <w:sz w:val="24"/>
        </w:rPr>
        <w:t>Lobbying of any sort.</w:t>
      </w:r>
    </w:p>
    <w:p w:rsidR="00E02072" w:rsidP="0064675D" w:rsidRDefault="00E02072">
      <w:pPr>
        <w:widowControl w:val="0"/>
        <w:spacing w:after="0" w:line="240" w:lineRule="auto"/>
        <w:contextualSpacing/>
        <w:rPr>
          <w:rFonts w:ascii="Times New Roman" w:hAnsi="Times New Roman" w:eastAsia="Times New Roman" w:cs="Times New Roman"/>
          <w:sz w:val="24"/>
        </w:rPr>
      </w:pP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r w:rsidRPr="0064675D">
        <w:rPr>
          <w:rFonts w:ascii="Times New Roman" w:hAnsi="Times New Roman" w:eastAsia="Times New Roman" w:cs="Times New Roman"/>
          <w:sz w:val="24"/>
        </w:rPr>
        <w:t>OEA reserves the right to decline to fund pre-Federal award costs. Final awards may include pre-Federal award costs at the discretion of OEA; however, this must be specifically requested in the respondent's final application.</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p>
    <w:p w:rsidRPr="00E02072" w:rsidR="0064675D" w:rsidP="0064675D" w:rsidRDefault="0064675D">
      <w:pPr>
        <w:widowControl w:val="0"/>
        <w:spacing w:after="0" w:line="240" w:lineRule="auto"/>
        <w:contextualSpacing/>
        <w:rPr>
          <w:rFonts w:ascii="Times New Roman" w:hAnsi="Times New Roman" w:eastAsia="Times New Roman" w:cs="Times New Roman"/>
          <w:b/>
          <w:sz w:val="24"/>
        </w:rPr>
      </w:pPr>
      <w:r w:rsidRPr="00E02072">
        <w:rPr>
          <w:rFonts w:ascii="Times New Roman" w:hAnsi="Times New Roman" w:eastAsia="Times New Roman" w:cs="Times New Roman"/>
          <w:b/>
          <w:sz w:val="24"/>
        </w:rPr>
        <w:t xml:space="preserve">(6) </w:t>
      </w:r>
      <w:r w:rsidRPr="00E02072" w:rsidR="00E02072">
        <w:rPr>
          <w:rFonts w:ascii="Times New Roman" w:hAnsi="Times New Roman" w:eastAsia="Times New Roman" w:cs="Times New Roman"/>
          <w:b/>
          <w:sz w:val="24"/>
        </w:rPr>
        <w:t>Other Submission Requirements</w:t>
      </w:r>
    </w:p>
    <w:p w:rsidRPr="0064675D" w:rsidR="0064675D" w:rsidP="0064675D" w:rsidRDefault="0064675D">
      <w:pPr>
        <w:widowControl w:val="0"/>
        <w:spacing w:after="0" w:line="240" w:lineRule="auto"/>
        <w:contextualSpacing/>
        <w:rPr>
          <w:rFonts w:ascii="Times New Roman" w:hAnsi="Times New Roman" w:eastAsia="Times New Roman" w:cs="Times New Roman"/>
          <w:sz w:val="24"/>
        </w:rPr>
      </w:pPr>
      <w:r w:rsidRPr="0064675D">
        <w:rPr>
          <w:rFonts w:ascii="Times New Roman" w:hAnsi="Times New Roman" w:eastAsia="Times New Roman" w:cs="Times New Roman"/>
          <w:sz w:val="24"/>
        </w:rPr>
        <w:t>Electronically submitted materials should be sent in Microsoft Word or Adobe Acrobat PDF format.</w:t>
      </w:r>
    </w:p>
    <w:p w:rsidRPr="0064675D" w:rsidR="005F664E" w:rsidRDefault="00E02072"/>
    <w:sectPr w:rsidRPr="0064675D" w:rsidR="005F66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2AF" w:rsidRDefault="000502AF" w:rsidP="000502AF">
      <w:pPr>
        <w:spacing w:after="0" w:line="240" w:lineRule="auto"/>
      </w:pPr>
      <w:r>
        <w:separator/>
      </w:r>
    </w:p>
  </w:endnote>
  <w:endnote w:type="continuationSeparator" w:id="0">
    <w:p w:rsidR="000502AF" w:rsidRDefault="000502AF" w:rsidP="0005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2AF" w:rsidRDefault="000502AF" w:rsidP="000502AF">
      <w:pPr>
        <w:spacing w:after="0" w:line="240" w:lineRule="auto"/>
      </w:pPr>
      <w:r>
        <w:separator/>
      </w:r>
    </w:p>
  </w:footnote>
  <w:footnote w:type="continuationSeparator" w:id="0">
    <w:p w:rsidR="000502AF" w:rsidRDefault="000502AF" w:rsidP="00050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2AF" w:rsidRPr="000502AF" w:rsidRDefault="000502AF" w:rsidP="000502AF">
    <w:pPr>
      <w:pStyle w:val="Header"/>
      <w:jc w:val="right"/>
      <w:rPr>
        <w:rFonts w:ascii="Times New Roman" w:hAnsi="Times New Roman" w:cs="Times New Roman"/>
        <w:sz w:val="24"/>
        <w:szCs w:val="24"/>
      </w:rPr>
    </w:pPr>
    <w:r w:rsidRPr="000502AF">
      <w:rPr>
        <w:rFonts w:ascii="Times New Roman" w:hAnsi="Times New Roman" w:cs="Times New Roman"/>
        <w:sz w:val="24"/>
        <w:szCs w:val="24"/>
      </w:rPr>
      <w:t>OMB Control Number: 0704-XXXX</w:t>
    </w:r>
  </w:p>
  <w:p w:rsidR="000502AF" w:rsidRPr="000502AF" w:rsidRDefault="000502AF" w:rsidP="000502AF">
    <w:pPr>
      <w:pStyle w:val="Header"/>
      <w:jc w:val="right"/>
      <w:rPr>
        <w:rFonts w:ascii="Times New Roman" w:hAnsi="Times New Roman" w:cs="Times New Roman"/>
        <w:sz w:val="24"/>
        <w:szCs w:val="24"/>
      </w:rPr>
    </w:pPr>
    <w:r w:rsidRPr="000502AF">
      <w:rPr>
        <w:rFonts w:ascii="Times New Roman" w:hAnsi="Times New Roman" w:cs="Times New Roman"/>
        <w:sz w:val="24"/>
        <w:szCs w:val="24"/>
      </w:rP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16DF2"/>
    <w:multiLevelType w:val="hybridMultilevel"/>
    <w:tmpl w:val="6754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535A2"/>
    <w:multiLevelType w:val="hybridMultilevel"/>
    <w:tmpl w:val="9B6A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42389"/>
    <w:multiLevelType w:val="hybridMultilevel"/>
    <w:tmpl w:val="ED86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2AF"/>
    <w:rsid w:val="000502AF"/>
    <w:rsid w:val="00585481"/>
    <w:rsid w:val="0064675D"/>
    <w:rsid w:val="007059B9"/>
    <w:rsid w:val="008915D4"/>
    <w:rsid w:val="00E02072"/>
    <w:rsid w:val="00FC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6D7D"/>
  <w15:chartTrackingRefBased/>
  <w15:docId w15:val="{8026BEBF-7DCF-4EFB-A30A-75921BA6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0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2AF"/>
  </w:style>
  <w:style w:type="paragraph" w:styleId="Footer">
    <w:name w:val="footer"/>
    <w:basedOn w:val="Normal"/>
    <w:link w:val="FooterChar"/>
    <w:uiPriority w:val="99"/>
    <w:unhideWhenUsed/>
    <w:rsid w:val="00050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2AF"/>
  </w:style>
  <w:style w:type="paragraph" w:styleId="ListParagraph">
    <w:name w:val="List Paragraph"/>
    <w:basedOn w:val="Normal"/>
    <w:uiPriority w:val="34"/>
    <w:qFormat/>
    <w:rsid w:val="00646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2</cp:revision>
  <dcterms:created xsi:type="dcterms:W3CDTF">2022-01-24T18:16:00Z</dcterms:created>
  <dcterms:modified xsi:type="dcterms:W3CDTF">2022-01-24T18:16:00Z</dcterms:modified>
</cp:coreProperties>
</file>