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4BCD" w:rsidR="00D92A87" w:rsidP="00870D59" w:rsidRDefault="00D92A87" w14:paraId="2AE0DD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54BCD">
        <w:rPr>
          <w:sz w:val="24"/>
        </w:rPr>
        <w:t>The ESRD Network Peer Mentoring Program</w:t>
      </w:r>
      <w:r w:rsidRPr="00954BCD" w:rsidR="004A482A">
        <w:rPr>
          <w:sz w:val="24"/>
        </w:rPr>
        <w:t xml:space="preserve"> (CMS-10768)</w:t>
      </w:r>
    </w:p>
    <w:p w:rsidRPr="009C7A4C" w:rsidR="00870D59" w:rsidP="00870D59" w:rsidRDefault="00870D59" w14:paraId="0F91CF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rsidRDefault="00870D59" w14:paraId="67C11F67"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14:paraId="76DEB205"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P="00B91079" w:rsidRDefault="008F1EB4" w14:paraId="58605078" w14:textId="77777777">
      <w:pPr>
        <w:tabs>
          <w:tab w:val="center" w:pos="4752"/>
          <w:tab w:val="left" w:pos="5040"/>
          <w:tab w:val="left" w:pos="5760"/>
          <w:tab w:val="left" w:pos="6480"/>
          <w:tab w:val="left" w:pos="7200"/>
          <w:tab w:val="left" w:pos="7920"/>
          <w:tab w:val="left" w:pos="8640"/>
          <w:tab w:val="left" w:pos="9360"/>
        </w:tabs>
        <w:rPr>
          <w:sz w:val="24"/>
        </w:rPr>
      </w:pPr>
      <w:r>
        <w:rPr>
          <w:sz w:val="32"/>
          <w:szCs w:val="32"/>
        </w:rPr>
        <w:tab/>
      </w:r>
    </w:p>
    <w:p w:rsidRPr="00FE1FBE" w:rsidR="008F1EB4" w:rsidRDefault="008F1EB4" w14:paraId="01FBDF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ab/>
      </w:r>
      <w:r w:rsidRPr="00FE1FBE">
        <w:rPr>
          <w:b/>
          <w:bCs/>
          <w:sz w:val="24"/>
          <w:u w:val="single"/>
        </w:rPr>
        <w:t>Background</w:t>
      </w:r>
    </w:p>
    <w:p w:rsidRPr="00FE1FBE" w:rsidR="008F1EB4" w:rsidRDefault="008F1EB4" w14:paraId="36C32E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FF66B2" w:rsidP="00FE1FBE" w:rsidRDefault="00ED35C5" w14:paraId="78E83456" w14:textId="2B38FF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w:t>
      </w:r>
      <w:r w:rsidR="00514134">
        <w:rPr>
          <w:sz w:val="24"/>
        </w:rPr>
        <w:t>End Stage Renal Disease (</w:t>
      </w:r>
      <w:r w:rsidRPr="00954BCD">
        <w:rPr>
          <w:sz w:val="24"/>
        </w:rPr>
        <w:t>ESRD</w:t>
      </w:r>
      <w:r w:rsidR="00514134">
        <w:rPr>
          <w:sz w:val="24"/>
        </w:rPr>
        <w:t>)</w:t>
      </w:r>
      <w:r w:rsidRPr="00954BCD">
        <w:rPr>
          <w:sz w:val="24"/>
        </w:rPr>
        <w:t xml:space="preserve"> Network Peer Mentoring Program is </w:t>
      </w:r>
      <w:r w:rsidR="00514134">
        <w:rPr>
          <w:sz w:val="24"/>
        </w:rPr>
        <w:t xml:space="preserve">a </w:t>
      </w:r>
      <w:r w:rsidRPr="00954BCD">
        <w:rPr>
          <w:sz w:val="24"/>
        </w:rPr>
        <w:t>voluntary program designed to provide patient peer support to people with kidney disease. In part, the peer support is beneficial because patients can give each other something most practitioners do not have</w:t>
      </w:r>
      <w:r w:rsidR="00DC2842">
        <w:rPr>
          <w:sz w:val="24"/>
        </w:rPr>
        <w:t>:</w:t>
      </w:r>
      <w:r w:rsidRPr="00954BCD">
        <w:rPr>
          <w:sz w:val="24"/>
        </w:rPr>
        <w:t xml:space="preserve"> lived experience with kidney disease. The support and perspective of someone who has “been there” can help people </w:t>
      </w:r>
      <w:r w:rsidRPr="00CF2359">
        <w:rPr>
          <w:sz w:val="24"/>
        </w:rPr>
        <w:t>better</w:t>
      </w:r>
      <w:r w:rsidR="00CF2359">
        <w:rPr>
          <w:sz w:val="24"/>
        </w:rPr>
        <w:t xml:space="preserve"> cope</w:t>
      </w:r>
      <w:r w:rsidRPr="00954BCD">
        <w:rPr>
          <w:sz w:val="24"/>
        </w:rPr>
        <w:t xml:space="preserve"> with their circumstances. </w:t>
      </w:r>
    </w:p>
    <w:p w:rsidRPr="00954BCD" w:rsidR="00B91079" w:rsidP="00FE1FBE" w:rsidRDefault="00B91079" w14:paraId="7F2CB6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B91079" w:rsidP="00FE1FBE" w:rsidRDefault="00B91079" w14:paraId="715CCFA5" w14:textId="66CC98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ESRD Network Peer Mentoring Program </w:t>
      </w:r>
      <w:r w:rsidR="002B6B95">
        <w:rPr>
          <w:sz w:val="24"/>
        </w:rPr>
        <w:t>is</w:t>
      </w:r>
      <w:r w:rsidRPr="00954BCD">
        <w:rPr>
          <w:sz w:val="24"/>
        </w:rPr>
        <w:t xml:space="preserve"> </w:t>
      </w:r>
      <w:r w:rsidRPr="00954BCD" w:rsidR="00FE1FBE">
        <w:rPr>
          <w:sz w:val="24"/>
        </w:rPr>
        <w:t>a partnership</w:t>
      </w:r>
      <w:r w:rsidRPr="00954BCD">
        <w:rPr>
          <w:sz w:val="24"/>
        </w:rPr>
        <w:t xml:space="preserve"> between dialysis facilities, ESRD Networks, and patient peer mentors and mentees </w:t>
      </w:r>
      <w:r w:rsidR="00AA277C">
        <w:rPr>
          <w:sz w:val="24"/>
        </w:rPr>
        <w:t>that</w:t>
      </w:r>
      <w:r w:rsidRPr="00954BCD">
        <w:rPr>
          <w:sz w:val="24"/>
        </w:rPr>
        <w:t xml:space="preserve"> wish to engage in the progra</w:t>
      </w:r>
      <w:r w:rsidRPr="00954BCD" w:rsidR="00FE1FBE">
        <w:rPr>
          <w:sz w:val="24"/>
        </w:rPr>
        <w:t xml:space="preserve">m. The peer mentoring program is organized and published with educational opportunities for peer mentors and mentees, provides resources, and </w:t>
      </w:r>
      <w:r w:rsidR="00AA277C">
        <w:rPr>
          <w:sz w:val="24"/>
        </w:rPr>
        <w:t>includes</w:t>
      </w:r>
      <w:r w:rsidR="00A02486">
        <w:rPr>
          <w:sz w:val="24"/>
        </w:rPr>
        <w:t xml:space="preserve"> </w:t>
      </w:r>
      <w:r w:rsidRPr="00954BCD" w:rsidR="00FE1FBE">
        <w:rPr>
          <w:sz w:val="24"/>
        </w:rPr>
        <w:t xml:space="preserve">a complementary toolkit for ESRD Networks and dialysis facilities to promote and operationalize the program.  </w:t>
      </w:r>
    </w:p>
    <w:p w:rsidRPr="00954BCD" w:rsidR="00B46B35" w:rsidP="00FE1FBE" w:rsidRDefault="00B46B35" w14:paraId="1096E0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3D2396" w:rsidP="003D2396" w:rsidRDefault="003D2396" w14:paraId="07260C70" w14:textId="0D5FF0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w:t>
      </w:r>
      <w:r w:rsidR="00A02486">
        <w:rPr>
          <w:sz w:val="24"/>
        </w:rPr>
        <w:t>Program a</w:t>
      </w:r>
      <w:r w:rsidRPr="00954BCD">
        <w:rPr>
          <w:sz w:val="24"/>
        </w:rPr>
        <w:t xml:space="preserve">pplicants are people with </w:t>
      </w:r>
      <w:r w:rsidR="00A02486">
        <w:rPr>
          <w:sz w:val="24"/>
        </w:rPr>
        <w:t>ESRD</w:t>
      </w:r>
      <w:r w:rsidRPr="00954BCD">
        <w:rPr>
          <w:sz w:val="24"/>
        </w:rPr>
        <w:t xml:space="preserve"> who</w:t>
      </w:r>
      <w:r w:rsidR="008C302C">
        <w:rPr>
          <w:sz w:val="24"/>
        </w:rPr>
        <w:t>:</w:t>
      </w:r>
      <w:r w:rsidRPr="00954BCD">
        <w:rPr>
          <w:sz w:val="24"/>
        </w:rPr>
        <w:t xml:space="preserve"> </w:t>
      </w:r>
      <w:r w:rsidR="00A02486">
        <w:rPr>
          <w:sz w:val="24"/>
        </w:rPr>
        <w:t>(</w:t>
      </w:r>
      <w:r w:rsidRPr="00954BCD">
        <w:rPr>
          <w:sz w:val="24"/>
        </w:rPr>
        <w:t xml:space="preserve">1) </w:t>
      </w:r>
      <w:r w:rsidR="008C302C">
        <w:rPr>
          <w:sz w:val="24"/>
        </w:rPr>
        <w:t xml:space="preserve">are </w:t>
      </w:r>
      <w:r w:rsidRPr="00954BCD">
        <w:rPr>
          <w:sz w:val="24"/>
        </w:rPr>
        <w:t>adults over the age of 18</w:t>
      </w:r>
      <w:r w:rsidR="008C302C">
        <w:rPr>
          <w:sz w:val="24"/>
        </w:rPr>
        <w:t>;</w:t>
      </w:r>
      <w:r w:rsidRPr="00954BCD">
        <w:rPr>
          <w:sz w:val="24"/>
        </w:rPr>
        <w:t xml:space="preserve"> have been receiving in-center or home dialysis or have been transplanted for at least </w:t>
      </w:r>
      <w:r w:rsidR="00981356">
        <w:rPr>
          <w:sz w:val="24"/>
        </w:rPr>
        <w:t>six</w:t>
      </w:r>
      <w:r w:rsidRPr="00954BCD">
        <w:rPr>
          <w:sz w:val="24"/>
        </w:rPr>
        <w:t xml:space="preserve"> months</w:t>
      </w:r>
      <w:r w:rsidR="008C302C">
        <w:rPr>
          <w:sz w:val="24"/>
        </w:rPr>
        <w:t>;</w:t>
      </w:r>
      <w:r w:rsidRPr="00954BCD">
        <w:rPr>
          <w:sz w:val="24"/>
        </w:rPr>
        <w:t xml:space="preserve"> actively engage in the care plan</w:t>
      </w:r>
      <w:r w:rsidR="008C302C">
        <w:rPr>
          <w:sz w:val="24"/>
        </w:rPr>
        <w:t>;</w:t>
      </w:r>
      <w:r w:rsidRPr="00954BCD">
        <w:rPr>
          <w:sz w:val="24"/>
        </w:rPr>
        <w:t xml:space="preserve"> consistently demonstrate leadership qualities at facility </w:t>
      </w:r>
      <w:r w:rsidR="00FA1C33">
        <w:rPr>
          <w:sz w:val="24"/>
        </w:rPr>
        <w:t>Quality Assurance &amp; Performance Improvement (</w:t>
      </w:r>
      <w:r w:rsidRPr="00954BCD">
        <w:rPr>
          <w:sz w:val="24"/>
        </w:rPr>
        <w:t>QAPI</w:t>
      </w:r>
      <w:r w:rsidR="00FA1C33">
        <w:rPr>
          <w:sz w:val="24"/>
        </w:rPr>
        <w:t>)</w:t>
      </w:r>
      <w:r w:rsidRPr="00954BCD">
        <w:rPr>
          <w:sz w:val="24"/>
        </w:rPr>
        <w:t xml:space="preserve"> meetings, Lobby Days, and other facility activities</w:t>
      </w:r>
      <w:r w:rsidR="008C302C">
        <w:rPr>
          <w:sz w:val="24"/>
        </w:rPr>
        <w:t>;</w:t>
      </w:r>
      <w:r w:rsidRPr="00954BCD">
        <w:rPr>
          <w:sz w:val="24"/>
        </w:rPr>
        <w:t xml:space="preserve"> and wish to be a peer mentor</w:t>
      </w:r>
      <w:r w:rsidR="008C302C">
        <w:rPr>
          <w:sz w:val="24"/>
        </w:rPr>
        <w:t>;</w:t>
      </w:r>
      <w:r w:rsidRPr="00954BCD">
        <w:rPr>
          <w:sz w:val="24"/>
        </w:rPr>
        <w:t xml:space="preserve"> or </w:t>
      </w:r>
      <w:r w:rsidR="008C302C">
        <w:rPr>
          <w:sz w:val="24"/>
        </w:rPr>
        <w:t>(</w:t>
      </w:r>
      <w:r w:rsidRPr="00954BCD">
        <w:rPr>
          <w:sz w:val="24"/>
        </w:rPr>
        <w:t>2) are over 18 years of age</w:t>
      </w:r>
      <w:r w:rsidR="008C302C">
        <w:rPr>
          <w:sz w:val="24"/>
        </w:rPr>
        <w:t>;</w:t>
      </w:r>
      <w:r w:rsidRPr="00954BCD">
        <w:rPr>
          <w:sz w:val="24"/>
        </w:rPr>
        <w:t xml:space="preserve"> </w:t>
      </w:r>
      <w:r w:rsidR="008C302C">
        <w:rPr>
          <w:sz w:val="24"/>
        </w:rPr>
        <w:t xml:space="preserve">are </w:t>
      </w:r>
      <w:r w:rsidRPr="00954BCD">
        <w:rPr>
          <w:sz w:val="24"/>
        </w:rPr>
        <w:t xml:space="preserve">newly diagnosed patients but have been on in-center dialysis for at least </w:t>
      </w:r>
      <w:r w:rsidR="00981356">
        <w:rPr>
          <w:sz w:val="24"/>
        </w:rPr>
        <w:t xml:space="preserve">six </w:t>
      </w:r>
      <w:r w:rsidRPr="00954BCD">
        <w:rPr>
          <w:sz w:val="24"/>
        </w:rPr>
        <w:t>months</w:t>
      </w:r>
      <w:r w:rsidR="008C302C">
        <w:rPr>
          <w:sz w:val="24"/>
        </w:rPr>
        <w:t>;</w:t>
      </w:r>
      <w:r w:rsidRPr="00954BCD">
        <w:rPr>
          <w:sz w:val="24"/>
        </w:rPr>
        <w:t xml:space="preserve"> are looking for peer support to help them transition to their new reality</w:t>
      </w:r>
      <w:r w:rsidR="008C302C">
        <w:rPr>
          <w:sz w:val="24"/>
        </w:rPr>
        <w:t>;</w:t>
      </w:r>
      <w:r w:rsidRPr="00954BCD">
        <w:rPr>
          <w:sz w:val="24"/>
        </w:rPr>
        <w:t xml:space="preserve"> </w:t>
      </w:r>
      <w:r w:rsidR="008C302C">
        <w:rPr>
          <w:sz w:val="24"/>
        </w:rPr>
        <w:t xml:space="preserve">and are </w:t>
      </w:r>
      <w:r w:rsidRPr="00954BCD">
        <w:rPr>
          <w:sz w:val="24"/>
        </w:rPr>
        <w:t>known as a peer mentee.</w:t>
      </w:r>
    </w:p>
    <w:p w:rsidRPr="00954BCD" w:rsidR="005C7CF5" w:rsidP="003D2396" w:rsidRDefault="005C7CF5" w14:paraId="59B7CA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0054DE" w:rsidP="009A7825" w:rsidRDefault="005C7CF5" w14:paraId="7AE44C56" w14:textId="4A097B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To participate in the ESRD Network Peer Mentoring Program, p</w:t>
      </w:r>
      <w:r w:rsidRPr="00954BCD" w:rsidR="000054DE">
        <w:rPr>
          <w:sz w:val="24"/>
        </w:rPr>
        <w:t xml:space="preserve">eer mentors and mentees will complete an </w:t>
      </w:r>
      <w:r w:rsidRPr="00954BCD" w:rsidR="00B46B35">
        <w:rPr>
          <w:sz w:val="24"/>
        </w:rPr>
        <w:t xml:space="preserve">online </w:t>
      </w:r>
      <w:r w:rsidRPr="00954BCD" w:rsidR="000054DE">
        <w:rPr>
          <w:sz w:val="24"/>
        </w:rPr>
        <w:t xml:space="preserve">application form </w:t>
      </w:r>
      <w:r w:rsidRPr="00954BCD" w:rsidR="00B46B35">
        <w:rPr>
          <w:sz w:val="24"/>
        </w:rPr>
        <w:t>stored in Confluence</w:t>
      </w:r>
      <w:r w:rsidRPr="00954BCD" w:rsidR="003D2396">
        <w:rPr>
          <w:sz w:val="24"/>
        </w:rPr>
        <w:t>.</w:t>
      </w:r>
      <w:r w:rsidRPr="00954BCD" w:rsidR="003D2396">
        <w:rPr>
          <w:rStyle w:val="CommentReference"/>
          <w:rFonts w:ascii="Calibri" w:hAnsi="Calibri" w:eastAsia="Calibri"/>
        </w:rPr>
        <w:t xml:space="preserve"> </w:t>
      </w:r>
      <w:r w:rsidRPr="00954BCD" w:rsidR="009A7825">
        <w:rPr>
          <w:sz w:val="24"/>
        </w:rPr>
        <w:t xml:space="preserve">The application serves to validate the peer mentor or peer mentee interest in the </w:t>
      </w:r>
      <w:r w:rsidR="00E16CB7">
        <w:rPr>
          <w:sz w:val="24"/>
        </w:rPr>
        <w:t>ESRD Network P</w:t>
      </w:r>
      <w:r w:rsidRPr="00954BCD" w:rsidR="009A7825">
        <w:rPr>
          <w:sz w:val="24"/>
        </w:rPr>
        <w:t xml:space="preserve">eer </w:t>
      </w:r>
      <w:r w:rsidR="00E16CB7">
        <w:rPr>
          <w:sz w:val="24"/>
        </w:rPr>
        <w:t>M</w:t>
      </w:r>
      <w:r w:rsidRPr="00954BCD" w:rsidR="009A7825">
        <w:rPr>
          <w:sz w:val="24"/>
        </w:rPr>
        <w:t xml:space="preserve">entoring </w:t>
      </w:r>
      <w:r w:rsidR="00E16CB7">
        <w:rPr>
          <w:sz w:val="24"/>
        </w:rPr>
        <w:t>P</w:t>
      </w:r>
      <w:r w:rsidRPr="00954BCD" w:rsidR="009A7825">
        <w:rPr>
          <w:sz w:val="24"/>
        </w:rPr>
        <w:t xml:space="preserve">rogram. </w:t>
      </w:r>
      <w:r w:rsidR="00E16CB7">
        <w:rPr>
          <w:sz w:val="24"/>
        </w:rPr>
        <w:t>I</w:t>
      </w:r>
      <w:r w:rsidRPr="00954BCD" w:rsidR="009A7825">
        <w:rPr>
          <w:sz w:val="24"/>
        </w:rPr>
        <w:t>nformation collection is important to the process of pairing peer mentors and mentees with similar</w:t>
      </w:r>
      <w:r w:rsidR="00E16CB7">
        <w:rPr>
          <w:sz w:val="24"/>
        </w:rPr>
        <w:t>ly</w:t>
      </w:r>
      <w:r w:rsidRPr="00954BCD" w:rsidR="009A7825">
        <w:rPr>
          <w:sz w:val="24"/>
        </w:rPr>
        <w:t xml:space="preserve"> lived experience and interests with their kidney disease.</w:t>
      </w:r>
      <w:r w:rsidRPr="00954BCD" w:rsidR="003D2396">
        <w:rPr>
          <w:sz w:val="24"/>
        </w:rPr>
        <w:t xml:space="preserve"> In addition, the application collects information about the peers’ interest in kidney disease, treatment modality, age range, preferred gender recognition, and attitudes toward their kidney disease diagnosis. </w:t>
      </w:r>
      <w:r w:rsidRPr="00954BCD" w:rsidR="009A7825">
        <w:rPr>
          <w:sz w:val="24"/>
        </w:rPr>
        <w:t>It also supports aligning hobbies, and genders to support best match</w:t>
      </w:r>
      <w:r w:rsidR="00E16CB7">
        <w:rPr>
          <w:sz w:val="24"/>
        </w:rPr>
        <w:t>ed</w:t>
      </w:r>
      <w:r w:rsidRPr="00954BCD" w:rsidR="009A7825">
        <w:rPr>
          <w:sz w:val="24"/>
        </w:rPr>
        <w:t xml:space="preserve"> peers with </w:t>
      </w:r>
      <w:r w:rsidR="00E16CB7">
        <w:rPr>
          <w:sz w:val="24"/>
        </w:rPr>
        <w:br/>
      </w:r>
      <w:r w:rsidRPr="00954BCD" w:rsidR="009A7825">
        <w:rPr>
          <w:sz w:val="24"/>
        </w:rPr>
        <w:t xml:space="preserve">each other. </w:t>
      </w:r>
    </w:p>
    <w:p w:rsidRPr="00954BCD" w:rsidR="005C7CF5" w:rsidP="000054DE" w:rsidRDefault="005C7CF5" w14:paraId="235169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B46B35" w:rsidP="00B46B35" w:rsidRDefault="00B46B35" w14:paraId="054E8FB9" w14:textId="439959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collection includes: </w:t>
      </w:r>
      <w:r w:rsidR="00E16CB7">
        <w:rPr>
          <w:sz w:val="24"/>
        </w:rPr>
        <w:t>f</w:t>
      </w:r>
      <w:r w:rsidRPr="00954BCD">
        <w:rPr>
          <w:sz w:val="24"/>
        </w:rPr>
        <w:t xml:space="preserve">irst and </w:t>
      </w:r>
      <w:r w:rsidR="00E16CB7">
        <w:rPr>
          <w:sz w:val="24"/>
        </w:rPr>
        <w:t>l</w:t>
      </w:r>
      <w:r w:rsidRPr="00954BCD">
        <w:rPr>
          <w:sz w:val="24"/>
        </w:rPr>
        <w:t xml:space="preserve">ast </w:t>
      </w:r>
      <w:r w:rsidR="00E16CB7">
        <w:rPr>
          <w:sz w:val="24"/>
        </w:rPr>
        <w:t>n</w:t>
      </w:r>
      <w:r w:rsidRPr="00954BCD">
        <w:rPr>
          <w:sz w:val="24"/>
        </w:rPr>
        <w:t xml:space="preserve">ame, </w:t>
      </w:r>
      <w:r w:rsidR="00E16CB7">
        <w:rPr>
          <w:sz w:val="24"/>
        </w:rPr>
        <w:t>c</w:t>
      </w:r>
      <w:r w:rsidRPr="00954BCD">
        <w:rPr>
          <w:sz w:val="24"/>
        </w:rPr>
        <w:t xml:space="preserve">ity, </w:t>
      </w:r>
      <w:r w:rsidR="00E16CB7">
        <w:rPr>
          <w:sz w:val="24"/>
        </w:rPr>
        <w:t>s</w:t>
      </w:r>
      <w:r w:rsidRPr="00954BCD">
        <w:rPr>
          <w:sz w:val="24"/>
        </w:rPr>
        <w:t xml:space="preserve">tate, </w:t>
      </w:r>
      <w:r w:rsidR="00E16CB7">
        <w:rPr>
          <w:sz w:val="24"/>
        </w:rPr>
        <w:t>e</w:t>
      </w:r>
      <w:r w:rsidRPr="00954BCD">
        <w:rPr>
          <w:sz w:val="24"/>
        </w:rPr>
        <w:t xml:space="preserve">mail address, </w:t>
      </w:r>
      <w:r w:rsidR="00E16CB7">
        <w:rPr>
          <w:sz w:val="24"/>
        </w:rPr>
        <w:t>p</w:t>
      </w:r>
      <w:r w:rsidRPr="00954BCD">
        <w:rPr>
          <w:sz w:val="24"/>
        </w:rPr>
        <w:t xml:space="preserve">hone </w:t>
      </w:r>
      <w:r w:rsidR="00E16CB7">
        <w:rPr>
          <w:sz w:val="24"/>
        </w:rPr>
        <w:t>n</w:t>
      </w:r>
      <w:r w:rsidRPr="00954BCD">
        <w:rPr>
          <w:sz w:val="24"/>
        </w:rPr>
        <w:t>umber, best time of day to be contacted, age range (not specific age), length of time (not specific years)</w:t>
      </w:r>
      <w:r w:rsidR="00E16CB7">
        <w:rPr>
          <w:sz w:val="24"/>
        </w:rPr>
        <w:t xml:space="preserve"> range</w:t>
      </w:r>
      <w:r w:rsidRPr="00954BCD">
        <w:rPr>
          <w:sz w:val="24"/>
        </w:rPr>
        <w:t xml:space="preserve"> as an ESRD patient, current treatment modality, facility name</w:t>
      </w:r>
      <w:r w:rsidR="007549B5">
        <w:rPr>
          <w:sz w:val="24"/>
        </w:rPr>
        <w:t>/</w:t>
      </w:r>
      <w:r w:rsidRPr="00954BCD">
        <w:rPr>
          <w:sz w:val="24"/>
        </w:rPr>
        <w:t>city</w:t>
      </w:r>
      <w:r w:rsidR="007549B5">
        <w:rPr>
          <w:sz w:val="24"/>
        </w:rPr>
        <w:t>/</w:t>
      </w:r>
      <w:r w:rsidRPr="00954BCD">
        <w:rPr>
          <w:sz w:val="24"/>
        </w:rPr>
        <w:t>state</w:t>
      </w:r>
      <w:r w:rsidR="007549B5">
        <w:rPr>
          <w:sz w:val="24"/>
        </w:rPr>
        <w:t>/ZIP</w:t>
      </w:r>
      <w:r w:rsidRPr="00954BCD">
        <w:rPr>
          <w:sz w:val="24"/>
        </w:rPr>
        <w:t xml:space="preserve"> code, prefer</w:t>
      </w:r>
      <w:r w:rsidR="002902BF">
        <w:rPr>
          <w:sz w:val="24"/>
        </w:rPr>
        <w:t>ence</w:t>
      </w:r>
      <w:r w:rsidRPr="00954BCD">
        <w:rPr>
          <w:sz w:val="24"/>
        </w:rPr>
        <w:t xml:space="preserve"> to be a mentor or mentee, peer gender preference, topics of interest (new to dialysis,</w:t>
      </w:r>
      <w:r w:rsidRPr="00B46B35">
        <w:rPr>
          <w:color w:val="FF0000"/>
          <w:sz w:val="24"/>
        </w:rPr>
        <w:t xml:space="preserve"> </w:t>
      </w:r>
      <w:r w:rsidRPr="00954BCD">
        <w:rPr>
          <w:sz w:val="24"/>
        </w:rPr>
        <w:t xml:space="preserve">ESRD overview, home modalities, transplant), hobbies, skills, vocation, preferred </w:t>
      </w:r>
      <w:r w:rsidRPr="00954BCD">
        <w:rPr>
          <w:sz w:val="24"/>
        </w:rPr>
        <w:lastRenderedPageBreak/>
        <w:t xml:space="preserve">language, </w:t>
      </w:r>
      <w:r w:rsidR="007549B5">
        <w:rPr>
          <w:sz w:val="24"/>
        </w:rPr>
        <w:t>I</w:t>
      </w:r>
      <w:r w:rsidRPr="00954BCD">
        <w:rPr>
          <w:sz w:val="24"/>
        </w:rPr>
        <w:t>nternet access, disposition toward meeting</w:t>
      </w:r>
      <w:r w:rsidR="007549B5">
        <w:rPr>
          <w:sz w:val="24"/>
        </w:rPr>
        <w:t>,</w:t>
      </w:r>
      <w:r w:rsidRPr="00954BCD">
        <w:rPr>
          <w:sz w:val="24"/>
        </w:rPr>
        <w:t xml:space="preserve"> and </w:t>
      </w:r>
      <w:r w:rsidR="002902BF">
        <w:rPr>
          <w:sz w:val="24"/>
        </w:rPr>
        <w:t xml:space="preserve">willingness to </w:t>
      </w:r>
      <w:r w:rsidRPr="00954BCD">
        <w:rPr>
          <w:sz w:val="24"/>
        </w:rPr>
        <w:t>convers</w:t>
      </w:r>
      <w:r w:rsidR="002902BF">
        <w:rPr>
          <w:sz w:val="24"/>
        </w:rPr>
        <w:t>e</w:t>
      </w:r>
      <w:r w:rsidRPr="00954BCD">
        <w:rPr>
          <w:sz w:val="24"/>
        </w:rPr>
        <w:t xml:space="preserve"> with new people. The information collected on the ESRD Network Program Peer Mentoring Peer Application will be used solely for the purpose of matching mentors and mentees.</w:t>
      </w:r>
    </w:p>
    <w:p w:rsidRPr="00954BCD" w:rsidR="00ED35C5" w:rsidRDefault="00ED35C5" w14:paraId="31EC69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954BCD" w:rsidR="008F1EB4" w:rsidRDefault="00C77AC2" w14:paraId="558C9D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b/>
          <w:bCs/>
          <w:sz w:val="24"/>
          <w:u w:val="single"/>
        </w:rPr>
        <w:t>A</w:t>
      </w:r>
      <w:r w:rsidRPr="00954BCD" w:rsidR="008F1EB4">
        <w:rPr>
          <w:b/>
          <w:bCs/>
          <w:sz w:val="24"/>
          <w:u w:val="single"/>
        </w:rPr>
        <w:t>.</w:t>
      </w:r>
      <w:r w:rsidRPr="00954BCD" w:rsidR="008F1EB4">
        <w:rPr>
          <w:b/>
          <w:bCs/>
          <w:sz w:val="24"/>
        </w:rPr>
        <w:tab/>
      </w:r>
      <w:r w:rsidRPr="00954BCD" w:rsidR="008F1EB4">
        <w:rPr>
          <w:b/>
          <w:bCs/>
          <w:sz w:val="24"/>
          <w:u w:val="single"/>
        </w:rPr>
        <w:t>Justification</w:t>
      </w:r>
    </w:p>
    <w:p w:rsidRPr="00954BCD" w:rsidR="008F1EB4" w:rsidRDefault="008F1EB4" w14:paraId="0E8F6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2EA49B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w:t>
      </w:r>
      <w:r w:rsidRPr="00954BCD">
        <w:rPr>
          <w:sz w:val="24"/>
        </w:rPr>
        <w:tab/>
      </w:r>
      <w:r w:rsidRPr="00954BCD">
        <w:rPr>
          <w:sz w:val="24"/>
          <w:u w:val="single"/>
        </w:rPr>
        <w:t>Need and Legal Basis</w:t>
      </w:r>
    </w:p>
    <w:p w:rsidRPr="00954BCD" w:rsidR="008F1EB4" w:rsidRDefault="008F1EB4" w14:paraId="7BF8AD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223395" w:rsidP="007549B5" w:rsidRDefault="00223395" w14:paraId="0E223F23" w14:textId="6D059115">
      <w:pPr>
        <w:ind w:left="432"/>
        <w:rPr>
          <w:rFonts w:eastAsia="Calibri"/>
          <w:sz w:val="24"/>
        </w:rPr>
      </w:pPr>
      <w:r w:rsidRPr="00954BCD">
        <w:rPr>
          <w:rFonts w:eastAsia="Calibri"/>
          <w:sz w:val="24"/>
        </w:rPr>
        <w:t>Executive Order 12862 supports putting people first and ensuring that the federal government provides the highest quality service possible for the American people. Customer service equal to the best in business</w:t>
      </w:r>
      <w:r w:rsidR="007549B5">
        <w:rPr>
          <w:rFonts w:eastAsia="Calibri"/>
          <w:sz w:val="24"/>
        </w:rPr>
        <w:t xml:space="preserve"> is the aim</w:t>
      </w:r>
      <w:r w:rsidRPr="00954BCD">
        <w:rPr>
          <w:rFonts w:eastAsia="Calibri"/>
          <w:sz w:val="24"/>
        </w:rPr>
        <w:t xml:space="preserve">. For the purposes of this order, ‘‘customer’’ shall mean an individual or entity </w:t>
      </w:r>
      <w:r w:rsidR="002902BF">
        <w:rPr>
          <w:rFonts w:eastAsia="Calibri"/>
          <w:sz w:val="24"/>
        </w:rPr>
        <w:t>that</w:t>
      </w:r>
      <w:r w:rsidRPr="00954BCD" w:rsidR="002902BF">
        <w:rPr>
          <w:rFonts w:eastAsia="Calibri"/>
          <w:sz w:val="24"/>
        </w:rPr>
        <w:t xml:space="preserve"> </w:t>
      </w:r>
      <w:r w:rsidRPr="00954BCD">
        <w:rPr>
          <w:rFonts w:eastAsia="Calibri"/>
          <w:sz w:val="24"/>
        </w:rPr>
        <w:t xml:space="preserve">is directly served by a department or agency. ‘‘Best in business’’ shall mean the highest quality of service delivered to customers by private organizations providing a comparable or analogous service. The </w:t>
      </w:r>
      <w:r w:rsidR="007549B5">
        <w:rPr>
          <w:rFonts w:eastAsia="Calibri"/>
          <w:sz w:val="24"/>
        </w:rPr>
        <w:t>ESRD Network P</w:t>
      </w:r>
      <w:r w:rsidRPr="00954BCD">
        <w:rPr>
          <w:rFonts w:eastAsia="Calibri"/>
          <w:sz w:val="24"/>
        </w:rPr>
        <w:t xml:space="preserve">eer </w:t>
      </w:r>
      <w:r w:rsidR="007549B5">
        <w:rPr>
          <w:rFonts w:eastAsia="Calibri"/>
          <w:sz w:val="24"/>
        </w:rPr>
        <w:t>M</w:t>
      </w:r>
      <w:r w:rsidRPr="00954BCD">
        <w:rPr>
          <w:rFonts w:eastAsia="Calibri"/>
          <w:sz w:val="24"/>
        </w:rPr>
        <w:t xml:space="preserve">entoring </w:t>
      </w:r>
      <w:r w:rsidR="007549B5">
        <w:rPr>
          <w:rFonts w:eastAsia="Calibri"/>
          <w:sz w:val="24"/>
        </w:rPr>
        <w:t>P</w:t>
      </w:r>
      <w:r w:rsidRPr="00954BCD">
        <w:rPr>
          <w:rFonts w:eastAsia="Calibri"/>
          <w:sz w:val="24"/>
        </w:rPr>
        <w:t xml:space="preserve">rogram strengthens the opportunity for the federal government and private organizations to best serve people with kidney disease. </w:t>
      </w:r>
    </w:p>
    <w:p w:rsidRPr="00954BCD" w:rsidR="00223395" w:rsidP="00223395" w:rsidRDefault="00223395" w14:paraId="52DCE407" w14:textId="77777777">
      <w:pPr>
        <w:ind w:left="432"/>
        <w:rPr>
          <w:rFonts w:eastAsia="Calibri"/>
          <w:sz w:val="22"/>
          <w:szCs w:val="22"/>
        </w:rPr>
      </w:pPr>
    </w:p>
    <w:p w:rsidRPr="00954BCD" w:rsidR="00483AE4" w:rsidP="00B74930" w:rsidRDefault="00483AE4" w14:paraId="7F24B0DD" w14:textId="291B182D">
      <w:pPr>
        <w:ind w:left="432"/>
        <w:rPr>
          <w:rFonts w:eastAsia="Calibri"/>
          <w:sz w:val="24"/>
        </w:rPr>
      </w:pPr>
      <w:r w:rsidRPr="00954BCD">
        <w:rPr>
          <w:rFonts w:eastAsia="Calibri"/>
          <w:sz w:val="24"/>
        </w:rPr>
        <w:t>Under contract with the Centers for Medicare &amp; Medicaid Services</w:t>
      </w:r>
      <w:r w:rsidR="007549B5">
        <w:rPr>
          <w:rFonts w:eastAsia="Calibri"/>
          <w:sz w:val="24"/>
        </w:rPr>
        <w:t xml:space="preserve"> (CMS)</w:t>
      </w:r>
      <w:r w:rsidRPr="00954BCD">
        <w:rPr>
          <w:rFonts w:eastAsia="Calibri"/>
          <w:sz w:val="24"/>
        </w:rPr>
        <w:t xml:space="preserve"> as part of the ESRD National Coordinating Center (NCC) contract HHSM-500-2016-00007C, Task 1, Subtask 1.D</w:t>
      </w:r>
      <w:r w:rsidR="002902BF">
        <w:rPr>
          <w:rFonts w:eastAsia="Calibri"/>
          <w:sz w:val="24"/>
        </w:rPr>
        <w:t>,</w:t>
      </w:r>
      <w:r w:rsidRPr="00954BCD">
        <w:rPr>
          <w:rFonts w:eastAsia="Calibri"/>
          <w:sz w:val="24"/>
        </w:rPr>
        <w:t xml:space="preserve"> the ESRD NCC is to develop, implement, and manage a National Peer Mentoring Program.</w:t>
      </w:r>
    </w:p>
    <w:p w:rsidRPr="00954BCD" w:rsidR="00483AE4" w:rsidP="00B74930" w:rsidRDefault="00483AE4" w14:paraId="3DA203B3" w14:textId="77777777">
      <w:pPr>
        <w:ind w:left="432"/>
        <w:rPr>
          <w:rFonts w:eastAsia="Calibri"/>
          <w:sz w:val="24"/>
        </w:rPr>
      </w:pPr>
    </w:p>
    <w:p w:rsidRPr="00954BCD" w:rsidR="00B74930" w:rsidP="00B74930" w:rsidRDefault="00B74930" w14:paraId="0B74B5C9" w14:textId="35E073F3">
      <w:pPr>
        <w:ind w:left="432"/>
        <w:rPr>
          <w:rFonts w:eastAsia="Calibri"/>
          <w:sz w:val="24"/>
        </w:rPr>
      </w:pPr>
      <w:r w:rsidRPr="00954BCD">
        <w:rPr>
          <w:rFonts w:eastAsia="Calibri"/>
          <w:sz w:val="24"/>
        </w:rPr>
        <w:t>Peer-based programs ask people successfully managing their kidney disease—representing “someone like me”—to assist other patients with adjusting to a new diagnosis or treatment and in managing their own health. Both psychological theory and empiric evidence posit that peer mentoring can increase patient self-efficacy and improve outcomes</w:t>
      </w:r>
      <w:r w:rsidR="007549B5">
        <w:rPr>
          <w:rFonts w:eastAsia="Calibri"/>
          <w:sz w:val="24"/>
        </w:rPr>
        <w:t>.</w:t>
      </w:r>
      <w:r w:rsidRPr="00954BCD">
        <w:rPr>
          <w:rFonts w:eastAsia="Calibri"/>
          <w:sz w:val="24"/>
          <w:vertAlign w:val="superscript"/>
        </w:rPr>
        <w:footnoteReference w:id="1"/>
      </w:r>
      <w:r w:rsidRPr="00954BCD">
        <w:rPr>
          <w:rFonts w:eastAsia="Calibri"/>
          <w:sz w:val="24"/>
        </w:rPr>
        <w:t xml:space="preserve"> Peer mentoring has </w:t>
      </w:r>
      <w:r w:rsidR="007549B5">
        <w:rPr>
          <w:rFonts w:eastAsia="Calibri"/>
          <w:sz w:val="24"/>
        </w:rPr>
        <w:t xml:space="preserve">been </w:t>
      </w:r>
      <w:r w:rsidRPr="00954BCD">
        <w:rPr>
          <w:rFonts w:eastAsia="Calibri"/>
          <w:sz w:val="24"/>
        </w:rPr>
        <w:t xml:space="preserve">shown to be beneficial </w:t>
      </w:r>
      <w:r w:rsidR="007549B5">
        <w:rPr>
          <w:rFonts w:eastAsia="Calibri"/>
          <w:sz w:val="24"/>
        </w:rPr>
        <w:t>to</w:t>
      </w:r>
      <w:r w:rsidRPr="00954BCD">
        <w:rPr>
          <w:rFonts w:eastAsia="Calibri"/>
          <w:sz w:val="24"/>
        </w:rPr>
        <w:t xml:space="preserve"> patients with multiple health conditions, including cancer, diabetes, or more complex situations such as a traumatic brain injury. According to Peers for Progress, a program of the American Academy of Family Physicians Foundation, there is significant evidence that peer support helps with managing chronic diseases and coping with emotional stress</w:t>
      </w:r>
      <w:r w:rsidR="00313512">
        <w:rPr>
          <w:rFonts w:eastAsia="Calibri"/>
          <w:sz w:val="24"/>
        </w:rPr>
        <w:t>,</w:t>
      </w:r>
      <w:r w:rsidRPr="00954BCD">
        <w:rPr>
          <w:rFonts w:eastAsia="Calibri"/>
          <w:sz w:val="24"/>
        </w:rPr>
        <w:t xml:space="preserve"> engages populations </w:t>
      </w:r>
      <w:r w:rsidR="007549B5">
        <w:rPr>
          <w:rFonts w:eastAsia="Calibri"/>
          <w:sz w:val="24"/>
        </w:rPr>
        <w:t>who</w:t>
      </w:r>
      <w:r w:rsidRPr="00954BCD">
        <w:rPr>
          <w:rFonts w:eastAsia="Calibri"/>
          <w:sz w:val="24"/>
        </w:rPr>
        <w:t xml:space="preserve"> are traditionally hard to reach</w:t>
      </w:r>
      <w:r w:rsidR="00313512">
        <w:rPr>
          <w:rFonts w:eastAsia="Calibri"/>
          <w:sz w:val="24"/>
        </w:rPr>
        <w:t>,</w:t>
      </w:r>
      <w:r w:rsidRPr="00954BCD">
        <w:rPr>
          <w:rFonts w:eastAsia="Calibri"/>
          <w:sz w:val="24"/>
        </w:rPr>
        <w:t xml:space="preserve"> reduces hospitalizations and unnecessary care</w:t>
      </w:r>
      <w:r w:rsidR="00313512">
        <w:rPr>
          <w:rFonts w:eastAsia="Calibri"/>
          <w:sz w:val="24"/>
        </w:rPr>
        <w:t>,</w:t>
      </w:r>
      <w:r w:rsidRPr="00954BCD">
        <w:rPr>
          <w:rFonts w:eastAsia="Calibri"/>
          <w:sz w:val="24"/>
        </w:rPr>
        <w:t xml:space="preserve"> and decreases feelings of isolation and</w:t>
      </w:r>
      <w:r w:rsidRPr="00954BCD">
        <w:rPr>
          <w:rFonts w:ascii="Calibri" w:hAnsi="Calibri" w:eastAsia="Calibri"/>
          <w:sz w:val="24"/>
        </w:rPr>
        <w:t xml:space="preserve"> </w:t>
      </w:r>
      <w:r w:rsidRPr="00954BCD">
        <w:rPr>
          <w:rFonts w:eastAsia="Calibri"/>
          <w:sz w:val="24"/>
        </w:rPr>
        <w:t>depression</w:t>
      </w:r>
      <w:r w:rsidR="00313512">
        <w:rPr>
          <w:rFonts w:eastAsia="Calibri"/>
          <w:sz w:val="24"/>
        </w:rPr>
        <w:t>.</w:t>
      </w:r>
      <w:r w:rsidRPr="00954BCD">
        <w:rPr>
          <w:rFonts w:eastAsia="Calibri"/>
          <w:sz w:val="24"/>
          <w:vertAlign w:val="superscript"/>
        </w:rPr>
        <w:footnoteReference w:id="2"/>
      </w:r>
    </w:p>
    <w:p w:rsidRPr="00954BCD" w:rsidR="00052ECE" w:rsidP="00B74930" w:rsidRDefault="00052ECE" w14:paraId="176E85A3" w14:textId="77777777">
      <w:pPr>
        <w:ind w:left="432"/>
        <w:rPr>
          <w:rFonts w:eastAsia="Calibri"/>
          <w:sz w:val="22"/>
          <w:szCs w:val="22"/>
        </w:rPr>
      </w:pPr>
    </w:p>
    <w:p w:rsidRPr="00954BCD" w:rsidR="00B74930" w:rsidP="00B74930" w:rsidRDefault="00B74930" w14:paraId="060978BD" w14:textId="7ECD1262">
      <w:pPr>
        <w:ind w:left="432"/>
        <w:rPr>
          <w:rFonts w:eastAsia="Calibri"/>
          <w:sz w:val="24"/>
        </w:rPr>
      </w:pPr>
      <w:r w:rsidRPr="00954BCD">
        <w:rPr>
          <w:rFonts w:eastAsia="Calibri"/>
          <w:sz w:val="24"/>
        </w:rPr>
        <w:t xml:space="preserve">Patients with kidney disease could benefit from a peer mentoring program where peer mentors and mentees are paired for the purpose of sharing concerns and lived experience to improve health outcomes and inspire hope. The </w:t>
      </w:r>
      <w:r w:rsidR="007549B5">
        <w:rPr>
          <w:rFonts w:eastAsia="Calibri"/>
          <w:sz w:val="24"/>
        </w:rPr>
        <w:t>ESRD Network P</w:t>
      </w:r>
      <w:r w:rsidRPr="00954BCD">
        <w:rPr>
          <w:rFonts w:eastAsia="Calibri"/>
          <w:sz w:val="24"/>
        </w:rPr>
        <w:t xml:space="preserve">eer </w:t>
      </w:r>
      <w:r w:rsidR="007549B5">
        <w:rPr>
          <w:rFonts w:eastAsia="Calibri"/>
          <w:sz w:val="24"/>
        </w:rPr>
        <w:t>M</w:t>
      </w:r>
      <w:r w:rsidRPr="00954BCD">
        <w:rPr>
          <w:rFonts w:eastAsia="Calibri"/>
          <w:sz w:val="24"/>
        </w:rPr>
        <w:t xml:space="preserve">entoring </w:t>
      </w:r>
      <w:r w:rsidR="007549B5">
        <w:rPr>
          <w:rFonts w:eastAsia="Calibri"/>
          <w:sz w:val="24"/>
        </w:rPr>
        <w:t>P</w:t>
      </w:r>
      <w:r w:rsidRPr="00954BCD">
        <w:rPr>
          <w:rFonts w:eastAsia="Calibri"/>
          <w:sz w:val="24"/>
        </w:rPr>
        <w:t>rogram is 100</w:t>
      </w:r>
      <w:r w:rsidR="00D67CF8">
        <w:rPr>
          <w:rFonts w:eastAsia="Calibri"/>
          <w:sz w:val="24"/>
        </w:rPr>
        <w:t xml:space="preserve"> percent</w:t>
      </w:r>
      <w:r w:rsidRPr="00954BCD">
        <w:rPr>
          <w:rFonts w:eastAsia="Calibri"/>
          <w:sz w:val="24"/>
        </w:rPr>
        <w:t xml:space="preserve"> voluntary; at no time is a patient required to participate. </w:t>
      </w:r>
    </w:p>
    <w:p w:rsidRPr="00954BCD" w:rsidR="008F1EB4" w:rsidP="008651F3" w:rsidRDefault="00FF66B2" w14:paraId="52185F91" w14:textId="77777777">
      <w:pPr>
        <w:rPr>
          <w:sz w:val="24"/>
        </w:rPr>
      </w:pPr>
      <w:r w:rsidRPr="00954BCD">
        <w:rPr>
          <w:rFonts w:eastAsia="Calibri"/>
          <w:sz w:val="22"/>
          <w:szCs w:val="22"/>
        </w:rPr>
        <w:t xml:space="preserve">        </w:t>
      </w:r>
    </w:p>
    <w:p w:rsidRPr="00954BCD" w:rsidR="008F1EB4" w:rsidRDefault="008F1EB4" w14:paraId="0C172F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lastRenderedPageBreak/>
        <w:t>2.</w:t>
      </w:r>
      <w:r w:rsidRPr="00954BCD">
        <w:rPr>
          <w:sz w:val="24"/>
        </w:rPr>
        <w:tab/>
      </w:r>
      <w:r w:rsidRPr="00954BCD">
        <w:rPr>
          <w:sz w:val="24"/>
          <w:u w:val="single"/>
        </w:rPr>
        <w:t>Information Users</w:t>
      </w:r>
    </w:p>
    <w:p w:rsidRPr="00954BCD" w:rsidR="008F1EB4" w:rsidRDefault="008F1EB4" w14:paraId="70776B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0112B3" w:rsidP="000112B3" w:rsidRDefault="000112B3" w14:paraId="3072C313" w14:textId="10F961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w:t>
      </w:r>
      <w:r w:rsidRPr="00954BCD" w:rsidR="00AD6426">
        <w:rPr>
          <w:sz w:val="24"/>
        </w:rPr>
        <w:t xml:space="preserve">application </w:t>
      </w:r>
      <w:r w:rsidRPr="00954BCD">
        <w:rPr>
          <w:sz w:val="24"/>
        </w:rPr>
        <w:t>information will be used by dialysis facilit</w:t>
      </w:r>
      <w:r w:rsidRPr="00954BCD" w:rsidR="008D3471">
        <w:rPr>
          <w:sz w:val="24"/>
        </w:rPr>
        <w:t>y staff</w:t>
      </w:r>
      <w:r w:rsidRPr="00954BCD">
        <w:rPr>
          <w:sz w:val="24"/>
        </w:rPr>
        <w:t xml:space="preserve"> and ESRD Networks to optimize successful peer mentor/mentee matching for the purpose of transferring lived experience between peers</w:t>
      </w:r>
      <w:r w:rsidRPr="00954BCD" w:rsidR="00AD6426">
        <w:rPr>
          <w:sz w:val="24"/>
        </w:rPr>
        <w:t xml:space="preserve"> with a goal of improving the quality of life of people with kidney disease</w:t>
      </w:r>
      <w:r w:rsidRPr="00954BCD">
        <w:rPr>
          <w:sz w:val="24"/>
        </w:rPr>
        <w:t>.</w:t>
      </w:r>
      <w:r w:rsidRPr="00954BCD" w:rsidR="00AD6426">
        <w:rPr>
          <w:sz w:val="24"/>
        </w:rPr>
        <w:t xml:space="preserve"> The dialysis facilities will </w:t>
      </w:r>
      <w:r w:rsidR="002B6B95">
        <w:rPr>
          <w:sz w:val="24"/>
        </w:rPr>
        <w:t>recruit</w:t>
      </w:r>
      <w:r w:rsidRPr="00954BCD" w:rsidR="00AD6426">
        <w:rPr>
          <w:sz w:val="24"/>
        </w:rPr>
        <w:t xml:space="preserve"> interested mentors and mentees based on the outlined program criteria</w:t>
      </w:r>
      <w:r w:rsidRPr="00954BCD" w:rsidR="008D3471">
        <w:rPr>
          <w:sz w:val="24"/>
        </w:rPr>
        <w:t xml:space="preserve"> (noted </w:t>
      </w:r>
      <w:r w:rsidRPr="00954BCD" w:rsidR="0063450D">
        <w:rPr>
          <w:sz w:val="24"/>
        </w:rPr>
        <w:t>in the background section of this application</w:t>
      </w:r>
      <w:r w:rsidRPr="00954BCD" w:rsidR="008D3471">
        <w:rPr>
          <w:sz w:val="24"/>
        </w:rPr>
        <w:t>*)</w:t>
      </w:r>
      <w:r w:rsidRPr="00954BCD" w:rsidR="00AD6426">
        <w:rPr>
          <w:sz w:val="24"/>
        </w:rPr>
        <w:t>. Networks will work closely with facilities in their service area</w:t>
      </w:r>
      <w:r w:rsidR="002805BC">
        <w:rPr>
          <w:sz w:val="24"/>
        </w:rPr>
        <w:t>s</w:t>
      </w:r>
      <w:r w:rsidRPr="00954BCD" w:rsidR="00AD6426">
        <w:rPr>
          <w:sz w:val="24"/>
        </w:rPr>
        <w:t xml:space="preserve"> to pair patient mentors and mentees for the purpose of providing</w:t>
      </w:r>
      <w:r w:rsidRPr="00954BCD" w:rsidR="008D3471">
        <w:rPr>
          <w:sz w:val="24"/>
        </w:rPr>
        <w:t xml:space="preserve"> </w:t>
      </w:r>
      <w:r w:rsidRPr="00954BCD" w:rsidR="00AD6426">
        <w:rPr>
          <w:sz w:val="24"/>
        </w:rPr>
        <w:t xml:space="preserve">patient peer mentoring for those who wish to use the service. </w:t>
      </w:r>
      <w:r w:rsidRPr="00954BCD" w:rsidR="008D3471">
        <w:rPr>
          <w:sz w:val="24"/>
        </w:rPr>
        <w:t xml:space="preserve">The information collected on the ESRD Network Program Peer Mentoring Application will be used solely for the purpose of matching mentors and mentees. </w:t>
      </w:r>
    </w:p>
    <w:p w:rsidRPr="00954BCD" w:rsidR="000112B3" w:rsidP="000112B3" w:rsidRDefault="000112B3" w14:paraId="3DB281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8F1EB4" w:rsidRDefault="008F1EB4" w14:paraId="040D9E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3.</w:t>
      </w:r>
      <w:r w:rsidRPr="00954BCD">
        <w:rPr>
          <w:sz w:val="24"/>
        </w:rPr>
        <w:tab/>
      </w:r>
      <w:r w:rsidRPr="00954BCD">
        <w:rPr>
          <w:sz w:val="24"/>
          <w:u w:val="single"/>
        </w:rPr>
        <w:t>Use of Information Technology</w:t>
      </w:r>
    </w:p>
    <w:p w:rsidRPr="00954BCD" w:rsidR="008F1EB4" w:rsidRDefault="008F1EB4" w14:paraId="198DFD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EE761F" w:rsidP="00FE1FBE" w:rsidRDefault="00AD6426" w14:paraId="774C04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w:t>
      </w:r>
      <w:r w:rsidRPr="00954BCD" w:rsidR="000054DE">
        <w:rPr>
          <w:sz w:val="24"/>
        </w:rPr>
        <w:t xml:space="preserve">collection </w:t>
      </w:r>
      <w:r w:rsidRPr="00954BCD" w:rsidR="0063450D">
        <w:rPr>
          <w:sz w:val="24"/>
        </w:rPr>
        <w:t>will be available</w:t>
      </w:r>
      <w:r w:rsidRPr="00954BCD">
        <w:rPr>
          <w:sz w:val="24"/>
        </w:rPr>
        <w:t xml:space="preserve"> electronically</w:t>
      </w:r>
      <w:r w:rsidRPr="00954BCD" w:rsidR="000C4462">
        <w:rPr>
          <w:sz w:val="24"/>
        </w:rPr>
        <w:t xml:space="preserve"> </w:t>
      </w:r>
      <w:r w:rsidRPr="00954BCD">
        <w:rPr>
          <w:sz w:val="24"/>
        </w:rPr>
        <w:t>using the JIRA</w:t>
      </w:r>
      <w:r w:rsidRPr="00954BCD" w:rsidR="008D3471">
        <w:rPr>
          <w:sz w:val="24"/>
        </w:rPr>
        <w:t>/Confluence</w:t>
      </w:r>
      <w:r w:rsidRPr="00954BCD">
        <w:rPr>
          <w:sz w:val="24"/>
        </w:rPr>
        <w:t xml:space="preserve"> platform</w:t>
      </w:r>
      <w:r w:rsidRPr="00954BCD" w:rsidR="00FD46D1">
        <w:rPr>
          <w:sz w:val="24"/>
        </w:rPr>
        <w:t xml:space="preserve"> on the </w:t>
      </w:r>
      <w:r w:rsidR="00B05FA4">
        <w:rPr>
          <w:sz w:val="24"/>
        </w:rPr>
        <w:t>Health Care Quality Information Systems (</w:t>
      </w:r>
      <w:r w:rsidRPr="00954BCD" w:rsidR="00FD46D1">
        <w:rPr>
          <w:sz w:val="24"/>
        </w:rPr>
        <w:t>HCQIS</w:t>
      </w:r>
      <w:r w:rsidR="00B05FA4">
        <w:rPr>
          <w:sz w:val="24"/>
        </w:rPr>
        <w:t>)</w:t>
      </w:r>
      <w:r w:rsidRPr="00954BCD" w:rsidR="00FD46D1">
        <w:rPr>
          <w:sz w:val="24"/>
        </w:rPr>
        <w:t xml:space="preserve"> server</w:t>
      </w:r>
      <w:r w:rsidRPr="00954BCD" w:rsidR="000C4462">
        <w:rPr>
          <w:sz w:val="24"/>
        </w:rPr>
        <w:t>. Screens</w:t>
      </w:r>
      <w:r w:rsidRPr="00954BCD" w:rsidR="0063450D">
        <w:rPr>
          <w:sz w:val="24"/>
        </w:rPr>
        <w:t xml:space="preserve">hots of the online application are attached to this </w:t>
      </w:r>
      <w:r w:rsidR="00B05FA4">
        <w:rPr>
          <w:sz w:val="24"/>
        </w:rPr>
        <w:t>Paperwork Reduction Act (</w:t>
      </w:r>
      <w:r w:rsidRPr="00954BCD" w:rsidR="0063450D">
        <w:rPr>
          <w:sz w:val="24"/>
        </w:rPr>
        <w:t>PRA</w:t>
      </w:r>
      <w:r w:rsidR="00B05FA4">
        <w:rPr>
          <w:sz w:val="24"/>
        </w:rPr>
        <w:t>)</w:t>
      </w:r>
      <w:r w:rsidRPr="00954BCD" w:rsidR="0063450D">
        <w:rPr>
          <w:sz w:val="24"/>
        </w:rPr>
        <w:t xml:space="preserve"> application. </w:t>
      </w:r>
    </w:p>
    <w:p w:rsidRPr="00954BCD" w:rsidR="008F1EB4" w:rsidRDefault="008F1EB4" w14:paraId="3A609E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279AB0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4.</w:t>
      </w:r>
      <w:r w:rsidRPr="00954BCD">
        <w:rPr>
          <w:sz w:val="24"/>
        </w:rPr>
        <w:tab/>
      </w:r>
      <w:r w:rsidRPr="00954BCD">
        <w:rPr>
          <w:sz w:val="24"/>
          <w:u w:val="single"/>
        </w:rPr>
        <w:t>Duplication of Efforts</w:t>
      </w:r>
    </w:p>
    <w:p w:rsidRPr="00954BCD" w:rsidR="008F1EB4" w:rsidRDefault="008F1EB4" w14:paraId="747EA9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1A1309" w:rsidRDefault="001A1309" w14:paraId="3A432A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This information does not duplicate any other source. </w:t>
      </w:r>
    </w:p>
    <w:p w:rsidRPr="00954BCD" w:rsidR="008F1EB4" w:rsidRDefault="008F1EB4" w14:paraId="3DCDE4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1EC976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5.</w:t>
      </w:r>
      <w:r w:rsidRPr="00954BCD">
        <w:rPr>
          <w:sz w:val="24"/>
        </w:rPr>
        <w:tab/>
      </w:r>
      <w:r w:rsidRPr="00954BCD">
        <w:rPr>
          <w:sz w:val="24"/>
          <w:u w:val="single"/>
        </w:rPr>
        <w:t>Small Businesses</w:t>
      </w:r>
    </w:p>
    <w:p w:rsidRPr="00954BCD" w:rsidR="008F1EB4" w:rsidRDefault="008F1EB4" w14:paraId="31D57B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1A1309" w:rsidRDefault="001A1309" w14:paraId="65FD2D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This information collection does not impact small businesses or other small entities. </w:t>
      </w:r>
    </w:p>
    <w:p w:rsidRPr="00954BCD" w:rsidR="001E68DA" w:rsidRDefault="001E68DA" w14:paraId="3CC23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8F1EB4" w:rsidRDefault="008F1EB4" w14:paraId="02493C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6.</w:t>
      </w:r>
      <w:r w:rsidRPr="00954BCD">
        <w:rPr>
          <w:sz w:val="24"/>
        </w:rPr>
        <w:tab/>
      </w:r>
      <w:r w:rsidRPr="00954BCD">
        <w:rPr>
          <w:sz w:val="24"/>
          <w:u w:val="single"/>
        </w:rPr>
        <w:t>Less Frequent Collection</w:t>
      </w:r>
    </w:p>
    <w:p w:rsidRPr="00954BCD" w:rsidR="008F1EB4" w:rsidRDefault="008F1EB4" w14:paraId="4EA965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071" w:rsidRDefault="001A1309" w14:paraId="0237D8BA" w14:textId="73CEB1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consequence to the </w:t>
      </w:r>
      <w:r w:rsidR="00B05FA4">
        <w:rPr>
          <w:sz w:val="24"/>
        </w:rPr>
        <w:t>f</w:t>
      </w:r>
      <w:r w:rsidRPr="00954BCD">
        <w:rPr>
          <w:sz w:val="24"/>
        </w:rPr>
        <w:t xml:space="preserve">ederal program if this information collection is not conducted </w:t>
      </w:r>
      <w:r w:rsidRPr="00954BCD" w:rsidR="00F150E1">
        <w:rPr>
          <w:sz w:val="24"/>
        </w:rPr>
        <w:t xml:space="preserve">is </w:t>
      </w:r>
      <w:r w:rsidRPr="00954BCD">
        <w:rPr>
          <w:sz w:val="24"/>
        </w:rPr>
        <w:t>t</w:t>
      </w:r>
      <w:r w:rsidR="00B05FA4">
        <w:rPr>
          <w:sz w:val="24"/>
        </w:rPr>
        <w:t>hat t</w:t>
      </w:r>
      <w:r w:rsidRPr="00954BCD">
        <w:rPr>
          <w:sz w:val="24"/>
        </w:rPr>
        <w:t xml:space="preserve">he </w:t>
      </w:r>
      <w:r w:rsidR="00B05FA4">
        <w:rPr>
          <w:sz w:val="24"/>
        </w:rPr>
        <w:t>ESRD Network P</w:t>
      </w:r>
      <w:r w:rsidRPr="00954BCD">
        <w:rPr>
          <w:sz w:val="24"/>
        </w:rPr>
        <w:t xml:space="preserve">eer </w:t>
      </w:r>
      <w:r w:rsidR="00B05FA4">
        <w:rPr>
          <w:sz w:val="24"/>
        </w:rPr>
        <w:t>M</w:t>
      </w:r>
      <w:r w:rsidRPr="00954BCD">
        <w:rPr>
          <w:sz w:val="24"/>
        </w:rPr>
        <w:t xml:space="preserve">entoring </w:t>
      </w:r>
      <w:r w:rsidR="00B05FA4">
        <w:rPr>
          <w:sz w:val="24"/>
        </w:rPr>
        <w:t>Pr</w:t>
      </w:r>
      <w:r w:rsidRPr="00954BCD">
        <w:rPr>
          <w:sz w:val="24"/>
        </w:rPr>
        <w:t xml:space="preserve">ogram would </w:t>
      </w:r>
      <w:r w:rsidRPr="00954BCD" w:rsidR="00BC591C">
        <w:rPr>
          <w:sz w:val="24"/>
        </w:rPr>
        <w:t>not be possible.</w:t>
      </w:r>
      <w:r w:rsidRPr="00954BCD">
        <w:rPr>
          <w:sz w:val="24"/>
        </w:rPr>
        <w:t xml:space="preserve"> The </w:t>
      </w:r>
      <w:r w:rsidRPr="00954BCD" w:rsidR="00052ECE">
        <w:rPr>
          <w:sz w:val="24"/>
        </w:rPr>
        <w:t xml:space="preserve">one-time </w:t>
      </w:r>
      <w:r w:rsidRPr="00954BCD">
        <w:rPr>
          <w:sz w:val="24"/>
        </w:rPr>
        <w:t xml:space="preserve">information collection is tied directly to identifying those with kidney disease who </w:t>
      </w:r>
      <w:r w:rsidRPr="00954BCD" w:rsidR="00374C98">
        <w:rPr>
          <w:sz w:val="24"/>
        </w:rPr>
        <w:t>voluntarily wish</w:t>
      </w:r>
      <w:r w:rsidRPr="00954BCD">
        <w:rPr>
          <w:sz w:val="24"/>
        </w:rPr>
        <w:t xml:space="preserve"> to mentor another person</w:t>
      </w:r>
      <w:r w:rsidRPr="00954BCD" w:rsidR="00374C98">
        <w:rPr>
          <w:sz w:val="24"/>
        </w:rPr>
        <w:t xml:space="preserve"> (mentee)</w:t>
      </w:r>
      <w:r w:rsidRPr="00954BCD">
        <w:rPr>
          <w:sz w:val="24"/>
        </w:rPr>
        <w:t xml:space="preserve"> with similar circumstances and connecting </w:t>
      </w:r>
      <w:r w:rsidRPr="00954BCD" w:rsidR="00374C98">
        <w:rPr>
          <w:sz w:val="24"/>
        </w:rPr>
        <w:t>mentors and mentees</w:t>
      </w:r>
      <w:r w:rsidRPr="00954BCD">
        <w:rPr>
          <w:sz w:val="24"/>
        </w:rPr>
        <w:t xml:space="preserve"> so that mentors may support mentees through sharing </w:t>
      </w:r>
      <w:r w:rsidR="00B05FA4">
        <w:rPr>
          <w:sz w:val="24"/>
        </w:rPr>
        <w:t xml:space="preserve">their </w:t>
      </w:r>
      <w:r w:rsidRPr="00954BCD">
        <w:rPr>
          <w:sz w:val="24"/>
        </w:rPr>
        <w:t>lived experience</w:t>
      </w:r>
      <w:r w:rsidR="00C65071">
        <w:rPr>
          <w:sz w:val="24"/>
        </w:rPr>
        <w:t xml:space="preserve"> and</w:t>
      </w:r>
      <w:r w:rsidRPr="00954BCD">
        <w:rPr>
          <w:sz w:val="24"/>
        </w:rPr>
        <w:t xml:space="preserve"> </w:t>
      </w:r>
    </w:p>
    <w:p w:rsidRPr="00954BCD" w:rsidR="00374C98" w:rsidRDefault="001A1309" w14:paraId="53B08935" w14:textId="241FC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known resources</w:t>
      </w:r>
      <w:r w:rsidR="00C65071">
        <w:rPr>
          <w:sz w:val="24"/>
        </w:rPr>
        <w:t>—</w:t>
      </w:r>
      <w:r w:rsidRPr="00954BCD">
        <w:rPr>
          <w:sz w:val="24"/>
        </w:rPr>
        <w:t>including printed materials, videos, and organizations</w:t>
      </w:r>
      <w:r w:rsidR="00C65071">
        <w:rPr>
          <w:sz w:val="24"/>
        </w:rPr>
        <w:t>—</w:t>
      </w:r>
      <w:r w:rsidRPr="00954BCD">
        <w:rPr>
          <w:sz w:val="24"/>
        </w:rPr>
        <w:t xml:space="preserve">focused on serving those with kidney disease. </w:t>
      </w:r>
      <w:r w:rsidRPr="00954BCD" w:rsidR="00374C98">
        <w:rPr>
          <w:sz w:val="24"/>
        </w:rPr>
        <w:t xml:space="preserve">The technical obstacles to reducing burden would be the inability to use JIRA as the platform for collection. </w:t>
      </w:r>
    </w:p>
    <w:p w:rsidRPr="00954BCD" w:rsidR="008F1EB4" w:rsidRDefault="008F1EB4" w14:paraId="368C91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49BD17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7.</w:t>
      </w:r>
      <w:r w:rsidRPr="00954BCD">
        <w:rPr>
          <w:sz w:val="24"/>
        </w:rPr>
        <w:tab/>
      </w:r>
      <w:r w:rsidRPr="00954BCD">
        <w:rPr>
          <w:sz w:val="24"/>
          <w:u w:val="single"/>
        </w:rPr>
        <w:t>Special Circumstances</w:t>
      </w:r>
    </w:p>
    <w:p w:rsidRPr="00954BCD" w:rsidR="008F1EB4" w:rsidRDefault="008F1EB4" w14:paraId="76421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3B2F47" w14:paraId="608960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ab/>
        <w:t>There are no special circumstances.</w:t>
      </w:r>
    </w:p>
    <w:p w:rsidRPr="00954BCD" w:rsidR="00FE1FBE" w:rsidRDefault="00FE1FBE" w14:paraId="114145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100558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8.</w:t>
      </w:r>
      <w:r w:rsidRPr="00954BCD">
        <w:rPr>
          <w:sz w:val="24"/>
        </w:rPr>
        <w:tab/>
      </w:r>
      <w:r w:rsidRPr="00954BCD">
        <w:rPr>
          <w:sz w:val="24"/>
          <w:u w:val="single"/>
        </w:rPr>
        <w:t>Federal Register/Outside Consultation</w:t>
      </w:r>
    </w:p>
    <w:p w:rsidRPr="00954BCD" w:rsidR="008F1EB4" w:rsidRDefault="008F1EB4" w14:paraId="3812C7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054DE" w:rsidRDefault="000054DE" w14:paraId="4384E6F6" w14:textId="0D709A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lastRenderedPageBreak/>
        <w:t xml:space="preserve">The 60-day Federal Register notice published on </w:t>
      </w:r>
      <w:r w:rsidR="00C4314B">
        <w:rPr>
          <w:sz w:val="24"/>
        </w:rPr>
        <w:t>July 16, 2021 (86 FR 37756)</w:t>
      </w:r>
      <w:r w:rsidRPr="00954BCD">
        <w:rPr>
          <w:sz w:val="24"/>
        </w:rPr>
        <w:t>.</w:t>
      </w:r>
      <w:r w:rsidR="00C4314B">
        <w:rPr>
          <w:sz w:val="24"/>
        </w:rPr>
        <w:t xml:space="preserve">  There were no comments received.</w:t>
      </w:r>
    </w:p>
    <w:p w:rsidR="00C4314B" w:rsidRDefault="00C4314B" w14:paraId="33D30D8A" w14:textId="42BB23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C4314B" w:rsidRDefault="00C4314B" w14:paraId="205474B3" w14:textId="396DB5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30-day Federal Register notice published on October 12, 2021 (86 FR 54980).</w:t>
      </w:r>
    </w:p>
    <w:p w:rsidRPr="00954BCD" w:rsidR="000054DE" w:rsidRDefault="000054DE" w14:paraId="5C9D54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5E34D0" w:rsidRDefault="00BC591C" w14:paraId="1AC4F94A" w14:textId="7861C4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The form was tested with E</w:t>
      </w:r>
      <w:r w:rsidRPr="00954BCD" w:rsidR="005E34D0">
        <w:rPr>
          <w:sz w:val="24"/>
        </w:rPr>
        <w:t>SRD Network</w:t>
      </w:r>
      <w:r w:rsidRPr="00954BCD">
        <w:rPr>
          <w:sz w:val="24"/>
        </w:rPr>
        <w:t xml:space="preserve"> Patient Services Directors</w:t>
      </w:r>
      <w:r w:rsidRPr="00954BCD" w:rsidR="005E34D0">
        <w:rPr>
          <w:sz w:val="24"/>
        </w:rPr>
        <w:t xml:space="preserve"> </w:t>
      </w:r>
      <w:r w:rsidRPr="00954BCD" w:rsidR="00690730">
        <w:rPr>
          <w:sz w:val="24"/>
        </w:rPr>
        <w:t xml:space="preserve">(i.e., CMS contractors) </w:t>
      </w:r>
      <w:r w:rsidRPr="00954BCD" w:rsidR="005E34D0">
        <w:rPr>
          <w:sz w:val="24"/>
        </w:rPr>
        <w:t xml:space="preserve">and patient </w:t>
      </w:r>
      <w:r w:rsidR="00C65071">
        <w:rPr>
          <w:sz w:val="24"/>
        </w:rPr>
        <w:t>s</w:t>
      </w:r>
      <w:r w:rsidRPr="00954BCD">
        <w:rPr>
          <w:sz w:val="24"/>
        </w:rPr>
        <w:t xml:space="preserve">ubject </w:t>
      </w:r>
      <w:r w:rsidR="00C65071">
        <w:rPr>
          <w:sz w:val="24"/>
        </w:rPr>
        <w:t>m</w:t>
      </w:r>
      <w:r w:rsidRPr="00954BCD">
        <w:rPr>
          <w:sz w:val="24"/>
        </w:rPr>
        <w:t xml:space="preserve">atter </w:t>
      </w:r>
      <w:r w:rsidR="00C65071">
        <w:rPr>
          <w:sz w:val="24"/>
        </w:rPr>
        <w:t>e</w:t>
      </w:r>
      <w:r w:rsidRPr="00954BCD">
        <w:rPr>
          <w:sz w:val="24"/>
        </w:rPr>
        <w:t>xperts</w:t>
      </w:r>
      <w:r w:rsidRPr="00954BCD" w:rsidR="00690730">
        <w:rPr>
          <w:sz w:val="24"/>
        </w:rPr>
        <w:t xml:space="preserve"> (i.e., Medicare beneficiaries)</w:t>
      </w:r>
      <w:r w:rsidRPr="00954BCD" w:rsidR="005E34D0">
        <w:rPr>
          <w:sz w:val="24"/>
        </w:rPr>
        <w:t>.</w:t>
      </w:r>
    </w:p>
    <w:p w:rsidRPr="00954BCD" w:rsidR="005E34D0" w:rsidRDefault="00BC591C" w14:paraId="119C3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This is a one-time collection. The only change would be if the </w:t>
      </w:r>
      <w:r w:rsidR="00B05FA4">
        <w:rPr>
          <w:sz w:val="24"/>
        </w:rPr>
        <w:t>ESRD Network P</w:t>
      </w:r>
      <w:r w:rsidRPr="00954BCD">
        <w:rPr>
          <w:sz w:val="24"/>
        </w:rPr>
        <w:t xml:space="preserve">eer </w:t>
      </w:r>
      <w:r w:rsidR="00B05FA4">
        <w:rPr>
          <w:sz w:val="24"/>
        </w:rPr>
        <w:t>M</w:t>
      </w:r>
      <w:r w:rsidRPr="00954BCD">
        <w:rPr>
          <w:sz w:val="24"/>
        </w:rPr>
        <w:t xml:space="preserve">entoring </w:t>
      </w:r>
      <w:r w:rsidR="00B05FA4">
        <w:rPr>
          <w:sz w:val="24"/>
        </w:rPr>
        <w:t>P</w:t>
      </w:r>
      <w:r w:rsidRPr="00954BCD">
        <w:rPr>
          <w:sz w:val="24"/>
        </w:rPr>
        <w:t xml:space="preserve">rogram became a mandated program within the ESRD Networks. </w:t>
      </w:r>
    </w:p>
    <w:p w:rsidRPr="00954BCD" w:rsidR="008F1EB4" w:rsidRDefault="008F1EB4" w14:paraId="31688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121F6F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9.</w:t>
      </w:r>
      <w:r w:rsidRPr="00954BCD">
        <w:rPr>
          <w:sz w:val="24"/>
        </w:rPr>
        <w:tab/>
      </w:r>
      <w:r w:rsidRPr="00954BCD">
        <w:rPr>
          <w:sz w:val="24"/>
          <w:u w:val="single"/>
        </w:rPr>
        <w:t>Payments/Gifts to Respondents</w:t>
      </w:r>
    </w:p>
    <w:p w:rsidRPr="00954BCD" w:rsidR="008F1EB4" w:rsidRDefault="008F1EB4" w14:paraId="5B17C9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5E34D0" w:rsidRDefault="005E34D0" w14:paraId="3AA57A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There is no payment or gift associated with this information collection</w:t>
      </w:r>
      <w:r w:rsidR="00B05FA4">
        <w:rPr>
          <w:sz w:val="24"/>
        </w:rPr>
        <w:t>.</w:t>
      </w:r>
    </w:p>
    <w:p w:rsidRPr="00954BCD" w:rsidR="008F1EB4" w:rsidRDefault="008F1EB4" w14:paraId="794F5B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7485ED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10.</w:t>
      </w:r>
      <w:r w:rsidRPr="00954BCD">
        <w:rPr>
          <w:sz w:val="24"/>
        </w:rPr>
        <w:tab/>
      </w:r>
      <w:r w:rsidRPr="00954BCD">
        <w:rPr>
          <w:sz w:val="24"/>
          <w:u w:val="single"/>
        </w:rPr>
        <w:t>Confidentiality</w:t>
      </w:r>
    </w:p>
    <w:p w:rsidRPr="00954BCD" w:rsidR="001E68DA" w:rsidP="00BC591C" w:rsidRDefault="001E68DA" w14:paraId="50E621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223395" w:rsidP="009A7825" w:rsidRDefault="00BC591C" w14:paraId="27A27BCA" w14:textId="59ADB6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ESRD </w:t>
      </w:r>
      <w:r w:rsidR="00B05FA4">
        <w:rPr>
          <w:sz w:val="24"/>
        </w:rPr>
        <w:t>NCC,</w:t>
      </w:r>
      <w:r w:rsidRPr="00954BCD">
        <w:rPr>
          <w:sz w:val="24"/>
        </w:rPr>
        <w:t xml:space="preserve"> acting as a contractor for </w:t>
      </w:r>
      <w:r w:rsidR="00B05FA4">
        <w:rPr>
          <w:sz w:val="24"/>
        </w:rPr>
        <w:t>CMS,</w:t>
      </w:r>
      <w:r w:rsidRPr="00954BCD">
        <w:rPr>
          <w:sz w:val="24"/>
        </w:rPr>
        <w:t xml:space="preserve"> observes all confidentiality statements/clauses as outlined in the Statement of Work and conducts annual security training as a requirement of the contract. </w:t>
      </w:r>
      <w:r w:rsidRPr="00954BCD" w:rsidR="00223395">
        <w:rPr>
          <w:sz w:val="24"/>
        </w:rPr>
        <w:t xml:space="preserve">In addition, patient peer mentors and mentees will sign a confidentiality statement attesting to their understanding </w:t>
      </w:r>
      <w:r w:rsidRPr="00954BCD" w:rsidR="0063450D">
        <w:rPr>
          <w:sz w:val="24"/>
        </w:rPr>
        <w:t>of and commitment to</w:t>
      </w:r>
      <w:r w:rsidRPr="00954BCD" w:rsidR="00223395">
        <w:rPr>
          <w:sz w:val="24"/>
        </w:rPr>
        <w:t xml:space="preserve"> keeping patient information between a mentor and mentee private. </w:t>
      </w:r>
    </w:p>
    <w:p w:rsidRPr="00954BCD" w:rsidR="001E68DA" w:rsidP="001E68DA" w:rsidRDefault="001E68DA" w14:paraId="1F73AC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8F1EB4" w:rsidRDefault="008F1EB4" w14:paraId="339F4D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11.</w:t>
      </w:r>
      <w:r w:rsidRPr="00954BCD">
        <w:rPr>
          <w:sz w:val="24"/>
        </w:rPr>
        <w:tab/>
      </w:r>
      <w:r w:rsidRPr="00954BCD">
        <w:rPr>
          <w:sz w:val="24"/>
          <w:u w:val="single"/>
        </w:rPr>
        <w:t>Sensitive Questions</w:t>
      </w:r>
    </w:p>
    <w:p w:rsidRPr="00954BCD" w:rsidR="008F1EB4" w:rsidRDefault="008F1EB4" w14:paraId="016258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EE761F" w:rsidP="00FE1FBE" w:rsidRDefault="00EE761F" w14:paraId="34E53E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There are no questions of a sensitive nature. </w:t>
      </w:r>
    </w:p>
    <w:p w:rsidRPr="00954BCD" w:rsidR="008F1EB4" w:rsidRDefault="008F1EB4" w14:paraId="5999D1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7D00DC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12.</w:t>
      </w:r>
      <w:r w:rsidRPr="00954BCD">
        <w:rPr>
          <w:sz w:val="24"/>
        </w:rPr>
        <w:tab/>
      </w:r>
      <w:r w:rsidRPr="00954BCD">
        <w:rPr>
          <w:sz w:val="24"/>
          <w:u w:val="single"/>
        </w:rPr>
        <w:t>Burden Estimates (Hours &amp; Wages)</w:t>
      </w:r>
    </w:p>
    <w:p w:rsidRPr="00954BCD" w:rsidR="008F1EB4" w:rsidRDefault="008F1EB4" w14:paraId="252531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213A75" w:rsidRDefault="00213A75" w14:paraId="1EF145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estimated number of respondents is less than </w:t>
      </w:r>
      <w:r w:rsidRPr="00954BCD" w:rsidR="009B4BC0">
        <w:rPr>
          <w:sz w:val="24"/>
        </w:rPr>
        <w:t xml:space="preserve">75 </w:t>
      </w:r>
      <w:r w:rsidRPr="00954BCD" w:rsidR="00052ECE">
        <w:rPr>
          <w:sz w:val="24"/>
        </w:rPr>
        <w:t>individuals</w:t>
      </w:r>
      <w:r w:rsidRPr="00954BCD">
        <w:rPr>
          <w:sz w:val="24"/>
        </w:rPr>
        <w:t xml:space="preserve">. This is a one-time information collection with an average </w:t>
      </w:r>
      <w:r w:rsidRPr="00954BCD" w:rsidR="00052ECE">
        <w:rPr>
          <w:sz w:val="24"/>
        </w:rPr>
        <w:t xml:space="preserve">time </w:t>
      </w:r>
      <w:r w:rsidR="00B05FA4">
        <w:rPr>
          <w:sz w:val="24"/>
        </w:rPr>
        <w:t xml:space="preserve">of </w:t>
      </w:r>
      <w:r w:rsidRPr="00954BCD" w:rsidR="00D71C27">
        <w:rPr>
          <w:sz w:val="24"/>
        </w:rPr>
        <w:t>15</w:t>
      </w:r>
      <w:r w:rsidRPr="00954BCD" w:rsidR="00052ECE">
        <w:rPr>
          <w:sz w:val="24"/>
        </w:rPr>
        <w:t xml:space="preserve"> minutes</w:t>
      </w:r>
      <w:r w:rsidRPr="00954BCD">
        <w:rPr>
          <w:sz w:val="24"/>
        </w:rPr>
        <w:t xml:space="preserve"> to complete and submit </w:t>
      </w:r>
      <w:r w:rsidR="00B05FA4">
        <w:rPr>
          <w:sz w:val="24"/>
        </w:rPr>
        <w:br/>
      </w:r>
      <w:r w:rsidRPr="00954BCD">
        <w:rPr>
          <w:sz w:val="24"/>
        </w:rPr>
        <w:t xml:space="preserve">the collection. </w:t>
      </w:r>
    </w:p>
    <w:p w:rsidRPr="00954BCD" w:rsidR="00483AE4" w:rsidRDefault="00483AE4" w14:paraId="28FF2C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9A4541" w:rsidRDefault="009A4541" w14:paraId="604A91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The burden hours are 19 (75 individuals X .25). The cost is $239.40 (19 hours X $12.60).</w:t>
      </w:r>
    </w:p>
    <w:p w:rsidR="00954BCD" w:rsidP="00483AE4" w:rsidRDefault="00954BCD" w14:paraId="27B1F3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bookmarkStart w:name="_Hlk56601780" w:id="0"/>
    </w:p>
    <w:p w:rsidRPr="00954BCD" w:rsidR="00483AE4" w:rsidP="00483AE4" w:rsidRDefault="00483AE4" w14:paraId="70DD0D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Kaiser Family Foundation indicated the </w:t>
      </w:r>
      <w:r w:rsidR="00B05FA4">
        <w:rPr>
          <w:sz w:val="24"/>
        </w:rPr>
        <w:t>m</w:t>
      </w:r>
      <w:r w:rsidRPr="00954BCD">
        <w:rPr>
          <w:sz w:val="24"/>
        </w:rPr>
        <w:t xml:space="preserve">edian per capita income among Medicare beneficiaries for 2016 was $26,200. </w:t>
      </w:r>
    </w:p>
    <w:bookmarkEnd w:id="0"/>
    <w:p w:rsidRPr="00954BCD" w:rsidR="00483AE4" w:rsidP="00483AE4" w:rsidRDefault="00F71A66" w14:paraId="6B4DA56B" w14:textId="2270B5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t>
      </w:r>
      <w:hyperlink w:history="1" r:id="rId11">
        <w:r w:rsidRPr="002B6B95">
          <w:rPr>
            <w:rStyle w:val="Hyperlink"/>
            <w:sz w:val="24"/>
          </w:rPr>
          <w:t>https://www.kff.org/medicare/issue-brief/income-and-assets-of-medicare-beneficiaries-2016-2035/</w:t>
        </w:r>
      </w:hyperlink>
      <w:r>
        <w:rPr>
          <w:sz w:val="24"/>
        </w:rPr>
        <w:t>)</w:t>
      </w:r>
    </w:p>
    <w:p w:rsidRPr="00954BCD" w:rsidR="00483AE4" w:rsidP="00483AE4" w:rsidRDefault="00483AE4" w14:paraId="1CCFF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8F1EB4" w:rsidRDefault="008F1EB4" w14:paraId="709A09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606E6F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13.</w:t>
      </w:r>
      <w:r w:rsidRPr="00954BCD">
        <w:rPr>
          <w:sz w:val="24"/>
        </w:rPr>
        <w:tab/>
      </w:r>
      <w:bookmarkStart w:name="_Hlk62033259" w:id="1"/>
      <w:bookmarkStart w:name="_Hlk60839360" w:id="2"/>
      <w:r w:rsidRPr="00954BCD">
        <w:rPr>
          <w:sz w:val="24"/>
          <w:u w:val="single"/>
        </w:rPr>
        <w:t>Capital Costs</w:t>
      </w:r>
    </w:p>
    <w:p w:rsidRPr="00954BCD" w:rsidR="008F1EB4" w:rsidRDefault="008F1EB4" w14:paraId="07BC0B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684219" w:rsidRDefault="008F1EB4" w14:paraId="541B0C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cost estimate should be split into two components: </w:t>
      </w:r>
    </w:p>
    <w:p w:rsidR="00684219" w:rsidP="00B05FA4" w:rsidRDefault="00DA6B72" w14:paraId="2CB1F51A"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 xml:space="preserve"> </w:t>
      </w:r>
      <w:r w:rsidRPr="00954BCD" w:rsidR="008F1EB4">
        <w:rPr>
          <w:sz w:val="24"/>
        </w:rPr>
        <w:t xml:space="preserve">a total capital and start-up cost component (annualized over its expected useful life); and </w:t>
      </w:r>
    </w:p>
    <w:p w:rsidR="00B05FA4" w:rsidP="00B05FA4" w:rsidRDefault="00DA6B72" w14:paraId="4214B7F8" w14:textId="77777777">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Pr="00954BCD" w:rsidR="00B05FA4">
        <w:rPr>
          <w:sz w:val="24"/>
        </w:rPr>
        <w:t>a total opera</w:t>
      </w:r>
      <w:r w:rsidRPr="00954BCD" w:rsidR="00B05FA4">
        <w:rPr>
          <w:sz w:val="24"/>
        </w:rPr>
        <w:softHyphen/>
        <w:t xml:space="preserve">tion and maintenance and purchase of services component.  </w:t>
      </w:r>
    </w:p>
    <w:p w:rsidRPr="00B05FA4" w:rsidR="00B05FA4" w:rsidP="002B6B95" w:rsidRDefault="00B05FA4" w14:paraId="1D0481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9E701C" w:rsidP="00684219" w:rsidRDefault="00B05FA4" w14:paraId="50E23E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to (a), t</w:t>
      </w:r>
      <w:r w:rsidRPr="00954BCD" w:rsidR="009E701C">
        <w:rPr>
          <w:sz w:val="24"/>
        </w:rPr>
        <w:t>here are no capital costs for the respondents.</w:t>
      </w:r>
    </w:p>
    <w:p w:rsidRPr="00954BCD" w:rsidR="009E701C" w:rsidP="00684219" w:rsidRDefault="009E701C" w14:paraId="128547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bookmarkEnd w:id="1"/>
    <w:p w:rsidRPr="00954BCD" w:rsidR="00CA205E" w:rsidP="00CA205E" w:rsidRDefault="009E701C" w14:paraId="1E0E91F9" w14:textId="4328DE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 ESRD NCC, as the record keeper, has no software or equipment costs; however, </w:t>
      </w:r>
      <w:r w:rsidRPr="00954BCD" w:rsidR="00954BCD">
        <w:rPr>
          <w:sz w:val="24"/>
        </w:rPr>
        <w:t>start</w:t>
      </w:r>
      <w:r w:rsidR="00766BD6">
        <w:rPr>
          <w:sz w:val="24"/>
        </w:rPr>
        <w:t>-</w:t>
      </w:r>
      <w:r w:rsidRPr="00954BCD" w:rsidR="00954BCD">
        <w:rPr>
          <w:sz w:val="24"/>
        </w:rPr>
        <w:t>up</w:t>
      </w:r>
      <w:r w:rsidRPr="00954BCD">
        <w:rPr>
          <w:sz w:val="24"/>
        </w:rPr>
        <w:t xml:space="preserve"> costs for labor include</w:t>
      </w:r>
      <w:r w:rsidRPr="00954BCD" w:rsidR="00CA205E">
        <w:rPr>
          <w:sz w:val="24"/>
        </w:rPr>
        <w:t xml:space="preserve"> 42 labor hours total + </w:t>
      </w:r>
      <w:r w:rsidR="00B05FA4">
        <w:rPr>
          <w:sz w:val="24"/>
        </w:rPr>
        <w:t xml:space="preserve">an </w:t>
      </w:r>
      <w:r w:rsidRPr="00954BCD" w:rsidR="00CA205E">
        <w:rPr>
          <w:sz w:val="24"/>
        </w:rPr>
        <w:t>indirect rate/fee = $6,966.</w:t>
      </w:r>
    </w:p>
    <w:p w:rsidRPr="00954BCD" w:rsidR="00CA205E" w:rsidP="00CA205E" w:rsidRDefault="00CA205E" w14:paraId="3002CE3B"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Research = 10 hours</w:t>
      </w:r>
    </w:p>
    <w:p w:rsidRPr="00954BCD" w:rsidR="00CA205E" w:rsidP="00CA205E" w:rsidRDefault="00CA205E" w14:paraId="76AE7FED"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Development of draft form = 5 hours</w:t>
      </w:r>
    </w:p>
    <w:p w:rsidRPr="00954BCD" w:rsidR="00CA205E" w:rsidP="00CA205E" w:rsidRDefault="00CA205E" w14:paraId="1F6EA6C7"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Identification/recruitment of primary and secondary testers = 2 hours</w:t>
      </w:r>
    </w:p>
    <w:p w:rsidRPr="00954BCD" w:rsidR="00CA205E" w:rsidP="00CA205E" w:rsidRDefault="00CA205E" w14:paraId="7300E78C"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Collection/review of feedback = 8 hours</w:t>
      </w:r>
    </w:p>
    <w:p w:rsidRPr="00954BCD" w:rsidR="00CA205E" w:rsidP="00CA205E" w:rsidRDefault="00CA205E" w14:paraId="04BFDC1A"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Revision/final form = 5 hours</w:t>
      </w:r>
    </w:p>
    <w:p w:rsidRPr="00954BCD" w:rsidR="00CA205E" w:rsidP="00CA205E" w:rsidRDefault="00CA205E" w14:paraId="4F6B76D5"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 xml:space="preserve">Technical review/disclaimers/508 compliance = </w:t>
      </w:r>
      <w:r w:rsidRPr="00954BCD" w:rsidR="004D75DD">
        <w:rPr>
          <w:sz w:val="24"/>
        </w:rPr>
        <w:t>4 hours</w:t>
      </w:r>
    </w:p>
    <w:p w:rsidRPr="00954BCD" w:rsidR="00CA205E" w:rsidP="00CA205E" w:rsidRDefault="00CA205E" w14:paraId="68BABBB8" w14:textId="77777777">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Set-up/load to approved platform</w:t>
      </w:r>
      <w:r w:rsidRPr="00954BCD" w:rsidR="004D75DD">
        <w:rPr>
          <w:sz w:val="24"/>
        </w:rPr>
        <w:t xml:space="preserve"> = 8 hours</w:t>
      </w:r>
    </w:p>
    <w:p w:rsidRPr="00954BCD" w:rsidR="009E701C" w:rsidP="00684219" w:rsidRDefault="009E701C" w14:paraId="5EC062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F703F5" w:rsidP="00F703F5" w:rsidRDefault="00F703F5" w14:paraId="15984E18" w14:textId="1B77EF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Cost estimates for </w:t>
      </w:r>
      <w:r w:rsidRPr="00A040D4">
        <w:rPr>
          <w:sz w:val="24"/>
        </w:rPr>
        <w:t>start-up</w:t>
      </w:r>
      <w:r w:rsidRPr="00954BCD">
        <w:rPr>
          <w:sz w:val="24"/>
        </w:rPr>
        <w:t xml:space="preserve"> were determined using the HSAG (current ESRD NCC Contractor) average staffing rates for the positions of </w:t>
      </w:r>
      <w:r w:rsidR="00A040D4">
        <w:rPr>
          <w:sz w:val="24"/>
        </w:rPr>
        <w:t>e</w:t>
      </w:r>
      <w:r w:rsidRPr="00954BCD">
        <w:rPr>
          <w:sz w:val="24"/>
        </w:rPr>
        <w:t xml:space="preserve">xecutive </w:t>
      </w:r>
      <w:r w:rsidR="00A040D4">
        <w:rPr>
          <w:sz w:val="24"/>
        </w:rPr>
        <w:t>d</w:t>
      </w:r>
      <w:r w:rsidRPr="00954BCD">
        <w:rPr>
          <w:sz w:val="24"/>
        </w:rPr>
        <w:t xml:space="preserve">irector, </w:t>
      </w:r>
      <w:r w:rsidR="00A040D4">
        <w:rPr>
          <w:sz w:val="24"/>
        </w:rPr>
        <w:t>s</w:t>
      </w:r>
      <w:r w:rsidRPr="00954BCD">
        <w:rPr>
          <w:sz w:val="24"/>
        </w:rPr>
        <w:t xml:space="preserve">ubject </w:t>
      </w:r>
      <w:r w:rsidR="00A040D4">
        <w:rPr>
          <w:sz w:val="24"/>
        </w:rPr>
        <w:t>m</w:t>
      </w:r>
      <w:r w:rsidRPr="00954BCD">
        <w:rPr>
          <w:sz w:val="24"/>
        </w:rPr>
        <w:t xml:space="preserve">atter </w:t>
      </w:r>
      <w:r w:rsidR="00A040D4">
        <w:rPr>
          <w:sz w:val="24"/>
        </w:rPr>
        <w:t>e</w:t>
      </w:r>
      <w:r w:rsidRPr="00954BCD">
        <w:rPr>
          <w:sz w:val="24"/>
        </w:rPr>
        <w:t xml:space="preserve">xpert, </w:t>
      </w:r>
      <w:r w:rsidR="00A040D4">
        <w:rPr>
          <w:sz w:val="24"/>
        </w:rPr>
        <w:t>n</w:t>
      </w:r>
      <w:r w:rsidRPr="00954BCD">
        <w:rPr>
          <w:sz w:val="24"/>
        </w:rPr>
        <w:t xml:space="preserve">ephrology </w:t>
      </w:r>
      <w:r w:rsidR="00A040D4">
        <w:rPr>
          <w:sz w:val="24"/>
        </w:rPr>
        <w:t>n</w:t>
      </w:r>
      <w:r w:rsidRPr="00954BCD">
        <w:rPr>
          <w:sz w:val="24"/>
        </w:rPr>
        <w:t xml:space="preserve">urse, </w:t>
      </w:r>
      <w:r w:rsidR="00A040D4">
        <w:rPr>
          <w:sz w:val="24"/>
        </w:rPr>
        <w:t>c</w:t>
      </w:r>
      <w:r w:rsidRPr="00954BCD">
        <w:rPr>
          <w:sz w:val="24"/>
        </w:rPr>
        <w:t xml:space="preserve">ommunications </w:t>
      </w:r>
      <w:r w:rsidR="00A040D4">
        <w:rPr>
          <w:sz w:val="24"/>
        </w:rPr>
        <w:t>c</w:t>
      </w:r>
      <w:r w:rsidRPr="00954BCD">
        <w:rPr>
          <w:sz w:val="24"/>
        </w:rPr>
        <w:t xml:space="preserve">oordinator, and </w:t>
      </w:r>
      <w:r w:rsidR="00A040D4">
        <w:rPr>
          <w:sz w:val="24"/>
        </w:rPr>
        <w:t>a</w:t>
      </w:r>
      <w:r w:rsidRPr="00954BCD">
        <w:rPr>
          <w:sz w:val="24"/>
        </w:rPr>
        <w:t xml:space="preserve">nalyst, as well as the indirect rate per HSAG’s approved rate letter from CMS.  </w:t>
      </w:r>
    </w:p>
    <w:p w:rsidRPr="00954BCD" w:rsidR="00F703F5" w:rsidP="00684219" w:rsidRDefault="00F703F5" w14:paraId="0EF89E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A71B1A" w:rsidRDefault="00B05FA4" w14:paraId="72D23113" w14:textId="40AB4A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As to </w:t>
      </w:r>
      <w:r w:rsidRPr="00954BCD" w:rsidR="008F1EB4">
        <w:rPr>
          <w:sz w:val="24"/>
        </w:rPr>
        <w:t>(b)</w:t>
      </w:r>
      <w:r>
        <w:rPr>
          <w:sz w:val="24"/>
        </w:rPr>
        <w:t>,</w:t>
      </w:r>
      <w:r w:rsidRPr="00954BCD" w:rsidR="008F1EB4">
        <w:rPr>
          <w:sz w:val="24"/>
        </w:rPr>
        <w:t xml:space="preserve"> a total opera</w:t>
      </w:r>
      <w:r w:rsidRPr="00954BCD" w:rsidR="008F1EB4">
        <w:rPr>
          <w:sz w:val="24"/>
        </w:rPr>
        <w:softHyphen/>
        <w:t>tion</w:t>
      </w:r>
      <w:r w:rsidR="00AA50FA">
        <w:rPr>
          <w:sz w:val="24"/>
        </w:rPr>
        <w:t>,</w:t>
      </w:r>
      <w:r w:rsidRPr="00954BCD" w:rsidR="008F1EB4">
        <w:rPr>
          <w:sz w:val="24"/>
        </w:rPr>
        <w:t xml:space="preserve"> maintenance</w:t>
      </w:r>
      <w:r w:rsidR="00AA50FA">
        <w:rPr>
          <w:sz w:val="24"/>
        </w:rPr>
        <w:t>,</w:t>
      </w:r>
      <w:r w:rsidRPr="00954BCD" w:rsidR="008F1EB4">
        <w:rPr>
          <w:sz w:val="24"/>
        </w:rPr>
        <w:t xml:space="preserve"> and purchase of services component</w:t>
      </w:r>
      <w:r>
        <w:rPr>
          <w:sz w:val="24"/>
        </w:rPr>
        <w:t xml:space="preserve"> exists</w:t>
      </w:r>
      <w:r w:rsidRPr="00954BCD" w:rsidR="008F1EB4">
        <w:rPr>
          <w:sz w:val="24"/>
        </w:rPr>
        <w:t xml:space="preserve">.  </w:t>
      </w:r>
    </w:p>
    <w:p w:rsidRPr="00954BCD" w:rsidR="00A71B1A" w:rsidRDefault="004D75DD" w14:paraId="04B1A6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There </w:t>
      </w:r>
      <w:r w:rsidRPr="00954BCD" w:rsidR="00A13EF3">
        <w:rPr>
          <w:sz w:val="24"/>
        </w:rPr>
        <w:t>is</w:t>
      </w:r>
      <w:r w:rsidRPr="00954BCD">
        <w:rPr>
          <w:sz w:val="24"/>
        </w:rPr>
        <w:t xml:space="preserve"> no purchase of services required. Yearly operating and maintenance costs for labor include 64 labor hours total = indirect rate/fee = $8,997.</w:t>
      </w:r>
    </w:p>
    <w:p w:rsidRPr="00954BCD" w:rsidR="004D75DD" w:rsidP="004D75DD" w:rsidRDefault="004D75DD" w14:paraId="2E43EB4C"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Data pull/quality check = 26 hours</w:t>
      </w:r>
    </w:p>
    <w:p w:rsidRPr="00954BCD" w:rsidR="004D75DD" w:rsidP="004D75DD" w:rsidRDefault="004D75DD" w14:paraId="7EA69AB9"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Data review/distribution = 26 hours</w:t>
      </w:r>
    </w:p>
    <w:p w:rsidRPr="00954BCD" w:rsidR="004D75DD" w:rsidP="004D75DD" w:rsidRDefault="004D75DD" w14:paraId="588A9C6C" w14:textId="77777777">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Trends/feedback = 12 hours</w:t>
      </w:r>
    </w:p>
    <w:bookmarkEnd w:id="2"/>
    <w:p w:rsidRPr="00954BCD" w:rsidR="008F1EB4" w:rsidRDefault="008F1EB4" w14:paraId="589FC6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0498CD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14.</w:t>
      </w:r>
      <w:bookmarkStart w:name="_Hlk62033269" w:id="3"/>
      <w:r w:rsidRPr="00954BCD">
        <w:rPr>
          <w:sz w:val="24"/>
        </w:rPr>
        <w:tab/>
      </w:r>
      <w:r w:rsidRPr="00954BCD">
        <w:rPr>
          <w:sz w:val="24"/>
          <w:u w:val="single"/>
        </w:rPr>
        <w:t>Cost to Federal Government</w:t>
      </w:r>
    </w:p>
    <w:bookmarkEnd w:id="3"/>
    <w:p w:rsidRPr="00954BCD" w:rsidR="00223395" w:rsidP="00223395" w:rsidRDefault="00223395" w14:paraId="74FF5D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FD46D1" w:rsidP="00FD46D1" w:rsidRDefault="00FD46D1" w14:paraId="03C58CD4" w14:textId="432A28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 xml:space="preserve">Cost to the </w:t>
      </w:r>
      <w:r w:rsidR="00DA6B72">
        <w:rPr>
          <w:sz w:val="24"/>
        </w:rPr>
        <w:t>f</w:t>
      </w:r>
      <w:r w:rsidRPr="00954BCD">
        <w:rPr>
          <w:sz w:val="24"/>
        </w:rPr>
        <w:t xml:space="preserve">ederal </w:t>
      </w:r>
      <w:r w:rsidR="00DA6B72">
        <w:rPr>
          <w:sz w:val="24"/>
        </w:rPr>
        <w:t>g</w:t>
      </w:r>
      <w:r w:rsidRPr="00954BCD">
        <w:rPr>
          <w:sz w:val="24"/>
        </w:rPr>
        <w:t>overnment include</w:t>
      </w:r>
      <w:r w:rsidR="00A040D4">
        <w:rPr>
          <w:sz w:val="24"/>
        </w:rPr>
        <w:t>s</w:t>
      </w:r>
      <w:r w:rsidRPr="00954BCD">
        <w:rPr>
          <w:sz w:val="24"/>
        </w:rPr>
        <w:t xml:space="preserve">: </w:t>
      </w:r>
    </w:p>
    <w:p w:rsidRPr="00954BCD" w:rsidR="00FD46D1" w:rsidP="00FD46D1" w:rsidRDefault="00FD46D1" w14:paraId="4CB8534B" w14:textId="77777777">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 xml:space="preserve">One hour a month for the NCC </w:t>
      </w:r>
      <w:r w:rsidR="00DA6B72">
        <w:rPr>
          <w:sz w:val="24"/>
        </w:rPr>
        <w:t>Contracting Officer Representative (</w:t>
      </w:r>
      <w:r w:rsidRPr="00954BCD">
        <w:rPr>
          <w:sz w:val="24"/>
        </w:rPr>
        <w:t>COR</w:t>
      </w:r>
      <w:r w:rsidR="00DA6B72">
        <w:rPr>
          <w:sz w:val="24"/>
        </w:rPr>
        <w:t>)</w:t>
      </w:r>
      <w:r w:rsidRPr="00954BCD">
        <w:rPr>
          <w:sz w:val="24"/>
        </w:rPr>
        <w:t xml:space="preserve"> </w:t>
      </w:r>
    </w:p>
    <w:p w:rsidRPr="00954BCD" w:rsidR="00FD46D1" w:rsidP="00FD46D1" w:rsidRDefault="00FD46D1" w14:paraId="56603983" w14:textId="71F3D4FA">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54BCD">
        <w:rPr>
          <w:sz w:val="24"/>
        </w:rPr>
        <w:t>Two hours a month for th</w:t>
      </w:r>
      <w:r w:rsidR="002B6B95">
        <w:rPr>
          <w:sz w:val="24"/>
        </w:rPr>
        <w:t xml:space="preserve">e CMS </w:t>
      </w:r>
      <w:r w:rsidR="00AA50FA">
        <w:rPr>
          <w:sz w:val="24"/>
        </w:rPr>
        <w:t>subject matter expert</w:t>
      </w:r>
      <w:r w:rsidRPr="00954BCD">
        <w:rPr>
          <w:sz w:val="24"/>
        </w:rPr>
        <w:t xml:space="preserve"> of </w:t>
      </w:r>
      <w:r w:rsidR="00A040D4">
        <w:rPr>
          <w:sz w:val="24"/>
        </w:rPr>
        <w:t>p</w:t>
      </w:r>
      <w:r w:rsidR="00F11872">
        <w:rPr>
          <w:sz w:val="24"/>
        </w:rPr>
        <w:t xml:space="preserve">atient and </w:t>
      </w:r>
      <w:r w:rsidR="00A040D4">
        <w:rPr>
          <w:sz w:val="24"/>
        </w:rPr>
        <w:t>f</w:t>
      </w:r>
      <w:r w:rsidR="00F11872">
        <w:rPr>
          <w:sz w:val="24"/>
        </w:rPr>
        <w:t xml:space="preserve">amily </w:t>
      </w:r>
      <w:r w:rsidR="00A040D4">
        <w:rPr>
          <w:sz w:val="24"/>
        </w:rPr>
        <w:t>e</w:t>
      </w:r>
      <w:r w:rsidR="00F11872">
        <w:rPr>
          <w:sz w:val="24"/>
        </w:rPr>
        <w:t xml:space="preserve">ngagement </w:t>
      </w:r>
      <w:r w:rsidRPr="00954BCD">
        <w:rPr>
          <w:sz w:val="24"/>
        </w:rPr>
        <w:t xml:space="preserve"> </w:t>
      </w:r>
    </w:p>
    <w:p w:rsidRPr="00954BCD" w:rsidR="00FD46D1" w:rsidP="00FD46D1" w:rsidRDefault="00FD46D1" w14:paraId="448B4B8E" w14:textId="0DF3A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The cost for each position is calculated at $48 per hour at 3 hours per month</w:t>
      </w:r>
      <w:r w:rsidR="00DA6B72">
        <w:rPr>
          <w:sz w:val="24"/>
        </w:rPr>
        <w:t>,</w:t>
      </w:r>
      <w:r w:rsidRPr="00954BCD">
        <w:rPr>
          <w:sz w:val="24"/>
        </w:rPr>
        <w:t xml:space="preserve"> totaling 36 hours per year at </w:t>
      </w:r>
      <w:r w:rsidR="00AA50FA">
        <w:rPr>
          <w:sz w:val="24"/>
        </w:rPr>
        <w:t xml:space="preserve">an </w:t>
      </w:r>
      <w:r w:rsidRPr="00954BCD">
        <w:rPr>
          <w:sz w:val="24"/>
        </w:rPr>
        <w:t>annual cost of $1</w:t>
      </w:r>
      <w:r w:rsidR="00AA50FA">
        <w:rPr>
          <w:sz w:val="24"/>
        </w:rPr>
        <w:t>,</w:t>
      </w:r>
      <w:r w:rsidRPr="00954BCD">
        <w:rPr>
          <w:sz w:val="24"/>
        </w:rPr>
        <w:t xml:space="preserve">728. </w:t>
      </w:r>
    </w:p>
    <w:p w:rsidRPr="008651F3" w:rsidR="00954BCD" w:rsidRDefault="00954BCD" w14:paraId="2EDE4E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651F3" w:rsidR="008F1EB4" w:rsidRDefault="008F1EB4" w14:paraId="218285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8651F3">
        <w:rPr>
          <w:sz w:val="24"/>
        </w:rPr>
        <w:t>15.</w:t>
      </w:r>
      <w:r w:rsidRPr="008651F3">
        <w:rPr>
          <w:sz w:val="24"/>
        </w:rPr>
        <w:tab/>
      </w:r>
      <w:r w:rsidRPr="008651F3">
        <w:rPr>
          <w:sz w:val="24"/>
          <w:u w:val="single"/>
        </w:rPr>
        <w:t>Changes to Burden</w:t>
      </w:r>
    </w:p>
    <w:p w:rsidRPr="008651F3" w:rsidR="008F1EB4" w:rsidRDefault="008F1EB4" w14:paraId="274E87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A71B1A" w:rsidRDefault="00867D13" w14:paraId="0AA3A6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t>This is a new information collection.</w:t>
      </w:r>
    </w:p>
    <w:p w:rsidRPr="00954BCD" w:rsidR="008F1EB4" w:rsidRDefault="008F1EB4" w14:paraId="43272E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5141DA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16.</w:t>
      </w:r>
      <w:r w:rsidRPr="00954BCD">
        <w:rPr>
          <w:sz w:val="24"/>
        </w:rPr>
        <w:tab/>
      </w:r>
      <w:r w:rsidRPr="00954BCD">
        <w:rPr>
          <w:sz w:val="24"/>
          <w:u w:val="single"/>
        </w:rPr>
        <w:t>Publication/Tabulation Dates</w:t>
      </w:r>
    </w:p>
    <w:p w:rsidRPr="00954BCD" w:rsidR="008F1EB4" w:rsidRDefault="008F1EB4" w14:paraId="66779E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A71B1A" w:rsidRDefault="00867D13" w14:paraId="160BFC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54BCD">
        <w:rPr>
          <w:sz w:val="24"/>
        </w:rPr>
        <w:lastRenderedPageBreak/>
        <w:t>T</w:t>
      </w:r>
      <w:r w:rsidRPr="00954BCD" w:rsidR="00A71B1A">
        <w:rPr>
          <w:sz w:val="24"/>
        </w:rPr>
        <w:t>here will be no published results</w:t>
      </w:r>
      <w:r w:rsidRPr="00954BCD" w:rsidR="000118E7">
        <w:rPr>
          <w:sz w:val="24"/>
        </w:rPr>
        <w:t>.</w:t>
      </w:r>
      <w:r w:rsidRPr="00954BCD" w:rsidR="00A71B1A">
        <w:rPr>
          <w:sz w:val="24"/>
        </w:rPr>
        <w:t xml:space="preserve"> </w:t>
      </w:r>
    </w:p>
    <w:p w:rsidRPr="00954BCD" w:rsidR="008F1EB4" w:rsidRDefault="008F1EB4" w14:paraId="64DF6E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6A9E6E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17.</w:t>
      </w:r>
      <w:r w:rsidRPr="00954BCD">
        <w:rPr>
          <w:sz w:val="24"/>
        </w:rPr>
        <w:tab/>
      </w:r>
      <w:r w:rsidRPr="00954BCD">
        <w:rPr>
          <w:sz w:val="24"/>
          <w:u w:val="single"/>
        </w:rPr>
        <w:t>Expiration Date</w:t>
      </w:r>
    </w:p>
    <w:p w:rsidRPr="00954BCD" w:rsidR="000F3AF4" w:rsidRDefault="000F3AF4" w14:paraId="5AF59A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954BCD" w:rsidR="00FD46D1" w:rsidP="002B6B95" w:rsidRDefault="00FD46D1" w14:paraId="1B25A48D" w14:textId="56F8C03E">
      <w:pPr>
        <w:ind w:firstLine="432"/>
        <w:rPr>
          <w:sz w:val="24"/>
        </w:rPr>
      </w:pPr>
      <w:r w:rsidRPr="00954BCD">
        <w:rPr>
          <w:sz w:val="24"/>
        </w:rPr>
        <w:t xml:space="preserve">The expiration date will be displayed on the online </w:t>
      </w:r>
      <w:r w:rsidR="00AA50FA">
        <w:rPr>
          <w:sz w:val="24"/>
        </w:rPr>
        <w:t>a</w:t>
      </w:r>
      <w:r w:rsidRPr="00954BCD">
        <w:rPr>
          <w:sz w:val="24"/>
        </w:rPr>
        <w:t xml:space="preserve">pplication form. </w:t>
      </w:r>
    </w:p>
    <w:p w:rsidRPr="00954BCD" w:rsidR="008F1EB4" w:rsidRDefault="008F1EB4" w14:paraId="0E2665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54BCD" w:rsidR="008F1EB4" w:rsidRDefault="008F1EB4" w14:paraId="720452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18.</w:t>
      </w:r>
      <w:r w:rsidRPr="00954BCD">
        <w:rPr>
          <w:sz w:val="24"/>
        </w:rPr>
        <w:tab/>
      </w:r>
      <w:r w:rsidRPr="00954BCD">
        <w:rPr>
          <w:sz w:val="24"/>
          <w:u w:val="single"/>
        </w:rPr>
        <w:t>Certification Statement</w:t>
      </w:r>
    </w:p>
    <w:p w:rsidRPr="00954BCD" w:rsidR="008F1EB4" w:rsidRDefault="008F1EB4" w14:paraId="2AE877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Default="00A13EF3" w14:paraId="333F65B8" w14:textId="0795E0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54BCD">
        <w:rPr>
          <w:sz w:val="24"/>
        </w:rPr>
        <w:t xml:space="preserve">       </w:t>
      </w:r>
      <w:r w:rsidRPr="00954BCD" w:rsidR="003B2F47">
        <w:rPr>
          <w:sz w:val="24"/>
        </w:rPr>
        <w:t>There is no exception.</w:t>
      </w:r>
    </w:p>
    <w:p w:rsidR="000A5818" w:rsidRDefault="000A5818" w14:paraId="1BD0E842" w14:textId="386AFA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B0D68A4" w14:textId="4C744D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4DE1168" w14:textId="764E7E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C6624C7" w14:textId="359DB2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DCA0213" w14:textId="49BE91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EF046A0" w14:textId="14391F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6E68A1DD" w14:textId="3F1696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60918527" w14:textId="49AE20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81A22D5" w14:textId="5DB71E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552159EB" w14:textId="7B8382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F366645" w14:textId="64FE6F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10180774" w14:textId="04E29D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04BD04A3" w14:textId="626785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87E55F8" w14:textId="61B4D4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155724C" w14:textId="760ED1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17610D3" w14:textId="19703E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0212ED0A" w14:textId="2B1C3C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5507A7C" w14:textId="2B77DC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04E86D3" w14:textId="4F9723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442263A" w14:textId="28C17D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205D490" w14:textId="54B84C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3D6B741E" w14:textId="5E526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19F33997" w14:textId="22F513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EEC629C" w14:textId="3D8FD1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515CDCD2" w14:textId="729055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62A4171" w14:textId="3E1D5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0673892E" w14:textId="19625C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6D7B4DA9" w14:textId="2E5F30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14E2CB2F" w14:textId="5B997A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29F6C175" w14:textId="7A6870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13A85EA3" w14:textId="3D435D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5C545F6F" w14:textId="2BDDFE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7E70417A" w14:textId="338CF0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A5818" w:rsidRDefault="000A5818" w14:paraId="40E64510" w14:textId="5CF44D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name="_GoBack" w:id="4"/>
      <w:bookmarkEnd w:id="4"/>
    </w:p>
    <w:sectPr w:rsidR="000A581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BA29" w14:textId="77777777" w:rsidR="00D5298E" w:rsidRDefault="00D5298E">
      <w:r>
        <w:separator/>
      </w:r>
    </w:p>
  </w:endnote>
  <w:endnote w:type="continuationSeparator" w:id="0">
    <w:p w14:paraId="73D7CA8D" w14:textId="77777777" w:rsidR="00D5298E" w:rsidRDefault="00D5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B9F8" w14:textId="77777777" w:rsidR="00E91470" w:rsidRDefault="00E9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678B" w14:textId="77777777" w:rsidR="008F1EB4" w:rsidRDefault="008F1EB4">
    <w:pPr>
      <w:spacing w:line="240" w:lineRule="exact"/>
    </w:pPr>
  </w:p>
  <w:p w14:paraId="49502134"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F71E3">
      <w:rPr>
        <w:noProof/>
        <w:sz w:val="24"/>
      </w:rPr>
      <w:t>1</w:t>
    </w:r>
    <w:r>
      <w:rPr>
        <w:sz w:val="24"/>
      </w:rPr>
      <w:fldChar w:fldCharType="end"/>
    </w:r>
  </w:p>
  <w:p w14:paraId="22169C56" w14:textId="77777777" w:rsidR="008F1EB4" w:rsidRDefault="008F1EB4">
    <w:pPr>
      <w:ind w:right="144"/>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402CC" w14:textId="77777777" w:rsidR="00E91470" w:rsidRDefault="00E9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E288" w14:textId="77777777" w:rsidR="00D5298E" w:rsidRDefault="00D5298E">
      <w:r>
        <w:separator/>
      </w:r>
    </w:p>
  </w:footnote>
  <w:footnote w:type="continuationSeparator" w:id="0">
    <w:p w14:paraId="353C501B" w14:textId="77777777" w:rsidR="00D5298E" w:rsidRDefault="00D5298E">
      <w:r>
        <w:continuationSeparator/>
      </w:r>
    </w:p>
  </w:footnote>
  <w:footnote w:id="1">
    <w:p w14:paraId="55CB8448" w14:textId="77777777" w:rsidR="00B74930" w:rsidRDefault="00B74930" w:rsidP="00B74930">
      <w:r>
        <w:rPr>
          <w:rStyle w:val="FootnoteReference"/>
        </w:rPr>
        <w:footnoteRef/>
      </w:r>
      <w:r>
        <w:t xml:space="preserve"> St. Clair Russell J, Southerland S, Huff ED, Thomson M, Meyer KB, Lynch J. (2017) A peer-to-peer mentoring program for in-center hemodialysis: A patient centered quality improvement program. Nephrology Nursing Journal, 44(6)</w:t>
      </w:r>
      <w:r w:rsidR="007549B5">
        <w:t>:</w:t>
      </w:r>
      <w:r>
        <w:t>481</w:t>
      </w:r>
      <w:r w:rsidR="007549B5">
        <w:t>.</w:t>
      </w:r>
    </w:p>
  </w:footnote>
  <w:footnote w:id="2">
    <w:p w14:paraId="7B9EA195" w14:textId="77777777" w:rsidR="00B74930" w:rsidRPr="001E68DA" w:rsidRDefault="00B74930" w:rsidP="00B74930">
      <w:pPr>
        <w:rPr>
          <w:szCs w:val="20"/>
        </w:rPr>
      </w:pPr>
      <w:r w:rsidRPr="0052064B">
        <w:rPr>
          <w:rStyle w:val="FootnoteReference"/>
        </w:rPr>
        <w:footnoteRef/>
      </w:r>
      <w:r w:rsidRPr="0052064B">
        <w:t xml:space="preserve"> </w:t>
      </w:r>
      <w:r w:rsidRPr="001E68DA">
        <w:rPr>
          <w:szCs w:val="20"/>
        </w:rPr>
        <w:t>Boothroyd RI</w:t>
      </w:r>
      <w:r w:rsidR="007549B5">
        <w:rPr>
          <w:szCs w:val="20"/>
        </w:rPr>
        <w:t>,</w:t>
      </w:r>
      <w:r w:rsidRPr="001E68DA">
        <w:rPr>
          <w:szCs w:val="20"/>
        </w:rPr>
        <w:t xml:space="preserve"> Fisher EB. Peers for progress: promoting peer support for health around the</w:t>
      </w:r>
    </w:p>
    <w:p w14:paraId="0FA9D2C2" w14:textId="77777777" w:rsidR="00B74930" w:rsidRDefault="00B74930" w:rsidP="00B74930">
      <w:pPr>
        <w:pStyle w:val="FootnoteText"/>
      </w:pPr>
      <w:r w:rsidRPr="001E68DA">
        <w:rPr>
          <w:rFonts w:ascii="Times New Roman" w:hAnsi="Times New Roman"/>
        </w:rPr>
        <w:t>world. Family Practice 2010; 27: i62–i68.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38DA" w14:textId="77777777" w:rsidR="00E91470" w:rsidRDefault="00E91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D972" w14:textId="77777777" w:rsidR="00E91470" w:rsidRDefault="00E91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CF93" w14:textId="77777777" w:rsidR="00E91470" w:rsidRDefault="00E91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B0E75"/>
    <w:multiLevelType w:val="hybridMultilevel"/>
    <w:tmpl w:val="8800E5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D9D7CAA"/>
    <w:multiLevelType w:val="hybridMultilevel"/>
    <w:tmpl w:val="CC264A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2C079E9"/>
    <w:multiLevelType w:val="hybridMultilevel"/>
    <w:tmpl w:val="8460F2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43D62A6B"/>
    <w:multiLevelType w:val="hybridMultilevel"/>
    <w:tmpl w:val="A2F4E4B2"/>
    <w:lvl w:ilvl="0" w:tplc="B6985A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55962F02"/>
    <w:multiLevelType w:val="hybridMultilevel"/>
    <w:tmpl w:val="323EE3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24EF"/>
    <w:rsid w:val="000054DE"/>
    <w:rsid w:val="000112B3"/>
    <w:rsid w:val="000118E7"/>
    <w:rsid w:val="00052ECE"/>
    <w:rsid w:val="000641A3"/>
    <w:rsid w:val="00065742"/>
    <w:rsid w:val="000A5818"/>
    <w:rsid w:val="000C4462"/>
    <w:rsid w:val="000F3AF4"/>
    <w:rsid w:val="00113C84"/>
    <w:rsid w:val="001A1309"/>
    <w:rsid w:val="001D7C7A"/>
    <w:rsid w:val="001E2439"/>
    <w:rsid w:val="001E68DA"/>
    <w:rsid w:val="001E73E7"/>
    <w:rsid w:val="001E766D"/>
    <w:rsid w:val="001F24CC"/>
    <w:rsid w:val="002022BF"/>
    <w:rsid w:val="00213A75"/>
    <w:rsid w:val="00223395"/>
    <w:rsid w:val="002805BC"/>
    <w:rsid w:val="002902BF"/>
    <w:rsid w:val="002B6B95"/>
    <w:rsid w:val="002D10E8"/>
    <w:rsid w:val="00313512"/>
    <w:rsid w:val="0032089B"/>
    <w:rsid w:val="00321F58"/>
    <w:rsid w:val="0036692F"/>
    <w:rsid w:val="00374C98"/>
    <w:rsid w:val="00381CA0"/>
    <w:rsid w:val="003970BF"/>
    <w:rsid w:val="003A506A"/>
    <w:rsid w:val="003B2F47"/>
    <w:rsid w:val="003B6B65"/>
    <w:rsid w:val="003D2396"/>
    <w:rsid w:val="003F05A7"/>
    <w:rsid w:val="003F3812"/>
    <w:rsid w:val="00483AE4"/>
    <w:rsid w:val="004A482A"/>
    <w:rsid w:val="004D75DD"/>
    <w:rsid w:val="004F06E3"/>
    <w:rsid w:val="00514134"/>
    <w:rsid w:val="0052064B"/>
    <w:rsid w:val="00526ADC"/>
    <w:rsid w:val="0053219B"/>
    <w:rsid w:val="00582EFA"/>
    <w:rsid w:val="00596387"/>
    <w:rsid w:val="005A2FE6"/>
    <w:rsid w:val="005B21BF"/>
    <w:rsid w:val="005C7CF5"/>
    <w:rsid w:val="005E34D0"/>
    <w:rsid w:val="00617CDA"/>
    <w:rsid w:val="0062489E"/>
    <w:rsid w:val="0063450D"/>
    <w:rsid w:val="006348AF"/>
    <w:rsid w:val="006405FE"/>
    <w:rsid w:val="00673019"/>
    <w:rsid w:val="00684219"/>
    <w:rsid w:val="006850CC"/>
    <w:rsid w:val="00690730"/>
    <w:rsid w:val="006A2B44"/>
    <w:rsid w:val="006C3EA5"/>
    <w:rsid w:val="006F6087"/>
    <w:rsid w:val="00734349"/>
    <w:rsid w:val="007549B5"/>
    <w:rsid w:val="00766BD6"/>
    <w:rsid w:val="0078639C"/>
    <w:rsid w:val="007C2877"/>
    <w:rsid w:val="00815487"/>
    <w:rsid w:val="00857556"/>
    <w:rsid w:val="008651F3"/>
    <w:rsid w:val="00867D13"/>
    <w:rsid w:val="00870D59"/>
    <w:rsid w:val="00870FCA"/>
    <w:rsid w:val="008C302C"/>
    <w:rsid w:val="008D3471"/>
    <w:rsid w:val="008D3A29"/>
    <w:rsid w:val="008F1EB4"/>
    <w:rsid w:val="009143B9"/>
    <w:rsid w:val="00954BCD"/>
    <w:rsid w:val="00966B23"/>
    <w:rsid w:val="00981356"/>
    <w:rsid w:val="0098677E"/>
    <w:rsid w:val="00993A47"/>
    <w:rsid w:val="009A4541"/>
    <w:rsid w:val="009A7825"/>
    <w:rsid w:val="009B4BC0"/>
    <w:rsid w:val="009D1AF6"/>
    <w:rsid w:val="009E701C"/>
    <w:rsid w:val="009F28BE"/>
    <w:rsid w:val="00A02486"/>
    <w:rsid w:val="00A0332F"/>
    <w:rsid w:val="00A040D4"/>
    <w:rsid w:val="00A13EF3"/>
    <w:rsid w:val="00A53382"/>
    <w:rsid w:val="00A54C15"/>
    <w:rsid w:val="00A71B1A"/>
    <w:rsid w:val="00A72676"/>
    <w:rsid w:val="00AA277C"/>
    <w:rsid w:val="00AA50FA"/>
    <w:rsid w:val="00AD49AE"/>
    <w:rsid w:val="00AD6426"/>
    <w:rsid w:val="00AE58CD"/>
    <w:rsid w:val="00AF0FC0"/>
    <w:rsid w:val="00AF6EF1"/>
    <w:rsid w:val="00B05FA4"/>
    <w:rsid w:val="00B235E3"/>
    <w:rsid w:val="00B46B35"/>
    <w:rsid w:val="00B53B5A"/>
    <w:rsid w:val="00B6621E"/>
    <w:rsid w:val="00B74930"/>
    <w:rsid w:val="00B91079"/>
    <w:rsid w:val="00BC591C"/>
    <w:rsid w:val="00BD75FB"/>
    <w:rsid w:val="00C31B9C"/>
    <w:rsid w:val="00C42F75"/>
    <w:rsid w:val="00C4314B"/>
    <w:rsid w:val="00C572AE"/>
    <w:rsid w:val="00C65071"/>
    <w:rsid w:val="00C77AC2"/>
    <w:rsid w:val="00C81D00"/>
    <w:rsid w:val="00CA205E"/>
    <w:rsid w:val="00CB1832"/>
    <w:rsid w:val="00CF2359"/>
    <w:rsid w:val="00D11202"/>
    <w:rsid w:val="00D302EF"/>
    <w:rsid w:val="00D5298E"/>
    <w:rsid w:val="00D67CF8"/>
    <w:rsid w:val="00D71C27"/>
    <w:rsid w:val="00D92A87"/>
    <w:rsid w:val="00D92E28"/>
    <w:rsid w:val="00DA6B72"/>
    <w:rsid w:val="00DC2842"/>
    <w:rsid w:val="00E16CB7"/>
    <w:rsid w:val="00E41A18"/>
    <w:rsid w:val="00E423CC"/>
    <w:rsid w:val="00E50BCA"/>
    <w:rsid w:val="00E91470"/>
    <w:rsid w:val="00E9398C"/>
    <w:rsid w:val="00EC1588"/>
    <w:rsid w:val="00ED14B1"/>
    <w:rsid w:val="00ED35C5"/>
    <w:rsid w:val="00EE761F"/>
    <w:rsid w:val="00EF71E3"/>
    <w:rsid w:val="00F11872"/>
    <w:rsid w:val="00F150E1"/>
    <w:rsid w:val="00F42777"/>
    <w:rsid w:val="00F445F8"/>
    <w:rsid w:val="00F67DF1"/>
    <w:rsid w:val="00F703F5"/>
    <w:rsid w:val="00F71A66"/>
    <w:rsid w:val="00F82C86"/>
    <w:rsid w:val="00FA1C33"/>
    <w:rsid w:val="00FA3DEB"/>
    <w:rsid w:val="00FD1135"/>
    <w:rsid w:val="00FD46D1"/>
    <w:rsid w:val="00FE1FBE"/>
    <w:rsid w:val="00FF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4E81E5"/>
  <w15:chartTrackingRefBased/>
  <w15:docId w15:val="{03D34571-492B-4A10-9906-F82A7372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uiPriority w:val="99"/>
    <w:unhideWhenUsed/>
    <w:rsid w:val="00B74930"/>
    <w:rPr>
      <w:sz w:val="16"/>
      <w:szCs w:val="16"/>
    </w:rPr>
  </w:style>
  <w:style w:type="paragraph" w:styleId="CommentText">
    <w:name w:val="annotation text"/>
    <w:basedOn w:val="Normal"/>
    <w:link w:val="CommentTextChar"/>
    <w:uiPriority w:val="99"/>
    <w:unhideWhenUsed/>
    <w:rsid w:val="00B74930"/>
    <w:pPr>
      <w:widowControl/>
      <w:autoSpaceDE/>
      <w:autoSpaceDN/>
      <w:adjustRightInd/>
      <w:spacing w:after="160"/>
    </w:pPr>
    <w:rPr>
      <w:rFonts w:ascii="Calibri" w:eastAsia="Calibri" w:hAnsi="Calibri"/>
      <w:szCs w:val="20"/>
    </w:rPr>
  </w:style>
  <w:style w:type="character" w:customStyle="1" w:styleId="CommentTextChar">
    <w:name w:val="Comment Text Char"/>
    <w:link w:val="CommentText"/>
    <w:uiPriority w:val="99"/>
    <w:rsid w:val="00B74930"/>
    <w:rPr>
      <w:rFonts w:ascii="Calibri" w:eastAsia="Calibri" w:hAnsi="Calibri"/>
    </w:rPr>
  </w:style>
  <w:style w:type="paragraph" w:styleId="FootnoteText">
    <w:name w:val="footnote text"/>
    <w:basedOn w:val="Normal"/>
    <w:link w:val="FootnoteTextChar"/>
    <w:uiPriority w:val="99"/>
    <w:unhideWhenUsed/>
    <w:rsid w:val="00B74930"/>
    <w:pPr>
      <w:widowControl/>
      <w:autoSpaceDE/>
      <w:autoSpaceDN/>
      <w:adjustRightInd/>
    </w:pPr>
    <w:rPr>
      <w:rFonts w:ascii="Calibri" w:eastAsia="Calibri" w:hAnsi="Calibri"/>
      <w:szCs w:val="20"/>
    </w:rPr>
  </w:style>
  <w:style w:type="character" w:customStyle="1" w:styleId="FootnoteTextChar">
    <w:name w:val="Footnote Text Char"/>
    <w:link w:val="FootnoteText"/>
    <w:uiPriority w:val="99"/>
    <w:rsid w:val="00B74930"/>
    <w:rPr>
      <w:rFonts w:ascii="Calibri" w:eastAsia="Calibri" w:hAnsi="Calibri"/>
    </w:rPr>
  </w:style>
  <w:style w:type="paragraph" w:styleId="BalloonText">
    <w:name w:val="Balloon Text"/>
    <w:basedOn w:val="Normal"/>
    <w:link w:val="BalloonTextChar"/>
    <w:rsid w:val="00B74930"/>
    <w:rPr>
      <w:rFonts w:ascii="Segoe UI" w:hAnsi="Segoe UI" w:cs="Segoe UI"/>
      <w:sz w:val="18"/>
      <w:szCs w:val="18"/>
    </w:rPr>
  </w:style>
  <w:style w:type="character" w:customStyle="1" w:styleId="BalloonTextChar">
    <w:name w:val="Balloon Text Char"/>
    <w:link w:val="BalloonText"/>
    <w:rsid w:val="00B74930"/>
    <w:rPr>
      <w:rFonts w:ascii="Segoe UI" w:hAnsi="Segoe UI" w:cs="Segoe UI"/>
      <w:sz w:val="18"/>
      <w:szCs w:val="18"/>
    </w:rPr>
  </w:style>
  <w:style w:type="paragraph" w:customStyle="1" w:styleId="Pa1">
    <w:name w:val="Pa1"/>
    <w:basedOn w:val="Normal"/>
    <w:next w:val="Normal"/>
    <w:uiPriority w:val="99"/>
    <w:rsid w:val="005E34D0"/>
    <w:pPr>
      <w:widowControl/>
      <w:spacing w:line="241" w:lineRule="atLeast"/>
    </w:pPr>
    <w:rPr>
      <w:rFonts w:ascii="Calibri" w:hAnsi="Calibri" w:cs="Calibri"/>
      <w:sz w:val="24"/>
    </w:rPr>
  </w:style>
  <w:style w:type="character" w:customStyle="1" w:styleId="A2">
    <w:name w:val="A2"/>
    <w:uiPriority w:val="99"/>
    <w:rsid w:val="005E34D0"/>
    <w:rPr>
      <w:b/>
      <w:bCs/>
      <w:color w:val="221E1F"/>
      <w:sz w:val="22"/>
      <w:szCs w:val="22"/>
    </w:rPr>
  </w:style>
  <w:style w:type="paragraph" w:styleId="CommentSubject">
    <w:name w:val="annotation subject"/>
    <w:basedOn w:val="CommentText"/>
    <w:next w:val="CommentText"/>
    <w:link w:val="CommentSubjectChar"/>
    <w:rsid w:val="001E766D"/>
    <w:pPr>
      <w:widowControl w:val="0"/>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link w:val="CommentSubject"/>
    <w:rsid w:val="001E766D"/>
    <w:rPr>
      <w:rFonts w:ascii="Calibri" w:eastAsia="Calibri" w:hAnsi="Calibri"/>
      <w:b/>
      <w:bCs/>
    </w:rPr>
  </w:style>
  <w:style w:type="character" w:styleId="Hyperlink">
    <w:name w:val="Hyperlink"/>
    <w:rsid w:val="00483AE4"/>
    <w:rPr>
      <w:color w:val="0563C1"/>
      <w:u w:val="single"/>
    </w:rPr>
  </w:style>
  <w:style w:type="character" w:styleId="UnresolvedMention">
    <w:name w:val="Unresolved Mention"/>
    <w:uiPriority w:val="99"/>
    <w:semiHidden/>
    <w:unhideWhenUsed/>
    <w:rsid w:val="00483AE4"/>
    <w:rPr>
      <w:color w:val="605E5C"/>
      <w:shd w:val="clear" w:color="auto" w:fill="E1DFDD"/>
    </w:rPr>
  </w:style>
  <w:style w:type="paragraph" w:styleId="Header">
    <w:name w:val="header"/>
    <w:basedOn w:val="Normal"/>
    <w:link w:val="HeaderChar"/>
    <w:rsid w:val="00E91470"/>
    <w:pPr>
      <w:tabs>
        <w:tab w:val="center" w:pos="4680"/>
        <w:tab w:val="right" w:pos="9360"/>
      </w:tabs>
    </w:pPr>
  </w:style>
  <w:style w:type="character" w:customStyle="1" w:styleId="HeaderChar">
    <w:name w:val="Header Char"/>
    <w:link w:val="Header"/>
    <w:rsid w:val="00E91470"/>
    <w:rPr>
      <w:szCs w:val="24"/>
    </w:rPr>
  </w:style>
  <w:style w:type="paragraph" w:styleId="Footer">
    <w:name w:val="footer"/>
    <w:basedOn w:val="Normal"/>
    <w:link w:val="FooterChar"/>
    <w:rsid w:val="00E91470"/>
    <w:pPr>
      <w:tabs>
        <w:tab w:val="center" w:pos="4680"/>
        <w:tab w:val="right" w:pos="9360"/>
      </w:tabs>
    </w:pPr>
  </w:style>
  <w:style w:type="character" w:customStyle="1" w:styleId="FooterChar">
    <w:name w:val="Footer Char"/>
    <w:link w:val="Footer"/>
    <w:rsid w:val="00E9147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f.org/medicare/issue-brief/income-and-assets-of-medicare-beneficiaries-2016-203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9E67-AC76-4F3A-AE70-8188A552CD74}">
  <ds:schemaRefs>
    <ds:schemaRef ds:uri="http://schemas.microsoft.com/sharepoint/v3/contenttype/forms"/>
  </ds:schemaRefs>
</ds:datastoreItem>
</file>

<file path=customXml/itemProps2.xml><?xml version="1.0" encoding="utf-8"?>
<ds:datastoreItem xmlns:ds="http://schemas.openxmlformats.org/officeDocument/2006/customXml" ds:itemID="{7DF9651C-2783-41D1-A91F-51887400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6B8462-9A6E-40D7-B2B5-64DB0DAD6929}">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7E1110CB-0854-4A25-9D64-DD74669D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1645</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11204</CharactersWithSpaces>
  <SharedDoc>false</SharedDoc>
  <HLinks>
    <vt:vector size="6" baseType="variant">
      <vt:variant>
        <vt:i4>3670053</vt:i4>
      </vt:variant>
      <vt:variant>
        <vt:i4>0</vt:i4>
      </vt:variant>
      <vt:variant>
        <vt:i4>0</vt:i4>
      </vt:variant>
      <vt:variant>
        <vt:i4>5</vt:i4>
      </vt:variant>
      <vt:variant>
        <vt:lpwstr>https://www.kff.org/medicare/issue-brief/income-and-assets-of-medicare-beneficiaries-2016-2035/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7</cp:revision>
  <dcterms:created xsi:type="dcterms:W3CDTF">2021-04-08T20:06:00Z</dcterms:created>
  <dcterms:modified xsi:type="dcterms:W3CDTF">2021-10-12T13:38:00Z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