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521" w:rsidP="00336521" w:rsidRDefault="00336521" w14:paraId="5B72D3F7" w14:textId="77777777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 w:rsidRPr="00B72AB9"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Consolidated Claims Experience (CCE) Web-based electronic version of the SSA-795</w:t>
      </w:r>
    </w:p>
    <w:p w:rsidRPr="00B72AB9" w:rsidR="00336521" w:rsidP="00336521" w:rsidRDefault="00336521" w14:paraId="5F3AA4C9" w14:textId="77777777">
      <w:pP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17DB0890" wp14:anchorId="106899A5">
                <wp:simplePos x="0" y="0"/>
                <wp:positionH relativeFrom="column">
                  <wp:posOffset>3770616</wp:posOffset>
                </wp:positionH>
                <wp:positionV relativeFrom="paragraph">
                  <wp:posOffset>78662</wp:posOffset>
                </wp:positionV>
                <wp:extent cx="2583815" cy="1294543"/>
                <wp:effectExtent l="0" t="0" r="2603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129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F699C" w:rsidR="00336521" w:rsidP="00336521" w:rsidRDefault="00336521" w14:paraId="75EC67D5" w14:textId="777777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CCE </w:t>
                            </w:r>
                            <w:r w:rsidRPr="00CF69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 eventually replace other claims screens or other forms.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Therefore, the electronic SSA-795 provides an option to select other Social Security programs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T2 besides SSI i.e. T16.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06899A5">
                <v:stroke joinstyle="miter"/>
                <v:path gradientshapeok="t" o:connecttype="rect"/>
              </v:shapetype>
              <v:shape id="Text Box 4" style="position:absolute;margin-left:296.9pt;margin-top:6.2pt;width:203.45pt;height:10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">
                <v:textbox>
                  <w:txbxContent>
                    <w:p w:rsidRPr="00CF699C" w:rsidR="00336521" w:rsidP="00336521" w:rsidRDefault="00336521" w14:paraId="75EC67D5" w14:textId="777777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CCE </w:t>
                      </w:r>
                      <w:r w:rsidRPr="00CF69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 eventually replace other claims screens or other forms.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Therefore, the electronic SSA-795 provides an option to select other Social Security programs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i.e.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T2 besides SSI i.e. T16.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8F55CEB" wp14:anchorId="48E449F0">
                <wp:simplePos x="0" y="0"/>
                <wp:positionH relativeFrom="column">
                  <wp:posOffset>3565133</wp:posOffset>
                </wp:positionH>
                <wp:positionV relativeFrom="paragraph">
                  <wp:posOffset>4311614</wp:posOffset>
                </wp:positionV>
                <wp:extent cx="2896870" cy="1679825"/>
                <wp:effectExtent l="0" t="0" r="1778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167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6521" w:rsidP="00336521" w:rsidRDefault="00336521" w14:paraId="1E06D7FB" w14:textId="77777777">
                            <w:r w:rsidRPr="00CD5E68"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The new web-based CCE platform will house an electronic version of the SSA-795, which allows the SSA technician to record the individual’s statement and obtain a signature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using either</w:t>
                            </w:r>
                            <w:r w:rsidRPr="00CD5E68"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the attestation procedure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or</w:t>
                            </w:r>
                            <w:r w:rsidRPr="00CD5E68"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wet signature.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Once filled out, the system will save the electronic version as part of the claim.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280.7pt;margin-top:339.5pt;width:228.1pt;height:1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" w14:anchorId="48E449F0">
                <v:textbox>
                  <w:txbxContent>
                    <w:p w:rsidR="00336521" w:rsidP="00336521" w:rsidRDefault="00336521" w14:paraId="1E06D7FB" w14:textId="77777777">
                      <w:r w:rsidRPr="00CD5E68"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zh-CN"/>
                        </w:rPr>
                        <w:t xml:space="preserve">The new web-based CCE platform will house an electronic version of the SSA-795, which allows the SSA technician to record the individual’s statement and obtain a signature </w:t>
                      </w: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zh-CN"/>
                        </w:rPr>
                        <w:t>using either</w:t>
                      </w:r>
                      <w:r w:rsidRPr="00CD5E68"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zh-CN"/>
                        </w:rPr>
                        <w:t xml:space="preserve"> the attestation procedure </w:t>
                      </w: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zh-CN"/>
                        </w:rPr>
                        <w:t>or</w:t>
                      </w:r>
                      <w:r w:rsidRPr="00CD5E68"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zh-CN"/>
                        </w:rPr>
                        <w:t xml:space="preserve"> wet signature.</w:t>
                      </w: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zh-CN"/>
                        </w:rPr>
                        <w:t xml:space="preserve"> Once filled out, the system will save the electronic version as part of the claim.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27F5176" wp14:anchorId="77FA9050">
                <wp:simplePos x="0" y="0"/>
                <wp:positionH relativeFrom="column">
                  <wp:posOffset>878440</wp:posOffset>
                </wp:positionH>
                <wp:positionV relativeFrom="paragraph">
                  <wp:posOffset>3499956</wp:posOffset>
                </wp:positionV>
                <wp:extent cx="2665759" cy="955018"/>
                <wp:effectExtent l="0" t="57150" r="20320" b="361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5759" cy="95501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41D2C3E5">
                <v:path fillok="f" arrowok="t" o:connecttype="none"/>
                <o:lock v:ext="edit" shapetype="t"/>
              </v:shapetype>
              <v:shape id="Straight Arrow Connector 6" style="position:absolute;margin-left:69.15pt;margin-top:275.6pt;width:209.9pt;height:75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">
                <v:stroke joinstyle="miter" endarrow="block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0F97503" wp14:anchorId="4964F435">
                <wp:simplePos x="0" y="0"/>
                <wp:positionH relativeFrom="column">
                  <wp:posOffset>1109609</wp:posOffset>
                </wp:positionH>
                <wp:positionV relativeFrom="paragraph">
                  <wp:posOffset>5303071</wp:posOffset>
                </wp:positionV>
                <wp:extent cx="2399016" cy="236305"/>
                <wp:effectExtent l="38100" t="19050" r="1905" b="876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9016" cy="2363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style="position:absolute;margin-left:87.35pt;margin-top:417.55pt;width:188.9pt;height:18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" w14:anchorId="24A33B02">
                <v:stroke joinstyle="miter" endarrow="block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editId="63542C14" wp14:anchorId="3D0AD32D">
            <wp:simplePos x="0" y="0"/>
            <wp:positionH relativeFrom="column">
              <wp:posOffset>174661</wp:posOffset>
            </wp:positionH>
            <wp:positionV relativeFrom="paragraph">
              <wp:posOffset>11879</wp:posOffset>
            </wp:positionV>
            <wp:extent cx="3278505" cy="822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E 79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90A" w:rsidRDefault="00F2190A" w14:paraId="09F165CF" w14:textId="77777777"/>
    <w:sectPr w:rsidR="00F2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21"/>
    <w:rsid w:val="00336521"/>
    <w:rsid w:val="00D50002"/>
    <w:rsid w:val="00F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2E20"/>
  <w15:chartTrackingRefBased/>
  <w15:docId w15:val="{76A52F61-E2EA-4405-AB42-C0E04BEF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Tasha</dc:creator>
  <cp:keywords/>
  <dc:description/>
  <cp:lastModifiedBy>Harley, Tasha</cp:lastModifiedBy>
  <cp:revision>1</cp:revision>
  <dcterms:created xsi:type="dcterms:W3CDTF">2021-10-05T14:42:00Z</dcterms:created>
  <dcterms:modified xsi:type="dcterms:W3CDTF">2021-10-05T14:42:00Z</dcterms:modified>
</cp:coreProperties>
</file>