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72AB9" w:rsidR="00DB29E0" w:rsidP="003B5FB4" w:rsidRDefault="003B5FB4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bookmarkStart w:name="_GoBack" w:id="0"/>
      <w:bookmarkEnd w:id="0"/>
      <w:r w:rsidRPr="00B72AB9"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Person Statement </w:t>
      </w:r>
      <w:r w:rsidRPr="00B72AB9">
        <w:rPr>
          <w:rFonts w:ascii="Times New Roman" w:hAnsi="Times New Roman" w:eastAsia="Times New Roman" w:cs="Courier New"/>
          <w:b/>
          <w:sz w:val="28"/>
          <w:szCs w:val="28"/>
          <w:lang w:eastAsia="zh-CN"/>
        </w:rPr>
        <w:t xml:space="preserve">(DPST) </w:t>
      </w:r>
      <w:r w:rsidRPr="00B72AB9"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screen in the SSI Claims Systems (MSSICS)</w:t>
      </w:r>
    </w:p>
    <w:p w:rsidR="003B5FB4" w:rsidP="003B5FB4" w:rsidRDefault="00312DEA">
      <w:pPr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 w:rsidRPr="00312DEA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Technicians use the Person Statement </w:t>
      </w:r>
      <w:r w:rsidRPr="00312DEA">
        <w:rPr>
          <w:rFonts w:ascii="Times New Roman" w:hAnsi="Times New Roman" w:eastAsia="Times New Roman" w:cs="Courier New"/>
          <w:sz w:val="24"/>
          <w:szCs w:val="24"/>
          <w:lang w:eastAsia="zh-CN"/>
        </w:rPr>
        <w:t xml:space="preserve">(DPST) </w:t>
      </w:r>
      <w:r w:rsidR="00B72AB9">
        <w:rPr>
          <w:rFonts w:ascii="Times New Roman" w:hAnsi="Times New Roman" w:eastAsia="Times New Roman" w:cs="Times New Roman"/>
          <w:sz w:val="24"/>
          <w:szCs w:val="24"/>
          <w:lang w:eastAsia="zh-CN"/>
        </w:rPr>
        <w:t>screen</w:t>
      </w:r>
      <w:r w:rsidRPr="00312DEA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 in the SSI Claims Systems </w:t>
      </w:r>
      <w:r w:rsidR="00B72AB9"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as the SSA-795 </w:t>
      </w:r>
      <w:r w:rsidRPr="00312DEA">
        <w:rPr>
          <w:rFonts w:ascii="Times New Roman" w:hAnsi="Times New Roman" w:eastAsia="Times New Roman" w:cs="Times New Roman"/>
          <w:sz w:val="24"/>
          <w:szCs w:val="24"/>
          <w:lang w:eastAsia="zh-CN"/>
        </w:rPr>
        <w:t>to collect the information via telephone or in-person interviews and then prints the form for the individual to sign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1983</wp:posOffset>
            </wp:positionV>
            <wp:extent cx="5928874" cy="3962743"/>
            <wp:effectExtent l="0" t="0" r="0" b="0"/>
            <wp:wrapThrough wrapText="bothSides">
              <wp:wrapPolygon edited="0">
                <wp:start x="0" y="0"/>
                <wp:lineTo x="0" y="21496"/>
                <wp:lineTo x="21517" y="21496"/>
                <wp:lineTo x="2151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874" cy="3962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. Once the form is printed and signed, the technician uploads the copy to the claimant’s Electronic File. </w:t>
      </w:r>
    </w:p>
    <w:p w:rsidR="00123695" w:rsidP="00312DEA" w:rsidRDefault="00123695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:rsidR="00123695" w:rsidP="00312DEA" w:rsidRDefault="00123695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:rsidR="00123695" w:rsidP="00312DEA" w:rsidRDefault="00123695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:rsidR="00123695" w:rsidP="00312DEA" w:rsidRDefault="00123695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:rsidR="00123695" w:rsidP="00312DEA" w:rsidRDefault="00123695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:rsidR="00123695" w:rsidP="00312DEA" w:rsidRDefault="00123695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:rsidR="00123695" w:rsidP="00312DEA" w:rsidRDefault="00123695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:rsidR="00123695" w:rsidP="00312DEA" w:rsidRDefault="00123695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:rsidR="00123695" w:rsidP="00312DEA" w:rsidRDefault="00123695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</w:p>
    <w:p w:rsidR="00312DEA" w:rsidP="00312DEA" w:rsidRDefault="00312DEA"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 w:rsidRPr="00B72AB9"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lastRenderedPageBreak/>
        <w:t>C</w:t>
      </w:r>
      <w:r w:rsidRPr="00B72AB9" w:rsidR="00B72AB9"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onsolidated Claims Experience (C</w:t>
      </w:r>
      <w:r w:rsidRPr="00B72AB9"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CE</w:t>
      </w:r>
      <w:r w:rsidRPr="00B72AB9" w:rsidR="00B72AB9"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)</w:t>
      </w:r>
      <w:r w:rsidRPr="00B72AB9"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 </w:t>
      </w:r>
      <w:r w:rsidRPr="00B72AB9" w:rsidR="00B72AB9"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 xml:space="preserve">Web-based </w:t>
      </w:r>
      <w:r w:rsidRPr="00B72AB9"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  <w:t>electronic version of the SSA-795</w:t>
      </w:r>
    </w:p>
    <w:p w:rsidRPr="00B72AB9" w:rsidR="00B72AB9" w:rsidP="00B72AB9" w:rsidRDefault="00B43E15">
      <w:pPr>
        <w:rPr>
          <w:rFonts w:ascii="Times New Roman" w:hAnsi="Times New Roman" w:eastAsia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3770616</wp:posOffset>
                </wp:positionH>
                <wp:positionV relativeFrom="paragraph">
                  <wp:posOffset>78662</wp:posOffset>
                </wp:positionV>
                <wp:extent cx="2583815" cy="1294543"/>
                <wp:effectExtent l="0" t="0" r="26035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1294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F699C" w:rsidR="00CD5E68" w:rsidRDefault="00CF69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CCE </w:t>
                            </w:r>
                            <w:r w:rsidRPr="00CF69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will eventually replace other claims screens or other forms.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Therefore, the electronic SSA-795 provides an option to select other Social Security programs i.e. T2 besides SSI i.e. T16.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296.9pt;margin-top:6.2pt;width:203.45pt;height:10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">
                <v:textbox>
                  <w:txbxContent>
                    <w:p w:rsidRPr="00CF699C" w:rsidR="00CD5E68" w:rsidRDefault="00CF699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CCE </w:t>
                      </w:r>
                      <w:r w:rsidRPr="00CF69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will eventually replace other claims screens or other forms.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Therefore, the electronic SSA-795 provides an option to select other Social Security programs i.e. T2 besides SSI i.e. T16. </w:t>
                      </w:r>
                    </w:p>
                  </w:txbxContent>
                </v:textbox>
              </v:shape>
            </w:pict>
          </mc:Fallback>
        </mc:AlternateContent>
      </w:r>
      <w:r w:rsidR="00BC742B">
        <w:rPr>
          <w:rFonts w:ascii="Times New Roman" w:hAnsi="Times New Roman"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3565133</wp:posOffset>
                </wp:positionH>
                <wp:positionV relativeFrom="paragraph">
                  <wp:posOffset>4311614</wp:posOffset>
                </wp:positionV>
                <wp:extent cx="2896870" cy="1679825"/>
                <wp:effectExtent l="0" t="0" r="1778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67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E68" w:rsidRDefault="00CD5E68">
                            <w:r w:rsidRPr="00CD5E68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The new web-based CCE platform will house an electronic version of the SSA-795, which allows the SSA technician to record the individual’s statement and obtain a signature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using either</w:t>
                            </w:r>
                            <w:r w:rsidRPr="00CD5E68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the attestation procedure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>or</w:t>
                            </w:r>
                            <w:r w:rsidRPr="00CD5E68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wet signature.</w:t>
                            </w:r>
                            <w:r w:rsidR="00BC742B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 Once filled out, the </w:t>
                            </w:r>
                            <w:r w:rsidR="00FD0DBC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system will save the </w:t>
                            </w:r>
                            <w:r w:rsidR="00BC742B"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eastAsia="zh-CN"/>
                              </w:rPr>
                              <w:t xml:space="preserve">electronic version as part of the claim.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margin-left:280.7pt;margin-top:339.5pt;width:228.1pt;height:1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">
                <v:textbox>
                  <w:txbxContent>
                    <w:p w:rsidR="00CD5E68" w:rsidRDefault="00CD5E68">
                      <w:r w:rsidRPr="00CD5E68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 xml:space="preserve">The new web-based CCE platform will house an electronic version of the SSA-795, which allows the SSA technician to record the individual’s statement and obtain a signature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>using either</w:t>
                      </w:r>
                      <w:r w:rsidRPr="00CD5E68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 xml:space="preserve"> the attestation procedure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>or</w:t>
                      </w:r>
                      <w:r w:rsidRPr="00CD5E68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 xml:space="preserve"> wet signature.</w:t>
                      </w:r>
                      <w:r w:rsidR="00BC742B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 xml:space="preserve"> Once filled out, the </w:t>
                      </w:r>
                      <w:r w:rsidR="00FD0DBC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 xml:space="preserve">system will save the </w:t>
                      </w:r>
                      <w:r w:rsidR="00BC742B"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zh-CN"/>
                        </w:rPr>
                        <w:t xml:space="preserve">electronic version as part of the claim. </w:t>
                      </w:r>
                    </w:p>
                  </w:txbxContent>
                </v:textbox>
              </v:shape>
            </w:pict>
          </mc:Fallback>
        </mc:AlternateContent>
      </w:r>
      <w:r w:rsidR="00CF699C">
        <w:rPr>
          <w:rFonts w:ascii="Times New Roman" w:hAnsi="Times New Roman"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4E1E30D5" wp14:anchorId="11B0FE73">
                <wp:simplePos x="0" y="0"/>
                <wp:positionH relativeFrom="column">
                  <wp:posOffset>878440</wp:posOffset>
                </wp:positionH>
                <wp:positionV relativeFrom="paragraph">
                  <wp:posOffset>3499956</wp:posOffset>
                </wp:positionV>
                <wp:extent cx="2665759" cy="955018"/>
                <wp:effectExtent l="0" t="57150" r="20320" b="361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5759" cy="955018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696761B3">
                <v:path fillok="f" arrowok="t" o:connecttype="none"/>
                <o:lock v:ext="edit" shapetype="t"/>
              </v:shapetype>
              <v:shape id="Straight Arrow Connector 6" style="position:absolute;margin-left:69.15pt;margin-top:275.6pt;width:209.9pt;height:75.2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">
                <v:stroke joinstyle="miter" endarrow="block"/>
              </v:shape>
            </w:pict>
          </mc:Fallback>
        </mc:AlternateContent>
      </w:r>
      <w:r w:rsidR="00CF699C">
        <w:rPr>
          <w:rFonts w:ascii="Times New Roman" w:hAnsi="Times New Roman" w:eastAsia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1109609</wp:posOffset>
                </wp:positionH>
                <wp:positionV relativeFrom="paragraph">
                  <wp:posOffset>5303071</wp:posOffset>
                </wp:positionV>
                <wp:extent cx="2399016" cy="236305"/>
                <wp:effectExtent l="38100" t="19050" r="1905" b="876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9016" cy="23630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0E74DC8C">
                <v:path fillok="f" arrowok="t" o:connecttype="none"/>
                <o:lock v:ext="edit" shapetype="t"/>
              </v:shapetype>
              <v:shape id="Straight Arrow Connector 5" style="position:absolute;margin-left:87.35pt;margin-top:417.55pt;width:188.9pt;height:18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">
                <v:stroke joinstyle="miter" endarrow="block"/>
              </v:shape>
            </w:pict>
          </mc:Fallback>
        </mc:AlternateContent>
      </w:r>
      <w:r w:rsidR="00123695">
        <w:rPr>
          <w:rFonts w:ascii="Times New Roman" w:hAnsi="Times New Roman" w:eastAsia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174661</wp:posOffset>
            </wp:positionH>
            <wp:positionV relativeFrom="paragraph">
              <wp:posOffset>11879</wp:posOffset>
            </wp:positionV>
            <wp:extent cx="3278505" cy="822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E 79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B72AB9" w:rsidR="00B72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27"/>
    <w:rsid w:val="00123695"/>
    <w:rsid w:val="00312DEA"/>
    <w:rsid w:val="003B5FB4"/>
    <w:rsid w:val="00AB0C46"/>
    <w:rsid w:val="00B43E15"/>
    <w:rsid w:val="00B72AB9"/>
    <w:rsid w:val="00BC742B"/>
    <w:rsid w:val="00CD5E68"/>
    <w:rsid w:val="00CF699C"/>
    <w:rsid w:val="00DB29E0"/>
    <w:rsid w:val="00E1351C"/>
    <w:rsid w:val="00ED3D27"/>
    <w:rsid w:val="00F47E32"/>
    <w:rsid w:val="00FD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CDDCC-F0E9-40D6-B87F-2F7CFCFE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Calvo</dc:creator>
  <cp:keywords/>
  <dc:description/>
  <cp:lastModifiedBy>OAESP </cp:lastModifiedBy>
  <cp:revision>2</cp:revision>
  <dcterms:created xsi:type="dcterms:W3CDTF">2021-04-27T12:09:00Z</dcterms:created>
  <dcterms:modified xsi:type="dcterms:W3CDTF">2021-04-27T12:09:00Z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128048698</vt:i4>
  </property>
  <property fmtid="{D5CDD505-2E9C-101B-9397-08002B2CF9AE}" pid="3" name="_NewReviewCycle">
    <vt:lpwstr/>
  </property>
  <property fmtid="{D5CDD505-2E9C-101B-9397-08002B2CF9AE}" pid="4" name="_EmailSubject">
    <vt:lpwstr>OAESP response- OMB Expiration Notice: 0960-0045 (SSA-795)</vt:lpwstr>
  </property>
  <property fmtid="{D5CDD505-2E9C-101B-9397-08002B2CF9AE}" pid="5" name="_AuthorEmail">
    <vt:lpwstr>OISP.OAESP.Controls@ssa.gov</vt:lpwstr>
  </property>
  <property fmtid="{D5CDD505-2E9C-101B-9397-08002B2CF9AE}" pid="6" name="_AuthorEmailDisplayName">
    <vt:lpwstr>^OISP OAESP Controls</vt:lpwstr>
  </property>
  <property fmtid="{D5CDD505-2E9C-101B-9397-08002B2CF9AE}" pid="8" name="_PreviousAdHocReviewCycleID">
    <vt:i4>128048698</vt:i4>
  </property>
</Properties>
</file>