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4251B" w:rsidR="0054251B" w:rsidP="0054251B" w:rsidRDefault="0054251B" w14:paraId="53FE2060" w14:textId="77777777">
      <w:pPr>
        <w:spacing w:after="0" w:line="240" w:lineRule="auto"/>
        <w:contextualSpacing/>
        <w:jc w:val="center"/>
        <w:rPr>
          <w:rFonts w:ascii="Arial" w:hAnsi="Arial" w:eastAsia="Times New Roman" w:cs="Times New Roman"/>
          <w:b/>
          <w:bCs/>
          <w:color w:val="1E4F5C"/>
          <w:spacing w:val="-10"/>
          <w:kern w:val="28"/>
          <w:sz w:val="32"/>
          <w:szCs w:val="32"/>
        </w:rPr>
      </w:pPr>
      <w:bookmarkStart w:name="_Hlk76460137" w:id="0"/>
    </w:p>
    <w:p w:rsidRPr="0054251B" w:rsidR="0054251B" w:rsidP="0054251B" w:rsidRDefault="0054251B" w14:paraId="572CEF38" w14:textId="77777777">
      <w:pPr>
        <w:spacing w:after="0" w:line="240" w:lineRule="auto"/>
        <w:contextualSpacing/>
        <w:jc w:val="center"/>
        <w:rPr>
          <w:rFonts w:ascii="Arial" w:hAnsi="Arial" w:eastAsia="Times New Roman" w:cs="Times New Roman"/>
          <w:b/>
          <w:bCs/>
          <w:color w:val="1E4F5C"/>
          <w:spacing w:val="-10"/>
          <w:kern w:val="28"/>
          <w:sz w:val="32"/>
          <w:szCs w:val="32"/>
        </w:rPr>
      </w:pPr>
    </w:p>
    <w:p w:rsidRPr="0054251B" w:rsidR="0054251B" w:rsidP="0054251B" w:rsidRDefault="0054251B" w14:paraId="71E22A35" w14:textId="2C5AED39">
      <w:pPr>
        <w:keepNext/>
        <w:keepLines/>
        <w:spacing w:before="240" w:after="0"/>
        <w:jc w:val="center"/>
        <w:outlineLvl w:val="0"/>
        <w:rPr>
          <w:rFonts w:ascii="Arial" w:hAnsi="Arial" w:eastAsia="Times New Roman" w:cs="Times New Roman"/>
          <w:b/>
          <w:bCs/>
          <w:color w:val="006367"/>
          <w:sz w:val="32"/>
          <w:szCs w:val="32"/>
        </w:rPr>
      </w:pPr>
      <w:r w:rsidRPr="1CAC50EA">
        <w:rPr>
          <w:rFonts w:ascii="Arial" w:hAnsi="Arial" w:eastAsia="Times New Roman" w:cs="Times New Roman"/>
          <w:b/>
          <w:bCs/>
          <w:color w:val="006367"/>
          <w:sz w:val="32"/>
          <w:szCs w:val="32"/>
        </w:rPr>
        <w:t xml:space="preserve">Instrument </w:t>
      </w:r>
      <w:r w:rsidRPr="1CAC50EA" w:rsidR="07CE0A8D">
        <w:rPr>
          <w:rFonts w:ascii="Arial" w:hAnsi="Arial" w:eastAsia="Times New Roman" w:cs="Times New Roman"/>
          <w:b/>
          <w:bCs/>
          <w:color w:val="006367"/>
          <w:sz w:val="32"/>
          <w:szCs w:val="32"/>
        </w:rPr>
        <w:t>6</w:t>
      </w:r>
      <w:r w:rsidRPr="1CAC50EA">
        <w:rPr>
          <w:rFonts w:ascii="Arial" w:hAnsi="Arial" w:eastAsia="Times New Roman" w:cs="Times New Roman"/>
          <w:b/>
          <w:bCs/>
          <w:color w:val="006367"/>
          <w:sz w:val="32"/>
          <w:szCs w:val="32"/>
        </w:rPr>
        <w:t>. Discussion Guide for Program Administrator Focus Group</w:t>
      </w:r>
    </w:p>
    <w:p w:rsidRPr="0054251B" w:rsidR="0054251B" w:rsidP="0054251B" w:rsidRDefault="0054251B" w14:paraId="0C7A1E8E" w14:textId="77777777">
      <w:pPr>
        <w:rPr>
          <w:rFonts w:ascii="Arial" w:hAnsi="Arial" w:eastAsia="Arial" w:cs="Times New Roman"/>
        </w:rPr>
      </w:pPr>
    </w:p>
    <w:p w:rsidRPr="0054251B" w:rsidR="0054251B" w:rsidP="0054251B" w:rsidRDefault="0054251B" w14:paraId="43F2E542" w14:textId="77777777">
      <w:pPr>
        <w:rPr>
          <w:rFonts w:ascii="Arial" w:hAnsi="Arial" w:eastAsia="Arial" w:cs="Times New Roman"/>
        </w:rPr>
      </w:pPr>
      <w:r w:rsidRPr="0054251B">
        <w:rPr>
          <w:rFonts w:ascii="Arial" w:hAnsi="Arial" w:eastAsia="Arial" w:cs="Times New Roman"/>
        </w:rPr>
        <w:br w:type="page"/>
      </w:r>
    </w:p>
    <w:p w:rsidRPr="0054251B" w:rsidR="0054251B" w:rsidP="0054251B" w:rsidRDefault="0054251B" w14:paraId="5851ED3E" w14:textId="77777777">
      <w:pPr>
        <w:rPr>
          <w:rFonts w:ascii="Arial" w:hAnsi="Arial" w:eastAsia="Arial" w:cs="Times New Roman"/>
        </w:rPr>
      </w:pPr>
    </w:p>
    <w:p w:rsidRPr="0054251B" w:rsidR="0054251B" w:rsidP="0054251B" w:rsidRDefault="0054251B" w14:paraId="5A073C50" w14:textId="77777777">
      <w:pPr>
        <w:spacing w:after="0" w:line="240" w:lineRule="auto"/>
        <w:contextualSpacing/>
        <w:jc w:val="center"/>
        <w:rPr>
          <w:rFonts w:ascii="Arial" w:hAnsi="Arial" w:eastAsia="Times New Roman" w:cs="Times New Roman"/>
          <w:b/>
          <w:bCs/>
          <w:color w:val="787E8B"/>
          <w:spacing w:val="-10"/>
          <w:kern w:val="28"/>
          <w:sz w:val="36"/>
          <w:szCs w:val="36"/>
        </w:rPr>
      </w:pPr>
      <w:r w:rsidRPr="0054251B">
        <w:rPr>
          <w:rFonts w:ascii="Arial" w:hAnsi="Arial" w:eastAsia="Times New Roman" w:cs="Times New Roman"/>
          <w:b/>
          <w:bCs/>
          <w:color w:val="787E8B"/>
          <w:spacing w:val="-10"/>
          <w:kern w:val="28"/>
          <w:sz w:val="36"/>
          <w:szCs w:val="36"/>
        </w:rPr>
        <w:t>Integrating Financial Capability and Employment Services Project</w:t>
      </w:r>
    </w:p>
    <w:p w:rsidRPr="0054251B" w:rsidR="0054251B" w:rsidP="0054251B" w:rsidRDefault="0054251B" w14:paraId="62A1AC44" w14:textId="77777777">
      <w:pPr>
        <w:rPr>
          <w:rFonts w:ascii="Arial" w:hAnsi="Arial" w:eastAsia="Arial" w:cs="Times New Roman"/>
        </w:rPr>
      </w:pPr>
    </w:p>
    <w:p w:rsidRPr="0054251B" w:rsidR="0054251B" w:rsidP="0054251B" w:rsidRDefault="0054251B" w14:paraId="6F5A996C" w14:textId="77777777">
      <w:pPr>
        <w:keepNext/>
        <w:keepLines/>
        <w:numPr>
          <w:ilvl w:val="0"/>
          <w:numId w:val="1"/>
        </w:numPr>
        <w:spacing w:before="40" w:after="0"/>
        <w:ind w:left="450" w:hanging="450"/>
        <w:outlineLvl w:val="1"/>
        <w:rPr>
          <w:rFonts w:ascii="Arial" w:hAnsi="Arial" w:eastAsia="Times New Roman" w:cs="Times New Roman"/>
          <w:b/>
          <w:bCs/>
          <w:color w:val="006367"/>
          <w:sz w:val="26"/>
          <w:szCs w:val="26"/>
        </w:rPr>
      </w:pPr>
      <w:r w:rsidRPr="0054251B">
        <w:rPr>
          <w:rFonts w:ascii="Arial" w:hAnsi="Arial" w:eastAsia="Times New Roman" w:cs="Times New Roman"/>
          <w:b/>
          <w:bCs/>
          <w:color w:val="006367"/>
          <w:sz w:val="26"/>
          <w:szCs w:val="26"/>
        </w:rPr>
        <w:t>Introductory Statement and Consent</w:t>
      </w:r>
    </w:p>
    <w:p w:rsidRPr="0054251B" w:rsidR="0054251B" w:rsidP="0054251B" w:rsidRDefault="0054251B" w14:paraId="01BCB395" w14:textId="3F58145B">
      <w:pPr>
        <w:rPr>
          <w:rFonts w:ascii="Arial" w:hAnsi="Arial" w:eastAsia="Arial" w:cs="Times New Roman"/>
        </w:rPr>
      </w:pPr>
      <w:r w:rsidRPr="0054251B">
        <w:rPr>
          <w:rFonts w:ascii="Arial" w:hAnsi="Arial" w:eastAsia="Arial" w:cs="Times New Roman"/>
        </w:rPr>
        <w:t xml:space="preserve">Thank you for </w:t>
      </w:r>
      <w:r w:rsidR="0057438E">
        <w:rPr>
          <w:rFonts w:ascii="Arial" w:hAnsi="Arial" w:eastAsia="Arial" w:cs="Times New Roman"/>
        </w:rPr>
        <w:t>your interest in today’s discussion</w:t>
      </w:r>
      <w:r w:rsidRPr="0054251B">
        <w:rPr>
          <w:rFonts w:ascii="Arial" w:hAnsi="Arial" w:eastAsia="Arial" w:cs="Times New Roman"/>
        </w:rPr>
        <w:t xml:space="preserve">. This </w:t>
      </w:r>
      <w:r w:rsidR="0040601E">
        <w:rPr>
          <w:rFonts w:ascii="Arial" w:hAnsi="Arial" w:eastAsia="Arial" w:cs="Times New Roman"/>
        </w:rPr>
        <w:t xml:space="preserve">focus group </w:t>
      </w:r>
      <w:r w:rsidRPr="0054251B">
        <w:rPr>
          <w:rFonts w:ascii="Arial" w:hAnsi="Arial" w:eastAsia="Arial" w:cs="Times New Roman"/>
        </w:rPr>
        <w:t xml:space="preserve">is being conducted </w:t>
      </w:r>
      <w:r w:rsidR="0040601E">
        <w:rPr>
          <w:rFonts w:ascii="Arial" w:hAnsi="Arial" w:eastAsia="Arial" w:cs="Times New Roman"/>
        </w:rPr>
        <w:t xml:space="preserve">as part of </w:t>
      </w:r>
      <w:r w:rsidRPr="0054251B">
        <w:rPr>
          <w:rFonts w:ascii="Arial" w:hAnsi="Arial" w:eastAsia="Arial" w:cs="Times New Roman"/>
        </w:rPr>
        <w:t xml:space="preserve">the </w:t>
      </w:r>
      <w:r w:rsidRPr="0054251B">
        <w:rPr>
          <w:rFonts w:ascii="Arial" w:hAnsi="Arial" w:eastAsia="Arial" w:cs="Times New Roman"/>
          <w:i/>
          <w:iCs/>
        </w:rPr>
        <w:t>Integrating Financial Capability and Employment Services</w:t>
      </w:r>
      <w:r w:rsidRPr="0054251B">
        <w:rPr>
          <w:rFonts w:ascii="Arial" w:hAnsi="Arial" w:eastAsia="Arial" w:cs="Times New Roman"/>
        </w:rPr>
        <w:t xml:space="preserve"> project sponsored by the </w:t>
      </w:r>
      <w:r w:rsidRPr="0057438E" w:rsidR="0057438E">
        <w:rPr>
          <w:rFonts w:ascii="Arial" w:hAnsi="Arial" w:eastAsia="Arial" w:cs="Times New Roman"/>
        </w:rPr>
        <w:t>Office of Planning, Research, and Evaluation in the</w:t>
      </w:r>
      <w:r w:rsidR="0057438E">
        <w:rPr>
          <w:rFonts w:ascii="Arial" w:hAnsi="Arial" w:eastAsia="Arial" w:cs="Times New Roman"/>
        </w:rPr>
        <w:t xml:space="preserve"> </w:t>
      </w:r>
      <w:r w:rsidRPr="0054251B">
        <w:rPr>
          <w:rFonts w:ascii="Arial" w:hAnsi="Arial" w:eastAsia="Arial" w:cs="Times New Roman"/>
        </w:rPr>
        <w:t xml:space="preserve">Administration for Children and Families, an agency within the U.S. Department of Health and Human Services. </w:t>
      </w:r>
      <w:r w:rsidRPr="0057438E" w:rsidR="0057438E">
        <w:rPr>
          <w:rFonts w:ascii="Arial" w:hAnsi="Arial" w:eastAsia="Arial" w:cs="Times New Roman"/>
        </w:rPr>
        <w:t>MEF Associates is conducting the study for them, with Urban Institute as partners. MEF Associates and Urban Institute are social policy research organizations located in the Washington, DC area</w:t>
      </w:r>
      <w:r w:rsidR="0057438E">
        <w:rPr>
          <w:rFonts w:ascii="Arial" w:hAnsi="Arial" w:eastAsia="Arial" w:cs="Times New Roman"/>
        </w:rPr>
        <w:t>.</w:t>
      </w:r>
      <w:r w:rsidR="00F22738">
        <w:rPr>
          <w:rFonts w:ascii="Arial" w:hAnsi="Arial" w:eastAsia="Arial" w:cs="Times New Roman"/>
        </w:rPr>
        <w:t xml:space="preserve"> </w:t>
      </w:r>
      <w:r w:rsidRPr="0054251B">
        <w:rPr>
          <w:rFonts w:ascii="Arial" w:hAnsi="Arial" w:eastAsia="Arial" w:cs="Times New Roman"/>
        </w:rPr>
        <w:t>This project seeks to better understand financial capability interventions delivered in the context of employment and training (E&amp;T) programs serving adults with low incomes.</w:t>
      </w:r>
    </w:p>
    <w:p w:rsidR="00687D1E" w:rsidP="00687D1E" w:rsidRDefault="0054251B" w14:paraId="36AC9748" w14:textId="589772E0">
      <w:pPr>
        <w:rPr>
          <w:rFonts w:ascii="Arial" w:hAnsi="Arial" w:eastAsia="Arial" w:cs="Times New Roman"/>
        </w:rPr>
      </w:pPr>
      <w:r w:rsidRPr="0054251B">
        <w:rPr>
          <w:rFonts w:ascii="Arial" w:hAnsi="Arial" w:eastAsia="Arial" w:cs="Times New Roman"/>
        </w:rPr>
        <w:t xml:space="preserve">The </w:t>
      </w:r>
      <w:r w:rsidR="0040601E">
        <w:rPr>
          <w:rFonts w:ascii="Arial" w:hAnsi="Arial" w:eastAsia="Arial" w:cs="Times New Roman"/>
        </w:rPr>
        <w:t xml:space="preserve">discussion </w:t>
      </w:r>
      <w:r w:rsidRPr="0054251B">
        <w:rPr>
          <w:rFonts w:ascii="Arial" w:hAnsi="Arial" w:eastAsia="Arial" w:cs="Times New Roman"/>
        </w:rPr>
        <w:t xml:space="preserve">will focus on </w:t>
      </w:r>
      <w:r w:rsidR="007D1CEF">
        <w:rPr>
          <w:rFonts w:ascii="Arial" w:hAnsi="Arial" w:eastAsia="Arial" w:cs="Times New Roman"/>
        </w:rPr>
        <w:t xml:space="preserve">each of </w:t>
      </w:r>
      <w:r w:rsidR="00687D1E">
        <w:rPr>
          <w:rFonts w:ascii="Arial" w:hAnsi="Arial" w:eastAsia="Arial" w:cs="Times New Roman"/>
        </w:rPr>
        <w:t>your agency</w:t>
      </w:r>
      <w:r w:rsidR="007D1CEF">
        <w:rPr>
          <w:rFonts w:ascii="Arial" w:hAnsi="Arial" w:eastAsia="Arial" w:cs="Times New Roman"/>
        </w:rPr>
        <w:t xml:space="preserve">’s experiences in </w:t>
      </w:r>
      <w:r w:rsidRPr="00687D1E" w:rsidR="00687D1E">
        <w:rPr>
          <w:rFonts w:ascii="Arial" w:hAnsi="Arial" w:eastAsia="Arial" w:cs="Times New Roman"/>
        </w:rPr>
        <w:t xml:space="preserve">implementing financial capabilities interventions </w:t>
      </w:r>
      <w:r w:rsidR="00687D1E">
        <w:rPr>
          <w:rFonts w:ascii="Arial" w:hAnsi="Arial" w:eastAsia="Arial" w:cs="Times New Roman"/>
        </w:rPr>
        <w:t xml:space="preserve">together </w:t>
      </w:r>
      <w:r w:rsidRPr="00687D1E" w:rsidR="00687D1E">
        <w:rPr>
          <w:rFonts w:ascii="Arial" w:hAnsi="Arial" w:eastAsia="Arial" w:cs="Times New Roman"/>
        </w:rPr>
        <w:t>with employment services</w:t>
      </w:r>
      <w:r w:rsidR="00687D1E">
        <w:rPr>
          <w:rFonts w:ascii="Arial" w:hAnsi="Arial" w:eastAsia="Arial" w:cs="Times New Roman"/>
        </w:rPr>
        <w:t xml:space="preserve">, </w:t>
      </w:r>
      <w:r w:rsidR="007D1CEF">
        <w:rPr>
          <w:rFonts w:ascii="Arial" w:hAnsi="Arial" w:eastAsia="Arial" w:cs="Times New Roman"/>
        </w:rPr>
        <w:t xml:space="preserve">challenges you have faced, </w:t>
      </w:r>
      <w:r w:rsidRPr="00687D1E" w:rsidR="00687D1E">
        <w:rPr>
          <w:rFonts w:ascii="Arial" w:hAnsi="Arial" w:eastAsia="Arial" w:cs="Times New Roman"/>
        </w:rPr>
        <w:t xml:space="preserve">approaches </w:t>
      </w:r>
      <w:r w:rsidR="00687D1E">
        <w:rPr>
          <w:rFonts w:ascii="Arial" w:hAnsi="Arial" w:eastAsia="Arial" w:cs="Times New Roman"/>
        </w:rPr>
        <w:t xml:space="preserve">you each have taken </w:t>
      </w:r>
      <w:r w:rsidRPr="00687D1E" w:rsidR="00687D1E">
        <w:rPr>
          <w:rFonts w:ascii="Arial" w:hAnsi="Arial" w:eastAsia="Arial" w:cs="Times New Roman"/>
        </w:rPr>
        <w:t xml:space="preserve">to overcome </w:t>
      </w:r>
      <w:r w:rsidR="007D1CEF">
        <w:rPr>
          <w:rFonts w:ascii="Arial" w:hAnsi="Arial" w:eastAsia="Arial" w:cs="Times New Roman"/>
        </w:rPr>
        <w:t xml:space="preserve">similar </w:t>
      </w:r>
      <w:r w:rsidR="00687D1E">
        <w:rPr>
          <w:rFonts w:ascii="Arial" w:hAnsi="Arial" w:eastAsia="Arial" w:cs="Times New Roman"/>
        </w:rPr>
        <w:t xml:space="preserve">kinds of </w:t>
      </w:r>
      <w:r w:rsidRPr="00687D1E" w:rsidR="00687D1E">
        <w:rPr>
          <w:rFonts w:ascii="Arial" w:hAnsi="Arial" w:eastAsia="Arial" w:cs="Times New Roman"/>
        </w:rPr>
        <w:t>challenges</w:t>
      </w:r>
      <w:r w:rsidR="00687D1E">
        <w:rPr>
          <w:rFonts w:ascii="Arial" w:hAnsi="Arial" w:eastAsia="Arial" w:cs="Times New Roman"/>
        </w:rPr>
        <w:t xml:space="preserve">, your </w:t>
      </w:r>
      <w:r w:rsidRPr="00687D1E" w:rsidR="00687D1E">
        <w:rPr>
          <w:rFonts w:ascii="Arial" w:hAnsi="Arial" w:eastAsia="Arial" w:cs="Times New Roman"/>
        </w:rPr>
        <w:t xml:space="preserve">successes </w:t>
      </w:r>
      <w:r w:rsidR="007D1CEF">
        <w:rPr>
          <w:rFonts w:ascii="Arial" w:hAnsi="Arial" w:eastAsia="Arial" w:cs="Times New Roman"/>
        </w:rPr>
        <w:t xml:space="preserve">with </w:t>
      </w:r>
      <w:r w:rsidR="00687D1E">
        <w:rPr>
          <w:rFonts w:ascii="Arial" w:hAnsi="Arial" w:eastAsia="Arial" w:cs="Times New Roman"/>
        </w:rPr>
        <w:t xml:space="preserve">such </w:t>
      </w:r>
      <w:r w:rsidRPr="00687D1E" w:rsidR="00687D1E">
        <w:rPr>
          <w:rFonts w:ascii="Arial" w:hAnsi="Arial" w:eastAsia="Arial" w:cs="Times New Roman"/>
        </w:rPr>
        <w:t>programs</w:t>
      </w:r>
      <w:r w:rsidR="007705E0">
        <w:rPr>
          <w:rFonts w:ascii="Arial" w:hAnsi="Arial" w:eastAsia="Arial" w:cs="Times New Roman"/>
        </w:rPr>
        <w:t>, and your i</w:t>
      </w:r>
      <w:r w:rsidRPr="00687D1E" w:rsidR="00687D1E">
        <w:rPr>
          <w:rFonts w:ascii="Arial" w:hAnsi="Arial" w:eastAsia="Arial" w:cs="Times New Roman"/>
        </w:rPr>
        <w:t>deas for future advancement in the field</w:t>
      </w:r>
      <w:r w:rsidR="007705E0">
        <w:rPr>
          <w:rFonts w:ascii="Arial" w:hAnsi="Arial" w:eastAsia="Arial" w:cs="Times New Roman"/>
        </w:rPr>
        <w:t>.</w:t>
      </w:r>
    </w:p>
    <w:p w:rsidRPr="007705E0" w:rsidR="007705E0" w:rsidP="007705E0" w:rsidRDefault="007D1CEF" w14:paraId="6C6B1D2A" w14:textId="3894E9FB">
      <w:pPr>
        <w:rPr>
          <w:rFonts w:ascii="Arial" w:hAnsi="Arial" w:eastAsia="Arial" w:cs="Times New Roman"/>
        </w:rPr>
      </w:pPr>
      <w:r>
        <w:rPr>
          <w:rFonts w:ascii="Arial" w:hAnsi="Arial" w:eastAsia="Arial" w:cs="Times New Roman"/>
        </w:rPr>
        <w:t xml:space="preserve">The </w:t>
      </w:r>
      <w:r w:rsidR="007705E0">
        <w:rPr>
          <w:rFonts w:ascii="Arial" w:hAnsi="Arial" w:eastAsia="Arial" w:cs="Times New Roman"/>
        </w:rPr>
        <w:t xml:space="preserve">discussion </w:t>
      </w:r>
      <w:r w:rsidRPr="0054251B" w:rsidR="0054251B">
        <w:rPr>
          <w:rFonts w:ascii="Arial" w:hAnsi="Arial" w:eastAsia="Arial" w:cs="Times New Roman"/>
        </w:rPr>
        <w:t xml:space="preserve">will take about </w:t>
      </w:r>
      <w:r w:rsidR="0054251B">
        <w:rPr>
          <w:rFonts w:ascii="Arial" w:hAnsi="Arial" w:eastAsia="Arial" w:cs="Times New Roman"/>
        </w:rPr>
        <w:t>90</w:t>
      </w:r>
      <w:r w:rsidRPr="0054251B" w:rsidR="0054251B">
        <w:rPr>
          <w:rFonts w:ascii="Arial" w:hAnsi="Arial" w:eastAsia="Arial" w:cs="Times New Roman"/>
        </w:rPr>
        <w:t xml:space="preserve"> minutes</w:t>
      </w:r>
      <w:r w:rsidR="007705E0">
        <w:rPr>
          <w:rFonts w:ascii="Arial" w:hAnsi="Arial" w:eastAsia="Arial" w:cs="Times New Roman"/>
        </w:rPr>
        <w:t xml:space="preserve">. </w:t>
      </w:r>
      <w:r w:rsidRPr="0057438E" w:rsidR="0057438E">
        <w:rPr>
          <w:rFonts w:ascii="Arial" w:hAnsi="Arial" w:eastAsia="Arial" w:cs="Times New Roman"/>
        </w:rPr>
        <w:t xml:space="preserve">We keep your information private and will aggregate your thoughts with others participating in calls, so we believe there is minimal risk to you in participating in this conversation. This information will contribute to the evidence policymakers and practitioners have about financial capability interventions delivered in Employment and Training program contexts, and how they may be helpful for adults with low incomes, but you may not experience any direct benefits from participating in the study. However, we cannot ensure confidentiality with respect to other participants in the conversation today – this means we can’t guarantee that other participants won’t share what they hear or think they hear today with people outside this group. Additionally, we cannot confirm that unauthorized persons are not listening to the conversation, as each webcam or audio source cannot show the entire room. We ask that participants agree not to take screenshots of the screen, recordings of the conversation, and overall agree to not divulge the contents of this discussion. </w:t>
      </w:r>
    </w:p>
    <w:p w:rsidRPr="0054251B" w:rsidR="0054251B" w:rsidP="0054251B" w:rsidRDefault="0054251B" w14:paraId="3F420B9C" w14:textId="7C6537EC">
      <w:pPr>
        <w:rPr>
          <w:rFonts w:ascii="Arial" w:hAnsi="Arial" w:eastAsia="Arial" w:cs="Times New Roman"/>
        </w:rPr>
      </w:pPr>
      <w:r w:rsidRPr="0054251B">
        <w:rPr>
          <w:rFonts w:ascii="Arial" w:hAnsi="Arial" w:eastAsia="Arial" w:cs="Times New Roman"/>
        </w:rPr>
        <w:t xml:space="preserve">Your participation is voluntary. </w:t>
      </w:r>
      <w:r w:rsidRPr="0057438E" w:rsidR="0057438E">
        <w:rPr>
          <w:rFonts w:ascii="Arial" w:hAnsi="Arial" w:eastAsia="Arial" w:cs="Times New Roman"/>
        </w:rPr>
        <w:t xml:space="preserve">You are not required to meet with us or answer our questions, and you may stop participating in the discussion at any time without any consequences. </w:t>
      </w:r>
      <w:r w:rsidR="007D1CEF">
        <w:rPr>
          <w:rFonts w:ascii="Arial" w:hAnsi="Arial" w:eastAsia="Arial" w:cs="Times New Roman"/>
        </w:rPr>
        <w:t>While we will encourage you to contribute to the discussion, y</w:t>
      </w:r>
      <w:r w:rsidRPr="0054251B">
        <w:rPr>
          <w:rFonts w:ascii="Arial" w:hAnsi="Arial" w:eastAsia="Arial" w:cs="Times New Roman"/>
        </w:rPr>
        <w:t>ou may choose not to answer any question you wish</w:t>
      </w:r>
      <w:r w:rsidR="007D1CEF">
        <w:rPr>
          <w:rFonts w:ascii="Arial" w:hAnsi="Arial" w:eastAsia="Arial" w:cs="Times New Roman"/>
        </w:rPr>
        <w:t xml:space="preserve"> </w:t>
      </w:r>
      <w:r w:rsidRPr="0054251B">
        <w:rPr>
          <w:rFonts w:ascii="Arial" w:hAnsi="Arial" w:eastAsia="Arial" w:cs="Times New Roman"/>
        </w:rPr>
        <w:t xml:space="preserve">and </w:t>
      </w:r>
      <w:r w:rsidR="007D1CEF">
        <w:rPr>
          <w:rFonts w:ascii="Arial" w:hAnsi="Arial" w:eastAsia="Arial" w:cs="Times New Roman"/>
        </w:rPr>
        <w:t xml:space="preserve">can leave the discussion </w:t>
      </w:r>
      <w:r w:rsidRPr="0054251B">
        <w:rPr>
          <w:rFonts w:ascii="Arial" w:hAnsi="Arial" w:eastAsia="Arial" w:cs="Times New Roman"/>
        </w:rPr>
        <w:t xml:space="preserve">at any time. </w:t>
      </w:r>
    </w:p>
    <w:p w:rsidRPr="0054251B" w:rsidR="0054251B" w:rsidP="0054251B" w:rsidRDefault="0054251B" w14:paraId="63C42727" w14:textId="77777777">
      <w:pPr>
        <w:rPr>
          <w:rFonts w:ascii="Arial" w:hAnsi="Arial" w:eastAsia="Arial" w:cs="Times New Roman"/>
        </w:rPr>
      </w:pPr>
      <w:r w:rsidRPr="0054251B">
        <w:rPr>
          <w:rFonts w:ascii="Arial" w:hAnsi="Arial" w:eastAsia="Arial" w:cs="Times New Roman"/>
        </w:rPr>
        <w:t>An agency may not conduct or sponsor, and a person is not required to respond to, a collection of information unless it displays a currently valid OMB control number. The OMB number for this information collection is XXXX-XXXX and the expiration date is XX/XX/XXXX.</w:t>
      </w:r>
    </w:p>
    <w:p w:rsidRPr="0054251B" w:rsidR="0054251B" w:rsidP="0054251B" w:rsidRDefault="0054251B" w14:paraId="771EFEF2" w14:textId="54AAF434">
      <w:pPr>
        <w:rPr>
          <w:rFonts w:ascii="Arial" w:hAnsi="Arial" w:eastAsia="Arial" w:cs="Times New Roman"/>
        </w:rPr>
      </w:pPr>
      <w:r w:rsidRPr="0054251B">
        <w:rPr>
          <w:rFonts w:ascii="Arial" w:hAnsi="Arial" w:eastAsia="Arial" w:cs="Times New Roman"/>
        </w:rPr>
        <w:t xml:space="preserve">Are you comfortable with beginning the </w:t>
      </w:r>
      <w:r w:rsidR="00E43B45">
        <w:rPr>
          <w:rFonts w:ascii="Arial" w:hAnsi="Arial" w:eastAsia="Arial" w:cs="Times New Roman"/>
        </w:rPr>
        <w:t>focus group</w:t>
      </w:r>
      <w:r w:rsidRPr="0054251B">
        <w:rPr>
          <w:rFonts w:ascii="Arial" w:hAnsi="Arial" w:eastAsia="Arial" w:cs="Times New Roman"/>
        </w:rPr>
        <w:t xml:space="preserve"> </w:t>
      </w:r>
      <w:proofErr w:type="gramStart"/>
      <w:r w:rsidRPr="0054251B">
        <w:rPr>
          <w:rFonts w:ascii="Arial" w:hAnsi="Arial" w:eastAsia="Arial" w:cs="Times New Roman"/>
        </w:rPr>
        <w:t>at this time</w:t>
      </w:r>
      <w:proofErr w:type="gramEnd"/>
      <w:r w:rsidRPr="0054251B">
        <w:rPr>
          <w:rFonts w:ascii="Arial" w:hAnsi="Arial" w:eastAsia="Arial" w:cs="Times New Roman"/>
        </w:rPr>
        <w:t>?</w:t>
      </w:r>
    </w:p>
    <w:p w:rsidRPr="0054251B" w:rsidR="0054251B" w:rsidP="0054251B" w:rsidRDefault="0054251B" w14:paraId="7B278CCF" w14:textId="02B1F1DF">
      <w:pPr>
        <w:rPr>
          <w:rFonts w:ascii="Arial" w:hAnsi="Arial" w:eastAsia="Arial" w:cs="Times New Roman"/>
        </w:rPr>
      </w:pPr>
      <w:r w:rsidRPr="0054251B">
        <w:rPr>
          <w:rFonts w:ascii="Arial" w:hAnsi="Arial" w:eastAsia="Arial" w:cs="Times New Roman"/>
        </w:rPr>
        <w:t xml:space="preserve">I would like to record our </w:t>
      </w:r>
      <w:proofErr w:type="gramStart"/>
      <w:r w:rsidRPr="0054251B">
        <w:rPr>
          <w:rFonts w:ascii="Arial" w:hAnsi="Arial" w:eastAsia="Arial" w:cs="Times New Roman"/>
        </w:rPr>
        <w:t>conversation</w:t>
      </w:r>
      <w:proofErr w:type="gramEnd"/>
      <w:r w:rsidRPr="0054251B">
        <w:rPr>
          <w:rFonts w:ascii="Arial" w:hAnsi="Arial" w:eastAsia="Arial" w:cs="Times New Roman"/>
        </w:rPr>
        <w:t xml:space="preserve"> so I don’t miss anything. No one will hear the recording except for the study team.</w:t>
      </w:r>
      <w:r w:rsidRPr="0057438E" w:rsidR="0057438E">
        <w:t xml:space="preserve"> </w:t>
      </w:r>
      <w:r w:rsidRPr="0057438E" w:rsidR="0057438E">
        <w:rPr>
          <w:rFonts w:ascii="Arial" w:hAnsi="Arial" w:eastAsia="Arial" w:cs="Times New Roman"/>
        </w:rPr>
        <w:t>If you prefer that we do not record today’s conversation, we will take notes instead.</w:t>
      </w:r>
      <w:r w:rsidRPr="0054251B">
        <w:rPr>
          <w:rFonts w:ascii="Arial" w:hAnsi="Arial" w:eastAsia="Arial" w:cs="Times New Roman"/>
        </w:rPr>
        <w:t xml:space="preserve"> Is it okay if I record this conversation?</w:t>
      </w:r>
      <w:r w:rsidRPr="0057438E" w:rsidR="0057438E">
        <w:t xml:space="preserve"> </w:t>
      </w:r>
      <w:r w:rsidRPr="0057438E" w:rsidR="0057438E">
        <w:rPr>
          <w:rFonts w:ascii="Arial" w:hAnsi="Arial" w:eastAsia="Arial" w:cs="Times New Roman"/>
        </w:rPr>
        <w:t xml:space="preserve">Please send me a private message if you </w:t>
      </w:r>
      <w:r w:rsidRPr="0057438E" w:rsidR="0057438E">
        <w:rPr>
          <w:rFonts w:ascii="Arial" w:hAnsi="Arial" w:eastAsia="Arial" w:cs="Times New Roman"/>
        </w:rPr>
        <w:lastRenderedPageBreak/>
        <w:t xml:space="preserve">are </w:t>
      </w:r>
      <w:r w:rsidR="0057438E">
        <w:rPr>
          <w:rFonts w:ascii="Arial" w:hAnsi="Arial" w:eastAsia="Arial" w:cs="Times New Roman"/>
        </w:rPr>
        <w:t xml:space="preserve">not </w:t>
      </w:r>
      <w:r w:rsidRPr="0057438E" w:rsidR="0057438E">
        <w:rPr>
          <w:rFonts w:ascii="Arial" w:hAnsi="Arial" w:eastAsia="Arial" w:cs="Times New Roman"/>
        </w:rPr>
        <w:t>comfortable with recording</w:t>
      </w:r>
      <w:r w:rsidRPr="0054251B">
        <w:rPr>
          <w:rFonts w:ascii="Arial" w:hAnsi="Arial" w:eastAsia="Arial" w:cs="Times New Roman"/>
        </w:rPr>
        <w:t xml:space="preserve"> If you would like me to turn the recording off at any</w:t>
      </w:r>
      <w:r w:rsidR="003826F1">
        <w:rPr>
          <w:rFonts w:ascii="Arial" w:hAnsi="Arial" w:eastAsia="Arial" w:cs="Times New Roman"/>
        </w:rPr>
        <w:t xml:space="preserve"> </w:t>
      </w:r>
      <w:r w:rsidRPr="0054251B">
        <w:rPr>
          <w:rFonts w:ascii="Arial" w:hAnsi="Arial" w:eastAsia="Arial" w:cs="Times New Roman"/>
        </w:rPr>
        <w:t xml:space="preserve">time, please let me know. </w:t>
      </w:r>
    </w:p>
    <w:p w:rsidRPr="0054251B" w:rsidR="0054251B" w:rsidP="0054251B" w:rsidRDefault="0054251B" w14:paraId="3751EDFE" w14:textId="77777777">
      <w:pPr>
        <w:rPr>
          <w:rFonts w:ascii="Arial" w:hAnsi="Arial" w:eastAsia="Arial" w:cs="Times New Roman"/>
          <w:b/>
          <w:bCs/>
          <w:i/>
          <w:iCs/>
          <w:color w:val="1E4F5C"/>
        </w:rPr>
      </w:pPr>
      <w:r w:rsidRPr="0054251B">
        <w:rPr>
          <w:rFonts w:ascii="Arial" w:hAnsi="Arial" w:eastAsia="Arial" w:cs="Times New Roman"/>
          <w:b/>
          <w:bCs/>
          <w:i/>
          <w:iCs/>
          <w:color w:val="1E4F5C"/>
        </w:rPr>
        <w:t>[INTERVEIWER: PRESS RECORD and confirm by asking: “Do you give your permission for me to begin the interview at this time?”]</w:t>
      </w:r>
    </w:p>
    <w:p w:rsidR="0054251B" w:rsidP="0054251B" w:rsidRDefault="0054251B" w14:paraId="5D23E870" w14:textId="2D8E0CE8">
      <w:pPr>
        <w:rPr>
          <w:rFonts w:ascii="Arial" w:hAnsi="Arial" w:eastAsia="Arial" w:cs="Times New Roman"/>
          <w:i/>
          <w:iCs/>
          <w:color w:val="1E4F5C"/>
        </w:rPr>
      </w:pPr>
    </w:p>
    <w:p w:rsidR="007D1CEF" w:rsidP="007D1CEF" w:rsidRDefault="002C6BF2" w14:paraId="798B3AAA" w14:textId="7D1ADA08">
      <w:pPr>
        <w:keepNext/>
        <w:keepLines/>
        <w:numPr>
          <w:ilvl w:val="0"/>
          <w:numId w:val="1"/>
        </w:numPr>
        <w:spacing w:before="40" w:after="0"/>
        <w:ind w:left="450" w:hanging="450"/>
        <w:outlineLvl w:val="1"/>
        <w:rPr>
          <w:rFonts w:ascii="Arial" w:hAnsi="Arial" w:eastAsia="Times New Roman" w:cs="Times New Roman"/>
          <w:b/>
          <w:bCs/>
          <w:color w:val="006367"/>
          <w:sz w:val="26"/>
          <w:szCs w:val="26"/>
        </w:rPr>
      </w:pPr>
      <w:r>
        <w:rPr>
          <w:rFonts w:ascii="Arial" w:hAnsi="Arial" w:eastAsia="Times New Roman" w:cs="Times New Roman"/>
          <w:b/>
          <w:bCs/>
          <w:color w:val="006367"/>
          <w:sz w:val="26"/>
          <w:szCs w:val="26"/>
        </w:rPr>
        <w:t>Ground Rules for Focus Groups</w:t>
      </w:r>
    </w:p>
    <w:p w:rsidRPr="001F0EB8" w:rsidR="001F0EB8" w:rsidP="001F0EB8" w:rsidRDefault="001F0EB8" w14:paraId="1E232154" w14:textId="77777777">
      <w:pPr>
        <w:rPr>
          <w:rFonts w:ascii="Arial" w:hAnsi="Arial" w:eastAsia="Arial" w:cs="Times New Roman"/>
        </w:rPr>
      </w:pPr>
      <w:r w:rsidRPr="001F0EB8">
        <w:rPr>
          <w:rFonts w:ascii="Arial" w:hAnsi="Arial" w:eastAsia="Arial" w:cs="Times New Roman"/>
        </w:rPr>
        <w:t>Before we begin, let me go over a couple of focus group guidelines.</w:t>
      </w:r>
    </w:p>
    <w:p w:rsidR="001F0EB8" w:rsidP="001F0EB8" w:rsidRDefault="001F0EB8" w14:paraId="7B6268CE" w14:textId="4DC20B6B">
      <w:pPr>
        <w:pStyle w:val="ListParagraph"/>
        <w:numPr>
          <w:ilvl w:val="0"/>
          <w:numId w:val="14"/>
        </w:numPr>
        <w:rPr>
          <w:rFonts w:ascii="Arial" w:hAnsi="Arial" w:eastAsia="Arial" w:cs="Times New Roman"/>
        </w:rPr>
      </w:pPr>
      <w:r>
        <w:rPr>
          <w:rFonts w:ascii="Arial" w:hAnsi="Arial" w:eastAsia="Arial" w:cs="Times New Roman"/>
        </w:rPr>
        <w:t>While we will ask some questions to guide the discussion, our goal is to hear from you, and for you to respond to each other.</w:t>
      </w:r>
    </w:p>
    <w:p w:rsidRPr="001F0EB8" w:rsidR="001F0EB8" w:rsidP="001F0EB8" w:rsidRDefault="001F0EB8" w14:paraId="44C24B90" w14:textId="04C7ADC7">
      <w:pPr>
        <w:pStyle w:val="ListParagraph"/>
        <w:numPr>
          <w:ilvl w:val="0"/>
          <w:numId w:val="14"/>
        </w:numPr>
        <w:rPr>
          <w:rFonts w:ascii="Arial" w:hAnsi="Arial" w:eastAsia="Arial" w:cs="Times New Roman"/>
        </w:rPr>
      </w:pPr>
      <w:r w:rsidRPr="001F0EB8">
        <w:rPr>
          <w:rFonts w:ascii="Arial" w:hAnsi="Arial" w:eastAsia="Arial" w:cs="Times New Roman"/>
        </w:rPr>
        <w:t>This discussion is meant to be informal and relaxed.</w:t>
      </w:r>
    </w:p>
    <w:p w:rsidR="001F0EB8" w:rsidP="001F0EB8" w:rsidRDefault="001F0EB8" w14:paraId="3FE01787" w14:textId="77777777">
      <w:pPr>
        <w:pStyle w:val="ListParagraph"/>
        <w:numPr>
          <w:ilvl w:val="0"/>
          <w:numId w:val="14"/>
        </w:numPr>
        <w:rPr>
          <w:rFonts w:ascii="Arial" w:hAnsi="Arial" w:eastAsia="Arial" w:cs="Times New Roman"/>
        </w:rPr>
      </w:pPr>
      <w:r w:rsidRPr="001F0EB8">
        <w:rPr>
          <w:rFonts w:ascii="Arial" w:hAnsi="Arial" w:eastAsia="Arial" w:cs="Times New Roman"/>
        </w:rPr>
        <w:t>We won’t have any breaks, but if you need to get up to use the restroom, stretch or get a drink, please do so as needed.</w:t>
      </w:r>
    </w:p>
    <w:p w:rsidRPr="001F0EB8" w:rsidR="001F0EB8" w:rsidP="001F0EB8" w:rsidRDefault="001F0EB8" w14:paraId="29F82B15" w14:textId="4D0B26E6">
      <w:pPr>
        <w:pStyle w:val="ListParagraph"/>
        <w:numPr>
          <w:ilvl w:val="0"/>
          <w:numId w:val="14"/>
        </w:numPr>
        <w:rPr>
          <w:rFonts w:ascii="Arial" w:hAnsi="Arial" w:eastAsia="Arial" w:cs="Times New Roman"/>
        </w:rPr>
      </w:pPr>
      <w:r w:rsidRPr="001F0EB8">
        <w:rPr>
          <w:rFonts w:ascii="Arial" w:hAnsi="Arial" w:eastAsia="Arial" w:cs="Times New Roman"/>
        </w:rPr>
        <w:t>During the discussion please ask me if something is not clear.</w:t>
      </w:r>
    </w:p>
    <w:p w:rsidRPr="008F6C6F" w:rsidR="001F0EB8" w:rsidP="008F6C6F" w:rsidRDefault="001F0EB8" w14:paraId="0CEBDB1A" w14:textId="4D0319D0">
      <w:pPr>
        <w:pStyle w:val="ListParagraph"/>
        <w:numPr>
          <w:ilvl w:val="0"/>
          <w:numId w:val="14"/>
        </w:numPr>
        <w:rPr>
          <w:rFonts w:ascii="Arial" w:hAnsi="Arial" w:eastAsia="Arial" w:cs="Times New Roman"/>
        </w:rPr>
      </w:pPr>
      <w:r w:rsidRPr="008F6C6F">
        <w:rPr>
          <w:rFonts w:ascii="Arial" w:hAnsi="Arial" w:eastAsia="Arial" w:cs="Times New Roman"/>
        </w:rPr>
        <w:t>There are no right or wrong answers.</w:t>
      </w:r>
      <w:r w:rsidR="008F6C6F">
        <w:rPr>
          <w:rFonts w:ascii="Arial" w:hAnsi="Arial" w:eastAsia="Arial" w:cs="Times New Roman"/>
        </w:rPr>
        <w:t xml:space="preserve"> </w:t>
      </w:r>
      <w:r w:rsidRPr="008F6C6F">
        <w:rPr>
          <w:rFonts w:ascii="Arial" w:hAnsi="Arial" w:eastAsia="Arial" w:cs="Times New Roman"/>
        </w:rPr>
        <w:t>It is okay to share your opinions or thoughts even if they are different from what others have said. We want everyone to participate, and the opinions and experiences of everyone in the room are important. We want to hear different perspectives.</w:t>
      </w:r>
    </w:p>
    <w:p w:rsidR="001F0EB8" w:rsidP="008F6C6F" w:rsidRDefault="001F0EB8" w14:paraId="4F412AC5" w14:textId="1DEEB471">
      <w:pPr>
        <w:pStyle w:val="ListParagraph"/>
        <w:numPr>
          <w:ilvl w:val="0"/>
          <w:numId w:val="14"/>
        </w:numPr>
        <w:rPr>
          <w:rFonts w:ascii="Arial" w:hAnsi="Arial" w:eastAsia="Arial" w:cs="Times New Roman"/>
        </w:rPr>
      </w:pPr>
      <w:r w:rsidRPr="001F0EB8">
        <w:rPr>
          <w:rFonts w:ascii="Arial" w:hAnsi="Arial" w:eastAsia="Arial" w:cs="Times New Roman"/>
        </w:rPr>
        <w:t>Please talk one at a time so that I can hear everything that is said.</w:t>
      </w:r>
    </w:p>
    <w:p w:rsidRPr="001F0EB8" w:rsidR="008F6C6F" w:rsidP="008F6C6F" w:rsidRDefault="008F6C6F" w14:paraId="698D210D" w14:textId="2129E8A8">
      <w:pPr>
        <w:pStyle w:val="ListParagraph"/>
        <w:numPr>
          <w:ilvl w:val="0"/>
          <w:numId w:val="14"/>
        </w:numPr>
        <w:rPr>
          <w:rFonts w:ascii="Arial" w:hAnsi="Arial" w:eastAsia="Arial" w:cs="Times New Roman"/>
        </w:rPr>
      </w:pPr>
      <w:r>
        <w:rPr>
          <w:rFonts w:ascii="Arial" w:hAnsi="Arial" w:eastAsia="Arial" w:cs="Times New Roman"/>
        </w:rPr>
        <w:t>Please remember to mute your microphone when you are not talking.</w:t>
      </w:r>
    </w:p>
    <w:p w:rsidRPr="001F0EB8" w:rsidR="001F0EB8" w:rsidP="008F6C6F" w:rsidRDefault="001F0EB8" w14:paraId="1212957F" w14:textId="2E035ED7">
      <w:pPr>
        <w:pStyle w:val="ListParagraph"/>
        <w:numPr>
          <w:ilvl w:val="0"/>
          <w:numId w:val="14"/>
        </w:numPr>
        <w:rPr>
          <w:rFonts w:ascii="Arial" w:hAnsi="Arial" w:eastAsia="Arial" w:cs="Times New Roman"/>
        </w:rPr>
      </w:pPr>
      <w:r w:rsidRPr="001F0EB8">
        <w:rPr>
          <w:rFonts w:ascii="Arial" w:hAnsi="Arial" w:eastAsia="Arial" w:cs="Times New Roman"/>
        </w:rPr>
        <w:t>I want to hear from all of you. Some people talk more than others, and I’ll be encouraging everyone to speak up.</w:t>
      </w:r>
    </w:p>
    <w:p w:rsidRPr="001F0EB8" w:rsidR="001F0EB8" w:rsidP="008F6C6F" w:rsidRDefault="001F0EB8" w14:paraId="6DFDD903" w14:textId="6A9F8AE5">
      <w:pPr>
        <w:pStyle w:val="ListParagraph"/>
        <w:numPr>
          <w:ilvl w:val="0"/>
          <w:numId w:val="14"/>
        </w:numPr>
        <w:rPr>
          <w:rFonts w:ascii="Arial" w:hAnsi="Arial" w:eastAsia="Arial" w:cs="Times New Roman"/>
        </w:rPr>
      </w:pPr>
      <w:r w:rsidRPr="001F0EB8">
        <w:rPr>
          <w:rFonts w:ascii="Arial" w:hAnsi="Arial" w:eastAsia="Arial" w:cs="Times New Roman"/>
        </w:rPr>
        <w:t>You do not have to answer any specific questions you do not want to answer. If at any point, you want to pause the recording while you make a specific comment, please tell me.</w:t>
      </w:r>
    </w:p>
    <w:p w:rsidRPr="001F0EB8" w:rsidR="001F0EB8" w:rsidP="008F6C6F" w:rsidRDefault="001F0EB8" w14:paraId="3E7B4AEA" w14:textId="73392C3F">
      <w:pPr>
        <w:pStyle w:val="ListParagraph"/>
        <w:numPr>
          <w:ilvl w:val="0"/>
          <w:numId w:val="14"/>
        </w:numPr>
        <w:rPr>
          <w:rFonts w:ascii="Arial" w:hAnsi="Arial" w:eastAsia="Arial" w:cs="Times New Roman"/>
        </w:rPr>
      </w:pPr>
      <w:r w:rsidRPr="001F0EB8">
        <w:rPr>
          <w:rFonts w:ascii="Arial" w:hAnsi="Arial" w:eastAsia="Arial" w:cs="Times New Roman"/>
        </w:rPr>
        <w:t xml:space="preserve">The discussion today is private. Please do not discuss or share anything you heard after you leave the focus group. </w:t>
      </w:r>
    </w:p>
    <w:p w:rsidRPr="002C6BF2" w:rsidR="001F0EB8" w:rsidP="001F0EB8" w:rsidRDefault="001F0EB8" w14:paraId="4B52475F" w14:textId="639AE8AC">
      <w:pPr>
        <w:rPr>
          <w:rFonts w:ascii="Arial" w:hAnsi="Arial" w:eastAsia="Arial" w:cs="Times New Roman"/>
        </w:rPr>
      </w:pPr>
      <w:r w:rsidRPr="001F0EB8">
        <w:rPr>
          <w:rFonts w:ascii="Arial" w:hAnsi="Arial" w:eastAsia="Arial" w:cs="Times New Roman"/>
        </w:rPr>
        <w:t>Do you have any questions before we start?</w:t>
      </w:r>
    </w:p>
    <w:p w:rsidRPr="002C6BF2" w:rsidR="007D1CEF" w:rsidP="0054251B" w:rsidRDefault="007D1CEF" w14:paraId="2548EBCF" w14:textId="77777777">
      <w:pPr>
        <w:rPr>
          <w:rFonts w:ascii="Arial" w:hAnsi="Arial" w:eastAsia="Arial" w:cs="Times New Roman"/>
        </w:rPr>
      </w:pPr>
    </w:p>
    <w:p w:rsidRPr="0054251B" w:rsidR="0054251B" w:rsidP="0054251B" w:rsidRDefault="00874012" w14:paraId="171F2692" w14:textId="2CD9C7D5">
      <w:pPr>
        <w:keepNext/>
        <w:keepLines/>
        <w:numPr>
          <w:ilvl w:val="0"/>
          <w:numId w:val="1"/>
        </w:numPr>
        <w:spacing w:before="40" w:after="0"/>
        <w:ind w:left="450" w:hanging="450"/>
        <w:outlineLvl w:val="1"/>
        <w:rPr>
          <w:rFonts w:ascii="Arial" w:hAnsi="Arial" w:eastAsia="Times New Roman" w:cs="Times New Roman"/>
          <w:b/>
          <w:bCs/>
          <w:color w:val="006367"/>
          <w:sz w:val="26"/>
          <w:szCs w:val="26"/>
        </w:rPr>
      </w:pPr>
      <w:r>
        <w:rPr>
          <w:rFonts w:ascii="Arial" w:hAnsi="Arial" w:eastAsia="Times New Roman" w:cs="Times New Roman"/>
          <w:b/>
          <w:bCs/>
          <w:color w:val="006367"/>
          <w:sz w:val="26"/>
          <w:szCs w:val="26"/>
        </w:rPr>
        <w:t xml:space="preserve">Introductions and Program </w:t>
      </w:r>
      <w:r w:rsidRPr="0054251B" w:rsidR="0054251B">
        <w:rPr>
          <w:rFonts w:ascii="Arial" w:hAnsi="Arial" w:eastAsia="Times New Roman" w:cs="Times New Roman"/>
          <w:b/>
          <w:bCs/>
          <w:color w:val="006367"/>
          <w:sz w:val="26"/>
          <w:szCs w:val="26"/>
        </w:rPr>
        <w:t>Background</w:t>
      </w:r>
      <w:r w:rsidR="001F61B4">
        <w:rPr>
          <w:rFonts w:ascii="Arial" w:hAnsi="Arial" w:eastAsia="Times New Roman" w:cs="Times New Roman"/>
          <w:b/>
          <w:bCs/>
          <w:color w:val="006367"/>
          <w:sz w:val="26"/>
          <w:szCs w:val="26"/>
        </w:rPr>
        <w:t xml:space="preserve"> (estimated time</w:t>
      </w:r>
      <w:r w:rsidR="00192C33">
        <w:rPr>
          <w:rFonts w:ascii="Arial" w:hAnsi="Arial" w:eastAsia="Times New Roman" w:cs="Times New Roman"/>
          <w:b/>
          <w:bCs/>
          <w:color w:val="006367"/>
          <w:sz w:val="26"/>
          <w:szCs w:val="26"/>
        </w:rPr>
        <w:t xml:space="preserve">: </w:t>
      </w:r>
      <w:r w:rsidR="001F61B4">
        <w:rPr>
          <w:rFonts w:ascii="Arial" w:hAnsi="Arial" w:eastAsia="Times New Roman" w:cs="Times New Roman"/>
          <w:b/>
          <w:bCs/>
          <w:color w:val="006367"/>
          <w:sz w:val="26"/>
          <w:szCs w:val="26"/>
        </w:rPr>
        <w:t>20 minutes)</w:t>
      </w:r>
    </w:p>
    <w:p w:rsidRPr="001F61B4" w:rsidR="001F61B4" w:rsidP="001F61B4" w:rsidRDefault="001F61B4" w14:paraId="074791D4" w14:textId="73AD6844">
      <w:pPr>
        <w:rPr>
          <w:rFonts w:ascii="Arial" w:hAnsi="Arial" w:eastAsia="Times New Roman" w:cs="Arial"/>
          <w:color w:val="000000"/>
        </w:rPr>
      </w:pPr>
      <w:r w:rsidRPr="001F61B4">
        <w:rPr>
          <w:rFonts w:ascii="Arial" w:hAnsi="Arial" w:eastAsia="Times New Roman" w:cs="Arial"/>
          <w:i/>
          <w:iCs/>
          <w:color w:val="000000"/>
        </w:rPr>
        <w:t>Note to facilitator: Please alert participants in advance that they will be asked to present a little about their program but that they will be strictly limited to three minutes. Please allow participants to ask each other questions as needed to understand each other’s programs</w:t>
      </w:r>
      <w:r>
        <w:rPr>
          <w:rFonts w:ascii="Arial" w:hAnsi="Arial" w:eastAsia="Times New Roman" w:cs="Arial"/>
          <w:i/>
          <w:iCs/>
          <w:color w:val="000000"/>
        </w:rPr>
        <w:t xml:space="preserve"> </w:t>
      </w:r>
      <w:r w:rsidRPr="001F61B4">
        <w:rPr>
          <w:rFonts w:ascii="Arial" w:hAnsi="Arial" w:eastAsia="Times New Roman" w:cs="Arial"/>
          <w:i/>
          <w:iCs/>
          <w:color w:val="000000"/>
        </w:rPr>
        <w:t>but be sure to monitor the time.</w:t>
      </w:r>
    </w:p>
    <w:p w:rsidRPr="00874012" w:rsidR="00874012" w:rsidP="00FC366F" w:rsidRDefault="00874012" w14:paraId="31081B7B" w14:textId="77777777">
      <w:pPr>
        <w:numPr>
          <w:ilvl w:val="0"/>
          <w:numId w:val="4"/>
        </w:numPr>
        <w:contextualSpacing/>
        <w:rPr>
          <w:rFonts w:ascii="Arial" w:hAnsi="Arial" w:eastAsia="Times New Roman" w:cs="Arial"/>
          <w:color w:val="000000"/>
        </w:rPr>
      </w:pPr>
      <w:r w:rsidRPr="00874012">
        <w:rPr>
          <w:rFonts w:ascii="Arial" w:hAnsi="Arial" w:eastAsia="Times New Roman" w:cs="Arial"/>
          <w:color w:val="000000"/>
        </w:rPr>
        <w:t>Please introduce yourself and say a little bit about your organization’s program, including:</w:t>
      </w:r>
    </w:p>
    <w:p w:rsidRPr="00874012" w:rsidR="00874012" w:rsidP="00FC366F" w:rsidRDefault="00874012" w14:paraId="1F12F92E" w14:textId="77777777">
      <w:pPr>
        <w:numPr>
          <w:ilvl w:val="1"/>
          <w:numId w:val="4"/>
        </w:numPr>
        <w:contextualSpacing/>
        <w:rPr>
          <w:rFonts w:ascii="Arial" w:hAnsi="Arial" w:eastAsia="Times New Roman" w:cs="Arial"/>
          <w:color w:val="000000"/>
        </w:rPr>
      </w:pPr>
      <w:r w:rsidRPr="00874012">
        <w:rPr>
          <w:rFonts w:ascii="Arial" w:hAnsi="Arial" w:eastAsia="Times New Roman" w:cs="Arial"/>
          <w:color w:val="000000"/>
        </w:rPr>
        <w:t xml:space="preserve">A description of the employment and financial capability services you provide </w:t>
      </w:r>
    </w:p>
    <w:p w:rsidRPr="00874012" w:rsidR="00874012" w:rsidP="00FC366F" w:rsidRDefault="00874012" w14:paraId="35EE15BB" w14:textId="77777777">
      <w:pPr>
        <w:numPr>
          <w:ilvl w:val="1"/>
          <w:numId w:val="4"/>
        </w:numPr>
        <w:contextualSpacing/>
        <w:rPr>
          <w:rFonts w:ascii="Arial" w:hAnsi="Arial" w:eastAsia="Times New Roman" w:cs="Arial"/>
          <w:color w:val="000000"/>
        </w:rPr>
      </w:pPr>
      <w:r w:rsidRPr="00874012">
        <w:rPr>
          <w:rFonts w:ascii="Arial" w:hAnsi="Arial" w:eastAsia="Times New Roman" w:cs="Arial"/>
          <w:color w:val="000000"/>
        </w:rPr>
        <w:t>How your employment programs interact with your financial capability services</w:t>
      </w:r>
    </w:p>
    <w:p w:rsidRPr="00874012" w:rsidR="00874012" w:rsidP="00FC366F" w:rsidRDefault="00874012" w14:paraId="09C46D5F" w14:textId="77777777">
      <w:pPr>
        <w:numPr>
          <w:ilvl w:val="1"/>
          <w:numId w:val="4"/>
        </w:numPr>
        <w:contextualSpacing/>
        <w:rPr>
          <w:rFonts w:ascii="Arial" w:hAnsi="Arial" w:eastAsia="Times New Roman" w:cs="Arial"/>
          <w:color w:val="000000"/>
        </w:rPr>
      </w:pPr>
      <w:r w:rsidRPr="0040601E">
        <w:rPr>
          <w:rFonts w:ascii="Arial" w:hAnsi="Arial" w:eastAsia="Times New Roman" w:cs="Arial"/>
          <w:color w:val="000000"/>
        </w:rPr>
        <w:t xml:space="preserve">How you see </w:t>
      </w:r>
      <w:r w:rsidRPr="00FC366F">
        <w:rPr>
          <w:rFonts w:ascii="Arial" w:hAnsi="Arial" w:eastAsia="Times New Roman" w:cs="Arial"/>
          <w:color w:val="000000"/>
        </w:rPr>
        <w:t>your</w:t>
      </w:r>
      <w:r w:rsidRPr="0040601E">
        <w:rPr>
          <w:rFonts w:ascii="Arial" w:hAnsi="Arial" w:eastAsia="Times New Roman" w:cs="Arial"/>
          <w:color w:val="000000"/>
        </w:rPr>
        <w:t xml:space="preserve"> financial capability services aligning with the overall mission of your organization </w:t>
      </w:r>
    </w:p>
    <w:p w:rsidRPr="00FC366F" w:rsidR="00874012" w:rsidP="00FC366F" w:rsidRDefault="00874012" w14:paraId="4FA47F19" w14:textId="77777777">
      <w:pPr>
        <w:numPr>
          <w:ilvl w:val="1"/>
          <w:numId w:val="4"/>
        </w:numPr>
        <w:contextualSpacing/>
        <w:rPr>
          <w:rFonts w:ascii="Arial" w:hAnsi="Arial" w:eastAsia="Times New Roman" w:cs="Arial"/>
          <w:color w:val="000000"/>
        </w:rPr>
      </w:pPr>
      <w:r w:rsidRPr="00FC366F">
        <w:rPr>
          <w:rFonts w:ascii="Arial" w:hAnsi="Arial" w:eastAsia="Times New Roman" w:cs="Arial"/>
          <w:color w:val="000000"/>
        </w:rPr>
        <w:t xml:space="preserve">If there is anything </w:t>
      </w:r>
      <w:proofErr w:type="gramStart"/>
      <w:r w:rsidRPr="00FC366F">
        <w:rPr>
          <w:rFonts w:ascii="Arial" w:hAnsi="Arial" w:eastAsia="Times New Roman" w:cs="Arial"/>
          <w:color w:val="000000"/>
        </w:rPr>
        <w:t>in particular you</w:t>
      </w:r>
      <w:proofErr w:type="gramEnd"/>
      <w:r w:rsidRPr="00FC366F">
        <w:rPr>
          <w:rFonts w:ascii="Arial" w:hAnsi="Arial" w:eastAsia="Times New Roman" w:cs="Arial"/>
          <w:color w:val="000000"/>
        </w:rPr>
        <w:t xml:space="preserve"> hope to learn from the other focus group participants during this discussion or from </w:t>
      </w:r>
      <w:r w:rsidRPr="0040601E">
        <w:rPr>
          <w:rFonts w:ascii="Arial" w:hAnsi="Arial" w:eastAsia="Times New Roman" w:cs="Arial"/>
          <w:color w:val="000000"/>
        </w:rPr>
        <w:t>future</w:t>
      </w:r>
      <w:r w:rsidRPr="00FC366F">
        <w:rPr>
          <w:rFonts w:ascii="Arial" w:hAnsi="Arial" w:eastAsia="Times New Roman" w:cs="Arial"/>
          <w:color w:val="000000"/>
        </w:rPr>
        <w:t xml:space="preserve"> research</w:t>
      </w:r>
    </w:p>
    <w:p w:rsidRPr="0054251B" w:rsidR="00874012" w:rsidP="0054251B" w:rsidRDefault="00874012" w14:paraId="4A5B25CC" w14:textId="77777777">
      <w:pPr>
        <w:rPr>
          <w:rFonts w:ascii="Arial" w:hAnsi="Arial" w:eastAsia="Arial" w:cs="Times New Roman"/>
          <w:i/>
          <w:iCs/>
        </w:rPr>
      </w:pPr>
    </w:p>
    <w:p w:rsidRPr="0054251B" w:rsidR="0054251B" w:rsidP="0054251B" w:rsidRDefault="001F61B4" w14:paraId="4BE9164A" w14:textId="1C8D7107">
      <w:pPr>
        <w:keepNext/>
        <w:keepLines/>
        <w:numPr>
          <w:ilvl w:val="0"/>
          <w:numId w:val="1"/>
        </w:numPr>
        <w:spacing w:before="40" w:after="0"/>
        <w:ind w:left="450" w:hanging="450"/>
        <w:outlineLvl w:val="1"/>
        <w:rPr>
          <w:rFonts w:ascii="Arial" w:hAnsi="Arial" w:eastAsia="Times New Roman" w:cs="Times New Roman"/>
          <w:b/>
          <w:bCs/>
          <w:color w:val="006367"/>
          <w:sz w:val="26"/>
          <w:szCs w:val="26"/>
        </w:rPr>
      </w:pPr>
      <w:r>
        <w:rPr>
          <w:rFonts w:ascii="Arial" w:hAnsi="Arial" w:eastAsia="Times New Roman" w:cs="Times New Roman"/>
          <w:b/>
          <w:bCs/>
          <w:color w:val="006367"/>
          <w:sz w:val="26"/>
          <w:szCs w:val="26"/>
        </w:rPr>
        <w:lastRenderedPageBreak/>
        <w:t>Challenges Encountered (estimated time</w:t>
      </w:r>
      <w:r w:rsidR="00192C33">
        <w:rPr>
          <w:rFonts w:ascii="Arial" w:hAnsi="Arial" w:eastAsia="Times New Roman" w:cs="Times New Roman"/>
          <w:b/>
          <w:bCs/>
          <w:color w:val="006367"/>
          <w:sz w:val="26"/>
          <w:szCs w:val="26"/>
        </w:rPr>
        <w:t xml:space="preserve">: </w:t>
      </w:r>
      <w:r>
        <w:rPr>
          <w:rFonts w:ascii="Arial" w:hAnsi="Arial" w:eastAsia="Times New Roman" w:cs="Times New Roman"/>
          <w:b/>
          <w:bCs/>
          <w:color w:val="006367"/>
          <w:sz w:val="26"/>
          <w:szCs w:val="26"/>
        </w:rPr>
        <w:t>45 minutes)</w:t>
      </w:r>
    </w:p>
    <w:p w:rsidRPr="00FC366F" w:rsidR="00FC366F" w:rsidP="00FC366F" w:rsidRDefault="00FC366F" w14:paraId="0495D8C6" w14:textId="2564635B">
      <w:pPr>
        <w:numPr>
          <w:ilvl w:val="0"/>
          <w:numId w:val="9"/>
        </w:numPr>
        <w:contextualSpacing/>
        <w:rPr>
          <w:rFonts w:ascii="Arial" w:hAnsi="Arial" w:eastAsia="Times New Roman" w:cs="Arial"/>
          <w:color w:val="000000"/>
        </w:rPr>
      </w:pPr>
      <w:bookmarkStart w:name="_Hlk76731761" w:id="1"/>
      <w:r w:rsidRPr="00FC366F">
        <w:rPr>
          <w:rFonts w:ascii="Arial" w:hAnsi="Arial" w:eastAsia="Times New Roman" w:cs="Arial"/>
          <w:color w:val="000000"/>
        </w:rPr>
        <w:t xml:space="preserve">What </w:t>
      </w:r>
      <w:bookmarkStart w:name="_Hlk77011381" w:id="2"/>
      <w:r w:rsidRPr="00FC366F">
        <w:rPr>
          <w:rFonts w:ascii="Arial" w:hAnsi="Arial" w:eastAsia="Times New Roman" w:cs="Arial"/>
          <w:color w:val="000000"/>
        </w:rPr>
        <w:t>challenges have you encountered in implementing financial capabilit</w:t>
      </w:r>
      <w:r w:rsidR="00225A3D">
        <w:rPr>
          <w:rFonts w:ascii="Arial" w:hAnsi="Arial" w:eastAsia="Times New Roman" w:cs="Arial"/>
          <w:color w:val="000000"/>
        </w:rPr>
        <w:t>y</w:t>
      </w:r>
      <w:r w:rsidRPr="00FC366F">
        <w:rPr>
          <w:rFonts w:ascii="Arial" w:hAnsi="Arial" w:eastAsia="Times New Roman" w:cs="Arial"/>
          <w:color w:val="000000"/>
        </w:rPr>
        <w:t xml:space="preserve"> interventions with your employment services</w:t>
      </w:r>
      <w:bookmarkEnd w:id="2"/>
      <w:r w:rsidRPr="00FC366F">
        <w:rPr>
          <w:rFonts w:ascii="Arial" w:hAnsi="Arial" w:eastAsia="Times New Roman" w:cs="Arial"/>
          <w:color w:val="000000"/>
        </w:rPr>
        <w:t>?</w:t>
      </w:r>
      <w:r w:rsidRPr="00FC366F">
        <w:rPr>
          <w:rFonts w:ascii="Arial" w:hAnsi="Arial" w:eastAsia="Times New Roman" w:cs="Arial"/>
          <w:i/>
          <w:iCs/>
          <w:color w:val="000000"/>
        </w:rPr>
        <w:t xml:space="preserve"> </w:t>
      </w:r>
      <w:r w:rsidRPr="00FC366F">
        <w:rPr>
          <w:rFonts w:ascii="Arial" w:hAnsi="Arial" w:eastAsia="Times New Roman" w:cs="Arial"/>
          <w:color w:val="000000"/>
        </w:rPr>
        <w:t>This could include challenges with services you are currently delivering, services you previously delivered and are no longer offered, and services you considered offering but have chosen not to.</w:t>
      </w:r>
    </w:p>
    <w:p w:rsidRPr="00FC366F" w:rsidR="00FC366F" w:rsidP="00192C33" w:rsidRDefault="00FC366F" w14:paraId="25B3C2B7" w14:textId="4C7297A2">
      <w:pPr>
        <w:ind w:left="720"/>
        <w:contextualSpacing/>
        <w:rPr>
          <w:rFonts w:ascii="Arial" w:hAnsi="Arial" w:eastAsia="Times New Roman" w:cs="Arial"/>
          <w:i/>
          <w:iCs/>
          <w:color w:val="000000"/>
        </w:rPr>
      </w:pPr>
      <w:r w:rsidRPr="00FC366F">
        <w:rPr>
          <w:rFonts w:ascii="Arial" w:hAnsi="Arial" w:eastAsia="Times New Roman" w:cs="Arial"/>
          <w:i/>
          <w:iCs/>
          <w:color w:val="000000"/>
        </w:rPr>
        <w:t xml:space="preserve">For each challenge raised by participants, facilitator should ask other participants if they have encountered similar challenges and what </w:t>
      </w:r>
      <w:bookmarkStart w:name="_Hlk77011628" w:id="3"/>
      <w:r w:rsidRPr="00FC366F">
        <w:rPr>
          <w:rFonts w:ascii="Arial" w:hAnsi="Arial" w:eastAsia="Times New Roman" w:cs="Arial"/>
          <w:i/>
          <w:iCs/>
          <w:color w:val="000000"/>
        </w:rPr>
        <w:t>approaches they have taken to overcome them.</w:t>
      </w:r>
      <w:bookmarkEnd w:id="3"/>
    </w:p>
    <w:p w:rsidRPr="00FC366F" w:rsidR="00FC366F" w:rsidP="00FC366F" w:rsidRDefault="00FC366F" w14:paraId="7C41A1BF" w14:textId="77777777">
      <w:pPr>
        <w:numPr>
          <w:ilvl w:val="0"/>
          <w:numId w:val="9"/>
        </w:numPr>
        <w:contextualSpacing/>
        <w:rPr>
          <w:rFonts w:ascii="Arial" w:hAnsi="Arial" w:eastAsia="Times New Roman" w:cs="Arial"/>
          <w:i/>
          <w:iCs/>
          <w:color w:val="000000"/>
        </w:rPr>
      </w:pPr>
      <w:r w:rsidRPr="00FC366F">
        <w:rPr>
          <w:rFonts w:ascii="Arial" w:hAnsi="Arial" w:eastAsia="Times New Roman" w:cs="Arial"/>
          <w:i/>
          <w:iCs/>
          <w:color w:val="000000"/>
        </w:rPr>
        <w:t>Probe as needed on the following types of challenges if they do not naturally arise in the discussion:</w:t>
      </w:r>
    </w:p>
    <w:p w:rsidRPr="00FC366F" w:rsidR="00FC366F" w:rsidP="00FC366F" w:rsidRDefault="00FC366F" w14:paraId="7CE71039" w14:textId="77777777">
      <w:pPr>
        <w:numPr>
          <w:ilvl w:val="1"/>
          <w:numId w:val="9"/>
        </w:numPr>
        <w:contextualSpacing/>
        <w:rPr>
          <w:rFonts w:ascii="Arial" w:hAnsi="Arial" w:eastAsia="Times New Roman" w:cs="Arial"/>
          <w:color w:val="000000"/>
        </w:rPr>
      </w:pPr>
      <w:r w:rsidRPr="00FC366F">
        <w:rPr>
          <w:rFonts w:ascii="Arial" w:hAnsi="Arial" w:eastAsia="Times New Roman" w:cs="Arial"/>
          <w:color w:val="000000"/>
        </w:rPr>
        <w:t>Challenges with staffing</w:t>
      </w:r>
    </w:p>
    <w:p w:rsidRPr="00FC366F" w:rsidR="00FC366F" w:rsidP="00192C33" w:rsidRDefault="00FC366F" w14:paraId="47665404" w14:textId="77777777">
      <w:pPr>
        <w:ind w:firstLine="720"/>
        <w:contextualSpacing/>
        <w:rPr>
          <w:rFonts w:ascii="Arial" w:hAnsi="Arial" w:eastAsia="Times New Roman" w:cs="Arial"/>
          <w:i/>
          <w:iCs/>
          <w:color w:val="000000"/>
        </w:rPr>
      </w:pPr>
      <w:r w:rsidRPr="00FC366F">
        <w:rPr>
          <w:rFonts w:ascii="Arial" w:hAnsi="Arial" w:eastAsia="Times New Roman" w:cs="Arial"/>
          <w:i/>
          <w:iCs/>
          <w:color w:val="000000"/>
        </w:rPr>
        <w:t>Probe further, as needed, on the following:</w:t>
      </w:r>
    </w:p>
    <w:p w:rsidRPr="00FC366F" w:rsidR="00FC366F" w:rsidP="00192C33" w:rsidRDefault="00FC366F" w14:paraId="3BB1FA4A" w14:textId="77777777">
      <w:pPr>
        <w:numPr>
          <w:ilvl w:val="2"/>
          <w:numId w:val="9"/>
        </w:numPr>
        <w:contextualSpacing/>
        <w:rPr>
          <w:rFonts w:ascii="Arial" w:hAnsi="Arial" w:eastAsia="Times New Roman" w:cs="Arial"/>
          <w:color w:val="000000"/>
        </w:rPr>
      </w:pPr>
      <w:r w:rsidRPr="00FC366F">
        <w:rPr>
          <w:rFonts w:ascii="Arial" w:hAnsi="Arial" w:eastAsia="Times New Roman" w:cs="Arial"/>
          <w:color w:val="000000"/>
        </w:rPr>
        <w:t xml:space="preserve">Whether E&amp;T program staff are receptive to financial capability interventions, </w:t>
      </w:r>
    </w:p>
    <w:p w:rsidRPr="00FC366F" w:rsidR="00FC366F" w:rsidP="00192C33" w:rsidRDefault="00FC366F" w14:paraId="35DBC4BF" w14:textId="77777777">
      <w:pPr>
        <w:numPr>
          <w:ilvl w:val="2"/>
          <w:numId w:val="9"/>
        </w:numPr>
        <w:contextualSpacing/>
        <w:rPr>
          <w:rFonts w:ascii="Arial" w:hAnsi="Arial" w:eastAsia="Times New Roman" w:cs="Arial"/>
          <w:color w:val="000000"/>
        </w:rPr>
      </w:pPr>
      <w:r w:rsidRPr="00FC366F">
        <w:rPr>
          <w:rFonts w:ascii="Arial" w:hAnsi="Arial" w:eastAsia="Times New Roman" w:cs="Arial"/>
          <w:color w:val="000000"/>
        </w:rPr>
        <w:t>The degree to which the focus group participants believe program staff see their clients’ financial capability as a high priority</w:t>
      </w:r>
    </w:p>
    <w:p w:rsidRPr="00FC366F" w:rsidR="00FC366F" w:rsidP="00192C33" w:rsidRDefault="00FC366F" w14:paraId="4B17A163" w14:textId="77777777">
      <w:pPr>
        <w:numPr>
          <w:ilvl w:val="2"/>
          <w:numId w:val="9"/>
        </w:numPr>
        <w:contextualSpacing/>
        <w:rPr>
          <w:rFonts w:ascii="Arial" w:hAnsi="Arial" w:eastAsia="Times New Roman" w:cs="Arial"/>
          <w:color w:val="000000"/>
        </w:rPr>
      </w:pPr>
      <w:r w:rsidRPr="00FC366F">
        <w:rPr>
          <w:rFonts w:ascii="Arial" w:hAnsi="Arial" w:eastAsia="Times New Roman" w:cs="Arial"/>
          <w:color w:val="000000"/>
        </w:rPr>
        <w:t xml:space="preserve">What challenges the programs have encountered in training staff or with a lack of staff capacity to deliver financial capability service </w:t>
      </w:r>
    </w:p>
    <w:p w:rsidRPr="00FC366F" w:rsidR="00FC366F" w:rsidP="00FC366F" w:rsidRDefault="00FC366F" w14:paraId="6497302C" w14:textId="77777777">
      <w:pPr>
        <w:numPr>
          <w:ilvl w:val="1"/>
          <w:numId w:val="9"/>
        </w:numPr>
        <w:contextualSpacing/>
        <w:rPr>
          <w:rFonts w:ascii="Arial" w:hAnsi="Arial" w:eastAsia="Times New Roman" w:cs="Arial"/>
          <w:color w:val="000000"/>
        </w:rPr>
      </w:pPr>
      <w:r w:rsidRPr="00FC366F">
        <w:rPr>
          <w:rFonts w:ascii="Arial" w:hAnsi="Arial" w:eastAsia="Times New Roman" w:cs="Arial"/>
          <w:color w:val="000000"/>
        </w:rPr>
        <w:t>Challenges with engaging participants in financial capability services</w:t>
      </w:r>
    </w:p>
    <w:p w:rsidRPr="00FC366F" w:rsidR="00FC366F" w:rsidP="00192C33" w:rsidRDefault="00FC366F" w14:paraId="172006B1" w14:textId="77777777">
      <w:pPr>
        <w:ind w:firstLine="720"/>
        <w:contextualSpacing/>
        <w:rPr>
          <w:rFonts w:ascii="Arial" w:hAnsi="Arial" w:eastAsia="Times New Roman" w:cs="Arial"/>
          <w:i/>
          <w:iCs/>
          <w:color w:val="000000"/>
        </w:rPr>
      </w:pPr>
      <w:r w:rsidRPr="00FC366F">
        <w:rPr>
          <w:rFonts w:ascii="Arial" w:hAnsi="Arial" w:eastAsia="Times New Roman" w:cs="Arial"/>
          <w:i/>
          <w:iCs/>
          <w:color w:val="000000"/>
        </w:rPr>
        <w:t>Probe further, as needed, on the following:</w:t>
      </w:r>
    </w:p>
    <w:p w:rsidRPr="00FC366F" w:rsidR="00FC366F" w:rsidP="00192C33" w:rsidRDefault="00FC366F" w14:paraId="42AD6DB2" w14:textId="77777777">
      <w:pPr>
        <w:numPr>
          <w:ilvl w:val="2"/>
          <w:numId w:val="9"/>
        </w:numPr>
        <w:contextualSpacing/>
        <w:rPr>
          <w:rFonts w:ascii="Arial" w:hAnsi="Arial" w:eastAsia="Times New Roman" w:cs="Arial"/>
          <w:color w:val="000000"/>
        </w:rPr>
      </w:pPr>
      <w:r w:rsidRPr="00FC366F">
        <w:rPr>
          <w:rFonts w:ascii="Arial" w:hAnsi="Arial" w:eastAsia="Times New Roman" w:cs="Arial"/>
          <w:color w:val="000000"/>
        </w:rPr>
        <w:t>Barriers to take-up of financial capability services</w:t>
      </w:r>
    </w:p>
    <w:p w:rsidRPr="00FC366F" w:rsidR="00FC366F" w:rsidP="00192C33" w:rsidRDefault="00FC366F" w14:paraId="125624C0" w14:textId="77777777">
      <w:pPr>
        <w:numPr>
          <w:ilvl w:val="2"/>
          <w:numId w:val="9"/>
        </w:numPr>
        <w:contextualSpacing/>
        <w:rPr>
          <w:rFonts w:ascii="Arial" w:hAnsi="Arial" w:eastAsia="Times New Roman" w:cs="Arial"/>
          <w:color w:val="000000"/>
        </w:rPr>
      </w:pPr>
      <w:r w:rsidRPr="00FC366F">
        <w:rPr>
          <w:rFonts w:ascii="Arial" w:hAnsi="Arial" w:eastAsia="Times New Roman" w:cs="Arial"/>
          <w:color w:val="000000"/>
        </w:rPr>
        <w:t>Barriers to retaining participants in the programs</w:t>
      </w:r>
    </w:p>
    <w:p w:rsidRPr="00FC366F" w:rsidR="00FC366F" w:rsidP="00192C33" w:rsidRDefault="00FC366F" w14:paraId="0DCCA07C" w14:textId="77777777">
      <w:pPr>
        <w:numPr>
          <w:ilvl w:val="2"/>
          <w:numId w:val="9"/>
        </w:numPr>
        <w:contextualSpacing/>
        <w:rPr>
          <w:rFonts w:ascii="Arial" w:hAnsi="Arial" w:eastAsia="Times New Roman" w:cs="Arial"/>
          <w:color w:val="000000"/>
        </w:rPr>
      </w:pPr>
      <w:r w:rsidRPr="00FC366F">
        <w:rPr>
          <w:rFonts w:ascii="Arial" w:hAnsi="Arial" w:eastAsia="Times New Roman" w:cs="Arial"/>
          <w:color w:val="000000"/>
        </w:rPr>
        <w:t>Barriers to post-program engagement or follow-up</w:t>
      </w:r>
    </w:p>
    <w:p w:rsidRPr="00FC366F" w:rsidR="00FC366F" w:rsidP="00192C33" w:rsidRDefault="00FC366F" w14:paraId="7E357A80" w14:textId="77777777">
      <w:pPr>
        <w:numPr>
          <w:ilvl w:val="1"/>
          <w:numId w:val="9"/>
        </w:numPr>
        <w:contextualSpacing/>
        <w:rPr>
          <w:rFonts w:ascii="Arial" w:hAnsi="Arial" w:eastAsia="Times New Roman" w:cs="Arial"/>
          <w:color w:val="000000"/>
        </w:rPr>
      </w:pPr>
      <w:r w:rsidRPr="00FC366F">
        <w:rPr>
          <w:rFonts w:ascii="Arial" w:hAnsi="Arial" w:eastAsia="Times New Roman" w:cs="Arial"/>
          <w:color w:val="000000"/>
        </w:rPr>
        <w:t>Challenges that programs face in implementing integration between financial capability services and employment services</w:t>
      </w:r>
    </w:p>
    <w:p w:rsidRPr="00FC366F" w:rsidR="00FC366F" w:rsidP="00192C33" w:rsidRDefault="00FC366F" w14:paraId="64A98F50" w14:textId="77777777">
      <w:pPr>
        <w:numPr>
          <w:ilvl w:val="1"/>
          <w:numId w:val="9"/>
        </w:numPr>
        <w:contextualSpacing/>
        <w:rPr>
          <w:rFonts w:ascii="Arial" w:hAnsi="Arial" w:eastAsia="Times New Roman" w:cs="Arial"/>
          <w:color w:val="000000"/>
        </w:rPr>
      </w:pPr>
      <w:r w:rsidRPr="00FC366F">
        <w:rPr>
          <w:rFonts w:ascii="Arial" w:hAnsi="Arial" w:eastAsia="Times New Roman" w:cs="Arial"/>
          <w:color w:val="000000"/>
        </w:rPr>
        <w:t>Other challenges with providing integrated or coordinated financial capability or employment services</w:t>
      </w:r>
    </w:p>
    <w:p w:rsidRPr="00FC366F" w:rsidR="00FC366F" w:rsidP="00192C33" w:rsidRDefault="00FC366F" w14:paraId="57EBD1FE" w14:textId="77777777">
      <w:pPr>
        <w:numPr>
          <w:ilvl w:val="1"/>
          <w:numId w:val="9"/>
        </w:numPr>
        <w:contextualSpacing/>
        <w:rPr>
          <w:rFonts w:ascii="Arial" w:hAnsi="Arial" w:eastAsia="Times New Roman" w:cs="Arial"/>
          <w:color w:val="000000"/>
        </w:rPr>
      </w:pPr>
      <w:r w:rsidRPr="00FC366F">
        <w:rPr>
          <w:rFonts w:ascii="Arial" w:hAnsi="Arial" w:eastAsia="Times New Roman" w:cs="Arial"/>
          <w:color w:val="000000"/>
        </w:rPr>
        <w:t>Challenges that federal, state, or local policies present to the implementation of integrated or coordinated financial capability or employment services</w:t>
      </w:r>
    </w:p>
    <w:p w:rsidRPr="00FC366F" w:rsidR="00FC366F" w:rsidP="00192C33" w:rsidRDefault="00FC366F" w14:paraId="0CE3E6A0" w14:textId="77777777">
      <w:pPr>
        <w:numPr>
          <w:ilvl w:val="1"/>
          <w:numId w:val="9"/>
        </w:numPr>
        <w:contextualSpacing/>
        <w:rPr>
          <w:rFonts w:ascii="Arial" w:hAnsi="Arial" w:eastAsia="Times New Roman" w:cs="Arial"/>
          <w:color w:val="000000"/>
        </w:rPr>
      </w:pPr>
      <w:r w:rsidRPr="00FC366F">
        <w:rPr>
          <w:rFonts w:ascii="Arial" w:hAnsi="Arial" w:eastAsia="Times New Roman" w:cs="Arial"/>
          <w:color w:val="000000"/>
        </w:rPr>
        <w:t>Challenges to the implementation of integrated or coordinated financial capability or employment services due to contextual factors related to your organization</w:t>
      </w:r>
    </w:p>
    <w:p w:rsidRPr="00FC366F" w:rsidR="00FC366F" w:rsidP="00192C33" w:rsidRDefault="00FC366F" w14:paraId="1E134A70" w14:textId="77777777">
      <w:pPr>
        <w:numPr>
          <w:ilvl w:val="1"/>
          <w:numId w:val="9"/>
        </w:numPr>
        <w:contextualSpacing/>
        <w:rPr>
          <w:rFonts w:ascii="Arial" w:hAnsi="Arial" w:eastAsia="Times New Roman" w:cs="Arial"/>
          <w:color w:val="000000"/>
        </w:rPr>
      </w:pPr>
      <w:r w:rsidRPr="00FC366F">
        <w:rPr>
          <w:rFonts w:ascii="Arial" w:hAnsi="Arial" w:eastAsia="Times New Roman" w:cs="Arial"/>
          <w:color w:val="000000"/>
        </w:rPr>
        <w:t>Challenges to the implementation of integrated or coordinated financial capability or employment services related to funding or funding sources</w:t>
      </w:r>
    </w:p>
    <w:p w:rsidRPr="00FC366F" w:rsidR="00FC366F" w:rsidP="00192C33" w:rsidRDefault="00FC366F" w14:paraId="651B7B02" w14:textId="77777777">
      <w:pPr>
        <w:ind w:left="720" w:firstLine="360"/>
        <w:contextualSpacing/>
        <w:rPr>
          <w:rFonts w:ascii="Arial" w:hAnsi="Arial" w:eastAsia="Times New Roman" w:cs="Arial"/>
          <w:i/>
          <w:iCs/>
          <w:color w:val="000000"/>
        </w:rPr>
      </w:pPr>
      <w:r w:rsidRPr="00FC366F">
        <w:rPr>
          <w:rFonts w:ascii="Arial" w:hAnsi="Arial" w:eastAsia="Times New Roman" w:cs="Arial"/>
          <w:i/>
          <w:iCs/>
          <w:color w:val="000000"/>
        </w:rPr>
        <w:t>Probe further, as needed, on:</w:t>
      </w:r>
    </w:p>
    <w:p w:rsidRPr="00FC366F" w:rsidR="00FC366F" w:rsidP="00192C33" w:rsidRDefault="00FC366F" w14:paraId="6A4AF123" w14:textId="77777777">
      <w:pPr>
        <w:numPr>
          <w:ilvl w:val="2"/>
          <w:numId w:val="9"/>
        </w:numPr>
        <w:contextualSpacing/>
        <w:rPr>
          <w:rFonts w:ascii="Arial" w:hAnsi="Arial" w:eastAsia="Times New Roman" w:cs="Arial"/>
          <w:color w:val="000000"/>
        </w:rPr>
      </w:pPr>
      <w:r w:rsidRPr="00FC366F">
        <w:rPr>
          <w:rFonts w:ascii="Arial" w:hAnsi="Arial" w:eastAsia="Times New Roman" w:cs="Arial"/>
          <w:color w:val="000000"/>
        </w:rPr>
        <w:t>Work requirements from programs such as Temporary Assistance for Needy Families (TANF) or State Supplemental Nutrition Assistance Program (SNAP), or other program asset limits.</w:t>
      </w:r>
    </w:p>
    <w:p w:rsidRPr="00FC366F" w:rsidR="00FC366F" w:rsidP="00192C33" w:rsidRDefault="00FC366F" w14:paraId="3BA9807C" w14:textId="035CA84C">
      <w:pPr>
        <w:numPr>
          <w:ilvl w:val="1"/>
          <w:numId w:val="9"/>
        </w:numPr>
        <w:contextualSpacing/>
        <w:rPr>
          <w:rFonts w:ascii="Arial" w:hAnsi="Arial" w:eastAsia="Times New Roman" w:cs="Arial"/>
          <w:color w:val="000000"/>
        </w:rPr>
      </w:pPr>
      <w:r w:rsidRPr="00FC366F">
        <w:rPr>
          <w:rFonts w:ascii="Arial" w:hAnsi="Arial" w:eastAsia="Times New Roman" w:cs="Arial"/>
          <w:color w:val="000000"/>
        </w:rPr>
        <w:t>Challenges with helping participants achieve desired outcomes</w:t>
      </w:r>
    </w:p>
    <w:p w:rsidRPr="00FC366F" w:rsidR="00FC366F" w:rsidP="00192C33" w:rsidRDefault="00FC366F" w14:paraId="1D2F98DF" w14:textId="6381CDB5">
      <w:pPr>
        <w:numPr>
          <w:ilvl w:val="0"/>
          <w:numId w:val="9"/>
        </w:numPr>
        <w:contextualSpacing/>
        <w:rPr>
          <w:rFonts w:ascii="Arial" w:hAnsi="Arial" w:cs="Arial"/>
        </w:rPr>
      </w:pPr>
      <w:r w:rsidRPr="00FC366F">
        <w:rPr>
          <w:rFonts w:ascii="Arial" w:hAnsi="Arial" w:cs="Arial"/>
          <w:i/>
          <w:iCs/>
        </w:rPr>
        <w:t xml:space="preserve">If any </w:t>
      </w:r>
      <w:r w:rsidRPr="00FC366F">
        <w:rPr>
          <w:rFonts w:ascii="Arial" w:hAnsi="Arial" w:eastAsia="Times New Roman" w:cs="Arial"/>
          <w:i/>
          <w:iCs/>
          <w:color w:val="000000"/>
        </w:rPr>
        <w:t>administrators</w:t>
      </w:r>
      <w:r w:rsidRPr="00FC366F">
        <w:rPr>
          <w:rFonts w:ascii="Arial" w:hAnsi="Arial" w:cs="Arial"/>
          <w:i/>
          <w:iCs/>
        </w:rPr>
        <w:t xml:space="preserve"> have stopped offering financial capability services that they previously offered:</w:t>
      </w:r>
      <w:r w:rsidRPr="00FC366F">
        <w:rPr>
          <w:rFonts w:ascii="Arial" w:hAnsi="Arial" w:cs="Arial"/>
        </w:rPr>
        <w:t xml:space="preserve"> Why did you stop offering these services? Were there particular challenges that led you to stop offering them?</w:t>
      </w:r>
    </w:p>
    <w:p w:rsidR="00FC366F" w:rsidP="00192C33" w:rsidRDefault="00FC366F" w14:paraId="460855E3" w14:textId="5896D6F5">
      <w:pPr>
        <w:numPr>
          <w:ilvl w:val="0"/>
          <w:numId w:val="9"/>
        </w:numPr>
        <w:contextualSpacing/>
        <w:rPr>
          <w:rFonts w:ascii="Arial" w:hAnsi="Arial" w:cs="Arial"/>
        </w:rPr>
      </w:pPr>
      <w:r w:rsidRPr="00FC366F">
        <w:rPr>
          <w:rFonts w:ascii="Arial" w:hAnsi="Arial" w:cs="Arial"/>
        </w:rPr>
        <w:t>Are there challenges that have led any of you to not offer financial capability services you might have otherwise considered offering?</w:t>
      </w:r>
    </w:p>
    <w:p w:rsidRPr="00FC366F" w:rsidR="00192C33" w:rsidP="00192C33" w:rsidRDefault="00192C33" w14:paraId="2DC15CDB" w14:textId="77777777">
      <w:pPr>
        <w:ind w:left="360"/>
        <w:contextualSpacing/>
        <w:rPr>
          <w:rFonts w:ascii="Arial" w:hAnsi="Arial" w:cs="Arial"/>
        </w:rPr>
      </w:pPr>
    </w:p>
    <w:bookmarkEnd w:id="1"/>
    <w:p w:rsidRPr="0054251B" w:rsidR="0054251B" w:rsidP="0054251B" w:rsidRDefault="00192C33" w14:paraId="08B802EE" w14:textId="67513550">
      <w:pPr>
        <w:keepNext/>
        <w:keepLines/>
        <w:numPr>
          <w:ilvl w:val="0"/>
          <w:numId w:val="1"/>
        </w:numPr>
        <w:spacing w:before="40" w:after="0"/>
        <w:ind w:left="450" w:hanging="450"/>
        <w:outlineLvl w:val="1"/>
        <w:rPr>
          <w:rFonts w:ascii="Arial" w:hAnsi="Arial" w:eastAsia="Times New Roman" w:cs="Times New Roman"/>
          <w:b/>
          <w:bCs/>
          <w:color w:val="006367"/>
          <w:sz w:val="26"/>
          <w:szCs w:val="26"/>
        </w:rPr>
      </w:pPr>
      <w:r>
        <w:rPr>
          <w:rFonts w:ascii="Arial" w:hAnsi="Arial" w:eastAsia="Times New Roman" w:cs="Times New Roman"/>
          <w:b/>
          <w:bCs/>
          <w:color w:val="006367"/>
          <w:sz w:val="26"/>
          <w:szCs w:val="26"/>
        </w:rPr>
        <w:lastRenderedPageBreak/>
        <w:t>Successes, promising practices, and lessons learned (estimated time: 15 minutes)</w:t>
      </w:r>
    </w:p>
    <w:p w:rsidRPr="00192C33" w:rsidR="00192C33" w:rsidP="00192C33" w:rsidRDefault="0054251B" w14:paraId="17B30E6C" w14:textId="39077A80">
      <w:pPr>
        <w:rPr>
          <w:rFonts w:ascii="Arial" w:hAnsi="Arial" w:cs="Arial"/>
        </w:rPr>
      </w:pPr>
      <w:r w:rsidRPr="0054251B">
        <w:rPr>
          <w:rFonts w:ascii="Arial" w:hAnsi="Arial" w:eastAsia="Arial" w:cs="Arial"/>
        </w:rPr>
        <w:t>[</w:t>
      </w:r>
      <w:r w:rsidRPr="00192C33" w:rsidR="00192C33">
        <w:rPr>
          <w:rFonts w:ascii="Arial" w:hAnsi="Arial" w:cs="Arial"/>
          <w:i/>
          <w:iCs/>
        </w:rPr>
        <w:t xml:space="preserve">Note for facilitator: Many of these issues are likely to come up in the earlier discussion when participants talk about </w:t>
      </w:r>
      <w:proofErr w:type="gramStart"/>
      <w:r w:rsidRPr="00192C33" w:rsidR="00192C33">
        <w:rPr>
          <w:rFonts w:ascii="Arial" w:hAnsi="Arial" w:cs="Arial"/>
          <w:i/>
          <w:iCs/>
        </w:rPr>
        <w:t>approaches</w:t>
      </w:r>
      <w:proofErr w:type="gramEnd"/>
      <w:r w:rsidRPr="00192C33" w:rsidR="00192C33">
        <w:rPr>
          <w:rFonts w:ascii="Arial" w:hAnsi="Arial" w:cs="Arial"/>
          <w:i/>
          <w:iCs/>
        </w:rPr>
        <w:t xml:space="preserve"> they have taken to overcome challenges. If so, there is no need to repeat them again.</w:t>
      </w:r>
    </w:p>
    <w:p w:rsidRPr="00192C33" w:rsidR="00192C33" w:rsidP="00192C33" w:rsidRDefault="00192C33" w14:paraId="4B3CFD6E" w14:textId="77777777">
      <w:pPr>
        <w:numPr>
          <w:ilvl w:val="0"/>
          <w:numId w:val="11"/>
        </w:numPr>
        <w:contextualSpacing/>
        <w:rPr>
          <w:rFonts w:ascii="Arial" w:hAnsi="Arial" w:cs="Arial"/>
        </w:rPr>
      </w:pPr>
      <w:r w:rsidRPr="00192C33">
        <w:rPr>
          <w:rFonts w:ascii="Arial" w:hAnsi="Arial" w:cs="Arial"/>
        </w:rPr>
        <w:t xml:space="preserve">What </w:t>
      </w:r>
      <w:bookmarkStart w:name="_Hlk77011648" w:id="4"/>
      <w:r w:rsidRPr="00192C33">
        <w:rPr>
          <w:rFonts w:ascii="Arial" w:hAnsi="Arial" w:cs="Arial"/>
        </w:rPr>
        <w:t>successes do you think your organizations have had in implementing programs that integrate financial capability services with employment services</w:t>
      </w:r>
      <w:bookmarkEnd w:id="4"/>
      <w:r w:rsidRPr="00192C33">
        <w:rPr>
          <w:rFonts w:ascii="Arial" w:hAnsi="Arial" w:cs="Arial"/>
        </w:rPr>
        <w:t xml:space="preserve">? </w:t>
      </w:r>
    </w:p>
    <w:p w:rsidRPr="00192C33" w:rsidR="00192C33" w:rsidP="00192C33" w:rsidRDefault="00192C33" w14:paraId="7DD347A3" w14:textId="77777777">
      <w:pPr>
        <w:numPr>
          <w:ilvl w:val="1"/>
          <w:numId w:val="11"/>
        </w:numPr>
        <w:contextualSpacing/>
        <w:rPr>
          <w:rFonts w:ascii="Arial" w:hAnsi="Arial" w:cs="Arial"/>
        </w:rPr>
      </w:pPr>
      <w:r w:rsidRPr="00192C33">
        <w:rPr>
          <w:rFonts w:ascii="Arial" w:hAnsi="Arial" w:cs="Arial"/>
        </w:rPr>
        <w:t>Are there accomplishments you are particularly proud of or think others in this group might be interested to hear about?</w:t>
      </w:r>
    </w:p>
    <w:p w:rsidRPr="00192C33" w:rsidR="00192C33" w:rsidP="00192C33" w:rsidRDefault="00192C33" w14:paraId="2D7040E3" w14:textId="77777777">
      <w:pPr>
        <w:numPr>
          <w:ilvl w:val="1"/>
          <w:numId w:val="11"/>
        </w:numPr>
        <w:contextualSpacing/>
        <w:rPr>
          <w:rFonts w:ascii="Arial" w:hAnsi="Arial" w:cs="Arial"/>
        </w:rPr>
      </w:pPr>
      <w:r w:rsidRPr="00192C33">
        <w:rPr>
          <w:rFonts w:ascii="Arial" w:hAnsi="Arial" w:cs="Arial"/>
        </w:rPr>
        <w:t>What do you think are your organization’s main promising practices in operating such a program?  </w:t>
      </w:r>
    </w:p>
    <w:p w:rsidR="00192C33" w:rsidP="00192C33" w:rsidRDefault="00192C33" w14:paraId="467603EE" w14:textId="160B74E0">
      <w:pPr>
        <w:numPr>
          <w:ilvl w:val="1"/>
          <w:numId w:val="11"/>
        </w:numPr>
        <w:contextualSpacing/>
        <w:rPr>
          <w:rFonts w:ascii="Arial" w:hAnsi="Arial" w:cs="Arial"/>
        </w:rPr>
      </w:pPr>
      <w:r w:rsidRPr="00192C33">
        <w:rPr>
          <w:rFonts w:ascii="Arial" w:hAnsi="Arial" w:cs="Arial"/>
        </w:rPr>
        <w:t>Are there any notable new strategies or practices that your organization is currently planning for your integrated program?</w:t>
      </w:r>
    </w:p>
    <w:p w:rsidRPr="00F22738" w:rsidR="00F61F0E" w:rsidP="00F22738" w:rsidRDefault="00EC7F7F" w14:paraId="4FDED496" w14:textId="43E11B0C">
      <w:pPr>
        <w:numPr>
          <w:ilvl w:val="0"/>
          <w:numId w:val="11"/>
        </w:numPr>
        <w:contextualSpacing/>
        <w:rPr>
          <w:rFonts w:ascii="Arial" w:hAnsi="Arial" w:cs="Arial"/>
        </w:rPr>
      </w:pPr>
      <w:r>
        <w:rPr>
          <w:rFonts w:ascii="Arial" w:hAnsi="Arial" w:cs="Arial"/>
        </w:rPr>
        <w:t xml:space="preserve">If you were </w:t>
      </w:r>
      <w:r w:rsidR="00F22738">
        <w:rPr>
          <w:rFonts w:ascii="Arial" w:hAnsi="Arial" w:cs="Arial"/>
        </w:rPr>
        <w:t xml:space="preserve">starting a new intervention to </w:t>
      </w:r>
      <w:r>
        <w:rPr>
          <w:rFonts w:ascii="Arial" w:hAnsi="Arial" w:cs="Arial"/>
        </w:rPr>
        <w:t xml:space="preserve">incorporate financial capability programming to your agency’s services, what, if anything, would you do differently </w:t>
      </w:r>
      <w:proofErr w:type="gramStart"/>
      <w:r w:rsidR="00F22738">
        <w:rPr>
          <w:rFonts w:ascii="Arial" w:hAnsi="Arial" w:cs="Arial"/>
        </w:rPr>
        <w:t>based</w:t>
      </w:r>
      <w:proofErr w:type="gramEnd"/>
      <w:r w:rsidR="00F22738">
        <w:rPr>
          <w:rFonts w:ascii="Arial" w:hAnsi="Arial" w:cs="Arial"/>
        </w:rPr>
        <w:t xml:space="preserve"> on what you know now? W</w:t>
      </w:r>
      <w:r>
        <w:rPr>
          <w:rFonts w:ascii="Arial" w:hAnsi="Arial" w:cs="Arial"/>
        </w:rPr>
        <w:t>hy?</w:t>
      </w:r>
    </w:p>
    <w:p w:rsidRPr="00192C33" w:rsidR="00192C33" w:rsidP="00192C33" w:rsidRDefault="00192C33" w14:paraId="00BB727B" w14:textId="77777777">
      <w:pPr>
        <w:ind w:left="1080"/>
        <w:contextualSpacing/>
        <w:rPr>
          <w:rFonts w:ascii="Arial" w:hAnsi="Arial" w:cs="Arial"/>
        </w:rPr>
      </w:pPr>
    </w:p>
    <w:p w:rsidRPr="0054251B" w:rsidR="0054251B" w:rsidP="0054251B" w:rsidRDefault="00192C33" w14:paraId="645299AA" w14:textId="099939B6">
      <w:pPr>
        <w:keepNext/>
        <w:keepLines/>
        <w:numPr>
          <w:ilvl w:val="0"/>
          <w:numId w:val="1"/>
        </w:numPr>
        <w:spacing w:before="40" w:after="0"/>
        <w:ind w:left="450" w:hanging="450"/>
        <w:outlineLvl w:val="1"/>
        <w:rPr>
          <w:rFonts w:ascii="Arial" w:hAnsi="Arial" w:eastAsia="Times New Roman" w:cs="Times New Roman"/>
          <w:b/>
          <w:bCs/>
          <w:color w:val="006367"/>
          <w:sz w:val="26"/>
          <w:szCs w:val="26"/>
        </w:rPr>
      </w:pPr>
      <w:r>
        <w:rPr>
          <w:rFonts w:ascii="Arial" w:hAnsi="Arial" w:eastAsia="Times New Roman" w:cs="Times New Roman"/>
          <w:b/>
          <w:bCs/>
          <w:color w:val="006367"/>
          <w:sz w:val="26"/>
          <w:szCs w:val="26"/>
        </w:rPr>
        <w:t>Ideas for future advancement of the field (estimated time: 10 minutes)</w:t>
      </w:r>
    </w:p>
    <w:bookmarkEnd w:id="0"/>
    <w:p w:rsidRPr="00192C33" w:rsidR="00192C33" w:rsidP="00192C33" w:rsidRDefault="00192C33" w14:paraId="041B4C5D" w14:textId="23E7F002">
      <w:pPr>
        <w:numPr>
          <w:ilvl w:val="0"/>
          <w:numId w:val="13"/>
        </w:numPr>
        <w:contextualSpacing/>
        <w:rPr>
          <w:rFonts w:ascii="Arial" w:hAnsi="Arial" w:cs="Arial"/>
        </w:rPr>
      </w:pPr>
      <w:r w:rsidRPr="00192C33">
        <w:rPr>
          <w:rFonts w:ascii="Arial" w:hAnsi="Arial" w:cs="Arial"/>
        </w:rPr>
        <w:t>What would you like to see the field of E&amp;T and financial capabilities take in terms of new strategies providers might try or do more of?</w:t>
      </w:r>
    </w:p>
    <w:p w:rsidR="00192C33" w:rsidP="00192C33" w:rsidRDefault="00192C33" w14:paraId="264D452F" w14:textId="77B3171B">
      <w:pPr>
        <w:numPr>
          <w:ilvl w:val="0"/>
          <w:numId w:val="13"/>
        </w:numPr>
        <w:spacing w:line="240" w:lineRule="auto"/>
        <w:contextualSpacing/>
        <w:rPr>
          <w:rFonts w:ascii="Arial" w:hAnsi="Arial" w:cs="Arial"/>
        </w:rPr>
      </w:pPr>
      <w:r w:rsidRPr="00192C33">
        <w:rPr>
          <w:rFonts w:ascii="Arial" w:hAnsi="Arial" w:cs="Arial"/>
        </w:rPr>
        <w:t xml:space="preserve">Are you aware of any past or planned efforts at your organization to evaluate the delivery of financial capability and employment services? </w:t>
      </w:r>
      <w:r w:rsidR="003826F1">
        <w:rPr>
          <w:rFonts w:ascii="Arial" w:hAnsi="Arial" w:cs="Arial"/>
        </w:rPr>
        <w:t>I</w:t>
      </w:r>
      <w:r w:rsidRPr="00192C33">
        <w:rPr>
          <w:rFonts w:ascii="Arial" w:hAnsi="Arial" w:cs="Arial"/>
        </w:rPr>
        <w:t>f so, can you elaborate?</w:t>
      </w:r>
    </w:p>
    <w:p w:rsidRPr="00192C33" w:rsidR="00192C33" w:rsidP="00192C33" w:rsidRDefault="00192C33" w14:paraId="368D1228" w14:textId="14B11D37">
      <w:pPr>
        <w:numPr>
          <w:ilvl w:val="0"/>
          <w:numId w:val="13"/>
        </w:numPr>
        <w:spacing w:line="240" w:lineRule="auto"/>
        <w:contextualSpacing/>
        <w:rPr>
          <w:rFonts w:ascii="Arial" w:hAnsi="Arial" w:cs="Arial"/>
        </w:rPr>
      </w:pPr>
      <w:r w:rsidRPr="00192C33">
        <w:rPr>
          <w:rFonts w:ascii="Arial" w:hAnsi="Arial" w:cs="Arial"/>
        </w:rPr>
        <w:t>Are you aware of any other efforts to evaluate interventions or programs that deliver financial capability services and employment services together</w:t>
      </w:r>
      <w:r>
        <w:rPr>
          <w:rFonts w:ascii="Arial" w:hAnsi="Arial" w:cs="Arial"/>
        </w:rPr>
        <w:t>?</w:t>
      </w:r>
    </w:p>
    <w:p w:rsidRPr="00192C33" w:rsidR="00192C33" w:rsidP="00192C33" w:rsidRDefault="00192C33" w14:paraId="7D63D4CB" w14:textId="77777777">
      <w:pPr>
        <w:pStyle w:val="ListParagraph"/>
        <w:ind w:left="360"/>
        <w:rPr>
          <w:rFonts w:ascii="Arial" w:hAnsi="Arial" w:cs="Arial"/>
        </w:rPr>
      </w:pPr>
    </w:p>
    <w:p w:rsidR="00800840" w:rsidRDefault="00800840" w14:paraId="61E95FD6" w14:textId="77777777"/>
    <w:sectPr w:rsidR="00800840">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2A282" w14:textId="77777777" w:rsidR="00A30C41" w:rsidRDefault="00A30C41">
      <w:pPr>
        <w:spacing w:after="0" w:line="240" w:lineRule="auto"/>
      </w:pPr>
      <w:r>
        <w:separator/>
      </w:r>
    </w:p>
  </w:endnote>
  <w:endnote w:type="continuationSeparator" w:id="0">
    <w:p w14:paraId="7D79625C" w14:textId="77777777" w:rsidR="00A30C41" w:rsidRDefault="00A30C41">
      <w:pPr>
        <w:spacing w:after="0" w:line="240" w:lineRule="auto"/>
      </w:pPr>
      <w:r>
        <w:continuationSeparator/>
      </w:r>
    </w:p>
  </w:endnote>
  <w:endnote w:type="continuationNotice" w:id="1">
    <w:p w14:paraId="2D1E85B8" w14:textId="77777777" w:rsidR="00A30C41" w:rsidRDefault="00A30C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5C348" w14:textId="77777777" w:rsidR="0075790A" w:rsidRDefault="007579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0C8D3" w14:textId="77777777" w:rsidR="00A30C41" w:rsidRDefault="00A30C41">
      <w:pPr>
        <w:spacing w:after="0" w:line="240" w:lineRule="auto"/>
      </w:pPr>
      <w:r>
        <w:separator/>
      </w:r>
    </w:p>
  </w:footnote>
  <w:footnote w:type="continuationSeparator" w:id="0">
    <w:p w14:paraId="5185F638" w14:textId="77777777" w:rsidR="00A30C41" w:rsidRDefault="00A30C41">
      <w:pPr>
        <w:spacing w:after="0" w:line="240" w:lineRule="auto"/>
      </w:pPr>
      <w:r>
        <w:continuationSeparator/>
      </w:r>
    </w:p>
  </w:footnote>
  <w:footnote w:type="continuationNotice" w:id="1">
    <w:p w14:paraId="0A221BE4" w14:textId="77777777" w:rsidR="00A30C41" w:rsidRDefault="00A30C4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17C11" w14:textId="77777777" w:rsidR="003B1E53" w:rsidRPr="003B1E53" w:rsidRDefault="00A25643" w:rsidP="003B1E53">
    <w:pPr>
      <w:pStyle w:val="Header1"/>
      <w:jc w:val="right"/>
      <w:rPr>
        <w:sz w:val="18"/>
        <w:szCs w:val="18"/>
      </w:rPr>
    </w:pPr>
    <w:r w:rsidRPr="003B1E53">
      <w:rPr>
        <w:sz w:val="18"/>
        <w:szCs w:val="18"/>
      </w:rPr>
      <w:t>OMB Control No.: XXXX-XXXX</w:t>
    </w:r>
  </w:p>
  <w:p w14:paraId="236177C9" w14:textId="77777777" w:rsidR="003B1E53" w:rsidRPr="003B1E53" w:rsidRDefault="00A25643" w:rsidP="003B1E53">
    <w:pPr>
      <w:pStyle w:val="Header1"/>
      <w:jc w:val="right"/>
      <w:rPr>
        <w:sz w:val="18"/>
        <w:szCs w:val="18"/>
      </w:rPr>
    </w:pPr>
    <w:r w:rsidRPr="003B1E53">
      <w:rPr>
        <w:sz w:val="18"/>
        <w:szCs w:val="18"/>
      </w:rPr>
      <w:t>Expiration Date: XX/XX/XXXX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F4EF9"/>
    <w:multiLevelType w:val="hybridMultilevel"/>
    <w:tmpl w:val="CD2A6BD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C811A4"/>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594545A"/>
    <w:multiLevelType w:val="hybridMultilevel"/>
    <w:tmpl w:val="CD2A6B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231A82"/>
    <w:multiLevelType w:val="multilevel"/>
    <w:tmpl w:val="19C4D3AC"/>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C171CE1"/>
    <w:multiLevelType w:val="hybridMultilevel"/>
    <w:tmpl w:val="CD2A6BD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B8E067C"/>
    <w:multiLevelType w:val="hybridMultilevel"/>
    <w:tmpl w:val="CD2A6BD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E753EC6"/>
    <w:multiLevelType w:val="hybridMultilevel"/>
    <w:tmpl w:val="CD2A6B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2776BB"/>
    <w:multiLevelType w:val="hybridMultilevel"/>
    <w:tmpl w:val="8410D0CA"/>
    <w:lvl w:ilvl="0" w:tplc="15B40EBC">
      <w:numFmt w:val="bullet"/>
      <w:lvlText w:val=""/>
      <w:lvlJc w:val="left"/>
      <w:pPr>
        <w:ind w:left="720" w:hanging="360"/>
      </w:pPr>
      <w:rPr>
        <w:rFonts w:ascii="Symbol" w:eastAsia="Arial"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383EC5"/>
    <w:multiLevelType w:val="hybridMultilevel"/>
    <w:tmpl w:val="CD2A6B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472105"/>
    <w:multiLevelType w:val="hybridMultilevel"/>
    <w:tmpl w:val="1BCCA3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0AF6CF1"/>
    <w:multiLevelType w:val="hybridMultilevel"/>
    <w:tmpl w:val="5152110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B133B5"/>
    <w:multiLevelType w:val="hybridMultilevel"/>
    <w:tmpl w:val="CD2A6B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AA25F02"/>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7F6D5080"/>
    <w:multiLevelType w:val="hybridMultilevel"/>
    <w:tmpl w:val="CD2A6BD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0"/>
  </w:num>
  <w:num w:numId="2">
    <w:abstractNumId w:val="6"/>
  </w:num>
  <w:num w:numId="3">
    <w:abstractNumId w:val="2"/>
  </w:num>
  <w:num w:numId="4">
    <w:abstractNumId w:val="13"/>
  </w:num>
  <w:num w:numId="5">
    <w:abstractNumId w:val="11"/>
  </w:num>
  <w:num w:numId="6">
    <w:abstractNumId w:val="8"/>
  </w:num>
  <w:num w:numId="7">
    <w:abstractNumId w:val="3"/>
  </w:num>
  <w:num w:numId="8">
    <w:abstractNumId w:val="1"/>
  </w:num>
  <w:num w:numId="9">
    <w:abstractNumId w:val="0"/>
  </w:num>
  <w:num w:numId="10">
    <w:abstractNumId w:val="12"/>
  </w:num>
  <w:num w:numId="11">
    <w:abstractNumId w:val="5"/>
  </w:num>
  <w:num w:numId="12">
    <w:abstractNumId w:val="9"/>
  </w:num>
  <w:num w:numId="13">
    <w:abstractNumId w:val="4"/>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51B"/>
    <w:rsid w:val="000E2FB7"/>
    <w:rsid w:val="00192C33"/>
    <w:rsid w:val="001F0EB8"/>
    <w:rsid w:val="001F61B4"/>
    <w:rsid w:val="00225A3D"/>
    <w:rsid w:val="002C6BF2"/>
    <w:rsid w:val="0037621C"/>
    <w:rsid w:val="003826F1"/>
    <w:rsid w:val="0040601E"/>
    <w:rsid w:val="004B776F"/>
    <w:rsid w:val="0054251B"/>
    <w:rsid w:val="00571818"/>
    <w:rsid w:val="0057438E"/>
    <w:rsid w:val="00620A50"/>
    <w:rsid w:val="00624BA5"/>
    <w:rsid w:val="00687D1E"/>
    <w:rsid w:val="006D55E6"/>
    <w:rsid w:val="0075790A"/>
    <w:rsid w:val="007705E0"/>
    <w:rsid w:val="007D1CEF"/>
    <w:rsid w:val="00800840"/>
    <w:rsid w:val="0080440B"/>
    <w:rsid w:val="00874012"/>
    <w:rsid w:val="008D23BE"/>
    <w:rsid w:val="008F6C6F"/>
    <w:rsid w:val="00A25643"/>
    <w:rsid w:val="00A30C41"/>
    <w:rsid w:val="00AF6297"/>
    <w:rsid w:val="00C2170E"/>
    <w:rsid w:val="00C62CFB"/>
    <w:rsid w:val="00CA3C57"/>
    <w:rsid w:val="00CC05BD"/>
    <w:rsid w:val="00E43B45"/>
    <w:rsid w:val="00EC7F7F"/>
    <w:rsid w:val="00F22738"/>
    <w:rsid w:val="00F61F0E"/>
    <w:rsid w:val="00FC366F"/>
    <w:rsid w:val="07CE0A8D"/>
    <w:rsid w:val="1CAC50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CD776"/>
  <w15:chartTrackingRefBased/>
  <w15:docId w15:val="{55FCDE14-2B37-4022-8CF4-02C2DDEED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basedOn w:val="Normal"/>
    <w:next w:val="Header"/>
    <w:link w:val="HeaderChar"/>
    <w:uiPriority w:val="99"/>
    <w:unhideWhenUsed/>
    <w:rsid w:val="0054251B"/>
    <w:pPr>
      <w:tabs>
        <w:tab w:val="center" w:pos="4680"/>
        <w:tab w:val="right" w:pos="9360"/>
      </w:tabs>
      <w:spacing w:after="0" w:line="240" w:lineRule="auto"/>
    </w:pPr>
  </w:style>
  <w:style w:type="character" w:customStyle="1" w:styleId="HeaderChar">
    <w:name w:val="Header Char"/>
    <w:basedOn w:val="DefaultParagraphFont"/>
    <w:link w:val="Header1"/>
    <w:uiPriority w:val="99"/>
    <w:rsid w:val="0054251B"/>
  </w:style>
  <w:style w:type="paragraph" w:styleId="Header">
    <w:name w:val="header"/>
    <w:basedOn w:val="Normal"/>
    <w:link w:val="HeaderChar1"/>
    <w:uiPriority w:val="99"/>
    <w:semiHidden/>
    <w:unhideWhenUsed/>
    <w:rsid w:val="0054251B"/>
    <w:pPr>
      <w:tabs>
        <w:tab w:val="center" w:pos="4680"/>
        <w:tab w:val="right" w:pos="9360"/>
      </w:tabs>
      <w:spacing w:after="0" w:line="240" w:lineRule="auto"/>
    </w:pPr>
  </w:style>
  <w:style w:type="character" w:customStyle="1" w:styleId="HeaderChar1">
    <w:name w:val="Header Char1"/>
    <w:basedOn w:val="DefaultParagraphFont"/>
    <w:link w:val="Header"/>
    <w:uiPriority w:val="99"/>
    <w:semiHidden/>
    <w:rsid w:val="0054251B"/>
  </w:style>
  <w:style w:type="character" w:styleId="CommentReference">
    <w:name w:val="annotation reference"/>
    <w:basedOn w:val="DefaultParagraphFont"/>
    <w:uiPriority w:val="99"/>
    <w:semiHidden/>
    <w:unhideWhenUsed/>
    <w:rsid w:val="0054251B"/>
    <w:rPr>
      <w:sz w:val="16"/>
      <w:szCs w:val="16"/>
    </w:rPr>
  </w:style>
  <w:style w:type="paragraph" w:styleId="CommentText">
    <w:name w:val="annotation text"/>
    <w:basedOn w:val="Normal"/>
    <w:link w:val="CommentTextChar"/>
    <w:uiPriority w:val="99"/>
    <w:semiHidden/>
    <w:unhideWhenUsed/>
    <w:rsid w:val="0054251B"/>
    <w:pPr>
      <w:spacing w:line="240" w:lineRule="auto"/>
    </w:pPr>
    <w:rPr>
      <w:sz w:val="20"/>
      <w:szCs w:val="20"/>
    </w:rPr>
  </w:style>
  <w:style w:type="character" w:customStyle="1" w:styleId="CommentTextChar">
    <w:name w:val="Comment Text Char"/>
    <w:basedOn w:val="DefaultParagraphFont"/>
    <w:link w:val="CommentText"/>
    <w:uiPriority w:val="99"/>
    <w:semiHidden/>
    <w:rsid w:val="0054251B"/>
    <w:rPr>
      <w:sz w:val="20"/>
      <w:szCs w:val="20"/>
    </w:rPr>
  </w:style>
  <w:style w:type="paragraph" w:styleId="CommentSubject">
    <w:name w:val="annotation subject"/>
    <w:basedOn w:val="CommentText"/>
    <w:next w:val="CommentText"/>
    <w:link w:val="CommentSubjectChar"/>
    <w:uiPriority w:val="99"/>
    <w:semiHidden/>
    <w:unhideWhenUsed/>
    <w:rsid w:val="0054251B"/>
    <w:rPr>
      <w:b/>
      <w:bCs/>
    </w:rPr>
  </w:style>
  <w:style w:type="character" w:customStyle="1" w:styleId="CommentSubjectChar">
    <w:name w:val="Comment Subject Char"/>
    <w:basedOn w:val="CommentTextChar"/>
    <w:link w:val="CommentSubject"/>
    <w:uiPriority w:val="99"/>
    <w:semiHidden/>
    <w:rsid w:val="0054251B"/>
    <w:rPr>
      <w:b/>
      <w:bCs/>
      <w:sz w:val="20"/>
      <w:szCs w:val="20"/>
    </w:rPr>
  </w:style>
  <w:style w:type="paragraph" w:styleId="ListParagraph">
    <w:name w:val="List Paragraph"/>
    <w:basedOn w:val="Normal"/>
    <w:uiPriority w:val="34"/>
    <w:qFormat/>
    <w:rsid w:val="00874012"/>
    <w:pPr>
      <w:ind w:left="720"/>
      <w:contextualSpacing/>
    </w:pPr>
  </w:style>
  <w:style w:type="character" w:customStyle="1" w:styleId="normaltextrun">
    <w:name w:val="normaltextrun"/>
    <w:basedOn w:val="DefaultParagraphFont"/>
    <w:rsid w:val="00874012"/>
  </w:style>
  <w:style w:type="paragraph" w:styleId="BalloonText">
    <w:name w:val="Balloon Text"/>
    <w:basedOn w:val="Normal"/>
    <w:link w:val="BalloonTextChar"/>
    <w:uiPriority w:val="99"/>
    <w:semiHidden/>
    <w:unhideWhenUsed/>
    <w:rsid w:val="007579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790A"/>
    <w:rPr>
      <w:rFonts w:ascii="Segoe UI" w:hAnsi="Segoe UI" w:cs="Segoe UI"/>
      <w:sz w:val="18"/>
      <w:szCs w:val="18"/>
    </w:rPr>
  </w:style>
  <w:style w:type="paragraph" w:styleId="Footer">
    <w:name w:val="footer"/>
    <w:basedOn w:val="Normal"/>
    <w:link w:val="FooterChar"/>
    <w:uiPriority w:val="99"/>
    <w:unhideWhenUsed/>
    <w:rsid w:val="007579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790A"/>
  </w:style>
  <w:style w:type="paragraph" w:styleId="Revision">
    <w:name w:val="Revision"/>
    <w:hidden/>
    <w:uiPriority w:val="99"/>
    <w:semiHidden/>
    <w:rsid w:val="00F2273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ntents xmlns="18fe44ab-182f-465c-9107-9ca699e2e92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A145CAA5CB7A04AAC1F444CFDF5E113" ma:contentTypeVersion="12" ma:contentTypeDescription="Create a new document." ma:contentTypeScope="" ma:versionID="f5c36229d378f79f1adfbf45f9fd5c6e">
  <xsd:schema xmlns:xsd="http://www.w3.org/2001/XMLSchema" xmlns:xs="http://www.w3.org/2001/XMLSchema" xmlns:p="http://schemas.microsoft.com/office/2006/metadata/properties" xmlns:ns2="18fe44ab-182f-465c-9107-9ca699e2e926" xmlns:ns3="ab950adb-3cd1-4746-a3ee-9c0fc77c5927" targetNamespace="http://schemas.microsoft.com/office/2006/metadata/properties" ma:root="true" ma:fieldsID="8fc55730f8553646cf235a641d9fc1e2" ns2:_="" ns3:_="">
    <xsd:import namespace="18fe44ab-182f-465c-9107-9ca699e2e926"/>
    <xsd:import namespace="ab950adb-3cd1-4746-a3ee-9c0fc77c592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Conte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fe44ab-182f-465c-9107-9ca699e2e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ontents" ma:index="14" nillable="true" ma:displayName="Contents" ma:format="Dropdown" ma:internalName="Contents">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950adb-3cd1-4746-a3ee-9c0fc77c592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84A43C-EC4B-4CA9-A2BA-9E77E22F4C6F}">
  <ds:schemaRefs>
    <ds:schemaRef ds:uri="http://schemas.openxmlformats.org/officeDocument/2006/bibliography"/>
  </ds:schemaRefs>
</ds:datastoreItem>
</file>

<file path=customXml/itemProps2.xml><?xml version="1.0" encoding="utf-8"?>
<ds:datastoreItem xmlns:ds="http://schemas.openxmlformats.org/officeDocument/2006/customXml" ds:itemID="{59D6AFFE-F8FF-4D58-8F60-4CF111B46C49}">
  <ds:schemaRefs>
    <ds:schemaRef ds:uri="http://schemas.microsoft.com/sharepoint/v3/contenttype/forms"/>
  </ds:schemaRefs>
</ds:datastoreItem>
</file>

<file path=customXml/itemProps3.xml><?xml version="1.0" encoding="utf-8"?>
<ds:datastoreItem xmlns:ds="http://schemas.openxmlformats.org/officeDocument/2006/customXml" ds:itemID="{512A5B0E-1ED6-4DD4-801E-414DE8094C4F}">
  <ds:schemaRefs>
    <ds:schemaRef ds:uri="http://schemas.microsoft.com/office/2006/metadata/properties"/>
    <ds:schemaRef ds:uri="http://schemas.microsoft.com/office/infopath/2007/PartnerControls"/>
    <ds:schemaRef ds:uri="18fe44ab-182f-465c-9107-9ca699e2e926"/>
  </ds:schemaRefs>
</ds:datastoreItem>
</file>

<file path=customXml/itemProps4.xml><?xml version="1.0" encoding="utf-8"?>
<ds:datastoreItem xmlns:ds="http://schemas.openxmlformats.org/officeDocument/2006/customXml" ds:itemID="{C653C131-D23B-4D9A-9F12-E7609211AD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fe44ab-182f-465c-9107-9ca699e2e926"/>
    <ds:schemaRef ds:uri="ab950adb-3cd1-4746-a3ee-9c0fc77c59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1477</Words>
  <Characters>8422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Perales</dc:creator>
  <cp:keywords/>
  <dc:description/>
  <cp:lastModifiedBy>Lorraine Perales</cp:lastModifiedBy>
  <cp:revision>2</cp:revision>
  <dcterms:created xsi:type="dcterms:W3CDTF">2021-09-24T20:19:00Z</dcterms:created>
  <dcterms:modified xsi:type="dcterms:W3CDTF">2021-09-24T20:19:00Z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0x0101001A145CAA5CB7A04AAC1F444CFDF5E113</vt:lpwstr>
  </property>
</Properties>
</file>