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71707" w:rsidR="004F3ABB" w:rsidP="0024320B" w:rsidRDefault="0024320B" w14:paraId="2D1E74D9" w14:textId="13683DC9">
      <w:pPr>
        <w:tabs>
          <w:tab w:val="center" w:pos="5040"/>
          <w:tab w:val="left" w:pos="8790"/>
        </w:tabs>
        <w:rPr>
          <w:b/>
          <w:sz w:val="28"/>
          <w:szCs w:val="28"/>
          <w:u w:val="single"/>
        </w:rPr>
      </w:pPr>
      <w:bookmarkStart w:name="_GoBack" w:id="0"/>
      <w:bookmarkEnd w:id="0"/>
      <w:r>
        <w:rPr>
          <w:b/>
          <w:sz w:val="28"/>
          <w:szCs w:val="28"/>
        </w:rPr>
        <w:tab/>
      </w:r>
      <w:r w:rsidRPr="00771707" w:rsidR="004C47CE">
        <w:rPr>
          <w:b/>
          <w:sz w:val="28"/>
          <w:szCs w:val="28"/>
          <w:u w:val="single"/>
        </w:rPr>
        <w:t>ORR-4 Report Form</w:t>
      </w:r>
      <w:r w:rsidR="004C47CE">
        <w:rPr>
          <w:b/>
          <w:sz w:val="28"/>
          <w:szCs w:val="28"/>
          <w:u w:val="single"/>
        </w:rPr>
        <w:t xml:space="preserve"> Summary of Revisions</w:t>
      </w:r>
      <w:r w:rsidRPr="008147FB">
        <w:rPr>
          <w:b/>
          <w:sz w:val="28"/>
          <w:szCs w:val="28"/>
        </w:rPr>
        <w:tab/>
      </w:r>
    </w:p>
    <w:p w:rsidRPr="0054359A" w:rsidR="004F3ABB" w:rsidP="00606459" w:rsidRDefault="004F3ABB" w14:paraId="04757A6F" w14:textId="18DA1E0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1977E5">
        <w:rPr>
          <w:b/>
          <w:sz w:val="24"/>
          <w:szCs w:val="24"/>
        </w:rPr>
        <w:t xml:space="preserve">is the </w:t>
      </w:r>
      <w:r>
        <w:rPr>
          <w:b/>
          <w:sz w:val="24"/>
          <w:szCs w:val="24"/>
        </w:rPr>
        <w:t>ORR-4</w:t>
      </w:r>
      <w:r w:rsidRPr="0054359A">
        <w:rPr>
          <w:b/>
          <w:sz w:val="24"/>
          <w:szCs w:val="24"/>
        </w:rPr>
        <w:t xml:space="preserve"> </w:t>
      </w:r>
      <w:r w:rsidR="001F704A">
        <w:rPr>
          <w:b/>
          <w:sz w:val="24"/>
          <w:szCs w:val="24"/>
        </w:rPr>
        <w:t>R</w:t>
      </w:r>
      <w:r w:rsidRPr="0054359A">
        <w:rPr>
          <w:b/>
          <w:sz w:val="24"/>
          <w:szCs w:val="24"/>
        </w:rPr>
        <w:t>eport</w:t>
      </w:r>
      <w:r w:rsidR="001977E5">
        <w:rPr>
          <w:b/>
          <w:sz w:val="24"/>
          <w:szCs w:val="24"/>
        </w:rPr>
        <w:t>?</w:t>
      </w:r>
      <w:r w:rsidRPr="0054359A">
        <w:rPr>
          <w:sz w:val="24"/>
          <w:szCs w:val="24"/>
        </w:rPr>
        <w:t xml:space="preserve"> </w:t>
      </w:r>
      <w:r w:rsidR="001F704A">
        <w:rPr>
          <w:sz w:val="24"/>
          <w:szCs w:val="24"/>
        </w:rPr>
        <w:t xml:space="preserve"> </w:t>
      </w:r>
      <w:r w:rsidR="001977E5">
        <w:rPr>
          <w:sz w:val="24"/>
          <w:szCs w:val="24"/>
        </w:rPr>
        <w:t xml:space="preserve">The </w:t>
      </w:r>
      <w:r w:rsidRPr="0054359A">
        <w:rPr>
          <w:sz w:val="24"/>
          <w:szCs w:val="24"/>
        </w:rPr>
        <w:t>ORR-</w:t>
      </w:r>
      <w:r>
        <w:rPr>
          <w:sz w:val="24"/>
          <w:szCs w:val="24"/>
        </w:rPr>
        <w:t xml:space="preserve">4 </w:t>
      </w:r>
      <w:r w:rsidR="001F704A">
        <w:rPr>
          <w:sz w:val="24"/>
          <w:szCs w:val="24"/>
        </w:rPr>
        <w:t>R</w:t>
      </w:r>
      <w:r w:rsidRPr="0054359A">
        <w:rPr>
          <w:sz w:val="24"/>
          <w:szCs w:val="24"/>
        </w:rPr>
        <w:t xml:space="preserve">eport </w:t>
      </w:r>
      <w:r w:rsidR="001F704A">
        <w:rPr>
          <w:sz w:val="24"/>
          <w:szCs w:val="24"/>
        </w:rPr>
        <w:t>F</w:t>
      </w:r>
      <w:r w:rsidRPr="0054359A">
        <w:rPr>
          <w:sz w:val="24"/>
          <w:szCs w:val="24"/>
        </w:rPr>
        <w:t xml:space="preserve">orm </w:t>
      </w:r>
      <w:r>
        <w:rPr>
          <w:sz w:val="24"/>
          <w:szCs w:val="24"/>
        </w:rPr>
        <w:t xml:space="preserve">collects annual progress and outcome data </w:t>
      </w:r>
      <w:r w:rsidRPr="0054359A">
        <w:rPr>
          <w:sz w:val="24"/>
          <w:szCs w:val="24"/>
        </w:rPr>
        <w:t xml:space="preserve">for </w:t>
      </w:r>
      <w:r w:rsidR="001977E5">
        <w:rPr>
          <w:sz w:val="24"/>
          <w:szCs w:val="24"/>
        </w:rPr>
        <w:t>participants in the U</w:t>
      </w:r>
      <w:r w:rsidRPr="0054359A">
        <w:rPr>
          <w:sz w:val="24"/>
          <w:szCs w:val="24"/>
        </w:rPr>
        <w:t xml:space="preserve">naccompanied </w:t>
      </w:r>
      <w:r w:rsidR="001977E5">
        <w:rPr>
          <w:sz w:val="24"/>
          <w:szCs w:val="24"/>
        </w:rPr>
        <w:t>R</w:t>
      </w:r>
      <w:r w:rsidRPr="0054359A">
        <w:rPr>
          <w:sz w:val="24"/>
          <w:szCs w:val="24"/>
        </w:rPr>
        <w:t xml:space="preserve">efugee </w:t>
      </w:r>
      <w:r w:rsidR="001977E5">
        <w:rPr>
          <w:sz w:val="24"/>
          <w:szCs w:val="24"/>
        </w:rPr>
        <w:t>M</w:t>
      </w:r>
      <w:r w:rsidRPr="0054359A">
        <w:rPr>
          <w:sz w:val="24"/>
          <w:szCs w:val="24"/>
        </w:rPr>
        <w:t>inors</w:t>
      </w:r>
      <w:r w:rsidR="001977E5">
        <w:rPr>
          <w:sz w:val="24"/>
          <w:szCs w:val="24"/>
        </w:rPr>
        <w:t xml:space="preserve"> (URM) Program</w:t>
      </w:r>
      <w:r w:rsidRPr="0054359A">
        <w:rPr>
          <w:sz w:val="24"/>
          <w:szCs w:val="24"/>
        </w:rPr>
        <w:t xml:space="preserve">. </w:t>
      </w:r>
      <w:r w:rsidR="001F704A">
        <w:rPr>
          <w:sz w:val="24"/>
          <w:szCs w:val="24"/>
        </w:rPr>
        <w:t xml:space="preserve"> </w:t>
      </w:r>
      <w:r w:rsidR="00EF0583">
        <w:rPr>
          <w:sz w:val="24"/>
          <w:szCs w:val="24"/>
        </w:rPr>
        <w:t>Specifically, it collects</w:t>
      </w:r>
      <w:r>
        <w:rPr>
          <w:sz w:val="24"/>
          <w:szCs w:val="24"/>
        </w:rPr>
        <w:t xml:space="preserve"> </w:t>
      </w:r>
      <w:r w:rsidR="00EF0583">
        <w:rPr>
          <w:sz w:val="24"/>
          <w:szCs w:val="24"/>
        </w:rPr>
        <w:t xml:space="preserve">information on </w:t>
      </w:r>
      <w:r>
        <w:rPr>
          <w:sz w:val="24"/>
          <w:szCs w:val="24"/>
        </w:rPr>
        <w:t xml:space="preserve">education and </w:t>
      </w:r>
      <w:r w:rsidR="00EF0583">
        <w:rPr>
          <w:sz w:val="24"/>
          <w:szCs w:val="24"/>
        </w:rPr>
        <w:t xml:space="preserve">personal </w:t>
      </w:r>
      <w:r>
        <w:rPr>
          <w:sz w:val="24"/>
          <w:szCs w:val="24"/>
        </w:rPr>
        <w:t>functioning</w:t>
      </w:r>
      <w:r w:rsidR="00EF0583">
        <w:rPr>
          <w:sz w:val="24"/>
          <w:szCs w:val="24"/>
        </w:rPr>
        <w:t xml:space="preserve"> of the youth</w:t>
      </w:r>
      <w:r>
        <w:rPr>
          <w:sz w:val="24"/>
          <w:szCs w:val="24"/>
        </w:rPr>
        <w:t>, permanency</w:t>
      </w:r>
      <w:r w:rsidR="000F2E74">
        <w:rPr>
          <w:sz w:val="24"/>
          <w:szCs w:val="24"/>
        </w:rPr>
        <w:t xml:space="preserve"> </w:t>
      </w:r>
      <w:r>
        <w:rPr>
          <w:sz w:val="24"/>
          <w:szCs w:val="24"/>
        </w:rPr>
        <w:t>and family reunification</w:t>
      </w:r>
      <w:r w:rsidR="004F2688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, </w:t>
      </w:r>
      <w:r w:rsidR="000F2E74">
        <w:rPr>
          <w:sz w:val="24"/>
          <w:szCs w:val="24"/>
        </w:rPr>
        <w:t xml:space="preserve">and </w:t>
      </w:r>
      <w:r>
        <w:rPr>
          <w:sz w:val="24"/>
          <w:szCs w:val="24"/>
        </w:rPr>
        <w:t>transition to adulthood services and outcomes</w:t>
      </w:r>
      <w:r w:rsidRPr="0054359A">
        <w:rPr>
          <w:sz w:val="24"/>
          <w:szCs w:val="24"/>
        </w:rPr>
        <w:t xml:space="preserve">. </w:t>
      </w:r>
    </w:p>
    <w:p w:rsidR="004F3ABB" w:rsidP="00606459" w:rsidRDefault="004F3ABB" w14:paraId="29E6A062" w14:textId="69A22AA2">
      <w:pPr>
        <w:spacing w:line="276" w:lineRule="auto"/>
        <w:rPr>
          <w:sz w:val="24"/>
          <w:szCs w:val="24"/>
        </w:rPr>
      </w:pPr>
      <w:r w:rsidRPr="0054359A">
        <w:rPr>
          <w:b/>
          <w:sz w:val="24"/>
          <w:szCs w:val="24"/>
        </w:rPr>
        <w:t>History and purpose of</w:t>
      </w:r>
      <w:r w:rsidR="009900A5">
        <w:rPr>
          <w:b/>
          <w:sz w:val="24"/>
          <w:szCs w:val="24"/>
        </w:rPr>
        <w:t xml:space="preserve"> current</w:t>
      </w:r>
      <w:r w:rsidRPr="0054359A">
        <w:rPr>
          <w:b/>
          <w:sz w:val="24"/>
          <w:szCs w:val="24"/>
        </w:rPr>
        <w:t xml:space="preserve"> revision</w:t>
      </w:r>
      <w:r w:rsidRPr="0054359A">
        <w:rPr>
          <w:sz w:val="24"/>
          <w:szCs w:val="24"/>
        </w:rPr>
        <w:t xml:space="preserve">: </w:t>
      </w:r>
      <w:r w:rsidR="001F704A">
        <w:rPr>
          <w:sz w:val="24"/>
          <w:szCs w:val="24"/>
        </w:rPr>
        <w:t xml:space="preserve"> </w:t>
      </w:r>
      <w:r w:rsidRPr="0054359A">
        <w:rPr>
          <w:sz w:val="24"/>
          <w:szCs w:val="24"/>
        </w:rPr>
        <w:t xml:space="preserve">The </w:t>
      </w:r>
      <w:r w:rsidR="000F2E74">
        <w:rPr>
          <w:sz w:val="24"/>
          <w:szCs w:val="24"/>
        </w:rPr>
        <w:t xml:space="preserve">ORR-4 </w:t>
      </w:r>
      <w:r w:rsidR="001F704A">
        <w:rPr>
          <w:sz w:val="24"/>
          <w:szCs w:val="24"/>
        </w:rPr>
        <w:t>R</w:t>
      </w:r>
      <w:r w:rsidRPr="0054359A">
        <w:rPr>
          <w:sz w:val="24"/>
          <w:szCs w:val="24"/>
        </w:rPr>
        <w:t xml:space="preserve">eport </w:t>
      </w:r>
      <w:r w:rsidR="001F704A">
        <w:rPr>
          <w:sz w:val="24"/>
          <w:szCs w:val="24"/>
        </w:rPr>
        <w:t>F</w:t>
      </w:r>
      <w:r w:rsidRPr="0054359A">
        <w:rPr>
          <w:sz w:val="24"/>
          <w:szCs w:val="24"/>
        </w:rPr>
        <w:t xml:space="preserve">orm went through </w:t>
      </w:r>
      <w:r w:rsidR="000F2E74">
        <w:rPr>
          <w:sz w:val="24"/>
          <w:szCs w:val="24"/>
        </w:rPr>
        <w:t xml:space="preserve">a </w:t>
      </w:r>
      <w:r w:rsidRPr="0054359A">
        <w:rPr>
          <w:sz w:val="24"/>
          <w:szCs w:val="24"/>
        </w:rPr>
        <w:t>major revision in 2010</w:t>
      </w:r>
      <w:r w:rsidR="00D47FA7">
        <w:rPr>
          <w:sz w:val="24"/>
          <w:szCs w:val="24"/>
        </w:rPr>
        <w:t xml:space="preserve">. </w:t>
      </w:r>
      <w:r w:rsidR="001F704A">
        <w:rPr>
          <w:sz w:val="24"/>
          <w:szCs w:val="24"/>
        </w:rPr>
        <w:t xml:space="preserve"> </w:t>
      </w:r>
      <w:r w:rsidR="00D47FA7">
        <w:rPr>
          <w:sz w:val="24"/>
          <w:szCs w:val="24"/>
        </w:rPr>
        <w:t xml:space="preserve">Prior to 2010, </w:t>
      </w:r>
      <w:r w:rsidR="00EF0583">
        <w:rPr>
          <w:sz w:val="24"/>
          <w:szCs w:val="24"/>
        </w:rPr>
        <w:t xml:space="preserve">the </w:t>
      </w:r>
      <w:r w:rsidR="00D47FA7">
        <w:rPr>
          <w:sz w:val="24"/>
          <w:szCs w:val="24"/>
        </w:rPr>
        <w:t>ORR-4 had contain</w:t>
      </w:r>
      <w:r w:rsidR="00F8064C">
        <w:rPr>
          <w:sz w:val="24"/>
          <w:szCs w:val="24"/>
        </w:rPr>
        <w:t xml:space="preserve">ed only </w:t>
      </w:r>
      <w:r w:rsidR="00EF0583">
        <w:rPr>
          <w:sz w:val="24"/>
          <w:szCs w:val="24"/>
        </w:rPr>
        <w:t xml:space="preserve">the </w:t>
      </w:r>
      <w:r w:rsidR="00F8064C">
        <w:rPr>
          <w:sz w:val="24"/>
          <w:szCs w:val="24"/>
        </w:rPr>
        <w:t xml:space="preserve">annual report component on education and </w:t>
      </w:r>
      <w:r w:rsidR="00EF0583">
        <w:rPr>
          <w:sz w:val="24"/>
          <w:szCs w:val="24"/>
        </w:rPr>
        <w:t xml:space="preserve">personal </w:t>
      </w:r>
      <w:r w:rsidR="00F8064C">
        <w:rPr>
          <w:sz w:val="24"/>
          <w:szCs w:val="24"/>
        </w:rPr>
        <w:t>functioning</w:t>
      </w:r>
      <w:r w:rsidR="00FB4971">
        <w:rPr>
          <w:sz w:val="24"/>
          <w:szCs w:val="24"/>
        </w:rPr>
        <w:t xml:space="preserve">. </w:t>
      </w:r>
      <w:r w:rsidR="001F704A">
        <w:rPr>
          <w:sz w:val="24"/>
          <w:szCs w:val="24"/>
        </w:rPr>
        <w:t xml:space="preserve"> </w:t>
      </w:r>
      <w:r w:rsidR="00FB4971">
        <w:rPr>
          <w:sz w:val="24"/>
          <w:szCs w:val="24"/>
        </w:rPr>
        <w:t>S</w:t>
      </w:r>
      <w:r w:rsidR="00951CCF">
        <w:rPr>
          <w:sz w:val="24"/>
          <w:szCs w:val="24"/>
        </w:rPr>
        <w:t xml:space="preserve">tarting with </w:t>
      </w:r>
      <w:r w:rsidR="00EF0583">
        <w:rPr>
          <w:sz w:val="24"/>
          <w:szCs w:val="24"/>
        </w:rPr>
        <w:t xml:space="preserve">the </w:t>
      </w:r>
      <w:r w:rsidR="00951CCF">
        <w:rPr>
          <w:sz w:val="24"/>
          <w:szCs w:val="24"/>
        </w:rPr>
        <w:t xml:space="preserve">2010 revision, </w:t>
      </w:r>
      <w:r w:rsidR="001F704A">
        <w:rPr>
          <w:sz w:val="24"/>
          <w:szCs w:val="24"/>
        </w:rPr>
        <w:t>the Office of Refugee Resettlement (</w:t>
      </w:r>
      <w:r w:rsidR="00D47FA7">
        <w:rPr>
          <w:sz w:val="24"/>
          <w:szCs w:val="24"/>
        </w:rPr>
        <w:t>ORR</w:t>
      </w:r>
      <w:r w:rsidR="001F704A">
        <w:rPr>
          <w:sz w:val="24"/>
          <w:szCs w:val="24"/>
        </w:rPr>
        <w:t>)</w:t>
      </w:r>
      <w:r w:rsidR="00D47FA7">
        <w:rPr>
          <w:sz w:val="24"/>
          <w:szCs w:val="24"/>
        </w:rPr>
        <w:t xml:space="preserve"> incorporated baseline and follow-up reports</w:t>
      </w:r>
      <w:r w:rsidR="00327ADC">
        <w:rPr>
          <w:sz w:val="24"/>
          <w:szCs w:val="24"/>
        </w:rPr>
        <w:t xml:space="preserve"> to </w:t>
      </w:r>
      <w:r w:rsidRPr="000D54AC" w:rsidR="00327ADC">
        <w:rPr>
          <w:sz w:val="24"/>
          <w:szCs w:val="24"/>
        </w:rPr>
        <w:t xml:space="preserve">perform </w:t>
      </w:r>
      <w:r w:rsidR="001F704A">
        <w:rPr>
          <w:sz w:val="24"/>
          <w:szCs w:val="24"/>
        </w:rPr>
        <w:t xml:space="preserve">the following </w:t>
      </w:r>
      <w:r w:rsidRPr="000D54AC" w:rsidR="00327ADC">
        <w:rPr>
          <w:sz w:val="24"/>
          <w:szCs w:val="24"/>
        </w:rPr>
        <w:t xml:space="preserve">two functions: </w:t>
      </w:r>
      <w:r w:rsidR="001F704A">
        <w:rPr>
          <w:sz w:val="24"/>
          <w:szCs w:val="24"/>
        </w:rPr>
        <w:t xml:space="preserve"> </w:t>
      </w:r>
      <w:r w:rsidRPr="000D54AC" w:rsidR="00327ADC">
        <w:rPr>
          <w:sz w:val="24"/>
          <w:szCs w:val="24"/>
        </w:rPr>
        <w:t xml:space="preserve">(1) </w:t>
      </w:r>
      <w:r w:rsidRPr="000D54AC" w:rsidR="00EF0583">
        <w:rPr>
          <w:sz w:val="24"/>
          <w:szCs w:val="24"/>
        </w:rPr>
        <w:t>t</w:t>
      </w:r>
      <w:r w:rsidRPr="000D54AC" w:rsidR="00327ADC">
        <w:rPr>
          <w:sz w:val="24"/>
          <w:szCs w:val="24"/>
        </w:rPr>
        <w:t xml:space="preserve">rack the independent living services </w:t>
      </w:r>
      <w:r w:rsidRPr="000D54AC" w:rsidR="00EF0583">
        <w:rPr>
          <w:sz w:val="24"/>
          <w:szCs w:val="24"/>
        </w:rPr>
        <w:t>s</w:t>
      </w:r>
      <w:r w:rsidRPr="000D54AC" w:rsidR="00327ADC">
        <w:rPr>
          <w:sz w:val="24"/>
          <w:szCs w:val="24"/>
        </w:rPr>
        <w:t>tates provide to youth; a</w:t>
      </w:r>
      <w:r w:rsidRPr="000D54AC" w:rsidR="000D54AC">
        <w:rPr>
          <w:sz w:val="24"/>
          <w:szCs w:val="24"/>
        </w:rPr>
        <w:t xml:space="preserve">nd (2) develop outcome measures, which </w:t>
      </w:r>
      <w:r w:rsidR="00D47FA7">
        <w:rPr>
          <w:sz w:val="24"/>
          <w:szCs w:val="24"/>
        </w:rPr>
        <w:t xml:space="preserve">mirror </w:t>
      </w:r>
      <w:r w:rsidR="001F704A">
        <w:rPr>
          <w:sz w:val="24"/>
          <w:szCs w:val="24"/>
        </w:rPr>
        <w:t xml:space="preserve">the </w:t>
      </w:r>
      <w:r w:rsidR="00D47FA7">
        <w:rPr>
          <w:sz w:val="24"/>
          <w:szCs w:val="24"/>
        </w:rPr>
        <w:t xml:space="preserve">Children’s Bureau’s National Youth in Transition Database (NYTD) outcome data collection on youth formally in the domestic foster care system. </w:t>
      </w:r>
      <w:r w:rsidR="001F704A">
        <w:rPr>
          <w:sz w:val="24"/>
          <w:szCs w:val="24"/>
        </w:rPr>
        <w:t xml:space="preserve"> </w:t>
      </w:r>
      <w:r w:rsidR="00C059C5">
        <w:rPr>
          <w:sz w:val="24"/>
          <w:szCs w:val="24"/>
        </w:rPr>
        <w:t>In 201</w:t>
      </w:r>
      <w:r w:rsidR="00EF0583">
        <w:rPr>
          <w:sz w:val="24"/>
          <w:szCs w:val="24"/>
        </w:rPr>
        <w:t>3</w:t>
      </w:r>
      <w:r w:rsidR="00C059C5">
        <w:rPr>
          <w:sz w:val="24"/>
          <w:szCs w:val="24"/>
        </w:rPr>
        <w:t xml:space="preserve">, </w:t>
      </w:r>
      <w:r w:rsidR="00EF0583">
        <w:rPr>
          <w:sz w:val="24"/>
          <w:szCs w:val="24"/>
        </w:rPr>
        <w:t>the</w:t>
      </w:r>
      <w:r w:rsidR="00D47FA7">
        <w:rPr>
          <w:sz w:val="24"/>
          <w:szCs w:val="24"/>
        </w:rPr>
        <w:t xml:space="preserve"> ORR-4 </w:t>
      </w:r>
      <w:r w:rsidR="000F2E74">
        <w:rPr>
          <w:sz w:val="24"/>
          <w:szCs w:val="24"/>
        </w:rPr>
        <w:t>was incorporated into ORR’s</w:t>
      </w:r>
      <w:r w:rsidRPr="0054359A">
        <w:rPr>
          <w:sz w:val="24"/>
          <w:szCs w:val="24"/>
        </w:rPr>
        <w:t xml:space="preserve"> Refugee Arr</w:t>
      </w:r>
      <w:r w:rsidR="00C059C5">
        <w:rPr>
          <w:sz w:val="24"/>
          <w:szCs w:val="24"/>
        </w:rPr>
        <w:t>ivals Data System</w:t>
      </w:r>
      <w:r w:rsidR="00992352">
        <w:rPr>
          <w:sz w:val="24"/>
          <w:szCs w:val="24"/>
        </w:rPr>
        <w:t xml:space="preserve">. </w:t>
      </w:r>
      <w:r w:rsidR="001F704A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0F2E74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2013 and 2016 </w:t>
      </w:r>
      <w:r w:rsidR="00237707">
        <w:rPr>
          <w:sz w:val="24"/>
          <w:szCs w:val="24"/>
        </w:rPr>
        <w:t>Office of Management and Budget (</w:t>
      </w:r>
      <w:r>
        <w:rPr>
          <w:sz w:val="24"/>
          <w:szCs w:val="24"/>
        </w:rPr>
        <w:t>OMB</w:t>
      </w:r>
      <w:r w:rsidR="00237707">
        <w:rPr>
          <w:sz w:val="24"/>
          <w:szCs w:val="24"/>
        </w:rPr>
        <w:t>)</w:t>
      </w:r>
      <w:r>
        <w:rPr>
          <w:sz w:val="24"/>
          <w:szCs w:val="24"/>
        </w:rPr>
        <w:t xml:space="preserve"> approvals</w:t>
      </w:r>
      <w:r w:rsidRPr="0054359A">
        <w:rPr>
          <w:sz w:val="24"/>
          <w:szCs w:val="24"/>
        </w:rPr>
        <w:t>, the form remained mostly</w:t>
      </w:r>
      <w:r>
        <w:rPr>
          <w:sz w:val="24"/>
          <w:szCs w:val="24"/>
        </w:rPr>
        <w:t xml:space="preserve"> the same and </w:t>
      </w:r>
      <w:r w:rsidR="000F2E74">
        <w:rPr>
          <w:sz w:val="24"/>
          <w:szCs w:val="24"/>
        </w:rPr>
        <w:t xml:space="preserve">was </w:t>
      </w:r>
      <w:r>
        <w:rPr>
          <w:sz w:val="24"/>
          <w:szCs w:val="24"/>
        </w:rPr>
        <w:t>approved with no substantial change</w:t>
      </w:r>
      <w:r w:rsidR="000F2E74">
        <w:rPr>
          <w:sz w:val="24"/>
          <w:szCs w:val="24"/>
        </w:rPr>
        <w:t xml:space="preserve">s. </w:t>
      </w:r>
      <w:r w:rsidR="00237707">
        <w:rPr>
          <w:sz w:val="24"/>
          <w:szCs w:val="24"/>
        </w:rPr>
        <w:t xml:space="preserve"> </w:t>
      </w:r>
      <w:r w:rsidR="00F8064C">
        <w:rPr>
          <w:sz w:val="24"/>
          <w:szCs w:val="24"/>
        </w:rPr>
        <w:t>B</w:t>
      </w:r>
      <w:r>
        <w:rPr>
          <w:sz w:val="24"/>
          <w:szCs w:val="24"/>
        </w:rPr>
        <w:t xml:space="preserve">ased on review of </w:t>
      </w:r>
      <w:r w:rsidR="001C7464">
        <w:rPr>
          <w:sz w:val="24"/>
          <w:szCs w:val="24"/>
        </w:rPr>
        <w:t>trend</w:t>
      </w:r>
      <w:r w:rsidR="009B113B">
        <w:rPr>
          <w:sz w:val="24"/>
          <w:szCs w:val="24"/>
        </w:rPr>
        <w:t>s, s</w:t>
      </w:r>
      <w:r w:rsidR="001C7464">
        <w:rPr>
          <w:sz w:val="24"/>
          <w:szCs w:val="24"/>
        </w:rPr>
        <w:t xml:space="preserve">tates’ feedback </w:t>
      </w:r>
      <w:r w:rsidR="00237707">
        <w:rPr>
          <w:sz w:val="24"/>
          <w:szCs w:val="24"/>
        </w:rPr>
        <w:t>o</w:t>
      </w:r>
      <w:r w:rsidR="001C7464">
        <w:rPr>
          <w:sz w:val="24"/>
          <w:szCs w:val="24"/>
        </w:rPr>
        <w:t xml:space="preserve">n </w:t>
      </w:r>
      <w:r w:rsidR="000F2E74">
        <w:rPr>
          <w:sz w:val="24"/>
          <w:szCs w:val="24"/>
        </w:rPr>
        <w:t>report form submissions</w:t>
      </w:r>
      <w:r w:rsidR="00237707">
        <w:rPr>
          <w:sz w:val="24"/>
          <w:szCs w:val="24"/>
        </w:rPr>
        <w:t>,</w:t>
      </w:r>
      <w:r w:rsidR="000F2E74">
        <w:rPr>
          <w:sz w:val="24"/>
          <w:szCs w:val="24"/>
        </w:rPr>
        <w:t xml:space="preserve"> </w:t>
      </w:r>
      <w:r>
        <w:rPr>
          <w:sz w:val="24"/>
          <w:szCs w:val="24"/>
        </w:rPr>
        <w:t>and data quality</w:t>
      </w:r>
      <w:r w:rsidR="000F2E74">
        <w:rPr>
          <w:sz w:val="24"/>
          <w:szCs w:val="24"/>
        </w:rPr>
        <w:t xml:space="preserve"> concerns</w:t>
      </w:r>
      <w:r>
        <w:rPr>
          <w:sz w:val="24"/>
          <w:szCs w:val="24"/>
        </w:rPr>
        <w:t xml:space="preserve">, ORR </w:t>
      </w:r>
      <w:r w:rsidR="000F2E74">
        <w:rPr>
          <w:sz w:val="24"/>
          <w:szCs w:val="24"/>
        </w:rPr>
        <w:t xml:space="preserve">is </w:t>
      </w:r>
      <w:r>
        <w:rPr>
          <w:sz w:val="24"/>
          <w:szCs w:val="24"/>
        </w:rPr>
        <w:t>propos</w:t>
      </w:r>
      <w:r w:rsidR="000F2E74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237707">
        <w:rPr>
          <w:sz w:val="24"/>
          <w:szCs w:val="24"/>
        </w:rPr>
        <w:t xml:space="preserve">revisions </w:t>
      </w:r>
      <w:r w:rsidR="000F2E74">
        <w:rPr>
          <w:sz w:val="24"/>
          <w:szCs w:val="24"/>
        </w:rPr>
        <w:t xml:space="preserve">to </w:t>
      </w:r>
      <w:r w:rsidR="00771707">
        <w:rPr>
          <w:sz w:val="24"/>
          <w:szCs w:val="24"/>
        </w:rPr>
        <w:t>improve clarity</w:t>
      </w:r>
      <w:r w:rsidRPr="0054359A">
        <w:rPr>
          <w:sz w:val="24"/>
          <w:szCs w:val="24"/>
        </w:rPr>
        <w:t xml:space="preserve">, secure </w:t>
      </w:r>
      <w:r w:rsidR="00771707">
        <w:rPr>
          <w:sz w:val="24"/>
          <w:szCs w:val="24"/>
        </w:rPr>
        <w:t>outcome-based data</w:t>
      </w:r>
      <w:r w:rsidR="00536C8E">
        <w:rPr>
          <w:sz w:val="24"/>
          <w:szCs w:val="24"/>
        </w:rPr>
        <w:t xml:space="preserve">, </w:t>
      </w:r>
      <w:r w:rsidRPr="0054359A">
        <w:rPr>
          <w:sz w:val="24"/>
          <w:szCs w:val="24"/>
        </w:rPr>
        <w:t>increase complia</w:t>
      </w:r>
      <w:r>
        <w:rPr>
          <w:sz w:val="24"/>
          <w:szCs w:val="24"/>
        </w:rPr>
        <w:t>nce</w:t>
      </w:r>
      <w:r w:rsidR="000F2E74">
        <w:rPr>
          <w:sz w:val="24"/>
          <w:szCs w:val="24"/>
        </w:rPr>
        <w:t xml:space="preserve"> with reporting requirements</w:t>
      </w:r>
      <w:r w:rsidR="00771707">
        <w:rPr>
          <w:sz w:val="24"/>
          <w:szCs w:val="24"/>
        </w:rPr>
        <w:t>,</w:t>
      </w:r>
      <w:r w:rsidR="00853FC4">
        <w:rPr>
          <w:sz w:val="24"/>
          <w:szCs w:val="24"/>
        </w:rPr>
        <w:t xml:space="preserve"> and reduce </w:t>
      </w:r>
      <w:r w:rsidR="003911B8">
        <w:rPr>
          <w:sz w:val="24"/>
          <w:szCs w:val="24"/>
        </w:rPr>
        <w:t>burden</w:t>
      </w:r>
      <w:r>
        <w:rPr>
          <w:sz w:val="24"/>
          <w:szCs w:val="24"/>
        </w:rPr>
        <w:t xml:space="preserve">. </w:t>
      </w:r>
      <w:r w:rsidR="00237707">
        <w:rPr>
          <w:sz w:val="24"/>
          <w:szCs w:val="24"/>
        </w:rPr>
        <w:t xml:space="preserve"> </w:t>
      </w:r>
      <w:r>
        <w:rPr>
          <w:sz w:val="24"/>
          <w:szCs w:val="24"/>
        </w:rPr>
        <w:t>The proposed change</w:t>
      </w:r>
      <w:r w:rsidR="004011CA">
        <w:rPr>
          <w:sz w:val="24"/>
          <w:szCs w:val="24"/>
        </w:rPr>
        <w:t>s to the ORR-4</w:t>
      </w:r>
      <w:r w:rsidRPr="0054359A">
        <w:rPr>
          <w:sz w:val="24"/>
          <w:szCs w:val="24"/>
        </w:rPr>
        <w:t xml:space="preserve"> will </w:t>
      </w:r>
      <w:r w:rsidRPr="009900A5">
        <w:rPr>
          <w:sz w:val="24"/>
          <w:szCs w:val="24"/>
        </w:rPr>
        <w:t xml:space="preserve">reduce </w:t>
      </w:r>
      <w:r w:rsidR="007F4E6B">
        <w:rPr>
          <w:sz w:val="24"/>
          <w:szCs w:val="24"/>
        </w:rPr>
        <w:t xml:space="preserve">estimated </w:t>
      </w:r>
      <w:r w:rsidRPr="009900A5">
        <w:rPr>
          <w:sz w:val="24"/>
          <w:szCs w:val="24"/>
        </w:rPr>
        <w:t xml:space="preserve">burden </w:t>
      </w:r>
      <w:r w:rsidR="007F4E6B">
        <w:rPr>
          <w:sz w:val="24"/>
          <w:szCs w:val="24"/>
        </w:rPr>
        <w:t xml:space="preserve">of data collection </w:t>
      </w:r>
      <w:r w:rsidRPr="009900A5">
        <w:rPr>
          <w:sz w:val="24"/>
          <w:szCs w:val="24"/>
        </w:rPr>
        <w:t xml:space="preserve">by </w:t>
      </w:r>
      <w:r w:rsidRPr="009900A5" w:rsidR="00626FB0">
        <w:rPr>
          <w:sz w:val="24"/>
          <w:szCs w:val="24"/>
        </w:rPr>
        <w:t>27</w:t>
      </w:r>
      <w:r w:rsidR="00237707">
        <w:rPr>
          <w:sz w:val="24"/>
          <w:szCs w:val="24"/>
        </w:rPr>
        <w:t xml:space="preserve"> percent</w:t>
      </w:r>
      <w:r w:rsidR="007F4E6B">
        <w:rPr>
          <w:rStyle w:val="FootnoteReference"/>
          <w:sz w:val="24"/>
          <w:szCs w:val="24"/>
        </w:rPr>
        <w:footnoteReference w:id="1"/>
      </w:r>
      <w:r w:rsidRPr="009900A5">
        <w:rPr>
          <w:sz w:val="24"/>
          <w:szCs w:val="24"/>
        </w:rPr>
        <w:t xml:space="preserve"> </w:t>
      </w:r>
      <w:r w:rsidRPr="0054359A">
        <w:rPr>
          <w:sz w:val="24"/>
          <w:szCs w:val="24"/>
        </w:rPr>
        <w:t xml:space="preserve">for </w:t>
      </w:r>
      <w:r w:rsidR="009B113B">
        <w:rPr>
          <w:sz w:val="24"/>
          <w:szCs w:val="24"/>
        </w:rPr>
        <w:t>s</w:t>
      </w:r>
      <w:r w:rsidRPr="0054359A">
        <w:rPr>
          <w:sz w:val="24"/>
          <w:szCs w:val="24"/>
        </w:rPr>
        <w:t xml:space="preserve">tates, </w:t>
      </w:r>
      <w:r w:rsidR="009B113B">
        <w:rPr>
          <w:sz w:val="24"/>
          <w:szCs w:val="24"/>
        </w:rPr>
        <w:t>p</w:t>
      </w:r>
      <w:r w:rsidRPr="0054359A">
        <w:rPr>
          <w:sz w:val="24"/>
          <w:szCs w:val="24"/>
        </w:rPr>
        <w:t>roviders, and URM participants.</w:t>
      </w:r>
    </w:p>
    <w:p w:rsidRPr="004C47CE" w:rsidR="007F221B" w:rsidP="00606459" w:rsidRDefault="00164876" w14:paraId="69E399C6" w14:textId="48DCE216">
      <w:pPr>
        <w:pStyle w:val="NoSpacing"/>
        <w:rPr>
          <w:b/>
          <w:sz w:val="24"/>
        </w:rPr>
      </w:pPr>
      <w:r w:rsidRPr="004C47CE">
        <w:rPr>
          <w:b/>
          <w:sz w:val="24"/>
        </w:rPr>
        <w:t>R</w:t>
      </w:r>
      <w:r w:rsidRPr="004C47CE" w:rsidR="007F221B">
        <w:rPr>
          <w:b/>
          <w:sz w:val="24"/>
        </w:rPr>
        <w:t>evision</w:t>
      </w:r>
      <w:r w:rsidRPr="004C47CE">
        <w:rPr>
          <w:b/>
          <w:sz w:val="24"/>
        </w:rPr>
        <w:t xml:space="preserve"> Highlights</w:t>
      </w:r>
      <w:r w:rsidRPr="004C47CE" w:rsidR="0024320B">
        <w:rPr>
          <w:b/>
          <w:sz w:val="24"/>
        </w:rPr>
        <w:tab/>
      </w:r>
    </w:p>
    <w:p w:rsidRPr="008C769F" w:rsidR="00806183" w:rsidP="00806183" w:rsidRDefault="00A82275" w14:paraId="1E57BF9B" w14:textId="0328D155">
      <w:pPr>
        <w:pStyle w:val="NoSpacing"/>
        <w:numPr>
          <w:ilvl w:val="3"/>
          <w:numId w:val="6"/>
        </w:numPr>
        <w:spacing w:line="276" w:lineRule="auto"/>
        <w:ind w:left="360"/>
        <w:rPr>
          <w:sz w:val="24"/>
          <w:szCs w:val="24"/>
        </w:rPr>
      </w:pPr>
      <w:r w:rsidRPr="00806183">
        <w:rPr>
          <w:sz w:val="24"/>
          <w:szCs w:val="24"/>
          <w:u w:val="single"/>
        </w:rPr>
        <w:t>Elimination</w:t>
      </w:r>
      <w:r w:rsidRPr="00806183">
        <w:rPr>
          <w:sz w:val="24"/>
          <w:szCs w:val="24"/>
        </w:rPr>
        <w:t xml:space="preserve">: </w:t>
      </w:r>
      <w:r w:rsidRPr="00806183" w:rsidR="009900A5">
        <w:rPr>
          <w:sz w:val="24"/>
          <w:szCs w:val="24"/>
        </w:rPr>
        <w:t xml:space="preserve"> </w:t>
      </w:r>
      <w:r w:rsidRPr="004C47CE" w:rsidR="00806183">
        <w:rPr>
          <w:sz w:val="24"/>
          <w:szCs w:val="24"/>
        </w:rPr>
        <w:t>ORR removed the baseline report for youth who enter the URM program at 17 years of age</w:t>
      </w:r>
      <w:r w:rsidR="00806183">
        <w:rPr>
          <w:sz w:val="24"/>
          <w:szCs w:val="24"/>
        </w:rPr>
        <w:t>, as it was determined unnecessary</w:t>
      </w:r>
      <w:r w:rsidRPr="004C47CE" w:rsidR="00806183">
        <w:rPr>
          <w:sz w:val="24"/>
          <w:szCs w:val="24"/>
        </w:rPr>
        <w:t xml:space="preserve">. </w:t>
      </w:r>
      <w:r w:rsidR="00554E06">
        <w:rPr>
          <w:sz w:val="24"/>
          <w:szCs w:val="24"/>
        </w:rPr>
        <w:t xml:space="preserve"> </w:t>
      </w:r>
      <w:r w:rsidR="00806183">
        <w:rPr>
          <w:sz w:val="24"/>
          <w:szCs w:val="24"/>
        </w:rPr>
        <w:t xml:space="preserve">Other data elements were eliminated because </w:t>
      </w:r>
      <w:r w:rsidR="00BA6194">
        <w:rPr>
          <w:sz w:val="24"/>
          <w:szCs w:val="24"/>
        </w:rPr>
        <w:t xml:space="preserve">either </w:t>
      </w:r>
      <w:r w:rsidR="00806183">
        <w:rPr>
          <w:sz w:val="24"/>
          <w:szCs w:val="24"/>
        </w:rPr>
        <w:t xml:space="preserve">ORR was not using the data or the information is collected through other means. </w:t>
      </w:r>
      <w:r w:rsidR="00554E06">
        <w:rPr>
          <w:sz w:val="24"/>
          <w:szCs w:val="24"/>
        </w:rPr>
        <w:t xml:space="preserve"> </w:t>
      </w:r>
      <w:r w:rsidR="00806183">
        <w:rPr>
          <w:sz w:val="24"/>
          <w:szCs w:val="24"/>
        </w:rPr>
        <w:t>This includes adherence to safety plan, date of permanency plan review, communication with family members, and funding source</w:t>
      </w:r>
      <w:r w:rsidRPr="00141082" w:rsidR="00806183">
        <w:rPr>
          <w:sz w:val="24"/>
          <w:szCs w:val="24"/>
        </w:rPr>
        <w:t xml:space="preserve"> </w:t>
      </w:r>
      <w:r w:rsidR="00806183">
        <w:rPr>
          <w:sz w:val="24"/>
          <w:szCs w:val="24"/>
        </w:rPr>
        <w:t xml:space="preserve">information for medical coverage and </w:t>
      </w:r>
      <w:r w:rsidRPr="00141082" w:rsidR="00806183">
        <w:rPr>
          <w:sz w:val="24"/>
          <w:szCs w:val="24"/>
        </w:rPr>
        <w:t>independen</w:t>
      </w:r>
      <w:r w:rsidR="00806183">
        <w:rPr>
          <w:sz w:val="24"/>
          <w:szCs w:val="24"/>
        </w:rPr>
        <w:t>t living services</w:t>
      </w:r>
      <w:r w:rsidRPr="00141082" w:rsidR="00806183">
        <w:rPr>
          <w:sz w:val="24"/>
          <w:szCs w:val="24"/>
        </w:rPr>
        <w:t>.</w:t>
      </w:r>
    </w:p>
    <w:p w:rsidRPr="00806183" w:rsidR="00AA792E" w:rsidP="00806183" w:rsidRDefault="00771707" w14:paraId="0DA0AC43" w14:textId="32A62B63">
      <w:pPr>
        <w:pStyle w:val="NoSpacing"/>
        <w:numPr>
          <w:ilvl w:val="0"/>
          <w:numId w:val="6"/>
        </w:numPr>
        <w:spacing w:line="276" w:lineRule="auto"/>
        <w:ind w:left="360"/>
        <w:rPr>
          <w:sz w:val="24"/>
          <w:szCs w:val="24"/>
        </w:rPr>
      </w:pPr>
      <w:r w:rsidRPr="00806183">
        <w:rPr>
          <w:sz w:val="24"/>
          <w:szCs w:val="24"/>
          <w:u w:val="single"/>
        </w:rPr>
        <w:t>Addition</w:t>
      </w:r>
      <w:r w:rsidRPr="00806183">
        <w:rPr>
          <w:sz w:val="24"/>
          <w:szCs w:val="24"/>
        </w:rPr>
        <w:t xml:space="preserve">:  </w:t>
      </w:r>
      <w:r w:rsidRPr="00806183" w:rsidR="00113FB3">
        <w:rPr>
          <w:sz w:val="24"/>
          <w:szCs w:val="24"/>
        </w:rPr>
        <w:t xml:space="preserve">Data elements that are part of ORR’s new focus on outcome-based data collection and assessment were added. </w:t>
      </w:r>
      <w:r w:rsidR="00554E06">
        <w:rPr>
          <w:sz w:val="24"/>
          <w:szCs w:val="24"/>
        </w:rPr>
        <w:t xml:space="preserve"> </w:t>
      </w:r>
      <w:r w:rsidRPr="00806183" w:rsidR="00113FB3">
        <w:rPr>
          <w:sz w:val="24"/>
          <w:szCs w:val="24"/>
        </w:rPr>
        <w:t xml:space="preserve">These include </w:t>
      </w:r>
      <w:r w:rsidRPr="00806183">
        <w:rPr>
          <w:sz w:val="24"/>
          <w:szCs w:val="24"/>
        </w:rPr>
        <w:t xml:space="preserve">English Language Learner support </w:t>
      </w:r>
      <w:r w:rsidRPr="00806183" w:rsidR="00113FB3">
        <w:rPr>
          <w:sz w:val="24"/>
          <w:szCs w:val="24"/>
        </w:rPr>
        <w:t xml:space="preserve">and </w:t>
      </w:r>
      <w:r w:rsidRPr="00806183" w:rsidR="008F051E">
        <w:rPr>
          <w:sz w:val="24"/>
          <w:szCs w:val="24"/>
        </w:rPr>
        <w:t>caseworker/</w:t>
      </w:r>
      <w:r w:rsidRPr="00806183" w:rsidR="001B6DDB">
        <w:rPr>
          <w:sz w:val="24"/>
          <w:szCs w:val="24"/>
        </w:rPr>
        <w:t xml:space="preserve"> </w:t>
      </w:r>
      <w:r w:rsidRPr="00806183" w:rsidR="008F051E">
        <w:rPr>
          <w:sz w:val="24"/>
          <w:szCs w:val="24"/>
        </w:rPr>
        <w:t>provider assessment of youth re</w:t>
      </w:r>
      <w:r w:rsidRPr="00806183" w:rsidR="00113FB3">
        <w:rPr>
          <w:sz w:val="24"/>
          <w:szCs w:val="24"/>
        </w:rPr>
        <w:t>adiness for independent living.</w:t>
      </w:r>
      <w:r w:rsidRPr="00806183" w:rsidR="00AA792E">
        <w:rPr>
          <w:sz w:val="24"/>
          <w:szCs w:val="24"/>
        </w:rPr>
        <w:t xml:space="preserve"> </w:t>
      </w:r>
      <w:r w:rsidR="00554E06">
        <w:rPr>
          <w:sz w:val="24"/>
          <w:szCs w:val="24"/>
        </w:rPr>
        <w:t xml:space="preserve"> </w:t>
      </w:r>
      <w:r w:rsidRPr="00806183" w:rsidR="00AA792E">
        <w:rPr>
          <w:sz w:val="24"/>
          <w:szCs w:val="24"/>
        </w:rPr>
        <w:t>Primary permanency goal was also added to enhance compliance with ORR requirement on ongoing family reunification efforts and to align with changes in Federal child welfare law.</w:t>
      </w:r>
    </w:p>
    <w:p w:rsidR="004C47CE" w:rsidP="00606459" w:rsidRDefault="003D274C" w14:paraId="68FF4F1C" w14:textId="4A96B7A2">
      <w:pPr>
        <w:pStyle w:val="NoSpacing"/>
        <w:numPr>
          <w:ilvl w:val="3"/>
          <w:numId w:val="6"/>
        </w:numPr>
        <w:spacing w:line="276" w:lineRule="auto"/>
        <w:ind w:left="360"/>
        <w:rPr>
          <w:sz w:val="24"/>
          <w:szCs w:val="24"/>
        </w:rPr>
      </w:pPr>
      <w:r w:rsidRPr="004C47CE">
        <w:rPr>
          <w:sz w:val="24"/>
          <w:szCs w:val="24"/>
          <w:u w:val="single"/>
        </w:rPr>
        <w:t>Consolidation</w:t>
      </w:r>
      <w:r w:rsidRPr="004C47CE">
        <w:rPr>
          <w:sz w:val="24"/>
          <w:szCs w:val="24"/>
        </w:rPr>
        <w:t xml:space="preserve">: </w:t>
      </w:r>
      <w:r w:rsidRPr="004C47CE" w:rsidR="009900A5">
        <w:rPr>
          <w:sz w:val="24"/>
          <w:szCs w:val="24"/>
        </w:rPr>
        <w:t xml:space="preserve"> </w:t>
      </w:r>
      <w:r w:rsidR="00606459">
        <w:rPr>
          <w:sz w:val="24"/>
          <w:szCs w:val="24"/>
        </w:rPr>
        <w:t>E</w:t>
      </w:r>
      <w:r w:rsidRPr="004C47CE">
        <w:rPr>
          <w:sz w:val="24"/>
          <w:szCs w:val="24"/>
        </w:rPr>
        <w:t>ducation, grade and school levels</w:t>
      </w:r>
      <w:r w:rsidRPr="004C47CE" w:rsidR="009900A5">
        <w:rPr>
          <w:sz w:val="24"/>
          <w:szCs w:val="24"/>
        </w:rPr>
        <w:t>,</w:t>
      </w:r>
      <w:r w:rsidRPr="004C47CE">
        <w:rPr>
          <w:sz w:val="24"/>
          <w:szCs w:val="24"/>
        </w:rPr>
        <w:t xml:space="preserve"> and </w:t>
      </w:r>
      <w:r w:rsidR="004C47CE">
        <w:rPr>
          <w:sz w:val="24"/>
          <w:szCs w:val="24"/>
        </w:rPr>
        <w:t xml:space="preserve">curricula </w:t>
      </w:r>
      <w:r w:rsidR="00606459">
        <w:rPr>
          <w:sz w:val="24"/>
          <w:szCs w:val="24"/>
        </w:rPr>
        <w:t>data elements were streamlined</w:t>
      </w:r>
      <w:r w:rsidR="00113FB3">
        <w:rPr>
          <w:sz w:val="24"/>
          <w:szCs w:val="24"/>
        </w:rPr>
        <w:t xml:space="preserve"> </w:t>
      </w:r>
      <w:r w:rsidR="008F051E">
        <w:rPr>
          <w:sz w:val="24"/>
          <w:szCs w:val="24"/>
        </w:rPr>
        <w:t>into one</w:t>
      </w:r>
      <w:r w:rsidR="004C47CE">
        <w:rPr>
          <w:sz w:val="24"/>
          <w:szCs w:val="24"/>
        </w:rPr>
        <w:t>.</w:t>
      </w:r>
      <w:r w:rsidR="000414FD">
        <w:rPr>
          <w:sz w:val="24"/>
          <w:szCs w:val="24"/>
        </w:rPr>
        <w:t xml:space="preserve"> </w:t>
      </w:r>
      <w:r w:rsidR="00554E06">
        <w:rPr>
          <w:sz w:val="24"/>
          <w:szCs w:val="24"/>
        </w:rPr>
        <w:t xml:space="preserve"> </w:t>
      </w:r>
      <w:r w:rsidR="000414FD">
        <w:rPr>
          <w:sz w:val="24"/>
          <w:szCs w:val="24"/>
        </w:rPr>
        <w:t>Family reunification elements were also streamlined.</w:t>
      </w:r>
    </w:p>
    <w:p w:rsidR="008F051E" w:rsidP="008F051E" w:rsidRDefault="004C47CE" w14:paraId="21AFDCDE" w14:textId="75EDA723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r w:rsidRPr="008F051E">
        <w:rPr>
          <w:sz w:val="24"/>
          <w:szCs w:val="24"/>
          <w:u w:val="single"/>
        </w:rPr>
        <w:t>Modification</w:t>
      </w:r>
      <w:r w:rsidRPr="008F051E">
        <w:rPr>
          <w:sz w:val="24"/>
          <w:szCs w:val="24"/>
        </w:rPr>
        <w:t>:</w:t>
      </w:r>
      <w:r w:rsidRPr="008F051E" w:rsidR="00F226C3">
        <w:rPr>
          <w:sz w:val="24"/>
          <w:szCs w:val="24"/>
        </w:rPr>
        <w:t xml:space="preserve"> </w:t>
      </w:r>
      <w:r w:rsidRPr="004C47CE" w:rsidR="009900A5">
        <w:rPr>
          <w:sz w:val="24"/>
          <w:szCs w:val="24"/>
        </w:rPr>
        <w:t xml:space="preserve"> </w:t>
      </w:r>
      <w:r w:rsidR="008F051E">
        <w:rPr>
          <w:sz w:val="24"/>
          <w:szCs w:val="24"/>
        </w:rPr>
        <w:t>Phrasing of</w:t>
      </w:r>
      <w:r w:rsidRPr="00177760" w:rsidR="008F051E">
        <w:rPr>
          <w:sz w:val="24"/>
          <w:szCs w:val="24"/>
        </w:rPr>
        <w:t xml:space="preserve"> </w:t>
      </w:r>
      <w:r w:rsidR="008F051E">
        <w:rPr>
          <w:sz w:val="24"/>
          <w:szCs w:val="24"/>
        </w:rPr>
        <w:t xml:space="preserve">section titles or </w:t>
      </w:r>
      <w:r w:rsidRPr="00177760" w:rsidR="008F051E">
        <w:rPr>
          <w:sz w:val="24"/>
          <w:szCs w:val="24"/>
        </w:rPr>
        <w:t xml:space="preserve">data elements </w:t>
      </w:r>
      <w:r w:rsidR="00F66868">
        <w:rPr>
          <w:sz w:val="24"/>
          <w:szCs w:val="24"/>
        </w:rPr>
        <w:t>were</w:t>
      </w:r>
      <w:r w:rsidRPr="00177760" w:rsidR="008F051E">
        <w:rPr>
          <w:sz w:val="24"/>
          <w:szCs w:val="24"/>
        </w:rPr>
        <w:t xml:space="preserve"> modified</w:t>
      </w:r>
      <w:r w:rsidR="008F051E">
        <w:rPr>
          <w:sz w:val="24"/>
          <w:szCs w:val="24"/>
        </w:rPr>
        <w:t xml:space="preserve"> </w:t>
      </w:r>
      <w:r w:rsidRPr="00177760" w:rsidR="008F051E">
        <w:rPr>
          <w:sz w:val="24"/>
          <w:szCs w:val="24"/>
        </w:rPr>
        <w:t>to</w:t>
      </w:r>
      <w:r w:rsidR="008F051E">
        <w:rPr>
          <w:sz w:val="24"/>
          <w:szCs w:val="24"/>
        </w:rPr>
        <w:t xml:space="preserve"> </w:t>
      </w:r>
      <w:r w:rsidRPr="00177760" w:rsidR="008F051E">
        <w:rPr>
          <w:sz w:val="24"/>
          <w:szCs w:val="24"/>
        </w:rPr>
        <w:t>simplify</w:t>
      </w:r>
      <w:r w:rsidR="008F051E">
        <w:rPr>
          <w:sz w:val="24"/>
          <w:szCs w:val="24"/>
        </w:rPr>
        <w:t xml:space="preserve"> or </w:t>
      </w:r>
      <w:r w:rsidRPr="00177760" w:rsidR="008F051E">
        <w:rPr>
          <w:sz w:val="24"/>
          <w:szCs w:val="24"/>
        </w:rPr>
        <w:t xml:space="preserve">improve clarity. </w:t>
      </w:r>
    </w:p>
    <w:p w:rsidR="00606459" w:rsidP="008F051E" w:rsidRDefault="00606459" w14:paraId="16A5C715" w14:textId="4FF3532A">
      <w:pPr>
        <w:pStyle w:val="NoSpacing"/>
        <w:spacing w:line="276" w:lineRule="auto"/>
        <w:rPr>
          <w:sz w:val="24"/>
          <w:szCs w:val="24"/>
        </w:rPr>
      </w:pPr>
      <w:r w:rsidRPr="008F051E">
        <w:rPr>
          <w:sz w:val="24"/>
          <w:szCs w:val="24"/>
        </w:rPr>
        <w:t>All proposed changes, including justifications, are outlined in the following table</w:t>
      </w:r>
      <w:r w:rsidR="00554E06">
        <w:rPr>
          <w:sz w:val="24"/>
          <w:szCs w:val="24"/>
        </w:rPr>
        <w:t>:</w:t>
      </w:r>
    </w:p>
    <w:p w:rsidRPr="008F051E" w:rsidR="008F051E" w:rsidP="008F051E" w:rsidRDefault="008F051E" w14:paraId="00B82C55" w14:textId="77777777">
      <w:pPr>
        <w:pStyle w:val="NoSpacing"/>
        <w:spacing w:line="276" w:lineRule="auto"/>
        <w:rPr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2070"/>
        <w:gridCol w:w="3240"/>
      </w:tblGrid>
      <w:tr w:rsidR="004F3ABB" w:rsidTr="004F2F3E" w14:paraId="486ED6FA" w14:textId="77777777">
        <w:trPr>
          <w:tblHeader/>
        </w:trPr>
        <w:tc>
          <w:tcPr>
            <w:tcW w:w="2335" w:type="dxa"/>
          </w:tcPr>
          <w:p w:rsidRPr="00D9243B" w:rsidR="004F3ABB" w:rsidP="006D000E" w:rsidRDefault="004F3ABB" w14:paraId="32A348B9" w14:textId="365E2DC8">
            <w:pPr>
              <w:jc w:val="center"/>
              <w:rPr>
                <w:b/>
                <w:sz w:val="24"/>
              </w:rPr>
            </w:pPr>
            <w:r w:rsidRPr="00D9243B">
              <w:rPr>
                <w:b/>
                <w:sz w:val="24"/>
              </w:rPr>
              <w:lastRenderedPageBreak/>
              <w:t xml:space="preserve">Section in Current </w:t>
            </w:r>
            <w:r w:rsidRPr="00D9243B" w:rsidR="004C47CE">
              <w:rPr>
                <w:b/>
                <w:sz w:val="24"/>
              </w:rPr>
              <w:t xml:space="preserve">ORR-4 </w:t>
            </w:r>
            <w:r w:rsidRPr="00D9243B">
              <w:rPr>
                <w:b/>
                <w:sz w:val="24"/>
              </w:rPr>
              <w:t>Form</w:t>
            </w:r>
          </w:p>
        </w:tc>
        <w:tc>
          <w:tcPr>
            <w:tcW w:w="2250" w:type="dxa"/>
          </w:tcPr>
          <w:p w:rsidRPr="00D9243B" w:rsidR="004F3ABB" w:rsidP="006D000E" w:rsidRDefault="006D5C62" w14:paraId="3D299FB3" w14:textId="043FE2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in </w:t>
            </w:r>
            <w:r w:rsidRPr="00D9243B" w:rsidR="004F3ABB">
              <w:rPr>
                <w:b/>
                <w:sz w:val="24"/>
              </w:rPr>
              <w:t xml:space="preserve">Proposed </w:t>
            </w:r>
            <w:r w:rsidRPr="00D9243B" w:rsidR="004C47CE">
              <w:rPr>
                <w:b/>
                <w:sz w:val="24"/>
              </w:rPr>
              <w:t xml:space="preserve">ORR-4 </w:t>
            </w:r>
            <w:r w:rsidRPr="00D9243B" w:rsidR="004F3ABB">
              <w:rPr>
                <w:b/>
                <w:sz w:val="24"/>
              </w:rPr>
              <w:t>Form</w:t>
            </w:r>
          </w:p>
        </w:tc>
        <w:tc>
          <w:tcPr>
            <w:tcW w:w="2070" w:type="dxa"/>
          </w:tcPr>
          <w:p w:rsidRPr="00D9243B" w:rsidR="004F3ABB" w:rsidP="006D000E" w:rsidRDefault="004F3ABB" w14:paraId="00E067BE" w14:textId="77777777">
            <w:pPr>
              <w:jc w:val="center"/>
              <w:rPr>
                <w:b/>
                <w:sz w:val="24"/>
              </w:rPr>
            </w:pPr>
            <w:r w:rsidRPr="00D9243B">
              <w:rPr>
                <w:b/>
                <w:sz w:val="24"/>
              </w:rPr>
              <w:t xml:space="preserve">Changes </w:t>
            </w:r>
          </w:p>
        </w:tc>
        <w:tc>
          <w:tcPr>
            <w:tcW w:w="3240" w:type="dxa"/>
          </w:tcPr>
          <w:p w:rsidRPr="00D9243B" w:rsidR="004F3ABB" w:rsidP="006D000E" w:rsidRDefault="004F3ABB" w14:paraId="3BF88764" w14:textId="77777777">
            <w:pPr>
              <w:jc w:val="center"/>
              <w:rPr>
                <w:b/>
                <w:sz w:val="24"/>
              </w:rPr>
            </w:pPr>
            <w:r w:rsidRPr="00D9243B">
              <w:rPr>
                <w:b/>
                <w:sz w:val="24"/>
              </w:rPr>
              <w:t>Justifications</w:t>
            </w:r>
          </w:p>
        </w:tc>
      </w:tr>
      <w:tr w:rsidR="004F3ABB" w:rsidTr="00C96175" w14:paraId="04D064F5" w14:textId="77777777">
        <w:tc>
          <w:tcPr>
            <w:tcW w:w="2335" w:type="dxa"/>
          </w:tcPr>
          <w:p w:rsidR="004F3ABB" w:rsidP="006D000E" w:rsidRDefault="004F3ABB" w14:paraId="5384A1B8" w14:textId="225133C4">
            <w:r>
              <w:t>I.  Report Action</w:t>
            </w:r>
          </w:p>
          <w:p w:rsidR="004F3ABB" w:rsidP="006D000E" w:rsidRDefault="004F3ABB" w14:paraId="223CE723" w14:textId="77777777">
            <w:r>
              <w:t xml:space="preserve">Baseline Report for </w:t>
            </w:r>
            <w:r w:rsidR="00E2603D">
              <w:t xml:space="preserve">youth </w:t>
            </w:r>
            <w:r>
              <w:t>17 and above</w:t>
            </w:r>
          </w:p>
        </w:tc>
        <w:tc>
          <w:tcPr>
            <w:tcW w:w="2250" w:type="dxa"/>
          </w:tcPr>
          <w:p w:rsidR="004F3ABB" w:rsidP="006D000E" w:rsidRDefault="000169CB" w14:paraId="7708DD1F" w14:textId="0B8BE48B">
            <w:r>
              <w:t>N/A</w:t>
            </w:r>
          </w:p>
        </w:tc>
        <w:tc>
          <w:tcPr>
            <w:tcW w:w="2070" w:type="dxa"/>
          </w:tcPr>
          <w:p w:rsidR="004F3ABB" w:rsidP="001B3116" w:rsidRDefault="004F3ABB" w14:paraId="2A17E506" w14:textId="125E4270">
            <w:r>
              <w:t xml:space="preserve">Eliminated </w:t>
            </w:r>
          </w:p>
        </w:tc>
        <w:tc>
          <w:tcPr>
            <w:tcW w:w="3240" w:type="dxa"/>
          </w:tcPr>
          <w:p w:rsidR="004F3ABB" w:rsidP="002B54B8" w:rsidRDefault="004F3ABB" w14:paraId="71B9ED45" w14:textId="1E1E4E16">
            <w:r>
              <w:t xml:space="preserve">Reduce burden. </w:t>
            </w:r>
            <w:r w:rsidR="00554E06">
              <w:t xml:space="preserve"> </w:t>
            </w:r>
            <w:r>
              <w:t>ORR d</w:t>
            </w:r>
            <w:r w:rsidRPr="001B6DDB">
              <w:t xml:space="preserve">etermined that </w:t>
            </w:r>
            <w:r w:rsidR="001B6DDB">
              <w:t xml:space="preserve">the baseline report </w:t>
            </w:r>
            <w:r w:rsidRPr="001B6DDB" w:rsidR="001B6DDB">
              <w:t xml:space="preserve">didn’t “match” the baseline collection of the NYTD occurring with domestic foster youth. </w:t>
            </w:r>
            <w:r w:rsidR="00554E06">
              <w:t xml:space="preserve"> </w:t>
            </w:r>
            <w:r w:rsidRPr="001B6DDB" w:rsidR="001B6DDB">
              <w:t>The URM population, distinct from children and youth in domestic foster care, enter foster care at an older age (i.e.</w:t>
            </w:r>
            <w:r w:rsidR="00554E06">
              <w:t>,</w:t>
            </w:r>
            <w:r w:rsidRPr="001B6DDB" w:rsidR="001B6DDB">
              <w:t xml:space="preserve"> a majority of youth enter the URM program between ages 16-17) and tend to remain in foster care until age 21. </w:t>
            </w:r>
            <w:r w:rsidR="00554E06">
              <w:t xml:space="preserve"> </w:t>
            </w:r>
            <w:r w:rsidRPr="001B6DDB" w:rsidR="001B6DDB">
              <w:t xml:space="preserve">Their domestic counterparts tend to enter foster care at a younger age and leave care at age 18. Considering the differences in entry age and exit age, it became apparent that collecting a baseline report </w:t>
            </w:r>
            <w:r w:rsidR="002B54B8">
              <w:t xml:space="preserve">on independent living outcomes </w:t>
            </w:r>
            <w:r w:rsidR="0026459C">
              <w:t>was unnecessary</w:t>
            </w:r>
            <w:r w:rsidR="00554E06">
              <w:t>,</w:t>
            </w:r>
            <w:r w:rsidR="0026459C">
              <w:t xml:space="preserve"> as </w:t>
            </w:r>
            <w:r w:rsidRPr="001B6DDB" w:rsidR="001B6DDB">
              <w:t>the first annual outcome report allows for collecti</w:t>
            </w:r>
            <w:r w:rsidR="002B54B8">
              <w:t>on of this data</w:t>
            </w:r>
            <w:r w:rsidRPr="001B6DDB" w:rsidR="001B6DDB">
              <w:t>.</w:t>
            </w:r>
          </w:p>
        </w:tc>
      </w:tr>
      <w:tr w:rsidR="004F3ABB" w:rsidTr="00C96175" w14:paraId="18CA76EA" w14:textId="77777777">
        <w:trPr>
          <w:trHeight w:val="2465"/>
        </w:trPr>
        <w:tc>
          <w:tcPr>
            <w:tcW w:w="2335" w:type="dxa"/>
          </w:tcPr>
          <w:p w:rsidR="004F3ABB" w:rsidP="006D000E" w:rsidRDefault="004F3ABB" w14:paraId="49BDCC44" w14:textId="5D3838A9">
            <w:r>
              <w:t>III. Education and Personal Functioning</w:t>
            </w:r>
            <w:r w:rsidR="00E80BC4">
              <w:t xml:space="preserve"> of the Youth</w:t>
            </w:r>
          </w:p>
          <w:p w:rsidR="004F3ABB" w:rsidP="006D000E" w:rsidRDefault="004F3ABB" w14:paraId="18D10655" w14:textId="77777777">
            <w:r>
              <w:t>1. Education</w:t>
            </w:r>
          </w:p>
          <w:p w:rsidR="004F3ABB" w:rsidP="006D000E" w:rsidRDefault="004F3ABB" w14:paraId="3601B7A9" w14:textId="1F43983E">
            <w:r>
              <w:t xml:space="preserve">1.a. Current </w:t>
            </w:r>
            <w:r w:rsidR="00E2603D">
              <w:t>s</w:t>
            </w:r>
            <w:r>
              <w:t xml:space="preserve">chool </w:t>
            </w:r>
            <w:r w:rsidR="00E2603D">
              <w:t>g</w:t>
            </w:r>
            <w:r>
              <w:t>rade</w:t>
            </w:r>
            <w:r w:rsidR="00E2603D">
              <w:t xml:space="preserve"> level</w:t>
            </w:r>
          </w:p>
          <w:p w:rsidR="004F3ABB" w:rsidP="000169CB" w:rsidRDefault="004F3ABB" w14:paraId="0D615637" w14:textId="195105C5">
            <w:r>
              <w:t>1.b.</w:t>
            </w:r>
            <w:r w:rsidR="00E2603D">
              <w:t xml:space="preserve"> Current school level and a</w:t>
            </w:r>
            <w:r>
              <w:t xml:space="preserve">dditional </w:t>
            </w:r>
            <w:r w:rsidR="00E2603D">
              <w:t>c</w:t>
            </w:r>
            <w:r>
              <w:t>urricula</w:t>
            </w:r>
          </w:p>
        </w:tc>
        <w:tc>
          <w:tcPr>
            <w:tcW w:w="2250" w:type="dxa"/>
          </w:tcPr>
          <w:p w:rsidR="004F3ABB" w:rsidP="006D000E" w:rsidRDefault="004F3ABB" w14:paraId="6A35256A" w14:textId="329E215D">
            <w:r>
              <w:t>III. Education and Personal Functioning</w:t>
            </w:r>
            <w:r w:rsidR="00E80BC4">
              <w:t xml:space="preserve"> of the Youth</w:t>
            </w:r>
          </w:p>
          <w:p w:rsidR="004F3ABB" w:rsidP="006D000E" w:rsidRDefault="004F3ABB" w14:paraId="760FC363" w14:textId="78ABDE6A">
            <w:r>
              <w:t>1. Education</w:t>
            </w:r>
            <w:r w:rsidR="00554E06">
              <w:t xml:space="preserve"> Information</w:t>
            </w:r>
          </w:p>
          <w:p w:rsidR="004F3ABB" w:rsidP="00554E06" w:rsidRDefault="004F3ABB" w14:paraId="64C764EB" w14:textId="6A71B53D">
            <w:r>
              <w:t xml:space="preserve">1.a. </w:t>
            </w:r>
            <w:r w:rsidR="00E2603D">
              <w:t>M</w:t>
            </w:r>
            <w:r w:rsidR="00B82169">
              <w:t xml:space="preserve">ost </w:t>
            </w:r>
            <w:r w:rsidR="00554E06">
              <w:t>R</w:t>
            </w:r>
            <w:r w:rsidR="00E2603D">
              <w:t xml:space="preserve">ecent </w:t>
            </w:r>
            <w:r w:rsidR="00554E06">
              <w:t>E</w:t>
            </w:r>
            <w:r w:rsidR="00B82169">
              <w:t xml:space="preserve">ducation and </w:t>
            </w:r>
            <w:r w:rsidR="00554E06">
              <w:t>G</w:t>
            </w:r>
            <w:r>
              <w:t xml:space="preserve">rade </w:t>
            </w:r>
            <w:r w:rsidR="00554E06">
              <w:t>L</w:t>
            </w:r>
            <w:r w:rsidR="00E2603D">
              <w:t>evel</w:t>
            </w:r>
            <w:r w:rsidR="00554E06">
              <w:t>, if applicable</w:t>
            </w:r>
          </w:p>
        </w:tc>
        <w:tc>
          <w:tcPr>
            <w:tcW w:w="2070" w:type="dxa"/>
          </w:tcPr>
          <w:p w:rsidR="00E2603D" w:rsidP="008F051E" w:rsidRDefault="004F3ABB" w14:paraId="50778A99" w14:textId="19176C7E">
            <w:r>
              <w:t>Consolidated</w:t>
            </w:r>
          </w:p>
        </w:tc>
        <w:tc>
          <w:tcPr>
            <w:tcW w:w="3240" w:type="dxa"/>
          </w:tcPr>
          <w:p w:rsidR="00B82169" w:rsidP="006D000E" w:rsidRDefault="004F3ABB" w14:paraId="150CF9C2" w14:textId="267F3F55">
            <w:r>
              <w:t>Grade and school level were often incorrectly completed by providers</w:t>
            </w:r>
            <w:r w:rsidR="00554E06">
              <w:t>,</w:t>
            </w:r>
            <w:r>
              <w:t xml:space="preserve"> so reports were returned for correction, creating burden. </w:t>
            </w:r>
          </w:p>
          <w:p w:rsidR="00B82169" w:rsidP="006D000E" w:rsidRDefault="00B82169" w14:paraId="2DD649B7" w14:textId="77777777"/>
          <w:p w:rsidR="004F3ABB" w:rsidDel="0020781D" w:rsidP="006D000E" w:rsidRDefault="00B82169" w14:paraId="10D6BAD7" w14:textId="1779468B">
            <w:r>
              <w:t>Incorporated</w:t>
            </w:r>
            <w:r w:rsidR="004F3ABB">
              <w:t xml:space="preserve"> feedback from states on education settings and grade levels</w:t>
            </w:r>
            <w:r>
              <w:t>;</w:t>
            </w:r>
            <w:r w:rsidR="004F3ABB">
              <w:t xml:space="preserve"> streamlined to improve data validity and reliability.</w:t>
            </w:r>
          </w:p>
        </w:tc>
      </w:tr>
      <w:tr w:rsidR="00B82169" w:rsidTr="00C96175" w14:paraId="09C46147" w14:textId="77777777">
        <w:tc>
          <w:tcPr>
            <w:tcW w:w="2335" w:type="dxa"/>
          </w:tcPr>
          <w:p w:rsidR="00E80BC4" w:rsidP="00E80BC4" w:rsidRDefault="00E80BC4" w14:paraId="65DF14AC" w14:textId="77777777">
            <w:r>
              <w:t>III. Education and Personal Functioning of the Youth</w:t>
            </w:r>
          </w:p>
          <w:p w:rsidR="00B82169" w:rsidP="006D000E" w:rsidRDefault="00B82169" w14:paraId="2A40BA50" w14:textId="684E3CB8">
            <w:r>
              <w:t>1.c. Remedial services</w:t>
            </w:r>
          </w:p>
        </w:tc>
        <w:tc>
          <w:tcPr>
            <w:tcW w:w="2250" w:type="dxa"/>
          </w:tcPr>
          <w:p w:rsidR="00B82169" w:rsidP="006D000E" w:rsidRDefault="000169CB" w14:paraId="10385799" w14:textId="430044FA">
            <w:r>
              <w:t>N/A</w:t>
            </w:r>
          </w:p>
        </w:tc>
        <w:tc>
          <w:tcPr>
            <w:tcW w:w="2070" w:type="dxa"/>
          </w:tcPr>
          <w:p w:rsidR="00B82169" w:rsidP="001B3116" w:rsidRDefault="00B82169" w14:paraId="5C853576" w14:textId="03E50F76">
            <w:r>
              <w:t>Eliminated</w:t>
            </w:r>
          </w:p>
        </w:tc>
        <w:tc>
          <w:tcPr>
            <w:tcW w:w="3240" w:type="dxa"/>
          </w:tcPr>
          <w:p w:rsidR="00B82169" w:rsidP="00152CAE" w:rsidRDefault="00B82169" w14:paraId="7D60E880" w14:textId="6CCBE8F7">
            <w:r>
              <w:t xml:space="preserve">Many URM youth receive additional educational support, such as </w:t>
            </w:r>
            <w:r w:rsidR="00152CAE">
              <w:t>English Language Learning</w:t>
            </w:r>
            <w:r w:rsidR="001B3116">
              <w:t xml:space="preserve">, which was often misreported as remedial services. </w:t>
            </w:r>
          </w:p>
        </w:tc>
      </w:tr>
      <w:tr w:rsidR="004F3ABB" w:rsidTr="00C96175" w14:paraId="1176E073" w14:textId="77777777">
        <w:trPr>
          <w:trHeight w:val="1421"/>
        </w:trPr>
        <w:tc>
          <w:tcPr>
            <w:tcW w:w="2335" w:type="dxa"/>
          </w:tcPr>
          <w:p w:rsidR="00E80BC4" w:rsidP="00E80BC4" w:rsidRDefault="00E80BC4" w14:paraId="25A725FC" w14:textId="77777777">
            <w:r>
              <w:t>III. Education and Personal Functioning of the Youth</w:t>
            </w:r>
          </w:p>
          <w:p w:rsidR="004F3ABB" w:rsidP="006D000E" w:rsidRDefault="004F3ABB" w14:paraId="6E5D3757" w14:textId="59ADEF3F">
            <w:r>
              <w:t xml:space="preserve">1.d. Educational or vocational skills, certificates or diplomas, obtained by youth 16 and younger </w:t>
            </w:r>
          </w:p>
        </w:tc>
        <w:tc>
          <w:tcPr>
            <w:tcW w:w="2250" w:type="dxa"/>
          </w:tcPr>
          <w:p w:rsidR="004F3ABB" w:rsidP="006D000E" w:rsidRDefault="000169CB" w14:paraId="0920FD05" w14:textId="437BE16D">
            <w:r>
              <w:t>N/A</w:t>
            </w:r>
          </w:p>
        </w:tc>
        <w:tc>
          <w:tcPr>
            <w:tcW w:w="2070" w:type="dxa"/>
          </w:tcPr>
          <w:p w:rsidR="004F3ABB" w:rsidP="001B3116" w:rsidRDefault="004F3ABB" w14:paraId="51975865" w14:textId="011BCDD1">
            <w:r>
              <w:t>Eliminat</w:t>
            </w:r>
            <w:r w:rsidR="00E2603D">
              <w:t>ed</w:t>
            </w:r>
          </w:p>
        </w:tc>
        <w:tc>
          <w:tcPr>
            <w:tcW w:w="3240" w:type="dxa"/>
          </w:tcPr>
          <w:p w:rsidRPr="00663672" w:rsidR="004F3ABB" w:rsidP="00663672" w:rsidRDefault="004F3ABB" w14:paraId="68BCF657" w14:textId="46AE1BC8">
            <w:r>
              <w:t xml:space="preserve">Youth 16 and younger very rarely obtain vocational skills, certificates, or diplomas. </w:t>
            </w:r>
            <w:r w:rsidR="00554E06">
              <w:t xml:space="preserve"> </w:t>
            </w:r>
            <w:r w:rsidR="009900A5">
              <w:t>Also, t</w:t>
            </w:r>
            <w:r>
              <w:t>his data is collected on older youth (ages 17 and above) in Section VI.</w:t>
            </w:r>
          </w:p>
        </w:tc>
      </w:tr>
      <w:tr w:rsidR="004F3ABB" w:rsidTr="00C96175" w14:paraId="2A26D00F" w14:textId="77777777">
        <w:tc>
          <w:tcPr>
            <w:tcW w:w="2335" w:type="dxa"/>
          </w:tcPr>
          <w:p w:rsidR="004F3ABB" w:rsidP="006D000E" w:rsidRDefault="000169CB" w14:paraId="188D5686" w14:textId="6F1375FC">
            <w:r>
              <w:lastRenderedPageBreak/>
              <w:t>N/A</w:t>
            </w:r>
          </w:p>
        </w:tc>
        <w:tc>
          <w:tcPr>
            <w:tcW w:w="2250" w:type="dxa"/>
          </w:tcPr>
          <w:p w:rsidR="00EC5A97" w:rsidP="00EC5A97" w:rsidRDefault="00EC5A97" w14:paraId="1CB815DC" w14:textId="40131751">
            <w:r>
              <w:t>III. Educ</w:t>
            </w:r>
            <w:r w:rsidR="00E80BC4">
              <w:t>ation and Personal Functioning of the Youth</w:t>
            </w:r>
          </w:p>
          <w:p w:rsidR="004F3ABB" w:rsidP="006D000E" w:rsidRDefault="004F3ABB" w14:paraId="013D15BF" w14:textId="1F6B8C23">
            <w:r>
              <w:t xml:space="preserve">1.b. Youth is receiving English Language Learner support </w:t>
            </w:r>
          </w:p>
        </w:tc>
        <w:tc>
          <w:tcPr>
            <w:tcW w:w="2070" w:type="dxa"/>
          </w:tcPr>
          <w:p w:rsidR="004F3ABB" w:rsidP="001B3116" w:rsidRDefault="004F3ABB" w14:paraId="1F77E34E" w14:textId="47FE0059">
            <w:r>
              <w:t>Add</w:t>
            </w:r>
            <w:r w:rsidR="00E2603D">
              <w:t>ed</w:t>
            </w:r>
          </w:p>
        </w:tc>
        <w:tc>
          <w:tcPr>
            <w:tcW w:w="3240" w:type="dxa"/>
          </w:tcPr>
          <w:p w:rsidR="004F3ABB" w:rsidP="006D000E" w:rsidRDefault="00BE6EBA" w14:paraId="5557F38A" w14:textId="4583CECF">
            <w:r>
              <w:t>Enhance</w:t>
            </w:r>
            <w:r w:rsidR="004F3ABB">
              <w:t xml:space="preserve"> complia</w:t>
            </w:r>
            <w:r w:rsidR="008F051E">
              <w:t xml:space="preserve">nce with ORR-required service. </w:t>
            </w:r>
            <w:r w:rsidR="00554E06">
              <w:t xml:space="preserve"> </w:t>
            </w:r>
            <w:r w:rsidR="004F3ABB">
              <w:t>Also, this is part of ORR’s new outcome-based data collection and assessment.</w:t>
            </w:r>
          </w:p>
        </w:tc>
      </w:tr>
      <w:tr w:rsidR="004F3ABB" w:rsidTr="00C96175" w14:paraId="2F3B93D9" w14:textId="77777777">
        <w:tc>
          <w:tcPr>
            <w:tcW w:w="2335" w:type="dxa"/>
          </w:tcPr>
          <w:p w:rsidR="004F3ABB" w:rsidP="006D000E" w:rsidRDefault="004F3ABB" w14:paraId="19A12F4C" w14:textId="77777777">
            <w:r>
              <w:t>III. Education and Personal Functioning  of the Youth</w:t>
            </w:r>
          </w:p>
          <w:p w:rsidR="004F3ABB" w:rsidP="006D000E" w:rsidRDefault="004F3ABB" w14:paraId="241A05D3" w14:textId="75AE39C7">
            <w:r>
              <w:t>2. Medical Coverage</w:t>
            </w:r>
          </w:p>
        </w:tc>
        <w:tc>
          <w:tcPr>
            <w:tcW w:w="2250" w:type="dxa"/>
          </w:tcPr>
          <w:p w:rsidR="004F3ABB" w:rsidP="006D000E" w:rsidRDefault="000169CB" w14:paraId="3DB558A1" w14:textId="605D37B9">
            <w:r>
              <w:t>N/A</w:t>
            </w:r>
          </w:p>
        </w:tc>
        <w:tc>
          <w:tcPr>
            <w:tcW w:w="2070" w:type="dxa"/>
          </w:tcPr>
          <w:p w:rsidR="004F3ABB" w:rsidP="00AD5B8A" w:rsidRDefault="004F3ABB" w14:paraId="7115E822" w14:textId="047BB892">
            <w:r>
              <w:t>Eliminat</w:t>
            </w:r>
            <w:r w:rsidR="00AD5B8A">
              <w:t>ed</w:t>
            </w:r>
          </w:p>
        </w:tc>
        <w:tc>
          <w:tcPr>
            <w:tcW w:w="3240" w:type="dxa"/>
          </w:tcPr>
          <w:p w:rsidR="004F3ABB" w:rsidDel="002855B9" w:rsidP="00C2784D" w:rsidRDefault="004F3ABB" w14:paraId="707763C6" w14:textId="6BB58687">
            <w:r>
              <w:t xml:space="preserve">Reduce burden. </w:t>
            </w:r>
            <w:r w:rsidR="00554E06">
              <w:t xml:space="preserve"> </w:t>
            </w:r>
            <w:r>
              <w:t>ORR receives medical coverage information through the State Plan and ORR-1.</w:t>
            </w:r>
          </w:p>
        </w:tc>
      </w:tr>
      <w:tr w:rsidR="004F3ABB" w:rsidTr="00C96175" w14:paraId="376090C3" w14:textId="77777777">
        <w:tc>
          <w:tcPr>
            <w:tcW w:w="2335" w:type="dxa"/>
          </w:tcPr>
          <w:p w:rsidR="004F3ABB" w:rsidP="006D000E" w:rsidRDefault="004F3ABB" w14:paraId="1BA3BB7C" w14:textId="0A47823D">
            <w:r>
              <w:t xml:space="preserve">III. Education and Personal Functioning </w:t>
            </w:r>
            <w:r w:rsidR="00001780">
              <w:t xml:space="preserve"> of the Youth</w:t>
            </w:r>
            <w:r>
              <w:t xml:space="preserve"> </w:t>
            </w:r>
          </w:p>
          <w:p w:rsidR="00267843" w:rsidP="006D000E" w:rsidRDefault="004F3ABB" w14:paraId="5BC4CE0A" w14:textId="642CF76B">
            <w:r>
              <w:t>3. Caseworker/ Provider Assessment</w:t>
            </w:r>
          </w:p>
          <w:p w:rsidR="004F3ABB" w:rsidP="004C47CE" w:rsidRDefault="0023320B" w14:paraId="3BA159CF" w14:textId="60AFE89A">
            <w:r>
              <w:t>-Adherence to Safety Plan</w:t>
            </w:r>
          </w:p>
        </w:tc>
        <w:tc>
          <w:tcPr>
            <w:tcW w:w="2250" w:type="dxa"/>
          </w:tcPr>
          <w:p w:rsidR="004F3ABB" w:rsidP="006D000E" w:rsidRDefault="004F3ABB" w14:paraId="37FF23DB" w14:textId="3ED5AEDB">
            <w:r>
              <w:t>III. Education and Personal Functioning</w:t>
            </w:r>
            <w:r w:rsidR="00001780">
              <w:t xml:space="preserve"> of the Youth</w:t>
            </w:r>
            <w:r>
              <w:t xml:space="preserve">  </w:t>
            </w:r>
          </w:p>
          <w:p w:rsidR="00267843" w:rsidP="006D000E" w:rsidRDefault="004F3ABB" w14:paraId="508542E1" w14:textId="1B1FCE56">
            <w:r>
              <w:t>2. Caseworker/ Provider Assessment</w:t>
            </w:r>
          </w:p>
          <w:p w:rsidR="004F3ABB" w:rsidP="00554E06" w:rsidRDefault="0023320B" w14:paraId="64281928" w14:textId="4A9A0726">
            <w:r>
              <w:t xml:space="preserve">-Readiness </w:t>
            </w:r>
            <w:r w:rsidR="00554E06">
              <w:t xml:space="preserve">to Live </w:t>
            </w:r>
            <w:r>
              <w:t xml:space="preserve"> Independent</w:t>
            </w:r>
            <w:r w:rsidR="00554E06">
              <w:t>ly</w:t>
            </w:r>
          </w:p>
        </w:tc>
        <w:tc>
          <w:tcPr>
            <w:tcW w:w="2070" w:type="dxa"/>
          </w:tcPr>
          <w:p w:rsidR="004F3ABB" w:rsidP="00F66868" w:rsidRDefault="008F051E" w14:paraId="7CB4A0E8" w14:textId="111E01AD">
            <w:r>
              <w:t>Eliminated</w:t>
            </w:r>
            <w:r w:rsidR="00F66868">
              <w:t xml:space="preserve"> / Added</w:t>
            </w:r>
          </w:p>
        </w:tc>
        <w:tc>
          <w:tcPr>
            <w:tcW w:w="3240" w:type="dxa"/>
          </w:tcPr>
          <w:p w:rsidR="004F3ABB" w:rsidP="006D000E" w:rsidRDefault="00F66868" w14:paraId="61CDAC07" w14:textId="6B34F8E0">
            <w:r>
              <w:t>Eliminated “Adherence to Safety Plan</w:t>
            </w:r>
            <w:r w:rsidR="00554E06">
              <w:t>,</w:t>
            </w:r>
            <w:r>
              <w:t>” as n</w:t>
            </w:r>
            <w:r w:rsidR="004F3ABB">
              <w:t xml:space="preserve">ot all URMs need or have safety plans. </w:t>
            </w:r>
            <w:r w:rsidR="00554E06">
              <w:t xml:space="preserve"> </w:t>
            </w:r>
            <w:r w:rsidR="00B81021">
              <w:t xml:space="preserve">In addition, </w:t>
            </w:r>
            <w:r w:rsidR="004F3ABB">
              <w:t xml:space="preserve">ORR was not using this data. </w:t>
            </w:r>
            <w:r w:rsidR="00554E06">
              <w:t xml:space="preserve"> </w:t>
            </w:r>
            <w:r w:rsidR="00FA7EF8">
              <w:t>If ORR is interested in this information, it can be collected from the local URM provider.</w:t>
            </w:r>
          </w:p>
          <w:p w:rsidR="00AD5B8A" w:rsidP="006D000E" w:rsidRDefault="00AD5B8A" w14:paraId="76709383" w14:textId="77777777"/>
          <w:p w:rsidR="00AD5B8A" w:rsidP="00554E06" w:rsidRDefault="00AD5B8A" w14:paraId="388DEA41" w14:textId="35A13DFA">
            <w:r>
              <w:t>Added</w:t>
            </w:r>
            <w:r w:rsidR="00F66868">
              <w:t xml:space="preserve"> assessment of</w:t>
            </w:r>
            <w:r>
              <w:t xml:space="preserve"> </w:t>
            </w:r>
            <w:r w:rsidR="00F66868">
              <w:t xml:space="preserve">“Readiness </w:t>
            </w:r>
            <w:r w:rsidR="00554E06">
              <w:t xml:space="preserve">to Live </w:t>
            </w:r>
            <w:r w:rsidR="00F66868">
              <w:t>Independent</w:t>
            </w:r>
            <w:r w:rsidR="00554E06">
              <w:t>ly</w:t>
            </w:r>
            <w:r w:rsidR="00F66868">
              <w:t>” t</w:t>
            </w:r>
            <w:r>
              <w:t>o collect outcome-based data.</w:t>
            </w:r>
          </w:p>
        </w:tc>
      </w:tr>
      <w:tr w:rsidR="004F3ABB" w:rsidTr="00C96175" w14:paraId="56A65CAC" w14:textId="77777777">
        <w:tc>
          <w:tcPr>
            <w:tcW w:w="2335" w:type="dxa"/>
          </w:tcPr>
          <w:p w:rsidR="004C47CE" w:rsidP="00AD5B8A" w:rsidRDefault="004F3ABB" w14:paraId="7F5B6A95" w14:textId="77777777">
            <w:r>
              <w:t>IV. Family Reunification</w:t>
            </w:r>
          </w:p>
          <w:p w:rsidR="004F3ABB" w:rsidP="00AD5B8A" w:rsidRDefault="00B81021" w14:paraId="11678D42" w14:textId="0F104CB5">
            <w:r>
              <w:t xml:space="preserve">1. </w:t>
            </w:r>
            <w:r w:rsidR="00AD5B8A">
              <w:t>D</w:t>
            </w:r>
            <w:r w:rsidRPr="003B4042" w:rsidR="004F3ABB">
              <w:t>ate of mos</w:t>
            </w:r>
            <w:r w:rsidR="004F3ABB">
              <w:t>t recent permanency plan review</w:t>
            </w:r>
          </w:p>
        </w:tc>
        <w:tc>
          <w:tcPr>
            <w:tcW w:w="2250" w:type="dxa"/>
          </w:tcPr>
          <w:p w:rsidR="004F3ABB" w:rsidP="006D000E" w:rsidRDefault="000169CB" w14:paraId="4CA2E774" w14:textId="07A1D7E6">
            <w:r>
              <w:t>N/A</w:t>
            </w:r>
          </w:p>
          <w:p w:rsidR="004F3ABB" w:rsidP="00042B36" w:rsidRDefault="004F3ABB" w14:paraId="20963C1D" w14:textId="77777777">
            <w:pPr>
              <w:jc w:val="center"/>
            </w:pPr>
          </w:p>
          <w:p w:rsidR="004F3ABB" w:rsidP="006D000E" w:rsidRDefault="004F3ABB" w14:paraId="3E8CD863" w14:textId="36A769E4"/>
        </w:tc>
        <w:tc>
          <w:tcPr>
            <w:tcW w:w="2070" w:type="dxa"/>
          </w:tcPr>
          <w:p w:rsidR="004F3ABB" w:rsidP="00AD5B8A" w:rsidRDefault="004F3ABB" w14:paraId="3C561C1E" w14:textId="0BD66175">
            <w:r>
              <w:t xml:space="preserve">Eliminated </w:t>
            </w:r>
          </w:p>
        </w:tc>
        <w:tc>
          <w:tcPr>
            <w:tcW w:w="3240" w:type="dxa"/>
          </w:tcPr>
          <w:p w:rsidR="004F3ABB" w:rsidP="00B81021" w:rsidRDefault="004F3ABB" w14:paraId="4E816FAF" w14:textId="0FAE5349">
            <w:r>
              <w:t>ORR does not need to collect this data</w:t>
            </w:r>
            <w:r w:rsidR="00554E06">
              <w:t>,</w:t>
            </w:r>
            <w:r>
              <w:t xml:space="preserve"> as it has no use for it. </w:t>
            </w:r>
            <w:r w:rsidR="00554E06">
              <w:t xml:space="preserve"> </w:t>
            </w:r>
            <w:r>
              <w:t>This information is maintained at the local provider level.</w:t>
            </w:r>
          </w:p>
        </w:tc>
      </w:tr>
      <w:tr w:rsidR="004F3ABB" w:rsidTr="00C96175" w14:paraId="0ABCA34E" w14:textId="77777777">
        <w:tc>
          <w:tcPr>
            <w:tcW w:w="2335" w:type="dxa"/>
          </w:tcPr>
          <w:p w:rsidR="004F3ABB" w:rsidP="006D000E" w:rsidRDefault="000169CB" w14:paraId="473E12FE" w14:textId="1B960BE2">
            <w:r>
              <w:t>N/A</w:t>
            </w:r>
          </w:p>
        </w:tc>
        <w:tc>
          <w:tcPr>
            <w:tcW w:w="2250" w:type="dxa"/>
          </w:tcPr>
          <w:p w:rsidR="000169CB" w:rsidP="000169CB" w:rsidRDefault="000169CB" w14:paraId="55CA2667" w14:textId="77777777">
            <w:r>
              <w:t>IV. Family Reunification</w:t>
            </w:r>
          </w:p>
          <w:p w:rsidR="004F3ABB" w:rsidP="006D000E" w:rsidRDefault="004F3ABB" w14:paraId="336B7251" w14:textId="3419BBE2">
            <w:r>
              <w:t>1.a.</w:t>
            </w:r>
            <w:r w:rsidR="00AD5B8A">
              <w:t xml:space="preserve"> </w:t>
            </w:r>
            <w:r>
              <w:t>The youth’s most recent primary permanency goal</w:t>
            </w:r>
          </w:p>
        </w:tc>
        <w:tc>
          <w:tcPr>
            <w:tcW w:w="2070" w:type="dxa"/>
          </w:tcPr>
          <w:p w:rsidR="004F3ABB" w:rsidP="00AD5B8A" w:rsidRDefault="004F3ABB" w14:paraId="3C0D5150" w14:textId="62D63BBB">
            <w:r>
              <w:t>Added</w:t>
            </w:r>
          </w:p>
        </w:tc>
        <w:tc>
          <w:tcPr>
            <w:tcW w:w="3240" w:type="dxa"/>
          </w:tcPr>
          <w:p w:rsidR="004F3ABB" w:rsidP="00AD5B8A" w:rsidRDefault="00BE6EBA" w14:paraId="65F53344" w14:textId="3EE8E2F0">
            <w:r>
              <w:t>E</w:t>
            </w:r>
            <w:r w:rsidR="004F3ABB">
              <w:t xml:space="preserve">nhance compliance </w:t>
            </w:r>
            <w:r w:rsidR="00AD5B8A">
              <w:t xml:space="preserve">with ORR </w:t>
            </w:r>
            <w:r w:rsidR="004F3ABB">
              <w:t>regulatory</w:t>
            </w:r>
            <w:r w:rsidR="00AD5B8A">
              <w:t xml:space="preserve"> </w:t>
            </w:r>
            <w:r w:rsidR="004F3ABB">
              <w:t xml:space="preserve">requirement </w:t>
            </w:r>
            <w:r w:rsidR="00AD5B8A">
              <w:t xml:space="preserve">on family reunification efforts. </w:t>
            </w:r>
            <w:r w:rsidR="00554E06">
              <w:t xml:space="preserve"> </w:t>
            </w:r>
            <w:r w:rsidR="00AD5B8A">
              <w:t xml:space="preserve">Also aligns with Federal child welfare law, requiring permanency planning for foster youth. </w:t>
            </w:r>
            <w:r w:rsidR="00F31CFF">
              <w:t xml:space="preserve"> </w:t>
            </w:r>
            <w:r w:rsidR="00B81021">
              <w:t>E</w:t>
            </w:r>
            <w:r w:rsidR="004F3ABB">
              <w:t>specially</w:t>
            </w:r>
            <w:r w:rsidR="00AD5B8A">
              <w:t xml:space="preserve"> important in URM program locations with</w:t>
            </w:r>
            <w:r w:rsidR="004F3ABB">
              <w:t xml:space="preserve"> little to no court oversight</w:t>
            </w:r>
            <w:r w:rsidR="00AD5B8A">
              <w:t xml:space="preserve"> of cases</w:t>
            </w:r>
            <w:r w:rsidR="004F3ABB">
              <w:t>.</w:t>
            </w:r>
          </w:p>
        </w:tc>
      </w:tr>
      <w:tr w:rsidR="004F3ABB" w:rsidTr="00C96175" w14:paraId="38A59936" w14:textId="77777777">
        <w:tc>
          <w:tcPr>
            <w:tcW w:w="2335" w:type="dxa"/>
          </w:tcPr>
          <w:p w:rsidR="000169CB" w:rsidP="000169CB" w:rsidRDefault="000169CB" w14:paraId="3CA648A3" w14:textId="77777777">
            <w:r>
              <w:t>IV. Family Reunification</w:t>
            </w:r>
          </w:p>
          <w:p w:rsidR="004F3ABB" w:rsidP="006D000E" w:rsidRDefault="004F3ABB" w14:paraId="01D19486" w14:textId="0D0553A7">
            <w:r>
              <w:t xml:space="preserve">2. Family reunification efforts </w:t>
            </w:r>
            <w:r w:rsidR="00F31412">
              <w:t>in the U.S.</w:t>
            </w:r>
          </w:p>
          <w:p w:rsidR="004F3ABB" w:rsidP="00F31412" w:rsidRDefault="000169CB" w14:paraId="64C7EB5F" w14:textId="0D2DE52A">
            <w:r>
              <w:t xml:space="preserve">a. </w:t>
            </w:r>
            <w:r w:rsidR="00F31412">
              <w:t>Parents or relatives in U.S. being assessed for reunification, including name, relationship</w:t>
            </w:r>
            <w:r w:rsidR="00636F65">
              <w:t>,</w:t>
            </w:r>
            <w:r w:rsidR="00F31412">
              <w:t xml:space="preserve"> and location</w:t>
            </w:r>
          </w:p>
        </w:tc>
        <w:tc>
          <w:tcPr>
            <w:tcW w:w="2250" w:type="dxa"/>
          </w:tcPr>
          <w:p w:rsidR="000169CB" w:rsidP="000169CB" w:rsidRDefault="000169CB" w14:paraId="10A4D542" w14:textId="77777777">
            <w:r>
              <w:t>IV. Family Reunification</w:t>
            </w:r>
          </w:p>
          <w:p w:rsidR="004F3ABB" w:rsidP="006D000E" w:rsidRDefault="004F3ABB" w14:paraId="649D87A2" w14:textId="47302EDC">
            <w:r>
              <w:t>2. Family reunification efforts with parents or relatives in the U.S.</w:t>
            </w:r>
          </w:p>
        </w:tc>
        <w:tc>
          <w:tcPr>
            <w:tcW w:w="2070" w:type="dxa"/>
          </w:tcPr>
          <w:p w:rsidRPr="008C279B" w:rsidR="004F3ABB" w:rsidP="00F66868" w:rsidRDefault="00E80BC4" w14:paraId="0A692FD1" w14:textId="33FBEAE8">
            <w:r>
              <w:t>Modified</w:t>
            </w:r>
          </w:p>
        </w:tc>
        <w:tc>
          <w:tcPr>
            <w:tcW w:w="3240" w:type="dxa"/>
          </w:tcPr>
          <w:p w:rsidRPr="00F36635" w:rsidR="004F3ABB" w:rsidP="00F66868" w:rsidRDefault="000169CB" w14:paraId="66D947D5" w14:textId="67ECA8E4">
            <w:r>
              <w:t>Reduce</w:t>
            </w:r>
            <w:r w:rsidR="00F66868">
              <w:t xml:space="preserve"> burden. </w:t>
            </w:r>
            <w:r w:rsidR="00F31CFF">
              <w:t xml:space="preserve"> </w:t>
            </w:r>
            <w:r w:rsidR="00F66868">
              <w:t>ORR does not need name, relationship</w:t>
            </w:r>
            <w:r w:rsidR="00F31CFF">
              <w:t>,</w:t>
            </w:r>
            <w:r w:rsidR="00F66868">
              <w:t xml:space="preserve"> and location of</w:t>
            </w:r>
            <w:r>
              <w:t xml:space="preserve"> URM clients’ family members. </w:t>
            </w:r>
            <w:r w:rsidR="00F31CFF">
              <w:t xml:space="preserve"> </w:t>
            </w:r>
            <w:r>
              <w:t>This information is maintained at the local provider level.</w:t>
            </w:r>
          </w:p>
        </w:tc>
      </w:tr>
      <w:tr w:rsidR="004F3ABB" w:rsidTr="00C96175" w14:paraId="72F8D3CC" w14:textId="77777777">
        <w:tc>
          <w:tcPr>
            <w:tcW w:w="2335" w:type="dxa"/>
          </w:tcPr>
          <w:p w:rsidR="00C2784D" w:rsidP="00C2784D" w:rsidRDefault="00C2784D" w14:paraId="5AF99C82" w14:textId="77777777">
            <w:r>
              <w:t>IV. Family Reunification</w:t>
            </w:r>
          </w:p>
          <w:p w:rsidR="004F3ABB" w:rsidP="006D000E" w:rsidRDefault="004F3ABB" w14:paraId="3634B882" w14:textId="5B5AB58E">
            <w:r>
              <w:t xml:space="preserve">3. Family tracing and reunification with </w:t>
            </w:r>
            <w:r>
              <w:lastRenderedPageBreak/>
              <w:t xml:space="preserve">relatives in other countries </w:t>
            </w:r>
          </w:p>
          <w:p w:rsidR="004F3ABB" w:rsidP="006D000E" w:rsidRDefault="004F3ABB" w14:paraId="1F9735E9" w14:textId="35198F1E">
            <w:pPr>
              <w:tabs>
                <w:tab w:val="center" w:pos="846"/>
              </w:tabs>
            </w:pPr>
            <w:r>
              <w:t>a. Assessment for reunification</w:t>
            </w:r>
            <w:r w:rsidR="00A96BF4">
              <w:t>, including name, relationship</w:t>
            </w:r>
            <w:r w:rsidR="00636F65">
              <w:t>,</w:t>
            </w:r>
            <w:r w:rsidR="00A96BF4">
              <w:t xml:space="preserve"> and location</w:t>
            </w:r>
            <w:r>
              <w:tab/>
            </w:r>
          </w:p>
          <w:p w:rsidR="004F3ABB" w:rsidP="006D000E" w:rsidRDefault="004F3ABB" w14:paraId="06FBE797" w14:textId="77777777">
            <w:pPr>
              <w:tabs>
                <w:tab w:val="center" w:pos="846"/>
              </w:tabs>
            </w:pPr>
            <w:r>
              <w:t>b. Significant developments</w:t>
            </w:r>
            <w:r>
              <w:tab/>
            </w:r>
          </w:p>
          <w:p w:rsidR="004F3ABB" w:rsidP="00A96BF4" w:rsidRDefault="004F3ABB" w14:paraId="08F04B53" w14:textId="52A22B2E">
            <w:r>
              <w:t>c. Decision not to reunify</w:t>
            </w:r>
          </w:p>
        </w:tc>
        <w:tc>
          <w:tcPr>
            <w:tcW w:w="2250" w:type="dxa"/>
          </w:tcPr>
          <w:p w:rsidR="00C2784D" w:rsidP="00C2784D" w:rsidRDefault="00C2784D" w14:paraId="5FA0B28C" w14:textId="77777777">
            <w:r>
              <w:lastRenderedPageBreak/>
              <w:t>IV. Family Reunification</w:t>
            </w:r>
          </w:p>
          <w:p w:rsidR="004F3ABB" w:rsidP="006D000E" w:rsidRDefault="00F51E8C" w14:paraId="03BB575C" w14:textId="1906C713">
            <w:r>
              <w:t xml:space="preserve">3. </w:t>
            </w:r>
            <w:r w:rsidRPr="00F31CFF" w:rsidR="00F31CFF">
              <w:t xml:space="preserve">There have been family tracing efforts </w:t>
            </w:r>
            <w:r w:rsidRPr="00F31CFF" w:rsidR="00F31CFF">
              <w:lastRenderedPageBreak/>
              <w:t>with parents or relatives in other countries for the purpose of reunification.</w:t>
            </w:r>
          </w:p>
          <w:p w:rsidR="00F31412" w:rsidP="00F31CFF" w:rsidRDefault="00F31412" w14:paraId="0EA5361F" w14:textId="340FE59E">
            <w:r>
              <w:t>-</w:t>
            </w:r>
            <w:r w:rsidR="00F31CFF">
              <w:t>If Yes, d</w:t>
            </w:r>
            <w:r>
              <w:t>escribe</w:t>
            </w:r>
            <w:r w:rsidR="00F31CFF">
              <w:t xml:space="preserve"> family </w:t>
            </w:r>
            <w:r>
              <w:t xml:space="preserve"> tracing efforts</w:t>
            </w:r>
          </w:p>
        </w:tc>
        <w:tc>
          <w:tcPr>
            <w:tcW w:w="2070" w:type="dxa"/>
          </w:tcPr>
          <w:p w:rsidR="004F3ABB" w:rsidP="009501DC" w:rsidRDefault="00F31412" w14:paraId="731A00B3" w14:textId="58D30C6F">
            <w:r>
              <w:lastRenderedPageBreak/>
              <w:t>Consolidated</w:t>
            </w:r>
          </w:p>
        </w:tc>
        <w:tc>
          <w:tcPr>
            <w:tcW w:w="3240" w:type="dxa"/>
          </w:tcPr>
          <w:p w:rsidR="004F3ABB" w:rsidP="00F31412" w:rsidRDefault="00B81021" w14:paraId="4799D122" w14:textId="1E019957">
            <w:r>
              <w:t xml:space="preserve">Reduce burden. </w:t>
            </w:r>
            <w:r w:rsidR="00F31CFF">
              <w:t xml:space="preserve"> </w:t>
            </w:r>
            <w:r w:rsidR="00F31412">
              <w:t xml:space="preserve">Relatives are rarely found through tracing efforts. </w:t>
            </w:r>
            <w:r w:rsidR="00F31CFF">
              <w:t xml:space="preserve"> </w:t>
            </w:r>
            <w:r w:rsidR="004F3ABB">
              <w:t xml:space="preserve">ORR </w:t>
            </w:r>
            <w:r>
              <w:t xml:space="preserve">does not need this level of detail on family tracing </w:t>
            </w:r>
            <w:r>
              <w:lastRenderedPageBreak/>
              <w:t>efforts</w:t>
            </w:r>
            <w:r w:rsidR="00F31412">
              <w:t>; t</w:t>
            </w:r>
            <w:r w:rsidR="004F3ABB">
              <w:t>h</w:t>
            </w:r>
            <w:r>
              <w:t>is</w:t>
            </w:r>
            <w:r w:rsidR="004F3ABB">
              <w:t xml:space="preserve"> information </w:t>
            </w:r>
            <w:r>
              <w:t xml:space="preserve">is </w:t>
            </w:r>
            <w:r w:rsidR="004F3ABB">
              <w:t>maintained at the local provider</w:t>
            </w:r>
            <w:r>
              <w:t xml:space="preserve"> level</w:t>
            </w:r>
            <w:r w:rsidR="004F3ABB">
              <w:t>.</w:t>
            </w:r>
          </w:p>
        </w:tc>
      </w:tr>
      <w:tr w:rsidR="004F3ABB" w:rsidTr="00C96175" w14:paraId="14DD3B4B" w14:textId="77777777">
        <w:tc>
          <w:tcPr>
            <w:tcW w:w="2335" w:type="dxa"/>
          </w:tcPr>
          <w:p w:rsidR="00E80BC4" w:rsidP="00E80BC4" w:rsidRDefault="00E80BC4" w14:paraId="21861A13" w14:textId="77777777">
            <w:r>
              <w:lastRenderedPageBreak/>
              <w:t>IV. Family Reunification</w:t>
            </w:r>
          </w:p>
          <w:p w:rsidR="004F3ABB" w:rsidP="006D000E" w:rsidRDefault="004F3ABB" w14:paraId="4EE24021" w14:textId="5E55374C">
            <w:r>
              <w:t>4. Communication with family members</w:t>
            </w:r>
          </w:p>
        </w:tc>
        <w:tc>
          <w:tcPr>
            <w:tcW w:w="2250" w:type="dxa"/>
          </w:tcPr>
          <w:p w:rsidRPr="00706A5F" w:rsidR="004F3ABB" w:rsidP="006D000E" w:rsidRDefault="0023320B" w14:paraId="4F81007A" w14:textId="625E9456">
            <w:r>
              <w:t>N</w:t>
            </w:r>
            <w:r w:rsidR="00C2784D">
              <w:t>/A</w:t>
            </w:r>
          </w:p>
        </w:tc>
        <w:tc>
          <w:tcPr>
            <w:tcW w:w="2070" w:type="dxa"/>
          </w:tcPr>
          <w:p w:rsidR="004F3ABB" w:rsidP="00F51E8C" w:rsidRDefault="004F3ABB" w14:paraId="22FC3066" w14:textId="767B9448">
            <w:r>
              <w:t>Eliminated</w:t>
            </w:r>
          </w:p>
        </w:tc>
        <w:tc>
          <w:tcPr>
            <w:tcW w:w="3240" w:type="dxa"/>
          </w:tcPr>
          <w:p w:rsidR="004F3ABB" w:rsidP="00C2784D" w:rsidRDefault="00C2784D" w14:paraId="3FD977FF" w14:textId="0D0DEC56">
            <w:r>
              <w:t xml:space="preserve">Reduce burden. </w:t>
            </w:r>
            <w:r w:rsidR="00F31CFF">
              <w:t xml:space="preserve"> </w:t>
            </w:r>
            <w:r>
              <w:t xml:space="preserve">ORR does not need this level of detail on URM clients’ family members. </w:t>
            </w:r>
            <w:r w:rsidR="00F31CFF">
              <w:t xml:space="preserve"> </w:t>
            </w:r>
            <w:r w:rsidR="004F3ABB">
              <w:t>This information is maintained at the local provider level.</w:t>
            </w:r>
          </w:p>
        </w:tc>
      </w:tr>
      <w:tr w:rsidR="004F3ABB" w:rsidTr="00C96175" w14:paraId="573A8D74" w14:textId="77777777">
        <w:tc>
          <w:tcPr>
            <w:tcW w:w="2335" w:type="dxa"/>
          </w:tcPr>
          <w:p w:rsidR="004F3ABB" w:rsidP="006D000E" w:rsidRDefault="004F3ABB" w14:paraId="4C281D06" w14:textId="303928F0">
            <w:r>
              <w:t xml:space="preserve">V. Independent Living Services </w:t>
            </w:r>
          </w:p>
        </w:tc>
        <w:tc>
          <w:tcPr>
            <w:tcW w:w="2250" w:type="dxa"/>
          </w:tcPr>
          <w:p w:rsidR="004F3ABB" w:rsidP="006D000E" w:rsidRDefault="004F3ABB" w14:paraId="39EE47D2" w14:textId="77777777">
            <w:r>
              <w:t>V. Transition to Adulthood Services</w:t>
            </w:r>
          </w:p>
        </w:tc>
        <w:tc>
          <w:tcPr>
            <w:tcW w:w="2070" w:type="dxa"/>
          </w:tcPr>
          <w:p w:rsidR="004F3ABB" w:rsidP="008F051E" w:rsidRDefault="008F051E" w14:paraId="05461890" w14:textId="476616AB">
            <w:r>
              <w:t>Modified</w:t>
            </w:r>
          </w:p>
        </w:tc>
        <w:tc>
          <w:tcPr>
            <w:tcW w:w="3240" w:type="dxa"/>
          </w:tcPr>
          <w:p w:rsidRPr="00141082" w:rsidR="004F3ABB" w:rsidP="006D000E" w:rsidRDefault="00B540E8" w14:paraId="6D28F48C" w14:textId="765DCEF0">
            <w:r w:rsidRPr="00141082">
              <w:t>A</w:t>
            </w:r>
            <w:r w:rsidRPr="00141082" w:rsidR="004F3ABB">
              <w:t xml:space="preserve">lign with language in </w:t>
            </w:r>
            <w:r w:rsidR="00F31CFF">
              <w:t xml:space="preserve">the </w:t>
            </w:r>
            <w:r w:rsidRPr="00141082" w:rsidR="004F3ABB">
              <w:t>Family First Prevention Services Act</w:t>
            </w:r>
            <w:r w:rsidRPr="00141082">
              <w:t xml:space="preserve"> of 2018</w:t>
            </w:r>
            <w:r w:rsidRPr="00141082" w:rsidR="004F3ABB">
              <w:t>.</w:t>
            </w:r>
          </w:p>
        </w:tc>
      </w:tr>
      <w:tr w:rsidR="004F3ABB" w:rsidTr="00C96175" w14:paraId="45FB2E11" w14:textId="77777777">
        <w:tc>
          <w:tcPr>
            <w:tcW w:w="2335" w:type="dxa"/>
          </w:tcPr>
          <w:p w:rsidR="004F3ABB" w:rsidP="006D000E" w:rsidRDefault="004C47CE" w14:paraId="5C970C21" w14:textId="47B86318">
            <w:r>
              <w:t>V. Independent Living Services</w:t>
            </w:r>
          </w:p>
          <w:p w:rsidR="004F3ABB" w:rsidP="00B540E8" w:rsidRDefault="00B540E8" w14:paraId="29B9376A" w14:textId="35C36FD6">
            <w:r>
              <w:t>Funding sources for d- q service types</w:t>
            </w:r>
          </w:p>
        </w:tc>
        <w:tc>
          <w:tcPr>
            <w:tcW w:w="2250" w:type="dxa"/>
          </w:tcPr>
          <w:p w:rsidR="004F3ABB" w:rsidP="006D000E" w:rsidRDefault="00C2784D" w14:paraId="56B31B87" w14:textId="140A777D">
            <w:r>
              <w:t>N/A</w:t>
            </w:r>
          </w:p>
        </w:tc>
        <w:tc>
          <w:tcPr>
            <w:tcW w:w="2070" w:type="dxa"/>
          </w:tcPr>
          <w:p w:rsidR="004F3ABB" w:rsidP="006D000E" w:rsidRDefault="004F3ABB" w14:paraId="3033E0D0" w14:textId="25A64421">
            <w:r>
              <w:t xml:space="preserve">Eliminated </w:t>
            </w:r>
          </w:p>
          <w:p w:rsidR="004F3ABB" w:rsidP="006D000E" w:rsidRDefault="004F3ABB" w14:paraId="51444C13" w14:textId="77777777"/>
          <w:p w:rsidR="004F3ABB" w:rsidP="006D000E" w:rsidRDefault="004F3ABB" w14:paraId="44275DCD" w14:textId="77777777"/>
        </w:tc>
        <w:tc>
          <w:tcPr>
            <w:tcW w:w="3240" w:type="dxa"/>
          </w:tcPr>
          <w:p w:rsidRPr="00141082" w:rsidR="004F3ABB" w:rsidP="00534271" w:rsidRDefault="004F3ABB" w14:paraId="68DECA13" w14:textId="7B36ECC3">
            <w:r w:rsidRPr="00141082">
              <w:t>Reduce burden.</w:t>
            </w:r>
            <w:r w:rsidRPr="00141082" w:rsidR="004C59A1">
              <w:t xml:space="preserve"> </w:t>
            </w:r>
            <w:r w:rsidR="00F31CFF">
              <w:t xml:space="preserve"> </w:t>
            </w:r>
            <w:r w:rsidRPr="00141082" w:rsidR="00EF358B">
              <w:t xml:space="preserve">Funding source information </w:t>
            </w:r>
            <w:r w:rsidRPr="00141082" w:rsidR="00534271">
              <w:t xml:space="preserve">is </w:t>
            </w:r>
            <w:r w:rsidR="00534271">
              <w:t xml:space="preserve">not needed at the individual level and </w:t>
            </w:r>
            <w:r w:rsidRPr="00141082" w:rsidR="00EF358B">
              <w:t>is dependent on custody arrangement</w:t>
            </w:r>
            <w:r w:rsidR="0026459C">
              <w:t>, which is already known to ORR</w:t>
            </w:r>
            <w:r w:rsidR="00534271">
              <w:t>.</w:t>
            </w:r>
            <w:r w:rsidR="0026459C">
              <w:t xml:space="preserve"> </w:t>
            </w:r>
            <w:r w:rsidR="00F31CFF">
              <w:t xml:space="preserve"> </w:t>
            </w:r>
            <w:r w:rsidRPr="00141082" w:rsidR="00EF358B">
              <w:t>ORR also receives this</w:t>
            </w:r>
            <w:r w:rsidRPr="00141082" w:rsidR="009E2218">
              <w:t xml:space="preserve"> information through the State Plan </w:t>
            </w:r>
            <w:r w:rsidRPr="00141082" w:rsidR="00C96175">
              <w:t xml:space="preserve">and </w:t>
            </w:r>
            <w:r w:rsidRPr="00141082" w:rsidR="00EF358B">
              <w:t>ORR-1</w:t>
            </w:r>
            <w:r w:rsidRPr="00141082" w:rsidR="00C2784D">
              <w:t>.</w:t>
            </w:r>
          </w:p>
        </w:tc>
      </w:tr>
      <w:tr w:rsidR="004F3ABB" w:rsidTr="00C96175" w14:paraId="7837C705" w14:textId="77777777">
        <w:tc>
          <w:tcPr>
            <w:tcW w:w="2335" w:type="dxa"/>
          </w:tcPr>
          <w:p w:rsidR="004F3ABB" w:rsidP="006D000E" w:rsidRDefault="004F3ABB" w14:paraId="502322FC" w14:textId="77777777">
            <w:r>
              <w:t>VI. Independent Living Outcomes</w:t>
            </w:r>
          </w:p>
        </w:tc>
        <w:tc>
          <w:tcPr>
            <w:tcW w:w="2250" w:type="dxa"/>
          </w:tcPr>
          <w:p w:rsidR="004F3ABB" w:rsidP="006D000E" w:rsidRDefault="004F3ABB" w14:paraId="6F01EB18" w14:textId="1D8C7905">
            <w:r>
              <w:t>VI. Outcome</w:t>
            </w:r>
            <w:r w:rsidR="00C2784D">
              <w:t>s</w:t>
            </w:r>
          </w:p>
        </w:tc>
        <w:tc>
          <w:tcPr>
            <w:tcW w:w="2070" w:type="dxa"/>
          </w:tcPr>
          <w:p w:rsidR="004F3ABB" w:rsidP="008F051E" w:rsidRDefault="008F051E" w14:paraId="37A4F7D9" w14:textId="6A0C524E">
            <w:r>
              <w:t>Modified</w:t>
            </w:r>
          </w:p>
        </w:tc>
        <w:tc>
          <w:tcPr>
            <w:tcW w:w="3240" w:type="dxa"/>
          </w:tcPr>
          <w:p w:rsidR="004F3ABB" w:rsidP="006D000E" w:rsidRDefault="004F3ABB" w14:paraId="4EC50AAF" w14:textId="77777777">
            <w:r>
              <w:t>Simplify section headings.</w:t>
            </w:r>
          </w:p>
        </w:tc>
      </w:tr>
      <w:tr w:rsidR="004F3ABB" w:rsidTr="00C96175" w14:paraId="633DE83D" w14:textId="77777777">
        <w:tc>
          <w:tcPr>
            <w:tcW w:w="2335" w:type="dxa"/>
          </w:tcPr>
          <w:p w:rsidR="004F3ABB" w:rsidP="006D000E" w:rsidRDefault="004F3ABB" w14:paraId="013A737C" w14:textId="2DD5B449">
            <w:r>
              <w:t>VI. Independent Living Outcomes</w:t>
            </w:r>
          </w:p>
          <w:p w:rsidR="004F3ABB" w:rsidP="00B540E8" w:rsidRDefault="00A1554C" w14:paraId="3A6D1631" w14:textId="7879E580">
            <w:r>
              <w:t xml:space="preserve">“N/A” </w:t>
            </w:r>
            <w:r w:rsidR="00B540E8">
              <w:t>option</w:t>
            </w:r>
            <w:r>
              <w:t xml:space="preserve"> under Responses</w:t>
            </w:r>
          </w:p>
        </w:tc>
        <w:tc>
          <w:tcPr>
            <w:tcW w:w="2250" w:type="dxa"/>
          </w:tcPr>
          <w:p w:rsidRPr="00A31308" w:rsidR="004F3ABB" w:rsidP="006D000E" w:rsidRDefault="00C2784D" w14:paraId="2E5D0E36" w14:textId="5B62FEF9">
            <w:r>
              <w:t>N/A</w:t>
            </w:r>
          </w:p>
        </w:tc>
        <w:tc>
          <w:tcPr>
            <w:tcW w:w="2070" w:type="dxa"/>
          </w:tcPr>
          <w:p w:rsidR="004F3ABB" w:rsidP="00246FE4" w:rsidRDefault="00246FE4" w14:paraId="42F6EDC2" w14:textId="23589BE3">
            <w:r>
              <w:t>Eliminated</w:t>
            </w:r>
          </w:p>
        </w:tc>
        <w:tc>
          <w:tcPr>
            <w:tcW w:w="3240" w:type="dxa"/>
          </w:tcPr>
          <w:p w:rsidR="004F3ABB" w:rsidP="00D35536" w:rsidRDefault="00D35536" w14:paraId="160BF18A" w14:textId="3A55F868">
            <w:r>
              <w:t>“</w:t>
            </w:r>
            <w:r w:rsidR="004F3ABB">
              <w:t>N/A</w:t>
            </w:r>
            <w:r>
              <w:t>” option</w:t>
            </w:r>
            <w:r w:rsidR="004F3ABB">
              <w:t xml:space="preserve"> is </w:t>
            </w:r>
            <w:r>
              <w:t>un</w:t>
            </w:r>
            <w:r w:rsidR="004F3ABB">
              <w:t xml:space="preserve">necessary. </w:t>
            </w:r>
            <w:r w:rsidR="00F31CFF">
              <w:t xml:space="preserve"> </w:t>
            </w:r>
            <w:r w:rsidR="004F3ABB">
              <w:t>If an outcome element is not applicable, response can be marked as “No.”</w:t>
            </w:r>
          </w:p>
        </w:tc>
      </w:tr>
    </w:tbl>
    <w:p w:rsidR="00850332" w:rsidP="00C96175" w:rsidRDefault="00850332" w14:paraId="59035356" w14:textId="25FD9BE9"/>
    <w:sectPr w:rsidR="00850332" w:rsidSect="00850332">
      <w:footerReference w:type="default" r:id="rId11"/>
      <w:pgSz w:w="12240" w:h="15840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9B7D" w14:textId="77777777" w:rsidR="009E130D" w:rsidRDefault="009E130D" w:rsidP="001C7464">
      <w:pPr>
        <w:spacing w:after="0" w:line="240" w:lineRule="auto"/>
      </w:pPr>
      <w:r>
        <w:separator/>
      </w:r>
    </w:p>
  </w:endnote>
  <w:endnote w:type="continuationSeparator" w:id="0">
    <w:p w14:paraId="2486CCF6" w14:textId="77777777" w:rsidR="009E130D" w:rsidRDefault="009E130D" w:rsidP="001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269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FC3D7" w14:textId="4166E00F" w:rsidR="0024320B" w:rsidRDefault="002432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8359D" w14:textId="77777777" w:rsidR="0024320B" w:rsidRDefault="0024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81D7" w14:textId="77777777" w:rsidR="009E130D" w:rsidRDefault="009E130D" w:rsidP="001C7464">
      <w:pPr>
        <w:spacing w:after="0" w:line="240" w:lineRule="auto"/>
      </w:pPr>
      <w:r>
        <w:separator/>
      </w:r>
    </w:p>
  </w:footnote>
  <w:footnote w:type="continuationSeparator" w:id="0">
    <w:p w14:paraId="6490C586" w14:textId="77777777" w:rsidR="009E130D" w:rsidRDefault="009E130D" w:rsidP="001C7464">
      <w:pPr>
        <w:spacing w:after="0" w:line="240" w:lineRule="auto"/>
      </w:pPr>
      <w:r>
        <w:continuationSeparator/>
      </w:r>
    </w:p>
  </w:footnote>
  <w:footnote w:id="1">
    <w:p w14:paraId="5A2BD44A" w14:textId="51DA56DA" w:rsidR="007F4E6B" w:rsidRDefault="007F4E6B">
      <w:pPr>
        <w:pStyle w:val="FootnoteText"/>
      </w:pPr>
      <w:r>
        <w:rPr>
          <w:rStyle w:val="FootnoteReference"/>
        </w:rPr>
        <w:footnoteRef/>
      </w:r>
      <w:r>
        <w:t xml:space="preserve"> Based on</w:t>
      </w:r>
      <w:r w:rsidR="00A272DF">
        <w:t xml:space="preserve"> the</w:t>
      </w:r>
      <w:r>
        <w:t xml:space="preserve"> difference in estimated burden hours from 2016 OMB renewal and proposed burden hours for </w:t>
      </w:r>
      <w:r w:rsidR="00A272DF">
        <w:t>this</w:t>
      </w:r>
      <w:r>
        <w:t xml:space="preserve"> renewal.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BB1"/>
    <w:multiLevelType w:val="hybridMultilevel"/>
    <w:tmpl w:val="9A0405A8"/>
    <w:lvl w:ilvl="0" w:tplc="A0CC4E2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5379"/>
    <w:multiLevelType w:val="hybridMultilevel"/>
    <w:tmpl w:val="C92C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752B"/>
    <w:multiLevelType w:val="hybridMultilevel"/>
    <w:tmpl w:val="DE6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636"/>
    <w:multiLevelType w:val="hybridMultilevel"/>
    <w:tmpl w:val="6A968AD6"/>
    <w:lvl w:ilvl="0" w:tplc="8C0A0392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129E"/>
    <w:multiLevelType w:val="hybridMultilevel"/>
    <w:tmpl w:val="F420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3F6"/>
    <w:multiLevelType w:val="hybridMultilevel"/>
    <w:tmpl w:val="2D8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BB"/>
    <w:rsid w:val="00001780"/>
    <w:rsid w:val="000169CB"/>
    <w:rsid w:val="000179AA"/>
    <w:rsid w:val="00032DF0"/>
    <w:rsid w:val="000414FD"/>
    <w:rsid w:val="00042B36"/>
    <w:rsid w:val="00057114"/>
    <w:rsid w:val="00061AED"/>
    <w:rsid w:val="000700B3"/>
    <w:rsid w:val="000D54AC"/>
    <w:rsid w:val="000E01FC"/>
    <w:rsid w:val="000F2E74"/>
    <w:rsid w:val="000F42DF"/>
    <w:rsid w:val="00113FB3"/>
    <w:rsid w:val="00131ED5"/>
    <w:rsid w:val="00141082"/>
    <w:rsid w:val="00152CAE"/>
    <w:rsid w:val="001568A5"/>
    <w:rsid w:val="00164876"/>
    <w:rsid w:val="00175616"/>
    <w:rsid w:val="001977E5"/>
    <w:rsid w:val="001B3116"/>
    <w:rsid w:val="001B6DDB"/>
    <w:rsid w:val="001C548B"/>
    <w:rsid w:val="001C7464"/>
    <w:rsid w:val="001D0B6E"/>
    <w:rsid w:val="001E15AC"/>
    <w:rsid w:val="001F704A"/>
    <w:rsid w:val="0023320B"/>
    <w:rsid w:val="00236C1D"/>
    <w:rsid w:val="00237707"/>
    <w:rsid w:val="0024320B"/>
    <w:rsid w:val="00246FE4"/>
    <w:rsid w:val="0026459C"/>
    <w:rsid w:val="00267843"/>
    <w:rsid w:val="002743F4"/>
    <w:rsid w:val="0027601D"/>
    <w:rsid w:val="002B31E6"/>
    <w:rsid w:val="002B54B8"/>
    <w:rsid w:val="002D155D"/>
    <w:rsid w:val="002E73EF"/>
    <w:rsid w:val="002F7025"/>
    <w:rsid w:val="00327ADC"/>
    <w:rsid w:val="003911B8"/>
    <w:rsid w:val="003D274C"/>
    <w:rsid w:val="004011CA"/>
    <w:rsid w:val="00405E30"/>
    <w:rsid w:val="00421607"/>
    <w:rsid w:val="004C0566"/>
    <w:rsid w:val="004C47CE"/>
    <w:rsid w:val="004C59A1"/>
    <w:rsid w:val="004D2378"/>
    <w:rsid w:val="004D68E9"/>
    <w:rsid w:val="004F2688"/>
    <w:rsid w:val="004F2F3E"/>
    <w:rsid w:val="004F3ABB"/>
    <w:rsid w:val="00524C7F"/>
    <w:rsid w:val="00531D3F"/>
    <w:rsid w:val="00534271"/>
    <w:rsid w:val="00536C8E"/>
    <w:rsid w:val="00554E06"/>
    <w:rsid w:val="00582725"/>
    <w:rsid w:val="00582CC6"/>
    <w:rsid w:val="005A6BDC"/>
    <w:rsid w:val="00606459"/>
    <w:rsid w:val="00626FB0"/>
    <w:rsid w:val="00636F65"/>
    <w:rsid w:val="00646A96"/>
    <w:rsid w:val="00663672"/>
    <w:rsid w:val="006770C8"/>
    <w:rsid w:val="006D30A6"/>
    <w:rsid w:val="006D5C62"/>
    <w:rsid w:val="006E0853"/>
    <w:rsid w:val="006E25B5"/>
    <w:rsid w:val="00727E7C"/>
    <w:rsid w:val="00735EED"/>
    <w:rsid w:val="007605EB"/>
    <w:rsid w:val="00771707"/>
    <w:rsid w:val="007D3457"/>
    <w:rsid w:val="007F221B"/>
    <w:rsid w:val="007F4E6B"/>
    <w:rsid w:val="0080340F"/>
    <w:rsid w:val="00805245"/>
    <w:rsid w:val="00806183"/>
    <w:rsid w:val="008147FB"/>
    <w:rsid w:val="00850332"/>
    <w:rsid w:val="00853FC4"/>
    <w:rsid w:val="008B63EA"/>
    <w:rsid w:val="008C42A2"/>
    <w:rsid w:val="008E7A11"/>
    <w:rsid w:val="008F051E"/>
    <w:rsid w:val="008F1C54"/>
    <w:rsid w:val="00904092"/>
    <w:rsid w:val="00923DCD"/>
    <w:rsid w:val="009501DC"/>
    <w:rsid w:val="00951CCF"/>
    <w:rsid w:val="00984C09"/>
    <w:rsid w:val="009900A5"/>
    <w:rsid w:val="00992352"/>
    <w:rsid w:val="009B113B"/>
    <w:rsid w:val="009E130D"/>
    <w:rsid w:val="009E2218"/>
    <w:rsid w:val="00A1554C"/>
    <w:rsid w:val="00A272DF"/>
    <w:rsid w:val="00A5008F"/>
    <w:rsid w:val="00A668D4"/>
    <w:rsid w:val="00A67D7C"/>
    <w:rsid w:val="00A82275"/>
    <w:rsid w:val="00A908D0"/>
    <w:rsid w:val="00A938F8"/>
    <w:rsid w:val="00A96BF4"/>
    <w:rsid w:val="00AA792E"/>
    <w:rsid w:val="00AD5B8A"/>
    <w:rsid w:val="00B40A4E"/>
    <w:rsid w:val="00B540E8"/>
    <w:rsid w:val="00B55CCC"/>
    <w:rsid w:val="00B574EC"/>
    <w:rsid w:val="00B81021"/>
    <w:rsid w:val="00B82169"/>
    <w:rsid w:val="00B941AD"/>
    <w:rsid w:val="00BA6194"/>
    <w:rsid w:val="00BA7FD7"/>
    <w:rsid w:val="00BC26B5"/>
    <w:rsid w:val="00BE6EBA"/>
    <w:rsid w:val="00C059C5"/>
    <w:rsid w:val="00C05FA9"/>
    <w:rsid w:val="00C2784D"/>
    <w:rsid w:val="00C37EB6"/>
    <w:rsid w:val="00C469F6"/>
    <w:rsid w:val="00C56F47"/>
    <w:rsid w:val="00C73105"/>
    <w:rsid w:val="00C9514D"/>
    <w:rsid w:val="00C96175"/>
    <w:rsid w:val="00CC26CD"/>
    <w:rsid w:val="00CD004E"/>
    <w:rsid w:val="00D35536"/>
    <w:rsid w:val="00D47FA7"/>
    <w:rsid w:val="00D6159D"/>
    <w:rsid w:val="00D87CF5"/>
    <w:rsid w:val="00D9243B"/>
    <w:rsid w:val="00D93687"/>
    <w:rsid w:val="00DA4B78"/>
    <w:rsid w:val="00DA79D5"/>
    <w:rsid w:val="00E2582D"/>
    <w:rsid w:val="00E2603D"/>
    <w:rsid w:val="00E31020"/>
    <w:rsid w:val="00E35ED9"/>
    <w:rsid w:val="00E57070"/>
    <w:rsid w:val="00E641F8"/>
    <w:rsid w:val="00E74110"/>
    <w:rsid w:val="00E80BC4"/>
    <w:rsid w:val="00EC5A97"/>
    <w:rsid w:val="00EF0583"/>
    <w:rsid w:val="00EF358B"/>
    <w:rsid w:val="00EF386E"/>
    <w:rsid w:val="00F15B65"/>
    <w:rsid w:val="00F226C3"/>
    <w:rsid w:val="00F31412"/>
    <w:rsid w:val="00F31CFF"/>
    <w:rsid w:val="00F51E8C"/>
    <w:rsid w:val="00F66868"/>
    <w:rsid w:val="00F8064C"/>
    <w:rsid w:val="00FA7EF8"/>
    <w:rsid w:val="00FB4971"/>
    <w:rsid w:val="00FE4E6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6A49"/>
  <w15:chartTrackingRefBased/>
  <w15:docId w15:val="{78159C79-56D6-4DDF-A764-F5F0B062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A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64"/>
  </w:style>
  <w:style w:type="paragraph" w:styleId="Footer">
    <w:name w:val="footer"/>
    <w:basedOn w:val="Normal"/>
    <w:link w:val="FooterChar"/>
    <w:uiPriority w:val="99"/>
    <w:unhideWhenUsed/>
    <w:rsid w:val="001C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64"/>
  </w:style>
  <w:style w:type="paragraph" w:styleId="FootnoteText">
    <w:name w:val="footnote text"/>
    <w:basedOn w:val="Normal"/>
    <w:link w:val="FootnoteTextChar"/>
    <w:uiPriority w:val="99"/>
    <w:semiHidden/>
    <w:unhideWhenUsed/>
    <w:rsid w:val="007F4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E6B"/>
    <w:rPr>
      <w:vertAlign w:val="superscript"/>
    </w:rPr>
  </w:style>
  <w:style w:type="paragraph" w:styleId="NoSpacing">
    <w:name w:val="No Spacing"/>
    <w:uiPriority w:val="1"/>
    <w:qFormat/>
    <w:rsid w:val="004C4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3c1d898-b67d-42b8-aefd-fba9c11308e4">Amendment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92FA0D4936D458B3ECC1F7CC45718" ma:contentTypeVersion="7" ma:contentTypeDescription="Create a new document." ma:contentTypeScope="" ma:versionID="49076c4784276d12197358abd732c9ac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689026c572f332be9ad574f557cbeab0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default="Amendment" ma:format="Dropdown" ma:internalName="Document_x0020_Type" ma:readOnly="false">
      <xsd:simpleType>
        <xsd:restriction base="dms:Choice">
          <xsd:enumeration value="Amendment"/>
          <xsd:enumeration value="Application"/>
          <xsd:enumeration value="Articles"/>
          <xsd:enumeration value="Amendment Memo"/>
          <xsd:enumeration value="Budget"/>
          <xsd:enumeration value="Corrective Action"/>
          <xsd:enumeration value="CA/N Waiver"/>
          <xsd:enumeration value="Case File Review"/>
          <xsd:enumeration value="Checklist"/>
          <xsd:enumeration value="Contract"/>
          <xsd:enumeration value="Correspondence"/>
          <xsd:enumeration value="Database, Data Analysis, Data Codes"/>
          <xsd:enumeration value="Dear Colleague"/>
          <xsd:enumeration value="Decision Memo"/>
          <xsd:enumeration value="Discussion Document"/>
          <xsd:enumeration value="Deviation Memo"/>
          <xsd:enumeration value="Funding Allocations"/>
          <xsd:enumeration value="Frequently Asked Questions"/>
          <xsd:enumeration value="Funding Decision Memos"/>
          <xsd:enumeration value="Formulation Data Sheets"/>
          <xsd:enumeration value="Formulation Narratives"/>
          <xsd:enumeration value="Funding Opportunity Announcement"/>
          <xsd:enumeration value="Freedom of Information Act"/>
          <xsd:enumeration value="Form"/>
          <xsd:enumeration value="Federal Register Notice"/>
          <xsd:enumeration value="Formulation State Tables"/>
          <xsd:enumeration value="Formulation Tools"/>
          <xsd:enumeration value="Guidelines"/>
          <xsd:enumeration value="Image"/>
          <xsd:enumeration value="Information Memorandum"/>
          <xsd:enumeration value="Legal"/>
          <xsd:enumeration value="List"/>
          <xsd:enumeration value="Manuscript"/>
          <xsd:enumeration value="Memorandum"/>
          <xsd:enumeration value="Meeting Related Document"/>
          <xsd:enumeration value="Monitoring Report"/>
          <xsd:enumeration value="Notice of Award"/>
          <xsd:enumeration value="Policy Letter"/>
          <xsd:enumeration value="Policy"/>
          <xsd:enumeration value="Performance Report"/>
          <xsd:enumeration value="Paperwork Reduction Act"/>
          <xsd:enumeration value="Presentation"/>
          <xsd:enumeration value="Project"/>
          <xsd:enumeration value="Proposal"/>
          <xsd:enumeration value="Questionnaire"/>
          <xsd:enumeration value="Regulation"/>
          <xsd:enumeration value="Resource"/>
          <xsd:enumeration value="Report"/>
          <xsd:enumeration value="Report to Congress"/>
          <xsd:enumeration value="State Letter"/>
          <xsd:enumeration value="State Plan"/>
          <xsd:enumeration value="Spend Plan"/>
          <xsd:enumeration value="State Profile"/>
          <xsd:enumeration value="Talking Points"/>
          <xsd:enumeration value="Template"/>
          <xsd:enumeration value="Tracking Document"/>
          <xsd:enumeration value="Transcript"/>
          <xsd:enumeration value="Training Related Document"/>
          <xsd:enumeration value="Travel Plan"/>
          <xsd:enumeration value="Web Projec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899E-6A4A-4F1D-9AB8-99E77252AB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3c1d898-b67d-42b8-aefd-fba9c11308e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BA61EC-B3AA-4567-891C-FAEEE444A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F04D5-05A8-4270-A88D-D4C1259B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E255C-5BE3-46B5-BDF8-192736CD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Esther (ACF)</dc:creator>
  <cp:keywords/>
  <dc:description/>
  <cp:lastModifiedBy>Park, Esther (ACF)</cp:lastModifiedBy>
  <cp:revision>2</cp:revision>
  <dcterms:created xsi:type="dcterms:W3CDTF">2020-11-30T20:20:00Z</dcterms:created>
  <dcterms:modified xsi:type="dcterms:W3CDTF">2020-11-30T20:20:00Z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0x01010090F92FA0D4936D458B3ECC1F7CC45718</vt:lpwstr>
  </property>
</Properties>
</file>