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F737CF" w:rsidR="00777FB3" w:rsidP="00F737CF" w:rsidRDefault="00777FB3" w14:paraId="465FAABE" w14:textId="77777777">
      <w:pPr>
        <w:pStyle w:val="Title"/>
        <w:rPr>
          <w:sz w:val="44"/>
        </w:rPr>
      </w:pPr>
      <w:r w:rsidRPr="00F737CF">
        <w:rPr>
          <w:sz w:val="44"/>
        </w:rPr>
        <w:t xml:space="preserve">IDCF/BLSCompdata Web-Lite Authentication </w:t>
      </w:r>
    </w:p>
    <w:p w:rsidR="00F737CF" w:rsidRDefault="00F737CF" w14:paraId="511DC001" w14:textId="77777777"/>
    <w:p w:rsidR="009432EC" w:rsidRDefault="009432EC" w14:paraId="2BE504BC" w14:textId="77777777">
      <w:r>
        <w:t>This application uses the Web-Lite authentication (Schedule Number with Captcha) to allow the respondents to upload data files.</w:t>
      </w:r>
    </w:p>
    <w:p w:rsidR="009432EC" w:rsidRDefault="009432EC" w14:paraId="0BF379FD" w14:textId="77777777"/>
    <w:p w:rsidRPr="00DB2EDF" w:rsidR="009432EC" w:rsidRDefault="009432EC" w14:paraId="169BA2A6" w14:textId="77777777">
      <w:pPr>
        <w:rPr>
          <w:b/>
        </w:rPr>
      </w:pPr>
      <w:r w:rsidRPr="00DB2EDF">
        <w:rPr>
          <w:b/>
        </w:rPr>
        <w:t>Login Page:</w:t>
      </w:r>
    </w:p>
    <w:p w:rsidR="009432EC" w:rsidRDefault="009432EC" w14:paraId="6BBB7592" w14:textId="77777777">
      <w:r>
        <w:rPr>
          <w:noProof/>
        </w:rPr>
        <w:drawing>
          <wp:inline distT="0" distB="0" distL="0" distR="0" wp14:anchorId="12CDFDA3" wp14:editId="139B78CD">
            <wp:extent cx="5943600" cy="34601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EC" w:rsidRDefault="009432EC" w14:paraId="119A55E2" w14:textId="77777777"/>
    <w:p w:rsidR="009432EC" w:rsidRDefault="009432EC" w14:paraId="68DD6BAF" w14:textId="77777777">
      <w:r w:rsidRPr="00DB2EDF">
        <w:rPr>
          <w:b/>
        </w:rPr>
        <w:t>Welcome Page:</w:t>
      </w:r>
      <w:r>
        <w:t xml:space="preserve"> this page displays the CIPSEA and OMB Statements. Only one CIPSEA statement is used for all schedules in this application (no government CIPSEA statement is displayed).</w:t>
      </w:r>
    </w:p>
    <w:p w:rsidR="006B7D7F" w:rsidRDefault="00FC7514" w14:paraId="2B461DD0" w14:textId="08B5C141">
      <w:bookmarkStart w:name="_GoBack" w:id="0"/>
      <w:r>
        <w:rPr>
          <w:noProof/>
        </w:rPr>
        <w:drawing>
          <wp:inline distT="0" distB="0" distL="0" distR="0" wp14:anchorId="3FC39BE0" wp14:editId="5EFFAD8A">
            <wp:extent cx="5961185" cy="2677014"/>
            <wp:effectExtent l="0" t="0" r="190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8709" cy="268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432EC" w:rsidRDefault="009432EC" w14:paraId="149345D7" w14:textId="0DFB0F42">
      <w:r>
        <w:br w:type="page"/>
      </w:r>
    </w:p>
    <w:p w:rsidR="009432EC" w:rsidRDefault="009432EC" w14:paraId="70EAFF93" w14:textId="77777777">
      <w:r w:rsidRPr="00DB2EDF">
        <w:rPr>
          <w:b/>
        </w:rPr>
        <w:lastRenderedPageBreak/>
        <w:t>Enter Respondent Information Page:</w:t>
      </w:r>
      <w:r>
        <w:t xml:space="preserve"> respondent isn’t required to provide information</w:t>
      </w:r>
    </w:p>
    <w:p w:rsidR="009432EC" w:rsidRDefault="009432EC" w14:paraId="025BACA2" w14:textId="77777777">
      <w:r>
        <w:rPr>
          <w:noProof/>
        </w:rPr>
        <w:drawing>
          <wp:inline distT="0" distB="0" distL="0" distR="0" wp14:anchorId="5543B1A4" wp14:editId="2102CCED">
            <wp:extent cx="6858000" cy="51149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EC" w:rsidRDefault="009432EC" w14:paraId="11FA6AA4" w14:textId="77777777">
      <w:r w:rsidRPr="00DB2EDF">
        <w:rPr>
          <w:b/>
        </w:rPr>
        <w:t xml:space="preserve">Select Files Page: </w:t>
      </w:r>
      <w:r>
        <w:t>respondent can upload one or more files. The total size of the files cannot exceed 35 MB.</w:t>
      </w:r>
    </w:p>
    <w:p w:rsidR="009432EC" w:rsidRDefault="009432EC" w14:paraId="4ED9DA5D" w14:textId="77777777">
      <w:r>
        <w:rPr>
          <w:noProof/>
        </w:rPr>
        <w:drawing>
          <wp:inline distT="0" distB="0" distL="0" distR="0" wp14:anchorId="037C6C9A" wp14:editId="575F14E1">
            <wp:extent cx="6858000" cy="29254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EC" w:rsidRDefault="009432EC" w14:paraId="54B0C3E8" w14:textId="414BDF5C">
      <w:r>
        <w:lastRenderedPageBreak/>
        <w:t>**</w:t>
      </w:r>
      <w:r w:rsidRPr="00DB2EDF">
        <w:rPr>
          <w:b/>
        </w:rPr>
        <w:t>File Transfer – Upload File(s) page</w:t>
      </w:r>
      <w:r>
        <w:t>** - This page is part of the File Transfer application that is used by all surveys that upload files in the IDCF environment.</w:t>
      </w:r>
    </w:p>
    <w:p w:rsidR="009432EC" w:rsidRDefault="009432EC" w14:paraId="1C587426" w14:textId="77777777">
      <w:r>
        <w:rPr>
          <w:noProof/>
        </w:rPr>
        <w:drawing>
          <wp:inline distT="0" distB="0" distL="0" distR="0" wp14:anchorId="75B0D9C5" wp14:editId="1C9F5933">
            <wp:extent cx="6858000" cy="3314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2EDF" w:rsidR="00BF5D65" w:rsidRDefault="00BF5D65" w14:paraId="086C999E" w14:textId="77777777">
      <w:pPr>
        <w:rPr>
          <w:b/>
        </w:rPr>
      </w:pPr>
      <w:r w:rsidRPr="00DB2EDF">
        <w:rPr>
          <w:b/>
        </w:rPr>
        <w:t>Confirmation/Thank You Page:</w:t>
      </w:r>
    </w:p>
    <w:p w:rsidR="00BF5D65" w:rsidRDefault="00BF5D65" w14:paraId="494E04A3" w14:textId="77777777">
      <w:r>
        <w:rPr>
          <w:noProof/>
        </w:rPr>
        <w:drawing>
          <wp:inline distT="0" distB="0" distL="0" distR="0" wp14:anchorId="282DAC1B" wp14:editId="7B305295">
            <wp:extent cx="6858000" cy="21990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D65" w:rsidRDefault="00BF5D65" w14:paraId="5114AA92" w14:textId="77777777">
      <w:r>
        <w:br w:type="page"/>
      </w:r>
    </w:p>
    <w:p w:rsidR="00BF5D65" w:rsidRDefault="00BF5D65" w14:paraId="20E07636" w14:textId="77777777"/>
    <w:p w:rsidRPr="00DB2EDF" w:rsidR="00BF5D65" w:rsidRDefault="00BF5D65" w14:paraId="5E23C0EB" w14:textId="77777777">
      <w:pPr>
        <w:rPr>
          <w:b/>
        </w:rPr>
      </w:pPr>
      <w:r w:rsidRPr="00DB2EDF">
        <w:rPr>
          <w:b/>
        </w:rPr>
        <w:t>ADA Statement Page:</w:t>
      </w:r>
    </w:p>
    <w:p w:rsidR="00BF5D65" w:rsidRDefault="00BF5D65" w14:paraId="1CACE644" w14:textId="77777777">
      <w:r>
        <w:rPr>
          <w:noProof/>
        </w:rPr>
        <w:drawing>
          <wp:inline distT="0" distB="0" distL="0" distR="0" wp14:anchorId="07DD28FA" wp14:editId="4A79A243">
            <wp:extent cx="6858000" cy="22047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2EDF" w:rsidR="00BF5D65" w:rsidRDefault="00BF5D65" w14:paraId="208DE98D" w14:textId="77777777">
      <w:pPr>
        <w:rPr>
          <w:b/>
        </w:rPr>
      </w:pPr>
      <w:r w:rsidRPr="00DB2EDF">
        <w:rPr>
          <w:b/>
        </w:rPr>
        <w:t>Privacy Policy Page:</w:t>
      </w:r>
    </w:p>
    <w:p w:rsidR="00BF5D65" w:rsidRDefault="00557DC8" w14:paraId="7F458AA1" w14:textId="10A754D6">
      <w:r>
        <w:rPr>
          <w:noProof/>
        </w:rPr>
        <w:drawing>
          <wp:inline distT="0" distB="0" distL="0" distR="0" wp14:anchorId="7E6E5CFF" wp14:editId="6D416A8E">
            <wp:extent cx="6858000" cy="56394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3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2EDF" w:rsidR="00BF5D65" w:rsidRDefault="00BF5D65" w14:paraId="29E43C79" w14:textId="77777777">
      <w:pPr>
        <w:rPr>
          <w:b/>
        </w:rPr>
      </w:pPr>
      <w:r w:rsidRPr="00DB2EDF">
        <w:rPr>
          <w:b/>
        </w:rPr>
        <w:t>Cookies Page:</w:t>
      </w:r>
    </w:p>
    <w:p w:rsidR="00BF5D65" w:rsidRDefault="00BF5D65" w14:paraId="33F0BCB5" w14:textId="77777777">
      <w:r>
        <w:rPr>
          <w:noProof/>
        </w:rPr>
        <w:drawing>
          <wp:inline distT="0" distB="0" distL="0" distR="0" wp14:anchorId="20B20BB2" wp14:editId="697769ED">
            <wp:extent cx="6858000" cy="16306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D65" w:rsidRDefault="00BF5D65" w14:paraId="358441EC" w14:textId="77777777"/>
    <w:p w:rsidRPr="00DB2EDF" w:rsidR="00BF5D65" w:rsidRDefault="00BF5D65" w14:paraId="2DE1D03B" w14:textId="77777777">
      <w:pPr>
        <w:rPr>
          <w:b/>
        </w:rPr>
      </w:pPr>
      <w:r w:rsidRPr="00DB2EDF">
        <w:rPr>
          <w:b/>
        </w:rPr>
        <w:t>FOIA Page:</w:t>
      </w:r>
    </w:p>
    <w:p w:rsidR="00BF5D65" w:rsidRDefault="00BF5D65" w14:paraId="4AFE2493" w14:textId="77777777">
      <w:r>
        <w:rPr>
          <w:noProof/>
        </w:rPr>
        <w:drawing>
          <wp:inline distT="0" distB="0" distL="0" distR="0" wp14:anchorId="2527A721" wp14:editId="7D436464">
            <wp:extent cx="6858000" cy="42824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5D65" w:rsidSect="00F737CF">
      <w:footerReference w:type="default" r:id="rId20"/>
      <w:pgSz w:w="12240" w:h="15840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578894" w14:textId="77777777" w:rsidR="006E41C7" w:rsidRDefault="006E41C7" w:rsidP="00F737CF">
      <w:pPr>
        <w:spacing w:after="0" w:line="240" w:lineRule="auto"/>
      </w:pPr>
      <w:r>
        <w:separator/>
      </w:r>
    </w:p>
  </w:endnote>
  <w:endnote w:type="continuationSeparator" w:id="0">
    <w:p w14:paraId="6C17E9D7" w14:textId="77777777" w:rsidR="006E41C7" w:rsidRDefault="006E41C7" w:rsidP="00F7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1176261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sz w:val="20"/>
            <w:szCs w:val="20"/>
          </w:rPr>
        </w:sdtEndPr>
        <w:sdtContent>
          <w:p w14:paraId="42FD2F08" w14:textId="1891AAB1" w:rsidR="00F737CF" w:rsidRPr="00F737CF" w:rsidRDefault="00F737CF">
            <w:pPr>
              <w:pStyle w:val="Footer"/>
              <w:jc w:val="right"/>
              <w:rPr>
                <w:sz w:val="20"/>
                <w:szCs w:val="20"/>
              </w:rPr>
            </w:pPr>
            <w:r w:rsidRPr="00F737CF">
              <w:rPr>
                <w:sz w:val="20"/>
                <w:szCs w:val="20"/>
              </w:rPr>
              <w:t xml:space="preserve">Page </w:t>
            </w:r>
            <w:r w:rsidRPr="00F737CF">
              <w:rPr>
                <w:bCs/>
                <w:sz w:val="20"/>
                <w:szCs w:val="20"/>
              </w:rPr>
              <w:fldChar w:fldCharType="begin"/>
            </w:r>
            <w:r w:rsidRPr="00F737CF">
              <w:rPr>
                <w:bCs/>
                <w:sz w:val="20"/>
                <w:szCs w:val="20"/>
              </w:rPr>
              <w:instrText xml:space="preserve"> PAGE </w:instrText>
            </w:r>
            <w:r w:rsidRPr="00F737CF">
              <w:rPr>
                <w:bCs/>
                <w:sz w:val="20"/>
                <w:szCs w:val="20"/>
              </w:rPr>
              <w:fldChar w:fldCharType="separate"/>
            </w:r>
            <w:r w:rsidR="00FC7514">
              <w:rPr>
                <w:bCs/>
                <w:noProof/>
                <w:sz w:val="20"/>
                <w:szCs w:val="20"/>
              </w:rPr>
              <w:t>1</w:t>
            </w:r>
            <w:r w:rsidRPr="00F737CF">
              <w:rPr>
                <w:bCs/>
                <w:sz w:val="20"/>
                <w:szCs w:val="20"/>
              </w:rPr>
              <w:fldChar w:fldCharType="end"/>
            </w:r>
            <w:r w:rsidRPr="00F737CF">
              <w:rPr>
                <w:sz w:val="20"/>
                <w:szCs w:val="20"/>
              </w:rPr>
              <w:t xml:space="preserve"> of </w:t>
            </w:r>
            <w:r w:rsidRPr="00F737CF">
              <w:rPr>
                <w:bCs/>
                <w:sz w:val="20"/>
                <w:szCs w:val="20"/>
              </w:rPr>
              <w:fldChar w:fldCharType="begin"/>
            </w:r>
            <w:r w:rsidRPr="00F737CF">
              <w:rPr>
                <w:bCs/>
                <w:sz w:val="20"/>
                <w:szCs w:val="20"/>
              </w:rPr>
              <w:instrText xml:space="preserve"> NUMPAGES  </w:instrText>
            </w:r>
            <w:r w:rsidRPr="00F737CF">
              <w:rPr>
                <w:bCs/>
                <w:sz w:val="20"/>
                <w:szCs w:val="20"/>
              </w:rPr>
              <w:fldChar w:fldCharType="separate"/>
            </w:r>
            <w:r w:rsidR="00FC7514">
              <w:rPr>
                <w:bCs/>
                <w:noProof/>
                <w:sz w:val="20"/>
                <w:szCs w:val="20"/>
              </w:rPr>
              <w:t>2</w:t>
            </w:r>
            <w:r w:rsidRPr="00F737CF">
              <w:rPr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3F96245E" w14:textId="77777777" w:rsidR="00F737CF" w:rsidRDefault="00F737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446C95" w14:textId="77777777" w:rsidR="006E41C7" w:rsidRDefault="006E41C7" w:rsidP="00F737CF">
      <w:pPr>
        <w:spacing w:after="0" w:line="240" w:lineRule="auto"/>
      </w:pPr>
      <w:r>
        <w:separator/>
      </w:r>
    </w:p>
  </w:footnote>
  <w:footnote w:type="continuationSeparator" w:id="0">
    <w:p w14:paraId="4ED723DE" w14:textId="77777777" w:rsidR="006E41C7" w:rsidRDefault="006E41C7" w:rsidP="00F737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2EC"/>
    <w:rsid w:val="001007A9"/>
    <w:rsid w:val="0021273F"/>
    <w:rsid w:val="003F2956"/>
    <w:rsid w:val="00557DC8"/>
    <w:rsid w:val="006B7D7F"/>
    <w:rsid w:val="006E41C7"/>
    <w:rsid w:val="00777FB3"/>
    <w:rsid w:val="009432EC"/>
    <w:rsid w:val="00BF5D65"/>
    <w:rsid w:val="00DB2EDF"/>
    <w:rsid w:val="00F737CF"/>
    <w:rsid w:val="00FC7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F142DB7"/>
  <w15:chartTrackingRefBased/>
  <w15:docId w15:val="{1C920DE1-9FB8-4E5C-90CE-18E96363F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37C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37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F737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37CF"/>
  </w:style>
  <w:style w:type="paragraph" w:styleId="Footer">
    <w:name w:val="footer"/>
    <w:basedOn w:val="Normal"/>
    <w:link w:val="FooterChar"/>
    <w:uiPriority w:val="99"/>
    <w:unhideWhenUsed/>
    <w:rsid w:val="00F737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37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8BFB9BA783CD44A736931EF77A5161" ma:contentTypeVersion="7" ma:contentTypeDescription="Create a new document." ma:contentTypeScope="" ma:versionID="eac921115e2456e557de0a51d9b35561">
  <xsd:schema xmlns:xsd="http://www.w3.org/2001/XMLSchema" xmlns:xs="http://www.w3.org/2001/XMLSchema" xmlns:p="http://schemas.microsoft.com/office/2006/metadata/properties" xmlns:ns3="feda39b2-3ec0-49f2-8444-808ca86adee2" targetNamespace="http://schemas.microsoft.com/office/2006/metadata/properties" ma:root="true" ma:fieldsID="2f9b20c73ec6c528b84dcbe25d88128f" ns3:_="">
    <xsd:import namespace="feda39b2-3ec0-49f2-8444-808ca86adee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da39b2-3ec0-49f2-8444-808ca86ade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CD811E-56A9-4F62-BCCB-A9204E94C3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E9B1FD-B6BB-4DB8-87ED-4B481CF6C7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da39b2-3ec0-49f2-8444-808ca86ade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5B20DD-F45E-4509-9F8D-792891BF17F9}">
  <ds:schemaRefs>
    <ds:schemaRef ds:uri="http://purl.org/dc/elements/1.1/"/>
    <ds:schemaRef ds:uri="feda39b2-3ec0-49f2-8444-808ca86adee2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D97A6AAD-DEEE-4B5B-87F8-77DF04CCE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Labor Statistics</Company>
  <LinksUpToDate>false</LinksUpToDate>
  <CharactersWithSpaces>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Edwards, Stacey - BLS</dc:creator>
  <cp:keywords/>
  <dc:description/>
  <cp:lastModifiedBy>Herr, Corinne - BLS</cp:lastModifiedBy>
  <cp:revision>2</cp:revision>
  <dcterms:created xsi:type="dcterms:W3CDTF">2020-06-16T19:19:00Z</dcterms:created>
  <dcterms:modified xsi:type="dcterms:W3CDTF">2020-06-16T19:19:00Z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0x010100358BFB9BA783CD44A736931EF77A5161</vt:lpwstr>
  </property>
</Properties>
</file>