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448EF09E" w14:textId="77777777">
      <w:pPr>
        <w:ind w:left="-90"/>
        <w:jc w:val="center"/>
        <w:rPr>
          <w:b/>
          <w:bCs/>
        </w:rPr>
      </w:pPr>
      <w:r w:rsidRPr="00702B07">
        <w:rPr>
          <w:b/>
          <w:bCs/>
        </w:rPr>
        <w:t>SUPPORTING STATEMENT</w:t>
      </w:r>
    </w:p>
    <w:p w:rsidRPr="00702B07" w:rsidR="00BE5210" w:rsidP="00695940" w:rsidRDefault="00BE5210" w14:paraId="3AB1B225" w14:textId="77777777">
      <w:pPr>
        <w:ind w:left="-90"/>
        <w:jc w:val="center"/>
        <w:rPr>
          <w:bCs/>
        </w:rPr>
      </w:pPr>
      <w:r w:rsidRPr="00702B07">
        <w:rPr>
          <w:bCs/>
        </w:rPr>
        <w:t>Internal Revenue Service</w:t>
      </w:r>
    </w:p>
    <w:p w:rsidR="004D2158" w:rsidP="00695940" w:rsidRDefault="004D2158" w14:paraId="4E0BF9A0" w14:textId="77777777">
      <w:pPr>
        <w:ind w:left="-90"/>
        <w:jc w:val="center"/>
        <w:rPr>
          <w:color w:val="000000"/>
        </w:rPr>
      </w:pPr>
      <w:r w:rsidRPr="004D2158">
        <w:rPr>
          <w:color w:val="000000"/>
        </w:rPr>
        <w:t xml:space="preserve">Repayment of a buyout prior to re-employment with the Federal Government </w:t>
      </w:r>
    </w:p>
    <w:p w:rsidRPr="00702B07" w:rsidR="00636B94" w:rsidP="00695940" w:rsidRDefault="00636B94" w14:paraId="3C745434"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4D2158">
        <w:rPr>
          <w:b/>
          <w:bCs/>
        </w:rPr>
        <w:t>1920</w:t>
      </w:r>
    </w:p>
    <w:p w:rsidRPr="00702B07" w:rsidR="00C573C8" w:rsidP="00BE5210" w:rsidRDefault="00C573C8" w14:paraId="55CF2A01" w14:textId="77777777">
      <w:pPr>
        <w:ind w:left="-90"/>
      </w:pPr>
      <w:r w:rsidRPr="00702B07">
        <w:t xml:space="preserve">                           </w:t>
      </w:r>
    </w:p>
    <w:p w:rsidRPr="00702B07" w:rsidR="00C573C8" w:rsidP="00AA539A" w:rsidRDefault="00C573C8" w14:paraId="078B3D69"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03BF9ED8" w14:textId="77777777">
      <w:pPr>
        <w:ind w:left="-72" w:right="-72"/>
      </w:pPr>
    </w:p>
    <w:p w:rsidR="00C573C8" w:rsidP="004D2158" w:rsidRDefault="004D2158" w14:paraId="693D72B3" w14:textId="77777777">
      <w:pPr>
        <w:ind w:left="360" w:right="-72"/>
      </w:pPr>
      <w:r>
        <w:t>Public Law (PL) 103-226, PL 104-208, and PL 107-296 require an individual who received a buyout at the time of separation from the Federal Government to repay the entire amount of the buyout (including all deductions for taxes) to their former agency, if they are re-employed within 5 years following the effective date of separation on which the payment was based. This requirement applies to any employment, of any length, in any entity of the Federal Government. PL 104-208 and 107-296 requires the repayment be made prior to the employee's first day of employment. PL 103-226 allows for the repayment over an extended period.</w:t>
      </w:r>
    </w:p>
    <w:p w:rsidR="004D2158" w:rsidP="004D2158" w:rsidRDefault="004D2158" w14:paraId="756619A3" w14:textId="77777777">
      <w:pPr>
        <w:ind w:left="360" w:right="-72"/>
      </w:pPr>
    </w:p>
    <w:p w:rsidR="004D2158" w:rsidP="004D2158" w:rsidRDefault="004D2158" w14:paraId="68F26F88" w14:textId="77777777">
      <w:pPr>
        <w:ind w:left="360" w:right="-72"/>
      </w:pPr>
      <w:r>
        <w:t>Form 12311</w:t>
      </w:r>
      <w:r w:rsidRPr="004D2158">
        <w:t>outlines the regulations requiring those employees being rehired by the government and received a buyout from their previous job to make repayment of the buyout before they will be hired again.</w:t>
      </w:r>
    </w:p>
    <w:p w:rsidRPr="00702B07" w:rsidR="004D2158" w:rsidP="004D2158" w:rsidRDefault="004D2158" w14:paraId="37ADB535" w14:textId="77777777">
      <w:pPr>
        <w:ind w:left="720" w:right="-72"/>
      </w:pPr>
    </w:p>
    <w:p w:rsidRPr="00702B07" w:rsidR="00C573C8" w:rsidP="00AA539A" w:rsidRDefault="00C573C8" w14:paraId="1E0D9550"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0A25D67D" w14:textId="77777777"/>
    <w:p w:rsidR="006C11B8" w:rsidP="0009423B" w:rsidRDefault="004D2158" w14:paraId="68A22444" w14:textId="77777777">
      <w:pPr>
        <w:ind w:left="360" w:right="-72"/>
      </w:pPr>
      <w:r w:rsidRPr="004D2158">
        <w:t xml:space="preserve">Information on this form will be used to determine if an applicant was previously employed by the Federal Government, and if they received a Buyout within the last 5 years </w:t>
      </w:r>
      <w:r>
        <w:t xml:space="preserve">prior to employment.  </w:t>
      </w:r>
    </w:p>
    <w:p w:rsidRPr="00702B07" w:rsidR="004D2158" w:rsidP="0009423B" w:rsidRDefault="004D2158" w14:paraId="2F564103" w14:textId="77777777">
      <w:pPr>
        <w:ind w:left="360" w:right="-72"/>
      </w:pPr>
    </w:p>
    <w:p w:rsidRPr="00702B07" w:rsidR="00C573C8" w:rsidP="00AA539A" w:rsidRDefault="00C573C8" w14:paraId="1B08D0AE"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3C3A6CB7" w14:textId="77777777">
      <w:pPr>
        <w:ind w:left="-72" w:right="-72"/>
      </w:pPr>
    </w:p>
    <w:p w:rsidRPr="006C11B8" w:rsidR="006C11B8" w:rsidP="006C11B8" w:rsidRDefault="004D2158" w14:paraId="28698997" w14:textId="77777777">
      <w:pPr>
        <w:ind w:left="360" w:right="-72"/>
      </w:pPr>
      <w:r w:rsidRPr="004D2158">
        <w:t>We have no plans at this time to offer electronic filing because of low volume compared to the cost of electronic enabling</w:t>
      </w:r>
      <w:r w:rsidR="006B2489">
        <w:t xml:space="preserve">.  </w:t>
      </w:r>
      <w:r w:rsidRPr="006C11B8" w:rsidR="006C11B8">
        <w:t xml:space="preserve">   </w:t>
      </w:r>
    </w:p>
    <w:p w:rsidRPr="00702B07" w:rsidR="00C573C8" w:rsidRDefault="00C573C8" w14:paraId="73D028EA" w14:textId="77777777">
      <w:pPr>
        <w:ind w:left="-72" w:right="-72"/>
      </w:pPr>
    </w:p>
    <w:p w:rsidRPr="00702B07" w:rsidR="00C573C8" w:rsidP="00AA539A" w:rsidRDefault="00C573C8" w14:paraId="13BE88A7" w14:textId="77777777">
      <w:pPr>
        <w:ind w:right="-72"/>
        <w:rPr>
          <w:bCs/>
        </w:rPr>
      </w:pPr>
      <w:r w:rsidRPr="00702B07">
        <w:rPr>
          <w:bCs/>
        </w:rPr>
        <w:t xml:space="preserve">4.   </w:t>
      </w:r>
      <w:r w:rsidRPr="00702B07">
        <w:rPr>
          <w:bCs/>
          <w:u w:val="single"/>
        </w:rPr>
        <w:t>EFFORTS TO IDENTIFY DUPLICATION</w:t>
      </w:r>
    </w:p>
    <w:p w:rsidRPr="00702B07" w:rsidR="00C573C8" w:rsidRDefault="00C573C8" w14:paraId="0F8D3B06" w14:textId="77777777">
      <w:pPr>
        <w:ind w:left="-72" w:right="-72"/>
      </w:pPr>
    </w:p>
    <w:p w:rsidRPr="00702B07" w:rsidR="00C573C8" w:rsidP="0033329E" w:rsidRDefault="00312D9C" w14:paraId="381E0C2E" w14:textId="77777777">
      <w:pPr>
        <w:ind w:left="360" w:right="-72"/>
      </w:pPr>
      <w:r w:rsidRPr="00312D9C">
        <w:t>The information obtained through this collection is unique and is not already available for use or adaptation from another source</w:t>
      </w:r>
      <w:r w:rsidRPr="00702B07" w:rsidR="00C573C8">
        <w:t xml:space="preserve">.  </w:t>
      </w:r>
    </w:p>
    <w:p w:rsidR="006B2489" w:rsidP="00AA539A" w:rsidRDefault="006B2489" w14:paraId="73C6009F" w14:textId="77777777">
      <w:pPr>
        <w:ind w:left="360" w:right="-72" w:hanging="360"/>
        <w:rPr>
          <w:bCs/>
        </w:rPr>
      </w:pPr>
    </w:p>
    <w:p w:rsidRPr="00702B07" w:rsidR="00C573C8" w:rsidP="00AA539A" w:rsidRDefault="00C573C8" w14:paraId="0E12D1A5"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0301606A" w14:textId="77777777">
      <w:pPr>
        <w:ind w:left="-72" w:right="-72"/>
      </w:pPr>
    </w:p>
    <w:p w:rsidR="00D05E8B" w:rsidP="0033329E" w:rsidRDefault="00695D49" w14:paraId="66DC8232" w14:textId="77777777">
      <w:pPr>
        <w:ind w:left="360" w:right="-72"/>
      </w:pPr>
      <w:r w:rsidRPr="00695D49">
        <w:t>There are no small entities affected by this collection.</w:t>
      </w:r>
    </w:p>
    <w:p w:rsidR="00695D49" w:rsidP="0033329E" w:rsidRDefault="00695D49" w14:paraId="347BA124" w14:textId="77777777">
      <w:pPr>
        <w:ind w:left="360" w:right="-72"/>
      </w:pPr>
    </w:p>
    <w:p w:rsidRPr="00702B07" w:rsidR="00C573C8" w:rsidP="00AA539A" w:rsidRDefault="00C573C8" w14:paraId="05E1BEEB"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4065F2DF" w14:textId="77777777">
      <w:pPr>
        <w:ind w:left="-72" w:right="-72"/>
      </w:pPr>
    </w:p>
    <w:p w:rsidR="003F2C5D" w:rsidP="004D2158" w:rsidRDefault="007453AC" w14:paraId="22232304" w14:textId="77777777">
      <w:pPr>
        <w:ind w:left="360" w:right="-72"/>
      </w:pPr>
      <w:r>
        <w:t>F</w:t>
      </w:r>
      <w:r w:rsidRPr="00895AED" w:rsidR="00895AED">
        <w:t xml:space="preserve">ailure to </w:t>
      </w:r>
      <w:r>
        <w:t xml:space="preserve">collect and retain the information outlined in the regulations </w:t>
      </w:r>
      <w:r w:rsidR="004D2158">
        <w:t>could affect the hiring process and tax obligations to the potential employee (taxpayer)</w:t>
      </w:r>
      <w:r w:rsidR="006B2489">
        <w:t xml:space="preserve">.  This could result in tax </w:t>
      </w:r>
      <w:r w:rsidR="006B2489">
        <w:lastRenderedPageBreak/>
        <w:t>penalties to the taxpayers and inconsistent reporting of data</w:t>
      </w:r>
      <w:r w:rsidR="004D2158">
        <w:t xml:space="preserve">.  </w:t>
      </w:r>
    </w:p>
    <w:p w:rsidRPr="00702B07" w:rsidR="006C11B8" w:rsidP="00D85B57" w:rsidRDefault="006C11B8" w14:paraId="3903074D" w14:textId="77777777">
      <w:pPr>
        <w:ind w:left="720" w:right="-72"/>
      </w:pPr>
    </w:p>
    <w:p w:rsidRPr="00702B07" w:rsidR="00C573C8" w:rsidP="00AA539A" w:rsidRDefault="00AA539A" w14:paraId="443BED50"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4A0BF5D2" w14:textId="77777777">
      <w:pPr>
        <w:ind w:left="-72" w:right="-72" w:firstLine="7920"/>
      </w:pPr>
    </w:p>
    <w:p w:rsidR="00C573C8" w:rsidP="00E47B4F" w:rsidRDefault="00E47B4F" w14:paraId="47E2585F"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5165219B" w14:textId="77777777">
      <w:pPr>
        <w:ind w:left="360" w:right="-72" w:hanging="18"/>
      </w:pPr>
    </w:p>
    <w:p w:rsidRPr="00702B07" w:rsidR="00C573C8" w:rsidP="00AA539A" w:rsidRDefault="00C573C8" w14:paraId="2FC72322"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059B9171" w14:textId="77777777">
      <w:pPr>
        <w:ind w:left="-72" w:right="-72"/>
      </w:pPr>
    </w:p>
    <w:p w:rsidRPr="00702B07" w:rsidR="00C573C8" w:rsidRDefault="00C573C8" w14:paraId="3C275778" w14:textId="77777777">
      <w:pPr>
        <w:ind w:left="-72" w:right="-72"/>
        <w:sectPr w:rsidRPr="00702B07" w:rsidR="00C573C8" w:rsidSect="001560A0">
          <w:pgSz w:w="12240" w:h="15840"/>
          <w:pgMar w:top="1368" w:right="1440" w:bottom="1710" w:left="1440" w:header="1368" w:footer="1368" w:gutter="0"/>
          <w:cols w:space="720"/>
          <w:noEndnote/>
        </w:sectPr>
      </w:pPr>
    </w:p>
    <w:p w:rsidR="004D2158" w:rsidP="004D2158" w:rsidRDefault="004D2158" w14:paraId="4C537201" w14:textId="77777777">
      <w:pPr>
        <w:ind w:left="450"/>
      </w:pPr>
      <w: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12311.</w:t>
      </w:r>
    </w:p>
    <w:p w:rsidR="004D2158" w:rsidP="00D33035" w:rsidRDefault="004D2158" w14:paraId="38498148" w14:textId="77777777">
      <w:pPr>
        <w:ind w:left="450"/>
      </w:pPr>
    </w:p>
    <w:p w:rsidRPr="00702B07" w:rsidR="00C573C8" w:rsidP="00D33035" w:rsidRDefault="00C573C8" w14:paraId="76F176BA" w14:textId="0EDAC5DB">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760B63">
        <w:t xml:space="preserve">August </w:t>
      </w:r>
      <w:r w:rsidR="008A283D">
        <w:t>26</w:t>
      </w:r>
      <w:r w:rsidR="006C11B8">
        <w:t xml:space="preserve">, </w:t>
      </w:r>
      <w:r w:rsidR="00760B63">
        <w:t>2021</w:t>
      </w:r>
      <w:r w:rsidR="006C11B8">
        <w:t>,</w:t>
      </w:r>
      <w:r w:rsidRPr="00702B07" w:rsidR="00A84CA1">
        <w:t xml:space="preserve"> (</w:t>
      </w:r>
      <w:r w:rsidR="003F2C5D">
        <w:t>8</w:t>
      </w:r>
      <w:r w:rsidR="00760B63">
        <w:t>6</w:t>
      </w:r>
      <w:r w:rsidRPr="00702B07" w:rsidR="00A84CA1">
        <w:t xml:space="preserve"> FR </w:t>
      </w:r>
      <w:r w:rsidR="008A283D">
        <w:t>47741</w:t>
      </w:r>
      <w:r w:rsidRPr="00702B07" w:rsidR="00A84CA1">
        <w:t>)</w:t>
      </w:r>
      <w:r w:rsidRPr="00702B07">
        <w:rPr>
          <w:bCs/>
        </w:rPr>
        <w:t>,</w:t>
      </w:r>
      <w:r w:rsidRPr="00702B07">
        <w:t xml:space="preserve"> we received no comments during the comment period regarding Form </w:t>
      </w:r>
      <w:r w:rsidR="00335ED6">
        <w:t>12311</w:t>
      </w:r>
      <w:r w:rsidRPr="00702B07">
        <w:t xml:space="preserve">.     </w:t>
      </w:r>
    </w:p>
    <w:p w:rsidRPr="00702B07" w:rsidR="00C573C8" w:rsidP="00D33035" w:rsidRDefault="00C573C8" w14:paraId="2864BA07" w14:textId="77777777">
      <w:pPr>
        <w:ind w:left="450"/>
      </w:pPr>
    </w:p>
    <w:p w:rsidRPr="00702B07" w:rsidR="00C573C8" w:rsidP="00AA539A" w:rsidRDefault="00C573C8" w14:paraId="3B416D25"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5804ECAC" w14:textId="77777777"/>
    <w:p w:rsidRPr="00702B07" w:rsidR="00C573C8" w:rsidP="00D33035" w:rsidRDefault="00D85B57" w14:paraId="4FF86038"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0690271A" w14:textId="77777777"/>
    <w:p w:rsidRPr="00702B07" w:rsidR="00C573C8" w:rsidRDefault="00C573C8" w14:paraId="6338D35B" w14:textId="77777777">
      <w:pPr>
        <w:rPr>
          <w:bCs/>
        </w:rPr>
      </w:pPr>
      <w:r w:rsidRPr="00702B07">
        <w:rPr>
          <w:bCs/>
        </w:rPr>
        <w:t xml:space="preserve">10.  </w:t>
      </w:r>
      <w:r w:rsidRPr="00702B07">
        <w:rPr>
          <w:bCs/>
          <w:u w:val="single"/>
        </w:rPr>
        <w:t>ASSURANCE OF CONFIDENTIALITY OF RESPONSES</w:t>
      </w:r>
    </w:p>
    <w:p w:rsidRPr="00702B07" w:rsidR="00C573C8" w:rsidRDefault="00C573C8" w14:paraId="16112BC5" w14:textId="77777777"/>
    <w:p w:rsidRPr="00702B07" w:rsidR="00C573C8" w:rsidP="00D33035" w:rsidRDefault="00C573C8" w14:paraId="2BC8D2A6" w14:textId="77777777">
      <w:pPr>
        <w:ind w:left="450"/>
      </w:pPr>
      <w:r w:rsidRPr="00702B07">
        <w:t>Generally, tax returns and tax return information are confidential as required by 26 USC 6103.</w:t>
      </w:r>
    </w:p>
    <w:p w:rsidRPr="00702B07" w:rsidR="00C573C8" w:rsidRDefault="00C573C8" w14:paraId="5245F8FB" w14:textId="77777777">
      <w:r w:rsidRPr="00702B07">
        <w:t xml:space="preserve">     </w:t>
      </w:r>
    </w:p>
    <w:p w:rsidRPr="00702B07" w:rsidR="00C573C8" w:rsidRDefault="00C573C8" w14:paraId="616D8462"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417C7D37" w14:textId="77777777">
      <w:pPr>
        <w:rPr>
          <w:u w:val="single"/>
        </w:rPr>
      </w:pPr>
    </w:p>
    <w:p w:rsidRPr="00C85FC1" w:rsidR="00C85FC1" w:rsidP="00C85FC1" w:rsidRDefault="00C85FC1" w14:paraId="5FDC8A1C" w14:textId="77777777">
      <w:pPr>
        <w:ind w:left="450"/>
      </w:pPr>
      <w:r w:rsidRPr="00C85FC1">
        <w:t>A privacy impact assessment (PIA) has been conducted for information collected under this request as part of the “</w:t>
      </w:r>
      <w:r w:rsidRPr="00335ED6" w:rsidR="00335ED6">
        <w:t>Entry on Duty System (EODS)</w:t>
      </w:r>
      <w:r w:rsidRPr="00C85FC1">
        <w:t xml:space="preserve">” system and a Privacy Act System of Records notice (SORN) has been issued for this system under </w:t>
      </w:r>
      <w:r w:rsidRPr="00335ED6" w:rsidR="00335ED6">
        <w:t>“Treasury .001--Treasury Payroll and Personnel System--Unique System Identifier: 015-00-01-13-01-1261-24.”</w:t>
      </w:r>
      <w:r w:rsidR="00335ED6">
        <w:t xml:space="preserve">  </w:t>
      </w:r>
      <w:r w:rsidRPr="00C85FC1">
        <w:t xml:space="preserve">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2AAB39ED" w14:textId="77777777">
      <w:pPr>
        <w:ind w:left="450"/>
      </w:pPr>
    </w:p>
    <w:p w:rsidRPr="00C85FC1" w:rsidR="00C85FC1" w:rsidP="00C85FC1" w:rsidRDefault="00C85FC1" w14:paraId="05DA0634"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rsidRDefault="003F2C5D" w14:paraId="182CA8D9" w14:textId="77777777"/>
    <w:p w:rsidR="006C11B8" w:rsidRDefault="006C11B8" w14:paraId="045649E7" w14:textId="77777777"/>
    <w:p w:rsidRPr="00702B07" w:rsidR="006C11B8" w:rsidRDefault="006C11B8" w14:paraId="7D5DD7D0" w14:textId="77777777"/>
    <w:p w:rsidRPr="00702B07" w:rsidR="00C573C8" w:rsidRDefault="00C573C8" w14:paraId="142D4FE9" w14:textId="77777777">
      <w:pPr>
        <w:rPr>
          <w:bCs/>
          <w:u w:val="single"/>
        </w:rPr>
      </w:pPr>
      <w:r w:rsidRPr="00702B07">
        <w:rPr>
          <w:bCs/>
        </w:rPr>
        <w:t xml:space="preserve">12.  </w:t>
      </w:r>
      <w:r w:rsidRPr="00702B07">
        <w:rPr>
          <w:bCs/>
          <w:u w:val="single"/>
        </w:rPr>
        <w:t>ESTIMATED BURDEN OF INFORMATION COLLECTION</w:t>
      </w:r>
    </w:p>
    <w:p w:rsidR="00C573C8" w:rsidRDefault="00C573C8" w14:paraId="295F4F2D" w14:textId="77777777">
      <w:pPr>
        <w:rPr>
          <w:u w:val="single"/>
        </w:rPr>
      </w:pPr>
    </w:p>
    <w:p w:rsidRPr="00760B63" w:rsidR="00760B63" w:rsidP="00760B63" w:rsidRDefault="00760B63" w14:paraId="486D274C" w14:textId="77777777">
      <w:pPr>
        <w:ind w:left="450"/>
      </w:pPr>
      <w:r w:rsidRPr="00760B63">
        <w:t>This form outlines the regulations requiring those employees being rehired by the government and received a buyout from their previous job to make repayment of the buyout before they will be hired again.</w:t>
      </w:r>
    </w:p>
    <w:p w:rsidRPr="00702B07" w:rsidR="00760B63" w:rsidRDefault="00760B63" w14:paraId="1E89600F" w14:textId="77777777">
      <w:pPr>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75193A" w:rsidR="00D85B57" w:rsidTr="006C11B8" w14:paraId="10159FF5"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736E3F0" w14:textId="77777777">
            <w:pPr>
              <w:keepNext/>
              <w:keepLines/>
              <w:numPr>
                <w:ilvl w:val="12"/>
                <w:numId w:val="0"/>
              </w:numPr>
              <w:jc w:val="center"/>
              <w:rPr>
                <w:b/>
              </w:rPr>
            </w:pPr>
            <w:r w:rsidRPr="0075193A">
              <w:rPr>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2FD3226A" w14:textId="77777777">
            <w:pPr>
              <w:keepNext/>
              <w:keepLines/>
              <w:numPr>
                <w:ilvl w:val="12"/>
                <w:numId w:val="0"/>
              </w:numPr>
              <w:jc w:val="center"/>
              <w:rPr>
                <w:b/>
              </w:rPr>
            </w:pPr>
            <w:r w:rsidRPr="0075193A">
              <w:rPr>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1DC0723" w14:textId="77777777">
            <w:pPr>
              <w:keepNext/>
              <w:keepLines/>
              <w:numPr>
                <w:ilvl w:val="12"/>
                <w:numId w:val="0"/>
              </w:numPr>
              <w:jc w:val="center"/>
              <w:rPr>
                <w:b/>
              </w:rPr>
            </w:pPr>
            <w:r w:rsidRPr="0075193A">
              <w:rPr>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10AA043"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FB2D5F4"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AC69A2D" w14:textId="77777777">
            <w:pPr>
              <w:keepNext/>
              <w:keepLines/>
              <w:numPr>
                <w:ilvl w:val="12"/>
                <w:numId w:val="0"/>
              </w:numPr>
              <w:jc w:val="center"/>
              <w:rPr>
                <w:b/>
              </w:rPr>
            </w:pPr>
            <w:r w:rsidRPr="0075193A">
              <w:rPr>
                <w:b/>
              </w:rPr>
              <w:t>Total Burden</w:t>
            </w:r>
          </w:p>
        </w:tc>
      </w:tr>
      <w:tr w:rsidRPr="0075193A" w:rsidR="00D85B57" w:rsidTr="006C11B8" w14:paraId="7B7C6351"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P="003B7275" w:rsidRDefault="00D85B57" w14:paraId="28A62F81" w14:textId="77777777">
            <w:pPr>
              <w:keepNext/>
              <w:keepLines/>
              <w:numPr>
                <w:ilvl w:val="12"/>
                <w:numId w:val="0"/>
              </w:numPr>
              <w:jc w:val="center"/>
            </w:pPr>
            <w:r w:rsidRPr="0075193A">
              <w:t>IRS</w:t>
            </w:r>
          </w:p>
          <w:p w:rsidRPr="0075193A" w:rsidR="00D85B57" w:rsidP="00D85B57" w:rsidRDefault="00D85B57" w14:paraId="0A7935DE" w14:textId="77777777">
            <w:pPr>
              <w:keepNext/>
              <w:keepLines/>
              <w:numPr>
                <w:ilvl w:val="12"/>
                <w:numId w:val="0"/>
              </w:numPr>
              <w:jc w:val="center"/>
            </w:pPr>
            <w:r w:rsidRPr="0075193A">
              <w:t>1545-</w:t>
            </w:r>
            <w:r w:rsidR="00335ED6">
              <w:t>1920</w:t>
            </w:r>
          </w:p>
        </w:tc>
        <w:tc>
          <w:tcPr>
            <w:tcW w:w="1621" w:type="dxa"/>
            <w:tcBorders>
              <w:top w:val="single" w:color="auto" w:sz="4" w:space="0"/>
              <w:left w:val="single" w:color="auto" w:sz="4" w:space="0"/>
              <w:bottom w:val="single" w:color="auto" w:sz="4" w:space="0"/>
              <w:right w:val="single" w:color="auto" w:sz="4" w:space="0"/>
            </w:tcBorders>
            <w:vAlign w:val="bottom"/>
            <w:hideMark/>
          </w:tcPr>
          <w:p w:rsidR="00D85B57" w:rsidP="00B03E6E" w:rsidRDefault="00335ED6" w14:paraId="67143C7E" w14:textId="77777777">
            <w:pPr>
              <w:keepNext/>
              <w:keepLines/>
              <w:numPr>
                <w:ilvl w:val="12"/>
                <w:numId w:val="0"/>
              </w:numPr>
              <w:jc w:val="center"/>
            </w:pPr>
            <w:r>
              <w:t>PL 103-226</w:t>
            </w:r>
          </w:p>
          <w:p w:rsidRPr="0075193A" w:rsidR="00335ED6" w:rsidP="00B03E6E" w:rsidRDefault="00335ED6" w14:paraId="0E61AC7B" w14:textId="77777777">
            <w:pPr>
              <w:keepNext/>
              <w:keepLines/>
              <w:numPr>
                <w:ilvl w:val="12"/>
                <w:numId w:val="0"/>
              </w:numPr>
              <w:jc w:val="center"/>
            </w:pPr>
            <w:r>
              <w:t>PL 104-208</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5422A414" w14:textId="77777777">
            <w:pPr>
              <w:keepNext/>
              <w:keepLines/>
              <w:numPr>
                <w:ilvl w:val="12"/>
                <w:numId w:val="0"/>
              </w:numPr>
              <w:jc w:val="center"/>
            </w:pPr>
            <w:r>
              <w:t>12311</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4FFD7259" w14:textId="77777777">
            <w:pPr>
              <w:keepNext/>
              <w:keepLines/>
              <w:numPr>
                <w:ilvl w:val="12"/>
                <w:numId w:val="0"/>
              </w:numPr>
              <w:jc w:val="center"/>
            </w:pPr>
            <w:r>
              <w:t>6,624</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4918AD6D" w14:textId="77777777">
            <w:pPr>
              <w:keepNext/>
              <w:keepLines/>
              <w:numPr>
                <w:ilvl w:val="12"/>
                <w:numId w:val="0"/>
              </w:numPr>
              <w:jc w:val="center"/>
            </w:pPr>
            <w:r>
              <w:t>.08</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52C21A6B" w14:textId="77777777">
            <w:pPr>
              <w:keepNext/>
              <w:keepLines/>
              <w:numPr>
                <w:ilvl w:val="12"/>
                <w:numId w:val="0"/>
              </w:numPr>
              <w:jc w:val="center"/>
            </w:pPr>
            <w:r>
              <w:t>530</w:t>
            </w:r>
          </w:p>
        </w:tc>
      </w:tr>
      <w:tr w:rsidRPr="0075193A" w:rsidR="00D85B57" w:rsidTr="006C11B8" w14:paraId="5641FC7C" w14:textId="77777777">
        <w:tc>
          <w:tcPr>
            <w:tcW w:w="1257"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6DFB2291"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66A1687" w14:textId="77777777">
            <w:pPr>
              <w:keepNext/>
              <w:keepLines/>
              <w:numPr>
                <w:ilvl w:val="12"/>
                <w:numId w:val="0"/>
              </w:numPr>
              <w:jc w:val="center"/>
              <w:rPr>
                <w:b/>
              </w:rPr>
            </w:pPr>
            <w:r w:rsidRPr="0075193A">
              <w:rPr>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3EEF0AA4" w14:textId="77777777">
            <w:pPr>
              <w:keepNext/>
              <w:keepLines/>
              <w:numPr>
                <w:ilvl w:val="12"/>
                <w:numId w:val="0"/>
              </w:numPr>
              <w:jc w:val="center"/>
              <w:rPr>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737807FF" w14:textId="77777777">
            <w:pPr>
              <w:keepNext/>
              <w:keepLines/>
              <w:numPr>
                <w:ilvl w:val="12"/>
                <w:numId w:val="0"/>
              </w:numPr>
              <w:jc w:val="center"/>
              <w:rPr>
                <w:b/>
              </w:rPr>
            </w:pPr>
            <w:r>
              <w:rPr>
                <w:b/>
              </w:rPr>
              <w:t>6,624</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ED7BA58"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335ED6" w14:paraId="1514B3CA" w14:textId="77777777">
            <w:pPr>
              <w:keepNext/>
              <w:keepLines/>
              <w:numPr>
                <w:ilvl w:val="12"/>
                <w:numId w:val="0"/>
              </w:numPr>
              <w:jc w:val="center"/>
              <w:rPr>
                <w:b/>
              </w:rPr>
            </w:pPr>
            <w:r>
              <w:rPr>
                <w:b/>
              </w:rPr>
              <w:t>530</w:t>
            </w:r>
          </w:p>
        </w:tc>
      </w:tr>
    </w:tbl>
    <w:p w:rsidR="00C573C8" w:rsidRDefault="00C573C8" w14:paraId="3C80126A" w14:textId="77777777">
      <w:r w:rsidRPr="00702B07">
        <w:t xml:space="preserve">  </w:t>
      </w:r>
    </w:p>
    <w:p w:rsidR="00DD4327" w:rsidP="00DD4327" w:rsidRDefault="00DD4327" w14:paraId="184F3F88" w14:textId="77777777">
      <w:pPr>
        <w:pStyle w:val="SupportingStatementSTANDARD"/>
        <w:ind w:firstLine="0"/>
      </w:pPr>
      <w:r>
        <w:t>Please continue to assign OMB number 1545-</w:t>
      </w:r>
      <w:r w:rsidR="00335ED6">
        <w:t>1920</w:t>
      </w:r>
      <w:r>
        <w:t xml:space="preserve"> to these regulations.</w:t>
      </w:r>
    </w:p>
    <w:p w:rsidR="00DD4327" w:rsidP="00DD4327" w:rsidRDefault="00DD4327" w14:paraId="334501C6" w14:textId="77777777">
      <w:pPr>
        <w:pStyle w:val="SupportingStatementSTANDARD"/>
        <w:ind w:firstLine="0"/>
      </w:pPr>
    </w:p>
    <w:p w:rsidR="00DD4327" w:rsidP="00007D7B" w:rsidRDefault="00335ED6" w14:paraId="7961D9B3" w14:textId="77777777">
      <w:pPr>
        <w:ind w:left="720"/>
      </w:pPr>
      <w:r>
        <w:t>5 CFR 550.710</w:t>
      </w:r>
      <w:r>
        <w:tab/>
      </w:r>
      <w:r>
        <w:tab/>
        <w:t>5 CFR 550.771</w:t>
      </w:r>
    </w:p>
    <w:p w:rsidRPr="00702B07" w:rsidR="00007D7B" w:rsidRDefault="00007D7B" w14:paraId="39E9A0E3" w14:textId="77777777"/>
    <w:p w:rsidRPr="00702B07" w:rsidR="00C573C8" w:rsidRDefault="00C573C8" w14:paraId="52CDFDDA"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439088C9" w14:textId="77777777"/>
    <w:p w:rsidR="00C573C8" w:rsidP="00145362" w:rsidRDefault="00312D9C" w14:paraId="1ADC52C6" w14:textId="068B555E">
      <w:pPr>
        <w:tabs>
          <w:tab w:val="left" w:pos="-1440"/>
        </w:tabs>
        <w:ind w:left="450"/>
      </w:pPr>
      <w:r w:rsidRPr="00312D9C">
        <w:t xml:space="preserve">As suggested by OMB, our Federal Register notice dated </w:t>
      </w:r>
      <w:r w:rsidR="00760B63">
        <w:t xml:space="preserve">August </w:t>
      </w:r>
      <w:r w:rsidR="008A283D">
        <w:t>26</w:t>
      </w:r>
      <w:r w:rsidR="00760B63">
        <w:t>, 2021</w:t>
      </w:r>
      <w:r w:rsidRPr="00312D9C">
        <w:t xml:space="preserve"> requested public comments on estimates of cost burden that are not captured in the estimates of burden hours, i.e., estimates of capital or start-up costs and costs of operation, maintenance, and purchase of services to provide information.  </w:t>
      </w:r>
      <w:r w:rsidR="008A283D">
        <w:t>No comments were received.  T</w:t>
      </w:r>
      <w:r w:rsidRPr="00312D9C">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02B07" w:rsidR="00C573C8">
        <w:t>.</w:t>
      </w:r>
    </w:p>
    <w:p w:rsidRPr="00702B07" w:rsidR="00D33035" w:rsidRDefault="00D33035" w14:paraId="116041E9" w14:textId="77777777"/>
    <w:p w:rsidRPr="00702B07" w:rsidR="00C573C8" w:rsidRDefault="00C573C8" w14:paraId="34CD422A"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417019C7" w14:textId="77777777"/>
    <w:p w:rsidRPr="00702B07" w:rsidR="00C573C8" w:rsidP="00D33035" w:rsidRDefault="00C573C8" w14:paraId="0499BCF1" w14:textId="77777777">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00335ED6">
        <w:t>2,950</w:t>
      </w:r>
      <w:r w:rsidRPr="00702B07">
        <w:t>.</w:t>
      </w:r>
    </w:p>
    <w:p w:rsidRPr="00702B07" w:rsidR="00C573C8" w:rsidRDefault="00C573C8" w14:paraId="18F20E45" w14:textId="77777777"/>
    <w:p w:rsidRPr="00702B07" w:rsidR="00C573C8" w:rsidRDefault="00C573C8" w14:paraId="191A20B2" w14:textId="77777777">
      <w:r w:rsidRPr="00702B07">
        <w:rPr>
          <w:bCs/>
        </w:rPr>
        <w:t xml:space="preserve">15.  </w:t>
      </w:r>
      <w:r w:rsidRPr="00702B07">
        <w:rPr>
          <w:bCs/>
          <w:u w:val="single"/>
        </w:rPr>
        <w:t>REASONS FOR CHANGE IN BURDEN</w:t>
      </w:r>
    </w:p>
    <w:p w:rsidRPr="00702B07" w:rsidR="00C573C8" w:rsidRDefault="00C573C8" w14:paraId="1A6505E9" w14:textId="77777777">
      <w:pPr>
        <w:ind w:left="720" w:hanging="720"/>
        <w:rPr>
          <w:bCs/>
        </w:rPr>
      </w:pPr>
      <w:r w:rsidRPr="00702B07">
        <w:t xml:space="preserve">    </w:t>
      </w:r>
    </w:p>
    <w:p w:rsidR="003F2C5D" w:rsidP="00D33035" w:rsidRDefault="003F2C5D" w14:paraId="30A08CCB" w14:textId="77777777">
      <w:pPr>
        <w:ind w:left="450"/>
      </w:pPr>
      <w:r>
        <w:t>T</w:t>
      </w:r>
      <w:r w:rsidRPr="00702B07" w:rsidR="00C573C8">
        <w:t xml:space="preserve">here are no changes being made to Form </w:t>
      </w:r>
      <w:r w:rsidR="00335ED6">
        <w:t>12311</w:t>
      </w:r>
      <w:r w:rsidRPr="00702B07" w:rsidR="00C573C8">
        <w:t>.</w:t>
      </w:r>
      <w:r w:rsidRPr="00702B07" w:rsidR="00CC6C32">
        <w:t xml:space="preserve">  </w:t>
      </w:r>
    </w:p>
    <w:p w:rsidR="003F2C5D" w:rsidP="00CC6C32" w:rsidRDefault="003F2C5D" w14:paraId="1A4616B9" w14:textId="77777777">
      <w:pPr>
        <w:ind w:left="720"/>
      </w:pPr>
    </w:p>
    <w:p w:rsidRPr="00702B07" w:rsidR="00C573C8" w:rsidP="00D33035" w:rsidRDefault="00E3396B" w14:paraId="0DE27BEB" w14:textId="77777777">
      <w:pPr>
        <w:ind w:left="450"/>
      </w:pPr>
      <w:r w:rsidRPr="00702B07">
        <w:t>T</w:t>
      </w:r>
      <w:r w:rsidRPr="00702B07" w:rsidR="00C573C8">
        <w:t>his submission is being made for renewal purposes.</w:t>
      </w:r>
    </w:p>
    <w:p w:rsidRPr="00702B07" w:rsidR="00C573C8" w:rsidRDefault="00C573C8" w14:paraId="44B8AF80" w14:textId="77777777">
      <w:pPr>
        <w:rPr>
          <w:bCs/>
        </w:rPr>
      </w:pPr>
    </w:p>
    <w:p w:rsidRPr="00702B07" w:rsidR="00C573C8" w:rsidRDefault="00C573C8" w14:paraId="7C31A620" w14:textId="77777777">
      <w:r w:rsidRPr="00702B07">
        <w:rPr>
          <w:bCs/>
        </w:rPr>
        <w:t xml:space="preserve">16.  </w:t>
      </w:r>
      <w:r w:rsidRPr="00702B07">
        <w:rPr>
          <w:bCs/>
          <w:u w:val="single"/>
        </w:rPr>
        <w:t>PLANS FOR TABULATION, STATISTICAL ANALYSIS AND PUBLICATION</w:t>
      </w:r>
    </w:p>
    <w:p w:rsidRPr="00702B07" w:rsidR="00C573C8" w:rsidRDefault="00C573C8" w14:paraId="17BF17A8" w14:textId="77777777"/>
    <w:p w:rsidR="00C573C8" w:rsidP="00952502" w:rsidRDefault="003F2C5D" w14:paraId="18FB4F97" w14:textId="77777777">
      <w:pPr>
        <w:ind w:left="450"/>
        <w:rPr>
          <w:bCs/>
        </w:rPr>
      </w:pPr>
      <w:r w:rsidRPr="003F2C5D">
        <w:t>There are no plans for tabulation, statistical analysis and publication</w:t>
      </w:r>
      <w:r w:rsidRPr="00702B07" w:rsidR="00C573C8">
        <w:t>.</w:t>
      </w:r>
    </w:p>
    <w:p w:rsidRPr="00702B07" w:rsidR="001560A0" w:rsidRDefault="001560A0" w14:paraId="7C29193C" w14:textId="77777777">
      <w:pPr>
        <w:rPr>
          <w:bCs/>
        </w:rPr>
      </w:pPr>
    </w:p>
    <w:p w:rsidRPr="00702B07" w:rsidR="00C573C8" w:rsidP="00AA539A" w:rsidRDefault="00C573C8" w14:paraId="4FBA1AA4"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319CEB8F" w14:textId="77777777"/>
    <w:p w:rsidR="00C573C8" w:rsidP="008C7A16" w:rsidRDefault="00952502" w14:paraId="6C058897" w14:textId="77777777">
      <w:pPr>
        <w:ind w:left="450"/>
        <w:rPr>
          <w:bCs/>
        </w:rPr>
      </w:pPr>
      <w:r w:rsidRPr="00952502">
        <w:t xml:space="preserve">IRS believes that displaying the OMB expiration date is inappropriate because it could cause </w:t>
      </w:r>
      <w:r w:rsidRPr="00952502">
        <w:lastRenderedPageBreak/>
        <w:t>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rsidRDefault="00952502" w14:paraId="2B55F92D" w14:textId="77777777">
      <w:pPr>
        <w:rPr>
          <w:bCs/>
        </w:rPr>
      </w:pPr>
    </w:p>
    <w:p w:rsidRPr="00702B07" w:rsidR="00952502" w:rsidRDefault="00952502" w14:paraId="1C44F19E" w14:textId="77777777">
      <w:pPr>
        <w:rPr>
          <w:bCs/>
        </w:rPr>
      </w:pPr>
    </w:p>
    <w:p w:rsidR="00C573C8" w:rsidRDefault="00C573C8" w14:paraId="1BF5EBB4"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44601FCC" w14:textId="77777777"/>
    <w:p w:rsidRPr="00702B07" w:rsidR="00C573C8" w:rsidP="006642C2" w:rsidRDefault="006642C2" w14:paraId="36B0B2EC"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33CCCB19" w14:textId="77777777"/>
    <w:p w:rsidRPr="00702B07" w:rsidR="00C573C8" w:rsidP="006642C2" w:rsidRDefault="00C573C8" w14:paraId="52983CDF"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35641918" w14:textId="77777777"/>
    <w:p w:rsidRPr="00702B07" w:rsidR="00B03E6E" w:rsidP="001063D5" w:rsidRDefault="00C573C8" w14:paraId="5C237EA4"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00576081" w:rsidRDefault="00576081" w14:paraId="58BE3A02" w14:textId="77777777">
      <w:pPr>
        <w:ind w:firstLine="720"/>
      </w:pPr>
    </w:p>
    <w:p w:rsidRPr="00702B07" w:rsidR="00CE5344" w:rsidRDefault="00CE5344" w14:paraId="14C4562A" w14:textId="77777777">
      <w:pPr>
        <w:ind w:firstLine="720"/>
      </w:pPr>
    </w:p>
    <w:p w:rsidR="00576081" w:rsidRDefault="00576081" w14:paraId="4B2A5143" w14:textId="77777777">
      <w:pPr>
        <w:ind w:firstLine="720"/>
      </w:pPr>
    </w:p>
    <w:p w:rsidRPr="00702B07" w:rsidR="00C85FC1" w:rsidRDefault="00C85FC1" w14:paraId="317C6689" w14:textId="77777777">
      <w:pPr>
        <w:ind w:firstLine="720"/>
      </w:pPr>
    </w:p>
    <w:p w:rsidR="00576081" w:rsidRDefault="00576081" w14:paraId="0C765E87" w14:textId="77777777">
      <w:pPr>
        <w:ind w:firstLine="720"/>
      </w:pPr>
    </w:p>
    <w:sectPr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73C8"/>
    <w:rsid w:val="00007D7B"/>
    <w:rsid w:val="00092D6B"/>
    <w:rsid w:val="0009423B"/>
    <w:rsid w:val="000A1B91"/>
    <w:rsid w:val="000A2988"/>
    <w:rsid w:val="001063D5"/>
    <w:rsid w:val="00145362"/>
    <w:rsid w:val="001560A0"/>
    <w:rsid w:val="001A5F9F"/>
    <w:rsid w:val="001F0B31"/>
    <w:rsid w:val="00204931"/>
    <w:rsid w:val="0028041B"/>
    <w:rsid w:val="002B0E71"/>
    <w:rsid w:val="002F69D6"/>
    <w:rsid w:val="00312D9C"/>
    <w:rsid w:val="0033329E"/>
    <w:rsid w:val="00335ED6"/>
    <w:rsid w:val="003B5334"/>
    <w:rsid w:val="003B5891"/>
    <w:rsid w:val="003B7275"/>
    <w:rsid w:val="003F2C5D"/>
    <w:rsid w:val="00427EF7"/>
    <w:rsid w:val="00444591"/>
    <w:rsid w:val="004D2158"/>
    <w:rsid w:val="004E06B1"/>
    <w:rsid w:val="004E4007"/>
    <w:rsid w:val="005238E8"/>
    <w:rsid w:val="00576081"/>
    <w:rsid w:val="005853BC"/>
    <w:rsid w:val="00591B4A"/>
    <w:rsid w:val="00636B94"/>
    <w:rsid w:val="006642C2"/>
    <w:rsid w:val="00695940"/>
    <w:rsid w:val="00695D49"/>
    <w:rsid w:val="006B2489"/>
    <w:rsid w:val="006C11B8"/>
    <w:rsid w:val="00702B07"/>
    <w:rsid w:val="007453AC"/>
    <w:rsid w:val="00760B63"/>
    <w:rsid w:val="007C3E0A"/>
    <w:rsid w:val="00847AA9"/>
    <w:rsid w:val="00870115"/>
    <w:rsid w:val="008708F6"/>
    <w:rsid w:val="00895AED"/>
    <w:rsid w:val="008A283D"/>
    <w:rsid w:val="008C7A16"/>
    <w:rsid w:val="00910116"/>
    <w:rsid w:val="00911A5E"/>
    <w:rsid w:val="00923919"/>
    <w:rsid w:val="00952502"/>
    <w:rsid w:val="0096082C"/>
    <w:rsid w:val="00A009E0"/>
    <w:rsid w:val="00A34C7C"/>
    <w:rsid w:val="00A84CA1"/>
    <w:rsid w:val="00A91E00"/>
    <w:rsid w:val="00AA539A"/>
    <w:rsid w:val="00B03E6E"/>
    <w:rsid w:val="00B77265"/>
    <w:rsid w:val="00B81690"/>
    <w:rsid w:val="00BC2563"/>
    <w:rsid w:val="00BE2174"/>
    <w:rsid w:val="00BE5210"/>
    <w:rsid w:val="00BF3A51"/>
    <w:rsid w:val="00C358CE"/>
    <w:rsid w:val="00C573C8"/>
    <w:rsid w:val="00C8357C"/>
    <w:rsid w:val="00C85FC1"/>
    <w:rsid w:val="00C96C2D"/>
    <w:rsid w:val="00CA7D73"/>
    <w:rsid w:val="00CC6C32"/>
    <w:rsid w:val="00CE5344"/>
    <w:rsid w:val="00D05E8B"/>
    <w:rsid w:val="00D33035"/>
    <w:rsid w:val="00D84A35"/>
    <w:rsid w:val="00D85B57"/>
    <w:rsid w:val="00DD4327"/>
    <w:rsid w:val="00E04C1E"/>
    <w:rsid w:val="00E3396B"/>
    <w:rsid w:val="00E47B4F"/>
    <w:rsid w:val="00E72196"/>
    <w:rsid w:val="00E86D28"/>
    <w:rsid w:val="00EA028C"/>
    <w:rsid w:val="00F2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E60B4A"/>
  <w15:chartTrackingRefBased/>
  <w15:docId w15:val="{4FC05E0B-6417-4196-BDBF-3C9EDCE4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SUPPORTING STATEMENT</vt:lpstr>
    </vt:vector>
  </TitlesOfParts>
  <Company>Department of the Treasury</Company>
  <LinksUpToDate>false</LinksUpToDate>
  <CharactersWithSpaces>7070</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SUPPORTING STATEMENT</dc:title>
  <dc:subject/>
  <dc:creator>TQ1FB</dc:creator>
  <cp:keywords/>
  <dc:description/>
  <cp:lastModifiedBy>Durbala R Joseph</cp:lastModifiedBy>
  <cp:revision>3</cp:revision>
  <cp:lastPrinted>2005-05-18T14:13:00Z</cp:lastPrinted>
  <dcterms:created xsi:type="dcterms:W3CDTF">2021-08-17T19:26:00Z</dcterms:created>
  <dcterms:modified xsi:type="dcterms:W3CDTF">2021-10-27T13:28:00Z</dcterms:modified>
</cp:coreProperties>
</file>