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D1424" w:rsidR="00846778" w:rsidP="00990521" w:rsidRDefault="00846778" w14:paraId="30B4CDC2" w14:textId="77777777">
      <w:pPr>
        <w:tabs>
          <w:tab w:val="left" w:pos="0"/>
        </w:tabs>
        <w:suppressAutoHyphens/>
        <w:spacing w:after="0" w:line="240" w:lineRule="auto"/>
        <w:rPr>
          <w:rFonts w:cs="Calibri"/>
          <w:szCs w:val="24"/>
        </w:rPr>
      </w:pPr>
      <w:r w:rsidRPr="003D1424">
        <w:rPr>
          <w:rFonts w:cs="Calibri"/>
          <w:szCs w:val="24"/>
        </w:rPr>
        <w:t xml:space="preserve">As provided by Section 485(i) of the Higher Education Act of 1965, as amended (HEA), the Department of Education regulations at 34 CFR 668.49 require institutions to collect statistics on fires occurring in on-campus student housing facilities, including the number and cause of each fire, the number of injuries related to each fire that required treatment at a medical facility, the number of deaths related to each fire, and the value of property damage caused by each fire.  Institutions must also publish an annual fire safety report containing the institution’s policies regarding fire safety and the fire statistics information.  Further institutions are required to maintain a fire log that records the date, time, nature, and general location of each fire in on-campus student housing facilities. </w:t>
      </w:r>
    </w:p>
    <w:p w:rsidRPr="003D1424" w:rsidR="00846778" w:rsidP="00990521" w:rsidRDefault="00846778" w14:paraId="23466107" w14:textId="77777777">
      <w:pPr>
        <w:tabs>
          <w:tab w:val="left" w:pos="0"/>
        </w:tabs>
        <w:suppressAutoHyphens/>
        <w:spacing w:after="0" w:line="240" w:lineRule="auto"/>
        <w:ind w:left="720"/>
        <w:rPr>
          <w:rFonts w:cs="Calibri"/>
          <w:szCs w:val="24"/>
        </w:rPr>
      </w:pPr>
    </w:p>
    <w:p w:rsidRPr="003D1424" w:rsidR="00990521" w:rsidP="00990521" w:rsidRDefault="00990521" w14:paraId="5E051585" w14:textId="77777777">
      <w:pPr>
        <w:widowControl w:val="0"/>
        <w:spacing w:after="0" w:line="240" w:lineRule="auto"/>
        <w:rPr>
          <w:rFonts w:cs="Calibri"/>
          <w:szCs w:val="24"/>
        </w:rPr>
      </w:pPr>
      <w:r w:rsidRPr="003D1424">
        <w:rPr>
          <w:rFonts w:cs="Calibri"/>
          <w:szCs w:val="24"/>
        </w:rPr>
        <w:t xml:space="preserve">Due to the effects of the COVID-19 pandemic, the Department lacks sufficient data to allow for more accurate updates to the usage of these regulations.  </w:t>
      </w:r>
      <w:r w:rsidRPr="003D1424">
        <w:rPr>
          <w:rFonts w:cs="Calibri"/>
          <w:snapToGrid w:val="0"/>
          <w:szCs w:val="24"/>
        </w:rPr>
        <w:t xml:space="preserve">This is a request for extension without change of the current information collection 1845-0114.  </w:t>
      </w:r>
      <w:r w:rsidRPr="003D1424">
        <w:rPr>
          <w:rFonts w:cs="Calibri"/>
          <w:szCs w:val="24"/>
        </w:rPr>
        <w:t>The collection requirements in the regulations are necessary to meet institutional information reporting to students and staff as well as for reporting to Congress through the Secretary.</w:t>
      </w:r>
    </w:p>
    <w:p w:rsidRPr="003D1424" w:rsidR="00EB16D8" w:rsidP="00990521" w:rsidRDefault="00EB16D8" w14:paraId="04177034" w14:textId="77777777">
      <w:pPr>
        <w:pStyle w:val="NoSpacing"/>
        <w:rPr>
          <w:rFonts w:cs="Calibri"/>
          <w:sz w:val="22"/>
          <w:szCs w:val="22"/>
        </w:rPr>
      </w:pPr>
    </w:p>
    <w:p w:rsidRPr="003D1424" w:rsidR="00846778" w:rsidP="00990521" w:rsidRDefault="00846778" w14:paraId="1238290D" w14:textId="77777777">
      <w:pPr>
        <w:tabs>
          <w:tab w:val="left" w:pos="-720"/>
        </w:tabs>
        <w:suppressAutoHyphens/>
        <w:spacing w:after="0" w:line="240" w:lineRule="auto"/>
        <w:rPr>
          <w:rFonts w:cs="Calibri"/>
          <w:szCs w:val="24"/>
        </w:rPr>
      </w:pPr>
      <w:r w:rsidRPr="003D1424">
        <w:rPr>
          <w:rFonts w:cs="Calibri"/>
          <w:szCs w:val="24"/>
        </w:rPr>
        <w:t>We estimate the hours required for institutions with on-campus housing to meet the regulatory requirements to report this fire safety information will be approximately 2 hours per institution annually.</w:t>
      </w:r>
    </w:p>
    <w:p w:rsidRPr="003D1424" w:rsidR="00846778" w:rsidP="00990521" w:rsidRDefault="00846778" w14:paraId="0F8B8701" w14:textId="77777777">
      <w:pPr>
        <w:tabs>
          <w:tab w:val="left" w:pos="-720"/>
        </w:tabs>
        <w:suppressAutoHyphens/>
        <w:spacing w:after="0" w:line="240" w:lineRule="auto"/>
        <w:ind w:left="720"/>
        <w:rPr>
          <w:rFonts w:cs="Calibri"/>
          <w:szCs w:val="24"/>
        </w:rPr>
      </w:pPr>
    </w:p>
    <w:p w:rsidRPr="003D1424" w:rsidR="00846778" w:rsidP="00990521" w:rsidRDefault="00846778" w14:paraId="76C6FC70" w14:textId="77777777">
      <w:pPr>
        <w:tabs>
          <w:tab w:val="left" w:pos="-720"/>
        </w:tabs>
        <w:suppressAutoHyphens/>
        <w:spacing w:after="0" w:line="240" w:lineRule="auto"/>
        <w:rPr>
          <w:rFonts w:cs="Calibri"/>
          <w:szCs w:val="24"/>
        </w:rPr>
      </w:pPr>
      <w:r w:rsidRPr="003D1424">
        <w:rPr>
          <w:rFonts w:cs="Calibri"/>
          <w:szCs w:val="24"/>
          <w:u w:val="single"/>
        </w:rPr>
        <w:t>Affected Entities and Burden</w:t>
      </w:r>
      <w:r w:rsidRPr="003D1424">
        <w:rPr>
          <w:rFonts w:cs="Calibri"/>
          <w:szCs w:val="24"/>
        </w:rPr>
        <w:t>:</w:t>
      </w:r>
    </w:p>
    <w:p w:rsidRPr="003D1424" w:rsidR="00846778" w:rsidP="00990521" w:rsidRDefault="00846778" w14:paraId="4ACF550A" w14:textId="77777777">
      <w:pPr>
        <w:tabs>
          <w:tab w:val="left" w:pos="-720"/>
        </w:tabs>
        <w:suppressAutoHyphens/>
        <w:spacing w:after="0" w:line="240" w:lineRule="auto"/>
        <w:rPr>
          <w:rFonts w:cs="Calibri"/>
          <w:szCs w:val="24"/>
        </w:rPr>
      </w:pPr>
      <w:r w:rsidRPr="003D1424">
        <w:rPr>
          <w:rFonts w:cs="Calibri"/>
          <w:szCs w:val="24"/>
        </w:rPr>
        <w:t xml:space="preserve">Establishing/maintaining required fire log – </w:t>
      </w:r>
    </w:p>
    <w:p w:rsidRPr="003D1424" w:rsidR="00846778" w:rsidP="00990521" w:rsidRDefault="00846778" w14:paraId="0EFE4052" w14:textId="77777777">
      <w:pPr>
        <w:tabs>
          <w:tab w:val="left" w:pos="-720"/>
        </w:tabs>
        <w:suppressAutoHyphens/>
        <w:spacing w:after="0" w:line="240" w:lineRule="auto"/>
        <w:ind w:left="720"/>
        <w:rPr>
          <w:rFonts w:cs="Calibri"/>
          <w:szCs w:val="24"/>
        </w:rPr>
      </w:pPr>
      <w:r w:rsidRPr="003D1424">
        <w:rPr>
          <w:rFonts w:cs="Calibri"/>
          <w:szCs w:val="24"/>
        </w:rPr>
        <w:tab/>
      </w:r>
      <w:r w:rsidRPr="003D1424">
        <w:rPr>
          <w:rFonts w:cs="Calibri"/>
          <w:szCs w:val="24"/>
        </w:rPr>
        <w:tab/>
      </w:r>
      <w:r w:rsidRPr="003D1424">
        <w:rPr>
          <w:rFonts w:cs="Calibri"/>
          <w:szCs w:val="24"/>
        </w:rPr>
        <w:tab/>
      </w:r>
      <w:r w:rsidRPr="003D1424">
        <w:rPr>
          <w:rFonts w:cs="Calibri"/>
          <w:szCs w:val="24"/>
        </w:rPr>
        <w:tab/>
        <w:t xml:space="preserve"># of </w:t>
      </w:r>
      <w:r w:rsidRPr="003D1424">
        <w:rPr>
          <w:rFonts w:cs="Calibri"/>
          <w:szCs w:val="24"/>
        </w:rPr>
        <w:tab/>
      </w:r>
      <w:r w:rsidRPr="003D1424">
        <w:rPr>
          <w:rFonts w:cs="Calibri"/>
          <w:szCs w:val="24"/>
        </w:rPr>
        <w:tab/>
        <w:t xml:space="preserve"># of </w:t>
      </w:r>
      <w:r w:rsidRPr="003D1424">
        <w:rPr>
          <w:rFonts w:cs="Calibri"/>
          <w:szCs w:val="24"/>
        </w:rPr>
        <w:tab/>
      </w:r>
      <w:r w:rsidRPr="003D1424">
        <w:rPr>
          <w:rFonts w:cs="Calibri"/>
          <w:szCs w:val="24"/>
        </w:rPr>
        <w:tab/>
      </w:r>
      <w:r w:rsidRPr="003D1424">
        <w:rPr>
          <w:rFonts w:cs="Calibri"/>
          <w:szCs w:val="24"/>
        </w:rPr>
        <w:tab/>
        <w:t xml:space="preserve"># of </w:t>
      </w:r>
    </w:p>
    <w:p w:rsidRPr="003D1424" w:rsidR="00846778" w:rsidP="00990521" w:rsidRDefault="00846778" w14:paraId="4AF63B8B" w14:textId="77777777">
      <w:pPr>
        <w:tabs>
          <w:tab w:val="left" w:pos="-720"/>
        </w:tabs>
        <w:suppressAutoHyphens/>
        <w:spacing w:after="0" w:line="240" w:lineRule="auto"/>
        <w:ind w:left="720"/>
        <w:rPr>
          <w:rFonts w:cs="Calibri"/>
          <w:szCs w:val="24"/>
          <w:u w:val="single"/>
        </w:rPr>
      </w:pPr>
      <w:r w:rsidRPr="003D1424">
        <w:rPr>
          <w:rFonts w:cs="Calibri"/>
          <w:szCs w:val="24"/>
        </w:rPr>
        <w:tab/>
      </w:r>
      <w:r w:rsidRPr="003D1424">
        <w:rPr>
          <w:rFonts w:cs="Calibri"/>
          <w:szCs w:val="24"/>
        </w:rPr>
        <w:tab/>
      </w:r>
      <w:r w:rsidRPr="003D1424">
        <w:rPr>
          <w:rFonts w:cs="Calibri"/>
          <w:szCs w:val="24"/>
        </w:rPr>
        <w:tab/>
      </w:r>
      <w:r w:rsidRPr="003D1424">
        <w:rPr>
          <w:rFonts w:cs="Calibri"/>
          <w:szCs w:val="24"/>
        </w:rPr>
        <w:tab/>
      </w:r>
      <w:r w:rsidRPr="003D1424">
        <w:rPr>
          <w:rFonts w:cs="Calibri"/>
          <w:szCs w:val="24"/>
          <w:u w:val="single"/>
        </w:rPr>
        <w:t>Respondents</w:t>
      </w:r>
      <w:r w:rsidRPr="003D1424">
        <w:rPr>
          <w:rFonts w:cs="Calibri"/>
          <w:szCs w:val="24"/>
          <w:u w:val="single"/>
        </w:rPr>
        <w:tab/>
        <w:t>Responses</w:t>
      </w:r>
      <w:r w:rsidRPr="003D1424">
        <w:rPr>
          <w:rFonts w:cs="Calibri"/>
          <w:szCs w:val="24"/>
          <w:u w:val="single"/>
        </w:rPr>
        <w:tab/>
      </w:r>
      <w:r w:rsidRPr="003D1424">
        <w:rPr>
          <w:rFonts w:cs="Calibri"/>
          <w:szCs w:val="24"/>
          <w:u w:val="single"/>
        </w:rPr>
        <w:tab/>
        <w:t>Burden Hours</w:t>
      </w:r>
    </w:p>
    <w:p w:rsidRPr="003D1424" w:rsidR="00846778" w:rsidP="00990521" w:rsidRDefault="00846778" w14:paraId="63570E59" w14:textId="77777777">
      <w:pPr>
        <w:tabs>
          <w:tab w:val="left" w:pos="-720"/>
        </w:tabs>
        <w:suppressAutoHyphens/>
        <w:spacing w:after="0" w:line="240" w:lineRule="auto"/>
        <w:ind w:left="720"/>
        <w:rPr>
          <w:rFonts w:cs="Calibri"/>
          <w:szCs w:val="24"/>
        </w:rPr>
      </w:pPr>
      <w:r w:rsidRPr="003D1424">
        <w:rPr>
          <w:rFonts w:cs="Calibri"/>
          <w:szCs w:val="24"/>
        </w:rPr>
        <w:t>Institutions:</w:t>
      </w:r>
    </w:p>
    <w:p w:rsidRPr="003D1424" w:rsidR="00846778" w:rsidP="00990521" w:rsidRDefault="00846778" w14:paraId="1DCE57C8" w14:textId="77777777">
      <w:pPr>
        <w:tabs>
          <w:tab w:val="left" w:pos="-720"/>
        </w:tabs>
        <w:suppressAutoHyphens/>
        <w:spacing w:after="0" w:line="240" w:lineRule="auto"/>
        <w:ind w:left="720"/>
        <w:rPr>
          <w:rFonts w:cs="Calibri"/>
          <w:szCs w:val="24"/>
        </w:rPr>
      </w:pPr>
      <w:r w:rsidRPr="003D1424">
        <w:rPr>
          <w:rFonts w:cs="Calibri"/>
          <w:szCs w:val="24"/>
        </w:rPr>
        <w:t>Public</w:t>
      </w:r>
      <w:r w:rsidRPr="003D1424">
        <w:rPr>
          <w:rFonts w:cs="Calibri"/>
          <w:szCs w:val="24"/>
        </w:rPr>
        <w:tab/>
      </w:r>
      <w:r w:rsidRPr="003D1424">
        <w:rPr>
          <w:rFonts w:cs="Calibri"/>
          <w:szCs w:val="24"/>
        </w:rPr>
        <w:tab/>
      </w:r>
      <w:r w:rsidRPr="003D1424">
        <w:rPr>
          <w:rFonts w:cs="Calibri"/>
          <w:szCs w:val="24"/>
        </w:rPr>
        <w:tab/>
      </w:r>
      <w:r w:rsidRPr="003D1424">
        <w:rPr>
          <w:rFonts w:cs="Calibri"/>
          <w:szCs w:val="24"/>
        </w:rPr>
        <w:tab/>
      </w:r>
      <w:r w:rsidRPr="003D1424" w:rsidR="006128EA">
        <w:rPr>
          <w:rFonts w:cs="Calibri"/>
          <w:szCs w:val="24"/>
        </w:rPr>
        <w:t>841</w:t>
      </w:r>
      <w:r w:rsidRPr="003D1424">
        <w:rPr>
          <w:rFonts w:cs="Calibri"/>
          <w:szCs w:val="24"/>
        </w:rPr>
        <w:tab/>
      </w:r>
      <w:r w:rsidRPr="003D1424">
        <w:rPr>
          <w:rFonts w:cs="Calibri"/>
          <w:szCs w:val="24"/>
        </w:rPr>
        <w:tab/>
      </w:r>
      <w:r w:rsidRPr="003D1424" w:rsidR="006128EA">
        <w:rPr>
          <w:rFonts w:cs="Calibri"/>
          <w:szCs w:val="24"/>
        </w:rPr>
        <w:t>841</w:t>
      </w:r>
      <w:r w:rsidRPr="003D1424">
        <w:rPr>
          <w:rFonts w:cs="Calibri"/>
          <w:szCs w:val="24"/>
        </w:rPr>
        <w:tab/>
        <w:t xml:space="preserve">   X .5 hours = </w:t>
      </w:r>
      <w:r w:rsidRPr="003D1424" w:rsidR="006128EA">
        <w:rPr>
          <w:rFonts w:cs="Calibri"/>
          <w:szCs w:val="24"/>
        </w:rPr>
        <w:t>421</w:t>
      </w:r>
      <w:r w:rsidRPr="003D1424">
        <w:rPr>
          <w:rFonts w:cs="Calibri"/>
          <w:szCs w:val="24"/>
        </w:rPr>
        <w:t xml:space="preserve"> hours</w:t>
      </w:r>
    </w:p>
    <w:p w:rsidRPr="003D1424" w:rsidR="00846778" w:rsidP="00990521" w:rsidRDefault="00846778" w14:paraId="100A5945" w14:textId="77777777">
      <w:pPr>
        <w:tabs>
          <w:tab w:val="left" w:pos="-720"/>
        </w:tabs>
        <w:suppressAutoHyphens/>
        <w:spacing w:after="0" w:line="240" w:lineRule="auto"/>
        <w:ind w:left="720"/>
        <w:rPr>
          <w:rFonts w:cs="Calibri"/>
          <w:szCs w:val="24"/>
        </w:rPr>
      </w:pPr>
    </w:p>
    <w:p w:rsidRPr="003D1424" w:rsidR="00846778" w:rsidP="00990521" w:rsidRDefault="00846778" w14:paraId="780F55B9" w14:textId="77777777">
      <w:pPr>
        <w:tabs>
          <w:tab w:val="left" w:pos="-720"/>
        </w:tabs>
        <w:suppressAutoHyphens/>
        <w:spacing w:after="0" w:line="240" w:lineRule="auto"/>
        <w:rPr>
          <w:rFonts w:cs="Calibri"/>
          <w:szCs w:val="24"/>
        </w:rPr>
      </w:pPr>
      <w:r w:rsidRPr="003D1424">
        <w:rPr>
          <w:rFonts w:cs="Calibri"/>
          <w:szCs w:val="24"/>
        </w:rPr>
        <w:t xml:space="preserve">Gathering data for and creating annual fire safety report – </w:t>
      </w:r>
    </w:p>
    <w:p w:rsidRPr="003D1424" w:rsidR="00846778" w:rsidP="00990521" w:rsidRDefault="00846778" w14:paraId="7F589A1B" w14:textId="77777777">
      <w:pPr>
        <w:tabs>
          <w:tab w:val="left" w:pos="-720"/>
        </w:tabs>
        <w:suppressAutoHyphens/>
        <w:spacing w:after="0" w:line="240" w:lineRule="auto"/>
        <w:ind w:left="720"/>
        <w:rPr>
          <w:rFonts w:cs="Calibri"/>
          <w:szCs w:val="24"/>
        </w:rPr>
      </w:pPr>
      <w:r w:rsidRPr="003D1424">
        <w:rPr>
          <w:rFonts w:cs="Calibri"/>
          <w:szCs w:val="24"/>
        </w:rPr>
        <w:tab/>
      </w:r>
      <w:r w:rsidRPr="003D1424">
        <w:rPr>
          <w:rFonts w:cs="Calibri"/>
          <w:szCs w:val="24"/>
        </w:rPr>
        <w:tab/>
      </w:r>
      <w:r w:rsidRPr="003D1424">
        <w:rPr>
          <w:rFonts w:cs="Calibri"/>
          <w:szCs w:val="24"/>
        </w:rPr>
        <w:tab/>
      </w:r>
      <w:r w:rsidRPr="003D1424">
        <w:rPr>
          <w:rFonts w:cs="Calibri"/>
          <w:szCs w:val="24"/>
        </w:rPr>
        <w:tab/>
        <w:t xml:space="preserve"># of </w:t>
      </w:r>
      <w:r w:rsidRPr="003D1424">
        <w:rPr>
          <w:rFonts w:cs="Calibri"/>
          <w:szCs w:val="24"/>
        </w:rPr>
        <w:tab/>
      </w:r>
      <w:r w:rsidRPr="003D1424">
        <w:rPr>
          <w:rFonts w:cs="Calibri"/>
          <w:szCs w:val="24"/>
        </w:rPr>
        <w:tab/>
        <w:t xml:space="preserve"># of </w:t>
      </w:r>
      <w:r w:rsidRPr="003D1424">
        <w:rPr>
          <w:rFonts w:cs="Calibri"/>
          <w:szCs w:val="24"/>
        </w:rPr>
        <w:tab/>
      </w:r>
      <w:r w:rsidRPr="003D1424">
        <w:rPr>
          <w:rFonts w:cs="Calibri"/>
          <w:szCs w:val="24"/>
        </w:rPr>
        <w:tab/>
      </w:r>
      <w:r w:rsidRPr="003D1424" w:rsidR="00EB16D8">
        <w:rPr>
          <w:rFonts w:cs="Calibri"/>
          <w:szCs w:val="24"/>
        </w:rPr>
        <w:tab/>
      </w:r>
      <w:r w:rsidRPr="003D1424">
        <w:rPr>
          <w:rFonts w:cs="Calibri"/>
          <w:szCs w:val="24"/>
        </w:rPr>
        <w:t xml:space="preserve"># of </w:t>
      </w:r>
    </w:p>
    <w:p w:rsidRPr="003D1424" w:rsidR="00846778" w:rsidP="00990521" w:rsidRDefault="00846778" w14:paraId="051D006A" w14:textId="77777777">
      <w:pPr>
        <w:tabs>
          <w:tab w:val="left" w:pos="-720"/>
        </w:tabs>
        <w:suppressAutoHyphens/>
        <w:spacing w:after="0" w:line="240" w:lineRule="auto"/>
        <w:ind w:left="720"/>
        <w:rPr>
          <w:rFonts w:cs="Calibri"/>
          <w:szCs w:val="24"/>
          <w:u w:val="single"/>
        </w:rPr>
      </w:pPr>
      <w:r w:rsidRPr="003D1424">
        <w:rPr>
          <w:rFonts w:cs="Calibri"/>
          <w:szCs w:val="24"/>
        </w:rPr>
        <w:tab/>
      </w:r>
      <w:r w:rsidRPr="003D1424">
        <w:rPr>
          <w:rFonts w:cs="Calibri"/>
          <w:szCs w:val="24"/>
        </w:rPr>
        <w:tab/>
      </w:r>
      <w:r w:rsidRPr="003D1424">
        <w:rPr>
          <w:rFonts w:cs="Calibri"/>
          <w:szCs w:val="24"/>
        </w:rPr>
        <w:tab/>
      </w:r>
      <w:r w:rsidRPr="003D1424">
        <w:rPr>
          <w:rFonts w:cs="Calibri"/>
          <w:szCs w:val="24"/>
        </w:rPr>
        <w:tab/>
      </w:r>
      <w:r w:rsidRPr="003D1424">
        <w:rPr>
          <w:rFonts w:cs="Calibri"/>
          <w:szCs w:val="24"/>
          <w:u w:val="single"/>
        </w:rPr>
        <w:t>Respondents</w:t>
      </w:r>
      <w:r w:rsidRPr="003D1424">
        <w:rPr>
          <w:rFonts w:cs="Calibri"/>
          <w:szCs w:val="24"/>
          <w:u w:val="single"/>
        </w:rPr>
        <w:tab/>
        <w:t>Responses</w:t>
      </w:r>
      <w:r w:rsidRPr="003D1424">
        <w:rPr>
          <w:rFonts w:cs="Calibri"/>
          <w:szCs w:val="24"/>
          <w:u w:val="single"/>
        </w:rPr>
        <w:tab/>
      </w:r>
      <w:r w:rsidRPr="003D1424" w:rsidR="00EB16D8">
        <w:rPr>
          <w:rFonts w:cs="Calibri"/>
          <w:szCs w:val="24"/>
          <w:u w:val="single"/>
        </w:rPr>
        <w:tab/>
      </w:r>
      <w:r w:rsidRPr="003D1424">
        <w:rPr>
          <w:rFonts w:cs="Calibri"/>
          <w:szCs w:val="24"/>
          <w:u w:val="single"/>
        </w:rPr>
        <w:t>Burden Hours</w:t>
      </w:r>
    </w:p>
    <w:p w:rsidRPr="003D1424" w:rsidR="00846778" w:rsidP="00990521" w:rsidRDefault="00846778" w14:paraId="44A586B3" w14:textId="77777777">
      <w:pPr>
        <w:tabs>
          <w:tab w:val="left" w:pos="-720"/>
        </w:tabs>
        <w:suppressAutoHyphens/>
        <w:spacing w:after="0" w:line="240" w:lineRule="auto"/>
        <w:ind w:left="720"/>
        <w:rPr>
          <w:rFonts w:cs="Calibri"/>
          <w:szCs w:val="24"/>
        </w:rPr>
      </w:pPr>
      <w:r w:rsidRPr="003D1424">
        <w:rPr>
          <w:rFonts w:cs="Calibri"/>
          <w:szCs w:val="24"/>
        </w:rPr>
        <w:t>Institutions:</w:t>
      </w:r>
    </w:p>
    <w:p w:rsidRPr="003D1424" w:rsidR="00846778" w:rsidP="00990521" w:rsidRDefault="00846778" w14:paraId="1D2D509B" w14:textId="77777777">
      <w:pPr>
        <w:tabs>
          <w:tab w:val="left" w:pos="-720"/>
        </w:tabs>
        <w:suppressAutoHyphens/>
        <w:spacing w:after="0" w:line="240" w:lineRule="auto"/>
        <w:ind w:left="720"/>
        <w:rPr>
          <w:rFonts w:cs="Calibri"/>
          <w:szCs w:val="24"/>
        </w:rPr>
      </w:pPr>
      <w:r w:rsidRPr="003D1424">
        <w:rPr>
          <w:rFonts w:cs="Calibri"/>
          <w:szCs w:val="24"/>
        </w:rPr>
        <w:t>Public</w:t>
      </w:r>
      <w:r w:rsidRPr="003D1424">
        <w:rPr>
          <w:rFonts w:cs="Calibri"/>
          <w:szCs w:val="24"/>
        </w:rPr>
        <w:tab/>
      </w:r>
      <w:r w:rsidRPr="003D1424">
        <w:rPr>
          <w:rFonts w:cs="Calibri"/>
          <w:szCs w:val="24"/>
        </w:rPr>
        <w:tab/>
      </w:r>
      <w:r w:rsidRPr="003D1424">
        <w:rPr>
          <w:rFonts w:cs="Calibri"/>
          <w:szCs w:val="24"/>
        </w:rPr>
        <w:tab/>
      </w:r>
      <w:r w:rsidRPr="003D1424">
        <w:rPr>
          <w:rFonts w:cs="Calibri"/>
          <w:szCs w:val="24"/>
        </w:rPr>
        <w:tab/>
      </w:r>
      <w:r w:rsidRPr="003D1424" w:rsidR="006128EA">
        <w:rPr>
          <w:rFonts w:cs="Calibri"/>
          <w:szCs w:val="24"/>
        </w:rPr>
        <w:t>841</w:t>
      </w:r>
      <w:r w:rsidRPr="003D1424">
        <w:rPr>
          <w:rFonts w:cs="Calibri"/>
          <w:szCs w:val="24"/>
        </w:rPr>
        <w:tab/>
      </w:r>
      <w:r w:rsidRPr="003D1424">
        <w:rPr>
          <w:rFonts w:cs="Calibri"/>
          <w:szCs w:val="24"/>
        </w:rPr>
        <w:tab/>
      </w:r>
      <w:r w:rsidRPr="003D1424" w:rsidR="006128EA">
        <w:rPr>
          <w:rFonts w:cs="Calibri"/>
          <w:szCs w:val="24"/>
        </w:rPr>
        <w:t>841</w:t>
      </w:r>
      <w:r w:rsidRPr="003D1424">
        <w:rPr>
          <w:rFonts w:cs="Calibri"/>
          <w:szCs w:val="24"/>
        </w:rPr>
        <w:tab/>
        <w:t xml:space="preserve">   X 1.5 hours = </w:t>
      </w:r>
      <w:r w:rsidRPr="003D1424" w:rsidR="006128EA">
        <w:rPr>
          <w:rFonts w:cs="Calibri"/>
          <w:szCs w:val="24"/>
        </w:rPr>
        <w:t>1,262</w:t>
      </w:r>
      <w:r w:rsidRPr="003D1424">
        <w:rPr>
          <w:rFonts w:cs="Calibri"/>
          <w:szCs w:val="24"/>
        </w:rPr>
        <w:t xml:space="preserve"> hours</w:t>
      </w:r>
    </w:p>
    <w:p w:rsidRPr="003D1424" w:rsidR="00DB39FD" w:rsidP="00990521" w:rsidRDefault="00DB39FD" w14:paraId="6E79FA09" w14:textId="77777777">
      <w:pPr>
        <w:pStyle w:val="NoSpacing"/>
        <w:rPr>
          <w:rFonts w:cs="Calibri"/>
          <w:sz w:val="22"/>
          <w:szCs w:val="22"/>
        </w:rPr>
      </w:pPr>
    </w:p>
    <w:p w:rsidRPr="003D1424" w:rsidR="00EB16D8" w:rsidP="00990521" w:rsidRDefault="00EB16D8" w14:paraId="587A2028" w14:textId="77777777">
      <w:pPr>
        <w:pStyle w:val="NoSpacing"/>
        <w:rPr>
          <w:rFonts w:cs="Calibri"/>
          <w:sz w:val="22"/>
          <w:szCs w:val="22"/>
        </w:rPr>
      </w:pPr>
    </w:p>
    <w:p w:rsidRPr="003D1424" w:rsidR="00DB39FD" w:rsidP="00990521" w:rsidRDefault="00DB39FD" w14:paraId="60308628" w14:textId="77777777">
      <w:pPr>
        <w:pStyle w:val="NoSpacing"/>
        <w:rPr>
          <w:rFonts w:cs="Calibri"/>
          <w:sz w:val="22"/>
          <w:szCs w:val="22"/>
        </w:rPr>
      </w:pPr>
      <w:r w:rsidRPr="003D1424">
        <w:rPr>
          <w:rFonts w:cs="Calibri"/>
          <w:sz w:val="22"/>
          <w:szCs w:val="22"/>
        </w:rPr>
        <w:t>TOTALS</w:t>
      </w:r>
    </w:p>
    <w:p w:rsidRPr="003D1424" w:rsidR="00EB16D8" w:rsidP="00990521" w:rsidRDefault="00DB39FD" w14:paraId="40978E63" w14:textId="77777777">
      <w:pPr>
        <w:pStyle w:val="NoSpacing"/>
        <w:rPr>
          <w:rFonts w:cs="Calibri"/>
          <w:sz w:val="22"/>
          <w:szCs w:val="22"/>
        </w:rPr>
      </w:pPr>
      <w:r w:rsidRPr="003D1424">
        <w:rPr>
          <w:rFonts w:cs="Calibri"/>
          <w:sz w:val="22"/>
          <w:szCs w:val="22"/>
        </w:rPr>
        <w:tab/>
      </w:r>
      <w:r w:rsidRPr="003D1424" w:rsidR="00D91660">
        <w:rPr>
          <w:rFonts w:cs="Calibri"/>
          <w:sz w:val="22"/>
          <w:szCs w:val="22"/>
        </w:rPr>
        <w:t>Respondents</w:t>
      </w:r>
      <w:r w:rsidRPr="003D1424" w:rsidR="00D91660">
        <w:rPr>
          <w:rFonts w:cs="Calibri"/>
          <w:sz w:val="22"/>
          <w:szCs w:val="22"/>
        </w:rPr>
        <w:tab/>
      </w:r>
      <w:r w:rsidRPr="003D1424" w:rsidR="006128EA">
        <w:rPr>
          <w:rFonts w:cs="Calibri"/>
          <w:sz w:val="22"/>
          <w:szCs w:val="22"/>
        </w:rPr>
        <w:t xml:space="preserve">   841</w:t>
      </w:r>
    </w:p>
    <w:p w:rsidRPr="003D1424" w:rsidR="00DB39FD" w:rsidP="00990521" w:rsidRDefault="00DB39FD" w14:paraId="113E4E59" w14:textId="77777777">
      <w:pPr>
        <w:pStyle w:val="NoSpacing"/>
        <w:rPr>
          <w:rFonts w:cs="Calibri"/>
          <w:sz w:val="22"/>
          <w:szCs w:val="22"/>
        </w:rPr>
      </w:pPr>
      <w:r w:rsidRPr="003D1424">
        <w:rPr>
          <w:rFonts w:cs="Calibri"/>
          <w:sz w:val="22"/>
          <w:szCs w:val="22"/>
        </w:rPr>
        <w:tab/>
      </w:r>
      <w:r w:rsidRPr="003D1424" w:rsidR="00D91660">
        <w:rPr>
          <w:rFonts w:cs="Calibri"/>
          <w:sz w:val="22"/>
          <w:szCs w:val="22"/>
        </w:rPr>
        <w:t>Responses</w:t>
      </w:r>
      <w:r w:rsidRPr="003D1424" w:rsidR="00D91660">
        <w:rPr>
          <w:rFonts w:cs="Calibri"/>
          <w:sz w:val="22"/>
          <w:szCs w:val="22"/>
        </w:rPr>
        <w:tab/>
      </w:r>
      <w:r w:rsidRPr="003D1424" w:rsidR="006128EA">
        <w:rPr>
          <w:rFonts w:cs="Calibri"/>
          <w:sz w:val="22"/>
          <w:szCs w:val="22"/>
        </w:rPr>
        <w:t>1,682</w:t>
      </w:r>
      <w:r w:rsidRPr="003D1424">
        <w:rPr>
          <w:rFonts w:cs="Calibri"/>
          <w:sz w:val="22"/>
          <w:szCs w:val="22"/>
        </w:rPr>
        <w:tab/>
      </w:r>
    </w:p>
    <w:p w:rsidRPr="003D1424" w:rsidR="00DB39FD" w:rsidP="00990521" w:rsidRDefault="00DB39FD" w14:paraId="1E5072C4" w14:textId="77777777">
      <w:pPr>
        <w:pStyle w:val="NoSpacing"/>
        <w:rPr>
          <w:rFonts w:cs="Calibri"/>
          <w:sz w:val="22"/>
          <w:szCs w:val="22"/>
        </w:rPr>
      </w:pPr>
      <w:r w:rsidRPr="003D1424">
        <w:rPr>
          <w:rFonts w:cs="Calibri"/>
          <w:sz w:val="22"/>
          <w:szCs w:val="22"/>
        </w:rPr>
        <w:tab/>
        <w:t>Burden Hours</w:t>
      </w:r>
      <w:r w:rsidRPr="003D1424">
        <w:rPr>
          <w:rFonts w:cs="Calibri"/>
          <w:sz w:val="22"/>
          <w:szCs w:val="22"/>
        </w:rPr>
        <w:tab/>
      </w:r>
      <w:r w:rsidRPr="003D1424" w:rsidR="006128EA">
        <w:rPr>
          <w:rFonts w:cs="Calibri"/>
          <w:sz w:val="22"/>
          <w:szCs w:val="22"/>
        </w:rPr>
        <w:t>1,683</w:t>
      </w:r>
    </w:p>
    <w:p w:rsidR="00DB39FD" w:rsidP="00990521" w:rsidRDefault="00DB39FD" w14:paraId="0F4F9928" w14:textId="77777777">
      <w:pPr>
        <w:spacing w:after="0" w:line="240" w:lineRule="auto"/>
        <w:rPr>
          <w:rFonts w:cs="Calibri"/>
        </w:rPr>
      </w:pPr>
    </w:p>
    <w:p w:rsidR="005D5966" w:rsidP="005D5966" w:rsidRDefault="005D5966" w14:paraId="7BB33FBC" w14:textId="77777777">
      <w:pPr>
        <w:spacing w:line="240" w:lineRule="auto"/>
      </w:pPr>
    </w:p>
    <w:sectPr w:rsidR="005D5966">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632022" w14:textId="77777777" w:rsidR="002A64F0" w:rsidRDefault="002A64F0" w:rsidP="00C50755">
      <w:pPr>
        <w:spacing w:after="0" w:line="240" w:lineRule="auto"/>
      </w:pPr>
      <w:r>
        <w:separator/>
      </w:r>
    </w:p>
  </w:endnote>
  <w:endnote w:type="continuationSeparator" w:id="0">
    <w:p w14:paraId="7D045BEF" w14:textId="77777777" w:rsidR="002A64F0" w:rsidRDefault="002A64F0" w:rsidP="00C507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A115F2" w14:textId="77777777" w:rsidR="002A64F0" w:rsidRDefault="002A64F0" w:rsidP="00C50755">
      <w:pPr>
        <w:spacing w:after="0" w:line="240" w:lineRule="auto"/>
      </w:pPr>
      <w:r>
        <w:separator/>
      </w:r>
    </w:p>
  </w:footnote>
  <w:footnote w:type="continuationSeparator" w:id="0">
    <w:p w14:paraId="2EE5AAD8" w14:textId="77777777" w:rsidR="002A64F0" w:rsidRDefault="002A64F0" w:rsidP="00C507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2E6388" w14:textId="77777777" w:rsidR="00C50755" w:rsidRPr="003D1424" w:rsidRDefault="00C50755" w:rsidP="00DB39FD">
    <w:pPr>
      <w:spacing w:after="0"/>
      <w:rPr>
        <w:rFonts w:cs="Calibri"/>
        <w:sz w:val="20"/>
        <w:szCs w:val="20"/>
      </w:rPr>
    </w:pPr>
    <w:r w:rsidRPr="003D1424">
      <w:rPr>
        <w:rFonts w:cs="Calibri"/>
        <w:sz w:val="20"/>
        <w:szCs w:val="20"/>
      </w:rPr>
      <w:t>1845-</w:t>
    </w:r>
    <w:r w:rsidR="00846778" w:rsidRPr="003D1424">
      <w:rPr>
        <w:rFonts w:cs="Calibri"/>
        <w:sz w:val="20"/>
        <w:szCs w:val="20"/>
      </w:rPr>
      <w:t>0097</w:t>
    </w:r>
    <w:r w:rsidRPr="003D1424">
      <w:rPr>
        <w:rFonts w:cs="Calibri"/>
        <w:sz w:val="20"/>
        <w:szCs w:val="20"/>
      </w:rPr>
      <w:t xml:space="preserve"> – Affected Public </w:t>
    </w:r>
    <w:r w:rsidR="00CC2AA3" w:rsidRPr="003D1424">
      <w:rPr>
        <w:rFonts w:cs="Calibri"/>
        <w:sz w:val="20"/>
        <w:szCs w:val="20"/>
      </w:rPr>
      <w:t>–</w:t>
    </w:r>
    <w:r w:rsidR="00E837DE" w:rsidRPr="003D1424">
      <w:rPr>
        <w:rFonts w:cs="Calibri"/>
        <w:sz w:val="20"/>
        <w:szCs w:val="20"/>
      </w:rPr>
      <w:t xml:space="preserve"> </w:t>
    </w:r>
    <w:r w:rsidR="006514D1" w:rsidRPr="003D1424">
      <w:rPr>
        <w:rFonts w:cs="Calibri"/>
        <w:sz w:val="20"/>
        <w:szCs w:val="20"/>
      </w:rPr>
      <w:t xml:space="preserve">State, Local or Tribal Governments </w:t>
    </w:r>
    <w:r w:rsidR="00DB39FD" w:rsidRPr="003D1424">
      <w:rPr>
        <w:rFonts w:cs="Calibri"/>
        <w:sz w:val="20"/>
        <w:szCs w:val="20"/>
      </w:rPr>
      <w:tab/>
    </w:r>
    <w:r w:rsidR="00DB39FD" w:rsidRPr="003D1424">
      <w:rPr>
        <w:rFonts w:cs="Calibri"/>
        <w:sz w:val="20"/>
        <w:szCs w:val="20"/>
      </w:rPr>
      <w:tab/>
    </w:r>
    <w:r w:rsidR="006128EA" w:rsidRPr="003D1424">
      <w:rPr>
        <w:rFonts w:cs="Calibri"/>
        <w:sz w:val="20"/>
        <w:szCs w:val="20"/>
      </w:rPr>
      <w:tab/>
    </w:r>
    <w:r w:rsidR="006128EA" w:rsidRPr="003D1424">
      <w:rPr>
        <w:rFonts w:cs="Calibri"/>
        <w:sz w:val="20"/>
        <w:szCs w:val="20"/>
      </w:rPr>
      <w:tab/>
      <w:t>10/</w:t>
    </w:r>
    <w:r w:rsidR="00990521" w:rsidRPr="003D1424">
      <w:rPr>
        <w:rFonts w:cs="Calibri"/>
        <w:sz w:val="20"/>
        <w:szCs w:val="20"/>
      </w:rPr>
      <w:t>1</w:t>
    </w:r>
    <w:r w:rsidR="006128EA" w:rsidRPr="003D1424">
      <w:rPr>
        <w:rFonts w:cs="Calibri"/>
        <w:sz w:val="20"/>
        <w:szCs w:val="20"/>
      </w:rPr>
      <w:t>9/20</w:t>
    </w:r>
    <w:r w:rsidR="00990521" w:rsidRPr="003D1424">
      <w:rPr>
        <w:rFonts w:cs="Calibri"/>
        <w:sz w:val="20"/>
        <w:szCs w:val="20"/>
      </w:rPr>
      <w:t>2</w:t>
    </w:r>
    <w:r w:rsidR="006128EA" w:rsidRPr="003D1424">
      <w:rPr>
        <w:rFonts w:cs="Calibri"/>
        <w:sz w:val="20"/>
        <w:szCs w:val="20"/>
      </w:rPr>
      <w:t>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6517"/>
    <w:rsid w:val="00023CC2"/>
    <w:rsid w:val="0006219D"/>
    <w:rsid w:val="000B3DE9"/>
    <w:rsid w:val="000E5548"/>
    <w:rsid w:val="0012680E"/>
    <w:rsid w:val="0020695E"/>
    <w:rsid w:val="002464F3"/>
    <w:rsid w:val="00277009"/>
    <w:rsid w:val="002A64F0"/>
    <w:rsid w:val="003D1424"/>
    <w:rsid w:val="0040626E"/>
    <w:rsid w:val="00482525"/>
    <w:rsid w:val="00515C73"/>
    <w:rsid w:val="00525134"/>
    <w:rsid w:val="005500CC"/>
    <w:rsid w:val="00557675"/>
    <w:rsid w:val="005D5966"/>
    <w:rsid w:val="006128EA"/>
    <w:rsid w:val="006514D1"/>
    <w:rsid w:val="007738FA"/>
    <w:rsid w:val="00846778"/>
    <w:rsid w:val="00990521"/>
    <w:rsid w:val="009D3795"/>
    <w:rsid w:val="009F22E7"/>
    <w:rsid w:val="00AA780B"/>
    <w:rsid w:val="00B16783"/>
    <w:rsid w:val="00B36517"/>
    <w:rsid w:val="00C50755"/>
    <w:rsid w:val="00C857E6"/>
    <w:rsid w:val="00CA0E3F"/>
    <w:rsid w:val="00CC2AA3"/>
    <w:rsid w:val="00D91660"/>
    <w:rsid w:val="00DB39FD"/>
    <w:rsid w:val="00E837DE"/>
    <w:rsid w:val="00EB16D8"/>
    <w:rsid w:val="00F571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4:docId w14:val="334FE595"/>
  <w15:chartTrackingRefBased/>
  <w15:docId w15:val="{4C808FEE-450B-4EBF-BB7E-DA51279F0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6783"/>
    <w:pPr>
      <w:spacing w:after="200" w:line="276" w:lineRule="auto"/>
    </w:pPr>
    <w:rPr>
      <w:sz w:val="22"/>
      <w:szCs w:val="22"/>
    </w:rPr>
  </w:style>
  <w:style w:type="paragraph" w:styleId="Heading1">
    <w:name w:val="heading 1"/>
    <w:basedOn w:val="Normal"/>
    <w:next w:val="Normal"/>
    <w:link w:val="Heading1Char"/>
    <w:uiPriority w:val="9"/>
    <w:qFormat/>
    <w:rsid w:val="00B16783"/>
    <w:pPr>
      <w:spacing w:before="480" w:after="0"/>
      <w:contextualSpacing/>
      <w:outlineLvl w:val="0"/>
    </w:pPr>
    <w:rPr>
      <w:rFonts w:ascii="Cambria" w:eastAsia="Times New Roman" w:hAnsi="Cambria"/>
      <w:b/>
      <w:bCs/>
      <w:sz w:val="28"/>
      <w:szCs w:val="28"/>
    </w:rPr>
  </w:style>
  <w:style w:type="paragraph" w:styleId="Heading2">
    <w:name w:val="heading 2"/>
    <w:basedOn w:val="Normal"/>
    <w:next w:val="Normal"/>
    <w:link w:val="Heading2Char"/>
    <w:uiPriority w:val="9"/>
    <w:semiHidden/>
    <w:unhideWhenUsed/>
    <w:qFormat/>
    <w:rsid w:val="00B16783"/>
    <w:pPr>
      <w:spacing w:before="200" w:after="0"/>
      <w:outlineLvl w:val="1"/>
    </w:pPr>
    <w:rPr>
      <w:rFonts w:ascii="Cambria" w:eastAsia="Times New Roman" w:hAnsi="Cambria"/>
      <w:b/>
      <w:bCs/>
      <w:sz w:val="26"/>
      <w:szCs w:val="26"/>
    </w:rPr>
  </w:style>
  <w:style w:type="paragraph" w:styleId="Heading3">
    <w:name w:val="heading 3"/>
    <w:basedOn w:val="Normal"/>
    <w:next w:val="Normal"/>
    <w:link w:val="Heading3Char"/>
    <w:uiPriority w:val="9"/>
    <w:semiHidden/>
    <w:unhideWhenUsed/>
    <w:qFormat/>
    <w:rsid w:val="00B16783"/>
    <w:pPr>
      <w:spacing w:before="200" w:after="0" w:line="271" w:lineRule="auto"/>
      <w:outlineLvl w:val="2"/>
    </w:pPr>
    <w:rPr>
      <w:rFonts w:ascii="Cambria" w:eastAsia="Times New Roman" w:hAnsi="Cambria"/>
      <w:b/>
      <w:bCs/>
      <w:sz w:val="20"/>
      <w:szCs w:val="20"/>
    </w:rPr>
  </w:style>
  <w:style w:type="paragraph" w:styleId="Heading4">
    <w:name w:val="heading 4"/>
    <w:basedOn w:val="Normal"/>
    <w:next w:val="Normal"/>
    <w:link w:val="Heading4Char"/>
    <w:uiPriority w:val="9"/>
    <w:semiHidden/>
    <w:unhideWhenUsed/>
    <w:qFormat/>
    <w:rsid w:val="00B16783"/>
    <w:pPr>
      <w:spacing w:before="200" w:after="0"/>
      <w:outlineLvl w:val="3"/>
    </w:pPr>
    <w:rPr>
      <w:rFonts w:ascii="Cambria" w:eastAsia="Times New Roman" w:hAnsi="Cambria"/>
      <w:b/>
      <w:bCs/>
      <w:i/>
      <w:iCs/>
      <w:sz w:val="20"/>
      <w:szCs w:val="20"/>
    </w:rPr>
  </w:style>
  <w:style w:type="paragraph" w:styleId="Heading5">
    <w:name w:val="heading 5"/>
    <w:basedOn w:val="Normal"/>
    <w:next w:val="Normal"/>
    <w:link w:val="Heading5Char"/>
    <w:uiPriority w:val="9"/>
    <w:semiHidden/>
    <w:unhideWhenUsed/>
    <w:qFormat/>
    <w:rsid w:val="00B16783"/>
    <w:pPr>
      <w:spacing w:before="200" w:after="0"/>
      <w:outlineLvl w:val="4"/>
    </w:pPr>
    <w:rPr>
      <w:rFonts w:ascii="Cambria" w:eastAsia="Times New Roman" w:hAnsi="Cambria"/>
      <w:b/>
      <w:bCs/>
      <w:color w:val="7F7F7F"/>
      <w:sz w:val="20"/>
      <w:szCs w:val="20"/>
    </w:rPr>
  </w:style>
  <w:style w:type="paragraph" w:styleId="Heading6">
    <w:name w:val="heading 6"/>
    <w:basedOn w:val="Normal"/>
    <w:next w:val="Normal"/>
    <w:link w:val="Heading6Char"/>
    <w:uiPriority w:val="9"/>
    <w:semiHidden/>
    <w:unhideWhenUsed/>
    <w:qFormat/>
    <w:rsid w:val="00B16783"/>
    <w:pPr>
      <w:spacing w:after="0" w:line="271" w:lineRule="auto"/>
      <w:outlineLvl w:val="5"/>
    </w:pPr>
    <w:rPr>
      <w:rFonts w:ascii="Cambria" w:eastAsia="Times New Roman" w:hAnsi="Cambria"/>
      <w:b/>
      <w:bCs/>
      <w:i/>
      <w:iCs/>
      <w:color w:val="7F7F7F"/>
      <w:sz w:val="20"/>
      <w:szCs w:val="20"/>
    </w:rPr>
  </w:style>
  <w:style w:type="paragraph" w:styleId="Heading7">
    <w:name w:val="heading 7"/>
    <w:basedOn w:val="Normal"/>
    <w:next w:val="Normal"/>
    <w:link w:val="Heading7Char"/>
    <w:uiPriority w:val="9"/>
    <w:semiHidden/>
    <w:unhideWhenUsed/>
    <w:qFormat/>
    <w:rsid w:val="00B16783"/>
    <w:pPr>
      <w:spacing w:after="0"/>
      <w:outlineLvl w:val="6"/>
    </w:pPr>
    <w:rPr>
      <w:rFonts w:ascii="Cambria" w:eastAsia="Times New Roman" w:hAnsi="Cambria"/>
      <w:i/>
      <w:iCs/>
      <w:sz w:val="20"/>
      <w:szCs w:val="20"/>
    </w:rPr>
  </w:style>
  <w:style w:type="paragraph" w:styleId="Heading8">
    <w:name w:val="heading 8"/>
    <w:basedOn w:val="Normal"/>
    <w:next w:val="Normal"/>
    <w:link w:val="Heading8Char"/>
    <w:uiPriority w:val="9"/>
    <w:semiHidden/>
    <w:unhideWhenUsed/>
    <w:qFormat/>
    <w:rsid w:val="00B16783"/>
    <w:pPr>
      <w:spacing w:after="0"/>
      <w:outlineLvl w:val="7"/>
    </w:pPr>
    <w:rPr>
      <w:rFonts w:ascii="Cambria" w:eastAsia="Times New Roman" w:hAnsi="Cambria"/>
      <w:sz w:val="20"/>
      <w:szCs w:val="20"/>
    </w:rPr>
  </w:style>
  <w:style w:type="paragraph" w:styleId="Heading9">
    <w:name w:val="heading 9"/>
    <w:basedOn w:val="Normal"/>
    <w:next w:val="Normal"/>
    <w:link w:val="Heading9Char"/>
    <w:uiPriority w:val="9"/>
    <w:semiHidden/>
    <w:unhideWhenUsed/>
    <w:qFormat/>
    <w:rsid w:val="00B16783"/>
    <w:pPr>
      <w:spacing w:after="0"/>
      <w:outlineLvl w:val="8"/>
    </w:pPr>
    <w:rPr>
      <w:rFonts w:ascii="Cambria" w:eastAsia="Times New Roman" w:hAnsi="Cambria"/>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B16783"/>
    <w:rPr>
      <w:rFonts w:ascii="Cambria" w:eastAsia="Times New Roman" w:hAnsi="Cambria"/>
      <w:b/>
      <w:bCs/>
      <w:sz w:val="28"/>
      <w:szCs w:val="28"/>
    </w:rPr>
  </w:style>
  <w:style w:type="character" w:customStyle="1" w:styleId="Heading2Char">
    <w:name w:val="Heading 2 Char"/>
    <w:link w:val="Heading2"/>
    <w:uiPriority w:val="9"/>
    <w:semiHidden/>
    <w:rsid w:val="00B16783"/>
    <w:rPr>
      <w:rFonts w:ascii="Cambria" w:eastAsia="Times New Roman" w:hAnsi="Cambria"/>
      <w:b/>
      <w:bCs/>
      <w:sz w:val="26"/>
      <w:szCs w:val="26"/>
    </w:rPr>
  </w:style>
  <w:style w:type="character" w:customStyle="1" w:styleId="Heading3Char">
    <w:name w:val="Heading 3 Char"/>
    <w:link w:val="Heading3"/>
    <w:uiPriority w:val="9"/>
    <w:semiHidden/>
    <w:rsid w:val="00B16783"/>
    <w:rPr>
      <w:rFonts w:ascii="Cambria" w:eastAsia="Times New Roman" w:hAnsi="Cambria"/>
      <w:b/>
      <w:bCs/>
    </w:rPr>
  </w:style>
  <w:style w:type="character" w:customStyle="1" w:styleId="Heading4Char">
    <w:name w:val="Heading 4 Char"/>
    <w:link w:val="Heading4"/>
    <w:uiPriority w:val="9"/>
    <w:semiHidden/>
    <w:rsid w:val="00B16783"/>
    <w:rPr>
      <w:rFonts w:ascii="Cambria" w:eastAsia="Times New Roman" w:hAnsi="Cambria"/>
      <w:b/>
      <w:bCs/>
      <w:i/>
      <w:iCs/>
    </w:rPr>
  </w:style>
  <w:style w:type="character" w:customStyle="1" w:styleId="Heading5Char">
    <w:name w:val="Heading 5 Char"/>
    <w:link w:val="Heading5"/>
    <w:uiPriority w:val="9"/>
    <w:semiHidden/>
    <w:rsid w:val="00B16783"/>
    <w:rPr>
      <w:rFonts w:ascii="Cambria" w:eastAsia="Times New Roman" w:hAnsi="Cambria"/>
      <w:b/>
      <w:bCs/>
      <w:color w:val="7F7F7F"/>
    </w:rPr>
  </w:style>
  <w:style w:type="character" w:customStyle="1" w:styleId="Heading6Char">
    <w:name w:val="Heading 6 Char"/>
    <w:link w:val="Heading6"/>
    <w:uiPriority w:val="9"/>
    <w:semiHidden/>
    <w:rsid w:val="00B16783"/>
    <w:rPr>
      <w:rFonts w:ascii="Cambria" w:eastAsia="Times New Roman" w:hAnsi="Cambria"/>
      <w:b/>
      <w:bCs/>
      <w:i/>
      <w:iCs/>
      <w:color w:val="7F7F7F"/>
    </w:rPr>
  </w:style>
  <w:style w:type="character" w:customStyle="1" w:styleId="Heading7Char">
    <w:name w:val="Heading 7 Char"/>
    <w:link w:val="Heading7"/>
    <w:uiPriority w:val="9"/>
    <w:semiHidden/>
    <w:rsid w:val="00B16783"/>
    <w:rPr>
      <w:rFonts w:ascii="Cambria" w:eastAsia="Times New Roman" w:hAnsi="Cambria"/>
      <w:i/>
      <w:iCs/>
    </w:rPr>
  </w:style>
  <w:style w:type="character" w:customStyle="1" w:styleId="Heading8Char">
    <w:name w:val="Heading 8 Char"/>
    <w:link w:val="Heading8"/>
    <w:uiPriority w:val="9"/>
    <w:semiHidden/>
    <w:rsid w:val="00B16783"/>
    <w:rPr>
      <w:rFonts w:ascii="Cambria" w:eastAsia="Times New Roman" w:hAnsi="Cambria"/>
    </w:rPr>
  </w:style>
  <w:style w:type="character" w:customStyle="1" w:styleId="Heading9Char">
    <w:name w:val="Heading 9 Char"/>
    <w:link w:val="Heading9"/>
    <w:uiPriority w:val="9"/>
    <w:semiHidden/>
    <w:rsid w:val="00B16783"/>
    <w:rPr>
      <w:rFonts w:ascii="Cambria" w:eastAsia="Times New Roman" w:hAnsi="Cambria"/>
      <w:i/>
      <w:iCs/>
      <w:spacing w:val="5"/>
    </w:rPr>
  </w:style>
  <w:style w:type="paragraph" w:styleId="Title">
    <w:name w:val="Title"/>
    <w:basedOn w:val="Normal"/>
    <w:next w:val="Normal"/>
    <w:link w:val="TitleChar"/>
    <w:uiPriority w:val="10"/>
    <w:qFormat/>
    <w:rsid w:val="00B16783"/>
    <w:pPr>
      <w:pBdr>
        <w:bottom w:val="single" w:sz="4" w:space="1" w:color="auto"/>
      </w:pBdr>
      <w:spacing w:line="240" w:lineRule="auto"/>
      <w:contextualSpacing/>
    </w:pPr>
    <w:rPr>
      <w:rFonts w:ascii="Cambria" w:eastAsia="Times New Roman" w:hAnsi="Cambria"/>
      <w:spacing w:val="5"/>
      <w:sz w:val="52"/>
      <w:szCs w:val="52"/>
    </w:rPr>
  </w:style>
  <w:style w:type="character" w:customStyle="1" w:styleId="TitleChar">
    <w:name w:val="Title Char"/>
    <w:link w:val="Title"/>
    <w:uiPriority w:val="10"/>
    <w:rsid w:val="00B16783"/>
    <w:rPr>
      <w:rFonts w:ascii="Cambria" w:eastAsia="Times New Roman" w:hAnsi="Cambria"/>
      <w:spacing w:val="5"/>
      <w:sz w:val="52"/>
      <w:szCs w:val="52"/>
    </w:rPr>
  </w:style>
  <w:style w:type="paragraph" w:styleId="Subtitle">
    <w:name w:val="Subtitle"/>
    <w:basedOn w:val="Normal"/>
    <w:next w:val="Normal"/>
    <w:link w:val="SubtitleChar"/>
    <w:uiPriority w:val="11"/>
    <w:qFormat/>
    <w:rsid w:val="00B16783"/>
    <w:pPr>
      <w:spacing w:after="600"/>
    </w:pPr>
    <w:rPr>
      <w:rFonts w:ascii="Cambria" w:eastAsia="Times New Roman" w:hAnsi="Cambria"/>
      <w:i/>
      <w:iCs/>
      <w:spacing w:val="13"/>
      <w:sz w:val="24"/>
      <w:szCs w:val="24"/>
    </w:rPr>
  </w:style>
  <w:style w:type="character" w:customStyle="1" w:styleId="SubtitleChar">
    <w:name w:val="Subtitle Char"/>
    <w:link w:val="Subtitle"/>
    <w:uiPriority w:val="11"/>
    <w:rsid w:val="00B16783"/>
    <w:rPr>
      <w:rFonts w:ascii="Cambria" w:eastAsia="Times New Roman" w:hAnsi="Cambria"/>
      <w:i/>
      <w:iCs/>
      <w:spacing w:val="13"/>
      <w:sz w:val="24"/>
      <w:szCs w:val="24"/>
    </w:rPr>
  </w:style>
  <w:style w:type="character" w:styleId="Strong">
    <w:name w:val="Strong"/>
    <w:uiPriority w:val="22"/>
    <w:qFormat/>
    <w:rsid w:val="00B16783"/>
    <w:rPr>
      <w:b/>
      <w:bCs/>
    </w:rPr>
  </w:style>
  <w:style w:type="character" w:styleId="Emphasis">
    <w:name w:val="Emphasis"/>
    <w:uiPriority w:val="20"/>
    <w:qFormat/>
    <w:rsid w:val="00B16783"/>
    <w:rPr>
      <w:b/>
      <w:bCs/>
      <w:i/>
      <w:iCs/>
      <w:spacing w:val="10"/>
      <w:bdr w:val="none" w:sz="0" w:space="0" w:color="auto"/>
      <w:shd w:val="clear" w:color="auto" w:fill="auto"/>
    </w:rPr>
  </w:style>
  <w:style w:type="paragraph" w:styleId="NoSpacing">
    <w:name w:val="No Spacing"/>
    <w:basedOn w:val="Normal"/>
    <w:link w:val="NoSpacingChar"/>
    <w:uiPriority w:val="1"/>
    <w:qFormat/>
    <w:rsid w:val="00B16783"/>
    <w:pPr>
      <w:spacing w:after="0" w:line="240" w:lineRule="auto"/>
    </w:pPr>
    <w:rPr>
      <w:sz w:val="20"/>
      <w:szCs w:val="20"/>
    </w:rPr>
  </w:style>
  <w:style w:type="character" w:customStyle="1" w:styleId="NoSpacingChar">
    <w:name w:val="No Spacing Char"/>
    <w:link w:val="NoSpacing"/>
    <w:uiPriority w:val="1"/>
    <w:rsid w:val="00B16783"/>
  </w:style>
  <w:style w:type="paragraph" w:styleId="ListParagraph">
    <w:name w:val="List Paragraph"/>
    <w:basedOn w:val="Normal"/>
    <w:uiPriority w:val="34"/>
    <w:qFormat/>
    <w:rsid w:val="00B16783"/>
    <w:pPr>
      <w:ind w:left="720"/>
      <w:contextualSpacing/>
    </w:pPr>
  </w:style>
  <w:style w:type="paragraph" w:styleId="Quote">
    <w:name w:val="Quote"/>
    <w:basedOn w:val="Normal"/>
    <w:next w:val="Normal"/>
    <w:link w:val="QuoteChar"/>
    <w:uiPriority w:val="29"/>
    <w:qFormat/>
    <w:rsid w:val="00B16783"/>
    <w:pPr>
      <w:spacing w:before="200" w:after="0"/>
      <w:ind w:left="360" w:right="360"/>
    </w:pPr>
    <w:rPr>
      <w:i/>
      <w:iCs/>
      <w:sz w:val="20"/>
      <w:szCs w:val="20"/>
    </w:rPr>
  </w:style>
  <w:style w:type="character" w:customStyle="1" w:styleId="QuoteChar">
    <w:name w:val="Quote Char"/>
    <w:link w:val="Quote"/>
    <w:uiPriority w:val="29"/>
    <w:rsid w:val="00B16783"/>
    <w:rPr>
      <w:i/>
      <w:iCs/>
    </w:rPr>
  </w:style>
  <w:style w:type="paragraph" w:styleId="IntenseQuote">
    <w:name w:val="Intense Quote"/>
    <w:basedOn w:val="Normal"/>
    <w:next w:val="Normal"/>
    <w:link w:val="IntenseQuoteChar"/>
    <w:uiPriority w:val="30"/>
    <w:qFormat/>
    <w:rsid w:val="00B16783"/>
    <w:pPr>
      <w:pBdr>
        <w:bottom w:val="single" w:sz="4" w:space="1" w:color="auto"/>
      </w:pBdr>
      <w:spacing w:before="200" w:after="280"/>
      <w:ind w:left="1008" w:right="1152"/>
      <w:jc w:val="both"/>
    </w:pPr>
    <w:rPr>
      <w:b/>
      <w:bCs/>
      <w:i/>
      <w:iCs/>
      <w:sz w:val="20"/>
      <w:szCs w:val="20"/>
    </w:rPr>
  </w:style>
  <w:style w:type="character" w:customStyle="1" w:styleId="IntenseQuoteChar">
    <w:name w:val="Intense Quote Char"/>
    <w:link w:val="IntenseQuote"/>
    <w:uiPriority w:val="30"/>
    <w:rsid w:val="00B16783"/>
    <w:rPr>
      <w:b/>
      <w:bCs/>
      <w:i/>
      <w:iCs/>
    </w:rPr>
  </w:style>
  <w:style w:type="character" w:styleId="SubtleEmphasis">
    <w:name w:val="Subtle Emphasis"/>
    <w:uiPriority w:val="19"/>
    <w:qFormat/>
    <w:rsid w:val="00B16783"/>
    <w:rPr>
      <w:i/>
      <w:iCs/>
    </w:rPr>
  </w:style>
  <w:style w:type="character" w:styleId="IntenseEmphasis">
    <w:name w:val="Intense Emphasis"/>
    <w:uiPriority w:val="21"/>
    <w:qFormat/>
    <w:rsid w:val="00B16783"/>
    <w:rPr>
      <w:b/>
      <w:bCs/>
    </w:rPr>
  </w:style>
  <w:style w:type="character" w:styleId="SubtleReference">
    <w:name w:val="Subtle Reference"/>
    <w:uiPriority w:val="31"/>
    <w:qFormat/>
    <w:rsid w:val="00B16783"/>
    <w:rPr>
      <w:smallCaps/>
    </w:rPr>
  </w:style>
  <w:style w:type="character" w:styleId="IntenseReference">
    <w:name w:val="Intense Reference"/>
    <w:uiPriority w:val="32"/>
    <w:qFormat/>
    <w:rsid w:val="00B16783"/>
    <w:rPr>
      <w:smallCaps/>
      <w:spacing w:val="5"/>
      <w:u w:val="single"/>
    </w:rPr>
  </w:style>
  <w:style w:type="character" w:styleId="BookTitle">
    <w:name w:val="Book Title"/>
    <w:uiPriority w:val="33"/>
    <w:qFormat/>
    <w:rsid w:val="00B16783"/>
    <w:rPr>
      <w:i/>
      <w:iCs/>
      <w:smallCaps/>
      <w:spacing w:val="5"/>
    </w:rPr>
  </w:style>
  <w:style w:type="paragraph" w:styleId="TOCHeading">
    <w:name w:val="TOC Heading"/>
    <w:basedOn w:val="Heading1"/>
    <w:next w:val="Normal"/>
    <w:uiPriority w:val="39"/>
    <w:semiHidden/>
    <w:unhideWhenUsed/>
    <w:qFormat/>
    <w:rsid w:val="00B16783"/>
    <w:pPr>
      <w:outlineLvl w:val="9"/>
    </w:pPr>
    <w:rPr>
      <w:lang w:bidi="en-US"/>
    </w:rPr>
  </w:style>
  <w:style w:type="paragraph" w:styleId="NormalWeb">
    <w:name w:val="Normal (Web)"/>
    <w:basedOn w:val="Normal"/>
    <w:semiHidden/>
    <w:rsid w:val="00B36517"/>
    <w:pPr>
      <w:spacing w:before="100" w:beforeAutospacing="1" w:after="100" w:afterAutospacing="1" w:line="240" w:lineRule="auto"/>
    </w:pPr>
    <w:rPr>
      <w:rFonts w:ascii="Arial Unicode MS" w:eastAsia="Arial Unicode MS" w:hAnsi="Arial Unicode MS" w:cs="Arial Unicode MS"/>
      <w:sz w:val="24"/>
      <w:szCs w:val="24"/>
    </w:rPr>
  </w:style>
  <w:style w:type="paragraph" w:styleId="Header">
    <w:name w:val="header"/>
    <w:basedOn w:val="Normal"/>
    <w:link w:val="HeaderChar"/>
    <w:uiPriority w:val="99"/>
    <w:unhideWhenUsed/>
    <w:rsid w:val="00C50755"/>
    <w:pPr>
      <w:tabs>
        <w:tab w:val="center" w:pos="4680"/>
        <w:tab w:val="right" w:pos="9360"/>
      </w:tabs>
    </w:pPr>
  </w:style>
  <w:style w:type="character" w:customStyle="1" w:styleId="HeaderChar">
    <w:name w:val="Header Char"/>
    <w:link w:val="Header"/>
    <w:uiPriority w:val="99"/>
    <w:rsid w:val="00C50755"/>
    <w:rPr>
      <w:sz w:val="22"/>
      <w:szCs w:val="22"/>
    </w:rPr>
  </w:style>
  <w:style w:type="paragraph" w:styleId="Footer">
    <w:name w:val="footer"/>
    <w:basedOn w:val="Normal"/>
    <w:link w:val="FooterChar"/>
    <w:uiPriority w:val="99"/>
    <w:unhideWhenUsed/>
    <w:rsid w:val="00C50755"/>
    <w:pPr>
      <w:tabs>
        <w:tab w:val="center" w:pos="4680"/>
        <w:tab w:val="right" w:pos="9360"/>
      </w:tabs>
    </w:pPr>
  </w:style>
  <w:style w:type="character" w:customStyle="1" w:styleId="FooterChar">
    <w:name w:val="Footer Char"/>
    <w:link w:val="Footer"/>
    <w:uiPriority w:val="99"/>
    <w:rsid w:val="00C50755"/>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1742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284</Words>
  <Characters>1623</Characters>
  <Application>Microsoft Office Word</Application>
  <DocSecurity>4</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1904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 Grebeldinger</dc:creator>
  <cp:keywords/>
  <cp:lastModifiedBy>Mullan, Kate</cp:lastModifiedBy>
  <cp:revision>2</cp:revision>
  <cp:lastPrinted>2013-01-31T16:09:00Z</cp:lastPrinted>
  <dcterms:created xsi:type="dcterms:W3CDTF">2021-10-20T11:41:00Z</dcterms:created>
  <dcterms:modified xsi:type="dcterms:W3CDTF">2021-10-20T11:41:00Z</dcterms:modified>
</cp:coreProperties>
</file>