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noProof/>
        </w:rPr>
        <w:id w:val="37707067"/>
        <w:docPartObj>
          <w:docPartGallery w:val="Cover Pages"/>
        </w:docPartObj>
      </w:sdtPr>
      <w:sdtEndPr>
        <w:rPr>
          <w:noProof w:val="0"/>
        </w:rPr>
      </w:sdtEndPr>
      <w:sdtContent>
        <w:p w:rsidRPr="00913899" w:rsidR="00041909" w:rsidP="00FE2197" w:rsidRDefault="00711414" w14:paraId="735D73BF" w14:textId="77777777">
          <w:r w:rsidRPr="00913899">
            <w:rPr>
              <w:noProof/>
            </w:rPr>
            <mc:AlternateContent>
              <mc:Choice Requires="wps">
                <w:drawing>
                  <wp:anchor distT="0" distB="0" distL="114300" distR="114300" simplePos="0" relativeHeight="251676672" behindDoc="1" locked="0" layoutInCell="1" allowOverlap="1" wp14:editId="2A09A474" wp14:anchorId="3C1C7036">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18D97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">
                    <v:shadow color="#50191f [1608]" opacity=".5" offset="1pt"/>
                    <w10:wrap type="through"/>
                  </v:rect>
                </w:pict>
              </mc:Fallback>
            </mc:AlternateContent>
          </w:r>
          <w:r w:rsidRPr="00913899" w:rsidR="001F3A8F">
            <w:rPr>
              <w:noProof/>
            </w:rPr>
            <w:softHyphen/>
          </w:r>
          <w:r w:rsidRPr="00913899" w:rsidR="001F3A8F">
            <w:rPr>
              <w:noProof/>
            </w:rPr>
            <w:softHyphen/>
          </w:r>
        </w:p>
      </w:sdtContent>
    </w:sdt>
    <w:p w:rsidRPr="00913899" w:rsidR="00D928FD" w:rsidP="00D928FD" w:rsidRDefault="00D928FD" w14:paraId="632E4C83"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913899" w:rsidR="00711414" w:rsidP="00711414" w:rsidRDefault="0059212D" w14:paraId="023A2D9D" w14:textId="110C9B2F">
          <w:pPr>
            <w:spacing w:line="240" w:lineRule="auto"/>
            <w:ind w:left="90"/>
            <w:rPr>
              <w:rFonts w:ascii="Times New Roman" w:hAnsi="Times New Roman" w:cs="Times New Roman"/>
              <w:color w:val="139CD8"/>
              <w:sz w:val="56"/>
              <w:szCs w:val="52"/>
            </w:rPr>
          </w:pPr>
          <w:r w:rsidRPr="00913899">
            <w:rPr>
              <w:rFonts w:ascii="Times New Roman" w:hAnsi="Times New Roman" w:cs="Times New Roman"/>
              <w:color w:val="139CD8"/>
              <w:sz w:val="56"/>
              <w:szCs w:val="52"/>
            </w:rPr>
            <w:t xml:space="preserve">Supporting Statement for </w:t>
          </w:r>
          <w:r w:rsidRPr="00913899" w:rsidR="00A572D8">
            <w:rPr>
              <w:rFonts w:ascii="Times New Roman" w:hAnsi="Times New Roman" w:cs="Times New Roman"/>
              <w:color w:val="139CD8"/>
              <w:sz w:val="56"/>
              <w:szCs w:val="52"/>
            </w:rPr>
            <w:t>Legal Collections Package</w:t>
          </w:r>
        </w:p>
      </w:sdtContent>
    </w:sdt>
    <w:p w:rsidRPr="00913899" w:rsidR="0059212D" w:rsidP="00EE2CAF" w:rsidRDefault="00EE2CAF" w14:paraId="0CF4825B" w14:textId="77777777">
      <w:pPr>
        <w:pStyle w:val="Heading1"/>
      </w:pPr>
      <w:bookmarkStart w:name="_Toc16271317" w:id="0"/>
      <w:r w:rsidRPr="00913899">
        <w:t>Part A: Justification</w:t>
      </w:r>
      <w:bookmarkEnd w:id="0"/>
    </w:p>
    <w:p w:rsidRPr="00913899" w:rsidR="00711414" w:rsidP="00D928FD" w:rsidRDefault="0059212D" w14:paraId="1B3997E2" w14:textId="2E52C858">
      <w:pPr>
        <w:rPr>
          <w:b/>
          <w:sz w:val="36"/>
          <w:szCs w:val="36"/>
        </w:rPr>
      </w:pPr>
      <w:r w:rsidRPr="00913899">
        <w:rPr>
          <w:noProof/>
        </w:rPr>
        <mc:AlternateContent>
          <mc:Choice Requires="wps">
            <w:drawing>
              <wp:anchor distT="0" distB="0" distL="114300" distR="114300" simplePos="0" relativeHeight="251693056" behindDoc="0" locked="0" layoutInCell="1" allowOverlap="1" wp14:editId="6DE33E5C" wp14:anchorId="4EF6D20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703" w:rsidP="00FB6BF3" w:rsidRDefault="006E0626" w14:paraId="1A960922" w14:textId="57778305">
                            <w:pPr>
                              <w:rPr>
                                <w:i/>
                                <w:sz w:val="28"/>
                                <w:szCs w:val="28"/>
                              </w:rPr>
                            </w:pPr>
                            <w:bookmarkStart w:name="_Hlk70326833" w:id="1"/>
                            <w:r>
                              <w:rPr>
                                <w:i/>
                                <w:sz w:val="28"/>
                                <w:szCs w:val="28"/>
                              </w:rPr>
                              <w:t>DOE F 2000.4</w:t>
                            </w:r>
                            <w:r w:rsidR="008C379F">
                              <w:rPr>
                                <w:i/>
                                <w:sz w:val="28"/>
                                <w:szCs w:val="28"/>
                              </w:rPr>
                              <w:t xml:space="preserve"> – Record of Invention</w:t>
                            </w:r>
                          </w:p>
                          <w:p w:rsidR="006A0703" w:rsidP="00FB6BF3" w:rsidRDefault="006A0703" w14:paraId="55548F83" w14:textId="4A397AFE">
                            <w:pPr>
                              <w:rPr>
                                <w:i/>
                                <w:sz w:val="28"/>
                                <w:szCs w:val="28"/>
                              </w:rPr>
                            </w:pPr>
                            <w:r>
                              <w:rPr>
                                <w:i/>
                                <w:sz w:val="28"/>
                                <w:szCs w:val="28"/>
                              </w:rPr>
                              <w:t>DOE F 2050.11 – Invention Certification for Federal Award</w:t>
                            </w:r>
                          </w:p>
                          <w:p w:rsidRPr="006A0703" w:rsidR="006A0703" w:rsidP="00FB6BF3" w:rsidRDefault="006A0703" w14:paraId="3C398873" w14:textId="27D21BEA">
                            <w:pPr>
                              <w:rPr>
                                <w:i/>
                                <w:sz w:val="28"/>
                                <w:szCs w:val="28"/>
                              </w:rPr>
                            </w:pPr>
                            <w:r>
                              <w:rPr>
                                <w:i/>
                                <w:sz w:val="28"/>
                                <w:szCs w:val="28"/>
                              </w:rPr>
                              <w:t>DOE F 482.1 – Petition for Waiver of Rights to an Identified Invention Under 10 C.F.R. Part 784</w:t>
                            </w:r>
                          </w:p>
                          <w:p w:rsidR="006A0703" w:rsidP="00FB6BF3" w:rsidRDefault="006A0703" w14:paraId="74593718" w14:textId="0467209F">
                            <w:pPr>
                              <w:rPr>
                                <w:i/>
                                <w:sz w:val="28"/>
                                <w:szCs w:val="28"/>
                              </w:rPr>
                            </w:pPr>
                            <w:r w:rsidRPr="002B7DF2">
                              <w:rPr>
                                <w:i/>
                                <w:sz w:val="28"/>
                                <w:szCs w:val="28"/>
                              </w:rPr>
                              <w:t xml:space="preserve">DOE F 482.2 - </w:t>
                            </w:r>
                            <w:r w:rsidRPr="002B7DF2" w:rsidR="006E0626">
                              <w:rPr>
                                <w:i/>
                                <w:sz w:val="28"/>
                                <w:szCs w:val="28"/>
                              </w:rPr>
                              <w:t>Petition for Advance Waiver of Patent Rights Under 10 C.F.R. Part 784</w:t>
                            </w:r>
                          </w:p>
                          <w:p w:rsidR="006A0703" w:rsidP="00FB6BF3" w:rsidRDefault="006A0703" w14:paraId="11888361" w14:textId="6B9C9E60">
                            <w:pPr>
                              <w:rPr>
                                <w:i/>
                                <w:sz w:val="28"/>
                                <w:szCs w:val="28"/>
                              </w:rPr>
                            </w:pPr>
                            <w:r>
                              <w:rPr>
                                <w:i/>
                                <w:sz w:val="28"/>
                                <w:szCs w:val="28"/>
                              </w:rPr>
                              <w:t>DOE F 482.3 - Nonexclusive Patent License Application</w:t>
                            </w:r>
                          </w:p>
                          <w:p w:rsidR="006A0703" w:rsidP="00FB6BF3" w:rsidRDefault="006A0703" w14:paraId="244F7A70" w14:textId="66F8A346">
                            <w:pPr>
                              <w:rPr>
                                <w:i/>
                                <w:sz w:val="28"/>
                                <w:szCs w:val="28"/>
                              </w:rPr>
                            </w:pPr>
                            <w:r>
                              <w:rPr>
                                <w:i/>
                                <w:sz w:val="28"/>
                                <w:szCs w:val="28"/>
                              </w:rPr>
                              <w:t>DOE F 482.4 - Exclusive or Partially Exclusive Patent License Application</w:t>
                            </w:r>
                          </w:p>
                          <w:bookmarkEnd w:id="1"/>
                          <w:p w:rsidRPr="0059212D" w:rsidR="006A0703" w:rsidP="00FB6BF3" w:rsidRDefault="006A0703" w14:paraId="4650874F" w14:textId="7F41C848">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EF6D201">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">
                <v:textbox inset="0">
                  <w:txbxContent>
                    <w:p w:rsidR="006A0703" w:rsidP="00FB6BF3" w:rsidRDefault="006E0626" w14:paraId="1A960922" w14:textId="57778305">
                      <w:pPr>
                        <w:rPr>
                          <w:i/>
                          <w:sz w:val="28"/>
                          <w:szCs w:val="28"/>
                        </w:rPr>
                      </w:pPr>
                      <w:bookmarkStart w:name="_Hlk70326833" w:id="2"/>
                      <w:r>
                        <w:rPr>
                          <w:i/>
                          <w:sz w:val="28"/>
                          <w:szCs w:val="28"/>
                        </w:rPr>
                        <w:t>DOE F 2000.4</w:t>
                      </w:r>
                      <w:r w:rsidR="008C379F">
                        <w:rPr>
                          <w:i/>
                          <w:sz w:val="28"/>
                          <w:szCs w:val="28"/>
                        </w:rPr>
                        <w:t xml:space="preserve"> – Record of Invention</w:t>
                      </w:r>
                    </w:p>
                    <w:p w:rsidR="006A0703" w:rsidP="00FB6BF3" w:rsidRDefault="006A0703" w14:paraId="55548F83" w14:textId="4A397AFE">
                      <w:pPr>
                        <w:rPr>
                          <w:i/>
                          <w:sz w:val="28"/>
                          <w:szCs w:val="28"/>
                        </w:rPr>
                      </w:pPr>
                      <w:r>
                        <w:rPr>
                          <w:i/>
                          <w:sz w:val="28"/>
                          <w:szCs w:val="28"/>
                        </w:rPr>
                        <w:t>DOE F 2050.11 – Invention Certification for Federal Award</w:t>
                      </w:r>
                    </w:p>
                    <w:p w:rsidRPr="006A0703" w:rsidR="006A0703" w:rsidP="00FB6BF3" w:rsidRDefault="006A0703" w14:paraId="3C398873" w14:textId="27D21BEA">
                      <w:pPr>
                        <w:rPr>
                          <w:i/>
                          <w:sz w:val="28"/>
                          <w:szCs w:val="28"/>
                        </w:rPr>
                      </w:pPr>
                      <w:r>
                        <w:rPr>
                          <w:i/>
                          <w:sz w:val="28"/>
                          <w:szCs w:val="28"/>
                        </w:rPr>
                        <w:t>DOE F 482.1 – Petition for Waiver of Rights to an Identified Invention Under 10 C.F.R. Part 784</w:t>
                      </w:r>
                    </w:p>
                    <w:p w:rsidR="006A0703" w:rsidP="00FB6BF3" w:rsidRDefault="006A0703" w14:paraId="74593718" w14:textId="0467209F">
                      <w:pPr>
                        <w:rPr>
                          <w:i/>
                          <w:sz w:val="28"/>
                          <w:szCs w:val="28"/>
                        </w:rPr>
                      </w:pPr>
                      <w:r w:rsidRPr="002B7DF2">
                        <w:rPr>
                          <w:i/>
                          <w:sz w:val="28"/>
                          <w:szCs w:val="28"/>
                        </w:rPr>
                        <w:t xml:space="preserve">DOE F 482.2 - </w:t>
                      </w:r>
                      <w:r w:rsidRPr="002B7DF2" w:rsidR="006E0626">
                        <w:rPr>
                          <w:i/>
                          <w:sz w:val="28"/>
                          <w:szCs w:val="28"/>
                        </w:rPr>
                        <w:t>Petition for Advance Waiver of Patent Rights Under 10 C.F.R. Part 784</w:t>
                      </w:r>
                    </w:p>
                    <w:p w:rsidR="006A0703" w:rsidP="00FB6BF3" w:rsidRDefault="006A0703" w14:paraId="11888361" w14:textId="6B9C9E60">
                      <w:pPr>
                        <w:rPr>
                          <w:i/>
                          <w:sz w:val="28"/>
                          <w:szCs w:val="28"/>
                        </w:rPr>
                      </w:pPr>
                      <w:r>
                        <w:rPr>
                          <w:i/>
                          <w:sz w:val="28"/>
                          <w:szCs w:val="28"/>
                        </w:rPr>
                        <w:t>DOE F 482.3 - Nonexclusive Patent License Application</w:t>
                      </w:r>
                    </w:p>
                    <w:p w:rsidR="006A0703" w:rsidP="00FB6BF3" w:rsidRDefault="006A0703" w14:paraId="244F7A70" w14:textId="66F8A346">
                      <w:pPr>
                        <w:rPr>
                          <w:i/>
                          <w:sz w:val="28"/>
                          <w:szCs w:val="28"/>
                        </w:rPr>
                      </w:pPr>
                      <w:r>
                        <w:rPr>
                          <w:i/>
                          <w:sz w:val="28"/>
                          <w:szCs w:val="28"/>
                        </w:rPr>
                        <w:t>DOE F 482.4 - Exclusive or Partially Exclusive Patent License Application</w:t>
                      </w:r>
                    </w:p>
                    <w:bookmarkEnd w:id="2"/>
                    <w:p w:rsidRPr="0059212D" w:rsidR="006A0703" w:rsidP="00FB6BF3" w:rsidRDefault="006A0703" w14:paraId="4650874F" w14:textId="7F41C848">
                      <w:pPr>
                        <w:rPr>
                          <w:i/>
                          <w:sz w:val="28"/>
                          <w:szCs w:val="28"/>
                        </w:rPr>
                      </w:pPr>
                    </w:p>
                  </w:txbxContent>
                </v:textbox>
                <w10:wrap type="square" anchorx="margin" anchory="margin"/>
              </v:shape>
            </w:pict>
          </mc:Fallback>
        </mc:AlternateContent>
      </w:r>
      <w:r w:rsidRPr="00913899" w:rsidR="00711414">
        <w:rPr>
          <w:rFonts w:ascii="Times New Roman" w:hAnsi="Times New Roman" w:cs="Times New Roman"/>
          <w:b/>
          <w:sz w:val="36"/>
          <w:szCs w:val="36"/>
        </w:rPr>
        <w:t>OMB No. 19</w:t>
      </w:r>
      <w:r w:rsidRPr="00913899" w:rsidR="00FE2197">
        <w:rPr>
          <w:rFonts w:ascii="Times New Roman" w:hAnsi="Times New Roman" w:cs="Times New Roman"/>
          <w:b/>
          <w:sz w:val="36"/>
          <w:szCs w:val="36"/>
        </w:rPr>
        <w:t>10</w:t>
      </w:r>
      <w:r w:rsidRPr="00913899" w:rsidR="00711414">
        <w:rPr>
          <w:rFonts w:ascii="Times New Roman" w:hAnsi="Times New Roman" w:cs="Times New Roman"/>
          <w:b/>
          <w:sz w:val="36"/>
          <w:szCs w:val="36"/>
        </w:rPr>
        <w:t>-</w:t>
      </w:r>
      <w:r w:rsidRPr="00913899" w:rsidR="00B57B85">
        <w:rPr>
          <w:rFonts w:ascii="Times New Roman" w:hAnsi="Times New Roman" w:cs="Times New Roman"/>
          <w:b/>
          <w:sz w:val="36"/>
          <w:szCs w:val="36"/>
        </w:rPr>
        <w:t>0800</w:t>
      </w:r>
    </w:p>
    <w:p w:rsidRPr="00CD07D4" w:rsidR="001F3A8F" w:rsidP="00711414" w:rsidRDefault="00EE2CAF" w14:paraId="0B8473C4" w14:textId="77777777">
      <w:pPr>
        <w:rPr>
          <w:sz w:val="28"/>
          <w:szCs w:val="28"/>
        </w:rPr>
      </w:pPr>
      <w:r w:rsidRPr="00913899">
        <w:rPr>
          <w:noProof/>
        </w:rPr>
        <mc:AlternateContent>
          <mc:Choice Requires="wps">
            <w:drawing>
              <wp:anchor distT="0" distB="0" distL="114300" distR="114300" simplePos="0" relativeHeight="251681792" behindDoc="0" locked="0" layoutInCell="1" allowOverlap="1" wp14:editId="3C68D8FA" wp14:anchorId="41DC52FF">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8F16EC" w:rsidRDefault="00D078AE" w14:paraId="0338E012" w14:textId="1D548A64">
                            <w:pPr>
                              <w:rPr>
                                <w:color w:val="A6A6A6" w:themeColor="background1" w:themeShade="A6"/>
                                <w:sz w:val="36"/>
                              </w:rPr>
                            </w:pPr>
                            <w:r>
                              <w:rPr>
                                <w:color w:val="A6A6A6" w:themeColor="background1" w:themeShade="A6"/>
                                <w:sz w:val="36"/>
                              </w:rPr>
                              <w:t>October</w:t>
                            </w:r>
                            <w:r w:rsidR="008F16EC">
                              <w:rPr>
                                <w:color w:val="A6A6A6" w:themeColor="background1" w:themeShade="A6"/>
                                <w:sz w:val="36"/>
                              </w:rPr>
                              <w:t xml:space="preserve"> </w:t>
                            </w:r>
                            <w:r w:rsidR="00A572D8">
                              <w:rPr>
                                <w:color w:val="A6A6A6" w:themeColor="background1" w:themeShade="A6"/>
                                <w:sz w:val="36"/>
                              </w:rPr>
                              <w:t>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" w14:anchorId="41DC52FF">
                <v:textbox style="mso-fit-shape-to-text:t" inset="0">
                  <w:txbxContent>
                    <w:p w:rsidRPr="009818F9" w:rsidR="008F16EC" w:rsidRDefault="00D078AE" w14:paraId="0338E012" w14:textId="1D548A64">
                      <w:pPr>
                        <w:rPr>
                          <w:color w:val="A6A6A6" w:themeColor="background1" w:themeShade="A6"/>
                          <w:sz w:val="36"/>
                        </w:rPr>
                      </w:pPr>
                      <w:r>
                        <w:rPr>
                          <w:color w:val="A6A6A6" w:themeColor="background1" w:themeShade="A6"/>
                          <w:sz w:val="36"/>
                        </w:rPr>
                        <w:t>October</w:t>
                      </w:r>
                      <w:r w:rsidR="008F16EC">
                        <w:rPr>
                          <w:color w:val="A6A6A6" w:themeColor="background1" w:themeShade="A6"/>
                          <w:sz w:val="36"/>
                        </w:rPr>
                        <w:t xml:space="preserve"> </w:t>
                      </w:r>
                      <w:r w:rsidR="00A572D8">
                        <w:rPr>
                          <w:color w:val="A6A6A6" w:themeColor="background1" w:themeShade="A6"/>
                          <w:sz w:val="36"/>
                        </w:rPr>
                        <w:t>2021</w:t>
                      </w:r>
                    </w:p>
                  </w:txbxContent>
                </v:textbox>
                <w10:wrap type="square" anchorx="margin" anchory="margin"/>
              </v:shape>
            </w:pict>
          </mc:Fallback>
        </mc:AlternateContent>
      </w:r>
      <w:r w:rsidRPr="00913899">
        <w:rPr>
          <w:noProof/>
        </w:rPr>
        <mc:AlternateContent>
          <mc:Choice Requires="wps">
            <w:drawing>
              <wp:anchor distT="0" distB="0" distL="114300" distR="114300" simplePos="0" relativeHeight="251689984" behindDoc="1" locked="0" layoutInCell="1" allowOverlap="1" wp14:editId="72F9E2D9" wp14:anchorId="1D58CE95">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2181E3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">
                <v:shadow color="#50191f [1608]" opacity=".5" offset="1pt"/>
                <w10:wrap type="through"/>
              </v:rect>
            </w:pict>
          </mc:Fallback>
        </mc:AlternateContent>
      </w:r>
      <w:r w:rsidRPr="00913899" w:rsidR="00FB6BF3">
        <w:rPr>
          <w:noProof/>
        </w:rPr>
        <w:t xml:space="preserve"> </w:t>
      </w:r>
      <w:r w:rsidRPr="00913899" w:rsidR="00711414">
        <w:rPr>
          <w:noProof/>
        </w:rPr>
        <mc:AlternateContent>
          <mc:Choice Requires="wps">
            <w:drawing>
              <wp:anchor distT="0" distB="0" distL="114300" distR="114300" simplePos="0" relativeHeight="251680768" behindDoc="0" locked="0" layoutInCell="1" allowOverlap="1" wp14:editId="1984EEEC" wp14:anchorId="77808BE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8F16EC" w:rsidP="00D001E4" w:rsidRDefault="008F16EC" w14:paraId="5BBAB12E"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77808BED">
                <v:textbox inset="0">
                  <w:txbxContent>
                    <w:p w:rsidRPr="00AA3D91" w:rsidR="008F16EC" w:rsidP="00D001E4" w:rsidRDefault="008F16EC" w14:paraId="5BBAB12E" w14:textId="77777777">
                      <w:pPr>
                        <w:spacing w:line="240" w:lineRule="auto"/>
                        <w:ind w:left="90"/>
                        <w:rPr>
                          <w:sz w:val="52"/>
                          <w:szCs w:val="52"/>
                        </w:rPr>
                      </w:pPr>
                    </w:p>
                  </w:txbxContent>
                </v:textbox>
                <w10:wrap anchorx="margin"/>
              </v:shape>
            </w:pict>
          </mc:Fallback>
        </mc:AlternateContent>
      </w:r>
      <w:r w:rsidRPr="00913899" w:rsidR="00711414">
        <w:rPr>
          <w:noProof/>
          <w:color w:val="A6A6A6" w:themeColor="background1" w:themeShade="A6"/>
        </w:rPr>
        <mc:AlternateContent>
          <mc:Choice Requires="wps">
            <w:drawing>
              <wp:anchor distT="0" distB="0" distL="114300" distR="114300" simplePos="0" relativeHeight="251691008" behindDoc="0" locked="0" layoutInCell="1" allowOverlap="1" wp14:editId="5F595AF1" wp14:anchorId="1BCE95E6">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6EC" w:rsidP="00FE2197" w:rsidRDefault="008F16EC" w14:paraId="4C086C43"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1BCE95E6">
                <v:textbox inset="0,,0">
                  <w:txbxContent>
                    <w:p w:rsidR="008F16EC" w:rsidP="00FE2197" w:rsidRDefault="008F16EC" w14:paraId="4C086C43" w14:textId="77777777">
                      <w:pPr>
                        <w:spacing w:before="40" w:after="0"/>
                      </w:pPr>
                    </w:p>
                  </w:txbxContent>
                </v:textbox>
                <w10:wrap type="square" anchorx="margin" anchory="margin"/>
              </v:shape>
            </w:pict>
          </mc:Fallback>
        </mc:AlternateContent>
      </w:r>
      <w:r w:rsidRPr="00913899" w:rsidR="00711414">
        <w:rPr>
          <w:noProof/>
          <w:color w:val="A6A6A6" w:themeColor="background1" w:themeShade="A6"/>
        </w:rPr>
        <mc:AlternateContent>
          <mc:Choice Requires="wps">
            <w:drawing>
              <wp:anchor distT="0" distB="0" distL="114300" distR="114300" simplePos="0" relativeHeight="251692032" behindDoc="0" locked="0" layoutInCell="1" allowOverlap="1" wp14:editId="3AC77766" wp14:anchorId="0202A6D9">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8F16EC" w:rsidP="002556F3" w:rsidRDefault="008F16EC" w14:paraId="5505C85C"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59E4484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0202A6D9">
                <v:textbox inset="0">
                  <w:txbxContent>
                    <w:p w:rsidRPr="008F4CBD" w:rsidR="008F16EC" w:rsidP="002556F3" w:rsidRDefault="008F16EC" w14:paraId="5505C85C"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59E4484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Pr="00913899" w:rsidR="001F3A8F">
        <w:br w:type="page"/>
      </w:r>
    </w:p>
    <w:p w:rsidRPr="00913899" w:rsidR="00755C3D" w:rsidP="00D928FD" w:rsidRDefault="00755C3D" w14:paraId="7359D30B" w14:textId="77777777">
      <w:pPr>
        <w:sectPr w:rsidRPr="00913899"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Pr="00913899" w:rsidR="0059212D" w:rsidP="00EE2CAF" w:rsidRDefault="0059212D" w14:paraId="58025554" w14:textId="77777777">
          <w:pPr>
            <w:pStyle w:val="TOCHeading"/>
          </w:pPr>
          <w:r w:rsidRPr="00913899">
            <w:t>Table of Contents</w:t>
          </w:r>
        </w:p>
        <w:p w:rsidRPr="00913899" w:rsidR="00537A91" w:rsidRDefault="0059212D" w14:paraId="6C905134" w14:textId="1140B554">
          <w:pPr>
            <w:pStyle w:val="TOC1"/>
            <w:rPr>
              <w:rFonts w:eastAsiaTheme="minorEastAsia"/>
              <w:noProof/>
              <w:color w:val="auto"/>
            </w:rPr>
          </w:pPr>
          <w:r w:rsidRPr="00913899">
            <w:fldChar w:fldCharType="begin"/>
          </w:r>
          <w:r w:rsidRPr="00913899">
            <w:instrText xml:space="preserve"> TOC \o "1-3" \h \z \u </w:instrText>
          </w:r>
          <w:r w:rsidRPr="00913899">
            <w:fldChar w:fldCharType="separate"/>
          </w:r>
          <w:hyperlink w:history="1" w:anchor="_Toc16271317">
            <w:r w:rsidRPr="00913899" w:rsidR="00537A91">
              <w:rPr>
                <w:rStyle w:val="Hyperlink"/>
                <w:noProof/>
              </w:rPr>
              <w:t>Part A: Justification</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_Toc16271317 \h </w:instrText>
            </w:r>
            <w:r w:rsidRPr="00913899" w:rsidR="00537A91">
              <w:rPr>
                <w:noProof/>
                <w:webHidden/>
              </w:rPr>
            </w:r>
            <w:r w:rsidRPr="00913899" w:rsidR="00537A91">
              <w:rPr>
                <w:noProof/>
                <w:webHidden/>
              </w:rPr>
              <w:fldChar w:fldCharType="separate"/>
            </w:r>
            <w:r w:rsidR="00370F87">
              <w:rPr>
                <w:noProof/>
                <w:webHidden/>
              </w:rPr>
              <w:t>i</w:t>
            </w:r>
            <w:r w:rsidRPr="00913899" w:rsidR="00537A91">
              <w:rPr>
                <w:noProof/>
                <w:webHidden/>
              </w:rPr>
              <w:fldChar w:fldCharType="end"/>
            </w:r>
          </w:hyperlink>
        </w:p>
        <w:p w:rsidRPr="00913899" w:rsidR="00537A91" w:rsidRDefault="00410105" w14:paraId="778821FC" w14:textId="2B351BFC">
          <w:pPr>
            <w:pStyle w:val="TOC2"/>
            <w:rPr>
              <w:rFonts w:eastAsiaTheme="minorEastAsia"/>
              <w:noProof/>
              <w:color w:val="auto"/>
            </w:rPr>
          </w:pPr>
          <w:hyperlink w:history="1" w:anchor="_Toc16271318">
            <w:r w:rsidRPr="00913899" w:rsidR="00537A91">
              <w:rPr>
                <w:rStyle w:val="Hyperlink"/>
                <w:noProof/>
              </w:rPr>
              <w:t>Introduction</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_Toc16271318 \h </w:instrText>
            </w:r>
            <w:r w:rsidRPr="00913899" w:rsidR="00537A91">
              <w:rPr>
                <w:noProof/>
                <w:webHidden/>
              </w:rPr>
            </w:r>
            <w:r w:rsidRPr="00913899" w:rsidR="00537A91">
              <w:rPr>
                <w:noProof/>
                <w:webHidden/>
              </w:rPr>
              <w:fldChar w:fldCharType="separate"/>
            </w:r>
            <w:r w:rsidR="00370F87">
              <w:rPr>
                <w:noProof/>
                <w:webHidden/>
              </w:rPr>
              <w:t>2</w:t>
            </w:r>
            <w:r w:rsidRPr="00913899" w:rsidR="00537A91">
              <w:rPr>
                <w:noProof/>
                <w:webHidden/>
              </w:rPr>
              <w:fldChar w:fldCharType="end"/>
            </w:r>
          </w:hyperlink>
        </w:p>
        <w:p w:rsidRPr="00913899" w:rsidR="00537A91" w:rsidRDefault="00410105" w14:paraId="3C8CC88B" w14:textId="151DE66C">
          <w:pPr>
            <w:pStyle w:val="TOC2"/>
            <w:rPr>
              <w:rFonts w:eastAsiaTheme="minorEastAsia"/>
              <w:noProof/>
              <w:color w:val="auto"/>
            </w:rPr>
          </w:pPr>
          <w:hyperlink w:history="1" w:anchor="_Toc16271319">
            <w:r w:rsidRPr="00913899" w:rsidR="00537A91">
              <w:rPr>
                <w:rStyle w:val="Hyperlink"/>
                <w:noProof/>
              </w:rPr>
              <w:t>A.1. Legal Justification</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_Toc16271319 \h </w:instrText>
            </w:r>
            <w:r w:rsidRPr="00913899" w:rsidR="00537A91">
              <w:rPr>
                <w:noProof/>
                <w:webHidden/>
              </w:rPr>
            </w:r>
            <w:r w:rsidRPr="00913899" w:rsidR="00537A91">
              <w:rPr>
                <w:noProof/>
                <w:webHidden/>
              </w:rPr>
              <w:fldChar w:fldCharType="separate"/>
            </w:r>
            <w:r w:rsidR="00370F87">
              <w:rPr>
                <w:noProof/>
                <w:webHidden/>
              </w:rPr>
              <w:t>2</w:t>
            </w:r>
            <w:r w:rsidRPr="00913899" w:rsidR="00537A91">
              <w:rPr>
                <w:noProof/>
                <w:webHidden/>
              </w:rPr>
              <w:fldChar w:fldCharType="end"/>
            </w:r>
          </w:hyperlink>
        </w:p>
        <w:p w:rsidRPr="00913899" w:rsidR="00537A91" w:rsidRDefault="00410105" w14:paraId="7FF64A0B" w14:textId="526738DF">
          <w:pPr>
            <w:pStyle w:val="TOC2"/>
            <w:rPr>
              <w:rFonts w:eastAsiaTheme="minorEastAsia"/>
              <w:noProof/>
              <w:color w:val="auto"/>
            </w:rPr>
          </w:pPr>
          <w:hyperlink w:history="1" w:anchor="_Toc16271320">
            <w:r w:rsidRPr="00913899" w:rsidR="00537A91">
              <w:rPr>
                <w:rStyle w:val="Hyperlink"/>
                <w:noProof/>
              </w:rPr>
              <w:t>A.2. Needs and Uses of Data</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_Toc16271320 \h </w:instrText>
            </w:r>
            <w:r w:rsidRPr="00913899" w:rsidR="00537A91">
              <w:rPr>
                <w:noProof/>
                <w:webHidden/>
              </w:rPr>
            </w:r>
            <w:r w:rsidRPr="00913899" w:rsidR="00537A91">
              <w:rPr>
                <w:noProof/>
                <w:webHidden/>
              </w:rPr>
              <w:fldChar w:fldCharType="separate"/>
            </w:r>
            <w:r w:rsidR="00370F87">
              <w:rPr>
                <w:noProof/>
                <w:webHidden/>
              </w:rPr>
              <w:t>3</w:t>
            </w:r>
            <w:r w:rsidRPr="00913899" w:rsidR="00537A91">
              <w:rPr>
                <w:noProof/>
                <w:webHidden/>
              </w:rPr>
              <w:fldChar w:fldCharType="end"/>
            </w:r>
          </w:hyperlink>
        </w:p>
        <w:p w:rsidRPr="00913899" w:rsidR="00537A91" w:rsidRDefault="00410105" w14:paraId="26838820" w14:textId="34F198AC">
          <w:pPr>
            <w:pStyle w:val="TOC2"/>
            <w:rPr>
              <w:rFonts w:eastAsiaTheme="minorEastAsia"/>
              <w:noProof/>
              <w:color w:val="auto"/>
            </w:rPr>
          </w:pPr>
          <w:hyperlink w:history="1" w:anchor="_Toc16271321">
            <w:r w:rsidRPr="00913899" w:rsidR="00537A91">
              <w:rPr>
                <w:rStyle w:val="Hyperlink"/>
                <w:noProof/>
              </w:rPr>
              <w:t>A.3. Use of Technology</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_Toc16271321 \h </w:instrText>
            </w:r>
            <w:r w:rsidRPr="00913899" w:rsidR="00537A91">
              <w:rPr>
                <w:noProof/>
                <w:webHidden/>
              </w:rPr>
            </w:r>
            <w:r w:rsidRPr="00913899" w:rsidR="00537A91">
              <w:rPr>
                <w:noProof/>
                <w:webHidden/>
              </w:rPr>
              <w:fldChar w:fldCharType="separate"/>
            </w:r>
            <w:r w:rsidR="00370F87">
              <w:rPr>
                <w:noProof/>
                <w:webHidden/>
              </w:rPr>
              <w:t>3</w:t>
            </w:r>
            <w:r w:rsidRPr="00913899" w:rsidR="00537A91">
              <w:rPr>
                <w:noProof/>
                <w:webHidden/>
              </w:rPr>
              <w:fldChar w:fldCharType="end"/>
            </w:r>
          </w:hyperlink>
        </w:p>
        <w:p w:rsidRPr="00913899" w:rsidR="00537A91" w:rsidRDefault="00410105" w14:paraId="1F09FE7B" w14:textId="58E0DA7C">
          <w:pPr>
            <w:pStyle w:val="TOC2"/>
            <w:rPr>
              <w:rFonts w:eastAsiaTheme="minorEastAsia"/>
              <w:noProof/>
              <w:color w:val="auto"/>
            </w:rPr>
          </w:pPr>
          <w:hyperlink w:history="1" w:anchor="_Toc16271322">
            <w:r w:rsidRPr="00913899" w:rsidR="00537A91">
              <w:rPr>
                <w:rStyle w:val="Hyperlink"/>
                <w:noProof/>
              </w:rPr>
              <w:t>A.4. Efforts to Identify Duplication</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_Toc16271322 \h </w:instrText>
            </w:r>
            <w:r w:rsidRPr="00913899" w:rsidR="00537A91">
              <w:rPr>
                <w:noProof/>
                <w:webHidden/>
              </w:rPr>
            </w:r>
            <w:r w:rsidRPr="00913899" w:rsidR="00537A91">
              <w:rPr>
                <w:noProof/>
                <w:webHidden/>
              </w:rPr>
              <w:fldChar w:fldCharType="separate"/>
            </w:r>
            <w:r w:rsidR="00370F87">
              <w:rPr>
                <w:noProof/>
                <w:webHidden/>
              </w:rPr>
              <w:t>5</w:t>
            </w:r>
            <w:r w:rsidRPr="00913899" w:rsidR="00537A91">
              <w:rPr>
                <w:noProof/>
                <w:webHidden/>
              </w:rPr>
              <w:fldChar w:fldCharType="end"/>
            </w:r>
          </w:hyperlink>
        </w:p>
        <w:p w:rsidRPr="00913899" w:rsidR="00537A91" w:rsidRDefault="00410105" w14:paraId="5D7479C4" w14:textId="5C199454">
          <w:pPr>
            <w:pStyle w:val="TOC2"/>
            <w:rPr>
              <w:rFonts w:eastAsiaTheme="minorEastAsia"/>
              <w:noProof/>
              <w:color w:val="auto"/>
            </w:rPr>
          </w:pPr>
          <w:hyperlink w:history="1" w:anchor="_Toc16271323">
            <w:r w:rsidRPr="00913899" w:rsidR="00537A91">
              <w:rPr>
                <w:rStyle w:val="Hyperlink"/>
                <w:noProof/>
              </w:rPr>
              <w:t>A.5. Provisions for Reducing Burden on Small Businesses</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_Toc16271323 \h </w:instrText>
            </w:r>
            <w:r w:rsidRPr="00913899" w:rsidR="00537A91">
              <w:rPr>
                <w:noProof/>
                <w:webHidden/>
              </w:rPr>
            </w:r>
            <w:r w:rsidRPr="00913899" w:rsidR="00537A91">
              <w:rPr>
                <w:noProof/>
                <w:webHidden/>
              </w:rPr>
              <w:fldChar w:fldCharType="separate"/>
            </w:r>
            <w:r w:rsidR="00370F87">
              <w:rPr>
                <w:noProof/>
                <w:webHidden/>
              </w:rPr>
              <w:t>5</w:t>
            </w:r>
            <w:r w:rsidRPr="00913899" w:rsidR="00537A91">
              <w:rPr>
                <w:noProof/>
                <w:webHidden/>
              </w:rPr>
              <w:fldChar w:fldCharType="end"/>
            </w:r>
          </w:hyperlink>
        </w:p>
        <w:p w:rsidRPr="00913899" w:rsidR="00537A91" w:rsidRDefault="00410105" w14:paraId="5870402C" w14:textId="5398895E">
          <w:pPr>
            <w:pStyle w:val="TOC2"/>
            <w:rPr>
              <w:rFonts w:eastAsiaTheme="minorEastAsia"/>
              <w:noProof/>
              <w:color w:val="auto"/>
            </w:rPr>
          </w:pPr>
          <w:hyperlink w:history="1" w:anchor="_Toc16271324">
            <w:r w:rsidRPr="00913899" w:rsidR="00537A91">
              <w:rPr>
                <w:rStyle w:val="Hyperlink"/>
                <w:noProof/>
              </w:rPr>
              <w:t>A.6. Consequences of Less-Frequent Reporting</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_Toc16271324 \h </w:instrText>
            </w:r>
            <w:r w:rsidRPr="00913899" w:rsidR="00537A91">
              <w:rPr>
                <w:noProof/>
                <w:webHidden/>
              </w:rPr>
            </w:r>
            <w:r w:rsidRPr="00913899" w:rsidR="00537A91">
              <w:rPr>
                <w:noProof/>
                <w:webHidden/>
              </w:rPr>
              <w:fldChar w:fldCharType="separate"/>
            </w:r>
            <w:r w:rsidR="00370F87">
              <w:rPr>
                <w:noProof/>
                <w:webHidden/>
              </w:rPr>
              <w:t>5</w:t>
            </w:r>
            <w:r w:rsidRPr="00913899" w:rsidR="00537A91">
              <w:rPr>
                <w:noProof/>
                <w:webHidden/>
              </w:rPr>
              <w:fldChar w:fldCharType="end"/>
            </w:r>
          </w:hyperlink>
        </w:p>
        <w:p w:rsidRPr="00913899" w:rsidR="00537A91" w:rsidRDefault="00410105" w14:paraId="655ACE5E" w14:textId="4F3D95B6">
          <w:pPr>
            <w:pStyle w:val="TOC2"/>
            <w:rPr>
              <w:rFonts w:eastAsiaTheme="minorEastAsia"/>
              <w:noProof/>
              <w:color w:val="auto"/>
            </w:rPr>
          </w:pPr>
          <w:hyperlink w:history="1" w:anchor="_Toc16271325">
            <w:r w:rsidRPr="00913899" w:rsidR="00537A91">
              <w:rPr>
                <w:rStyle w:val="Hyperlink"/>
                <w:noProof/>
              </w:rPr>
              <w:t>A.7. Compliance with 5 CFR 1320.5</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_Toc16271325 \h </w:instrText>
            </w:r>
            <w:r w:rsidRPr="00913899" w:rsidR="00537A91">
              <w:rPr>
                <w:noProof/>
                <w:webHidden/>
              </w:rPr>
            </w:r>
            <w:r w:rsidRPr="00913899" w:rsidR="00537A91">
              <w:rPr>
                <w:noProof/>
                <w:webHidden/>
              </w:rPr>
              <w:fldChar w:fldCharType="separate"/>
            </w:r>
            <w:r w:rsidR="00370F87">
              <w:rPr>
                <w:noProof/>
                <w:webHidden/>
              </w:rPr>
              <w:t>6</w:t>
            </w:r>
            <w:r w:rsidRPr="00913899" w:rsidR="00537A91">
              <w:rPr>
                <w:noProof/>
                <w:webHidden/>
              </w:rPr>
              <w:fldChar w:fldCharType="end"/>
            </w:r>
          </w:hyperlink>
        </w:p>
        <w:p w:rsidRPr="00913899" w:rsidR="00537A91" w:rsidRDefault="00410105" w14:paraId="67ABEC0D" w14:textId="71B0AD06">
          <w:pPr>
            <w:pStyle w:val="TOC2"/>
            <w:rPr>
              <w:rFonts w:eastAsiaTheme="minorEastAsia"/>
              <w:noProof/>
              <w:color w:val="auto"/>
            </w:rPr>
          </w:pPr>
          <w:hyperlink w:history="1" w:anchor="_Toc16271326">
            <w:r w:rsidRPr="00913899" w:rsidR="00537A91">
              <w:rPr>
                <w:rStyle w:val="Hyperlink"/>
                <w:noProof/>
              </w:rPr>
              <w:t>A.8. Summary of Consultations Outside of the Agency</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_Toc16271326 \h </w:instrText>
            </w:r>
            <w:r w:rsidRPr="00913899" w:rsidR="00537A91">
              <w:rPr>
                <w:noProof/>
                <w:webHidden/>
              </w:rPr>
            </w:r>
            <w:r w:rsidRPr="00913899" w:rsidR="00537A91">
              <w:rPr>
                <w:noProof/>
                <w:webHidden/>
              </w:rPr>
              <w:fldChar w:fldCharType="separate"/>
            </w:r>
            <w:r w:rsidR="00370F87">
              <w:rPr>
                <w:noProof/>
                <w:webHidden/>
              </w:rPr>
              <w:t>6</w:t>
            </w:r>
            <w:r w:rsidRPr="00913899" w:rsidR="00537A91">
              <w:rPr>
                <w:noProof/>
                <w:webHidden/>
              </w:rPr>
              <w:fldChar w:fldCharType="end"/>
            </w:r>
          </w:hyperlink>
        </w:p>
        <w:p w:rsidRPr="00913899" w:rsidR="00537A91" w:rsidRDefault="00410105" w14:paraId="498B8AE2" w14:textId="73177769">
          <w:pPr>
            <w:pStyle w:val="TOC2"/>
            <w:rPr>
              <w:rFonts w:eastAsiaTheme="minorEastAsia"/>
              <w:noProof/>
              <w:color w:val="auto"/>
            </w:rPr>
          </w:pPr>
          <w:hyperlink w:history="1" w:anchor="_Toc16271327">
            <w:r w:rsidRPr="00913899" w:rsidR="00537A91">
              <w:rPr>
                <w:rStyle w:val="Hyperlink"/>
                <w:noProof/>
              </w:rPr>
              <w:t>A.9. Payments or Gifts to Respondents</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_Toc16271327 \h </w:instrText>
            </w:r>
            <w:r w:rsidRPr="00913899" w:rsidR="00537A91">
              <w:rPr>
                <w:noProof/>
                <w:webHidden/>
              </w:rPr>
            </w:r>
            <w:r w:rsidRPr="00913899" w:rsidR="00537A91">
              <w:rPr>
                <w:noProof/>
                <w:webHidden/>
              </w:rPr>
              <w:fldChar w:fldCharType="separate"/>
            </w:r>
            <w:r w:rsidR="00370F87">
              <w:rPr>
                <w:noProof/>
                <w:webHidden/>
              </w:rPr>
              <w:t>6</w:t>
            </w:r>
            <w:r w:rsidRPr="00913899" w:rsidR="00537A91">
              <w:rPr>
                <w:noProof/>
                <w:webHidden/>
              </w:rPr>
              <w:fldChar w:fldCharType="end"/>
            </w:r>
          </w:hyperlink>
        </w:p>
        <w:p w:rsidRPr="00913899" w:rsidR="00537A91" w:rsidRDefault="00410105" w14:paraId="095BE9FB" w14:textId="109F09E6">
          <w:pPr>
            <w:pStyle w:val="TOC2"/>
            <w:rPr>
              <w:rFonts w:eastAsiaTheme="minorEastAsia"/>
              <w:noProof/>
              <w:color w:val="auto"/>
            </w:rPr>
          </w:pPr>
          <w:hyperlink w:history="1" w:anchor="_Toc16271328">
            <w:r w:rsidRPr="00913899" w:rsidR="00537A91">
              <w:rPr>
                <w:rStyle w:val="Hyperlink"/>
                <w:noProof/>
              </w:rPr>
              <w:t>A.10. Provisions for Protection of Information</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_Toc16271328 \h </w:instrText>
            </w:r>
            <w:r w:rsidRPr="00913899" w:rsidR="00537A91">
              <w:rPr>
                <w:noProof/>
                <w:webHidden/>
              </w:rPr>
            </w:r>
            <w:r w:rsidRPr="00913899" w:rsidR="00537A91">
              <w:rPr>
                <w:noProof/>
                <w:webHidden/>
              </w:rPr>
              <w:fldChar w:fldCharType="separate"/>
            </w:r>
            <w:r w:rsidR="00370F87">
              <w:rPr>
                <w:noProof/>
                <w:webHidden/>
              </w:rPr>
              <w:t>7</w:t>
            </w:r>
            <w:r w:rsidRPr="00913899" w:rsidR="00537A91">
              <w:rPr>
                <w:noProof/>
                <w:webHidden/>
              </w:rPr>
              <w:fldChar w:fldCharType="end"/>
            </w:r>
          </w:hyperlink>
        </w:p>
        <w:p w:rsidRPr="00913899" w:rsidR="00537A91" w:rsidRDefault="00410105" w14:paraId="262BE88C" w14:textId="74226686">
          <w:pPr>
            <w:pStyle w:val="TOC2"/>
            <w:rPr>
              <w:rFonts w:eastAsiaTheme="minorEastAsia"/>
              <w:noProof/>
              <w:color w:val="auto"/>
            </w:rPr>
          </w:pPr>
          <w:hyperlink w:history="1" w:anchor="_Toc16271329">
            <w:r w:rsidRPr="00913899" w:rsidR="00537A91">
              <w:rPr>
                <w:rStyle w:val="Hyperlink"/>
                <w:noProof/>
              </w:rPr>
              <w:t>A.11. Justification for Sensitive Questions</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_Toc16271329 \h </w:instrText>
            </w:r>
            <w:r w:rsidRPr="00913899" w:rsidR="00537A91">
              <w:rPr>
                <w:noProof/>
                <w:webHidden/>
              </w:rPr>
            </w:r>
            <w:r w:rsidRPr="00913899" w:rsidR="00537A91">
              <w:rPr>
                <w:noProof/>
                <w:webHidden/>
              </w:rPr>
              <w:fldChar w:fldCharType="separate"/>
            </w:r>
            <w:r w:rsidR="00370F87">
              <w:rPr>
                <w:noProof/>
                <w:webHidden/>
              </w:rPr>
              <w:t>7</w:t>
            </w:r>
            <w:r w:rsidRPr="00913899" w:rsidR="00537A91">
              <w:rPr>
                <w:noProof/>
                <w:webHidden/>
              </w:rPr>
              <w:fldChar w:fldCharType="end"/>
            </w:r>
          </w:hyperlink>
        </w:p>
        <w:p w:rsidRPr="00913899" w:rsidR="00537A91" w:rsidRDefault="00410105" w14:paraId="7D851CB2" w14:textId="0D5D5E25">
          <w:pPr>
            <w:pStyle w:val="TOC2"/>
            <w:rPr>
              <w:rFonts w:eastAsiaTheme="minorEastAsia"/>
              <w:noProof/>
              <w:color w:val="auto"/>
            </w:rPr>
          </w:pPr>
          <w:hyperlink w:history="1" w:anchor="_Toc16271330">
            <w:r w:rsidRPr="00913899" w:rsidR="00537A91">
              <w:rPr>
                <w:rStyle w:val="Hyperlink"/>
                <w:noProof/>
              </w:rPr>
              <w:t>A.12A. Estimate of Respondent Burden Hours</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_Toc16271330 \h </w:instrText>
            </w:r>
            <w:r w:rsidRPr="00913899" w:rsidR="00537A91">
              <w:rPr>
                <w:noProof/>
                <w:webHidden/>
              </w:rPr>
            </w:r>
            <w:r w:rsidRPr="00913899" w:rsidR="00537A91">
              <w:rPr>
                <w:noProof/>
                <w:webHidden/>
              </w:rPr>
              <w:fldChar w:fldCharType="separate"/>
            </w:r>
            <w:r w:rsidR="00370F87">
              <w:rPr>
                <w:noProof/>
                <w:webHidden/>
              </w:rPr>
              <w:t>7</w:t>
            </w:r>
            <w:r w:rsidRPr="00913899" w:rsidR="00537A91">
              <w:rPr>
                <w:noProof/>
                <w:webHidden/>
              </w:rPr>
              <w:fldChar w:fldCharType="end"/>
            </w:r>
          </w:hyperlink>
        </w:p>
        <w:p w:rsidRPr="00913899" w:rsidR="00537A91" w:rsidRDefault="00410105" w14:paraId="76AAD0B2" w14:textId="090D9E7C">
          <w:pPr>
            <w:pStyle w:val="TOC2"/>
            <w:rPr>
              <w:rFonts w:eastAsiaTheme="minorEastAsia"/>
              <w:noProof/>
              <w:color w:val="auto"/>
            </w:rPr>
          </w:pPr>
          <w:hyperlink w:history="1" w:anchor="_Toc16271331">
            <w:r w:rsidRPr="00913899" w:rsidR="00537A91">
              <w:rPr>
                <w:rStyle w:val="Hyperlink"/>
                <w:noProof/>
              </w:rPr>
              <w:t>A.12B. Estimate of Annual Cost to Respondent for Burden Hours</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_Toc16271331 \h </w:instrText>
            </w:r>
            <w:r w:rsidRPr="00913899" w:rsidR="00537A91">
              <w:rPr>
                <w:noProof/>
                <w:webHidden/>
              </w:rPr>
            </w:r>
            <w:r w:rsidRPr="00913899" w:rsidR="00537A91">
              <w:rPr>
                <w:noProof/>
                <w:webHidden/>
              </w:rPr>
              <w:fldChar w:fldCharType="separate"/>
            </w:r>
            <w:r w:rsidR="00370F87">
              <w:rPr>
                <w:noProof/>
                <w:webHidden/>
              </w:rPr>
              <w:t>8</w:t>
            </w:r>
            <w:r w:rsidRPr="00913899" w:rsidR="00537A91">
              <w:rPr>
                <w:noProof/>
                <w:webHidden/>
              </w:rPr>
              <w:fldChar w:fldCharType="end"/>
            </w:r>
          </w:hyperlink>
        </w:p>
        <w:p w:rsidRPr="00913899" w:rsidR="00537A91" w:rsidRDefault="00410105" w14:paraId="12153C92" w14:textId="083F1384">
          <w:pPr>
            <w:pStyle w:val="TOC2"/>
            <w:rPr>
              <w:rFonts w:eastAsiaTheme="minorEastAsia"/>
              <w:noProof/>
              <w:color w:val="auto"/>
            </w:rPr>
          </w:pPr>
          <w:hyperlink w:history="1" w:anchor="_Toc16271332">
            <w:r w:rsidRPr="00913899" w:rsidR="00537A91">
              <w:rPr>
                <w:rStyle w:val="Hyperlink"/>
                <w:noProof/>
              </w:rPr>
              <w:t>A.13. Other Estimated Annual Cost to Respondents</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_Toc16271332 \h </w:instrText>
            </w:r>
            <w:r w:rsidRPr="00913899" w:rsidR="00537A91">
              <w:rPr>
                <w:noProof/>
                <w:webHidden/>
              </w:rPr>
            </w:r>
            <w:r w:rsidRPr="00913899" w:rsidR="00537A91">
              <w:rPr>
                <w:noProof/>
                <w:webHidden/>
              </w:rPr>
              <w:fldChar w:fldCharType="separate"/>
            </w:r>
            <w:r w:rsidR="00370F87">
              <w:rPr>
                <w:noProof/>
                <w:webHidden/>
              </w:rPr>
              <w:t>9</w:t>
            </w:r>
            <w:r w:rsidRPr="00913899" w:rsidR="00537A91">
              <w:rPr>
                <w:noProof/>
                <w:webHidden/>
              </w:rPr>
              <w:fldChar w:fldCharType="end"/>
            </w:r>
          </w:hyperlink>
        </w:p>
        <w:p w:rsidRPr="00913899" w:rsidR="00537A91" w:rsidRDefault="00410105" w14:paraId="53C162E9" w14:textId="524CFD73">
          <w:pPr>
            <w:pStyle w:val="TOC2"/>
            <w:rPr>
              <w:rFonts w:eastAsiaTheme="minorEastAsia"/>
              <w:noProof/>
              <w:color w:val="auto"/>
            </w:rPr>
          </w:pPr>
          <w:hyperlink w:history="1" w:anchor="_Toc16271333">
            <w:r w:rsidRPr="00913899" w:rsidR="00537A91">
              <w:rPr>
                <w:rStyle w:val="Hyperlink"/>
                <w:noProof/>
              </w:rPr>
              <w:t>A.14. Annual Cost to the Federal Government</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_Toc16271333 \h </w:instrText>
            </w:r>
            <w:r w:rsidRPr="00913899" w:rsidR="00537A91">
              <w:rPr>
                <w:noProof/>
                <w:webHidden/>
              </w:rPr>
            </w:r>
            <w:r w:rsidRPr="00913899" w:rsidR="00537A91">
              <w:rPr>
                <w:noProof/>
                <w:webHidden/>
              </w:rPr>
              <w:fldChar w:fldCharType="separate"/>
            </w:r>
            <w:r w:rsidR="00370F87">
              <w:rPr>
                <w:noProof/>
                <w:webHidden/>
              </w:rPr>
              <w:t>9</w:t>
            </w:r>
            <w:r w:rsidRPr="00913899" w:rsidR="00537A91">
              <w:rPr>
                <w:noProof/>
                <w:webHidden/>
              </w:rPr>
              <w:fldChar w:fldCharType="end"/>
            </w:r>
          </w:hyperlink>
        </w:p>
        <w:p w:rsidRPr="00913899" w:rsidR="00537A91" w:rsidRDefault="00410105" w14:paraId="3CFC757D" w14:textId="048EDBE6">
          <w:pPr>
            <w:pStyle w:val="TOC2"/>
            <w:rPr>
              <w:rFonts w:eastAsiaTheme="minorEastAsia"/>
              <w:noProof/>
              <w:color w:val="auto"/>
            </w:rPr>
          </w:pPr>
          <w:hyperlink w:history="1" w:anchor="_Toc16271334">
            <w:r w:rsidRPr="00913899" w:rsidR="00537A91">
              <w:rPr>
                <w:rStyle w:val="Hyperlink"/>
                <w:noProof/>
              </w:rPr>
              <w:t>A.15. Reasons for Changes in Burden</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_Toc16271334 \h </w:instrText>
            </w:r>
            <w:r w:rsidRPr="00913899" w:rsidR="00537A91">
              <w:rPr>
                <w:noProof/>
                <w:webHidden/>
              </w:rPr>
            </w:r>
            <w:r w:rsidRPr="00913899" w:rsidR="00537A91">
              <w:rPr>
                <w:noProof/>
                <w:webHidden/>
              </w:rPr>
              <w:fldChar w:fldCharType="separate"/>
            </w:r>
            <w:r w:rsidR="00370F87">
              <w:rPr>
                <w:noProof/>
                <w:webHidden/>
              </w:rPr>
              <w:t>9</w:t>
            </w:r>
            <w:r w:rsidRPr="00913899" w:rsidR="00537A91">
              <w:rPr>
                <w:noProof/>
                <w:webHidden/>
              </w:rPr>
              <w:fldChar w:fldCharType="end"/>
            </w:r>
          </w:hyperlink>
        </w:p>
        <w:p w:rsidRPr="00913899" w:rsidR="00537A91" w:rsidRDefault="00410105" w14:paraId="3C340504" w14:textId="2FB549E7">
          <w:pPr>
            <w:pStyle w:val="TOC2"/>
            <w:rPr>
              <w:rFonts w:eastAsiaTheme="minorEastAsia"/>
              <w:noProof/>
              <w:color w:val="auto"/>
            </w:rPr>
          </w:pPr>
          <w:hyperlink w:history="1" w:anchor="_Toc16271335">
            <w:r w:rsidRPr="00913899" w:rsidR="00537A91">
              <w:rPr>
                <w:rStyle w:val="Hyperlink"/>
                <w:noProof/>
              </w:rPr>
              <w:t>A.16. Collection, Tabulation, and Publication Plans</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_Toc16271335 \h </w:instrText>
            </w:r>
            <w:r w:rsidRPr="00913899" w:rsidR="00537A91">
              <w:rPr>
                <w:noProof/>
                <w:webHidden/>
              </w:rPr>
            </w:r>
            <w:r w:rsidRPr="00913899" w:rsidR="00537A91">
              <w:rPr>
                <w:noProof/>
                <w:webHidden/>
              </w:rPr>
              <w:fldChar w:fldCharType="separate"/>
            </w:r>
            <w:r w:rsidR="00370F87">
              <w:rPr>
                <w:noProof/>
                <w:webHidden/>
              </w:rPr>
              <w:t>10</w:t>
            </w:r>
            <w:r w:rsidRPr="00913899" w:rsidR="00537A91">
              <w:rPr>
                <w:noProof/>
                <w:webHidden/>
              </w:rPr>
              <w:fldChar w:fldCharType="end"/>
            </w:r>
          </w:hyperlink>
        </w:p>
        <w:p w:rsidRPr="00913899" w:rsidR="00537A91" w:rsidRDefault="00410105" w14:paraId="32B144AB" w14:textId="6F28D735">
          <w:pPr>
            <w:pStyle w:val="TOC2"/>
            <w:rPr>
              <w:rFonts w:eastAsiaTheme="minorEastAsia"/>
              <w:noProof/>
              <w:color w:val="auto"/>
            </w:rPr>
          </w:pPr>
          <w:hyperlink w:history="1" w:anchor="_Toc16271336">
            <w:r w:rsidRPr="00913899" w:rsidR="00537A91">
              <w:rPr>
                <w:rStyle w:val="Hyperlink"/>
                <w:noProof/>
              </w:rPr>
              <w:t>A.17. OMB Number and Expiration Date</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_Toc16271336 \h </w:instrText>
            </w:r>
            <w:r w:rsidRPr="00913899" w:rsidR="00537A91">
              <w:rPr>
                <w:noProof/>
                <w:webHidden/>
              </w:rPr>
            </w:r>
            <w:r w:rsidRPr="00913899" w:rsidR="00537A91">
              <w:rPr>
                <w:noProof/>
                <w:webHidden/>
              </w:rPr>
              <w:fldChar w:fldCharType="separate"/>
            </w:r>
            <w:r w:rsidR="00370F87">
              <w:rPr>
                <w:noProof/>
                <w:webHidden/>
              </w:rPr>
              <w:t>10</w:t>
            </w:r>
            <w:r w:rsidRPr="00913899" w:rsidR="00537A91">
              <w:rPr>
                <w:noProof/>
                <w:webHidden/>
              </w:rPr>
              <w:fldChar w:fldCharType="end"/>
            </w:r>
          </w:hyperlink>
        </w:p>
        <w:p w:rsidRPr="00913899" w:rsidR="00537A91" w:rsidRDefault="00410105" w14:paraId="55A42245" w14:textId="6AF28497">
          <w:pPr>
            <w:pStyle w:val="TOC2"/>
            <w:rPr>
              <w:rFonts w:eastAsiaTheme="minorEastAsia"/>
              <w:noProof/>
              <w:color w:val="auto"/>
            </w:rPr>
          </w:pPr>
          <w:hyperlink w:history="1" w:anchor="_Toc16271337">
            <w:r w:rsidRPr="00913899" w:rsidR="00537A91">
              <w:rPr>
                <w:rStyle w:val="Hyperlink"/>
                <w:noProof/>
              </w:rPr>
              <w:t>A.18. Certification Statement</w:t>
            </w:r>
            <w:r w:rsidRPr="00913899" w:rsidR="00537A91">
              <w:rPr>
                <w:noProof/>
                <w:webHidden/>
              </w:rPr>
              <w:tab/>
            </w:r>
            <w:r w:rsidRPr="00913899" w:rsidR="00537A91">
              <w:rPr>
                <w:noProof/>
                <w:webHidden/>
              </w:rPr>
              <w:fldChar w:fldCharType="begin"/>
            </w:r>
            <w:r w:rsidRPr="00913899" w:rsidR="00537A91">
              <w:rPr>
                <w:noProof/>
                <w:webHidden/>
              </w:rPr>
              <w:instrText xml:space="preserve"> PAGEREF _Toc16271337 \h </w:instrText>
            </w:r>
            <w:r w:rsidRPr="00913899" w:rsidR="00537A91">
              <w:rPr>
                <w:noProof/>
                <w:webHidden/>
              </w:rPr>
            </w:r>
            <w:r w:rsidRPr="00913899" w:rsidR="00537A91">
              <w:rPr>
                <w:noProof/>
                <w:webHidden/>
              </w:rPr>
              <w:fldChar w:fldCharType="separate"/>
            </w:r>
            <w:r w:rsidR="00370F87">
              <w:rPr>
                <w:noProof/>
                <w:webHidden/>
              </w:rPr>
              <w:t>10</w:t>
            </w:r>
            <w:r w:rsidRPr="00913899" w:rsidR="00537A91">
              <w:rPr>
                <w:noProof/>
                <w:webHidden/>
              </w:rPr>
              <w:fldChar w:fldCharType="end"/>
            </w:r>
          </w:hyperlink>
        </w:p>
        <w:p w:rsidRPr="00913899" w:rsidR="0059212D" w:rsidRDefault="0059212D" w14:paraId="14C39C38" w14:textId="77777777">
          <w:r w:rsidRPr="00913899">
            <w:rPr>
              <w:b/>
              <w:bCs/>
              <w:noProof/>
            </w:rPr>
            <w:fldChar w:fldCharType="end"/>
          </w:r>
        </w:p>
      </w:sdtContent>
    </w:sdt>
    <w:p w:rsidRPr="00913899" w:rsidR="001F3A8F" w:rsidP="00D928FD" w:rsidRDefault="001F3A8F" w14:paraId="2F4CBA15" w14:textId="77777777"/>
    <w:p w:rsidRPr="00913899" w:rsidR="00D928FD" w:rsidP="00D928FD" w:rsidRDefault="00D928FD" w14:paraId="2D8B71C6" w14:textId="77777777">
      <w:pPr>
        <w:sectPr w:rsidRPr="00913899"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Pr="00913899" w:rsidR="00933D5D" w:rsidP="00836D62" w:rsidRDefault="00933D5D" w14:paraId="599890F8" w14:textId="77777777">
      <w:pPr>
        <w:spacing w:line="240" w:lineRule="auto"/>
      </w:pPr>
    </w:p>
    <w:p w:rsidRPr="00913899" w:rsidR="00933D5D" w:rsidP="00933D5D" w:rsidRDefault="00933D5D" w14:paraId="4CFE6457" w14:textId="77777777">
      <w:pPr>
        <w:tabs>
          <w:tab w:val="left" w:pos="7365"/>
        </w:tabs>
      </w:pPr>
      <w:r w:rsidRPr="00913899">
        <w:tab/>
      </w:r>
    </w:p>
    <w:p w:rsidRPr="00913899" w:rsidR="00041909" w:rsidP="00933D5D" w:rsidRDefault="00933D5D" w14:paraId="565C4D2C" w14:textId="77777777">
      <w:pPr>
        <w:tabs>
          <w:tab w:val="left" w:pos="7365"/>
        </w:tabs>
        <w:sectPr w:rsidRPr="00913899"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rsidRPr="00913899">
        <w:tab/>
      </w:r>
    </w:p>
    <w:p w:rsidRPr="00913899" w:rsidR="008C734C" w:rsidP="00D225E4" w:rsidRDefault="008C734C" w14:paraId="2EC6CC6A" w14:textId="77777777">
      <w:pPr>
        <w:pStyle w:val="Heading2"/>
      </w:pPr>
      <w:bookmarkStart w:name="_Toc16271318" w:id="2"/>
      <w:r w:rsidRPr="00913899">
        <w:lastRenderedPageBreak/>
        <w:t>Introdu</w:t>
      </w:r>
      <w:r w:rsidRPr="00913899" w:rsidR="00844524">
        <w:t>ction</w:t>
      </w:r>
      <w:bookmarkEnd w:id="2"/>
    </w:p>
    <w:p w:rsidRPr="00913899" w:rsidR="006D42EC" w:rsidP="00844524" w:rsidRDefault="006D42EC" w14:paraId="1B9CBF2C" w14:textId="77777777">
      <w:pPr>
        <w:rPr>
          <w:b/>
        </w:rPr>
      </w:pPr>
      <w:r w:rsidRPr="00913899">
        <w:rPr>
          <w:b/>
        </w:rPr>
        <w:t>Provide a brief introduction of the Information Collection Request.  Include the purpose of this collection, note the publication of the 60-Day Federal Register Notice, and provide the list of forms within this collection.</w:t>
      </w:r>
    </w:p>
    <w:p w:rsidRPr="00CD07D4" w:rsidR="002B7DF2" w:rsidP="00A41763" w:rsidRDefault="002B7DF2" w14:paraId="18FEE2D8" w14:textId="38864552">
      <w:r w:rsidRPr="00CD07D4">
        <w:t xml:space="preserve">This ICR is directed to OMB No. 1910-0800 and is seeking </w:t>
      </w:r>
      <w:r w:rsidRPr="00CD07D4" w:rsidR="00DC2A6D">
        <w:t>renewal</w:t>
      </w:r>
      <w:r w:rsidRPr="00CD07D4">
        <w:t>, with change, of a previously approved collection for which approval has expired.  The list of forms in this collection includes:</w:t>
      </w:r>
    </w:p>
    <w:p w:rsidRPr="00CD07D4" w:rsidR="002B7DF2" w:rsidP="002B7DF2" w:rsidRDefault="002B7DF2" w14:paraId="6803B4E9" w14:textId="38821F3B">
      <w:r w:rsidRPr="00CD07D4">
        <w:t>DOE F 2000.4 – Record of Invention</w:t>
      </w:r>
      <w:r w:rsidRPr="00CD07D4" w:rsidR="00DC2A6D">
        <w:t xml:space="preserve"> (renewal)</w:t>
      </w:r>
    </w:p>
    <w:p w:rsidRPr="00CD07D4" w:rsidR="002B7DF2" w:rsidP="002B7DF2" w:rsidRDefault="002B7DF2" w14:paraId="71402ACE" w14:textId="3E2D4624">
      <w:r w:rsidRPr="00CD07D4">
        <w:t>DOE F 2050.11 – Invention Certification for Federal Award</w:t>
      </w:r>
      <w:r w:rsidRPr="00CD07D4" w:rsidR="00DC2A6D">
        <w:t xml:space="preserve"> (revised)</w:t>
      </w:r>
    </w:p>
    <w:p w:rsidRPr="00CD07D4" w:rsidR="002B7DF2" w:rsidP="002B7DF2" w:rsidRDefault="002B7DF2" w14:paraId="45B70AB6" w14:textId="7B745231">
      <w:r w:rsidRPr="00CD07D4">
        <w:t>DOE F 482.1 – Petition for Waiver of Rights to an Identified Invention Under 10 C.F.R. Part 784</w:t>
      </w:r>
      <w:r w:rsidRPr="00CD07D4" w:rsidR="00DC2A6D">
        <w:t xml:space="preserve"> (renewal)</w:t>
      </w:r>
    </w:p>
    <w:p w:rsidRPr="00CD07D4" w:rsidR="002B7DF2" w:rsidP="002B7DF2" w:rsidRDefault="002B7DF2" w14:paraId="1A22B4EC" w14:textId="2B53058F">
      <w:r w:rsidRPr="00CD07D4">
        <w:t>DOE F 482.2 - Petition for Advance Waiver of Patent Rights Under 10 C.F.R. Part 784</w:t>
      </w:r>
      <w:r w:rsidRPr="00CD07D4" w:rsidR="00DC2A6D">
        <w:t xml:space="preserve"> (revised)</w:t>
      </w:r>
    </w:p>
    <w:p w:rsidRPr="00CD07D4" w:rsidR="002B7DF2" w:rsidP="002B7DF2" w:rsidRDefault="002B7DF2" w14:paraId="40837C2E" w14:textId="0B41E043">
      <w:r w:rsidRPr="00CD07D4">
        <w:t>DOE F 482.3 - Nonexclusive Patent License Application</w:t>
      </w:r>
      <w:r w:rsidRPr="00CD07D4" w:rsidR="00DC2A6D">
        <w:t xml:space="preserve"> (renewal)</w:t>
      </w:r>
    </w:p>
    <w:p w:rsidRPr="00CD07D4" w:rsidR="002B7DF2" w:rsidP="00A41763" w:rsidRDefault="002B7DF2" w14:paraId="5DAE58F6" w14:textId="31A408ED">
      <w:r w:rsidRPr="00CD07D4">
        <w:t>DOE F 482.4 - Exclusive or Partially Exclusive Patent License Application</w:t>
      </w:r>
      <w:r w:rsidRPr="00CD07D4" w:rsidR="00DC2A6D">
        <w:t xml:space="preserve"> (renewal)</w:t>
      </w:r>
    </w:p>
    <w:p w:rsidRPr="00575490" w:rsidR="00A41763" w:rsidP="00A41763" w:rsidRDefault="002B7DF2" w14:paraId="675ECB75" w14:textId="74D57270">
      <w:r w:rsidRPr="00CD07D4">
        <w:t xml:space="preserve">The 60-Day Federal Register Notice </w:t>
      </w:r>
      <w:r w:rsidR="005F612B">
        <w:t>Vol. 86, No. 98 published May 24, 2021, at page 27838</w:t>
      </w:r>
      <w:r w:rsidRPr="00CD07D4">
        <w:t xml:space="preserve"> identifies the aforementioned-forms, an explanation of the revisions and provides details as to response and burden data.  </w:t>
      </w:r>
      <w:r w:rsidRPr="00575490" w:rsidR="00DC2A6D">
        <w:t>As to the revisions, only page one of DOE F 482.2 was substantively modified</w:t>
      </w:r>
      <w:r w:rsidR="00370F87">
        <w:t>,</w:t>
      </w:r>
      <w:r w:rsidRPr="00575490" w:rsidR="00DC2A6D">
        <w:t xml:space="preserve"> and DOE F 2050.11 was modified merely by added a corresponding PRA statement at the end of the document.</w:t>
      </w:r>
    </w:p>
    <w:p w:rsidRPr="00913899" w:rsidR="008C734C" w:rsidP="00D225E4" w:rsidRDefault="008C734C" w14:paraId="3AB0247E" w14:textId="77777777">
      <w:pPr>
        <w:pStyle w:val="Heading2"/>
      </w:pPr>
      <w:bookmarkStart w:name="_Toc16271319" w:id="3"/>
      <w:r w:rsidRPr="00913899">
        <w:t>A.1. Legal Justification</w:t>
      </w:r>
      <w:bookmarkEnd w:id="3"/>
    </w:p>
    <w:p w:rsidRPr="00913899" w:rsidR="00A41763" w:rsidP="00A41763" w:rsidRDefault="00A41763" w14:paraId="1274B936" w14:textId="77777777">
      <w:r w:rsidRPr="00913899">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575490" w:rsidR="008306C2" w:rsidP="008306C2" w:rsidRDefault="008306C2" w14:paraId="7E9BC732" w14:textId="07A2B621">
      <w:r w:rsidRPr="00575490">
        <w:rPr>
          <w:lang w:val="en-CA"/>
        </w:rPr>
        <w:fldChar w:fldCharType="begin"/>
      </w:r>
      <w:r w:rsidRPr="00575490">
        <w:rPr>
          <w:lang w:val="en-CA"/>
        </w:rPr>
        <w:instrText xml:space="preserve"> SEQ CHAPTER \h \r 1</w:instrText>
      </w:r>
      <w:r w:rsidRPr="00575490">
        <w:fldChar w:fldCharType="end"/>
      </w:r>
      <w:r w:rsidRPr="00575490">
        <w:t>This package contains information collections that are used by Departmental management to exercise oversight and control over management and operating (M&amp;O) contractors of DOE’s Government-Owned Contractor-Operated (GOCO) facilities and off-site contractors.  The contractor management oversight and control function concerns the ways in which DOE contractors provide goods and services for DOE organizations and activities in accordance with the terms of their contract; the applicable statutory, regulatory, and mission support requirements of the Department; and regulations in the intellectual property area covered by this package.</w:t>
      </w:r>
    </w:p>
    <w:p w:rsidRPr="00575490" w:rsidR="008306C2" w:rsidP="008306C2" w:rsidRDefault="008306C2" w14:paraId="615257AF" w14:textId="3322E42D">
      <w:r w:rsidRPr="00575490">
        <w:t xml:space="preserve">The basic authority for these collections is the Department of Energy Organization Act, Public Law 95-91, of August 4, 1977, which vests the Secretary of Energy with the executive direction and management functions, authority and responsibilities for the Department, including contract management.  The provisions of 42 U.S.C § 7254 state that “the Secretary is authorized to prescribe such procedural and administrative rules as he may deem necessary or appropriate to administer and manage the functions now or hereafter vested in him.”  Further, 42 U.S.C § 7256(a) states that “the Secretary is authorized to enter into and perform such contracts, leases, cooperative agreements, or other similar transactions with public agencies and private organizations and persons, and to make such payments (in lump sum or </w:t>
      </w:r>
      <w:r w:rsidRPr="00575490">
        <w:lastRenderedPageBreak/>
        <w:t>installments, and by way of advance or reimbursement) as he may deem to be necessary or appropriate to carry out functions now or hereafter vested in the Secretary.”</w:t>
      </w:r>
    </w:p>
    <w:p w:rsidRPr="00575490" w:rsidR="008C734C" w:rsidP="00A41763" w:rsidRDefault="008306C2" w14:paraId="14ED450B" w14:textId="3B373540">
      <w:r w:rsidRPr="00575490">
        <w:t>More specifically, 42 U.S.C § 5908(b) requires that “[e]ach contract entered into by the Secretary with any person contain effective provisions under which such person shall furnish promptly to the Secretary a written report containing full and complete technical information concerning any invention, discovery, improvement, or innovation which may be made in the course of or under such contract.”  42 U.S.C § 5908(c) provides for patent waivers under regulations prescribed by the Secretary, which require waiver petitions.  35 U.S.C § § 207-209 provide for patent licensing on application thereof.</w:t>
      </w:r>
      <w:r w:rsidRPr="00575490" w:rsidR="00A41763">
        <w:t xml:space="preserve"> </w:t>
      </w:r>
    </w:p>
    <w:p w:rsidRPr="00913899" w:rsidR="008C734C" w:rsidP="00D225E4" w:rsidRDefault="008C734C" w14:paraId="6D7E6D8B" w14:textId="77777777">
      <w:pPr>
        <w:pStyle w:val="Heading2"/>
      </w:pPr>
      <w:bookmarkStart w:name="_Toc16271320" w:id="4"/>
      <w:r w:rsidRPr="00913899">
        <w:t>A.2. Needs and Uses of Data</w:t>
      </w:r>
      <w:bookmarkEnd w:id="4"/>
    </w:p>
    <w:p w:rsidRPr="00913899" w:rsidR="00A41763" w:rsidP="00A41763" w:rsidRDefault="00A41763" w14:paraId="263D5054" w14:textId="77777777">
      <w:r w:rsidRPr="00913899">
        <w:rPr>
          <w:b/>
          <w:bCs/>
        </w:rPr>
        <w:t xml:space="preserve">Indicate how, by whom, and for what purpose the information is to be used. Except for a new collection, indicate the actual use the agency has made of the information received from the current collection </w:t>
      </w:r>
    </w:p>
    <w:bookmarkStart w:name="_Toc16271321" w:id="5"/>
    <w:p w:rsidR="008306C2" w:rsidP="008306C2" w:rsidRDefault="008306C2" w14:paraId="3F0E4DA5" w14:textId="4F901BA4">
      <w:r w:rsidRPr="00575490">
        <w:fldChar w:fldCharType="begin"/>
      </w:r>
      <w:r w:rsidRPr="00575490">
        <w:instrText xml:space="preserve"> SEQ CHAPTER \h \r 1</w:instrText>
      </w:r>
      <w:r w:rsidRPr="00575490">
        <w:fldChar w:fldCharType="end"/>
      </w:r>
      <w:r w:rsidRPr="00575490">
        <w:t xml:space="preserve">As noted above, the information obtained from DOE contractors by these information collections is used by Department management to manage the patent interests of the Department and the Federal Government.  To adequately accomplish this function, certain management and program-type information must be collected from contractors and license applicants.  </w:t>
      </w:r>
      <w:r w:rsidR="00575490">
        <w:t xml:space="preserve"> An explanation of the type of information collected </w:t>
      </w:r>
      <w:r w:rsidR="006E00AC">
        <w:t>and use of</w:t>
      </w:r>
      <w:r w:rsidR="00575490">
        <w:t xml:space="preserve"> each form is provided below: </w:t>
      </w:r>
    </w:p>
    <w:p w:rsidR="00575490" w:rsidP="00575490" w:rsidRDefault="00575490" w14:paraId="46246EB7" w14:textId="13F22DC7">
      <w:pPr>
        <w:rPr>
          <w:iCs/>
        </w:rPr>
      </w:pPr>
      <w:r w:rsidRPr="00575490">
        <w:rPr>
          <w:iCs/>
        </w:rPr>
        <w:t>DOE F 2000.4 – Record of Invention</w:t>
      </w:r>
      <w:r>
        <w:rPr>
          <w:iCs/>
        </w:rPr>
        <w:t>:</w:t>
      </w:r>
    </w:p>
    <w:p w:rsidRPr="00575490" w:rsidR="00575490" w:rsidP="00575490" w:rsidRDefault="005136D0" w14:paraId="4CD2EF67" w14:textId="59993757">
      <w:pPr>
        <w:rPr>
          <w:iCs/>
        </w:rPr>
      </w:pPr>
      <w:r>
        <w:rPr>
          <w:iCs/>
        </w:rPr>
        <w:t xml:space="preserve">This form collects information regarding inventorship of an invention.  Specifically, the form collects data related to the inventors, title of the invention, invention conception data, government rights, licenses and any contracts involved with respect to the invention.   </w:t>
      </w:r>
      <w:r w:rsidR="000C3AAD">
        <w:rPr>
          <w:iCs/>
        </w:rPr>
        <w:t>This form is used by the DOE when preparing patent applications and for determining respective intellectual property rights of the various parties.</w:t>
      </w:r>
    </w:p>
    <w:p w:rsidR="00575490" w:rsidP="00575490" w:rsidRDefault="00575490" w14:paraId="7EB84DC6" w14:textId="5B40D650">
      <w:pPr>
        <w:rPr>
          <w:iCs/>
        </w:rPr>
      </w:pPr>
      <w:r w:rsidRPr="00575490">
        <w:rPr>
          <w:iCs/>
        </w:rPr>
        <w:t>DOE F 2050.11 – Invention Certification for Federal Award</w:t>
      </w:r>
    </w:p>
    <w:p w:rsidRPr="00575490" w:rsidR="00A45BEA" w:rsidP="00575490" w:rsidRDefault="00A45BEA" w14:paraId="616A9D97" w14:textId="39D0788A">
      <w:pPr>
        <w:rPr>
          <w:iCs/>
        </w:rPr>
      </w:pPr>
      <w:r>
        <w:rPr>
          <w:iCs/>
        </w:rPr>
        <w:t xml:space="preserve">This form collects information regarding the reporting of subject inventions developed or first reduced to practice during the performance of a task order, subcontract or contract.  </w:t>
      </w:r>
      <w:r w:rsidR="007C52D8">
        <w:rPr>
          <w:iCs/>
        </w:rPr>
        <w:t xml:space="preserve">This includes contractor information, task order information, certification information, subcontractor information and subject invention information.  </w:t>
      </w:r>
      <w:r>
        <w:rPr>
          <w:iCs/>
        </w:rPr>
        <w:t xml:space="preserve">By signing, the contractor is certifying that they have disclosed all subject inventions as required by the applicable patent clause.  </w:t>
      </w:r>
      <w:r w:rsidR="00C86CDD">
        <w:rPr>
          <w:iCs/>
        </w:rPr>
        <w:t>This form can be used by the DOE when performing compliance reviews of subcontractors when it is believed they may not in fact have disclosed all subject inventions during the performance of a contract.</w:t>
      </w:r>
    </w:p>
    <w:p w:rsidR="00575490" w:rsidP="00575490" w:rsidRDefault="00575490" w14:paraId="7F8CA953" w14:textId="65ECF8D1">
      <w:pPr>
        <w:rPr>
          <w:iCs/>
        </w:rPr>
      </w:pPr>
      <w:r w:rsidRPr="00575490">
        <w:rPr>
          <w:iCs/>
        </w:rPr>
        <w:t>DOE F 482.1 – Petition for Waiver of Rights to an Identified Invention Under 10 C.F.R. Part 784</w:t>
      </w:r>
    </w:p>
    <w:p w:rsidRPr="00575490" w:rsidR="000C3AAD" w:rsidP="00575490" w:rsidRDefault="000C3AAD" w14:paraId="4F125F90" w14:textId="6C453BF3">
      <w:pPr>
        <w:rPr>
          <w:iCs/>
        </w:rPr>
      </w:pPr>
      <w:r>
        <w:rPr>
          <w:iCs/>
        </w:rPr>
        <w:t xml:space="preserve">This form collects information in support of a petition for waiver of domestic and foreign rights of the U.S. Government to subject inventions </w:t>
      </w:r>
      <w:r w:rsidR="00362F29">
        <w:rPr>
          <w:iCs/>
        </w:rPr>
        <w:t>made</w:t>
      </w:r>
      <w:r>
        <w:rPr>
          <w:iCs/>
        </w:rPr>
        <w:t xml:space="preserve"> during the performance of work under an applicable contract.  </w:t>
      </w:r>
      <w:r w:rsidR="004B26AB">
        <w:rPr>
          <w:iCs/>
        </w:rPr>
        <w:t>This information includes (1) rights which petitioner desires; (2) subject invention information; (3) scope of work of the contract; (4) funding information; (5) petitioner’s technical competence; (6) commercial position of the petitioner; (7) petitioner financial and technical investment</w:t>
      </w:r>
      <w:r w:rsidR="006C1C3F">
        <w:rPr>
          <w:iCs/>
        </w:rPr>
        <w:t xml:space="preserve"> information</w:t>
      </w:r>
      <w:r w:rsidR="004B26AB">
        <w:rPr>
          <w:iCs/>
        </w:rPr>
        <w:t xml:space="preserve">; (8) </w:t>
      </w:r>
      <w:r w:rsidR="004B26AB">
        <w:rPr>
          <w:iCs/>
        </w:rPr>
        <w:lastRenderedPageBreak/>
        <w:t xml:space="preserve">future investment plans; (9) waiver benefits; (10) related contracts; (11) related patent applications (12) timing information; (13) related government regulations; (14) public safety information; (15) naval, weapons programs or atomic energy defense information if applicable; (16) correspondence info; (17) patent statutory bar information; (18) authorization to request waiver; (19) business entity data; and (20) any other related data in support of the waiver request. </w:t>
      </w:r>
      <w:r>
        <w:rPr>
          <w:iCs/>
        </w:rPr>
        <w:t xml:space="preserve">The form is used by the DOE to determine whether a patent waiver should be </w:t>
      </w:r>
      <w:r w:rsidR="006C1C3F">
        <w:rPr>
          <w:iCs/>
        </w:rPr>
        <w:t>granted</w:t>
      </w:r>
      <w:r>
        <w:rPr>
          <w:iCs/>
        </w:rPr>
        <w:t xml:space="preserve"> based on the information supplied by the petitioner.</w:t>
      </w:r>
    </w:p>
    <w:p w:rsidR="00575490" w:rsidP="00575490" w:rsidRDefault="00575490" w14:paraId="5248D3DB" w14:textId="39F5F896">
      <w:pPr>
        <w:rPr>
          <w:iCs/>
        </w:rPr>
      </w:pPr>
      <w:r w:rsidRPr="00575490">
        <w:rPr>
          <w:iCs/>
        </w:rPr>
        <w:t>DOE F 482.2 - Petition for Advance Waiver of Patent Rights Under 10 C.F.R. Part 784</w:t>
      </w:r>
    </w:p>
    <w:p w:rsidRPr="00575490" w:rsidR="00927E1C" w:rsidP="00575490" w:rsidRDefault="00C241E3" w14:paraId="2C4E77B9" w14:textId="5DAFBDAC">
      <w:pPr>
        <w:rPr>
          <w:iCs/>
        </w:rPr>
      </w:pPr>
      <w:r>
        <w:rPr>
          <w:iCs/>
        </w:rPr>
        <w:t xml:space="preserve">This form collects information in support of a petition for an advanced waiver of domestic and foreign rights of the U.S. Government to subject inventions </w:t>
      </w:r>
      <w:r w:rsidR="00733FD7">
        <w:rPr>
          <w:iCs/>
        </w:rPr>
        <w:t>that may be made</w:t>
      </w:r>
      <w:r>
        <w:rPr>
          <w:iCs/>
        </w:rPr>
        <w:t xml:space="preserve"> during the performance of work under an applicable contract.  The information collected by this form is similar to DOE F 482.1.  The form is used by the DOE to determine whether an advanced patent waiver should be </w:t>
      </w:r>
      <w:r w:rsidR="00116A10">
        <w:rPr>
          <w:iCs/>
        </w:rPr>
        <w:t>granted</w:t>
      </w:r>
      <w:r>
        <w:rPr>
          <w:iCs/>
        </w:rPr>
        <w:t xml:space="preserve"> based on the information supplied by the petitioner.</w:t>
      </w:r>
    </w:p>
    <w:p w:rsidR="00575490" w:rsidP="00575490" w:rsidRDefault="00575490" w14:paraId="4EF45864" w14:textId="143B619C">
      <w:pPr>
        <w:rPr>
          <w:iCs/>
        </w:rPr>
      </w:pPr>
      <w:r w:rsidRPr="00575490">
        <w:rPr>
          <w:iCs/>
        </w:rPr>
        <w:t>DOE F 482.3 - Nonexclusive Patent License Application</w:t>
      </w:r>
    </w:p>
    <w:p w:rsidRPr="00575490" w:rsidR="00362F29" w:rsidP="00575490" w:rsidRDefault="00362F29" w14:paraId="451C6AD9" w14:textId="47F0C17A">
      <w:pPr>
        <w:rPr>
          <w:iCs/>
        </w:rPr>
      </w:pPr>
      <w:r>
        <w:rPr>
          <w:iCs/>
        </w:rPr>
        <w:t xml:space="preserve">This form collects information regarding a request for a </w:t>
      </w:r>
      <w:r w:rsidR="001C5531">
        <w:rPr>
          <w:iCs/>
        </w:rPr>
        <w:t xml:space="preserve">nonexclusive </w:t>
      </w:r>
      <w:r>
        <w:rPr>
          <w:iCs/>
        </w:rPr>
        <w:t>license of DOE-owned patents and patent applications.  Specifically, the form collects (1) applicant identify information; (2) desired patent information; (3) applicant business information;</w:t>
      </w:r>
      <w:r w:rsidR="00E477FB">
        <w:rPr>
          <w:iCs/>
        </w:rPr>
        <w:t xml:space="preserve"> and</w:t>
      </w:r>
      <w:r>
        <w:rPr>
          <w:iCs/>
        </w:rPr>
        <w:t xml:space="preserve"> (4) applicant’s plans for development and/or marketing of the invention.</w:t>
      </w:r>
      <w:r w:rsidR="00896364">
        <w:rPr>
          <w:iCs/>
        </w:rPr>
        <w:t xml:space="preserve">  This form is used by DOE to determine whether to grant a</w:t>
      </w:r>
      <w:r w:rsidR="00E477FB">
        <w:rPr>
          <w:iCs/>
        </w:rPr>
        <w:t xml:space="preserve"> nonexclusive</w:t>
      </w:r>
      <w:r w:rsidR="00896364">
        <w:rPr>
          <w:iCs/>
        </w:rPr>
        <w:t xml:space="preserve"> license of DOE-owned IP to an applicant.</w:t>
      </w:r>
    </w:p>
    <w:p w:rsidRPr="00575490" w:rsidR="00575490" w:rsidP="00575490" w:rsidRDefault="00575490" w14:paraId="0EEFDA62" w14:textId="77777777">
      <w:pPr>
        <w:rPr>
          <w:iCs/>
        </w:rPr>
      </w:pPr>
      <w:r w:rsidRPr="00575490">
        <w:rPr>
          <w:iCs/>
        </w:rPr>
        <w:t>DOE F 482.4 - Exclusive or Partially Exclusive Patent License Application</w:t>
      </w:r>
    </w:p>
    <w:p w:rsidRPr="001C5531" w:rsidR="00575490" w:rsidP="008306C2" w:rsidRDefault="001C5531" w14:paraId="08200328" w14:textId="6478EFA2">
      <w:pPr>
        <w:rPr>
          <w:iCs/>
        </w:rPr>
      </w:pPr>
      <w:r>
        <w:rPr>
          <w:iCs/>
        </w:rPr>
        <w:t>This form collects information regarding a request for an exclusive or partially exclusive license of DOE-owned patents and patent applications.  Specifically, the form collects (1) applicant identify information; (2) desired patent information; (3) applicant business information; (4) applicant’s plans for development and/or marketing of the invention; (5) invention use information; and (6) applicant plans absent a grant of a license.  This form is used by DOE to determine whether to grant an exclusive or partially exclusive license of DOE-owned IP to an applicant.</w:t>
      </w:r>
    </w:p>
    <w:p w:rsidRPr="00913899" w:rsidR="008C734C" w:rsidP="00D225E4" w:rsidRDefault="008C734C" w14:paraId="31CA9026" w14:textId="77777777">
      <w:pPr>
        <w:pStyle w:val="Heading2"/>
      </w:pPr>
      <w:r w:rsidRPr="00913899">
        <w:t>A.</w:t>
      </w:r>
      <w:r w:rsidRPr="00913899" w:rsidR="00A41763">
        <w:t xml:space="preserve">3. </w:t>
      </w:r>
      <w:r w:rsidRPr="00913899">
        <w:t>Use of Technology</w:t>
      </w:r>
      <w:bookmarkEnd w:id="5"/>
    </w:p>
    <w:p w:rsidRPr="00913899" w:rsidR="00A41763" w:rsidP="00A41763" w:rsidRDefault="00A41763" w14:paraId="4308D281" w14:textId="77777777">
      <w:r w:rsidRPr="00913899">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575490" w:rsidR="008C734C" w:rsidP="00A41763" w:rsidRDefault="008306C2" w14:paraId="0D7E5BC4" w14:textId="415908EC">
      <w:r w:rsidRPr="00575490">
        <w:rPr>
          <w:lang w:val="en-CA"/>
        </w:rPr>
        <w:fldChar w:fldCharType="begin"/>
      </w:r>
      <w:r w:rsidRPr="00575490">
        <w:rPr>
          <w:lang w:val="en-CA"/>
        </w:rPr>
        <w:instrText xml:space="preserve"> SEQ CHAPTER \h \r 1</w:instrText>
      </w:r>
      <w:r w:rsidRPr="00575490">
        <w:fldChar w:fldCharType="end"/>
      </w:r>
      <w:r w:rsidRPr="00575490">
        <w:t xml:space="preserve">Within existing budget and resource constraints, Department program managers and contractors continually work to apply the latest appropriate-level information technology (hardware and software) to reduce the information collection burden and improve the timeliness and usefulness of the patent information being collected.  This includes </w:t>
      </w:r>
      <w:r w:rsidRPr="00575490" w:rsidR="00271BAE">
        <w:t xml:space="preserve">the </w:t>
      </w:r>
      <w:r w:rsidRPr="00575490">
        <w:t>automation of the Invention Certification for Federal Award form which</w:t>
      </w:r>
      <w:r w:rsidRPr="00575490" w:rsidR="0030388E">
        <w:t xml:space="preserve"> </w:t>
      </w:r>
      <w:r w:rsidR="00D266A4">
        <w:t>eases</w:t>
      </w:r>
      <w:r w:rsidRPr="00575490">
        <w:t xml:space="preserve"> the burden in both preparation and review</w:t>
      </w:r>
      <w:r w:rsidRPr="00575490" w:rsidR="0030388E">
        <w:t xml:space="preserve"> of by far the most predominantly used form of the collection</w:t>
      </w:r>
      <w:r w:rsidRPr="00575490">
        <w:t xml:space="preserve">. </w:t>
      </w:r>
      <w:r w:rsidR="00D266A4">
        <w:t xml:space="preserve"> Currently, </w:t>
      </w:r>
      <w:r w:rsidRPr="007B4301" w:rsidR="007B4301">
        <w:t>100</w:t>
      </w:r>
      <w:r w:rsidRPr="007B4301" w:rsidR="00D266A4">
        <w:t>% of</w:t>
      </w:r>
      <w:r w:rsidR="00D266A4">
        <w:t xml:space="preserve"> responses are collected electronically.</w:t>
      </w:r>
    </w:p>
    <w:p w:rsidRPr="00913899" w:rsidR="008C734C" w:rsidP="00D225E4" w:rsidRDefault="008C734C" w14:paraId="43933516" w14:textId="77777777">
      <w:pPr>
        <w:pStyle w:val="Heading2"/>
      </w:pPr>
      <w:bookmarkStart w:name="_Toc16271322" w:id="6"/>
      <w:r w:rsidRPr="00913899">
        <w:lastRenderedPageBreak/>
        <w:t>A.</w:t>
      </w:r>
      <w:r w:rsidRPr="00913899" w:rsidR="00A41763">
        <w:t xml:space="preserve">4. </w:t>
      </w:r>
      <w:r w:rsidRPr="00913899">
        <w:t>Efforts to Identify Duplication</w:t>
      </w:r>
      <w:bookmarkEnd w:id="6"/>
    </w:p>
    <w:p w:rsidRPr="00913899" w:rsidR="00A41763" w:rsidP="00A41763" w:rsidRDefault="00A41763" w14:paraId="01686064" w14:textId="77777777">
      <w:r w:rsidRPr="00913899">
        <w:rPr>
          <w:b/>
          <w:bCs/>
        </w:rPr>
        <w:t xml:space="preserve">Describe efforts to identify duplication. </w:t>
      </w:r>
    </w:p>
    <w:p w:rsidRPr="00575490" w:rsidR="008C734C" w:rsidP="00A41763" w:rsidRDefault="0030388E" w14:paraId="5AFBF884" w14:textId="791CFBAC">
      <w:r w:rsidRPr="00575490">
        <w:rPr>
          <w:lang w:val="en-CA"/>
        </w:rPr>
        <w:fldChar w:fldCharType="begin"/>
      </w:r>
      <w:r w:rsidRPr="00575490">
        <w:rPr>
          <w:lang w:val="en-CA"/>
        </w:rPr>
        <w:instrText xml:space="preserve"> SEQ CHAPTER \h \r 1</w:instrText>
      </w:r>
      <w:r w:rsidRPr="00575490">
        <w:fldChar w:fldCharType="end"/>
      </w:r>
      <w:r w:rsidRPr="00575490">
        <w:t xml:space="preserve">Since the collections contained in this package are only applicable to patent management in DOE, meaningful duplication of these collections in other agencies is unlikely.  Also, there is no similar information already available for use by the Department. </w:t>
      </w:r>
    </w:p>
    <w:p w:rsidRPr="00913899" w:rsidR="008C734C" w:rsidP="00D225E4" w:rsidRDefault="008C734C" w14:paraId="0F79BFD4" w14:textId="77777777">
      <w:pPr>
        <w:pStyle w:val="Heading2"/>
      </w:pPr>
      <w:bookmarkStart w:name="_Toc16271323" w:id="7"/>
      <w:r w:rsidRPr="00913899">
        <w:t>A.</w:t>
      </w:r>
      <w:r w:rsidRPr="00913899" w:rsidR="00A41763">
        <w:t xml:space="preserve">5. </w:t>
      </w:r>
      <w:r w:rsidRPr="00913899">
        <w:t>Provisions for Reducing Burden on Small Businesses</w:t>
      </w:r>
      <w:bookmarkEnd w:id="7"/>
      <w:r w:rsidRPr="00913899">
        <w:t xml:space="preserve"> </w:t>
      </w:r>
    </w:p>
    <w:p w:rsidRPr="00913899" w:rsidR="00A41763" w:rsidP="00A41763" w:rsidRDefault="00A41763" w14:paraId="4CC0D7F8" w14:textId="77777777">
      <w:r w:rsidRPr="00913899">
        <w:rPr>
          <w:b/>
          <w:bCs/>
        </w:rPr>
        <w:t xml:space="preserve">If the collection of information impacts small businesses or other small entities, describe any methods used to minimize burden. </w:t>
      </w:r>
    </w:p>
    <w:p w:rsidRPr="00575490" w:rsidR="008C734C" w:rsidP="00A41763" w:rsidRDefault="0030388E" w14:paraId="756177F0" w14:textId="29DBBEC2">
      <w:r w:rsidRPr="00575490">
        <w:rPr>
          <w:lang w:val="en-CA"/>
        </w:rPr>
        <w:fldChar w:fldCharType="begin"/>
      </w:r>
      <w:r w:rsidRPr="00575490">
        <w:rPr>
          <w:lang w:val="en-CA"/>
        </w:rPr>
        <w:instrText xml:space="preserve"> SEQ CHAPTER \h \r 1</w:instrText>
      </w:r>
      <w:r w:rsidRPr="00575490">
        <w:fldChar w:fldCharType="end"/>
      </w:r>
      <w:r w:rsidRPr="00575490">
        <w:t>The impact of the collection of information on small businesses is</w:t>
      </w:r>
      <w:r w:rsidR="007B4301">
        <w:t xml:space="preserve"> likely de minimis but is</w:t>
      </w:r>
      <w:r w:rsidRPr="00575490">
        <w:t xml:space="preserve"> considered to the extent permitted by applicable statutory requirements and other legal and management constraints.</w:t>
      </w:r>
      <w:r w:rsidR="007D15C4">
        <w:t xml:space="preserve">   To the extent small business are impacted, as noted in Section A.3, the automation of the Invention Certification for Federal Award form eases the burden on such small businesses. </w:t>
      </w:r>
    </w:p>
    <w:p w:rsidRPr="00913899" w:rsidR="008C734C" w:rsidP="00D225E4" w:rsidRDefault="008C734C" w14:paraId="37433B88" w14:textId="77777777">
      <w:pPr>
        <w:pStyle w:val="Heading2"/>
      </w:pPr>
      <w:bookmarkStart w:name="_Toc16271324" w:id="8"/>
      <w:r w:rsidRPr="00913899">
        <w:t>A.</w:t>
      </w:r>
      <w:r w:rsidRPr="00913899" w:rsidR="00A41763">
        <w:t xml:space="preserve">6. </w:t>
      </w:r>
      <w:r w:rsidRPr="00913899">
        <w:t>Consequences of Less-Frequent Reporting</w:t>
      </w:r>
      <w:bookmarkEnd w:id="8"/>
    </w:p>
    <w:p w:rsidRPr="00913899" w:rsidR="00A41763" w:rsidP="00A41763" w:rsidRDefault="00A41763" w14:paraId="294FA84D" w14:textId="77777777">
      <w:r w:rsidRPr="00913899">
        <w:rPr>
          <w:b/>
          <w:bCs/>
        </w:rPr>
        <w:t xml:space="preserve">Describe the consequence to Federal program or policy activities if the collection is not conducted or is conducted less frequently, as well as any technical or legal obstacles to reducing burden. </w:t>
      </w:r>
    </w:p>
    <w:p w:rsidRPr="00575490" w:rsidR="0030388E" w:rsidP="0030388E" w:rsidRDefault="0030388E" w14:paraId="48F2ADA0" w14:textId="2E3261D5">
      <w:r w:rsidRPr="00575490">
        <w:rPr>
          <w:lang w:val="en-CA"/>
        </w:rPr>
        <w:fldChar w:fldCharType="begin"/>
      </w:r>
      <w:r w:rsidRPr="00575490">
        <w:rPr>
          <w:lang w:val="en-CA"/>
        </w:rPr>
        <w:instrText xml:space="preserve"> SEQ CHAPTER \h \r 1</w:instrText>
      </w:r>
      <w:r w:rsidRPr="00575490">
        <w:fldChar w:fldCharType="end"/>
      </w:r>
      <w:r w:rsidRPr="00575490">
        <w:t xml:space="preserve">The frequency of collection is dictated by sound management practice, external laws and regulations, and internal Departmental requirements.  When any of these factors change to permit reduction of the frequency of information collections, a reduction is </w:t>
      </w:r>
      <w:r w:rsidRPr="00575490" w:rsidR="00DC0F7F">
        <w:t>made,</w:t>
      </w:r>
      <w:r w:rsidRPr="00575490">
        <w:t xml:space="preserve"> and the contract documents are changed accordingly.</w:t>
      </w:r>
    </w:p>
    <w:p w:rsidRPr="00575490" w:rsidR="008C734C" w:rsidP="00A41763" w:rsidRDefault="0030388E" w14:paraId="22EBFA2F" w14:textId="524DC255">
      <w:r w:rsidRPr="00575490">
        <w:t xml:space="preserve">If these collections were not made, it would become difficult, if not impossible, to properly manage the Department’s patent interests and perform the Department’s missions that require contractor support.  </w:t>
      </w:r>
    </w:p>
    <w:p w:rsidRPr="00913899" w:rsidR="008C734C" w:rsidP="00D225E4" w:rsidRDefault="008C734C" w14:paraId="51E9A1A2" w14:textId="77777777">
      <w:pPr>
        <w:pStyle w:val="Heading2"/>
      </w:pPr>
      <w:bookmarkStart w:name="_Toc16271325" w:id="9"/>
      <w:r w:rsidRPr="00913899">
        <w:t>A.</w:t>
      </w:r>
      <w:r w:rsidRPr="00913899" w:rsidR="00A41763">
        <w:t xml:space="preserve">7. </w:t>
      </w:r>
      <w:r w:rsidRPr="00913899">
        <w:t>Compliance with 5 CFR 1320.5</w:t>
      </w:r>
      <w:bookmarkEnd w:id="9"/>
    </w:p>
    <w:p w:rsidRPr="00913899" w:rsidR="00A41763" w:rsidP="00A41763" w:rsidRDefault="00A41763" w14:paraId="0AEAA569" w14:textId="77777777">
      <w:r w:rsidRPr="00913899">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Pr="00575490" w:rsidR="008C734C" w:rsidP="00A41763" w:rsidRDefault="0030388E" w14:paraId="18D9A496" w14:textId="73E7F949">
      <w:r w:rsidRPr="00575490">
        <w:lastRenderedPageBreak/>
        <w:t>No such circumstances exist.  The Information Collections Request has been reviewed and justified against Departmental management requirements, statutes, external regulations or interagency reporting requirements, Departmental orders or other internal DOE statutory requirements, and will be collected in a manner consistent with 5 C.F.R. Part 1320 guidelines.</w:t>
      </w:r>
    </w:p>
    <w:p w:rsidRPr="00913899" w:rsidR="008C734C" w:rsidP="00D225E4" w:rsidRDefault="008C734C" w14:paraId="708BDCF1" w14:textId="77777777">
      <w:pPr>
        <w:pStyle w:val="Heading2"/>
      </w:pPr>
      <w:bookmarkStart w:name="_Toc16271326" w:id="10"/>
      <w:bookmarkStart w:name="_Hlk85636679" w:id="11"/>
      <w:r w:rsidRPr="00913899">
        <w:t>A.</w:t>
      </w:r>
      <w:r w:rsidRPr="00913899" w:rsidR="00A41763">
        <w:t xml:space="preserve">8. </w:t>
      </w:r>
      <w:r w:rsidRPr="00913899">
        <w:t>Summary of Consultations Outside of the Agency</w:t>
      </w:r>
      <w:bookmarkEnd w:id="10"/>
    </w:p>
    <w:p w:rsidRPr="00913899" w:rsidR="00A41763" w:rsidP="00A41763" w:rsidRDefault="00A41763" w14:paraId="40A7EA35" w14:textId="77777777">
      <w:r w:rsidRPr="00913899">
        <w:rPr>
          <w:b/>
          <w:bCs/>
        </w:rPr>
        <w:t xml:space="preserve">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w:t>
      </w:r>
      <w:r w:rsidRPr="00DC0F7F">
        <w:rPr>
          <w:b/>
          <w:bCs/>
        </w:rPr>
        <w:t>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Pr="00575490" w:rsidR="008C734C" w:rsidP="00A41763" w:rsidRDefault="0030388E" w14:paraId="56275E52" w14:textId="09443797">
      <w:r w:rsidRPr="00E136F6">
        <w:t xml:space="preserve">The Department published a 60-day Federal Register Notice and Request for Comments concerning this collection in the Federal Register (Vol. </w:t>
      </w:r>
      <w:r w:rsidR="00E136F6">
        <w:t>86</w:t>
      </w:r>
      <w:r w:rsidRPr="00E136F6">
        <w:t xml:space="preserve">, No. </w:t>
      </w:r>
      <w:r w:rsidR="00E136F6">
        <w:t>98</w:t>
      </w:r>
      <w:r w:rsidRPr="00E136F6">
        <w:t xml:space="preserve">, p. </w:t>
      </w:r>
      <w:r w:rsidRPr="00135306" w:rsidR="00E136F6">
        <w:rPr>
          <w:color w:val="000000" w:themeColor="text1"/>
        </w:rPr>
        <w:t>27838</w:t>
      </w:r>
      <w:r w:rsidRPr="00135306">
        <w:rPr>
          <w:color w:val="000000" w:themeColor="text1"/>
        </w:rPr>
        <w:t xml:space="preserve">) on </w:t>
      </w:r>
      <w:r w:rsidRPr="00135306" w:rsidR="00E136F6">
        <w:rPr>
          <w:color w:val="000000" w:themeColor="text1"/>
        </w:rPr>
        <w:t>May 24, 2021</w:t>
      </w:r>
      <w:r w:rsidRPr="00135306" w:rsidR="00135306">
        <w:rPr>
          <w:color w:val="000000" w:themeColor="text1"/>
        </w:rPr>
        <w:t>.</w:t>
      </w:r>
      <w:r w:rsidRPr="00135306" w:rsidR="00E136F6">
        <w:rPr>
          <w:color w:val="000000" w:themeColor="text1"/>
        </w:rPr>
        <w:t xml:space="preserve">  </w:t>
      </w:r>
      <w:r w:rsidRPr="00135306">
        <w:rPr>
          <w:color w:val="000000" w:themeColor="text1"/>
        </w:rPr>
        <w:t xml:space="preserve">The </w:t>
      </w:r>
      <w:r w:rsidRPr="00E136F6">
        <w:t>notice described the collection and invited interested parties to submit comments or recommendations regarding the collection</w:t>
      </w:r>
      <w:r w:rsidRPr="00974B05">
        <w:t xml:space="preserve">.  </w:t>
      </w:r>
      <w:r w:rsidRPr="00135306">
        <w:rPr>
          <w:color w:val="000000" w:themeColor="text1"/>
        </w:rPr>
        <w:t>No comments were received</w:t>
      </w:r>
      <w:r w:rsidRPr="00135306" w:rsidR="00974B05">
        <w:rPr>
          <w:color w:val="000000" w:themeColor="text1"/>
        </w:rPr>
        <w:t>.</w:t>
      </w:r>
      <w:r w:rsidR="00DC0F7F">
        <w:rPr>
          <w:color w:val="000000" w:themeColor="text1"/>
        </w:rPr>
        <w:t xml:space="preserve"> </w:t>
      </w:r>
      <w:r w:rsidRPr="00DC0F7F" w:rsidR="00DC0F7F">
        <w:rPr>
          <w:color w:val="000000" w:themeColor="text1"/>
        </w:rPr>
        <w:t>No efforts were made to consult with persons outside of DOE regarding this collection.</w:t>
      </w:r>
    </w:p>
    <w:p w:rsidRPr="00913899" w:rsidR="008C734C" w:rsidP="00D225E4" w:rsidRDefault="008C734C" w14:paraId="3F5A5FCF" w14:textId="77777777">
      <w:pPr>
        <w:pStyle w:val="Heading2"/>
      </w:pPr>
      <w:bookmarkStart w:name="_Toc16271327" w:id="12"/>
      <w:bookmarkEnd w:id="11"/>
      <w:r w:rsidRPr="00913899">
        <w:t>A.</w:t>
      </w:r>
      <w:r w:rsidRPr="00913899" w:rsidR="00A41763">
        <w:t xml:space="preserve">9. </w:t>
      </w:r>
      <w:r w:rsidRPr="00913899">
        <w:t>Payments or Gifts to Respondents</w:t>
      </w:r>
      <w:bookmarkEnd w:id="12"/>
      <w:r w:rsidRPr="00913899">
        <w:t xml:space="preserve"> </w:t>
      </w:r>
    </w:p>
    <w:p w:rsidRPr="00913899" w:rsidR="00A41763" w:rsidP="00A41763" w:rsidRDefault="00A41763" w14:paraId="091A50E2" w14:textId="77777777">
      <w:r w:rsidRPr="00913899">
        <w:rPr>
          <w:b/>
          <w:bCs/>
        </w:rPr>
        <w:t xml:space="preserve">Explain any decision to provide any payment or gift to respondents, other than </w:t>
      </w:r>
      <w:r w:rsidRPr="00913899" w:rsidR="001A6E9A">
        <w:rPr>
          <w:b/>
          <w:bCs/>
        </w:rPr>
        <w:t>remuneration</w:t>
      </w:r>
      <w:r w:rsidRPr="00913899">
        <w:rPr>
          <w:b/>
          <w:bCs/>
        </w:rPr>
        <w:t xml:space="preserve"> of contractors or grantees. </w:t>
      </w:r>
    </w:p>
    <w:p w:rsidRPr="00575490" w:rsidR="006E5CD8" w:rsidP="006E5CD8" w:rsidRDefault="006E5CD8" w14:paraId="491F9F8C" w14:textId="27238FC9">
      <w:r w:rsidRPr="00575490">
        <w:rPr>
          <w:lang w:val="en-CA"/>
        </w:rPr>
        <w:fldChar w:fldCharType="begin"/>
      </w:r>
      <w:r w:rsidRPr="00575490">
        <w:rPr>
          <w:lang w:val="en-CA"/>
        </w:rPr>
        <w:instrText xml:space="preserve"> SEQ CHAPTER \h \r 1</w:instrText>
      </w:r>
      <w:r w:rsidRPr="00575490">
        <w:fldChar w:fldCharType="end"/>
      </w:r>
      <w:r w:rsidRPr="00575490">
        <w:t>There are no plans to pay additional amounts to respondents to provide required information.</w:t>
      </w:r>
    </w:p>
    <w:p w:rsidRPr="00575490" w:rsidR="008C734C" w:rsidP="00A41763" w:rsidRDefault="006E5CD8" w14:paraId="28662FC4" w14:textId="21ED4959">
      <w:r w:rsidRPr="00575490">
        <w:t>Note that the costs incurred by DOE contractors in responding to the information collections in this package are recovered in their contract fees and payments.  They differ from information collections imposed on the general public for which no cost reimbursement is provided.  In addition, M&amp;O contractors provide input concerning information collection requirements during contract negotiation.  In this regard, they have agreed that the patent collections of information are required for the administration of these contracts and are accepted as a normal business practice.  Finally, DOE seeks to minimize the reporting burden to reduce expenditures.</w:t>
      </w:r>
    </w:p>
    <w:p w:rsidRPr="00913899" w:rsidR="008C734C" w:rsidP="00D225E4" w:rsidRDefault="008C734C" w14:paraId="7343375C" w14:textId="77777777">
      <w:pPr>
        <w:pStyle w:val="Heading2"/>
      </w:pPr>
      <w:bookmarkStart w:name="_Toc16271328" w:id="13"/>
      <w:r w:rsidRPr="00913899">
        <w:t>A.</w:t>
      </w:r>
      <w:r w:rsidRPr="00913899" w:rsidR="00A41763">
        <w:t xml:space="preserve">10. </w:t>
      </w:r>
      <w:r w:rsidRPr="00913899">
        <w:t>Provisions for Protection of Information</w:t>
      </w:r>
      <w:bookmarkEnd w:id="13"/>
      <w:r w:rsidRPr="00913899">
        <w:t xml:space="preserve"> </w:t>
      </w:r>
    </w:p>
    <w:p w:rsidRPr="00913899" w:rsidR="00A41763" w:rsidP="00A41763" w:rsidRDefault="00A41763" w14:paraId="74AFB75C" w14:textId="77777777">
      <w:r w:rsidRPr="00913899">
        <w:rPr>
          <w:b/>
          <w:bCs/>
        </w:rPr>
        <w:t xml:space="preserve">Describe any assurance of confidentiality provided to respondents and the basis for the assurance in statute, regulation, or agency policy. </w:t>
      </w:r>
    </w:p>
    <w:p w:rsidRPr="00575490" w:rsidR="00F056C3" w:rsidP="00A41763" w:rsidRDefault="006E5CD8" w14:paraId="4CB697AB" w14:textId="2C584A1B">
      <w:r w:rsidRPr="00575490">
        <w:rPr>
          <w:lang w:val="en-CA"/>
        </w:rPr>
        <w:fldChar w:fldCharType="begin"/>
      </w:r>
      <w:r w:rsidRPr="00575490">
        <w:rPr>
          <w:lang w:val="en-CA"/>
        </w:rPr>
        <w:instrText xml:space="preserve"> SEQ CHAPTER \h \r 1</w:instrText>
      </w:r>
      <w:r w:rsidRPr="00575490">
        <w:fldChar w:fldCharType="end"/>
      </w:r>
      <w:r w:rsidRPr="00575490">
        <w:t>Where confidential information is involved in an information collection, the provisions for dealing with this confidential information are set forth in contract documents and related Departmental regulations, and are normal to the handling of management and program information by the Department.</w:t>
      </w:r>
      <w:r w:rsidR="006F597E">
        <w:t xml:space="preserve">  For example, 18 U.S.C. 1905 titled Disclosure of Confidential Information Generally prohibits officers or employees of the United States or of any department or agency thereof, from publishing, divulging, disclosing or making known in any manner or to any extent not authorized by law any information </w:t>
      </w:r>
      <w:r w:rsidR="006F597E">
        <w:lastRenderedPageBreak/>
        <w:t xml:space="preserve">coming to them in the course of their employment or official duties for a variety of information such as trade secrets, processes, operations, style of work, apparatus, identify, confidential statistical data, amount or source of any income, profits, losses, or expenditures.  </w:t>
      </w:r>
    </w:p>
    <w:p w:rsidRPr="00913899" w:rsidR="00F056C3" w:rsidP="00D225E4" w:rsidRDefault="00F056C3" w14:paraId="13E5527E" w14:textId="77777777">
      <w:pPr>
        <w:pStyle w:val="Heading2"/>
      </w:pPr>
      <w:bookmarkStart w:name="_Toc16271329" w:id="14"/>
      <w:r w:rsidRPr="00913899">
        <w:t>A.</w:t>
      </w:r>
      <w:r w:rsidRPr="00913899" w:rsidR="00A41763">
        <w:t xml:space="preserve">11. </w:t>
      </w:r>
      <w:r w:rsidRPr="00913899">
        <w:t>Justification for Sensitive Questions</w:t>
      </w:r>
      <w:bookmarkEnd w:id="14"/>
      <w:r w:rsidRPr="00913899">
        <w:t xml:space="preserve"> </w:t>
      </w:r>
    </w:p>
    <w:p w:rsidRPr="00913899" w:rsidR="00A41763" w:rsidP="00A41763" w:rsidRDefault="00A41763" w14:paraId="5F9A574E" w14:textId="77777777">
      <w:r w:rsidRPr="00913899">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913899" w:rsidR="00F056C3">
        <w:rPr>
          <w:b/>
          <w:bCs/>
        </w:rPr>
        <w:t>s to be made of the information</w:t>
      </w:r>
      <w:r w:rsidRPr="00913899">
        <w:rPr>
          <w:b/>
          <w:bCs/>
        </w:rPr>
        <w:t xml:space="preserve">, the explanation to be given to persons from whom the information is requested, and any steps to be taken to obtain their consent. </w:t>
      </w:r>
    </w:p>
    <w:p w:rsidRPr="00575490" w:rsidR="00F056C3" w:rsidP="00A41763" w:rsidRDefault="006E5CD8" w14:paraId="05F3BDB8" w14:textId="3104302D">
      <w:r w:rsidRPr="00575490">
        <w:rPr>
          <w:lang w:val="en-CA"/>
        </w:rPr>
        <w:fldChar w:fldCharType="begin"/>
      </w:r>
      <w:r w:rsidRPr="00575490">
        <w:rPr>
          <w:lang w:val="en-CA"/>
        </w:rPr>
        <w:instrText xml:space="preserve"> SEQ CHAPTER \h \r 1</w:instrText>
      </w:r>
      <w:r w:rsidRPr="00575490">
        <w:fldChar w:fldCharType="end"/>
      </w:r>
      <w:r w:rsidRPr="00575490">
        <w:t>There are no collections in this package that involve questions of a sensitive, personal, or private nature.</w:t>
      </w:r>
    </w:p>
    <w:p w:rsidRPr="00913899" w:rsidR="00F056C3" w:rsidP="00D225E4" w:rsidRDefault="00F056C3" w14:paraId="72C1E25B" w14:textId="77777777">
      <w:pPr>
        <w:pStyle w:val="Heading2"/>
      </w:pPr>
      <w:bookmarkStart w:name="_Toc16271330" w:id="15"/>
      <w:r w:rsidRPr="00913899">
        <w:t>A.</w:t>
      </w:r>
      <w:r w:rsidRPr="00913899" w:rsidR="00A41763">
        <w:t>12</w:t>
      </w:r>
      <w:r w:rsidRPr="00913899" w:rsidR="006F3C12">
        <w:t>A</w:t>
      </w:r>
      <w:r w:rsidRPr="00913899" w:rsidR="00A41763">
        <w:t xml:space="preserve">. </w:t>
      </w:r>
      <w:r w:rsidRPr="00913899">
        <w:t>Estimate of Respondent Burden Hours</w:t>
      </w:r>
      <w:bookmarkEnd w:id="15"/>
      <w:r w:rsidRPr="00913899">
        <w:t xml:space="preserve"> </w:t>
      </w:r>
    </w:p>
    <w:p w:rsidRPr="00913899" w:rsidR="00AC69E8" w:rsidP="00AC69E8" w:rsidRDefault="00A41763" w14:paraId="1315A4D6" w14:textId="77777777">
      <w:pPr>
        <w:pStyle w:val="Default"/>
      </w:pPr>
      <w:r w:rsidRPr="00913899">
        <w:rPr>
          <w:b/>
          <w:bCs/>
        </w:rPr>
        <w:t xml:space="preserve">Provide estimates of the hour burden of the collection of information. The statement should indicate the number of respondents, frequency of response, annual hour burden, and </w:t>
      </w:r>
      <w:r w:rsidRPr="00913899">
        <w:rPr>
          <w:b/>
          <w:bCs/>
          <w:u w:val="single"/>
        </w:rPr>
        <w:t>an explanation of how the burden was estimated</w:t>
      </w:r>
      <w:r w:rsidRPr="00913899">
        <w:rPr>
          <w:b/>
          <w:bCs/>
        </w:rPr>
        <w:t xml:space="preserve">. Unless directed to do so, DOE should not conduct special surveys to obtain information on which to base hour burden estimates. Consultation with a sample fewer than 10 potential respondents is desirable. </w:t>
      </w:r>
    </w:p>
    <w:p w:rsidR="00537A91" w:rsidP="00035FD3" w:rsidRDefault="00AC69E8" w14:paraId="0EC78DB3" w14:textId="6F4AA9C7">
      <w:pPr>
        <w:pStyle w:val="Default"/>
        <w:rPr>
          <w:b/>
          <w:bCs/>
        </w:rPr>
      </w:pPr>
      <w:r w:rsidRPr="00913899">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EC08FB" w:rsidP="00035FD3" w:rsidRDefault="00EC08FB" w14:paraId="1E6031A7" w14:textId="6B5D9EF8">
      <w:pPr>
        <w:pStyle w:val="Default"/>
        <w:rPr>
          <w:b/>
          <w:bCs/>
        </w:rPr>
      </w:pPr>
    </w:p>
    <w:p w:rsidRPr="00575490" w:rsidR="00EC08FB" w:rsidP="00EC08FB" w:rsidRDefault="00EC08FB" w14:paraId="381C8328" w14:textId="459C8805">
      <w:r w:rsidRPr="00575490">
        <w:t xml:space="preserve">The estimated burden, expressed in burden hours, is the prior sum of the burden reported by Departmental elements and Field organizations as compiled from their respective contractors, or estimated by expert personnel familiar with these collections.  Computations are based on the number of responses calculated at </w:t>
      </w:r>
      <w:r w:rsidRPr="00214A96">
        <w:t>factors of 1.2 and 0.83</w:t>
      </w:r>
      <w:r>
        <w:t xml:space="preserve"> </w:t>
      </w:r>
      <w:r w:rsidRPr="00575490">
        <w:t>responses per respondent multiplied by the burden hours per each response.  The annual number of responses were made based on average invention disclosures in in the past year.  Please note that all calculations have been rounded to two significant digits.</w:t>
      </w:r>
    </w:p>
    <w:p w:rsidRPr="00913899" w:rsidR="00035FD3" w:rsidP="00035FD3" w:rsidRDefault="00035FD3" w14:paraId="3CFAE6A8" w14:textId="77777777">
      <w:pPr>
        <w:pStyle w:val="Default"/>
        <w:rPr>
          <w:b/>
          <w:bCs/>
        </w:rPr>
      </w:pPr>
    </w:p>
    <w:tbl>
      <w:tblPr>
        <w:tblW w:w="10020" w:type="dxa"/>
        <w:tblLook w:val="04A0" w:firstRow="1" w:lastRow="0" w:firstColumn="1" w:lastColumn="0" w:noHBand="0" w:noVBand="1"/>
      </w:tblPr>
      <w:tblGrid>
        <w:gridCol w:w="2437"/>
        <w:gridCol w:w="1707"/>
        <w:gridCol w:w="1296"/>
        <w:gridCol w:w="1158"/>
        <w:gridCol w:w="1157"/>
        <w:gridCol w:w="1155"/>
        <w:gridCol w:w="1110"/>
      </w:tblGrid>
      <w:tr w:rsidRPr="00913899" w:rsidR="006F3C12" w:rsidTr="006F3C12" w14:paraId="64C7EE3B" w14:textId="77777777">
        <w:trPr>
          <w:trHeight w:val="360"/>
        </w:trPr>
        <w:tc>
          <w:tcPr>
            <w:tcW w:w="8910" w:type="dxa"/>
            <w:gridSpan w:val="6"/>
            <w:tcBorders>
              <w:top w:val="nil"/>
              <w:left w:val="nil"/>
              <w:bottom w:val="single" w:color="auto" w:sz="4" w:space="0"/>
              <w:right w:val="nil"/>
            </w:tcBorders>
            <w:shd w:val="clear" w:color="auto" w:fill="auto"/>
            <w:hideMark/>
          </w:tcPr>
          <w:p w:rsidRPr="00913899" w:rsidR="006F3C12" w:rsidP="006F3C12" w:rsidRDefault="006F3C12" w14:paraId="1893D563" w14:textId="77777777">
            <w:pPr>
              <w:spacing w:after="0" w:line="240" w:lineRule="auto"/>
              <w:jc w:val="center"/>
              <w:rPr>
                <w:rFonts w:ascii="Calibri" w:hAnsi="Calibri" w:eastAsia="Times New Roman" w:cs="Arial"/>
                <w:b/>
                <w:bCs/>
                <w:color w:val="0070C0"/>
                <w:sz w:val="28"/>
                <w:szCs w:val="28"/>
              </w:rPr>
            </w:pPr>
            <w:r w:rsidRPr="00913899">
              <w:rPr>
                <w:rFonts w:ascii="Calibri" w:hAnsi="Calibri" w:eastAsia="Times New Roman" w:cs="Arial"/>
                <w:b/>
                <w:bCs/>
                <w:color w:val="0070C0"/>
                <w:sz w:val="28"/>
                <w:szCs w:val="28"/>
              </w:rPr>
              <w:t xml:space="preserve">Table A1. Estimated Respondent </w:t>
            </w:r>
            <w:r w:rsidRPr="00913899" w:rsidR="00537A91">
              <w:rPr>
                <w:rFonts w:ascii="Calibri" w:hAnsi="Calibri" w:eastAsia="Times New Roman" w:cs="Arial"/>
                <w:b/>
                <w:bCs/>
                <w:color w:val="0070C0"/>
                <w:sz w:val="28"/>
                <w:szCs w:val="28"/>
              </w:rPr>
              <w:t xml:space="preserve">Hour </w:t>
            </w:r>
            <w:r w:rsidRPr="00913899">
              <w:rPr>
                <w:rFonts w:ascii="Calibri" w:hAnsi="Calibri" w:eastAsia="Times New Roman"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913899" w:rsidR="006F3C12" w:rsidP="006F3C12" w:rsidRDefault="006F3C12" w14:paraId="7A6DE3C5" w14:textId="77777777">
            <w:pPr>
              <w:spacing w:after="0" w:line="240" w:lineRule="auto"/>
              <w:jc w:val="center"/>
              <w:rPr>
                <w:rFonts w:ascii="Calibri" w:hAnsi="Calibri" w:eastAsia="Times New Roman" w:cs="Arial"/>
                <w:b/>
                <w:bCs/>
                <w:color w:val="0070C0"/>
                <w:sz w:val="28"/>
                <w:szCs w:val="28"/>
              </w:rPr>
            </w:pPr>
          </w:p>
        </w:tc>
      </w:tr>
      <w:tr w:rsidRPr="00913899" w:rsidR="006F3C12" w:rsidTr="002D0DB7" w14:paraId="23DE53D6" w14:textId="77777777">
        <w:trPr>
          <w:trHeight w:val="765"/>
        </w:trPr>
        <w:tc>
          <w:tcPr>
            <w:tcW w:w="2437" w:type="dxa"/>
            <w:tcBorders>
              <w:top w:val="nil"/>
              <w:left w:val="single" w:color="auto" w:sz="4" w:space="0"/>
              <w:bottom w:val="single" w:color="auto" w:sz="4" w:space="0"/>
              <w:right w:val="single" w:color="auto" w:sz="4" w:space="0"/>
            </w:tcBorders>
            <w:shd w:val="clear" w:color="000000" w:fill="00B0F0"/>
            <w:vAlign w:val="center"/>
            <w:hideMark/>
          </w:tcPr>
          <w:p w:rsidRPr="00913899" w:rsidR="006F3C12" w:rsidP="006F3C12" w:rsidRDefault="006F3C12" w14:paraId="650B3C67" w14:textId="77777777">
            <w:pPr>
              <w:spacing w:after="0" w:line="240" w:lineRule="auto"/>
              <w:jc w:val="center"/>
              <w:rPr>
                <w:rFonts w:ascii="Calibri" w:hAnsi="Calibri" w:eastAsia="Times New Roman" w:cs="Arial"/>
                <w:b/>
                <w:bCs/>
                <w:sz w:val="20"/>
                <w:szCs w:val="20"/>
              </w:rPr>
            </w:pPr>
            <w:r w:rsidRPr="00913899">
              <w:rPr>
                <w:rFonts w:ascii="Calibri" w:hAnsi="Calibri" w:eastAsia="Times New Roman" w:cs="Arial"/>
                <w:b/>
                <w:bCs/>
                <w:sz w:val="20"/>
                <w:szCs w:val="20"/>
              </w:rPr>
              <w:t>Form Number/Title (and/or other Collection Instrument name)</w:t>
            </w:r>
          </w:p>
        </w:tc>
        <w:tc>
          <w:tcPr>
            <w:tcW w:w="1707" w:type="dxa"/>
            <w:tcBorders>
              <w:top w:val="nil"/>
              <w:left w:val="nil"/>
              <w:bottom w:val="single" w:color="auto" w:sz="4" w:space="0"/>
              <w:right w:val="single" w:color="auto" w:sz="4" w:space="0"/>
            </w:tcBorders>
            <w:shd w:val="clear" w:color="000000" w:fill="00B0F0"/>
            <w:vAlign w:val="center"/>
            <w:hideMark/>
          </w:tcPr>
          <w:p w:rsidRPr="00913899" w:rsidR="006F3C12" w:rsidP="006F3C12" w:rsidRDefault="006F3C12" w14:paraId="7B1915A1" w14:textId="77777777">
            <w:pPr>
              <w:spacing w:after="0" w:line="240" w:lineRule="auto"/>
              <w:jc w:val="center"/>
              <w:rPr>
                <w:rFonts w:ascii="Calibri" w:hAnsi="Calibri" w:eastAsia="Times New Roman" w:cs="Arial"/>
                <w:b/>
                <w:bCs/>
                <w:sz w:val="20"/>
                <w:szCs w:val="20"/>
              </w:rPr>
            </w:pPr>
            <w:r w:rsidRPr="00913899">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913899" w:rsidR="006F3C12" w:rsidP="006F3C12" w:rsidRDefault="006F3C12" w14:paraId="0C5FB601" w14:textId="77777777">
            <w:pPr>
              <w:spacing w:after="0" w:line="240" w:lineRule="auto"/>
              <w:jc w:val="center"/>
              <w:rPr>
                <w:rFonts w:ascii="Calibri" w:hAnsi="Calibri" w:eastAsia="Times New Roman" w:cs="Arial"/>
                <w:b/>
                <w:bCs/>
                <w:sz w:val="20"/>
                <w:szCs w:val="20"/>
              </w:rPr>
            </w:pPr>
            <w:r w:rsidRPr="00913899">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913899" w:rsidR="006F3C12" w:rsidP="006F3C12" w:rsidRDefault="006F3C12" w14:paraId="4ED60939" w14:textId="77777777">
            <w:pPr>
              <w:spacing w:after="0" w:line="240" w:lineRule="auto"/>
              <w:jc w:val="center"/>
              <w:rPr>
                <w:rFonts w:ascii="Calibri" w:hAnsi="Calibri" w:eastAsia="Times New Roman" w:cs="Arial"/>
                <w:b/>
                <w:bCs/>
                <w:sz w:val="20"/>
                <w:szCs w:val="20"/>
              </w:rPr>
            </w:pPr>
            <w:r w:rsidRPr="00913899">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913899" w:rsidR="006F3C12" w:rsidP="006F3C12" w:rsidRDefault="006F3C12" w14:paraId="042CA6C7" w14:textId="77777777">
            <w:pPr>
              <w:spacing w:after="0" w:line="240" w:lineRule="auto"/>
              <w:jc w:val="center"/>
              <w:rPr>
                <w:rFonts w:ascii="Calibri" w:hAnsi="Calibri" w:eastAsia="Times New Roman" w:cs="Arial"/>
                <w:b/>
                <w:bCs/>
                <w:sz w:val="20"/>
                <w:szCs w:val="20"/>
              </w:rPr>
            </w:pPr>
            <w:r w:rsidRPr="00913899">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913899" w:rsidR="006F3C12" w:rsidP="006F3C12" w:rsidRDefault="006F3C12" w14:paraId="4006D651" w14:textId="77777777">
            <w:pPr>
              <w:spacing w:after="0" w:line="240" w:lineRule="auto"/>
              <w:jc w:val="center"/>
              <w:rPr>
                <w:rFonts w:ascii="Calibri" w:hAnsi="Calibri" w:eastAsia="Times New Roman" w:cs="Arial"/>
                <w:b/>
                <w:bCs/>
                <w:sz w:val="20"/>
                <w:szCs w:val="20"/>
              </w:rPr>
            </w:pPr>
            <w:r w:rsidRPr="00913899">
              <w:rPr>
                <w:rFonts w:ascii="Calibri" w:hAnsi="Calibri" w:eastAsia="Times New Roman" w:cs="Arial"/>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913899" w:rsidR="006F3C12" w:rsidP="006F3C12" w:rsidRDefault="006F3C12" w14:paraId="6158B9D7" w14:textId="77777777">
            <w:pPr>
              <w:spacing w:after="0" w:line="240" w:lineRule="auto"/>
              <w:jc w:val="center"/>
              <w:rPr>
                <w:rFonts w:ascii="Calibri" w:hAnsi="Calibri" w:eastAsia="Times New Roman" w:cs="Arial"/>
                <w:b/>
                <w:bCs/>
                <w:sz w:val="20"/>
                <w:szCs w:val="20"/>
              </w:rPr>
            </w:pPr>
            <w:r w:rsidRPr="00913899">
              <w:rPr>
                <w:rFonts w:ascii="Calibri" w:hAnsi="Calibri" w:eastAsia="Times New Roman" w:cs="Arial"/>
                <w:b/>
                <w:bCs/>
                <w:sz w:val="20"/>
                <w:szCs w:val="20"/>
              </w:rPr>
              <w:t>Annual Reporting Frequency</w:t>
            </w:r>
          </w:p>
        </w:tc>
      </w:tr>
      <w:tr w:rsidRPr="00913899" w:rsidR="006F3C12" w:rsidTr="002D0DB7" w14:paraId="5F3DF7D8" w14:textId="77777777">
        <w:trPr>
          <w:trHeight w:val="422"/>
        </w:trPr>
        <w:tc>
          <w:tcPr>
            <w:tcW w:w="2437" w:type="dxa"/>
            <w:tcBorders>
              <w:top w:val="nil"/>
              <w:left w:val="single" w:color="auto" w:sz="4" w:space="0"/>
              <w:bottom w:val="single" w:color="auto" w:sz="4" w:space="0"/>
              <w:right w:val="single" w:color="auto" w:sz="4" w:space="0"/>
            </w:tcBorders>
            <w:shd w:val="clear" w:color="auto" w:fill="auto"/>
            <w:vAlign w:val="bottom"/>
            <w:hideMark/>
          </w:tcPr>
          <w:p w:rsidRPr="00913899" w:rsidR="006F3C12" w:rsidP="006F3C12" w:rsidRDefault="006F3C12" w14:paraId="2342ED58" w14:textId="00175A8D">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Pr="00913899" w:rsidR="00110124">
              <w:rPr>
                <w:rFonts w:ascii="Calibri" w:hAnsi="Calibri" w:eastAsia="Times New Roman" w:cs="Arial"/>
                <w:color w:val="000000"/>
                <w:sz w:val="20"/>
                <w:szCs w:val="20"/>
              </w:rPr>
              <w:t>DOE F 2000.4 / Record of Invention</w:t>
            </w:r>
          </w:p>
        </w:tc>
        <w:tc>
          <w:tcPr>
            <w:tcW w:w="1707" w:type="dxa"/>
            <w:tcBorders>
              <w:top w:val="nil"/>
              <w:left w:val="nil"/>
              <w:bottom w:val="single" w:color="auto" w:sz="4" w:space="0"/>
              <w:right w:val="single" w:color="auto" w:sz="4" w:space="0"/>
            </w:tcBorders>
            <w:shd w:val="clear" w:color="auto" w:fill="auto"/>
            <w:noWrap/>
            <w:vAlign w:val="bottom"/>
            <w:hideMark/>
          </w:tcPr>
          <w:p w:rsidRPr="00913899" w:rsidR="006F3C12" w:rsidP="006F3C12" w:rsidRDefault="00110124" w14:paraId="59981013" w14:textId="5C1654DB">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Contractor/public</w:t>
            </w:r>
          </w:p>
        </w:tc>
        <w:tc>
          <w:tcPr>
            <w:tcW w:w="1296" w:type="dxa"/>
            <w:tcBorders>
              <w:top w:val="nil"/>
              <w:left w:val="nil"/>
              <w:bottom w:val="single" w:color="auto" w:sz="4" w:space="0"/>
              <w:right w:val="single" w:color="auto" w:sz="4" w:space="0"/>
            </w:tcBorders>
            <w:shd w:val="clear" w:color="auto" w:fill="auto"/>
            <w:noWrap/>
            <w:vAlign w:val="bottom"/>
            <w:hideMark/>
          </w:tcPr>
          <w:p w:rsidRPr="00913899" w:rsidR="006F3C12" w:rsidP="006F3C12" w:rsidRDefault="006F3C12" w14:paraId="39AD9134" w14:textId="120ECFD0">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Pr="00913899" w:rsidR="009F6790">
              <w:rPr>
                <w:rFonts w:ascii="Calibri" w:hAnsi="Calibri" w:eastAsia="Times New Roman" w:cs="Arial"/>
                <w:color w:val="000000"/>
                <w:sz w:val="20"/>
                <w:szCs w:val="20"/>
              </w:rPr>
              <w:t>10</w:t>
            </w:r>
          </w:p>
        </w:tc>
        <w:tc>
          <w:tcPr>
            <w:tcW w:w="1158" w:type="dxa"/>
            <w:tcBorders>
              <w:top w:val="nil"/>
              <w:left w:val="nil"/>
              <w:bottom w:val="single" w:color="auto" w:sz="4" w:space="0"/>
              <w:right w:val="single" w:color="auto" w:sz="4" w:space="0"/>
            </w:tcBorders>
            <w:shd w:val="clear" w:color="000000" w:fill="E2A5AC"/>
            <w:noWrap/>
            <w:vAlign w:val="bottom"/>
            <w:hideMark/>
          </w:tcPr>
          <w:p w:rsidRPr="00913899" w:rsidR="006F3C12" w:rsidP="006F3C12" w:rsidRDefault="00830D5F" w14:paraId="52A84BBC" w14:textId="58E44430">
            <w:pPr>
              <w:spacing w:after="0" w:line="240" w:lineRule="auto"/>
              <w:jc w:val="right"/>
              <w:rPr>
                <w:rFonts w:ascii="Calibri" w:hAnsi="Calibri" w:eastAsia="Times New Roman" w:cs="Arial"/>
                <w:color w:val="000000"/>
                <w:sz w:val="20"/>
                <w:szCs w:val="20"/>
              </w:rPr>
            </w:pPr>
            <w:r w:rsidRPr="00913899">
              <w:rPr>
                <w:rFonts w:ascii="Calibri" w:hAnsi="Calibri" w:eastAsia="Times New Roman" w:cs="Arial"/>
                <w:color w:val="000000"/>
                <w:sz w:val="20"/>
                <w:szCs w:val="20"/>
              </w:rPr>
              <w:t>12</w:t>
            </w:r>
          </w:p>
        </w:tc>
        <w:tc>
          <w:tcPr>
            <w:tcW w:w="1157" w:type="dxa"/>
            <w:tcBorders>
              <w:top w:val="nil"/>
              <w:left w:val="nil"/>
              <w:bottom w:val="single" w:color="auto" w:sz="4" w:space="0"/>
              <w:right w:val="single" w:color="auto" w:sz="4" w:space="0"/>
            </w:tcBorders>
            <w:shd w:val="clear" w:color="auto" w:fill="auto"/>
            <w:noWrap/>
            <w:vAlign w:val="bottom"/>
            <w:hideMark/>
          </w:tcPr>
          <w:p w:rsidRPr="00913899" w:rsidR="006F3C12" w:rsidP="006F3C12" w:rsidRDefault="006F3C12" w14:paraId="1D6E4EF4" w14:textId="10DCEBA6">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Pr="00913899" w:rsidR="00110124">
              <w:rPr>
                <w:rFonts w:ascii="Calibri" w:hAnsi="Calibri" w:eastAsia="Times New Roman" w:cs="Arial"/>
                <w:color w:val="000000"/>
                <w:sz w:val="20"/>
                <w:szCs w:val="20"/>
              </w:rPr>
              <w:t>7.7</w:t>
            </w:r>
          </w:p>
        </w:tc>
        <w:tc>
          <w:tcPr>
            <w:tcW w:w="1155" w:type="dxa"/>
            <w:tcBorders>
              <w:top w:val="nil"/>
              <w:left w:val="nil"/>
              <w:bottom w:val="single" w:color="auto" w:sz="4" w:space="0"/>
              <w:right w:val="single" w:color="auto" w:sz="4" w:space="0"/>
            </w:tcBorders>
            <w:shd w:val="clear" w:color="000000" w:fill="E2A5AC"/>
            <w:noWrap/>
            <w:vAlign w:val="bottom"/>
            <w:hideMark/>
          </w:tcPr>
          <w:p w:rsidRPr="00913899" w:rsidR="006F3C12" w:rsidP="006F3C12" w:rsidRDefault="00830D5F" w14:paraId="2BD7B072" w14:textId="46A9CCCF">
            <w:pPr>
              <w:spacing w:after="0" w:line="240" w:lineRule="auto"/>
              <w:jc w:val="right"/>
              <w:rPr>
                <w:rFonts w:ascii="Calibri" w:hAnsi="Calibri" w:eastAsia="Times New Roman" w:cs="Arial"/>
                <w:color w:val="000000"/>
                <w:sz w:val="20"/>
                <w:szCs w:val="20"/>
              </w:rPr>
            </w:pPr>
            <w:r w:rsidRPr="00913899">
              <w:rPr>
                <w:rFonts w:ascii="Calibri" w:hAnsi="Calibri" w:eastAsia="Times New Roman" w:cs="Arial"/>
                <w:color w:val="000000"/>
                <w:sz w:val="20"/>
                <w:szCs w:val="20"/>
              </w:rPr>
              <w:t>92.4</w:t>
            </w:r>
          </w:p>
        </w:tc>
        <w:tc>
          <w:tcPr>
            <w:tcW w:w="1110" w:type="dxa"/>
            <w:tcBorders>
              <w:top w:val="nil"/>
              <w:left w:val="nil"/>
              <w:bottom w:val="single" w:color="auto" w:sz="4" w:space="0"/>
              <w:right w:val="single" w:color="auto" w:sz="4" w:space="0"/>
            </w:tcBorders>
            <w:shd w:val="clear" w:color="auto" w:fill="auto"/>
            <w:noWrap/>
            <w:vAlign w:val="bottom"/>
            <w:hideMark/>
          </w:tcPr>
          <w:p w:rsidRPr="00913899" w:rsidR="006F3C12" w:rsidP="000A2FBC" w:rsidRDefault="006F597E" w14:paraId="0C98DC09" w14:textId="5C99C3AD">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1.2</w:t>
            </w:r>
          </w:p>
        </w:tc>
      </w:tr>
      <w:tr w:rsidRPr="00913899" w:rsidR="00110124" w:rsidTr="002D0DB7" w14:paraId="183DE740" w14:textId="77777777">
        <w:trPr>
          <w:trHeight w:val="255"/>
        </w:trPr>
        <w:tc>
          <w:tcPr>
            <w:tcW w:w="2437" w:type="dxa"/>
            <w:tcBorders>
              <w:top w:val="nil"/>
              <w:left w:val="single" w:color="auto" w:sz="4" w:space="0"/>
              <w:bottom w:val="single" w:color="auto" w:sz="4" w:space="0"/>
              <w:right w:val="single" w:color="auto" w:sz="4" w:space="0"/>
            </w:tcBorders>
            <w:shd w:val="clear" w:color="auto" w:fill="auto"/>
            <w:vAlign w:val="bottom"/>
            <w:hideMark/>
          </w:tcPr>
          <w:p w:rsidRPr="00913899" w:rsidR="00110124" w:rsidP="00110124" w:rsidRDefault="00110124" w14:paraId="675A0A9C" w14:textId="2D24652E">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DOE F 2050.11 / Invention Certification for Federal Award</w:t>
            </w:r>
          </w:p>
        </w:tc>
        <w:tc>
          <w:tcPr>
            <w:tcW w:w="1707" w:type="dxa"/>
            <w:tcBorders>
              <w:top w:val="nil"/>
              <w:left w:val="nil"/>
              <w:bottom w:val="single" w:color="auto" w:sz="4" w:space="0"/>
              <w:right w:val="single" w:color="auto" w:sz="4" w:space="0"/>
            </w:tcBorders>
            <w:shd w:val="clear" w:color="auto" w:fill="auto"/>
            <w:noWrap/>
            <w:vAlign w:val="bottom"/>
            <w:hideMark/>
          </w:tcPr>
          <w:p w:rsidRPr="00913899" w:rsidR="00110124" w:rsidP="00110124" w:rsidRDefault="000A2FBC" w14:paraId="0455E728" w14:textId="5A22AF45">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Contractor/public</w:t>
            </w:r>
          </w:p>
        </w:tc>
        <w:tc>
          <w:tcPr>
            <w:tcW w:w="1296" w:type="dxa"/>
            <w:tcBorders>
              <w:top w:val="nil"/>
              <w:left w:val="nil"/>
              <w:bottom w:val="single" w:color="auto" w:sz="4" w:space="0"/>
              <w:right w:val="single" w:color="auto" w:sz="4" w:space="0"/>
            </w:tcBorders>
            <w:shd w:val="clear" w:color="auto" w:fill="auto"/>
            <w:noWrap/>
            <w:vAlign w:val="bottom"/>
            <w:hideMark/>
          </w:tcPr>
          <w:p w:rsidRPr="00913899" w:rsidR="00110124" w:rsidP="00110124" w:rsidRDefault="00110124" w14:paraId="6E918CE5" w14:textId="0BE5BA62">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1</w:t>
            </w:r>
            <w:r w:rsidRPr="00913899" w:rsidR="00830D5F">
              <w:rPr>
                <w:rFonts w:ascii="Calibri" w:hAnsi="Calibri" w:eastAsia="Times New Roman" w:cs="Arial"/>
                <w:color w:val="000000"/>
                <w:sz w:val="20"/>
                <w:szCs w:val="20"/>
              </w:rPr>
              <w:t>415</w:t>
            </w:r>
          </w:p>
        </w:tc>
        <w:tc>
          <w:tcPr>
            <w:tcW w:w="1158" w:type="dxa"/>
            <w:tcBorders>
              <w:top w:val="nil"/>
              <w:left w:val="nil"/>
              <w:bottom w:val="single" w:color="auto" w:sz="4" w:space="0"/>
              <w:right w:val="single" w:color="auto" w:sz="4" w:space="0"/>
            </w:tcBorders>
            <w:shd w:val="clear" w:color="000000" w:fill="E2A5AC"/>
            <w:noWrap/>
            <w:vAlign w:val="bottom"/>
            <w:hideMark/>
          </w:tcPr>
          <w:p w:rsidRPr="00913899" w:rsidR="00110124" w:rsidP="00110124" w:rsidRDefault="00830D5F" w14:paraId="60D72334" w14:textId="7BCED2B9">
            <w:pPr>
              <w:spacing w:after="0" w:line="240" w:lineRule="auto"/>
              <w:jc w:val="right"/>
              <w:rPr>
                <w:rFonts w:ascii="Calibri" w:hAnsi="Calibri" w:eastAsia="Times New Roman" w:cs="Arial"/>
                <w:color w:val="000000"/>
                <w:sz w:val="20"/>
                <w:szCs w:val="20"/>
              </w:rPr>
            </w:pPr>
            <w:r w:rsidRPr="00913899">
              <w:rPr>
                <w:rFonts w:ascii="Calibri" w:hAnsi="Calibri" w:eastAsia="Times New Roman" w:cs="Arial"/>
                <w:color w:val="000000"/>
                <w:sz w:val="20"/>
                <w:szCs w:val="20"/>
              </w:rPr>
              <w:t>1698</w:t>
            </w:r>
          </w:p>
        </w:tc>
        <w:tc>
          <w:tcPr>
            <w:tcW w:w="1157" w:type="dxa"/>
            <w:tcBorders>
              <w:top w:val="nil"/>
              <w:left w:val="nil"/>
              <w:bottom w:val="single" w:color="auto" w:sz="4" w:space="0"/>
              <w:right w:val="single" w:color="auto" w:sz="4" w:space="0"/>
            </w:tcBorders>
            <w:shd w:val="clear" w:color="auto" w:fill="auto"/>
            <w:noWrap/>
            <w:vAlign w:val="bottom"/>
            <w:hideMark/>
          </w:tcPr>
          <w:p w:rsidRPr="00913899" w:rsidR="00110124" w:rsidP="00110124" w:rsidRDefault="00110124" w14:paraId="386E5F07" w14:textId="0648EFA3">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2</w:t>
            </w:r>
          </w:p>
        </w:tc>
        <w:tc>
          <w:tcPr>
            <w:tcW w:w="1155" w:type="dxa"/>
            <w:tcBorders>
              <w:top w:val="nil"/>
              <w:left w:val="nil"/>
              <w:bottom w:val="single" w:color="auto" w:sz="4" w:space="0"/>
              <w:right w:val="single" w:color="auto" w:sz="4" w:space="0"/>
            </w:tcBorders>
            <w:shd w:val="clear" w:color="000000" w:fill="E2A5AC"/>
            <w:noWrap/>
            <w:vAlign w:val="bottom"/>
            <w:hideMark/>
          </w:tcPr>
          <w:p w:rsidRPr="00913899" w:rsidR="00110124" w:rsidP="00110124" w:rsidRDefault="00830D5F" w14:paraId="7D4060E9" w14:textId="4A69A7BB">
            <w:pPr>
              <w:spacing w:after="0" w:line="240" w:lineRule="auto"/>
              <w:jc w:val="right"/>
              <w:rPr>
                <w:rFonts w:ascii="Calibri" w:hAnsi="Calibri" w:eastAsia="Times New Roman" w:cs="Arial"/>
                <w:color w:val="000000"/>
                <w:sz w:val="20"/>
                <w:szCs w:val="20"/>
              </w:rPr>
            </w:pPr>
            <w:r w:rsidRPr="00913899">
              <w:rPr>
                <w:rFonts w:ascii="Calibri" w:hAnsi="Calibri" w:eastAsia="Times New Roman" w:cs="Arial"/>
                <w:color w:val="000000"/>
                <w:sz w:val="20"/>
                <w:szCs w:val="20"/>
              </w:rPr>
              <w:t>3396</w:t>
            </w:r>
          </w:p>
        </w:tc>
        <w:tc>
          <w:tcPr>
            <w:tcW w:w="1110" w:type="dxa"/>
            <w:tcBorders>
              <w:top w:val="nil"/>
              <w:left w:val="nil"/>
              <w:bottom w:val="single" w:color="auto" w:sz="4" w:space="0"/>
              <w:right w:val="single" w:color="auto" w:sz="4" w:space="0"/>
            </w:tcBorders>
            <w:shd w:val="clear" w:color="auto" w:fill="auto"/>
            <w:noWrap/>
            <w:vAlign w:val="bottom"/>
            <w:hideMark/>
          </w:tcPr>
          <w:p w:rsidRPr="00913899" w:rsidR="00110124" w:rsidP="000A2FBC" w:rsidRDefault="006F597E" w14:paraId="29D2D4E4" w14:textId="74E705D7">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1.2</w:t>
            </w:r>
          </w:p>
        </w:tc>
      </w:tr>
      <w:tr w:rsidRPr="00913899" w:rsidR="00110124" w:rsidTr="002D0DB7" w14:paraId="4AF92623" w14:textId="77777777">
        <w:trPr>
          <w:trHeight w:val="255"/>
        </w:trPr>
        <w:tc>
          <w:tcPr>
            <w:tcW w:w="2437" w:type="dxa"/>
            <w:tcBorders>
              <w:top w:val="nil"/>
              <w:left w:val="single" w:color="auto" w:sz="4" w:space="0"/>
              <w:bottom w:val="single" w:color="auto" w:sz="4" w:space="0"/>
              <w:right w:val="single" w:color="auto" w:sz="4" w:space="0"/>
            </w:tcBorders>
            <w:shd w:val="clear" w:color="auto" w:fill="auto"/>
            <w:vAlign w:val="bottom"/>
            <w:hideMark/>
          </w:tcPr>
          <w:p w:rsidRPr="00913899" w:rsidR="00110124" w:rsidP="00110124" w:rsidRDefault="00110124" w14:paraId="19DD537A" w14:textId="2B45C3BD">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xml:space="preserve">DOE F 482.1 / Petition for Waiver of Rights to an </w:t>
            </w:r>
            <w:r w:rsidRPr="00913899">
              <w:rPr>
                <w:rFonts w:ascii="Calibri" w:hAnsi="Calibri" w:eastAsia="Times New Roman" w:cs="Arial"/>
                <w:color w:val="000000"/>
                <w:sz w:val="20"/>
                <w:szCs w:val="20"/>
              </w:rPr>
              <w:lastRenderedPageBreak/>
              <w:t>Identified Invention Under 10 C.F.R. Part 784</w:t>
            </w:r>
          </w:p>
        </w:tc>
        <w:tc>
          <w:tcPr>
            <w:tcW w:w="1707" w:type="dxa"/>
            <w:tcBorders>
              <w:top w:val="nil"/>
              <w:left w:val="nil"/>
              <w:bottom w:val="single" w:color="auto" w:sz="4" w:space="0"/>
              <w:right w:val="single" w:color="auto" w:sz="4" w:space="0"/>
            </w:tcBorders>
            <w:shd w:val="clear" w:color="auto" w:fill="auto"/>
            <w:noWrap/>
            <w:vAlign w:val="bottom"/>
            <w:hideMark/>
          </w:tcPr>
          <w:p w:rsidRPr="00913899" w:rsidR="00110124" w:rsidP="00110124" w:rsidRDefault="00110124" w14:paraId="5AD81EE6" w14:textId="30BA2218">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lastRenderedPageBreak/>
              <w:t> Contractor/public</w:t>
            </w:r>
          </w:p>
        </w:tc>
        <w:tc>
          <w:tcPr>
            <w:tcW w:w="1296" w:type="dxa"/>
            <w:tcBorders>
              <w:top w:val="nil"/>
              <w:left w:val="nil"/>
              <w:bottom w:val="single" w:color="auto" w:sz="4" w:space="0"/>
              <w:right w:val="single" w:color="auto" w:sz="4" w:space="0"/>
            </w:tcBorders>
            <w:shd w:val="clear" w:color="auto" w:fill="auto"/>
            <w:noWrap/>
            <w:vAlign w:val="bottom"/>
            <w:hideMark/>
          </w:tcPr>
          <w:p w:rsidRPr="00913899" w:rsidR="00110124" w:rsidP="00110124" w:rsidRDefault="00110124" w14:paraId="30264482" w14:textId="7E3B3B09">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Pr="00913899" w:rsidR="009F6790">
              <w:rPr>
                <w:rFonts w:ascii="Calibri" w:hAnsi="Calibri" w:eastAsia="Times New Roman" w:cs="Arial"/>
                <w:color w:val="000000"/>
                <w:sz w:val="20"/>
                <w:szCs w:val="20"/>
              </w:rPr>
              <w:t>25</w:t>
            </w:r>
          </w:p>
        </w:tc>
        <w:tc>
          <w:tcPr>
            <w:tcW w:w="1158" w:type="dxa"/>
            <w:tcBorders>
              <w:top w:val="nil"/>
              <w:left w:val="nil"/>
              <w:bottom w:val="single" w:color="auto" w:sz="4" w:space="0"/>
              <w:right w:val="single" w:color="auto" w:sz="4" w:space="0"/>
            </w:tcBorders>
            <w:shd w:val="clear" w:color="000000" w:fill="E2A5AC"/>
            <w:noWrap/>
            <w:vAlign w:val="bottom"/>
            <w:hideMark/>
          </w:tcPr>
          <w:p w:rsidRPr="00913899" w:rsidR="00110124" w:rsidP="00110124" w:rsidRDefault="00974B05" w14:paraId="471EF8BB" w14:textId="5DD80F73">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20.75</w:t>
            </w:r>
          </w:p>
        </w:tc>
        <w:tc>
          <w:tcPr>
            <w:tcW w:w="1157" w:type="dxa"/>
            <w:tcBorders>
              <w:top w:val="nil"/>
              <w:left w:val="nil"/>
              <w:bottom w:val="single" w:color="auto" w:sz="4" w:space="0"/>
              <w:right w:val="single" w:color="auto" w:sz="4" w:space="0"/>
            </w:tcBorders>
            <w:shd w:val="clear" w:color="auto" w:fill="auto"/>
            <w:noWrap/>
            <w:vAlign w:val="bottom"/>
            <w:hideMark/>
          </w:tcPr>
          <w:p w:rsidRPr="00913899" w:rsidR="00110124" w:rsidP="00110124" w:rsidRDefault="00110124" w14:paraId="0A38FF0B" w14:textId="639910FD">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7.7</w:t>
            </w:r>
          </w:p>
        </w:tc>
        <w:tc>
          <w:tcPr>
            <w:tcW w:w="1155" w:type="dxa"/>
            <w:tcBorders>
              <w:top w:val="nil"/>
              <w:left w:val="nil"/>
              <w:bottom w:val="single" w:color="auto" w:sz="4" w:space="0"/>
              <w:right w:val="single" w:color="auto" w:sz="4" w:space="0"/>
            </w:tcBorders>
            <w:shd w:val="clear" w:color="000000" w:fill="E2A5AC"/>
            <w:noWrap/>
            <w:vAlign w:val="bottom"/>
            <w:hideMark/>
          </w:tcPr>
          <w:p w:rsidRPr="00913899" w:rsidR="00110124" w:rsidP="00110124" w:rsidRDefault="002A1A44" w14:paraId="479D0C0F" w14:textId="6738C34B">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159.8</w:t>
            </w:r>
          </w:p>
        </w:tc>
        <w:tc>
          <w:tcPr>
            <w:tcW w:w="1110" w:type="dxa"/>
            <w:tcBorders>
              <w:top w:val="nil"/>
              <w:left w:val="nil"/>
              <w:bottom w:val="single" w:color="auto" w:sz="4" w:space="0"/>
              <w:right w:val="single" w:color="auto" w:sz="4" w:space="0"/>
            </w:tcBorders>
            <w:shd w:val="clear" w:color="auto" w:fill="auto"/>
            <w:noWrap/>
            <w:vAlign w:val="bottom"/>
            <w:hideMark/>
          </w:tcPr>
          <w:p w:rsidRPr="00913899" w:rsidR="00110124" w:rsidP="000A2FBC" w:rsidRDefault="006F597E" w14:paraId="6EE464BA" w14:textId="52D4F9CE">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0.83</w:t>
            </w:r>
          </w:p>
        </w:tc>
      </w:tr>
      <w:tr w:rsidRPr="00913899" w:rsidR="00110124" w:rsidTr="002D0DB7" w14:paraId="4B4DB1BE" w14:textId="77777777">
        <w:trPr>
          <w:trHeight w:val="255"/>
        </w:trPr>
        <w:tc>
          <w:tcPr>
            <w:tcW w:w="2437" w:type="dxa"/>
            <w:tcBorders>
              <w:top w:val="nil"/>
              <w:left w:val="single" w:color="auto" w:sz="4" w:space="0"/>
              <w:bottom w:val="single" w:color="auto" w:sz="4" w:space="0"/>
              <w:right w:val="single" w:color="auto" w:sz="4" w:space="0"/>
            </w:tcBorders>
            <w:shd w:val="clear" w:color="auto" w:fill="auto"/>
            <w:vAlign w:val="bottom"/>
            <w:hideMark/>
          </w:tcPr>
          <w:p w:rsidRPr="00913899" w:rsidR="00110124" w:rsidP="00110124" w:rsidRDefault="00110124" w14:paraId="5338DC37" w14:textId="7A199E12">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DOE F 482.2 / Petition for Advance Waiver of Patent Rights Under 10 C.F.R. Part 784</w:t>
            </w:r>
          </w:p>
        </w:tc>
        <w:tc>
          <w:tcPr>
            <w:tcW w:w="1707" w:type="dxa"/>
            <w:tcBorders>
              <w:top w:val="nil"/>
              <w:left w:val="nil"/>
              <w:bottom w:val="single" w:color="auto" w:sz="4" w:space="0"/>
              <w:right w:val="single" w:color="auto" w:sz="4" w:space="0"/>
            </w:tcBorders>
            <w:shd w:val="clear" w:color="auto" w:fill="auto"/>
            <w:noWrap/>
            <w:vAlign w:val="bottom"/>
            <w:hideMark/>
          </w:tcPr>
          <w:p w:rsidRPr="00913899" w:rsidR="00110124" w:rsidP="00110124" w:rsidRDefault="00110124" w14:paraId="4764F91B" w14:textId="018EC1B9">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Contractor/public</w:t>
            </w:r>
          </w:p>
        </w:tc>
        <w:tc>
          <w:tcPr>
            <w:tcW w:w="1296" w:type="dxa"/>
            <w:tcBorders>
              <w:top w:val="nil"/>
              <w:left w:val="nil"/>
              <w:bottom w:val="single" w:color="auto" w:sz="4" w:space="0"/>
              <w:right w:val="single" w:color="auto" w:sz="4" w:space="0"/>
            </w:tcBorders>
            <w:shd w:val="clear" w:color="auto" w:fill="auto"/>
            <w:noWrap/>
            <w:vAlign w:val="bottom"/>
            <w:hideMark/>
          </w:tcPr>
          <w:p w:rsidRPr="00913899" w:rsidR="00110124" w:rsidP="00110124" w:rsidRDefault="00110124" w14:paraId="07B55375" w14:textId="743E4225">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Pr="00913899" w:rsidR="009F6790">
              <w:rPr>
                <w:rFonts w:ascii="Calibri" w:hAnsi="Calibri" w:eastAsia="Times New Roman" w:cs="Arial"/>
                <w:color w:val="000000"/>
                <w:sz w:val="20"/>
                <w:szCs w:val="20"/>
              </w:rPr>
              <w:t>25</w:t>
            </w:r>
          </w:p>
        </w:tc>
        <w:tc>
          <w:tcPr>
            <w:tcW w:w="1158" w:type="dxa"/>
            <w:tcBorders>
              <w:top w:val="nil"/>
              <w:left w:val="nil"/>
              <w:bottom w:val="single" w:color="auto" w:sz="4" w:space="0"/>
              <w:right w:val="single" w:color="auto" w:sz="4" w:space="0"/>
            </w:tcBorders>
            <w:shd w:val="clear" w:color="000000" w:fill="E2A5AC"/>
            <w:noWrap/>
            <w:vAlign w:val="bottom"/>
            <w:hideMark/>
          </w:tcPr>
          <w:p w:rsidRPr="00913899" w:rsidR="00110124" w:rsidP="00110124" w:rsidRDefault="00974B05" w14:paraId="524F7064" w14:textId="4F803CA9">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20.75</w:t>
            </w:r>
          </w:p>
        </w:tc>
        <w:tc>
          <w:tcPr>
            <w:tcW w:w="1157" w:type="dxa"/>
            <w:tcBorders>
              <w:top w:val="nil"/>
              <w:left w:val="nil"/>
              <w:bottom w:val="single" w:color="auto" w:sz="4" w:space="0"/>
              <w:right w:val="single" w:color="auto" w:sz="4" w:space="0"/>
            </w:tcBorders>
            <w:shd w:val="clear" w:color="auto" w:fill="auto"/>
            <w:noWrap/>
            <w:vAlign w:val="bottom"/>
            <w:hideMark/>
          </w:tcPr>
          <w:p w:rsidRPr="00913899" w:rsidR="00110124" w:rsidP="00110124" w:rsidRDefault="00110124" w14:paraId="4C9791B5" w14:textId="5EB5B74A">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7.7</w:t>
            </w:r>
          </w:p>
        </w:tc>
        <w:tc>
          <w:tcPr>
            <w:tcW w:w="1155" w:type="dxa"/>
            <w:tcBorders>
              <w:top w:val="nil"/>
              <w:left w:val="nil"/>
              <w:bottom w:val="single" w:color="auto" w:sz="4" w:space="0"/>
              <w:right w:val="single" w:color="auto" w:sz="4" w:space="0"/>
            </w:tcBorders>
            <w:shd w:val="clear" w:color="000000" w:fill="E2A5AC"/>
            <w:noWrap/>
            <w:vAlign w:val="bottom"/>
            <w:hideMark/>
          </w:tcPr>
          <w:p w:rsidRPr="002A1A44" w:rsidR="00110124" w:rsidP="00110124" w:rsidRDefault="002A1A44" w14:paraId="6DBD9D60" w14:textId="2A5C0457">
            <w:pPr>
              <w:spacing w:after="0" w:line="240" w:lineRule="auto"/>
              <w:jc w:val="right"/>
              <w:rPr>
                <w:rFonts w:ascii="Calibri" w:hAnsi="Calibri" w:eastAsia="Times New Roman" w:cs="Arial"/>
                <w:color w:val="000000"/>
                <w:sz w:val="20"/>
                <w:szCs w:val="20"/>
              </w:rPr>
            </w:pPr>
            <w:r w:rsidRPr="002A1A44">
              <w:rPr>
                <w:rFonts w:ascii="Calibri" w:hAnsi="Calibri" w:eastAsia="Times New Roman" w:cs="Arial"/>
                <w:color w:val="000000"/>
                <w:sz w:val="20"/>
                <w:szCs w:val="20"/>
              </w:rPr>
              <w:t>159.8</w:t>
            </w:r>
          </w:p>
        </w:tc>
        <w:tc>
          <w:tcPr>
            <w:tcW w:w="1110" w:type="dxa"/>
            <w:tcBorders>
              <w:top w:val="nil"/>
              <w:left w:val="nil"/>
              <w:bottom w:val="single" w:color="auto" w:sz="4" w:space="0"/>
              <w:right w:val="single" w:color="auto" w:sz="4" w:space="0"/>
            </w:tcBorders>
            <w:shd w:val="clear" w:color="auto" w:fill="auto"/>
            <w:noWrap/>
            <w:vAlign w:val="bottom"/>
            <w:hideMark/>
          </w:tcPr>
          <w:p w:rsidRPr="00913899" w:rsidR="00110124" w:rsidP="000A2FBC" w:rsidRDefault="006F597E" w14:paraId="1E4B56CD" w14:textId="7F46DCD6">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0.83</w:t>
            </w:r>
          </w:p>
        </w:tc>
      </w:tr>
      <w:tr w:rsidRPr="00913899" w:rsidR="00110124" w:rsidTr="002D0DB7" w14:paraId="01E64C22" w14:textId="77777777">
        <w:trPr>
          <w:trHeight w:val="255"/>
        </w:trPr>
        <w:tc>
          <w:tcPr>
            <w:tcW w:w="2437" w:type="dxa"/>
            <w:tcBorders>
              <w:top w:val="nil"/>
              <w:left w:val="single" w:color="auto" w:sz="4" w:space="0"/>
              <w:bottom w:val="single" w:color="auto" w:sz="4" w:space="0"/>
              <w:right w:val="single" w:color="auto" w:sz="4" w:space="0"/>
            </w:tcBorders>
            <w:shd w:val="clear" w:color="auto" w:fill="auto"/>
            <w:vAlign w:val="bottom"/>
            <w:hideMark/>
          </w:tcPr>
          <w:p w:rsidRPr="00913899" w:rsidR="00110124" w:rsidP="00110124" w:rsidRDefault="00110124" w14:paraId="7EA8937F" w14:textId="6320256F">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DOE F 482.3 / Nonexclusive Patent License Application</w:t>
            </w:r>
          </w:p>
        </w:tc>
        <w:tc>
          <w:tcPr>
            <w:tcW w:w="1707" w:type="dxa"/>
            <w:tcBorders>
              <w:top w:val="nil"/>
              <w:left w:val="nil"/>
              <w:bottom w:val="single" w:color="auto" w:sz="4" w:space="0"/>
              <w:right w:val="single" w:color="auto" w:sz="4" w:space="0"/>
            </w:tcBorders>
            <w:shd w:val="clear" w:color="auto" w:fill="auto"/>
            <w:noWrap/>
            <w:vAlign w:val="bottom"/>
            <w:hideMark/>
          </w:tcPr>
          <w:p w:rsidRPr="00913899" w:rsidR="00110124" w:rsidP="00110124" w:rsidRDefault="00110124" w14:paraId="242F684C" w14:textId="12771286">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Contractor/public</w:t>
            </w:r>
          </w:p>
        </w:tc>
        <w:tc>
          <w:tcPr>
            <w:tcW w:w="1296" w:type="dxa"/>
            <w:tcBorders>
              <w:top w:val="nil"/>
              <w:left w:val="nil"/>
              <w:bottom w:val="single" w:color="auto" w:sz="4" w:space="0"/>
              <w:right w:val="single" w:color="auto" w:sz="4" w:space="0"/>
            </w:tcBorders>
            <w:shd w:val="clear" w:color="auto" w:fill="auto"/>
            <w:noWrap/>
            <w:vAlign w:val="bottom"/>
            <w:hideMark/>
          </w:tcPr>
          <w:p w:rsidRPr="00913899" w:rsidR="00110124" w:rsidP="00110124" w:rsidRDefault="00110124" w14:paraId="49C0FA82" w14:textId="7E31B203">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Pr="00913899" w:rsidR="009F6790">
              <w:rPr>
                <w:rFonts w:ascii="Calibri" w:hAnsi="Calibri" w:eastAsia="Times New Roman" w:cs="Arial"/>
                <w:color w:val="000000"/>
                <w:sz w:val="20"/>
                <w:szCs w:val="20"/>
              </w:rPr>
              <w:t>25</w:t>
            </w:r>
          </w:p>
        </w:tc>
        <w:tc>
          <w:tcPr>
            <w:tcW w:w="1158" w:type="dxa"/>
            <w:tcBorders>
              <w:top w:val="nil"/>
              <w:left w:val="nil"/>
              <w:bottom w:val="single" w:color="auto" w:sz="4" w:space="0"/>
              <w:right w:val="single" w:color="auto" w:sz="4" w:space="0"/>
            </w:tcBorders>
            <w:shd w:val="clear" w:color="000000" w:fill="E2A5AC"/>
            <w:noWrap/>
            <w:vAlign w:val="bottom"/>
            <w:hideMark/>
          </w:tcPr>
          <w:p w:rsidRPr="00913899" w:rsidR="00110124" w:rsidP="00110124" w:rsidRDefault="00974B05" w14:paraId="0B573156" w14:textId="5C92F088">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20.75</w:t>
            </w:r>
          </w:p>
        </w:tc>
        <w:tc>
          <w:tcPr>
            <w:tcW w:w="1157" w:type="dxa"/>
            <w:tcBorders>
              <w:top w:val="nil"/>
              <w:left w:val="nil"/>
              <w:bottom w:val="single" w:color="auto" w:sz="4" w:space="0"/>
              <w:right w:val="single" w:color="auto" w:sz="4" w:space="0"/>
            </w:tcBorders>
            <w:shd w:val="clear" w:color="auto" w:fill="auto"/>
            <w:noWrap/>
            <w:vAlign w:val="bottom"/>
            <w:hideMark/>
          </w:tcPr>
          <w:p w:rsidRPr="00913899" w:rsidR="00110124" w:rsidP="00110124" w:rsidRDefault="00110124" w14:paraId="2B0C5722" w14:textId="78DD10CC">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7.7</w:t>
            </w:r>
          </w:p>
        </w:tc>
        <w:tc>
          <w:tcPr>
            <w:tcW w:w="1155" w:type="dxa"/>
            <w:tcBorders>
              <w:top w:val="nil"/>
              <w:left w:val="nil"/>
              <w:bottom w:val="single" w:color="auto" w:sz="4" w:space="0"/>
              <w:right w:val="single" w:color="auto" w:sz="4" w:space="0"/>
            </w:tcBorders>
            <w:shd w:val="clear" w:color="000000" w:fill="E2A5AC"/>
            <w:noWrap/>
            <w:vAlign w:val="bottom"/>
            <w:hideMark/>
          </w:tcPr>
          <w:p w:rsidRPr="00913899" w:rsidR="00110124" w:rsidP="00110124" w:rsidRDefault="002A1A44" w14:paraId="1377713F" w14:textId="7C6F0A19">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159.8</w:t>
            </w:r>
          </w:p>
        </w:tc>
        <w:tc>
          <w:tcPr>
            <w:tcW w:w="1110" w:type="dxa"/>
            <w:tcBorders>
              <w:top w:val="nil"/>
              <w:left w:val="nil"/>
              <w:bottom w:val="single" w:color="auto" w:sz="4" w:space="0"/>
              <w:right w:val="single" w:color="auto" w:sz="4" w:space="0"/>
            </w:tcBorders>
            <w:shd w:val="clear" w:color="auto" w:fill="auto"/>
            <w:noWrap/>
            <w:vAlign w:val="bottom"/>
            <w:hideMark/>
          </w:tcPr>
          <w:p w:rsidRPr="00913899" w:rsidR="00110124" w:rsidP="000A2FBC" w:rsidRDefault="006F597E" w14:paraId="684032B6" w14:textId="210B8F75">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0.83</w:t>
            </w:r>
          </w:p>
        </w:tc>
      </w:tr>
      <w:tr w:rsidRPr="00913899" w:rsidR="00110124" w:rsidTr="002D0DB7" w14:paraId="2D0186D4" w14:textId="77777777">
        <w:trPr>
          <w:trHeight w:val="255"/>
        </w:trPr>
        <w:tc>
          <w:tcPr>
            <w:tcW w:w="2437" w:type="dxa"/>
            <w:tcBorders>
              <w:top w:val="nil"/>
              <w:left w:val="single" w:color="auto" w:sz="4" w:space="0"/>
              <w:bottom w:val="single" w:color="auto" w:sz="4" w:space="0"/>
              <w:right w:val="single" w:color="auto" w:sz="4" w:space="0"/>
            </w:tcBorders>
            <w:shd w:val="clear" w:color="auto" w:fill="auto"/>
            <w:vAlign w:val="bottom"/>
            <w:hideMark/>
          </w:tcPr>
          <w:p w:rsidRPr="00913899" w:rsidR="00110124" w:rsidP="00110124" w:rsidRDefault="00110124" w14:paraId="7B0369EC" w14:textId="6EE900FF">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DOE F 482.4 / Exclusive or Partially Exclusive Patent License Application</w:t>
            </w:r>
          </w:p>
        </w:tc>
        <w:tc>
          <w:tcPr>
            <w:tcW w:w="1707" w:type="dxa"/>
            <w:tcBorders>
              <w:top w:val="nil"/>
              <w:left w:val="nil"/>
              <w:bottom w:val="single" w:color="auto" w:sz="4" w:space="0"/>
              <w:right w:val="single" w:color="auto" w:sz="4" w:space="0"/>
            </w:tcBorders>
            <w:shd w:val="clear" w:color="auto" w:fill="auto"/>
            <w:noWrap/>
            <w:vAlign w:val="bottom"/>
            <w:hideMark/>
          </w:tcPr>
          <w:p w:rsidRPr="00913899" w:rsidR="00110124" w:rsidP="00110124" w:rsidRDefault="00110124" w14:paraId="4D037E11" w14:textId="28086A80">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Contractor/public</w:t>
            </w:r>
          </w:p>
        </w:tc>
        <w:tc>
          <w:tcPr>
            <w:tcW w:w="1296" w:type="dxa"/>
            <w:tcBorders>
              <w:top w:val="nil"/>
              <w:left w:val="nil"/>
              <w:bottom w:val="single" w:color="auto" w:sz="4" w:space="0"/>
              <w:right w:val="single" w:color="auto" w:sz="4" w:space="0"/>
            </w:tcBorders>
            <w:shd w:val="clear" w:color="auto" w:fill="auto"/>
            <w:noWrap/>
            <w:vAlign w:val="bottom"/>
            <w:hideMark/>
          </w:tcPr>
          <w:p w:rsidRPr="00913899" w:rsidR="00110124" w:rsidP="00110124" w:rsidRDefault="00110124" w14:paraId="1A084259" w14:textId="05E4C340">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Pr="00913899" w:rsidR="009F6790">
              <w:rPr>
                <w:rFonts w:ascii="Calibri" w:hAnsi="Calibri" w:eastAsia="Times New Roman" w:cs="Arial"/>
                <w:color w:val="000000"/>
                <w:sz w:val="20"/>
                <w:szCs w:val="20"/>
              </w:rPr>
              <w:t>25</w:t>
            </w:r>
          </w:p>
        </w:tc>
        <w:tc>
          <w:tcPr>
            <w:tcW w:w="1158" w:type="dxa"/>
            <w:tcBorders>
              <w:top w:val="nil"/>
              <w:left w:val="nil"/>
              <w:bottom w:val="single" w:color="auto" w:sz="4" w:space="0"/>
              <w:right w:val="single" w:color="auto" w:sz="4" w:space="0"/>
            </w:tcBorders>
            <w:shd w:val="clear" w:color="000000" w:fill="E2A5AC"/>
            <w:noWrap/>
            <w:vAlign w:val="bottom"/>
            <w:hideMark/>
          </w:tcPr>
          <w:p w:rsidRPr="00913899" w:rsidR="00110124" w:rsidP="00110124" w:rsidRDefault="00974B05" w14:paraId="49E60096" w14:textId="538B2D08">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20.75</w:t>
            </w:r>
          </w:p>
        </w:tc>
        <w:tc>
          <w:tcPr>
            <w:tcW w:w="1157" w:type="dxa"/>
            <w:tcBorders>
              <w:top w:val="nil"/>
              <w:left w:val="nil"/>
              <w:bottom w:val="single" w:color="auto" w:sz="4" w:space="0"/>
              <w:right w:val="single" w:color="auto" w:sz="4" w:space="0"/>
            </w:tcBorders>
            <w:shd w:val="clear" w:color="auto" w:fill="auto"/>
            <w:noWrap/>
            <w:vAlign w:val="bottom"/>
            <w:hideMark/>
          </w:tcPr>
          <w:p w:rsidRPr="00913899" w:rsidR="00110124" w:rsidP="00110124" w:rsidRDefault="00110124" w14:paraId="17B1536F" w14:textId="7C7F15A6">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7.7</w:t>
            </w:r>
          </w:p>
        </w:tc>
        <w:tc>
          <w:tcPr>
            <w:tcW w:w="1155" w:type="dxa"/>
            <w:tcBorders>
              <w:top w:val="nil"/>
              <w:left w:val="nil"/>
              <w:bottom w:val="single" w:color="auto" w:sz="4" w:space="0"/>
              <w:right w:val="single" w:color="auto" w:sz="4" w:space="0"/>
            </w:tcBorders>
            <w:shd w:val="clear" w:color="000000" w:fill="E2A5AC"/>
            <w:noWrap/>
            <w:vAlign w:val="bottom"/>
            <w:hideMark/>
          </w:tcPr>
          <w:p w:rsidRPr="00913899" w:rsidR="00110124" w:rsidP="00110124" w:rsidRDefault="002A1A44" w14:paraId="08DA941B" w14:textId="74AAA344">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159.8</w:t>
            </w:r>
          </w:p>
        </w:tc>
        <w:tc>
          <w:tcPr>
            <w:tcW w:w="1110" w:type="dxa"/>
            <w:tcBorders>
              <w:top w:val="nil"/>
              <w:left w:val="nil"/>
              <w:bottom w:val="single" w:color="auto" w:sz="4" w:space="0"/>
              <w:right w:val="single" w:color="auto" w:sz="4" w:space="0"/>
            </w:tcBorders>
            <w:shd w:val="clear" w:color="auto" w:fill="auto"/>
            <w:noWrap/>
            <w:vAlign w:val="bottom"/>
            <w:hideMark/>
          </w:tcPr>
          <w:p w:rsidRPr="00913899" w:rsidR="00110124" w:rsidP="000A2FBC" w:rsidRDefault="006F597E" w14:paraId="44708DED" w14:textId="70E9FDCA">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0.83</w:t>
            </w:r>
          </w:p>
        </w:tc>
      </w:tr>
      <w:tr w:rsidRPr="00913899" w:rsidR="00110124" w:rsidTr="002D0DB7" w14:paraId="214F9A5D" w14:textId="77777777">
        <w:trPr>
          <w:trHeight w:val="255"/>
        </w:trPr>
        <w:tc>
          <w:tcPr>
            <w:tcW w:w="2437" w:type="dxa"/>
            <w:tcBorders>
              <w:top w:val="nil"/>
              <w:left w:val="single" w:color="auto" w:sz="4" w:space="0"/>
              <w:bottom w:val="single" w:color="auto" w:sz="4" w:space="0"/>
              <w:right w:val="single" w:color="auto" w:sz="4" w:space="0"/>
            </w:tcBorders>
            <w:shd w:val="clear" w:color="auto" w:fill="auto"/>
            <w:vAlign w:val="bottom"/>
            <w:hideMark/>
          </w:tcPr>
          <w:p w:rsidRPr="00913899" w:rsidR="00110124" w:rsidP="00110124" w:rsidRDefault="00110124" w14:paraId="0AB17B87" w14:textId="77777777">
            <w:pPr>
              <w:spacing w:after="0" w:line="240" w:lineRule="auto"/>
              <w:rPr>
                <w:rFonts w:ascii="Calibri" w:hAnsi="Calibri" w:eastAsia="Times New Roman" w:cs="Arial"/>
                <w:b/>
                <w:bCs/>
                <w:color w:val="000000"/>
                <w:sz w:val="20"/>
                <w:szCs w:val="20"/>
              </w:rPr>
            </w:pPr>
            <w:r w:rsidRPr="00913899">
              <w:rPr>
                <w:rFonts w:ascii="Calibri" w:hAnsi="Calibri" w:eastAsia="Times New Roman" w:cs="Arial"/>
                <w:b/>
                <w:bCs/>
                <w:color w:val="000000"/>
                <w:sz w:val="20"/>
                <w:szCs w:val="20"/>
              </w:rPr>
              <w:t>TOTAL</w:t>
            </w:r>
          </w:p>
        </w:tc>
        <w:tc>
          <w:tcPr>
            <w:tcW w:w="1707" w:type="dxa"/>
            <w:tcBorders>
              <w:top w:val="nil"/>
              <w:left w:val="nil"/>
              <w:bottom w:val="single" w:color="auto" w:sz="4" w:space="0"/>
              <w:right w:val="single" w:color="auto" w:sz="4" w:space="0"/>
            </w:tcBorders>
            <w:shd w:val="clear" w:color="000000" w:fill="333333"/>
            <w:noWrap/>
            <w:vAlign w:val="bottom"/>
            <w:hideMark/>
          </w:tcPr>
          <w:p w:rsidRPr="00913899" w:rsidR="00110124" w:rsidP="00110124" w:rsidRDefault="00110124" w14:paraId="55DCAD1A" w14:textId="77777777">
            <w:pPr>
              <w:spacing w:after="0" w:line="240" w:lineRule="auto"/>
              <w:rPr>
                <w:rFonts w:ascii="Calibri" w:hAnsi="Calibri" w:eastAsia="Times New Roman" w:cs="Arial"/>
                <w:b/>
                <w:bCs/>
                <w:color w:val="000000"/>
                <w:sz w:val="20"/>
                <w:szCs w:val="20"/>
              </w:rPr>
            </w:pPr>
            <w:r w:rsidRPr="00913899">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913899" w:rsidR="00110124" w:rsidP="00110124" w:rsidRDefault="009F6790" w14:paraId="0DE9AE18" w14:textId="39997F35">
            <w:pPr>
              <w:spacing w:after="0" w:line="240" w:lineRule="auto"/>
              <w:jc w:val="right"/>
              <w:rPr>
                <w:rFonts w:ascii="Calibri" w:hAnsi="Calibri" w:eastAsia="Times New Roman" w:cs="Arial"/>
                <w:b/>
                <w:bCs/>
                <w:color w:val="000000"/>
                <w:sz w:val="20"/>
                <w:szCs w:val="20"/>
              </w:rPr>
            </w:pPr>
            <w:r w:rsidRPr="00913899">
              <w:rPr>
                <w:rFonts w:ascii="Calibri" w:hAnsi="Calibri" w:eastAsia="Times New Roman" w:cs="Arial"/>
                <w:b/>
                <w:bCs/>
                <w:color w:val="000000"/>
                <w:sz w:val="20"/>
                <w:szCs w:val="20"/>
              </w:rPr>
              <w:t>1525</w:t>
            </w:r>
          </w:p>
        </w:tc>
        <w:tc>
          <w:tcPr>
            <w:tcW w:w="1158" w:type="dxa"/>
            <w:tcBorders>
              <w:top w:val="nil"/>
              <w:left w:val="nil"/>
              <w:bottom w:val="single" w:color="auto" w:sz="4" w:space="0"/>
              <w:right w:val="single" w:color="auto" w:sz="4" w:space="0"/>
            </w:tcBorders>
            <w:shd w:val="clear" w:color="000000" w:fill="E2A5AC"/>
            <w:noWrap/>
            <w:vAlign w:val="bottom"/>
            <w:hideMark/>
          </w:tcPr>
          <w:p w:rsidRPr="00913899" w:rsidR="00110124" w:rsidP="00110124" w:rsidRDefault="00974B05" w14:paraId="58C8748E" w14:textId="5BBA193B">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1793</w:t>
            </w:r>
          </w:p>
        </w:tc>
        <w:tc>
          <w:tcPr>
            <w:tcW w:w="1157" w:type="dxa"/>
            <w:tcBorders>
              <w:top w:val="nil"/>
              <w:left w:val="nil"/>
              <w:bottom w:val="single" w:color="auto" w:sz="4" w:space="0"/>
              <w:right w:val="single" w:color="auto" w:sz="4" w:space="0"/>
            </w:tcBorders>
            <w:shd w:val="clear" w:color="000000" w:fill="333333"/>
            <w:noWrap/>
            <w:vAlign w:val="bottom"/>
            <w:hideMark/>
          </w:tcPr>
          <w:p w:rsidRPr="00913899" w:rsidR="00110124" w:rsidP="00110124" w:rsidRDefault="00110124" w14:paraId="1D2C6160" w14:textId="77777777">
            <w:pPr>
              <w:spacing w:after="0" w:line="240" w:lineRule="auto"/>
              <w:rPr>
                <w:rFonts w:ascii="Calibri" w:hAnsi="Calibri" w:eastAsia="Times New Roman" w:cs="Arial"/>
                <w:b/>
                <w:bCs/>
                <w:color w:val="000000"/>
                <w:sz w:val="20"/>
                <w:szCs w:val="20"/>
              </w:rPr>
            </w:pPr>
            <w:r w:rsidRPr="00913899">
              <w:rPr>
                <w:rFonts w:ascii="Calibri" w:hAnsi="Calibri" w:eastAsia="Times New Roman" w:cs="Arial"/>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A51BA4" w:rsidR="00110124" w:rsidP="00110124" w:rsidRDefault="002A1A44" w14:paraId="4AA06808" w14:textId="34CF697B">
            <w:pPr>
              <w:spacing w:after="0" w:line="240" w:lineRule="auto"/>
              <w:jc w:val="right"/>
              <w:rPr>
                <w:rFonts w:ascii="Calibri" w:hAnsi="Calibri" w:eastAsia="Times New Roman" w:cs="Arial"/>
                <w:b/>
                <w:bCs/>
                <w:color w:val="000000"/>
                <w:sz w:val="20"/>
                <w:szCs w:val="20"/>
                <w:highlight w:val="yellow"/>
              </w:rPr>
            </w:pPr>
            <w:r w:rsidRPr="002A1A44">
              <w:rPr>
                <w:rFonts w:ascii="Calibri" w:hAnsi="Calibri" w:eastAsia="Times New Roman" w:cs="Arial"/>
                <w:color w:val="000000"/>
                <w:sz w:val="20"/>
                <w:szCs w:val="20"/>
              </w:rPr>
              <w:t>4127.6</w:t>
            </w:r>
          </w:p>
        </w:tc>
        <w:tc>
          <w:tcPr>
            <w:tcW w:w="1110" w:type="dxa"/>
            <w:tcBorders>
              <w:top w:val="nil"/>
              <w:left w:val="nil"/>
              <w:bottom w:val="single" w:color="auto" w:sz="4" w:space="0"/>
              <w:right w:val="single" w:color="auto" w:sz="4" w:space="0"/>
            </w:tcBorders>
            <w:shd w:val="clear" w:color="000000" w:fill="333333"/>
            <w:noWrap/>
            <w:vAlign w:val="bottom"/>
            <w:hideMark/>
          </w:tcPr>
          <w:p w:rsidRPr="00913899" w:rsidR="00110124" w:rsidP="00110124" w:rsidRDefault="00110124" w14:paraId="06C3D1AD" w14:textId="77777777">
            <w:pPr>
              <w:spacing w:after="0" w:line="240" w:lineRule="auto"/>
              <w:rPr>
                <w:rFonts w:ascii="Calibri" w:hAnsi="Calibri" w:eastAsia="Times New Roman" w:cs="Arial"/>
                <w:b/>
                <w:bCs/>
                <w:color w:val="000000"/>
                <w:sz w:val="20"/>
                <w:szCs w:val="20"/>
              </w:rPr>
            </w:pPr>
            <w:r w:rsidRPr="00913899">
              <w:rPr>
                <w:rFonts w:ascii="Calibri" w:hAnsi="Calibri" w:eastAsia="Times New Roman" w:cs="Arial"/>
                <w:b/>
                <w:bCs/>
                <w:color w:val="000000"/>
                <w:sz w:val="20"/>
                <w:szCs w:val="20"/>
              </w:rPr>
              <w:t> </w:t>
            </w:r>
          </w:p>
        </w:tc>
      </w:tr>
    </w:tbl>
    <w:p w:rsidRPr="00575490" w:rsidR="002D0DB7" w:rsidP="002D0DB7" w:rsidRDefault="002D0DB7" w14:paraId="3616FDBB" w14:textId="77777777">
      <w:bookmarkStart w:name="_Toc16271331" w:id="16"/>
    </w:p>
    <w:p w:rsidRPr="00913899" w:rsidR="006F3C12" w:rsidP="00D225E4" w:rsidRDefault="006F3C12" w14:paraId="76B63890" w14:textId="08B8ED84">
      <w:pPr>
        <w:pStyle w:val="Heading2"/>
      </w:pPr>
      <w:r w:rsidRPr="00913899">
        <w:t>A.12B. Estimate of Annual Cost to Respondent for Burden Hours</w:t>
      </w:r>
      <w:bookmarkEnd w:id="16"/>
      <w:r w:rsidRPr="00913899">
        <w:t xml:space="preserve"> </w:t>
      </w:r>
    </w:p>
    <w:p w:rsidRPr="00913899" w:rsidR="006F3C12" w:rsidP="006F3C12" w:rsidRDefault="006F3C12" w14:paraId="47A4E03A" w14:textId="77777777"/>
    <w:tbl>
      <w:tblPr>
        <w:tblW w:w="10020" w:type="dxa"/>
        <w:tblLook w:val="04A0" w:firstRow="1" w:lastRow="0" w:firstColumn="1" w:lastColumn="0" w:noHBand="0" w:noVBand="1"/>
      </w:tblPr>
      <w:tblGrid>
        <w:gridCol w:w="2226"/>
        <w:gridCol w:w="2184"/>
        <w:gridCol w:w="1890"/>
        <w:gridCol w:w="2424"/>
        <w:gridCol w:w="1296"/>
      </w:tblGrid>
      <w:tr w:rsidRPr="00913899" w:rsidR="006F3C12" w:rsidTr="0097299A" w14:paraId="075C02D2" w14:textId="77777777">
        <w:trPr>
          <w:trHeight w:val="360"/>
        </w:trPr>
        <w:tc>
          <w:tcPr>
            <w:tcW w:w="8724" w:type="dxa"/>
            <w:gridSpan w:val="4"/>
            <w:tcBorders>
              <w:top w:val="nil"/>
              <w:left w:val="nil"/>
              <w:bottom w:val="single" w:color="auto" w:sz="4" w:space="0"/>
              <w:right w:val="nil"/>
            </w:tcBorders>
            <w:shd w:val="clear" w:color="auto" w:fill="auto"/>
            <w:hideMark/>
          </w:tcPr>
          <w:p w:rsidRPr="00913899" w:rsidR="006F3C12" w:rsidP="008F16EC" w:rsidRDefault="006F3C12" w14:paraId="1B3AEAE9" w14:textId="77777777">
            <w:pPr>
              <w:spacing w:after="0" w:line="240" w:lineRule="auto"/>
              <w:jc w:val="center"/>
              <w:rPr>
                <w:rFonts w:ascii="Calibri" w:hAnsi="Calibri" w:eastAsia="Times New Roman" w:cs="Arial"/>
                <w:b/>
                <w:bCs/>
                <w:color w:val="0070C0"/>
                <w:sz w:val="28"/>
                <w:szCs w:val="28"/>
              </w:rPr>
            </w:pPr>
            <w:r w:rsidRPr="00913899">
              <w:rPr>
                <w:rFonts w:ascii="Calibri" w:hAnsi="Calibri" w:eastAsia="Times New Roman" w:cs="Arial"/>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Pr="00913899" w:rsidR="006F3C12" w:rsidP="008F16EC" w:rsidRDefault="006F3C12" w14:paraId="3E52BE51" w14:textId="77777777">
            <w:pPr>
              <w:spacing w:after="0" w:line="240" w:lineRule="auto"/>
              <w:jc w:val="center"/>
              <w:rPr>
                <w:rFonts w:ascii="Calibri" w:hAnsi="Calibri" w:eastAsia="Times New Roman" w:cs="Arial"/>
                <w:b/>
                <w:bCs/>
                <w:color w:val="0070C0"/>
                <w:sz w:val="28"/>
                <w:szCs w:val="28"/>
              </w:rPr>
            </w:pPr>
          </w:p>
        </w:tc>
      </w:tr>
      <w:tr w:rsidRPr="00913899" w:rsidR="00D01BEA" w:rsidTr="00D01BEA" w14:paraId="7809C368"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913899" w:rsidR="00D01BEA" w:rsidP="008F16EC" w:rsidRDefault="00D225E4" w14:paraId="6FE4DA26" w14:textId="065FA6EE">
            <w:pPr>
              <w:spacing w:after="0" w:line="240" w:lineRule="auto"/>
              <w:jc w:val="center"/>
              <w:rPr>
                <w:rFonts w:ascii="Calibri" w:hAnsi="Calibri" w:eastAsia="Times New Roman" w:cs="Arial"/>
                <w:b/>
                <w:bCs/>
                <w:sz w:val="20"/>
                <w:szCs w:val="20"/>
              </w:rPr>
            </w:pPr>
            <w:r w:rsidRPr="00913899">
              <w:rPr>
                <w:rFonts w:ascii="Calibri" w:hAnsi="Calibri" w:eastAsia="Times New Roman" w:cs="Arial"/>
                <w:b/>
                <w:bCs/>
                <w:sz w:val="20"/>
                <w:szCs w:val="20"/>
              </w:rPr>
              <w:t>Form Number/Title (and/or other Collection Instrument name)</w:t>
            </w:r>
          </w:p>
        </w:tc>
        <w:tc>
          <w:tcPr>
            <w:tcW w:w="2184" w:type="dxa"/>
            <w:tcBorders>
              <w:top w:val="nil"/>
              <w:left w:val="nil"/>
              <w:bottom w:val="single" w:color="auto" w:sz="4" w:space="0"/>
              <w:right w:val="single" w:color="auto" w:sz="4" w:space="0"/>
            </w:tcBorders>
            <w:shd w:val="clear" w:color="000000" w:fill="00B0F0"/>
            <w:vAlign w:val="center"/>
            <w:hideMark/>
          </w:tcPr>
          <w:p w:rsidRPr="00913899" w:rsidR="00D01BEA" w:rsidP="008F16EC" w:rsidRDefault="00D01BEA" w14:paraId="3991D5EC" w14:textId="77777777">
            <w:pPr>
              <w:spacing w:after="0" w:line="240" w:lineRule="auto"/>
              <w:jc w:val="center"/>
              <w:rPr>
                <w:rFonts w:ascii="Calibri" w:hAnsi="Calibri" w:eastAsia="Times New Roman" w:cs="Arial"/>
                <w:b/>
                <w:bCs/>
                <w:sz w:val="20"/>
                <w:szCs w:val="20"/>
              </w:rPr>
            </w:pPr>
            <w:r w:rsidRPr="00913899">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913899" w:rsidR="00D01BEA" w:rsidP="008F16EC" w:rsidRDefault="00D01BEA" w14:paraId="2AC88ACA" w14:textId="60E139FA">
            <w:pPr>
              <w:spacing w:after="0" w:line="240" w:lineRule="auto"/>
              <w:jc w:val="center"/>
              <w:rPr>
                <w:rFonts w:ascii="Calibri" w:hAnsi="Calibri" w:eastAsia="Times New Roman" w:cs="Arial"/>
                <w:b/>
                <w:bCs/>
                <w:sz w:val="20"/>
                <w:szCs w:val="20"/>
              </w:rPr>
            </w:pPr>
            <w:r w:rsidRPr="00913899">
              <w:rPr>
                <w:rFonts w:ascii="Calibri" w:hAnsi="Calibri" w:eastAsia="Times New Roman" w:cs="Arial"/>
                <w:b/>
                <w:bCs/>
                <w:sz w:val="20"/>
                <w:szCs w:val="20"/>
              </w:rPr>
              <w:t>Hourly Wage Rate</w:t>
            </w:r>
            <w:r w:rsidR="00312F0C">
              <w:rPr>
                <w:rFonts w:ascii="Calibri" w:hAnsi="Calibri" w:eastAsia="Times New Roman" w:cs="Arial"/>
                <w:b/>
                <w:bCs/>
                <w:sz w:val="20"/>
                <w:szCs w:val="20"/>
              </w:rPr>
              <w:t>*</w:t>
            </w:r>
          </w:p>
        </w:tc>
        <w:tc>
          <w:tcPr>
            <w:tcW w:w="2424" w:type="dxa"/>
            <w:tcBorders>
              <w:top w:val="nil"/>
              <w:left w:val="nil"/>
              <w:bottom w:val="single" w:color="auto" w:sz="4" w:space="0"/>
              <w:right w:val="single" w:color="auto" w:sz="4" w:space="0"/>
            </w:tcBorders>
            <w:shd w:val="clear" w:color="000000" w:fill="00B0F0"/>
            <w:vAlign w:val="center"/>
            <w:hideMark/>
          </w:tcPr>
          <w:p w:rsidRPr="00913899" w:rsidR="00D01BEA" w:rsidP="008F16EC" w:rsidRDefault="00D01BEA" w14:paraId="6A8128DE" w14:textId="77777777">
            <w:pPr>
              <w:spacing w:after="0" w:line="240" w:lineRule="auto"/>
              <w:jc w:val="center"/>
              <w:rPr>
                <w:rFonts w:ascii="Calibri" w:hAnsi="Calibri" w:eastAsia="Times New Roman" w:cs="Arial"/>
                <w:b/>
                <w:bCs/>
                <w:sz w:val="20"/>
                <w:szCs w:val="20"/>
              </w:rPr>
            </w:pPr>
            <w:r w:rsidRPr="00913899">
              <w:rPr>
                <w:rFonts w:ascii="Calibri" w:hAnsi="Calibri" w:eastAsia="Times New Roman" w:cs="Arial"/>
                <w:b/>
                <w:bCs/>
                <w:sz w:val="20"/>
                <w:szCs w:val="20"/>
              </w:rPr>
              <w:t>Total Respondent Costs</w:t>
            </w:r>
          </w:p>
        </w:tc>
      </w:tr>
      <w:tr w:rsidRPr="00913899" w:rsidR="00D01BEA" w:rsidTr="00D01BEA" w14:paraId="24B5C49E"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913899" w:rsidR="00D01BEA" w:rsidP="008F16EC" w:rsidRDefault="00D01BEA" w14:paraId="299A692A" w14:textId="0D66C72D">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Pr="00913899" w:rsidR="001409AE">
              <w:rPr>
                <w:rFonts w:ascii="Calibri" w:hAnsi="Calibri" w:eastAsia="Times New Roman" w:cs="Arial"/>
                <w:color w:val="000000"/>
                <w:sz w:val="20"/>
                <w:szCs w:val="20"/>
              </w:rPr>
              <w:t>DOE F 2000.4 / Record of Invention</w:t>
            </w:r>
          </w:p>
        </w:tc>
        <w:tc>
          <w:tcPr>
            <w:tcW w:w="2184" w:type="dxa"/>
            <w:tcBorders>
              <w:top w:val="nil"/>
              <w:left w:val="nil"/>
              <w:bottom w:val="single" w:color="auto" w:sz="4" w:space="0"/>
              <w:right w:val="single" w:color="auto" w:sz="4" w:space="0"/>
            </w:tcBorders>
            <w:shd w:val="clear" w:color="auto" w:fill="auto"/>
            <w:noWrap/>
            <w:vAlign w:val="bottom"/>
            <w:hideMark/>
          </w:tcPr>
          <w:p w:rsidRPr="00913899" w:rsidR="00D01BEA" w:rsidP="008F16EC" w:rsidRDefault="00D01BEA" w14:paraId="23C137D1" w14:textId="3C9380DD">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Pr="00913899" w:rsidR="000A2FBC">
              <w:rPr>
                <w:rFonts w:ascii="Calibri" w:hAnsi="Calibri" w:eastAsia="Times New Roman" w:cs="Arial"/>
                <w:color w:val="000000"/>
                <w:sz w:val="20"/>
                <w:szCs w:val="20"/>
              </w:rPr>
              <w:t>92.4</w:t>
            </w:r>
          </w:p>
        </w:tc>
        <w:tc>
          <w:tcPr>
            <w:tcW w:w="1890" w:type="dxa"/>
            <w:tcBorders>
              <w:top w:val="nil"/>
              <w:left w:val="nil"/>
              <w:bottom w:val="single" w:color="auto" w:sz="4" w:space="0"/>
              <w:right w:val="single" w:color="auto" w:sz="4" w:space="0"/>
            </w:tcBorders>
            <w:shd w:val="clear" w:color="auto" w:fill="auto"/>
            <w:noWrap/>
            <w:vAlign w:val="bottom"/>
            <w:hideMark/>
          </w:tcPr>
          <w:p w:rsidRPr="00913899" w:rsidR="00D01BEA" w:rsidP="008F16EC" w:rsidRDefault="00D01BEA" w14:paraId="4687124F" w14:textId="3AF3BB8D">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Pr="00913899" w:rsidR="000A2FBC">
              <w:rPr>
                <w:rFonts w:ascii="Calibri" w:hAnsi="Calibri" w:eastAsia="Times New Roman" w:cs="Arial"/>
                <w:color w:val="000000"/>
                <w:sz w:val="20"/>
                <w:szCs w:val="20"/>
              </w:rPr>
              <w:t>$</w:t>
            </w:r>
            <w:r w:rsidR="00312F0C">
              <w:rPr>
                <w:rFonts w:ascii="Calibri" w:hAnsi="Calibri" w:eastAsia="Times New Roman" w:cs="Arial"/>
                <w:color w:val="000000"/>
                <w:sz w:val="20"/>
                <w:szCs w:val="20"/>
              </w:rPr>
              <w:t>45.12</w:t>
            </w:r>
          </w:p>
        </w:tc>
        <w:tc>
          <w:tcPr>
            <w:tcW w:w="2424" w:type="dxa"/>
            <w:tcBorders>
              <w:top w:val="nil"/>
              <w:left w:val="nil"/>
              <w:bottom w:val="single" w:color="auto" w:sz="4" w:space="0"/>
              <w:right w:val="single" w:color="auto" w:sz="4" w:space="0"/>
            </w:tcBorders>
            <w:shd w:val="clear" w:color="000000" w:fill="E2A5AC"/>
            <w:noWrap/>
            <w:vAlign w:val="bottom"/>
            <w:hideMark/>
          </w:tcPr>
          <w:p w:rsidRPr="00913899" w:rsidR="00D01BEA" w:rsidP="008F16EC" w:rsidRDefault="000A2FBC" w14:paraId="46D6422E" w14:textId="336EDE86">
            <w:pPr>
              <w:spacing w:after="0" w:line="240" w:lineRule="auto"/>
              <w:jc w:val="right"/>
              <w:rPr>
                <w:rFonts w:ascii="Calibri" w:hAnsi="Calibri" w:eastAsia="Times New Roman" w:cs="Arial"/>
                <w:color w:val="000000"/>
                <w:sz w:val="20"/>
                <w:szCs w:val="20"/>
              </w:rPr>
            </w:pPr>
            <w:r w:rsidRPr="00913899">
              <w:rPr>
                <w:rFonts w:ascii="Calibri" w:hAnsi="Calibri" w:eastAsia="Times New Roman" w:cs="Arial"/>
                <w:color w:val="000000"/>
                <w:sz w:val="20"/>
                <w:szCs w:val="20"/>
              </w:rPr>
              <w:t>$</w:t>
            </w:r>
            <w:r w:rsidR="0066309A">
              <w:rPr>
                <w:rFonts w:ascii="Calibri" w:hAnsi="Calibri" w:eastAsia="Times New Roman" w:cs="Arial"/>
                <w:color w:val="000000"/>
                <w:sz w:val="20"/>
                <w:szCs w:val="20"/>
              </w:rPr>
              <w:t>4169.09</w:t>
            </w:r>
          </w:p>
        </w:tc>
      </w:tr>
      <w:tr w:rsidRPr="00913899" w:rsidR="000A2FBC" w:rsidTr="00D01BEA" w14:paraId="6ED24341"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913899" w:rsidR="000A2FBC" w:rsidP="000A2FBC" w:rsidRDefault="000A2FBC" w14:paraId="6C449612" w14:textId="3F5B8D67">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Pr="00913899" w:rsidR="00FE5FA6">
              <w:rPr>
                <w:rFonts w:ascii="Calibri" w:hAnsi="Calibri" w:eastAsia="Times New Roman" w:cs="Arial"/>
                <w:color w:val="000000"/>
                <w:sz w:val="20"/>
                <w:szCs w:val="20"/>
              </w:rPr>
              <w:t>DOE F 2050.11 / Invention Certification for Federal Award</w:t>
            </w:r>
          </w:p>
        </w:tc>
        <w:tc>
          <w:tcPr>
            <w:tcW w:w="2184" w:type="dxa"/>
            <w:tcBorders>
              <w:top w:val="nil"/>
              <w:left w:val="nil"/>
              <w:bottom w:val="single" w:color="auto" w:sz="4" w:space="0"/>
              <w:right w:val="single" w:color="auto" w:sz="4" w:space="0"/>
            </w:tcBorders>
            <w:shd w:val="clear" w:color="auto" w:fill="auto"/>
            <w:noWrap/>
            <w:vAlign w:val="bottom"/>
            <w:hideMark/>
          </w:tcPr>
          <w:p w:rsidRPr="00913899" w:rsidR="000A2FBC" w:rsidP="000A2FBC" w:rsidRDefault="000A2FBC" w14:paraId="1E3E24FB" w14:textId="364C7046">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Pr="00913899" w:rsidR="00FE5FA6">
              <w:rPr>
                <w:rFonts w:ascii="Calibri" w:hAnsi="Calibri" w:eastAsia="Times New Roman" w:cs="Arial"/>
                <w:color w:val="000000"/>
                <w:sz w:val="20"/>
                <w:szCs w:val="20"/>
              </w:rPr>
              <w:t>3396</w:t>
            </w:r>
          </w:p>
        </w:tc>
        <w:tc>
          <w:tcPr>
            <w:tcW w:w="1890" w:type="dxa"/>
            <w:tcBorders>
              <w:top w:val="nil"/>
              <w:left w:val="nil"/>
              <w:bottom w:val="single" w:color="auto" w:sz="4" w:space="0"/>
              <w:right w:val="single" w:color="auto" w:sz="4" w:space="0"/>
            </w:tcBorders>
            <w:shd w:val="clear" w:color="auto" w:fill="auto"/>
            <w:noWrap/>
            <w:vAlign w:val="bottom"/>
            <w:hideMark/>
          </w:tcPr>
          <w:p w:rsidRPr="00913899" w:rsidR="000A2FBC" w:rsidP="000A2FBC" w:rsidRDefault="000A2FBC" w14:paraId="511D6F26" w14:textId="2D7C0EB0">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00312F0C">
              <w:rPr>
                <w:rFonts w:ascii="Calibri" w:hAnsi="Calibri" w:eastAsia="Times New Roman" w:cs="Arial"/>
                <w:color w:val="000000"/>
                <w:sz w:val="20"/>
                <w:szCs w:val="20"/>
              </w:rPr>
              <w:t>45.12</w:t>
            </w:r>
          </w:p>
        </w:tc>
        <w:tc>
          <w:tcPr>
            <w:tcW w:w="2424" w:type="dxa"/>
            <w:tcBorders>
              <w:top w:val="nil"/>
              <w:left w:val="nil"/>
              <w:bottom w:val="single" w:color="auto" w:sz="4" w:space="0"/>
              <w:right w:val="single" w:color="auto" w:sz="4" w:space="0"/>
            </w:tcBorders>
            <w:shd w:val="clear" w:color="000000" w:fill="E2A5AC"/>
            <w:noWrap/>
            <w:vAlign w:val="bottom"/>
            <w:hideMark/>
          </w:tcPr>
          <w:p w:rsidRPr="00913899" w:rsidR="000A2FBC" w:rsidP="000A2FBC" w:rsidRDefault="00FE5FA6" w14:paraId="713DE6F5" w14:textId="084A263B">
            <w:pPr>
              <w:spacing w:after="0" w:line="240" w:lineRule="auto"/>
              <w:jc w:val="right"/>
              <w:rPr>
                <w:rFonts w:ascii="Calibri" w:hAnsi="Calibri" w:eastAsia="Times New Roman" w:cs="Arial"/>
                <w:color w:val="000000"/>
                <w:sz w:val="20"/>
                <w:szCs w:val="20"/>
              </w:rPr>
            </w:pPr>
            <w:r w:rsidRPr="00913899">
              <w:rPr>
                <w:rFonts w:ascii="Calibri" w:hAnsi="Calibri" w:eastAsia="Times New Roman" w:cs="Arial"/>
                <w:color w:val="000000"/>
                <w:sz w:val="20"/>
                <w:szCs w:val="20"/>
              </w:rPr>
              <w:t>$</w:t>
            </w:r>
            <w:r w:rsidR="0066309A">
              <w:rPr>
                <w:rFonts w:ascii="Calibri" w:hAnsi="Calibri" w:eastAsia="Times New Roman" w:cs="Arial"/>
                <w:color w:val="000000"/>
                <w:sz w:val="20"/>
                <w:szCs w:val="20"/>
              </w:rPr>
              <w:t>153,227.52</w:t>
            </w:r>
          </w:p>
        </w:tc>
      </w:tr>
      <w:tr w:rsidRPr="00913899" w:rsidR="000A2FBC" w:rsidTr="00D01BEA" w14:paraId="0F694F14"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913899" w:rsidR="000A2FBC" w:rsidP="000A2FBC" w:rsidRDefault="000A2FBC" w14:paraId="136B175E" w14:textId="1FA94C06">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Pr="00913899" w:rsidR="00FE5FA6">
              <w:rPr>
                <w:rFonts w:ascii="Calibri" w:hAnsi="Calibri" w:eastAsia="Times New Roman" w:cs="Arial"/>
                <w:color w:val="000000"/>
                <w:sz w:val="20"/>
                <w:szCs w:val="20"/>
              </w:rPr>
              <w:t>DOE F 482.1 / Petition for Waiver of Rights to an Identified Invention Under 10 C.F.R. Part 784</w:t>
            </w:r>
          </w:p>
        </w:tc>
        <w:tc>
          <w:tcPr>
            <w:tcW w:w="2184" w:type="dxa"/>
            <w:tcBorders>
              <w:top w:val="nil"/>
              <w:left w:val="nil"/>
              <w:bottom w:val="single" w:color="auto" w:sz="4" w:space="0"/>
              <w:right w:val="single" w:color="auto" w:sz="4" w:space="0"/>
            </w:tcBorders>
            <w:shd w:val="clear" w:color="auto" w:fill="auto"/>
            <w:noWrap/>
            <w:vAlign w:val="bottom"/>
            <w:hideMark/>
          </w:tcPr>
          <w:p w:rsidRPr="00913899" w:rsidR="000A2FBC" w:rsidP="000A2FBC" w:rsidRDefault="000A2FBC" w14:paraId="0E6C2347" w14:textId="09071F8F">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002A1A44">
              <w:rPr>
                <w:rFonts w:ascii="Calibri" w:hAnsi="Calibri" w:eastAsia="Times New Roman" w:cs="Arial"/>
                <w:color w:val="000000"/>
                <w:sz w:val="20"/>
                <w:szCs w:val="20"/>
              </w:rPr>
              <w:t>159.8</w:t>
            </w:r>
          </w:p>
        </w:tc>
        <w:tc>
          <w:tcPr>
            <w:tcW w:w="1890" w:type="dxa"/>
            <w:tcBorders>
              <w:top w:val="nil"/>
              <w:left w:val="nil"/>
              <w:bottom w:val="single" w:color="auto" w:sz="4" w:space="0"/>
              <w:right w:val="single" w:color="auto" w:sz="4" w:space="0"/>
            </w:tcBorders>
            <w:shd w:val="clear" w:color="auto" w:fill="auto"/>
            <w:noWrap/>
            <w:vAlign w:val="bottom"/>
            <w:hideMark/>
          </w:tcPr>
          <w:p w:rsidRPr="00913899" w:rsidR="000A2FBC" w:rsidP="000A2FBC" w:rsidRDefault="000A2FBC" w14:paraId="6592221F" w14:textId="3CD64A90">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00312F0C">
              <w:rPr>
                <w:rFonts w:ascii="Calibri" w:hAnsi="Calibri" w:eastAsia="Times New Roman" w:cs="Arial"/>
                <w:color w:val="000000"/>
                <w:sz w:val="20"/>
                <w:szCs w:val="20"/>
              </w:rPr>
              <w:t>45.12</w:t>
            </w:r>
          </w:p>
        </w:tc>
        <w:tc>
          <w:tcPr>
            <w:tcW w:w="2424" w:type="dxa"/>
            <w:tcBorders>
              <w:top w:val="nil"/>
              <w:left w:val="nil"/>
              <w:bottom w:val="single" w:color="auto" w:sz="4" w:space="0"/>
              <w:right w:val="single" w:color="auto" w:sz="4" w:space="0"/>
            </w:tcBorders>
            <w:shd w:val="clear" w:color="000000" w:fill="E2A5AC"/>
            <w:noWrap/>
            <w:vAlign w:val="bottom"/>
            <w:hideMark/>
          </w:tcPr>
          <w:p w:rsidRPr="00035DD1" w:rsidR="000A2FBC" w:rsidP="000A2FBC" w:rsidRDefault="00035DD1" w14:paraId="3233FC78" w14:textId="3F1C6D1D">
            <w:pPr>
              <w:spacing w:after="0" w:line="240" w:lineRule="auto"/>
              <w:jc w:val="right"/>
              <w:rPr>
                <w:rFonts w:ascii="Calibri" w:hAnsi="Calibri" w:eastAsia="Times New Roman" w:cs="Arial"/>
                <w:color w:val="000000"/>
                <w:sz w:val="20"/>
                <w:szCs w:val="20"/>
              </w:rPr>
            </w:pPr>
            <w:r w:rsidRPr="00035DD1">
              <w:rPr>
                <w:rFonts w:ascii="Calibri" w:hAnsi="Calibri" w:eastAsia="Times New Roman" w:cs="Arial"/>
                <w:color w:val="000000"/>
                <w:sz w:val="20"/>
                <w:szCs w:val="20"/>
              </w:rPr>
              <w:t>$7,210.18</w:t>
            </w:r>
          </w:p>
        </w:tc>
      </w:tr>
      <w:tr w:rsidRPr="00913899" w:rsidR="000A2FBC" w:rsidTr="00D01BEA" w14:paraId="240CA4B1"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913899" w:rsidR="000A2FBC" w:rsidP="000A2FBC" w:rsidRDefault="000A2FBC" w14:paraId="560B70AE" w14:textId="3EB71D47">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Pr="00913899" w:rsidR="00FE5FA6">
              <w:rPr>
                <w:rFonts w:ascii="Calibri" w:hAnsi="Calibri" w:eastAsia="Times New Roman" w:cs="Arial"/>
                <w:color w:val="000000"/>
                <w:sz w:val="20"/>
                <w:szCs w:val="20"/>
              </w:rPr>
              <w:t>DOE F 482.2 / Petition for Advance Waiver of Patent Rights Under 10 C.F.R. Part 784</w:t>
            </w:r>
          </w:p>
        </w:tc>
        <w:tc>
          <w:tcPr>
            <w:tcW w:w="2184" w:type="dxa"/>
            <w:tcBorders>
              <w:top w:val="nil"/>
              <w:left w:val="nil"/>
              <w:bottom w:val="single" w:color="auto" w:sz="4" w:space="0"/>
              <w:right w:val="single" w:color="auto" w:sz="4" w:space="0"/>
            </w:tcBorders>
            <w:shd w:val="clear" w:color="auto" w:fill="auto"/>
            <w:noWrap/>
            <w:vAlign w:val="bottom"/>
            <w:hideMark/>
          </w:tcPr>
          <w:p w:rsidRPr="00913899" w:rsidR="000A2FBC" w:rsidP="000A2FBC" w:rsidRDefault="000A2FBC" w14:paraId="0FEEA8D1" w14:textId="330655E1">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002A1A44">
              <w:rPr>
                <w:rFonts w:ascii="Calibri" w:hAnsi="Calibri" w:eastAsia="Times New Roman" w:cs="Arial"/>
                <w:color w:val="000000"/>
                <w:sz w:val="20"/>
                <w:szCs w:val="20"/>
              </w:rPr>
              <w:t>159.8</w:t>
            </w:r>
          </w:p>
        </w:tc>
        <w:tc>
          <w:tcPr>
            <w:tcW w:w="1890" w:type="dxa"/>
            <w:tcBorders>
              <w:top w:val="nil"/>
              <w:left w:val="nil"/>
              <w:bottom w:val="single" w:color="auto" w:sz="4" w:space="0"/>
              <w:right w:val="single" w:color="auto" w:sz="4" w:space="0"/>
            </w:tcBorders>
            <w:shd w:val="clear" w:color="auto" w:fill="auto"/>
            <w:noWrap/>
            <w:vAlign w:val="bottom"/>
            <w:hideMark/>
          </w:tcPr>
          <w:p w:rsidRPr="00913899" w:rsidR="000A2FBC" w:rsidP="000A2FBC" w:rsidRDefault="000A2FBC" w14:paraId="51CF1917" w14:textId="11EAF075">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00312F0C">
              <w:rPr>
                <w:rFonts w:ascii="Calibri" w:hAnsi="Calibri" w:eastAsia="Times New Roman" w:cs="Arial"/>
                <w:color w:val="000000"/>
                <w:sz w:val="20"/>
                <w:szCs w:val="20"/>
              </w:rPr>
              <w:t>45.12</w:t>
            </w:r>
          </w:p>
        </w:tc>
        <w:tc>
          <w:tcPr>
            <w:tcW w:w="2424" w:type="dxa"/>
            <w:tcBorders>
              <w:top w:val="nil"/>
              <w:left w:val="nil"/>
              <w:bottom w:val="single" w:color="auto" w:sz="4" w:space="0"/>
              <w:right w:val="single" w:color="auto" w:sz="4" w:space="0"/>
            </w:tcBorders>
            <w:shd w:val="clear" w:color="000000" w:fill="E2A5AC"/>
            <w:noWrap/>
            <w:vAlign w:val="bottom"/>
            <w:hideMark/>
          </w:tcPr>
          <w:p w:rsidRPr="00035DD1" w:rsidR="000A2FBC" w:rsidP="000A2FBC" w:rsidRDefault="00035DD1" w14:paraId="110265EB" w14:textId="5331CE85">
            <w:pPr>
              <w:spacing w:after="0" w:line="240" w:lineRule="auto"/>
              <w:jc w:val="right"/>
              <w:rPr>
                <w:rFonts w:ascii="Calibri" w:hAnsi="Calibri" w:eastAsia="Times New Roman" w:cs="Arial"/>
                <w:color w:val="000000"/>
                <w:sz w:val="20"/>
                <w:szCs w:val="20"/>
              </w:rPr>
            </w:pPr>
            <w:r w:rsidRPr="00035DD1">
              <w:rPr>
                <w:rFonts w:ascii="Calibri" w:hAnsi="Calibri" w:eastAsia="Times New Roman" w:cs="Arial"/>
                <w:color w:val="000000"/>
                <w:sz w:val="20"/>
                <w:szCs w:val="20"/>
              </w:rPr>
              <w:t>$7,210.18</w:t>
            </w:r>
          </w:p>
        </w:tc>
      </w:tr>
      <w:tr w:rsidRPr="00913899" w:rsidR="000A2FBC" w:rsidTr="00D01BEA" w14:paraId="651C6FDB"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913899" w:rsidR="000A2FBC" w:rsidP="000A2FBC" w:rsidRDefault="000A2FBC" w14:paraId="1416D63F" w14:textId="06B5EC70">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Pr="00913899" w:rsidR="00FE5FA6">
              <w:rPr>
                <w:rFonts w:ascii="Calibri" w:hAnsi="Calibri" w:eastAsia="Times New Roman" w:cs="Arial"/>
                <w:color w:val="000000"/>
                <w:sz w:val="20"/>
                <w:szCs w:val="20"/>
              </w:rPr>
              <w:t>DOE F 482.3 / Nonexclusive Patent License Application</w:t>
            </w:r>
          </w:p>
        </w:tc>
        <w:tc>
          <w:tcPr>
            <w:tcW w:w="2184" w:type="dxa"/>
            <w:tcBorders>
              <w:top w:val="nil"/>
              <w:left w:val="nil"/>
              <w:bottom w:val="single" w:color="auto" w:sz="4" w:space="0"/>
              <w:right w:val="single" w:color="auto" w:sz="4" w:space="0"/>
            </w:tcBorders>
            <w:shd w:val="clear" w:color="auto" w:fill="auto"/>
            <w:noWrap/>
            <w:vAlign w:val="bottom"/>
            <w:hideMark/>
          </w:tcPr>
          <w:p w:rsidRPr="00913899" w:rsidR="000A2FBC" w:rsidP="000A2FBC" w:rsidRDefault="000A2FBC" w14:paraId="4B25EE5A" w14:textId="4730BE51">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002A1A44">
              <w:rPr>
                <w:rFonts w:ascii="Calibri" w:hAnsi="Calibri" w:eastAsia="Times New Roman" w:cs="Arial"/>
                <w:color w:val="000000"/>
                <w:sz w:val="20"/>
                <w:szCs w:val="20"/>
              </w:rPr>
              <w:t>159.8</w:t>
            </w:r>
          </w:p>
        </w:tc>
        <w:tc>
          <w:tcPr>
            <w:tcW w:w="1890" w:type="dxa"/>
            <w:tcBorders>
              <w:top w:val="nil"/>
              <w:left w:val="nil"/>
              <w:bottom w:val="single" w:color="auto" w:sz="4" w:space="0"/>
              <w:right w:val="single" w:color="auto" w:sz="4" w:space="0"/>
            </w:tcBorders>
            <w:shd w:val="clear" w:color="auto" w:fill="auto"/>
            <w:noWrap/>
            <w:vAlign w:val="bottom"/>
            <w:hideMark/>
          </w:tcPr>
          <w:p w:rsidRPr="00913899" w:rsidR="000A2FBC" w:rsidP="000A2FBC" w:rsidRDefault="000A2FBC" w14:paraId="0935C6C5" w14:textId="0C3C30D3">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00312F0C">
              <w:rPr>
                <w:rFonts w:ascii="Calibri" w:hAnsi="Calibri" w:eastAsia="Times New Roman" w:cs="Arial"/>
                <w:color w:val="000000"/>
                <w:sz w:val="20"/>
                <w:szCs w:val="20"/>
              </w:rPr>
              <w:t>45.12</w:t>
            </w:r>
          </w:p>
        </w:tc>
        <w:tc>
          <w:tcPr>
            <w:tcW w:w="2424" w:type="dxa"/>
            <w:tcBorders>
              <w:top w:val="nil"/>
              <w:left w:val="nil"/>
              <w:bottom w:val="single" w:color="auto" w:sz="4" w:space="0"/>
              <w:right w:val="single" w:color="auto" w:sz="4" w:space="0"/>
            </w:tcBorders>
            <w:shd w:val="clear" w:color="000000" w:fill="E2A5AC"/>
            <w:noWrap/>
            <w:vAlign w:val="bottom"/>
            <w:hideMark/>
          </w:tcPr>
          <w:p w:rsidRPr="00035DD1" w:rsidR="000A2FBC" w:rsidP="000A2FBC" w:rsidRDefault="00035DD1" w14:paraId="6F171F66" w14:textId="1C4F5C8B">
            <w:pPr>
              <w:spacing w:after="0" w:line="240" w:lineRule="auto"/>
              <w:jc w:val="right"/>
              <w:rPr>
                <w:rFonts w:ascii="Calibri" w:hAnsi="Calibri" w:eastAsia="Times New Roman" w:cs="Arial"/>
                <w:color w:val="000000"/>
                <w:sz w:val="20"/>
                <w:szCs w:val="20"/>
              </w:rPr>
            </w:pPr>
            <w:r w:rsidRPr="00035DD1">
              <w:rPr>
                <w:rFonts w:ascii="Calibri" w:hAnsi="Calibri" w:eastAsia="Times New Roman" w:cs="Arial"/>
                <w:color w:val="000000"/>
                <w:sz w:val="20"/>
                <w:szCs w:val="20"/>
              </w:rPr>
              <w:t>$7,210.18</w:t>
            </w:r>
          </w:p>
        </w:tc>
      </w:tr>
      <w:tr w:rsidRPr="00913899" w:rsidR="000A2FBC" w:rsidTr="00D01BEA" w14:paraId="57441882"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913899" w:rsidR="000A2FBC" w:rsidP="000A2FBC" w:rsidRDefault="000A2FBC" w14:paraId="0EFC22AB" w14:textId="68F51E90">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Pr="00913899" w:rsidR="00FE5FA6">
              <w:rPr>
                <w:rFonts w:ascii="Calibri" w:hAnsi="Calibri" w:eastAsia="Times New Roman" w:cs="Arial"/>
                <w:color w:val="000000"/>
                <w:sz w:val="20"/>
                <w:szCs w:val="20"/>
              </w:rPr>
              <w:t>DOE F 482.4 / Exclusive or Partially Exclusive Patent License Application</w:t>
            </w:r>
          </w:p>
        </w:tc>
        <w:tc>
          <w:tcPr>
            <w:tcW w:w="2184" w:type="dxa"/>
            <w:tcBorders>
              <w:top w:val="nil"/>
              <w:left w:val="nil"/>
              <w:bottom w:val="single" w:color="auto" w:sz="4" w:space="0"/>
              <w:right w:val="single" w:color="auto" w:sz="4" w:space="0"/>
            </w:tcBorders>
            <w:shd w:val="clear" w:color="auto" w:fill="auto"/>
            <w:noWrap/>
            <w:vAlign w:val="bottom"/>
            <w:hideMark/>
          </w:tcPr>
          <w:p w:rsidRPr="00913899" w:rsidR="000A2FBC" w:rsidP="000A2FBC" w:rsidRDefault="000A2FBC" w14:paraId="79CAA221" w14:textId="6F992B47">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002A1A44">
              <w:rPr>
                <w:rFonts w:ascii="Calibri" w:hAnsi="Calibri" w:eastAsia="Times New Roman" w:cs="Arial"/>
                <w:color w:val="000000"/>
                <w:sz w:val="20"/>
                <w:szCs w:val="20"/>
              </w:rPr>
              <w:t>159.8</w:t>
            </w:r>
          </w:p>
        </w:tc>
        <w:tc>
          <w:tcPr>
            <w:tcW w:w="1890" w:type="dxa"/>
            <w:tcBorders>
              <w:top w:val="nil"/>
              <w:left w:val="nil"/>
              <w:bottom w:val="single" w:color="auto" w:sz="4" w:space="0"/>
              <w:right w:val="single" w:color="auto" w:sz="4" w:space="0"/>
            </w:tcBorders>
            <w:shd w:val="clear" w:color="auto" w:fill="auto"/>
            <w:noWrap/>
            <w:vAlign w:val="bottom"/>
            <w:hideMark/>
          </w:tcPr>
          <w:p w:rsidRPr="00913899" w:rsidR="000A2FBC" w:rsidP="000A2FBC" w:rsidRDefault="000A2FBC" w14:paraId="6DBACC0A" w14:textId="58C77CB2">
            <w:pPr>
              <w:spacing w:after="0" w:line="240" w:lineRule="auto"/>
              <w:rPr>
                <w:rFonts w:ascii="Calibri" w:hAnsi="Calibri" w:eastAsia="Times New Roman" w:cs="Arial"/>
                <w:color w:val="000000"/>
                <w:sz w:val="20"/>
                <w:szCs w:val="20"/>
              </w:rPr>
            </w:pPr>
            <w:r w:rsidRPr="00913899">
              <w:rPr>
                <w:rFonts w:ascii="Calibri" w:hAnsi="Calibri" w:eastAsia="Times New Roman" w:cs="Arial"/>
                <w:color w:val="000000"/>
                <w:sz w:val="20"/>
                <w:szCs w:val="20"/>
              </w:rPr>
              <w:t> $</w:t>
            </w:r>
            <w:r w:rsidR="00312F0C">
              <w:rPr>
                <w:rFonts w:ascii="Calibri" w:hAnsi="Calibri" w:eastAsia="Times New Roman" w:cs="Arial"/>
                <w:color w:val="000000"/>
                <w:sz w:val="20"/>
                <w:szCs w:val="20"/>
              </w:rPr>
              <w:t>45.12</w:t>
            </w:r>
          </w:p>
        </w:tc>
        <w:tc>
          <w:tcPr>
            <w:tcW w:w="2424" w:type="dxa"/>
            <w:tcBorders>
              <w:top w:val="nil"/>
              <w:left w:val="nil"/>
              <w:bottom w:val="single" w:color="auto" w:sz="4" w:space="0"/>
              <w:right w:val="single" w:color="auto" w:sz="4" w:space="0"/>
            </w:tcBorders>
            <w:shd w:val="clear" w:color="000000" w:fill="E2A5AC"/>
            <w:noWrap/>
            <w:vAlign w:val="bottom"/>
            <w:hideMark/>
          </w:tcPr>
          <w:p w:rsidRPr="00035DD1" w:rsidR="000A2FBC" w:rsidP="000A2FBC" w:rsidRDefault="00035DD1" w14:paraId="323285CF" w14:textId="67183872">
            <w:pPr>
              <w:spacing w:after="0" w:line="240" w:lineRule="auto"/>
              <w:jc w:val="right"/>
              <w:rPr>
                <w:rFonts w:ascii="Calibri" w:hAnsi="Calibri" w:eastAsia="Times New Roman" w:cs="Arial"/>
                <w:color w:val="000000"/>
                <w:sz w:val="20"/>
                <w:szCs w:val="20"/>
              </w:rPr>
            </w:pPr>
            <w:r w:rsidRPr="00035DD1">
              <w:rPr>
                <w:rFonts w:ascii="Calibri" w:hAnsi="Calibri" w:eastAsia="Times New Roman" w:cs="Arial"/>
                <w:color w:val="000000"/>
                <w:sz w:val="20"/>
                <w:szCs w:val="20"/>
              </w:rPr>
              <w:t>$7,210.18</w:t>
            </w:r>
          </w:p>
        </w:tc>
      </w:tr>
      <w:tr w:rsidRPr="00913899" w:rsidR="000A2FBC" w:rsidTr="00FE5FA6" w14:paraId="2BFD8589"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913899" w:rsidR="000A2FBC" w:rsidP="000A2FBC" w:rsidRDefault="000A2FBC" w14:paraId="7A3ABEC2" w14:textId="77777777">
            <w:pPr>
              <w:spacing w:after="0" w:line="240" w:lineRule="auto"/>
              <w:rPr>
                <w:rFonts w:ascii="Calibri" w:hAnsi="Calibri" w:eastAsia="Times New Roman" w:cs="Arial"/>
                <w:b/>
                <w:bCs/>
                <w:color w:val="000000"/>
                <w:sz w:val="20"/>
                <w:szCs w:val="20"/>
              </w:rPr>
            </w:pPr>
            <w:r w:rsidRPr="00913899">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2A1A44" w:rsidR="000A2FBC" w:rsidP="000A2FBC" w:rsidRDefault="002A1A44" w14:paraId="3AB5147C" w14:textId="43F03946">
            <w:pPr>
              <w:spacing w:after="0" w:line="240" w:lineRule="auto"/>
              <w:jc w:val="right"/>
              <w:rPr>
                <w:rFonts w:ascii="Calibri" w:hAnsi="Calibri" w:eastAsia="Times New Roman" w:cs="Arial"/>
                <w:b/>
                <w:bCs/>
                <w:color w:val="000000"/>
                <w:sz w:val="20"/>
                <w:szCs w:val="20"/>
              </w:rPr>
            </w:pPr>
            <w:r w:rsidRPr="002A1A44">
              <w:rPr>
                <w:rFonts w:ascii="Calibri" w:hAnsi="Calibri" w:eastAsia="Times New Roman" w:cs="Arial"/>
                <w:b/>
                <w:bCs/>
                <w:color w:val="000000"/>
                <w:sz w:val="20"/>
                <w:szCs w:val="20"/>
              </w:rPr>
              <w:t>4127.6</w:t>
            </w:r>
          </w:p>
        </w:tc>
        <w:tc>
          <w:tcPr>
            <w:tcW w:w="1890" w:type="dxa"/>
            <w:tcBorders>
              <w:top w:val="nil"/>
              <w:left w:val="nil"/>
              <w:bottom w:val="single" w:color="auto" w:sz="4" w:space="0"/>
              <w:right w:val="single" w:color="auto" w:sz="4" w:space="0"/>
            </w:tcBorders>
            <w:shd w:val="clear" w:color="auto" w:fill="BFBFBF" w:themeFill="background1" w:themeFillShade="BF"/>
            <w:noWrap/>
            <w:vAlign w:val="bottom"/>
            <w:hideMark/>
          </w:tcPr>
          <w:p w:rsidRPr="00913899" w:rsidR="000A2FBC" w:rsidP="000A2FBC" w:rsidRDefault="000A2FBC" w14:paraId="4FDFA433" w14:textId="3B1E803D">
            <w:pPr>
              <w:spacing w:after="0" w:line="240" w:lineRule="auto"/>
              <w:rPr>
                <w:rFonts w:ascii="Calibri" w:hAnsi="Calibri" w:eastAsia="Times New Roman" w:cs="Arial"/>
                <w:b/>
                <w:bCs/>
                <w:color w:val="000000"/>
                <w:sz w:val="20"/>
                <w:szCs w:val="20"/>
              </w:rPr>
            </w:pPr>
            <w:r w:rsidRPr="00913899">
              <w:rPr>
                <w:rFonts w:ascii="Calibri" w:hAnsi="Calibri" w:eastAsia="Times New Roman" w:cs="Arial"/>
                <w:b/>
                <w:bCs/>
                <w:color w:val="000000"/>
                <w:sz w:val="20"/>
                <w:szCs w:val="20"/>
              </w:rPr>
              <w:t> </w:t>
            </w:r>
            <w:r w:rsidR="00FE5FA6">
              <w:rPr>
                <w:rFonts w:ascii="Calibri" w:hAnsi="Calibri" w:eastAsia="Times New Roman" w:cs="Arial"/>
                <w:b/>
                <w:bCs/>
                <w:color w:val="000000"/>
                <w:sz w:val="20"/>
                <w:szCs w:val="20"/>
              </w:rPr>
              <w:t>$</w:t>
            </w:r>
            <w:r w:rsidR="0066309A">
              <w:rPr>
                <w:rFonts w:ascii="Calibri" w:hAnsi="Calibri" w:eastAsia="Times New Roman" w:cs="Arial"/>
                <w:b/>
                <w:bCs/>
                <w:color w:val="000000"/>
                <w:sz w:val="20"/>
                <w:szCs w:val="20"/>
              </w:rPr>
              <w:t>45.12</w:t>
            </w:r>
          </w:p>
        </w:tc>
        <w:tc>
          <w:tcPr>
            <w:tcW w:w="2424" w:type="dxa"/>
            <w:tcBorders>
              <w:top w:val="nil"/>
              <w:left w:val="nil"/>
              <w:bottom w:val="single" w:color="auto" w:sz="4" w:space="0"/>
              <w:right w:val="single" w:color="auto" w:sz="4" w:space="0"/>
            </w:tcBorders>
            <w:shd w:val="clear" w:color="000000" w:fill="E2A5AC"/>
            <w:noWrap/>
            <w:vAlign w:val="bottom"/>
            <w:hideMark/>
          </w:tcPr>
          <w:p w:rsidRPr="00035DD1" w:rsidR="000A2FBC" w:rsidP="000A2FBC" w:rsidRDefault="00035DD1" w14:paraId="51AB197C" w14:textId="45876575">
            <w:pPr>
              <w:spacing w:after="0" w:line="240" w:lineRule="auto"/>
              <w:jc w:val="right"/>
              <w:rPr>
                <w:rFonts w:ascii="Calibri" w:hAnsi="Calibri" w:eastAsia="Times New Roman" w:cs="Arial"/>
                <w:b/>
                <w:bCs/>
                <w:color w:val="000000"/>
                <w:sz w:val="20"/>
                <w:szCs w:val="20"/>
              </w:rPr>
            </w:pPr>
            <w:r w:rsidRPr="00035DD1">
              <w:rPr>
                <w:rFonts w:ascii="Calibri" w:hAnsi="Calibri" w:eastAsia="Times New Roman" w:cs="Arial"/>
                <w:b/>
                <w:bCs/>
                <w:color w:val="000000"/>
                <w:sz w:val="20"/>
                <w:szCs w:val="20"/>
              </w:rPr>
              <w:t>186,237.33</w:t>
            </w:r>
          </w:p>
        </w:tc>
      </w:tr>
    </w:tbl>
    <w:p w:rsidRPr="00913899" w:rsidR="00F056C3" w:rsidP="00A41763" w:rsidRDefault="00312F0C" w14:paraId="37F8AA4B" w14:textId="5ED36378">
      <w:pPr>
        <w:rPr>
          <w:b/>
          <w:bCs/>
        </w:rPr>
      </w:pPr>
      <w:r>
        <w:rPr>
          <w:b/>
          <w:bCs/>
        </w:rPr>
        <w:t>*Representing 50% state and local and 50% private re</w:t>
      </w:r>
      <w:r w:rsidR="00CF1B0F">
        <w:rPr>
          <w:b/>
          <w:bCs/>
        </w:rPr>
        <w:t>s</w:t>
      </w:r>
      <w:r>
        <w:rPr>
          <w:b/>
          <w:bCs/>
        </w:rPr>
        <w:t xml:space="preserve">pondents utilizing wage estimates from the U.S. Bureau of Labor Statistics at </w:t>
      </w:r>
      <w:hyperlink w:history="1" r:id="rId13">
        <w:r w:rsidRPr="00312F0C">
          <w:rPr>
            <w:rStyle w:val="Hyperlink"/>
          </w:rPr>
          <w:t>http://www.bls.gov/news.release/ecec.nr0.htm</w:t>
        </w:r>
        <w:r w:rsidRPr="00F7768B">
          <w:rPr>
            <w:rStyle w:val="Hyperlink"/>
          </w:rPr>
          <w:t xml:space="preserve"> as of October 14</w:t>
        </w:r>
      </w:hyperlink>
      <w:r>
        <w:rPr>
          <w:rStyle w:val="Hyperlink"/>
        </w:rPr>
        <w:t>, 2021.</w:t>
      </w:r>
    </w:p>
    <w:p w:rsidRPr="00913899" w:rsidR="00F056C3" w:rsidP="00D225E4" w:rsidRDefault="00F056C3" w14:paraId="59A9CAB3" w14:textId="77777777">
      <w:pPr>
        <w:pStyle w:val="Heading2"/>
      </w:pPr>
      <w:bookmarkStart w:name="_Toc16271332" w:id="17"/>
      <w:r w:rsidRPr="00913899">
        <w:lastRenderedPageBreak/>
        <w:t>A.</w:t>
      </w:r>
      <w:r w:rsidRPr="00913899" w:rsidR="00A41763">
        <w:t xml:space="preserve">13. </w:t>
      </w:r>
      <w:r w:rsidRPr="00913899" w:rsidR="006F3C12">
        <w:t xml:space="preserve">Other Estimated </w:t>
      </w:r>
      <w:r w:rsidRPr="00913899">
        <w:t xml:space="preserve">Annual Cost to </w:t>
      </w:r>
      <w:r w:rsidRPr="00913899" w:rsidR="00FE2197">
        <w:t>Respondents</w:t>
      </w:r>
      <w:bookmarkEnd w:id="17"/>
    </w:p>
    <w:p w:rsidRPr="00913899" w:rsidR="00A41763" w:rsidP="00A41763" w:rsidRDefault="00A41763" w14:paraId="61D20B7E" w14:textId="77777777">
      <w:r w:rsidRPr="00913899">
        <w:rPr>
          <w:b/>
          <w:bCs/>
        </w:rPr>
        <w:t xml:space="preserve">Provide an estimate for the total annual cost burden to respondents or recordkeepers resulting from the collection of information. </w:t>
      </w:r>
    </w:p>
    <w:p w:rsidRPr="00913899" w:rsidR="00F056C3" w:rsidP="006A45DF" w:rsidRDefault="006A45DF" w14:paraId="7147E855" w14:textId="3D077748">
      <w:r w:rsidRPr="00575490">
        <w:t xml:space="preserve">As the forms are straightforward and merely require </w:t>
      </w:r>
      <w:r w:rsidRPr="00575490" w:rsidR="00A72268">
        <w:t xml:space="preserve">standard </w:t>
      </w:r>
      <w:r w:rsidRPr="00575490">
        <w:t xml:space="preserve">equipment (i.e. computing device and/or printer) which are purchased as part of the customary and usual business </w:t>
      </w:r>
      <w:r w:rsidRPr="00575490" w:rsidR="00A72268">
        <w:t>practice of private entities</w:t>
      </w:r>
      <w:r w:rsidRPr="00575490">
        <w:t xml:space="preserve">, there are no additional costs to be estimated here.   </w:t>
      </w:r>
    </w:p>
    <w:p w:rsidRPr="00913899" w:rsidR="00F056C3" w:rsidP="00D225E4" w:rsidRDefault="00F056C3" w14:paraId="6420D4CA" w14:textId="77777777">
      <w:pPr>
        <w:pStyle w:val="Heading2"/>
      </w:pPr>
      <w:bookmarkStart w:name="_Toc16271333" w:id="18"/>
      <w:r w:rsidRPr="00913899">
        <w:t>A.</w:t>
      </w:r>
      <w:r w:rsidRPr="00913899" w:rsidR="00A41763">
        <w:t xml:space="preserve">14. </w:t>
      </w:r>
      <w:r w:rsidRPr="00913899" w:rsidR="00FE2197">
        <w:t>Annual Cost to the Federal Government</w:t>
      </w:r>
      <w:bookmarkEnd w:id="18"/>
      <w:r w:rsidRPr="00913899">
        <w:t xml:space="preserve"> </w:t>
      </w:r>
    </w:p>
    <w:p w:rsidRPr="00913899" w:rsidR="00A41763" w:rsidP="00A41763" w:rsidRDefault="00A41763" w14:paraId="5A9035CE" w14:textId="77777777">
      <w:r w:rsidRPr="00913899">
        <w:rPr>
          <w:b/>
          <w:bCs/>
        </w:rPr>
        <w:t xml:space="preserve">Provide estimates of annualized cost to the Federal government. </w:t>
      </w:r>
    </w:p>
    <w:p w:rsidRPr="00575490" w:rsidR="0091409C" w:rsidP="00D854D8" w:rsidRDefault="00A962F9" w14:paraId="696CF34E" w14:textId="640232D7">
      <w:r w:rsidRPr="00575490">
        <w:t xml:space="preserve">As there are no operational expenses or other expenses which would not have been incurred without this information collection, there is nothing to add to this section and the prior tables provide all of the cost information.  </w:t>
      </w:r>
    </w:p>
    <w:p w:rsidRPr="00913899" w:rsidR="006D42EC" w:rsidP="00D225E4" w:rsidRDefault="00F056C3" w14:paraId="1B793D93" w14:textId="77777777">
      <w:pPr>
        <w:pStyle w:val="Heading2"/>
      </w:pPr>
      <w:bookmarkStart w:name="_Toc16271334" w:id="19"/>
      <w:r w:rsidRPr="00913899">
        <w:t>A.</w:t>
      </w:r>
      <w:r w:rsidRPr="00913899" w:rsidR="00A41763">
        <w:t xml:space="preserve">15. </w:t>
      </w:r>
      <w:r w:rsidRPr="00913899" w:rsidR="006D42EC">
        <w:t>Reasons for Changes in Burden</w:t>
      </w:r>
      <w:bookmarkEnd w:id="19"/>
    </w:p>
    <w:p w:rsidRPr="00913899" w:rsidR="00A41763" w:rsidP="00A41763" w:rsidRDefault="00A41763" w14:paraId="153BEF1F" w14:textId="77777777">
      <w:r w:rsidRPr="00913899">
        <w:rPr>
          <w:b/>
          <w:bCs/>
        </w:rPr>
        <w:t xml:space="preserve">Explain the reasons for any program changes or adjustments reported in Items 13 (or 14) of OMB Form 83-I. </w:t>
      </w:r>
    </w:p>
    <w:p w:rsidRPr="00575490" w:rsidR="00A41763" w:rsidP="00A41763" w:rsidRDefault="00571BB2" w14:paraId="37512D03" w14:textId="061557C6">
      <w:r w:rsidRPr="00575490">
        <w:t>The reason for adjustments reported in items 13 (or 14) of OMB Form 83-I arise out of there being far fewer responses to all of the forms except the Invention Certification Form due to internal contracting and policy changes in partnerships between the DOE and M&amp;O Contractors</w:t>
      </w:r>
      <w:r w:rsidRPr="00575490" w:rsidR="00A41763">
        <w:t xml:space="preserve">. </w:t>
      </w:r>
      <w:r w:rsidR="00BE68E5">
        <w:t>Further, the burden hours on the most submitted form have been reduced along with the overall cost due to more accurate wage amounts which are ~50% less than previously submitted.</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913899" w:rsidR="008A7E5F" w:rsidTr="00545C0F" w14:paraId="578A7569"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913899" w:rsidR="008A7E5F" w:rsidP="00D01BEA" w:rsidRDefault="008A7E5F" w14:paraId="4038A122" w14:textId="668780D2">
            <w:pPr>
              <w:spacing w:after="0" w:line="240" w:lineRule="auto"/>
              <w:jc w:val="center"/>
              <w:rPr>
                <w:rFonts w:ascii="Arial" w:hAnsi="Arial" w:eastAsia="Times New Roman" w:cs="Arial"/>
                <w:b/>
                <w:color w:val="0070C0"/>
                <w:sz w:val="28"/>
                <w:szCs w:val="28"/>
              </w:rPr>
            </w:pPr>
            <w:r w:rsidRPr="00913899">
              <w:br w:type="page"/>
            </w:r>
            <w:r w:rsidRPr="00913899">
              <w:rPr>
                <w:rFonts w:ascii="Arial" w:hAnsi="Arial" w:eastAsia="Times New Roman" w:cs="Arial"/>
                <w:b/>
                <w:color w:val="0070C0"/>
                <w:sz w:val="28"/>
                <w:szCs w:val="28"/>
              </w:rPr>
              <w:t>Table A</w:t>
            </w:r>
            <w:r w:rsidR="00A51BA4">
              <w:rPr>
                <w:rFonts w:ascii="Arial" w:hAnsi="Arial" w:eastAsia="Times New Roman" w:cs="Arial"/>
                <w:b/>
                <w:color w:val="0070C0"/>
                <w:sz w:val="28"/>
                <w:szCs w:val="28"/>
              </w:rPr>
              <w:t>3</w:t>
            </w:r>
            <w:r w:rsidRPr="00913899">
              <w:rPr>
                <w:rFonts w:ascii="Arial" w:hAnsi="Arial" w:eastAsia="Times New Roman" w:cs="Arial"/>
                <w:b/>
                <w:color w:val="0070C0"/>
                <w:sz w:val="28"/>
                <w:szCs w:val="28"/>
              </w:rPr>
              <w:t>. ICR Summary of Burden</w:t>
            </w:r>
          </w:p>
        </w:tc>
      </w:tr>
      <w:tr w:rsidRPr="00913899" w:rsidR="00545C0F" w:rsidTr="00545C0F" w14:paraId="59256ABD" w14:textId="77777777">
        <w:trPr>
          <w:trHeight w:val="510"/>
          <w:jc w:val="center"/>
        </w:trPr>
        <w:tc>
          <w:tcPr>
            <w:tcW w:w="936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913899" w:rsidR="008A7E5F" w:rsidP="008F16EC" w:rsidRDefault="008A7E5F" w14:paraId="75C711BC" w14:textId="77777777">
            <w:pPr>
              <w:spacing w:after="0" w:line="240" w:lineRule="auto"/>
              <w:jc w:val="center"/>
              <w:rPr>
                <w:rFonts w:ascii="Calibri" w:hAnsi="Calibri" w:eastAsia="Times New Roman" w:cs="Arial"/>
                <w:b/>
                <w:bCs/>
                <w:color w:val="FFFFFF"/>
                <w:sz w:val="20"/>
                <w:szCs w:val="20"/>
              </w:rPr>
            </w:pPr>
            <w:r w:rsidRPr="00913899">
              <w:rPr>
                <w:rFonts w:ascii="Calibri" w:hAnsi="Calibri" w:eastAsia="Times New Roman" w:cs="Arial"/>
                <w:b/>
                <w:bCs/>
                <w:color w:val="FFFFFF"/>
                <w:sz w:val="20"/>
                <w:szCs w:val="20"/>
              </w:rPr>
              <w:t> </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913899" w:rsidR="008A7E5F" w:rsidP="008F16EC" w:rsidRDefault="008A7E5F" w14:paraId="71005C45" w14:textId="77777777">
            <w:pPr>
              <w:spacing w:after="0" w:line="240" w:lineRule="auto"/>
              <w:jc w:val="center"/>
              <w:rPr>
                <w:rFonts w:ascii="Calibri" w:hAnsi="Calibri" w:eastAsia="Times New Roman" w:cs="Arial"/>
                <w:b/>
                <w:bCs/>
                <w:sz w:val="20"/>
                <w:szCs w:val="20"/>
              </w:rPr>
            </w:pPr>
            <w:r w:rsidRPr="00913899">
              <w:rPr>
                <w:rFonts w:ascii="Calibri" w:hAnsi="Calibri" w:eastAsia="Times New Roman" w:cs="Arial"/>
                <w:b/>
                <w:bCs/>
                <w:sz w:val="20"/>
                <w:szCs w:val="20"/>
              </w:rPr>
              <w:t>Requested</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913899" w:rsidR="008A7E5F" w:rsidP="008F16EC" w:rsidRDefault="008A7E5F" w14:paraId="35E0B063" w14:textId="77777777">
            <w:pPr>
              <w:spacing w:after="0" w:line="240" w:lineRule="auto"/>
              <w:jc w:val="center"/>
              <w:rPr>
                <w:rFonts w:ascii="Calibri" w:hAnsi="Calibri" w:eastAsia="Times New Roman" w:cs="Arial"/>
                <w:b/>
                <w:bCs/>
                <w:sz w:val="20"/>
                <w:szCs w:val="20"/>
              </w:rPr>
            </w:pPr>
            <w:r w:rsidRPr="00913899">
              <w:rPr>
                <w:rFonts w:ascii="Calibri" w:hAnsi="Calibri" w:eastAsia="Times New Roman" w:cs="Arial"/>
                <w:b/>
                <w:bCs/>
                <w:sz w:val="20"/>
                <w:szCs w:val="20"/>
              </w:rPr>
              <w:t>Program Change Due to Agency Discretion</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913899" w:rsidR="008A7E5F" w:rsidP="008F16EC" w:rsidRDefault="008A7E5F" w14:paraId="07DBA068" w14:textId="77777777">
            <w:pPr>
              <w:spacing w:after="0" w:line="240" w:lineRule="auto"/>
              <w:jc w:val="center"/>
              <w:rPr>
                <w:rFonts w:ascii="Calibri" w:hAnsi="Calibri" w:eastAsia="Times New Roman" w:cs="Arial"/>
                <w:b/>
                <w:bCs/>
                <w:sz w:val="20"/>
                <w:szCs w:val="20"/>
              </w:rPr>
            </w:pPr>
            <w:r w:rsidRPr="00913899">
              <w:rPr>
                <w:rFonts w:ascii="Calibri" w:hAnsi="Calibri" w:eastAsia="Times New Roman" w:cs="Arial"/>
                <w:b/>
                <w:bCs/>
                <w:sz w:val="20"/>
                <w:szCs w:val="20"/>
              </w:rPr>
              <w:t>Change Due to Adjustment in Agency Estimate</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913899" w:rsidR="008A7E5F" w:rsidP="008F16EC" w:rsidRDefault="008A7E5F" w14:paraId="0FA5727A" w14:textId="77777777">
            <w:pPr>
              <w:spacing w:after="0" w:line="240" w:lineRule="auto"/>
              <w:jc w:val="center"/>
              <w:rPr>
                <w:rFonts w:ascii="Calibri" w:hAnsi="Calibri" w:eastAsia="Times New Roman" w:cs="Arial"/>
                <w:b/>
                <w:bCs/>
                <w:sz w:val="20"/>
                <w:szCs w:val="20"/>
              </w:rPr>
            </w:pPr>
            <w:r w:rsidRPr="00913899">
              <w:rPr>
                <w:rFonts w:ascii="Calibri" w:hAnsi="Calibri" w:eastAsia="Times New Roman" w:cs="Arial"/>
                <w:b/>
                <w:bCs/>
                <w:sz w:val="20"/>
                <w:szCs w:val="20"/>
              </w:rPr>
              <w:t>Previously Approved</w:t>
            </w:r>
          </w:p>
        </w:tc>
      </w:tr>
      <w:tr w:rsidRPr="00913899" w:rsidR="008A7E5F" w:rsidTr="00144760" w14:paraId="7185435C"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Pr="00913899" w:rsidR="008A7E5F" w:rsidP="008F16EC" w:rsidRDefault="00A874E4" w14:paraId="0B7CCC40" w14:textId="77777777">
            <w:pPr>
              <w:spacing w:after="0" w:line="240" w:lineRule="auto"/>
              <w:rPr>
                <w:rFonts w:ascii="Calibri" w:hAnsi="Calibri" w:eastAsia="Times New Roman" w:cs="Arial"/>
                <w:color w:val="576170"/>
                <w:sz w:val="20"/>
                <w:szCs w:val="20"/>
              </w:rPr>
            </w:pPr>
            <w:r w:rsidRPr="00913899">
              <w:rPr>
                <w:rFonts w:ascii="Calibri" w:hAnsi="Calibri" w:eastAsia="Times New Roman" w:cs="Arial"/>
                <w:color w:val="576170"/>
                <w:sz w:val="20"/>
                <w:szCs w:val="20"/>
              </w:rPr>
              <w:t xml:space="preserve">Total </w:t>
            </w:r>
            <w:r w:rsidRPr="00913899" w:rsidR="008A7E5F">
              <w:rPr>
                <w:rFonts w:ascii="Calibri" w:hAnsi="Calibri" w:eastAsia="Times New Roman" w:cs="Arial"/>
                <w:color w:val="576170"/>
                <w:sz w:val="20"/>
                <w:szCs w:val="20"/>
              </w:rPr>
              <w:t>Number of Responses</w:t>
            </w:r>
          </w:p>
        </w:tc>
        <w:tc>
          <w:tcPr>
            <w:tcW w:w="9360" w:type="dxa"/>
            <w:tcBorders>
              <w:top w:val="nil"/>
              <w:left w:val="nil"/>
              <w:bottom w:val="single" w:color="auto" w:sz="4" w:space="0"/>
              <w:right w:val="single" w:color="auto" w:sz="4" w:space="0"/>
            </w:tcBorders>
            <w:shd w:val="clear" w:color="auto" w:fill="auto"/>
            <w:vAlign w:val="center"/>
            <w:hideMark/>
          </w:tcPr>
          <w:p w:rsidRPr="00913899" w:rsidR="008A7E5F" w:rsidP="008F16EC" w:rsidRDefault="00035DD1" w14:paraId="4DB462D4" w14:textId="3C3D7E78">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1525</w:t>
            </w:r>
          </w:p>
        </w:tc>
        <w:tc>
          <w:tcPr>
            <w:tcW w:w="9360" w:type="dxa"/>
            <w:tcBorders>
              <w:top w:val="nil"/>
              <w:left w:val="nil"/>
              <w:bottom w:val="single" w:color="auto" w:sz="4" w:space="0"/>
              <w:right w:val="single" w:color="auto" w:sz="4" w:space="0"/>
            </w:tcBorders>
            <w:shd w:val="clear" w:color="auto" w:fill="auto"/>
            <w:vAlign w:val="center"/>
            <w:hideMark/>
          </w:tcPr>
          <w:p w:rsidRPr="00035DD1" w:rsidR="008A7E5F" w:rsidP="008F16EC" w:rsidRDefault="008A7E5F" w14:paraId="1C4045F8" w14:textId="6D616504">
            <w:pPr>
              <w:spacing w:after="0" w:line="240" w:lineRule="auto"/>
              <w:rPr>
                <w:rFonts w:ascii="Calibri" w:hAnsi="Calibri" w:eastAsia="Times New Roman" w:cs="Arial"/>
                <w:strike/>
                <w:color w:val="576170"/>
                <w:sz w:val="20"/>
                <w:szCs w:val="20"/>
              </w:rPr>
            </w:pPr>
          </w:p>
        </w:tc>
        <w:tc>
          <w:tcPr>
            <w:tcW w:w="9360" w:type="dxa"/>
            <w:tcBorders>
              <w:top w:val="nil"/>
              <w:left w:val="nil"/>
              <w:bottom w:val="single" w:color="auto" w:sz="4" w:space="0"/>
              <w:right w:val="single" w:color="auto" w:sz="4" w:space="0"/>
            </w:tcBorders>
            <w:shd w:val="clear" w:color="auto" w:fill="auto"/>
            <w:vAlign w:val="center"/>
            <w:hideMark/>
          </w:tcPr>
          <w:p w:rsidRPr="00035DD1" w:rsidR="008A7E5F" w:rsidP="008F16EC" w:rsidRDefault="00F96FD9" w14:paraId="68C90499" w14:textId="3D7D544A">
            <w:pPr>
              <w:spacing w:after="0" w:line="240" w:lineRule="auto"/>
              <w:rPr>
                <w:rFonts w:ascii="Calibri" w:hAnsi="Calibri" w:eastAsia="Times New Roman" w:cs="Arial"/>
                <w:color w:val="576170"/>
                <w:sz w:val="20"/>
                <w:szCs w:val="20"/>
              </w:rPr>
            </w:pPr>
            <w:r w:rsidRPr="00035DD1">
              <w:rPr>
                <w:rFonts w:ascii="Calibri" w:hAnsi="Calibri" w:eastAsia="Times New Roman" w:cs="Arial"/>
                <w:color w:val="576170"/>
                <w:sz w:val="20"/>
                <w:szCs w:val="20"/>
              </w:rPr>
              <w:t>-</w:t>
            </w:r>
            <w:r w:rsidRPr="00035DD1" w:rsidR="00035DD1">
              <w:rPr>
                <w:rFonts w:ascii="Calibri" w:hAnsi="Calibri" w:eastAsia="Times New Roman" w:cs="Arial"/>
                <w:color w:val="576170"/>
                <w:sz w:val="20"/>
                <w:szCs w:val="20"/>
              </w:rPr>
              <w:t>515</w:t>
            </w:r>
          </w:p>
        </w:tc>
        <w:tc>
          <w:tcPr>
            <w:tcW w:w="9360" w:type="dxa"/>
            <w:tcBorders>
              <w:top w:val="nil"/>
              <w:left w:val="nil"/>
              <w:bottom w:val="single" w:color="auto" w:sz="4" w:space="0"/>
              <w:right w:val="single" w:color="auto" w:sz="4" w:space="0"/>
            </w:tcBorders>
            <w:shd w:val="clear" w:color="auto" w:fill="auto"/>
            <w:vAlign w:val="center"/>
            <w:hideMark/>
          </w:tcPr>
          <w:p w:rsidRPr="00913899" w:rsidR="008A7E5F" w:rsidP="008F16EC" w:rsidRDefault="0053470A" w14:paraId="02C242B1" w14:textId="0D164A52">
            <w:pPr>
              <w:spacing w:after="0" w:line="240" w:lineRule="auto"/>
              <w:rPr>
                <w:rFonts w:ascii="Calibri" w:hAnsi="Calibri" w:eastAsia="Times New Roman" w:cs="Arial"/>
                <w:color w:val="576170"/>
                <w:sz w:val="20"/>
                <w:szCs w:val="20"/>
              </w:rPr>
            </w:pPr>
            <w:r w:rsidRPr="00913899">
              <w:rPr>
                <w:rFonts w:ascii="Calibri" w:hAnsi="Calibri" w:eastAsia="Times New Roman" w:cs="Arial"/>
                <w:color w:val="576170"/>
                <w:sz w:val="20"/>
                <w:szCs w:val="20"/>
              </w:rPr>
              <w:t>20</w:t>
            </w:r>
            <w:r w:rsidR="00974B05">
              <w:rPr>
                <w:rFonts w:ascii="Calibri" w:hAnsi="Calibri" w:eastAsia="Times New Roman" w:cs="Arial"/>
                <w:color w:val="576170"/>
                <w:sz w:val="20"/>
                <w:szCs w:val="20"/>
              </w:rPr>
              <w:t>40</w:t>
            </w:r>
          </w:p>
        </w:tc>
      </w:tr>
      <w:tr w:rsidRPr="00913899" w:rsidR="008A7E5F" w:rsidTr="00144760" w14:paraId="70A9049B"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5DD1" w:rsidR="008A7E5F" w:rsidP="008F16EC" w:rsidRDefault="00A874E4" w14:paraId="20761012" w14:textId="77777777">
            <w:pPr>
              <w:spacing w:after="0" w:line="240" w:lineRule="auto"/>
              <w:rPr>
                <w:rFonts w:ascii="Calibri" w:hAnsi="Calibri" w:eastAsia="Times New Roman" w:cs="Arial"/>
                <w:color w:val="576170"/>
                <w:sz w:val="20"/>
                <w:szCs w:val="20"/>
              </w:rPr>
            </w:pPr>
            <w:r w:rsidRPr="00035DD1">
              <w:rPr>
                <w:rFonts w:ascii="Calibri" w:hAnsi="Calibri" w:eastAsia="Times New Roman" w:cs="Arial"/>
                <w:color w:val="576170"/>
                <w:sz w:val="20"/>
                <w:szCs w:val="20"/>
              </w:rPr>
              <w:t>Tota</w:t>
            </w:r>
            <w:r w:rsidRPr="00035DD1" w:rsidR="008A7E5F">
              <w:rPr>
                <w:rFonts w:ascii="Calibri" w:hAnsi="Calibri" w:eastAsia="Times New Roman" w:cs="Arial"/>
                <w:color w:val="576170"/>
                <w:sz w:val="20"/>
                <w:szCs w:val="20"/>
              </w:rPr>
              <w:t>l Time Burden (Hr)</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035DD1" w:rsidR="008A7E5F" w:rsidP="008F16EC" w:rsidRDefault="00035DD1" w14:paraId="6C533F74" w14:textId="6717F253">
            <w:pPr>
              <w:spacing w:after="0" w:line="240" w:lineRule="auto"/>
              <w:rPr>
                <w:rFonts w:ascii="Calibri" w:hAnsi="Calibri" w:eastAsia="Times New Roman" w:cs="Arial"/>
                <w:color w:val="576170"/>
                <w:sz w:val="20"/>
                <w:szCs w:val="20"/>
              </w:rPr>
            </w:pPr>
            <w:r w:rsidRPr="00035DD1">
              <w:rPr>
                <w:rFonts w:ascii="Calibri" w:hAnsi="Calibri" w:eastAsia="Times New Roman" w:cs="Arial"/>
                <w:color w:val="576170"/>
                <w:sz w:val="20"/>
                <w:szCs w:val="20"/>
              </w:rPr>
              <w:t>4127.6</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575490" w:rsidR="008A7E5F" w:rsidP="008F16EC" w:rsidRDefault="008A7E5F" w14:paraId="50B638D4" w14:textId="1845FBD0">
            <w:pPr>
              <w:spacing w:after="0" w:line="240" w:lineRule="auto"/>
              <w:rPr>
                <w:rFonts w:ascii="Calibri" w:hAnsi="Calibri" w:eastAsia="Times New Roman" w:cs="Arial"/>
                <w:strike/>
                <w:color w:val="576170"/>
                <w:sz w:val="20"/>
                <w:szCs w:val="20"/>
              </w:rPr>
            </w:pP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A51BA4" w:rsidR="008A7E5F" w:rsidP="008F16EC" w:rsidRDefault="00F96FD9" w14:paraId="79AF083C" w14:textId="0FF00F69">
            <w:pPr>
              <w:spacing w:after="0" w:line="240" w:lineRule="auto"/>
              <w:rPr>
                <w:rFonts w:ascii="Calibri" w:hAnsi="Calibri" w:eastAsia="Times New Roman" w:cs="Arial"/>
                <w:color w:val="576170"/>
                <w:sz w:val="20"/>
                <w:szCs w:val="20"/>
                <w:highlight w:val="yellow"/>
              </w:rPr>
            </w:pPr>
            <w:r w:rsidRPr="00035DD1">
              <w:rPr>
                <w:rFonts w:ascii="Calibri" w:hAnsi="Calibri" w:eastAsia="Times New Roman" w:cs="Arial"/>
                <w:color w:val="576170"/>
                <w:sz w:val="20"/>
                <w:szCs w:val="20"/>
              </w:rPr>
              <w:t>-</w:t>
            </w:r>
            <w:r w:rsidRPr="00035DD1" w:rsidR="00035DD1">
              <w:rPr>
                <w:rFonts w:ascii="Calibri" w:hAnsi="Calibri" w:eastAsia="Times New Roman" w:cs="Arial"/>
                <w:color w:val="576170"/>
                <w:sz w:val="20"/>
                <w:szCs w:val="20"/>
              </w:rPr>
              <w:t>9132</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885277" w:rsidR="008A7E5F" w:rsidP="008F16EC" w:rsidRDefault="00974B05" w14:paraId="4ADBE33A" w14:textId="1B8D11D9">
            <w:pPr>
              <w:spacing w:after="0" w:line="240" w:lineRule="auto"/>
              <w:rPr>
                <w:rFonts w:ascii="Calibri" w:hAnsi="Calibri" w:eastAsia="Times New Roman" w:cs="Arial"/>
                <w:color w:val="576170"/>
                <w:sz w:val="20"/>
                <w:szCs w:val="20"/>
              </w:rPr>
            </w:pPr>
            <w:r w:rsidRPr="00885277">
              <w:rPr>
                <w:rFonts w:ascii="Calibri" w:hAnsi="Calibri" w:eastAsia="Times New Roman" w:cs="Arial"/>
                <w:color w:val="576170"/>
                <w:sz w:val="20"/>
                <w:szCs w:val="20"/>
              </w:rPr>
              <w:t>13,260</w:t>
            </w:r>
          </w:p>
        </w:tc>
      </w:tr>
      <w:tr w:rsidRPr="00913899" w:rsidR="00144760" w:rsidTr="00144760" w14:paraId="041B3C4D"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tcPr>
          <w:p w:rsidRPr="00913899" w:rsidR="00144760" w:rsidP="008F16EC" w:rsidRDefault="00144760" w14:paraId="1F2294AA" w14:textId="77777777">
            <w:pPr>
              <w:spacing w:after="0" w:line="240" w:lineRule="auto"/>
              <w:rPr>
                <w:rFonts w:ascii="Calibri" w:hAnsi="Calibri" w:eastAsia="Times New Roman" w:cs="Arial"/>
                <w:color w:val="576170"/>
                <w:sz w:val="20"/>
                <w:szCs w:val="20"/>
              </w:rPr>
            </w:pPr>
            <w:r w:rsidRPr="00913899">
              <w:rPr>
                <w:rFonts w:ascii="Calibri" w:hAnsi="Calibri" w:eastAsia="Times New Roman" w:cs="Arial"/>
                <w:color w:val="576170"/>
                <w:sz w:val="20"/>
                <w:szCs w:val="20"/>
              </w:rPr>
              <w:t>Total Cost Burden</w:t>
            </w:r>
          </w:p>
        </w:tc>
        <w:tc>
          <w:tcPr>
            <w:tcW w:w="9360" w:type="dxa"/>
            <w:tcBorders>
              <w:top w:val="single" w:color="auto" w:sz="4" w:space="0"/>
              <w:left w:val="nil"/>
              <w:bottom w:val="single" w:color="auto" w:sz="4" w:space="0"/>
              <w:right w:val="single" w:color="auto" w:sz="4" w:space="0"/>
            </w:tcBorders>
            <w:shd w:val="clear" w:color="auto" w:fill="auto"/>
            <w:vAlign w:val="center"/>
          </w:tcPr>
          <w:p w:rsidRPr="00913899" w:rsidR="00144760" w:rsidP="008F16EC" w:rsidRDefault="00DC1290" w14:paraId="0CADF608" w14:textId="25379EC2">
            <w:pPr>
              <w:spacing w:after="0" w:line="240" w:lineRule="auto"/>
              <w:rPr>
                <w:rFonts w:ascii="Calibri" w:hAnsi="Calibri" w:eastAsia="Times New Roman" w:cs="Arial"/>
                <w:color w:val="576170"/>
                <w:sz w:val="20"/>
                <w:szCs w:val="20"/>
              </w:rPr>
            </w:pPr>
            <w:r w:rsidRPr="00913899">
              <w:rPr>
                <w:rFonts w:ascii="Calibri" w:hAnsi="Calibri" w:eastAsia="Times New Roman" w:cs="Arial"/>
                <w:color w:val="576170"/>
                <w:sz w:val="20"/>
                <w:szCs w:val="20"/>
              </w:rPr>
              <w:t>$</w:t>
            </w:r>
            <w:r w:rsidR="00111B41">
              <w:rPr>
                <w:rFonts w:ascii="Calibri" w:hAnsi="Calibri" w:eastAsia="Times New Roman" w:cs="Arial"/>
                <w:color w:val="576170"/>
                <w:sz w:val="20"/>
                <w:szCs w:val="20"/>
              </w:rPr>
              <w:t>186,237</w:t>
            </w:r>
          </w:p>
        </w:tc>
        <w:tc>
          <w:tcPr>
            <w:tcW w:w="9360" w:type="dxa"/>
            <w:tcBorders>
              <w:top w:val="single" w:color="auto" w:sz="4" w:space="0"/>
              <w:left w:val="nil"/>
              <w:bottom w:val="single" w:color="auto" w:sz="4" w:space="0"/>
              <w:right w:val="single" w:color="auto" w:sz="4" w:space="0"/>
            </w:tcBorders>
            <w:shd w:val="clear" w:color="auto" w:fill="auto"/>
            <w:vAlign w:val="center"/>
          </w:tcPr>
          <w:p w:rsidRPr="00575490" w:rsidR="00144760" w:rsidP="008F16EC" w:rsidRDefault="00144760" w14:paraId="08C45432" w14:textId="4FDA1442">
            <w:pPr>
              <w:spacing w:after="0" w:line="240" w:lineRule="auto"/>
              <w:rPr>
                <w:rFonts w:ascii="Calibri" w:hAnsi="Calibri" w:eastAsia="Times New Roman" w:cs="Arial"/>
                <w:strike/>
                <w:color w:val="576170"/>
                <w:sz w:val="20"/>
                <w:szCs w:val="20"/>
              </w:rPr>
            </w:pPr>
          </w:p>
        </w:tc>
        <w:tc>
          <w:tcPr>
            <w:tcW w:w="9360" w:type="dxa"/>
            <w:tcBorders>
              <w:top w:val="single" w:color="auto" w:sz="4" w:space="0"/>
              <w:left w:val="nil"/>
              <w:bottom w:val="single" w:color="auto" w:sz="4" w:space="0"/>
              <w:right w:val="single" w:color="auto" w:sz="4" w:space="0"/>
            </w:tcBorders>
            <w:shd w:val="clear" w:color="auto" w:fill="auto"/>
            <w:vAlign w:val="center"/>
          </w:tcPr>
          <w:p w:rsidRPr="00913899" w:rsidR="00144760" w:rsidP="008F16EC" w:rsidRDefault="00F96FD9" w14:paraId="6EDEB9FC" w14:textId="59428BA9">
            <w:pPr>
              <w:spacing w:after="0" w:line="240" w:lineRule="auto"/>
              <w:rPr>
                <w:rFonts w:ascii="Calibri" w:hAnsi="Calibri" w:eastAsia="Times New Roman" w:cs="Arial"/>
                <w:color w:val="576170"/>
                <w:sz w:val="20"/>
                <w:szCs w:val="20"/>
              </w:rPr>
            </w:pPr>
            <w:r w:rsidRPr="00913899">
              <w:rPr>
                <w:rFonts w:ascii="Calibri" w:hAnsi="Calibri" w:eastAsia="Times New Roman" w:cs="Arial"/>
                <w:color w:val="576170"/>
                <w:sz w:val="20"/>
                <w:szCs w:val="20"/>
              </w:rPr>
              <w:t>-$</w:t>
            </w:r>
            <w:r w:rsidR="00111B41">
              <w:rPr>
                <w:rFonts w:ascii="Calibri" w:hAnsi="Calibri" w:eastAsia="Times New Roman" w:cs="Arial"/>
                <w:color w:val="576170"/>
                <w:sz w:val="20"/>
                <w:szCs w:val="20"/>
              </w:rPr>
              <w:t>808,26</w:t>
            </w:r>
            <w:r w:rsidR="00410105">
              <w:rPr>
                <w:rFonts w:ascii="Calibri" w:hAnsi="Calibri" w:eastAsia="Times New Roman" w:cs="Arial"/>
                <w:color w:val="576170"/>
                <w:sz w:val="20"/>
                <w:szCs w:val="20"/>
              </w:rPr>
              <w:t>3</w:t>
            </w:r>
          </w:p>
        </w:tc>
        <w:tc>
          <w:tcPr>
            <w:tcW w:w="9360" w:type="dxa"/>
            <w:tcBorders>
              <w:top w:val="single" w:color="auto" w:sz="4" w:space="0"/>
              <w:left w:val="nil"/>
              <w:bottom w:val="single" w:color="auto" w:sz="4" w:space="0"/>
              <w:right w:val="single" w:color="auto" w:sz="4" w:space="0"/>
            </w:tcBorders>
            <w:shd w:val="clear" w:color="auto" w:fill="auto"/>
            <w:vAlign w:val="center"/>
          </w:tcPr>
          <w:p w:rsidRPr="00913899" w:rsidR="00144760" w:rsidP="008F16EC" w:rsidRDefault="0053470A" w14:paraId="7191DEBF" w14:textId="6C6C540B">
            <w:pPr>
              <w:spacing w:after="0" w:line="240" w:lineRule="auto"/>
              <w:rPr>
                <w:rFonts w:ascii="Calibri" w:hAnsi="Calibri" w:eastAsia="Times New Roman" w:cs="Arial"/>
                <w:color w:val="576170"/>
                <w:sz w:val="20"/>
                <w:szCs w:val="20"/>
              </w:rPr>
            </w:pPr>
            <w:r w:rsidRPr="00913899">
              <w:rPr>
                <w:rFonts w:ascii="Calibri" w:hAnsi="Calibri" w:eastAsia="Times New Roman" w:cs="Arial"/>
                <w:color w:val="576170"/>
                <w:sz w:val="20"/>
                <w:szCs w:val="20"/>
              </w:rPr>
              <w:t>$994,500.00</w:t>
            </w:r>
          </w:p>
        </w:tc>
      </w:tr>
    </w:tbl>
    <w:p w:rsidRPr="00913899" w:rsidR="00D854D8" w:rsidP="00A41763" w:rsidRDefault="00D854D8" w14:paraId="23E513A4" w14:textId="77777777"/>
    <w:p w:rsidRPr="00913899" w:rsidR="00F056C3" w:rsidP="00D225E4" w:rsidRDefault="00F056C3" w14:paraId="262F40DD" w14:textId="77777777">
      <w:pPr>
        <w:pStyle w:val="Heading2"/>
      </w:pPr>
      <w:bookmarkStart w:name="_Toc16271335" w:id="20"/>
      <w:r w:rsidRPr="00913899">
        <w:t>A.</w:t>
      </w:r>
      <w:r w:rsidRPr="00913899" w:rsidR="00A41763">
        <w:t xml:space="preserve">16. </w:t>
      </w:r>
      <w:r w:rsidRPr="00913899">
        <w:t>Collection, Tabulation, and Publication Plans</w:t>
      </w:r>
      <w:bookmarkEnd w:id="20"/>
      <w:r w:rsidRPr="00913899">
        <w:t xml:space="preserve"> </w:t>
      </w:r>
    </w:p>
    <w:p w:rsidRPr="00913899" w:rsidR="00A41763" w:rsidP="00A41763" w:rsidRDefault="00A41763" w14:paraId="7DD8204B" w14:textId="77777777">
      <w:r w:rsidRPr="00913899">
        <w:rPr>
          <w:b/>
          <w:bCs/>
        </w:rPr>
        <w:t xml:space="preserve">For collections whose results will be published, outline the plans for tabulation and publication. </w:t>
      </w:r>
    </w:p>
    <w:p w:rsidRPr="00575490" w:rsidR="00F056C3" w:rsidP="00A41763" w:rsidRDefault="006E5CD8" w14:paraId="4A70B4C5" w14:textId="4AF058BA">
      <w:r w:rsidRPr="00575490">
        <w:rPr>
          <w:lang w:val="en-CA"/>
        </w:rPr>
        <w:fldChar w:fldCharType="begin"/>
      </w:r>
      <w:r w:rsidRPr="00575490">
        <w:rPr>
          <w:lang w:val="en-CA"/>
        </w:rPr>
        <w:instrText xml:space="preserve"> SEQ CHAPTER \h \r 1</w:instrText>
      </w:r>
      <w:r w:rsidRPr="00575490">
        <w:fldChar w:fldCharType="end"/>
      </w:r>
      <w:r w:rsidRPr="00575490">
        <w:rPr>
          <w:lang w:val="en-CA"/>
        </w:rPr>
        <w:t>N</w:t>
      </w:r>
      <w:r w:rsidRPr="00575490">
        <w:t>o collections results will be published for statistical use.</w:t>
      </w:r>
    </w:p>
    <w:p w:rsidRPr="00913899" w:rsidR="00F056C3" w:rsidP="00D225E4" w:rsidRDefault="00F056C3" w14:paraId="60D3B3BE" w14:textId="77777777">
      <w:pPr>
        <w:pStyle w:val="Heading2"/>
      </w:pPr>
      <w:bookmarkStart w:name="_Toc16271336" w:id="21"/>
      <w:r w:rsidRPr="00913899">
        <w:t>A.</w:t>
      </w:r>
      <w:r w:rsidRPr="00913899" w:rsidR="00A41763">
        <w:t xml:space="preserve">17. </w:t>
      </w:r>
      <w:r w:rsidRPr="00913899">
        <w:t>OMB Number and Expiration Date</w:t>
      </w:r>
      <w:bookmarkEnd w:id="21"/>
      <w:r w:rsidRPr="00913899">
        <w:t xml:space="preserve"> </w:t>
      </w:r>
    </w:p>
    <w:p w:rsidRPr="00913899" w:rsidR="00A41763" w:rsidP="00A41763" w:rsidRDefault="00A41763" w14:paraId="34A3797C" w14:textId="77777777">
      <w:r w:rsidRPr="00913899">
        <w:rPr>
          <w:b/>
          <w:bCs/>
        </w:rPr>
        <w:t xml:space="preserve">If seeking approval to not display the expiration date for OMB approval of the information collection, explain the reasons why display would be inappropriate. </w:t>
      </w:r>
    </w:p>
    <w:p w:rsidRPr="00575490" w:rsidR="00F056C3" w:rsidP="00A41763" w:rsidRDefault="006E5CD8" w14:paraId="6863D240" w14:textId="71131AF8">
      <w:r w:rsidRPr="00575490">
        <w:rPr>
          <w:lang w:val="en-CA"/>
        </w:rPr>
        <w:lastRenderedPageBreak/>
        <w:fldChar w:fldCharType="begin"/>
      </w:r>
      <w:r w:rsidRPr="00575490">
        <w:rPr>
          <w:lang w:val="en-CA"/>
        </w:rPr>
        <w:instrText xml:space="preserve"> SEQ CHAPTER \h \r 1</w:instrText>
      </w:r>
      <w:r w:rsidRPr="00575490">
        <w:fldChar w:fldCharType="end"/>
      </w:r>
      <w:r w:rsidRPr="00575490">
        <w:t>There is no reason not to display the expiration dates.</w:t>
      </w:r>
    </w:p>
    <w:p w:rsidRPr="00913899" w:rsidR="00F056C3" w:rsidP="00D225E4" w:rsidRDefault="00F056C3" w14:paraId="5885DA8F" w14:textId="77777777">
      <w:pPr>
        <w:pStyle w:val="Heading2"/>
      </w:pPr>
      <w:bookmarkStart w:name="_Toc16271337" w:id="22"/>
      <w:r w:rsidRPr="00913899">
        <w:t>A.</w:t>
      </w:r>
      <w:r w:rsidRPr="00913899" w:rsidR="00A41763">
        <w:t xml:space="preserve">18. </w:t>
      </w:r>
      <w:r w:rsidRPr="00913899">
        <w:t>Certification Statement</w:t>
      </w:r>
      <w:bookmarkEnd w:id="22"/>
      <w:r w:rsidRPr="00913899">
        <w:t xml:space="preserve"> </w:t>
      </w:r>
    </w:p>
    <w:p w:rsidRPr="00913899" w:rsidR="00A41763" w:rsidP="00A41763" w:rsidRDefault="00A41763" w14:paraId="221E7CB6" w14:textId="77777777">
      <w:r w:rsidRPr="00913899">
        <w:rPr>
          <w:b/>
          <w:bCs/>
        </w:rPr>
        <w:t xml:space="preserve">Explain each exception to the certification statement identified in Item 19 of OMB Form 83-I. </w:t>
      </w:r>
    </w:p>
    <w:p w:rsidRPr="00575490" w:rsidR="00A41763" w:rsidP="006E5CD8" w:rsidRDefault="006E5CD8" w14:paraId="06A32704" w14:textId="4723A0A4">
      <w:r w:rsidRPr="00575490">
        <w:rPr>
          <w:lang w:val="en-CA"/>
        </w:rPr>
        <w:fldChar w:fldCharType="begin"/>
      </w:r>
      <w:r w:rsidRPr="00575490">
        <w:rPr>
          <w:lang w:val="en-CA"/>
        </w:rPr>
        <w:instrText xml:space="preserve"> SEQ CHAPTER \h \r 1</w:instrText>
      </w:r>
      <w:r w:rsidRPr="00575490">
        <w:fldChar w:fldCharType="end"/>
      </w:r>
      <w:r w:rsidRPr="00575490">
        <w:t>There are no exceptions to the Certification Statement.</w:t>
      </w:r>
    </w:p>
    <w:sectPr w:rsidRPr="00575490" w:rsidR="00A41763" w:rsidSect="00933D5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36F40" w14:textId="77777777" w:rsidR="0035047A" w:rsidRDefault="0035047A" w:rsidP="00536CE1">
      <w:pPr>
        <w:spacing w:after="0" w:line="240" w:lineRule="auto"/>
      </w:pPr>
      <w:r>
        <w:separator/>
      </w:r>
    </w:p>
  </w:endnote>
  <w:endnote w:type="continuationSeparator" w:id="0">
    <w:p w14:paraId="5F1256FE" w14:textId="77777777" w:rsidR="0035047A" w:rsidRDefault="0035047A"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B5EF4" w14:textId="08AD0F58" w:rsidR="008F16EC" w:rsidRPr="001F3A8F" w:rsidRDefault="008F16EC"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A572D8">
          <w:t>Supporting Statement for Legal Collections Package</w:t>
        </w:r>
      </w:sdtContent>
    </w:sdt>
    <w:r>
      <w:t xml:space="preserve"> </w:t>
    </w:r>
    <w:r>
      <w:tab/>
      <w:t xml:space="preserve"> </w:t>
    </w:r>
    <w:r>
      <w:fldChar w:fldCharType="begin"/>
    </w:r>
    <w:r>
      <w:instrText xml:space="preserve"> PAGE   \* MERGEFORMAT </w:instrText>
    </w:r>
    <w:r>
      <w:fldChar w:fldCharType="separate"/>
    </w:r>
    <w:r w:rsidR="00144760">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40F2C" w14:textId="77777777" w:rsidR="008F16EC" w:rsidRDefault="00410105" w:rsidP="00760677">
    <w:pPr>
      <w:pStyle w:val="Footer"/>
    </w:pPr>
    <w:sdt>
      <w:sdtPr>
        <w:id w:val="272451101"/>
        <w:docPartObj>
          <w:docPartGallery w:val="Page Numbers (Bottom of Page)"/>
          <w:docPartUnique/>
        </w:docPartObj>
      </w:sdtPr>
      <w:sdtEndPr/>
      <w:sdtContent>
        <w:r w:rsidR="008F16EC"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w:t>
    </w:r>
    <w:r w:rsidR="008F16EC">
      <w:rPr>
        <w:noProof/>
      </w:rPr>
      <w:fldChar w:fldCharType="end"/>
    </w:r>
  </w:p>
  <w:p w14:paraId="34D7130E" w14:textId="77777777" w:rsidR="008F16EC" w:rsidRDefault="008F1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03415" w14:textId="77777777" w:rsidR="008F16EC" w:rsidRDefault="00410105" w:rsidP="00760677">
    <w:pPr>
      <w:pStyle w:val="Footer"/>
    </w:pPr>
    <w:sdt>
      <w:sdtPr>
        <w:id w:val="-22715443"/>
        <w:docPartObj>
          <w:docPartGallery w:val="Page Numbers (Bottom of Page)"/>
          <w:docPartUnique/>
        </w:docPartObj>
      </w:sdtPr>
      <w:sdtEndPr/>
      <w:sdtContent>
        <w:r w:rsidR="008F16EC"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ii</w:t>
    </w:r>
    <w:r w:rsidR="008F16EC">
      <w:rPr>
        <w:noProof/>
      </w:rPr>
      <w:fldChar w:fldCharType="end"/>
    </w:r>
  </w:p>
  <w:p w14:paraId="31FAD8D4" w14:textId="77777777" w:rsidR="008F16EC" w:rsidRDefault="008F16EC"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15326" w14:textId="23C99EE3" w:rsidR="008F16EC" w:rsidRPr="001F3A8F" w:rsidRDefault="008F16EC"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A572D8">
          <w:t>Supporting Statement for Legal Collections Package</w:t>
        </w:r>
      </w:sdtContent>
    </w:sdt>
    <w:r>
      <w:t xml:space="preserve"> </w:t>
    </w:r>
    <w:r>
      <w:tab/>
      <w:t xml:space="preserve"> </w:t>
    </w:r>
    <w:r>
      <w:fldChar w:fldCharType="begin"/>
    </w:r>
    <w:r>
      <w:instrText xml:space="preserve"> PAGE   \* MERGEFORMAT </w:instrText>
    </w:r>
    <w:r>
      <w:fldChar w:fldCharType="separate"/>
    </w:r>
    <w:r w:rsidR="00144760">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8336B" w14:textId="77777777" w:rsidR="0035047A" w:rsidRDefault="0035047A" w:rsidP="00536CE1">
      <w:pPr>
        <w:spacing w:after="0" w:line="240" w:lineRule="auto"/>
      </w:pPr>
      <w:r>
        <w:separator/>
      </w:r>
    </w:p>
  </w:footnote>
  <w:footnote w:type="continuationSeparator" w:id="0">
    <w:p w14:paraId="51FD9C33" w14:textId="77777777" w:rsidR="0035047A" w:rsidRDefault="0035047A"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BC1F3" w14:textId="77777777" w:rsidR="008F16EC" w:rsidRDefault="008F16EC"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6145"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35DD1"/>
    <w:rsid w:val="00035FD3"/>
    <w:rsid w:val="00041909"/>
    <w:rsid w:val="00046593"/>
    <w:rsid w:val="00047C08"/>
    <w:rsid w:val="0005401F"/>
    <w:rsid w:val="00055769"/>
    <w:rsid w:val="00056EC3"/>
    <w:rsid w:val="00062CFE"/>
    <w:rsid w:val="0007129A"/>
    <w:rsid w:val="000831C4"/>
    <w:rsid w:val="000844CA"/>
    <w:rsid w:val="000A2FBC"/>
    <w:rsid w:val="000A6F86"/>
    <w:rsid w:val="000B36F9"/>
    <w:rsid w:val="000B3FBE"/>
    <w:rsid w:val="000C28E1"/>
    <w:rsid w:val="000C3AAD"/>
    <w:rsid w:val="000C5311"/>
    <w:rsid w:val="000E1820"/>
    <w:rsid w:val="000F040A"/>
    <w:rsid w:val="000F7623"/>
    <w:rsid w:val="001034E8"/>
    <w:rsid w:val="00110124"/>
    <w:rsid w:val="00111B41"/>
    <w:rsid w:val="00112A69"/>
    <w:rsid w:val="0011541D"/>
    <w:rsid w:val="00116A10"/>
    <w:rsid w:val="00132F4A"/>
    <w:rsid w:val="00135306"/>
    <w:rsid w:val="001409AE"/>
    <w:rsid w:val="00144760"/>
    <w:rsid w:val="00154192"/>
    <w:rsid w:val="00155408"/>
    <w:rsid w:val="00160BC8"/>
    <w:rsid w:val="00167425"/>
    <w:rsid w:val="001807A3"/>
    <w:rsid w:val="001947D5"/>
    <w:rsid w:val="001A6E1E"/>
    <w:rsid w:val="001A6E9A"/>
    <w:rsid w:val="001B0E69"/>
    <w:rsid w:val="001B6585"/>
    <w:rsid w:val="001C5531"/>
    <w:rsid w:val="001D03A8"/>
    <w:rsid w:val="001F3A8F"/>
    <w:rsid w:val="002008B4"/>
    <w:rsid w:val="00201F24"/>
    <w:rsid w:val="002127CE"/>
    <w:rsid w:val="00214A96"/>
    <w:rsid w:val="00215842"/>
    <w:rsid w:val="002207DF"/>
    <w:rsid w:val="00221AC2"/>
    <w:rsid w:val="00227E4B"/>
    <w:rsid w:val="0023015A"/>
    <w:rsid w:val="0023708A"/>
    <w:rsid w:val="002447B0"/>
    <w:rsid w:val="0025022D"/>
    <w:rsid w:val="002530BB"/>
    <w:rsid w:val="002556F3"/>
    <w:rsid w:val="00260EDF"/>
    <w:rsid w:val="00264148"/>
    <w:rsid w:val="0027003D"/>
    <w:rsid w:val="00271BAE"/>
    <w:rsid w:val="002722D9"/>
    <w:rsid w:val="00274179"/>
    <w:rsid w:val="002919B0"/>
    <w:rsid w:val="002A1A44"/>
    <w:rsid w:val="002B0FD2"/>
    <w:rsid w:val="002B7DF2"/>
    <w:rsid w:val="002C378C"/>
    <w:rsid w:val="002D0DB7"/>
    <w:rsid w:val="002E3FD5"/>
    <w:rsid w:val="002E7A38"/>
    <w:rsid w:val="0030388E"/>
    <w:rsid w:val="00306516"/>
    <w:rsid w:val="00312F0C"/>
    <w:rsid w:val="003469CB"/>
    <w:rsid w:val="0035047A"/>
    <w:rsid w:val="00350C8B"/>
    <w:rsid w:val="00351313"/>
    <w:rsid w:val="00362F29"/>
    <w:rsid w:val="00363331"/>
    <w:rsid w:val="00370F87"/>
    <w:rsid w:val="00371E14"/>
    <w:rsid w:val="00373208"/>
    <w:rsid w:val="00383DB3"/>
    <w:rsid w:val="003854B2"/>
    <w:rsid w:val="00385AE6"/>
    <w:rsid w:val="00387C8D"/>
    <w:rsid w:val="00392DD0"/>
    <w:rsid w:val="00393EA7"/>
    <w:rsid w:val="00396BCB"/>
    <w:rsid w:val="00397825"/>
    <w:rsid w:val="003A1073"/>
    <w:rsid w:val="003A10F3"/>
    <w:rsid w:val="003A3906"/>
    <w:rsid w:val="003B03A4"/>
    <w:rsid w:val="003C03EA"/>
    <w:rsid w:val="003C690C"/>
    <w:rsid w:val="003E40FA"/>
    <w:rsid w:val="003F24ED"/>
    <w:rsid w:val="003F529E"/>
    <w:rsid w:val="00407CCE"/>
    <w:rsid w:val="00410105"/>
    <w:rsid w:val="00426481"/>
    <w:rsid w:val="00432966"/>
    <w:rsid w:val="0045608E"/>
    <w:rsid w:val="0045662F"/>
    <w:rsid w:val="00466959"/>
    <w:rsid w:val="0047784B"/>
    <w:rsid w:val="004946F0"/>
    <w:rsid w:val="00497C2A"/>
    <w:rsid w:val="004B1075"/>
    <w:rsid w:val="004B1AD6"/>
    <w:rsid w:val="004B26AB"/>
    <w:rsid w:val="004C277B"/>
    <w:rsid w:val="004D05FB"/>
    <w:rsid w:val="004D29C7"/>
    <w:rsid w:val="00504119"/>
    <w:rsid w:val="005065CF"/>
    <w:rsid w:val="00506BB4"/>
    <w:rsid w:val="0050705F"/>
    <w:rsid w:val="005136D0"/>
    <w:rsid w:val="005170D3"/>
    <w:rsid w:val="0052493A"/>
    <w:rsid w:val="0052783E"/>
    <w:rsid w:val="0053097B"/>
    <w:rsid w:val="0053470A"/>
    <w:rsid w:val="00535CAF"/>
    <w:rsid w:val="00536054"/>
    <w:rsid w:val="0053654B"/>
    <w:rsid w:val="00536CE1"/>
    <w:rsid w:val="00537A91"/>
    <w:rsid w:val="0054180D"/>
    <w:rsid w:val="00545C0F"/>
    <w:rsid w:val="00547B53"/>
    <w:rsid w:val="005515CD"/>
    <w:rsid w:val="00571BB2"/>
    <w:rsid w:val="00571D8F"/>
    <w:rsid w:val="0057367D"/>
    <w:rsid w:val="00575490"/>
    <w:rsid w:val="00585BE3"/>
    <w:rsid w:val="00587877"/>
    <w:rsid w:val="0059138A"/>
    <w:rsid w:val="0059212D"/>
    <w:rsid w:val="005B2B58"/>
    <w:rsid w:val="005B7D37"/>
    <w:rsid w:val="005C00FA"/>
    <w:rsid w:val="005C2D89"/>
    <w:rsid w:val="005C485B"/>
    <w:rsid w:val="005D39D7"/>
    <w:rsid w:val="005D5956"/>
    <w:rsid w:val="005D6F63"/>
    <w:rsid w:val="005F4848"/>
    <w:rsid w:val="005F612B"/>
    <w:rsid w:val="00616E46"/>
    <w:rsid w:val="0062008C"/>
    <w:rsid w:val="00620797"/>
    <w:rsid w:val="00626494"/>
    <w:rsid w:val="00641DE2"/>
    <w:rsid w:val="00643384"/>
    <w:rsid w:val="0065406F"/>
    <w:rsid w:val="0066309A"/>
    <w:rsid w:val="00663EC4"/>
    <w:rsid w:val="00666A33"/>
    <w:rsid w:val="00677C5F"/>
    <w:rsid w:val="006A0703"/>
    <w:rsid w:val="006A0BC7"/>
    <w:rsid w:val="006A45DF"/>
    <w:rsid w:val="006C0062"/>
    <w:rsid w:val="006C097E"/>
    <w:rsid w:val="006C1C3F"/>
    <w:rsid w:val="006C2DC3"/>
    <w:rsid w:val="006D0439"/>
    <w:rsid w:val="006D42EC"/>
    <w:rsid w:val="006E00AC"/>
    <w:rsid w:val="006E0626"/>
    <w:rsid w:val="006E4AD3"/>
    <w:rsid w:val="006E5CD8"/>
    <w:rsid w:val="006F3C12"/>
    <w:rsid w:val="006F597E"/>
    <w:rsid w:val="00704B7D"/>
    <w:rsid w:val="00711414"/>
    <w:rsid w:val="00725453"/>
    <w:rsid w:val="00730DA0"/>
    <w:rsid w:val="00733FD7"/>
    <w:rsid w:val="00737591"/>
    <w:rsid w:val="007438F2"/>
    <w:rsid w:val="00755C3D"/>
    <w:rsid w:val="007576EF"/>
    <w:rsid w:val="00760677"/>
    <w:rsid w:val="00761C12"/>
    <w:rsid w:val="007658BA"/>
    <w:rsid w:val="00776CF4"/>
    <w:rsid w:val="00777E63"/>
    <w:rsid w:val="00784F89"/>
    <w:rsid w:val="00786336"/>
    <w:rsid w:val="007951D6"/>
    <w:rsid w:val="007A0E7F"/>
    <w:rsid w:val="007A4378"/>
    <w:rsid w:val="007B4301"/>
    <w:rsid w:val="007C52D8"/>
    <w:rsid w:val="007C5CE9"/>
    <w:rsid w:val="007D15C4"/>
    <w:rsid w:val="007D39CC"/>
    <w:rsid w:val="007D4A41"/>
    <w:rsid w:val="007D6AAF"/>
    <w:rsid w:val="007E29F8"/>
    <w:rsid w:val="007E5A11"/>
    <w:rsid w:val="007E73E6"/>
    <w:rsid w:val="007F1954"/>
    <w:rsid w:val="007F21D7"/>
    <w:rsid w:val="008057F8"/>
    <w:rsid w:val="00811910"/>
    <w:rsid w:val="00812C91"/>
    <w:rsid w:val="008213F9"/>
    <w:rsid w:val="0082374B"/>
    <w:rsid w:val="008306C2"/>
    <w:rsid w:val="008307E1"/>
    <w:rsid w:val="00830D5F"/>
    <w:rsid w:val="00836D62"/>
    <w:rsid w:val="00844524"/>
    <w:rsid w:val="00867160"/>
    <w:rsid w:val="0087205B"/>
    <w:rsid w:val="00874FB8"/>
    <w:rsid w:val="00885277"/>
    <w:rsid w:val="00895669"/>
    <w:rsid w:val="00896364"/>
    <w:rsid w:val="00897946"/>
    <w:rsid w:val="008A3276"/>
    <w:rsid w:val="008A3447"/>
    <w:rsid w:val="008A7E5F"/>
    <w:rsid w:val="008C379F"/>
    <w:rsid w:val="008C734C"/>
    <w:rsid w:val="008E4BF2"/>
    <w:rsid w:val="008F16EC"/>
    <w:rsid w:val="008F4CBD"/>
    <w:rsid w:val="009010C5"/>
    <w:rsid w:val="009017AD"/>
    <w:rsid w:val="00901BED"/>
    <w:rsid w:val="00905735"/>
    <w:rsid w:val="009131B9"/>
    <w:rsid w:val="00913899"/>
    <w:rsid w:val="0091409C"/>
    <w:rsid w:val="00922CF1"/>
    <w:rsid w:val="00927E1C"/>
    <w:rsid w:val="00933D5D"/>
    <w:rsid w:val="00935805"/>
    <w:rsid w:val="009368F3"/>
    <w:rsid w:val="00947C42"/>
    <w:rsid w:val="00950489"/>
    <w:rsid w:val="00957DE9"/>
    <w:rsid w:val="009616F7"/>
    <w:rsid w:val="00965A44"/>
    <w:rsid w:val="00967D7C"/>
    <w:rsid w:val="0097299A"/>
    <w:rsid w:val="00974B05"/>
    <w:rsid w:val="009757AD"/>
    <w:rsid w:val="00980B6A"/>
    <w:rsid w:val="009818F9"/>
    <w:rsid w:val="0098618F"/>
    <w:rsid w:val="00987C32"/>
    <w:rsid w:val="00991646"/>
    <w:rsid w:val="0099448B"/>
    <w:rsid w:val="00997347"/>
    <w:rsid w:val="009A113E"/>
    <w:rsid w:val="009A31C1"/>
    <w:rsid w:val="009B19CE"/>
    <w:rsid w:val="009C202F"/>
    <w:rsid w:val="009C77F7"/>
    <w:rsid w:val="009E48F1"/>
    <w:rsid w:val="009E5ABC"/>
    <w:rsid w:val="009E5B9C"/>
    <w:rsid w:val="009F4ED1"/>
    <w:rsid w:val="009F6790"/>
    <w:rsid w:val="00A00D71"/>
    <w:rsid w:val="00A00EDF"/>
    <w:rsid w:val="00A26A17"/>
    <w:rsid w:val="00A30169"/>
    <w:rsid w:val="00A312A3"/>
    <w:rsid w:val="00A33D9F"/>
    <w:rsid w:val="00A37229"/>
    <w:rsid w:val="00A41763"/>
    <w:rsid w:val="00A418C9"/>
    <w:rsid w:val="00A45BEA"/>
    <w:rsid w:val="00A51BA4"/>
    <w:rsid w:val="00A572D8"/>
    <w:rsid w:val="00A72268"/>
    <w:rsid w:val="00A72AA8"/>
    <w:rsid w:val="00A74C9B"/>
    <w:rsid w:val="00A8729D"/>
    <w:rsid w:val="00A874E4"/>
    <w:rsid w:val="00A93478"/>
    <w:rsid w:val="00A962F9"/>
    <w:rsid w:val="00A97FE7"/>
    <w:rsid w:val="00AA3FD0"/>
    <w:rsid w:val="00AA46CA"/>
    <w:rsid w:val="00AA7EFA"/>
    <w:rsid w:val="00AB61B3"/>
    <w:rsid w:val="00AC323A"/>
    <w:rsid w:val="00AC69E8"/>
    <w:rsid w:val="00AD10FA"/>
    <w:rsid w:val="00AD6357"/>
    <w:rsid w:val="00AD7F81"/>
    <w:rsid w:val="00AE4CA9"/>
    <w:rsid w:val="00AE6862"/>
    <w:rsid w:val="00AF367D"/>
    <w:rsid w:val="00AF45FD"/>
    <w:rsid w:val="00B2386E"/>
    <w:rsid w:val="00B35E2A"/>
    <w:rsid w:val="00B4263D"/>
    <w:rsid w:val="00B56F49"/>
    <w:rsid w:val="00B57B85"/>
    <w:rsid w:val="00B7442A"/>
    <w:rsid w:val="00B97002"/>
    <w:rsid w:val="00BB15F2"/>
    <w:rsid w:val="00BB2F70"/>
    <w:rsid w:val="00BB6CF4"/>
    <w:rsid w:val="00BC14C3"/>
    <w:rsid w:val="00BC1ABE"/>
    <w:rsid w:val="00BD2F20"/>
    <w:rsid w:val="00BD4F62"/>
    <w:rsid w:val="00BE4AFD"/>
    <w:rsid w:val="00BE68E5"/>
    <w:rsid w:val="00BF348B"/>
    <w:rsid w:val="00C00590"/>
    <w:rsid w:val="00C04647"/>
    <w:rsid w:val="00C058CF"/>
    <w:rsid w:val="00C12551"/>
    <w:rsid w:val="00C211CD"/>
    <w:rsid w:val="00C241E3"/>
    <w:rsid w:val="00C25328"/>
    <w:rsid w:val="00C3744D"/>
    <w:rsid w:val="00C43A84"/>
    <w:rsid w:val="00C64137"/>
    <w:rsid w:val="00C658E4"/>
    <w:rsid w:val="00C711A2"/>
    <w:rsid w:val="00C7266E"/>
    <w:rsid w:val="00C76C66"/>
    <w:rsid w:val="00C82DF9"/>
    <w:rsid w:val="00C85318"/>
    <w:rsid w:val="00C86CDD"/>
    <w:rsid w:val="00C87190"/>
    <w:rsid w:val="00CA1564"/>
    <w:rsid w:val="00CA7C8A"/>
    <w:rsid w:val="00CB44E8"/>
    <w:rsid w:val="00CB7978"/>
    <w:rsid w:val="00CC1D12"/>
    <w:rsid w:val="00CD07D4"/>
    <w:rsid w:val="00CE42E9"/>
    <w:rsid w:val="00CF1B0F"/>
    <w:rsid w:val="00D001E4"/>
    <w:rsid w:val="00D00AA8"/>
    <w:rsid w:val="00D01BEA"/>
    <w:rsid w:val="00D02778"/>
    <w:rsid w:val="00D078AE"/>
    <w:rsid w:val="00D13E84"/>
    <w:rsid w:val="00D225E4"/>
    <w:rsid w:val="00D24CA8"/>
    <w:rsid w:val="00D266A4"/>
    <w:rsid w:val="00D300F4"/>
    <w:rsid w:val="00D3344B"/>
    <w:rsid w:val="00D33EC2"/>
    <w:rsid w:val="00D40175"/>
    <w:rsid w:val="00D53556"/>
    <w:rsid w:val="00D55243"/>
    <w:rsid w:val="00D62F90"/>
    <w:rsid w:val="00D63E74"/>
    <w:rsid w:val="00D715C4"/>
    <w:rsid w:val="00D854D8"/>
    <w:rsid w:val="00D928FD"/>
    <w:rsid w:val="00DC0F7F"/>
    <w:rsid w:val="00DC1290"/>
    <w:rsid w:val="00DC2A6D"/>
    <w:rsid w:val="00DC79E3"/>
    <w:rsid w:val="00DD51E1"/>
    <w:rsid w:val="00DE2D54"/>
    <w:rsid w:val="00E02BB0"/>
    <w:rsid w:val="00E03CE6"/>
    <w:rsid w:val="00E136F6"/>
    <w:rsid w:val="00E13716"/>
    <w:rsid w:val="00E266FF"/>
    <w:rsid w:val="00E27661"/>
    <w:rsid w:val="00E477FB"/>
    <w:rsid w:val="00E47DB3"/>
    <w:rsid w:val="00E509A9"/>
    <w:rsid w:val="00E51F8B"/>
    <w:rsid w:val="00E5242A"/>
    <w:rsid w:val="00E53398"/>
    <w:rsid w:val="00E66AE2"/>
    <w:rsid w:val="00E74DA4"/>
    <w:rsid w:val="00E81B89"/>
    <w:rsid w:val="00E91432"/>
    <w:rsid w:val="00E91B5A"/>
    <w:rsid w:val="00EC08FB"/>
    <w:rsid w:val="00ED6E45"/>
    <w:rsid w:val="00EE2CAF"/>
    <w:rsid w:val="00EE43E4"/>
    <w:rsid w:val="00F001EA"/>
    <w:rsid w:val="00F056C3"/>
    <w:rsid w:val="00F16B90"/>
    <w:rsid w:val="00F34F19"/>
    <w:rsid w:val="00F44A21"/>
    <w:rsid w:val="00F575F0"/>
    <w:rsid w:val="00F6664C"/>
    <w:rsid w:val="00F750E7"/>
    <w:rsid w:val="00F80AF1"/>
    <w:rsid w:val="00F8298C"/>
    <w:rsid w:val="00F90245"/>
    <w:rsid w:val="00F920D9"/>
    <w:rsid w:val="00F94781"/>
    <w:rsid w:val="00F96FD9"/>
    <w:rsid w:val="00FA5388"/>
    <w:rsid w:val="00FB08E3"/>
    <w:rsid w:val="00FB33F4"/>
    <w:rsid w:val="00FB6BF3"/>
    <w:rsid w:val="00FD397B"/>
    <w:rsid w:val="00FD4B01"/>
    <w:rsid w:val="00FD52F2"/>
    <w:rsid w:val="00FD7CDC"/>
    <w:rsid w:val="00FE2197"/>
    <w:rsid w:val="00FE58E0"/>
    <w:rsid w:val="00FE5FA6"/>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stroke="f">
      <v:fill color="white" on="f"/>
      <v:stroke on="f"/>
    </o:shapedefaults>
    <o:shapelayout v:ext="edit">
      <o:idmap v:ext="edit" data="1"/>
    </o:shapelayout>
  </w:shapeDefaults>
  <w:decimalSymbol w:val="."/>
  <w:listSeparator w:val=","/>
  <w14:docId w14:val="26BC0EA4"/>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D225E4"/>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D225E4"/>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913899"/>
    <w:rPr>
      <w:sz w:val="16"/>
      <w:szCs w:val="16"/>
    </w:rPr>
  </w:style>
  <w:style w:type="paragraph" w:styleId="CommentText">
    <w:name w:val="annotation text"/>
    <w:basedOn w:val="Normal"/>
    <w:link w:val="CommentTextChar"/>
    <w:uiPriority w:val="99"/>
    <w:semiHidden/>
    <w:unhideWhenUsed/>
    <w:locked/>
    <w:rsid w:val="00913899"/>
    <w:pPr>
      <w:spacing w:line="240" w:lineRule="auto"/>
    </w:pPr>
    <w:rPr>
      <w:sz w:val="20"/>
      <w:szCs w:val="20"/>
    </w:rPr>
  </w:style>
  <w:style w:type="character" w:customStyle="1" w:styleId="CommentTextChar">
    <w:name w:val="Comment Text Char"/>
    <w:basedOn w:val="DefaultParagraphFont"/>
    <w:link w:val="CommentText"/>
    <w:uiPriority w:val="99"/>
    <w:semiHidden/>
    <w:rsid w:val="00913899"/>
    <w:rPr>
      <w:sz w:val="20"/>
      <w:szCs w:val="20"/>
    </w:rPr>
  </w:style>
  <w:style w:type="paragraph" w:styleId="CommentSubject">
    <w:name w:val="annotation subject"/>
    <w:basedOn w:val="CommentText"/>
    <w:next w:val="CommentText"/>
    <w:link w:val="CommentSubjectChar"/>
    <w:uiPriority w:val="99"/>
    <w:semiHidden/>
    <w:unhideWhenUsed/>
    <w:locked/>
    <w:rsid w:val="00913899"/>
    <w:rPr>
      <w:b/>
      <w:bCs/>
    </w:rPr>
  </w:style>
  <w:style w:type="character" w:customStyle="1" w:styleId="CommentSubjectChar">
    <w:name w:val="Comment Subject Char"/>
    <w:basedOn w:val="CommentTextChar"/>
    <w:link w:val="CommentSubject"/>
    <w:uiPriority w:val="99"/>
    <w:semiHidden/>
    <w:rsid w:val="00913899"/>
    <w:rPr>
      <w:b/>
      <w:bCs/>
      <w:sz w:val="20"/>
      <w:szCs w:val="20"/>
    </w:rPr>
  </w:style>
  <w:style w:type="paragraph" w:styleId="Revision">
    <w:name w:val="Revision"/>
    <w:hidden/>
    <w:uiPriority w:val="99"/>
    <w:semiHidden/>
    <w:rsid w:val="00913899"/>
    <w:pPr>
      <w:spacing w:after="0"/>
    </w:pPr>
  </w:style>
  <w:style w:type="character" w:styleId="FollowedHyperlink">
    <w:name w:val="FollowedHyperlink"/>
    <w:basedOn w:val="DefaultParagraphFont"/>
    <w:uiPriority w:val="99"/>
    <w:semiHidden/>
    <w:unhideWhenUsed/>
    <w:locked/>
    <w:rsid w:val="00FE5FA6"/>
    <w:rPr>
      <w:color w:val="5D9732" w:themeColor="followedHyperlink"/>
      <w:u w:val="single"/>
    </w:rPr>
  </w:style>
  <w:style w:type="character" w:styleId="UnresolvedMention">
    <w:name w:val="Unresolved Mention"/>
    <w:basedOn w:val="DefaultParagraphFont"/>
    <w:uiPriority w:val="99"/>
    <w:semiHidden/>
    <w:unhideWhenUsed/>
    <w:rsid w:val="00312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0788">
      <w:bodyDiv w:val="1"/>
      <w:marLeft w:val="0"/>
      <w:marRight w:val="0"/>
      <w:marTop w:val="0"/>
      <w:marBottom w:val="0"/>
      <w:divBdr>
        <w:top w:val="none" w:sz="0" w:space="0" w:color="auto"/>
        <w:left w:val="none" w:sz="0" w:space="0" w:color="auto"/>
        <w:bottom w:val="none" w:sz="0" w:space="0" w:color="auto"/>
        <w:right w:val="none" w:sz="0" w:space="0" w:color="auto"/>
      </w:divBdr>
    </w:div>
    <w:div w:id="42945158">
      <w:bodyDiv w:val="1"/>
      <w:marLeft w:val="0"/>
      <w:marRight w:val="0"/>
      <w:marTop w:val="0"/>
      <w:marBottom w:val="0"/>
      <w:divBdr>
        <w:top w:val="none" w:sz="0" w:space="0" w:color="auto"/>
        <w:left w:val="none" w:sz="0" w:space="0" w:color="auto"/>
        <w:bottom w:val="none" w:sz="0" w:space="0" w:color="auto"/>
        <w:right w:val="none" w:sz="0" w:space="0" w:color="auto"/>
      </w:divBdr>
    </w:div>
    <w:div w:id="77101604">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00232548">
      <w:bodyDiv w:val="1"/>
      <w:marLeft w:val="0"/>
      <w:marRight w:val="0"/>
      <w:marTop w:val="0"/>
      <w:marBottom w:val="0"/>
      <w:divBdr>
        <w:top w:val="none" w:sz="0" w:space="0" w:color="auto"/>
        <w:left w:val="none" w:sz="0" w:space="0" w:color="auto"/>
        <w:bottom w:val="none" w:sz="0" w:space="0" w:color="auto"/>
        <w:right w:val="none" w:sz="0" w:space="0" w:color="auto"/>
      </w:divBdr>
    </w:div>
    <w:div w:id="318968612">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53310705">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02875670">
      <w:bodyDiv w:val="1"/>
      <w:marLeft w:val="0"/>
      <w:marRight w:val="0"/>
      <w:marTop w:val="0"/>
      <w:marBottom w:val="0"/>
      <w:divBdr>
        <w:top w:val="none" w:sz="0" w:space="0" w:color="auto"/>
        <w:left w:val="none" w:sz="0" w:space="0" w:color="auto"/>
        <w:bottom w:val="none" w:sz="0" w:space="0" w:color="auto"/>
        <w:right w:val="none" w:sz="0" w:space="0" w:color="auto"/>
      </w:divBdr>
    </w:div>
    <w:div w:id="424036243">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47897422">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751439462">
      <w:bodyDiv w:val="1"/>
      <w:marLeft w:val="0"/>
      <w:marRight w:val="0"/>
      <w:marTop w:val="0"/>
      <w:marBottom w:val="0"/>
      <w:divBdr>
        <w:top w:val="none" w:sz="0" w:space="0" w:color="auto"/>
        <w:left w:val="none" w:sz="0" w:space="0" w:color="auto"/>
        <w:bottom w:val="none" w:sz="0" w:space="0" w:color="auto"/>
        <w:right w:val="none" w:sz="0" w:space="0" w:color="auto"/>
      </w:divBdr>
    </w:div>
    <w:div w:id="783420646">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57155433">
      <w:bodyDiv w:val="1"/>
      <w:marLeft w:val="0"/>
      <w:marRight w:val="0"/>
      <w:marTop w:val="0"/>
      <w:marBottom w:val="0"/>
      <w:divBdr>
        <w:top w:val="none" w:sz="0" w:space="0" w:color="auto"/>
        <w:left w:val="none" w:sz="0" w:space="0" w:color="auto"/>
        <w:bottom w:val="none" w:sz="0" w:space="0" w:color="auto"/>
        <w:right w:val="none" w:sz="0" w:space="0" w:color="auto"/>
      </w:divBdr>
    </w:div>
    <w:div w:id="857230655">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003623862">
      <w:bodyDiv w:val="1"/>
      <w:marLeft w:val="0"/>
      <w:marRight w:val="0"/>
      <w:marTop w:val="0"/>
      <w:marBottom w:val="0"/>
      <w:divBdr>
        <w:top w:val="none" w:sz="0" w:space="0" w:color="auto"/>
        <w:left w:val="none" w:sz="0" w:space="0" w:color="auto"/>
        <w:bottom w:val="none" w:sz="0" w:space="0" w:color="auto"/>
        <w:right w:val="none" w:sz="0" w:space="0" w:color="auto"/>
      </w:divBdr>
    </w:div>
    <w:div w:id="1022779107">
      <w:bodyDiv w:val="1"/>
      <w:marLeft w:val="0"/>
      <w:marRight w:val="0"/>
      <w:marTop w:val="0"/>
      <w:marBottom w:val="0"/>
      <w:divBdr>
        <w:top w:val="none" w:sz="0" w:space="0" w:color="auto"/>
        <w:left w:val="none" w:sz="0" w:space="0" w:color="auto"/>
        <w:bottom w:val="none" w:sz="0" w:space="0" w:color="auto"/>
        <w:right w:val="none" w:sz="0" w:space="0" w:color="auto"/>
      </w:divBdr>
    </w:div>
    <w:div w:id="1040280181">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113969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66902285">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27849372">
      <w:bodyDiv w:val="1"/>
      <w:marLeft w:val="0"/>
      <w:marRight w:val="0"/>
      <w:marTop w:val="0"/>
      <w:marBottom w:val="0"/>
      <w:divBdr>
        <w:top w:val="none" w:sz="0" w:space="0" w:color="auto"/>
        <w:left w:val="none" w:sz="0" w:space="0" w:color="auto"/>
        <w:bottom w:val="none" w:sz="0" w:space="0" w:color="auto"/>
        <w:right w:val="none" w:sz="0" w:space="0" w:color="auto"/>
      </w:divBdr>
    </w:div>
    <w:div w:id="1449547908">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12329070">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2199630">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02626613">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68714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885823031">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61648732">
      <w:bodyDiv w:val="1"/>
      <w:marLeft w:val="0"/>
      <w:marRight w:val="0"/>
      <w:marTop w:val="0"/>
      <w:marBottom w:val="0"/>
      <w:divBdr>
        <w:top w:val="none" w:sz="0" w:space="0" w:color="auto"/>
        <w:left w:val="none" w:sz="0" w:space="0" w:color="auto"/>
        <w:bottom w:val="none" w:sz="0" w:space="0" w:color="auto"/>
        <w:right w:val="none" w:sz="0" w:space="0" w:color="auto"/>
      </w:divBdr>
    </w:div>
    <w:div w:id="1963346524">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11905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ecec.nr0.htm%20as%20of%20October%2014"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8552B"/>
    <w:rsid w:val="0018323E"/>
    <w:rsid w:val="0065501B"/>
    <w:rsid w:val="0097548D"/>
    <w:rsid w:val="009E75B6"/>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6DB12C-C9F2-49D0-BEF7-E586142A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3744</Words>
  <Characters>21347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Supporting Statement for Legal Collections Package</vt:lpstr>
    </vt:vector>
  </TitlesOfParts>
  <Company/>
  <LinksUpToDate>false</LinksUpToDate>
  <CharactersWithSpaces>25041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Legal Collections Package</dc:title>
  <dc:subject>Improving the Quality and Scope of EIA Data</dc:subject>
  <dc:creator>Stroud, Lawrence</dc:creator>
  <cp:keywords/>
  <dc:description/>
  <cp:lastModifiedBy>Freeman, Yohanna</cp:lastModifiedBy>
  <cp:revision>5</cp:revision>
  <cp:lastPrinted>2011-12-12T20:42:00Z</cp:lastPrinted>
  <dcterms:created xsi:type="dcterms:W3CDTF">2021-10-21T13:08:00Z</dcterms:created>
  <dcterms:modified xsi:type="dcterms:W3CDTF">2021-10-22T17:37:00Z</dcterms:modified>
</cp:coreProperties>
</file>