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7A2D" w:rsidR="00722B5D" w:rsidP="00722B5D" w:rsidRDefault="00004AE5" w14:paraId="217262F2" w14:textId="211F2CA7">
      <w:pPr>
        <w:jc w:val="right"/>
        <w:rPr>
          <w:bCs/>
        </w:rPr>
      </w:pPr>
      <w:r w:rsidRPr="007F7A2D">
        <w:rPr>
          <w:bCs/>
        </w:rPr>
        <w:t>December 2021</w:t>
      </w:r>
    </w:p>
    <w:p w:rsidR="00722B5D" w:rsidP="00722B5D" w:rsidRDefault="00722B5D" w14:paraId="3C4AB4AE" w14:textId="77777777">
      <w:pPr>
        <w:pStyle w:val="DefaultText"/>
        <w:rPr>
          <w:rStyle w:val="InitialStyle"/>
          <w:rFonts w:ascii="Times New Roman" w:hAnsi="Times New Roman"/>
          <w:b/>
          <w:szCs w:val="24"/>
        </w:rPr>
      </w:pPr>
    </w:p>
    <w:p w:rsidR="00EE55E6" w:rsidP="00D127F6" w:rsidRDefault="00434853" w14:paraId="6AFB4B5D" w14:textId="4B66766F">
      <w:pPr>
        <w:jc w:val="center"/>
        <w:rPr>
          <w:b/>
        </w:rPr>
      </w:pPr>
      <w:r>
        <w:rPr>
          <w:b/>
        </w:rPr>
        <w:t>Supp</w:t>
      </w:r>
      <w:r w:rsidRPr="00D127F6" w:rsidR="00D127F6">
        <w:rPr>
          <w:b/>
        </w:rPr>
        <w:t>orting Statement</w:t>
      </w:r>
    </w:p>
    <w:p w:rsidR="00722B5D" w:rsidP="00D127F6" w:rsidRDefault="00722B5D" w14:paraId="34DA60E8" w14:textId="2DD6DE29">
      <w:pPr>
        <w:jc w:val="center"/>
        <w:rPr>
          <w:b/>
        </w:rPr>
      </w:pPr>
      <w:r w:rsidRPr="00D127F6">
        <w:rPr>
          <w:b/>
        </w:rPr>
        <w:t>Specimen Submission</w:t>
      </w:r>
    </w:p>
    <w:p w:rsidRPr="00D127F6" w:rsidR="00D127F6" w:rsidP="00D127F6" w:rsidRDefault="00D127F6" w14:paraId="219AA9B5" w14:textId="16D92DF9">
      <w:pPr>
        <w:jc w:val="center"/>
        <w:rPr>
          <w:b/>
        </w:rPr>
      </w:pPr>
      <w:r w:rsidRPr="00D127F6">
        <w:rPr>
          <w:b/>
        </w:rPr>
        <w:t xml:space="preserve">OMB </w:t>
      </w:r>
      <w:r w:rsidR="00722B5D">
        <w:rPr>
          <w:b/>
        </w:rPr>
        <w:t xml:space="preserve">Control </w:t>
      </w:r>
      <w:r w:rsidRPr="00D127F6">
        <w:rPr>
          <w:b/>
        </w:rPr>
        <w:t>No.</w:t>
      </w:r>
      <w:r w:rsidR="00A23734">
        <w:rPr>
          <w:b/>
        </w:rPr>
        <w:t xml:space="preserve"> </w:t>
      </w:r>
      <w:r w:rsidRPr="00D127F6">
        <w:rPr>
          <w:b/>
        </w:rPr>
        <w:t>0579-0090</w:t>
      </w:r>
    </w:p>
    <w:p w:rsidR="00730E00" w:rsidP="00D127F6" w:rsidRDefault="00730E00" w14:paraId="26546BB2" w14:textId="77777777">
      <w:pPr>
        <w:jc w:val="right"/>
        <w:rPr>
          <w:b/>
        </w:rPr>
      </w:pPr>
    </w:p>
    <w:p w:rsidRPr="00FC7FF5" w:rsidR="00C97ACC" w:rsidP="0037618C" w:rsidRDefault="00C97ACC" w14:paraId="0A41E819" w14:textId="77777777">
      <w:pPr>
        <w:pStyle w:val="DefaultText"/>
        <w:rPr>
          <w:rStyle w:val="InitialStyle"/>
          <w:rFonts w:ascii="Times New Roman" w:hAnsi="Times New Roman"/>
          <w:b/>
          <w:szCs w:val="24"/>
        </w:rPr>
      </w:pPr>
    </w:p>
    <w:p w:rsidRPr="00D127F6" w:rsidR="00325E6D" w:rsidP="008D6EB1" w:rsidRDefault="00D127F6" w14:paraId="424811DF" w14:textId="77777777">
      <w:pPr>
        <w:rPr>
          <w:b/>
        </w:rPr>
      </w:pPr>
      <w:r w:rsidRPr="00D127F6">
        <w:rPr>
          <w:b/>
        </w:rPr>
        <w:t>A. Justification</w:t>
      </w:r>
      <w:r w:rsidR="008F5BEC">
        <w:rPr>
          <w:b/>
        </w:rPr>
        <w:tab/>
      </w:r>
      <w:r w:rsidR="008F5BEC">
        <w:rPr>
          <w:b/>
        </w:rPr>
        <w:tab/>
      </w:r>
      <w:r w:rsidR="008F5BEC">
        <w:rPr>
          <w:b/>
        </w:rPr>
        <w:tab/>
      </w:r>
      <w:r w:rsidR="008F5BEC">
        <w:rPr>
          <w:b/>
        </w:rPr>
        <w:tab/>
      </w:r>
      <w:r w:rsidR="008F5BEC">
        <w:rPr>
          <w:b/>
        </w:rPr>
        <w:tab/>
      </w:r>
      <w:r w:rsidR="008F5BEC">
        <w:rPr>
          <w:b/>
        </w:rPr>
        <w:tab/>
      </w:r>
      <w:r w:rsidR="008F5BEC">
        <w:rPr>
          <w:b/>
        </w:rPr>
        <w:tab/>
      </w:r>
      <w:r w:rsidR="008F5BEC">
        <w:rPr>
          <w:b/>
        </w:rPr>
        <w:tab/>
      </w:r>
    </w:p>
    <w:p w:rsidRPr="00D127F6" w:rsidR="008F5BEC" w:rsidP="008D6EB1" w:rsidRDefault="008F5BEC" w14:paraId="61E2724C" w14:textId="77777777">
      <w:pPr>
        <w:rPr>
          <w:b/>
        </w:rPr>
      </w:pPr>
    </w:p>
    <w:p w:rsidRPr="00D127F6" w:rsidR="00D127F6" w:rsidP="008D6EB1" w:rsidRDefault="00D127F6" w14:paraId="4747C917" w14:textId="77777777">
      <w:pPr>
        <w:rPr>
          <w:b/>
        </w:rPr>
      </w:pPr>
      <w:r w:rsidRPr="00D127F6">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27F6" w:rsidP="008D6EB1" w:rsidRDefault="00D127F6" w14:paraId="27FA5E62" w14:textId="77777777"/>
    <w:p w:rsidRPr="00B142BF" w:rsidR="00B142BF" w:rsidP="00B142BF" w:rsidRDefault="00B142BF" w14:paraId="4B03A613" w14:textId="30C914A7">
      <w:r w:rsidRPr="00B142BF">
        <w:rPr>
          <w:rStyle w:val="Strong"/>
          <w:b w:val="0"/>
        </w:rPr>
        <w:t>The Animal Health Protection Act (AHPA) of 2002 i</w:t>
      </w:r>
      <w:r w:rsidRPr="00B142BF">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Pr="00B142BF" w:rsidR="00BA22CF">
        <w:t xml:space="preserve">. </w:t>
      </w:r>
      <w:r w:rsidRPr="00B142BF">
        <w:t>The AHPA is contained in Title X, Subtitle E, Sections 10401-18 of P.L. 107-171, May 13, 2002, the Farm Security and Rural Investment Act of 2002</w:t>
      </w:r>
      <w:r w:rsidR="00D7013A">
        <w:t xml:space="preserve"> [7 U.S.C. 8301 </w:t>
      </w:r>
      <w:r w:rsidRPr="00D7013A" w:rsidR="00D7013A">
        <w:rPr>
          <w:i/>
          <w:iCs/>
        </w:rPr>
        <w:t>et. seq</w:t>
      </w:r>
      <w:r w:rsidR="00D7013A">
        <w:t>.]</w:t>
      </w:r>
    </w:p>
    <w:p w:rsidRPr="00B142BF" w:rsidR="00B142BF" w:rsidP="00B142BF" w:rsidRDefault="00B142BF" w14:paraId="660703E3" w14:textId="77777777">
      <w:pPr>
        <w:pStyle w:val="DefaultText"/>
        <w:rPr>
          <w:rStyle w:val="InitialStyle"/>
          <w:rFonts w:ascii="Times New Roman" w:hAnsi="Times New Roman"/>
          <w:szCs w:val="24"/>
        </w:rPr>
      </w:pPr>
    </w:p>
    <w:p w:rsidR="0093536E" w:rsidP="00D838E6" w:rsidRDefault="00B142BF" w14:paraId="362D0544" w14:textId="77777777">
      <w:pPr>
        <w:pStyle w:val="DefaultText"/>
      </w:pPr>
      <w:r w:rsidRPr="00B142BF">
        <w:rPr>
          <w:rStyle w:val="InitialStyle"/>
          <w:rFonts w:ascii="Times New Roman" w:hAnsi="Times New Roman"/>
          <w:szCs w:val="24"/>
        </w:rPr>
        <w:t xml:space="preserve">Disease prevention is the most effective method for maintaining a healthy animal population and for enhancing the </w:t>
      </w:r>
      <w:smartTag w:uri="urn:schemas-microsoft-com:office:smarttags" w:element="country-region">
        <w:smartTag w:uri="urn:schemas-microsoft-com:office:smarttags" w:element="place">
          <w:r w:rsidRPr="00B142BF">
            <w:rPr>
              <w:rStyle w:val="InitialStyle"/>
              <w:rFonts w:ascii="Times New Roman" w:hAnsi="Times New Roman"/>
              <w:szCs w:val="24"/>
            </w:rPr>
            <w:t>United States</w:t>
          </w:r>
        </w:smartTag>
      </w:smartTag>
      <w:r w:rsidRPr="00B142BF">
        <w:rPr>
          <w:rStyle w:val="InitialStyle"/>
          <w:rFonts w:ascii="Times New Roman" w:hAnsi="Times New Roman"/>
          <w:szCs w:val="24"/>
        </w:rPr>
        <w:t xml:space="preserve">’ ability to </w:t>
      </w:r>
      <w:r w:rsidR="00B13848">
        <w:rPr>
          <w:rStyle w:val="InitialStyle"/>
          <w:rFonts w:ascii="Times New Roman" w:hAnsi="Times New Roman"/>
          <w:szCs w:val="24"/>
        </w:rPr>
        <w:t xml:space="preserve">globally </w:t>
      </w:r>
      <w:r w:rsidRPr="00B142BF">
        <w:rPr>
          <w:rStyle w:val="InitialStyle"/>
          <w:rFonts w:ascii="Times New Roman" w:hAnsi="Times New Roman"/>
          <w:szCs w:val="24"/>
        </w:rPr>
        <w:t>compete in</w:t>
      </w:r>
      <w:r w:rsidR="00B13848">
        <w:rPr>
          <w:rStyle w:val="InitialStyle"/>
          <w:rFonts w:ascii="Times New Roman" w:hAnsi="Times New Roman"/>
          <w:szCs w:val="24"/>
        </w:rPr>
        <w:t xml:space="preserve"> </w:t>
      </w:r>
      <w:r w:rsidR="00294FFD">
        <w:rPr>
          <w:rStyle w:val="InitialStyle"/>
          <w:rFonts w:ascii="Times New Roman" w:hAnsi="Times New Roman"/>
          <w:szCs w:val="24"/>
        </w:rPr>
        <w:t>the</w:t>
      </w:r>
      <w:r w:rsidR="00277824">
        <w:rPr>
          <w:rStyle w:val="InitialStyle"/>
          <w:rFonts w:ascii="Times New Roman" w:hAnsi="Times New Roman"/>
          <w:szCs w:val="24"/>
        </w:rPr>
        <w:t xml:space="preserve"> trade of animals and animal products</w:t>
      </w:r>
      <w:r w:rsidR="00BA22CF">
        <w:rPr>
          <w:rStyle w:val="InitialStyle"/>
          <w:rFonts w:ascii="Times New Roman" w:hAnsi="Times New Roman"/>
          <w:szCs w:val="24"/>
        </w:rPr>
        <w:t xml:space="preserve">. </w:t>
      </w:r>
      <w:r w:rsidR="00B13848">
        <w:t xml:space="preserve">Animal </w:t>
      </w:r>
      <w:r w:rsidR="00D838E6">
        <w:t>d</w:t>
      </w:r>
      <w:r w:rsidRPr="00B142BF" w:rsidR="00D127F6">
        <w:t>isease prevention cannot be accomplished without the existence of an effective disease surveillance program</w:t>
      </w:r>
      <w:r w:rsidR="006F07B0">
        <w:t>,</w:t>
      </w:r>
      <w:r w:rsidRPr="00B142BF" w:rsidR="00D127F6">
        <w:t xml:space="preserve"> an activity carried</w:t>
      </w:r>
      <w:r w:rsidR="00D127F6">
        <w:t xml:space="preserve"> </w:t>
      </w:r>
      <w:r w:rsidRPr="00D127F6" w:rsidR="00D127F6">
        <w:t>out</w:t>
      </w:r>
      <w:r w:rsidR="00D127F6">
        <w:t xml:space="preserve"> </w:t>
      </w:r>
      <w:r w:rsidRPr="00D127F6" w:rsidR="00D127F6">
        <w:t>by</w:t>
      </w:r>
      <w:r w:rsidR="00D127F6">
        <w:t xml:space="preserve"> </w:t>
      </w:r>
      <w:r w:rsidRPr="00D127F6" w:rsidR="00D127F6">
        <w:t>the</w:t>
      </w:r>
      <w:r w:rsidR="00D127F6">
        <w:t xml:space="preserve"> </w:t>
      </w:r>
      <w:r w:rsidRPr="00D127F6" w:rsidR="00B66742">
        <w:t>U</w:t>
      </w:r>
      <w:r w:rsidR="0075673E">
        <w:t>nited States</w:t>
      </w:r>
      <w:r w:rsidR="00B66742">
        <w:t xml:space="preserve"> </w:t>
      </w:r>
      <w:r w:rsidRPr="00D127F6" w:rsidR="00B66742">
        <w:t>D</w:t>
      </w:r>
      <w:r w:rsidR="00B66742">
        <w:t xml:space="preserve">epartment of Agriculture, </w:t>
      </w:r>
      <w:r w:rsidRPr="00D127F6" w:rsidR="00B66742">
        <w:t>Animal</w:t>
      </w:r>
      <w:r w:rsidR="00B66742">
        <w:t xml:space="preserve"> and </w:t>
      </w:r>
      <w:r w:rsidRPr="00D127F6" w:rsidR="00B66742">
        <w:t>Plant</w:t>
      </w:r>
      <w:r w:rsidR="00B66742">
        <w:t xml:space="preserve"> </w:t>
      </w:r>
      <w:r w:rsidRPr="00D127F6" w:rsidR="00B66742">
        <w:t>Health</w:t>
      </w:r>
      <w:r w:rsidR="00B66742">
        <w:t xml:space="preserve"> </w:t>
      </w:r>
      <w:r w:rsidRPr="00D127F6" w:rsidR="00B66742">
        <w:t>Inspection</w:t>
      </w:r>
      <w:r w:rsidR="00B66742">
        <w:t xml:space="preserve"> </w:t>
      </w:r>
      <w:r w:rsidRPr="00D127F6" w:rsidR="00B66742">
        <w:t>Service</w:t>
      </w:r>
      <w:r w:rsidR="00B66742">
        <w:t xml:space="preserve"> </w:t>
      </w:r>
      <w:r w:rsidRPr="00D127F6" w:rsidR="00B66742">
        <w:t>(APHIS)</w:t>
      </w:r>
      <w:r w:rsidR="00B66742">
        <w:t>,</w:t>
      </w:r>
      <w:r w:rsidRPr="00D127F6" w:rsidR="00B66742">
        <w:t xml:space="preserve"> </w:t>
      </w:r>
      <w:r w:rsidRPr="00D127F6" w:rsidR="00D127F6">
        <w:t>Veterinary</w:t>
      </w:r>
      <w:r w:rsidR="00D127F6">
        <w:t xml:space="preserve"> </w:t>
      </w:r>
      <w:r w:rsidRPr="00D127F6" w:rsidR="00D127F6">
        <w:t>Services</w:t>
      </w:r>
      <w:r w:rsidR="00D127F6">
        <w:t xml:space="preserve"> </w:t>
      </w:r>
      <w:r w:rsidRPr="00D127F6" w:rsidR="00D127F6">
        <w:t>(VS)</w:t>
      </w:r>
      <w:r w:rsidR="00BA22CF">
        <w:t xml:space="preserve">. </w:t>
      </w:r>
    </w:p>
    <w:p w:rsidR="006F07B0" w:rsidP="00D838E6" w:rsidRDefault="006F07B0" w14:paraId="782FC775" w14:textId="77777777">
      <w:pPr>
        <w:pStyle w:val="DefaultText"/>
      </w:pPr>
    </w:p>
    <w:p w:rsidRPr="00B649AF" w:rsidR="00B649AF" w:rsidP="00B649AF" w:rsidRDefault="00B649AF" w14:paraId="5C03D7D3" w14:textId="7C133261">
      <w:pPr>
        <w:rPr>
          <w:szCs w:val="20"/>
        </w:rPr>
      </w:pPr>
      <w:r w:rsidRPr="00B649AF">
        <w:rPr>
          <w:szCs w:val="20"/>
        </w:rPr>
        <w:t>The animal disease surveillance program is based on information submitted on VS Forms 10-4 and 10-4A</w:t>
      </w:r>
      <w:r w:rsidR="00DC5038">
        <w:rPr>
          <w:szCs w:val="20"/>
        </w:rPr>
        <w:t>, as well as equivalent informal sources</w:t>
      </w:r>
      <w:r w:rsidRPr="00B649AF">
        <w:rPr>
          <w:szCs w:val="20"/>
        </w:rPr>
        <w:t xml:space="preserve">. The VS Forms 10-4 and 10-4A are critical </w:t>
      </w:r>
      <w:r w:rsidR="006F07B0">
        <w:rPr>
          <w:szCs w:val="20"/>
        </w:rPr>
        <w:t xml:space="preserve">to </w:t>
      </w:r>
      <w:r w:rsidRPr="00B649AF">
        <w:rPr>
          <w:szCs w:val="20"/>
        </w:rPr>
        <w:t>VS’ mission. They are routinely used whenever specimens (such as blood, milk, tissue, or urine) from any animal (including</w:t>
      </w:r>
      <w:r w:rsidR="00C36415">
        <w:rPr>
          <w:szCs w:val="20"/>
        </w:rPr>
        <w:t xml:space="preserve"> </w:t>
      </w:r>
      <w:r w:rsidRPr="00B649AF">
        <w:rPr>
          <w:szCs w:val="20"/>
        </w:rPr>
        <w:t xml:space="preserve">cattle, swine, sheep, goats, horses, and poultry) are submitted to the National Veterinary Services Laboratories </w:t>
      </w:r>
      <w:r w:rsidR="003446E5">
        <w:rPr>
          <w:szCs w:val="20"/>
        </w:rPr>
        <w:t xml:space="preserve">(NVSL) </w:t>
      </w:r>
      <w:r w:rsidRPr="00B649AF">
        <w:rPr>
          <w:szCs w:val="20"/>
        </w:rPr>
        <w:t xml:space="preserve">for disease testing. If the information </w:t>
      </w:r>
      <w:r w:rsidR="007C12E7">
        <w:rPr>
          <w:szCs w:val="20"/>
        </w:rPr>
        <w:t>wa</w:t>
      </w:r>
      <w:r w:rsidRPr="00B649AF">
        <w:rPr>
          <w:szCs w:val="20"/>
        </w:rPr>
        <w:t>s not collected (or collected less frequently), APHIS would not have the critical information necessary to effectively operate a disease surveillance program</w:t>
      </w:r>
      <w:r w:rsidR="00C36415">
        <w:rPr>
          <w:szCs w:val="20"/>
        </w:rPr>
        <w:t xml:space="preserve"> and </w:t>
      </w:r>
      <w:r w:rsidRPr="00B649AF">
        <w:rPr>
          <w:szCs w:val="20"/>
        </w:rPr>
        <w:t>identify the animals and herds from which the specimens were taken</w:t>
      </w:r>
      <w:r w:rsidR="00C36415">
        <w:rPr>
          <w:szCs w:val="20"/>
        </w:rPr>
        <w:t>, allowing effective disease prevention and eradication</w:t>
      </w:r>
      <w:r w:rsidRPr="00B649AF">
        <w:rPr>
          <w:szCs w:val="20"/>
        </w:rPr>
        <w:t>.</w:t>
      </w:r>
    </w:p>
    <w:p w:rsidR="00B649AF" w:rsidP="00D838E6" w:rsidRDefault="00B649AF" w14:paraId="1A7BB177" w14:textId="77777777">
      <w:pPr>
        <w:pStyle w:val="DefaultText"/>
      </w:pPr>
    </w:p>
    <w:p w:rsidR="00D127F6" w:rsidP="00D838E6" w:rsidRDefault="006F07B0" w14:paraId="1653E6B8" w14:textId="77777777">
      <w:pPr>
        <w:pStyle w:val="DefaultText"/>
      </w:pPr>
      <w:r>
        <w:t>The Cattle Fever Tick Eradication Program and t</w:t>
      </w:r>
      <w:r w:rsidR="0093536E">
        <w:t xml:space="preserve">he National Tick Surveillance Program </w:t>
      </w:r>
      <w:r>
        <w:t>are</w:t>
      </w:r>
      <w:r w:rsidR="0093536E">
        <w:t xml:space="preserve"> based on information submitted on VS Form 5-38</w:t>
      </w:r>
      <w:r w:rsidR="00BA22CF">
        <w:t xml:space="preserve">. </w:t>
      </w:r>
      <w:r w:rsidR="0093536E">
        <w:t>This information identifies the individual</w:t>
      </w:r>
      <w:r>
        <w:t>s</w:t>
      </w:r>
      <w:r w:rsidR="0093536E">
        <w:t xml:space="preserve"> submitting the tick samples</w:t>
      </w:r>
      <w:r>
        <w:t xml:space="preserve"> as well as the samples’ animal sources</w:t>
      </w:r>
      <w:r w:rsidR="0093536E">
        <w:t>.</w:t>
      </w:r>
    </w:p>
    <w:p w:rsidR="00084677" w:rsidP="008D6EB1" w:rsidRDefault="00D127F6" w14:paraId="2BC6D512" w14:textId="77777777">
      <w:r>
        <w:t xml:space="preserve"> </w:t>
      </w:r>
    </w:p>
    <w:p w:rsidR="00E416ED" w:rsidP="008D6EB1" w:rsidRDefault="00D127F6" w14:paraId="05E8DE2C" w14:textId="07F1C63E">
      <w:r w:rsidRPr="00D127F6">
        <w:t>APHIS</w:t>
      </w:r>
      <w:r>
        <w:t xml:space="preserve"> </w:t>
      </w:r>
      <w:r w:rsidRPr="00D127F6">
        <w:t>is</w:t>
      </w:r>
      <w:r>
        <w:t xml:space="preserve"> </w:t>
      </w:r>
      <w:r w:rsidRPr="00D127F6">
        <w:t>asking</w:t>
      </w:r>
      <w:r>
        <w:t xml:space="preserve"> </w:t>
      </w:r>
      <w:r w:rsidRPr="00D127F6">
        <w:t>OM</w:t>
      </w:r>
      <w:r w:rsidR="00B66742">
        <w:t>B</w:t>
      </w:r>
      <w:r>
        <w:t xml:space="preserve"> </w:t>
      </w:r>
      <w:r w:rsidRPr="00D127F6">
        <w:t>to</w:t>
      </w:r>
      <w:r>
        <w:t xml:space="preserve"> </w:t>
      </w:r>
      <w:r w:rsidR="00A97DBF">
        <w:t>approve</w:t>
      </w:r>
      <w:r>
        <w:t xml:space="preserve"> </w:t>
      </w:r>
      <w:r w:rsidRPr="00D127F6">
        <w:t>its</w:t>
      </w:r>
      <w:r>
        <w:t xml:space="preserve"> use </w:t>
      </w:r>
      <w:r w:rsidR="00A97DBF">
        <w:t>of this information collection activity for 3 years</w:t>
      </w:r>
      <w:r w:rsidR="00C36415">
        <w:t xml:space="preserve"> so it can prevent animal disease, run an effective </w:t>
      </w:r>
      <w:r w:rsidRPr="00B142BF" w:rsidR="00084677">
        <w:t>disease surveillance program</w:t>
      </w:r>
      <w:r w:rsidR="00C36415">
        <w:t>,</w:t>
      </w:r>
      <w:r w:rsidR="00084677">
        <w:t xml:space="preserve"> and </w:t>
      </w:r>
      <w:r w:rsidR="00C36415">
        <w:t xml:space="preserve">ensure a </w:t>
      </w:r>
      <w:r w:rsidR="00084677">
        <w:t xml:space="preserve">healthy animal </w:t>
      </w:r>
      <w:r w:rsidRPr="00B142BF" w:rsidR="00084677">
        <w:rPr>
          <w:rStyle w:val="InitialStyle"/>
          <w:rFonts w:ascii="Times New Roman" w:hAnsi="Times New Roman"/>
        </w:rPr>
        <w:t xml:space="preserve">population </w:t>
      </w:r>
      <w:r w:rsidR="00084677">
        <w:rPr>
          <w:rStyle w:val="InitialStyle"/>
          <w:rFonts w:ascii="Times New Roman" w:hAnsi="Times New Roman"/>
        </w:rPr>
        <w:t>in</w:t>
      </w:r>
      <w:r w:rsidRPr="00B142BF" w:rsidR="00084677">
        <w:rPr>
          <w:rStyle w:val="InitialStyle"/>
          <w:rFonts w:ascii="Times New Roman" w:hAnsi="Times New Roman"/>
        </w:rPr>
        <w:t xml:space="preserve"> the United States</w:t>
      </w:r>
      <w:r w:rsidR="00A97DBF">
        <w:t>.</w:t>
      </w:r>
    </w:p>
    <w:p w:rsidR="00722B5D" w:rsidP="008D6EB1" w:rsidRDefault="00722B5D" w14:paraId="614EEC4C" w14:textId="77777777"/>
    <w:p w:rsidRPr="00D127F6" w:rsidR="00D127F6" w:rsidP="008D6EB1" w:rsidRDefault="00EE55E6" w14:paraId="7F80933A" w14:textId="10AF5ACC">
      <w:pPr>
        <w:rPr>
          <w:b/>
        </w:rPr>
      </w:pPr>
      <w:r w:rsidRPr="00EE55E6">
        <w:rPr>
          <w:b/>
        </w:rPr>
        <w:lastRenderedPageBreak/>
        <w:t>2</w:t>
      </w:r>
      <w:r w:rsidRPr="00EE55E6" w:rsidR="00D127F6">
        <w:rPr>
          <w:b/>
        </w:rPr>
        <w:t>. In</w:t>
      </w:r>
      <w:r w:rsidRPr="00D127F6" w:rsidR="00D127F6">
        <w:rPr>
          <w:b/>
        </w:rPr>
        <w:t>dicate how, by whom, how frequently, and for what purpose the information is to be used. Except for a new collection, indicate the actual use the agency has made of the information received from the current collection.</w:t>
      </w:r>
    </w:p>
    <w:p w:rsidR="008E7388" w:rsidP="008D6EB1" w:rsidRDefault="008E7388" w14:paraId="029D0D56" w14:textId="77777777">
      <w:pPr>
        <w:rPr>
          <w:b/>
        </w:rPr>
      </w:pPr>
    </w:p>
    <w:p w:rsidRPr="00ED5902" w:rsidR="00ED5902" w:rsidP="00ED5902" w:rsidRDefault="00ED5902" w14:paraId="5E155A0E" w14:textId="77777777">
      <w:r w:rsidRPr="00ED5902">
        <w:t xml:space="preserve">APHIS uses the following information activities </w:t>
      </w:r>
      <w:r w:rsidRPr="00ED5902">
        <w:rPr>
          <w:rStyle w:val="InitialStyle"/>
          <w:rFonts w:ascii="Times New Roman" w:hAnsi="Times New Roman"/>
        </w:rPr>
        <w:t xml:space="preserve">associated with </w:t>
      </w:r>
      <w:r>
        <w:rPr>
          <w:rStyle w:val="InitialStyle"/>
          <w:rFonts w:ascii="Times New Roman" w:hAnsi="Times New Roman"/>
        </w:rPr>
        <w:t>d</w:t>
      </w:r>
      <w:r w:rsidRPr="00B142BF">
        <w:rPr>
          <w:rStyle w:val="InitialStyle"/>
          <w:rFonts w:ascii="Times New Roman" w:hAnsi="Times New Roman"/>
        </w:rPr>
        <w:t>isease prevention</w:t>
      </w:r>
      <w:r w:rsidRPr="00ED5902">
        <w:rPr>
          <w:rStyle w:val="InitialStyle"/>
          <w:rFonts w:ascii="Times New Roman" w:hAnsi="Times New Roman"/>
        </w:rPr>
        <w:t xml:space="preserve"> i</w:t>
      </w:r>
      <w:r>
        <w:rPr>
          <w:rStyle w:val="InitialStyle"/>
          <w:rFonts w:ascii="Times New Roman" w:hAnsi="Times New Roman"/>
        </w:rPr>
        <w:t xml:space="preserve">n </w:t>
      </w:r>
      <w:r w:rsidR="00D405C7">
        <w:rPr>
          <w:rStyle w:val="InitialStyle"/>
          <w:rFonts w:ascii="Times New Roman" w:hAnsi="Times New Roman"/>
        </w:rPr>
        <w:t xml:space="preserve">its </w:t>
      </w:r>
      <w:r w:rsidRPr="00ED5902">
        <w:rPr>
          <w:rStyle w:val="InitialStyle"/>
          <w:rFonts w:ascii="Times New Roman" w:hAnsi="Times New Roman"/>
        </w:rPr>
        <w:t xml:space="preserve">efforts to </w:t>
      </w:r>
      <w:r w:rsidRPr="00ED5902">
        <w:t xml:space="preserve">maintain </w:t>
      </w:r>
      <w:r w:rsidR="00D405C7">
        <w:t>both</w:t>
      </w:r>
      <w:r w:rsidR="00FC7FF5">
        <w:t xml:space="preserve"> </w:t>
      </w:r>
      <w:r w:rsidRPr="00ED5902">
        <w:t xml:space="preserve">a </w:t>
      </w:r>
      <w:r w:rsidRPr="00B142BF">
        <w:t>disease surveillance program</w:t>
      </w:r>
      <w:r>
        <w:t xml:space="preserve"> a</w:t>
      </w:r>
      <w:r w:rsidR="00D405C7">
        <w:t>nd</w:t>
      </w:r>
      <w:r>
        <w:t xml:space="preserve"> healthy animal </w:t>
      </w:r>
      <w:r w:rsidRPr="00B142BF">
        <w:rPr>
          <w:rStyle w:val="InitialStyle"/>
          <w:rFonts w:ascii="Times New Roman" w:hAnsi="Times New Roman"/>
        </w:rPr>
        <w:t xml:space="preserve">population and for enhancing the United States’ ability to </w:t>
      </w:r>
      <w:r>
        <w:rPr>
          <w:rStyle w:val="InitialStyle"/>
          <w:rFonts w:ascii="Times New Roman" w:hAnsi="Times New Roman"/>
        </w:rPr>
        <w:t xml:space="preserve">globally </w:t>
      </w:r>
      <w:r w:rsidRPr="00B142BF">
        <w:rPr>
          <w:rStyle w:val="InitialStyle"/>
          <w:rFonts w:ascii="Times New Roman" w:hAnsi="Times New Roman"/>
        </w:rPr>
        <w:t>compete in</w:t>
      </w:r>
      <w:r>
        <w:rPr>
          <w:rStyle w:val="InitialStyle"/>
          <w:rFonts w:ascii="Times New Roman" w:hAnsi="Times New Roman"/>
        </w:rPr>
        <w:t xml:space="preserve"> the trade of animals and animal products</w:t>
      </w:r>
      <w:r w:rsidRPr="00ED5902">
        <w:t xml:space="preserve">. </w:t>
      </w:r>
    </w:p>
    <w:p w:rsidR="00ED5902" w:rsidP="008D6EB1" w:rsidRDefault="00ED5902" w14:paraId="742CC5AB" w14:textId="77777777">
      <w:pPr>
        <w:rPr>
          <w:b/>
        </w:rPr>
      </w:pPr>
    </w:p>
    <w:p w:rsidRPr="00325E6D" w:rsidR="002D4C9E" w:rsidP="008D6EB1" w:rsidRDefault="00D127F6" w14:paraId="300A4025" w14:textId="0CE0CFDD">
      <w:pPr>
        <w:rPr>
          <w:b/>
          <w:u w:val="single"/>
        </w:rPr>
      </w:pPr>
      <w:r w:rsidRPr="00325E6D">
        <w:rPr>
          <w:b/>
          <w:u w:val="single"/>
        </w:rPr>
        <w:t>Specimen Submission</w:t>
      </w:r>
      <w:r w:rsidR="00FD240D">
        <w:rPr>
          <w:b/>
          <w:u w:val="single"/>
        </w:rPr>
        <w:t xml:space="preserve"> (</w:t>
      </w:r>
      <w:r w:rsidRPr="00325E6D" w:rsidR="00FD240D">
        <w:rPr>
          <w:b/>
          <w:u w:val="single"/>
        </w:rPr>
        <w:t>VS Form</w:t>
      </w:r>
      <w:r w:rsidR="00FD240D">
        <w:rPr>
          <w:b/>
          <w:u w:val="single"/>
        </w:rPr>
        <w:t xml:space="preserve"> </w:t>
      </w:r>
      <w:r w:rsidRPr="00325E6D" w:rsidR="00FD240D">
        <w:rPr>
          <w:b/>
          <w:u w:val="single"/>
        </w:rPr>
        <w:t>10-4</w:t>
      </w:r>
      <w:r w:rsidR="00FD240D">
        <w:rPr>
          <w:b/>
          <w:u w:val="single"/>
        </w:rPr>
        <w:t>)</w:t>
      </w:r>
      <w:r w:rsidR="00FC7FF5">
        <w:rPr>
          <w:b/>
          <w:u w:val="single"/>
        </w:rPr>
        <w:t xml:space="preserve"> and</w:t>
      </w:r>
      <w:r w:rsidRPr="00325E6D">
        <w:rPr>
          <w:b/>
          <w:u w:val="single"/>
        </w:rPr>
        <w:t xml:space="preserve"> Continuation Sheet</w:t>
      </w:r>
      <w:r w:rsidR="00FD240D">
        <w:rPr>
          <w:b/>
          <w:u w:val="single"/>
        </w:rPr>
        <w:t xml:space="preserve"> (</w:t>
      </w:r>
      <w:r w:rsidRPr="00325E6D" w:rsidR="00FD240D">
        <w:rPr>
          <w:b/>
          <w:u w:val="single"/>
        </w:rPr>
        <w:t xml:space="preserve">VS Form </w:t>
      </w:r>
      <w:r w:rsidR="00FD240D">
        <w:rPr>
          <w:b/>
          <w:u w:val="single"/>
        </w:rPr>
        <w:t>1</w:t>
      </w:r>
      <w:r w:rsidRPr="00325E6D" w:rsidR="00FD240D">
        <w:rPr>
          <w:b/>
          <w:u w:val="single"/>
        </w:rPr>
        <w:t>0-4A</w:t>
      </w:r>
      <w:r w:rsidR="00FD240D">
        <w:rPr>
          <w:b/>
          <w:u w:val="single"/>
        </w:rPr>
        <w:t xml:space="preserve">); </w:t>
      </w:r>
      <w:bookmarkStart w:name="_Hlk69807337" w:id="0"/>
      <w:r w:rsidR="00FD240D">
        <w:rPr>
          <w:b/>
          <w:u w:val="single"/>
        </w:rPr>
        <w:t>(</w:t>
      </w:r>
      <w:r w:rsidR="005D4DC5">
        <w:rPr>
          <w:b/>
          <w:u w:val="single"/>
        </w:rPr>
        <w:t xml:space="preserve">9 CFR </w:t>
      </w:r>
      <w:r w:rsidR="00862732">
        <w:rPr>
          <w:b/>
          <w:u w:val="single"/>
        </w:rPr>
        <w:t>54.8</w:t>
      </w:r>
      <w:r w:rsidR="00722B5D">
        <w:rPr>
          <w:b/>
          <w:u w:val="single"/>
        </w:rPr>
        <w:t xml:space="preserve">, </w:t>
      </w:r>
      <w:r w:rsidR="00862732">
        <w:rPr>
          <w:b/>
          <w:u w:val="single"/>
        </w:rPr>
        <w:t>55.8</w:t>
      </w:r>
      <w:r w:rsidR="00722B5D">
        <w:rPr>
          <w:b/>
          <w:u w:val="single"/>
        </w:rPr>
        <w:t xml:space="preserve">, </w:t>
      </w:r>
      <w:r w:rsidR="00862732">
        <w:rPr>
          <w:b/>
          <w:u w:val="single"/>
        </w:rPr>
        <w:t>71.21</w:t>
      </w:r>
      <w:r w:rsidR="00722B5D">
        <w:rPr>
          <w:b/>
          <w:u w:val="single"/>
        </w:rPr>
        <w:t xml:space="preserve">, </w:t>
      </w:r>
      <w:r w:rsidR="00862732">
        <w:rPr>
          <w:b/>
          <w:u w:val="single"/>
        </w:rPr>
        <w:t>77.17</w:t>
      </w:r>
      <w:r w:rsidR="00722B5D">
        <w:rPr>
          <w:b/>
          <w:u w:val="single"/>
        </w:rPr>
        <w:t>,</w:t>
      </w:r>
      <w:r w:rsidR="00862732">
        <w:rPr>
          <w:b/>
          <w:u w:val="single"/>
        </w:rPr>
        <w:t xml:space="preserve"> 77.33</w:t>
      </w:r>
      <w:r w:rsidR="00722B5D">
        <w:rPr>
          <w:b/>
          <w:u w:val="single"/>
        </w:rPr>
        <w:t>, P</w:t>
      </w:r>
      <w:r w:rsidR="00862732">
        <w:rPr>
          <w:b/>
          <w:u w:val="single"/>
        </w:rPr>
        <w:t>art 78</w:t>
      </w:r>
      <w:r w:rsidR="00722B5D">
        <w:rPr>
          <w:b/>
          <w:u w:val="single"/>
        </w:rPr>
        <w:t xml:space="preserve">, </w:t>
      </w:r>
      <w:r w:rsidR="00862732">
        <w:rPr>
          <w:b/>
          <w:u w:val="single"/>
        </w:rPr>
        <w:t>79.4</w:t>
      </w:r>
      <w:r w:rsidR="00722B5D">
        <w:rPr>
          <w:b/>
          <w:u w:val="single"/>
        </w:rPr>
        <w:t>,</w:t>
      </w:r>
      <w:r w:rsidR="00862732">
        <w:rPr>
          <w:b/>
          <w:u w:val="single"/>
        </w:rPr>
        <w:t xml:space="preserve"> 80.3</w:t>
      </w:r>
      <w:r w:rsidR="00722B5D">
        <w:rPr>
          <w:b/>
          <w:u w:val="single"/>
        </w:rPr>
        <w:t>,</w:t>
      </w:r>
      <w:r w:rsidR="00862732">
        <w:rPr>
          <w:b/>
          <w:u w:val="single"/>
        </w:rPr>
        <w:t xml:space="preserve"> </w:t>
      </w:r>
      <w:r w:rsidR="00722B5D">
        <w:rPr>
          <w:b/>
          <w:u w:val="single"/>
        </w:rPr>
        <w:t>P</w:t>
      </w:r>
      <w:r w:rsidR="00862732">
        <w:rPr>
          <w:b/>
          <w:u w:val="single"/>
        </w:rPr>
        <w:t>art 85</w:t>
      </w:r>
      <w:r w:rsidR="00D21FBC">
        <w:rPr>
          <w:b/>
          <w:u w:val="single"/>
        </w:rPr>
        <w:t>, Part</w:t>
      </w:r>
      <w:r w:rsidR="00862732">
        <w:rPr>
          <w:b/>
          <w:u w:val="single"/>
        </w:rPr>
        <w:t xml:space="preserve"> 145</w:t>
      </w:r>
      <w:r w:rsidR="00D21FBC">
        <w:rPr>
          <w:b/>
          <w:u w:val="single"/>
        </w:rPr>
        <w:t>, Part</w:t>
      </w:r>
      <w:r w:rsidR="00862732">
        <w:rPr>
          <w:b/>
          <w:u w:val="single"/>
        </w:rPr>
        <w:t xml:space="preserve"> 146</w:t>
      </w:r>
      <w:r w:rsidR="00D21FBC">
        <w:rPr>
          <w:b/>
          <w:u w:val="single"/>
        </w:rPr>
        <w:t>, Part</w:t>
      </w:r>
      <w:r w:rsidR="00862732">
        <w:rPr>
          <w:b/>
          <w:u w:val="single"/>
        </w:rPr>
        <w:t xml:space="preserve"> </w:t>
      </w:r>
      <w:r w:rsidR="005D4DC5">
        <w:rPr>
          <w:b/>
          <w:u w:val="single"/>
        </w:rPr>
        <w:t>156</w:t>
      </w:r>
      <w:bookmarkStart w:name="_Hlk90034536" w:id="1"/>
      <w:r w:rsidR="00FD240D">
        <w:rPr>
          <w:b/>
          <w:u w:val="single"/>
        </w:rPr>
        <w:t>);</w:t>
      </w:r>
      <w:r w:rsidRPr="00FD240D" w:rsidR="00FD240D">
        <w:rPr>
          <w:b/>
          <w:u w:val="single"/>
        </w:rPr>
        <w:t xml:space="preserve"> </w:t>
      </w:r>
      <w:r w:rsidR="00FD240D">
        <w:rPr>
          <w:b/>
          <w:u w:val="single"/>
        </w:rPr>
        <w:t>(Business and State)</w:t>
      </w:r>
      <w:bookmarkEnd w:id="1"/>
    </w:p>
    <w:bookmarkEnd w:id="0"/>
    <w:p w:rsidR="00044A19" w:rsidP="00044A19" w:rsidRDefault="00044A19" w14:paraId="721D3E9F" w14:textId="02CAC15C">
      <w:pPr>
        <w:autoSpaceDE w:val="0"/>
        <w:autoSpaceDN w:val="0"/>
        <w:adjustRightInd w:val="0"/>
        <w:rPr>
          <w:color w:val="000000"/>
        </w:rPr>
      </w:pPr>
      <w:r>
        <w:rPr>
          <w:color w:val="000000"/>
        </w:rPr>
        <w:t>VS Forms 10-4 and 10-4A are completed by State veterinarians or other State representatives, accredited veterinarians, private laboratories, and research institutions</w:t>
      </w:r>
      <w:r w:rsidR="00BA22CF">
        <w:rPr>
          <w:color w:val="000000"/>
        </w:rPr>
        <w:t xml:space="preserve">. </w:t>
      </w:r>
      <w:r w:rsidR="00C36415">
        <w:rPr>
          <w:color w:val="000000"/>
        </w:rPr>
        <w:t>These a</w:t>
      </w:r>
      <w:r>
        <w:rPr>
          <w:color w:val="000000"/>
        </w:rPr>
        <w:t xml:space="preserve">uthorized individuals complete the form using information obtained through discussions with the animal owners.  </w:t>
      </w:r>
    </w:p>
    <w:p w:rsidR="00044A19" w:rsidP="00044A19" w:rsidRDefault="00044A19" w14:paraId="66F84116" w14:textId="77777777">
      <w:pPr>
        <w:autoSpaceDE w:val="0"/>
        <w:autoSpaceDN w:val="0"/>
        <w:adjustRightInd w:val="0"/>
        <w:rPr>
          <w:color w:val="000000"/>
        </w:rPr>
      </w:pPr>
    </w:p>
    <w:p w:rsidR="00D405C7" w:rsidP="00044A19" w:rsidRDefault="00044A19" w14:paraId="5CE5D569" w14:textId="77777777">
      <w:pPr>
        <w:autoSpaceDE w:val="0"/>
        <w:autoSpaceDN w:val="0"/>
        <w:adjustRightInd w:val="0"/>
        <w:rPr>
          <w:color w:val="000000"/>
        </w:rPr>
      </w:pPr>
      <w:r>
        <w:rPr>
          <w:color w:val="000000"/>
        </w:rPr>
        <w:t xml:space="preserve">The animal disease surveillance program is based on the information submitted on VS Forms </w:t>
      </w:r>
    </w:p>
    <w:p w:rsidR="00044A19" w:rsidP="00044A19" w:rsidRDefault="00044A19" w14:paraId="783916FA" w14:textId="37689F85">
      <w:pPr>
        <w:autoSpaceDE w:val="0"/>
        <w:autoSpaceDN w:val="0"/>
        <w:adjustRightInd w:val="0"/>
        <w:rPr>
          <w:color w:val="000000"/>
        </w:rPr>
      </w:pPr>
      <w:r>
        <w:rPr>
          <w:color w:val="000000"/>
        </w:rPr>
        <w:t>10-4 and 10-4A</w:t>
      </w:r>
      <w:r w:rsidR="00BA22CF">
        <w:rPr>
          <w:color w:val="000000"/>
        </w:rPr>
        <w:t xml:space="preserve">. </w:t>
      </w:r>
      <w:r>
        <w:rPr>
          <w:color w:val="000000"/>
        </w:rPr>
        <w:t>This information identifies the individual animal from which specimens were taken, the animal’s herd or flock, the type of specimen submitted, and the purpose for submitting the specimen</w:t>
      </w:r>
      <w:r w:rsidR="00BA22CF">
        <w:rPr>
          <w:color w:val="000000"/>
        </w:rPr>
        <w:t xml:space="preserve">. </w:t>
      </w:r>
      <w:r w:rsidRPr="00B649AF" w:rsidR="00B649AF">
        <w:rPr>
          <w:color w:val="000000"/>
        </w:rPr>
        <w:t xml:space="preserve">The form is then sent with the sample to </w:t>
      </w:r>
      <w:r w:rsidR="003446E5">
        <w:rPr>
          <w:color w:val="000000"/>
        </w:rPr>
        <w:t xml:space="preserve">NVSL </w:t>
      </w:r>
      <w:r w:rsidRPr="00B649AF" w:rsidR="00B649AF">
        <w:rPr>
          <w:color w:val="000000"/>
        </w:rPr>
        <w:t xml:space="preserve">for analysis. </w:t>
      </w:r>
      <w:r>
        <w:rPr>
          <w:color w:val="000000"/>
        </w:rPr>
        <w:t>Without the information contained on this form, NVSL staff would not be able to identify or process the specimens sent for analysis</w:t>
      </w:r>
      <w:r w:rsidR="00BA22CF">
        <w:rPr>
          <w:color w:val="000000"/>
        </w:rPr>
        <w:t xml:space="preserve">. </w:t>
      </w:r>
    </w:p>
    <w:p w:rsidR="00B649AF" w:rsidP="00044A19" w:rsidRDefault="00B649AF" w14:paraId="41335BFF" w14:textId="77777777">
      <w:pPr>
        <w:autoSpaceDE w:val="0"/>
        <w:autoSpaceDN w:val="0"/>
        <w:adjustRightInd w:val="0"/>
        <w:rPr>
          <w:color w:val="000000"/>
        </w:rPr>
      </w:pPr>
    </w:p>
    <w:p w:rsidRPr="00325E6D" w:rsidR="00044A19" w:rsidP="00044A19" w:rsidRDefault="00044A19" w14:paraId="6A5D241E" w14:textId="6ECB5BAE">
      <w:pPr>
        <w:autoSpaceDE w:val="0"/>
        <w:autoSpaceDN w:val="0"/>
        <w:adjustRightInd w:val="0"/>
        <w:rPr>
          <w:b/>
          <w:bCs/>
          <w:color w:val="000000"/>
          <w:u w:val="single"/>
        </w:rPr>
      </w:pPr>
      <w:r w:rsidRPr="00325E6D">
        <w:rPr>
          <w:b/>
          <w:bCs/>
          <w:color w:val="000000"/>
          <w:u w:val="single"/>
        </w:rPr>
        <w:t>Parasite Submission Form</w:t>
      </w:r>
      <w:r w:rsidR="00FC7FF5">
        <w:rPr>
          <w:b/>
          <w:bCs/>
          <w:color w:val="000000"/>
          <w:u w:val="single"/>
        </w:rPr>
        <w:t xml:space="preserve"> </w:t>
      </w:r>
      <w:r w:rsidR="00946164">
        <w:rPr>
          <w:b/>
          <w:bCs/>
          <w:color w:val="000000"/>
          <w:u w:val="single"/>
        </w:rPr>
        <w:t>(</w:t>
      </w:r>
      <w:r w:rsidRPr="00325E6D" w:rsidR="00946164">
        <w:rPr>
          <w:b/>
          <w:bCs/>
          <w:color w:val="000000"/>
          <w:u w:val="single"/>
        </w:rPr>
        <w:t>VS Form 5-38</w:t>
      </w:r>
      <w:r w:rsidR="00946164">
        <w:rPr>
          <w:b/>
          <w:bCs/>
          <w:color w:val="000000"/>
          <w:u w:val="single"/>
        </w:rPr>
        <w:t>);</w:t>
      </w:r>
      <w:r w:rsidR="005D4DC5">
        <w:rPr>
          <w:b/>
          <w:u w:val="single"/>
        </w:rPr>
        <w:t xml:space="preserve"> </w:t>
      </w:r>
      <w:r w:rsidR="00946164">
        <w:rPr>
          <w:b/>
          <w:u w:val="single"/>
        </w:rPr>
        <w:t>(</w:t>
      </w:r>
      <w:r w:rsidR="005D4DC5">
        <w:rPr>
          <w:b/>
          <w:u w:val="single"/>
        </w:rPr>
        <w:t xml:space="preserve">9 CFR </w:t>
      </w:r>
      <w:r w:rsidR="00D21FBC">
        <w:rPr>
          <w:b/>
          <w:u w:val="single"/>
        </w:rPr>
        <w:t>P</w:t>
      </w:r>
      <w:r w:rsidR="00862732">
        <w:rPr>
          <w:b/>
          <w:u w:val="single"/>
        </w:rPr>
        <w:t>art 72</w:t>
      </w:r>
      <w:r w:rsidR="00D21FBC">
        <w:rPr>
          <w:b/>
          <w:u w:val="single"/>
        </w:rPr>
        <w:t>, Part</w:t>
      </w:r>
      <w:r w:rsidR="00862732">
        <w:rPr>
          <w:b/>
          <w:u w:val="single"/>
        </w:rPr>
        <w:t xml:space="preserve"> </w:t>
      </w:r>
      <w:r w:rsidR="005D4DC5">
        <w:rPr>
          <w:b/>
          <w:u w:val="single"/>
        </w:rPr>
        <w:t>156</w:t>
      </w:r>
      <w:r w:rsidR="00946164">
        <w:rPr>
          <w:b/>
          <w:u w:val="single"/>
        </w:rPr>
        <w:t>); (Business and State)</w:t>
      </w:r>
    </w:p>
    <w:p w:rsidR="00044A19" w:rsidP="00044A19" w:rsidRDefault="00BA22CF" w14:paraId="123F94FA" w14:textId="682A58EE">
      <w:pPr>
        <w:autoSpaceDE w:val="0"/>
        <w:autoSpaceDN w:val="0"/>
        <w:adjustRightInd w:val="0"/>
        <w:rPr>
          <w:color w:val="000000"/>
        </w:rPr>
      </w:pPr>
      <w:r>
        <w:rPr>
          <w:color w:val="000000"/>
        </w:rPr>
        <w:t xml:space="preserve">State veterinarians or other State representatives, accredited veterinarians, private laboratories, research institutions, and </w:t>
      </w:r>
      <w:r w:rsidR="002472E5">
        <w:rPr>
          <w:color w:val="000000"/>
        </w:rPr>
        <w:t>owners or producers</w:t>
      </w:r>
      <w:r>
        <w:rPr>
          <w:color w:val="000000"/>
        </w:rPr>
        <w:t xml:space="preserve"> complete VS Form 5-38</w:t>
      </w:r>
      <w:r w:rsidR="00044A19">
        <w:rPr>
          <w:color w:val="000000"/>
        </w:rPr>
        <w:t>.</w:t>
      </w:r>
      <w:r w:rsidR="00B649AF">
        <w:rPr>
          <w:color w:val="000000"/>
        </w:rPr>
        <w:t xml:space="preserve"> </w:t>
      </w:r>
      <w:r w:rsidR="003446E5">
        <w:rPr>
          <w:color w:val="000000"/>
        </w:rPr>
        <w:t>T</w:t>
      </w:r>
      <w:r w:rsidR="00B649AF">
        <w:rPr>
          <w:color w:val="000000"/>
        </w:rPr>
        <w:t>he form records the submitter’s name, business name and address, telephone number, email address, and NVSL ID number</w:t>
      </w:r>
      <w:r w:rsidR="0082036E">
        <w:rPr>
          <w:color w:val="000000"/>
        </w:rPr>
        <w:t xml:space="preserve"> (t</w:t>
      </w:r>
      <w:r w:rsidRPr="0082036E" w:rsidR="0082036E">
        <w:rPr>
          <w:color w:val="000000"/>
        </w:rPr>
        <w:t>his information identifies the individual submitting the tick samples</w:t>
      </w:r>
      <w:r w:rsidR="0082036E">
        <w:rPr>
          <w:color w:val="000000"/>
        </w:rPr>
        <w:t>)</w:t>
      </w:r>
      <w:r w:rsidR="00B649AF">
        <w:rPr>
          <w:color w:val="000000"/>
        </w:rPr>
        <w:t>; the host animal owner’s name and address; and identification information for the sample such as an ID number</w:t>
      </w:r>
      <w:r w:rsidR="00521967">
        <w:rPr>
          <w:color w:val="000000"/>
        </w:rPr>
        <w:t>;</w:t>
      </w:r>
      <w:r w:rsidR="00B649AF">
        <w:rPr>
          <w:color w:val="000000"/>
        </w:rPr>
        <w:t xml:space="preserve"> the date collected</w:t>
      </w:r>
      <w:r w:rsidR="00521967">
        <w:rPr>
          <w:color w:val="000000"/>
        </w:rPr>
        <w:t>;</w:t>
      </w:r>
      <w:r w:rsidR="00B649AF">
        <w:rPr>
          <w:color w:val="000000"/>
        </w:rPr>
        <w:t xml:space="preserve"> </w:t>
      </w:r>
      <w:r w:rsidR="00861B84">
        <w:rPr>
          <w:color w:val="000000"/>
        </w:rPr>
        <w:t>the county, State, and country where the sa</w:t>
      </w:r>
      <w:r w:rsidR="003446E5">
        <w:rPr>
          <w:color w:val="000000"/>
        </w:rPr>
        <w:t>mpl</w:t>
      </w:r>
      <w:r w:rsidR="00861B84">
        <w:rPr>
          <w:color w:val="000000"/>
        </w:rPr>
        <w:t>e was collected; the host animal’s origin location</w:t>
      </w:r>
      <w:r w:rsidR="008519BE">
        <w:rPr>
          <w:color w:val="000000"/>
        </w:rPr>
        <w:t>;</w:t>
      </w:r>
      <w:r w:rsidR="00861B84">
        <w:rPr>
          <w:color w:val="000000"/>
        </w:rPr>
        <w:t xml:space="preserve"> the host animal species; where the tick was found on the host animal; identification information for the animal; and the number of animals in the lot where the host animal was found and the number of animals infested.</w:t>
      </w:r>
    </w:p>
    <w:p w:rsidR="00044A19" w:rsidP="00044A19" w:rsidRDefault="00044A19" w14:paraId="2C42FAE3" w14:textId="77777777">
      <w:pPr>
        <w:autoSpaceDE w:val="0"/>
        <w:autoSpaceDN w:val="0"/>
        <w:adjustRightInd w:val="0"/>
        <w:rPr>
          <w:color w:val="000000"/>
        </w:rPr>
      </w:pPr>
    </w:p>
    <w:p w:rsidR="00044A19" w:rsidP="00044A19" w:rsidRDefault="0082036E" w14:paraId="209F958F" w14:textId="77777777">
      <w:pPr>
        <w:autoSpaceDE w:val="0"/>
        <w:autoSpaceDN w:val="0"/>
        <w:adjustRightInd w:val="0"/>
        <w:rPr>
          <w:color w:val="000000"/>
        </w:rPr>
      </w:pPr>
      <w:r>
        <w:rPr>
          <w:color w:val="000000"/>
        </w:rPr>
        <w:t>Both the Cattle Fever Tick Eradication Program and t</w:t>
      </w:r>
      <w:r w:rsidR="00044A19">
        <w:rPr>
          <w:color w:val="000000"/>
        </w:rPr>
        <w:t xml:space="preserve">he National Tick Surveillance Program </w:t>
      </w:r>
      <w:r>
        <w:rPr>
          <w:color w:val="000000"/>
        </w:rPr>
        <w:t>are</w:t>
      </w:r>
      <w:r w:rsidR="00044A19">
        <w:rPr>
          <w:color w:val="000000"/>
        </w:rPr>
        <w:t xml:space="preserve"> based on the information submitted on VS Form 5-38</w:t>
      </w:r>
      <w:r w:rsidR="006F07B0">
        <w:rPr>
          <w:color w:val="000000"/>
        </w:rPr>
        <w:t>.</w:t>
      </w:r>
    </w:p>
    <w:p w:rsidR="00044A19" w:rsidP="008D6EB1" w:rsidRDefault="00044A19" w14:paraId="2539402E" w14:textId="77777777"/>
    <w:p w:rsidR="00D20B15" w:rsidP="00044A19" w:rsidRDefault="00044A19" w14:paraId="205FE527" w14:textId="5CF37B82">
      <w:pPr>
        <w:rPr>
          <w:color w:val="000000"/>
        </w:rPr>
      </w:pPr>
      <w:r>
        <w:rPr>
          <w:color w:val="000000"/>
        </w:rPr>
        <w:t xml:space="preserve">The information on </w:t>
      </w:r>
      <w:r w:rsidR="002472E5">
        <w:rPr>
          <w:color w:val="000000"/>
        </w:rPr>
        <w:t xml:space="preserve">species of ticks </w:t>
      </w:r>
      <w:r>
        <w:rPr>
          <w:color w:val="000000"/>
        </w:rPr>
        <w:t xml:space="preserve">determination is critical to personnel with the APHIS </w:t>
      </w:r>
      <w:r w:rsidR="003B6BB0">
        <w:rPr>
          <w:color w:val="000000"/>
        </w:rPr>
        <w:t xml:space="preserve">Border Ports staff </w:t>
      </w:r>
      <w:r>
        <w:rPr>
          <w:color w:val="000000"/>
        </w:rPr>
        <w:t xml:space="preserve">(at U.S. </w:t>
      </w:r>
      <w:r w:rsidR="000D61F6">
        <w:rPr>
          <w:color w:val="000000"/>
        </w:rPr>
        <w:t>b</w:t>
      </w:r>
      <w:r>
        <w:rPr>
          <w:color w:val="000000"/>
        </w:rPr>
        <w:t xml:space="preserve">order </w:t>
      </w:r>
      <w:r w:rsidR="000D61F6">
        <w:rPr>
          <w:color w:val="000000"/>
        </w:rPr>
        <w:t>p</w:t>
      </w:r>
      <w:r>
        <w:rPr>
          <w:color w:val="000000"/>
        </w:rPr>
        <w:t>orts) and the APHIS Cattle Fever Tick Eradication Program, who are responsible for surveillance and eradication of cattle fever ticks (</w:t>
      </w:r>
      <w:r>
        <w:rPr>
          <w:i/>
          <w:iCs/>
          <w:color w:val="000000"/>
        </w:rPr>
        <w:t xml:space="preserve">Boophilus </w:t>
      </w:r>
      <w:r>
        <w:rPr>
          <w:color w:val="000000"/>
        </w:rPr>
        <w:t>spp.)</w:t>
      </w:r>
      <w:r w:rsidR="00BA22CF">
        <w:rPr>
          <w:color w:val="000000"/>
        </w:rPr>
        <w:t xml:space="preserve">. </w:t>
      </w:r>
      <w:r>
        <w:rPr>
          <w:color w:val="000000"/>
        </w:rPr>
        <w:t xml:space="preserve">If the information </w:t>
      </w:r>
      <w:r w:rsidR="007C12E7">
        <w:rPr>
          <w:color w:val="000000"/>
        </w:rPr>
        <w:t>wa</w:t>
      </w:r>
      <w:r>
        <w:rPr>
          <w:color w:val="000000"/>
        </w:rPr>
        <w:t>s not collected (or collected less frequently), APHIS would not have the critical tick species information necessary to effectively operate a surveillance and eradication program for cattle fever ticks.</w:t>
      </w:r>
    </w:p>
    <w:p w:rsidR="00084677" w:rsidP="00044A19" w:rsidRDefault="00084677" w14:paraId="19E6C4BD" w14:textId="77777777">
      <w:pPr>
        <w:rPr>
          <w:color w:val="000000"/>
        </w:rPr>
      </w:pPr>
    </w:p>
    <w:p w:rsidRPr="00521967" w:rsidR="00521967" w:rsidP="00521967" w:rsidRDefault="00C36415" w14:paraId="631E6C12" w14:textId="74EA9515">
      <w:pPr>
        <w:rPr>
          <w:b/>
          <w:u w:val="single"/>
        </w:rPr>
      </w:pPr>
      <w:r w:rsidRPr="00C36415">
        <w:rPr>
          <w:b/>
          <w:u w:val="single"/>
        </w:rPr>
        <w:t>Nonconforming Submissions</w:t>
      </w:r>
      <w:r w:rsidR="00B35325">
        <w:rPr>
          <w:b/>
          <w:u w:val="single"/>
        </w:rPr>
        <w:t xml:space="preserve"> </w:t>
      </w:r>
      <w:r w:rsidR="00946164">
        <w:rPr>
          <w:b/>
          <w:u w:val="single"/>
        </w:rPr>
        <w:t>(</w:t>
      </w:r>
      <w:r w:rsidRPr="00521967" w:rsidR="00521967">
        <w:rPr>
          <w:b/>
          <w:u w:val="single"/>
        </w:rPr>
        <w:t>9 CFR 54.8</w:t>
      </w:r>
      <w:r w:rsidR="00722B5D">
        <w:rPr>
          <w:b/>
          <w:u w:val="single"/>
        </w:rPr>
        <w:t>,</w:t>
      </w:r>
      <w:r w:rsidR="00D21FBC">
        <w:rPr>
          <w:b/>
          <w:u w:val="single"/>
        </w:rPr>
        <w:t xml:space="preserve"> </w:t>
      </w:r>
      <w:r w:rsidRPr="00521967" w:rsidR="00521967">
        <w:rPr>
          <w:b/>
          <w:u w:val="single"/>
        </w:rPr>
        <w:t>55.8</w:t>
      </w:r>
      <w:r w:rsidR="00722B5D">
        <w:rPr>
          <w:b/>
          <w:u w:val="single"/>
        </w:rPr>
        <w:t>,</w:t>
      </w:r>
      <w:r w:rsidR="00D21FBC">
        <w:rPr>
          <w:b/>
          <w:u w:val="single"/>
        </w:rPr>
        <w:t xml:space="preserve"> </w:t>
      </w:r>
      <w:r w:rsidRPr="00521967" w:rsidR="00521967">
        <w:rPr>
          <w:b/>
          <w:u w:val="single"/>
        </w:rPr>
        <w:t>71.21</w:t>
      </w:r>
      <w:r w:rsidR="00722B5D">
        <w:rPr>
          <w:b/>
          <w:u w:val="single"/>
        </w:rPr>
        <w:t>,</w:t>
      </w:r>
      <w:r w:rsidR="00D21FBC">
        <w:rPr>
          <w:b/>
          <w:u w:val="single"/>
        </w:rPr>
        <w:t xml:space="preserve"> </w:t>
      </w:r>
      <w:r w:rsidRPr="00521967" w:rsidR="00521967">
        <w:rPr>
          <w:b/>
          <w:u w:val="single"/>
        </w:rPr>
        <w:t>77.17</w:t>
      </w:r>
      <w:r w:rsidR="00722B5D">
        <w:rPr>
          <w:b/>
          <w:u w:val="single"/>
        </w:rPr>
        <w:t>,</w:t>
      </w:r>
      <w:r w:rsidR="00D21FBC">
        <w:rPr>
          <w:b/>
          <w:u w:val="single"/>
        </w:rPr>
        <w:t xml:space="preserve"> </w:t>
      </w:r>
      <w:r w:rsidRPr="00521967" w:rsidR="00521967">
        <w:rPr>
          <w:b/>
          <w:u w:val="single"/>
        </w:rPr>
        <w:t>77.33</w:t>
      </w:r>
      <w:r w:rsidR="00D21FBC">
        <w:rPr>
          <w:b/>
          <w:u w:val="single"/>
        </w:rPr>
        <w:t>, Part</w:t>
      </w:r>
      <w:r w:rsidRPr="00521967" w:rsidR="00521967">
        <w:rPr>
          <w:b/>
          <w:u w:val="single"/>
        </w:rPr>
        <w:t xml:space="preserve"> 78</w:t>
      </w:r>
      <w:r w:rsidR="00722B5D">
        <w:rPr>
          <w:b/>
          <w:u w:val="single"/>
        </w:rPr>
        <w:t>,</w:t>
      </w:r>
      <w:r w:rsidR="00D21FBC">
        <w:rPr>
          <w:b/>
          <w:u w:val="single"/>
        </w:rPr>
        <w:t xml:space="preserve"> </w:t>
      </w:r>
      <w:r w:rsidRPr="00521967" w:rsidR="00521967">
        <w:rPr>
          <w:b/>
          <w:u w:val="single"/>
        </w:rPr>
        <w:t>79.4</w:t>
      </w:r>
      <w:r w:rsidR="00722B5D">
        <w:rPr>
          <w:b/>
          <w:u w:val="single"/>
        </w:rPr>
        <w:t>,</w:t>
      </w:r>
      <w:r w:rsidR="00D21FBC">
        <w:rPr>
          <w:b/>
          <w:u w:val="single"/>
        </w:rPr>
        <w:t xml:space="preserve"> </w:t>
      </w:r>
      <w:r w:rsidRPr="00521967" w:rsidR="00521967">
        <w:rPr>
          <w:b/>
          <w:u w:val="single"/>
        </w:rPr>
        <w:t>80.3</w:t>
      </w:r>
      <w:r w:rsidR="00D21FBC">
        <w:rPr>
          <w:b/>
          <w:u w:val="single"/>
        </w:rPr>
        <w:t>, Part</w:t>
      </w:r>
      <w:r w:rsidRPr="00521967" w:rsidR="00521967">
        <w:rPr>
          <w:b/>
          <w:u w:val="single"/>
        </w:rPr>
        <w:t xml:space="preserve"> 85</w:t>
      </w:r>
      <w:r w:rsidR="00D21FBC">
        <w:rPr>
          <w:b/>
          <w:u w:val="single"/>
        </w:rPr>
        <w:t>, Part</w:t>
      </w:r>
      <w:r w:rsidRPr="00521967" w:rsidR="00521967">
        <w:rPr>
          <w:b/>
          <w:u w:val="single"/>
        </w:rPr>
        <w:t xml:space="preserve"> 145</w:t>
      </w:r>
      <w:r w:rsidR="00D21FBC">
        <w:rPr>
          <w:b/>
          <w:u w:val="single"/>
        </w:rPr>
        <w:t>, Part</w:t>
      </w:r>
      <w:r w:rsidRPr="00521967" w:rsidR="00521967">
        <w:rPr>
          <w:b/>
          <w:u w:val="single"/>
        </w:rPr>
        <w:t xml:space="preserve"> 146</w:t>
      </w:r>
      <w:r w:rsidR="00D21FBC">
        <w:rPr>
          <w:b/>
          <w:u w:val="single"/>
        </w:rPr>
        <w:t>, Part</w:t>
      </w:r>
      <w:r w:rsidRPr="00521967" w:rsidR="00521967">
        <w:rPr>
          <w:b/>
          <w:u w:val="single"/>
        </w:rPr>
        <w:t xml:space="preserve"> 156</w:t>
      </w:r>
      <w:r w:rsidR="00946164">
        <w:rPr>
          <w:b/>
          <w:u w:val="single"/>
        </w:rPr>
        <w:t>);</w:t>
      </w:r>
      <w:r w:rsidRPr="00946164" w:rsidR="00946164">
        <w:rPr>
          <w:b/>
          <w:u w:val="single"/>
        </w:rPr>
        <w:t xml:space="preserve"> </w:t>
      </w:r>
      <w:r w:rsidR="00946164">
        <w:rPr>
          <w:b/>
          <w:u w:val="single"/>
        </w:rPr>
        <w:t>(Business and State)</w:t>
      </w:r>
    </w:p>
    <w:p w:rsidR="00C36415" w:rsidP="00044A19" w:rsidRDefault="00D05CA2" w14:paraId="63480D15" w14:textId="61A46494">
      <w:r>
        <w:t xml:space="preserve">Occasionally the time pressures exerted by or field conditions existing during a disease outbreak leave submitters no time to find or fill out the 10-4; thus, they have to use whatever scrap of paper is </w:t>
      </w:r>
      <w:r>
        <w:lastRenderedPageBreak/>
        <w:t>handy. NVSL accepts these nonconforming submissions in emergency situations as long as they contain the information required on the 10-4.</w:t>
      </w:r>
    </w:p>
    <w:p w:rsidR="00521967" w:rsidP="008D6EB1" w:rsidRDefault="00521967" w14:paraId="6869CF63" w14:textId="77777777">
      <w:pPr>
        <w:rPr>
          <w:b/>
        </w:rPr>
      </w:pPr>
    </w:p>
    <w:p w:rsidR="00521967" w:rsidP="008D6EB1" w:rsidRDefault="00521967" w14:paraId="1B99194F" w14:textId="77777777">
      <w:pPr>
        <w:rPr>
          <w:b/>
        </w:rPr>
      </w:pPr>
    </w:p>
    <w:p w:rsidRPr="009C377D" w:rsidR="009C377D" w:rsidP="008D6EB1" w:rsidRDefault="00C76523" w14:paraId="0314279F" w14:textId="3E45ECC5">
      <w:pPr>
        <w:rPr>
          <w:b/>
        </w:rPr>
      </w:pPr>
      <w:r w:rsidRPr="009C377D">
        <w:rPr>
          <w:b/>
        </w:rPr>
        <w:t>3.</w:t>
      </w:r>
      <w:r w:rsidRPr="009C377D" w:rsidR="009C377D">
        <w:rPr>
          <w:b/>
        </w:rPr>
        <w:t xml:space="preserve"> </w:t>
      </w:r>
      <w:r w:rsidRPr="009C377D">
        <w:rPr>
          <w:b/>
        </w:rPr>
        <w:t>Describe</w:t>
      </w:r>
      <w:r w:rsidRPr="009C377D" w:rsidR="009C377D">
        <w:rPr>
          <w:b/>
        </w:rPr>
        <w:t xml:space="preserve"> </w:t>
      </w:r>
      <w:r w:rsidRPr="009C377D">
        <w:rPr>
          <w:b/>
        </w:rPr>
        <w:t>whether,</w:t>
      </w:r>
      <w:r w:rsidRPr="009C377D" w:rsidR="009C377D">
        <w:rPr>
          <w:b/>
        </w:rPr>
        <w:t xml:space="preserve"> </w:t>
      </w:r>
      <w:r w:rsidRPr="009C377D">
        <w:rPr>
          <w:b/>
        </w:rPr>
        <w:t>and</w:t>
      </w:r>
      <w:r w:rsidRPr="009C377D" w:rsidR="009C377D">
        <w:rPr>
          <w:b/>
        </w:rPr>
        <w:t xml:space="preserve"> </w:t>
      </w:r>
      <w:r w:rsidRPr="009C377D">
        <w:rPr>
          <w:b/>
        </w:rPr>
        <w:t>to</w:t>
      </w:r>
      <w:r w:rsidRPr="009C377D" w:rsidR="009C377D">
        <w:rPr>
          <w:b/>
        </w:rPr>
        <w:t xml:space="preserve"> </w:t>
      </w:r>
      <w:r w:rsidRPr="009C377D">
        <w:rPr>
          <w:b/>
        </w:rPr>
        <w:t>what</w:t>
      </w:r>
      <w:r w:rsidRPr="009C377D" w:rsidR="009C377D">
        <w:rPr>
          <w:b/>
        </w:rPr>
        <w:t xml:space="preserve"> </w:t>
      </w:r>
      <w:r w:rsidRPr="009C377D">
        <w:rPr>
          <w:b/>
        </w:rPr>
        <w:t>extent,</w:t>
      </w:r>
      <w:r w:rsidRPr="009C377D" w:rsidR="009C377D">
        <w:rPr>
          <w:b/>
        </w:rPr>
        <w:t xml:space="preserve"> </w:t>
      </w:r>
      <w:r w:rsidRPr="009C377D">
        <w:rPr>
          <w:b/>
        </w:rPr>
        <w:t>the</w:t>
      </w:r>
      <w:r w:rsidRPr="009C377D" w:rsidR="009C377D">
        <w:rPr>
          <w:b/>
        </w:rPr>
        <w:t xml:space="preserve"> </w:t>
      </w:r>
      <w:r w:rsidRPr="009C377D">
        <w:rPr>
          <w:b/>
        </w:rPr>
        <w:t>collection</w:t>
      </w:r>
      <w:r w:rsidRPr="009C377D" w:rsidR="009C377D">
        <w:rPr>
          <w:b/>
        </w:rPr>
        <w:t xml:space="preserve"> </w:t>
      </w:r>
      <w:r w:rsidRPr="009C377D">
        <w:rPr>
          <w:b/>
        </w:rPr>
        <w:t>of</w:t>
      </w:r>
      <w:r w:rsidRPr="009C377D" w:rsidR="009C377D">
        <w:rPr>
          <w:b/>
        </w:rPr>
        <w:t xml:space="preserve"> </w:t>
      </w:r>
      <w:r w:rsidRPr="009C377D">
        <w:rPr>
          <w:b/>
        </w:rPr>
        <w:t>information</w:t>
      </w:r>
      <w:r w:rsidRPr="009C377D" w:rsidR="009C377D">
        <w:rPr>
          <w:b/>
        </w:rPr>
        <w:t xml:space="preserve"> </w:t>
      </w:r>
      <w:r w:rsidRPr="009C377D">
        <w:rPr>
          <w:b/>
        </w:rPr>
        <w:t>involves</w:t>
      </w:r>
      <w:r w:rsidRPr="009C377D" w:rsidR="009C377D">
        <w:rPr>
          <w:b/>
        </w:rPr>
        <w:t xml:space="preserve"> </w:t>
      </w:r>
      <w:r w:rsidRPr="009C377D">
        <w:rPr>
          <w:b/>
        </w:rPr>
        <w:t>the</w:t>
      </w:r>
      <w:r w:rsidRPr="009C377D" w:rsidR="009C377D">
        <w:rPr>
          <w:b/>
        </w:rPr>
        <w:t xml:space="preserve"> </w:t>
      </w:r>
      <w:r w:rsidRPr="009C377D">
        <w:rPr>
          <w:b/>
        </w:rPr>
        <w:t>use</w:t>
      </w:r>
      <w:r w:rsidRPr="009C377D" w:rsidR="009C377D">
        <w:rPr>
          <w:b/>
        </w:rPr>
        <w:t xml:space="preserve"> </w:t>
      </w:r>
      <w:r w:rsidRPr="009C377D">
        <w:rPr>
          <w:b/>
        </w:rPr>
        <w:t>of</w:t>
      </w:r>
      <w:r w:rsidRPr="009C377D" w:rsidR="009C377D">
        <w:rPr>
          <w:b/>
        </w:rPr>
        <w:t xml:space="preserve"> </w:t>
      </w:r>
      <w:r w:rsidRPr="009C377D">
        <w:rPr>
          <w:b/>
        </w:rPr>
        <w:t>automated,</w:t>
      </w:r>
      <w:r w:rsidRPr="009C377D" w:rsidR="009C377D">
        <w:rPr>
          <w:b/>
        </w:rPr>
        <w:t xml:space="preserve"> </w:t>
      </w:r>
      <w:r w:rsidRPr="009C377D">
        <w:rPr>
          <w:b/>
        </w:rPr>
        <w:t>electronic,</w:t>
      </w:r>
      <w:r w:rsidRPr="009C377D" w:rsidR="009C377D">
        <w:rPr>
          <w:b/>
        </w:rPr>
        <w:t xml:space="preserve"> </w:t>
      </w:r>
      <w:r w:rsidRPr="009C377D">
        <w:rPr>
          <w:b/>
        </w:rPr>
        <w:t>mechanical,</w:t>
      </w:r>
      <w:r w:rsidRPr="009C377D" w:rsidR="009C377D">
        <w:rPr>
          <w:b/>
        </w:rPr>
        <w:t xml:space="preserve"> </w:t>
      </w:r>
      <w:r w:rsidRPr="009C377D">
        <w:rPr>
          <w:b/>
        </w:rPr>
        <w:t>or</w:t>
      </w:r>
      <w:r w:rsidRPr="009C377D" w:rsidR="009C377D">
        <w:rPr>
          <w:b/>
        </w:rPr>
        <w:t xml:space="preserve"> </w:t>
      </w:r>
      <w:r w:rsidRPr="009C377D">
        <w:rPr>
          <w:b/>
        </w:rPr>
        <w:t>other</w:t>
      </w:r>
      <w:r w:rsidRPr="009C377D" w:rsidR="009C377D">
        <w:rPr>
          <w:b/>
        </w:rPr>
        <w:t xml:space="preserve"> </w:t>
      </w:r>
      <w:r w:rsidRPr="009C377D">
        <w:rPr>
          <w:b/>
        </w:rPr>
        <w:t>technological</w:t>
      </w:r>
      <w:r w:rsidRPr="009C377D" w:rsidR="009C377D">
        <w:rPr>
          <w:b/>
        </w:rPr>
        <w:t xml:space="preserve"> </w:t>
      </w:r>
      <w:r w:rsidRPr="009C377D">
        <w:rPr>
          <w:b/>
        </w:rPr>
        <w:t>collection</w:t>
      </w:r>
      <w:r w:rsidRPr="009C377D" w:rsidR="009C377D">
        <w:rPr>
          <w:b/>
        </w:rPr>
        <w:t xml:space="preserve"> </w:t>
      </w:r>
      <w:r w:rsidRPr="009C377D">
        <w:rPr>
          <w:b/>
        </w:rPr>
        <w:t>techniques</w:t>
      </w:r>
      <w:r w:rsidRPr="009C377D" w:rsidR="009C377D">
        <w:rPr>
          <w:b/>
        </w:rPr>
        <w:t xml:space="preserve"> </w:t>
      </w:r>
      <w:r w:rsidRPr="009C377D">
        <w:rPr>
          <w:b/>
        </w:rPr>
        <w:t>or</w:t>
      </w:r>
      <w:r w:rsidRPr="009C377D" w:rsidR="009C377D">
        <w:rPr>
          <w:b/>
        </w:rPr>
        <w:t xml:space="preserve"> o</w:t>
      </w:r>
      <w:r w:rsidRPr="009C377D">
        <w:rPr>
          <w:b/>
        </w:rPr>
        <w:t>ther</w:t>
      </w:r>
      <w:r w:rsidRPr="009C377D" w:rsidR="009C377D">
        <w:rPr>
          <w:b/>
        </w:rPr>
        <w:t xml:space="preserve"> </w:t>
      </w:r>
      <w:r w:rsidRPr="009C377D">
        <w:rPr>
          <w:b/>
        </w:rPr>
        <w:t>forms</w:t>
      </w:r>
      <w:r w:rsidRPr="009C377D" w:rsidR="009C377D">
        <w:rPr>
          <w:b/>
        </w:rPr>
        <w:t xml:space="preserve"> </w:t>
      </w:r>
      <w:r w:rsidRPr="009C377D">
        <w:rPr>
          <w:b/>
        </w:rPr>
        <w:t>of</w:t>
      </w:r>
      <w:r w:rsidRPr="009C377D" w:rsidR="009C377D">
        <w:rPr>
          <w:b/>
        </w:rPr>
        <w:t xml:space="preserve"> </w:t>
      </w:r>
      <w:r w:rsidRPr="009C377D">
        <w:rPr>
          <w:b/>
        </w:rPr>
        <w:t>information</w:t>
      </w:r>
      <w:r w:rsidRPr="009C377D" w:rsidR="009C377D">
        <w:rPr>
          <w:b/>
        </w:rPr>
        <w:t xml:space="preserve"> </w:t>
      </w:r>
      <w:r w:rsidRPr="009C377D">
        <w:rPr>
          <w:b/>
        </w:rPr>
        <w:t>technology,</w:t>
      </w:r>
      <w:r w:rsidRPr="009C377D" w:rsidR="009C377D">
        <w:rPr>
          <w:b/>
        </w:rPr>
        <w:t xml:space="preserve"> </w:t>
      </w:r>
      <w:r w:rsidRPr="009C377D">
        <w:rPr>
          <w:b/>
        </w:rPr>
        <w:t>e.g.,</w:t>
      </w:r>
      <w:r w:rsidRPr="009C377D" w:rsidR="009C377D">
        <w:rPr>
          <w:b/>
        </w:rPr>
        <w:t xml:space="preserve"> </w:t>
      </w:r>
      <w:r w:rsidRPr="009C377D">
        <w:rPr>
          <w:b/>
        </w:rPr>
        <w:t>permitting</w:t>
      </w:r>
      <w:r w:rsidRPr="009C377D" w:rsidR="009C377D">
        <w:rPr>
          <w:b/>
        </w:rPr>
        <w:t xml:space="preserve"> </w:t>
      </w:r>
      <w:r w:rsidRPr="009C377D">
        <w:rPr>
          <w:b/>
        </w:rPr>
        <w:t>electronic</w:t>
      </w:r>
      <w:r w:rsidRPr="009C377D" w:rsidR="009C377D">
        <w:rPr>
          <w:b/>
        </w:rPr>
        <w:t xml:space="preserve"> </w:t>
      </w:r>
      <w:r w:rsidRPr="009C377D">
        <w:rPr>
          <w:b/>
        </w:rPr>
        <w:t>submission</w:t>
      </w:r>
      <w:r w:rsidRPr="009C377D" w:rsidR="009C377D">
        <w:rPr>
          <w:b/>
        </w:rPr>
        <w:t xml:space="preserve"> </w:t>
      </w:r>
      <w:r w:rsidRPr="009C377D">
        <w:rPr>
          <w:b/>
        </w:rPr>
        <w:t>of</w:t>
      </w:r>
      <w:r w:rsidRPr="009C377D" w:rsidR="009C377D">
        <w:rPr>
          <w:b/>
        </w:rPr>
        <w:t xml:space="preserve"> </w:t>
      </w:r>
      <w:r w:rsidRPr="009C377D">
        <w:rPr>
          <w:b/>
        </w:rPr>
        <w:t>responses,</w:t>
      </w:r>
      <w:r w:rsidRPr="009C377D" w:rsidR="009C377D">
        <w:rPr>
          <w:b/>
        </w:rPr>
        <w:t xml:space="preserve"> </w:t>
      </w:r>
      <w:r w:rsidRPr="009C377D">
        <w:rPr>
          <w:b/>
        </w:rPr>
        <w:t>and</w:t>
      </w:r>
      <w:r w:rsidRPr="009C377D" w:rsidR="009C377D">
        <w:rPr>
          <w:b/>
        </w:rPr>
        <w:t xml:space="preserve"> </w:t>
      </w:r>
      <w:r w:rsidRPr="009C377D">
        <w:rPr>
          <w:b/>
        </w:rPr>
        <w:t>the</w:t>
      </w:r>
      <w:r w:rsidRPr="009C377D" w:rsidR="009C377D">
        <w:rPr>
          <w:b/>
        </w:rPr>
        <w:t xml:space="preserve"> </w:t>
      </w:r>
      <w:r w:rsidRPr="009C377D">
        <w:rPr>
          <w:b/>
        </w:rPr>
        <w:t>basis</w:t>
      </w:r>
      <w:r w:rsidRPr="009C377D" w:rsidR="009C377D">
        <w:rPr>
          <w:b/>
        </w:rPr>
        <w:t xml:space="preserve"> </w:t>
      </w:r>
      <w:r w:rsidRPr="009C377D">
        <w:rPr>
          <w:b/>
        </w:rPr>
        <w:t>for</w:t>
      </w:r>
      <w:r w:rsidRPr="009C377D" w:rsidR="009C377D">
        <w:rPr>
          <w:b/>
        </w:rPr>
        <w:t xml:space="preserve"> </w:t>
      </w:r>
      <w:r w:rsidRPr="009C377D">
        <w:rPr>
          <w:b/>
        </w:rPr>
        <w:t>the</w:t>
      </w:r>
      <w:r w:rsidRPr="009C377D" w:rsidR="009C377D">
        <w:rPr>
          <w:b/>
        </w:rPr>
        <w:t xml:space="preserve"> </w:t>
      </w:r>
      <w:r w:rsidRPr="009C377D">
        <w:rPr>
          <w:b/>
        </w:rPr>
        <w:t>decision</w:t>
      </w:r>
      <w:r w:rsidRPr="009C377D" w:rsidR="009C377D">
        <w:rPr>
          <w:b/>
        </w:rPr>
        <w:t xml:space="preserve"> </w:t>
      </w:r>
      <w:r w:rsidRPr="009C377D">
        <w:rPr>
          <w:b/>
        </w:rPr>
        <w:t>for</w:t>
      </w:r>
      <w:r w:rsidRPr="009C377D" w:rsidR="009C377D">
        <w:rPr>
          <w:b/>
        </w:rPr>
        <w:t xml:space="preserve"> </w:t>
      </w:r>
      <w:r w:rsidRPr="009C377D">
        <w:rPr>
          <w:b/>
        </w:rPr>
        <w:t>adopting</w:t>
      </w:r>
      <w:r w:rsidRPr="009C377D" w:rsidR="009C377D">
        <w:rPr>
          <w:b/>
        </w:rPr>
        <w:t xml:space="preserve"> </w:t>
      </w:r>
      <w:r w:rsidRPr="009C377D">
        <w:rPr>
          <w:b/>
        </w:rPr>
        <w:t>this</w:t>
      </w:r>
      <w:r w:rsidRPr="009C377D" w:rsidR="009C377D">
        <w:rPr>
          <w:b/>
        </w:rPr>
        <w:t xml:space="preserve"> </w:t>
      </w:r>
      <w:r w:rsidRPr="009C377D">
        <w:rPr>
          <w:b/>
        </w:rPr>
        <w:t>means</w:t>
      </w:r>
      <w:r w:rsidRPr="009C377D" w:rsidR="009C377D">
        <w:rPr>
          <w:b/>
        </w:rPr>
        <w:t xml:space="preserve"> </w:t>
      </w:r>
      <w:r w:rsidRPr="009C377D">
        <w:rPr>
          <w:b/>
        </w:rPr>
        <w:t>of</w:t>
      </w:r>
      <w:r w:rsidRPr="009C377D" w:rsidR="009C377D">
        <w:rPr>
          <w:b/>
        </w:rPr>
        <w:t xml:space="preserve"> </w:t>
      </w:r>
      <w:r w:rsidRPr="009C377D">
        <w:rPr>
          <w:b/>
        </w:rPr>
        <w:t>collection.</w:t>
      </w:r>
      <w:r w:rsidRPr="009C377D" w:rsidR="009C377D">
        <w:rPr>
          <w:b/>
        </w:rPr>
        <w:t xml:space="preserve"> </w:t>
      </w:r>
      <w:r w:rsidRPr="009C377D" w:rsidR="00BA22CF">
        <w:rPr>
          <w:b/>
        </w:rPr>
        <w:t>Also,</w:t>
      </w:r>
      <w:r w:rsidRPr="009C377D" w:rsidR="009C377D">
        <w:rPr>
          <w:b/>
        </w:rPr>
        <w:t xml:space="preserve"> </w:t>
      </w:r>
      <w:r w:rsidRPr="009C377D">
        <w:rPr>
          <w:b/>
        </w:rPr>
        <w:t>describe</w:t>
      </w:r>
      <w:r w:rsidRPr="009C377D" w:rsidR="009C377D">
        <w:rPr>
          <w:b/>
        </w:rPr>
        <w:t xml:space="preserve"> </w:t>
      </w:r>
      <w:r w:rsidRPr="009C377D">
        <w:rPr>
          <w:b/>
        </w:rPr>
        <w:t xml:space="preserve">any </w:t>
      </w:r>
      <w:r w:rsidRPr="009C377D" w:rsidR="009C377D">
        <w:rPr>
          <w:b/>
        </w:rPr>
        <w:t>considerat</w:t>
      </w:r>
      <w:r w:rsidRPr="009C377D">
        <w:rPr>
          <w:b/>
        </w:rPr>
        <w:t>ion</w:t>
      </w:r>
      <w:r w:rsidRPr="009C377D" w:rsidR="009C377D">
        <w:rPr>
          <w:b/>
        </w:rPr>
        <w:t xml:space="preserve"> </w:t>
      </w:r>
      <w:r w:rsidRPr="009C377D">
        <w:rPr>
          <w:b/>
        </w:rPr>
        <w:t>of</w:t>
      </w:r>
      <w:r w:rsidRPr="009C377D" w:rsidR="009C377D">
        <w:rPr>
          <w:b/>
        </w:rPr>
        <w:t xml:space="preserve"> </w:t>
      </w:r>
      <w:r w:rsidRPr="009C377D">
        <w:rPr>
          <w:b/>
        </w:rPr>
        <w:t>using</w:t>
      </w:r>
      <w:r w:rsidRPr="009C377D" w:rsidR="009C377D">
        <w:rPr>
          <w:b/>
        </w:rPr>
        <w:t xml:space="preserve"> </w:t>
      </w:r>
      <w:r w:rsidRPr="009C377D">
        <w:rPr>
          <w:b/>
        </w:rPr>
        <w:t>information</w:t>
      </w:r>
      <w:r w:rsidRPr="009C377D" w:rsidR="009C377D">
        <w:rPr>
          <w:b/>
        </w:rPr>
        <w:t xml:space="preserve"> </w:t>
      </w:r>
      <w:r w:rsidRPr="009C377D">
        <w:rPr>
          <w:b/>
        </w:rPr>
        <w:t>technology</w:t>
      </w:r>
      <w:r w:rsidRPr="009C377D" w:rsidR="009C377D">
        <w:rPr>
          <w:b/>
        </w:rPr>
        <w:t xml:space="preserve"> </w:t>
      </w:r>
      <w:r w:rsidR="002C6143">
        <w:rPr>
          <w:b/>
        </w:rPr>
        <w:t>to</w:t>
      </w:r>
      <w:r w:rsidRPr="009C377D" w:rsidR="009C377D">
        <w:rPr>
          <w:b/>
        </w:rPr>
        <w:t xml:space="preserve"> </w:t>
      </w:r>
      <w:r w:rsidRPr="009C377D">
        <w:rPr>
          <w:b/>
        </w:rPr>
        <w:t>reduce</w:t>
      </w:r>
      <w:r w:rsidRPr="009C377D" w:rsidR="009C377D">
        <w:rPr>
          <w:b/>
        </w:rPr>
        <w:t xml:space="preserve"> </w:t>
      </w:r>
      <w:r w:rsidRPr="009C377D">
        <w:rPr>
          <w:b/>
        </w:rPr>
        <w:t>burden.</w:t>
      </w:r>
      <w:r w:rsidRPr="009C377D" w:rsidR="009C377D">
        <w:rPr>
          <w:b/>
        </w:rPr>
        <w:t xml:space="preserve"> </w:t>
      </w:r>
    </w:p>
    <w:p w:rsidR="009C377D" w:rsidP="008D6EB1" w:rsidRDefault="009C377D" w14:paraId="3740A8B9" w14:textId="77777777"/>
    <w:p w:rsidR="005652FE" w:rsidP="008D6EB1" w:rsidRDefault="002109E4" w14:paraId="46959042" w14:textId="491B9437">
      <w:r>
        <w:t>The NVSL</w:t>
      </w:r>
      <w:r w:rsidR="00201F56">
        <w:t xml:space="preserve"> Laboratory Information Management System (LIMS) </w:t>
      </w:r>
      <w:r>
        <w:t xml:space="preserve">requires </w:t>
      </w:r>
      <w:r w:rsidR="005C0502">
        <w:t xml:space="preserve">submission of </w:t>
      </w:r>
      <w:r>
        <w:t xml:space="preserve">specimens with hard copies of </w:t>
      </w:r>
      <w:r w:rsidRPr="00C76523" w:rsidR="00201F56">
        <w:t>VS</w:t>
      </w:r>
      <w:r w:rsidR="00201F56">
        <w:t xml:space="preserve"> </w:t>
      </w:r>
      <w:r w:rsidR="006F07B0">
        <w:t>F</w:t>
      </w:r>
      <w:r w:rsidR="00B66742">
        <w:t xml:space="preserve">orms </w:t>
      </w:r>
      <w:r w:rsidRPr="00C76523" w:rsidR="00201F56">
        <w:t>10-4</w:t>
      </w:r>
      <w:r w:rsidR="00201F56">
        <w:t xml:space="preserve"> </w:t>
      </w:r>
      <w:r w:rsidRPr="00C76523" w:rsidR="00201F56">
        <w:t>and</w:t>
      </w:r>
      <w:r w:rsidR="00201F56">
        <w:t xml:space="preserve"> </w:t>
      </w:r>
      <w:r w:rsidRPr="00C76523" w:rsidR="00201F56">
        <w:t>10-4A</w:t>
      </w:r>
      <w:r w:rsidR="00201F56">
        <w:t xml:space="preserve"> </w:t>
      </w:r>
      <w:r w:rsidR="00D05CA2">
        <w:t xml:space="preserve">(or a nonconforming submission) </w:t>
      </w:r>
      <w:r w:rsidR="00201F56">
        <w:t>to ensure proper</w:t>
      </w:r>
      <w:r w:rsidRPr="00C76523" w:rsidDel="00201F56" w:rsidR="00201F56">
        <w:t xml:space="preserve"> </w:t>
      </w:r>
      <w:r w:rsidR="00927A0D">
        <w:t>identification</w:t>
      </w:r>
      <w:r w:rsidR="00201F56">
        <w:t xml:space="preserve"> of the samples</w:t>
      </w:r>
      <w:r w:rsidR="00D05CA2">
        <w:t>.</w:t>
      </w:r>
      <w:r w:rsidR="00E42CAF">
        <w:t xml:space="preserve"> </w:t>
      </w:r>
      <w:r w:rsidR="00D05CA2">
        <w:t>C</w:t>
      </w:r>
      <w:r w:rsidR="00FF0FD1">
        <w:t>ustomers also have the option to submit these forms</w:t>
      </w:r>
      <w:r w:rsidR="00F80F63">
        <w:t xml:space="preserve"> electronically to the National Centers for Animal Health Portal</w:t>
      </w:r>
      <w:r w:rsidR="00D05CA2">
        <w:t xml:space="preserve"> as long as NVSL can unambiguously identify the sample and connect it to the owner and premises of origin</w:t>
      </w:r>
      <w:r w:rsidR="00F80F63">
        <w:t xml:space="preserve">. </w:t>
      </w:r>
    </w:p>
    <w:p w:rsidR="00484A4E" w:rsidP="008D6EB1" w:rsidRDefault="00484A4E" w14:paraId="72CC16A8" w14:textId="77777777"/>
    <w:p w:rsidR="00D21FBC" w:rsidP="008D6EB1" w:rsidRDefault="005652FE" w14:paraId="7C36D104" w14:textId="373636F6">
      <w:r>
        <w:t xml:space="preserve">VS Form 5-38 </w:t>
      </w:r>
      <w:r w:rsidR="00A37990">
        <w:t xml:space="preserve">is available electronically at </w:t>
      </w:r>
      <w:r w:rsidRPr="00D21FBC" w:rsidR="00D21FBC">
        <w:t>https://www.aphis.usda.gov/library/forms/pdf/</w:t>
      </w:r>
    </w:p>
    <w:p w:rsidR="005652FE" w:rsidP="008D6EB1" w:rsidRDefault="00A37990" w14:paraId="1A8E0D57" w14:textId="66664375">
      <w:r w:rsidRPr="00946164">
        <w:t>VS_Form5_38.pdf</w:t>
      </w:r>
      <w:r>
        <w:t xml:space="preserve">; however, the form </w:t>
      </w:r>
      <w:r w:rsidR="00CC06F5">
        <w:t>must be</w:t>
      </w:r>
      <w:r w:rsidR="000D61F6">
        <w:t>ar</w:t>
      </w:r>
      <w:r w:rsidR="00CC06F5">
        <w:t xml:space="preserve"> an</w:t>
      </w:r>
      <w:r w:rsidR="004E7D60">
        <w:t xml:space="preserve"> original </w:t>
      </w:r>
      <w:r w:rsidR="000D61F6">
        <w:t xml:space="preserve">signature </w:t>
      </w:r>
      <w:r w:rsidR="003B6BB0">
        <w:t xml:space="preserve">and </w:t>
      </w:r>
      <w:r>
        <w:t>cannot be submitted electronically.</w:t>
      </w:r>
    </w:p>
    <w:p w:rsidR="0088798D" w:rsidP="008D6EB1" w:rsidRDefault="0088798D" w14:paraId="56A28212" w14:textId="77777777">
      <w:pPr>
        <w:rPr>
          <w:b/>
        </w:rPr>
      </w:pPr>
    </w:p>
    <w:p w:rsidR="0088798D" w:rsidP="008D6EB1" w:rsidRDefault="0088798D" w14:paraId="3364C09C" w14:textId="77777777">
      <w:pPr>
        <w:rPr>
          <w:b/>
        </w:rPr>
      </w:pPr>
    </w:p>
    <w:p w:rsidRPr="009C377D" w:rsidR="009C377D" w:rsidP="008D6EB1" w:rsidRDefault="00C76523" w14:paraId="3B3DF2DE" w14:textId="77777777">
      <w:pPr>
        <w:rPr>
          <w:b/>
        </w:rPr>
      </w:pPr>
      <w:r w:rsidRPr="009C377D">
        <w:rPr>
          <w:b/>
        </w:rPr>
        <w:t>4.</w:t>
      </w:r>
      <w:r w:rsidRPr="009C377D" w:rsidR="009C377D">
        <w:rPr>
          <w:b/>
        </w:rPr>
        <w:t xml:space="preserve"> </w:t>
      </w:r>
      <w:r w:rsidRPr="009C377D">
        <w:rPr>
          <w:b/>
        </w:rPr>
        <w:t>Describe</w:t>
      </w:r>
      <w:r w:rsidRPr="009C377D" w:rsidR="009C377D">
        <w:rPr>
          <w:b/>
        </w:rPr>
        <w:t xml:space="preserve"> </w:t>
      </w:r>
      <w:r w:rsidRPr="009C377D">
        <w:rPr>
          <w:b/>
        </w:rPr>
        <w:t>efforts</w:t>
      </w:r>
      <w:r w:rsidRPr="009C377D" w:rsidR="009C377D">
        <w:rPr>
          <w:b/>
        </w:rPr>
        <w:t xml:space="preserve"> </w:t>
      </w:r>
      <w:r w:rsidR="002C6143">
        <w:rPr>
          <w:b/>
        </w:rPr>
        <w:t>to</w:t>
      </w:r>
      <w:r w:rsidRPr="009C377D" w:rsidR="009C377D">
        <w:rPr>
          <w:b/>
        </w:rPr>
        <w:t xml:space="preserve"> </w:t>
      </w:r>
      <w:r w:rsidRPr="009C377D">
        <w:rPr>
          <w:b/>
        </w:rPr>
        <w:t>identify</w:t>
      </w:r>
      <w:r w:rsidRPr="009C377D" w:rsidR="009C377D">
        <w:rPr>
          <w:b/>
        </w:rPr>
        <w:t xml:space="preserve"> duplication</w:t>
      </w:r>
      <w:r w:rsidRPr="009C377D">
        <w:rPr>
          <w:b/>
        </w:rPr>
        <w:t>.</w:t>
      </w:r>
      <w:r w:rsidRPr="009C377D" w:rsidR="009C377D">
        <w:rPr>
          <w:b/>
        </w:rPr>
        <w:t xml:space="preserve"> </w:t>
      </w:r>
      <w:r w:rsidRPr="009C377D">
        <w:rPr>
          <w:b/>
        </w:rPr>
        <w:t>Show</w:t>
      </w:r>
      <w:r w:rsidRPr="009C377D" w:rsidR="009C377D">
        <w:rPr>
          <w:b/>
        </w:rPr>
        <w:t xml:space="preserve"> </w:t>
      </w:r>
      <w:r w:rsidRPr="009C377D">
        <w:rPr>
          <w:b/>
        </w:rPr>
        <w:t>specifically</w:t>
      </w:r>
      <w:r w:rsidRPr="009C377D" w:rsidR="009C377D">
        <w:rPr>
          <w:b/>
        </w:rPr>
        <w:t xml:space="preserve"> why any </w:t>
      </w:r>
      <w:r w:rsidRPr="009C377D">
        <w:rPr>
          <w:b/>
        </w:rPr>
        <w:t>similar</w:t>
      </w:r>
      <w:r w:rsidRPr="009C377D" w:rsidR="009C377D">
        <w:rPr>
          <w:b/>
        </w:rPr>
        <w:t xml:space="preserve"> </w:t>
      </w:r>
      <w:r w:rsidRPr="009C377D">
        <w:rPr>
          <w:b/>
        </w:rPr>
        <w:t>information</w:t>
      </w:r>
      <w:r w:rsidRPr="009C377D" w:rsidR="009C377D">
        <w:rPr>
          <w:b/>
        </w:rPr>
        <w:t xml:space="preserve"> </w:t>
      </w:r>
      <w:r w:rsidRPr="009C377D">
        <w:rPr>
          <w:b/>
        </w:rPr>
        <w:t>already</w:t>
      </w:r>
      <w:r w:rsidRPr="009C377D" w:rsidR="009C377D">
        <w:rPr>
          <w:b/>
        </w:rPr>
        <w:t xml:space="preserve"> </w:t>
      </w:r>
      <w:r w:rsidRPr="009C377D">
        <w:rPr>
          <w:b/>
        </w:rPr>
        <w:t>available</w:t>
      </w:r>
      <w:r w:rsidRPr="009C377D" w:rsidR="009C377D">
        <w:rPr>
          <w:b/>
        </w:rPr>
        <w:t xml:space="preserve"> </w:t>
      </w:r>
      <w:r w:rsidRPr="009C377D">
        <w:rPr>
          <w:b/>
        </w:rPr>
        <w:t>cannot</w:t>
      </w:r>
      <w:r w:rsidRPr="009C377D" w:rsidR="009C377D">
        <w:rPr>
          <w:b/>
        </w:rPr>
        <w:t xml:space="preserve"> </w:t>
      </w:r>
      <w:r w:rsidRPr="009C377D">
        <w:rPr>
          <w:b/>
        </w:rPr>
        <w:t>be</w:t>
      </w:r>
      <w:r w:rsidRPr="009C377D" w:rsidR="009C377D">
        <w:rPr>
          <w:b/>
        </w:rPr>
        <w:t xml:space="preserve"> </w:t>
      </w:r>
      <w:r w:rsidRPr="009C377D">
        <w:rPr>
          <w:b/>
        </w:rPr>
        <w:t>used</w:t>
      </w:r>
      <w:r w:rsidRPr="009C377D" w:rsidR="009C377D">
        <w:rPr>
          <w:b/>
        </w:rPr>
        <w:t xml:space="preserve"> </w:t>
      </w:r>
      <w:r w:rsidRPr="009C377D">
        <w:rPr>
          <w:b/>
        </w:rPr>
        <w:t>or</w:t>
      </w:r>
      <w:r w:rsidRPr="009C377D" w:rsidR="009C377D">
        <w:rPr>
          <w:b/>
        </w:rPr>
        <w:t xml:space="preserve"> </w:t>
      </w:r>
      <w:r w:rsidRPr="009C377D">
        <w:rPr>
          <w:b/>
        </w:rPr>
        <w:t>modified</w:t>
      </w:r>
      <w:r w:rsidRPr="009C377D" w:rsidR="009C377D">
        <w:rPr>
          <w:b/>
        </w:rPr>
        <w:t xml:space="preserve"> </w:t>
      </w:r>
      <w:r w:rsidRPr="009C377D">
        <w:rPr>
          <w:b/>
        </w:rPr>
        <w:t>for</w:t>
      </w:r>
      <w:r w:rsidRPr="009C377D" w:rsidR="009C377D">
        <w:rPr>
          <w:b/>
        </w:rPr>
        <w:t xml:space="preserve"> </w:t>
      </w:r>
      <w:r w:rsidRPr="009C377D">
        <w:rPr>
          <w:b/>
        </w:rPr>
        <w:t>use</w:t>
      </w:r>
      <w:r w:rsidRPr="009C377D" w:rsidR="009C377D">
        <w:rPr>
          <w:b/>
        </w:rPr>
        <w:t xml:space="preserve"> </w:t>
      </w:r>
      <w:r w:rsidRPr="009C377D">
        <w:rPr>
          <w:b/>
        </w:rPr>
        <w:t>for</w:t>
      </w:r>
      <w:r w:rsidRPr="009C377D" w:rsidR="009C377D">
        <w:rPr>
          <w:b/>
        </w:rPr>
        <w:t xml:space="preserve"> </w:t>
      </w:r>
      <w:r w:rsidRPr="009C377D">
        <w:rPr>
          <w:b/>
        </w:rPr>
        <w:t>the</w:t>
      </w:r>
      <w:r w:rsidRPr="009C377D" w:rsidR="009C377D">
        <w:rPr>
          <w:b/>
        </w:rPr>
        <w:t xml:space="preserve"> </w:t>
      </w:r>
      <w:r w:rsidRPr="009C377D">
        <w:rPr>
          <w:b/>
        </w:rPr>
        <w:t>purpose</w:t>
      </w:r>
      <w:r w:rsidRPr="009C377D" w:rsidR="009C377D">
        <w:rPr>
          <w:b/>
        </w:rPr>
        <w:t xml:space="preserve"> </w:t>
      </w:r>
      <w:r w:rsidRPr="009C377D">
        <w:rPr>
          <w:b/>
        </w:rPr>
        <w:t>described</w:t>
      </w:r>
      <w:r w:rsidRPr="009C377D" w:rsidR="009C377D">
        <w:rPr>
          <w:b/>
        </w:rPr>
        <w:t xml:space="preserve"> </w:t>
      </w:r>
      <w:r w:rsidRPr="009C377D">
        <w:rPr>
          <w:b/>
        </w:rPr>
        <w:t>in</w:t>
      </w:r>
      <w:r w:rsidRPr="009C377D" w:rsidR="009C377D">
        <w:rPr>
          <w:b/>
        </w:rPr>
        <w:t xml:space="preserve"> it</w:t>
      </w:r>
      <w:r w:rsidRPr="009C377D">
        <w:rPr>
          <w:b/>
        </w:rPr>
        <w:t>em</w:t>
      </w:r>
      <w:r w:rsidRPr="009C377D" w:rsidR="009C377D">
        <w:rPr>
          <w:b/>
        </w:rPr>
        <w:t xml:space="preserve"> </w:t>
      </w:r>
      <w:r w:rsidRPr="009C377D">
        <w:rPr>
          <w:b/>
        </w:rPr>
        <w:t>2</w:t>
      </w:r>
      <w:r w:rsidRPr="009C377D" w:rsidR="009C377D">
        <w:rPr>
          <w:b/>
        </w:rPr>
        <w:t xml:space="preserve"> </w:t>
      </w:r>
      <w:r w:rsidRPr="009C377D">
        <w:rPr>
          <w:b/>
        </w:rPr>
        <w:t>above.</w:t>
      </w:r>
      <w:r w:rsidRPr="009C377D" w:rsidR="009C377D">
        <w:rPr>
          <w:b/>
        </w:rPr>
        <w:t xml:space="preserve"> </w:t>
      </w:r>
    </w:p>
    <w:p w:rsidR="009C377D" w:rsidP="008D6EB1" w:rsidRDefault="009C377D" w14:paraId="529B1274" w14:textId="77777777"/>
    <w:p w:rsidR="009C377D" w:rsidP="008D6EB1" w:rsidRDefault="00C76523" w14:paraId="221FC3E2" w14:textId="77777777">
      <w:r w:rsidRPr="00C76523">
        <w:t>The</w:t>
      </w:r>
      <w:r w:rsidR="009C377D">
        <w:t xml:space="preserve"> </w:t>
      </w:r>
      <w:r w:rsidRPr="00C76523">
        <w:t>information</w:t>
      </w:r>
      <w:r w:rsidR="009C377D">
        <w:t xml:space="preserve"> that </w:t>
      </w:r>
      <w:r w:rsidRPr="00C76523">
        <w:t>APHIS</w:t>
      </w:r>
      <w:r w:rsidR="009C377D">
        <w:t xml:space="preserve"> </w:t>
      </w:r>
      <w:r w:rsidRPr="00C76523">
        <w:t>collects</w:t>
      </w:r>
      <w:r w:rsidR="009C377D">
        <w:t xml:space="preserve"> </w:t>
      </w:r>
      <w:r w:rsidRPr="00C76523">
        <w:t>is</w:t>
      </w:r>
      <w:r w:rsidR="009C377D">
        <w:t xml:space="preserve"> </w:t>
      </w:r>
      <w:r w:rsidRPr="00C76523">
        <w:t>not</w:t>
      </w:r>
      <w:r w:rsidR="009C377D">
        <w:t xml:space="preserve"> </w:t>
      </w:r>
      <w:r w:rsidRPr="00C76523">
        <w:t>available</w:t>
      </w:r>
      <w:r w:rsidR="009C377D">
        <w:t xml:space="preserve"> </w:t>
      </w:r>
      <w:r w:rsidRPr="00C76523">
        <w:t>from</w:t>
      </w:r>
      <w:r w:rsidR="009C377D">
        <w:t xml:space="preserve"> </w:t>
      </w:r>
      <w:r w:rsidRPr="00C76523">
        <w:t>any</w:t>
      </w:r>
      <w:r w:rsidR="009C377D">
        <w:t xml:space="preserve"> </w:t>
      </w:r>
      <w:r w:rsidRPr="00C76523">
        <w:t>other</w:t>
      </w:r>
      <w:r w:rsidR="009C377D">
        <w:t xml:space="preserve"> </w:t>
      </w:r>
      <w:r w:rsidRPr="00C76523">
        <w:t>source</w:t>
      </w:r>
      <w:r w:rsidRPr="00C76523" w:rsidR="00BA22CF">
        <w:t>.</w:t>
      </w:r>
      <w:r w:rsidR="00BA22CF">
        <w:t xml:space="preserve"> </w:t>
      </w:r>
      <w:r w:rsidRPr="00C76523">
        <w:t>APHIS</w:t>
      </w:r>
      <w:r w:rsidR="009C377D">
        <w:t xml:space="preserve"> </w:t>
      </w:r>
      <w:r w:rsidRPr="00C76523">
        <w:t>is</w:t>
      </w:r>
      <w:r w:rsidR="009C377D">
        <w:t xml:space="preserve"> </w:t>
      </w:r>
      <w:r w:rsidRPr="00C76523">
        <w:t>the</w:t>
      </w:r>
      <w:r w:rsidR="009C377D">
        <w:t xml:space="preserve"> </w:t>
      </w:r>
      <w:r w:rsidRPr="00C76523">
        <w:t>only</w:t>
      </w:r>
      <w:r w:rsidR="009C377D">
        <w:t xml:space="preserve"> </w:t>
      </w:r>
      <w:r w:rsidRPr="00C76523">
        <w:t>Federal</w:t>
      </w:r>
      <w:r w:rsidR="009C377D">
        <w:t xml:space="preserve"> </w:t>
      </w:r>
      <w:r w:rsidR="000D61F6">
        <w:t>a</w:t>
      </w:r>
      <w:r w:rsidRPr="00C76523">
        <w:t>gency</w:t>
      </w:r>
      <w:r w:rsidR="009C377D">
        <w:t xml:space="preserve"> </w:t>
      </w:r>
      <w:r w:rsidRPr="00C76523">
        <w:t>responsible</w:t>
      </w:r>
      <w:r w:rsidR="009C377D">
        <w:t xml:space="preserve"> </w:t>
      </w:r>
      <w:r w:rsidRPr="00C76523">
        <w:t>for</w:t>
      </w:r>
      <w:r w:rsidR="009C377D">
        <w:t xml:space="preserve"> </w:t>
      </w:r>
      <w:r w:rsidRPr="00C76523">
        <w:t>preventing,</w:t>
      </w:r>
      <w:r w:rsidR="009C377D">
        <w:t xml:space="preserve"> </w:t>
      </w:r>
      <w:r w:rsidRPr="00C76523">
        <w:t>detecting,</w:t>
      </w:r>
      <w:r w:rsidR="009C377D">
        <w:t xml:space="preserve"> </w:t>
      </w:r>
      <w:r w:rsidRPr="00C76523">
        <w:t>controlling,</w:t>
      </w:r>
      <w:r w:rsidR="009C377D">
        <w:t xml:space="preserve"> </w:t>
      </w:r>
      <w:r w:rsidRPr="00C76523">
        <w:t>and</w:t>
      </w:r>
      <w:r w:rsidR="009C377D">
        <w:t xml:space="preserve"> </w:t>
      </w:r>
      <w:r w:rsidRPr="00C76523">
        <w:t>eradicating</w:t>
      </w:r>
      <w:r w:rsidR="009C377D">
        <w:t xml:space="preserve"> </w:t>
      </w:r>
      <w:r w:rsidRPr="00C76523">
        <w:t>animal</w:t>
      </w:r>
      <w:r w:rsidR="009C377D">
        <w:t xml:space="preserve"> </w:t>
      </w:r>
      <w:r w:rsidRPr="00C76523">
        <w:t>diseases</w:t>
      </w:r>
      <w:r w:rsidR="009C377D">
        <w:t xml:space="preserve"> </w:t>
      </w:r>
      <w:r w:rsidRPr="00C76523">
        <w:t>from</w:t>
      </w:r>
      <w:r w:rsidR="009C377D">
        <w:t xml:space="preserve"> </w:t>
      </w:r>
      <w:r w:rsidRPr="00C76523">
        <w:t>the</w:t>
      </w:r>
      <w:r w:rsidR="009C377D">
        <w:t xml:space="preserve"> </w:t>
      </w:r>
      <w:r w:rsidRPr="00C76523">
        <w:t>United</w:t>
      </w:r>
      <w:r w:rsidR="009C377D">
        <w:t xml:space="preserve"> </w:t>
      </w:r>
      <w:r w:rsidRPr="00C76523">
        <w:t>States.</w:t>
      </w:r>
      <w:r w:rsidR="009C377D">
        <w:t xml:space="preserve"> </w:t>
      </w:r>
    </w:p>
    <w:p w:rsidR="00484A4E" w:rsidP="008D6EB1" w:rsidRDefault="00484A4E" w14:paraId="37AA837A" w14:textId="77777777"/>
    <w:p w:rsidR="00484A4E" w:rsidP="008D6EB1" w:rsidRDefault="00484A4E" w14:paraId="2382B903" w14:textId="77777777"/>
    <w:p w:rsidRPr="009C377D" w:rsidR="009C377D" w:rsidP="008D6EB1" w:rsidRDefault="00C76523" w14:paraId="69006BD3" w14:textId="77777777">
      <w:pPr>
        <w:rPr>
          <w:b/>
        </w:rPr>
      </w:pPr>
      <w:r w:rsidRPr="009C377D">
        <w:rPr>
          <w:b/>
        </w:rPr>
        <w:t>5.</w:t>
      </w:r>
      <w:r w:rsidRPr="009C377D" w:rsidR="009C377D">
        <w:rPr>
          <w:b/>
        </w:rPr>
        <w:t xml:space="preserve"> </w:t>
      </w:r>
      <w:r w:rsidRPr="009C377D">
        <w:rPr>
          <w:b/>
        </w:rPr>
        <w:t>If</w:t>
      </w:r>
      <w:r w:rsidRPr="009C377D" w:rsidR="009C377D">
        <w:rPr>
          <w:b/>
        </w:rPr>
        <w:t xml:space="preserve"> </w:t>
      </w:r>
      <w:r w:rsidRPr="009C377D">
        <w:rPr>
          <w:b/>
        </w:rPr>
        <w:t>the</w:t>
      </w:r>
      <w:r w:rsidRPr="009C377D" w:rsidR="009C377D">
        <w:rPr>
          <w:b/>
        </w:rPr>
        <w:t xml:space="preserve"> </w:t>
      </w:r>
      <w:r w:rsidRPr="009C377D">
        <w:rPr>
          <w:b/>
        </w:rPr>
        <w:t>collection</w:t>
      </w:r>
      <w:r w:rsidRPr="009C377D" w:rsidR="009C377D">
        <w:rPr>
          <w:b/>
        </w:rPr>
        <w:t xml:space="preserve"> </w:t>
      </w:r>
      <w:r w:rsidRPr="009C377D">
        <w:rPr>
          <w:b/>
        </w:rPr>
        <w:t>of</w:t>
      </w:r>
      <w:r w:rsidRPr="009C377D" w:rsidR="009C377D">
        <w:rPr>
          <w:b/>
        </w:rPr>
        <w:t xml:space="preserve"> informat</w:t>
      </w:r>
      <w:r w:rsidRPr="009C377D">
        <w:rPr>
          <w:b/>
        </w:rPr>
        <w:t>ion</w:t>
      </w:r>
      <w:r w:rsidRPr="009C377D" w:rsidR="009C377D">
        <w:rPr>
          <w:b/>
        </w:rPr>
        <w:t xml:space="preserve"> </w:t>
      </w:r>
      <w:r w:rsidRPr="009C377D">
        <w:rPr>
          <w:b/>
        </w:rPr>
        <w:t>impacts</w:t>
      </w:r>
      <w:r w:rsidRPr="009C377D" w:rsidR="009C377D">
        <w:rPr>
          <w:b/>
        </w:rPr>
        <w:t xml:space="preserve"> </w:t>
      </w:r>
      <w:r w:rsidRPr="009C377D">
        <w:rPr>
          <w:b/>
        </w:rPr>
        <w:t>small</w:t>
      </w:r>
      <w:r w:rsidRPr="009C377D" w:rsidR="009C377D">
        <w:rPr>
          <w:b/>
        </w:rPr>
        <w:t xml:space="preserve"> </w:t>
      </w:r>
      <w:r w:rsidRPr="009C377D">
        <w:rPr>
          <w:b/>
        </w:rPr>
        <w:t>businesses</w:t>
      </w:r>
      <w:r w:rsidRPr="009C377D" w:rsidR="009C377D">
        <w:rPr>
          <w:b/>
        </w:rPr>
        <w:t xml:space="preserve"> </w:t>
      </w:r>
      <w:r w:rsidRPr="009C377D">
        <w:rPr>
          <w:b/>
        </w:rPr>
        <w:t>or</w:t>
      </w:r>
      <w:r w:rsidRPr="009C377D" w:rsidR="009C377D">
        <w:rPr>
          <w:b/>
        </w:rPr>
        <w:t xml:space="preserve"> </w:t>
      </w:r>
      <w:r w:rsidRPr="009C377D">
        <w:rPr>
          <w:b/>
        </w:rPr>
        <w:t>other</w:t>
      </w:r>
      <w:r w:rsidRPr="009C377D" w:rsidR="009C377D">
        <w:rPr>
          <w:b/>
        </w:rPr>
        <w:t xml:space="preserve"> </w:t>
      </w:r>
      <w:r w:rsidRPr="009C377D">
        <w:rPr>
          <w:b/>
        </w:rPr>
        <w:t>small</w:t>
      </w:r>
      <w:r w:rsidRPr="009C377D" w:rsidR="009C377D">
        <w:rPr>
          <w:b/>
        </w:rPr>
        <w:t xml:space="preserve"> </w:t>
      </w:r>
      <w:r w:rsidRPr="009C377D">
        <w:rPr>
          <w:b/>
        </w:rPr>
        <w:t>entities,</w:t>
      </w:r>
      <w:r w:rsidRPr="009C377D" w:rsidR="009C377D">
        <w:rPr>
          <w:b/>
        </w:rPr>
        <w:t xml:space="preserve"> </w:t>
      </w:r>
      <w:r w:rsidRPr="009C377D">
        <w:rPr>
          <w:b/>
        </w:rPr>
        <w:t>describe</w:t>
      </w:r>
      <w:r w:rsidRPr="009C377D" w:rsidR="009C377D">
        <w:rPr>
          <w:b/>
        </w:rPr>
        <w:t xml:space="preserve"> any </w:t>
      </w:r>
      <w:r w:rsidRPr="009C377D">
        <w:rPr>
          <w:b/>
        </w:rPr>
        <w:t>methods</w:t>
      </w:r>
      <w:r w:rsidRPr="009C377D" w:rsidR="009C377D">
        <w:rPr>
          <w:b/>
        </w:rPr>
        <w:t xml:space="preserve"> </w:t>
      </w:r>
      <w:r w:rsidRPr="009C377D">
        <w:rPr>
          <w:b/>
        </w:rPr>
        <w:t>used</w:t>
      </w:r>
      <w:r w:rsidRPr="009C377D" w:rsidR="009C377D">
        <w:rPr>
          <w:b/>
        </w:rPr>
        <w:t xml:space="preserve"> </w:t>
      </w:r>
      <w:r w:rsidR="002C6143">
        <w:rPr>
          <w:b/>
        </w:rPr>
        <w:t>to</w:t>
      </w:r>
      <w:r w:rsidRPr="009C377D" w:rsidR="009C377D">
        <w:rPr>
          <w:b/>
        </w:rPr>
        <w:t xml:space="preserve"> </w:t>
      </w:r>
      <w:r w:rsidRPr="009C377D">
        <w:rPr>
          <w:b/>
        </w:rPr>
        <w:t>minimize</w:t>
      </w:r>
      <w:r w:rsidRPr="009C377D" w:rsidR="009C377D">
        <w:rPr>
          <w:b/>
        </w:rPr>
        <w:t xml:space="preserve"> </w:t>
      </w:r>
      <w:r w:rsidRPr="009C377D">
        <w:rPr>
          <w:b/>
        </w:rPr>
        <w:t>burden.</w:t>
      </w:r>
    </w:p>
    <w:p w:rsidR="009C377D" w:rsidP="008D6EB1" w:rsidRDefault="009C377D" w14:paraId="50355F49" w14:textId="77777777"/>
    <w:p w:rsidR="00F15291" w:rsidP="008D6EB1" w:rsidRDefault="00EC703B" w14:paraId="2A9540FF" w14:textId="39C323AC">
      <w:r w:rsidRPr="007C3E3D">
        <w:t xml:space="preserve">APHIS </w:t>
      </w:r>
      <w:r>
        <w:t xml:space="preserve">estimates </w:t>
      </w:r>
      <w:r w:rsidRPr="007C3E3D">
        <w:t xml:space="preserve">that </w:t>
      </w:r>
      <w:r w:rsidR="00B35325">
        <w:t xml:space="preserve">approximately </w:t>
      </w:r>
      <w:r>
        <w:t>25</w:t>
      </w:r>
      <w:r w:rsidRPr="007C3E3D">
        <w:t xml:space="preserve"> percent of the </w:t>
      </w:r>
      <w:r w:rsidR="00B35325">
        <w:t xml:space="preserve">business </w:t>
      </w:r>
      <w:r w:rsidRPr="007C3E3D">
        <w:t xml:space="preserve">respondents are </w:t>
      </w:r>
      <w:r>
        <w:t xml:space="preserve">considered </w:t>
      </w:r>
      <w:r w:rsidRPr="007C3E3D">
        <w:t>small entities</w:t>
      </w:r>
      <w:r w:rsidR="00D21FBC">
        <w:t xml:space="preserve">.  </w:t>
      </w:r>
      <w:r w:rsidR="003B6BB0">
        <w:t xml:space="preserve">The information collected </w:t>
      </w:r>
      <w:r>
        <w:t xml:space="preserve">is the </w:t>
      </w:r>
      <w:r w:rsidR="00EE55E6">
        <w:t xml:space="preserve">absolute </w:t>
      </w:r>
      <w:r w:rsidRPr="00C76523" w:rsidR="00C76523">
        <w:t>minimum</w:t>
      </w:r>
      <w:r w:rsidR="009C377D">
        <w:t xml:space="preserve"> </w:t>
      </w:r>
      <w:r w:rsidRPr="00C76523" w:rsidR="00C76523">
        <w:t>needed</w:t>
      </w:r>
      <w:r w:rsidR="009C377D">
        <w:t xml:space="preserve"> </w:t>
      </w:r>
      <w:r w:rsidRPr="00C76523" w:rsidR="00C76523">
        <w:t>to</w:t>
      </w:r>
      <w:r w:rsidR="009C377D">
        <w:t xml:space="preserve"> </w:t>
      </w:r>
      <w:r w:rsidRPr="00C76523" w:rsidR="00C76523">
        <w:t>operate</w:t>
      </w:r>
      <w:r w:rsidR="009C377D">
        <w:t xml:space="preserve"> </w:t>
      </w:r>
      <w:r w:rsidRPr="00C76523" w:rsidR="00C76523">
        <w:t>a</w:t>
      </w:r>
      <w:r w:rsidR="009C377D">
        <w:t xml:space="preserve"> </w:t>
      </w:r>
      <w:r w:rsidRPr="00C76523" w:rsidR="00C76523">
        <w:t>national</w:t>
      </w:r>
      <w:r w:rsidR="009C377D">
        <w:t xml:space="preserve"> </w:t>
      </w:r>
      <w:r w:rsidRPr="00C76523" w:rsidR="00C76523">
        <w:t>disease</w:t>
      </w:r>
      <w:r w:rsidR="009C377D">
        <w:t xml:space="preserve"> </w:t>
      </w:r>
      <w:r w:rsidRPr="00C76523" w:rsidR="00C76523">
        <w:t>surveillance</w:t>
      </w:r>
      <w:r w:rsidR="009C377D">
        <w:t xml:space="preserve"> </w:t>
      </w:r>
      <w:r w:rsidRPr="00C76523" w:rsidR="00C76523">
        <w:t>program.</w:t>
      </w:r>
    </w:p>
    <w:p w:rsidR="00521967" w:rsidRDefault="00521967" w14:paraId="6F6CF625" w14:textId="68CA0A6D"/>
    <w:p w:rsidR="000D61F6" w:rsidP="008D6EB1" w:rsidRDefault="000D61F6" w14:paraId="17F33EF5" w14:textId="77777777"/>
    <w:p w:rsidRPr="00F15291" w:rsidR="00F15291" w:rsidP="008D6EB1" w:rsidRDefault="00C76523" w14:paraId="422BECF1" w14:textId="77777777">
      <w:pPr>
        <w:rPr>
          <w:b/>
        </w:rPr>
      </w:pPr>
      <w:r w:rsidRPr="00F15291">
        <w:rPr>
          <w:b/>
        </w:rPr>
        <w:t>6.</w:t>
      </w:r>
      <w:r w:rsidRPr="00F15291" w:rsidR="00F15291">
        <w:rPr>
          <w:b/>
        </w:rPr>
        <w:t xml:space="preserve"> </w:t>
      </w:r>
      <w:r w:rsidRPr="00F15291">
        <w:rPr>
          <w:b/>
        </w:rPr>
        <w:t>Describe</w:t>
      </w:r>
      <w:r w:rsidRPr="00F15291" w:rsidR="00F15291">
        <w:rPr>
          <w:b/>
        </w:rPr>
        <w:t xml:space="preserve"> </w:t>
      </w:r>
      <w:r w:rsidRPr="00F15291">
        <w:rPr>
          <w:b/>
        </w:rPr>
        <w:t>the</w:t>
      </w:r>
      <w:r w:rsidRPr="00F15291" w:rsidR="00F15291">
        <w:rPr>
          <w:b/>
        </w:rPr>
        <w:t xml:space="preserve"> </w:t>
      </w:r>
      <w:r w:rsidRPr="00F15291">
        <w:rPr>
          <w:b/>
        </w:rPr>
        <w:t>consequence</w:t>
      </w:r>
      <w:r w:rsidRPr="00F15291" w:rsidR="00F15291">
        <w:rPr>
          <w:b/>
        </w:rPr>
        <w:t xml:space="preserve"> </w:t>
      </w:r>
      <w:r w:rsidRPr="00F15291">
        <w:rPr>
          <w:b/>
        </w:rPr>
        <w:t>to</w:t>
      </w:r>
      <w:r w:rsidRPr="00F15291" w:rsidR="00F15291">
        <w:rPr>
          <w:b/>
        </w:rPr>
        <w:t xml:space="preserve"> </w:t>
      </w:r>
      <w:r w:rsidRPr="00F15291">
        <w:rPr>
          <w:b/>
        </w:rPr>
        <w:t>Federal</w:t>
      </w:r>
      <w:r w:rsidRPr="00F15291" w:rsidR="00F15291">
        <w:rPr>
          <w:b/>
        </w:rPr>
        <w:t xml:space="preserve"> </w:t>
      </w:r>
      <w:r w:rsidRPr="00F15291">
        <w:rPr>
          <w:b/>
        </w:rPr>
        <w:t>program</w:t>
      </w:r>
      <w:r w:rsidRPr="00F15291" w:rsidR="00F15291">
        <w:rPr>
          <w:b/>
        </w:rPr>
        <w:t xml:space="preserve"> </w:t>
      </w:r>
      <w:r w:rsidRPr="00F15291">
        <w:rPr>
          <w:b/>
        </w:rPr>
        <w:t>or</w:t>
      </w:r>
      <w:r w:rsidRPr="00F15291" w:rsidR="00F15291">
        <w:rPr>
          <w:b/>
        </w:rPr>
        <w:t xml:space="preserve"> </w:t>
      </w:r>
      <w:r w:rsidRPr="00F15291">
        <w:rPr>
          <w:b/>
        </w:rPr>
        <w:t>policy</w:t>
      </w:r>
      <w:r w:rsidRPr="00F15291" w:rsidR="00F15291">
        <w:rPr>
          <w:b/>
        </w:rPr>
        <w:t xml:space="preserve"> </w:t>
      </w:r>
      <w:r w:rsidRPr="00F15291">
        <w:rPr>
          <w:b/>
        </w:rPr>
        <w:t>activities</w:t>
      </w:r>
      <w:r w:rsidRPr="00F15291" w:rsidR="00F15291">
        <w:rPr>
          <w:b/>
        </w:rPr>
        <w:t xml:space="preserve"> </w:t>
      </w:r>
      <w:r w:rsidRPr="00F15291">
        <w:rPr>
          <w:b/>
        </w:rPr>
        <w:t>if</w:t>
      </w:r>
      <w:r w:rsidRPr="00F15291" w:rsidR="00F15291">
        <w:rPr>
          <w:b/>
        </w:rPr>
        <w:t xml:space="preserve"> </w:t>
      </w:r>
      <w:r w:rsidRPr="00F15291">
        <w:rPr>
          <w:b/>
        </w:rPr>
        <w:t>the</w:t>
      </w:r>
      <w:r w:rsidRPr="00F15291" w:rsidR="00F15291">
        <w:rPr>
          <w:b/>
        </w:rPr>
        <w:t xml:space="preserve"> </w:t>
      </w:r>
      <w:r w:rsidRPr="00F15291">
        <w:rPr>
          <w:b/>
        </w:rPr>
        <w:t>collection</w:t>
      </w:r>
      <w:r w:rsidRPr="00F15291" w:rsidR="00F15291">
        <w:rPr>
          <w:b/>
        </w:rPr>
        <w:t xml:space="preserve"> </w:t>
      </w:r>
      <w:r w:rsidRPr="00F15291">
        <w:rPr>
          <w:b/>
        </w:rPr>
        <w:t>is</w:t>
      </w:r>
      <w:r w:rsidRPr="00F15291" w:rsidR="00F15291">
        <w:rPr>
          <w:b/>
        </w:rPr>
        <w:t xml:space="preserve"> not </w:t>
      </w:r>
      <w:r w:rsidRPr="00F15291">
        <w:rPr>
          <w:b/>
        </w:rPr>
        <w:t>conducted</w:t>
      </w:r>
      <w:r w:rsidRPr="00F15291" w:rsidR="00F15291">
        <w:rPr>
          <w:b/>
        </w:rPr>
        <w:t xml:space="preserve"> or is </w:t>
      </w:r>
      <w:r w:rsidRPr="00F15291">
        <w:rPr>
          <w:b/>
        </w:rPr>
        <w:t>conducted</w:t>
      </w:r>
      <w:r w:rsidRPr="00F15291" w:rsidR="00F15291">
        <w:rPr>
          <w:b/>
        </w:rPr>
        <w:t xml:space="preserve"> </w:t>
      </w:r>
      <w:r w:rsidRPr="00F15291">
        <w:rPr>
          <w:b/>
        </w:rPr>
        <w:t>less</w:t>
      </w:r>
      <w:r w:rsidRPr="00F15291" w:rsidR="00F15291">
        <w:rPr>
          <w:b/>
        </w:rPr>
        <w:t xml:space="preserve"> </w:t>
      </w:r>
      <w:r w:rsidRPr="00F15291">
        <w:rPr>
          <w:b/>
        </w:rPr>
        <w:t>frequently</w:t>
      </w:r>
      <w:r w:rsidR="00370FF9">
        <w:rPr>
          <w:b/>
        </w:rPr>
        <w:t xml:space="preserve"> </w:t>
      </w:r>
      <w:r w:rsidRPr="00F15291">
        <w:rPr>
          <w:b/>
        </w:rPr>
        <w:t>as</w:t>
      </w:r>
      <w:r w:rsidRPr="00F15291" w:rsidR="00F15291">
        <w:rPr>
          <w:b/>
        </w:rPr>
        <w:t xml:space="preserve"> </w:t>
      </w:r>
      <w:r w:rsidRPr="00F15291">
        <w:rPr>
          <w:b/>
        </w:rPr>
        <w:t>well</w:t>
      </w:r>
      <w:r w:rsidRPr="00F15291" w:rsidR="00F15291">
        <w:rPr>
          <w:b/>
        </w:rPr>
        <w:t xml:space="preserve"> </w:t>
      </w:r>
      <w:r w:rsidRPr="00F15291">
        <w:rPr>
          <w:b/>
        </w:rPr>
        <w:t>as</w:t>
      </w:r>
      <w:r w:rsidRPr="00F15291" w:rsidR="00F15291">
        <w:rPr>
          <w:b/>
        </w:rPr>
        <w:t xml:space="preserve"> </w:t>
      </w:r>
      <w:r w:rsidRPr="00F15291">
        <w:rPr>
          <w:b/>
        </w:rPr>
        <w:t>any</w:t>
      </w:r>
      <w:r w:rsidRPr="00F15291" w:rsidR="00F15291">
        <w:rPr>
          <w:b/>
        </w:rPr>
        <w:t xml:space="preserve"> </w:t>
      </w:r>
      <w:r w:rsidRPr="00F15291">
        <w:rPr>
          <w:b/>
        </w:rPr>
        <w:t>technical</w:t>
      </w:r>
      <w:r w:rsidRPr="00F15291" w:rsidR="00F15291">
        <w:rPr>
          <w:b/>
        </w:rPr>
        <w:t xml:space="preserve"> </w:t>
      </w:r>
      <w:r w:rsidRPr="00F15291">
        <w:rPr>
          <w:b/>
        </w:rPr>
        <w:t>or</w:t>
      </w:r>
      <w:r w:rsidRPr="00F15291" w:rsidR="00F15291">
        <w:rPr>
          <w:b/>
        </w:rPr>
        <w:t xml:space="preserve"> </w:t>
      </w:r>
      <w:r w:rsidRPr="00F15291">
        <w:rPr>
          <w:b/>
        </w:rPr>
        <w:t>legal</w:t>
      </w:r>
      <w:r w:rsidRPr="00F15291" w:rsidR="00F15291">
        <w:rPr>
          <w:b/>
        </w:rPr>
        <w:t xml:space="preserve"> </w:t>
      </w:r>
      <w:r w:rsidRPr="00F15291">
        <w:rPr>
          <w:b/>
        </w:rPr>
        <w:t>obstacles</w:t>
      </w:r>
      <w:r w:rsidRPr="00F15291" w:rsidR="00F15291">
        <w:rPr>
          <w:b/>
        </w:rPr>
        <w:t xml:space="preserve"> </w:t>
      </w:r>
      <w:r w:rsidRPr="00F15291">
        <w:rPr>
          <w:b/>
        </w:rPr>
        <w:t>to</w:t>
      </w:r>
      <w:r w:rsidRPr="00F15291" w:rsidR="00F15291">
        <w:rPr>
          <w:b/>
        </w:rPr>
        <w:t xml:space="preserve"> </w:t>
      </w:r>
      <w:r w:rsidRPr="00F15291">
        <w:rPr>
          <w:b/>
        </w:rPr>
        <w:t>reducing</w:t>
      </w:r>
      <w:r w:rsidRPr="00F15291" w:rsidR="00F15291">
        <w:rPr>
          <w:b/>
        </w:rPr>
        <w:t xml:space="preserve"> </w:t>
      </w:r>
      <w:r w:rsidRPr="00F15291">
        <w:rPr>
          <w:b/>
        </w:rPr>
        <w:t>burden.</w:t>
      </w:r>
      <w:r w:rsidRPr="00F15291" w:rsidR="00F15291">
        <w:rPr>
          <w:b/>
        </w:rPr>
        <w:t xml:space="preserve"> </w:t>
      </w:r>
    </w:p>
    <w:p w:rsidR="00F15291" w:rsidP="008D6EB1" w:rsidRDefault="00F15291" w14:paraId="2A2DAB00" w14:textId="77777777"/>
    <w:p w:rsidR="00E9550A" w:rsidP="008D6EB1" w:rsidRDefault="00277824" w14:paraId="3505E37C" w14:textId="77777777">
      <w:r>
        <w:t xml:space="preserve">The animal disease surveillance </w:t>
      </w:r>
      <w:r w:rsidRPr="00C76523">
        <w:t>program</w:t>
      </w:r>
      <w:r>
        <w:t xml:space="preserve"> </w:t>
      </w:r>
      <w:r w:rsidRPr="00C76523">
        <w:t>is</w:t>
      </w:r>
      <w:r>
        <w:t xml:space="preserve"> based on </w:t>
      </w:r>
      <w:r w:rsidRPr="00C76523">
        <w:t>the</w:t>
      </w:r>
      <w:r>
        <w:t xml:space="preserve"> information submitted on </w:t>
      </w:r>
      <w:r w:rsidRPr="00C76523">
        <w:t>VS</w:t>
      </w:r>
      <w:r>
        <w:t xml:space="preserve"> </w:t>
      </w:r>
      <w:r w:rsidRPr="00C76523">
        <w:t>F</w:t>
      </w:r>
      <w:r>
        <w:t>or</w:t>
      </w:r>
      <w:r w:rsidRPr="00C76523">
        <w:t>m</w:t>
      </w:r>
      <w:r>
        <w:t xml:space="preserve">s </w:t>
      </w:r>
    </w:p>
    <w:p w:rsidR="00F15291" w:rsidP="008D6EB1" w:rsidRDefault="00277824" w14:paraId="3DF4E6A3" w14:textId="5AFFDEE0">
      <w:r w:rsidRPr="00C76523">
        <w:t>10-4</w:t>
      </w:r>
      <w:r w:rsidR="003B6BB0">
        <w:t xml:space="preserve"> and </w:t>
      </w:r>
      <w:r w:rsidR="0093536E">
        <w:t>1</w:t>
      </w:r>
      <w:r>
        <w:t>0-4A</w:t>
      </w:r>
      <w:r w:rsidR="000D61F6">
        <w:t>,</w:t>
      </w:r>
      <w:r w:rsidR="0093536E">
        <w:t xml:space="preserve"> </w:t>
      </w:r>
      <w:r w:rsidR="00D05CA2">
        <w:t xml:space="preserve">nonconforming submissions, </w:t>
      </w:r>
      <w:r w:rsidR="0093536E">
        <w:t xml:space="preserve">and </w:t>
      </w:r>
      <w:r w:rsidR="003B6BB0">
        <w:t xml:space="preserve">VS Form </w:t>
      </w:r>
      <w:r w:rsidR="0093536E">
        <w:t>5-38</w:t>
      </w:r>
      <w:r w:rsidRPr="00C76523" w:rsidR="00BA22CF">
        <w:t>.</w:t>
      </w:r>
      <w:r w:rsidR="00BA22CF">
        <w:t xml:space="preserve"> </w:t>
      </w:r>
      <w:r w:rsidRPr="00C76523" w:rsidR="00C76523">
        <w:t>If</w:t>
      </w:r>
      <w:r w:rsidR="00F15291">
        <w:t xml:space="preserve"> </w:t>
      </w:r>
      <w:r w:rsidRPr="00C76523" w:rsidR="00C76523">
        <w:t>the</w:t>
      </w:r>
      <w:r w:rsidR="00F15291">
        <w:t xml:space="preserve"> </w:t>
      </w:r>
      <w:r w:rsidRPr="00C76523" w:rsidR="00C76523">
        <w:t>information</w:t>
      </w:r>
      <w:r w:rsidR="00F15291">
        <w:t xml:space="preserve"> </w:t>
      </w:r>
      <w:r w:rsidR="00D405C7">
        <w:t>wa</w:t>
      </w:r>
      <w:r>
        <w:t xml:space="preserve">s </w:t>
      </w:r>
      <w:r w:rsidR="00313B80">
        <w:t xml:space="preserve">not </w:t>
      </w:r>
      <w:r w:rsidRPr="00C76523" w:rsidR="00C76523">
        <w:t>collected</w:t>
      </w:r>
      <w:r w:rsidR="00313B80">
        <w:t xml:space="preserve"> (or collected</w:t>
      </w:r>
      <w:r w:rsidR="00F15291">
        <w:t xml:space="preserve"> </w:t>
      </w:r>
      <w:r w:rsidRPr="00C76523" w:rsidR="00C76523">
        <w:t>less</w:t>
      </w:r>
      <w:r w:rsidR="00F15291">
        <w:t xml:space="preserve"> </w:t>
      </w:r>
      <w:r w:rsidRPr="00C76523" w:rsidR="00C76523">
        <w:t>frequently</w:t>
      </w:r>
      <w:r w:rsidR="00313B80">
        <w:t>)</w:t>
      </w:r>
      <w:r w:rsidR="002109E4">
        <w:t>,</w:t>
      </w:r>
      <w:r w:rsidR="00F15291">
        <w:t xml:space="preserve"> </w:t>
      </w:r>
      <w:r w:rsidRPr="00D05CA2" w:rsidR="00D05CA2">
        <w:t>APHIS would not have the critical information necessary to effectively operate a disease surveillance program and identify the animals and herds from which the specimens were taken, allowing effective disease prevention and eradication.</w:t>
      </w:r>
    </w:p>
    <w:p w:rsidRPr="00E9550A" w:rsidR="00E9550A" w:rsidP="00EC62FE" w:rsidRDefault="00E9550A" w14:paraId="1EA33324" w14:textId="77777777">
      <w:pPr>
        <w:pStyle w:val="DefaultText"/>
        <w:rPr>
          <w:rStyle w:val="InitialStyle"/>
          <w:rFonts w:ascii="Times New Roman" w:hAnsi="Times New Roman"/>
          <w:szCs w:val="24"/>
        </w:rPr>
      </w:pPr>
      <w:r w:rsidRPr="00E9550A">
        <w:rPr>
          <w:rStyle w:val="InitialStyle"/>
          <w:rFonts w:ascii="Times New Roman" w:hAnsi="Times New Roman"/>
          <w:b/>
          <w:szCs w:val="24"/>
        </w:rPr>
        <w:lastRenderedPageBreak/>
        <w:t>7.  Explain any special circumstances that require the collection to be conducted in a manner inconsistent with the general information collection guidelines in 5 CFR 1320.5.</w:t>
      </w:r>
    </w:p>
    <w:p w:rsidRPr="00E9550A" w:rsidR="00E9550A" w:rsidP="00EC62FE" w:rsidRDefault="00E9550A" w14:paraId="75ED9B94" w14:textId="77777777">
      <w:pPr>
        <w:pStyle w:val="DefaultText"/>
        <w:rPr>
          <w:rStyle w:val="InitialStyle"/>
          <w:rFonts w:ascii="Times New Roman" w:hAnsi="Times New Roman"/>
          <w:szCs w:val="24"/>
        </w:rPr>
      </w:pPr>
    </w:p>
    <w:p w:rsidR="00E9550A" w:rsidP="00EC62FE" w:rsidRDefault="00E9550A" w14:paraId="3776831D" w14:textId="12D5AD96">
      <w:pPr>
        <w:numPr>
          <w:ilvl w:val="0"/>
          <w:numId w:val="7"/>
        </w:numPr>
        <w:tabs>
          <w:tab w:val="clear" w:pos="360"/>
        </w:tabs>
        <w:ind w:left="806" w:hanging="446"/>
        <w:rPr>
          <w:b/>
        </w:rPr>
      </w:pPr>
      <w:r w:rsidRPr="00E9550A">
        <w:rPr>
          <w:b/>
        </w:rPr>
        <w:t>requiring respondents to report information to the agency more often than quarterly;</w:t>
      </w:r>
    </w:p>
    <w:p w:rsidRPr="00E9550A" w:rsidR="00EC62FE" w:rsidP="00EC62FE" w:rsidRDefault="00EC62FE" w14:paraId="2A712072" w14:textId="77777777">
      <w:pPr>
        <w:ind w:left="806"/>
        <w:rPr>
          <w:b/>
        </w:rPr>
      </w:pPr>
    </w:p>
    <w:p w:rsidR="00E9550A" w:rsidP="00EC62FE" w:rsidRDefault="00E9550A" w14:paraId="5890BD3C" w14:textId="77777777">
      <w:pPr>
        <w:numPr>
          <w:ilvl w:val="0"/>
          <w:numId w:val="7"/>
        </w:numPr>
        <w:tabs>
          <w:tab w:val="clear" w:pos="360"/>
        </w:tabs>
        <w:ind w:left="810" w:hanging="450"/>
        <w:rPr>
          <w:b/>
        </w:rPr>
      </w:pPr>
      <w:r w:rsidRPr="00E9550A">
        <w:rPr>
          <w:b/>
        </w:rPr>
        <w:t>requiring respondents to prepare a written response to a collection of information in fewer than 30 days after receipt of it;</w:t>
      </w:r>
    </w:p>
    <w:p w:rsidRPr="00E9550A" w:rsidR="00442358" w:rsidP="00EC62FE" w:rsidRDefault="00442358" w14:paraId="43B88E7F" w14:textId="77777777">
      <w:pPr>
        <w:ind w:left="810"/>
        <w:rPr>
          <w:b/>
        </w:rPr>
      </w:pPr>
    </w:p>
    <w:p w:rsidRPr="00E9550A" w:rsidR="00E9550A" w:rsidP="00EC62FE" w:rsidRDefault="00E9550A" w14:paraId="1A3F86F7" w14:textId="77777777">
      <w:pPr>
        <w:numPr>
          <w:ilvl w:val="0"/>
          <w:numId w:val="8"/>
        </w:numPr>
        <w:tabs>
          <w:tab w:val="clear" w:pos="360"/>
        </w:tabs>
        <w:ind w:left="810" w:hanging="450"/>
        <w:rPr>
          <w:b/>
        </w:rPr>
      </w:pPr>
      <w:r w:rsidRPr="00E9550A">
        <w:rPr>
          <w:b/>
        </w:rPr>
        <w:t>requiring respondents to submit more than an original and two copies of any document;</w:t>
      </w:r>
    </w:p>
    <w:p w:rsidRPr="00E9550A" w:rsidR="00E9550A" w:rsidP="00EC62FE" w:rsidRDefault="00E9550A" w14:paraId="122969A1" w14:textId="77777777">
      <w:pPr>
        <w:ind w:left="810"/>
        <w:rPr>
          <w:b/>
        </w:rPr>
      </w:pPr>
    </w:p>
    <w:p w:rsidRPr="00E9550A" w:rsidR="00E9550A" w:rsidP="00EC62FE" w:rsidRDefault="00E9550A" w14:paraId="59C60C4B" w14:textId="77777777">
      <w:pPr>
        <w:numPr>
          <w:ilvl w:val="0"/>
          <w:numId w:val="9"/>
        </w:numPr>
        <w:tabs>
          <w:tab w:val="clear" w:pos="360"/>
        </w:tabs>
        <w:ind w:left="810" w:hanging="450"/>
        <w:rPr>
          <w:b/>
        </w:rPr>
      </w:pPr>
      <w:r w:rsidRPr="00E9550A">
        <w:rPr>
          <w:b/>
        </w:rPr>
        <w:t xml:space="preserve">requiring respondents to retain records, other than health, medical, government contract, grant-in-aid, or tax records for more than </w:t>
      </w:r>
      <w:r w:rsidR="00FA296C">
        <w:rPr>
          <w:b/>
        </w:rPr>
        <w:t>3</w:t>
      </w:r>
      <w:r w:rsidRPr="00E9550A">
        <w:rPr>
          <w:b/>
        </w:rPr>
        <w:t xml:space="preserve"> years;</w:t>
      </w:r>
    </w:p>
    <w:p w:rsidRPr="00E9550A" w:rsidR="00E9550A" w:rsidP="00EC62FE" w:rsidRDefault="00E9550A" w14:paraId="1DD28C0A" w14:textId="77777777">
      <w:pPr>
        <w:ind w:left="810"/>
        <w:rPr>
          <w:b/>
        </w:rPr>
      </w:pPr>
    </w:p>
    <w:p w:rsidRPr="00E9550A" w:rsidR="00E9550A" w:rsidP="00EC62FE" w:rsidRDefault="00E9550A" w14:paraId="3153199A" w14:textId="77777777">
      <w:pPr>
        <w:numPr>
          <w:ilvl w:val="0"/>
          <w:numId w:val="9"/>
        </w:numPr>
        <w:tabs>
          <w:tab w:val="clear" w:pos="360"/>
        </w:tabs>
        <w:ind w:left="810" w:hanging="450"/>
        <w:rPr>
          <w:b/>
        </w:rPr>
      </w:pPr>
      <w:r w:rsidRPr="00E9550A">
        <w:rPr>
          <w:b/>
        </w:rPr>
        <w:t>in connection with a statistical survey, that is not designed to produce valid and reliable results that can be generalized to the universe of study;</w:t>
      </w:r>
    </w:p>
    <w:p w:rsidRPr="00E9550A" w:rsidR="00E9550A" w:rsidP="00EC62FE" w:rsidRDefault="00E9550A" w14:paraId="5C09E4BD" w14:textId="77777777">
      <w:pPr>
        <w:ind w:left="810"/>
        <w:rPr>
          <w:b/>
        </w:rPr>
      </w:pPr>
    </w:p>
    <w:p w:rsidRPr="00E9550A" w:rsidR="00E9550A" w:rsidP="00EC62FE" w:rsidRDefault="00E9550A" w14:paraId="0298FE8E" w14:textId="77777777">
      <w:pPr>
        <w:numPr>
          <w:ilvl w:val="0"/>
          <w:numId w:val="11"/>
        </w:numPr>
        <w:tabs>
          <w:tab w:val="clear" w:pos="360"/>
        </w:tabs>
        <w:ind w:left="810" w:hanging="450"/>
        <w:rPr>
          <w:b/>
        </w:rPr>
      </w:pPr>
      <w:r w:rsidRPr="00E9550A">
        <w:rPr>
          <w:b/>
        </w:rPr>
        <w:t>requiring the use of a statistical data classification that has not been reviewed and approved by OMB;</w:t>
      </w:r>
    </w:p>
    <w:p w:rsidRPr="00E9550A" w:rsidR="00E9550A" w:rsidP="00EC62FE" w:rsidRDefault="00E9550A" w14:paraId="426A4389" w14:textId="77777777">
      <w:pPr>
        <w:ind w:left="810"/>
        <w:rPr>
          <w:b/>
        </w:rPr>
      </w:pPr>
    </w:p>
    <w:p w:rsidRPr="00E9550A" w:rsidR="00E9550A" w:rsidP="00EC62FE" w:rsidRDefault="00E9550A" w14:paraId="01ADB039" w14:textId="77777777">
      <w:pPr>
        <w:numPr>
          <w:ilvl w:val="0"/>
          <w:numId w:val="12"/>
        </w:numPr>
        <w:tabs>
          <w:tab w:val="clear" w:pos="360"/>
        </w:tabs>
        <w:ind w:left="810" w:hanging="450"/>
        <w:rPr>
          <w:b/>
        </w:rPr>
      </w:pPr>
      <w:r w:rsidRPr="00E9550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50A" w:rsidR="00E9550A" w:rsidP="00EC62FE" w:rsidRDefault="00E9550A" w14:paraId="7F4E2FD4" w14:textId="77777777">
      <w:pPr>
        <w:ind w:left="810"/>
      </w:pPr>
    </w:p>
    <w:p w:rsidRPr="00E9550A" w:rsidR="00E9550A" w:rsidP="00EC62FE" w:rsidRDefault="00E9550A" w14:paraId="758DCFE6" w14:textId="77777777">
      <w:pPr>
        <w:numPr>
          <w:ilvl w:val="0"/>
          <w:numId w:val="13"/>
        </w:numPr>
        <w:tabs>
          <w:tab w:val="num" w:pos="288"/>
        </w:tabs>
        <w:ind w:left="810" w:hanging="450"/>
      </w:pPr>
      <w:r w:rsidRPr="00E9550A">
        <w:rPr>
          <w:b/>
        </w:rPr>
        <w:t>requiring respondents to submit proprietary trade secret, or other confidential information unless the agency can demonstrate that it has instituted procedures to protect the information's confidentiality to the extent permitted by law.</w:t>
      </w:r>
    </w:p>
    <w:p w:rsidRPr="00E9550A" w:rsidR="00E9550A" w:rsidP="00E9550A" w:rsidRDefault="00E9550A" w14:paraId="5C6DB373" w14:textId="77777777"/>
    <w:p w:rsidRPr="00E9550A" w:rsidR="00E9550A" w:rsidP="00E9550A" w:rsidRDefault="00E9550A" w14:paraId="778A1738" w14:textId="77777777">
      <w:pPr>
        <w:autoSpaceDE w:val="0"/>
        <w:autoSpaceDN w:val="0"/>
        <w:adjustRightInd w:val="0"/>
      </w:pPr>
      <w:r w:rsidRPr="00E9550A">
        <w:t>There are no special circumstances associated with this information collection. This information collection is conducted in a manner consistent with the guidelines established in 5 CFR 1320.5.</w:t>
      </w:r>
    </w:p>
    <w:p w:rsidR="00521967" w:rsidRDefault="00521967" w14:paraId="07A9B463" w14:textId="330CEDFA"/>
    <w:p w:rsidR="00EC62FE" w:rsidRDefault="00EC62FE" w14:paraId="12125E93" w14:textId="77777777"/>
    <w:p w:rsidRPr="00885666" w:rsidR="00885666" w:rsidP="008D6EB1" w:rsidRDefault="00885666" w14:paraId="23046BD5" w14:textId="77777777">
      <w:pPr>
        <w:rPr>
          <w:b/>
        </w:rPr>
      </w:pPr>
      <w:r w:rsidRPr="00885666">
        <w:rPr>
          <w:b/>
        </w:rPr>
        <w:t xml:space="preserve">8. Describe </w:t>
      </w:r>
      <w:r w:rsidRPr="00885666" w:rsidR="00C76523">
        <w:rPr>
          <w:b/>
        </w:rPr>
        <w:t>efforts</w:t>
      </w:r>
      <w:r w:rsidRPr="00885666">
        <w:rPr>
          <w:b/>
        </w:rPr>
        <w:t xml:space="preserve"> </w:t>
      </w:r>
      <w:r w:rsidRPr="00885666" w:rsidR="00C76523">
        <w:rPr>
          <w:b/>
        </w:rPr>
        <w:t>to</w:t>
      </w:r>
      <w:r w:rsidRPr="00885666">
        <w:rPr>
          <w:b/>
        </w:rPr>
        <w:t xml:space="preserve"> </w:t>
      </w:r>
      <w:r w:rsidRPr="00885666" w:rsidR="00C76523">
        <w:rPr>
          <w:b/>
        </w:rPr>
        <w:t>consult</w:t>
      </w:r>
      <w:r w:rsidRPr="00885666">
        <w:rPr>
          <w:b/>
        </w:rPr>
        <w:t xml:space="preserve"> </w:t>
      </w:r>
      <w:r w:rsidRPr="00885666" w:rsidR="00C76523">
        <w:rPr>
          <w:b/>
        </w:rPr>
        <w:t>with</w:t>
      </w:r>
      <w:r w:rsidRPr="00885666">
        <w:rPr>
          <w:b/>
        </w:rPr>
        <w:t xml:space="preserve"> </w:t>
      </w:r>
      <w:r w:rsidRPr="00885666" w:rsidR="00C76523">
        <w:rPr>
          <w:b/>
        </w:rPr>
        <w:t>persons</w:t>
      </w:r>
      <w:r w:rsidRPr="00885666">
        <w:rPr>
          <w:b/>
        </w:rPr>
        <w:t xml:space="preserve"> </w:t>
      </w:r>
      <w:r w:rsidRPr="00885666" w:rsidR="00C76523">
        <w:rPr>
          <w:b/>
        </w:rPr>
        <w:t>outside</w:t>
      </w:r>
      <w:r w:rsidRPr="00885666">
        <w:rPr>
          <w:b/>
        </w:rPr>
        <w:t xml:space="preserve"> </w:t>
      </w:r>
      <w:r w:rsidRPr="00885666" w:rsidR="00C76523">
        <w:rPr>
          <w:b/>
        </w:rPr>
        <w:t>the</w:t>
      </w:r>
      <w:r w:rsidRPr="00885666">
        <w:rPr>
          <w:b/>
        </w:rPr>
        <w:t xml:space="preserve"> </w:t>
      </w:r>
      <w:r w:rsidRPr="00885666" w:rsidR="00C76523">
        <w:rPr>
          <w:b/>
        </w:rPr>
        <w:t>agency</w:t>
      </w:r>
      <w:r w:rsidRPr="00885666">
        <w:rPr>
          <w:b/>
        </w:rPr>
        <w:t xml:space="preserve"> </w:t>
      </w:r>
      <w:r w:rsidRPr="00885666" w:rsidR="00C76523">
        <w:rPr>
          <w:b/>
        </w:rPr>
        <w:t>to</w:t>
      </w:r>
      <w:r w:rsidRPr="00885666">
        <w:rPr>
          <w:b/>
        </w:rPr>
        <w:t xml:space="preserve"> </w:t>
      </w:r>
      <w:r w:rsidRPr="00885666" w:rsidR="00C76523">
        <w:rPr>
          <w:b/>
        </w:rPr>
        <w:t>obtain</w:t>
      </w:r>
      <w:r w:rsidRPr="00885666">
        <w:rPr>
          <w:b/>
        </w:rPr>
        <w:t xml:space="preserve"> </w:t>
      </w:r>
      <w:r w:rsidRPr="00885666" w:rsidR="00C76523">
        <w:rPr>
          <w:b/>
        </w:rPr>
        <w:t>their</w:t>
      </w:r>
      <w:r w:rsidRPr="00885666">
        <w:rPr>
          <w:b/>
        </w:rPr>
        <w:t xml:space="preserve"> </w:t>
      </w:r>
      <w:r w:rsidRPr="00885666" w:rsidR="00C76523">
        <w:rPr>
          <w:b/>
        </w:rPr>
        <w:t>views</w:t>
      </w:r>
      <w:r w:rsidRPr="00885666">
        <w:rPr>
          <w:b/>
        </w:rPr>
        <w:t xml:space="preserve"> </w:t>
      </w:r>
      <w:r w:rsidRPr="00885666" w:rsidR="00C76523">
        <w:rPr>
          <w:b/>
        </w:rPr>
        <w:t>on</w:t>
      </w:r>
      <w:r w:rsidRPr="00885666">
        <w:rPr>
          <w:b/>
        </w:rPr>
        <w:t xml:space="preserve"> </w:t>
      </w:r>
      <w:r w:rsidRPr="00885666" w:rsidR="00C76523">
        <w:rPr>
          <w:b/>
        </w:rPr>
        <w:t>the</w:t>
      </w:r>
      <w:r w:rsidRPr="00885666">
        <w:rPr>
          <w:b/>
        </w:rPr>
        <w:t xml:space="preserve"> </w:t>
      </w:r>
      <w:r w:rsidRPr="00885666" w:rsidR="00C76523">
        <w:rPr>
          <w:b/>
        </w:rPr>
        <w:t>availability</w:t>
      </w:r>
      <w:r w:rsidRPr="00885666">
        <w:rPr>
          <w:b/>
        </w:rPr>
        <w:t xml:space="preserve"> </w:t>
      </w:r>
      <w:r w:rsidRPr="00885666" w:rsidR="00C76523">
        <w:rPr>
          <w:b/>
        </w:rPr>
        <w:t>of</w:t>
      </w:r>
      <w:r w:rsidRPr="00885666">
        <w:rPr>
          <w:b/>
        </w:rPr>
        <w:t xml:space="preserve"> </w:t>
      </w:r>
      <w:r w:rsidRPr="00885666" w:rsidR="00C76523">
        <w:rPr>
          <w:b/>
        </w:rPr>
        <w:t>data,</w:t>
      </w:r>
      <w:r w:rsidRPr="00885666">
        <w:rPr>
          <w:b/>
        </w:rPr>
        <w:t xml:space="preserve"> </w:t>
      </w:r>
      <w:r w:rsidRPr="00885666" w:rsidR="00C76523">
        <w:rPr>
          <w:b/>
        </w:rPr>
        <w:t>frequency</w:t>
      </w:r>
      <w:r w:rsidRPr="00885666">
        <w:rPr>
          <w:b/>
        </w:rPr>
        <w:t xml:space="preserve"> </w:t>
      </w:r>
      <w:r w:rsidRPr="00885666" w:rsidR="00C76523">
        <w:rPr>
          <w:b/>
        </w:rPr>
        <w:t>of</w:t>
      </w:r>
      <w:r w:rsidRPr="00885666">
        <w:rPr>
          <w:b/>
        </w:rPr>
        <w:t xml:space="preserve"> </w:t>
      </w:r>
      <w:r w:rsidRPr="00885666" w:rsidR="00C76523">
        <w:rPr>
          <w:b/>
        </w:rPr>
        <w:t>collection,</w:t>
      </w:r>
      <w:r w:rsidRPr="00885666">
        <w:rPr>
          <w:b/>
        </w:rPr>
        <w:t xml:space="preserve"> </w:t>
      </w:r>
      <w:r w:rsidRPr="00885666" w:rsidR="00C76523">
        <w:rPr>
          <w:b/>
        </w:rPr>
        <w:t>the</w:t>
      </w:r>
      <w:r w:rsidRPr="00885666">
        <w:rPr>
          <w:b/>
        </w:rPr>
        <w:t xml:space="preserve"> </w:t>
      </w:r>
      <w:r w:rsidRPr="00885666" w:rsidR="00C76523">
        <w:rPr>
          <w:b/>
        </w:rPr>
        <w:t>clarity</w:t>
      </w:r>
      <w:r w:rsidRPr="00885666">
        <w:rPr>
          <w:b/>
        </w:rPr>
        <w:t xml:space="preserve"> </w:t>
      </w:r>
      <w:r w:rsidRPr="00885666" w:rsidR="00C76523">
        <w:rPr>
          <w:b/>
        </w:rPr>
        <w:t>of</w:t>
      </w:r>
      <w:r w:rsidRPr="00885666">
        <w:rPr>
          <w:b/>
        </w:rPr>
        <w:t xml:space="preserve"> </w:t>
      </w:r>
      <w:r w:rsidRPr="00885666" w:rsidR="00C76523">
        <w:rPr>
          <w:b/>
        </w:rPr>
        <w:t>instructions</w:t>
      </w:r>
      <w:r w:rsidRPr="00885666">
        <w:rPr>
          <w:b/>
        </w:rPr>
        <w:t xml:space="preserve"> </w:t>
      </w:r>
      <w:r w:rsidRPr="00885666" w:rsidR="00C76523">
        <w:rPr>
          <w:b/>
        </w:rPr>
        <w:t>and</w:t>
      </w:r>
      <w:r w:rsidRPr="00885666">
        <w:rPr>
          <w:b/>
        </w:rPr>
        <w:t xml:space="preserve"> </w:t>
      </w:r>
      <w:r w:rsidRPr="00885666" w:rsidR="00C76523">
        <w:rPr>
          <w:b/>
        </w:rPr>
        <w:t>record</w:t>
      </w:r>
      <w:r w:rsidRPr="00885666">
        <w:rPr>
          <w:b/>
        </w:rPr>
        <w:t xml:space="preserve"> keeping</w:t>
      </w:r>
      <w:r w:rsidRPr="00885666" w:rsidR="00C76523">
        <w:rPr>
          <w:b/>
        </w:rPr>
        <w:t>,</w:t>
      </w:r>
      <w:r w:rsidRPr="00885666">
        <w:rPr>
          <w:b/>
        </w:rPr>
        <w:t xml:space="preserve"> </w:t>
      </w:r>
      <w:r w:rsidRPr="00885666" w:rsidR="00C76523">
        <w:rPr>
          <w:b/>
        </w:rPr>
        <w:t>disclosure,</w:t>
      </w:r>
      <w:r w:rsidRPr="00885666">
        <w:rPr>
          <w:b/>
        </w:rPr>
        <w:t xml:space="preserve"> </w:t>
      </w:r>
      <w:r w:rsidRPr="00885666" w:rsidR="00C76523">
        <w:rPr>
          <w:b/>
        </w:rPr>
        <w:t>or</w:t>
      </w:r>
      <w:r w:rsidRPr="00885666">
        <w:rPr>
          <w:b/>
        </w:rPr>
        <w:t xml:space="preserve"> </w:t>
      </w:r>
      <w:r w:rsidRPr="00885666" w:rsidR="00C76523">
        <w:rPr>
          <w:b/>
        </w:rPr>
        <w:t>reporting</w:t>
      </w:r>
      <w:r w:rsidRPr="00885666">
        <w:rPr>
          <w:b/>
        </w:rPr>
        <w:t xml:space="preserve"> </w:t>
      </w:r>
      <w:r w:rsidRPr="00885666" w:rsidR="00C76523">
        <w:rPr>
          <w:b/>
        </w:rPr>
        <w:t>form,</w:t>
      </w:r>
      <w:r w:rsidRPr="00885666">
        <w:rPr>
          <w:b/>
        </w:rPr>
        <w:t xml:space="preserve"> </w:t>
      </w:r>
      <w:r w:rsidRPr="00885666" w:rsidR="00C76523">
        <w:rPr>
          <w:b/>
        </w:rPr>
        <w:t>and</w:t>
      </w:r>
      <w:r w:rsidRPr="00885666">
        <w:rPr>
          <w:b/>
        </w:rPr>
        <w:t xml:space="preserve"> </w:t>
      </w:r>
      <w:r w:rsidRPr="00885666" w:rsidR="00C76523">
        <w:rPr>
          <w:b/>
        </w:rPr>
        <w:t>on</w:t>
      </w:r>
      <w:r w:rsidRPr="00885666">
        <w:rPr>
          <w:b/>
        </w:rPr>
        <w:t xml:space="preserve"> </w:t>
      </w:r>
      <w:r w:rsidRPr="00885666" w:rsidR="00C76523">
        <w:rPr>
          <w:b/>
        </w:rPr>
        <w:t>the</w:t>
      </w:r>
      <w:r w:rsidRPr="00885666">
        <w:rPr>
          <w:b/>
        </w:rPr>
        <w:t xml:space="preserve"> </w:t>
      </w:r>
      <w:r w:rsidRPr="00885666" w:rsidR="00C76523">
        <w:rPr>
          <w:b/>
        </w:rPr>
        <w:t>data</w:t>
      </w:r>
      <w:r w:rsidRPr="00885666">
        <w:rPr>
          <w:b/>
        </w:rPr>
        <w:t xml:space="preserve"> </w:t>
      </w:r>
      <w:r w:rsidRPr="00885666" w:rsidR="00C76523">
        <w:rPr>
          <w:b/>
        </w:rPr>
        <w:t>elements</w:t>
      </w:r>
      <w:r w:rsidRPr="00885666">
        <w:rPr>
          <w:b/>
        </w:rPr>
        <w:t xml:space="preserve"> </w:t>
      </w:r>
      <w:r w:rsidRPr="00885666" w:rsidR="00C76523">
        <w:rPr>
          <w:b/>
        </w:rPr>
        <w:t>to</w:t>
      </w:r>
      <w:r w:rsidRPr="00885666">
        <w:rPr>
          <w:b/>
        </w:rPr>
        <w:t xml:space="preserve"> </w:t>
      </w:r>
      <w:r w:rsidRPr="00885666" w:rsidR="00C76523">
        <w:rPr>
          <w:b/>
        </w:rPr>
        <w:t>be</w:t>
      </w:r>
      <w:r w:rsidRPr="00885666">
        <w:rPr>
          <w:b/>
        </w:rPr>
        <w:t xml:space="preserve"> </w:t>
      </w:r>
      <w:r w:rsidRPr="00885666" w:rsidR="00C76523">
        <w:rPr>
          <w:b/>
        </w:rPr>
        <w:t>recorded,</w:t>
      </w:r>
      <w:r w:rsidRPr="00885666">
        <w:rPr>
          <w:b/>
        </w:rPr>
        <w:t xml:space="preserve"> </w:t>
      </w:r>
      <w:r w:rsidRPr="00885666" w:rsidR="00C76523">
        <w:rPr>
          <w:b/>
        </w:rPr>
        <w:t>disclosed,</w:t>
      </w:r>
      <w:r w:rsidRPr="00885666">
        <w:rPr>
          <w:b/>
        </w:rPr>
        <w:t xml:space="preserve"> </w:t>
      </w:r>
      <w:r w:rsidRPr="00885666" w:rsidR="00C76523">
        <w:rPr>
          <w:b/>
        </w:rPr>
        <w:t>or</w:t>
      </w:r>
      <w:r w:rsidRPr="00885666">
        <w:rPr>
          <w:b/>
        </w:rPr>
        <w:t xml:space="preserve"> </w:t>
      </w:r>
      <w:r w:rsidRPr="00885666" w:rsidR="00C76523">
        <w:rPr>
          <w:b/>
        </w:rPr>
        <w:t>reported.</w:t>
      </w:r>
      <w:r w:rsidRPr="00885666">
        <w:rPr>
          <w:b/>
        </w:rPr>
        <w:t xml:space="preserve"> </w:t>
      </w:r>
      <w:r w:rsidRPr="00885666" w:rsidR="00C76523">
        <w:rPr>
          <w:b/>
        </w:rPr>
        <w:t>If</w:t>
      </w:r>
      <w:r w:rsidRPr="00885666">
        <w:rPr>
          <w:b/>
        </w:rPr>
        <w:t xml:space="preserve"> </w:t>
      </w:r>
      <w:r w:rsidRPr="00885666" w:rsidR="00C76523">
        <w:rPr>
          <w:b/>
        </w:rPr>
        <w:t>applicable,</w:t>
      </w:r>
      <w:r w:rsidRPr="00885666">
        <w:rPr>
          <w:b/>
        </w:rPr>
        <w:t xml:space="preserve"> </w:t>
      </w:r>
      <w:r w:rsidRPr="00885666" w:rsidR="00C76523">
        <w:rPr>
          <w:b/>
        </w:rPr>
        <w:t>provide</w:t>
      </w:r>
      <w:r w:rsidRPr="00885666">
        <w:rPr>
          <w:b/>
        </w:rPr>
        <w:t xml:space="preserve"> </w:t>
      </w:r>
      <w:r w:rsidRPr="00885666" w:rsidR="00C76523">
        <w:rPr>
          <w:b/>
        </w:rPr>
        <w:t>a</w:t>
      </w:r>
      <w:r w:rsidRPr="00885666">
        <w:rPr>
          <w:b/>
        </w:rPr>
        <w:t xml:space="preserve"> </w:t>
      </w:r>
      <w:r w:rsidRPr="00885666" w:rsidR="00C76523">
        <w:rPr>
          <w:b/>
        </w:rPr>
        <w:t>copy</w:t>
      </w:r>
      <w:r w:rsidRPr="00885666">
        <w:rPr>
          <w:b/>
        </w:rPr>
        <w:t xml:space="preserve"> </w:t>
      </w:r>
      <w:r w:rsidRPr="00885666" w:rsidR="00C76523">
        <w:rPr>
          <w:b/>
        </w:rPr>
        <w:t>and</w:t>
      </w:r>
      <w:r w:rsidRPr="00885666">
        <w:rPr>
          <w:b/>
        </w:rPr>
        <w:t xml:space="preserve"> </w:t>
      </w:r>
      <w:r w:rsidRPr="00885666" w:rsidR="00C76523">
        <w:rPr>
          <w:b/>
        </w:rPr>
        <w:t>identify</w:t>
      </w:r>
      <w:r w:rsidRPr="00885666">
        <w:rPr>
          <w:b/>
        </w:rPr>
        <w:t xml:space="preserve"> </w:t>
      </w:r>
      <w:r w:rsidRPr="00885666" w:rsidR="00C76523">
        <w:rPr>
          <w:b/>
        </w:rPr>
        <w:t>the</w:t>
      </w:r>
      <w:r w:rsidRPr="00885666">
        <w:rPr>
          <w:b/>
        </w:rPr>
        <w:t xml:space="preserve"> </w:t>
      </w:r>
      <w:r w:rsidRPr="00885666" w:rsidR="00C76523">
        <w:rPr>
          <w:b/>
        </w:rPr>
        <w:t>date</w:t>
      </w:r>
      <w:r w:rsidRPr="00885666">
        <w:rPr>
          <w:b/>
        </w:rPr>
        <w:t xml:space="preserve"> </w:t>
      </w:r>
      <w:r w:rsidRPr="00885666" w:rsidR="00C76523">
        <w:rPr>
          <w:b/>
        </w:rPr>
        <w:t>and</w:t>
      </w:r>
      <w:r w:rsidRPr="00885666">
        <w:rPr>
          <w:b/>
        </w:rPr>
        <w:t xml:space="preserve"> </w:t>
      </w:r>
      <w:r w:rsidRPr="00885666" w:rsidR="00C76523">
        <w:rPr>
          <w:b/>
        </w:rPr>
        <w:t>page</w:t>
      </w:r>
      <w:r w:rsidRPr="00885666">
        <w:rPr>
          <w:b/>
        </w:rPr>
        <w:t xml:space="preserve"> </w:t>
      </w:r>
      <w:r w:rsidRPr="00885666" w:rsidR="00C76523">
        <w:rPr>
          <w:b/>
        </w:rPr>
        <w:t>number</w:t>
      </w:r>
      <w:r w:rsidRPr="00885666">
        <w:rPr>
          <w:b/>
        </w:rPr>
        <w:t xml:space="preserve"> </w:t>
      </w:r>
      <w:r w:rsidRPr="00885666" w:rsidR="00C76523">
        <w:rPr>
          <w:b/>
        </w:rPr>
        <w:t>of</w:t>
      </w:r>
      <w:r w:rsidRPr="00885666">
        <w:rPr>
          <w:b/>
        </w:rPr>
        <w:t xml:space="preserve"> </w:t>
      </w:r>
      <w:r w:rsidR="007B6B8D">
        <w:rPr>
          <w:b/>
        </w:rPr>
        <w:t>p</w:t>
      </w:r>
      <w:r w:rsidRPr="00885666" w:rsidR="00C76523">
        <w:rPr>
          <w:b/>
        </w:rPr>
        <w:t>ublication</w:t>
      </w:r>
      <w:r w:rsidRPr="00885666">
        <w:rPr>
          <w:b/>
        </w:rPr>
        <w:t xml:space="preserve"> </w:t>
      </w:r>
      <w:r w:rsidRPr="00885666" w:rsidR="00C76523">
        <w:rPr>
          <w:b/>
        </w:rPr>
        <w:t>in</w:t>
      </w:r>
      <w:r w:rsidRPr="00885666">
        <w:rPr>
          <w:b/>
        </w:rPr>
        <w:t xml:space="preserve"> </w:t>
      </w:r>
      <w:r w:rsidRPr="00885666" w:rsidR="00C76523">
        <w:rPr>
          <w:b/>
        </w:rPr>
        <w:t>the</w:t>
      </w:r>
      <w:r w:rsidRPr="00885666">
        <w:rPr>
          <w:b/>
        </w:rPr>
        <w:t xml:space="preserve"> </w:t>
      </w:r>
      <w:r w:rsidRPr="00885666" w:rsidR="00C76523">
        <w:rPr>
          <w:b/>
        </w:rPr>
        <w:t>Federal</w:t>
      </w:r>
      <w:r w:rsidRPr="00885666">
        <w:rPr>
          <w:b/>
        </w:rPr>
        <w:t xml:space="preserve"> </w:t>
      </w:r>
      <w:r w:rsidRPr="00885666" w:rsidR="00C76523">
        <w:rPr>
          <w:b/>
        </w:rPr>
        <w:t>Register</w:t>
      </w:r>
      <w:r w:rsidRPr="00885666">
        <w:rPr>
          <w:b/>
        </w:rPr>
        <w:t xml:space="preserve"> </w:t>
      </w:r>
      <w:r w:rsidRPr="00885666" w:rsidR="00C76523">
        <w:rPr>
          <w:b/>
        </w:rPr>
        <w:t>of</w:t>
      </w:r>
      <w:r w:rsidRPr="00885666">
        <w:rPr>
          <w:b/>
        </w:rPr>
        <w:t xml:space="preserve"> </w:t>
      </w:r>
      <w:r w:rsidRPr="00885666" w:rsidR="00C76523">
        <w:rPr>
          <w:b/>
        </w:rPr>
        <w:t>the</w:t>
      </w:r>
      <w:r w:rsidRPr="00885666">
        <w:rPr>
          <w:b/>
        </w:rPr>
        <w:t xml:space="preserve"> </w:t>
      </w:r>
      <w:r w:rsidRPr="00885666" w:rsidR="00C76523">
        <w:rPr>
          <w:b/>
        </w:rPr>
        <w:t>agency's</w:t>
      </w:r>
      <w:r w:rsidRPr="00885666">
        <w:rPr>
          <w:b/>
        </w:rPr>
        <w:t xml:space="preserve"> </w:t>
      </w:r>
      <w:r w:rsidRPr="00885666" w:rsidR="00C76523">
        <w:rPr>
          <w:b/>
        </w:rPr>
        <w:t>notice,</w:t>
      </w:r>
      <w:r w:rsidRPr="00885666">
        <w:rPr>
          <w:b/>
        </w:rPr>
        <w:t xml:space="preserve"> </w:t>
      </w:r>
      <w:r w:rsidRPr="00885666" w:rsidR="00C76523">
        <w:rPr>
          <w:b/>
        </w:rPr>
        <w:t>soliciting</w:t>
      </w:r>
      <w:r w:rsidRPr="00885666">
        <w:rPr>
          <w:b/>
        </w:rPr>
        <w:t xml:space="preserve"> </w:t>
      </w:r>
      <w:r w:rsidRPr="00885666" w:rsidR="00C76523">
        <w:rPr>
          <w:b/>
        </w:rPr>
        <w:t>comments</w:t>
      </w:r>
      <w:r w:rsidRPr="00885666">
        <w:rPr>
          <w:b/>
        </w:rPr>
        <w:t xml:space="preserve"> </w:t>
      </w:r>
      <w:r w:rsidRPr="00885666" w:rsidR="00C76523">
        <w:rPr>
          <w:b/>
        </w:rPr>
        <w:t>on</w:t>
      </w:r>
      <w:r w:rsidRPr="00885666">
        <w:rPr>
          <w:b/>
        </w:rPr>
        <w:t xml:space="preserve"> </w:t>
      </w:r>
      <w:r w:rsidRPr="00885666" w:rsidR="00C76523">
        <w:rPr>
          <w:b/>
        </w:rPr>
        <w:t>the</w:t>
      </w:r>
      <w:r w:rsidRPr="00885666">
        <w:rPr>
          <w:b/>
        </w:rPr>
        <w:t xml:space="preserve"> </w:t>
      </w:r>
      <w:r w:rsidRPr="00885666" w:rsidR="00C76523">
        <w:rPr>
          <w:b/>
        </w:rPr>
        <w:t>information</w:t>
      </w:r>
      <w:r w:rsidRPr="00885666">
        <w:rPr>
          <w:b/>
        </w:rPr>
        <w:t xml:space="preserve"> </w:t>
      </w:r>
      <w:r w:rsidRPr="00885666" w:rsidR="00C76523">
        <w:rPr>
          <w:b/>
        </w:rPr>
        <w:t>collection</w:t>
      </w:r>
      <w:r w:rsidRPr="00885666">
        <w:rPr>
          <w:b/>
        </w:rPr>
        <w:t xml:space="preserve"> </w:t>
      </w:r>
      <w:r w:rsidRPr="00885666" w:rsidR="00C76523">
        <w:rPr>
          <w:b/>
        </w:rPr>
        <w:t>prior</w:t>
      </w:r>
      <w:r w:rsidRPr="00885666">
        <w:rPr>
          <w:b/>
        </w:rPr>
        <w:t xml:space="preserve"> </w:t>
      </w:r>
      <w:r w:rsidRPr="00885666" w:rsidR="00C76523">
        <w:rPr>
          <w:b/>
        </w:rPr>
        <w:t>to</w:t>
      </w:r>
      <w:r w:rsidRPr="00885666">
        <w:rPr>
          <w:b/>
        </w:rPr>
        <w:t xml:space="preserve"> </w:t>
      </w:r>
      <w:r w:rsidRPr="00885666" w:rsidR="00C76523">
        <w:rPr>
          <w:b/>
        </w:rPr>
        <w:t>submission</w:t>
      </w:r>
      <w:r w:rsidRPr="00885666">
        <w:rPr>
          <w:b/>
        </w:rPr>
        <w:t xml:space="preserve"> </w:t>
      </w:r>
      <w:r w:rsidRPr="00885666" w:rsidR="00C76523">
        <w:rPr>
          <w:b/>
        </w:rPr>
        <w:t>to</w:t>
      </w:r>
      <w:r w:rsidRPr="00885666">
        <w:rPr>
          <w:b/>
        </w:rPr>
        <w:t xml:space="preserve"> </w:t>
      </w:r>
      <w:r w:rsidRPr="00885666" w:rsidR="00C76523">
        <w:rPr>
          <w:b/>
        </w:rPr>
        <w:t>OMB.</w:t>
      </w:r>
      <w:r w:rsidRPr="00885666">
        <w:rPr>
          <w:b/>
        </w:rPr>
        <w:t xml:space="preserve"> </w:t>
      </w:r>
    </w:p>
    <w:p w:rsidRPr="008A65CF" w:rsidR="00885666" w:rsidP="008D6EB1" w:rsidRDefault="00885666" w14:paraId="7BA97EE6" w14:textId="77777777">
      <w:pPr>
        <w:rPr>
          <w:b/>
        </w:rPr>
      </w:pPr>
    </w:p>
    <w:p w:rsidR="002D4C9E" w:rsidP="002D4C9E" w:rsidRDefault="002D4C9E" w14:paraId="0AD71399" w14:textId="3D0B5475">
      <w:pPr>
        <w:pStyle w:val="DefaultText"/>
      </w:pPr>
      <w:r w:rsidRPr="008A65CF">
        <w:rPr>
          <w:rStyle w:val="InitialStyle"/>
          <w:rFonts w:ascii="Times New Roman" w:hAnsi="Times New Roman"/>
        </w:rPr>
        <w:t>APHIS engaged in productive consultations</w:t>
      </w:r>
      <w:r>
        <w:rPr>
          <w:rStyle w:val="InitialStyle"/>
          <w:rFonts w:ascii="Times New Roman" w:hAnsi="Times New Roman"/>
        </w:rPr>
        <w:t xml:space="preserve"> </w:t>
      </w:r>
      <w:r w:rsidRPr="008A65CF">
        <w:rPr>
          <w:rStyle w:val="InitialStyle"/>
          <w:rFonts w:ascii="Times New Roman" w:hAnsi="Times New Roman"/>
        </w:rPr>
        <w:t xml:space="preserve">with the </w:t>
      </w:r>
      <w:r>
        <w:rPr>
          <w:rStyle w:val="InitialStyle"/>
          <w:rFonts w:ascii="Times New Roman" w:hAnsi="Times New Roman"/>
        </w:rPr>
        <w:t>respondents</w:t>
      </w:r>
      <w:r w:rsidRPr="008A65CF">
        <w:rPr>
          <w:rStyle w:val="InitialStyle"/>
          <w:rFonts w:ascii="Times New Roman" w:hAnsi="Times New Roman"/>
        </w:rPr>
        <w:t xml:space="preserve"> </w:t>
      </w:r>
      <w:r>
        <w:rPr>
          <w:rStyle w:val="InitialStyle"/>
          <w:rFonts w:ascii="Times New Roman" w:hAnsi="Times New Roman"/>
        </w:rPr>
        <w:t>listed below. The</w:t>
      </w:r>
      <w:r w:rsidR="00EC62FE">
        <w:rPr>
          <w:rStyle w:val="InitialStyle"/>
          <w:rFonts w:ascii="Times New Roman" w:hAnsi="Times New Roman"/>
        </w:rPr>
        <w:t>y</w:t>
      </w:r>
      <w:r>
        <w:rPr>
          <w:rStyle w:val="InitialStyle"/>
          <w:rFonts w:ascii="Times New Roman" w:hAnsi="Times New Roman"/>
        </w:rPr>
        <w:t xml:space="preserve"> were </w:t>
      </w:r>
      <w:r w:rsidRPr="00CB3E48">
        <w:t xml:space="preserve">contacted by email and phone to discuss the information APHIS collects to administer its </w:t>
      </w:r>
      <w:r>
        <w:t xml:space="preserve">sample collection and testing </w:t>
      </w:r>
      <w:r w:rsidRPr="00CB3E48">
        <w:t xml:space="preserve">activities. We discussed with them how we and they obtain the necessary data and how frequently; how much data is available; the convenience and clarity of reporting formats and other collection instruments; and the clarity of, and necessity for, any recordkeeping requirements. The </w:t>
      </w:r>
      <w:r w:rsidRPr="00CB3E48">
        <w:lastRenderedPageBreak/>
        <w:t>respondents stated that they had no concerns with any of these items and had no further recommendations.</w:t>
      </w:r>
    </w:p>
    <w:p w:rsidR="00E01AEE" w:rsidP="008A65CF" w:rsidRDefault="00E01AEE" w14:paraId="3F180CD0" w14:textId="77777777">
      <w:pPr>
        <w:pStyle w:val="DefaultText"/>
        <w:rPr>
          <w:rStyle w:val="InitialStyle"/>
          <w:rFonts w:ascii="Times New Roman" w:hAnsi="Times New Roman"/>
        </w:rPr>
      </w:pPr>
    </w:p>
    <w:p w:rsidRPr="007575DC" w:rsidR="007575DC" w:rsidP="007575DC" w:rsidRDefault="007575DC" w14:paraId="11D8CCF5" w14:textId="77777777">
      <w:r w:rsidRPr="007575DC">
        <w:t>Mary Jo Zavagnin</w:t>
      </w:r>
    </w:p>
    <w:p w:rsidRPr="007575DC" w:rsidR="007575DC" w:rsidP="007575DC" w:rsidRDefault="007575DC" w14:paraId="453B9E75" w14:textId="77777777">
      <w:r w:rsidRPr="007575DC">
        <w:t>Executive Administrative Assistant</w:t>
      </w:r>
    </w:p>
    <w:p w:rsidRPr="007575DC" w:rsidR="007575DC" w:rsidP="007575DC" w:rsidRDefault="007575DC" w14:paraId="1B3AC4F9" w14:textId="1ACBADAD">
      <w:r w:rsidRPr="007575DC">
        <w:t>University of Minnesota</w:t>
      </w:r>
    </w:p>
    <w:p w:rsidRPr="007575DC" w:rsidR="007575DC" w:rsidP="007575DC" w:rsidRDefault="007575DC" w14:paraId="38A34F76" w14:textId="12D277D4">
      <w:r w:rsidRPr="007575DC">
        <w:t>1333 Gornter Ave</w:t>
      </w:r>
      <w:r>
        <w:t>.</w:t>
      </w:r>
    </w:p>
    <w:p w:rsidRPr="007575DC" w:rsidR="007575DC" w:rsidP="007575DC" w:rsidRDefault="007575DC" w14:paraId="6C2C34E3" w14:textId="77777777">
      <w:r w:rsidRPr="007575DC">
        <w:t>157 Vet Diagnostic Lab</w:t>
      </w:r>
    </w:p>
    <w:p w:rsidRPr="007575DC" w:rsidR="007575DC" w:rsidP="007575DC" w:rsidRDefault="007575DC" w14:paraId="76F5CC31" w14:textId="77777777">
      <w:r w:rsidRPr="007575DC">
        <w:t>St. Paul, MN  55108</w:t>
      </w:r>
    </w:p>
    <w:p w:rsidR="007575DC" w:rsidP="007575DC" w:rsidRDefault="00004AE5" w14:paraId="0714D03B" w14:textId="534C4927">
      <w:r>
        <w:t xml:space="preserve">Phone: </w:t>
      </w:r>
      <w:r w:rsidRPr="007575DC" w:rsidR="007575DC">
        <w:t xml:space="preserve">(612) 625-8787   </w:t>
      </w:r>
    </w:p>
    <w:p w:rsidRPr="007575DC" w:rsidR="007575DC" w:rsidP="007575DC" w:rsidRDefault="007575DC" w14:paraId="4EA76B03" w14:textId="3A20CD48">
      <w:r w:rsidRPr="002D4C9E">
        <w:t>mzavagni@umn.edu</w:t>
      </w:r>
    </w:p>
    <w:p w:rsidRPr="007575DC" w:rsidR="007575DC" w:rsidP="007575DC" w:rsidRDefault="007575DC" w14:paraId="3D67192E" w14:textId="77777777"/>
    <w:p w:rsidRPr="007575DC" w:rsidR="007575DC" w:rsidP="007575DC" w:rsidRDefault="007575DC" w14:paraId="373DC670" w14:textId="77777777">
      <w:r w:rsidRPr="007575DC">
        <w:t>Rebecca J. Franklin-Guild</w:t>
      </w:r>
    </w:p>
    <w:p w:rsidRPr="007575DC" w:rsidR="007575DC" w:rsidP="007575DC" w:rsidRDefault="007575DC" w14:paraId="57F29086" w14:textId="77777777">
      <w:r w:rsidRPr="007575DC">
        <w:t>Bacteriology/Mycology Technical Supervisor</w:t>
      </w:r>
    </w:p>
    <w:p w:rsidRPr="007575DC" w:rsidR="007575DC" w:rsidP="007575DC" w:rsidRDefault="007575DC" w14:paraId="0F9F5CB8" w14:textId="77777777">
      <w:r w:rsidRPr="007575DC">
        <w:t>Cornell University AHDC</w:t>
      </w:r>
    </w:p>
    <w:p w:rsidRPr="007575DC" w:rsidR="007575DC" w:rsidP="007575DC" w:rsidRDefault="007575DC" w14:paraId="6FB4B1DE" w14:textId="4DEAB2D1">
      <w:r w:rsidRPr="007575DC">
        <w:t>240 Farrier Road </w:t>
      </w:r>
      <w:r>
        <w:t>,</w:t>
      </w:r>
      <w:r w:rsidRPr="007575DC">
        <w:t xml:space="preserve"> Rm A2111</w:t>
      </w:r>
    </w:p>
    <w:p w:rsidRPr="007575DC" w:rsidR="007575DC" w:rsidP="007575DC" w:rsidRDefault="007575DC" w14:paraId="0218863E" w14:textId="77777777">
      <w:r w:rsidRPr="007575DC">
        <w:t>Ithaca, NY  14853</w:t>
      </w:r>
    </w:p>
    <w:p w:rsidR="007575DC" w:rsidP="007575DC" w:rsidRDefault="00004AE5" w14:paraId="49DD0B26" w14:textId="4D6549D9">
      <w:r>
        <w:t xml:space="preserve">Phone: </w:t>
      </w:r>
      <w:r w:rsidRPr="007575DC" w:rsidR="007575DC">
        <w:t xml:space="preserve">(607) 253-3915   </w:t>
      </w:r>
    </w:p>
    <w:p w:rsidRPr="007575DC" w:rsidR="007575DC" w:rsidP="007575DC" w:rsidRDefault="007575DC" w14:paraId="01E29DEB" w14:textId="042150E8">
      <w:r w:rsidRPr="002D4C9E">
        <w:t>rjf4@cornell.edu</w:t>
      </w:r>
    </w:p>
    <w:p w:rsidRPr="007575DC" w:rsidR="007575DC" w:rsidP="007575DC" w:rsidRDefault="007575DC" w14:paraId="0213EC6E" w14:textId="77777777"/>
    <w:p w:rsidRPr="007575DC" w:rsidR="007575DC" w:rsidP="007575DC" w:rsidRDefault="007575DC" w14:paraId="053BC239" w14:textId="77777777">
      <w:r w:rsidRPr="007575DC">
        <w:t>Robyn Keramaty</w:t>
      </w:r>
    </w:p>
    <w:p w:rsidRPr="007575DC" w:rsidR="007575DC" w:rsidP="007575DC" w:rsidRDefault="007575DC" w14:paraId="6096A6F3" w14:textId="77777777">
      <w:r w:rsidRPr="007575DC">
        <w:t>Laboratory</w:t>
      </w:r>
    </w:p>
    <w:p w:rsidRPr="007575DC" w:rsidR="007575DC" w:rsidP="007575DC" w:rsidRDefault="007575DC" w14:paraId="0E8F927F" w14:textId="77777777">
      <w:r w:rsidRPr="007575DC">
        <w:t>Palm Beach Equine Clinic</w:t>
      </w:r>
    </w:p>
    <w:p w:rsidRPr="007575DC" w:rsidR="007575DC" w:rsidP="007575DC" w:rsidRDefault="007575DC" w14:paraId="34F3B9ED" w14:textId="77777777">
      <w:r w:rsidRPr="007575DC">
        <w:t>13125 Southfields Rd</w:t>
      </w:r>
    </w:p>
    <w:p w:rsidRPr="007575DC" w:rsidR="007575DC" w:rsidP="007575DC" w:rsidRDefault="007575DC" w14:paraId="05307DE3" w14:textId="77777777">
      <w:r w:rsidRPr="007575DC">
        <w:t>Wellington, FL  33414</w:t>
      </w:r>
    </w:p>
    <w:p w:rsidR="007575DC" w:rsidP="007575DC" w:rsidRDefault="00004AE5" w14:paraId="2ED8D831" w14:textId="5FDC8D93">
      <w:r>
        <w:t>Phone:</w:t>
      </w:r>
      <w:r w:rsidR="00EC62FE">
        <w:t xml:space="preserve"> </w:t>
      </w:r>
      <w:r w:rsidRPr="007575DC" w:rsidR="007575DC">
        <w:t xml:space="preserve">(561) 793-1599   </w:t>
      </w:r>
    </w:p>
    <w:p w:rsidRPr="007575DC" w:rsidR="007575DC" w:rsidP="007575DC" w:rsidRDefault="007575DC" w14:paraId="305A1734" w14:textId="677383A5">
      <w:r w:rsidRPr="002D4C9E">
        <w:t>roybn.keramaty@equineclinic.com</w:t>
      </w:r>
    </w:p>
    <w:p w:rsidRPr="007575DC" w:rsidR="007575DC" w:rsidP="007575DC" w:rsidRDefault="007575DC" w14:paraId="1FF79150" w14:textId="77777777"/>
    <w:p w:rsidR="00EE55E6" w:rsidP="00EE55E6" w:rsidRDefault="00EE55E6" w14:paraId="41C1B576" w14:textId="45B35292">
      <w:r w:rsidRPr="00141D09">
        <w:t xml:space="preserve">On </w:t>
      </w:r>
      <w:r w:rsidRPr="00141D09" w:rsidR="0037618C">
        <w:t>Wedne</w:t>
      </w:r>
      <w:r w:rsidRPr="00141D09">
        <w:t xml:space="preserve">sday, </w:t>
      </w:r>
      <w:r w:rsidRPr="00141D09" w:rsidR="0037618C">
        <w:t>J</w:t>
      </w:r>
      <w:r w:rsidR="00141D09">
        <w:t>ul</w:t>
      </w:r>
      <w:r w:rsidRPr="00141D09" w:rsidR="0037618C">
        <w:t>y</w:t>
      </w:r>
      <w:r w:rsidRPr="00141D09">
        <w:t xml:space="preserve"> </w:t>
      </w:r>
      <w:r w:rsidR="00141D09">
        <w:t>28</w:t>
      </w:r>
      <w:r w:rsidRPr="00141D09">
        <w:t>, 20</w:t>
      </w:r>
      <w:r w:rsidR="00141D09">
        <w:t>21</w:t>
      </w:r>
      <w:r w:rsidRPr="00141D09">
        <w:t>, APHIS published in the Federal Register</w:t>
      </w:r>
      <w:r w:rsidR="000C58F2">
        <w:t xml:space="preserve"> (8</w:t>
      </w:r>
      <w:r w:rsidR="00D741F1">
        <w:t>6</w:t>
      </w:r>
      <w:r w:rsidR="000C58F2">
        <w:t xml:space="preserve"> FR 40445-40446)</w:t>
      </w:r>
      <w:r w:rsidRPr="00141D09">
        <w:t xml:space="preserve">, a 60-day notice seeking public comments on its plans to request a </w:t>
      </w:r>
      <w:r w:rsidRPr="00EC62FE">
        <w:rPr>
          <w:bCs/>
        </w:rPr>
        <w:t>renewal</w:t>
      </w:r>
      <w:r w:rsidRPr="00141D09">
        <w:rPr>
          <w:b/>
        </w:rPr>
        <w:t xml:space="preserve"> </w:t>
      </w:r>
      <w:r w:rsidRPr="00141D09">
        <w:t xml:space="preserve">of this collection of information.  </w:t>
      </w:r>
      <w:r w:rsidRPr="00004AE5" w:rsidR="00004AE5">
        <w:t>No comments from the public were received.</w:t>
      </w:r>
    </w:p>
    <w:p w:rsidR="00EE55E6" w:rsidP="00EE55E6" w:rsidRDefault="00EE55E6" w14:paraId="3F5B5159" w14:textId="78012E91"/>
    <w:p w:rsidR="007F7A2D" w:rsidP="00EE55E6" w:rsidRDefault="007F7A2D" w14:paraId="60645EF8" w14:textId="77777777"/>
    <w:p w:rsidRPr="00A7366B" w:rsidR="00A7366B" w:rsidP="008D6EB1" w:rsidRDefault="00C76523" w14:paraId="52A606D4" w14:textId="77777777">
      <w:pPr>
        <w:rPr>
          <w:b/>
        </w:rPr>
      </w:pPr>
      <w:r w:rsidRPr="00A7366B">
        <w:rPr>
          <w:b/>
        </w:rPr>
        <w:t>9.</w:t>
      </w:r>
      <w:r w:rsidRPr="00A7366B" w:rsidR="00885666">
        <w:rPr>
          <w:b/>
        </w:rPr>
        <w:t xml:space="preserve"> </w:t>
      </w:r>
      <w:r w:rsidRPr="00A7366B">
        <w:rPr>
          <w:b/>
        </w:rPr>
        <w:t>Explain</w:t>
      </w:r>
      <w:r w:rsidRPr="00A7366B" w:rsidR="00885666">
        <w:rPr>
          <w:b/>
        </w:rPr>
        <w:t xml:space="preserve"> </w:t>
      </w:r>
      <w:r w:rsidRPr="00A7366B">
        <w:rPr>
          <w:b/>
        </w:rPr>
        <w:t>any</w:t>
      </w:r>
      <w:r w:rsidRPr="00A7366B" w:rsidR="00885666">
        <w:rPr>
          <w:b/>
        </w:rPr>
        <w:t xml:space="preserve"> </w:t>
      </w:r>
      <w:r w:rsidRPr="00A7366B">
        <w:rPr>
          <w:b/>
        </w:rPr>
        <w:t>decision</w:t>
      </w:r>
      <w:r w:rsidRPr="00A7366B" w:rsidR="00885666">
        <w:rPr>
          <w:b/>
        </w:rPr>
        <w:t xml:space="preserve"> </w:t>
      </w:r>
      <w:r w:rsidRPr="00A7366B">
        <w:rPr>
          <w:b/>
        </w:rPr>
        <w:t>to</w:t>
      </w:r>
      <w:r w:rsidRPr="00A7366B" w:rsidR="00885666">
        <w:rPr>
          <w:b/>
        </w:rPr>
        <w:t xml:space="preserve"> </w:t>
      </w:r>
      <w:r w:rsidR="00C63B84">
        <w:rPr>
          <w:b/>
        </w:rPr>
        <w:t>pro</w:t>
      </w:r>
      <w:r w:rsidRPr="00A7366B" w:rsidR="00A7366B">
        <w:rPr>
          <w:b/>
        </w:rPr>
        <w:t>vid</w:t>
      </w:r>
      <w:r w:rsidRPr="00A7366B">
        <w:rPr>
          <w:b/>
        </w:rPr>
        <w:t>e</w:t>
      </w:r>
      <w:r w:rsidRPr="00A7366B" w:rsidR="00A7366B">
        <w:rPr>
          <w:b/>
        </w:rPr>
        <w:t xml:space="preserve"> </w:t>
      </w:r>
      <w:r w:rsidRPr="00A7366B">
        <w:rPr>
          <w:b/>
        </w:rPr>
        <w:t>any</w:t>
      </w:r>
      <w:r w:rsidRPr="00A7366B" w:rsidR="00A7366B">
        <w:rPr>
          <w:b/>
        </w:rPr>
        <w:t xml:space="preserve"> </w:t>
      </w:r>
      <w:r w:rsidRPr="00A7366B">
        <w:rPr>
          <w:b/>
        </w:rPr>
        <w:t>payment</w:t>
      </w:r>
      <w:r w:rsidRPr="00A7366B" w:rsidR="00A7366B">
        <w:rPr>
          <w:b/>
        </w:rPr>
        <w:t xml:space="preserve"> </w:t>
      </w:r>
      <w:r w:rsidRPr="00A7366B">
        <w:rPr>
          <w:b/>
        </w:rPr>
        <w:t>or</w:t>
      </w:r>
      <w:r w:rsidRPr="00A7366B" w:rsidR="00A7366B">
        <w:rPr>
          <w:b/>
        </w:rPr>
        <w:t xml:space="preserve"> </w:t>
      </w:r>
      <w:r w:rsidRPr="00A7366B">
        <w:rPr>
          <w:b/>
        </w:rPr>
        <w:t>gift</w:t>
      </w:r>
      <w:r w:rsidRPr="00A7366B" w:rsidR="00A7366B">
        <w:rPr>
          <w:b/>
        </w:rPr>
        <w:t xml:space="preserve"> </w:t>
      </w:r>
      <w:r w:rsidRPr="00A7366B">
        <w:rPr>
          <w:b/>
        </w:rPr>
        <w:t>to</w:t>
      </w:r>
      <w:r w:rsidRPr="00A7366B" w:rsidR="00A7366B">
        <w:rPr>
          <w:b/>
        </w:rPr>
        <w:t xml:space="preserve"> </w:t>
      </w:r>
      <w:r w:rsidRPr="00A7366B">
        <w:rPr>
          <w:b/>
        </w:rPr>
        <w:t>respondents,</w:t>
      </w:r>
      <w:r w:rsidRPr="00A7366B" w:rsidR="00A7366B">
        <w:rPr>
          <w:b/>
        </w:rPr>
        <w:t xml:space="preserve"> </w:t>
      </w:r>
      <w:r w:rsidRPr="00A7366B">
        <w:rPr>
          <w:b/>
        </w:rPr>
        <w:t>other</w:t>
      </w:r>
      <w:r w:rsidRPr="00A7366B" w:rsidR="00A7366B">
        <w:rPr>
          <w:b/>
        </w:rPr>
        <w:t xml:space="preserve"> </w:t>
      </w:r>
      <w:r w:rsidRPr="00A7366B">
        <w:rPr>
          <w:b/>
        </w:rPr>
        <w:t>than</w:t>
      </w:r>
      <w:r w:rsidRPr="00A7366B" w:rsidR="00A7366B">
        <w:rPr>
          <w:b/>
        </w:rPr>
        <w:t xml:space="preserve"> </w:t>
      </w:r>
      <w:r w:rsidRPr="00A7366B">
        <w:rPr>
          <w:b/>
        </w:rPr>
        <w:t>reenumeration</w:t>
      </w:r>
      <w:r w:rsidRPr="00A7366B" w:rsidR="00A7366B">
        <w:rPr>
          <w:b/>
        </w:rPr>
        <w:t xml:space="preserve"> </w:t>
      </w:r>
      <w:r w:rsidRPr="00A7366B">
        <w:rPr>
          <w:b/>
        </w:rPr>
        <w:t>of</w:t>
      </w:r>
      <w:r w:rsidRPr="00A7366B" w:rsidR="00A7366B">
        <w:rPr>
          <w:b/>
        </w:rPr>
        <w:t xml:space="preserve"> </w:t>
      </w:r>
      <w:r w:rsidRPr="00A7366B">
        <w:rPr>
          <w:b/>
        </w:rPr>
        <w:t>contract</w:t>
      </w:r>
      <w:r w:rsidRPr="00A7366B" w:rsidR="00A7366B">
        <w:rPr>
          <w:b/>
        </w:rPr>
        <w:t>o</w:t>
      </w:r>
      <w:r w:rsidRPr="00A7366B">
        <w:rPr>
          <w:b/>
        </w:rPr>
        <w:t>rs</w:t>
      </w:r>
      <w:r w:rsidRPr="00A7366B" w:rsidR="00A7366B">
        <w:rPr>
          <w:b/>
        </w:rPr>
        <w:t xml:space="preserve"> </w:t>
      </w:r>
      <w:r w:rsidRPr="00A7366B">
        <w:rPr>
          <w:b/>
        </w:rPr>
        <w:t>or</w:t>
      </w:r>
      <w:r w:rsidRPr="00A7366B" w:rsidR="00A7366B">
        <w:rPr>
          <w:b/>
        </w:rPr>
        <w:t xml:space="preserve"> </w:t>
      </w:r>
      <w:r w:rsidRPr="00A7366B">
        <w:rPr>
          <w:b/>
        </w:rPr>
        <w:t>grantees.</w:t>
      </w:r>
    </w:p>
    <w:p w:rsidR="00A7366B" w:rsidP="008D6EB1" w:rsidRDefault="00A7366B" w14:paraId="4660D8EB" w14:textId="77777777"/>
    <w:p w:rsidR="00A7366B" w:rsidP="008D6EB1" w:rsidRDefault="00C76523" w14:paraId="0C6E8A6A" w14:textId="77777777">
      <w:r w:rsidRPr="00C76523">
        <w:t>This</w:t>
      </w:r>
      <w:r w:rsidR="00A7366B">
        <w:t xml:space="preserve"> inform</w:t>
      </w:r>
      <w:r w:rsidRPr="00C76523">
        <w:t>ation</w:t>
      </w:r>
      <w:r w:rsidR="00A7366B">
        <w:t xml:space="preserve"> </w:t>
      </w:r>
      <w:r w:rsidRPr="00C76523">
        <w:t>collection</w:t>
      </w:r>
      <w:r w:rsidR="00A7366B">
        <w:t xml:space="preserve"> </w:t>
      </w:r>
      <w:r w:rsidRPr="00C76523">
        <w:t>activity</w:t>
      </w:r>
      <w:r w:rsidR="00A7366B">
        <w:t xml:space="preserve"> </w:t>
      </w:r>
      <w:r w:rsidRPr="00C76523">
        <w:t>involves</w:t>
      </w:r>
      <w:r w:rsidR="00A7366B">
        <w:t xml:space="preserve"> </w:t>
      </w:r>
      <w:r w:rsidRPr="00C76523">
        <w:t>no</w:t>
      </w:r>
      <w:r w:rsidR="00A7366B">
        <w:t xml:space="preserve"> </w:t>
      </w:r>
      <w:r w:rsidRPr="00C76523">
        <w:t>payments</w:t>
      </w:r>
      <w:r w:rsidR="00A7366B">
        <w:t xml:space="preserve"> </w:t>
      </w:r>
      <w:r w:rsidRPr="00C76523">
        <w:t>or</w:t>
      </w:r>
      <w:r w:rsidR="00A7366B">
        <w:t xml:space="preserve"> gift</w:t>
      </w:r>
      <w:r w:rsidRPr="00C76523">
        <w:t>s</w:t>
      </w:r>
      <w:r w:rsidR="00A7366B">
        <w:t xml:space="preserve"> </w:t>
      </w:r>
      <w:r w:rsidRPr="00C76523">
        <w:t>to</w:t>
      </w:r>
      <w:r w:rsidR="00A7366B">
        <w:t xml:space="preserve"> </w:t>
      </w:r>
      <w:r w:rsidRPr="00C76523">
        <w:t>respondents.</w:t>
      </w:r>
    </w:p>
    <w:p w:rsidR="00A7366B" w:rsidP="008D6EB1" w:rsidRDefault="00A7366B" w14:paraId="07C0AC39" w14:textId="77777777"/>
    <w:p w:rsidR="001546BA" w:rsidP="008D6EB1" w:rsidRDefault="001546BA" w14:paraId="059BC487" w14:textId="77777777"/>
    <w:p w:rsidR="00A7366B" w:rsidP="008D6EB1" w:rsidRDefault="00C76523" w14:paraId="43CF1CE6" w14:textId="77777777">
      <w:r w:rsidRPr="00A7366B">
        <w:rPr>
          <w:b/>
        </w:rPr>
        <w:t>10.</w:t>
      </w:r>
      <w:r w:rsidRPr="00A7366B" w:rsidR="00A7366B">
        <w:rPr>
          <w:b/>
        </w:rPr>
        <w:t xml:space="preserve"> </w:t>
      </w:r>
      <w:r w:rsidRPr="00A7366B">
        <w:rPr>
          <w:b/>
        </w:rPr>
        <w:t>Describe</w:t>
      </w:r>
      <w:r w:rsidRPr="00A7366B" w:rsidR="00A7366B">
        <w:rPr>
          <w:b/>
        </w:rPr>
        <w:t xml:space="preserve"> </w:t>
      </w:r>
      <w:r w:rsidRPr="00A7366B">
        <w:rPr>
          <w:b/>
        </w:rPr>
        <w:t>any</w:t>
      </w:r>
      <w:r w:rsidRPr="00A7366B" w:rsidR="00A7366B">
        <w:rPr>
          <w:b/>
        </w:rPr>
        <w:t xml:space="preserve"> </w:t>
      </w:r>
      <w:r w:rsidRPr="00A7366B">
        <w:rPr>
          <w:b/>
        </w:rPr>
        <w:t>assurance</w:t>
      </w:r>
      <w:r w:rsidRPr="00A7366B" w:rsidR="00A7366B">
        <w:rPr>
          <w:b/>
        </w:rPr>
        <w:t xml:space="preserve"> </w:t>
      </w:r>
      <w:r w:rsidRPr="00A7366B">
        <w:rPr>
          <w:b/>
        </w:rPr>
        <w:t>of</w:t>
      </w:r>
      <w:r w:rsidRPr="00A7366B" w:rsidR="00A7366B">
        <w:rPr>
          <w:b/>
        </w:rPr>
        <w:t xml:space="preserve"> </w:t>
      </w:r>
      <w:r w:rsidRPr="00A7366B">
        <w:rPr>
          <w:b/>
        </w:rPr>
        <w:t>confidentiality</w:t>
      </w:r>
      <w:r w:rsidRPr="00A7366B" w:rsidR="00A7366B">
        <w:rPr>
          <w:b/>
        </w:rPr>
        <w:t xml:space="preserve"> </w:t>
      </w:r>
      <w:r w:rsidRPr="00A7366B">
        <w:rPr>
          <w:b/>
        </w:rPr>
        <w:t>provided</w:t>
      </w:r>
      <w:r w:rsidRPr="00A7366B" w:rsidR="00A7366B">
        <w:rPr>
          <w:b/>
        </w:rPr>
        <w:t xml:space="preserve"> </w:t>
      </w:r>
      <w:r w:rsidRPr="00A7366B">
        <w:rPr>
          <w:b/>
        </w:rPr>
        <w:t>to</w:t>
      </w:r>
      <w:r w:rsidRPr="00A7366B" w:rsidR="00A7366B">
        <w:rPr>
          <w:b/>
        </w:rPr>
        <w:t xml:space="preserve"> </w:t>
      </w:r>
      <w:r w:rsidRPr="00A7366B">
        <w:rPr>
          <w:b/>
        </w:rPr>
        <w:t>respondents</w:t>
      </w:r>
      <w:r w:rsidRPr="00A7366B" w:rsidR="00A7366B">
        <w:rPr>
          <w:b/>
        </w:rPr>
        <w:t xml:space="preserve"> </w:t>
      </w:r>
      <w:r w:rsidRPr="00A7366B">
        <w:rPr>
          <w:b/>
        </w:rPr>
        <w:t>and</w:t>
      </w:r>
      <w:r w:rsidRPr="00A7366B" w:rsidR="00A7366B">
        <w:rPr>
          <w:b/>
        </w:rPr>
        <w:t xml:space="preserve"> </w:t>
      </w:r>
      <w:r w:rsidRPr="00A7366B">
        <w:rPr>
          <w:b/>
        </w:rPr>
        <w:t>the</w:t>
      </w:r>
      <w:r w:rsidRPr="00A7366B" w:rsidR="00A7366B">
        <w:rPr>
          <w:b/>
        </w:rPr>
        <w:t xml:space="preserve"> </w:t>
      </w:r>
      <w:r w:rsidRPr="00A7366B">
        <w:rPr>
          <w:b/>
        </w:rPr>
        <w:t>basis</w:t>
      </w:r>
      <w:r w:rsidRPr="00A7366B" w:rsidR="00A7366B">
        <w:rPr>
          <w:b/>
        </w:rPr>
        <w:t xml:space="preserve"> </w:t>
      </w:r>
      <w:r w:rsidRPr="00A7366B">
        <w:rPr>
          <w:b/>
        </w:rPr>
        <w:t>for</w:t>
      </w:r>
      <w:r w:rsidRPr="00A7366B" w:rsidR="00A7366B">
        <w:rPr>
          <w:b/>
        </w:rPr>
        <w:t xml:space="preserve"> </w:t>
      </w:r>
      <w:r w:rsidRPr="00A7366B">
        <w:rPr>
          <w:b/>
        </w:rPr>
        <w:t>the</w:t>
      </w:r>
      <w:r w:rsidRPr="00A7366B" w:rsidR="00A7366B">
        <w:rPr>
          <w:b/>
        </w:rPr>
        <w:t xml:space="preserve"> </w:t>
      </w:r>
      <w:r w:rsidRPr="00A7366B">
        <w:rPr>
          <w:b/>
        </w:rPr>
        <w:t>assurance</w:t>
      </w:r>
      <w:r w:rsidRPr="00A7366B" w:rsidR="00A7366B">
        <w:rPr>
          <w:b/>
        </w:rPr>
        <w:t xml:space="preserve"> </w:t>
      </w:r>
      <w:r w:rsidRPr="00A7366B">
        <w:rPr>
          <w:b/>
        </w:rPr>
        <w:t>in</w:t>
      </w:r>
      <w:r w:rsidRPr="00A7366B" w:rsidR="00A7366B">
        <w:rPr>
          <w:b/>
        </w:rPr>
        <w:t xml:space="preserve"> </w:t>
      </w:r>
      <w:r w:rsidRPr="00A7366B">
        <w:rPr>
          <w:b/>
        </w:rPr>
        <w:t>statute,</w:t>
      </w:r>
      <w:r w:rsidRPr="00A7366B" w:rsidR="00A7366B">
        <w:rPr>
          <w:b/>
        </w:rPr>
        <w:t xml:space="preserve"> </w:t>
      </w:r>
      <w:r w:rsidRPr="00A7366B">
        <w:rPr>
          <w:b/>
        </w:rPr>
        <w:t>regulation,</w:t>
      </w:r>
      <w:r w:rsidRPr="00A7366B" w:rsidR="00A7366B">
        <w:rPr>
          <w:b/>
        </w:rPr>
        <w:t xml:space="preserve"> or agency </w:t>
      </w:r>
      <w:r w:rsidRPr="00A7366B">
        <w:rPr>
          <w:b/>
        </w:rPr>
        <w:t>policy</w:t>
      </w:r>
      <w:r w:rsidRPr="00C76523">
        <w:t>.</w:t>
      </w:r>
      <w:r w:rsidR="00A7366B">
        <w:t xml:space="preserve"> </w:t>
      </w:r>
    </w:p>
    <w:p w:rsidR="00A7366B" w:rsidP="008D6EB1" w:rsidRDefault="00A7366B" w14:paraId="7B9483AF" w14:textId="77777777"/>
    <w:p w:rsidR="00E01AEE" w:rsidP="007E11F4" w:rsidRDefault="007E11F4" w14:paraId="0A62F355" w14:textId="77777777">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Pr="002A18C9" w:rsidR="007E11F4" w:rsidP="007E11F4" w:rsidRDefault="007E11F4" w14:paraId="34745124" w14:textId="111DCB97">
      <w:pPr>
        <w:rPr>
          <w:color w:val="000000"/>
        </w:rPr>
      </w:pPr>
      <w:r w:rsidRPr="002A18C9">
        <w:rPr>
          <w:color w:val="000000"/>
        </w:rPr>
        <w:t>5 U.S.C.</w:t>
      </w:r>
      <w:r>
        <w:rPr>
          <w:color w:val="000000"/>
        </w:rPr>
        <w:t xml:space="preserve"> </w:t>
      </w:r>
      <w:r w:rsidRPr="002A18C9">
        <w:rPr>
          <w:color w:val="000000"/>
        </w:rPr>
        <w:t>552a.</w:t>
      </w:r>
    </w:p>
    <w:p w:rsidR="00C76523" w:rsidP="008D6EB1" w:rsidRDefault="00C76523" w14:paraId="6D59A758" w14:textId="77777777"/>
    <w:p w:rsidR="00C97ACC" w:rsidP="008D6EB1" w:rsidRDefault="00C97ACC" w14:paraId="2B4D1BB6" w14:textId="77777777"/>
    <w:p w:rsidRPr="000E1C06" w:rsidR="005B1228" w:rsidP="008D6EB1" w:rsidRDefault="00C319DE" w14:paraId="79B6CC20" w14:textId="77777777">
      <w:pPr>
        <w:rPr>
          <w:b/>
        </w:rPr>
      </w:pPr>
      <w:r w:rsidRPr="000E1C06">
        <w:rPr>
          <w:b/>
        </w:rPr>
        <w:lastRenderedPageBreak/>
        <w:t>11</w:t>
      </w:r>
      <w:r w:rsidRPr="000E1C06" w:rsidR="00354CBA">
        <w:rPr>
          <w:b/>
        </w:rPr>
        <w:t>.</w:t>
      </w:r>
      <w:r w:rsidRPr="000E1C06">
        <w:rPr>
          <w:b/>
        </w:rPr>
        <w:t xml:space="preserve"> </w:t>
      </w:r>
      <w:r w:rsidRPr="000E1C06" w:rsidR="00354CBA">
        <w:rPr>
          <w:b/>
        </w:rPr>
        <w:t>Provide</w:t>
      </w:r>
      <w:r w:rsidRPr="000E1C06">
        <w:rPr>
          <w:b/>
        </w:rPr>
        <w:t xml:space="preserve"> </w:t>
      </w:r>
      <w:r w:rsidRPr="000E1C06" w:rsidR="00354CBA">
        <w:rPr>
          <w:b/>
        </w:rPr>
        <w:t>additional</w:t>
      </w:r>
      <w:r w:rsidRPr="000E1C06">
        <w:rPr>
          <w:b/>
        </w:rPr>
        <w:t xml:space="preserve"> </w:t>
      </w:r>
      <w:r w:rsidRPr="000E1C06" w:rsidR="00354CBA">
        <w:rPr>
          <w:b/>
        </w:rPr>
        <w:t>justification</w:t>
      </w:r>
      <w:r w:rsidRPr="000E1C06">
        <w:rPr>
          <w:b/>
        </w:rPr>
        <w:t xml:space="preserve"> </w:t>
      </w:r>
      <w:r w:rsidRPr="000E1C06" w:rsidR="00354CBA">
        <w:rPr>
          <w:b/>
        </w:rPr>
        <w:t>for</w:t>
      </w:r>
      <w:r w:rsidRPr="000E1C06">
        <w:rPr>
          <w:b/>
        </w:rPr>
        <w:t xml:space="preserve"> </w:t>
      </w:r>
      <w:r w:rsidRPr="000E1C06" w:rsidR="00354CBA">
        <w:rPr>
          <w:b/>
        </w:rPr>
        <w:t>any</w:t>
      </w:r>
      <w:r w:rsidRPr="000E1C06">
        <w:rPr>
          <w:b/>
        </w:rPr>
        <w:t xml:space="preserve"> </w:t>
      </w:r>
      <w:r w:rsidRPr="000E1C06" w:rsidR="00354CBA">
        <w:rPr>
          <w:b/>
        </w:rPr>
        <w:t>questions</w:t>
      </w:r>
      <w:r w:rsidRPr="000E1C06">
        <w:rPr>
          <w:b/>
        </w:rPr>
        <w:t xml:space="preserve"> </w:t>
      </w:r>
      <w:r w:rsidRPr="000E1C06" w:rsidR="00354CBA">
        <w:rPr>
          <w:b/>
        </w:rPr>
        <w:t>of</w:t>
      </w:r>
      <w:r w:rsidRPr="000E1C06">
        <w:rPr>
          <w:b/>
        </w:rPr>
        <w:t xml:space="preserve"> </w:t>
      </w:r>
      <w:r w:rsidRPr="000E1C06" w:rsidR="00354CBA">
        <w:rPr>
          <w:b/>
        </w:rPr>
        <w:t>a</w:t>
      </w:r>
      <w:r w:rsidRPr="000E1C06">
        <w:rPr>
          <w:b/>
        </w:rPr>
        <w:t xml:space="preserve"> </w:t>
      </w:r>
      <w:r w:rsidRPr="000E1C06" w:rsidR="00354CBA">
        <w:rPr>
          <w:b/>
        </w:rPr>
        <w:t>sensitive</w:t>
      </w:r>
      <w:r w:rsidRPr="000E1C06">
        <w:rPr>
          <w:b/>
        </w:rPr>
        <w:t xml:space="preserve"> </w:t>
      </w:r>
      <w:r w:rsidRPr="000E1C06" w:rsidR="00354CBA">
        <w:rPr>
          <w:b/>
        </w:rPr>
        <w:t>nature,</w:t>
      </w:r>
      <w:r w:rsidRPr="000E1C06">
        <w:rPr>
          <w:b/>
        </w:rPr>
        <w:t xml:space="preserve"> </w:t>
      </w:r>
      <w:r w:rsidRPr="000E1C06" w:rsidR="00354CBA">
        <w:rPr>
          <w:b/>
        </w:rPr>
        <w:t>such</w:t>
      </w:r>
      <w:r w:rsidRPr="000E1C06">
        <w:rPr>
          <w:b/>
        </w:rPr>
        <w:t xml:space="preserve"> </w:t>
      </w:r>
      <w:r w:rsidRPr="000E1C06" w:rsidR="00354CBA">
        <w:rPr>
          <w:b/>
        </w:rPr>
        <w:t>as</w:t>
      </w:r>
      <w:r w:rsidRPr="000E1C06">
        <w:rPr>
          <w:b/>
        </w:rPr>
        <w:t xml:space="preserve"> </w:t>
      </w:r>
      <w:r w:rsidRPr="000E1C06" w:rsidR="00354CBA">
        <w:rPr>
          <w:b/>
        </w:rPr>
        <w:t>sexual</w:t>
      </w:r>
      <w:r w:rsidRPr="000E1C06">
        <w:rPr>
          <w:b/>
        </w:rPr>
        <w:t xml:space="preserve"> </w:t>
      </w:r>
      <w:r w:rsidRPr="000E1C06" w:rsidR="00354CBA">
        <w:rPr>
          <w:b/>
        </w:rPr>
        <w:t>behavior</w:t>
      </w:r>
      <w:r w:rsidRPr="000E1C06">
        <w:rPr>
          <w:b/>
        </w:rPr>
        <w:t xml:space="preserve"> </w:t>
      </w:r>
      <w:r w:rsidRPr="000E1C06" w:rsidR="00354CBA">
        <w:rPr>
          <w:b/>
        </w:rPr>
        <w:t>or</w:t>
      </w:r>
      <w:r w:rsidRPr="000E1C06">
        <w:rPr>
          <w:b/>
        </w:rPr>
        <w:t xml:space="preserve"> </w:t>
      </w:r>
      <w:r w:rsidRPr="000E1C06" w:rsidR="00354CBA">
        <w:rPr>
          <w:b/>
        </w:rPr>
        <w:t>attitudes,</w:t>
      </w:r>
      <w:r w:rsidRPr="000E1C06">
        <w:rPr>
          <w:b/>
        </w:rPr>
        <w:t xml:space="preserve"> </w:t>
      </w:r>
      <w:r w:rsidRPr="000E1C06" w:rsidR="00354CBA">
        <w:rPr>
          <w:b/>
        </w:rPr>
        <w:t>religious</w:t>
      </w:r>
      <w:r w:rsidRPr="000E1C06">
        <w:rPr>
          <w:b/>
        </w:rPr>
        <w:t xml:space="preserve"> </w:t>
      </w:r>
      <w:r w:rsidRPr="000E1C06" w:rsidR="00354CBA">
        <w:rPr>
          <w:b/>
        </w:rPr>
        <w:t>beliefs,</w:t>
      </w:r>
      <w:r w:rsidRPr="000E1C06">
        <w:rPr>
          <w:b/>
        </w:rPr>
        <w:t xml:space="preserve"> </w:t>
      </w:r>
      <w:r w:rsidRPr="000E1C06" w:rsidR="00354CBA">
        <w:rPr>
          <w:b/>
        </w:rPr>
        <w:t>and</w:t>
      </w:r>
      <w:r w:rsidRPr="000E1C06">
        <w:rPr>
          <w:b/>
        </w:rPr>
        <w:t xml:space="preserve"> </w:t>
      </w:r>
      <w:r w:rsidRPr="000E1C06" w:rsidR="00354CBA">
        <w:rPr>
          <w:b/>
        </w:rPr>
        <w:t>other</w:t>
      </w:r>
      <w:r w:rsidRPr="000E1C06">
        <w:rPr>
          <w:b/>
        </w:rPr>
        <w:t xml:space="preserve"> </w:t>
      </w:r>
      <w:r w:rsidRPr="000E1C06" w:rsidR="00354CBA">
        <w:rPr>
          <w:b/>
        </w:rPr>
        <w:t>matters</w:t>
      </w:r>
      <w:r w:rsidRPr="000E1C06">
        <w:rPr>
          <w:b/>
        </w:rPr>
        <w:t xml:space="preserve"> </w:t>
      </w:r>
      <w:r w:rsidRPr="000E1C06" w:rsidR="00354CBA">
        <w:rPr>
          <w:b/>
        </w:rPr>
        <w:t>that</w:t>
      </w:r>
      <w:r w:rsidRPr="000E1C06">
        <w:rPr>
          <w:b/>
        </w:rPr>
        <w:t xml:space="preserve"> </w:t>
      </w:r>
      <w:r w:rsidRPr="000E1C06" w:rsidR="00354CBA">
        <w:rPr>
          <w:b/>
        </w:rPr>
        <w:t>are</w:t>
      </w:r>
      <w:r w:rsidRPr="000E1C06">
        <w:rPr>
          <w:b/>
        </w:rPr>
        <w:t xml:space="preserve"> commonly </w:t>
      </w:r>
      <w:r w:rsidRPr="000E1C06" w:rsidR="00354CBA">
        <w:rPr>
          <w:b/>
        </w:rPr>
        <w:t>considered</w:t>
      </w:r>
      <w:r w:rsidRPr="000E1C06">
        <w:rPr>
          <w:b/>
        </w:rPr>
        <w:t xml:space="preserve"> pr</w:t>
      </w:r>
      <w:r w:rsidRPr="000E1C06" w:rsidR="00354CBA">
        <w:rPr>
          <w:b/>
        </w:rPr>
        <w:t>ivate.</w:t>
      </w:r>
      <w:r w:rsidRPr="000E1C06">
        <w:rPr>
          <w:b/>
        </w:rPr>
        <w:t xml:space="preserve"> </w:t>
      </w:r>
      <w:r w:rsidRPr="000E1C06" w:rsidR="00354CBA">
        <w:rPr>
          <w:b/>
        </w:rPr>
        <w:t>This</w:t>
      </w:r>
      <w:r w:rsidRPr="000E1C06">
        <w:rPr>
          <w:b/>
        </w:rPr>
        <w:t xml:space="preserve"> </w:t>
      </w:r>
      <w:r w:rsidRPr="000E1C06" w:rsidR="00354CBA">
        <w:rPr>
          <w:b/>
        </w:rPr>
        <w:t>justification</w:t>
      </w:r>
      <w:r w:rsidRPr="000E1C06">
        <w:rPr>
          <w:b/>
        </w:rPr>
        <w:t xml:space="preserve"> </w:t>
      </w:r>
      <w:r w:rsidRPr="000E1C06" w:rsidR="00354CBA">
        <w:rPr>
          <w:b/>
        </w:rPr>
        <w:t>should</w:t>
      </w:r>
      <w:r w:rsidRPr="000E1C06">
        <w:rPr>
          <w:b/>
        </w:rPr>
        <w:t xml:space="preserve"> </w:t>
      </w:r>
      <w:r w:rsidRPr="000E1C06" w:rsidR="00354CBA">
        <w:rPr>
          <w:b/>
        </w:rPr>
        <w:t>include</w:t>
      </w:r>
      <w:r w:rsidRPr="000E1C06">
        <w:rPr>
          <w:b/>
        </w:rPr>
        <w:t xml:space="preserve"> </w:t>
      </w:r>
      <w:r w:rsidRPr="000E1C06" w:rsidR="00354CBA">
        <w:rPr>
          <w:b/>
        </w:rPr>
        <w:t>the</w:t>
      </w:r>
      <w:r w:rsidRPr="000E1C06">
        <w:rPr>
          <w:b/>
        </w:rPr>
        <w:t xml:space="preserve"> </w:t>
      </w:r>
      <w:r w:rsidRPr="000E1C06" w:rsidR="00354CBA">
        <w:rPr>
          <w:b/>
        </w:rPr>
        <w:t>reasons</w:t>
      </w:r>
      <w:r w:rsidRPr="000E1C06">
        <w:rPr>
          <w:b/>
        </w:rPr>
        <w:t xml:space="preserve"> </w:t>
      </w:r>
      <w:r w:rsidRPr="000E1C06" w:rsidR="00354CBA">
        <w:rPr>
          <w:b/>
        </w:rPr>
        <w:t>why</w:t>
      </w:r>
      <w:r w:rsidRPr="000E1C06">
        <w:rPr>
          <w:b/>
        </w:rPr>
        <w:t xml:space="preserve"> </w:t>
      </w:r>
      <w:r w:rsidRPr="000E1C06" w:rsidR="00354CBA">
        <w:rPr>
          <w:b/>
        </w:rPr>
        <w:t>the</w:t>
      </w:r>
      <w:r w:rsidRPr="000E1C06">
        <w:rPr>
          <w:b/>
        </w:rPr>
        <w:t xml:space="preserve"> </w:t>
      </w:r>
      <w:r w:rsidRPr="000E1C06" w:rsidR="00354CBA">
        <w:rPr>
          <w:b/>
        </w:rPr>
        <w:t>agency</w:t>
      </w:r>
      <w:r w:rsidRPr="000E1C06">
        <w:rPr>
          <w:b/>
        </w:rPr>
        <w:t xml:space="preserve"> </w:t>
      </w:r>
      <w:r w:rsidRPr="000E1C06" w:rsidR="00354CBA">
        <w:rPr>
          <w:b/>
        </w:rPr>
        <w:t>considers</w:t>
      </w:r>
      <w:r w:rsidRPr="000E1C06">
        <w:rPr>
          <w:b/>
        </w:rPr>
        <w:t xml:space="preserve"> </w:t>
      </w:r>
      <w:r w:rsidRPr="000E1C06" w:rsidR="00354CBA">
        <w:rPr>
          <w:b/>
        </w:rPr>
        <w:t>the</w:t>
      </w:r>
      <w:r w:rsidRPr="000E1C06">
        <w:rPr>
          <w:b/>
        </w:rPr>
        <w:t xml:space="preserve"> </w:t>
      </w:r>
      <w:r w:rsidRPr="000E1C06" w:rsidR="00354CBA">
        <w:rPr>
          <w:b/>
        </w:rPr>
        <w:t>questions</w:t>
      </w:r>
      <w:r w:rsidRPr="000E1C06">
        <w:rPr>
          <w:b/>
        </w:rPr>
        <w:t xml:space="preserve"> </w:t>
      </w:r>
      <w:r w:rsidRPr="000E1C06" w:rsidR="00354CBA">
        <w:rPr>
          <w:b/>
        </w:rPr>
        <w:t>necessary,</w:t>
      </w:r>
      <w:r w:rsidRPr="000E1C06">
        <w:rPr>
          <w:b/>
        </w:rPr>
        <w:t xml:space="preserve"> </w:t>
      </w:r>
      <w:r w:rsidRPr="000E1C06" w:rsidR="00354CBA">
        <w:rPr>
          <w:b/>
        </w:rPr>
        <w:t>the</w:t>
      </w:r>
      <w:r w:rsidRPr="000E1C06">
        <w:rPr>
          <w:b/>
        </w:rPr>
        <w:t xml:space="preserve"> </w:t>
      </w:r>
      <w:r w:rsidRPr="000E1C06" w:rsidR="00354CBA">
        <w:rPr>
          <w:b/>
        </w:rPr>
        <w:t>specific</w:t>
      </w:r>
      <w:r w:rsidRPr="000E1C06">
        <w:rPr>
          <w:b/>
        </w:rPr>
        <w:t xml:space="preserve"> </w:t>
      </w:r>
      <w:r w:rsidRPr="000E1C06" w:rsidR="00354CBA">
        <w:rPr>
          <w:b/>
        </w:rPr>
        <w:t>uses</w:t>
      </w:r>
      <w:r w:rsidRPr="000E1C06">
        <w:rPr>
          <w:b/>
        </w:rPr>
        <w:t xml:space="preserve"> </w:t>
      </w:r>
      <w:r w:rsidRPr="000E1C06" w:rsidR="00354CBA">
        <w:rPr>
          <w:b/>
        </w:rPr>
        <w:t>to</w:t>
      </w:r>
      <w:r w:rsidRPr="000E1C06">
        <w:rPr>
          <w:b/>
        </w:rPr>
        <w:t xml:space="preserve"> </w:t>
      </w:r>
      <w:r w:rsidRPr="000E1C06" w:rsidR="00354CBA">
        <w:rPr>
          <w:b/>
        </w:rPr>
        <w:t>he</w:t>
      </w:r>
      <w:r w:rsidRPr="000E1C06">
        <w:rPr>
          <w:b/>
        </w:rPr>
        <w:t xml:space="preserve"> </w:t>
      </w:r>
      <w:r w:rsidRPr="000E1C06" w:rsidR="00354CBA">
        <w:rPr>
          <w:b/>
        </w:rPr>
        <w:t>made</w:t>
      </w:r>
      <w:r w:rsidRPr="000E1C06">
        <w:rPr>
          <w:b/>
        </w:rPr>
        <w:t xml:space="preserve"> </w:t>
      </w:r>
      <w:r w:rsidRPr="000E1C06" w:rsidR="00354CBA">
        <w:rPr>
          <w:b/>
        </w:rPr>
        <w:t>of</w:t>
      </w:r>
      <w:r w:rsidRPr="000E1C06">
        <w:rPr>
          <w:b/>
        </w:rPr>
        <w:t xml:space="preserve"> </w:t>
      </w:r>
      <w:r w:rsidRPr="000E1C06" w:rsidR="00354CBA">
        <w:rPr>
          <w:b/>
        </w:rPr>
        <w:t>the</w:t>
      </w:r>
      <w:r w:rsidRPr="000E1C06">
        <w:rPr>
          <w:b/>
        </w:rPr>
        <w:t xml:space="preserve"> </w:t>
      </w:r>
      <w:r w:rsidRPr="000E1C06" w:rsidR="00354CBA">
        <w:rPr>
          <w:b/>
        </w:rPr>
        <w:t>information,</w:t>
      </w:r>
      <w:r w:rsidRPr="000E1C06">
        <w:rPr>
          <w:b/>
        </w:rPr>
        <w:t xml:space="preserve"> </w:t>
      </w:r>
      <w:r w:rsidRPr="000E1C06" w:rsidR="00354CBA">
        <w:rPr>
          <w:b/>
        </w:rPr>
        <w:t>the</w:t>
      </w:r>
      <w:r w:rsidRPr="000E1C06">
        <w:rPr>
          <w:b/>
        </w:rPr>
        <w:t xml:space="preserve"> </w:t>
      </w:r>
      <w:r w:rsidRPr="000E1C06" w:rsidR="00354CBA">
        <w:rPr>
          <w:b/>
        </w:rPr>
        <w:t>explanation</w:t>
      </w:r>
      <w:r w:rsidRPr="000E1C06">
        <w:rPr>
          <w:b/>
        </w:rPr>
        <w:t xml:space="preserve"> </w:t>
      </w:r>
      <w:r w:rsidRPr="000E1C06" w:rsidR="00354CBA">
        <w:rPr>
          <w:b/>
        </w:rPr>
        <w:t>to</w:t>
      </w:r>
      <w:r w:rsidRPr="000E1C06">
        <w:rPr>
          <w:b/>
        </w:rPr>
        <w:t xml:space="preserve"> </w:t>
      </w:r>
      <w:r w:rsidRPr="000E1C06" w:rsidR="00354CBA">
        <w:rPr>
          <w:b/>
        </w:rPr>
        <w:t>he</w:t>
      </w:r>
      <w:r w:rsidRPr="000E1C06">
        <w:rPr>
          <w:b/>
        </w:rPr>
        <w:t xml:space="preserve"> </w:t>
      </w:r>
      <w:r w:rsidRPr="000E1C06" w:rsidR="00354CBA">
        <w:rPr>
          <w:b/>
        </w:rPr>
        <w:t>given</w:t>
      </w:r>
      <w:r w:rsidRPr="000E1C06">
        <w:rPr>
          <w:b/>
        </w:rPr>
        <w:t xml:space="preserve"> </w:t>
      </w:r>
      <w:r w:rsidRPr="000E1C06" w:rsidR="00354CBA">
        <w:rPr>
          <w:b/>
        </w:rPr>
        <w:t>to</w:t>
      </w:r>
      <w:r w:rsidRPr="000E1C06">
        <w:rPr>
          <w:b/>
        </w:rPr>
        <w:t xml:space="preserve"> </w:t>
      </w:r>
      <w:r w:rsidRPr="000E1C06" w:rsidR="00354CBA">
        <w:rPr>
          <w:b/>
        </w:rPr>
        <w:t>persons</w:t>
      </w:r>
      <w:r w:rsidRPr="000E1C06">
        <w:rPr>
          <w:b/>
        </w:rPr>
        <w:t xml:space="preserve"> </w:t>
      </w:r>
      <w:r w:rsidRPr="000E1C06" w:rsidR="005B1228">
        <w:rPr>
          <w:b/>
        </w:rPr>
        <w:t>fro</w:t>
      </w:r>
      <w:r w:rsidRPr="000E1C06" w:rsidR="00354CBA">
        <w:rPr>
          <w:b/>
        </w:rPr>
        <w:t>m</w:t>
      </w:r>
      <w:r w:rsidRPr="000E1C06">
        <w:rPr>
          <w:b/>
        </w:rPr>
        <w:t xml:space="preserve"> </w:t>
      </w:r>
      <w:r w:rsidRPr="000E1C06" w:rsidR="00354CBA">
        <w:rPr>
          <w:b/>
        </w:rPr>
        <w:t>whom</w:t>
      </w:r>
      <w:r w:rsidRPr="000E1C06">
        <w:rPr>
          <w:b/>
        </w:rPr>
        <w:t xml:space="preserve"> </w:t>
      </w:r>
      <w:r w:rsidRPr="000E1C06" w:rsidR="00354CBA">
        <w:rPr>
          <w:b/>
        </w:rPr>
        <w:t>the</w:t>
      </w:r>
      <w:r w:rsidRPr="000E1C06">
        <w:rPr>
          <w:b/>
        </w:rPr>
        <w:t xml:space="preserve"> </w:t>
      </w:r>
      <w:r w:rsidRPr="000E1C06" w:rsidR="00354CBA">
        <w:rPr>
          <w:b/>
        </w:rPr>
        <w:t>information</w:t>
      </w:r>
      <w:r w:rsidRPr="000E1C06">
        <w:rPr>
          <w:b/>
        </w:rPr>
        <w:t xml:space="preserve"> </w:t>
      </w:r>
      <w:r w:rsidRPr="000E1C06" w:rsidR="00354CBA">
        <w:rPr>
          <w:b/>
        </w:rPr>
        <w:t>is</w:t>
      </w:r>
      <w:r w:rsidRPr="000E1C06" w:rsidR="005B1228">
        <w:rPr>
          <w:b/>
        </w:rPr>
        <w:t xml:space="preserve"> </w:t>
      </w:r>
      <w:r w:rsidRPr="000E1C06" w:rsidR="00354CBA">
        <w:rPr>
          <w:b/>
        </w:rPr>
        <w:t>requested,</w:t>
      </w:r>
      <w:r w:rsidRPr="000E1C06" w:rsidR="005B1228">
        <w:rPr>
          <w:b/>
        </w:rPr>
        <w:t xml:space="preserve"> </w:t>
      </w:r>
      <w:r w:rsidRPr="000E1C06" w:rsidR="00354CBA">
        <w:rPr>
          <w:b/>
        </w:rPr>
        <w:t>and</w:t>
      </w:r>
      <w:r w:rsidRPr="000E1C06" w:rsidR="005B1228">
        <w:rPr>
          <w:b/>
        </w:rPr>
        <w:t xml:space="preserve"> </w:t>
      </w:r>
      <w:r w:rsidRPr="000E1C06" w:rsidR="00354CBA">
        <w:rPr>
          <w:b/>
        </w:rPr>
        <w:t>any</w:t>
      </w:r>
      <w:r w:rsidRPr="000E1C06" w:rsidR="005B1228">
        <w:rPr>
          <w:b/>
        </w:rPr>
        <w:t xml:space="preserve"> </w:t>
      </w:r>
      <w:r w:rsidRPr="000E1C06" w:rsidR="00354CBA">
        <w:rPr>
          <w:b/>
        </w:rPr>
        <w:t>steps</w:t>
      </w:r>
      <w:r w:rsidRPr="000E1C06" w:rsidR="005B1228">
        <w:rPr>
          <w:b/>
        </w:rPr>
        <w:t xml:space="preserve"> </w:t>
      </w:r>
      <w:r w:rsidRPr="000E1C06" w:rsidR="00354CBA">
        <w:rPr>
          <w:b/>
        </w:rPr>
        <w:t>to</w:t>
      </w:r>
      <w:r w:rsidRPr="000E1C06" w:rsidR="005B1228">
        <w:rPr>
          <w:b/>
        </w:rPr>
        <w:t xml:space="preserve"> </w:t>
      </w:r>
      <w:r w:rsidRPr="000E1C06" w:rsidR="00354CBA">
        <w:rPr>
          <w:b/>
        </w:rPr>
        <w:t>be</w:t>
      </w:r>
      <w:r w:rsidRPr="000E1C06" w:rsidR="005B1228">
        <w:rPr>
          <w:b/>
        </w:rPr>
        <w:t xml:space="preserve"> </w:t>
      </w:r>
      <w:r w:rsidRPr="000E1C06" w:rsidR="00354CBA">
        <w:rPr>
          <w:b/>
        </w:rPr>
        <w:t>taken</w:t>
      </w:r>
      <w:r w:rsidRPr="000E1C06" w:rsidR="005B1228">
        <w:rPr>
          <w:b/>
        </w:rPr>
        <w:t xml:space="preserve"> </w:t>
      </w:r>
      <w:r w:rsidRPr="000E1C06" w:rsidR="00354CBA">
        <w:rPr>
          <w:b/>
        </w:rPr>
        <w:t>to</w:t>
      </w:r>
      <w:r w:rsidRPr="000E1C06" w:rsidR="005B1228">
        <w:rPr>
          <w:b/>
        </w:rPr>
        <w:t xml:space="preserve"> </w:t>
      </w:r>
      <w:r w:rsidRPr="000E1C06" w:rsidR="00354CBA">
        <w:rPr>
          <w:b/>
        </w:rPr>
        <w:t>obtain</w:t>
      </w:r>
      <w:r w:rsidRPr="000E1C06" w:rsidR="005B1228">
        <w:rPr>
          <w:b/>
        </w:rPr>
        <w:t xml:space="preserve"> </w:t>
      </w:r>
      <w:r w:rsidRPr="000E1C06" w:rsidR="00354CBA">
        <w:rPr>
          <w:b/>
        </w:rPr>
        <w:t>their</w:t>
      </w:r>
      <w:r w:rsidRPr="000E1C06" w:rsidR="005B1228">
        <w:rPr>
          <w:b/>
        </w:rPr>
        <w:t xml:space="preserve"> </w:t>
      </w:r>
      <w:r w:rsidRPr="000E1C06" w:rsidR="00354CBA">
        <w:rPr>
          <w:b/>
        </w:rPr>
        <w:t>consent.</w:t>
      </w:r>
      <w:r w:rsidRPr="000E1C06" w:rsidR="005B1228">
        <w:rPr>
          <w:b/>
        </w:rPr>
        <w:t xml:space="preserve"> </w:t>
      </w:r>
    </w:p>
    <w:p w:rsidR="005B1228" w:rsidP="008D6EB1" w:rsidRDefault="005B1228" w14:paraId="74C1F2B0" w14:textId="77777777"/>
    <w:p w:rsidR="005B1228" w:rsidP="008D6EB1" w:rsidRDefault="00354CBA" w14:paraId="4F884EEF" w14:textId="77777777">
      <w:r w:rsidRPr="00354CBA">
        <w:t>This</w:t>
      </w:r>
      <w:r w:rsidR="005B1228">
        <w:t xml:space="preserve"> </w:t>
      </w:r>
      <w:r w:rsidRPr="00354CBA">
        <w:t>information</w:t>
      </w:r>
      <w:r w:rsidR="005B1228">
        <w:t xml:space="preserve"> </w:t>
      </w:r>
      <w:r w:rsidRPr="00354CBA">
        <w:t>collection</w:t>
      </w:r>
      <w:r w:rsidR="005B1228">
        <w:t xml:space="preserve"> </w:t>
      </w:r>
      <w:r w:rsidRPr="00354CBA">
        <w:t>activity</w:t>
      </w:r>
      <w:r w:rsidR="005B1228">
        <w:t xml:space="preserve"> </w:t>
      </w:r>
      <w:r w:rsidRPr="00354CBA">
        <w:t>will</w:t>
      </w:r>
      <w:r w:rsidR="005B1228">
        <w:t xml:space="preserve"> </w:t>
      </w:r>
      <w:r w:rsidRPr="00354CBA">
        <w:t>ask</w:t>
      </w:r>
      <w:r w:rsidR="005B1228">
        <w:t xml:space="preserve"> </w:t>
      </w:r>
      <w:r w:rsidRPr="00354CBA">
        <w:t>no</w:t>
      </w:r>
      <w:r w:rsidR="005B1228">
        <w:t xml:space="preserve"> </w:t>
      </w:r>
      <w:r w:rsidRPr="00354CBA">
        <w:t>questions</w:t>
      </w:r>
      <w:r w:rsidR="005B1228">
        <w:t xml:space="preserve"> </w:t>
      </w:r>
      <w:r w:rsidRPr="00354CBA">
        <w:t>of</w:t>
      </w:r>
      <w:r w:rsidR="005B1228">
        <w:t xml:space="preserve"> </w:t>
      </w:r>
      <w:r w:rsidRPr="00354CBA">
        <w:t>a</w:t>
      </w:r>
      <w:r w:rsidR="005B1228">
        <w:t xml:space="preserve"> </w:t>
      </w:r>
      <w:r w:rsidRPr="00354CBA">
        <w:t>personal</w:t>
      </w:r>
      <w:r w:rsidR="005B1228">
        <w:t xml:space="preserve"> </w:t>
      </w:r>
      <w:r w:rsidRPr="00354CBA">
        <w:t>or</w:t>
      </w:r>
      <w:r w:rsidR="005B1228">
        <w:t xml:space="preserve"> </w:t>
      </w:r>
      <w:r w:rsidRPr="00354CBA">
        <w:t>sensitive</w:t>
      </w:r>
      <w:r w:rsidR="005B1228">
        <w:t xml:space="preserve"> </w:t>
      </w:r>
      <w:r w:rsidRPr="00354CBA">
        <w:t>nature.</w:t>
      </w:r>
      <w:r w:rsidR="005B1228">
        <w:t xml:space="preserve"> </w:t>
      </w:r>
    </w:p>
    <w:p w:rsidR="005652FE" w:rsidP="008D6EB1" w:rsidRDefault="005652FE" w14:paraId="3B49108C" w14:textId="76B3CE84">
      <w:pPr>
        <w:rPr>
          <w:b/>
        </w:rPr>
      </w:pPr>
    </w:p>
    <w:p w:rsidR="00EC62FE" w:rsidP="008D6EB1" w:rsidRDefault="00EC62FE" w14:paraId="6B068FC4" w14:textId="77777777">
      <w:pPr>
        <w:rPr>
          <w:b/>
        </w:rPr>
      </w:pPr>
    </w:p>
    <w:p w:rsidR="005B1228" w:rsidP="008D6EB1" w:rsidRDefault="00354CBA" w14:paraId="6AC9452B" w14:textId="77777777">
      <w:pPr>
        <w:rPr>
          <w:b/>
        </w:rPr>
      </w:pPr>
      <w:r w:rsidRPr="000E1C06">
        <w:rPr>
          <w:b/>
        </w:rPr>
        <w:t>12.</w:t>
      </w:r>
      <w:r w:rsidRPr="000E1C06" w:rsidR="005B1228">
        <w:rPr>
          <w:b/>
        </w:rPr>
        <w:t xml:space="preserve"> </w:t>
      </w:r>
      <w:r w:rsidRPr="000E1C06">
        <w:rPr>
          <w:b/>
        </w:rPr>
        <w:t>Provide</w:t>
      </w:r>
      <w:r w:rsidRPr="000E1C06" w:rsidR="005B1228">
        <w:rPr>
          <w:b/>
        </w:rPr>
        <w:t xml:space="preserve"> </w:t>
      </w:r>
      <w:r w:rsidRPr="000E1C06">
        <w:rPr>
          <w:b/>
        </w:rPr>
        <w:t>estimates</w:t>
      </w:r>
      <w:r w:rsidRPr="000E1C06" w:rsidR="005B1228">
        <w:rPr>
          <w:b/>
        </w:rPr>
        <w:t xml:space="preserve"> </w:t>
      </w:r>
      <w:r w:rsidRPr="000E1C06">
        <w:rPr>
          <w:b/>
        </w:rPr>
        <w:t>of</w:t>
      </w:r>
      <w:r w:rsidRPr="000E1C06" w:rsidR="005B1228">
        <w:rPr>
          <w:b/>
        </w:rPr>
        <w:t xml:space="preserve"> </w:t>
      </w:r>
      <w:r w:rsidRPr="000E1C06">
        <w:rPr>
          <w:b/>
        </w:rPr>
        <w:t>the</w:t>
      </w:r>
      <w:r w:rsidRPr="000E1C06" w:rsidR="005B1228">
        <w:rPr>
          <w:b/>
        </w:rPr>
        <w:t xml:space="preserve"> </w:t>
      </w:r>
      <w:r w:rsidRPr="000E1C06">
        <w:rPr>
          <w:b/>
        </w:rPr>
        <w:t>hour</w:t>
      </w:r>
      <w:r w:rsidRPr="000E1C06" w:rsidR="005B1228">
        <w:rPr>
          <w:b/>
        </w:rPr>
        <w:t xml:space="preserve"> b</w:t>
      </w:r>
      <w:r w:rsidRPr="000E1C06">
        <w:rPr>
          <w:b/>
        </w:rPr>
        <w:t>urden</w:t>
      </w:r>
      <w:r w:rsidRPr="000E1C06" w:rsidR="005B1228">
        <w:rPr>
          <w:b/>
        </w:rPr>
        <w:t xml:space="preserve"> </w:t>
      </w:r>
      <w:r w:rsidRPr="000E1C06">
        <w:rPr>
          <w:b/>
        </w:rPr>
        <w:t>of</w:t>
      </w:r>
      <w:r w:rsidRPr="000E1C06" w:rsidR="005B1228">
        <w:rPr>
          <w:b/>
        </w:rPr>
        <w:t xml:space="preserve"> </w:t>
      </w:r>
      <w:r w:rsidRPr="000E1C06">
        <w:rPr>
          <w:b/>
        </w:rPr>
        <w:t>the</w:t>
      </w:r>
      <w:r w:rsidRPr="000E1C06" w:rsidR="005B1228">
        <w:rPr>
          <w:b/>
        </w:rPr>
        <w:t xml:space="preserve"> </w:t>
      </w:r>
      <w:r w:rsidRPr="000E1C06">
        <w:rPr>
          <w:b/>
        </w:rPr>
        <w:t>collection</w:t>
      </w:r>
      <w:r w:rsidRPr="000E1C06" w:rsidR="005B1228">
        <w:rPr>
          <w:b/>
        </w:rPr>
        <w:t xml:space="preserve"> </w:t>
      </w:r>
      <w:r w:rsidRPr="000E1C06">
        <w:rPr>
          <w:b/>
        </w:rPr>
        <w:t>of</w:t>
      </w:r>
      <w:r w:rsidRPr="000E1C06" w:rsidR="005B1228">
        <w:rPr>
          <w:b/>
        </w:rPr>
        <w:t xml:space="preserve"> </w:t>
      </w:r>
      <w:r w:rsidRPr="000E1C06">
        <w:rPr>
          <w:b/>
        </w:rPr>
        <w:t>information.</w:t>
      </w:r>
      <w:r w:rsidRPr="000E1C06" w:rsidR="005B1228">
        <w:rPr>
          <w:b/>
        </w:rPr>
        <w:t xml:space="preserve"> </w:t>
      </w:r>
      <w:r w:rsidRPr="000E1C06">
        <w:rPr>
          <w:b/>
        </w:rPr>
        <w:t>Indicate</w:t>
      </w:r>
      <w:r w:rsidRPr="000E1C06" w:rsidR="005B1228">
        <w:rPr>
          <w:b/>
        </w:rPr>
        <w:t xml:space="preserve"> </w:t>
      </w:r>
      <w:r w:rsidRPr="000E1C06">
        <w:rPr>
          <w:b/>
        </w:rPr>
        <w:t>the</w:t>
      </w:r>
      <w:r w:rsidRPr="000E1C06" w:rsidR="005B1228">
        <w:rPr>
          <w:b/>
        </w:rPr>
        <w:t xml:space="preserve"> numb</w:t>
      </w:r>
      <w:r w:rsidRPr="000E1C06">
        <w:rPr>
          <w:b/>
        </w:rPr>
        <w:t>er</w:t>
      </w:r>
      <w:r w:rsidRPr="000E1C06" w:rsidR="005B1228">
        <w:rPr>
          <w:b/>
        </w:rPr>
        <w:t xml:space="preserve"> </w:t>
      </w:r>
      <w:r w:rsidRPr="000E1C06">
        <w:rPr>
          <w:b/>
        </w:rPr>
        <w:t>of</w:t>
      </w:r>
      <w:r w:rsidRPr="000E1C06" w:rsidR="005B1228">
        <w:rPr>
          <w:b/>
        </w:rPr>
        <w:t xml:space="preserve"> </w:t>
      </w:r>
      <w:r w:rsidRPr="000E1C06">
        <w:rPr>
          <w:b/>
        </w:rPr>
        <w:t>respondents,</w:t>
      </w:r>
      <w:r w:rsidRPr="000E1C06" w:rsidR="005B1228">
        <w:rPr>
          <w:b/>
        </w:rPr>
        <w:t xml:space="preserve"> </w:t>
      </w:r>
      <w:r w:rsidRPr="000E1C06">
        <w:rPr>
          <w:b/>
        </w:rPr>
        <w:t>frequency</w:t>
      </w:r>
      <w:r w:rsidRPr="000E1C06" w:rsidR="005B1228">
        <w:rPr>
          <w:b/>
        </w:rPr>
        <w:t xml:space="preserve"> </w:t>
      </w:r>
      <w:r w:rsidRPr="000E1C06">
        <w:rPr>
          <w:b/>
        </w:rPr>
        <w:t>of</w:t>
      </w:r>
      <w:r w:rsidRPr="000E1C06" w:rsidR="005B1228">
        <w:rPr>
          <w:b/>
        </w:rPr>
        <w:t xml:space="preserve"> </w:t>
      </w:r>
      <w:r w:rsidRPr="000E1C06">
        <w:rPr>
          <w:b/>
        </w:rPr>
        <w:t>response,</w:t>
      </w:r>
      <w:r w:rsidRPr="000E1C06" w:rsidR="005B1228">
        <w:rPr>
          <w:b/>
        </w:rPr>
        <w:t xml:space="preserve"> </w:t>
      </w:r>
      <w:r w:rsidRPr="000E1C06">
        <w:rPr>
          <w:b/>
        </w:rPr>
        <w:t>annual</w:t>
      </w:r>
      <w:r w:rsidRPr="000E1C06" w:rsidR="005B1228">
        <w:rPr>
          <w:b/>
        </w:rPr>
        <w:t xml:space="preserve"> </w:t>
      </w:r>
      <w:r w:rsidRPr="000E1C06">
        <w:rPr>
          <w:b/>
        </w:rPr>
        <w:t>hour</w:t>
      </w:r>
      <w:r w:rsidRPr="000E1C06" w:rsidR="005B1228">
        <w:rPr>
          <w:b/>
        </w:rPr>
        <w:t xml:space="preserve"> </w:t>
      </w:r>
      <w:r w:rsidRPr="000E1C06">
        <w:rPr>
          <w:b/>
        </w:rPr>
        <w:t>burden,</w:t>
      </w:r>
      <w:r w:rsidRPr="000E1C06" w:rsidR="005B1228">
        <w:rPr>
          <w:b/>
        </w:rPr>
        <w:t xml:space="preserve"> </w:t>
      </w:r>
      <w:r w:rsidRPr="000E1C06">
        <w:rPr>
          <w:b/>
        </w:rPr>
        <w:t>and</w:t>
      </w:r>
      <w:r w:rsidRPr="000E1C06" w:rsidR="005B1228">
        <w:rPr>
          <w:b/>
        </w:rPr>
        <w:t xml:space="preserve"> </w:t>
      </w:r>
      <w:r w:rsidRPr="000E1C06">
        <w:rPr>
          <w:b/>
        </w:rPr>
        <w:t>an</w:t>
      </w:r>
      <w:r w:rsidRPr="000E1C06" w:rsidR="005B1228">
        <w:rPr>
          <w:b/>
        </w:rPr>
        <w:t xml:space="preserve"> </w:t>
      </w:r>
      <w:r w:rsidRPr="000E1C06">
        <w:rPr>
          <w:b/>
        </w:rPr>
        <w:t>explanation</w:t>
      </w:r>
      <w:r w:rsidRPr="000E1C06" w:rsidR="005B1228">
        <w:rPr>
          <w:b/>
        </w:rPr>
        <w:t xml:space="preserve"> </w:t>
      </w:r>
      <w:r w:rsidRPr="000E1C06">
        <w:rPr>
          <w:b/>
        </w:rPr>
        <w:t>of</w:t>
      </w:r>
      <w:r w:rsidRPr="000E1C06" w:rsidR="005B1228">
        <w:rPr>
          <w:b/>
        </w:rPr>
        <w:t xml:space="preserve"> </w:t>
      </w:r>
      <w:r w:rsidRPr="000E1C06">
        <w:rPr>
          <w:b/>
        </w:rPr>
        <w:t>how</w:t>
      </w:r>
      <w:r w:rsidRPr="000E1C06" w:rsidR="005B1228">
        <w:rPr>
          <w:b/>
        </w:rPr>
        <w:t xml:space="preserve"> </w:t>
      </w:r>
      <w:r w:rsidRPr="000E1C06">
        <w:rPr>
          <w:b/>
        </w:rPr>
        <w:t>the</w:t>
      </w:r>
      <w:r w:rsidRPr="000E1C06" w:rsidR="005B1228">
        <w:rPr>
          <w:b/>
        </w:rPr>
        <w:t xml:space="preserve"> </w:t>
      </w:r>
      <w:r w:rsidRPr="000E1C06">
        <w:rPr>
          <w:b/>
        </w:rPr>
        <w:t>burden</w:t>
      </w:r>
      <w:r w:rsidRPr="000E1C06" w:rsidR="005B1228">
        <w:rPr>
          <w:b/>
        </w:rPr>
        <w:t xml:space="preserve"> </w:t>
      </w:r>
      <w:r w:rsidRPr="000E1C06">
        <w:rPr>
          <w:b/>
        </w:rPr>
        <w:t>was</w:t>
      </w:r>
      <w:r w:rsidRPr="000E1C06" w:rsidR="005B1228">
        <w:rPr>
          <w:b/>
        </w:rPr>
        <w:t xml:space="preserve"> </w:t>
      </w:r>
      <w:r w:rsidRPr="000E1C06">
        <w:rPr>
          <w:b/>
        </w:rPr>
        <w:t>estimated.</w:t>
      </w:r>
    </w:p>
    <w:p w:rsidRPr="000E1C06" w:rsidR="00730E00" w:rsidP="008D6EB1" w:rsidRDefault="00730E00" w14:paraId="1249CEAC" w14:textId="77777777">
      <w:pPr>
        <w:rPr>
          <w:b/>
        </w:rPr>
      </w:pPr>
    </w:p>
    <w:p w:rsidR="000E1C06" w:rsidP="00730E00" w:rsidRDefault="005B1228" w14:paraId="466F79FB" w14:textId="77777777">
      <w:pPr>
        <w:pStyle w:val="ListParagraph"/>
        <w:numPr>
          <w:ilvl w:val="0"/>
          <w:numId w:val="13"/>
        </w:numPr>
      </w:pPr>
      <w:r w:rsidRPr="00730E00">
        <w:rPr>
          <w:b/>
        </w:rPr>
        <w:t>Indi</w:t>
      </w:r>
      <w:r w:rsidRPr="00730E00" w:rsidR="00354CBA">
        <w:rPr>
          <w:b/>
        </w:rPr>
        <w:t>cate</w:t>
      </w:r>
      <w:r w:rsidRPr="00730E00">
        <w:rPr>
          <w:b/>
        </w:rPr>
        <w:t xml:space="preserve"> </w:t>
      </w:r>
      <w:r w:rsidRPr="00730E00" w:rsidR="00354CBA">
        <w:rPr>
          <w:b/>
        </w:rPr>
        <w:t>the</w:t>
      </w:r>
      <w:r w:rsidRPr="00730E00">
        <w:rPr>
          <w:b/>
        </w:rPr>
        <w:t xml:space="preserve"> </w:t>
      </w:r>
      <w:r w:rsidRPr="00730E00" w:rsidR="00354CBA">
        <w:rPr>
          <w:b/>
        </w:rPr>
        <w:t>number</w:t>
      </w:r>
      <w:r w:rsidRPr="00730E00">
        <w:rPr>
          <w:b/>
        </w:rPr>
        <w:t xml:space="preserve"> </w:t>
      </w:r>
      <w:r w:rsidRPr="00730E00" w:rsidR="00354CBA">
        <w:rPr>
          <w:b/>
        </w:rPr>
        <w:t>of</w:t>
      </w:r>
      <w:r w:rsidRPr="00730E00">
        <w:rPr>
          <w:b/>
        </w:rPr>
        <w:t xml:space="preserve"> </w:t>
      </w:r>
      <w:r w:rsidRPr="00730E00" w:rsidR="00354CBA">
        <w:rPr>
          <w:b/>
        </w:rPr>
        <w:t>respondents,</w:t>
      </w:r>
      <w:r w:rsidRPr="00730E00">
        <w:rPr>
          <w:b/>
        </w:rPr>
        <w:t xml:space="preserve"> frequency </w:t>
      </w:r>
      <w:r w:rsidRPr="00730E00" w:rsidR="00E601BD">
        <w:rPr>
          <w:b/>
        </w:rPr>
        <w:t xml:space="preserve">of </w:t>
      </w:r>
      <w:r w:rsidRPr="00730E00">
        <w:rPr>
          <w:b/>
        </w:rPr>
        <w:t>response, a</w:t>
      </w:r>
      <w:r w:rsidRPr="00730E00" w:rsidR="00354CBA">
        <w:rPr>
          <w:b/>
        </w:rPr>
        <w:t>nnual</w:t>
      </w:r>
      <w:r w:rsidRPr="00730E00">
        <w:rPr>
          <w:b/>
        </w:rPr>
        <w:t xml:space="preserve"> </w:t>
      </w:r>
      <w:r w:rsidRPr="00730E00" w:rsidR="00354CBA">
        <w:rPr>
          <w:b/>
        </w:rPr>
        <w:t>hour</w:t>
      </w:r>
      <w:r w:rsidRPr="00730E00">
        <w:rPr>
          <w:b/>
        </w:rPr>
        <w:t xml:space="preserve"> </w:t>
      </w:r>
      <w:r w:rsidRPr="00730E00" w:rsidR="00354CBA">
        <w:rPr>
          <w:b/>
        </w:rPr>
        <w:t>burden,</w:t>
      </w:r>
      <w:r w:rsidRPr="00730E00">
        <w:rPr>
          <w:b/>
        </w:rPr>
        <w:t xml:space="preserve"> </w:t>
      </w:r>
      <w:r w:rsidRPr="00730E00" w:rsidR="00354CBA">
        <w:rPr>
          <w:b/>
        </w:rPr>
        <w:t>and</w:t>
      </w:r>
      <w:r w:rsidRPr="00730E00">
        <w:rPr>
          <w:b/>
        </w:rPr>
        <w:t xml:space="preserve"> </w:t>
      </w:r>
      <w:r w:rsidRPr="00730E00" w:rsidR="00354CBA">
        <w:rPr>
          <w:b/>
        </w:rPr>
        <w:t>an</w:t>
      </w:r>
      <w:r w:rsidRPr="00730E00">
        <w:rPr>
          <w:b/>
        </w:rPr>
        <w:t xml:space="preserve"> </w:t>
      </w:r>
      <w:r w:rsidRPr="00730E00" w:rsidR="00354CBA">
        <w:rPr>
          <w:b/>
        </w:rPr>
        <w:t>explanation</w:t>
      </w:r>
      <w:r w:rsidRPr="00730E00">
        <w:rPr>
          <w:b/>
        </w:rPr>
        <w:t xml:space="preserve"> </w:t>
      </w:r>
      <w:r w:rsidRPr="00730E00" w:rsidR="00354CBA">
        <w:rPr>
          <w:b/>
        </w:rPr>
        <w:t>of</w:t>
      </w:r>
      <w:r w:rsidRPr="00730E00">
        <w:rPr>
          <w:b/>
        </w:rPr>
        <w:t xml:space="preserve"> </w:t>
      </w:r>
      <w:r w:rsidRPr="00730E00" w:rsidR="00354CBA">
        <w:rPr>
          <w:b/>
        </w:rPr>
        <w:t>how</w:t>
      </w:r>
      <w:r w:rsidRPr="00730E00">
        <w:rPr>
          <w:b/>
        </w:rPr>
        <w:t xml:space="preserve"> </w:t>
      </w:r>
      <w:r w:rsidRPr="00730E00" w:rsidR="00354CBA">
        <w:rPr>
          <w:b/>
        </w:rPr>
        <w:t>the</w:t>
      </w:r>
      <w:r w:rsidRPr="00730E00">
        <w:rPr>
          <w:b/>
        </w:rPr>
        <w:t xml:space="preserve"> </w:t>
      </w:r>
      <w:r w:rsidRPr="00730E00" w:rsidR="00354CBA">
        <w:rPr>
          <w:b/>
        </w:rPr>
        <w:t>burden</w:t>
      </w:r>
      <w:r w:rsidRPr="00730E00">
        <w:rPr>
          <w:b/>
        </w:rPr>
        <w:t xml:space="preserve"> </w:t>
      </w:r>
      <w:r w:rsidRPr="00730E00" w:rsidR="00354CBA">
        <w:rPr>
          <w:b/>
        </w:rPr>
        <w:t>was</w:t>
      </w:r>
      <w:r w:rsidRPr="00730E00">
        <w:rPr>
          <w:b/>
        </w:rPr>
        <w:t xml:space="preserve"> </w:t>
      </w:r>
      <w:r w:rsidRPr="00730E00" w:rsidR="00354CBA">
        <w:rPr>
          <w:b/>
        </w:rPr>
        <w:t>estimated.</w:t>
      </w:r>
      <w:r w:rsidRPr="00730E00">
        <w:rPr>
          <w:b/>
        </w:rPr>
        <w:t xml:space="preserve"> </w:t>
      </w:r>
      <w:r w:rsidRPr="00730E00" w:rsidR="00354CBA">
        <w:rPr>
          <w:b/>
        </w:rPr>
        <w:t>If</w:t>
      </w:r>
      <w:r w:rsidRPr="00730E00">
        <w:rPr>
          <w:b/>
        </w:rPr>
        <w:t xml:space="preserve"> </w:t>
      </w:r>
      <w:r w:rsidRPr="00730E00" w:rsidR="00354CBA">
        <w:rPr>
          <w:b/>
        </w:rPr>
        <w:t>this</w:t>
      </w:r>
      <w:r w:rsidRPr="00730E00">
        <w:rPr>
          <w:b/>
        </w:rPr>
        <w:t xml:space="preserve"> </w:t>
      </w:r>
      <w:r w:rsidRPr="00730E00" w:rsidR="00354CBA">
        <w:rPr>
          <w:b/>
        </w:rPr>
        <w:t>request</w:t>
      </w:r>
      <w:r w:rsidRPr="00730E00">
        <w:rPr>
          <w:b/>
        </w:rPr>
        <w:t xml:space="preserve"> </w:t>
      </w:r>
      <w:r w:rsidRPr="00730E00" w:rsidR="00354CBA">
        <w:rPr>
          <w:b/>
        </w:rPr>
        <w:t>for</w:t>
      </w:r>
      <w:r w:rsidRPr="00730E00">
        <w:rPr>
          <w:b/>
        </w:rPr>
        <w:t xml:space="preserve"> </w:t>
      </w:r>
      <w:r w:rsidRPr="00730E00" w:rsidR="00354CBA">
        <w:rPr>
          <w:b/>
        </w:rPr>
        <w:t>approval</w:t>
      </w:r>
      <w:r w:rsidRPr="00730E00">
        <w:rPr>
          <w:b/>
        </w:rPr>
        <w:t xml:space="preserve"> </w:t>
      </w:r>
      <w:r w:rsidRPr="00730E00" w:rsidR="00354CBA">
        <w:rPr>
          <w:b/>
        </w:rPr>
        <w:t>covers</w:t>
      </w:r>
      <w:r w:rsidRPr="00730E00">
        <w:rPr>
          <w:b/>
        </w:rPr>
        <w:t xml:space="preserve"> </w:t>
      </w:r>
      <w:r w:rsidRPr="00730E00" w:rsidR="00354CBA">
        <w:rPr>
          <w:b/>
        </w:rPr>
        <w:t>more</w:t>
      </w:r>
      <w:r w:rsidRPr="00730E00">
        <w:rPr>
          <w:b/>
        </w:rPr>
        <w:t xml:space="preserve"> than </w:t>
      </w:r>
      <w:r w:rsidRPr="00730E00" w:rsidR="00354CBA">
        <w:rPr>
          <w:b/>
        </w:rPr>
        <w:t>one</w:t>
      </w:r>
      <w:r w:rsidRPr="00730E00">
        <w:rPr>
          <w:b/>
        </w:rPr>
        <w:t xml:space="preserve"> </w:t>
      </w:r>
      <w:r w:rsidRPr="00730E00" w:rsidR="00354CBA">
        <w:rPr>
          <w:b/>
        </w:rPr>
        <w:t>form,</w:t>
      </w:r>
      <w:r w:rsidRPr="00730E00">
        <w:rPr>
          <w:b/>
        </w:rPr>
        <w:t xml:space="preserve"> </w:t>
      </w:r>
      <w:r w:rsidRPr="00730E00" w:rsidR="00354CBA">
        <w:rPr>
          <w:b/>
        </w:rPr>
        <w:t>provide</w:t>
      </w:r>
      <w:r w:rsidRPr="00730E00">
        <w:rPr>
          <w:b/>
        </w:rPr>
        <w:t xml:space="preserve"> </w:t>
      </w:r>
      <w:r w:rsidRPr="00730E00" w:rsidR="00354CBA">
        <w:rPr>
          <w:b/>
        </w:rPr>
        <w:t>separate</w:t>
      </w:r>
      <w:r w:rsidRPr="00730E00">
        <w:rPr>
          <w:b/>
        </w:rPr>
        <w:t xml:space="preserve"> </w:t>
      </w:r>
      <w:r w:rsidRPr="00730E00" w:rsidR="00354CBA">
        <w:rPr>
          <w:b/>
        </w:rPr>
        <w:t>hour</w:t>
      </w:r>
      <w:r w:rsidRPr="00730E00">
        <w:rPr>
          <w:b/>
        </w:rPr>
        <w:t xml:space="preserve"> </w:t>
      </w:r>
      <w:r w:rsidRPr="00730E00" w:rsidR="00354CBA">
        <w:rPr>
          <w:b/>
        </w:rPr>
        <w:t>burden</w:t>
      </w:r>
      <w:r w:rsidRPr="00730E00">
        <w:rPr>
          <w:b/>
        </w:rPr>
        <w:t xml:space="preserve"> </w:t>
      </w:r>
      <w:r w:rsidRPr="00730E00" w:rsidR="00354CBA">
        <w:rPr>
          <w:b/>
        </w:rPr>
        <w:t>estimates</w:t>
      </w:r>
      <w:r w:rsidRPr="00730E00">
        <w:rPr>
          <w:b/>
        </w:rPr>
        <w:t xml:space="preserve"> </w:t>
      </w:r>
      <w:r w:rsidRPr="00730E00" w:rsidR="00354CBA">
        <w:rPr>
          <w:b/>
        </w:rPr>
        <w:t>for</w:t>
      </w:r>
      <w:r w:rsidRPr="00730E00">
        <w:rPr>
          <w:b/>
        </w:rPr>
        <w:t xml:space="preserve"> </w:t>
      </w:r>
      <w:r w:rsidRPr="00730E00" w:rsidR="00354CBA">
        <w:rPr>
          <w:b/>
        </w:rPr>
        <w:t>each</w:t>
      </w:r>
      <w:r w:rsidRPr="00730E00">
        <w:rPr>
          <w:b/>
        </w:rPr>
        <w:t xml:space="preserve"> </w:t>
      </w:r>
      <w:r w:rsidRPr="00730E00" w:rsidR="00354CBA">
        <w:rPr>
          <w:b/>
        </w:rPr>
        <w:t>form</w:t>
      </w:r>
      <w:r w:rsidRPr="00730E00">
        <w:rPr>
          <w:b/>
        </w:rPr>
        <w:t xml:space="preserve"> </w:t>
      </w:r>
      <w:r w:rsidRPr="00730E00" w:rsidR="00354CBA">
        <w:rPr>
          <w:b/>
        </w:rPr>
        <w:t>and</w:t>
      </w:r>
      <w:r w:rsidRPr="00730E00">
        <w:rPr>
          <w:b/>
        </w:rPr>
        <w:t xml:space="preserve"> </w:t>
      </w:r>
      <w:r w:rsidRPr="00730E00" w:rsidR="00354CBA">
        <w:rPr>
          <w:b/>
        </w:rPr>
        <w:t>aggregate</w:t>
      </w:r>
      <w:r w:rsidRPr="00730E00">
        <w:rPr>
          <w:b/>
        </w:rPr>
        <w:t xml:space="preserve"> </w:t>
      </w:r>
      <w:r w:rsidRPr="00730E00" w:rsidR="00354CBA">
        <w:rPr>
          <w:b/>
        </w:rPr>
        <w:t>the</w:t>
      </w:r>
      <w:r w:rsidRPr="00730E00">
        <w:rPr>
          <w:b/>
        </w:rPr>
        <w:t xml:space="preserve"> </w:t>
      </w:r>
      <w:r w:rsidRPr="00730E00" w:rsidR="00354CBA">
        <w:rPr>
          <w:b/>
        </w:rPr>
        <w:t>hour</w:t>
      </w:r>
      <w:r w:rsidRPr="00730E00">
        <w:rPr>
          <w:b/>
        </w:rPr>
        <w:t xml:space="preserve"> </w:t>
      </w:r>
      <w:r w:rsidRPr="00730E00" w:rsidR="00354CBA">
        <w:rPr>
          <w:b/>
        </w:rPr>
        <w:t>burdens</w:t>
      </w:r>
      <w:r w:rsidRPr="00730E00">
        <w:rPr>
          <w:b/>
        </w:rPr>
        <w:t xml:space="preserve"> </w:t>
      </w:r>
      <w:r w:rsidRPr="00730E00" w:rsidR="00354CBA">
        <w:rPr>
          <w:b/>
        </w:rPr>
        <w:t>in</w:t>
      </w:r>
      <w:r w:rsidRPr="00730E00">
        <w:rPr>
          <w:b/>
        </w:rPr>
        <w:t xml:space="preserve"> </w:t>
      </w:r>
      <w:r w:rsidRPr="00730E00" w:rsidR="00354CBA">
        <w:rPr>
          <w:b/>
        </w:rPr>
        <w:t>Item</w:t>
      </w:r>
      <w:r w:rsidRPr="00730E00">
        <w:rPr>
          <w:b/>
        </w:rPr>
        <w:t xml:space="preserve"> </w:t>
      </w:r>
      <w:r w:rsidRPr="00730E00" w:rsidR="00354CBA">
        <w:rPr>
          <w:b/>
        </w:rPr>
        <w:t>13</w:t>
      </w:r>
      <w:r w:rsidRPr="00730E00">
        <w:rPr>
          <w:b/>
        </w:rPr>
        <w:t xml:space="preserve"> </w:t>
      </w:r>
      <w:r w:rsidRPr="00730E00" w:rsidR="00354CBA">
        <w:rPr>
          <w:b/>
        </w:rPr>
        <w:t>of</w:t>
      </w:r>
      <w:r w:rsidRPr="00730E00">
        <w:rPr>
          <w:b/>
        </w:rPr>
        <w:t xml:space="preserve"> </w:t>
      </w:r>
      <w:r w:rsidRPr="00730E00" w:rsidR="000E1C06">
        <w:rPr>
          <w:b/>
        </w:rPr>
        <w:t xml:space="preserve">OMB </w:t>
      </w:r>
      <w:r w:rsidRPr="00730E00" w:rsidR="00354CBA">
        <w:rPr>
          <w:b/>
        </w:rPr>
        <w:t>Form</w:t>
      </w:r>
      <w:r w:rsidRPr="00730E00" w:rsidR="00E601BD">
        <w:rPr>
          <w:b/>
        </w:rPr>
        <w:t xml:space="preserve"> </w:t>
      </w:r>
      <w:r w:rsidRPr="00730E00" w:rsidR="00354CBA">
        <w:rPr>
          <w:b/>
        </w:rPr>
        <w:t>83-1</w:t>
      </w:r>
      <w:r w:rsidRPr="00354CBA" w:rsidR="00354CBA">
        <w:t>.</w:t>
      </w:r>
    </w:p>
    <w:p w:rsidR="000E1C06" w:rsidP="008D6EB1" w:rsidRDefault="000E1C06" w14:paraId="3DA779A9" w14:textId="77777777"/>
    <w:p w:rsidR="000E1C06" w:rsidP="00EC62FE" w:rsidRDefault="00354CBA" w14:paraId="5CF31C50" w14:textId="7677D490">
      <w:pPr>
        <w:ind w:left="720"/>
      </w:pPr>
      <w:r w:rsidRPr="00354CBA">
        <w:t>See</w:t>
      </w:r>
      <w:r w:rsidR="000E1C06">
        <w:t xml:space="preserve"> </w:t>
      </w:r>
      <w:r w:rsidRPr="00354CBA">
        <w:t>APHIS</w:t>
      </w:r>
      <w:r w:rsidR="000E1C06">
        <w:t xml:space="preserve"> </w:t>
      </w:r>
      <w:r w:rsidRPr="00354CBA">
        <w:t>Form</w:t>
      </w:r>
      <w:r w:rsidR="000E1C06">
        <w:t xml:space="preserve"> </w:t>
      </w:r>
      <w:r w:rsidRPr="00354CBA">
        <w:t>71</w:t>
      </w:r>
      <w:r w:rsidRPr="00354CBA" w:rsidR="00BA22CF">
        <w:t>.</w:t>
      </w:r>
      <w:r w:rsidR="00BA22CF">
        <w:t xml:space="preserve"> </w:t>
      </w:r>
      <w:r w:rsidRPr="00354CBA">
        <w:t>Burden</w:t>
      </w:r>
      <w:r w:rsidR="000E1C06">
        <w:t xml:space="preserve"> </w:t>
      </w:r>
      <w:r w:rsidRPr="00354CBA">
        <w:t>estimates</w:t>
      </w:r>
      <w:r w:rsidR="000E1C06">
        <w:t xml:space="preserve"> </w:t>
      </w:r>
      <w:r w:rsidRPr="00354CBA">
        <w:t>were</w:t>
      </w:r>
      <w:r w:rsidR="000E1C06">
        <w:t xml:space="preserve"> </w:t>
      </w:r>
      <w:r w:rsidRPr="00354CBA">
        <w:t>developed</w:t>
      </w:r>
      <w:r w:rsidR="000E1C06">
        <w:t xml:space="preserve"> </w:t>
      </w:r>
      <w:r w:rsidRPr="00354CBA">
        <w:t>from</w:t>
      </w:r>
      <w:r w:rsidR="000E1C06">
        <w:t xml:space="preserve"> </w:t>
      </w:r>
      <w:r w:rsidRPr="00354CBA">
        <w:t>discussions</w:t>
      </w:r>
      <w:r w:rsidR="000E1C06">
        <w:t xml:space="preserve"> </w:t>
      </w:r>
      <w:r w:rsidRPr="00354CBA">
        <w:t>with</w:t>
      </w:r>
      <w:r w:rsidR="000E1C06">
        <w:t xml:space="preserve"> </w:t>
      </w:r>
      <w:r w:rsidRPr="00354CBA">
        <w:t>accredited</w:t>
      </w:r>
      <w:r w:rsidR="000E1C06">
        <w:t xml:space="preserve"> </w:t>
      </w:r>
      <w:r w:rsidRPr="00354CBA">
        <w:t>veterinarians,</w:t>
      </w:r>
      <w:r w:rsidR="000E1C06">
        <w:t xml:space="preserve"> </w:t>
      </w:r>
      <w:r w:rsidRPr="00354CBA">
        <w:t>State</w:t>
      </w:r>
      <w:r w:rsidR="000E1C06">
        <w:t xml:space="preserve"> </w:t>
      </w:r>
      <w:r w:rsidRPr="00354CBA">
        <w:t>veterinarians,</w:t>
      </w:r>
      <w:r w:rsidR="000E1C06">
        <w:t xml:space="preserve"> </w:t>
      </w:r>
      <w:r w:rsidRPr="00354CBA">
        <w:t>and</w:t>
      </w:r>
      <w:r w:rsidR="000E1C06">
        <w:t xml:space="preserve"> </w:t>
      </w:r>
      <w:r w:rsidRPr="00354CBA">
        <w:t>other</w:t>
      </w:r>
      <w:r w:rsidR="000E1C06">
        <w:t xml:space="preserve"> </w:t>
      </w:r>
      <w:r w:rsidRPr="00354CBA">
        <w:t>personnel</w:t>
      </w:r>
      <w:r w:rsidR="000E1C06">
        <w:t xml:space="preserve"> </w:t>
      </w:r>
      <w:r w:rsidRPr="00354CBA">
        <w:t>who</w:t>
      </w:r>
      <w:r w:rsidR="000E1C06">
        <w:t xml:space="preserve"> are </w:t>
      </w:r>
      <w:r w:rsidRPr="00354CBA">
        <w:t>qualified</w:t>
      </w:r>
      <w:r w:rsidR="000E1C06">
        <w:t xml:space="preserve"> </w:t>
      </w:r>
      <w:r w:rsidRPr="00354CBA">
        <w:t>to</w:t>
      </w:r>
      <w:r w:rsidR="000E1C06">
        <w:t xml:space="preserve"> </w:t>
      </w:r>
      <w:r w:rsidRPr="00354CBA">
        <w:t>submit</w:t>
      </w:r>
      <w:r w:rsidR="000E1C06">
        <w:t xml:space="preserve"> </w:t>
      </w:r>
      <w:r w:rsidRPr="00354CBA">
        <w:t>specimens</w:t>
      </w:r>
      <w:r w:rsidR="000E1C06">
        <w:t xml:space="preserve"> </w:t>
      </w:r>
      <w:r w:rsidRPr="00354CBA">
        <w:t>for</w:t>
      </w:r>
      <w:r w:rsidR="000E1C06">
        <w:t xml:space="preserve"> </w:t>
      </w:r>
      <w:r w:rsidRPr="00354CBA">
        <w:t>laboratory</w:t>
      </w:r>
      <w:r w:rsidR="000E1C06">
        <w:t xml:space="preserve"> </w:t>
      </w:r>
      <w:r w:rsidRPr="00354CBA">
        <w:t>analysis;</w:t>
      </w:r>
      <w:r w:rsidR="000E1C06">
        <w:t xml:space="preserve"> </w:t>
      </w:r>
      <w:r w:rsidRPr="00354CBA">
        <w:t>as</w:t>
      </w:r>
      <w:r w:rsidR="000E1C06">
        <w:t xml:space="preserve"> </w:t>
      </w:r>
      <w:r w:rsidRPr="00354CBA">
        <w:t>well</w:t>
      </w:r>
      <w:r w:rsidR="000E1C06">
        <w:t xml:space="preserve"> </w:t>
      </w:r>
      <w:r w:rsidRPr="00354CBA">
        <w:t>as</w:t>
      </w:r>
      <w:r w:rsidR="000E1C06">
        <w:t xml:space="preserve"> </w:t>
      </w:r>
      <w:r w:rsidRPr="00354CBA">
        <w:t>herd</w:t>
      </w:r>
      <w:r w:rsidR="000E1C06">
        <w:t xml:space="preserve"> </w:t>
      </w:r>
      <w:r w:rsidRPr="00354CBA">
        <w:t>owners</w:t>
      </w:r>
      <w:r w:rsidR="000E1C06">
        <w:t xml:space="preserve"> </w:t>
      </w:r>
      <w:r w:rsidRPr="00354CBA">
        <w:t>who</w:t>
      </w:r>
      <w:r w:rsidR="000E1C06">
        <w:t xml:space="preserve"> </w:t>
      </w:r>
      <w:r w:rsidRPr="00354CBA">
        <w:t>provide</w:t>
      </w:r>
      <w:r w:rsidR="000E1C06">
        <w:t xml:space="preserve"> </w:t>
      </w:r>
      <w:r w:rsidRPr="00354CBA">
        <w:t>the</w:t>
      </w:r>
      <w:r w:rsidR="000E1C06">
        <w:t xml:space="preserve"> </w:t>
      </w:r>
      <w:r w:rsidR="00EE55E6">
        <w:t xml:space="preserve">necessary </w:t>
      </w:r>
      <w:r w:rsidRPr="00354CBA">
        <w:t>information</w:t>
      </w:r>
      <w:r w:rsidR="00EE55E6">
        <w:t>.</w:t>
      </w:r>
      <w:r w:rsidR="000E1C06">
        <w:t xml:space="preserve"> </w:t>
      </w:r>
    </w:p>
    <w:p w:rsidR="000E1C06" w:rsidP="008D6EB1" w:rsidRDefault="000E1C06" w14:paraId="759213AF" w14:textId="77777777"/>
    <w:p w:rsidRPr="00730E00" w:rsidR="000E1C06" w:rsidP="00730E00" w:rsidRDefault="000E1C06" w14:paraId="000A0CA0" w14:textId="77777777">
      <w:pPr>
        <w:pStyle w:val="ListParagraph"/>
        <w:numPr>
          <w:ilvl w:val="0"/>
          <w:numId w:val="6"/>
        </w:numPr>
        <w:rPr>
          <w:b/>
        </w:rPr>
      </w:pPr>
      <w:r w:rsidRPr="00730E00">
        <w:rPr>
          <w:b/>
        </w:rPr>
        <w:t>Provi</w:t>
      </w:r>
      <w:r w:rsidRPr="00730E00" w:rsidR="00354CBA">
        <w:rPr>
          <w:b/>
        </w:rPr>
        <w:t>de</w:t>
      </w:r>
      <w:r w:rsidRPr="00730E00">
        <w:rPr>
          <w:b/>
        </w:rPr>
        <w:t xml:space="preserve"> </w:t>
      </w:r>
      <w:r w:rsidRPr="00730E00" w:rsidR="00354CBA">
        <w:rPr>
          <w:b/>
        </w:rPr>
        <w:t>estimates</w:t>
      </w:r>
      <w:r w:rsidRPr="00730E00">
        <w:rPr>
          <w:b/>
        </w:rPr>
        <w:t xml:space="preserve"> </w:t>
      </w:r>
      <w:r w:rsidRPr="00730E00" w:rsidR="00354CBA">
        <w:rPr>
          <w:b/>
        </w:rPr>
        <w:t>of</w:t>
      </w:r>
      <w:r w:rsidRPr="00730E00">
        <w:rPr>
          <w:b/>
        </w:rPr>
        <w:t xml:space="preserve"> </w:t>
      </w:r>
      <w:r w:rsidRPr="00730E00" w:rsidR="00354CBA">
        <w:rPr>
          <w:b/>
        </w:rPr>
        <w:t>annualized</w:t>
      </w:r>
      <w:r w:rsidRPr="00730E00">
        <w:rPr>
          <w:b/>
        </w:rPr>
        <w:t xml:space="preserve"> </w:t>
      </w:r>
      <w:r w:rsidRPr="00730E00" w:rsidR="00354CBA">
        <w:rPr>
          <w:b/>
        </w:rPr>
        <w:t>cost</w:t>
      </w:r>
      <w:r w:rsidRPr="00730E00">
        <w:rPr>
          <w:b/>
        </w:rPr>
        <w:t xml:space="preserve"> </w:t>
      </w:r>
      <w:r w:rsidRPr="00730E00" w:rsidR="00354CBA">
        <w:rPr>
          <w:b/>
        </w:rPr>
        <w:t>to</w:t>
      </w:r>
      <w:r w:rsidRPr="00730E00">
        <w:rPr>
          <w:b/>
        </w:rPr>
        <w:t xml:space="preserve"> </w:t>
      </w:r>
      <w:r w:rsidRPr="00730E00" w:rsidR="00354CBA">
        <w:rPr>
          <w:b/>
        </w:rPr>
        <w:t>respondents</w:t>
      </w:r>
      <w:r w:rsidRPr="00730E00">
        <w:rPr>
          <w:b/>
        </w:rPr>
        <w:t xml:space="preserve"> </w:t>
      </w:r>
      <w:r w:rsidRPr="00730E00" w:rsidR="00354CBA">
        <w:rPr>
          <w:b/>
        </w:rPr>
        <w:t>for</w:t>
      </w:r>
      <w:r w:rsidRPr="00730E00">
        <w:rPr>
          <w:b/>
        </w:rPr>
        <w:t xml:space="preserve"> </w:t>
      </w:r>
      <w:r w:rsidRPr="00730E00" w:rsidR="00354CBA">
        <w:rPr>
          <w:b/>
        </w:rPr>
        <w:t>the</w:t>
      </w:r>
      <w:r w:rsidRPr="00730E00">
        <w:rPr>
          <w:b/>
        </w:rPr>
        <w:t xml:space="preserve"> </w:t>
      </w:r>
      <w:r w:rsidRPr="00730E00" w:rsidR="00354CBA">
        <w:rPr>
          <w:b/>
        </w:rPr>
        <w:t>hour</w:t>
      </w:r>
      <w:r w:rsidRPr="00730E00">
        <w:rPr>
          <w:b/>
        </w:rPr>
        <w:t xml:space="preserve"> </w:t>
      </w:r>
      <w:r w:rsidRPr="00730E00" w:rsidR="00354CBA">
        <w:rPr>
          <w:b/>
        </w:rPr>
        <w:t>burdens</w:t>
      </w:r>
      <w:r w:rsidRPr="00730E00">
        <w:rPr>
          <w:b/>
        </w:rPr>
        <w:t xml:space="preserve"> </w:t>
      </w:r>
      <w:r w:rsidRPr="00730E00" w:rsidR="00354CBA">
        <w:rPr>
          <w:b/>
        </w:rPr>
        <w:t>for</w:t>
      </w:r>
      <w:r w:rsidRPr="00730E00">
        <w:rPr>
          <w:b/>
        </w:rPr>
        <w:t xml:space="preserve"> </w:t>
      </w:r>
      <w:r w:rsidRPr="00730E00" w:rsidR="00354CBA">
        <w:rPr>
          <w:b/>
        </w:rPr>
        <w:t>collections</w:t>
      </w:r>
      <w:r w:rsidRPr="00730E00">
        <w:rPr>
          <w:b/>
        </w:rPr>
        <w:t xml:space="preserve"> </w:t>
      </w:r>
      <w:r w:rsidRPr="00730E00" w:rsidR="00354CBA">
        <w:rPr>
          <w:b/>
        </w:rPr>
        <w:t>of</w:t>
      </w:r>
      <w:r w:rsidRPr="00730E00">
        <w:rPr>
          <w:b/>
        </w:rPr>
        <w:t xml:space="preserve"> </w:t>
      </w:r>
      <w:r w:rsidRPr="00730E00" w:rsidR="00354CBA">
        <w:rPr>
          <w:b/>
        </w:rPr>
        <w:t>information,</w:t>
      </w:r>
      <w:r w:rsidRPr="00730E00">
        <w:rPr>
          <w:b/>
        </w:rPr>
        <w:t xml:space="preserve"> </w:t>
      </w:r>
      <w:r w:rsidRPr="00730E00" w:rsidR="00354CBA">
        <w:rPr>
          <w:b/>
        </w:rPr>
        <w:t>identifying</w:t>
      </w:r>
      <w:r w:rsidRPr="00730E00">
        <w:rPr>
          <w:b/>
        </w:rPr>
        <w:t xml:space="preserve"> </w:t>
      </w:r>
      <w:r w:rsidRPr="00730E00" w:rsidR="00354CBA">
        <w:rPr>
          <w:b/>
        </w:rPr>
        <w:t>and</w:t>
      </w:r>
      <w:r w:rsidRPr="00730E00">
        <w:rPr>
          <w:b/>
        </w:rPr>
        <w:t xml:space="preserve"> </w:t>
      </w:r>
      <w:r w:rsidRPr="00730E00" w:rsidR="00354CBA">
        <w:rPr>
          <w:b/>
        </w:rPr>
        <w:t>using</w:t>
      </w:r>
      <w:r w:rsidRPr="00730E00">
        <w:rPr>
          <w:b/>
        </w:rPr>
        <w:t xml:space="preserve"> </w:t>
      </w:r>
      <w:r w:rsidRPr="00730E00" w:rsidR="00354CBA">
        <w:rPr>
          <w:b/>
        </w:rPr>
        <w:t>appropriate</w:t>
      </w:r>
      <w:r w:rsidRPr="00730E00">
        <w:rPr>
          <w:b/>
        </w:rPr>
        <w:t xml:space="preserve"> </w:t>
      </w:r>
      <w:r w:rsidRPr="00730E00" w:rsidR="00354CBA">
        <w:rPr>
          <w:b/>
        </w:rPr>
        <w:t>wage</w:t>
      </w:r>
      <w:r w:rsidRPr="00730E00">
        <w:rPr>
          <w:b/>
        </w:rPr>
        <w:t xml:space="preserve"> </w:t>
      </w:r>
      <w:r w:rsidRPr="00730E00" w:rsidR="00354CBA">
        <w:rPr>
          <w:b/>
        </w:rPr>
        <w:t>rate</w:t>
      </w:r>
      <w:r w:rsidRPr="00730E00">
        <w:rPr>
          <w:b/>
        </w:rPr>
        <w:t xml:space="preserve"> </w:t>
      </w:r>
      <w:r w:rsidRPr="00730E00" w:rsidR="00354CBA">
        <w:rPr>
          <w:b/>
        </w:rPr>
        <w:t>categories.</w:t>
      </w:r>
      <w:r w:rsidRPr="00730E00">
        <w:rPr>
          <w:b/>
        </w:rPr>
        <w:t xml:space="preserve"> </w:t>
      </w:r>
    </w:p>
    <w:p w:rsidR="00296B44" w:rsidP="000A2931" w:rsidRDefault="00296B44" w14:paraId="1C9306E8" w14:textId="77777777">
      <w:pPr>
        <w:ind w:left="180"/>
      </w:pPr>
    </w:p>
    <w:p w:rsidRPr="00905C74" w:rsidR="00905C74" w:rsidP="00EC62FE" w:rsidRDefault="00905C74" w14:paraId="54557851" w14:textId="15F4B4E5">
      <w:pPr>
        <w:ind w:left="720"/>
        <w:rPr>
          <w:rFonts w:eastAsia="Calibri"/>
        </w:rPr>
      </w:pPr>
      <w:r w:rsidRPr="00905C74">
        <w:rPr>
          <w:rFonts w:eastAsia="Calibri"/>
        </w:rPr>
        <w:t>APHIS estimated the total annualized cost to be $</w:t>
      </w:r>
      <w:r>
        <w:rPr>
          <w:rFonts w:eastAsia="Calibri"/>
        </w:rPr>
        <w:t>594,526</w:t>
      </w:r>
      <w:r w:rsidRPr="00905C74">
        <w:rPr>
          <w:rFonts w:eastAsia="Calibri"/>
        </w:rPr>
        <w:t>. APHIS arrived at this figure by multiplying the hours of estimated response time (10,390 hours) by the estimated average hourly wage ($39.49) and benefits of the above respondents, and then multiplying the result by 1.449 to capture benefit costs.</w:t>
      </w:r>
    </w:p>
    <w:p w:rsidRPr="00905C74" w:rsidR="00905C74" w:rsidP="00EC62FE" w:rsidRDefault="00905C74" w14:paraId="6DF5A96B" w14:textId="77777777">
      <w:pPr>
        <w:ind w:left="720"/>
        <w:rPr>
          <w:rFonts w:eastAsia="Calibri"/>
        </w:rPr>
      </w:pPr>
    </w:p>
    <w:p w:rsidRPr="00905C74" w:rsidR="00905C74" w:rsidP="00EC62FE" w:rsidRDefault="00905C74" w14:paraId="04716097" w14:textId="309F42C6">
      <w:pPr>
        <w:ind w:left="720"/>
        <w:rPr>
          <w:rFonts w:eastAsia="Calibri"/>
        </w:rPr>
      </w:pPr>
      <w:r w:rsidRPr="00905C74">
        <w:rPr>
          <w:rFonts w:eastAsia="Calibri"/>
        </w:rPr>
        <w:t>Respondents are animal owners ($36.93, SOCC 11</w:t>
      </w:r>
      <w:r w:rsidRPr="00905C74">
        <w:rPr>
          <w:rFonts w:eastAsia="Calibri"/>
        </w:rPr>
        <w:noBreakHyphen/>
        <w:t>9013 (farmers, ranchers, and other agricultural managers)), State veterinarians or other State representatives ($33.08, agricultural inspectors), accredited veterinarians ($52.09, SOCC 29</w:t>
      </w:r>
      <w:r w:rsidRPr="00905C74">
        <w:rPr>
          <w:rFonts w:eastAsia="Calibri"/>
        </w:rPr>
        <w:noBreakHyphen/>
        <w:t>1131), private laboratories, and research institutions ($35.84, SOCC 19</w:t>
      </w:r>
      <w:r w:rsidRPr="00905C74">
        <w:rPr>
          <w:rFonts w:eastAsia="Calibri"/>
        </w:rPr>
        <w:noBreakHyphen/>
        <w:t xml:space="preserve">1011 (animal scientists)). </w:t>
      </w:r>
      <w:r w:rsidRPr="00905C74">
        <w:rPr>
          <w:rFonts w:eastAsia="Calibri"/>
          <w:color w:val="000000"/>
        </w:rPr>
        <w:t xml:space="preserve">This hourly rate was derived from the U.S. Department of Labor, Bureau of Labor Statistics May 2020 Report - Occupational Employment and Wages in the United States. See </w:t>
      </w:r>
      <w:r w:rsidRPr="00905C74">
        <w:rPr>
          <w:rFonts w:eastAsia="Calibri"/>
        </w:rPr>
        <w:t>http://www.bls.gov/oes/current/oes_stru.htm.</w:t>
      </w:r>
    </w:p>
    <w:p w:rsidR="00730E00" w:rsidP="00EC62FE" w:rsidRDefault="00730E00" w14:paraId="17E50EDF" w14:textId="77777777">
      <w:pPr>
        <w:ind w:left="720"/>
      </w:pPr>
    </w:p>
    <w:p w:rsidRPr="00CB3E48" w:rsidR="00CB3E48" w:rsidP="00EC62FE" w:rsidRDefault="00CB3E48" w14:paraId="5BBFEFA9" w14:textId="77777777">
      <w:pPr>
        <w:ind w:left="720"/>
      </w:pPr>
      <w:r w:rsidRPr="00CB3E48">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C97ACC" w:rsidP="00C97ACC" w:rsidRDefault="00C97ACC" w14:paraId="757ABBD8" w14:textId="77777777"/>
    <w:p w:rsidR="00730E00" w:rsidP="00730E00" w:rsidRDefault="00730E00" w14:paraId="0853A6CD" w14:textId="6739197A">
      <w:pPr>
        <w:ind w:left="180"/>
      </w:pPr>
    </w:p>
    <w:p w:rsidR="00EC62FE" w:rsidP="00730E00" w:rsidRDefault="00EC62FE" w14:paraId="14934DA4" w14:textId="77777777">
      <w:pPr>
        <w:ind w:left="180"/>
      </w:pPr>
    </w:p>
    <w:p w:rsidRPr="00730E00" w:rsidR="005B66DE" w:rsidP="00730E00" w:rsidRDefault="00354CBA" w14:paraId="04ED1A65" w14:textId="23A97686">
      <w:r w:rsidRPr="005B66DE">
        <w:rPr>
          <w:b/>
        </w:rPr>
        <w:lastRenderedPageBreak/>
        <w:t>13.</w:t>
      </w:r>
      <w:r w:rsidRPr="005B66DE" w:rsidR="009F6923">
        <w:rPr>
          <w:b/>
        </w:rPr>
        <w:t xml:space="preserve"> </w:t>
      </w:r>
      <w:r w:rsidRPr="005B66DE">
        <w:rPr>
          <w:b/>
        </w:rPr>
        <w:t>Provide</w:t>
      </w:r>
      <w:r w:rsidRPr="005B66DE" w:rsidR="009F6923">
        <w:rPr>
          <w:b/>
        </w:rPr>
        <w:t xml:space="preserve"> </w:t>
      </w:r>
      <w:r w:rsidRPr="005B66DE">
        <w:rPr>
          <w:b/>
        </w:rPr>
        <w:t>estimates</w:t>
      </w:r>
      <w:r w:rsidRPr="005B66DE" w:rsidR="009F6923">
        <w:rPr>
          <w:b/>
        </w:rPr>
        <w:t xml:space="preserve"> </w:t>
      </w:r>
      <w:r w:rsidRPr="005B66DE">
        <w:rPr>
          <w:b/>
        </w:rPr>
        <w:t>of</w:t>
      </w:r>
      <w:r w:rsidRPr="005B66DE" w:rsidR="009F6923">
        <w:rPr>
          <w:b/>
        </w:rPr>
        <w:t xml:space="preserve"> </w:t>
      </w:r>
      <w:r w:rsidRPr="005B66DE">
        <w:rPr>
          <w:b/>
        </w:rPr>
        <w:t>the</w:t>
      </w:r>
      <w:r w:rsidRPr="005B66DE" w:rsidR="009F6923">
        <w:rPr>
          <w:b/>
        </w:rPr>
        <w:t xml:space="preserve"> </w:t>
      </w:r>
      <w:r w:rsidRPr="005B66DE">
        <w:rPr>
          <w:b/>
        </w:rPr>
        <w:t>total</w:t>
      </w:r>
      <w:r w:rsidRPr="005B66DE" w:rsidR="009F6923">
        <w:rPr>
          <w:b/>
        </w:rPr>
        <w:t xml:space="preserve"> </w:t>
      </w:r>
      <w:r w:rsidRPr="005B66DE">
        <w:rPr>
          <w:b/>
        </w:rPr>
        <w:t>annual</w:t>
      </w:r>
      <w:r w:rsidRPr="005B66DE" w:rsidR="009F6923">
        <w:rPr>
          <w:b/>
        </w:rPr>
        <w:t xml:space="preserve"> </w:t>
      </w:r>
      <w:r w:rsidRPr="005B66DE">
        <w:rPr>
          <w:b/>
        </w:rPr>
        <w:t>cost</w:t>
      </w:r>
      <w:r w:rsidRPr="005B66DE" w:rsidR="009F6923">
        <w:rPr>
          <w:b/>
        </w:rPr>
        <w:t xml:space="preserve"> </w:t>
      </w:r>
      <w:r w:rsidRPr="005B66DE">
        <w:rPr>
          <w:b/>
        </w:rPr>
        <w:t>burden</w:t>
      </w:r>
      <w:r w:rsidRPr="005B66DE" w:rsidR="009F6923">
        <w:rPr>
          <w:b/>
        </w:rPr>
        <w:t xml:space="preserve"> </w:t>
      </w:r>
      <w:r w:rsidRPr="005B66DE">
        <w:rPr>
          <w:b/>
        </w:rPr>
        <w:t>to</w:t>
      </w:r>
      <w:r w:rsidRPr="005B66DE" w:rsidR="009F6923">
        <w:rPr>
          <w:b/>
        </w:rPr>
        <w:t xml:space="preserve"> </w:t>
      </w:r>
      <w:r w:rsidRPr="005B66DE">
        <w:rPr>
          <w:b/>
        </w:rPr>
        <w:t>respondents</w:t>
      </w:r>
      <w:r w:rsidRPr="005B66DE" w:rsidR="009F6923">
        <w:rPr>
          <w:b/>
        </w:rPr>
        <w:t xml:space="preserve"> </w:t>
      </w:r>
      <w:r w:rsidRPr="005B66DE">
        <w:rPr>
          <w:b/>
        </w:rPr>
        <w:t>or</w:t>
      </w:r>
      <w:r w:rsidRPr="005B66DE" w:rsidR="009F6923">
        <w:rPr>
          <w:b/>
        </w:rPr>
        <w:t xml:space="preserve"> </w:t>
      </w:r>
      <w:r w:rsidRPr="005B66DE">
        <w:rPr>
          <w:b/>
        </w:rPr>
        <w:t>record</w:t>
      </w:r>
      <w:r w:rsidRPr="005B66DE" w:rsidR="009F6923">
        <w:rPr>
          <w:b/>
        </w:rPr>
        <w:t xml:space="preserve"> </w:t>
      </w:r>
      <w:r w:rsidRPr="005B66DE">
        <w:rPr>
          <w:b/>
        </w:rPr>
        <w:t>keepers</w:t>
      </w:r>
      <w:r w:rsidRPr="005B66DE" w:rsidR="009F6923">
        <w:rPr>
          <w:b/>
        </w:rPr>
        <w:t xml:space="preserve"> </w:t>
      </w:r>
      <w:r w:rsidRPr="005B66DE">
        <w:rPr>
          <w:b/>
        </w:rPr>
        <w:t>resulting</w:t>
      </w:r>
      <w:r w:rsidRPr="005B66DE" w:rsidR="009F6923">
        <w:rPr>
          <w:b/>
        </w:rPr>
        <w:t xml:space="preserve"> </w:t>
      </w:r>
      <w:r w:rsidRPr="005B66DE">
        <w:rPr>
          <w:b/>
        </w:rPr>
        <w:t>from</w:t>
      </w:r>
      <w:r w:rsidRPr="005B66DE" w:rsidR="009F6923">
        <w:rPr>
          <w:b/>
        </w:rPr>
        <w:t xml:space="preserve"> </w:t>
      </w:r>
      <w:r w:rsidRPr="005B66DE">
        <w:rPr>
          <w:b/>
        </w:rPr>
        <w:t>the</w:t>
      </w:r>
      <w:r w:rsidRPr="005B66DE" w:rsidR="009F6923">
        <w:rPr>
          <w:b/>
        </w:rPr>
        <w:t xml:space="preserve"> </w:t>
      </w:r>
      <w:r w:rsidRPr="005B66DE">
        <w:rPr>
          <w:b/>
        </w:rPr>
        <w:t>collection</w:t>
      </w:r>
      <w:r w:rsidRPr="005B66DE" w:rsidR="009F6923">
        <w:rPr>
          <w:b/>
        </w:rPr>
        <w:t xml:space="preserve"> </w:t>
      </w:r>
      <w:r w:rsidRPr="005B66DE">
        <w:rPr>
          <w:b/>
        </w:rPr>
        <w:t>of</w:t>
      </w:r>
      <w:r w:rsidRPr="005B66DE" w:rsidR="009F6923">
        <w:rPr>
          <w:b/>
        </w:rPr>
        <w:t xml:space="preserve"> </w:t>
      </w:r>
      <w:r w:rsidRPr="005B66DE">
        <w:rPr>
          <w:b/>
        </w:rPr>
        <w:t>information</w:t>
      </w:r>
      <w:r w:rsidRPr="005B66DE" w:rsidR="009F6923">
        <w:rPr>
          <w:b/>
        </w:rPr>
        <w:t xml:space="preserve"> </w:t>
      </w:r>
      <w:r w:rsidRPr="005B66DE">
        <w:rPr>
          <w:b/>
        </w:rPr>
        <w:t>(do</w:t>
      </w:r>
      <w:r w:rsidRPr="005B66DE" w:rsidR="006E3534">
        <w:rPr>
          <w:b/>
        </w:rPr>
        <w:t xml:space="preserve"> </w:t>
      </w:r>
      <w:r w:rsidRPr="005B66DE">
        <w:rPr>
          <w:b/>
        </w:rPr>
        <w:t>not</w:t>
      </w:r>
      <w:r w:rsidRPr="005B66DE" w:rsidR="006E3534">
        <w:rPr>
          <w:b/>
        </w:rPr>
        <w:t xml:space="preserve"> </w:t>
      </w:r>
      <w:r w:rsidRPr="005B66DE">
        <w:rPr>
          <w:b/>
        </w:rPr>
        <w:t>include</w:t>
      </w:r>
      <w:r w:rsidRPr="005B66DE" w:rsidR="006E3534">
        <w:rPr>
          <w:b/>
        </w:rPr>
        <w:t xml:space="preserve"> </w:t>
      </w:r>
      <w:r w:rsidRPr="005B66DE">
        <w:rPr>
          <w:b/>
        </w:rPr>
        <w:t>the</w:t>
      </w:r>
      <w:r w:rsidRPr="005B66DE" w:rsidR="006E3534">
        <w:rPr>
          <w:b/>
        </w:rPr>
        <w:t xml:space="preserve"> </w:t>
      </w:r>
      <w:r w:rsidRPr="005B66DE">
        <w:rPr>
          <w:b/>
        </w:rPr>
        <w:t>cost</w:t>
      </w:r>
      <w:r w:rsidRPr="005B66DE" w:rsidR="006E3534">
        <w:rPr>
          <w:b/>
        </w:rPr>
        <w:t xml:space="preserve"> </w:t>
      </w:r>
      <w:r w:rsidRPr="005B66DE">
        <w:rPr>
          <w:b/>
        </w:rPr>
        <w:t>of</w:t>
      </w:r>
      <w:r w:rsidRPr="005B66DE" w:rsidR="006E3534">
        <w:rPr>
          <w:b/>
        </w:rPr>
        <w:t xml:space="preserve"> </w:t>
      </w:r>
      <w:r w:rsidRPr="005B66DE">
        <w:rPr>
          <w:b/>
        </w:rPr>
        <w:t>any</w:t>
      </w:r>
      <w:r w:rsidRPr="005B66DE" w:rsidR="006E3534">
        <w:rPr>
          <w:b/>
        </w:rPr>
        <w:t xml:space="preserve"> </w:t>
      </w:r>
      <w:r w:rsidRPr="005B66DE">
        <w:rPr>
          <w:b/>
        </w:rPr>
        <w:t>hour</w:t>
      </w:r>
      <w:r w:rsidRPr="005B66DE" w:rsidR="006E3534">
        <w:rPr>
          <w:b/>
        </w:rPr>
        <w:t xml:space="preserve"> </w:t>
      </w:r>
      <w:r w:rsidRPr="005B66DE">
        <w:rPr>
          <w:b/>
        </w:rPr>
        <w:t>burden</w:t>
      </w:r>
      <w:r w:rsidR="00AD5414">
        <w:rPr>
          <w:b/>
        </w:rPr>
        <w:t xml:space="preserve"> </w:t>
      </w:r>
      <w:r w:rsidRPr="005B66DE">
        <w:rPr>
          <w:b/>
        </w:rPr>
        <w:t>shown</w:t>
      </w:r>
      <w:r w:rsidR="00AD5414">
        <w:rPr>
          <w:b/>
        </w:rPr>
        <w:t xml:space="preserve"> </w:t>
      </w:r>
      <w:r w:rsidRPr="005B66DE">
        <w:rPr>
          <w:b/>
        </w:rPr>
        <w:t>in</w:t>
      </w:r>
      <w:r w:rsidR="00AD5414">
        <w:rPr>
          <w:b/>
        </w:rPr>
        <w:t xml:space="preserve"> </w:t>
      </w:r>
      <w:r w:rsidRPr="005B66DE">
        <w:rPr>
          <w:b/>
        </w:rPr>
        <w:t>items</w:t>
      </w:r>
      <w:r w:rsidR="00AD5414">
        <w:rPr>
          <w:b/>
        </w:rPr>
        <w:t xml:space="preserve"> </w:t>
      </w:r>
      <w:r w:rsidRPr="005B66DE">
        <w:rPr>
          <w:b/>
        </w:rPr>
        <w:t>12</w:t>
      </w:r>
      <w:r w:rsidR="00AD5414">
        <w:rPr>
          <w:b/>
        </w:rPr>
        <w:t xml:space="preserve"> </w:t>
      </w:r>
      <w:r w:rsidRPr="005B66DE">
        <w:rPr>
          <w:b/>
        </w:rPr>
        <w:t>and14).</w:t>
      </w:r>
      <w:r w:rsidRPr="005B66DE" w:rsidR="005B66DE">
        <w:rPr>
          <w:b/>
        </w:rPr>
        <w:t xml:space="preserve"> </w:t>
      </w:r>
      <w:r w:rsidRPr="005B66DE">
        <w:rPr>
          <w:b/>
        </w:rPr>
        <w:t>The</w:t>
      </w:r>
      <w:r w:rsidRPr="005B66DE" w:rsidR="00780FEB">
        <w:rPr>
          <w:b/>
        </w:rPr>
        <w:t xml:space="preserve"> </w:t>
      </w:r>
      <w:r w:rsidRPr="005B66DE">
        <w:rPr>
          <w:b/>
        </w:rPr>
        <w:t>cost</w:t>
      </w:r>
      <w:r w:rsidRPr="005B66DE" w:rsidR="005B66DE">
        <w:rPr>
          <w:b/>
        </w:rPr>
        <w:t xml:space="preserve"> </w:t>
      </w:r>
      <w:r w:rsidRPr="005B66DE">
        <w:rPr>
          <w:b/>
        </w:rPr>
        <w:t>estimates</w:t>
      </w:r>
      <w:r w:rsidRPr="005B66DE" w:rsidR="005B66DE">
        <w:rPr>
          <w:b/>
        </w:rPr>
        <w:t xml:space="preserve"> </w:t>
      </w:r>
      <w:r w:rsidRPr="005B66DE">
        <w:rPr>
          <w:b/>
        </w:rPr>
        <w:t>should</w:t>
      </w:r>
      <w:r w:rsidRPr="005B66DE" w:rsidR="005B66DE">
        <w:rPr>
          <w:b/>
        </w:rPr>
        <w:t xml:space="preserve"> </w:t>
      </w:r>
      <w:r w:rsidRPr="005B66DE">
        <w:rPr>
          <w:b/>
        </w:rPr>
        <w:t>be</w:t>
      </w:r>
      <w:r w:rsidRPr="005B66DE" w:rsidR="005B66DE">
        <w:rPr>
          <w:b/>
        </w:rPr>
        <w:t xml:space="preserve"> </w:t>
      </w:r>
      <w:r w:rsidRPr="005B66DE">
        <w:rPr>
          <w:b/>
        </w:rPr>
        <w:t>split</w:t>
      </w:r>
      <w:r w:rsidRPr="005B66DE" w:rsidR="005B66DE">
        <w:rPr>
          <w:b/>
        </w:rPr>
        <w:t xml:space="preserve"> </w:t>
      </w:r>
      <w:r w:rsidRPr="005B66DE">
        <w:rPr>
          <w:b/>
        </w:rPr>
        <w:t>into</w:t>
      </w:r>
      <w:r w:rsidRPr="005B66DE" w:rsidR="005B66DE">
        <w:rPr>
          <w:b/>
        </w:rPr>
        <w:t xml:space="preserve"> </w:t>
      </w:r>
      <w:r w:rsidRPr="005B66DE">
        <w:rPr>
          <w:b/>
        </w:rPr>
        <w:t>two</w:t>
      </w:r>
      <w:r w:rsidRPr="005B66DE" w:rsidR="005B66DE">
        <w:rPr>
          <w:b/>
        </w:rPr>
        <w:t xml:space="preserve"> </w:t>
      </w:r>
      <w:r w:rsidRPr="005B66DE">
        <w:rPr>
          <w:b/>
        </w:rPr>
        <w:t>components:</w:t>
      </w:r>
      <w:r w:rsidRPr="005B66DE" w:rsidR="005B66DE">
        <w:rPr>
          <w:b/>
        </w:rPr>
        <w:t xml:space="preserve"> </w:t>
      </w:r>
      <w:r w:rsidRPr="005B66DE">
        <w:rPr>
          <w:b/>
        </w:rPr>
        <w:t>(a</w:t>
      </w:r>
      <w:r w:rsidRPr="005B66DE" w:rsidR="005B66DE">
        <w:rPr>
          <w:b/>
        </w:rPr>
        <w:t xml:space="preserve">) a </w:t>
      </w:r>
      <w:r w:rsidRPr="005B66DE">
        <w:rPr>
          <w:b/>
        </w:rPr>
        <w:t>total</w:t>
      </w:r>
      <w:r w:rsidRPr="005B66DE" w:rsidR="005B66DE">
        <w:rPr>
          <w:b/>
        </w:rPr>
        <w:t xml:space="preserve"> </w:t>
      </w:r>
      <w:r w:rsidRPr="005B66DE">
        <w:rPr>
          <w:b/>
        </w:rPr>
        <w:t>capital</w:t>
      </w:r>
      <w:r w:rsidRPr="005B66DE" w:rsidR="005B66DE">
        <w:rPr>
          <w:b/>
        </w:rPr>
        <w:t xml:space="preserve"> </w:t>
      </w:r>
      <w:r w:rsidRPr="005B66DE">
        <w:rPr>
          <w:b/>
        </w:rPr>
        <w:t>and</w:t>
      </w:r>
      <w:r w:rsidRPr="005B66DE" w:rsidR="005B66DE">
        <w:rPr>
          <w:b/>
        </w:rPr>
        <w:t xml:space="preserve"> </w:t>
      </w:r>
      <w:r w:rsidRPr="005B66DE">
        <w:rPr>
          <w:b/>
        </w:rPr>
        <w:t>start-up</w:t>
      </w:r>
      <w:r w:rsidRPr="005B66DE" w:rsidR="005B66DE">
        <w:rPr>
          <w:b/>
        </w:rPr>
        <w:t xml:space="preserve"> </w:t>
      </w:r>
      <w:r w:rsidRPr="005B66DE">
        <w:rPr>
          <w:b/>
        </w:rPr>
        <w:t>cost</w:t>
      </w:r>
      <w:r w:rsidRPr="005B66DE" w:rsidR="005B66DE">
        <w:rPr>
          <w:b/>
        </w:rPr>
        <w:t xml:space="preserve"> </w:t>
      </w:r>
      <w:r w:rsidRPr="005B66DE">
        <w:rPr>
          <w:b/>
        </w:rPr>
        <w:t>component</w:t>
      </w:r>
      <w:r w:rsidRPr="005B66DE" w:rsidR="005B66DE">
        <w:rPr>
          <w:b/>
        </w:rPr>
        <w:t xml:space="preserve"> </w:t>
      </w:r>
      <w:r w:rsidRPr="005B66DE">
        <w:rPr>
          <w:b/>
        </w:rPr>
        <w:t>annualized</w:t>
      </w:r>
      <w:r w:rsidRPr="005B66DE" w:rsidR="005B66DE">
        <w:rPr>
          <w:b/>
        </w:rPr>
        <w:t xml:space="preserve"> </w:t>
      </w:r>
      <w:r w:rsidRPr="005B66DE">
        <w:rPr>
          <w:b/>
        </w:rPr>
        <w:t>over</w:t>
      </w:r>
      <w:r w:rsidRPr="005B66DE" w:rsidR="005B66DE">
        <w:rPr>
          <w:b/>
        </w:rPr>
        <w:t xml:space="preserve"> </w:t>
      </w:r>
      <w:r w:rsidRPr="005B66DE">
        <w:rPr>
          <w:b/>
        </w:rPr>
        <w:t>its</w:t>
      </w:r>
      <w:r w:rsidRPr="005B66DE" w:rsidR="005B66DE">
        <w:rPr>
          <w:b/>
        </w:rPr>
        <w:t xml:space="preserve"> </w:t>
      </w:r>
      <w:r w:rsidRPr="005B66DE">
        <w:rPr>
          <w:b/>
        </w:rPr>
        <w:t>expected</w:t>
      </w:r>
      <w:r w:rsidRPr="005B66DE" w:rsidR="005B66DE">
        <w:rPr>
          <w:b/>
        </w:rPr>
        <w:t xml:space="preserve"> </w:t>
      </w:r>
      <w:r w:rsidRPr="005B66DE">
        <w:rPr>
          <w:b/>
        </w:rPr>
        <w:t>useful</w:t>
      </w:r>
      <w:r w:rsidRPr="005B66DE" w:rsidR="005B66DE">
        <w:rPr>
          <w:b/>
        </w:rPr>
        <w:t xml:space="preserve"> </w:t>
      </w:r>
      <w:r w:rsidRPr="005B66DE">
        <w:rPr>
          <w:b/>
        </w:rPr>
        <w:t>life;</w:t>
      </w:r>
      <w:r w:rsidRPr="005B66DE" w:rsidR="005B66DE">
        <w:rPr>
          <w:b/>
        </w:rPr>
        <w:t xml:space="preserve"> </w:t>
      </w:r>
      <w:r w:rsidRPr="005B66DE">
        <w:rPr>
          <w:b/>
        </w:rPr>
        <w:t>and</w:t>
      </w:r>
      <w:r w:rsidRPr="005B66DE" w:rsidR="005B66DE">
        <w:rPr>
          <w:b/>
        </w:rPr>
        <w:t xml:space="preserve"> </w:t>
      </w:r>
      <w:r w:rsidRPr="005B66DE">
        <w:rPr>
          <w:b/>
        </w:rPr>
        <w:t>(b)</w:t>
      </w:r>
      <w:r w:rsidRPr="005B66DE" w:rsidR="005B66DE">
        <w:rPr>
          <w:b/>
        </w:rPr>
        <w:t xml:space="preserve"> </w:t>
      </w:r>
      <w:r w:rsidRPr="005B66DE">
        <w:rPr>
          <w:b/>
        </w:rPr>
        <w:t>a</w:t>
      </w:r>
      <w:r w:rsidRPr="005B66DE" w:rsidR="005B66DE">
        <w:rPr>
          <w:b/>
        </w:rPr>
        <w:t xml:space="preserve"> </w:t>
      </w:r>
      <w:r w:rsidRPr="005B66DE">
        <w:rPr>
          <w:b/>
        </w:rPr>
        <w:t>total</w:t>
      </w:r>
      <w:r w:rsidRPr="005B66DE" w:rsidR="005B66DE">
        <w:rPr>
          <w:b/>
        </w:rPr>
        <w:t xml:space="preserve"> </w:t>
      </w:r>
      <w:r w:rsidRPr="005B66DE">
        <w:rPr>
          <w:b/>
        </w:rPr>
        <w:t>operation</w:t>
      </w:r>
      <w:r w:rsidRPr="005B66DE" w:rsidR="005B66DE">
        <w:rPr>
          <w:b/>
        </w:rPr>
        <w:t xml:space="preserve"> </w:t>
      </w:r>
      <w:r w:rsidRPr="005B66DE">
        <w:rPr>
          <w:b/>
        </w:rPr>
        <w:t>and</w:t>
      </w:r>
      <w:r w:rsidRPr="005B66DE" w:rsidR="005B66DE">
        <w:rPr>
          <w:b/>
        </w:rPr>
        <w:t xml:space="preserve"> </w:t>
      </w:r>
      <w:r w:rsidRPr="005B66DE">
        <w:rPr>
          <w:b/>
        </w:rPr>
        <w:t>maintenance</w:t>
      </w:r>
      <w:r w:rsidRPr="005B66DE" w:rsidR="005B66DE">
        <w:rPr>
          <w:b/>
        </w:rPr>
        <w:t xml:space="preserve"> </w:t>
      </w:r>
      <w:r w:rsidRPr="005B66DE">
        <w:rPr>
          <w:b/>
        </w:rPr>
        <w:t>and</w:t>
      </w:r>
      <w:r w:rsidRPr="005B66DE" w:rsidR="005B66DE">
        <w:rPr>
          <w:b/>
        </w:rPr>
        <w:t xml:space="preserve"> </w:t>
      </w:r>
      <w:r w:rsidRPr="005B66DE">
        <w:rPr>
          <w:b/>
        </w:rPr>
        <w:t>purchase</w:t>
      </w:r>
      <w:r w:rsidRPr="005B66DE" w:rsidR="005B66DE">
        <w:rPr>
          <w:b/>
        </w:rPr>
        <w:t xml:space="preserve"> </w:t>
      </w:r>
      <w:r w:rsidRPr="005B66DE">
        <w:rPr>
          <w:b/>
        </w:rPr>
        <w:t>of</w:t>
      </w:r>
      <w:r w:rsidRPr="005B66DE" w:rsidR="005B66DE">
        <w:rPr>
          <w:b/>
        </w:rPr>
        <w:t xml:space="preserve"> </w:t>
      </w:r>
      <w:r w:rsidRPr="005B66DE">
        <w:rPr>
          <w:b/>
        </w:rPr>
        <w:t>services</w:t>
      </w:r>
      <w:r w:rsidRPr="005B66DE" w:rsidR="005B66DE">
        <w:rPr>
          <w:b/>
        </w:rPr>
        <w:t xml:space="preserve"> </w:t>
      </w:r>
      <w:r w:rsidRPr="005B66DE">
        <w:rPr>
          <w:b/>
        </w:rPr>
        <w:t>component.</w:t>
      </w:r>
      <w:r w:rsidRPr="005B66DE" w:rsidR="005B66DE">
        <w:rPr>
          <w:b/>
        </w:rPr>
        <w:t xml:space="preserve"> </w:t>
      </w:r>
    </w:p>
    <w:p w:rsidR="005B66DE" w:rsidP="008D6EB1" w:rsidRDefault="005B66DE" w14:paraId="171A4CAA" w14:textId="77777777"/>
    <w:p w:rsidR="00E01AEE" w:rsidP="00024F45" w:rsidRDefault="00E01AEE" w14:paraId="7AE9130C" w14:textId="42226FC0">
      <w:r>
        <w:t>There are fees associated with the submission of the VS Form 10-4/10-4A. These fees are collected via user fee account, check, money order or credit card payment.</w:t>
      </w:r>
    </w:p>
    <w:p w:rsidR="00E01AEE" w:rsidP="00024F45" w:rsidRDefault="00E01AEE" w14:paraId="1F3A18FE" w14:textId="77777777"/>
    <w:p w:rsidR="00E01AEE" w:rsidP="00024F45" w:rsidRDefault="00E01AEE" w14:paraId="12DD89D7" w14:textId="77777777"/>
    <w:p w:rsidRPr="00AD5414" w:rsidR="00AD5414" w:rsidP="008D6EB1" w:rsidRDefault="00AD5414" w14:paraId="406500F1" w14:textId="77777777">
      <w:pPr>
        <w:rPr>
          <w:b/>
        </w:rPr>
      </w:pPr>
      <w:r w:rsidRPr="00AD5414">
        <w:rPr>
          <w:b/>
        </w:rPr>
        <w:t>14. Provide estimates of annualized cost to the Federal government</w:t>
      </w:r>
      <w:r w:rsidR="00BA22CF">
        <w:rPr>
          <w:b/>
        </w:rPr>
        <w:t xml:space="preserve">. </w:t>
      </w:r>
      <w:r w:rsidR="008B23A0">
        <w:rPr>
          <w:b/>
        </w:rPr>
        <w:t>P</w:t>
      </w:r>
      <w:r w:rsidRPr="00AD5414">
        <w:rPr>
          <w:b/>
        </w:rPr>
        <w:t xml:space="preserve">rovide a description of the method used to estimate cost and any other expense that would not have been incurred without this collection of information. </w:t>
      </w:r>
    </w:p>
    <w:p w:rsidR="00AD5414" w:rsidP="008D6EB1" w:rsidRDefault="00AD5414" w14:paraId="7DE20732" w14:textId="77777777"/>
    <w:p w:rsidR="00AD5414" w:rsidP="008D6EB1" w:rsidRDefault="000D64E7" w14:paraId="633B0DB6" w14:textId="0418E6E5">
      <w:r w:rsidRPr="00AD5414">
        <w:t>See</w:t>
      </w:r>
      <w:r>
        <w:t xml:space="preserve"> </w:t>
      </w:r>
      <w:r w:rsidRPr="00AD5414">
        <w:t>APHIS</w:t>
      </w:r>
      <w:r>
        <w:t xml:space="preserve"> </w:t>
      </w:r>
      <w:r w:rsidRPr="00AD5414">
        <w:t>Form</w:t>
      </w:r>
      <w:r>
        <w:t xml:space="preserve"> </w:t>
      </w:r>
      <w:r w:rsidRPr="00AD5414">
        <w:t>79</w:t>
      </w:r>
      <w:r>
        <w:t xml:space="preserve">. </w:t>
      </w:r>
      <w:r w:rsidRPr="00AD5414" w:rsidR="00AD5414">
        <w:t>The</w:t>
      </w:r>
      <w:r w:rsidR="00AD5414">
        <w:t xml:space="preserve"> </w:t>
      </w:r>
      <w:r w:rsidRPr="00AD5414" w:rsidR="00AD5414">
        <w:t>annualized</w:t>
      </w:r>
      <w:r w:rsidR="00AD5414">
        <w:t xml:space="preserve"> </w:t>
      </w:r>
      <w:r w:rsidRPr="00AD5414" w:rsidR="00AD5414">
        <w:t>cost</w:t>
      </w:r>
      <w:r w:rsidR="00AD5414">
        <w:t xml:space="preserve"> to </w:t>
      </w:r>
      <w:r w:rsidRPr="00AD5414" w:rsidR="00AD5414">
        <w:t>the</w:t>
      </w:r>
      <w:r w:rsidR="00AD5414">
        <w:t xml:space="preserve"> </w:t>
      </w:r>
      <w:r w:rsidRPr="00AD5414" w:rsidR="00AD5414">
        <w:t>Federal</w:t>
      </w:r>
      <w:r w:rsidR="00AD5414">
        <w:t xml:space="preserve"> </w:t>
      </w:r>
      <w:r w:rsidRPr="00AD5414" w:rsidR="00AD5414">
        <w:t>government</w:t>
      </w:r>
      <w:r w:rsidR="00AD5414">
        <w:t xml:space="preserve"> </w:t>
      </w:r>
      <w:r w:rsidRPr="00AD5414" w:rsidR="00AD5414">
        <w:t>is</w:t>
      </w:r>
      <w:r w:rsidR="00AD5414">
        <w:t xml:space="preserve"> </w:t>
      </w:r>
      <w:r w:rsidRPr="00AD5414" w:rsidR="00AD5414">
        <w:t>estimated</w:t>
      </w:r>
      <w:r w:rsidR="00AD5414">
        <w:t xml:space="preserve"> </w:t>
      </w:r>
      <w:r w:rsidRPr="00AD5414" w:rsidR="00AD5414">
        <w:t>at</w:t>
      </w:r>
      <w:r w:rsidR="00AD5414">
        <w:t xml:space="preserve"> </w:t>
      </w:r>
      <w:r w:rsidRPr="00AD5414" w:rsidR="00AD5414">
        <w:t>$</w:t>
      </w:r>
      <w:r w:rsidR="00BE79F1">
        <w:t>419</w:t>
      </w:r>
      <w:r w:rsidR="00C24BBA">
        <w:t>,</w:t>
      </w:r>
      <w:r w:rsidR="00BE79F1">
        <w:t>358</w:t>
      </w:r>
      <w:r w:rsidRPr="00AD5414" w:rsidR="00BA22CF">
        <w:t>.</w:t>
      </w:r>
    </w:p>
    <w:p w:rsidR="00730E00" w:rsidP="008D6EB1" w:rsidRDefault="00730E00" w14:paraId="6406411C" w14:textId="3322F3CA"/>
    <w:p w:rsidR="005E3DD4" w:rsidP="008D6EB1" w:rsidRDefault="005E3DD4" w14:paraId="5EEF482D" w14:textId="77777777"/>
    <w:p w:rsidRPr="00AD5414" w:rsidR="00AD5414" w:rsidP="008D6EB1" w:rsidRDefault="00AD5414" w14:paraId="33B07017" w14:textId="77777777">
      <w:pPr>
        <w:rPr>
          <w:b/>
        </w:rPr>
      </w:pPr>
      <w:r w:rsidRPr="00AD5414">
        <w:rPr>
          <w:b/>
        </w:rPr>
        <w:t>15. Explain the reasons for any program changes or adjustments reported in Items 13 or 14 of the OMB Form</w:t>
      </w:r>
      <w:r w:rsidR="0056716A">
        <w:rPr>
          <w:b/>
        </w:rPr>
        <w:t xml:space="preserve"> </w:t>
      </w:r>
      <w:r w:rsidRPr="00AD5414">
        <w:rPr>
          <w:b/>
        </w:rPr>
        <w:t xml:space="preserve">83-1. </w:t>
      </w:r>
    </w:p>
    <w:p w:rsidR="00AD5414" w:rsidP="008D6EB1" w:rsidRDefault="00AD5414" w14:paraId="12C8E20C" w14:textId="77777777"/>
    <w:p w:rsidRPr="00DA3748" w:rsidR="0088798D" w:rsidP="0088798D" w:rsidRDefault="0088798D" w14:paraId="6F4DE1CF" w14:textId="5339E990">
      <w:pPr>
        <w:rPr>
          <w:rFonts w:ascii="Arial" w:hAnsi="Arial" w:cs="Arial"/>
          <w:sz w:val="6"/>
          <w:szCs w:val="6"/>
        </w:rPr>
      </w:pPr>
      <w:r w:rsidRPr="00DA3748">
        <w:rPr>
          <w:rFonts w:ascii="Arial" w:hAnsi="Arial" w:cs="Arial"/>
          <w:sz w:val="6"/>
          <w:szCs w:val="6"/>
        </w:rPr>
        <w:object w:dxaOrig="225" w:dyaOrig="225" w14:anchorId="7C36A7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8pt" o:ole="" type="#_x0000_t75">
            <v:imagedata o:title="" r:id="rId8"/>
          </v:shape>
          <w:control w:name="DefaultOcxName" w:shapeid="_x0000_i1028" r:id="rId9"/>
        </w:object>
      </w:r>
    </w:p>
    <w:tbl>
      <w:tblPr>
        <w:tblStyle w:val="TableGrid"/>
        <w:tblW w:w="4976" w:type="pct"/>
        <w:tblLook w:val="04A0" w:firstRow="1" w:lastRow="0" w:firstColumn="1" w:lastColumn="0" w:noHBand="0" w:noVBand="1"/>
        <w:tblDescription w:val="table that charts list of burden"/>
      </w:tblPr>
      <w:tblGrid>
        <w:gridCol w:w="1213"/>
        <w:gridCol w:w="1141"/>
        <w:gridCol w:w="1448"/>
        <w:gridCol w:w="1448"/>
        <w:gridCol w:w="1448"/>
        <w:gridCol w:w="1448"/>
        <w:gridCol w:w="1446"/>
      </w:tblGrid>
      <w:tr w:rsidR="0088798D" w:rsidTr="0042651B" w14:paraId="345A414F" w14:textId="77777777">
        <w:tc>
          <w:tcPr>
            <w:tcW w:w="632" w:type="pct"/>
            <w:vAlign w:val="center"/>
            <w:hideMark/>
          </w:tcPr>
          <w:p w:rsidRPr="005E3DD4" w:rsidR="0088798D" w:rsidP="005E3DD4" w:rsidRDefault="0088798D" w14:paraId="19DCB5BE" w14:textId="77777777">
            <w:pPr>
              <w:jc w:val="center"/>
              <w:rPr>
                <w:rFonts w:ascii="Arial" w:hAnsi="Arial" w:cs="Arial"/>
                <w:b/>
                <w:bCs/>
                <w:color w:val="0D0D0D" w:themeColor="text1" w:themeTint="F2"/>
                <w:sz w:val="18"/>
                <w:szCs w:val="18"/>
              </w:rPr>
            </w:pPr>
          </w:p>
        </w:tc>
        <w:tc>
          <w:tcPr>
            <w:tcW w:w="594" w:type="pct"/>
            <w:vAlign w:val="center"/>
            <w:hideMark/>
          </w:tcPr>
          <w:p w:rsidRPr="005E3DD4" w:rsidR="0088798D" w:rsidP="005E3DD4" w:rsidRDefault="0088798D" w14:paraId="4334F119"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Requested</w:t>
            </w:r>
          </w:p>
        </w:tc>
        <w:tc>
          <w:tcPr>
            <w:tcW w:w="755" w:type="pct"/>
            <w:vAlign w:val="center"/>
            <w:hideMark/>
          </w:tcPr>
          <w:p w:rsidRPr="005E3DD4" w:rsidR="0088798D" w:rsidP="005E3DD4" w:rsidRDefault="0088798D" w14:paraId="611212F6"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Program Change Due to New Statute</w:t>
            </w:r>
          </w:p>
        </w:tc>
        <w:tc>
          <w:tcPr>
            <w:tcW w:w="755" w:type="pct"/>
            <w:vAlign w:val="center"/>
            <w:hideMark/>
          </w:tcPr>
          <w:p w:rsidRPr="005E3DD4" w:rsidR="0088798D" w:rsidP="005E3DD4" w:rsidRDefault="0088798D" w14:paraId="0D6E6121"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Program Change Due to Agency Discretion</w:t>
            </w:r>
          </w:p>
        </w:tc>
        <w:tc>
          <w:tcPr>
            <w:tcW w:w="755" w:type="pct"/>
            <w:vAlign w:val="center"/>
            <w:hideMark/>
          </w:tcPr>
          <w:p w:rsidRPr="005E3DD4" w:rsidR="0088798D" w:rsidP="005E3DD4" w:rsidRDefault="0088798D" w14:paraId="5E90E8D5"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Change Due to Adjustment in Agency Estimate</w:t>
            </w:r>
          </w:p>
        </w:tc>
        <w:tc>
          <w:tcPr>
            <w:tcW w:w="755" w:type="pct"/>
            <w:vAlign w:val="center"/>
            <w:hideMark/>
          </w:tcPr>
          <w:p w:rsidRPr="005E3DD4" w:rsidR="0088798D" w:rsidP="005E3DD4" w:rsidRDefault="0088798D" w14:paraId="784115E8"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Change Due to Potential Violation of the PRA</w:t>
            </w:r>
          </w:p>
        </w:tc>
        <w:tc>
          <w:tcPr>
            <w:tcW w:w="755" w:type="pct"/>
            <w:vAlign w:val="center"/>
            <w:hideMark/>
          </w:tcPr>
          <w:p w:rsidRPr="005E3DD4" w:rsidR="0088798D" w:rsidP="005E3DD4" w:rsidRDefault="0088798D" w14:paraId="73F26003" w14:textId="77777777">
            <w:pPr>
              <w:jc w:val="center"/>
              <w:rPr>
                <w:rFonts w:ascii="Arial" w:hAnsi="Arial" w:cs="Arial"/>
                <w:b/>
                <w:bCs/>
                <w:color w:val="0D0D0D" w:themeColor="text1" w:themeTint="F2"/>
                <w:sz w:val="18"/>
                <w:szCs w:val="18"/>
              </w:rPr>
            </w:pPr>
            <w:r w:rsidRPr="005E3DD4">
              <w:rPr>
                <w:rFonts w:ascii="Arial" w:hAnsi="Arial" w:cs="Arial"/>
                <w:b/>
                <w:bCs/>
                <w:color w:val="0D0D0D" w:themeColor="text1" w:themeTint="F2"/>
                <w:sz w:val="18"/>
                <w:szCs w:val="18"/>
              </w:rPr>
              <w:t>Previously Approved</w:t>
            </w:r>
          </w:p>
        </w:tc>
      </w:tr>
      <w:tr w:rsidR="0088798D" w:rsidTr="005E3DD4" w14:paraId="0F316BC8" w14:textId="77777777">
        <w:trPr>
          <w:trHeight w:val="629"/>
        </w:trPr>
        <w:tc>
          <w:tcPr>
            <w:tcW w:w="0" w:type="auto"/>
            <w:vAlign w:val="center"/>
            <w:hideMark/>
          </w:tcPr>
          <w:p w:rsidRPr="005E3DD4" w:rsidR="0088798D" w:rsidP="005E3DD4" w:rsidRDefault="0088798D" w14:paraId="05885509" w14:textId="7777777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Annual Number of Responses</w:t>
            </w:r>
          </w:p>
        </w:tc>
        <w:tc>
          <w:tcPr>
            <w:tcW w:w="0" w:type="auto"/>
            <w:vAlign w:val="center"/>
            <w:hideMark/>
          </w:tcPr>
          <w:p w:rsidRPr="005E3DD4" w:rsidR="0088798D" w:rsidP="005E3DD4" w:rsidRDefault="00B83FD9" w14:paraId="5A32EBDF" w14:textId="70A5F403">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32,546</w:t>
            </w:r>
          </w:p>
        </w:tc>
        <w:tc>
          <w:tcPr>
            <w:tcW w:w="755" w:type="pct"/>
            <w:vAlign w:val="center"/>
            <w:hideMark/>
          </w:tcPr>
          <w:p w:rsidRPr="005E3DD4" w:rsidR="0088798D" w:rsidP="005E3DD4" w:rsidRDefault="001D171A" w14:paraId="6E8FAD4A" w14:textId="1575C5F8">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1D171A" w14:paraId="18F7E393" w14:textId="62387829">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BE79F1" w14:paraId="78E24342" w14:textId="10EC233C">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5,353</w:t>
            </w:r>
          </w:p>
        </w:tc>
        <w:tc>
          <w:tcPr>
            <w:tcW w:w="755" w:type="pct"/>
            <w:vAlign w:val="center"/>
            <w:hideMark/>
          </w:tcPr>
          <w:p w:rsidRPr="005E3DD4" w:rsidR="0088798D" w:rsidP="005E3DD4" w:rsidRDefault="0088798D" w14:paraId="1B3B3869" w14:textId="7777777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88696C" w14:paraId="49EFCA51" w14:textId="0DDD523A">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27,193</w:t>
            </w:r>
          </w:p>
        </w:tc>
      </w:tr>
      <w:tr w:rsidR="0088798D" w:rsidTr="005E3DD4" w14:paraId="63B6F66D" w14:textId="77777777">
        <w:trPr>
          <w:trHeight w:val="629"/>
        </w:trPr>
        <w:tc>
          <w:tcPr>
            <w:tcW w:w="0" w:type="auto"/>
            <w:vAlign w:val="center"/>
            <w:hideMark/>
          </w:tcPr>
          <w:p w:rsidRPr="005E3DD4" w:rsidR="0088798D" w:rsidP="005E3DD4" w:rsidRDefault="0088798D" w14:paraId="76008FC6" w14:textId="7777777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Annual Time Burden (Hr)</w:t>
            </w:r>
          </w:p>
        </w:tc>
        <w:tc>
          <w:tcPr>
            <w:tcW w:w="0" w:type="auto"/>
            <w:vAlign w:val="center"/>
            <w:hideMark/>
          </w:tcPr>
          <w:p w:rsidRPr="005E3DD4" w:rsidR="0088798D" w:rsidP="005E3DD4" w:rsidRDefault="00B83FD9" w14:paraId="0E98A102" w14:textId="15CC5050">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10,</w:t>
            </w:r>
            <w:r w:rsidRPr="005E3DD4" w:rsidR="00BE79F1">
              <w:rPr>
                <w:rFonts w:ascii="Arial" w:hAnsi="Arial" w:cs="Arial"/>
                <w:color w:val="0D0D0D" w:themeColor="text1" w:themeTint="F2"/>
                <w:sz w:val="18"/>
                <w:szCs w:val="18"/>
              </w:rPr>
              <w:t>390</w:t>
            </w:r>
          </w:p>
        </w:tc>
        <w:tc>
          <w:tcPr>
            <w:tcW w:w="755" w:type="pct"/>
            <w:vAlign w:val="center"/>
            <w:hideMark/>
          </w:tcPr>
          <w:p w:rsidRPr="005E3DD4" w:rsidR="0088798D" w:rsidP="005E3DD4" w:rsidRDefault="0088798D" w14:paraId="106589CB" w14:textId="7777777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1D171A" w14:paraId="2263EFD6" w14:textId="2B669829">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1D171A" w14:paraId="6EF4BC55" w14:textId="6F1B22A9">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1,785</w:t>
            </w:r>
          </w:p>
        </w:tc>
        <w:tc>
          <w:tcPr>
            <w:tcW w:w="755" w:type="pct"/>
            <w:vAlign w:val="center"/>
            <w:hideMark/>
          </w:tcPr>
          <w:p w:rsidRPr="005E3DD4" w:rsidR="0088798D" w:rsidP="005E3DD4" w:rsidRDefault="0088798D" w14:paraId="3DE9EFAE" w14:textId="7777777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0</w:t>
            </w:r>
          </w:p>
        </w:tc>
        <w:tc>
          <w:tcPr>
            <w:tcW w:w="755" w:type="pct"/>
            <w:vAlign w:val="center"/>
            <w:hideMark/>
          </w:tcPr>
          <w:p w:rsidRPr="005E3DD4" w:rsidR="0088798D" w:rsidP="005E3DD4" w:rsidRDefault="0088696C" w14:paraId="529CC824" w14:textId="15E2D597">
            <w:pPr>
              <w:jc w:val="center"/>
              <w:rPr>
                <w:rFonts w:ascii="Arial" w:hAnsi="Arial" w:cs="Arial"/>
                <w:color w:val="0D0D0D" w:themeColor="text1" w:themeTint="F2"/>
                <w:sz w:val="18"/>
                <w:szCs w:val="18"/>
              </w:rPr>
            </w:pPr>
            <w:r w:rsidRPr="005E3DD4">
              <w:rPr>
                <w:rFonts w:ascii="Arial" w:hAnsi="Arial" w:cs="Arial"/>
                <w:color w:val="0D0D0D" w:themeColor="text1" w:themeTint="F2"/>
                <w:sz w:val="18"/>
                <w:szCs w:val="18"/>
              </w:rPr>
              <w:t>8,605</w:t>
            </w:r>
          </w:p>
        </w:tc>
      </w:tr>
    </w:tbl>
    <w:p w:rsidR="0088798D" w:rsidP="008D6EB1" w:rsidRDefault="0088798D" w14:paraId="659BF3D4" w14:textId="77777777"/>
    <w:p w:rsidR="00BF29DB" w:rsidP="00E7038D" w:rsidRDefault="00BF29DB" w14:paraId="6C591A05" w14:textId="26262949">
      <w:pPr>
        <w:rPr>
          <w:rStyle w:val="InitialStyle"/>
          <w:rFonts w:ascii="Times New Roman" w:hAnsi="Times New Roman"/>
        </w:rPr>
      </w:pPr>
      <w:r w:rsidRPr="00BF29DB">
        <w:rPr>
          <w:rStyle w:val="InitialStyle"/>
          <w:rFonts w:ascii="Times New Roman" w:hAnsi="Times New Roman"/>
        </w:rPr>
        <w:t xml:space="preserve">This request for renewal is for 32,546 estimated responses and 10,390 estimated burden hours, reflecting increases of 5,353 responses and 1,785 hours of burden from the previous renewal request.  The total number of respondents is </w:t>
      </w:r>
      <w:r w:rsidR="00594DF0">
        <w:rPr>
          <w:rStyle w:val="InitialStyle"/>
          <w:rFonts w:ascii="Times New Roman" w:hAnsi="Times New Roman"/>
        </w:rPr>
        <w:t>1</w:t>
      </w:r>
      <w:r w:rsidRPr="00BF29DB">
        <w:rPr>
          <w:rStyle w:val="InitialStyle"/>
          <w:rFonts w:ascii="Times New Roman" w:hAnsi="Times New Roman"/>
        </w:rPr>
        <w:t>,</w:t>
      </w:r>
      <w:r w:rsidR="00594DF0">
        <w:rPr>
          <w:rStyle w:val="InitialStyle"/>
          <w:rFonts w:ascii="Times New Roman" w:hAnsi="Times New Roman"/>
        </w:rPr>
        <w:t>871</w:t>
      </w:r>
      <w:r w:rsidRPr="00BF29DB">
        <w:rPr>
          <w:rStyle w:val="InitialStyle"/>
          <w:rFonts w:ascii="Times New Roman" w:hAnsi="Times New Roman"/>
        </w:rPr>
        <w:t>.</w:t>
      </w:r>
    </w:p>
    <w:p w:rsidR="00BF29DB" w:rsidP="00E7038D" w:rsidRDefault="00BF29DB" w14:paraId="28086B5D" w14:textId="31875789"/>
    <w:p w:rsidR="0042651B" w:rsidRDefault="007F7A2D" w14:paraId="03561A44" w14:textId="0CDDFA74">
      <w:r>
        <w:t xml:space="preserve">The estimate adjustments are attributed to natural fluctuations over time.  There are variations with program diseases, </w:t>
      </w:r>
      <w:r w:rsidR="00FA7912">
        <w:t xml:space="preserve">samplers being more assiduous in submitting, </w:t>
      </w:r>
      <w:r w:rsidR="00BF29DB">
        <w:t>and the program having</w:t>
      </w:r>
      <w:r w:rsidR="00FA7912">
        <w:t xml:space="preserve"> more accurate source of numbers or computing</w:t>
      </w:r>
      <w:r w:rsidR="00FD68EE">
        <w:t>.</w:t>
      </w:r>
    </w:p>
    <w:p w:rsidR="002336B7" w:rsidRDefault="002336B7" w14:paraId="3ADDF075" w14:textId="6F5E9ACF"/>
    <w:p w:rsidR="002336B7" w:rsidRDefault="002336B7" w14:paraId="1B65DD08" w14:textId="77777777">
      <w:pPr>
        <w:rPr>
          <w:b/>
        </w:rPr>
      </w:pPr>
    </w:p>
    <w:p w:rsidRPr="00AD5414" w:rsidR="00AD5414" w:rsidP="008D6EB1" w:rsidRDefault="00AD5414" w14:paraId="4C840408" w14:textId="20B60E7A">
      <w:pPr>
        <w:rPr>
          <w:b/>
        </w:rPr>
      </w:pPr>
      <w:r w:rsidRPr="00AD5414">
        <w:rPr>
          <w:b/>
        </w:rPr>
        <w:t xml:space="preserve">16. For collections of information whose results are planned to be published, outline plans for tabulation and publication. </w:t>
      </w:r>
    </w:p>
    <w:p w:rsidR="00AD5414" w:rsidP="008D6EB1" w:rsidRDefault="00AD5414" w14:paraId="7F9B76ED" w14:textId="77777777"/>
    <w:p w:rsidR="00AD5414" w:rsidP="008D6EB1" w:rsidRDefault="00AD5414" w14:paraId="0A2E6201" w14:textId="77777777">
      <w:r w:rsidRPr="00AD5414">
        <w:t>APHIS</w:t>
      </w:r>
      <w:r>
        <w:t xml:space="preserve"> </w:t>
      </w:r>
      <w:r w:rsidRPr="00AD5414">
        <w:t>has</w:t>
      </w:r>
      <w:r>
        <w:t xml:space="preserve"> </w:t>
      </w:r>
      <w:r w:rsidRPr="00AD5414">
        <w:t>no</w:t>
      </w:r>
      <w:r>
        <w:t xml:space="preserve"> </w:t>
      </w:r>
      <w:r w:rsidRPr="00AD5414">
        <w:t>plans</w:t>
      </w:r>
      <w:r>
        <w:t xml:space="preserve"> </w:t>
      </w:r>
      <w:r w:rsidRPr="00AD5414">
        <w:t>to</w:t>
      </w:r>
      <w:r>
        <w:t xml:space="preserve"> </w:t>
      </w:r>
      <w:r w:rsidRPr="00AD5414">
        <w:t>publish</w:t>
      </w:r>
      <w:r>
        <w:t xml:space="preserve"> </w:t>
      </w:r>
      <w:r w:rsidRPr="00AD5414">
        <w:t>information</w:t>
      </w:r>
      <w:r>
        <w:t xml:space="preserve"> </w:t>
      </w:r>
      <w:r w:rsidRPr="00AD5414">
        <w:t>collect</w:t>
      </w:r>
      <w:r w:rsidR="007B2DF0">
        <w:t>ed</w:t>
      </w:r>
      <w:r>
        <w:t xml:space="preserve"> </w:t>
      </w:r>
      <w:r w:rsidRPr="00AD5414">
        <w:t>in</w:t>
      </w:r>
      <w:r>
        <w:t xml:space="preserve"> </w:t>
      </w:r>
      <w:r w:rsidRPr="00AD5414">
        <w:t>connection</w:t>
      </w:r>
      <w:r>
        <w:t xml:space="preserve"> </w:t>
      </w:r>
      <w:r w:rsidRPr="00AD5414">
        <w:t>with</w:t>
      </w:r>
      <w:r>
        <w:t xml:space="preserve"> </w:t>
      </w:r>
      <w:r w:rsidRPr="00AD5414">
        <w:t>this</w:t>
      </w:r>
      <w:r>
        <w:t xml:space="preserve"> </w:t>
      </w:r>
      <w:r w:rsidRPr="00AD5414">
        <w:t>program.</w:t>
      </w:r>
    </w:p>
    <w:p w:rsidR="00FB1D96" w:rsidP="008D6EB1" w:rsidRDefault="00FB1D96" w14:paraId="6D8F69B8" w14:textId="77777777"/>
    <w:p w:rsidR="005E3DD4" w:rsidP="008D6EB1" w:rsidRDefault="005E3DD4" w14:paraId="1A0B1353" w14:textId="2DDD29B0"/>
    <w:p w:rsidR="002336B7" w:rsidP="008D6EB1" w:rsidRDefault="002336B7" w14:paraId="18951E1B" w14:textId="2BB0AB21"/>
    <w:p w:rsidR="002336B7" w:rsidP="008D6EB1" w:rsidRDefault="002336B7" w14:paraId="5A2CEDD7" w14:textId="77777777"/>
    <w:p w:rsidR="00AD5414" w:rsidP="008D6EB1" w:rsidRDefault="00AD5414" w14:paraId="486D782F" w14:textId="77777777">
      <w:r w:rsidRPr="00AD5414">
        <w:rPr>
          <w:b/>
        </w:rPr>
        <w:lastRenderedPageBreak/>
        <w:t>17. If seeking approval to not display the expiration date for OMB approval of the information collection, explain the reasons that display would be inappropriate.</w:t>
      </w:r>
      <w:r>
        <w:t xml:space="preserve"> </w:t>
      </w:r>
    </w:p>
    <w:p w:rsidR="00AD5414" w:rsidP="008D6EB1" w:rsidRDefault="00AD5414" w14:paraId="2AA87D4A" w14:textId="77777777"/>
    <w:p w:rsidR="00AD5414" w:rsidP="008D6EB1" w:rsidRDefault="009A6803" w14:paraId="1CDB4E09" w14:textId="1F0D842F">
      <w:r>
        <w:t>The</w:t>
      </w:r>
      <w:r w:rsidR="0088798D">
        <w:t xml:space="preserve"> VS</w:t>
      </w:r>
      <w:r>
        <w:t xml:space="preserve"> </w:t>
      </w:r>
      <w:r w:rsidR="0088798D">
        <w:t>F</w:t>
      </w:r>
      <w:r>
        <w:t xml:space="preserve">orms </w:t>
      </w:r>
      <w:r w:rsidR="0088798D">
        <w:t xml:space="preserve">10-4 and 10-4A </w:t>
      </w:r>
      <w:r>
        <w:t xml:space="preserve">are used in </w:t>
      </w:r>
      <w:r w:rsidR="00845072">
        <w:t>multiple</w:t>
      </w:r>
      <w:r w:rsidR="0088798D">
        <w:t xml:space="preserve"> </w:t>
      </w:r>
      <w:r>
        <w:t>information collections</w:t>
      </w:r>
      <w:r w:rsidR="0088798D">
        <w:t xml:space="preserve"> (0579-00</w:t>
      </w:r>
      <w:r w:rsidR="00845072">
        <w:t>40, 0579-00</w:t>
      </w:r>
      <w:r w:rsidR="0088798D">
        <w:t xml:space="preserve">90, </w:t>
      </w:r>
      <w:r w:rsidR="008519BE">
        <w:t xml:space="preserve">0579-0146, </w:t>
      </w:r>
      <w:r w:rsidR="00845072">
        <w:t xml:space="preserve">and </w:t>
      </w:r>
      <w:r w:rsidR="008519BE">
        <w:t>0579-0189</w:t>
      </w:r>
      <w:r w:rsidR="0088798D">
        <w:t>)</w:t>
      </w:r>
      <w:r>
        <w:t xml:space="preserve">; therefore, APHIS is seeking approval to not display the OMB </w:t>
      </w:r>
      <w:r w:rsidR="005E3DD4">
        <w:t xml:space="preserve">approval </w:t>
      </w:r>
      <w:r>
        <w:t>expiration date on these forms.</w:t>
      </w:r>
      <w:r w:rsidR="000D64E7">
        <w:t xml:space="preserve">  </w:t>
      </w:r>
      <w:r w:rsidRPr="002759DF" w:rsidR="000D64E7">
        <w:t xml:space="preserve">The Agency </w:t>
      </w:r>
      <w:r w:rsidR="002336B7">
        <w:t xml:space="preserve">is working towards </w:t>
      </w:r>
      <w:r w:rsidRPr="002759DF" w:rsidR="000D64E7">
        <w:t>develop</w:t>
      </w:r>
      <w:r w:rsidR="002336B7">
        <w:t>ing</w:t>
      </w:r>
      <w:r w:rsidRPr="002759DF" w:rsidR="000D64E7">
        <w:t xml:space="preserve"> procedures </w:t>
      </w:r>
      <w:r w:rsidR="002336B7">
        <w:t>for</w:t>
      </w:r>
      <w:r w:rsidRPr="002759DF" w:rsidR="000D64E7">
        <w:t xml:space="preserve"> convert</w:t>
      </w:r>
      <w:r w:rsidR="002336B7">
        <w:t xml:space="preserve">ing </w:t>
      </w:r>
      <w:r w:rsidRPr="002759DF" w:rsidR="000D64E7">
        <w:t>the multi-ICR forms into common forms.</w:t>
      </w:r>
    </w:p>
    <w:p w:rsidR="00AD5414" w:rsidP="008D6EB1" w:rsidRDefault="00AD5414" w14:paraId="244D740E" w14:textId="77777777"/>
    <w:p w:rsidR="0088798D" w:rsidP="008D6EB1" w:rsidRDefault="0088798D" w14:paraId="4A6A0D2F" w14:textId="6CC648E9">
      <w:r w:rsidRPr="0088798D">
        <w:t>APHIS will display the expiration date</w:t>
      </w:r>
      <w:r w:rsidR="005E3DD4">
        <w:t xml:space="preserve"> on the VS Form 5-38.</w:t>
      </w:r>
    </w:p>
    <w:p w:rsidRPr="0088798D" w:rsidR="00730E00" w:rsidP="008D6EB1" w:rsidRDefault="00730E00" w14:paraId="5EFCB213" w14:textId="77777777"/>
    <w:p w:rsidR="0088798D" w:rsidP="008D6EB1" w:rsidRDefault="0088798D" w14:paraId="521EC02B" w14:textId="77777777">
      <w:pPr>
        <w:rPr>
          <w:b/>
        </w:rPr>
      </w:pPr>
    </w:p>
    <w:p w:rsidRPr="00AD5414" w:rsidR="00AD5414" w:rsidP="008D6EB1" w:rsidRDefault="00AD5414" w14:paraId="00BF1BE0" w14:textId="77777777">
      <w:pPr>
        <w:rPr>
          <w:b/>
        </w:rPr>
      </w:pPr>
      <w:r w:rsidRPr="00AD5414">
        <w:rPr>
          <w:b/>
        </w:rPr>
        <w:t xml:space="preserve">18. Explain each exception to the certification statement identified in the </w:t>
      </w:r>
      <w:r w:rsidR="003F021C">
        <w:rPr>
          <w:b/>
        </w:rPr>
        <w:t>“</w:t>
      </w:r>
      <w:r w:rsidRPr="00AD5414">
        <w:rPr>
          <w:b/>
        </w:rPr>
        <w:t>Certification for Paperwork Reduction Act.</w:t>
      </w:r>
      <w:r w:rsidR="003F021C">
        <w:rPr>
          <w:b/>
        </w:rPr>
        <w:t>”</w:t>
      </w:r>
      <w:r w:rsidRPr="00AD5414">
        <w:rPr>
          <w:b/>
        </w:rPr>
        <w:t xml:space="preserve"> </w:t>
      </w:r>
    </w:p>
    <w:p w:rsidR="00AD5414" w:rsidP="008D6EB1" w:rsidRDefault="00AD5414" w14:paraId="3E9D0338" w14:textId="77777777"/>
    <w:p w:rsidR="00AD5414" w:rsidP="008D6EB1" w:rsidRDefault="00AD5414" w14:paraId="28914095" w14:textId="77777777">
      <w:r w:rsidRPr="00AD5414">
        <w:t>APHIS</w:t>
      </w:r>
      <w:r>
        <w:t xml:space="preserve"> </w:t>
      </w:r>
      <w:r w:rsidRPr="00AD5414">
        <w:t>can</w:t>
      </w:r>
      <w:r>
        <w:t xml:space="preserve"> </w:t>
      </w:r>
      <w:r w:rsidRPr="00AD5414">
        <w:t>certify</w:t>
      </w:r>
      <w:r>
        <w:t xml:space="preserve"> </w:t>
      </w:r>
      <w:r w:rsidRPr="00AD5414">
        <w:t>compliance</w:t>
      </w:r>
      <w:r>
        <w:t xml:space="preserve"> </w:t>
      </w:r>
      <w:r w:rsidRPr="00AD5414">
        <w:t>with</w:t>
      </w:r>
      <w:r>
        <w:t xml:space="preserve"> </w:t>
      </w:r>
      <w:r w:rsidRPr="00AD5414">
        <w:t>all</w:t>
      </w:r>
      <w:r>
        <w:t xml:space="preserve"> </w:t>
      </w:r>
      <w:r w:rsidRPr="00AD5414">
        <w:t>provisions.</w:t>
      </w:r>
      <w:r>
        <w:t xml:space="preserve"> </w:t>
      </w:r>
    </w:p>
    <w:p w:rsidR="005652FE" w:rsidP="008D6EB1" w:rsidRDefault="005652FE" w14:paraId="00F92E10" w14:textId="0DE7FAA6">
      <w:pPr>
        <w:rPr>
          <w:b/>
        </w:rPr>
      </w:pPr>
    </w:p>
    <w:p w:rsidR="005E3DD4" w:rsidP="008D6EB1" w:rsidRDefault="005E3DD4" w14:paraId="17876A47" w14:textId="77777777">
      <w:pPr>
        <w:rPr>
          <w:b/>
        </w:rPr>
      </w:pPr>
    </w:p>
    <w:p w:rsidRPr="00AD5414" w:rsidR="00AD5414" w:rsidP="008D6EB1" w:rsidRDefault="00AD5414" w14:paraId="7268BF07" w14:textId="77777777">
      <w:pPr>
        <w:rPr>
          <w:b/>
        </w:rPr>
      </w:pPr>
      <w:r w:rsidRPr="00AD5414">
        <w:rPr>
          <w:b/>
        </w:rPr>
        <w:t xml:space="preserve">B. Collections of Information Employing Statistical Methods </w:t>
      </w:r>
    </w:p>
    <w:p w:rsidR="00AD5414" w:rsidP="008D6EB1" w:rsidRDefault="00AD5414" w14:paraId="3775579F" w14:textId="77777777"/>
    <w:p w:rsidRPr="00AD5414" w:rsidR="00AD5414" w:rsidP="008D6EB1" w:rsidRDefault="00AD5414" w14:paraId="2BAF3951" w14:textId="77777777">
      <w:r w:rsidRPr="00AD5414">
        <w:t>There</w:t>
      </w:r>
      <w:r>
        <w:t xml:space="preserve"> </w:t>
      </w:r>
      <w:r w:rsidRPr="00AD5414">
        <w:t>are</w:t>
      </w:r>
      <w:r>
        <w:t xml:space="preserve"> </w:t>
      </w:r>
      <w:r w:rsidRPr="00AD5414">
        <w:t>no</w:t>
      </w:r>
      <w:r>
        <w:t xml:space="preserve"> </w:t>
      </w:r>
      <w:r w:rsidRPr="00AD5414">
        <w:t>statistical</w:t>
      </w:r>
      <w:r>
        <w:t xml:space="preserve"> </w:t>
      </w:r>
      <w:r w:rsidRPr="00AD5414">
        <w:t>methods</w:t>
      </w:r>
      <w:r>
        <w:t xml:space="preserve"> </w:t>
      </w:r>
      <w:r w:rsidRPr="00AD5414">
        <w:t>associated</w:t>
      </w:r>
      <w:r>
        <w:t xml:space="preserve"> </w:t>
      </w:r>
      <w:r w:rsidRPr="00AD5414">
        <w:t>with</w:t>
      </w:r>
      <w:r>
        <w:t xml:space="preserve"> </w:t>
      </w:r>
      <w:r w:rsidRPr="00AD5414">
        <w:t>the</w:t>
      </w:r>
      <w:r>
        <w:t xml:space="preserve"> </w:t>
      </w:r>
      <w:r w:rsidRPr="00AD5414">
        <w:t>information</w:t>
      </w:r>
      <w:r>
        <w:t xml:space="preserve"> </w:t>
      </w:r>
      <w:r w:rsidRPr="00AD5414">
        <w:t>collection</w:t>
      </w:r>
      <w:r>
        <w:t xml:space="preserve"> </w:t>
      </w:r>
      <w:r w:rsidRPr="00AD5414">
        <w:t>activities</w:t>
      </w:r>
      <w:r>
        <w:t xml:space="preserve"> </w:t>
      </w:r>
      <w:r w:rsidRPr="00AD5414">
        <w:t>used</w:t>
      </w:r>
      <w:r>
        <w:t xml:space="preserve"> </w:t>
      </w:r>
      <w:r w:rsidRPr="00AD5414">
        <w:t>in</w:t>
      </w:r>
      <w:r>
        <w:t xml:space="preserve"> </w:t>
      </w:r>
      <w:r w:rsidRPr="00AD5414">
        <w:t>this</w:t>
      </w:r>
      <w:r>
        <w:t xml:space="preserve"> </w:t>
      </w:r>
      <w:r w:rsidRPr="00AD5414">
        <w:t>program.</w:t>
      </w:r>
    </w:p>
    <w:sectPr w:rsidRPr="00AD5414" w:rsidR="00AD5414" w:rsidSect="00C97ACC">
      <w:footerReference w:type="default" r:id="rId10"/>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4E49E" w14:textId="77777777" w:rsidR="00EC62FE" w:rsidRDefault="00EC62FE" w:rsidP="00ED5902">
      <w:r>
        <w:separator/>
      </w:r>
    </w:p>
  </w:endnote>
  <w:endnote w:type="continuationSeparator" w:id="0">
    <w:p w14:paraId="19356F75" w14:textId="77777777" w:rsidR="00EC62FE" w:rsidRDefault="00EC62FE" w:rsidP="00ED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887893"/>
      <w:docPartObj>
        <w:docPartGallery w:val="Page Numbers (Bottom of Page)"/>
        <w:docPartUnique/>
      </w:docPartObj>
    </w:sdtPr>
    <w:sdtEndPr>
      <w:rPr>
        <w:noProof/>
      </w:rPr>
    </w:sdtEndPr>
    <w:sdtContent>
      <w:p w14:paraId="684D1DEE" w14:textId="27CEB76B" w:rsidR="00EC62FE" w:rsidRDefault="00EC62F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CA25387" w14:textId="77777777" w:rsidR="00EC62FE" w:rsidRDefault="00EC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4D479" w14:textId="77777777" w:rsidR="00EC62FE" w:rsidRDefault="00EC62FE" w:rsidP="00ED5902">
      <w:r>
        <w:separator/>
      </w:r>
    </w:p>
  </w:footnote>
  <w:footnote w:type="continuationSeparator" w:id="0">
    <w:p w14:paraId="6BE37EF6" w14:textId="77777777" w:rsidR="00EC62FE" w:rsidRDefault="00EC62FE" w:rsidP="00ED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57A4"/>
    <w:multiLevelType w:val="multilevel"/>
    <w:tmpl w:val="657242E8"/>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61625"/>
    <w:multiLevelType w:val="hybridMultilevel"/>
    <w:tmpl w:val="8CD07A9E"/>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0D3C30"/>
    <w:multiLevelType w:val="hybridMultilevel"/>
    <w:tmpl w:val="816C6B7A"/>
    <w:lvl w:ilvl="0" w:tplc="50808FF8">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8783E"/>
    <w:multiLevelType w:val="hybridMultilevel"/>
    <w:tmpl w:val="510E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67BA1021"/>
    <w:multiLevelType w:val="hybridMultilevel"/>
    <w:tmpl w:val="F2567B7E"/>
    <w:lvl w:ilvl="0" w:tplc="A59A9A66">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0C3923"/>
    <w:multiLevelType w:val="hybridMultilevel"/>
    <w:tmpl w:val="A32A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9"/>
  </w:num>
  <w:num w:numId="5">
    <w:abstractNumId w:val="10"/>
  </w:num>
  <w:num w:numId="6">
    <w:abstractNumId w:val="4"/>
  </w:num>
  <w:num w:numId="7">
    <w:abstractNumId w:val="5"/>
  </w:num>
  <w:num w:numId="8">
    <w:abstractNumId w:val="13"/>
  </w:num>
  <w:num w:numId="9">
    <w:abstractNumId w:val="11"/>
  </w:num>
  <w:num w:numId="10">
    <w:abstractNumId w:val="7"/>
  </w:num>
  <w:num w:numId="11">
    <w:abstractNumId w:val="2"/>
  </w:num>
  <w:num w:numId="12">
    <w:abstractNumId w:val="6"/>
  </w:num>
  <w:num w:numId="13">
    <w:abstractNumId w:val="8"/>
  </w:num>
  <w:num w:numId="14">
    <w:abstractNumId w:val="1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1"/>
    <w:rsid w:val="00004AE5"/>
    <w:rsid w:val="000054EF"/>
    <w:rsid w:val="000135F3"/>
    <w:rsid w:val="00015B65"/>
    <w:rsid w:val="00017E89"/>
    <w:rsid w:val="00022CCF"/>
    <w:rsid w:val="00024F45"/>
    <w:rsid w:val="000276B3"/>
    <w:rsid w:val="000334F7"/>
    <w:rsid w:val="00037248"/>
    <w:rsid w:val="000421B1"/>
    <w:rsid w:val="00044A19"/>
    <w:rsid w:val="00047FCF"/>
    <w:rsid w:val="00051954"/>
    <w:rsid w:val="00060663"/>
    <w:rsid w:val="00061EB2"/>
    <w:rsid w:val="00063AB0"/>
    <w:rsid w:val="00075275"/>
    <w:rsid w:val="00084677"/>
    <w:rsid w:val="00084EA7"/>
    <w:rsid w:val="00085CF9"/>
    <w:rsid w:val="000A194F"/>
    <w:rsid w:val="000A2931"/>
    <w:rsid w:val="000B6A4D"/>
    <w:rsid w:val="000C58F2"/>
    <w:rsid w:val="000D61F6"/>
    <w:rsid w:val="000D64E7"/>
    <w:rsid w:val="000E1C06"/>
    <w:rsid w:val="00100290"/>
    <w:rsid w:val="001102E3"/>
    <w:rsid w:val="00113A83"/>
    <w:rsid w:val="001203B1"/>
    <w:rsid w:val="00120B1A"/>
    <w:rsid w:val="00124A4B"/>
    <w:rsid w:val="001345BE"/>
    <w:rsid w:val="00141D09"/>
    <w:rsid w:val="001424B8"/>
    <w:rsid w:val="001546BA"/>
    <w:rsid w:val="0016005B"/>
    <w:rsid w:val="00163A04"/>
    <w:rsid w:val="001757F0"/>
    <w:rsid w:val="00185C2B"/>
    <w:rsid w:val="001B14AC"/>
    <w:rsid w:val="001B2521"/>
    <w:rsid w:val="001D171A"/>
    <w:rsid w:val="00201F56"/>
    <w:rsid w:val="002109E4"/>
    <w:rsid w:val="00211E77"/>
    <w:rsid w:val="002336B7"/>
    <w:rsid w:val="00237EFB"/>
    <w:rsid w:val="002472E5"/>
    <w:rsid w:val="0025723B"/>
    <w:rsid w:val="00274D85"/>
    <w:rsid w:val="00277824"/>
    <w:rsid w:val="00294FFD"/>
    <w:rsid w:val="00296B44"/>
    <w:rsid w:val="002A4EC4"/>
    <w:rsid w:val="002C2C79"/>
    <w:rsid w:val="002C6143"/>
    <w:rsid w:val="002D4C9E"/>
    <w:rsid w:val="002D4EAA"/>
    <w:rsid w:val="002E1C9F"/>
    <w:rsid w:val="002F1F63"/>
    <w:rsid w:val="003017E4"/>
    <w:rsid w:val="003027FC"/>
    <w:rsid w:val="00304199"/>
    <w:rsid w:val="00313B80"/>
    <w:rsid w:val="0031421A"/>
    <w:rsid w:val="00316A99"/>
    <w:rsid w:val="00321D5C"/>
    <w:rsid w:val="00325E6D"/>
    <w:rsid w:val="00343538"/>
    <w:rsid w:val="003446E5"/>
    <w:rsid w:val="00354CBA"/>
    <w:rsid w:val="003617A0"/>
    <w:rsid w:val="00370FF9"/>
    <w:rsid w:val="0037618C"/>
    <w:rsid w:val="003B6BB0"/>
    <w:rsid w:val="003C3933"/>
    <w:rsid w:val="003F021C"/>
    <w:rsid w:val="003F5032"/>
    <w:rsid w:val="00417E4F"/>
    <w:rsid w:val="004227E8"/>
    <w:rsid w:val="0042651B"/>
    <w:rsid w:val="004341F6"/>
    <w:rsid w:val="00434853"/>
    <w:rsid w:val="00442358"/>
    <w:rsid w:val="00454C53"/>
    <w:rsid w:val="00470C08"/>
    <w:rsid w:val="00473D0F"/>
    <w:rsid w:val="00474456"/>
    <w:rsid w:val="00481740"/>
    <w:rsid w:val="00482A67"/>
    <w:rsid w:val="00482BC3"/>
    <w:rsid w:val="00484739"/>
    <w:rsid w:val="00484A4E"/>
    <w:rsid w:val="004E7D60"/>
    <w:rsid w:val="004F1326"/>
    <w:rsid w:val="00504709"/>
    <w:rsid w:val="00504BEB"/>
    <w:rsid w:val="00504ED2"/>
    <w:rsid w:val="00511240"/>
    <w:rsid w:val="0051386B"/>
    <w:rsid w:val="00517B27"/>
    <w:rsid w:val="00521967"/>
    <w:rsid w:val="0053623D"/>
    <w:rsid w:val="005652FE"/>
    <w:rsid w:val="0056716A"/>
    <w:rsid w:val="005713DF"/>
    <w:rsid w:val="00594DF0"/>
    <w:rsid w:val="005A77C6"/>
    <w:rsid w:val="005B1228"/>
    <w:rsid w:val="005B4A4A"/>
    <w:rsid w:val="005B66DE"/>
    <w:rsid w:val="005C03BD"/>
    <w:rsid w:val="005C0502"/>
    <w:rsid w:val="005C494D"/>
    <w:rsid w:val="005D4DC5"/>
    <w:rsid w:val="005D5DC5"/>
    <w:rsid w:val="005E3DD4"/>
    <w:rsid w:val="005F5DA1"/>
    <w:rsid w:val="00616559"/>
    <w:rsid w:val="00616CA0"/>
    <w:rsid w:val="0062052C"/>
    <w:rsid w:val="006449DD"/>
    <w:rsid w:val="006667AA"/>
    <w:rsid w:val="00666E67"/>
    <w:rsid w:val="00693021"/>
    <w:rsid w:val="006A1742"/>
    <w:rsid w:val="006C6D4D"/>
    <w:rsid w:val="006D20A7"/>
    <w:rsid w:val="006E0289"/>
    <w:rsid w:val="006E3534"/>
    <w:rsid w:val="006E4CE8"/>
    <w:rsid w:val="006E674A"/>
    <w:rsid w:val="006F07B0"/>
    <w:rsid w:val="006F213D"/>
    <w:rsid w:val="00717712"/>
    <w:rsid w:val="00722B5D"/>
    <w:rsid w:val="00730E00"/>
    <w:rsid w:val="0073737E"/>
    <w:rsid w:val="007402D6"/>
    <w:rsid w:val="00745AB1"/>
    <w:rsid w:val="0075673E"/>
    <w:rsid w:val="007575DC"/>
    <w:rsid w:val="007603B6"/>
    <w:rsid w:val="00780FEB"/>
    <w:rsid w:val="00796100"/>
    <w:rsid w:val="007A4AF1"/>
    <w:rsid w:val="007A4E73"/>
    <w:rsid w:val="007B191D"/>
    <w:rsid w:val="007B2DF0"/>
    <w:rsid w:val="007B6B8D"/>
    <w:rsid w:val="007B71CE"/>
    <w:rsid w:val="007B7F34"/>
    <w:rsid w:val="007C12E7"/>
    <w:rsid w:val="007C5818"/>
    <w:rsid w:val="007D23B1"/>
    <w:rsid w:val="007D5B40"/>
    <w:rsid w:val="007E11F4"/>
    <w:rsid w:val="007F6B6F"/>
    <w:rsid w:val="007F7A2D"/>
    <w:rsid w:val="00806C3B"/>
    <w:rsid w:val="00812F9D"/>
    <w:rsid w:val="00817748"/>
    <w:rsid w:val="0082036E"/>
    <w:rsid w:val="008402A1"/>
    <w:rsid w:val="00845072"/>
    <w:rsid w:val="00845699"/>
    <w:rsid w:val="00846087"/>
    <w:rsid w:val="008519BE"/>
    <w:rsid w:val="00860E24"/>
    <w:rsid w:val="0086180F"/>
    <w:rsid w:val="00861B84"/>
    <w:rsid w:val="00862732"/>
    <w:rsid w:val="00885666"/>
    <w:rsid w:val="0088696C"/>
    <w:rsid w:val="0088798D"/>
    <w:rsid w:val="0089318B"/>
    <w:rsid w:val="008A65CF"/>
    <w:rsid w:val="008A7D24"/>
    <w:rsid w:val="008B23A0"/>
    <w:rsid w:val="008C3B51"/>
    <w:rsid w:val="008D6EB1"/>
    <w:rsid w:val="008E7388"/>
    <w:rsid w:val="008E7A7C"/>
    <w:rsid w:val="008F0C35"/>
    <w:rsid w:val="008F126A"/>
    <w:rsid w:val="008F2973"/>
    <w:rsid w:val="008F5BEC"/>
    <w:rsid w:val="00905C74"/>
    <w:rsid w:val="00920AE7"/>
    <w:rsid w:val="00927A0D"/>
    <w:rsid w:val="0093536E"/>
    <w:rsid w:val="00943080"/>
    <w:rsid w:val="00944528"/>
    <w:rsid w:val="00944882"/>
    <w:rsid w:val="00946164"/>
    <w:rsid w:val="00951F36"/>
    <w:rsid w:val="009668D6"/>
    <w:rsid w:val="00984134"/>
    <w:rsid w:val="009962B0"/>
    <w:rsid w:val="0099642A"/>
    <w:rsid w:val="009A6803"/>
    <w:rsid w:val="009A7AEF"/>
    <w:rsid w:val="009B68C3"/>
    <w:rsid w:val="009C377D"/>
    <w:rsid w:val="009F19CF"/>
    <w:rsid w:val="009F6923"/>
    <w:rsid w:val="00A02679"/>
    <w:rsid w:val="00A076DD"/>
    <w:rsid w:val="00A12EDF"/>
    <w:rsid w:val="00A23734"/>
    <w:rsid w:val="00A37990"/>
    <w:rsid w:val="00A4691F"/>
    <w:rsid w:val="00A521F4"/>
    <w:rsid w:val="00A7366B"/>
    <w:rsid w:val="00A945C0"/>
    <w:rsid w:val="00A975BF"/>
    <w:rsid w:val="00A97DBF"/>
    <w:rsid w:val="00AA571C"/>
    <w:rsid w:val="00AB1EA4"/>
    <w:rsid w:val="00AB339C"/>
    <w:rsid w:val="00AD5414"/>
    <w:rsid w:val="00AD65CE"/>
    <w:rsid w:val="00AF6582"/>
    <w:rsid w:val="00B01B91"/>
    <w:rsid w:val="00B03753"/>
    <w:rsid w:val="00B05D2F"/>
    <w:rsid w:val="00B13848"/>
    <w:rsid w:val="00B142BF"/>
    <w:rsid w:val="00B22AE6"/>
    <w:rsid w:val="00B27379"/>
    <w:rsid w:val="00B33CCE"/>
    <w:rsid w:val="00B34172"/>
    <w:rsid w:val="00B35325"/>
    <w:rsid w:val="00B5003D"/>
    <w:rsid w:val="00B535AE"/>
    <w:rsid w:val="00B60366"/>
    <w:rsid w:val="00B649AF"/>
    <w:rsid w:val="00B66742"/>
    <w:rsid w:val="00B83FD9"/>
    <w:rsid w:val="00BA22CF"/>
    <w:rsid w:val="00BB020F"/>
    <w:rsid w:val="00BB6D75"/>
    <w:rsid w:val="00BE6B1F"/>
    <w:rsid w:val="00BE79F1"/>
    <w:rsid w:val="00BF29DB"/>
    <w:rsid w:val="00C14132"/>
    <w:rsid w:val="00C24BBA"/>
    <w:rsid w:val="00C319DE"/>
    <w:rsid w:val="00C36415"/>
    <w:rsid w:val="00C63B84"/>
    <w:rsid w:val="00C76523"/>
    <w:rsid w:val="00C8462E"/>
    <w:rsid w:val="00C92910"/>
    <w:rsid w:val="00C97ACC"/>
    <w:rsid w:val="00CA308F"/>
    <w:rsid w:val="00CB293F"/>
    <w:rsid w:val="00CB3E48"/>
    <w:rsid w:val="00CB4F23"/>
    <w:rsid w:val="00CC06F5"/>
    <w:rsid w:val="00CC3B5C"/>
    <w:rsid w:val="00CD1475"/>
    <w:rsid w:val="00CE019F"/>
    <w:rsid w:val="00D052CF"/>
    <w:rsid w:val="00D05CA2"/>
    <w:rsid w:val="00D127F6"/>
    <w:rsid w:val="00D14D16"/>
    <w:rsid w:val="00D20B15"/>
    <w:rsid w:val="00D21FBC"/>
    <w:rsid w:val="00D31191"/>
    <w:rsid w:val="00D364A8"/>
    <w:rsid w:val="00D405C7"/>
    <w:rsid w:val="00D41652"/>
    <w:rsid w:val="00D5607F"/>
    <w:rsid w:val="00D612C1"/>
    <w:rsid w:val="00D7013A"/>
    <w:rsid w:val="00D741F1"/>
    <w:rsid w:val="00D81211"/>
    <w:rsid w:val="00D838E6"/>
    <w:rsid w:val="00D87597"/>
    <w:rsid w:val="00D929D8"/>
    <w:rsid w:val="00DA3748"/>
    <w:rsid w:val="00DB419E"/>
    <w:rsid w:val="00DB5246"/>
    <w:rsid w:val="00DC5038"/>
    <w:rsid w:val="00DC73CB"/>
    <w:rsid w:val="00DD4626"/>
    <w:rsid w:val="00DE3B44"/>
    <w:rsid w:val="00DE658A"/>
    <w:rsid w:val="00E01AEE"/>
    <w:rsid w:val="00E201B9"/>
    <w:rsid w:val="00E416ED"/>
    <w:rsid w:val="00E4283A"/>
    <w:rsid w:val="00E42CAF"/>
    <w:rsid w:val="00E43C11"/>
    <w:rsid w:val="00E445AF"/>
    <w:rsid w:val="00E52029"/>
    <w:rsid w:val="00E601BD"/>
    <w:rsid w:val="00E7038D"/>
    <w:rsid w:val="00E73083"/>
    <w:rsid w:val="00E85AB9"/>
    <w:rsid w:val="00E9550A"/>
    <w:rsid w:val="00E96667"/>
    <w:rsid w:val="00EB120A"/>
    <w:rsid w:val="00EB2224"/>
    <w:rsid w:val="00EC62FE"/>
    <w:rsid w:val="00EC703B"/>
    <w:rsid w:val="00ED5902"/>
    <w:rsid w:val="00EE55E6"/>
    <w:rsid w:val="00EF744A"/>
    <w:rsid w:val="00EF74B6"/>
    <w:rsid w:val="00F12079"/>
    <w:rsid w:val="00F15291"/>
    <w:rsid w:val="00F22090"/>
    <w:rsid w:val="00F22BE0"/>
    <w:rsid w:val="00F51FC5"/>
    <w:rsid w:val="00F6029F"/>
    <w:rsid w:val="00F73C79"/>
    <w:rsid w:val="00F80F63"/>
    <w:rsid w:val="00FA296C"/>
    <w:rsid w:val="00FA7912"/>
    <w:rsid w:val="00FB1D96"/>
    <w:rsid w:val="00FC7FF5"/>
    <w:rsid w:val="00FD240D"/>
    <w:rsid w:val="00FD5AE5"/>
    <w:rsid w:val="00FD68EE"/>
    <w:rsid w:val="00FF0FD1"/>
    <w:rsid w:val="00FF30B5"/>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3516B76"/>
  <w15:docId w15:val="{772FDEEF-3848-40FE-8821-2F88EFFD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uiPriority w:val="99"/>
    <w:rsid w:val="00ED5902"/>
    <w:pPr>
      <w:tabs>
        <w:tab w:val="center" w:pos="4680"/>
        <w:tab w:val="right" w:pos="9360"/>
      </w:tabs>
    </w:pPr>
  </w:style>
  <w:style w:type="character" w:customStyle="1" w:styleId="FooterChar">
    <w:name w:val="Footer Char"/>
    <w:basedOn w:val="DefaultParagraphFont"/>
    <w:link w:val="Footer"/>
    <w:uiPriority w:val="99"/>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 w:type="character" w:styleId="FollowedHyperlink">
    <w:name w:val="FollowedHyperlink"/>
    <w:basedOn w:val="DefaultParagraphFont"/>
    <w:rsid w:val="003017E4"/>
    <w:rPr>
      <w:color w:val="800080" w:themeColor="followedHyperlink"/>
      <w:u w:val="single"/>
    </w:rPr>
  </w:style>
  <w:style w:type="paragraph" w:customStyle="1" w:styleId="Default">
    <w:name w:val="Default"/>
    <w:basedOn w:val="Normal"/>
    <w:rsid w:val="00211E77"/>
    <w:pPr>
      <w:autoSpaceDE w:val="0"/>
      <w:autoSpaceDN w:val="0"/>
    </w:pPr>
    <w:rPr>
      <w:rFonts w:ascii="Calibri" w:eastAsiaTheme="minorHAnsi" w:hAnsi="Calibri"/>
      <w:color w:val="000000"/>
    </w:rPr>
  </w:style>
  <w:style w:type="character" w:customStyle="1" w:styleId="BalloonTextChar">
    <w:name w:val="Balloon Text Char"/>
    <w:link w:val="BalloonText"/>
    <w:rsid w:val="00FC7FF5"/>
    <w:rPr>
      <w:rFonts w:ascii="Tahoma" w:hAnsi="Tahoma" w:cs="Tahoma"/>
      <w:sz w:val="16"/>
      <w:szCs w:val="16"/>
    </w:rPr>
  </w:style>
  <w:style w:type="character" w:customStyle="1" w:styleId="acopre1">
    <w:name w:val="acopre1"/>
    <w:basedOn w:val="DefaultParagraphFont"/>
    <w:rsid w:val="00CB4F23"/>
  </w:style>
  <w:style w:type="character" w:styleId="UnresolvedMention">
    <w:name w:val="Unresolved Mention"/>
    <w:basedOn w:val="DefaultParagraphFont"/>
    <w:uiPriority w:val="99"/>
    <w:semiHidden/>
    <w:unhideWhenUsed/>
    <w:rsid w:val="007575DC"/>
    <w:rPr>
      <w:color w:val="605E5C"/>
      <w:shd w:val="clear" w:color="auto" w:fill="E1DFDD"/>
    </w:rPr>
  </w:style>
  <w:style w:type="table" w:styleId="TableGrid">
    <w:name w:val="Table Grid"/>
    <w:basedOn w:val="TableNormal"/>
    <w:rsid w:val="005E3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596">
      <w:bodyDiv w:val="1"/>
      <w:marLeft w:val="0"/>
      <w:marRight w:val="0"/>
      <w:marTop w:val="0"/>
      <w:marBottom w:val="0"/>
      <w:divBdr>
        <w:top w:val="none" w:sz="0" w:space="0" w:color="auto"/>
        <w:left w:val="none" w:sz="0" w:space="0" w:color="auto"/>
        <w:bottom w:val="none" w:sz="0" w:space="0" w:color="auto"/>
        <w:right w:val="none" w:sz="0" w:space="0" w:color="auto"/>
      </w:divBdr>
    </w:div>
    <w:div w:id="67848068">
      <w:bodyDiv w:val="1"/>
      <w:marLeft w:val="0"/>
      <w:marRight w:val="0"/>
      <w:marTop w:val="0"/>
      <w:marBottom w:val="0"/>
      <w:divBdr>
        <w:top w:val="none" w:sz="0" w:space="0" w:color="auto"/>
        <w:left w:val="none" w:sz="0" w:space="0" w:color="auto"/>
        <w:bottom w:val="none" w:sz="0" w:space="0" w:color="auto"/>
        <w:right w:val="none" w:sz="0" w:space="0" w:color="auto"/>
      </w:divBdr>
      <w:divsChild>
        <w:div w:id="1896116195">
          <w:marLeft w:val="0"/>
          <w:marRight w:val="0"/>
          <w:marTop w:val="0"/>
          <w:marBottom w:val="0"/>
          <w:divBdr>
            <w:top w:val="none" w:sz="0" w:space="0" w:color="auto"/>
            <w:left w:val="none" w:sz="0" w:space="0" w:color="auto"/>
            <w:bottom w:val="none" w:sz="0" w:space="0" w:color="auto"/>
            <w:right w:val="none" w:sz="0" w:space="0" w:color="auto"/>
          </w:divBdr>
        </w:div>
      </w:divsChild>
    </w:div>
    <w:div w:id="221600036">
      <w:bodyDiv w:val="1"/>
      <w:marLeft w:val="0"/>
      <w:marRight w:val="0"/>
      <w:marTop w:val="0"/>
      <w:marBottom w:val="0"/>
      <w:divBdr>
        <w:top w:val="none" w:sz="0" w:space="0" w:color="auto"/>
        <w:left w:val="none" w:sz="0" w:space="0" w:color="auto"/>
        <w:bottom w:val="none" w:sz="0" w:space="0" w:color="auto"/>
        <w:right w:val="none" w:sz="0" w:space="0" w:color="auto"/>
      </w:divBdr>
    </w:div>
    <w:div w:id="728920952">
      <w:bodyDiv w:val="1"/>
      <w:marLeft w:val="0"/>
      <w:marRight w:val="0"/>
      <w:marTop w:val="0"/>
      <w:marBottom w:val="450"/>
      <w:divBdr>
        <w:top w:val="none" w:sz="0" w:space="0" w:color="auto"/>
        <w:left w:val="none" w:sz="0" w:space="0" w:color="auto"/>
        <w:bottom w:val="none" w:sz="0" w:space="0" w:color="auto"/>
        <w:right w:val="none" w:sz="0" w:space="0" w:color="auto"/>
      </w:divBdr>
      <w:divsChild>
        <w:div w:id="1069352865">
          <w:marLeft w:val="0"/>
          <w:marRight w:val="0"/>
          <w:marTop w:val="0"/>
          <w:marBottom w:val="0"/>
          <w:divBdr>
            <w:top w:val="none" w:sz="0" w:space="0" w:color="auto"/>
            <w:left w:val="none" w:sz="0" w:space="0" w:color="auto"/>
            <w:bottom w:val="none" w:sz="0" w:space="0" w:color="auto"/>
            <w:right w:val="none" w:sz="0" w:space="0" w:color="auto"/>
          </w:divBdr>
          <w:divsChild>
            <w:div w:id="9211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6874">
      <w:bodyDiv w:val="1"/>
      <w:marLeft w:val="0"/>
      <w:marRight w:val="0"/>
      <w:marTop w:val="0"/>
      <w:marBottom w:val="0"/>
      <w:divBdr>
        <w:top w:val="none" w:sz="0" w:space="0" w:color="auto"/>
        <w:left w:val="none" w:sz="0" w:space="0" w:color="auto"/>
        <w:bottom w:val="none" w:sz="0" w:space="0" w:color="auto"/>
        <w:right w:val="none" w:sz="0" w:space="0" w:color="auto"/>
      </w:divBdr>
      <w:divsChild>
        <w:div w:id="367530780">
          <w:marLeft w:val="0"/>
          <w:marRight w:val="0"/>
          <w:marTop w:val="0"/>
          <w:marBottom w:val="0"/>
          <w:divBdr>
            <w:top w:val="none" w:sz="0" w:space="0" w:color="auto"/>
            <w:left w:val="none" w:sz="0" w:space="0" w:color="auto"/>
            <w:bottom w:val="none" w:sz="0" w:space="0" w:color="auto"/>
            <w:right w:val="none" w:sz="0" w:space="0" w:color="auto"/>
          </w:divBdr>
        </w:div>
      </w:divsChild>
    </w:div>
    <w:div w:id="1335111299">
      <w:bodyDiv w:val="1"/>
      <w:marLeft w:val="0"/>
      <w:marRight w:val="0"/>
      <w:marTop w:val="0"/>
      <w:marBottom w:val="0"/>
      <w:divBdr>
        <w:top w:val="none" w:sz="0" w:space="0" w:color="auto"/>
        <w:left w:val="none" w:sz="0" w:space="0" w:color="auto"/>
        <w:bottom w:val="none" w:sz="0" w:space="0" w:color="auto"/>
        <w:right w:val="none" w:sz="0" w:space="0" w:color="auto"/>
      </w:divBdr>
    </w:div>
    <w:div w:id="1560510156">
      <w:bodyDiv w:val="1"/>
      <w:marLeft w:val="0"/>
      <w:marRight w:val="0"/>
      <w:marTop w:val="0"/>
      <w:marBottom w:val="0"/>
      <w:divBdr>
        <w:top w:val="none" w:sz="0" w:space="0" w:color="auto"/>
        <w:left w:val="none" w:sz="0" w:space="0" w:color="auto"/>
        <w:bottom w:val="none" w:sz="0" w:space="0" w:color="auto"/>
        <w:right w:val="none" w:sz="0" w:space="0" w:color="auto"/>
      </w:divBdr>
    </w:div>
    <w:div w:id="19622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8C45-0288-4EBF-A481-B55CAD23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2725</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Statement-OMB No</vt:lpstr>
    </vt:vector>
  </TitlesOfParts>
  <Company>USDA APHIS</Company>
  <LinksUpToDate>false</LinksUpToDate>
  <CharactersWithSpaces>18321</CharactersWithSpaces>
  <SharedDoc>false</SharedDoc>
  <HLinks>
    <vt:vector size="6" baseType="variant">
      <vt:variant>
        <vt:i4>6815768</vt:i4>
      </vt:variant>
      <vt:variant>
        <vt:i4>0</vt:i4>
      </vt:variant>
      <vt:variant>
        <vt:i4>0</vt:i4>
      </vt:variant>
      <vt:variant>
        <vt:i4>5</vt:i4>
      </vt:variant>
      <vt:variant>
        <vt:lpwstr>http://www.bls.gov/oes/_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Statement-OMB No</dc:title>
  <dc:creator>ejhumphrey</dc:creator>
  <cp:lastModifiedBy>Paris, Toni M - MRP-APHIS</cp:lastModifiedBy>
  <cp:revision>7</cp:revision>
  <cp:lastPrinted>2018-03-28T11:24:00Z</cp:lastPrinted>
  <dcterms:created xsi:type="dcterms:W3CDTF">2021-12-10T18:13:00Z</dcterms:created>
  <dcterms:modified xsi:type="dcterms:W3CDTF">2021-12-22T14:31:00Z</dcterms:modified>
</cp:coreProperties>
</file>