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6EF1" w:rsidP="008D6EF1" w:rsidRDefault="008C1793" w14:paraId="6D3BEE71" w14:textId="2C11F8C8">
      <w:pPr>
        <w:pStyle w:val="DefaultText"/>
        <w:jc w:val="right"/>
        <w:rPr>
          <w:rStyle w:val="InitialStyle"/>
          <w:rFonts w:ascii="Times New Roman" w:hAnsi="Times New Roman"/>
          <w:bCs/>
        </w:rPr>
      </w:pPr>
      <w:r w:rsidRPr="008C1793">
        <w:rPr>
          <w:rStyle w:val="InitialStyle"/>
          <w:rFonts w:ascii="Times New Roman" w:hAnsi="Times New Roman"/>
          <w:bCs/>
        </w:rPr>
        <w:t>November</w:t>
      </w:r>
      <w:r w:rsidRPr="008C1793" w:rsidR="005A1FCA">
        <w:rPr>
          <w:rStyle w:val="InitialStyle"/>
          <w:rFonts w:ascii="Times New Roman" w:hAnsi="Times New Roman"/>
          <w:bCs/>
        </w:rPr>
        <w:t xml:space="preserve"> </w:t>
      </w:r>
      <w:r w:rsidRPr="008C1793" w:rsidR="008D6EF1">
        <w:rPr>
          <w:rStyle w:val="InitialStyle"/>
          <w:rFonts w:ascii="Times New Roman" w:hAnsi="Times New Roman"/>
          <w:bCs/>
        </w:rPr>
        <w:t>202</w:t>
      </w:r>
      <w:r w:rsidRPr="008C1793" w:rsidR="007C0E31">
        <w:rPr>
          <w:rStyle w:val="InitialStyle"/>
          <w:rFonts w:ascii="Times New Roman" w:hAnsi="Times New Roman"/>
          <w:bCs/>
        </w:rPr>
        <w:t>1</w:t>
      </w:r>
    </w:p>
    <w:p w:rsidRPr="008C1793" w:rsidR="008C1793" w:rsidP="008D6EF1" w:rsidRDefault="008C1793" w14:paraId="4881D8E3" w14:textId="77777777">
      <w:pPr>
        <w:pStyle w:val="DefaultText"/>
        <w:jc w:val="right"/>
        <w:rPr>
          <w:rStyle w:val="InitialStyle"/>
          <w:rFonts w:ascii="Times New Roman" w:hAnsi="Times New Roman"/>
          <w:bCs/>
        </w:rPr>
      </w:pPr>
    </w:p>
    <w:p w:rsidR="008D6EF1" w:rsidP="00C97F1E" w:rsidRDefault="00BE6F44" w14:paraId="57FD86F2" w14:textId="7202B933">
      <w:pPr>
        <w:pStyle w:val="DefaultText"/>
        <w:jc w:val="center"/>
        <w:rPr>
          <w:rStyle w:val="InitialStyle"/>
          <w:rFonts w:ascii="Times New Roman" w:hAnsi="Times New Roman"/>
          <w:b/>
        </w:rPr>
      </w:pPr>
      <w:r>
        <w:rPr>
          <w:rStyle w:val="InitialStyle"/>
          <w:rFonts w:ascii="Times New Roman" w:hAnsi="Times New Roman"/>
          <w:b/>
        </w:rPr>
        <w:t>S</w:t>
      </w:r>
      <w:r w:rsidR="008D6EF1">
        <w:rPr>
          <w:rStyle w:val="InitialStyle"/>
          <w:rFonts w:ascii="Times New Roman" w:hAnsi="Times New Roman"/>
          <w:b/>
        </w:rPr>
        <w:t>upporting Statement</w:t>
      </w:r>
    </w:p>
    <w:p w:rsidR="00CE6F4C" w:rsidP="00C97F1E" w:rsidRDefault="00CE6F4C" w14:paraId="14B136A3" w14:textId="4A84AC79">
      <w:pPr>
        <w:pStyle w:val="DefaultText"/>
        <w:jc w:val="center"/>
        <w:rPr>
          <w:rStyle w:val="InitialStyle"/>
          <w:rFonts w:ascii="Times New Roman" w:hAnsi="Times New Roman"/>
          <w:b/>
        </w:rPr>
      </w:pPr>
      <w:r>
        <w:rPr>
          <w:rStyle w:val="InitialStyle"/>
          <w:rFonts w:ascii="Times New Roman" w:hAnsi="Times New Roman"/>
          <w:b/>
        </w:rPr>
        <w:t xml:space="preserve">Control of African Swine Fever; </w:t>
      </w:r>
      <w:r w:rsidR="005A1FCA">
        <w:rPr>
          <w:rStyle w:val="InitialStyle"/>
          <w:rFonts w:ascii="Times New Roman" w:hAnsi="Times New Roman"/>
          <w:b/>
        </w:rPr>
        <w:t xml:space="preserve">Specified Conditions </w:t>
      </w:r>
      <w:r w:rsidR="00747150">
        <w:rPr>
          <w:rStyle w:val="InitialStyle"/>
          <w:rFonts w:ascii="Times New Roman" w:hAnsi="Times New Roman"/>
          <w:b/>
        </w:rPr>
        <w:t>on the Movement</w:t>
      </w:r>
    </w:p>
    <w:p w:rsidR="00CE6F4C" w:rsidP="00C97F1E" w:rsidRDefault="00747150" w14:paraId="2C9B1DCF" w14:textId="3A2590DB">
      <w:pPr>
        <w:pStyle w:val="DefaultText"/>
        <w:jc w:val="center"/>
        <w:rPr>
          <w:rStyle w:val="InitialStyle"/>
          <w:rFonts w:ascii="Times New Roman" w:hAnsi="Times New Roman"/>
          <w:b/>
        </w:rPr>
      </w:pPr>
      <w:r>
        <w:rPr>
          <w:rStyle w:val="InitialStyle"/>
          <w:rFonts w:ascii="Times New Roman" w:hAnsi="Times New Roman"/>
          <w:b/>
        </w:rPr>
        <w:t xml:space="preserve">of </w:t>
      </w:r>
      <w:r w:rsidR="005A1FCA">
        <w:rPr>
          <w:rStyle w:val="InitialStyle"/>
          <w:rFonts w:ascii="Times New Roman" w:hAnsi="Times New Roman"/>
          <w:b/>
        </w:rPr>
        <w:t xml:space="preserve">Certain </w:t>
      </w:r>
      <w:r>
        <w:rPr>
          <w:rStyle w:val="InitialStyle"/>
          <w:rFonts w:ascii="Times New Roman" w:hAnsi="Times New Roman"/>
          <w:b/>
        </w:rPr>
        <w:t>Swine Products and Swine Byproducts</w:t>
      </w:r>
    </w:p>
    <w:p w:rsidR="008D6EF1" w:rsidP="00C97F1E" w:rsidRDefault="00747150" w14:paraId="3CFCACA7" w14:textId="55D34E0A">
      <w:pPr>
        <w:pStyle w:val="DefaultText"/>
        <w:jc w:val="center"/>
        <w:rPr>
          <w:rStyle w:val="InitialStyle"/>
          <w:rFonts w:ascii="Times New Roman" w:hAnsi="Times New Roman"/>
          <w:b/>
        </w:rPr>
      </w:pPr>
      <w:r>
        <w:rPr>
          <w:rStyle w:val="InitialStyle"/>
          <w:rFonts w:ascii="Times New Roman" w:hAnsi="Times New Roman"/>
          <w:b/>
        </w:rPr>
        <w:t>from Puerto Rico and the U.S. Virgin Islands</w:t>
      </w:r>
    </w:p>
    <w:p w:rsidR="008D6EF1" w:rsidP="00C97F1E" w:rsidRDefault="008D6EF1" w14:paraId="586246F3" w14:textId="2C914314">
      <w:pPr>
        <w:pStyle w:val="DefaultText"/>
        <w:jc w:val="center"/>
        <w:rPr>
          <w:rStyle w:val="InitialStyle"/>
          <w:rFonts w:ascii="Times New Roman" w:hAnsi="Times New Roman"/>
          <w:b/>
        </w:rPr>
      </w:pPr>
      <w:r>
        <w:rPr>
          <w:rStyle w:val="InitialStyle"/>
          <w:rFonts w:ascii="Times New Roman" w:hAnsi="Times New Roman"/>
          <w:b/>
        </w:rPr>
        <w:t>OMB Control No. 0579-</w:t>
      </w:r>
      <w:r w:rsidR="00F732CF">
        <w:rPr>
          <w:rStyle w:val="InitialStyle"/>
          <w:rFonts w:ascii="Times New Roman" w:hAnsi="Times New Roman"/>
          <w:b/>
        </w:rPr>
        <w:t>XXXX</w:t>
      </w:r>
    </w:p>
    <w:p w:rsidR="008D6EF1" w:rsidP="008D6EF1" w:rsidRDefault="008D6EF1" w14:paraId="41414747" w14:textId="77777777">
      <w:pPr>
        <w:pStyle w:val="DefaultText"/>
        <w:rPr>
          <w:rStyle w:val="InitialStyle"/>
          <w:rFonts w:ascii="Times New Roman" w:hAnsi="Times New Roman"/>
          <w:b/>
        </w:rPr>
      </w:pPr>
    </w:p>
    <w:p w:rsidRPr="00FE7395" w:rsidR="00BE6F44" w:rsidP="00C97F1E" w:rsidRDefault="00BE6F44" w14:paraId="7682F908" w14:textId="0319BC7B">
      <w:pPr>
        <w:pStyle w:val="DefaultText"/>
        <w:rPr>
          <w:rStyle w:val="InitialStyle"/>
          <w:rFonts w:ascii="Times New Roman" w:hAnsi="Times New Roman"/>
          <w:b/>
        </w:rPr>
      </w:pPr>
      <w:r w:rsidRPr="00FE7395">
        <w:rPr>
          <w:rStyle w:val="InitialStyle"/>
          <w:rFonts w:ascii="Times New Roman" w:hAnsi="Times New Roman"/>
          <w:b/>
        </w:rPr>
        <w:t>A</w:t>
      </w:r>
      <w:r w:rsidRPr="00FE7395" w:rsidR="00310628">
        <w:rPr>
          <w:rStyle w:val="InitialStyle"/>
          <w:rFonts w:ascii="Times New Roman" w:hAnsi="Times New Roman"/>
          <w:b/>
        </w:rPr>
        <w:t xml:space="preserve">. </w:t>
      </w:r>
      <w:r w:rsidRPr="00FE7395">
        <w:rPr>
          <w:rStyle w:val="InitialStyle"/>
          <w:rFonts w:ascii="Times New Roman" w:hAnsi="Times New Roman"/>
          <w:b/>
        </w:rPr>
        <w:t>Justification</w:t>
      </w:r>
    </w:p>
    <w:p w:rsidRPr="00FE7395" w:rsidR="002A104A" w:rsidP="00F92D66" w:rsidRDefault="002A104A" w14:paraId="0F92F610" w14:textId="77777777">
      <w:pPr>
        <w:pStyle w:val="DefaultText"/>
        <w:rPr>
          <w:rStyle w:val="InitialStyle"/>
          <w:rFonts w:ascii="Times New Roman" w:hAnsi="Times New Roman"/>
          <w:b/>
        </w:rPr>
      </w:pPr>
    </w:p>
    <w:p w:rsidRPr="00FE7395" w:rsidR="00BE6F44" w:rsidP="00F92D66" w:rsidRDefault="00BE6F44" w14:paraId="13F68980" w14:textId="6F8346D6">
      <w:pPr>
        <w:pStyle w:val="DefaultText"/>
        <w:rPr>
          <w:rStyle w:val="InitialStyle"/>
          <w:rFonts w:ascii="Times New Roman" w:hAnsi="Times New Roman"/>
          <w:b/>
        </w:rPr>
      </w:pPr>
      <w:r w:rsidRPr="00FE7395">
        <w:rPr>
          <w:rStyle w:val="InitialStyle"/>
          <w:rFonts w:ascii="Times New Roman" w:hAnsi="Times New Roman"/>
          <w:b/>
        </w:rPr>
        <w:t>1</w:t>
      </w:r>
      <w:r w:rsidRPr="00FE7395" w:rsidR="00310628">
        <w:rPr>
          <w:rStyle w:val="InitialStyle"/>
          <w:rFonts w:ascii="Times New Roman" w:hAnsi="Times New Roman"/>
          <w:b/>
        </w:rPr>
        <w:t xml:space="preserve">. </w:t>
      </w:r>
      <w:r w:rsidRPr="00FE7395">
        <w:rPr>
          <w:rStyle w:val="InitialStyle"/>
          <w:rFonts w:ascii="Times New Roman" w:hAnsi="Times New Roman"/>
          <w:b/>
        </w:rPr>
        <w:t>Explain the circumstances that make the collection of information necessary</w:t>
      </w:r>
      <w:r w:rsidRPr="00FE7395" w:rsidR="00310628">
        <w:rPr>
          <w:rStyle w:val="InitialStyle"/>
          <w:rFonts w:ascii="Times New Roman" w:hAnsi="Times New Roman"/>
          <w:b/>
        </w:rPr>
        <w:t xml:space="preserve">. </w:t>
      </w:r>
      <w:r w:rsidRPr="00FE7395">
        <w:rPr>
          <w:rStyle w:val="InitialStyle"/>
          <w:rFonts w:ascii="Times New Roman" w:hAnsi="Times New Roman"/>
          <w:b/>
        </w:rPr>
        <w:t>Identify any legal or administrative requirements that necessitate the collection</w:t>
      </w:r>
      <w:r w:rsidRPr="00FE7395" w:rsidR="00310628">
        <w:rPr>
          <w:rStyle w:val="InitialStyle"/>
          <w:rFonts w:ascii="Times New Roman" w:hAnsi="Times New Roman"/>
          <w:b/>
        </w:rPr>
        <w:t xml:space="preserve">. </w:t>
      </w:r>
      <w:r w:rsidRPr="00FE7395">
        <w:rPr>
          <w:rStyle w:val="InitialStyle"/>
          <w:rFonts w:ascii="Times New Roman" w:hAnsi="Times New Roman"/>
          <w:b/>
        </w:rPr>
        <w:t>Attach a copy of the appropriate section of each statute and regulation mandating or authorizing the collection of information.</w:t>
      </w:r>
    </w:p>
    <w:p w:rsidRPr="00FE7395" w:rsidR="00CD7E36" w:rsidP="00F92D66" w:rsidRDefault="00CD7E36" w14:paraId="7405A420" w14:textId="77777777">
      <w:pPr>
        <w:pStyle w:val="DefaultText"/>
        <w:rPr>
          <w:rStyle w:val="InitialStyle"/>
          <w:rFonts w:ascii="Times New Roman" w:hAnsi="Times New Roman"/>
        </w:rPr>
      </w:pPr>
    </w:p>
    <w:p w:rsidRPr="00734F66" w:rsidR="005F3C48" w:rsidP="005F3C48" w:rsidRDefault="00943D61" w14:paraId="05405641" w14:textId="1456CFFC">
      <w:pPr>
        <w:rPr>
          <w:sz w:val="24"/>
          <w:szCs w:val="24"/>
        </w:rPr>
      </w:pPr>
      <w:r w:rsidRPr="00FE7395">
        <w:rPr>
          <w:rStyle w:val="Strong"/>
          <w:b w:val="0"/>
          <w:sz w:val="24"/>
          <w:szCs w:val="24"/>
        </w:rPr>
        <w:t>The Animal Health Protection Act (AHPA) of 2002 i</w:t>
      </w:r>
      <w:r w:rsidRPr="00FE7395">
        <w:rPr>
          <w:sz w:val="24"/>
          <w:szCs w:val="24"/>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r w:rsidR="001F0675">
        <w:rPr>
          <w:sz w:val="24"/>
          <w:szCs w:val="24"/>
        </w:rPr>
        <w:t>required</w:t>
      </w:r>
      <w:r w:rsidRPr="00FE7395" w:rsidR="001F0675">
        <w:rPr>
          <w:sz w:val="24"/>
          <w:szCs w:val="24"/>
        </w:rPr>
        <w:t xml:space="preserve"> </w:t>
      </w:r>
      <w:r w:rsidRPr="00FE7395">
        <w:rPr>
          <w:sz w:val="24"/>
          <w:szCs w:val="24"/>
        </w:rPr>
        <w:t>to prevent the spread of any livestock or poultry pest or disease.</w:t>
      </w:r>
      <w:r w:rsidRPr="00FE7395" w:rsidR="000644B0">
        <w:rPr>
          <w:sz w:val="24"/>
          <w:szCs w:val="24"/>
        </w:rPr>
        <w:t xml:space="preserve"> </w:t>
      </w:r>
      <w:r w:rsidRPr="00FE7395">
        <w:rPr>
          <w:sz w:val="24"/>
          <w:szCs w:val="24"/>
        </w:rPr>
        <w:t>The AHPA is contained in Title X, Subtitle E, Sections 10401-18 of P.L. 107-171, May 13, 2002, the Farm Security and Rural Investment Act of 2002</w:t>
      </w:r>
      <w:r w:rsidR="00D56D02">
        <w:rPr>
          <w:sz w:val="24"/>
          <w:szCs w:val="24"/>
        </w:rPr>
        <w:t>; 7 U.S.C. 8301, et. seq</w:t>
      </w:r>
      <w:r w:rsidRPr="00734F66">
        <w:rPr>
          <w:sz w:val="24"/>
          <w:szCs w:val="24"/>
        </w:rPr>
        <w:t>.</w:t>
      </w:r>
      <w:r w:rsidRPr="00734F66" w:rsidR="00010700">
        <w:rPr>
          <w:sz w:val="24"/>
          <w:szCs w:val="24"/>
        </w:rPr>
        <w:t xml:space="preserve"> The pertinent sections of 7 U.S.C 8301 et. seq. are 7 U.S.C. 8303</w:t>
      </w:r>
      <w:r w:rsidRPr="00734F66" w:rsidR="00DA235F">
        <w:rPr>
          <w:sz w:val="24"/>
          <w:szCs w:val="24"/>
        </w:rPr>
        <w:t>(a)(1)</w:t>
      </w:r>
      <w:r w:rsidRPr="00734F66" w:rsidR="00010700">
        <w:rPr>
          <w:sz w:val="24"/>
          <w:szCs w:val="24"/>
        </w:rPr>
        <w:t xml:space="preserve"> </w:t>
      </w:r>
      <w:r w:rsidRPr="00734F66" w:rsidR="00DA235F">
        <w:rPr>
          <w:sz w:val="24"/>
          <w:szCs w:val="24"/>
        </w:rPr>
        <w:t>(</w:t>
      </w:r>
      <w:r w:rsidRPr="00734F66" w:rsidR="00010700">
        <w:rPr>
          <w:sz w:val="24"/>
          <w:szCs w:val="24"/>
        </w:rPr>
        <w:t xml:space="preserve">general </w:t>
      </w:r>
      <w:r w:rsidRPr="00734F66" w:rsidR="00DA235F">
        <w:rPr>
          <w:sz w:val="24"/>
          <w:szCs w:val="24"/>
        </w:rPr>
        <w:t xml:space="preserve">restriction on importation or entry </w:t>
      </w:r>
      <w:r w:rsidRPr="00734F66" w:rsidR="00010700">
        <w:rPr>
          <w:sz w:val="24"/>
          <w:szCs w:val="24"/>
        </w:rPr>
        <w:t>of animals or related material</w:t>
      </w:r>
      <w:r w:rsidRPr="00734F66" w:rsidR="00DA235F">
        <w:rPr>
          <w:sz w:val="24"/>
          <w:szCs w:val="24"/>
        </w:rPr>
        <w:t>,</w:t>
      </w:r>
      <w:r w:rsidRPr="00734F66" w:rsidR="005F3C48">
        <w:rPr>
          <w:sz w:val="24"/>
          <w:szCs w:val="24"/>
        </w:rPr>
        <w:t xml:space="preserve"> cited above)</w:t>
      </w:r>
      <w:r w:rsidRPr="00734F66" w:rsidR="00010700">
        <w:rPr>
          <w:sz w:val="24"/>
          <w:szCs w:val="24"/>
        </w:rPr>
        <w:t>, and 7 U.S.C. 8305, which gives the Secretary authority to prohibit or restrict the movement in interstate commerce of any animal, article, or means of conveyance if the Secretary determines that the prohibition or restriction is necessary to prevent the introduction or dissemination of any pest or disease of livestock</w:t>
      </w:r>
      <w:r w:rsidRPr="00734F66" w:rsidR="005F3C48">
        <w:rPr>
          <w:sz w:val="24"/>
          <w:szCs w:val="24"/>
        </w:rPr>
        <w:t>. The statute defines “interstate commerce” as “trade, traffic, or other commerce</w:t>
      </w:r>
      <w:bookmarkStart w:name="substructure-location_9_A" w:id="0"/>
      <w:bookmarkEnd w:id="0"/>
      <w:r w:rsidRPr="00734F66" w:rsidR="00DA235F">
        <w:rPr>
          <w:sz w:val="24"/>
          <w:szCs w:val="24"/>
        </w:rPr>
        <w:t xml:space="preserve"> </w:t>
      </w:r>
      <w:r w:rsidRPr="00734F66" w:rsidR="005F3C48">
        <w:rPr>
          <w:sz w:val="24"/>
          <w:szCs w:val="24"/>
        </w:rPr>
        <w:t>(A) between a place in a State and a place in another State, or between places within the same State but through any place outside that State; or</w:t>
      </w:r>
      <w:bookmarkStart w:name="substructure-location_9_B" w:id="1"/>
      <w:bookmarkEnd w:id="1"/>
      <w:r w:rsidRPr="00734F66" w:rsidR="00DA235F">
        <w:rPr>
          <w:sz w:val="24"/>
          <w:szCs w:val="24"/>
        </w:rPr>
        <w:t xml:space="preserve"> </w:t>
      </w:r>
      <w:r w:rsidRPr="00734F66" w:rsidR="005F3C48">
        <w:rPr>
          <w:sz w:val="24"/>
          <w:szCs w:val="24"/>
        </w:rPr>
        <w:t>(B) within the District of Columbia or any territory or possession of the United States.</w:t>
      </w:r>
      <w:r w:rsidRPr="00734F66" w:rsidR="00DA235F">
        <w:rPr>
          <w:sz w:val="24"/>
          <w:szCs w:val="24"/>
        </w:rPr>
        <w:t>”</w:t>
      </w:r>
      <w:r w:rsidRPr="00734F66" w:rsidR="005F3C48">
        <w:rPr>
          <w:sz w:val="24"/>
          <w:szCs w:val="24"/>
        </w:rPr>
        <w:t xml:space="preserve"> The statute further defines “State” as including the Commonwealth of Puerto Rico and the Virgin Islands of the United States.</w:t>
      </w:r>
    </w:p>
    <w:p w:rsidRPr="00734F66" w:rsidR="00055AC8" w:rsidP="00092787" w:rsidRDefault="00055AC8" w14:paraId="329D8152" w14:textId="77777777">
      <w:pPr>
        <w:rPr>
          <w:rStyle w:val="InitialStyle"/>
          <w:rFonts w:ascii="Times New Roman" w:hAnsi="Times New Roman"/>
          <w:szCs w:val="24"/>
        </w:rPr>
      </w:pPr>
    </w:p>
    <w:p w:rsidRPr="00FE7395" w:rsidR="004C0155" w:rsidP="004C0155" w:rsidRDefault="00D56D02" w14:paraId="5F76E6C7" w14:textId="759B1693">
      <w:pPr>
        <w:rPr>
          <w:rStyle w:val="InitialStyle"/>
          <w:rFonts w:ascii="Times New Roman" w:hAnsi="Times New Roman"/>
          <w:szCs w:val="24"/>
        </w:rPr>
      </w:pPr>
      <w:r w:rsidRPr="00734F66">
        <w:rPr>
          <w:rStyle w:val="InitialStyle"/>
          <w:rFonts w:ascii="Times New Roman" w:hAnsi="Times New Roman"/>
          <w:szCs w:val="24"/>
        </w:rPr>
        <w:t xml:space="preserve">Part of the mission of the Veterinary Services (VS) business unit of the Animal and Plant Health Inspection Service (APHIS) is </w:t>
      </w:r>
      <w:r w:rsidRPr="00734F66" w:rsidR="00DE4565">
        <w:rPr>
          <w:rStyle w:val="InitialStyle"/>
          <w:rFonts w:ascii="Times New Roman" w:hAnsi="Times New Roman"/>
          <w:szCs w:val="24"/>
        </w:rPr>
        <w:t xml:space="preserve">preventing </w:t>
      </w:r>
      <w:r w:rsidRPr="00734F66">
        <w:rPr>
          <w:rStyle w:val="InitialStyle"/>
          <w:rFonts w:ascii="Times New Roman" w:hAnsi="Times New Roman"/>
          <w:szCs w:val="24"/>
        </w:rPr>
        <w:t>foreign animal disease</w:t>
      </w:r>
      <w:r>
        <w:rPr>
          <w:rStyle w:val="InitialStyle"/>
          <w:rFonts w:ascii="Times New Roman" w:hAnsi="Times New Roman"/>
          <w:szCs w:val="24"/>
        </w:rPr>
        <w:t xml:space="preserve"> outbreaks in the United States, </w:t>
      </w:r>
      <w:r w:rsidR="00DE4565">
        <w:rPr>
          <w:rStyle w:val="InitialStyle"/>
          <w:rFonts w:ascii="Times New Roman" w:hAnsi="Times New Roman"/>
          <w:szCs w:val="24"/>
        </w:rPr>
        <w:t xml:space="preserve">and </w:t>
      </w:r>
      <w:r>
        <w:rPr>
          <w:rStyle w:val="InitialStyle"/>
          <w:rFonts w:ascii="Times New Roman" w:hAnsi="Times New Roman"/>
          <w:szCs w:val="24"/>
        </w:rPr>
        <w:t>monitoring, control</w:t>
      </w:r>
      <w:r w:rsidR="00DE4565">
        <w:rPr>
          <w:rStyle w:val="InitialStyle"/>
          <w:rFonts w:ascii="Times New Roman" w:hAnsi="Times New Roman"/>
          <w:szCs w:val="24"/>
        </w:rPr>
        <w:t>ling</w:t>
      </w:r>
      <w:r>
        <w:rPr>
          <w:rStyle w:val="InitialStyle"/>
          <w:rFonts w:ascii="Times New Roman" w:hAnsi="Times New Roman"/>
          <w:szCs w:val="24"/>
        </w:rPr>
        <w:t>, and eliminati</w:t>
      </w:r>
      <w:r w:rsidR="00DE4565">
        <w:rPr>
          <w:rStyle w:val="InitialStyle"/>
          <w:rFonts w:ascii="Times New Roman" w:hAnsi="Times New Roman"/>
          <w:szCs w:val="24"/>
        </w:rPr>
        <w:t>ng</w:t>
      </w:r>
      <w:r>
        <w:rPr>
          <w:rStyle w:val="InitialStyle"/>
          <w:rFonts w:ascii="Times New Roman" w:hAnsi="Times New Roman"/>
          <w:szCs w:val="24"/>
        </w:rPr>
        <w:t xml:space="preserve"> </w:t>
      </w:r>
      <w:r w:rsidR="00DE4565">
        <w:rPr>
          <w:rStyle w:val="InitialStyle"/>
          <w:rFonts w:ascii="Times New Roman" w:hAnsi="Times New Roman"/>
          <w:szCs w:val="24"/>
        </w:rPr>
        <w:t xml:space="preserve">a </w:t>
      </w:r>
      <w:r>
        <w:rPr>
          <w:rStyle w:val="InitialStyle"/>
          <w:rFonts w:ascii="Times New Roman" w:hAnsi="Times New Roman"/>
          <w:szCs w:val="24"/>
        </w:rPr>
        <w:t xml:space="preserve">disease outbreak should one occur. </w:t>
      </w:r>
      <w:r w:rsidR="001F0675">
        <w:rPr>
          <w:rStyle w:val="InitialStyle"/>
          <w:rFonts w:ascii="Times New Roman" w:hAnsi="Times New Roman"/>
          <w:szCs w:val="24"/>
        </w:rPr>
        <w:t xml:space="preserve">In the </w:t>
      </w:r>
      <w:r>
        <w:rPr>
          <w:rStyle w:val="InitialStyle"/>
          <w:rFonts w:ascii="Times New Roman" w:hAnsi="Times New Roman"/>
          <w:szCs w:val="24"/>
        </w:rPr>
        <w:t>past several years</w:t>
      </w:r>
      <w:r w:rsidR="001F0675">
        <w:rPr>
          <w:rStyle w:val="InitialStyle"/>
          <w:rFonts w:ascii="Times New Roman" w:hAnsi="Times New Roman"/>
          <w:szCs w:val="24"/>
        </w:rPr>
        <w:t>,</w:t>
      </w:r>
      <w:r>
        <w:rPr>
          <w:rStyle w:val="InitialStyle"/>
          <w:rFonts w:ascii="Times New Roman" w:hAnsi="Times New Roman"/>
          <w:szCs w:val="24"/>
        </w:rPr>
        <w:t xml:space="preserve"> </w:t>
      </w:r>
      <w:r w:rsidR="00B10D16">
        <w:rPr>
          <w:rStyle w:val="InitialStyle"/>
          <w:rFonts w:ascii="Times New Roman" w:hAnsi="Times New Roman"/>
          <w:szCs w:val="24"/>
        </w:rPr>
        <w:t xml:space="preserve">there </w:t>
      </w:r>
      <w:r>
        <w:rPr>
          <w:rStyle w:val="InitialStyle"/>
          <w:rFonts w:ascii="Times New Roman" w:hAnsi="Times New Roman"/>
          <w:szCs w:val="24"/>
        </w:rPr>
        <w:t xml:space="preserve">have </w:t>
      </w:r>
      <w:r w:rsidR="00B10D16">
        <w:rPr>
          <w:rStyle w:val="InitialStyle"/>
          <w:rFonts w:ascii="Times New Roman" w:hAnsi="Times New Roman"/>
          <w:szCs w:val="24"/>
        </w:rPr>
        <w:t>been</w:t>
      </w:r>
      <w:r>
        <w:rPr>
          <w:rStyle w:val="InitialStyle"/>
          <w:rFonts w:ascii="Times New Roman" w:hAnsi="Times New Roman"/>
          <w:szCs w:val="24"/>
        </w:rPr>
        <w:t xml:space="preserve"> significant worldwide outbreak</w:t>
      </w:r>
      <w:r w:rsidR="001F0675">
        <w:rPr>
          <w:rStyle w:val="InitialStyle"/>
          <w:rFonts w:ascii="Times New Roman" w:hAnsi="Times New Roman"/>
          <w:szCs w:val="24"/>
        </w:rPr>
        <w:t>s</w:t>
      </w:r>
      <w:r>
        <w:rPr>
          <w:rStyle w:val="InitialStyle"/>
          <w:rFonts w:ascii="Times New Roman" w:hAnsi="Times New Roman"/>
          <w:szCs w:val="24"/>
        </w:rPr>
        <w:t xml:space="preserve"> of African </w:t>
      </w:r>
      <w:r w:rsidR="00DE4565">
        <w:rPr>
          <w:rStyle w:val="InitialStyle"/>
          <w:rFonts w:ascii="Times New Roman" w:hAnsi="Times New Roman"/>
          <w:szCs w:val="24"/>
        </w:rPr>
        <w:t>s</w:t>
      </w:r>
      <w:r>
        <w:rPr>
          <w:rStyle w:val="InitialStyle"/>
          <w:rFonts w:ascii="Times New Roman" w:hAnsi="Times New Roman"/>
          <w:szCs w:val="24"/>
        </w:rPr>
        <w:t xml:space="preserve">wine </w:t>
      </w:r>
      <w:r w:rsidR="00DE4565">
        <w:rPr>
          <w:rStyle w:val="InitialStyle"/>
          <w:rFonts w:ascii="Times New Roman" w:hAnsi="Times New Roman"/>
          <w:szCs w:val="24"/>
        </w:rPr>
        <w:t>f</w:t>
      </w:r>
      <w:r>
        <w:rPr>
          <w:rStyle w:val="InitialStyle"/>
          <w:rFonts w:ascii="Times New Roman" w:hAnsi="Times New Roman"/>
          <w:szCs w:val="24"/>
        </w:rPr>
        <w:t>ever (ASF). ASF is a highly contagious and deadly viral disease affecting both domestic and feral (wild) pigs.</w:t>
      </w:r>
      <w:r w:rsidR="001F0675">
        <w:rPr>
          <w:rStyle w:val="InitialStyle"/>
          <w:rFonts w:ascii="Times New Roman" w:hAnsi="Times New Roman"/>
          <w:szCs w:val="24"/>
        </w:rPr>
        <w:t xml:space="preserve"> </w:t>
      </w:r>
      <w:r w:rsidR="00DE4565">
        <w:rPr>
          <w:rStyle w:val="InitialStyle"/>
          <w:rFonts w:ascii="Times New Roman" w:hAnsi="Times New Roman"/>
          <w:szCs w:val="24"/>
        </w:rPr>
        <w:t>T</w:t>
      </w:r>
      <w:r>
        <w:rPr>
          <w:rStyle w:val="InitialStyle"/>
          <w:rFonts w:ascii="Times New Roman" w:hAnsi="Times New Roman"/>
          <w:szCs w:val="24"/>
        </w:rPr>
        <w:t>he disease has not been detected in the United States</w:t>
      </w:r>
      <w:r w:rsidR="00DE4565">
        <w:rPr>
          <w:rStyle w:val="InitialStyle"/>
          <w:rFonts w:ascii="Times New Roman" w:hAnsi="Times New Roman"/>
          <w:szCs w:val="24"/>
        </w:rPr>
        <w:t>;</w:t>
      </w:r>
      <w:r>
        <w:rPr>
          <w:rStyle w:val="InitialStyle"/>
          <w:rFonts w:ascii="Times New Roman" w:hAnsi="Times New Roman"/>
          <w:szCs w:val="24"/>
        </w:rPr>
        <w:t xml:space="preserve"> </w:t>
      </w:r>
      <w:r w:rsidR="00DE4565">
        <w:rPr>
          <w:rStyle w:val="InitialStyle"/>
          <w:rFonts w:ascii="Times New Roman" w:hAnsi="Times New Roman"/>
          <w:szCs w:val="24"/>
        </w:rPr>
        <w:t>h</w:t>
      </w:r>
      <w:r w:rsidR="001F0675">
        <w:rPr>
          <w:rStyle w:val="InitialStyle"/>
          <w:rFonts w:ascii="Times New Roman" w:hAnsi="Times New Roman"/>
          <w:szCs w:val="24"/>
        </w:rPr>
        <w:t xml:space="preserve">owever, </w:t>
      </w:r>
      <w:r>
        <w:rPr>
          <w:rStyle w:val="InitialStyle"/>
          <w:rFonts w:ascii="Times New Roman" w:hAnsi="Times New Roman"/>
          <w:szCs w:val="24"/>
        </w:rPr>
        <w:t xml:space="preserve">USDA is committed to working with State and industry partners to keep the virus </w:t>
      </w:r>
      <w:r w:rsidR="001F0675">
        <w:rPr>
          <w:rStyle w:val="InitialStyle"/>
          <w:rFonts w:ascii="Times New Roman" w:hAnsi="Times New Roman"/>
          <w:szCs w:val="24"/>
        </w:rPr>
        <w:t>o</w:t>
      </w:r>
      <w:r w:rsidR="00DE4565">
        <w:rPr>
          <w:rStyle w:val="InitialStyle"/>
          <w:rFonts w:ascii="Times New Roman" w:hAnsi="Times New Roman"/>
          <w:szCs w:val="24"/>
        </w:rPr>
        <w:t>ut of the country</w:t>
      </w:r>
      <w:r>
        <w:rPr>
          <w:rStyle w:val="InitialStyle"/>
          <w:rFonts w:ascii="Times New Roman" w:hAnsi="Times New Roman"/>
          <w:szCs w:val="24"/>
        </w:rPr>
        <w:t>.</w:t>
      </w:r>
      <w:r w:rsidR="00903B33">
        <w:rPr>
          <w:rStyle w:val="InitialStyle"/>
          <w:rFonts w:ascii="Times New Roman" w:hAnsi="Times New Roman"/>
          <w:szCs w:val="24"/>
        </w:rPr>
        <w:t xml:space="preserve"> </w:t>
      </w:r>
    </w:p>
    <w:p w:rsidR="000F3AE9" w:rsidP="00092787" w:rsidRDefault="000F3AE9" w14:paraId="0E1EC003" w14:textId="1C5E3AC3">
      <w:pPr>
        <w:rPr>
          <w:rStyle w:val="InitialStyle"/>
          <w:rFonts w:ascii="Times New Roman" w:hAnsi="Times New Roman"/>
          <w:szCs w:val="24"/>
        </w:rPr>
      </w:pPr>
    </w:p>
    <w:p w:rsidRPr="00450A8E" w:rsidR="00450A8E" w:rsidP="00450A8E" w:rsidRDefault="00450A8E" w14:paraId="1005673B" w14:textId="48DFB537">
      <w:pPr>
        <w:rPr>
          <w:bCs/>
          <w:sz w:val="24"/>
          <w:szCs w:val="24"/>
        </w:rPr>
      </w:pPr>
      <w:r w:rsidRPr="00450A8E">
        <w:rPr>
          <w:bCs/>
          <w:sz w:val="24"/>
          <w:szCs w:val="24"/>
        </w:rPr>
        <w:t>The Dominican Republic is currently reporting a significant outbreak of ASF. While ASF is not known to occur in Puerto Rico or the U</w:t>
      </w:r>
      <w:r w:rsidR="003504BD">
        <w:rPr>
          <w:bCs/>
          <w:sz w:val="24"/>
          <w:szCs w:val="24"/>
        </w:rPr>
        <w:t>.</w:t>
      </w:r>
      <w:r w:rsidRPr="00450A8E">
        <w:rPr>
          <w:bCs/>
          <w:sz w:val="24"/>
          <w:szCs w:val="24"/>
        </w:rPr>
        <w:t>S</w:t>
      </w:r>
      <w:r w:rsidR="003504BD">
        <w:rPr>
          <w:bCs/>
          <w:sz w:val="24"/>
          <w:szCs w:val="24"/>
        </w:rPr>
        <w:t>,</w:t>
      </w:r>
      <w:r w:rsidRPr="00450A8E">
        <w:rPr>
          <w:bCs/>
          <w:sz w:val="24"/>
          <w:szCs w:val="24"/>
        </w:rPr>
        <w:t xml:space="preserve"> Virgin Islands</w:t>
      </w:r>
      <w:r w:rsidR="003504BD">
        <w:rPr>
          <w:bCs/>
          <w:sz w:val="24"/>
          <w:szCs w:val="24"/>
        </w:rPr>
        <w:t>,</w:t>
      </w:r>
      <w:r w:rsidRPr="00450A8E">
        <w:rPr>
          <w:bCs/>
          <w:sz w:val="24"/>
          <w:szCs w:val="24"/>
        </w:rPr>
        <w:t xml:space="preserve"> </w:t>
      </w:r>
      <w:r w:rsidR="003E1D2D">
        <w:rPr>
          <w:bCs/>
          <w:sz w:val="24"/>
          <w:szCs w:val="24"/>
        </w:rPr>
        <w:t xml:space="preserve">these areas are close </w:t>
      </w:r>
      <w:r w:rsidRPr="00450A8E">
        <w:rPr>
          <w:bCs/>
          <w:sz w:val="24"/>
          <w:szCs w:val="24"/>
        </w:rPr>
        <w:t>to the Dominican Republic</w:t>
      </w:r>
      <w:r w:rsidR="003E1D2D">
        <w:rPr>
          <w:bCs/>
          <w:sz w:val="24"/>
          <w:szCs w:val="24"/>
        </w:rPr>
        <w:t>. F</w:t>
      </w:r>
      <w:r w:rsidRPr="00450A8E">
        <w:rPr>
          <w:bCs/>
          <w:sz w:val="24"/>
          <w:szCs w:val="24"/>
        </w:rPr>
        <w:t>requen</w:t>
      </w:r>
      <w:r w:rsidR="003E1D2D">
        <w:rPr>
          <w:bCs/>
          <w:sz w:val="24"/>
          <w:szCs w:val="24"/>
        </w:rPr>
        <w:t>t</w:t>
      </w:r>
      <w:r w:rsidRPr="00450A8E">
        <w:rPr>
          <w:bCs/>
          <w:sz w:val="24"/>
          <w:szCs w:val="24"/>
        </w:rPr>
        <w:t xml:space="preserve"> passenger travel and international mail shipments </w:t>
      </w:r>
      <w:r w:rsidR="003E1D2D">
        <w:rPr>
          <w:bCs/>
          <w:sz w:val="24"/>
          <w:szCs w:val="24"/>
        </w:rPr>
        <w:t xml:space="preserve">occur </w:t>
      </w:r>
      <w:r w:rsidRPr="00450A8E">
        <w:rPr>
          <w:bCs/>
          <w:sz w:val="24"/>
          <w:szCs w:val="24"/>
        </w:rPr>
        <w:t>between the Dominican Republic and P</w:t>
      </w:r>
      <w:r w:rsidR="003504BD">
        <w:rPr>
          <w:bCs/>
          <w:sz w:val="24"/>
          <w:szCs w:val="24"/>
        </w:rPr>
        <w:t xml:space="preserve">uerto </w:t>
      </w:r>
      <w:r w:rsidRPr="00450A8E">
        <w:rPr>
          <w:bCs/>
          <w:sz w:val="24"/>
          <w:szCs w:val="24"/>
        </w:rPr>
        <w:t>R</w:t>
      </w:r>
      <w:r w:rsidR="003504BD">
        <w:rPr>
          <w:bCs/>
          <w:sz w:val="24"/>
          <w:szCs w:val="24"/>
        </w:rPr>
        <w:t>ico</w:t>
      </w:r>
      <w:r w:rsidRPr="00450A8E">
        <w:rPr>
          <w:bCs/>
          <w:sz w:val="24"/>
          <w:szCs w:val="24"/>
        </w:rPr>
        <w:t xml:space="preserve"> and the U</w:t>
      </w:r>
      <w:r w:rsidR="003504BD">
        <w:rPr>
          <w:bCs/>
          <w:sz w:val="24"/>
          <w:szCs w:val="24"/>
        </w:rPr>
        <w:t>.</w:t>
      </w:r>
      <w:r w:rsidRPr="00450A8E">
        <w:rPr>
          <w:bCs/>
          <w:sz w:val="24"/>
          <w:szCs w:val="24"/>
        </w:rPr>
        <w:t>S</w:t>
      </w:r>
      <w:r w:rsidR="003504BD">
        <w:rPr>
          <w:bCs/>
          <w:sz w:val="24"/>
          <w:szCs w:val="24"/>
        </w:rPr>
        <w:t xml:space="preserve">. </w:t>
      </w:r>
      <w:r w:rsidRPr="00450A8E">
        <w:rPr>
          <w:bCs/>
          <w:sz w:val="24"/>
          <w:szCs w:val="24"/>
        </w:rPr>
        <w:t>V</w:t>
      </w:r>
      <w:r w:rsidR="003504BD">
        <w:rPr>
          <w:bCs/>
          <w:sz w:val="24"/>
          <w:szCs w:val="24"/>
        </w:rPr>
        <w:t xml:space="preserve">irgin </w:t>
      </w:r>
      <w:r w:rsidRPr="00450A8E">
        <w:rPr>
          <w:bCs/>
          <w:sz w:val="24"/>
          <w:szCs w:val="24"/>
        </w:rPr>
        <w:t>I</w:t>
      </w:r>
      <w:r w:rsidR="003504BD">
        <w:rPr>
          <w:bCs/>
          <w:sz w:val="24"/>
          <w:szCs w:val="24"/>
        </w:rPr>
        <w:t>slands</w:t>
      </w:r>
      <w:r w:rsidRPr="00450A8E">
        <w:rPr>
          <w:bCs/>
          <w:sz w:val="24"/>
          <w:szCs w:val="24"/>
        </w:rPr>
        <w:t xml:space="preserve">, </w:t>
      </w:r>
      <w:r w:rsidR="003E1D2D">
        <w:rPr>
          <w:bCs/>
          <w:sz w:val="24"/>
          <w:szCs w:val="24"/>
        </w:rPr>
        <w:t xml:space="preserve">as well as frequent </w:t>
      </w:r>
      <w:r w:rsidRPr="00450A8E">
        <w:rPr>
          <w:bCs/>
          <w:sz w:val="24"/>
          <w:szCs w:val="24"/>
        </w:rPr>
        <w:t>small-scale commercial agricultural trade</w:t>
      </w:r>
      <w:r w:rsidR="003E1D2D">
        <w:rPr>
          <w:bCs/>
          <w:sz w:val="24"/>
          <w:szCs w:val="24"/>
        </w:rPr>
        <w:t>.</w:t>
      </w:r>
      <w:r w:rsidRPr="00450A8E">
        <w:rPr>
          <w:bCs/>
          <w:sz w:val="24"/>
          <w:szCs w:val="24"/>
        </w:rPr>
        <w:t xml:space="preserve"> </w:t>
      </w:r>
      <w:r w:rsidR="003E1D2D">
        <w:rPr>
          <w:bCs/>
          <w:sz w:val="24"/>
          <w:szCs w:val="24"/>
        </w:rPr>
        <w:t xml:space="preserve">Thus, </w:t>
      </w:r>
      <w:r w:rsidRPr="00450A8E">
        <w:rPr>
          <w:bCs/>
          <w:sz w:val="24"/>
          <w:szCs w:val="24"/>
        </w:rPr>
        <w:t>APHIS has identified several pathways for the possible introduction of ASF from the Dominican Republic to P</w:t>
      </w:r>
      <w:r w:rsidR="003504BD">
        <w:rPr>
          <w:bCs/>
          <w:sz w:val="24"/>
          <w:szCs w:val="24"/>
        </w:rPr>
        <w:t xml:space="preserve">uerto </w:t>
      </w:r>
      <w:r w:rsidRPr="00450A8E">
        <w:rPr>
          <w:bCs/>
          <w:sz w:val="24"/>
          <w:szCs w:val="24"/>
        </w:rPr>
        <w:t>R</w:t>
      </w:r>
      <w:r w:rsidR="003504BD">
        <w:rPr>
          <w:bCs/>
          <w:sz w:val="24"/>
          <w:szCs w:val="24"/>
        </w:rPr>
        <w:t>ico</w:t>
      </w:r>
      <w:r w:rsidRPr="00450A8E">
        <w:rPr>
          <w:bCs/>
          <w:sz w:val="24"/>
          <w:szCs w:val="24"/>
        </w:rPr>
        <w:t xml:space="preserve"> or the U</w:t>
      </w:r>
      <w:r w:rsidR="003504BD">
        <w:rPr>
          <w:bCs/>
          <w:sz w:val="24"/>
          <w:szCs w:val="24"/>
        </w:rPr>
        <w:t>.</w:t>
      </w:r>
      <w:r w:rsidRPr="00450A8E">
        <w:rPr>
          <w:bCs/>
          <w:sz w:val="24"/>
          <w:szCs w:val="24"/>
        </w:rPr>
        <w:t>S</w:t>
      </w:r>
      <w:r w:rsidR="003504BD">
        <w:rPr>
          <w:bCs/>
          <w:sz w:val="24"/>
          <w:szCs w:val="24"/>
        </w:rPr>
        <w:t xml:space="preserve">. </w:t>
      </w:r>
      <w:r w:rsidRPr="00450A8E">
        <w:rPr>
          <w:bCs/>
          <w:sz w:val="24"/>
          <w:szCs w:val="24"/>
        </w:rPr>
        <w:t>V</w:t>
      </w:r>
      <w:r w:rsidR="003504BD">
        <w:rPr>
          <w:bCs/>
          <w:sz w:val="24"/>
          <w:szCs w:val="24"/>
        </w:rPr>
        <w:t xml:space="preserve">irgin </w:t>
      </w:r>
      <w:r w:rsidRPr="00450A8E">
        <w:rPr>
          <w:bCs/>
          <w:sz w:val="24"/>
          <w:szCs w:val="24"/>
        </w:rPr>
        <w:t>I</w:t>
      </w:r>
      <w:r w:rsidR="003504BD">
        <w:rPr>
          <w:bCs/>
          <w:sz w:val="24"/>
          <w:szCs w:val="24"/>
        </w:rPr>
        <w:t>slands</w:t>
      </w:r>
      <w:r w:rsidRPr="00450A8E">
        <w:rPr>
          <w:bCs/>
          <w:sz w:val="24"/>
          <w:szCs w:val="24"/>
        </w:rPr>
        <w:t xml:space="preserve">. Moreover, there are known commercial and feral pig populations in both territories, and there are </w:t>
      </w:r>
      <w:r w:rsidRPr="00450A8E">
        <w:rPr>
          <w:bCs/>
          <w:sz w:val="24"/>
          <w:szCs w:val="24"/>
        </w:rPr>
        <w:lastRenderedPageBreak/>
        <w:t>currently no restrictions on the interstate movement of live swine, swine germplasm, swine products</w:t>
      </w:r>
      <w:r w:rsidR="003504BD">
        <w:rPr>
          <w:bCs/>
          <w:sz w:val="24"/>
          <w:szCs w:val="24"/>
        </w:rPr>
        <w:t>,</w:t>
      </w:r>
      <w:r w:rsidRPr="00450A8E">
        <w:rPr>
          <w:bCs/>
          <w:sz w:val="24"/>
          <w:szCs w:val="24"/>
        </w:rPr>
        <w:t xml:space="preserve"> and swine byproducts from P</w:t>
      </w:r>
      <w:r w:rsidR="003504BD">
        <w:rPr>
          <w:bCs/>
          <w:sz w:val="24"/>
          <w:szCs w:val="24"/>
        </w:rPr>
        <w:t xml:space="preserve">uerto </w:t>
      </w:r>
      <w:r w:rsidRPr="00450A8E">
        <w:rPr>
          <w:bCs/>
          <w:sz w:val="24"/>
          <w:szCs w:val="24"/>
        </w:rPr>
        <w:t>R</w:t>
      </w:r>
      <w:r w:rsidR="003504BD">
        <w:rPr>
          <w:bCs/>
          <w:sz w:val="24"/>
          <w:szCs w:val="24"/>
        </w:rPr>
        <w:t>ico</w:t>
      </w:r>
      <w:r w:rsidRPr="00450A8E">
        <w:rPr>
          <w:bCs/>
          <w:sz w:val="24"/>
          <w:szCs w:val="24"/>
        </w:rPr>
        <w:t xml:space="preserve"> or the U</w:t>
      </w:r>
      <w:r w:rsidR="003504BD">
        <w:rPr>
          <w:bCs/>
          <w:sz w:val="24"/>
          <w:szCs w:val="24"/>
        </w:rPr>
        <w:t>.</w:t>
      </w:r>
      <w:r w:rsidRPr="00450A8E">
        <w:rPr>
          <w:bCs/>
          <w:sz w:val="24"/>
          <w:szCs w:val="24"/>
        </w:rPr>
        <w:t>S</w:t>
      </w:r>
      <w:r w:rsidR="003504BD">
        <w:rPr>
          <w:bCs/>
          <w:sz w:val="24"/>
          <w:szCs w:val="24"/>
        </w:rPr>
        <w:t xml:space="preserve">. </w:t>
      </w:r>
      <w:r w:rsidRPr="00450A8E">
        <w:rPr>
          <w:bCs/>
          <w:sz w:val="24"/>
          <w:szCs w:val="24"/>
        </w:rPr>
        <w:t>V</w:t>
      </w:r>
      <w:r w:rsidR="003504BD">
        <w:rPr>
          <w:bCs/>
          <w:sz w:val="24"/>
          <w:szCs w:val="24"/>
        </w:rPr>
        <w:t xml:space="preserve">irgin </w:t>
      </w:r>
      <w:r w:rsidRPr="00450A8E">
        <w:rPr>
          <w:bCs/>
          <w:sz w:val="24"/>
          <w:szCs w:val="24"/>
        </w:rPr>
        <w:t>I</w:t>
      </w:r>
      <w:r w:rsidR="003504BD">
        <w:rPr>
          <w:bCs/>
          <w:sz w:val="24"/>
          <w:szCs w:val="24"/>
        </w:rPr>
        <w:t>slands</w:t>
      </w:r>
      <w:r w:rsidRPr="00450A8E">
        <w:rPr>
          <w:bCs/>
          <w:sz w:val="24"/>
          <w:szCs w:val="24"/>
        </w:rPr>
        <w:t xml:space="preserve"> into the continental United States. </w:t>
      </w:r>
      <w:r>
        <w:rPr>
          <w:bCs/>
          <w:sz w:val="24"/>
          <w:szCs w:val="24"/>
        </w:rPr>
        <w:t xml:space="preserve">Accordingly, APHIS is moving to restrict interstate movement of live swine, swine germplasm, and processed swine products and byproducts through issuance of a Federal Order. </w:t>
      </w:r>
      <w:r w:rsidR="003E1D2D">
        <w:rPr>
          <w:bCs/>
          <w:sz w:val="24"/>
          <w:szCs w:val="24"/>
        </w:rPr>
        <w:t>I</w:t>
      </w:r>
      <w:r w:rsidRPr="00450A8E">
        <w:rPr>
          <w:bCs/>
          <w:sz w:val="24"/>
          <w:szCs w:val="24"/>
        </w:rPr>
        <w:t>n situations where a disease risk is sufficiently severe and fast-moving so that the regular regulatory process cannot provide adequate relief, APHIS employs Federal Orders to set trade restrictions quickly to control, eradicate, or prevent a disease threat.</w:t>
      </w:r>
    </w:p>
    <w:p w:rsidRPr="00FE7395" w:rsidR="00903B33" w:rsidP="00092787" w:rsidRDefault="00903B33" w14:paraId="1B34315A" w14:textId="77777777">
      <w:pPr>
        <w:rPr>
          <w:rStyle w:val="InitialStyle"/>
          <w:rFonts w:ascii="Times New Roman" w:hAnsi="Times New Roman"/>
          <w:szCs w:val="24"/>
        </w:rPr>
      </w:pPr>
    </w:p>
    <w:p w:rsidRPr="00AE6922" w:rsidR="00CA0D9A" w:rsidP="00F92D66" w:rsidRDefault="004C0155" w14:paraId="6FFB919B" w14:textId="136DD267">
      <w:pPr>
        <w:pStyle w:val="DefaultText"/>
        <w:rPr>
          <w:rStyle w:val="InitialStyle"/>
          <w:rFonts w:ascii="Times New Roman" w:hAnsi="Times New Roman"/>
          <w:szCs w:val="24"/>
        </w:rPr>
      </w:pPr>
      <w:r w:rsidRPr="00FE7395">
        <w:rPr>
          <w:rStyle w:val="InitialStyle"/>
          <w:rFonts w:ascii="Times New Roman" w:hAnsi="Times New Roman"/>
          <w:szCs w:val="24"/>
        </w:rPr>
        <w:t xml:space="preserve">APHIS is </w:t>
      </w:r>
      <w:r w:rsidR="001F0675">
        <w:rPr>
          <w:rStyle w:val="InitialStyle"/>
          <w:rFonts w:ascii="Times New Roman" w:hAnsi="Times New Roman"/>
          <w:szCs w:val="24"/>
        </w:rPr>
        <w:t>request</w:t>
      </w:r>
      <w:r w:rsidR="007F60A2">
        <w:rPr>
          <w:rStyle w:val="InitialStyle"/>
          <w:rFonts w:ascii="Times New Roman" w:hAnsi="Times New Roman"/>
          <w:szCs w:val="24"/>
        </w:rPr>
        <w:t>ing</w:t>
      </w:r>
      <w:r w:rsidRPr="00FE7395" w:rsidR="001F0675">
        <w:rPr>
          <w:rStyle w:val="InitialStyle"/>
          <w:rFonts w:ascii="Times New Roman" w:hAnsi="Times New Roman"/>
          <w:szCs w:val="24"/>
        </w:rPr>
        <w:t xml:space="preserve"> </w:t>
      </w:r>
      <w:r w:rsidRPr="00FE7395">
        <w:rPr>
          <w:rStyle w:val="InitialStyle"/>
          <w:rFonts w:ascii="Times New Roman" w:hAnsi="Times New Roman"/>
          <w:szCs w:val="24"/>
        </w:rPr>
        <w:t xml:space="preserve">the Office of Management and Budget (OMB) approve, for </w:t>
      </w:r>
      <w:r w:rsidR="001F0675">
        <w:rPr>
          <w:rStyle w:val="InitialStyle"/>
          <w:rFonts w:ascii="Times New Roman" w:hAnsi="Times New Roman"/>
          <w:szCs w:val="24"/>
        </w:rPr>
        <w:t>a</w:t>
      </w:r>
      <w:r w:rsidR="00DE4565">
        <w:rPr>
          <w:rStyle w:val="InitialStyle"/>
          <w:rFonts w:ascii="Times New Roman" w:hAnsi="Times New Roman"/>
          <w:szCs w:val="24"/>
        </w:rPr>
        <w:t>n initial 6-month emergency period</w:t>
      </w:r>
      <w:r w:rsidRPr="00FE7395">
        <w:rPr>
          <w:rStyle w:val="InitialStyle"/>
          <w:rFonts w:ascii="Times New Roman" w:hAnsi="Times New Roman"/>
          <w:szCs w:val="24"/>
        </w:rPr>
        <w:t xml:space="preserve">, its use of </w:t>
      </w:r>
      <w:r w:rsidR="00747150">
        <w:rPr>
          <w:rStyle w:val="InitialStyle"/>
          <w:rFonts w:ascii="Times New Roman" w:hAnsi="Times New Roman"/>
          <w:szCs w:val="24"/>
        </w:rPr>
        <w:t xml:space="preserve">transport permit documents </w:t>
      </w:r>
      <w:r w:rsidR="00903B33">
        <w:rPr>
          <w:rStyle w:val="InitialStyle"/>
          <w:rFonts w:ascii="Times New Roman" w:hAnsi="Times New Roman"/>
          <w:szCs w:val="24"/>
        </w:rPr>
        <w:t xml:space="preserve">to verify compliance with the Federal Order’s requirements for </w:t>
      </w:r>
      <w:r w:rsidR="00747150">
        <w:rPr>
          <w:rStyle w:val="InitialStyle"/>
          <w:rFonts w:ascii="Times New Roman" w:hAnsi="Times New Roman"/>
          <w:szCs w:val="24"/>
        </w:rPr>
        <w:t xml:space="preserve">transporting swine products and byproducts </w:t>
      </w:r>
      <w:r w:rsidR="00903B33">
        <w:rPr>
          <w:rStyle w:val="InitialStyle"/>
          <w:rFonts w:ascii="Times New Roman" w:hAnsi="Times New Roman"/>
          <w:szCs w:val="24"/>
        </w:rPr>
        <w:t>from</w:t>
      </w:r>
      <w:r w:rsidR="00747150">
        <w:rPr>
          <w:rStyle w:val="InitialStyle"/>
          <w:rFonts w:ascii="Times New Roman" w:hAnsi="Times New Roman"/>
          <w:szCs w:val="24"/>
        </w:rPr>
        <w:t xml:space="preserve"> Puerto Rico and the U.S. Virgin Islands</w:t>
      </w:r>
      <w:r w:rsidR="00903B33">
        <w:rPr>
          <w:rStyle w:val="InitialStyle"/>
          <w:rFonts w:ascii="Times New Roman" w:hAnsi="Times New Roman"/>
          <w:szCs w:val="24"/>
        </w:rPr>
        <w:t>.</w:t>
      </w:r>
    </w:p>
    <w:p w:rsidR="00D73D68" w:rsidP="00F92D66" w:rsidRDefault="00D73D68" w14:paraId="210DED48" w14:textId="5840EDEA">
      <w:pPr>
        <w:pStyle w:val="DefaultText"/>
        <w:rPr>
          <w:rStyle w:val="InitialStyle"/>
          <w:rFonts w:ascii="Times New Roman" w:hAnsi="Times New Roman"/>
        </w:rPr>
      </w:pPr>
    </w:p>
    <w:p w:rsidRPr="00AE6922" w:rsidR="00DE4565" w:rsidP="00F92D66" w:rsidRDefault="00DE4565" w14:paraId="4DF3FDDA" w14:textId="77777777">
      <w:pPr>
        <w:pStyle w:val="DefaultText"/>
        <w:rPr>
          <w:rStyle w:val="InitialStyle"/>
          <w:rFonts w:ascii="Times New Roman" w:hAnsi="Times New Roman"/>
        </w:rPr>
      </w:pPr>
    </w:p>
    <w:p w:rsidRPr="00AE6922" w:rsidR="00BE6F44" w:rsidP="00F92D66" w:rsidRDefault="00BE6F44" w14:paraId="2E54B44E" w14:textId="7246955D">
      <w:pPr>
        <w:pStyle w:val="DefaultText"/>
        <w:rPr>
          <w:rStyle w:val="InitialStyle"/>
          <w:rFonts w:ascii="Times New Roman" w:hAnsi="Times New Roman"/>
          <w:b/>
        </w:rPr>
      </w:pPr>
      <w:r w:rsidRPr="00AE6922">
        <w:rPr>
          <w:rStyle w:val="InitialStyle"/>
          <w:rFonts w:ascii="Times New Roman" w:hAnsi="Times New Roman"/>
          <w:b/>
        </w:rPr>
        <w:t>2</w:t>
      </w:r>
      <w:r w:rsidRPr="00AE6922" w:rsidR="00310628">
        <w:rPr>
          <w:rStyle w:val="InitialStyle"/>
          <w:rFonts w:ascii="Times New Roman" w:hAnsi="Times New Roman"/>
          <w:b/>
        </w:rPr>
        <w:t xml:space="preserve">. </w:t>
      </w:r>
      <w:r w:rsidRPr="00AE6922">
        <w:rPr>
          <w:rStyle w:val="InitialStyle"/>
          <w:rFonts w:ascii="Times New Roman" w:hAnsi="Times New Roman"/>
          <w:b/>
        </w:rPr>
        <w:t>Indicate how, by whom, how frequently, and for what purpose the information is to be used</w:t>
      </w:r>
      <w:r w:rsidRPr="00AE6922" w:rsidR="00310628">
        <w:rPr>
          <w:rStyle w:val="InitialStyle"/>
          <w:rFonts w:ascii="Times New Roman" w:hAnsi="Times New Roman"/>
          <w:b/>
        </w:rPr>
        <w:t xml:space="preserve">. </w:t>
      </w:r>
      <w:r w:rsidRPr="00AE6922">
        <w:rPr>
          <w:rStyle w:val="InitialStyle"/>
          <w:rFonts w:ascii="Times New Roman" w:hAnsi="Times New Roman"/>
          <w:b/>
        </w:rPr>
        <w:t>Except for a new collection, indicate the actual use the agency has made of the information received from the current collection.</w:t>
      </w:r>
    </w:p>
    <w:p w:rsidR="00134900" w:rsidP="00F92D66" w:rsidRDefault="00134900" w14:paraId="464D10C0" w14:textId="77777777">
      <w:pPr>
        <w:pStyle w:val="DefaultText"/>
        <w:rPr>
          <w:rStyle w:val="InitialStyle"/>
          <w:rFonts w:ascii="Times New Roman" w:hAnsi="Times New Roman"/>
          <w:b/>
        </w:rPr>
      </w:pPr>
    </w:p>
    <w:p w:rsidR="003E1D2D" w:rsidP="00450A8E" w:rsidRDefault="00450A8E" w14:paraId="1C2204E1" w14:textId="42F3606E">
      <w:pPr>
        <w:textAlignment w:val="auto"/>
        <w:rPr>
          <w:b/>
          <w:sz w:val="24"/>
          <w:szCs w:val="24"/>
          <w:u w:val="single"/>
        </w:rPr>
      </w:pPr>
      <w:r w:rsidRPr="00450A8E">
        <w:rPr>
          <w:b/>
          <w:sz w:val="24"/>
          <w:szCs w:val="24"/>
          <w:u w:val="single"/>
        </w:rPr>
        <w:t xml:space="preserve">Application for Permit to Transport </w:t>
      </w:r>
      <w:r w:rsidR="003E1D2D">
        <w:rPr>
          <w:b/>
          <w:sz w:val="24"/>
          <w:szCs w:val="24"/>
          <w:u w:val="single"/>
        </w:rPr>
        <w:t xml:space="preserve">Swine Products and/or Byproducts </w:t>
      </w:r>
      <w:r w:rsidRPr="00450A8E">
        <w:rPr>
          <w:b/>
          <w:sz w:val="24"/>
          <w:szCs w:val="24"/>
          <w:u w:val="single"/>
        </w:rPr>
        <w:t xml:space="preserve">(VS 16-3 </w:t>
      </w:r>
      <w:r w:rsidR="003E1D2D">
        <w:rPr>
          <w:b/>
          <w:sz w:val="24"/>
          <w:szCs w:val="24"/>
          <w:u w:val="single"/>
        </w:rPr>
        <w:t>or equivalent supporting documentation</w:t>
      </w:r>
      <w:r w:rsidR="00F732CF">
        <w:rPr>
          <w:b/>
          <w:sz w:val="24"/>
          <w:szCs w:val="24"/>
          <w:u w:val="single"/>
        </w:rPr>
        <w:t xml:space="preserve">); (Federal Order, </w:t>
      </w:r>
      <w:r w:rsidRPr="00450A8E" w:rsidR="00F732CF">
        <w:rPr>
          <w:b/>
          <w:sz w:val="24"/>
          <w:szCs w:val="24"/>
          <w:u w:val="single"/>
        </w:rPr>
        <w:t xml:space="preserve">9 CFR </w:t>
      </w:r>
      <w:r w:rsidR="00F732CF">
        <w:rPr>
          <w:b/>
          <w:sz w:val="24"/>
          <w:szCs w:val="24"/>
          <w:u w:val="single"/>
        </w:rPr>
        <w:t xml:space="preserve">94.8); </w:t>
      </w:r>
      <w:r w:rsidRPr="00450A8E">
        <w:rPr>
          <w:b/>
          <w:sz w:val="24"/>
          <w:szCs w:val="24"/>
          <w:u w:val="single"/>
        </w:rPr>
        <w:t>(Business</w:t>
      </w:r>
      <w:r w:rsidR="00F732CF">
        <w:rPr>
          <w:b/>
          <w:sz w:val="24"/>
          <w:szCs w:val="24"/>
          <w:u w:val="single"/>
        </w:rPr>
        <w:t>, State</w:t>
      </w:r>
      <w:r w:rsidRPr="00450A8E">
        <w:rPr>
          <w:b/>
          <w:sz w:val="24"/>
          <w:szCs w:val="24"/>
          <w:u w:val="single"/>
        </w:rPr>
        <w:t>)</w:t>
      </w:r>
    </w:p>
    <w:p w:rsidRPr="0025185E" w:rsidR="0025185E" w:rsidP="0025185E" w:rsidRDefault="003E1D2D" w14:paraId="0B5D6A4B" w14:textId="2C5D00DD">
      <w:pPr>
        <w:textAlignment w:val="auto"/>
        <w:rPr>
          <w:sz w:val="24"/>
          <w:szCs w:val="24"/>
        </w:rPr>
      </w:pPr>
      <w:r w:rsidRPr="003E1D2D">
        <w:rPr>
          <w:bCs/>
          <w:sz w:val="24"/>
          <w:szCs w:val="24"/>
        </w:rPr>
        <w:t>Producers</w:t>
      </w:r>
      <w:r>
        <w:rPr>
          <w:bCs/>
          <w:sz w:val="24"/>
          <w:szCs w:val="24"/>
        </w:rPr>
        <w:t xml:space="preserve"> </w:t>
      </w:r>
      <w:r w:rsidR="003504BD">
        <w:rPr>
          <w:bCs/>
          <w:sz w:val="24"/>
          <w:szCs w:val="24"/>
        </w:rPr>
        <w:t xml:space="preserve">seeking to transport swine products and/or byproducts from Puerto Rico and the U.S. Virgin Islands to another State, Territory, or the District of Columbia </w:t>
      </w:r>
      <w:r w:rsidRPr="00450A8E" w:rsidR="00450A8E">
        <w:rPr>
          <w:sz w:val="24"/>
          <w:szCs w:val="24"/>
        </w:rPr>
        <w:t xml:space="preserve">must submit </w:t>
      </w:r>
      <w:r w:rsidR="0025185E">
        <w:rPr>
          <w:sz w:val="24"/>
          <w:szCs w:val="24"/>
        </w:rPr>
        <w:t xml:space="preserve">documentation </w:t>
      </w:r>
      <w:r w:rsidRPr="0025185E" w:rsidR="0025185E">
        <w:rPr>
          <w:sz w:val="24"/>
          <w:szCs w:val="24"/>
        </w:rPr>
        <w:t>verify</w:t>
      </w:r>
      <w:r w:rsidR="0025185E">
        <w:rPr>
          <w:sz w:val="24"/>
          <w:szCs w:val="24"/>
        </w:rPr>
        <w:t>ing</w:t>
      </w:r>
      <w:r w:rsidRPr="0025185E" w:rsidR="0025185E">
        <w:rPr>
          <w:sz w:val="24"/>
          <w:szCs w:val="24"/>
        </w:rPr>
        <w:t xml:space="preserve"> that the products were treated according to APHIS requirements as set forth below:</w:t>
      </w:r>
    </w:p>
    <w:p w:rsidRPr="0025185E" w:rsidR="0025185E" w:rsidP="0025185E" w:rsidRDefault="0025185E" w14:paraId="19C3696F" w14:textId="77777777">
      <w:pPr>
        <w:textAlignment w:val="auto"/>
        <w:rPr>
          <w:sz w:val="24"/>
          <w:szCs w:val="24"/>
        </w:rPr>
      </w:pPr>
    </w:p>
    <w:p w:rsidRPr="0025185E" w:rsidR="0025185E" w:rsidP="00B76FA6" w:rsidRDefault="003504BD" w14:paraId="78B084EA" w14:textId="154C95BC">
      <w:pPr>
        <w:numPr>
          <w:ilvl w:val="0"/>
          <w:numId w:val="8"/>
        </w:numPr>
        <w:textAlignment w:val="auto"/>
        <w:rPr>
          <w:sz w:val="24"/>
          <w:szCs w:val="24"/>
        </w:rPr>
      </w:pPr>
      <w:r>
        <w:rPr>
          <w:sz w:val="24"/>
          <w:szCs w:val="24"/>
        </w:rPr>
        <w:t>The products or byproducts were</w:t>
      </w:r>
      <w:r w:rsidRPr="0025185E" w:rsidR="0025185E">
        <w:rPr>
          <w:sz w:val="24"/>
          <w:szCs w:val="24"/>
        </w:rPr>
        <w:t xml:space="preserve"> fully cooked by a commercial method in a container hermetically sealed promptly after filling but before such cooking, so that such cooking and sealing produced a fully sterilized product which is shelf-stable without refrigeration; or</w:t>
      </w:r>
    </w:p>
    <w:p w:rsidRPr="0025185E" w:rsidR="0025185E" w:rsidP="00B76FA6" w:rsidRDefault="003504BD" w14:paraId="2A232826" w14:textId="3924AB44">
      <w:pPr>
        <w:numPr>
          <w:ilvl w:val="0"/>
          <w:numId w:val="8"/>
        </w:numPr>
        <w:textAlignment w:val="auto"/>
        <w:rPr>
          <w:sz w:val="24"/>
          <w:szCs w:val="24"/>
        </w:rPr>
      </w:pPr>
      <w:r>
        <w:rPr>
          <w:sz w:val="24"/>
          <w:szCs w:val="24"/>
        </w:rPr>
        <w:t>The products or byproducts were h</w:t>
      </w:r>
      <w:r w:rsidRPr="0025185E" w:rsidR="0025185E">
        <w:rPr>
          <w:sz w:val="24"/>
          <w:szCs w:val="24"/>
        </w:rPr>
        <w:t>eated by other than a flash-heating method to an internal temperature of at least 69 °C. (156 °F.) throughout after the bones had been removed.</w:t>
      </w:r>
    </w:p>
    <w:p w:rsidRPr="0025185E" w:rsidR="0025185E" w:rsidP="0025185E" w:rsidRDefault="0025185E" w14:paraId="21C7F4DA" w14:textId="77777777">
      <w:pPr>
        <w:textAlignment w:val="auto"/>
        <w:rPr>
          <w:sz w:val="24"/>
          <w:szCs w:val="24"/>
        </w:rPr>
      </w:pPr>
    </w:p>
    <w:p w:rsidR="0025185E" w:rsidP="003504BD" w:rsidRDefault="003504BD" w14:paraId="0F0907C5" w14:textId="08480337">
      <w:pPr>
        <w:textAlignment w:val="auto"/>
        <w:rPr>
          <w:sz w:val="24"/>
          <w:szCs w:val="24"/>
        </w:rPr>
      </w:pPr>
      <w:r>
        <w:rPr>
          <w:sz w:val="24"/>
          <w:szCs w:val="24"/>
        </w:rPr>
        <w:t>P</w:t>
      </w:r>
      <w:r w:rsidRPr="0025185E" w:rsidR="0025185E">
        <w:rPr>
          <w:sz w:val="24"/>
          <w:szCs w:val="24"/>
        </w:rPr>
        <w:t xml:space="preserve">ork rind pellets (pork skins) </w:t>
      </w:r>
      <w:r>
        <w:rPr>
          <w:sz w:val="24"/>
          <w:szCs w:val="24"/>
        </w:rPr>
        <w:t xml:space="preserve">must be </w:t>
      </w:r>
      <w:r w:rsidRPr="0025185E" w:rsidR="0025185E">
        <w:rPr>
          <w:sz w:val="24"/>
          <w:szCs w:val="24"/>
        </w:rPr>
        <w:t xml:space="preserve">cooked in one of the following ways in an establishment that meets </w:t>
      </w:r>
      <w:r>
        <w:rPr>
          <w:sz w:val="24"/>
          <w:szCs w:val="24"/>
        </w:rPr>
        <w:t xml:space="preserve">APHIS regulatory </w:t>
      </w:r>
      <w:r w:rsidRPr="0025185E" w:rsidR="0025185E">
        <w:rPr>
          <w:sz w:val="24"/>
          <w:szCs w:val="24"/>
        </w:rPr>
        <w:t>requirements</w:t>
      </w:r>
      <w:r>
        <w:rPr>
          <w:sz w:val="24"/>
          <w:szCs w:val="24"/>
        </w:rPr>
        <w:t>:</w:t>
      </w:r>
    </w:p>
    <w:p w:rsidRPr="0025185E" w:rsidR="003504BD" w:rsidP="003504BD" w:rsidRDefault="003504BD" w14:paraId="4DAFFAF8" w14:textId="77777777">
      <w:pPr>
        <w:textAlignment w:val="auto"/>
        <w:rPr>
          <w:sz w:val="24"/>
          <w:szCs w:val="24"/>
        </w:rPr>
      </w:pPr>
    </w:p>
    <w:p w:rsidR="0025185E" w:rsidP="00B76FA6" w:rsidRDefault="0025185E" w14:paraId="687BC95C" w14:textId="733BD974">
      <w:pPr>
        <w:pStyle w:val="ListParagraph"/>
        <w:numPr>
          <w:ilvl w:val="0"/>
          <w:numId w:val="9"/>
        </w:numPr>
        <w:ind w:left="720"/>
      </w:pPr>
      <w:r w:rsidRPr="003504BD">
        <w:rPr>
          <w:i/>
          <w:iCs/>
        </w:rPr>
        <w:t>One-step process.</w:t>
      </w:r>
      <w:r w:rsidRPr="003504BD">
        <w:t> The pork skins must be cooked in oil for at least 80 minutes when oil temperature is consistently maintained at a minimum of 114 °C.</w:t>
      </w:r>
    </w:p>
    <w:p w:rsidR="0025185E" w:rsidP="00B76FA6" w:rsidRDefault="003504BD" w14:paraId="6FE8C27C" w14:textId="0B54CE86">
      <w:pPr>
        <w:pStyle w:val="ListParagraph"/>
        <w:numPr>
          <w:ilvl w:val="0"/>
          <w:numId w:val="9"/>
        </w:numPr>
        <w:ind w:left="720"/>
      </w:pPr>
      <w:r>
        <w:rPr>
          <w:i/>
          <w:iCs/>
        </w:rPr>
        <w:t>T</w:t>
      </w:r>
      <w:r w:rsidRPr="003504BD" w:rsidR="0025185E">
        <w:rPr>
          <w:i/>
          <w:iCs/>
        </w:rPr>
        <w:t>wo-step process.</w:t>
      </w:r>
      <w:r w:rsidRPr="003504BD" w:rsidR="0025185E">
        <w:t xml:space="preserve"> The pork skins must be </w:t>
      </w:r>
      <w:r w:rsidRPr="003504BD">
        <w:t>dry cooked</w:t>
      </w:r>
      <w:r w:rsidRPr="003504BD" w:rsidR="0025185E">
        <w:t xml:space="preserve"> at a minimum of 260 °C for approximately 210 minutes after which they must be cooked in hot oil (deep-fried) at a minimum of 104 °C for an additional 150 minutes.</w:t>
      </w:r>
    </w:p>
    <w:p w:rsidRPr="003504BD" w:rsidR="003504BD" w:rsidP="003504BD" w:rsidRDefault="003504BD" w14:paraId="4F83B1F0" w14:textId="77777777">
      <w:pPr>
        <w:pStyle w:val="ListParagraph"/>
      </w:pPr>
    </w:p>
    <w:p w:rsidRPr="00450A8E" w:rsidR="00450A8E" w:rsidP="00450A8E" w:rsidRDefault="0025185E" w14:paraId="27A227B8" w14:textId="113876E1">
      <w:pPr>
        <w:textAlignment w:val="auto"/>
        <w:rPr>
          <w:b/>
          <w:sz w:val="24"/>
          <w:szCs w:val="24"/>
          <w:u w:val="single"/>
        </w:rPr>
      </w:pPr>
      <w:r>
        <w:rPr>
          <w:sz w:val="24"/>
          <w:szCs w:val="24"/>
        </w:rPr>
        <w:t xml:space="preserve">If the producer does not have such documentation, he or she must submit </w:t>
      </w:r>
      <w:r w:rsidRPr="00450A8E" w:rsidR="00450A8E">
        <w:rPr>
          <w:sz w:val="24"/>
          <w:szCs w:val="24"/>
        </w:rPr>
        <w:t xml:space="preserve">an application </w:t>
      </w:r>
      <w:r w:rsidR="003504BD">
        <w:rPr>
          <w:sz w:val="24"/>
          <w:szCs w:val="24"/>
        </w:rPr>
        <w:t xml:space="preserve">form (VS 16-3) </w:t>
      </w:r>
      <w:r w:rsidRPr="00450A8E" w:rsidR="00450A8E">
        <w:rPr>
          <w:sz w:val="24"/>
          <w:szCs w:val="24"/>
        </w:rPr>
        <w:t xml:space="preserve">in writing to APHIS for permission to </w:t>
      </w:r>
      <w:r w:rsidR="003E1D2D">
        <w:rPr>
          <w:sz w:val="24"/>
          <w:szCs w:val="24"/>
        </w:rPr>
        <w:t>t</w:t>
      </w:r>
      <w:r w:rsidRPr="00450A8E" w:rsidR="00450A8E">
        <w:rPr>
          <w:sz w:val="24"/>
          <w:szCs w:val="24"/>
        </w:rPr>
        <w:t xml:space="preserve">ransport </w:t>
      </w:r>
      <w:r w:rsidR="003E1D2D">
        <w:rPr>
          <w:sz w:val="24"/>
          <w:szCs w:val="24"/>
        </w:rPr>
        <w:t xml:space="preserve">swine products and/or byproducts </w:t>
      </w:r>
      <w:r w:rsidRPr="00450A8E" w:rsidR="00450A8E">
        <w:rPr>
          <w:sz w:val="24"/>
          <w:szCs w:val="24"/>
        </w:rPr>
        <w:t xml:space="preserve">from </w:t>
      </w:r>
      <w:r w:rsidR="003E1D2D">
        <w:rPr>
          <w:sz w:val="24"/>
          <w:szCs w:val="24"/>
        </w:rPr>
        <w:t xml:space="preserve">Puerto Rico and the U.S. Virgin Islands </w:t>
      </w:r>
      <w:r w:rsidRPr="00450A8E" w:rsidR="00450A8E">
        <w:rPr>
          <w:sz w:val="24"/>
          <w:szCs w:val="24"/>
        </w:rPr>
        <w:t xml:space="preserve">to another State, Territory, or the District of Columbia. </w:t>
      </w:r>
      <w:r w:rsidR="003504BD">
        <w:rPr>
          <w:sz w:val="24"/>
          <w:szCs w:val="24"/>
        </w:rPr>
        <w:t>In addition to the certifications described above, t</w:t>
      </w:r>
      <w:r w:rsidRPr="00450A8E" w:rsidR="00450A8E">
        <w:rPr>
          <w:sz w:val="24"/>
          <w:szCs w:val="24"/>
        </w:rPr>
        <w:t xml:space="preserve">he application </w:t>
      </w:r>
      <w:r w:rsidR="003504BD">
        <w:rPr>
          <w:sz w:val="24"/>
          <w:szCs w:val="24"/>
        </w:rPr>
        <w:t xml:space="preserve">must </w:t>
      </w:r>
      <w:r w:rsidRPr="00450A8E" w:rsidR="00450A8E">
        <w:rPr>
          <w:sz w:val="24"/>
          <w:szCs w:val="24"/>
        </w:rPr>
        <w:t xml:space="preserve">contain the importer’s name, address, telephone number, fax number, a description of the products to be </w:t>
      </w:r>
      <w:r w:rsidRPr="00450A8E" w:rsidR="00450A8E">
        <w:rPr>
          <w:sz w:val="24"/>
          <w:szCs w:val="24"/>
        </w:rPr>
        <w:lastRenderedPageBreak/>
        <w:t>imported, the quantity and frequency of importation, the proposed use of the</w:t>
      </w:r>
      <w:r w:rsidR="003504BD">
        <w:rPr>
          <w:sz w:val="24"/>
          <w:szCs w:val="24"/>
        </w:rPr>
        <w:t xml:space="preserve"> products</w:t>
      </w:r>
      <w:r w:rsidRPr="00450A8E" w:rsidR="00450A8E">
        <w:rPr>
          <w:sz w:val="24"/>
          <w:szCs w:val="24"/>
        </w:rPr>
        <w:t xml:space="preserve">, </w:t>
      </w:r>
      <w:r w:rsidR="003504BD">
        <w:rPr>
          <w:sz w:val="24"/>
          <w:szCs w:val="24"/>
        </w:rPr>
        <w:t xml:space="preserve">and </w:t>
      </w:r>
      <w:r w:rsidRPr="00450A8E" w:rsidR="00450A8E">
        <w:rPr>
          <w:sz w:val="24"/>
          <w:szCs w:val="24"/>
        </w:rPr>
        <w:t xml:space="preserve">a description of the applicant’s facilities for handling the </w:t>
      </w:r>
      <w:r w:rsidR="003504BD">
        <w:rPr>
          <w:sz w:val="24"/>
          <w:szCs w:val="24"/>
        </w:rPr>
        <w:t>products</w:t>
      </w:r>
      <w:r w:rsidRPr="00450A8E" w:rsidR="00450A8E">
        <w:rPr>
          <w:sz w:val="24"/>
          <w:szCs w:val="24"/>
        </w:rPr>
        <w:t xml:space="preserve">. This information enables APHIS to scrutinize the products and determine what, if any, disease threat they may pose to the U.S. livestock population. If APHIS decides to issue a </w:t>
      </w:r>
      <w:r w:rsidR="003E1D2D">
        <w:rPr>
          <w:sz w:val="24"/>
          <w:szCs w:val="24"/>
        </w:rPr>
        <w:t xml:space="preserve">transport </w:t>
      </w:r>
      <w:r w:rsidRPr="00450A8E" w:rsidR="00450A8E">
        <w:rPr>
          <w:sz w:val="24"/>
          <w:szCs w:val="24"/>
        </w:rPr>
        <w:t>permit, information on the VS 16-3 enables officials to determine the appropriate safeguarding measures for the</w:t>
      </w:r>
      <w:r w:rsidR="003E1D2D">
        <w:rPr>
          <w:sz w:val="24"/>
          <w:szCs w:val="24"/>
        </w:rPr>
        <w:t xml:space="preserve"> transport</w:t>
      </w:r>
      <w:r w:rsidRPr="00450A8E" w:rsidR="00450A8E">
        <w:rPr>
          <w:sz w:val="24"/>
          <w:szCs w:val="24"/>
        </w:rPr>
        <w:t xml:space="preserve">. APHIS can then provide port personnel with appropriate clearance instructions. </w:t>
      </w:r>
    </w:p>
    <w:p w:rsidRPr="00AE6922" w:rsidR="006F4375" w:rsidP="00F92D66" w:rsidRDefault="006F4375" w14:paraId="28BC6063" w14:textId="77777777">
      <w:pPr>
        <w:pStyle w:val="DefaultText"/>
        <w:rPr>
          <w:rStyle w:val="InitialStyle"/>
          <w:rFonts w:ascii="Times New Roman" w:hAnsi="Times New Roman"/>
          <w:b/>
        </w:rPr>
      </w:pPr>
    </w:p>
    <w:p w:rsidR="00903B33" w:rsidP="00B551DA" w:rsidRDefault="00903B33" w14:paraId="7C988F48" w14:textId="0DC7458A">
      <w:pPr>
        <w:pStyle w:val="DefaultText"/>
        <w:tabs>
          <w:tab w:val="left" w:pos="1800"/>
        </w:tabs>
        <w:rPr>
          <w:rStyle w:val="InitialStyle"/>
          <w:rFonts w:ascii="Times New Roman" w:hAnsi="Times New Roman"/>
        </w:rPr>
      </w:pPr>
    </w:p>
    <w:p w:rsidR="00BE6F44" w:rsidP="00F92D66" w:rsidRDefault="00842AC2" w14:paraId="5B27282E" w14:textId="19D637A5">
      <w:pPr>
        <w:pStyle w:val="DefaultText"/>
        <w:rPr>
          <w:rStyle w:val="InitialStyle"/>
          <w:rFonts w:ascii="Times New Roman" w:hAnsi="Times New Roman"/>
          <w:b/>
        </w:rPr>
      </w:pPr>
      <w:r w:rsidRPr="00DB44DA">
        <w:rPr>
          <w:rStyle w:val="InitialStyle"/>
          <w:rFonts w:ascii="Times New Roman" w:hAnsi="Times New Roman"/>
          <w:b/>
        </w:rPr>
        <w:t>3</w:t>
      </w:r>
      <w:r w:rsidRPr="00DB44DA" w:rsidR="00310628">
        <w:rPr>
          <w:rStyle w:val="InitialStyle"/>
          <w:rFonts w:ascii="Times New Roman" w:hAnsi="Times New Roman"/>
          <w:b/>
        </w:rPr>
        <w:t xml:space="preserve">. </w:t>
      </w:r>
      <w:r w:rsidRPr="00DB44DA"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w:t>
      </w:r>
      <w:r w:rsidR="00013C24">
        <w:rPr>
          <w:rStyle w:val="InitialStyle"/>
          <w:rFonts w:ascii="Times New Roman" w:hAnsi="Times New Roman"/>
          <w:b/>
        </w:rPr>
        <w:t>(</w:t>
      </w:r>
      <w:r w:rsidRPr="00DB44DA" w:rsidR="00BE6F44">
        <w:rPr>
          <w:rStyle w:val="InitialStyle"/>
          <w:rFonts w:ascii="Times New Roman" w:hAnsi="Times New Roman"/>
          <w:b/>
        </w:rPr>
        <w:t>e.g., permitting electronic submission of responses, and the basis for the decision for adopting this means of collection</w:t>
      </w:r>
      <w:r w:rsidR="00013C24">
        <w:rPr>
          <w:rStyle w:val="InitialStyle"/>
          <w:rFonts w:ascii="Times New Roman" w:hAnsi="Times New Roman"/>
          <w:b/>
        </w:rPr>
        <w:t>)</w:t>
      </w:r>
      <w:r w:rsidRPr="00DB44DA" w:rsidR="00310628">
        <w:rPr>
          <w:rStyle w:val="InitialStyle"/>
          <w:rFonts w:ascii="Times New Roman" w:hAnsi="Times New Roman"/>
          <w:b/>
        </w:rPr>
        <w:t xml:space="preserve">. </w:t>
      </w:r>
      <w:r w:rsidRPr="00DB44DA" w:rsidR="00BE6F44">
        <w:rPr>
          <w:rStyle w:val="InitialStyle"/>
          <w:rFonts w:ascii="Times New Roman" w:hAnsi="Times New Roman"/>
          <w:b/>
        </w:rPr>
        <w:t>Also describe any consideration of using information technology to reduce burden.</w:t>
      </w:r>
    </w:p>
    <w:p w:rsidR="0027760A" w:rsidP="00F92D66" w:rsidRDefault="0027760A" w14:paraId="1DC29346" w14:textId="18471F6C">
      <w:pPr>
        <w:pStyle w:val="DefaultText"/>
        <w:rPr>
          <w:rStyle w:val="InitialStyle"/>
          <w:rFonts w:ascii="Times New Roman" w:hAnsi="Times New Roman"/>
          <w:b/>
        </w:rPr>
      </w:pPr>
    </w:p>
    <w:p w:rsidRPr="00A12751" w:rsidR="00A12751" w:rsidP="00A12751" w:rsidRDefault="00A12751" w14:paraId="2DA932A6" w14:textId="117A7C77">
      <w:pPr>
        <w:pStyle w:val="DefaultText"/>
        <w:rPr>
          <w:bCs/>
        </w:rPr>
      </w:pPr>
      <w:r w:rsidRPr="00A12751">
        <w:rPr>
          <w:bCs/>
        </w:rPr>
        <w:t xml:space="preserve">The </w:t>
      </w:r>
      <w:r w:rsidRPr="00F732CF">
        <w:rPr>
          <w:bCs/>
        </w:rPr>
        <w:t xml:space="preserve">VS </w:t>
      </w:r>
      <w:r w:rsidRPr="00F732CF" w:rsidR="00F732CF">
        <w:rPr>
          <w:bCs/>
        </w:rPr>
        <w:t xml:space="preserve">Form </w:t>
      </w:r>
      <w:r w:rsidRPr="00F732CF">
        <w:rPr>
          <w:bCs/>
        </w:rPr>
        <w:t>16-3</w:t>
      </w:r>
      <w:r w:rsidRPr="00A12751">
        <w:rPr>
          <w:bCs/>
        </w:rPr>
        <w:t xml:space="preserve"> </w:t>
      </w:r>
      <w:r w:rsidR="00F732CF">
        <w:rPr>
          <w:bCs/>
        </w:rPr>
        <w:t xml:space="preserve">may be downloaded </w:t>
      </w:r>
      <w:r w:rsidRPr="00A12751">
        <w:rPr>
          <w:bCs/>
        </w:rPr>
        <w:t>as a fillable PDF</w:t>
      </w:r>
      <w:r w:rsidR="00F732CF">
        <w:rPr>
          <w:bCs/>
        </w:rPr>
        <w:t xml:space="preserve"> from the APHIS electronic form library at </w:t>
      </w:r>
      <w:r w:rsidRPr="00F732CF" w:rsidR="00F732CF">
        <w:rPr>
          <w:bCs/>
        </w:rPr>
        <w:t>https://www.aphis.usda.gov/library/forms/pdf/VS_16_3.pdf</w:t>
      </w:r>
      <w:r w:rsidR="00F732CF">
        <w:rPr>
          <w:bCs/>
        </w:rPr>
        <w:t xml:space="preserve"> and submitted electronically, or it may be completed and submitted via </w:t>
      </w:r>
      <w:r w:rsidRPr="00A12751">
        <w:rPr>
          <w:bCs/>
        </w:rPr>
        <w:t xml:space="preserve">eFile and the </w:t>
      </w:r>
      <w:r w:rsidRPr="00F732CF">
        <w:rPr>
          <w:bCs/>
        </w:rPr>
        <w:t>VS Permitting Assistant</w:t>
      </w:r>
      <w:r w:rsidRPr="00A12751">
        <w:rPr>
          <w:bCs/>
        </w:rPr>
        <w:t>.</w:t>
      </w:r>
    </w:p>
    <w:p w:rsidRPr="006F4375" w:rsidR="006F4375" w:rsidP="006F4375" w:rsidRDefault="006F4375" w14:paraId="2420DC43" w14:textId="77777777">
      <w:pPr>
        <w:pStyle w:val="DefaultText"/>
        <w:rPr>
          <w:b/>
        </w:rPr>
      </w:pPr>
    </w:p>
    <w:p w:rsidR="001250D7" w:rsidP="00F92D66" w:rsidRDefault="001250D7" w14:paraId="3CAF22FB" w14:textId="77777777">
      <w:pPr>
        <w:pStyle w:val="DefaultText"/>
        <w:rPr>
          <w:rStyle w:val="InitialStyle"/>
          <w:rFonts w:ascii="Times New Roman" w:hAnsi="Times New Roman"/>
          <w:b/>
        </w:rPr>
      </w:pPr>
    </w:p>
    <w:p w:rsidRPr="00310628" w:rsidR="00BE6F44" w:rsidP="00F92D66" w:rsidRDefault="00BE6F44" w14:paraId="5A8E7E2B" w14:textId="458637BA">
      <w:pPr>
        <w:pStyle w:val="DefaultText"/>
        <w:rPr>
          <w:rStyle w:val="InitialStyle"/>
          <w:rFonts w:ascii="Times New Roman" w:hAnsi="Times New Roman"/>
          <w:b/>
        </w:rPr>
      </w:pPr>
      <w:r w:rsidRPr="00310628">
        <w:rPr>
          <w:rStyle w:val="InitialStyle"/>
          <w:rFonts w:ascii="Times New Roman" w:hAnsi="Times New Roman"/>
          <w:b/>
        </w:rPr>
        <w:t>4</w:t>
      </w:r>
      <w:r w:rsidRPr="00310628" w:rsidR="00310628">
        <w:rPr>
          <w:rStyle w:val="InitialStyle"/>
          <w:rFonts w:ascii="Times New Roman" w:hAnsi="Times New Roman"/>
          <w:b/>
        </w:rPr>
        <w:t xml:space="preserve">. </w:t>
      </w:r>
      <w:r w:rsidRPr="00310628">
        <w:rPr>
          <w:rStyle w:val="InitialStyle"/>
          <w:rFonts w:ascii="Times New Roman" w:hAnsi="Times New Roman"/>
          <w:b/>
        </w:rPr>
        <w:t>Describe efforts to identify duplication</w:t>
      </w:r>
      <w:r w:rsidRPr="00310628" w:rsidR="00310628">
        <w:rPr>
          <w:rStyle w:val="InitialStyle"/>
          <w:rFonts w:ascii="Times New Roman" w:hAnsi="Times New Roman"/>
          <w:b/>
        </w:rPr>
        <w:t xml:space="preserve">. </w:t>
      </w:r>
      <w:r w:rsidRPr="00310628">
        <w:rPr>
          <w:rStyle w:val="InitialStyle"/>
          <w:rFonts w:ascii="Times New Roman" w:hAnsi="Times New Roman"/>
          <w:b/>
        </w:rPr>
        <w:t xml:space="preserve">Show specifically why any similar information already available cannot be used or modified for use for the purpose described in </w:t>
      </w:r>
      <w:r w:rsidR="00583854">
        <w:rPr>
          <w:rStyle w:val="InitialStyle"/>
          <w:rFonts w:ascii="Times New Roman" w:hAnsi="Times New Roman"/>
          <w:b/>
        </w:rPr>
        <w:t>“</w:t>
      </w:r>
      <w:r w:rsidRPr="00310628">
        <w:rPr>
          <w:rStyle w:val="InitialStyle"/>
          <w:rFonts w:ascii="Times New Roman" w:hAnsi="Times New Roman"/>
          <w:b/>
        </w:rPr>
        <w:t>item 2</w:t>
      </w:r>
      <w:r w:rsidR="00583854">
        <w:rPr>
          <w:rStyle w:val="InitialStyle"/>
          <w:rFonts w:ascii="Times New Roman" w:hAnsi="Times New Roman"/>
          <w:b/>
        </w:rPr>
        <w:t>”</w:t>
      </w:r>
      <w:r w:rsidRPr="00310628">
        <w:rPr>
          <w:rStyle w:val="InitialStyle"/>
          <w:rFonts w:ascii="Times New Roman" w:hAnsi="Times New Roman"/>
          <w:b/>
        </w:rPr>
        <w:t xml:space="preserve"> above.</w:t>
      </w:r>
    </w:p>
    <w:p w:rsidRPr="00310628" w:rsidR="00BE6F44" w:rsidP="00F92D66" w:rsidRDefault="00BE6F44" w14:paraId="278B1D3A" w14:textId="77777777">
      <w:pPr>
        <w:pStyle w:val="DefaultText"/>
        <w:rPr>
          <w:rStyle w:val="InitialStyle"/>
          <w:rFonts w:ascii="Times New Roman" w:hAnsi="Times New Roman"/>
        </w:rPr>
      </w:pPr>
    </w:p>
    <w:p w:rsidRPr="00B41D5E" w:rsidR="00BE6F44" w:rsidP="00322601" w:rsidRDefault="00BE6F44" w14:paraId="1EECF93D" w14:textId="22DC3252">
      <w:pPr>
        <w:rPr>
          <w:rStyle w:val="InitialStyle"/>
          <w:rFonts w:ascii="Times New Roman" w:hAnsi="Times New Roman"/>
          <w:highlight w:val="yellow"/>
        </w:rPr>
      </w:pPr>
      <w:r w:rsidRPr="00310628">
        <w:rPr>
          <w:rStyle w:val="InitialStyle"/>
          <w:rFonts w:ascii="Times New Roman" w:hAnsi="Times New Roman"/>
        </w:rPr>
        <w:t>The information APHIS collects</w:t>
      </w:r>
      <w:r w:rsidRPr="00310628" w:rsidR="00F35F66">
        <w:rPr>
          <w:rStyle w:val="InitialStyle"/>
          <w:rFonts w:ascii="Times New Roman" w:hAnsi="Times New Roman"/>
        </w:rPr>
        <w:t xml:space="preserve"> in connection with </w:t>
      </w:r>
      <w:r w:rsidR="001250D7">
        <w:rPr>
          <w:rStyle w:val="InitialStyle"/>
          <w:rFonts w:ascii="Times New Roman" w:hAnsi="Times New Roman"/>
        </w:rPr>
        <w:t xml:space="preserve">this effort </w:t>
      </w:r>
      <w:r w:rsidRPr="00310628">
        <w:rPr>
          <w:rStyle w:val="InitialStyle"/>
          <w:rFonts w:ascii="Times New Roman" w:hAnsi="Times New Roman"/>
        </w:rPr>
        <w:t xml:space="preserve">is not available from any other source. </w:t>
      </w:r>
      <w:r w:rsidRPr="00310628" w:rsidR="00B808CF">
        <w:rPr>
          <w:rStyle w:val="InitialStyle"/>
          <w:rFonts w:ascii="Times New Roman" w:hAnsi="Times New Roman"/>
        </w:rPr>
        <w:t>APHIS is</w:t>
      </w:r>
      <w:r w:rsidRPr="00310628">
        <w:rPr>
          <w:rStyle w:val="InitialStyle"/>
          <w:rFonts w:ascii="Times New Roman" w:hAnsi="Times New Roman"/>
        </w:rPr>
        <w:t xml:space="preserve"> the only Federal </w:t>
      </w:r>
      <w:r w:rsidRPr="00310628" w:rsidR="00066DA6">
        <w:rPr>
          <w:rStyle w:val="InitialStyle"/>
          <w:rFonts w:ascii="Times New Roman" w:hAnsi="Times New Roman"/>
        </w:rPr>
        <w:t>a</w:t>
      </w:r>
      <w:r w:rsidRPr="00310628">
        <w:rPr>
          <w:rStyle w:val="InitialStyle"/>
          <w:rFonts w:ascii="Times New Roman" w:hAnsi="Times New Roman"/>
        </w:rPr>
        <w:t xml:space="preserve">gency responsible for </w:t>
      </w:r>
      <w:r w:rsidRPr="00310628" w:rsidR="00F35F66">
        <w:rPr>
          <w:rStyle w:val="InitialStyle"/>
          <w:rFonts w:ascii="Times New Roman" w:hAnsi="Times New Roman"/>
        </w:rPr>
        <w:t xml:space="preserve">preventing, detecting, </w:t>
      </w:r>
      <w:r w:rsidRPr="00310628">
        <w:rPr>
          <w:rStyle w:val="InitialStyle"/>
          <w:rFonts w:ascii="Times New Roman" w:hAnsi="Times New Roman"/>
        </w:rPr>
        <w:t>controlling</w:t>
      </w:r>
      <w:r w:rsidRPr="00310628" w:rsidR="00997EC7">
        <w:rPr>
          <w:rStyle w:val="InitialStyle"/>
          <w:rFonts w:ascii="Times New Roman" w:hAnsi="Times New Roman"/>
        </w:rPr>
        <w:t>,</w:t>
      </w:r>
      <w:r w:rsidRPr="00310628">
        <w:rPr>
          <w:rStyle w:val="InitialStyle"/>
          <w:rFonts w:ascii="Times New Roman" w:hAnsi="Times New Roman"/>
        </w:rPr>
        <w:t xml:space="preserve"> and eliminating </w:t>
      </w:r>
      <w:r w:rsidR="001250D7">
        <w:rPr>
          <w:rStyle w:val="InitialStyle"/>
          <w:rFonts w:ascii="Times New Roman" w:hAnsi="Times New Roman"/>
        </w:rPr>
        <w:t xml:space="preserve">foreign animal </w:t>
      </w:r>
      <w:r w:rsidRPr="00310628" w:rsidR="00223784">
        <w:rPr>
          <w:rStyle w:val="InitialStyle"/>
          <w:rFonts w:ascii="Times New Roman" w:hAnsi="Times New Roman"/>
        </w:rPr>
        <w:t xml:space="preserve">diseases </w:t>
      </w:r>
      <w:r w:rsidRPr="00310628" w:rsidR="00F35F66">
        <w:rPr>
          <w:rStyle w:val="InitialStyle"/>
          <w:rFonts w:ascii="Times New Roman" w:hAnsi="Times New Roman"/>
        </w:rPr>
        <w:t>from the United States</w:t>
      </w:r>
      <w:r w:rsidRPr="00310628">
        <w:rPr>
          <w:rStyle w:val="InitialStyle"/>
          <w:rFonts w:ascii="Times New Roman" w:hAnsi="Times New Roman"/>
        </w:rPr>
        <w:t>.</w:t>
      </w:r>
      <w:r w:rsidRPr="00310628" w:rsidR="00223784">
        <w:rPr>
          <w:rStyle w:val="InitialStyle"/>
          <w:rFonts w:ascii="Times New Roman" w:hAnsi="Times New Roman"/>
        </w:rPr>
        <w:t xml:space="preserve"> </w:t>
      </w:r>
    </w:p>
    <w:p w:rsidRPr="00310628" w:rsidR="00BE6F44" w:rsidP="00F92D66" w:rsidRDefault="00BE6F44" w14:paraId="0422515C" w14:textId="77777777">
      <w:pPr>
        <w:pStyle w:val="DefaultText"/>
        <w:rPr>
          <w:rStyle w:val="InitialStyle"/>
          <w:rFonts w:ascii="Times New Roman" w:hAnsi="Times New Roman"/>
        </w:rPr>
      </w:pPr>
    </w:p>
    <w:p w:rsidRPr="00310628" w:rsidR="00BE6F44" w:rsidP="00F92D66" w:rsidRDefault="00BE6F44" w14:paraId="3397F2BE" w14:textId="77777777">
      <w:pPr>
        <w:pStyle w:val="DefaultText"/>
        <w:rPr>
          <w:rStyle w:val="InitialStyle"/>
          <w:rFonts w:ascii="Times New Roman" w:hAnsi="Times New Roman"/>
        </w:rPr>
      </w:pPr>
    </w:p>
    <w:p w:rsidRPr="00310628" w:rsidR="00BE6F44" w:rsidP="00F92D66" w:rsidRDefault="00BE6F44" w14:paraId="67481EF7" w14:textId="3322BA22">
      <w:pPr>
        <w:pStyle w:val="DefaultText"/>
        <w:rPr>
          <w:rStyle w:val="InitialStyle"/>
          <w:rFonts w:ascii="Times New Roman" w:hAnsi="Times New Roman"/>
        </w:rPr>
      </w:pPr>
      <w:r w:rsidRPr="00310628">
        <w:rPr>
          <w:rStyle w:val="InitialStyle"/>
          <w:rFonts w:ascii="Times New Roman" w:hAnsi="Times New Roman"/>
          <w:b/>
        </w:rPr>
        <w:t>5</w:t>
      </w:r>
      <w:r w:rsidRPr="00310628" w:rsidR="00310628">
        <w:rPr>
          <w:rStyle w:val="InitialStyle"/>
          <w:rFonts w:ascii="Times New Roman" w:hAnsi="Times New Roman"/>
          <w:b/>
        </w:rPr>
        <w:t xml:space="preserve">. </w:t>
      </w:r>
      <w:r w:rsidRPr="00310628">
        <w:rPr>
          <w:rStyle w:val="InitialStyle"/>
          <w:rFonts w:ascii="Times New Roman" w:hAnsi="Times New Roman"/>
          <w:b/>
        </w:rPr>
        <w:t>If the collection of information impacts small businesses or other small entities, describe any methods used to minimize burden.</w:t>
      </w:r>
    </w:p>
    <w:p w:rsidRPr="00310628" w:rsidR="00BE6F44" w:rsidP="00F92D66" w:rsidRDefault="00BE6F44" w14:paraId="54D8CF8F" w14:textId="77777777">
      <w:pPr>
        <w:pStyle w:val="DefaultText"/>
        <w:rPr>
          <w:rStyle w:val="InitialStyle"/>
          <w:rFonts w:ascii="Times New Roman" w:hAnsi="Times New Roman"/>
        </w:rPr>
      </w:pPr>
    </w:p>
    <w:p w:rsidRPr="00310628" w:rsidR="00BE6F44" w:rsidP="00F92D66" w:rsidRDefault="006B4689" w14:paraId="1C9F7505" w14:textId="34A74881">
      <w:pPr>
        <w:pStyle w:val="DefaultText"/>
        <w:rPr>
          <w:rStyle w:val="InitialStyle"/>
          <w:rFonts w:ascii="Times New Roman" w:hAnsi="Times New Roman"/>
        </w:rPr>
      </w:pPr>
      <w:r w:rsidRPr="00310628">
        <w:rPr>
          <w:rStyle w:val="InitialStyle"/>
          <w:rFonts w:ascii="Times New Roman" w:hAnsi="Times New Roman"/>
        </w:rPr>
        <w:t>APHIS estimates approximate</w:t>
      </w:r>
      <w:r w:rsidRPr="00310628" w:rsidR="00ED0E59">
        <w:rPr>
          <w:rStyle w:val="InitialStyle"/>
          <w:rFonts w:ascii="Times New Roman" w:hAnsi="Times New Roman"/>
        </w:rPr>
        <w:t>ly</w:t>
      </w:r>
      <w:r w:rsidRPr="00310628">
        <w:rPr>
          <w:rStyle w:val="InitialStyle"/>
          <w:rFonts w:ascii="Times New Roman" w:hAnsi="Times New Roman"/>
        </w:rPr>
        <w:t xml:space="preserve"> </w:t>
      </w:r>
      <w:r w:rsidR="00F732CF">
        <w:rPr>
          <w:rStyle w:val="InitialStyle"/>
          <w:rFonts w:ascii="Times New Roman" w:hAnsi="Times New Roman"/>
        </w:rPr>
        <w:t>35</w:t>
      </w:r>
      <w:r w:rsidRPr="006F4375" w:rsidR="00ED0E59">
        <w:rPr>
          <w:rStyle w:val="InitialStyle"/>
          <w:rFonts w:ascii="Times New Roman" w:hAnsi="Times New Roman"/>
        </w:rPr>
        <w:t xml:space="preserve"> percent</w:t>
      </w:r>
      <w:r w:rsidRPr="00310628">
        <w:rPr>
          <w:rStyle w:val="InitialStyle"/>
          <w:rFonts w:ascii="Times New Roman" w:hAnsi="Times New Roman"/>
        </w:rPr>
        <w:t xml:space="preserve"> of the respondents in this information collection are small business</w:t>
      </w:r>
      <w:r w:rsidRPr="00310628" w:rsidR="007A0F06">
        <w:rPr>
          <w:rStyle w:val="InitialStyle"/>
          <w:rFonts w:ascii="Times New Roman" w:hAnsi="Times New Roman"/>
        </w:rPr>
        <w:t>es</w:t>
      </w:r>
      <w:r w:rsidRPr="00310628">
        <w:rPr>
          <w:rStyle w:val="InitialStyle"/>
          <w:rFonts w:ascii="Times New Roman" w:hAnsi="Times New Roman"/>
        </w:rPr>
        <w:t xml:space="preserve">. </w:t>
      </w:r>
      <w:r w:rsidRPr="00310628" w:rsidR="00A00E9A">
        <w:rPr>
          <w:rStyle w:val="InitialStyle"/>
          <w:rFonts w:ascii="Times New Roman" w:hAnsi="Times New Roman"/>
        </w:rPr>
        <w:t xml:space="preserve">The information collected is the absolute minimum needed </w:t>
      </w:r>
      <w:r w:rsidR="002A59F0">
        <w:rPr>
          <w:rStyle w:val="InitialStyle"/>
          <w:rFonts w:ascii="Times New Roman" w:hAnsi="Times New Roman"/>
        </w:rPr>
        <w:t xml:space="preserve">to </w:t>
      </w:r>
      <w:r w:rsidR="00841A1A">
        <w:rPr>
          <w:rStyle w:val="InitialStyle"/>
          <w:rFonts w:ascii="Times New Roman" w:hAnsi="Times New Roman"/>
        </w:rPr>
        <w:t>preven</w:t>
      </w:r>
      <w:r w:rsidR="002A59F0">
        <w:rPr>
          <w:rStyle w:val="InitialStyle"/>
          <w:rFonts w:ascii="Times New Roman" w:hAnsi="Times New Roman"/>
        </w:rPr>
        <w:t>t</w:t>
      </w:r>
      <w:r w:rsidR="00841A1A">
        <w:rPr>
          <w:rStyle w:val="InitialStyle"/>
          <w:rFonts w:ascii="Times New Roman" w:hAnsi="Times New Roman"/>
        </w:rPr>
        <w:t xml:space="preserve"> the spread of</w:t>
      </w:r>
      <w:r w:rsidR="001250D7">
        <w:rPr>
          <w:rStyle w:val="InitialStyle"/>
          <w:rFonts w:ascii="Times New Roman" w:hAnsi="Times New Roman"/>
        </w:rPr>
        <w:t xml:space="preserve"> ASF</w:t>
      </w:r>
      <w:r w:rsidRPr="00310628" w:rsidR="00310628">
        <w:rPr>
          <w:rStyle w:val="InitialStyle"/>
          <w:rFonts w:ascii="Times New Roman" w:hAnsi="Times New Roman"/>
        </w:rPr>
        <w:t>.</w:t>
      </w:r>
    </w:p>
    <w:p w:rsidRPr="00310628" w:rsidR="00330F4D" w:rsidRDefault="00330F4D" w14:paraId="2C591304" w14:textId="77777777">
      <w:pPr>
        <w:overflowPunct/>
        <w:autoSpaceDE/>
        <w:autoSpaceDN/>
        <w:adjustRightInd/>
        <w:textAlignment w:val="auto"/>
        <w:rPr>
          <w:rStyle w:val="InitialStyle"/>
          <w:rFonts w:ascii="Times New Roman" w:hAnsi="Times New Roman"/>
        </w:rPr>
      </w:pPr>
    </w:p>
    <w:p w:rsidRPr="00310628" w:rsidR="006C7266" w:rsidRDefault="006C7266" w14:paraId="703B3DE4" w14:textId="77777777">
      <w:pPr>
        <w:overflowPunct/>
        <w:autoSpaceDE/>
        <w:autoSpaceDN/>
        <w:adjustRightInd/>
        <w:textAlignment w:val="auto"/>
        <w:rPr>
          <w:rStyle w:val="InitialStyle"/>
          <w:rFonts w:ascii="Times New Roman" w:hAnsi="Times New Roman"/>
        </w:rPr>
      </w:pPr>
    </w:p>
    <w:p w:rsidRPr="00310628" w:rsidR="00BE6F44" w:rsidP="00F92D66" w:rsidRDefault="00BE6F44" w14:paraId="2BC251EF" w14:textId="65D63B57">
      <w:pPr>
        <w:pStyle w:val="DefaultText"/>
        <w:rPr>
          <w:rStyle w:val="InitialStyle"/>
          <w:rFonts w:ascii="Times New Roman" w:hAnsi="Times New Roman"/>
          <w:b/>
        </w:rPr>
      </w:pPr>
      <w:r w:rsidRPr="00310628">
        <w:rPr>
          <w:rStyle w:val="InitialStyle"/>
          <w:rFonts w:ascii="Times New Roman" w:hAnsi="Times New Roman"/>
          <w:b/>
        </w:rPr>
        <w:t>6</w:t>
      </w:r>
      <w:r w:rsidRPr="00310628" w:rsidR="00310628">
        <w:rPr>
          <w:rStyle w:val="InitialStyle"/>
          <w:rFonts w:ascii="Times New Roman" w:hAnsi="Times New Roman"/>
          <w:b/>
        </w:rPr>
        <w:t xml:space="preserve">. </w:t>
      </w:r>
      <w:r w:rsidRPr="00310628">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Pr="00310628" w:rsidR="004A7CD6" w:rsidP="00F92D66" w:rsidRDefault="004A7CD6" w14:paraId="58CE0C46" w14:textId="77777777">
      <w:pPr>
        <w:pStyle w:val="DefaultText"/>
        <w:rPr>
          <w:rStyle w:val="InitialStyle"/>
          <w:rFonts w:ascii="Times New Roman" w:hAnsi="Times New Roman"/>
        </w:rPr>
      </w:pPr>
    </w:p>
    <w:p w:rsidRPr="00310628" w:rsidR="00BE6F44" w:rsidP="00F92D66" w:rsidRDefault="00CD154E" w14:paraId="73B9BA16" w14:textId="10955E59">
      <w:pPr>
        <w:pStyle w:val="DefaultText"/>
        <w:rPr>
          <w:rStyle w:val="InitialStyle"/>
          <w:rFonts w:ascii="Times New Roman" w:hAnsi="Times New Roman"/>
        </w:rPr>
      </w:pPr>
      <w:r w:rsidRPr="00310628">
        <w:rPr>
          <w:rStyle w:val="InitialStyle"/>
          <w:rFonts w:ascii="Times New Roman" w:hAnsi="Times New Roman"/>
        </w:rPr>
        <w:t xml:space="preserve">If the information </w:t>
      </w:r>
      <w:r w:rsidRPr="00310628" w:rsidR="004740D3">
        <w:rPr>
          <w:rStyle w:val="InitialStyle"/>
          <w:rFonts w:ascii="Times New Roman" w:hAnsi="Times New Roman"/>
        </w:rPr>
        <w:t xml:space="preserve">were </w:t>
      </w:r>
      <w:r w:rsidRPr="00310628">
        <w:rPr>
          <w:rStyle w:val="InitialStyle"/>
          <w:rFonts w:ascii="Times New Roman" w:hAnsi="Times New Roman"/>
        </w:rPr>
        <w:t>conducted less frequently</w:t>
      </w:r>
      <w:r w:rsidRPr="00310628" w:rsidR="004740D3">
        <w:rPr>
          <w:rStyle w:val="InitialStyle"/>
          <w:rFonts w:ascii="Times New Roman" w:hAnsi="Times New Roman"/>
        </w:rPr>
        <w:t xml:space="preserve"> or not at all</w:t>
      </w:r>
      <w:r w:rsidRPr="00310628">
        <w:rPr>
          <w:rStyle w:val="InitialStyle"/>
          <w:rFonts w:ascii="Times New Roman" w:hAnsi="Times New Roman"/>
        </w:rPr>
        <w:t xml:space="preserve">, </w:t>
      </w:r>
      <w:r w:rsidRPr="00310628" w:rsidR="00B808CF">
        <w:rPr>
          <w:rStyle w:val="InitialStyle"/>
          <w:rFonts w:ascii="Times New Roman" w:hAnsi="Times New Roman"/>
        </w:rPr>
        <w:t>APHIS</w:t>
      </w:r>
      <w:r w:rsidRPr="00310628">
        <w:rPr>
          <w:rStyle w:val="InitialStyle"/>
          <w:rFonts w:ascii="Times New Roman" w:hAnsi="Times New Roman"/>
        </w:rPr>
        <w:t xml:space="preserve"> would not </w:t>
      </w:r>
      <w:r w:rsidR="0015769C">
        <w:rPr>
          <w:rStyle w:val="InitialStyle"/>
          <w:rFonts w:ascii="Times New Roman" w:hAnsi="Times New Roman"/>
        </w:rPr>
        <w:t xml:space="preserve">be able to adequately protect </w:t>
      </w:r>
      <w:r w:rsidRPr="00310628" w:rsidR="007A0F06">
        <w:rPr>
          <w:rStyle w:val="InitialStyle"/>
          <w:rFonts w:ascii="Times New Roman" w:hAnsi="Times New Roman"/>
        </w:rPr>
        <w:t xml:space="preserve">producers and </w:t>
      </w:r>
      <w:r w:rsidR="001250D7">
        <w:rPr>
          <w:rStyle w:val="InitialStyle"/>
          <w:rFonts w:ascii="Times New Roman" w:hAnsi="Times New Roman"/>
        </w:rPr>
        <w:t xml:space="preserve">herd </w:t>
      </w:r>
      <w:r w:rsidRPr="00310628" w:rsidR="007A0F06">
        <w:rPr>
          <w:rStyle w:val="InitialStyle"/>
          <w:rFonts w:ascii="Times New Roman" w:hAnsi="Times New Roman"/>
        </w:rPr>
        <w:t>owners</w:t>
      </w:r>
      <w:r w:rsidR="0015769C">
        <w:rPr>
          <w:rStyle w:val="InitialStyle"/>
          <w:rFonts w:ascii="Times New Roman" w:hAnsi="Times New Roman"/>
        </w:rPr>
        <w:t xml:space="preserve"> against the incursion of ASF</w:t>
      </w:r>
      <w:r w:rsidRPr="00310628" w:rsidR="00DA2AC3">
        <w:rPr>
          <w:rStyle w:val="InitialStyle"/>
          <w:rFonts w:ascii="Times New Roman" w:hAnsi="Times New Roman"/>
        </w:rPr>
        <w:t xml:space="preserve">. </w:t>
      </w:r>
      <w:r w:rsidR="00583854">
        <w:rPr>
          <w:rStyle w:val="InitialStyle"/>
          <w:rFonts w:ascii="Times New Roman" w:hAnsi="Times New Roman"/>
        </w:rPr>
        <w:t>A l</w:t>
      </w:r>
      <w:r w:rsidRPr="00310628" w:rsidR="007A0F06">
        <w:rPr>
          <w:rStyle w:val="InitialStyle"/>
          <w:rFonts w:ascii="Times New Roman" w:hAnsi="Times New Roman"/>
        </w:rPr>
        <w:t xml:space="preserve">ack of this information could </w:t>
      </w:r>
      <w:r w:rsidRPr="00310628" w:rsidR="00A00E9A">
        <w:rPr>
          <w:rStyle w:val="InitialStyle"/>
          <w:rFonts w:ascii="Times New Roman" w:hAnsi="Times New Roman"/>
        </w:rPr>
        <w:t>unde</w:t>
      </w:r>
      <w:r w:rsidRPr="00310628" w:rsidR="001E5EFD">
        <w:rPr>
          <w:rStyle w:val="InitialStyle"/>
          <w:rFonts w:ascii="Times New Roman" w:hAnsi="Times New Roman"/>
        </w:rPr>
        <w:t xml:space="preserve">rmine APHIS’ ability to </w:t>
      </w:r>
      <w:r w:rsidR="0015769C">
        <w:rPr>
          <w:rStyle w:val="InitialStyle"/>
          <w:rFonts w:ascii="Times New Roman" w:hAnsi="Times New Roman"/>
        </w:rPr>
        <w:t xml:space="preserve">prevent an outbreak </w:t>
      </w:r>
      <w:r w:rsidRPr="00310628" w:rsidR="001E5EFD">
        <w:rPr>
          <w:rStyle w:val="InitialStyle"/>
          <w:rFonts w:ascii="Times New Roman" w:hAnsi="Times New Roman"/>
        </w:rPr>
        <w:t xml:space="preserve">which may </w:t>
      </w:r>
      <w:r w:rsidR="00583854">
        <w:rPr>
          <w:rStyle w:val="InitialStyle"/>
          <w:rFonts w:ascii="Times New Roman" w:hAnsi="Times New Roman"/>
        </w:rPr>
        <w:t>result in</w:t>
      </w:r>
      <w:r w:rsidRPr="00310628" w:rsidR="001E5EFD">
        <w:rPr>
          <w:rStyle w:val="InitialStyle"/>
          <w:rFonts w:ascii="Times New Roman" w:hAnsi="Times New Roman"/>
        </w:rPr>
        <w:t xml:space="preserve"> additional </w:t>
      </w:r>
      <w:r w:rsidR="00583854">
        <w:rPr>
          <w:rStyle w:val="InitialStyle"/>
          <w:rFonts w:ascii="Times New Roman" w:hAnsi="Times New Roman"/>
        </w:rPr>
        <w:t>disease spread</w:t>
      </w:r>
      <w:r w:rsidRPr="00310628" w:rsidR="001E5EFD">
        <w:rPr>
          <w:rStyle w:val="InitialStyle"/>
          <w:rFonts w:ascii="Times New Roman" w:hAnsi="Times New Roman"/>
        </w:rPr>
        <w:t xml:space="preserve"> and </w:t>
      </w:r>
      <w:r w:rsidRPr="00310628" w:rsidR="007A0F06">
        <w:rPr>
          <w:rStyle w:val="InitialStyle"/>
          <w:rFonts w:ascii="Times New Roman" w:hAnsi="Times New Roman"/>
        </w:rPr>
        <w:t xml:space="preserve">greater </w:t>
      </w:r>
      <w:r w:rsidR="00583854">
        <w:rPr>
          <w:rStyle w:val="InitialStyle"/>
          <w:rFonts w:ascii="Times New Roman" w:hAnsi="Times New Roman"/>
        </w:rPr>
        <w:t>producer hardship</w:t>
      </w:r>
      <w:r w:rsidRPr="00310628" w:rsidR="007A0F06">
        <w:rPr>
          <w:rStyle w:val="InitialStyle"/>
          <w:rFonts w:ascii="Times New Roman" w:hAnsi="Times New Roman"/>
        </w:rPr>
        <w:t>.</w:t>
      </w:r>
    </w:p>
    <w:p w:rsidRPr="00310628" w:rsidR="00BE6F44" w:rsidP="00F92D66" w:rsidRDefault="00BE6F44" w14:paraId="3724C3F8" w14:textId="77777777">
      <w:pPr>
        <w:pStyle w:val="DefaultText"/>
        <w:rPr>
          <w:rStyle w:val="InitialStyle"/>
          <w:rFonts w:ascii="Times New Roman" w:hAnsi="Times New Roman"/>
        </w:rPr>
      </w:pPr>
    </w:p>
    <w:p w:rsidRPr="00841A1A" w:rsidR="007A0F06" w:rsidP="00F92D66" w:rsidRDefault="007A0F06" w14:paraId="187EE32D" w14:textId="77777777">
      <w:pPr>
        <w:pStyle w:val="DefaultText"/>
        <w:rPr>
          <w:rStyle w:val="InitialStyle"/>
          <w:rFonts w:ascii="Times New Roman" w:hAnsi="Times New Roman"/>
        </w:rPr>
      </w:pPr>
    </w:p>
    <w:p w:rsidRPr="00841A1A" w:rsidR="00BE6F44" w:rsidP="00F732CF" w:rsidRDefault="00BE6F44" w14:paraId="56DE0645" w14:textId="6F930A3B">
      <w:pPr>
        <w:pStyle w:val="DefaultText"/>
        <w:spacing w:after="120"/>
        <w:rPr>
          <w:rStyle w:val="InitialStyle"/>
          <w:rFonts w:ascii="Times New Roman" w:hAnsi="Times New Roman"/>
          <w:b/>
        </w:rPr>
      </w:pPr>
      <w:r w:rsidRPr="00841A1A">
        <w:rPr>
          <w:rStyle w:val="InitialStyle"/>
          <w:rFonts w:ascii="Times New Roman" w:hAnsi="Times New Roman"/>
          <w:b/>
        </w:rPr>
        <w:lastRenderedPageBreak/>
        <w:t>7</w:t>
      </w:r>
      <w:r w:rsidRPr="00841A1A" w:rsidR="00310628">
        <w:rPr>
          <w:rStyle w:val="InitialStyle"/>
          <w:rFonts w:ascii="Times New Roman" w:hAnsi="Times New Roman"/>
          <w:b/>
        </w:rPr>
        <w:t xml:space="preserve">. </w:t>
      </w:r>
      <w:r w:rsidRPr="00841A1A">
        <w:rPr>
          <w:rStyle w:val="InitialStyle"/>
          <w:rFonts w:ascii="Times New Roman" w:hAnsi="Times New Roman"/>
          <w:b/>
        </w:rPr>
        <w:t>Explain any special circumstances that require the collection to be conducted in a manner inconsistent with the general information collection guidelines in 5 CFR 1320.5</w:t>
      </w:r>
      <w:r w:rsidRPr="00841A1A" w:rsidR="006C7266">
        <w:rPr>
          <w:rStyle w:val="InitialStyle"/>
          <w:rFonts w:ascii="Times New Roman" w:hAnsi="Times New Roman"/>
          <w:b/>
        </w:rPr>
        <w:t>, such as:</w:t>
      </w:r>
    </w:p>
    <w:p w:rsidRPr="00841A1A" w:rsidR="00E062EA" w:rsidP="00F732CF" w:rsidRDefault="00E062EA" w14:paraId="7D79B092" w14:textId="77777777">
      <w:pPr>
        <w:numPr>
          <w:ilvl w:val="0"/>
          <w:numId w:val="1"/>
        </w:numPr>
        <w:tabs>
          <w:tab w:val="clear" w:pos="360"/>
        </w:tabs>
        <w:overflowPunct/>
        <w:autoSpaceDE/>
        <w:autoSpaceDN/>
        <w:adjustRightInd/>
        <w:spacing w:after="120"/>
        <w:ind w:left="720"/>
        <w:textAlignment w:val="auto"/>
        <w:rPr>
          <w:rStyle w:val="InitialStyle"/>
          <w:rFonts w:ascii="Times New Roman" w:hAnsi="Times New Roman"/>
          <w:b/>
          <w:szCs w:val="24"/>
        </w:rPr>
      </w:pPr>
      <w:r w:rsidRPr="00841A1A">
        <w:rPr>
          <w:b/>
          <w:sz w:val="24"/>
          <w:szCs w:val="24"/>
        </w:rPr>
        <w:t>requiring respondents to report information to the agency more often than quarterly;</w:t>
      </w:r>
    </w:p>
    <w:p w:rsidR="00E062EA" w:rsidP="00F732CF" w:rsidRDefault="00E062EA" w14:paraId="4CF6E80D" w14:textId="177659B2">
      <w:pPr>
        <w:numPr>
          <w:ilvl w:val="0"/>
          <w:numId w:val="1"/>
        </w:numPr>
        <w:tabs>
          <w:tab w:val="clear" w:pos="360"/>
        </w:tabs>
        <w:overflowPunct/>
        <w:autoSpaceDE/>
        <w:autoSpaceDN/>
        <w:adjustRightInd/>
        <w:spacing w:after="120"/>
        <w:ind w:left="720"/>
        <w:textAlignment w:val="auto"/>
        <w:rPr>
          <w:b/>
          <w:sz w:val="24"/>
          <w:szCs w:val="24"/>
        </w:rPr>
      </w:pPr>
      <w:r w:rsidRPr="00841A1A">
        <w:rPr>
          <w:b/>
          <w:sz w:val="24"/>
          <w:szCs w:val="24"/>
        </w:rPr>
        <w:t>requiring respondents to prepare a written response to a collection of information in fewer than 30 days after receipt of it;</w:t>
      </w:r>
    </w:p>
    <w:p w:rsidR="003B79E2" w:rsidP="00F732CF" w:rsidRDefault="003B79E2" w14:paraId="043DEC60" w14:textId="77777777">
      <w:pPr>
        <w:pStyle w:val="ListParagraph"/>
        <w:spacing w:after="120"/>
        <w:contextualSpacing w:val="0"/>
        <w:rPr>
          <w:b/>
        </w:rPr>
      </w:pPr>
    </w:p>
    <w:p w:rsidRPr="00841A1A" w:rsidR="00E062EA" w:rsidP="00F732CF" w:rsidRDefault="00E062EA" w14:paraId="67DA2AB2" w14:textId="77777777">
      <w:pPr>
        <w:numPr>
          <w:ilvl w:val="0"/>
          <w:numId w:val="2"/>
        </w:numPr>
        <w:tabs>
          <w:tab w:val="clear" w:pos="360"/>
        </w:tabs>
        <w:overflowPunct/>
        <w:autoSpaceDE/>
        <w:autoSpaceDN/>
        <w:adjustRightInd/>
        <w:spacing w:after="120"/>
        <w:ind w:left="720"/>
        <w:textAlignment w:val="auto"/>
        <w:rPr>
          <w:b/>
          <w:sz w:val="24"/>
          <w:szCs w:val="24"/>
        </w:rPr>
      </w:pPr>
      <w:r w:rsidRPr="00841A1A">
        <w:rPr>
          <w:b/>
          <w:sz w:val="24"/>
          <w:szCs w:val="24"/>
        </w:rPr>
        <w:t>requiring respondents to submit more than an original and two copies of any document;</w:t>
      </w:r>
    </w:p>
    <w:p w:rsidRPr="00841A1A" w:rsidR="00E062EA" w:rsidP="00F732CF" w:rsidRDefault="00E062EA" w14:paraId="49E03530" w14:textId="77777777">
      <w:pPr>
        <w:numPr>
          <w:ilvl w:val="0"/>
          <w:numId w:val="3"/>
        </w:numPr>
        <w:tabs>
          <w:tab w:val="clear" w:pos="360"/>
        </w:tabs>
        <w:overflowPunct/>
        <w:autoSpaceDE/>
        <w:autoSpaceDN/>
        <w:adjustRightInd/>
        <w:spacing w:after="120"/>
        <w:ind w:left="720"/>
        <w:textAlignment w:val="auto"/>
        <w:rPr>
          <w:b/>
          <w:sz w:val="24"/>
          <w:szCs w:val="24"/>
        </w:rPr>
      </w:pPr>
      <w:r w:rsidRPr="00841A1A">
        <w:rPr>
          <w:b/>
          <w:sz w:val="24"/>
          <w:szCs w:val="24"/>
        </w:rPr>
        <w:t xml:space="preserve">requiring respondents to retain records, other than health, medical, government contract, grant-in-aid, or tax records for more than </w:t>
      </w:r>
      <w:r w:rsidRPr="00841A1A" w:rsidR="00AF2DD6">
        <w:rPr>
          <w:b/>
          <w:sz w:val="24"/>
          <w:szCs w:val="24"/>
        </w:rPr>
        <w:t>3</w:t>
      </w:r>
      <w:r w:rsidRPr="00841A1A">
        <w:rPr>
          <w:b/>
          <w:sz w:val="24"/>
          <w:szCs w:val="24"/>
        </w:rPr>
        <w:t xml:space="preserve"> years;</w:t>
      </w:r>
    </w:p>
    <w:p w:rsidRPr="00841A1A" w:rsidR="00E062EA" w:rsidP="00F732CF" w:rsidRDefault="00E062EA" w14:paraId="7DCA55DC" w14:textId="77777777">
      <w:pPr>
        <w:numPr>
          <w:ilvl w:val="0"/>
          <w:numId w:val="3"/>
        </w:numPr>
        <w:tabs>
          <w:tab w:val="clear" w:pos="360"/>
        </w:tabs>
        <w:overflowPunct/>
        <w:autoSpaceDE/>
        <w:autoSpaceDN/>
        <w:adjustRightInd/>
        <w:spacing w:after="120"/>
        <w:ind w:left="720"/>
        <w:textAlignment w:val="auto"/>
        <w:rPr>
          <w:b/>
          <w:sz w:val="24"/>
          <w:szCs w:val="24"/>
        </w:rPr>
      </w:pPr>
      <w:r w:rsidRPr="00841A1A">
        <w:rPr>
          <w:b/>
          <w:sz w:val="24"/>
          <w:szCs w:val="24"/>
        </w:rPr>
        <w:t>in connection with a statistical survey, that is not designed to produce valid and reli</w:t>
      </w:r>
      <w:r w:rsidRPr="00841A1A">
        <w:rPr>
          <w:b/>
          <w:sz w:val="24"/>
          <w:szCs w:val="24"/>
        </w:rPr>
        <w:softHyphen/>
        <w:t>able results that can be generalized to the universe of study;</w:t>
      </w:r>
    </w:p>
    <w:p w:rsidRPr="00841A1A" w:rsidR="00E062EA" w:rsidP="00F732CF" w:rsidRDefault="00E062EA" w14:paraId="5B218A2B" w14:textId="77777777">
      <w:pPr>
        <w:numPr>
          <w:ilvl w:val="0"/>
          <w:numId w:val="4"/>
        </w:numPr>
        <w:tabs>
          <w:tab w:val="clear" w:pos="360"/>
        </w:tabs>
        <w:overflowPunct/>
        <w:autoSpaceDE/>
        <w:autoSpaceDN/>
        <w:adjustRightInd/>
        <w:spacing w:after="120"/>
        <w:ind w:left="720"/>
        <w:textAlignment w:val="auto"/>
        <w:rPr>
          <w:b/>
          <w:sz w:val="24"/>
          <w:szCs w:val="24"/>
        </w:rPr>
      </w:pPr>
      <w:r w:rsidRPr="00841A1A">
        <w:rPr>
          <w:b/>
          <w:sz w:val="24"/>
          <w:szCs w:val="24"/>
        </w:rPr>
        <w:t>requiring the use of a statistical data classification that has not been reviewed and approved by OMB;</w:t>
      </w:r>
    </w:p>
    <w:p w:rsidRPr="00841A1A" w:rsidR="00E062EA" w:rsidP="00F732CF" w:rsidRDefault="00E062EA" w14:paraId="141B3DCF" w14:textId="77777777">
      <w:pPr>
        <w:numPr>
          <w:ilvl w:val="0"/>
          <w:numId w:val="5"/>
        </w:numPr>
        <w:tabs>
          <w:tab w:val="clear" w:pos="360"/>
        </w:tabs>
        <w:overflowPunct/>
        <w:autoSpaceDE/>
        <w:autoSpaceDN/>
        <w:adjustRightInd/>
        <w:spacing w:after="120"/>
        <w:ind w:left="720"/>
        <w:textAlignment w:val="auto"/>
        <w:rPr>
          <w:b/>
          <w:sz w:val="24"/>
          <w:szCs w:val="24"/>
        </w:rPr>
      </w:pPr>
      <w:r w:rsidRPr="00841A1A">
        <w:rPr>
          <w:b/>
          <w:sz w:val="24"/>
          <w:szCs w:val="24"/>
        </w:rPr>
        <w:t>that includes a pledge of confidentiality that is not supported by authority estab</w:t>
      </w:r>
      <w:r w:rsidRPr="00841A1A">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841A1A" w:rsidR="00E062EA" w:rsidP="00F732CF" w:rsidRDefault="00E062EA" w14:paraId="62D53836" w14:textId="77777777">
      <w:pPr>
        <w:numPr>
          <w:ilvl w:val="0"/>
          <w:numId w:val="6"/>
        </w:numPr>
        <w:tabs>
          <w:tab w:val="clear" w:pos="360"/>
          <w:tab w:val="num" w:pos="288"/>
        </w:tabs>
        <w:overflowPunct/>
        <w:autoSpaceDE/>
        <w:autoSpaceDN/>
        <w:adjustRightInd/>
        <w:spacing w:after="120"/>
        <w:ind w:left="720"/>
        <w:textAlignment w:val="auto"/>
        <w:rPr>
          <w:sz w:val="24"/>
          <w:szCs w:val="24"/>
        </w:rPr>
      </w:pPr>
      <w:r w:rsidRPr="00841A1A">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41A1A" w:rsidR="00E062EA" w:rsidP="0028323D" w:rsidRDefault="00E062EA" w14:paraId="28DA62EF" w14:textId="77777777">
      <w:pPr>
        <w:pStyle w:val="DefaultText"/>
        <w:rPr>
          <w:rStyle w:val="InitialStyle"/>
          <w:rFonts w:ascii="Times New Roman" w:hAnsi="Times New Roman"/>
        </w:rPr>
      </w:pPr>
    </w:p>
    <w:p w:rsidRPr="00841A1A" w:rsidR="004155A7" w:rsidP="0028323D" w:rsidRDefault="004155A7" w14:paraId="5D123334" w14:textId="0D75E52C">
      <w:pPr>
        <w:pStyle w:val="300"/>
        <w:rPr>
          <w:sz w:val="24"/>
          <w:szCs w:val="24"/>
        </w:rPr>
      </w:pPr>
      <w:r w:rsidRPr="00841A1A">
        <w:rPr>
          <w:sz w:val="24"/>
          <w:szCs w:val="24"/>
        </w:rPr>
        <w:t>No special circumstances exist that would require this collection to be conducted in a manner inconsistent with the general information collection guidelines in 5 CFR 1320.5.</w:t>
      </w:r>
    </w:p>
    <w:p w:rsidRPr="00841A1A" w:rsidR="00717D38" w:rsidP="0028323D" w:rsidRDefault="00717D38" w14:paraId="34AE51CA" w14:textId="77777777">
      <w:pPr>
        <w:pStyle w:val="300"/>
        <w:rPr>
          <w:sz w:val="24"/>
          <w:szCs w:val="24"/>
        </w:rPr>
      </w:pPr>
    </w:p>
    <w:p w:rsidRPr="00841A1A" w:rsidR="00260415" w:rsidP="0028323D" w:rsidRDefault="00260415" w14:paraId="149D97D4" w14:textId="77777777">
      <w:pPr>
        <w:pStyle w:val="300"/>
        <w:rPr>
          <w:sz w:val="24"/>
          <w:szCs w:val="24"/>
        </w:rPr>
      </w:pPr>
    </w:p>
    <w:p w:rsidRPr="00310628" w:rsidR="00BE6F44" w:rsidP="0028323D" w:rsidRDefault="00BE6F44" w14:paraId="7CD663AC" w14:textId="4AC582B9">
      <w:pPr>
        <w:pStyle w:val="DefaultText"/>
        <w:rPr>
          <w:rStyle w:val="InitialStyle"/>
          <w:rFonts w:ascii="Times New Roman" w:hAnsi="Times New Roman"/>
          <w:b/>
        </w:rPr>
      </w:pPr>
      <w:r w:rsidRPr="00310628">
        <w:rPr>
          <w:rStyle w:val="InitialStyle"/>
          <w:rFonts w:ascii="Times New Roman" w:hAnsi="Times New Roman"/>
          <w:b/>
        </w:rPr>
        <w:t>8</w:t>
      </w:r>
      <w:r w:rsidRPr="00310628" w:rsidR="00310628">
        <w:rPr>
          <w:rStyle w:val="InitialStyle"/>
          <w:rFonts w:ascii="Times New Roman" w:hAnsi="Times New Roman"/>
          <w:b/>
        </w:rPr>
        <w:t xml:space="preserve">. </w:t>
      </w:r>
      <w:r w:rsidRPr="00310628">
        <w:rPr>
          <w:rStyle w:val="InitialStyle"/>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653478" w:rsidR="00B738BA" w:rsidP="0028323D" w:rsidRDefault="00B738BA" w14:paraId="47BABE83" w14:textId="77777777">
      <w:pPr>
        <w:pStyle w:val="DefaultText"/>
        <w:rPr>
          <w:rStyle w:val="InitialStyle"/>
          <w:rFonts w:ascii="Times New Roman" w:hAnsi="Times New Roman"/>
        </w:rPr>
      </w:pPr>
    </w:p>
    <w:p w:rsidRPr="004B701C" w:rsidR="00734F66" w:rsidP="00734F66" w:rsidRDefault="00B738BA" w14:paraId="26341ECB" w14:textId="08FAF4C8">
      <w:pPr>
        <w:pStyle w:val="DefaultText"/>
      </w:pPr>
      <w:r w:rsidRPr="00310628">
        <w:rPr>
          <w:szCs w:val="24"/>
        </w:rPr>
        <w:t xml:space="preserve">APHIS </w:t>
      </w:r>
      <w:r w:rsidR="00860C7E">
        <w:rPr>
          <w:szCs w:val="24"/>
        </w:rPr>
        <w:t xml:space="preserve">has </w:t>
      </w:r>
      <w:r w:rsidRPr="00310628">
        <w:rPr>
          <w:szCs w:val="24"/>
        </w:rPr>
        <w:t xml:space="preserve">engaged in productive consultations with </w:t>
      </w:r>
      <w:r w:rsidR="00F732CF">
        <w:rPr>
          <w:szCs w:val="24"/>
        </w:rPr>
        <w:t xml:space="preserve">the following individuals </w:t>
      </w:r>
      <w:r w:rsidR="0060068E">
        <w:rPr>
          <w:szCs w:val="24"/>
        </w:rPr>
        <w:t>to discuss</w:t>
      </w:r>
      <w:r w:rsidR="004B701C">
        <w:rPr>
          <w:szCs w:val="24"/>
        </w:rPr>
        <w:t xml:space="preserve"> this information collection</w:t>
      </w:r>
      <w:r w:rsidR="00734F66">
        <w:rPr>
          <w:szCs w:val="24"/>
        </w:rPr>
        <w:t>.  They were c</w:t>
      </w:r>
      <w:r w:rsidRPr="004B701C" w:rsidR="00734F66">
        <w:t>ontacted by email and phone to discuss the information APHIS collects to administer its new 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C72109" w:rsidR="00C72109" w:rsidP="00C72109" w:rsidRDefault="00CB1437" w14:paraId="44E51F52" w14:textId="118F3927">
      <w:pPr>
        <w:pStyle w:val="DefaultText"/>
        <w:rPr>
          <w:bCs/>
        </w:rPr>
      </w:pPr>
      <w:r>
        <w:rPr>
          <w:bCs/>
        </w:rPr>
        <w:lastRenderedPageBreak/>
        <w:t>Dr. Liz Wagstrom</w:t>
      </w:r>
    </w:p>
    <w:p w:rsidRPr="00C72109" w:rsidR="00C72109" w:rsidP="00C72109" w:rsidRDefault="00CB1437" w14:paraId="7B664EA2" w14:textId="25CD5F84">
      <w:pPr>
        <w:pStyle w:val="DefaultText"/>
      </w:pPr>
      <w:r>
        <w:t>Chief Veterinarian</w:t>
      </w:r>
      <w:r w:rsidR="00CE6F4C">
        <w:t xml:space="preserve">, </w:t>
      </w:r>
      <w:r w:rsidRPr="00C72109" w:rsidR="00C72109">
        <w:t>National Pork Producers Council</w:t>
      </w:r>
    </w:p>
    <w:p w:rsidRPr="00C72109" w:rsidR="00C72109" w:rsidP="00C72109" w:rsidRDefault="00C72109" w14:paraId="1EE383E1" w14:textId="158861B4">
      <w:pPr>
        <w:pStyle w:val="DefaultText"/>
      </w:pPr>
      <w:r w:rsidRPr="00C72109">
        <w:t>122 C Street</w:t>
      </w:r>
      <w:r w:rsidR="00CE6F4C">
        <w:t xml:space="preserve"> </w:t>
      </w:r>
      <w:r w:rsidRPr="00C72109">
        <w:t>NW, Suite 875</w:t>
      </w:r>
    </w:p>
    <w:p w:rsidRPr="00C72109" w:rsidR="00C72109" w:rsidP="00C72109" w:rsidRDefault="00C72109" w14:paraId="19471F4A" w14:textId="77777777">
      <w:pPr>
        <w:pStyle w:val="DefaultText"/>
      </w:pPr>
      <w:r w:rsidRPr="00C72109">
        <w:t>Washington, D.C. 20001</w:t>
      </w:r>
    </w:p>
    <w:p w:rsidRPr="00C72109" w:rsidR="00C72109" w:rsidP="00C72109" w:rsidRDefault="00F732CF" w14:paraId="58881779" w14:textId="48D87CBB">
      <w:pPr>
        <w:pStyle w:val="DefaultText"/>
      </w:pPr>
      <w:r>
        <w:t>Tel. (</w:t>
      </w:r>
      <w:r w:rsidRPr="00C72109" w:rsidR="00C72109">
        <w:t>202</w:t>
      </w:r>
      <w:r>
        <w:t xml:space="preserve">) </w:t>
      </w:r>
      <w:r w:rsidRPr="00C72109" w:rsidR="00C72109">
        <w:t>347-3600</w:t>
      </w:r>
    </w:p>
    <w:p w:rsidRPr="00CB1437" w:rsidR="00CB1437" w:rsidP="00CB1437" w:rsidRDefault="00CB1437" w14:paraId="616B1E11" w14:textId="076D14FC">
      <w:pPr>
        <w:pStyle w:val="DefaultText"/>
        <w:rPr>
          <w:u w:val="single"/>
        </w:rPr>
      </w:pPr>
      <w:r w:rsidRPr="00F732CF">
        <w:t>wagstromL@nppc.org</w:t>
      </w:r>
    </w:p>
    <w:p w:rsidRPr="00C72109" w:rsidR="00CB1437" w:rsidP="00C72109" w:rsidRDefault="00CB1437" w14:paraId="26D5C291" w14:textId="77777777">
      <w:pPr>
        <w:pStyle w:val="DefaultText"/>
      </w:pPr>
    </w:p>
    <w:p w:rsidR="00C72109" w:rsidP="00C72109" w:rsidRDefault="00CB1437" w14:paraId="3549CD59" w14:textId="2F103D96">
      <w:pPr>
        <w:pStyle w:val="DefaultText"/>
      </w:pPr>
      <w:r>
        <w:t>Mitch Christensen</w:t>
      </w:r>
    </w:p>
    <w:p w:rsidRPr="00C72109" w:rsidR="00C72109" w:rsidP="00C72109" w:rsidRDefault="00CB1437" w14:paraId="6B57A9C5" w14:textId="617E7D2F">
      <w:pPr>
        <w:pStyle w:val="DefaultText"/>
      </w:pPr>
      <w:r>
        <w:t>Chief Veterinary Officer</w:t>
      </w:r>
      <w:r w:rsidR="00CE6F4C">
        <w:t xml:space="preserve">, </w:t>
      </w:r>
      <w:r w:rsidRPr="00C72109" w:rsidR="00C72109">
        <w:t>Topigs Norsvin USA</w:t>
      </w:r>
    </w:p>
    <w:p w:rsidRPr="00C72109" w:rsidR="00C72109" w:rsidP="00C72109" w:rsidRDefault="00C72109" w14:paraId="1D18CDA0" w14:textId="4EA1A13E">
      <w:pPr>
        <w:pStyle w:val="DefaultText"/>
      </w:pPr>
      <w:r w:rsidRPr="00C72109">
        <w:t>12750 Nicollet Ave S</w:t>
      </w:r>
      <w:r w:rsidR="00CE6F4C">
        <w:t xml:space="preserve">outh, </w:t>
      </w:r>
      <w:r w:rsidRPr="00C72109">
        <w:t>Suite 300</w:t>
      </w:r>
    </w:p>
    <w:p w:rsidRPr="00C72109" w:rsidR="00C72109" w:rsidP="00C72109" w:rsidRDefault="00C72109" w14:paraId="5B952BB2" w14:textId="77777777">
      <w:pPr>
        <w:pStyle w:val="DefaultText"/>
      </w:pPr>
      <w:r w:rsidRPr="00C72109">
        <w:t>Burnsville, Minnesota  55337</w:t>
      </w:r>
    </w:p>
    <w:p w:rsidR="00C72109" w:rsidP="00C72109" w:rsidRDefault="00CE6F4C" w14:paraId="04BA2AD4" w14:textId="386A5A33">
      <w:pPr>
        <w:pStyle w:val="DefaultText"/>
      </w:pPr>
      <w:r>
        <w:t xml:space="preserve">Tel. (952) </w:t>
      </w:r>
      <w:r w:rsidR="00CB1437">
        <w:t>641-0220</w:t>
      </w:r>
    </w:p>
    <w:p w:rsidRPr="00C72109" w:rsidR="008C1793" w:rsidP="00C72109" w:rsidRDefault="008C1793" w14:paraId="797825AA" w14:textId="77777777">
      <w:pPr>
        <w:pStyle w:val="DefaultText"/>
      </w:pPr>
    </w:p>
    <w:p w:rsidRPr="0049481C" w:rsidR="0049481C" w:rsidP="0049481C" w:rsidRDefault="0049481C" w14:paraId="212E36A7" w14:textId="77777777">
      <w:pPr>
        <w:pStyle w:val="DefaultText"/>
      </w:pPr>
      <w:r w:rsidRPr="0049481C">
        <w:t>Dr. Lisa Becton</w:t>
      </w:r>
    </w:p>
    <w:p w:rsidRPr="0049481C" w:rsidR="0049481C" w:rsidP="0049481C" w:rsidRDefault="0049481C" w14:paraId="04F366D5" w14:textId="168B0733">
      <w:pPr>
        <w:pStyle w:val="DefaultText"/>
      </w:pPr>
      <w:r w:rsidRPr="0049481C">
        <w:t>Director, Swine Health Information and Research</w:t>
      </w:r>
      <w:r w:rsidR="00CE6F4C">
        <w:t xml:space="preserve">, </w:t>
      </w:r>
    </w:p>
    <w:p w:rsidRPr="0049481C" w:rsidR="0049481C" w:rsidP="0049481C" w:rsidRDefault="00CE6F4C" w14:paraId="08BCBBC5" w14:textId="43D05BE1">
      <w:pPr>
        <w:pStyle w:val="DefaultText"/>
      </w:pPr>
      <w:r>
        <w:t xml:space="preserve">   </w:t>
      </w:r>
      <w:r w:rsidRPr="0049481C" w:rsidR="0049481C">
        <w:t>National Pork Board</w:t>
      </w:r>
    </w:p>
    <w:p w:rsidRPr="0049481C" w:rsidR="0049481C" w:rsidP="0049481C" w:rsidRDefault="0049481C" w14:paraId="4B7C257F" w14:textId="2B61939E">
      <w:pPr>
        <w:pStyle w:val="DefaultText"/>
      </w:pPr>
      <w:r w:rsidRPr="0049481C">
        <w:t>1776 NW 114th St</w:t>
      </w:r>
    </w:p>
    <w:p w:rsidRPr="0049481C" w:rsidR="0049481C" w:rsidP="0049481C" w:rsidRDefault="00B76FA6" w14:paraId="74B74410" w14:textId="1CE5FCEB">
      <w:pPr>
        <w:pStyle w:val="DefaultText"/>
      </w:pPr>
      <w:r>
        <w:t>Des Moines</w:t>
      </w:r>
      <w:r w:rsidRPr="0049481C" w:rsidR="0049481C">
        <w:t>, IA 50325</w:t>
      </w:r>
    </w:p>
    <w:p w:rsidRPr="0049481C" w:rsidR="0049481C" w:rsidP="0049481C" w:rsidRDefault="00CE6F4C" w14:paraId="35BB0C3B" w14:textId="3A801437">
      <w:pPr>
        <w:pStyle w:val="DefaultText"/>
      </w:pPr>
      <w:r>
        <w:t xml:space="preserve">Tel. (515) </w:t>
      </w:r>
      <w:r w:rsidRPr="0049481C" w:rsidR="0049481C">
        <w:t>223-2</w:t>
      </w:r>
      <w:r w:rsidR="00B76FA6">
        <w:t>600</w:t>
      </w:r>
    </w:p>
    <w:p w:rsidRPr="0049481C" w:rsidR="0049481C" w:rsidP="0049481C" w:rsidRDefault="0049481C" w14:paraId="63D0F4FE" w14:textId="4812BC49">
      <w:pPr>
        <w:pStyle w:val="DefaultText"/>
      </w:pPr>
      <w:r w:rsidRPr="00CE6F4C">
        <w:t>lbecton@pork.org</w:t>
      </w:r>
    </w:p>
    <w:p w:rsidR="0049481C" w:rsidP="0049481C" w:rsidRDefault="0049481C" w14:paraId="6253B200" w14:textId="0118E8D6">
      <w:pPr>
        <w:pStyle w:val="DefaultText"/>
      </w:pPr>
    </w:p>
    <w:p w:rsidRPr="00310628" w:rsidR="0060068E" w:rsidP="00F92D66" w:rsidRDefault="0060068E" w14:paraId="5D94FB5F" w14:textId="77777777">
      <w:pPr>
        <w:pStyle w:val="DefaultText"/>
      </w:pPr>
    </w:p>
    <w:p w:rsidRPr="00710AD5" w:rsidR="00BE6F44" w:rsidP="00F92D66" w:rsidRDefault="00BE6F44" w14:paraId="3508B8FC" w14:textId="036E8E3E">
      <w:pPr>
        <w:pStyle w:val="DefaultText"/>
        <w:rPr>
          <w:rStyle w:val="InitialStyle"/>
          <w:rFonts w:ascii="Times New Roman" w:hAnsi="Times New Roman"/>
        </w:rPr>
      </w:pPr>
      <w:r w:rsidRPr="00710AD5">
        <w:rPr>
          <w:rStyle w:val="InitialStyle"/>
          <w:rFonts w:ascii="Times New Roman" w:hAnsi="Times New Roman"/>
          <w:b/>
        </w:rPr>
        <w:t>9</w:t>
      </w:r>
      <w:r w:rsidR="00310628">
        <w:rPr>
          <w:rStyle w:val="InitialStyle"/>
          <w:rFonts w:ascii="Times New Roman" w:hAnsi="Times New Roman"/>
          <w:b/>
        </w:rPr>
        <w:t xml:space="preserve">. </w:t>
      </w:r>
      <w:r w:rsidRPr="00710AD5">
        <w:rPr>
          <w:rStyle w:val="InitialStyle"/>
          <w:rFonts w:ascii="Times New Roman" w:hAnsi="Times New Roman"/>
          <w:b/>
        </w:rPr>
        <w:t>Explain any decision to provide any payment or gift to respondents, other than reenumeration of contractors or grantees.</w:t>
      </w:r>
    </w:p>
    <w:p w:rsidRPr="00710AD5" w:rsidR="00BE6F44" w:rsidP="00F92D66" w:rsidRDefault="00BE6F44" w14:paraId="2AAD61AE" w14:textId="77777777">
      <w:pPr>
        <w:pStyle w:val="DefaultText"/>
        <w:rPr>
          <w:rStyle w:val="InitialStyle"/>
          <w:rFonts w:ascii="Times New Roman" w:hAnsi="Times New Roman"/>
        </w:rPr>
      </w:pPr>
    </w:p>
    <w:p w:rsidRPr="00710AD5" w:rsidR="00717D38" w:rsidP="00F92D66" w:rsidRDefault="00BE6F44" w14:paraId="1E848A0D" w14:textId="48593F08">
      <w:pPr>
        <w:pStyle w:val="DefaultText"/>
        <w:rPr>
          <w:rStyle w:val="InitialStyle"/>
          <w:rFonts w:ascii="Times New Roman" w:hAnsi="Times New Roman"/>
        </w:rPr>
      </w:pPr>
      <w:r w:rsidRPr="00710AD5">
        <w:rPr>
          <w:rStyle w:val="InitialStyle"/>
          <w:rFonts w:ascii="Times New Roman" w:hAnsi="Times New Roman"/>
        </w:rPr>
        <w:t>This information collection activity involves no payments or gifts to respondents.</w:t>
      </w:r>
    </w:p>
    <w:p w:rsidR="00FB427F" w:rsidP="00F92D66" w:rsidRDefault="00FB427F" w14:paraId="30787935" w14:textId="70F8671E">
      <w:pPr>
        <w:pStyle w:val="DefaultText"/>
        <w:rPr>
          <w:rStyle w:val="InitialStyle"/>
          <w:rFonts w:ascii="Times New Roman" w:hAnsi="Times New Roman"/>
        </w:rPr>
      </w:pPr>
    </w:p>
    <w:p w:rsidRPr="00653478" w:rsidR="001B32B3" w:rsidP="00F92D66" w:rsidRDefault="001B32B3" w14:paraId="0498E6E2" w14:textId="77777777">
      <w:pPr>
        <w:pStyle w:val="DefaultText"/>
        <w:rPr>
          <w:rStyle w:val="InitialStyle"/>
          <w:rFonts w:ascii="Times New Roman" w:hAnsi="Times New Roman"/>
        </w:rPr>
      </w:pPr>
    </w:p>
    <w:p w:rsidRPr="00710AD5" w:rsidR="00BE6F44" w:rsidP="00F92D66" w:rsidRDefault="00BE6F44" w14:paraId="18CEB77B" w14:textId="768FEA9F">
      <w:pPr>
        <w:pStyle w:val="DefaultText"/>
        <w:rPr>
          <w:rStyle w:val="InitialStyle"/>
          <w:rFonts w:ascii="Times New Roman" w:hAnsi="Times New Roman"/>
        </w:rPr>
      </w:pPr>
      <w:r w:rsidRPr="00710AD5">
        <w:rPr>
          <w:rStyle w:val="InitialStyle"/>
          <w:rFonts w:ascii="Times New Roman" w:hAnsi="Times New Roman"/>
          <w:b/>
        </w:rPr>
        <w:t>10</w:t>
      </w:r>
      <w:r w:rsidR="00310628">
        <w:rPr>
          <w:rStyle w:val="InitialStyle"/>
          <w:rFonts w:ascii="Times New Roman" w:hAnsi="Times New Roman"/>
          <w:b/>
        </w:rPr>
        <w:t xml:space="preserve">. </w:t>
      </w:r>
      <w:r w:rsidRPr="00710AD5">
        <w:rPr>
          <w:rStyle w:val="InitialStyle"/>
          <w:rFonts w:ascii="Times New Roman" w:hAnsi="Times New Roman"/>
          <w:b/>
        </w:rPr>
        <w:t>Describe any assurance of confidentiality provided to respondents and the basis for the assurance in statute, regulation, or agency policy.</w:t>
      </w:r>
    </w:p>
    <w:p w:rsidRPr="00710AD5" w:rsidR="00BE6F44" w:rsidP="00F92D66" w:rsidRDefault="00BE6F44" w14:paraId="4D619943" w14:textId="77777777">
      <w:pPr>
        <w:pStyle w:val="DefaultText"/>
        <w:rPr>
          <w:rStyle w:val="InitialStyle"/>
          <w:rFonts w:ascii="Times New Roman" w:hAnsi="Times New Roman"/>
        </w:rPr>
      </w:pPr>
    </w:p>
    <w:p w:rsidRPr="00710AD5" w:rsidR="00BE6F44" w:rsidP="00BB1A57" w:rsidRDefault="00FB427F" w14:paraId="3441864B" w14:textId="77777777">
      <w:pPr>
        <w:rPr>
          <w:rStyle w:val="InitialStyle"/>
          <w:rFonts w:ascii="Times New Roman" w:hAnsi="Times New Roman"/>
        </w:rPr>
      </w:pPr>
      <w:r w:rsidRPr="00710AD5">
        <w:rPr>
          <w:sz w:val="24"/>
          <w:szCs w:val="24"/>
        </w:rPr>
        <w:t>No additional assurance of confidentiality is provided with this information collection.</w:t>
      </w:r>
    </w:p>
    <w:p w:rsidR="00717D38" w:rsidP="00F92D66" w:rsidRDefault="00717D38" w14:paraId="025887FE" w14:textId="77777777">
      <w:pPr>
        <w:pStyle w:val="DefaultText"/>
        <w:rPr>
          <w:rStyle w:val="InitialStyle"/>
          <w:rFonts w:ascii="Times New Roman" w:hAnsi="Times New Roman"/>
        </w:rPr>
      </w:pPr>
    </w:p>
    <w:p w:rsidRPr="00710AD5" w:rsidR="00717D38" w:rsidP="00F92D66" w:rsidRDefault="00717D38" w14:paraId="1965BD98" w14:textId="77777777">
      <w:pPr>
        <w:pStyle w:val="DefaultText"/>
        <w:rPr>
          <w:rStyle w:val="InitialStyle"/>
          <w:rFonts w:ascii="Times New Roman" w:hAnsi="Times New Roman"/>
        </w:rPr>
      </w:pPr>
    </w:p>
    <w:p w:rsidRPr="00710AD5" w:rsidR="00BE6F44" w:rsidP="00F92D66" w:rsidRDefault="00BE6F44" w14:paraId="4C355CFB" w14:textId="47FC0C0D">
      <w:pPr>
        <w:pStyle w:val="DefaultText"/>
        <w:rPr>
          <w:rStyle w:val="InitialStyle"/>
          <w:rFonts w:ascii="Times New Roman" w:hAnsi="Times New Roman"/>
          <w:b/>
        </w:rPr>
      </w:pPr>
      <w:r w:rsidRPr="00710AD5">
        <w:rPr>
          <w:rStyle w:val="InitialStyle"/>
          <w:rFonts w:ascii="Times New Roman" w:hAnsi="Times New Roman"/>
          <w:b/>
        </w:rPr>
        <w:t>11</w:t>
      </w:r>
      <w:r w:rsidR="00310628">
        <w:rPr>
          <w:rStyle w:val="InitialStyle"/>
          <w:rFonts w:ascii="Times New Roman" w:hAnsi="Times New Roman"/>
          <w:b/>
        </w:rPr>
        <w:t xml:space="preserve">. </w:t>
      </w:r>
      <w:r w:rsidRPr="00710AD5">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310628">
        <w:rPr>
          <w:rStyle w:val="InitialStyle"/>
          <w:rFonts w:ascii="Times New Roman" w:hAnsi="Times New Roman"/>
          <w:b/>
        </w:rPr>
        <w:t xml:space="preserve">. </w:t>
      </w:r>
      <w:r w:rsidRPr="00710AD5">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10AD5" w:rsidR="00BE6F44" w:rsidP="00F92D66" w:rsidRDefault="00BE6F44" w14:paraId="363CF8D4" w14:textId="77777777">
      <w:pPr>
        <w:pStyle w:val="DefaultText"/>
        <w:rPr>
          <w:rStyle w:val="InitialStyle"/>
          <w:rFonts w:ascii="Times New Roman" w:hAnsi="Times New Roman"/>
        </w:rPr>
      </w:pPr>
    </w:p>
    <w:p w:rsidRPr="00710AD5" w:rsidR="00BE6F44" w:rsidP="00F92D66" w:rsidRDefault="00BE6F44" w14:paraId="5C22A937" w14:textId="77777777">
      <w:pPr>
        <w:pStyle w:val="DefaultText"/>
        <w:rPr>
          <w:rStyle w:val="InitialStyle"/>
          <w:rFonts w:ascii="Times New Roman" w:hAnsi="Times New Roman"/>
        </w:rPr>
      </w:pPr>
      <w:r w:rsidRPr="00710AD5">
        <w:rPr>
          <w:rStyle w:val="InitialStyle"/>
          <w:rFonts w:ascii="Times New Roman" w:hAnsi="Times New Roman"/>
        </w:rPr>
        <w:t>This information collection activity will ask no questions of a personal or sensitive nature.</w:t>
      </w:r>
    </w:p>
    <w:p w:rsidR="00373EC2" w:rsidP="00F92D66" w:rsidRDefault="00373EC2" w14:paraId="38C298C5" w14:textId="2CE38A10">
      <w:pPr>
        <w:pStyle w:val="DefaultText"/>
        <w:rPr>
          <w:rStyle w:val="InitialStyle"/>
          <w:rFonts w:ascii="Times New Roman" w:hAnsi="Times New Roman"/>
        </w:rPr>
      </w:pPr>
    </w:p>
    <w:p w:rsidRPr="00A643AC" w:rsidR="00734F66" w:rsidP="00F92D66" w:rsidRDefault="00734F66" w14:paraId="30344721" w14:textId="77777777">
      <w:pPr>
        <w:pStyle w:val="DefaultText"/>
        <w:rPr>
          <w:rStyle w:val="InitialStyle"/>
          <w:rFonts w:ascii="Times New Roman" w:hAnsi="Times New Roman"/>
        </w:rPr>
      </w:pPr>
    </w:p>
    <w:p w:rsidRPr="00A643AC" w:rsidR="00A910B0" w:rsidP="00F92D66" w:rsidRDefault="00A910B0" w14:paraId="1C6B85BA" w14:textId="77777777">
      <w:pPr>
        <w:pStyle w:val="DefaultText"/>
        <w:rPr>
          <w:rStyle w:val="InitialStyle"/>
          <w:rFonts w:ascii="Times New Roman" w:hAnsi="Times New Roman"/>
        </w:rPr>
      </w:pPr>
    </w:p>
    <w:p w:rsidRPr="00841A1A" w:rsidR="00310628" w:rsidP="00310628" w:rsidRDefault="00310628" w14:paraId="334FA256" w14:textId="703B6707">
      <w:pPr>
        <w:rPr>
          <w:b/>
          <w:sz w:val="24"/>
          <w:szCs w:val="24"/>
        </w:rPr>
      </w:pPr>
      <w:r w:rsidRPr="00841A1A">
        <w:rPr>
          <w:b/>
          <w:sz w:val="24"/>
          <w:szCs w:val="24"/>
        </w:rPr>
        <w:lastRenderedPageBreak/>
        <w:t>12. Provide estimates of the hour burden of the collection of information. Indicate the number of respondents, frequency of response, annual hour burden, and an explanation of how the burden was estimated.</w:t>
      </w:r>
    </w:p>
    <w:p w:rsidRPr="00841A1A" w:rsidR="00310628" w:rsidP="00310628" w:rsidRDefault="00310628" w14:paraId="11139669" w14:textId="77777777">
      <w:pPr>
        <w:rPr>
          <w:sz w:val="24"/>
          <w:szCs w:val="24"/>
        </w:rPr>
      </w:pPr>
    </w:p>
    <w:p w:rsidRPr="00841A1A" w:rsidR="00310628" w:rsidP="00B76FA6" w:rsidRDefault="00310628" w14:paraId="377E0141" w14:textId="77777777">
      <w:pPr>
        <w:pStyle w:val="ListParagraph"/>
        <w:numPr>
          <w:ilvl w:val="0"/>
          <w:numId w:val="7"/>
        </w:numPr>
        <w:rPr>
          <w:b/>
        </w:rPr>
      </w:pPr>
      <w:r w:rsidRPr="00841A1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D76B5D" w:rsidR="00310628" w:rsidP="00310628" w:rsidRDefault="00310628" w14:paraId="7802DC8C" w14:textId="77777777">
      <w:pPr>
        <w:rPr>
          <w:sz w:val="24"/>
          <w:szCs w:val="24"/>
        </w:rPr>
      </w:pPr>
    </w:p>
    <w:p w:rsidRPr="00D76B5D" w:rsidR="00D76B5D" w:rsidP="00CE6F4C" w:rsidRDefault="00310628" w14:paraId="40FE83CD" w14:textId="2FB5F4C7">
      <w:pPr>
        <w:pStyle w:val="DefaultText"/>
        <w:ind w:left="720"/>
        <w:rPr>
          <w:rStyle w:val="InitialStyle"/>
          <w:rFonts w:ascii="Times New Roman" w:hAnsi="Times New Roman"/>
          <w:szCs w:val="24"/>
        </w:rPr>
      </w:pPr>
      <w:r w:rsidRPr="00D76B5D">
        <w:t>See APHIS Form 71 for hour burden estimates.</w:t>
      </w:r>
      <w:r w:rsidRPr="00D76B5D" w:rsidR="00D76B5D">
        <w:t xml:space="preserve"> E</w:t>
      </w:r>
      <w:r w:rsidRPr="00D76B5D" w:rsidR="00D76B5D">
        <w:rPr>
          <w:rStyle w:val="InitialStyle"/>
          <w:rFonts w:ascii="Times New Roman" w:hAnsi="Times New Roman"/>
        </w:rPr>
        <w:t xml:space="preserve">stimates were developed based on real-time use and discussions </w:t>
      </w:r>
      <w:r w:rsidRPr="00D76B5D" w:rsidR="00D76B5D">
        <w:rPr>
          <w:rStyle w:val="InitialStyle"/>
          <w:rFonts w:ascii="Times New Roman" w:hAnsi="Times New Roman"/>
          <w:szCs w:val="24"/>
        </w:rPr>
        <w:t>with</w:t>
      </w:r>
      <w:r w:rsidR="00A12751">
        <w:rPr>
          <w:rStyle w:val="InitialStyle"/>
          <w:rFonts w:ascii="Times New Roman" w:hAnsi="Times New Roman"/>
          <w:szCs w:val="24"/>
        </w:rPr>
        <w:t xml:space="preserve"> animal health officials from Puerto Rico and the U.S. Virgin Islands as well as swine producers and product </w:t>
      </w:r>
      <w:r w:rsidRPr="00734F66" w:rsidR="00A12751">
        <w:rPr>
          <w:rStyle w:val="InitialStyle"/>
          <w:rFonts w:ascii="Times New Roman" w:hAnsi="Times New Roman"/>
          <w:szCs w:val="24"/>
        </w:rPr>
        <w:t>transporters</w:t>
      </w:r>
      <w:r w:rsidRPr="00734F66" w:rsidR="00DA235F">
        <w:rPr>
          <w:rStyle w:val="InitialStyle"/>
          <w:rFonts w:ascii="Times New Roman" w:hAnsi="Times New Roman"/>
          <w:szCs w:val="24"/>
        </w:rPr>
        <w:t>, as well as estimates from currently existing uses of the form. VS estimated that there are approximately 20 potentially affected producers from Puerto Rico and the U.S. Virgin Islands who would need to use the form VS 16-3 to account for movements of pork and pork products in accordance with the requirements of the Federal Order. VS, using existing uses of the form as a basis, estimated about one response per business respondent, with the two affected States having to process the total number of forms from the producers. Time estimates were adapted from existing similar uses of the VS 16-3.</w:t>
      </w:r>
      <w:r w:rsidR="00DA235F">
        <w:rPr>
          <w:rStyle w:val="InitialStyle"/>
          <w:rFonts w:ascii="Times New Roman" w:hAnsi="Times New Roman"/>
          <w:szCs w:val="24"/>
        </w:rPr>
        <w:t xml:space="preserve"> </w:t>
      </w:r>
    </w:p>
    <w:p w:rsidRPr="00D76B5D" w:rsidR="00D76B5D" w:rsidP="00D76B5D" w:rsidRDefault="00D76B5D" w14:paraId="7F1324F6" w14:textId="77777777">
      <w:pPr>
        <w:pStyle w:val="DefaultText"/>
        <w:rPr>
          <w:rStyle w:val="InitialStyle"/>
          <w:rFonts w:ascii="Times New Roman" w:hAnsi="Times New Roman"/>
        </w:rPr>
      </w:pPr>
    </w:p>
    <w:p w:rsidRPr="00D76B5D" w:rsidR="00310628" w:rsidP="00B76FA6" w:rsidRDefault="00310628" w14:paraId="4CBD910E" w14:textId="77777777">
      <w:pPr>
        <w:pStyle w:val="ListParagraph"/>
        <w:numPr>
          <w:ilvl w:val="0"/>
          <w:numId w:val="7"/>
        </w:numPr>
        <w:rPr>
          <w:b/>
        </w:rPr>
      </w:pPr>
      <w:r w:rsidRPr="00D76B5D">
        <w:rPr>
          <w:b/>
        </w:rPr>
        <w:t>Provide estimates of annualized cost to respondents for the hour burdens for collections of information, identifying and using appropriate wage rate categories.</w:t>
      </w:r>
    </w:p>
    <w:p w:rsidRPr="00841A1A" w:rsidR="00310628" w:rsidP="00310628" w:rsidRDefault="00310628" w14:paraId="1F7298BC" w14:textId="77777777">
      <w:pPr>
        <w:rPr>
          <w:sz w:val="24"/>
          <w:szCs w:val="24"/>
        </w:rPr>
      </w:pPr>
    </w:p>
    <w:p w:rsidRPr="00D76B5D" w:rsidR="00310628" w:rsidP="00310628" w:rsidRDefault="00310628" w14:paraId="0A5A2530" w14:textId="6E800F92">
      <w:pPr>
        <w:ind w:left="720"/>
        <w:rPr>
          <w:sz w:val="24"/>
          <w:szCs w:val="24"/>
        </w:rPr>
      </w:pPr>
      <w:r w:rsidRPr="00D76B5D">
        <w:rPr>
          <w:sz w:val="24"/>
          <w:szCs w:val="24"/>
        </w:rPr>
        <w:t>The total annualized cost to respondents</w:t>
      </w:r>
      <w:r w:rsidRPr="00653478">
        <w:rPr>
          <w:sz w:val="24"/>
          <w:szCs w:val="24"/>
        </w:rPr>
        <w:t xml:space="preserve"> is </w:t>
      </w:r>
      <w:r w:rsidRPr="00DB4E56">
        <w:rPr>
          <w:sz w:val="24"/>
          <w:szCs w:val="24"/>
        </w:rPr>
        <w:t>$</w:t>
      </w:r>
      <w:r w:rsidR="00036B66">
        <w:rPr>
          <w:sz w:val="24"/>
          <w:szCs w:val="24"/>
        </w:rPr>
        <w:t>2,440.41</w:t>
      </w:r>
      <w:r w:rsidRPr="00DB4E56" w:rsidR="00653478">
        <w:rPr>
          <w:sz w:val="24"/>
          <w:szCs w:val="24"/>
        </w:rPr>
        <w:t xml:space="preserve"> </w:t>
      </w:r>
      <w:r w:rsidRPr="00653478">
        <w:rPr>
          <w:sz w:val="24"/>
          <w:szCs w:val="24"/>
        </w:rPr>
        <w:t>computed by multiplying the estimated average hourly wage ($</w:t>
      </w:r>
      <w:r w:rsidR="00FA1EC3">
        <w:rPr>
          <w:sz w:val="24"/>
          <w:szCs w:val="24"/>
        </w:rPr>
        <w:t>28.07</w:t>
      </w:r>
      <w:r w:rsidRPr="00653478">
        <w:rPr>
          <w:sz w:val="24"/>
          <w:szCs w:val="24"/>
        </w:rPr>
        <w:t>) by the total number of burden hours needed to complete the work</w:t>
      </w:r>
      <w:r w:rsidR="00DB4E56">
        <w:rPr>
          <w:sz w:val="24"/>
          <w:szCs w:val="24"/>
        </w:rPr>
        <w:t xml:space="preserve"> (</w:t>
      </w:r>
      <w:r w:rsidR="00036B66">
        <w:rPr>
          <w:sz w:val="24"/>
          <w:szCs w:val="24"/>
        </w:rPr>
        <w:t>60</w:t>
      </w:r>
      <w:r w:rsidR="00DB4E56">
        <w:rPr>
          <w:sz w:val="24"/>
          <w:szCs w:val="24"/>
        </w:rPr>
        <w:t>)</w:t>
      </w:r>
      <w:r w:rsidRPr="00653478">
        <w:rPr>
          <w:sz w:val="24"/>
          <w:szCs w:val="24"/>
        </w:rPr>
        <w:t>, and then multiplying</w:t>
      </w:r>
      <w:r w:rsidRPr="00D76B5D">
        <w:rPr>
          <w:sz w:val="24"/>
          <w:szCs w:val="24"/>
        </w:rPr>
        <w:t xml:space="preserve"> the </w:t>
      </w:r>
      <w:r w:rsidR="00CE6F4C">
        <w:rPr>
          <w:sz w:val="24"/>
          <w:szCs w:val="24"/>
        </w:rPr>
        <w:t xml:space="preserve">product </w:t>
      </w:r>
      <w:r w:rsidR="00DB4E56">
        <w:rPr>
          <w:sz w:val="24"/>
          <w:szCs w:val="24"/>
        </w:rPr>
        <w:t>($</w:t>
      </w:r>
      <w:r w:rsidR="00036B66">
        <w:rPr>
          <w:sz w:val="24"/>
          <w:szCs w:val="24"/>
        </w:rPr>
        <w:t>1,684.20</w:t>
      </w:r>
      <w:r w:rsidR="00DB4E56">
        <w:rPr>
          <w:sz w:val="24"/>
          <w:szCs w:val="24"/>
        </w:rPr>
        <w:t>)</w:t>
      </w:r>
      <w:r w:rsidRPr="00D76B5D">
        <w:rPr>
          <w:sz w:val="24"/>
          <w:szCs w:val="24"/>
        </w:rPr>
        <w:t xml:space="preserve"> by 1.4</w:t>
      </w:r>
      <w:r w:rsidR="0002085B">
        <w:rPr>
          <w:sz w:val="24"/>
          <w:szCs w:val="24"/>
        </w:rPr>
        <w:t>4</w:t>
      </w:r>
      <w:r w:rsidR="001250D7">
        <w:rPr>
          <w:sz w:val="24"/>
          <w:szCs w:val="24"/>
        </w:rPr>
        <w:t>9</w:t>
      </w:r>
      <w:r w:rsidRPr="00D76B5D">
        <w:rPr>
          <w:sz w:val="24"/>
          <w:szCs w:val="24"/>
        </w:rPr>
        <w:t xml:space="preserve"> to capture benefit costs.</w:t>
      </w:r>
    </w:p>
    <w:p w:rsidRPr="00D76B5D" w:rsidR="00310628" w:rsidP="00310628" w:rsidRDefault="00310628" w14:paraId="3F516174" w14:textId="77777777">
      <w:pPr>
        <w:ind w:left="720"/>
        <w:rPr>
          <w:sz w:val="24"/>
          <w:szCs w:val="24"/>
        </w:rPr>
      </w:pPr>
    </w:p>
    <w:p w:rsidR="00D76B5D" w:rsidP="00D76B5D" w:rsidRDefault="00D76B5D" w14:paraId="365ABEF2" w14:textId="75136602">
      <w:pPr>
        <w:pStyle w:val="ListParagraph"/>
      </w:pPr>
      <w:r w:rsidRPr="003B79E2">
        <w:t xml:space="preserve">The average hourly rates used to calculate the estimate are for </w:t>
      </w:r>
      <w:r w:rsidR="00A12751">
        <w:t xml:space="preserve">animal health officials (SOCC </w:t>
      </w:r>
      <w:r w:rsidR="00FA1EC3">
        <w:t>45-1011, first-line supervisors of farming, fishing, and forestry workers, $26.16)</w:t>
      </w:r>
      <w:r w:rsidR="00CE6F4C">
        <w:t>,</w:t>
      </w:r>
      <w:r w:rsidR="00A12751">
        <w:t xml:space="preserve"> </w:t>
      </w:r>
      <w:r w:rsidRPr="003B79E2">
        <w:t>ranchers (SOCC 11-9013, $3</w:t>
      </w:r>
      <w:r w:rsidRPr="003B79E2" w:rsidR="0002085B">
        <w:t>6</w:t>
      </w:r>
      <w:r w:rsidRPr="003B79E2">
        <w:t>.</w:t>
      </w:r>
      <w:r w:rsidRPr="003B79E2" w:rsidR="0002085B">
        <w:t>9</w:t>
      </w:r>
      <w:r w:rsidRPr="003B79E2">
        <w:t>3)</w:t>
      </w:r>
      <w:r w:rsidR="00CE6F4C">
        <w:t>,</w:t>
      </w:r>
      <w:r w:rsidRPr="003B79E2" w:rsidR="003B79E2">
        <w:t xml:space="preserve"> and</w:t>
      </w:r>
      <w:r w:rsidRPr="003B79E2">
        <w:t xml:space="preserve"> animal breeders (SOCC 45-2021, $2</w:t>
      </w:r>
      <w:r w:rsidRPr="003B79E2" w:rsidR="0002085B">
        <w:t>1</w:t>
      </w:r>
      <w:r w:rsidRPr="003B79E2" w:rsidR="00C03171">
        <w:t>.</w:t>
      </w:r>
      <w:r w:rsidRPr="003B79E2" w:rsidR="0002085B">
        <w:t>1</w:t>
      </w:r>
      <w:r w:rsidRPr="003B79E2" w:rsidR="00C03171">
        <w:t>2</w:t>
      </w:r>
      <w:r w:rsidRPr="003B79E2">
        <w:t>)</w:t>
      </w:r>
      <w:r w:rsidR="00CE6F4C">
        <w:t>,</w:t>
      </w:r>
      <w:r w:rsidRPr="003B79E2">
        <w:t xml:space="preserve"> using information found at the U.S. DOL Bureau of Labor Statistics occupational employment statistics website at </w:t>
      </w:r>
      <w:r w:rsidRPr="00CE6F4C" w:rsidR="0002085B">
        <w:t>http://www.bls.gov/current/oes_stru.htm</w:t>
      </w:r>
      <w:r w:rsidRPr="003B79E2">
        <w:t>.</w:t>
      </w:r>
    </w:p>
    <w:p w:rsidRPr="00D76B5D" w:rsidR="00D76B5D" w:rsidP="00D76B5D" w:rsidRDefault="00D76B5D" w14:paraId="525C1810" w14:textId="77777777">
      <w:pPr>
        <w:pStyle w:val="ListParagraph"/>
      </w:pPr>
    </w:p>
    <w:p w:rsidRPr="00D76B5D" w:rsidR="00D76B5D" w:rsidP="00D76B5D" w:rsidRDefault="00D76B5D" w14:paraId="321408F6" w14:textId="6F525E13">
      <w:pPr>
        <w:pStyle w:val="ListParagraph"/>
      </w:pPr>
      <w:r w:rsidRPr="00D76B5D">
        <w:t>According to DOL BLS news release USDL-2</w:t>
      </w:r>
      <w:r w:rsidR="0002085B">
        <w:t>1</w:t>
      </w:r>
      <w:r w:rsidRPr="00D76B5D">
        <w:t>-</w:t>
      </w:r>
      <w:r w:rsidR="0002085B">
        <w:t>0437</w:t>
      </w:r>
      <w:r w:rsidRPr="00D76B5D">
        <w:t xml:space="preserve"> released March 1</w:t>
      </w:r>
      <w:r w:rsidR="0002085B">
        <w:t>8</w:t>
      </w:r>
      <w:r w:rsidRPr="00D76B5D">
        <w:t>, 202</w:t>
      </w:r>
      <w:r w:rsidR="0002085B">
        <w:t>1</w:t>
      </w:r>
      <w:r w:rsidRPr="00D76B5D">
        <w:t>, employee benefits account for 3</w:t>
      </w:r>
      <w:r w:rsidR="0002085B">
        <w:t>1</w:t>
      </w:r>
      <w:r w:rsidRPr="00D76B5D">
        <w:t xml:space="preserve"> percent of employee costs, and wages account for the remaining </w:t>
      </w:r>
      <w:r w:rsidR="0002085B">
        <w:t>69</w:t>
      </w:r>
      <w:r w:rsidRPr="00D76B5D">
        <w:t xml:space="preserve"> percent. Mathematically, total costs can be calculated as a function of wages using a multiplier of 1.4</w:t>
      </w:r>
      <w:r w:rsidR="0002085B">
        <w:t>4</w:t>
      </w:r>
      <w:r w:rsidRPr="00D76B5D">
        <w:t>9.</w:t>
      </w:r>
    </w:p>
    <w:p w:rsidR="00FA1B71" w:rsidP="00310628" w:rsidRDefault="00FA1B71" w14:paraId="4263BB62" w14:textId="6099831F">
      <w:pPr>
        <w:pStyle w:val="ListParagraph"/>
      </w:pPr>
    </w:p>
    <w:p w:rsidR="00734F66" w:rsidP="00310628" w:rsidRDefault="00734F66" w14:paraId="7C4816B2" w14:textId="749BB414">
      <w:pPr>
        <w:pStyle w:val="ListParagraph"/>
      </w:pPr>
    </w:p>
    <w:p w:rsidR="00734F66" w:rsidP="00310628" w:rsidRDefault="00734F66" w14:paraId="14586891" w14:textId="1EB03B8C">
      <w:pPr>
        <w:pStyle w:val="ListParagraph"/>
      </w:pPr>
    </w:p>
    <w:p w:rsidR="00734F66" w:rsidP="00310628" w:rsidRDefault="00734F66" w14:paraId="69E93E87" w14:textId="3410A4A0">
      <w:pPr>
        <w:pStyle w:val="ListParagraph"/>
      </w:pPr>
    </w:p>
    <w:p w:rsidR="00734F66" w:rsidP="00310628" w:rsidRDefault="00734F66" w14:paraId="7D8850F5" w14:textId="7196C81A">
      <w:pPr>
        <w:pStyle w:val="ListParagraph"/>
      </w:pPr>
    </w:p>
    <w:p w:rsidR="00734F66" w:rsidP="00310628" w:rsidRDefault="00734F66" w14:paraId="40878C73" w14:textId="2B23ED1F">
      <w:pPr>
        <w:pStyle w:val="ListParagraph"/>
      </w:pPr>
    </w:p>
    <w:p w:rsidRPr="00D76B5D" w:rsidR="00734F66" w:rsidP="00310628" w:rsidRDefault="00734F66" w14:paraId="1C4C93D5" w14:textId="77777777">
      <w:pPr>
        <w:pStyle w:val="ListParagraph"/>
      </w:pPr>
    </w:p>
    <w:p w:rsidRPr="00D76B5D" w:rsidR="00717D38" w:rsidP="00310628" w:rsidRDefault="00717D38" w14:paraId="4CAAFFAA" w14:textId="77777777">
      <w:pPr>
        <w:rPr>
          <w:sz w:val="24"/>
          <w:szCs w:val="24"/>
        </w:rPr>
      </w:pPr>
    </w:p>
    <w:p w:rsidRPr="007224BE" w:rsidR="00BE6F44" w:rsidP="00F92D66" w:rsidRDefault="00BE6F44" w14:paraId="6D16AA53" w14:textId="72C0A8BC">
      <w:pPr>
        <w:pStyle w:val="DefaultText"/>
        <w:rPr>
          <w:rStyle w:val="InitialStyle"/>
          <w:rFonts w:ascii="Times New Roman" w:hAnsi="Times New Roman"/>
        </w:rPr>
      </w:pPr>
      <w:r w:rsidRPr="007224BE">
        <w:rPr>
          <w:rStyle w:val="InitialStyle"/>
          <w:rFonts w:ascii="Times New Roman" w:hAnsi="Times New Roman"/>
          <w:b/>
        </w:rPr>
        <w:lastRenderedPageBreak/>
        <w:t>13</w:t>
      </w:r>
      <w:r w:rsidR="00310628">
        <w:rPr>
          <w:rStyle w:val="InitialStyle"/>
          <w:rFonts w:ascii="Times New Roman" w:hAnsi="Times New Roman"/>
          <w:b/>
        </w:rPr>
        <w:t xml:space="preserve">. </w:t>
      </w:r>
      <w:r w:rsidRPr="007224BE">
        <w:rPr>
          <w:rStyle w:val="InitialStyle"/>
          <w:rFonts w:ascii="Times New Roman" w:hAnsi="Times New Roman"/>
          <w:b/>
        </w:rPr>
        <w:t xml:space="preserve">Provide estimates of the total annual cost burden to respondents or recordkeepers resulting from the collection of </w:t>
      </w:r>
      <w:r w:rsidRPr="007224BE" w:rsidR="00373EC2">
        <w:rPr>
          <w:rStyle w:val="InitialStyle"/>
          <w:rFonts w:ascii="Times New Roman" w:hAnsi="Times New Roman"/>
          <w:b/>
        </w:rPr>
        <w:t>information</w:t>
      </w:r>
      <w:r w:rsidRPr="007224BE">
        <w:rPr>
          <w:rStyle w:val="InitialStyle"/>
          <w:rFonts w:ascii="Times New Roman" w:hAnsi="Times New Roman"/>
          <w:b/>
        </w:rPr>
        <w:t xml:space="preserve"> (do not include the cost of any hour burden shown in items 12 and 14)</w:t>
      </w:r>
      <w:r w:rsidR="00310628">
        <w:rPr>
          <w:rStyle w:val="InitialStyle"/>
          <w:rFonts w:ascii="Times New Roman" w:hAnsi="Times New Roman"/>
          <w:b/>
        </w:rPr>
        <w:t xml:space="preserve">. </w:t>
      </w:r>
      <w:r w:rsidRPr="007224BE">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Pr="007224BE" w:rsidR="00BE6F44" w:rsidP="00F92D66" w:rsidRDefault="00BE6F44" w14:paraId="19913342" w14:textId="77777777">
      <w:pPr>
        <w:pStyle w:val="DefaultText"/>
        <w:rPr>
          <w:rStyle w:val="InitialStyle"/>
          <w:rFonts w:ascii="Times New Roman" w:hAnsi="Times New Roman"/>
        </w:rPr>
      </w:pPr>
    </w:p>
    <w:p w:rsidRPr="007224BE" w:rsidR="00BE6F44" w:rsidP="00F92D66" w:rsidRDefault="00725530" w14:paraId="72681D40" w14:textId="77777777">
      <w:pPr>
        <w:pStyle w:val="DefaultText"/>
        <w:rPr>
          <w:rStyle w:val="InitialStyle"/>
          <w:rFonts w:ascii="Times New Roman" w:hAnsi="Times New Roman"/>
          <w:b/>
        </w:rPr>
      </w:pPr>
      <w:r w:rsidRPr="007224BE">
        <w:rPr>
          <w:rStyle w:val="InitialStyle"/>
          <w:rFonts w:ascii="Times New Roman" w:hAnsi="Times New Roman"/>
        </w:rPr>
        <w:t xml:space="preserve">No </w:t>
      </w:r>
      <w:r w:rsidRPr="007224BE" w:rsidR="00BE6F44">
        <w:rPr>
          <w:rStyle w:val="InitialStyle"/>
          <w:rFonts w:ascii="Times New Roman" w:hAnsi="Times New Roman"/>
        </w:rPr>
        <w:t xml:space="preserve">annual cost burden </w:t>
      </w:r>
      <w:r w:rsidRPr="007224BE">
        <w:rPr>
          <w:rStyle w:val="InitialStyle"/>
          <w:rFonts w:ascii="Times New Roman" w:hAnsi="Times New Roman"/>
        </w:rPr>
        <w:t xml:space="preserve">is </w:t>
      </w:r>
      <w:r w:rsidRPr="007224BE" w:rsidR="00BE6F44">
        <w:rPr>
          <w:rStyle w:val="InitialStyle"/>
          <w:rFonts w:ascii="Times New Roman" w:hAnsi="Times New Roman"/>
        </w:rPr>
        <w:t>associated with capital and startup costs, operation and maintenance expenditures, and purchase of services.</w:t>
      </w:r>
    </w:p>
    <w:p w:rsidRPr="00FE7395" w:rsidR="00BE6F44" w:rsidP="00F92D66" w:rsidRDefault="00BE6F44" w14:paraId="1F371BE2" w14:textId="77777777">
      <w:pPr>
        <w:pStyle w:val="DefaultText"/>
        <w:rPr>
          <w:rStyle w:val="InitialStyle"/>
          <w:rFonts w:ascii="Times New Roman" w:hAnsi="Times New Roman"/>
        </w:rPr>
      </w:pPr>
    </w:p>
    <w:p w:rsidRPr="00FE7395" w:rsidR="00BE6F44" w:rsidP="00F92D66" w:rsidRDefault="00BE6F44" w14:paraId="20357BDA" w14:textId="77777777">
      <w:pPr>
        <w:pStyle w:val="DefaultText"/>
        <w:rPr>
          <w:rStyle w:val="InitialStyle"/>
          <w:rFonts w:ascii="Times New Roman" w:hAnsi="Times New Roman"/>
        </w:rPr>
      </w:pPr>
    </w:p>
    <w:p w:rsidRPr="007224BE" w:rsidR="00BE6F44" w:rsidP="00F92D66" w:rsidRDefault="00BE6F44" w14:paraId="3EDD305D" w14:textId="52608202">
      <w:pPr>
        <w:pStyle w:val="DefaultText"/>
        <w:rPr>
          <w:rStyle w:val="InitialStyle"/>
          <w:rFonts w:ascii="Times New Roman" w:hAnsi="Times New Roman"/>
          <w:b/>
        </w:rPr>
      </w:pPr>
      <w:r w:rsidRPr="007224BE">
        <w:rPr>
          <w:rStyle w:val="InitialStyle"/>
          <w:rFonts w:ascii="Times New Roman" w:hAnsi="Times New Roman"/>
          <w:b/>
        </w:rPr>
        <w:t>14</w:t>
      </w:r>
      <w:r w:rsidR="00310628">
        <w:rPr>
          <w:rStyle w:val="InitialStyle"/>
          <w:rFonts w:ascii="Times New Roman" w:hAnsi="Times New Roman"/>
          <w:b/>
        </w:rPr>
        <w:t xml:space="preserve">. </w:t>
      </w:r>
      <w:r w:rsidRPr="007224BE">
        <w:rPr>
          <w:rStyle w:val="InitialStyle"/>
          <w:rFonts w:ascii="Times New Roman" w:hAnsi="Times New Roman"/>
          <w:b/>
        </w:rPr>
        <w:t>Provide estimates of annualized cost to the Federal government</w:t>
      </w:r>
      <w:r w:rsidR="00310628">
        <w:rPr>
          <w:rStyle w:val="InitialStyle"/>
          <w:rFonts w:ascii="Times New Roman" w:hAnsi="Times New Roman"/>
        </w:rPr>
        <w:t xml:space="preserve">. </w:t>
      </w:r>
      <w:r w:rsidRPr="007224BE">
        <w:rPr>
          <w:rStyle w:val="InitialStyle"/>
          <w:rFonts w:ascii="Times New Roman" w:hAnsi="Times New Roman"/>
          <w:b/>
        </w:rPr>
        <w:t>Provide a description of the method used to estimate cost and any other expense that would not have been incurred without this collection of information.</w:t>
      </w:r>
    </w:p>
    <w:p w:rsidRPr="007224BE" w:rsidR="00BE6F44" w:rsidP="00F92D66" w:rsidRDefault="00BE6F44" w14:paraId="46953547" w14:textId="77777777">
      <w:pPr>
        <w:pStyle w:val="DefaultText"/>
        <w:rPr>
          <w:rStyle w:val="InitialStyle"/>
          <w:rFonts w:ascii="Times New Roman" w:hAnsi="Times New Roman"/>
        </w:rPr>
      </w:pPr>
    </w:p>
    <w:p w:rsidR="00BE6F44" w:rsidP="007224BE" w:rsidRDefault="007224BE" w14:paraId="0BB22FF8" w14:textId="27D14E78">
      <w:pPr>
        <w:rPr>
          <w:rStyle w:val="InitialStyle"/>
          <w:rFonts w:ascii="Times New Roman" w:hAnsi="Times New Roman"/>
        </w:rPr>
      </w:pPr>
      <w:r w:rsidRPr="007224BE">
        <w:rPr>
          <w:rStyle w:val="InitialStyle"/>
          <w:rFonts w:ascii="Times New Roman" w:hAnsi="Times New Roman"/>
        </w:rPr>
        <w:t>See APHIS 79</w:t>
      </w:r>
      <w:r w:rsidR="00310628">
        <w:rPr>
          <w:rStyle w:val="InitialStyle"/>
          <w:rFonts w:ascii="Times New Roman" w:hAnsi="Times New Roman"/>
        </w:rPr>
        <w:t xml:space="preserve">. </w:t>
      </w:r>
      <w:r w:rsidRPr="007224BE" w:rsidR="00BE6F44">
        <w:rPr>
          <w:rStyle w:val="InitialStyle"/>
          <w:rFonts w:ascii="Times New Roman" w:hAnsi="Times New Roman"/>
        </w:rPr>
        <w:t>The annualized cost to the Federal government is estimated at</w:t>
      </w:r>
      <w:r w:rsidR="00C03171">
        <w:rPr>
          <w:rStyle w:val="InitialStyle"/>
          <w:rFonts w:ascii="Times New Roman" w:hAnsi="Times New Roman"/>
        </w:rPr>
        <w:t xml:space="preserve"> </w:t>
      </w:r>
      <w:r w:rsidR="00A12751">
        <w:rPr>
          <w:rStyle w:val="InitialStyle"/>
          <w:rFonts w:ascii="Times New Roman" w:hAnsi="Times New Roman"/>
        </w:rPr>
        <w:t>$</w:t>
      </w:r>
      <w:r w:rsidR="00036B66">
        <w:rPr>
          <w:rStyle w:val="InitialStyle"/>
          <w:rFonts w:ascii="Times New Roman" w:hAnsi="Times New Roman"/>
        </w:rPr>
        <w:t>1,915</w:t>
      </w:r>
      <w:r w:rsidR="003C5118">
        <w:rPr>
          <w:rStyle w:val="InitialStyle"/>
          <w:rFonts w:ascii="Times New Roman" w:hAnsi="Times New Roman"/>
        </w:rPr>
        <w:t>.</w:t>
      </w:r>
    </w:p>
    <w:p w:rsidR="007224BE" w:rsidP="007224BE" w:rsidRDefault="007224BE" w14:paraId="21FE55C6" w14:textId="77777777">
      <w:pPr>
        <w:rPr>
          <w:rStyle w:val="InitialStyle"/>
          <w:rFonts w:ascii="Times New Roman" w:hAnsi="Times New Roman"/>
        </w:rPr>
      </w:pPr>
    </w:p>
    <w:p w:rsidRPr="001C2E84" w:rsidR="00FE7395" w:rsidP="007224BE" w:rsidRDefault="00FE7395" w14:paraId="1FEA35A9" w14:textId="77777777">
      <w:pPr>
        <w:rPr>
          <w:rStyle w:val="InitialStyle"/>
          <w:rFonts w:ascii="Times New Roman" w:hAnsi="Times New Roman"/>
          <w:szCs w:val="24"/>
        </w:rPr>
      </w:pPr>
    </w:p>
    <w:p w:rsidRPr="001C2E84" w:rsidR="001C2E84" w:rsidP="001C2E84" w:rsidRDefault="001C2E84" w14:paraId="480CA1AE" w14:textId="77777777">
      <w:pPr>
        <w:rPr>
          <w:b/>
          <w:sz w:val="24"/>
          <w:szCs w:val="24"/>
        </w:rPr>
      </w:pPr>
      <w:r w:rsidRPr="001C2E84">
        <w:rPr>
          <w:b/>
          <w:sz w:val="24"/>
          <w:szCs w:val="24"/>
        </w:rPr>
        <w:t>15. Explain the reasons for any program changes or adjustments reported in Items 13 or 14 of the OMB Form 83-1.</w:t>
      </w:r>
    </w:p>
    <w:p w:rsidRPr="001C2E84" w:rsidR="001C2E84" w:rsidP="001C2E84" w:rsidRDefault="001C2E84" w14:paraId="27A36C86" w14:textId="77777777">
      <w:pPr>
        <w:rPr>
          <w:sz w:val="24"/>
          <w:szCs w:val="24"/>
        </w:rPr>
      </w:pPr>
    </w:p>
    <w:p w:rsidR="001C2E84" w:rsidP="001C2E84" w:rsidRDefault="00C03171" w14:paraId="133FA28F" w14:textId="19750A34">
      <w:pPr>
        <w:rPr>
          <w:sz w:val="24"/>
          <w:szCs w:val="24"/>
        </w:rPr>
      </w:pPr>
      <w:r>
        <w:rPr>
          <w:sz w:val="24"/>
          <w:szCs w:val="24"/>
        </w:rPr>
        <w:t>This is a new collection.</w:t>
      </w:r>
    </w:p>
    <w:p w:rsidR="00297EED" w:rsidP="00F92D66" w:rsidRDefault="00297EED" w14:paraId="1E388B1F" w14:textId="40D0167D">
      <w:pPr>
        <w:pStyle w:val="DefaultText"/>
        <w:rPr>
          <w:rStyle w:val="InitialStyle"/>
          <w:rFonts w:ascii="Times New Roman" w:hAnsi="Times New Roman"/>
        </w:rPr>
      </w:pPr>
    </w:p>
    <w:p w:rsidRPr="0095582D" w:rsidR="00734F66" w:rsidP="00F92D66" w:rsidRDefault="00734F66" w14:paraId="09FB9786" w14:textId="77777777">
      <w:pPr>
        <w:pStyle w:val="DefaultText"/>
        <w:rPr>
          <w:rStyle w:val="InitialStyle"/>
          <w:rFonts w:ascii="Times New Roman" w:hAnsi="Times New Roman"/>
        </w:rPr>
      </w:pPr>
    </w:p>
    <w:p w:rsidRPr="007224BE" w:rsidR="00BE6F44" w:rsidP="00F92D66" w:rsidRDefault="00BE6F44" w14:paraId="035C85D3" w14:textId="65EA4301">
      <w:pPr>
        <w:pStyle w:val="DefaultText"/>
        <w:rPr>
          <w:rStyle w:val="InitialStyle"/>
          <w:rFonts w:ascii="Times New Roman" w:hAnsi="Times New Roman"/>
        </w:rPr>
      </w:pPr>
      <w:r w:rsidRPr="007224BE">
        <w:rPr>
          <w:rStyle w:val="InitialStyle"/>
          <w:rFonts w:ascii="Times New Roman" w:hAnsi="Times New Roman"/>
          <w:b/>
        </w:rPr>
        <w:t>16</w:t>
      </w:r>
      <w:r w:rsidR="00310628">
        <w:rPr>
          <w:rStyle w:val="InitialStyle"/>
          <w:rFonts w:ascii="Times New Roman" w:hAnsi="Times New Roman"/>
          <w:b/>
        </w:rPr>
        <w:t xml:space="preserve">. </w:t>
      </w:r>
      <w:r w:rsidRPr="007224BE">
        <w:rPr>
          <w:rStyle w:val="InitialStyle"/>
          <w:rFonts w:ascii="Times New Roman" w:hAnsi="Times New Roman"/>
          <w:b/>
        </w:rPr>
        <w:t>For collections of information whose results are planned to be published, outline plans for tabulation and publication.</w:t>
      </w:r>
    </w:p>
    <w:p w:rsidRPr="007224BE" w:rsidR="00BE6F44" w:rsidP="00F92D66" w:rsidRDefault="00BE6F44" w14:paraId="0F869246" w14:textId="77777777">
      <w:pPr>
        <w:pStyle w:val="DefaultText"/>
        <w:rPr>
          <w:rStyle w:val="InitialStyle"/>
          <w:rFonts w:ascii="Times New Roman" w:hAnsi="Times New Roman"/>
        </w:rPr>
      </w:pPr>
    </w:p>
    <w:p w:rsidRPr="007224BE" w:rsidR="00BE6F44" w:rsidP="00F92D66" w:rsidRDefault="00B808CF" w14:paraId="38A637C2" w14:textId="77777777">
      <w:pPr>
        <w:pStyle w:val="DefaultText"/>
        <w:rPr>
          <w:rStyle w:val="InitialStyle"/>
          <w:rFonts w:ascii="Times New Roman" w:hAnsi="Times New Roman"/>
        </w:rPr>
      </w:pPr>
      <w:r w:rsidRPr="007224BE">
        <w:rPr>
          <w:rStyle w:val="InitialStyle"/>
          <w:rFonts w:ascii="Times New Roman" w:hAnsi="Times New Roman"/>
        </w:rPr>
        <w:t>APHIS has</w:t>
      </w:r>
      <w:r w:rsidRPr="007224BE" w:rsidR="00BE6F44">
        <w:rPr>
          <w:rStyle w:val="InitialStyle"/>
          <w:rFonts w:ascii="Times New Roman" w:hAnsi="Times New Roman"/>
        </w:rPr>
        <w:t xml:space="preserve"> no plans to publish information </w:t>
      </w:r>
      <w:r w:rsidRPr="007224BE">
        <w:rPr>
          <w:rStyle w:val="InitialStyle"/>
          <w:rFonts w:ascii="Times New Roman" w:hAnsi="Times New Roman"/>
        </w:rPr>
        <w:t>it</w:t>
      </w:r>
      <w:r w:rsidRPr="007224BE" w:rsidR="00BE6F44">
        <w:rPr>
          <w:rStyle w:val="InitialStyle"/>
          <w:rFonts w:ascii="Times New Roman" w:hAnsi="Times New Roman"/>
        </w:rPr>
        <w:t xml:space="preserve"> collect</w:t>
      </w:r>
      <w:r w:rsidRPr="007224BE">
        <w:rPr>
          <w:rStyle w:val="InitialStyle"/>
          <w:rFonts w:ascii="Times New Roman" w:hAnsi="Times New Roman"/>
        </w:rPr>
        <w:t>s</w:t>
      </w:r>
      <w:r w:rsidRPr="007224BE" w:rsidR="00BE6F44">
        <w:rPr>
          <w:rStyle w:val="InitialStyle"/>
          <w:rFonts w:ascii="Times New Roman" w:hAnsi="Times New Roman"/>
        </w:rPr>
        <w:t xml:space="preserve"> in connection with this program.</w:t>
      </w:r>
    </w:p>
    <w:p w:rsidR="00367ACD" w:rsidP="00F92D66" w:rsidRDefault="00367ACD" w14:paraId="5BB5ED62" w14:textId="5B39BD62">
      <w:pPr>
        <w:pStyle w:val="DefaultText"/>
        <w:rPr>
          <w:rStyle w:val="InitialStyle"/>
          <w:rFonts w:ascii="Times New Roman" w:hAnsi="Times New Roman"/>
        </w:rPr>
      </w:pPr>
    </w:p>
    <w:p w:rsidRPr="00A643AC" w:rsidR="00CE6F4C" w:rsidP="00F92D66" w:rsidRDefault="00CE6F4C" w14:paraId="51232F71" w14:textId="77777777">
      <w:pPr>
        <w:pStyle w:val="DefaultText"/>
        <w:rPr>
          <w:rStyle w:val="InitialStyle"/>
          <w:rFonts w:ascii="Times New Roman" w:hAnsi="Times New Roman"/>
        </w:rPr>
      </w:pPr>
    </w:p>
    <w:p w:rsidRPr="00A643AC" w:rsidR="00BE6F44" w:rsidP="00F92D66" w:rsidRDefault="00BE6F44" w14:paraId="3224799E" w14:textId="57F2F559">
      <w:pPr>
        <w:pStyle w:val="DefaultText"/>
        <w:rPr>
          <w:rStyle w:val="InitialStyle"/>
          <w:rFonts w:ascii="Times New Roman" w:hAnsi="Times New Roman"/>
        </w:rPr>
      </w:pPr>
      <w:r w:rsidRPr="00A643AC">
        <w:rPr>
          <w:rStyle w:val="InitialStyle"/>
          <w:rFonts w:ascii="Times New Roman" w:hAnsi="Times New Roman"/>
          <w:b/>
        </w:rPr>
        <w:t>17</w:t>
      </w:r>
      <w:r w:rsidR="00310628">
        <w:rPr>
          <w:rStyle w:val="InitialStyle"/>
          <w:rFonts w:ascii="Times New Roman" w:hAnsi="Times New Roman"/>
          <w:b/>
        </w:rPr>
        <w:t xml:space="preserve">. </w:t>
      </w:r>
      <w:r w:rsidRPr="00A643AC">
        <w:rPr>
          <w:rStyle w:val="InitialStyle"/>
          <w:rFonts w:ascii="Times New Roman" w:hAnsi="Times New Roman"/>
          <w:b/>
        </w:rPr>
        <w:t>If seeking approval to not display the expiration date for OMB approval of the information collection, explain the reasons that display would be inappropriate.</w:t>
      </w:r>
    </w:p>
    <w:p w:rsidRPr="00A643AC" w:rsidR="00974990" w:rsidP="00F92D66" w:rsidRDefault="00974990" w14:paraId="3C5A68C2" w14:textId="77777777">
      <w:pPr>
        <w:pStyle w:val="DefaultText"/>
        <w:rPr>
          <w:rStyle w:val="InitialStyle"/>
          <w:rFonts w:ascii="Times New Roman" w:hAnsi="Times New Roman"/>
        </w:rPr>
      </w:pPr>
    </w:p>
    <w:p w:rsidRPr="00A12751" w:rsidR="00A12751" w:rsidP="00A12751" w:rsidRDefault="00A12751" w14:paraId="38761881" w14:textId="6A115B95">
      <w:pPr>
        <w:pStyle w:val="DefaultText"/>
      </w:pPr>
      <w:r w:rsidRPr="00A12751">
        <w:t>APHIS is requesting exemption for not displaying the expiration date on the VS Form 16-3 because it is used in multiple information collections</w:t>
      </w:r>
      <w:r w:rsidR="00CE6F4C">
        <w:t xml:space="preserve">, </w:t>
      </w:r>
      <w:r w:rsidRPr="00A12751">
        <w:t xml:space="preserve">each with </w:t>
      </w:r>
      <w:r w:rsidR="00CE6F4C">
        <w:t xml:space="preserve">a different approval </w:t>
      </w:r>
      <w:r w:rsidRPr="00A12751">
        <w:t xml:space="preserve">expiration date. </w:t>
      </w:r>
    </w:p>
    <w:p w:rsidRPr="00A643AC" w:rsidR="00BE6F44" w:rsidP="00F92D66" w:rsidRDefault="00BE6F44" w14:paraId="1DC6DC26" w14:textId="77777777">
      <w:pPr>
        <w:pStyle w:val="DefaultText"/>
        <w:rPr>
          <w:rStyle w:val="InitialStyle"/>
          <w:rFonts w:ascii="Times New Roman" w:hAnsi="Times New Roman"/>
        </w:rPr>
      </w:pPr>
    </w:p>
    <w:p w:rsidRPr="007224BE" w:rsidR="0095582D" w:rsidP="00F92D66" w:rsidRDefault="0095582D" w14:paraId="39DF7CC1" w14:textId="77777777">
      <w:pPr>
        <w:pStyle w:val="DefaultText"/>
        <w:rPr>
          <w:rStyle w:val="InitialStyle"/>
          <w:rFonts w:ascii="Times New Roman" w:hAnsi="Times New Roman"/>
        </w:rPr>
      </w:pPr>
    </w:p>
    <w:p w:rsidRPr="007224BE" w:rsidR="00BE6F44" w:rsidP="00F92D66" w:rsidRDefault="00BE6F44" w14:paraId="053E3BB3" w14:textId="0E48F76F">
      <w:pPr>
        <w:pStyle w:val="DefaultText"/>
        <w:rPr>
          <w:rStyle w:val="InitialStyle"/>
          <w:rFonts w:ascii="Times New Roman" w:hAnsi="Times New Roman"/>
        </w:rPr>
      </w:pPr>
      <w:r w:rsidRPr="007224BE">
        <w:rPr>
          <w:rStyle w:val="InitialStyle"/>
          <w:rFonts w:ascii="Times New Roman" w:hAnsi="Times New Roman"/>
          <w:b/>
        </w:rPr>
        <w:t>18</w:t>
      </w:r>
      <w:r w:rsidR="00310628">
        <w:rPr>
          <w:rStyle w:val="InitialStyle"/>
          <w:rFonts w:ascii="Times New Roman" w:hAnsi="Times New Roman"/>
          <w:b/>
        </w:rPr>
        <w:t xml:space="preserve">. </w:t>
      </w:r>
      <w:r w:rsidRPr="007224BE">
        <w:rPr>
          <w:rStyle w:val="InitialStyle"/>
          <w:rFonts w:ascii="Times New Roman" w:hAnsi="Times New Roman"/>
          <w:b/>
        </w:rPr>
        <w:t xml:space="preserve">Explain each exception to the certification </w:t>
      </w:r>
      <w:r w:rsidRPr="007224BE" w:rsidR="003B75E5">
        <w:rPr>
          <w:rStyle w:val="InitialStyle"/>
          <w:rFonts w:ascii="Times New Roman" w:hAnsi="Times New Roman"/>
          <w:b/>
        </w:rPr>
        <w:t>State</w:t>
      </w:r>
      <w:r w:rsidRPr="007224BE">
        <w:rPr>
          <w:rStyle w:val="InitialStyle"/>
          <w:rFonts w:ascii="Times New Roman" w:hAnsi="Times New Roman"/>
          <w:b/>
        </w:rPr>
        <w:t>ment in the "Certification for Paperwork Reduction Act."</w:t>
      </w:r>
    </w:p>
    <w:p w:rsidRPr="007224BE" w:rsidR="00BE6F44" w:rsidP="00F92D66" w:rsidRDefault="00BE6F44" w14:paraId="3F84E252" w14:textId="77777777">
      <w:pPr>
        <w:pStyle w:val="DefaultText"/>
        <w:rPr>
          <w:rStyle w:val="InitialStyle"/>
          <w:rFonts w:ascii="Times New Roman" w:hAnsi="Times New Roman"/>
        </w:rPr>
      </w:pPr>
    </w:p>
    <w:p w:rsidR="00BE6F44" w:rsidP="00F92D66" w:rsidRDefault="00B808CF" w14:paraId="67EB48A4" w14:textId="77777777">
      <w:pPr>
        <w:pStyle w:val="DefaultText"/>
        <w:rPr>
          <w:rStyle w:val="InitialStyle"/>
          <w:rFonts w:ascii="Times New Roman" w:hAnsi="Times New Roman"/>
        </w:rPr>
      </w:pPr>
      <w:r w:rsidRPr="007224BE">
        <w:rPr>
          <w:rStyle w:val="InitialStyle"/>
          <w:rFonts w:ascii="Times New Roman" w:hAnsi="Times New Roman"/>
        </w:rPr>
        <w:t>APHIS</w:t>
      </w:r>
      <w:r w:rsidRPr="007224BE" w:rsidR="00BE6F44">
        <w:rPr>
          <w:rStyle w:val="InitialStyle"/>
          <w:rFonts w:ascii="Times New Roman" w:hAnsi="Times New Roman"/>
        </w:rPr>
        <w:t xml:space="preserve"> can certify compliance with all provisions under the Act.</w:t>
      </w:r>
    </w:p>
    <w:p w:rsidR="00717D38" w:rsidP="00F92D66" w:rsidRDefault="00717D38" w14:paraId="571EFF4A" w14:textId="77777777">
      <w:pPr>
        <w:pStyle w:val="DefaultText"/>
        <w:rPr>
          <w:rStyle w:val="InitialStyle"/>
          <w:rFonts w:ascii="Times New Roman" w:hAnsi="Times New Roman"/>
        </w:rPr>
      </w:pPr>
    </w:p>
    <w:p w:rsidRPr="007224BE" w:rsidR="00717D38" w:rsidP="00F92D66" w:rsidRDefault="00717D38" w14:paraId="5B348E40" w14:textId="77777777">
      <w:pPr>
        <w:pStyle w:val="DefaultText"/>
        <w:rPr>
          <w:rStyle w:val="InitialStyle"/>
          <w:rFonts w:ascii="Times New Roman" w:hAnsi="Times New Roman"/>
        </w:rPr>
      </w:pPr>
    </w:p>
    <w:p w:rsidRPr="007224BE" w:rsidR="00BE6F44" w:rsidP="00F92D66" w:rsidRDefault="00BE6F44" w14:paraId="6270458D" w14:textId="31B9B03E">
      <w:pPr>
        <w:pStyle w:val="DefaultText"/>
        <w:rPr>
          <w:rStyle w:val="InitialStyle"/>
          <w:rFonts w:ascii="Times New Roman" w:hAnsi="Times New Roman"/>
        </w:rPr>
      </w:pPr>
      <w:r w:rsidRPr="007224BE">
        <w:rPr>
          <w:rStyle w:val="InitialStyle"/>
          <w:rFonts w:ascii="Times New Roman" w:hAnsi="Times New Roman"/>
          <w:b/>
        </w:rPr>
        <w:t>B</w:t>
      </w:r>
      <w:r w:rsidR="00310628">
        <w:rPr>
          <w:rStyle w:val="InitialStyle"/>
          <w:rFonts w:ascii="Times New Roman" w:hAnsi="Times New Roman"/>
          <w:b/>
        </w:rPr>
        <w:t xml:space="preserve">. </w:t>
      </w:r>
      <w:r w:rsidRPr="007224BE">
        <w:rPr>
          <w:rStyle w:val="InitialStyle"/>
          <w:rFonts w:ascii="Times New Roman" w:hAnsi="Times New Roman"/>
          <w:b/>
        </w:rPr>
        <w:t>Collections of Information Employing Statistical Methods</w:t>
      </w:r>
    </w:p>
    <w:p w:rsidRPr="007224BE" w:rsidR="00AD2D39" w:rsidP="00F92D66" w:rsidRDefault="00AD2D39" w14:paraId="08291163" w14:textId="77777777">
      <w:pPr>
        <w:pStyle w:val="DefaultText"/>
        <w:rPr>
          <w:rStyle w:val="InitialStyle"/>
          <w:rFonts w:ascii="Times New Roman" w:hAnsi="Times New Roman"/>
        </w:rPr>
      </w:pPr>
    </w:p>
    <w:p w:rsidR="00543D7E" w:rsidP="00DD46D0" w:rsidRDefault="00BE6F44" w14:paraId="152CF2ED" w14:textId="13F0A88E">
      <w:pPr>
        <w:pStyle w:val="DefaultText"/>
        <w:rPr>
          <w:rStyle w:val="InitialStyle"/>
          <w:rFonts w:ascii="Times New Roman" w:hAnsi="Times New Roman"/>
        </w:rPr>
      </w:pPr>
      <w:r w:rsidRPr="007224BE">
        <w:rPr>
          <w:rStyle w:val="InitialStyle"/>
          <w:rFonts w:ascii="Times New Roman" w:hAnsi="Times New Roman"/>
        </w:rPr>
        <w:t>There are no statistical methods associated with the information collection activities used in this program</w:t>
      </w:r>
      <w:r w:rsidR="001B32B3">
        <w:rPr>
          <w:rStyle w:val="InitialStyle"/>
          <w:rFonts w:ascii="Times New Roman" w:hAnsi="Times New Roman"/>
        </w:rPr>
        <w:t>.</w:t>
      </w:r>
    </w:p>
    <w:sectPr w:rsidR="00543D7E" w:rsidSect="00717D38">
      <w:footerReference w:type="default" r:id="rId8"/>
      <w:pgSz w:w="12240" w:h="15840"/>
      <w:pgMar w:top="1440" w:right="1440" w:bottom="1260" w:left="1440" w:header="144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ADC56" w14:textId="77777777" w:rsidR="001E05AC" w:rsidRDefault="001E05AC" w:rsidP="00AD2D39">
      <w:r>
        <w:separator/>
      </w:r>
    </w:p>
  </w:endnote>
  <w:endnote w:type="continuationSeparator" w:id="0">
    <w:p w14:paraId="5CA49EC1" w14:textId="77777777" w:rsidR="001E05AC" w:rsidRDefault="001E05AC"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AAA02" w14:textId="77777777" w:rsidR="00B551DA" w:rsidRPr="006F6923" w:rsidRDefault="001E05AC">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00B551DA" w:rsidRPr="006F6923">
          <w:rPr>
            <w:sz w:val="24"/>
            <w:szCs w:val="24"/>
          </w:rPr>
          <w:fldChar w:fldCharType="begin"/>
        </w:r>
        <w:r w:rsidR="00B551DA" w:rsidRPr="006F6923">
          <w:rPr>
            <w:sz w:val="24"/>
            <w:szCs w:val="24"/>
          </w:rPr>
          <w:instrText xml:space="preserve"> PAGE   \* MERGEFORMAT </w:instrText>
        </w:r>
        <w:r w:rsidR="00B551DA" w:rsidRPr="006F6923">
          <w:rPr>
            <w:sz w:val="24"/>
            <w:szCs w:val="24"/>
          </w:rPr>
          <w:fldChar w:fldCharType="separate"/>
        </w:r>
        <w:r w:rsidR="00B551DA">
          <w:rPr>
            <w:noProof/>
            <w:sz w:val="24"/>
            <w:szCs w:val="24"/>
          </w:rPr>
          <w:t>15</w:t>
        </w:r>
        <w:r w:rsidR="00B551DA" w:rsidRPr="006F6923">
          <w:rPr>
            <w:noProof/>
            <w:sz w:val="24"/>
            <w:szCs w:val="24"/>
          </w:rPr>
          <w:fldChar w:fldCharType="end"/>
        </w:r>
      </w:sdtContent>
    </w:sdt>
  </w:p>
  <w:p w14:paraId="5358F3E1" w14:textId="77777777" w:rsidR="00B551DA" w:rsidRDefault="00B5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AA74B" w14:textId="77777777" w:rsidR="001E05AC" w:rsidRDefault="001E05AC" w:rsidP="00AD2D39">
      <w:r>
        <w:separator/>
      </w:r>
    </w:p>
  </w:footnote>
  <w:footnote w:type="continuationSeparator" w:id="0">
    <w:p w14:paraId="5C85522D" w14:textId="77777777" w:rsidR="001E05AC" w:rsidRDefault="001E05AC" w:rsidP="00AD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C6139F9"/>
    <w:multiLevelType w:val="hybridMultilevel"/>
    <w:tmpl w:val="69BEFF02"/>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 w15:restartNumberingAfterBreak="0">
    <w:nsid w:val="60223CA9"/>
    <w:multiLevelType w:val="hybridMultilevel"/>
    <w:tmpl w:val="CB06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7"/>
  </w:num>
  <w:num w:numId="4">
    <w:abstractNumId w:val="0"/>
  </w:num>
  <w:num w:numId="5">
    <w:abstractNumId w:val="2"/>
  </w:num>
  <w:num w:numId="6">
    <w:abstractNumId w:val="4"/>
  </w:num>
  <w:num w:numId="7">
    <w:abstractNumId w:val="3"/>
  </w:num>
  <w:num w:numId="8">
    <w:abstractNumId w:val="6"/>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6642"/>
    <w:rsid w:val="00007C9C"/>
    <w:rsid w:val="00007DC6"/>
    <w:rsid w:val="00010700"/>
    <w:rsid w:val="00013C24"/>
    <w:rsid w:val="000160D7"/>
    <w:rsid w:val="000172F4"/>
    <w:rsid w:val="0002085B"/>
    <w:rsid w:val="00025F8E"/>
    <w:rsid w:val="000271F9"/>
    <w:rsid w:val="00027FB1"/>
    <w:rsid w:val="00032E28"/>
    <w:rsid w:val="00036B66"/>
    <w:rsid w:val="00041B84"/>
    <w:rsid w:val="00044250"/>
    <w:rsid w:val="00055AC8"/>
    <w:rsid w:val="00060136"/>
    <w:rsid w:val="000604DD"/>
    <w:rsid w:val="00060AEA"/>
    <w:rsid w:val="000626E0"/>
    <w:rsid w:val="000644B0"/>
    <w:rsid w:val="00066DA6"/>
    <w:rsid w:val="0006709D"/>
    <w:rsid w:val="000708BD"/>
    <w:rsid w:val="00075681"/>
    <w:rsid w:val="00077AC1"/>
    <w:rsid w:val="000804AF"/>
    <w:rsid w:val="000804D5"/>
    <w:rsid w:val="000810C6"/>
    <w:rsid w:val="0008210B"/>
    <w:rsid w:val="00085373"/>
    <w:rsid w:val="00092787"/>
    <w:rsid w:val="00092849"/>
    <w:rsid w:val="00092EF5"/>
    <w:rsid w:val="00094E22"/>
    <w:rsid w:val="000964BB"/>
    <w:rsid w:val="000A0E92"/>
    <w:rsid w:val="000A187A"/>
    <w:rsid w:val="000A4AEA"/>
    <w:rsid w:val="000C0003"/>
    <w:rsid w:val="000D027C"/>
    <w:rsid w:val="000D2145"/>
    <w:rsid w:val="000E1A00"/>
    <w:rsid w:val="000E1A1D"/>
    <w:rsid w:val="000E35BF"/>
    <w:rsid w:val="000E66C7"/>
    <w:rsid w:val="000E7D3E"/>
    <w:rsid w:val="000F1000"/>
    <w:rsid w:val="000F2533"/>
    <w:rsid w:val="000F2798"/>
    <w:rsid w:val="000F3AE9"/>
    <w:rsid w:val="000F45D5"/>
    <w:rsid w:val="000F7255"/>
    <w:rsid w:val="0010250C"/>
    <w:rsid w:val="00103CEF"/>
    <w:rsid w:val="001047EB"/>
    <w:rsid w:val="00111B0A"/>
    <w:rsid w:val="00114185"/>
    <w:rsid w:val="00117D94"/>
    <w:rsid w:val="001250D7"/>
    <w:rsid w:val="00131EF4"/>
    <w:rsid w:val="00134900"/>
    <w:rsid w:val="00134AC6"/>
    <w:rsid w:val="00137B51"/>
    <w:rsid w:val="00140695"/>
    <w:rsid w:val="001407C8"/>
    <w:rsid w:val="00140FF2"/>
    <w:rsid w:val="0014551E"/>
    <w:rsid w:val="001502B9"/>
    <w:rsid w:val="00150894"/>
    <w:rsid w:val="00151A33"/>
    <w:rsid w:val="00153AE4"/>
    <w:rsid w:val="00156BB2"/>
    <w:rsid w:val="0015769C"/>
    <w:rsid w:val="001621C2"/>
    <w:rsid w:val="00162BC9"/>
    <w:rsid w:val="00167D62"/>
    <w:rsid w:val="00170293"/>
    <w:rsid w:val="00173186"/>
    <w:rsid w:val="00175B87"/>
    <w:rsid w:val="0017793A"/>
    <w:rsid w:val="001805DC"/>
    <w:rsid w:val="00186D04"/>
    <w:rsid w:val="0019352A"/>
    <w:rsid w:val="001977F7"/>
    <w:rsid w:val="001A0616"/>
    <w:rsid w:val="001A0880"/>
    <w:rsid w:val="001A0F29"/>
    <w:rsid w:val="001A3D2B"/>
    <w:rsid w:val="001B0496"/>
    <w:rsid w:val="001B0AA3"/>
    <w:rsid w:val="001B32B3"/>
    <w:rsid w:val="001B32C0"/>
    <w:rsid w:val="001B47F1"/>
    <w:rsid w:val="001B6259"/>
    <w:rsid w:val="001B6BF9"/>
    <w:rsid w:val="001C1F21"/>
    <w:rsid w:val="001C2E84"/>
    <w:rsid w:val="001C44BA"/>
    <w:rsid w:val="001C4F59"/>
    <w:rsid w:val="001C5E8B"/>
    <w:rsid w:val="001D08F8"/>
    <w:rsid w:val="001D2843"/>
    <w:rsid w:val="001D581D"/>
    <w:rsid w:val="001D6E0F"/>
    <w:rsid w:val="001E051B"/>
    <w:rsid w:val="001E05AC"/>
    <w:rsid w:val="001E1947"/>
    <w:rsid w:val="001E3743"/>
    <w:rsid w:val="001E5EFD"/>
    <w:rsid w:val="001E6DA2"/>
    <w:rsid w:val="001E7E06"/>
    <w:rsid w:val="001F0675"/>
    <w:rsid w:val="001F11F8"/>
    <w:rsid w:val="001F1E89"/>
    <w:rsid w:val="001F3883"/>
    <w:rsid w:val="001F5760"/>
    <w:rsid w:val="001F6A88"/>
    <w:rsid w:val="0020142D"/>
    <w:rsid w:val="00210A76"/>
    <w:rsid w:val="00211484"/>
    <w:rsid w:val="002161E5"/>
    <w:rsid w:val="00217FFE"/>
    <w:rsid w:val="002220BB"/>
    <w:rsid w:val="00223784"/>
    <w:rsid w:val="002251E7"/>
    <w:rsid w:val="00230894"/>
    <w:rsid w:val="0023355E"/>
    <w:rsid w:val="0023768F"/>
    <w:rsid w:val="00237C51"/>
    <w:rsid w:val="002404F3"/>
    <w:rsid w:val="00245FC0"/>
    <w:rsid w:val="0024701E"/>
    <w:rsid w:val="0025185E"/>
    <w:rsid w:val="0025603B"/>
    <w:rsid w:val="00256B2C"/>
    <w:rsid w:val="00260415"/>
    <w:rsid w:val="00261219"/>
    <w:rsid w:val="00261615"/>
    <w:rsid w:val="00262BCF"/>
    <w:rsid w:val="00267B41"/>
    <w:rsid w:val="00270651"/>
    <w:rsid w:val="0027760A"/>
    <w:rsid w:val="00280786"/>
    <w:rsid w:val="0028323D"/>
    <w:rsid w:val="00283F0A"/>
    <w:rsid w:val="0028500D"/>
    <w:rsid w:val="0028507B"/>
    <w:rsid w:val="00290036"/>
    <w:rsid w:val="00294AB5"/>
    <w:rsid w:val="00295F5E"/>
    <w:rsid w:val="00297EED"/>
    <w:rsid w:val="002A104A"/>
    <w:rsid w:val="002A59F0"/>
    <w:rsid w:val="002A6B63"/>
    <w:rsid w:val="002B10EF"/>
    <w:rsid w:val="002B70F9"/>
    <w:rsid w:val="002C0A7F"/>
    <w:rsid w:val="002D01A6"/>
    <w:rsid w:val="002E00E2"/>
    <w:rsid w:val="002E24FC"/>
    <w:rsid w:val="002E39AD"/>
    <w:rsid w:val="002E3ECA"/>
    <w:rsid w:val="002E3FFE"/>
    <w:rsid w:val="002E6681"/>
    <w:rsid w:val="002F07B0"/>
    <w:rsid w:val="002F2ECB"/>
    <w:rsid w:val="002F7D81"/>
    <w:rsid w:val="003007C3"/>
    <w:rsid w:val="0030147D"/>
    <w:rsid w:val="003059E6"/>
    <w:rsid w:val="00305B15"/>
    <w:rsid w:val="00310628"/>
    <w:rsid w:val="00320647"/>
    <w:rsid w:val="00322601"/>
    <w:rsid w:val="00324812"/>
    <w:rsid w:val="00330F4D"/>
    <w:rsid w:val="00332A13"/>
    <w:rsid w:val="00337F34"/>
    <w:rsid w:val="00340DDA"/>
    <w:rsid w:val="003431C2"/>
    <w:rsid w:val="00343D27"/>
    <w:rsid w:val="003454EA"/>
    <w:rsid w:val="00345599"/>
    <w:rsid w:val="0034698E"/>
    <w:rsid w:val="0034788F"/>
    <w:rsid w:val="003504BD"/>
    <w:rsid w:val="00367ACD"/>
    <w:rsid w:val="00371989"/>
    <w:rsid w:val="00371E65"/>
    <w:rsid w:val="00373634"/>
    <w:rsid w:val="00373EC2"/>
    <w:rsid w:val="003766EA"/>
    <w:rsid w:val="00383EC1"/>
    <w:rsid w:val="003845C4"/>
    <w:rsid w:val="00385149"/>
    <w:rsid w:val="00385205"/>
    <w:rsid w:val="00385424"/>
    <w:rsid w:val="0039175E"/>
    <w:rsid w:val="0039297C"/>
    <w:rsid w:val="00394B5D"/>
    <w:rsid w:val="003955FA"/>
    <w:rsid w:val="00395A5F"/>
    <w:rsid w:val="0039764F"/>
    <w:rsid w:val="003A0859"/>
    <w:rsid w:val="003A10D4"/>
    <w:rsid w:val="003A3050"/>
    <w:rsid w:val="003A3B3F"/>
    <w:rsid w:val="003A68C4"/>
    <w:rsid w:val="003A6AD9"/>
    <w:rsid w:val="003B0711"/>
    <w:rsid w:val="003B0D34"/>
    <w:rsid w:val="003B186B"/>
    <w:rsid w:val="003B4A98"/>
    <w:rsid w:val="003B642A"/>
    <w:rsid w:val="003B75E5"/>
    <w:rsid w:val="003B79E2"/>
    <w:rsid w:val="003C20D8"/>
    <w:rsid w:val="003C4342"/>
    <w:rsid w:val="003C5118"/>
    <w:rsid w:val="003C6DE9"/>
    <w:rsid w:val="003D44C1"/>
    <w:rsid w:val="003E1D2D"/>
    <w:rsid w:val="003E52E1"/>
    <w:rsid w:val="003E5742"/>
    <w:rsid w:val="003F62C6"/>
    <w:rsid w:val="004000EA"/>
    <w:rsid w:val="0040178D"/>
    <w:rsid w:val="0040204E"/>
    <w:rsid w:val="004063A1"/>
    <w:rsid w:val="00406901"/>
    <w:rsid w:val="00412A60"/>
    <w:rsid w:val="00413A4A"/>
    <w:rsid w:val="00414DC6"/>
    <w:rsid w:val="00415217"/>
    <w:rsid w:val="004155A7"/>
    <w:rsid w:val="00423EA1"/>
    <w:rsid w:val="00427C55"/>
    <w:rsid w:val="00433994"/>
    <w:rsid w:val="00436A0B"/>
    <w:rsid w:val="004446CF"/>
    <w:rsid w:val="00444AF1"/>
    <w:rsid w:val="00450A8E"/>
    <w:rsid w:val="00451A81"/>
    <w:rsid w:val="00452D09"/>
    <w:rsid w:val="00453111"/>
    <w:rsid w:val="00453CB7"/>
    <w:rsid w:val="00456961"/>
    <w:rsid w:val="00463ABE"/>
    <w:rsid w:val="0046612F"/>
    <w:rsid w:val="00471732"/>
    <w:rsid w:val="00472538"/>
    <w:rsid w:val="00472F4A"/>
    <w:rsid w:val="004740D3"/>
    <w:rsid w:val="00477079"/>
    <w:rsid w:val="00477375"/>
    <w:rsid w:val="00480D3D"/>
    <w:rsid w:val="004815A3"/>
    <w:rsid w:val="00482339"/>
    <w:rsid w:val="00485B0D"/>
    <w:rsid w:val="00485B23"/>
    <w:rsid w:val="00486898"/>
    <w:rsid w:val="004878E6"/>
    <w:rsid w:val="004908FA"/>
    <w:rsid w:val="0049481C"/>
    <w:rsid w:val="00494847"/>
    <w:rsid w:val="0049635C"/>
    <w:rsid w:val="004A3057"/>
    <w:rsid w:val="004A7CD6"/>
    <w:rsid w:val="004B6F7D"/>
    <w:rsid w:val="004B701C"/>
    <w:rsid w:val="004C0155"/>
    <w:rsid w:val="004C25C5"/>
    <w:rsid w:val="004C5B7A"/>
    <w:rsid w:val="004C628F"/>
    <w:rsid w:val="004C7B40"/>
    <w:rsid w:val="004D06B9"/>
    <w:rsid w:val="004D1884"/>
    <w:rsid w:val="004E4528"/>
    <w:rsid w:val="004F0AD7"/>
    <w:rsid w:val="004F45EF"/>
    <w:rsid w:val="004F5B1A"/>
    <w:rsid w:val="004F5CD6"/>
    <w:rsid w:val="004F6DBD"/>
    <w:rsid w:val="0050150D"/>
    <w:rsid w:val="0050331B"/>
    <w:rsid w:val="00512395"/>
    <w:rsid w:val="00512827"/>
    <w:rsid w:val="005157DA"/>
    <w:rsid w:val="00520AA6"/>
    <w:rsid w:val="0052331F"/>
    <w:rsid w:val="00524DA0"/>
    <w:rsid w:val="00531594"/>
    <w:rsid w:val="00531F15"/>
    <w:rsid w:val="00533892"/>
    <w:rsid w:val="00533C5E"/>
    <w:rsid w:val="00534145"/>
    <w:rsid w:val="00534FF1"/>
    <w:rsid w:val="0054271C"/>
    <w:rsid w:val="005437C2"/>
    <w:rsid w:val="00543D7E"/>
    <w:rsid w:val="00545337"/>
    <w:rsid w:val="0054546C"/>
    <w:rsid w:val="00550178"/>
    <w:rsid w:val="005516FB"/>
    <w:rsid w:val="00563EA3"/>
    <w:rsid w:val="005652C0"/>
    <w:rsid w:val="00573831"/>
    <w:rsid w:val="00580E07"/>
    <w:rsid w:val="00582358"/>
    <w:rsid w:val="00583854"/>
    <w:rsid w:val="005900E9"/>
    <w:rsid w:val="005907EC"/>
    <w:rsid w:val="00591AA8"/>
    <w:rsid w:val="00591EF3"/>
    <w:rsid w:val="00592F0D"/>
    <w:rsid w:val="005A1492"/>
    <w:rsid w:val="005A1F79"/>
    <w:rsid w:val="005A1FCA"/>
    <w:rsid w:val="005A29C5"/>
    <w:rsid w:val="005A2B01"/>
    <w:rsid w:val="005A70D2"/>
    <w:rsid w:val="005A7A68"/>
    <w:rsid w:val="005C1701"/>
    <w:rsid w:val="005D234F"/>
    <w:rsid w:val="005D268B"/>
    <w:rsid w:val="005D37FB"/>
    <w:rsid w:val="005D5EB6"/>
    <w:rsid w:val="005D6223"/>
    <w:rsid w:val="005E2421"/>
    <w:rsid w:val="005F3C48"/>
    <w:rsid w:val="005F5F1B"/>
    <w:rsid w:val="005F77B9"/>
    <w:rsid w:val="0060068E"/>
    <w:rsid w:val="00604AF8"/>
    <w:rsid w:val="00606B9B"/>
    <w:rsid w:val="00606C4F"/>
    <w:rsid w:val="00617924"/>
    <w:rsid w:val="006209A8"/>
    <w:rsid w:val="006242D4"/>
    <w:rsid w:val="00625564"/>
    <w:rsid w:val="0062754B"/>
    <w:rsid w:val="00630EFD"/>
    <w:rsid w:val="006310B7"/>
    <w:rsid w:val="00633DEB"/>
    <w:rsid w:val="00636A15"/>
    <w:rsid w:val="00641BEC"/>
    <w:rsid w:val="00641C20"/>
    <w:rsid w:val="00642D3C"/>
    <w:rsid w:val="00646EFF"/>
    <w:rsid w:val="00650F66"/>
    <w:rsid w:val="00653478"/>
    <w:rsid w:val="00654307"/>
    <w:rsid w:val="00655C25"/>
    <w:rsid w:val="00655DFD"/>
    <w:rsid w:val="00656817"/>
    <w:rsid w:val="00661777"/>
    <w:rsid w:val="0066639A"/>
    <w:rsid w:val="00667EA0"/>
    <w:rsid w:val="00670074"/>
    <w:rsid w:val="00671DE1"/>
    <w:rsid w:val="00675652"/>
    <w:rsid w:val="00675CAF"/>
    <w:rsid w:val="0068140F"/>
    <w:rsid w:val="00684F2E"/>
    <w:rsid w:val="006852AE"/>
    <w:rsid w:val="006859F1"/>
    <w:rsid w:val="00687E7B"/>
    <w:rsid w:val="00693A4F"/>
    <w:rsid w:val="006A3BB8"/>
    <w:rsid w:val="006B02FF"/>
    <w:rsid w:val="006B412E"/>
    <w:rsid w:val="006B4689"/>
    <w:rsid w:val="006B53F3"/>
    <w:rsid w:val="006B6218"/>
    <w:rsid w:val="006B7173"/>
    <w:rsid w:val="006C3915"/>
    <w:rsid w:val="006C43F6"/>
    <w:rsid w:val="006C57C2"/>
    <w:rsid w:val="006C7266"/>
    <w:rsid w:val="006D0B29"/>
    <w:rsid w:val="006D3329"/>
    <w:rsid w:val="006D6F2D"/>
    <w:rsid w:val="006E2FE7"/>
    <w:rsid w:val="006E4EA8"/>
    <w:rsid w:val="006E615F"/>
    <w:rsid w:val="006F118E"/>
    <w:rsid w:val="006F4375"/>
    <w:rsid w:val="006F500B"/>
    <w:rsid w:val="006F57DD"/>
    <w:rsid w:val="006F6923"/>
    <w:rsid w:val="00702ABB"/>
    <w:rsid w:val="007059B9"/>
    <w:rsid w:val="007062CC"/>
    <w:rsid w:val="00710AD5"/>
    <w:rsid w:val="00715511"/>
    <w:rsid w:val="0071608B"/>
    <w:rsid w:val="00716A70"/>
    <w:rsid w:val="007171DC"/>
    <w:rsid w:val="00717D38"/>
    <w:rsid w:val="00720343"/>
    <w:rsid w:val="00722081"/>
    <w:rsid w:val="0072245A"/>
    <w:rsid w:val="007224BE"/>
    <w:rsid w:val="00722CE8"/>
    <w:rsid w:val="00725530"/>
    <w:rsid w:val="00730AEE"/>
    <w:rsid w:val="00733030"/>
    <w:rsid w:val="00734F66"/>
    <w:rsid w:val="00745E1B"/>
    <w:rsid w:val="00747150"/>
    <w:rsid w:val="00747C51"/>
    <w:rsid w:val="00750415"/>
    <w:rsid w:val="00752BE5"/>
    <w:rsid w:val="007530AE"/>
    <w:rsid w:val="007536A2"/>
    <w:rsid w:val="00755987"/>
    <w:rsid w:val="00755D7B"/>
    <w:rsid w:val="00756A1C"/>
    <w:rsid w:val="007621DA"/>
    <w:rsid w:val="007635F4"/>
    <w:rsid w:val="00764D5C"/>
    <w:rsid w:val="00765CD8"/>
    <w:rsid w:val="00766577"/>
    <w:rsid w:val="00767B6C"/>
    <w:rsid w:val="007705B1"/>
    <w:rsid w:val="00771822"/>
    <w:rsid w:val="00772623"/>
    <w:rsid w:val="007745C9"/>
    <w:rsid w:val="00776719"/>
    <w:rsid w:val="0078083D"/>
    <w:rsid w:val="00780B07"/>
    <w:rsid w:val="00783E91"/>
    <w:rsid w:val="00785FAF"/>
    <w:rsid w:val="0079576B"/>
    <w:rsid w:val="007A095F"/>
    <w:rsid w:val="007A0F06"/>
    <w:rsid w:val="007A20B8"/>
    <w:rsid w:val="007A46B9"/>
    <w:rsid w:val="007B0E88"/>
    <w:rsid w:val="007B2423"/>
    <w:rsid w:val="007B3575"/>
    <w:rsid w:val="007B3794"/>
    <w:rsid w:val="007C0E31"/>
    <w:rsid w:val="007C4346"/>
    <w:rsid w:val="007C54C3"/>
    <w:rsid w:val="007D2B5E"/>
    <w:rsid w:val="007D6AFB"/>
    <w:rsid w:val="007E11D3"/>
    <w:rsid w:val="007E1DC3"/>
    <w:rsid w:val="007E33C9"/>
    <w:rsid w:val="007E64C0"/>
    <w:rsid w:val="007F4E48"/>
    <w:rsid w:val="007F60A2"/>
    <w:rsid w:val="007F6719"/>
    <w:rsid w:val="0080540E"/>
    <w:rsid w:val="00807A76"/>
    <w:rsid w:val="00810811"/>
    <w:rsid w:val="00810A90"/>
    <w:rsid w:val="00811C8F"/>
    <w:rsid w:val="00813A28"/>
    <w:rsid w:val="00813A57"/>
    <w:rsid w:val="00814319"/>
    <w:rsid w:val="00816433"/>
    <w:rsid w:val="008165CD"/>
    <w:rsid w:val="00820974"/>
    <w:rsid w:val="00821E5E"/>
    <w:rsid w:val="00822482"/>
    <w:rsid w:val="0082594F"/>
    <w:rsid w:val="00827A1D"/>
    <w:rsid w:val="00834819"/>
    <w:rsid w:val="00837544"/>
    <w:rsid w:val="00841A1A"/>
    <w:rsid w:val="00842AC2"/>
    <w:rsid w:val="00843DCD"/>
    <w:rsid w:val="00855521"/>
    <w:rsid w:val="008560CF"/>
    <w:rsid w:val="008565A8"/>
    <w:rsid w:val="00856B47"/>
    <w:rsid w:val="00856BFF"/>
    <w:rsid w:val="00856C2C"/>
    <w:rsid w:val="00856CA0"/>
    <w:rsid w:val="008570FF"/>
    <w:rsid w:val="008575EB"/>
    <w:rsid w:val="00860C7E"/>
    <w:rsid w:val="008648D8"/>
    <w:rsid w:val="00871665"/>
    <w:rsid w:val="00872EF5"/>
    <w:rsid w:val="00875F9F"/>
    <w:rsid w:val="00876B06"/>
    <w:rsid w:val="008774F2"/>
    <w:rsid w:val="00892D48"/>
    <w:rsid w:val="00895877"/>
    <w:rsid w:val="00896232"/>
    <w:rsid w:val="008A6CC6"/>
    <w:rsid w:val="008A76EF"/>
    <w:rsid w:val="008B0F02"/>
    <w:rsid w:val="008B31A3"/>
    <w:rsid w:val="008B6D36"/>
    <w:rsid w:val="008B775D"/>
    <w:rsid w:val="008C1793"/>
    <w:rsid w:val="008C639A"/>
    <w:rsid w:val="008D2440"/>
    <w:rsid w:val="008D673B"/>
    <w:rsid w:val="008D6EF1"/>
    <w:rsid w:val="008D7104"/>
    <w:rsid w:val="008D77DC"/>
    <w:rsid w:val="008E4452"/>
    <w:rsid w:val="008E5CFE"/>
    <w:rsid w:val="008E75C7"/>
    <w:rsid w:val="008F0EDA"/>
    <w:rsid w:val="008F300F"/>
    <w:rsid w:val="008F30F5"/>
    <w:rsid w:val="00900ACB"/>
    <w:rsid w:val="009011BD"/>
    <w:rsid w:val="00901EE0"/>
    <w:rsid w:val="00903B33"/>
    <w:rsid w:val="00903E44"/>
    <w:rsid w:val="00904625"/>
    <w:rsid w:val="00905168"/>
    <w:rsid w:val="00906D82"/>
    <w:rsid w:val="0091251C"/>
    <w:rsid w:val="0091345A"/>
    <w:rsid w:val="00917688"/>
    <w:rsid w:val="009179AD"/>
    <w:rsid w:val="009203E8"/>
    <w:rsid w:val="0092150D"/>
    <w:rsid w:val="00922388"/>
    <w:rsid w:val="00931F3A"/>
    <w:rsid w:val="00933E72"/>
    <w:rsid w:val="00935CAF"/>
    <w:rsid w:val="00936747"/>
    <w:rsid w:val="00943D61"/>
    <w:rsid w:val="00943EE6"/>
    <w:rsid w:val="00943F7D"/>
    <w:rsid w:val="00944D21"/>
    <w:rsid w:val="009453A3"/>
    <w:rsid w:val="0094728B"/>
    <w:rsid w:val="00951342"/>
    <w:rsid w:val="009538FC"/>
    <w:rsid w:val="00953CD6"/>
    <w:rsid w:val="0095582D"/>
    <w:rsid w:val="0096637B"/>
    <w:rsid w:val="009668C8"/>
    <w:rsid w:val="00966FBC"/>
    <w:rsid w:val="0096770B"/>
    <w:rsid w:val="00967806"/>
    <w:rsid w:val="00967AEA"/>
    <w:rsid w:val="009707F2"/>
    <w:rsid w:val="00973163"/>
    <w:rsid w:val="00973BE1"/>
    <w:rsid w:val="00974990"/>
    <w:rsid w:val="00975965"/>
    <w:rsid w:val="00980DE7"/>
    <w:rsid w:val="009830AB"/>
    <w:rsid w:val="00985F54"/>
    <w:rsid w:val="009902ED"/>
    <w:rsid w:val="009907DA"/>
    <w:rsid w:val="0099303B"/>
    <w:rsid w:val="00993A1E"/>
    <w:rsid w:val="00994E92"/>
    <w:rsid w:val="00997EC7"/>
    <w:rsid w:val="009A17DA"/>
    <w:rsid w:val="009A343F"/>
    <w:rsid w:val="009A41D8"/>
    <w:rsid w:val="009A56EC"/>
    <w:rsid w:val="009A6374"/>
    <w:rsid w:val="009A64E9"/>
    <w:rsid w:val="009A6AE9"/>
    <w:rsid w:val="009B7042"/>
    <w:rsid w:val="009C11DB"/>
    <w:rsid w:val="009C363C"/>
    <w:rsid w:val="009C5EEB"/>
    <w:rsid w:val="009C5F93"/>
    <w:rsid w:val="009C68AF"/>
    <w:rsid w:val="009D2276"/>
    <w:rsid w:val="009D789B"/>
    <w:rsid w:val="009E45BE"/>
    <w:rsid w:val="009F1A75"/>
    <w:rsid w:val="009F1B19"/>
    <w:rsid w:val="009F4E16"/>
    <w:rsid w:val="00A00E9A"/>
    <w:rsid w:val="00A00F22"/>
    <w:rsid w:val="00A020F2"/>
    <w:rsid w:val="00A026CB"/>
    <w:rsid w:val="00A047D5"/>
    <w:rsid w:val="00A05C5B"/>
    <w:rsid w:val="00A0735A"/>
    <w:rsid w:val="00A10F9A"/>
    <w:rsid w:val="00A119F3"/>
    <w:rsid w:val="00A120BA"/>
    <w:rsid w:val="00A12751"/>
    <w:rsid w:val="00A172A2"/>
    <w:rsid w:val="00A215D4"/>
    <w:rsid w:val="00A21901"/>
    <w:rsid w:val="00A22C75"/>
    <w:rsid w:val="00A25FE3"/>
    <w:rsid w:val="00A26A04"/>
    <w:rsid w:val="00A32E74"/>
    <w:rsid w:val="00A343AE"/>
    <w:rsid w:val="00A36853"/>
    <w:rsid w:val="00A43EC9"/>
    <w:rsid w:val="00A440E3"/>
    <w:rsid w:val="00A44153"/>
    <w:rsid w:val="00A44A3B"/>
    <w:rsid w:val="00A47FD2"/>
    <w:rsid w:val="00A555D3"/>
    <w:rsid w:val="00A626BB"/>
    <w:rsid w:val="00A628DE"/>
    <w:rsid w:val="00A643AC"/>
    <w:rsid w:val="00A646BD"/>
    <w:rsid w:val="00A67B1F"/>
    <w:rsid w:val="00A7015F"/>
    <w:rsid w:val="00A7309C"/>
    <w:rsid w:val="00A739B7"/>
    <w:rsid w:val="00A73D1C"/>
    <w:rsid w:val="00A753EF"/>
    <w:rsid w:val="00A8719E"/>
    <w:rsid w:val="00A9032F"/>
    <w:rsid w:val="00A910B0"/>
    <w:rsid w:val="00A96D1C"/>
    <w:rsid w:val="00AA4EA4"/>
    <w:rsid w:val="00AA5975"/>
    <w:rsid w:val="00AA7943"/>
    <w:rsid w:val="00AA7EF6"/>
    <w:rsid w:val="00AB0E1E"/>
    <w:rsid w:val="00AB4052"/>
    <w:rsid w:val="00AB44D4"/>
    <w:rsid w:val="00AB742A"/>
    <w:rsid w:val="00AB7704"/>
    <w:rsid w:val="00AC489D"/>
    <w:rsid w:val="00AC5217"/>
    <w:rsid w:val="00AC5AAD"/>
    <w:rsid w:val="00AD1628"/>
    <w:rsid w:val="00AD2D39"/>
    <w:rsid w:val="00AD4167"/>
    <w:rsid w:val="00AE07BE"/>
    <w:rsid w:val="00AE0863"/>
    <w:rsid w:val="00AE1363"/>
    <w:rsid w:val="00AE13E7"/>
    <w:rsid w:val="00AE33EC"/>
    <w:rsid w:val="00AE6922"/>
    <w:rsid w:val="00AF1112"/>
    <w:rsid w:val="00AF2DD6"/>
    <w:rsid w:val="00AF7925"/>
    <w:rsid w:val="00B02F89"/>
    <w:rsid w:val="00B03D08"/>
    <w:rsid w:val="00B0460A"/>
    <w:rsid w:val="00B05D9D"/>
    <w:rsid w:val="00B05DA0"/>
    <w:rsid w:val="00B06938"/>
    <w:rsid w:val="00B071D3"/>
    <w:rsid w:val="00B10D16"/>
    <w:rsid w:val="00B13804"/>
    <w:rsid w:val="00B143EB"/>
    <w:rsid w:val="00B35A49"/>
    <w:rsid w:val="00B36EC8"/>
    <w:rsid w:val="00B407DF"/>
    <w:rsid w:val="00B41D5E"/>
    <w:rsid w:val="00B53155"/>
    <w:rsid w:val="00B551DA"/>
    <w:rsid w:val="00B5528F"/>
    <w:rsid w:val="00B61D25"/>
    <w:rsid w:val="00B70DDE"/>
    <w:rsid w:val="00B738BA"/>
    <w:rsid w:val="00B73A65"/>
    <w:rsid w:val="00B752D7"/>
    <w:rsid w:val="00B76FA6"/>
    <w:rsid w:val="00B808CF"/>
    <w:rsid w:val="00B864D1"/>
    <w:rsid w:val="00B91CC0"/>
    <w:rsid w:val="00B9358C"/>
    <w:rsid w:val="00B9377F"/>
    <w:rsid w:val="00B9782D"/>
    <w:rsid w:val="00B979F0"/>
    <w:rsid w:val="00BA5EF9"/>
    <w:rsid w:val="00BA62BA"/>
    <w:rsid w:val="00BB1A57"/>
    <w:rsid w:val="00BB341B"/>
    <w:rsid w:val="00BB657E"/>
    <w:rsid w:val="00BB70CD"/>
    <w:rsid w:val="00BC3EC3"/>
    <w:rsid w:val="00BD0349"/>
    <w:rsid w:val="00BD04A5"/>
    <w:rsid w:val="00BD4888"/>
    <w:rsid w:val="00BE5E50"/>
    <w:rsid w:val="00BE6CFD"/>
    <w:rsid w:val="00BE6EFF"/>
    <w:rsid w:val="00BE6F44"/>
    <w:rsid w:val="00C01BF6"/>
    <w:rsid w:val="00C03171"/>
    <w:rsid w:val="00C03357"/>
    <w:rsid w:val="00C05417"/>
    <w:rsid w:val="00C1372B"/>
    <w:rsid w:val="00C16D72"/>
    <w:rsid w:val="00C1780D"/>
    <w:rsid w:val="00C22FEF"/>
    <w:rsid w:val="00C25BBD"/>
    <w:rsid w:val="00C30CEF"/>
    <w:rsid w:val="00C32A7C"/>
    <w:rsid w:val="00C3331F"/>
    <w:rsid w:val="00C36537"/>
    <w:rsid w:val="00C613DE"/>
    <w:rsid w:val="00C62721"/>
    <w:rsid w:val="00C632E7"/>
    <w:rsid w:val="00C6360F"/>
    <w:rsid w:val="00C66B42"/>
    <w:rsid w:val="00C67586"/>
    <w:rsid w:val="00C72109"/>
    <w:rsid w:val="00C74BE5"/>
    <w:rsid w:val="00C76FD6"/>
    <w:rsid w:val="00C77F74"/>
    <w:rsid w:val="00C80F66"/>
    <w:rsid w:val="00C830CF"/>
    <w:rsid w:val="00C876ED"/>
    <w:rsid w:val="00C902CE"/>
    <w:rsid w:val="00C97F1E"/>
    <w:rsid w:val="00CA0D9A"/>
    <w:rsid w:val="00CA1AE1"/>
    <w:rsid w:val="00CA29B7"/>
    <w:rsid w:val="00CA2AF6"/>
    <w:rsid w:val="00CA2BCC"/>
    <w:rsid w:val="00CB1437"/>
    <w:rsid w:val="00CB1FE7"/>
    <w:rsid w:val="00CC41B5"/>
    <w:rsid w:val="00CC4B9C"/>
    <w:rsid w:val="00CC7140"/>
    <w:rsid w:val="00CD0C1A"/>
    <w:rsid w:val="00CD0CDD"/>
    <w:rsid w:val="00CD154E"/>
    <w:rsid w:val="00CD7699"/>
    <w:rsid w:val="00CD7E36"/>
    <w:rsid w:val="00CE0094"/>
    <w:rsid w:val="00CE2740"/>
    <w:rsid w:val="00CE311A"/>
    <w:rsid w:val="00CE37EB"/>
    <w:rsid w:val="00CE6F3B"/>
    <w:rsid w:val="00CE6F4C"/>
    <w:rsid w:val="00CF2994"/>
    <w:rsid w:val="00CF3D00"/>
    <w:rsid w:val="00CF7E7E"/>
    <w:rsid w:val="00D03FCE"/>
    <w:rsid w:val="00D045E8"/>
    <w:rsid w:val="00D04918"/>
    <w:rsid w:val="00D04C07"/>
    <w:rsid w:val="00D06C1C"/>
    <w:rsid w:val="00D06EF5"/>
    <w:rsid w:val="00D07A39"/>
    <w:rsid w:val="00D12D2D"/>
    <w:rsid w:val="00D23925"/>
    <w:rsid w:val="00D3021C"/>
    <w:rsid w:val="00D316D6"/>
    <w:rsid w:val="00D35114"/>
    <w:rsid w:val="00D36BDB"/>
    <w:rsid w:val="00D36D88"/>
    <w:rsid w:val="00D377E3"/>
    <w:rsid w:val="00D37C6A"/>
    <w:rsid w:val="00D456E2"/>
    <w:rsid w:val="00D52EE0"/>
    <w:rsid w:val="00D549EE"/>
    <w:rsid w:val="00D566CD"/>
    <w:rsid w:val="00D56D02"/>
    <w:rsid w:val="00D61349"/>
    <w:rsid w:val="00D62D98"/>
    <w:rsid w:val="00D62F03"/>
    <w:rsid w:val="00D6323A"/>
    <w:rsid w:val="00D67682"/>
    <w:rsid w:val="00D71857"/>
    <w:rsid w:val="00D73BBC"/>
    <w:rsid w:val="00D73D68"/>
    <w:rsid w:val="00D76B5D"/>
    <w:rsid w:val="00D76BCE"/>
    <w:rsid w:val="00D77B30"/>
    <w:rsid w:val="00D87C50"/>
    <w:rsid w:val="00D916C6"/>
    <w:rsid w:val="00D93082"/>
    <w:rsid w:val="00D97D01"/>
    <w:rsid w:val="00DA070A"/>
    <w:rsid w:val="00DA15F3"/>
    <w:rsid w:val="00DA235F"/>
    <w:rsid w:val="00DA2AC3"/>
    <w:rsid w:val="00DB0B3C"/>
    <w:rsid w:val="00DB44DA"/>
    <w:rsid w:val="00DB4E56"/>
    <w:rsid w:val="00DC427E"/>
    <w:rsid w:val="00DC4782"/>
    <w:rsid w:val="00DC67DD"/>
    <w:rsid w:val="00DD3AEB"/>
    <w:rsid w:val="00DD46D0"/>
    <w:rsid w:val="00DD6D5C"/>
    <w:rsid w:val="00DD777A"/>
    <w:rsid w:val="00DE2FFD"/>
    <w:rsid w:val="00DE4565"/>
    <w:rsid w:val="00DE684B"/>
    <w:rsid w:val="00DF1511"/>
    <w:rsid w:val="00DF4E00"/>
    <w:rsid w:val="00E0197D"/>
    <w:rsid w:val="00E02003"/>
    <w:rsid w:val="00E022F7"/>
    <w:rsid w:val="00E023B8"/>
    <w:rsid w:val="00E054A8"/>
    <w:rsid w:val="00E062EA"/>
    <w:rsid w:val="00E102BF"/>
    <w:rsid w:val="00E105B5"/>
    <w:rsid w:val="00E11E0F"/>
    <w:rsid w:val="00E1217C"/>
    <w:rsid w:val="00E15D22"/>
    <w:rsid w:val="00E178C7"/>
    <w:rsid w:val="00E17B51"/>
    <w:rsid w:val="00E20A61"/>
    <w:rsid w:val="00E21DFE"/>
    <w:rsid w:val="00E235B7"/>
    <w:rsid w:val="00E274EC"/>
    <w:rsid w:val="00E36012"/>
    <w:rsid w:val="00E40467"/>
    <w:rsid w:val="00E40B7D"/>
    <w:rsid w:val="00E47CD4"/>
    <w:rsid w:val="00E50141"/>
    <w:rsid w:val="00E57B94"/>
    <w:rsid w:val="00E60E22"/>
    <w:rsid w:val="00E64F47"/>
    <w:rsid w:val="00E710FF"/>
    <w:rsid w:val="00E7606F"/>
    <w:rsid w:val="00E77676"/>
    <w:rsid w:val="00E82BF3"/>
    <w:rsid w:val="00E92FB9"/>
    <w:rsid w:val="00EA3C51"/>
    <w:rsid w:val="00EB05AB"/>
    <w:rsid w:val="00EB131D"/>
    <w:rsid w:val="00EB2477"/>
    <w:rsid w:val="00EB24F1"/>
    <w:rsid w:val="00EB269E"/>
    <w:rsid w:val="00EB3D28"/>
    <w:rsid w:val="00EB6861"/>
    <w:rsid w:val="00EB75C2"/>
    <w:rsid w:val="00EB76E6"/>
    <w:rsid w:val="00EC1028"/>
    <w:rsid w:val="00EC723F"/>
    <w:rsid w:val="00ED0E59"/>
    <w:rsid w:val="00ED36BD"/>
    <w:rsid w:val="00ED4E4F"/>
    <w:rsid w:val="00EE47FA"/>
    <w:rsid w:val="00EF4466"/>
    <w:rsid w:val="00EF5E6A"/>
    <w:rsid w:val="00EF6A67"/>
    <w:rsid w:val="00EF6B55"/>
    <w:rsid w:val="00F00991"/>
    <w:rsid w:val="00F10578"/>
    <w:rsid w:val="00F13318"/>
    <w:rsid w:val="00F13D3C"/>
    <w:rsid w:val="00F253B1"/>
    <w:rsid w:val="00F26A0E"/>
    <w:rsid w:val="00F30864"/>
    <w:rsid w:val="00F33338"/>
    <w:rsid w:val="00F33CAD"/>
    <w:rsid w:val="00F35F66"/>
    <w:rsid w:val="00F3788C"/>
    <w:rsid w:val="00F401D5"/>
    <w:rsid w:val="00F42426"/>
    <w:rsid w:val="00F44DD1"/>
    <w:rsid w:val="00F528A9"/>
    <w:rsid w:val="00F54B5F"/>
    <w:rsid w:val="00F6325F"/>
    <w:rsid w:val="00F64064"/>
    <w:rsid w:val="00F6418D"/>
    <w:rsid w:val="00F67F34"/>
    <w:rsid w:val="00F70ADD"/>
    <w:rsid w:val="00F732CF"/>
    <w:rsid w:val="00F80F5C"/>
    <w:rsid w:val="00F83022"/>
    <w:rsid w:val="00F8310F"/>
    <w:rsid w:val="00F8708B"/>
    <w:rsid w:val="00F92471"/>
    <w:rsid w:val="00F92D66"/>
    <w:rsid w:val="00F946D5"/>
    <w:rsid w:val="00F97038"/>
    <w:rsid w:val="00FA04EA"/>
    <w:rsid w:val="00FA04FD"/>
    <w:rsid w:val="00FA0F8D"/>
    <w:rsid w:val="00FA1B71"/>
    <w:rsid w:val="00FA1EC3"/>
    <w:rsid w:val="00FA3231"/>
    <w:rsid w:val="00FA36AE"/>
    <w:rsid w:val="00FA62F3"/>
    <w:rsid w:val="00FA7F5B"/>
    <w:rsid w:val="00FB15CD"/>
    <w:rsid w:val="00FB1616"/>
    <w:rsid w:val="00FB1D14"/>
    <w:rsid w:val="00FB427F"/>
    <w:rsid w:val="00FB5CC7"/>
    <w:rsid w:val="00FB6491"/>
    <w:rsid w:val="00FB6950"/>
    <w:rsid w:val="00FC5905"/>
    <w:rsid w:val="00FD170A"/>
    <w:rsid w:val="00FD1765"/>
    <w:rsid w:val="00FD274A"/>
    <w:rsid w:val="00FD62F7"/>
    <w:rsid w:val="00FE20D2"/>
    <w:rsid w:val="00FE5A90"/>
    <w:rsid w:val="00FE7395"/>
    <w:rsid w:val="00FF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uiPriority w:val="99"/>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 w:type="character" w:customStyle="1" w:styleId="ListParagraphChar">
    <w:name w:val="List Paragraph Char"/>
    <w:link w:val="ListParagraph"/>
    <w:uiPriority w:val="34"/>
    <w:locked/>
    <w:rsid w:val="00310628"/>
    <w:rPr>
      <w:sz w:val="24"/>
      <w:szCs w:val="24"/>
    </w:rPr>
  </w:style>
  <w:style w:type="paragraph" w:styleId="Revision">
    <w:name w:val="Revision"/>
    <w:hidden/>
    <w:uiPriority w:val="99"/>
    <w:semiHidden/>
    <w:rsid w:val="00DA15F3"/>
  </w:style>
  <w:style w:type="character" w:styleId="UnresolvedMention">
    <w:name w:val="Unresolved Mention"/>
    <w:basedOn w:val="DefaultParagraphFont"/>
    <w:uiPriority w:val="99"/>
    <w:semiHidden/>
    <w:unhideWhenUsed/>
    <w:rsid w:val="00860C7E"/>
    <w:rPr>
      <w:color w:val="605E5C"/>
      <w:shd w:val="clear" w:color="auto" w:fill="E1DFDD"/>
    </w:rPr>
  </w:style>
  <w:style w:type="table" w:styleId="TableGrid">
    <w:name w:val="Table Grid"/>
    <w:basedOn w:val="TableNormal"/>
    <w:rsid w:val="001B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92284">
      <w:bodyDiv w:val="1"/>
      <w:marLeft w:val="0"/>
      <w:marRight w:val="0"/>
      <w:marTop w:val="0"/>
      <w:marBottom w:val="0"/>
      <w:divBdr>
        <w:top w:val="none" w:sz="0" w:space="0" w:color="auto"/>
        <w:left w:val="none" w:sz="0" w:space="0" w:color="auto"/>
        <w:bottom w:val="none" w:sz="0" w:space="0" w:color="auto"/>
        <w:right w:val="none" w:sz="0" w:space="0" w:color="auto"/>
      </w:divBdr>
    </w:div>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0300">
      <w:bodyDiv w:val="1"/>
      <w:marLeft w:val="0"/>
      <w:marRight w:val="0"/>
      <w:marTop w:val="0"/>
      <w:marBottom w:val="0"/>
      <w:divBdr>
        <w:top w:val="none" w:sz="0" w:space="0" w:color="auto"/>
        <w:left w:val="none" w:sz="0" w:space="0" w:color="auto"/>
        <w:bottom w:val="none" w:sz="0" w:space="0" w:color="auto"/>
        <w:right w:val="none" w:sz="0" w:space="0" w:color="auto"/>
      </w:divBdr>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969362376">
      <w:bodyDiv w:val="1"/>
      <w:marLeft w:val="0"/>
      <w:marRight w:val="0"/>
      <w:marTop w:val="0"/>
      <w:marBottom w:val="0"/>
      <w:divBdr>
        <w:top w:val="none" w:sz="0" w:space="0" w:color="auto"/>
        <w:left w:val="none" w:sz="0" w:space="0" w:color="auto"/>
        <w:bottom w:val="none" w:sz="0" w:space="0" w:color="auto"/>
        <w:right w:val="none" w:sz="0" w:space="0" w:color="auto"/>
      </w:divBdr>
    </w:div>
    <w:div w:id="1079904750">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419055844">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 w:id="1876693292">
      <w:bodyDiv w:val="1"/>
      <w:marLeft w:val="0"/>
      <w:marRight w:val="0"/>
      <w:marTop w:val="0"/>
      <w:marBottom w:val="0"/>
      <w:divBdr>
        <w:top w:val="none" w:sz="0" w:space="0" w:color="auto"/>
        <w:left w:val="none" w:sz="0" w:space="0" w:color="auto"/>
        <w:bottom w:val="none" w:sz="0" w:space="0" w:color="auto"/>
        <w:right w:val="none" w:sz="0" w:space="0" w:color="auto"/>
      </w:divBdr>
    </w:div>
    <w:div w:id="20474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5E434-CCAC-4A66-A054-C23C987D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2622</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2021-11-29T14:59:00Z</dcterms:created>
  <dcterms:modified xsi:type="dcterms:W3CDTF">2021-11-29T18:51:00Z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