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FEE" w:rsidRDefault="00C371F1" w:rsidP="00413B14">
      <w:pPr>
        <w:spacing w:line="360" w:lineRule="auto"/>
        <w:jc w:val="center"/>
        <w:rPr>
          <w:b/>
        </w:rPr>
      </w:pPr>
      <w:bookmarkStart w:id="0" w:name="_GoBack"/>
      <w:bookmarkEnd w:id="0"/>
      <w:r>
        <w:rPr>
          <w:b/>
          <w:noProof/>
        </w:rPr>
        <mc:AlternateContent>
          <mc:Choice Requires="wps">
            <w:drawing>
              <wp:anchor distT="0" distB="0" distL="114300" distR="114300" simplePos="0" relativeHeight="251659264" behindDoc="0" locked="0" layoutInCell="1" allowOverlap="1" wp14:anchorId="1A26BBF0" wp14:editId="5B049311">
                <wp:simplePos x="0" y="0"/>
                <wp:positionH relativeFrom="column">
                  <wp:posOffset>5238750</wp:posOffset>
                </wp:positionH>
                <wp:positionV relativeFrom="paragraph">
                  <wp:posOffset>-57150</wp:posOffset>
                </wp:positionV>
                <wp:extent cx="1981200" cy="5048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812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3C06" w:rsidRDefault="00C371F1">
                            <w:pPr>
                              <w:rPr>
                                <w:sz w:val="18"/>
                                <w:szCs w:val="18"/>
                              </w:rPr>
                            </w:pPr>
                            <w:r w:rsidRPr="006D6BA3">
                              <w:rPr>
                                <w:sz w:val="18"/>
                                <w:szCs w:val="18"/>
                              </w:rPr>
                              <w:t xml:space="preserve">OMB </w:t>
                            </w:r>
                            <w:r w:rsidR="00D53C06">
                              <w:rPr>
                                <w:sz w:val="18"/>
                                <w:szCs w:val="18"/>
                              </w:rPr>
                              <w:t>Approved</w:t>
                            </w:r>
                          </w:p>
                          <w:p w:rsidR="00C371F1" w:rsidRPr="006D6BA3" w:rsidRDefault="00C371F1">
                            <w:pPr>
                              <w:rPr>
                                <w:sz w:val="18"/>
                                <w:szCs w:val="18"/>
                              </w:rPr>
                            </w:pPr>
                            <w:r w:rsidRPr="006D6BA3">
                              <w:rPr>
                                <w:sz w:val="18"/>
                                <w:szCs w:val="18"/>
                              </w:rPr>
                              <w:t>Control # 0920-0900</w:t>
                            </w:r>
                          </w:p>
                          <w:p w:rsidR="00C371F1" w:rsidRPr="006D6BA3" w:rsidRDefault="00C371F1">
                            <w:pPr>
                              <w:rPr>
                                <w:sz w:val="18"/>
                                <w:szCs w:val="18"/>
                              </w:rPr>
                            </w:pPr>
                            <w:r w:rsidRPr="006D6BA3">
                              <w:rPr>
                                <w:sz w:val="18"/>
                                <w:szCs w:val="18"/>
                              </w:rPr>
                              <w:t>Exp date: 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12.5pt;margin-top:-4.5pt;width:156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" fillcolor="white [3201]" strokeweight=".5pt">
                <v:textbox>
                  <w:txbxContent>
                    <w:p w:rsidR="00D53C06" w:rsidRDefault="00C371F1">
                      <w:pPr>
                        <w:rPr>
                          <w:sz w:val="18"/>
                          <w:szCs w:val="18"/>
                        </w:rPr>
                      </w:pPr>
                      <w:r w:rsidRPr="006D6BA3">
                        <w:rPr>
                          <w:sz w:val="18"/>
                          <w:szCs w:val="18"/>
                        </w:rPr>
                        <w:t xml:space="preserve">OMB </w:t>
                      </w:r>
                      <w:r w:rsidR="00D53C06">
                        <w:rPr>
                          <w:sz w:val="18"/>
                          <w:szCs w:val="18"/>
                        </w:rPr>
                        <w:t>Approved</w:t>
                      </w:r>
                    </w:p>
                    <w:p w:rsidR="00C371F1" w:rsidRPr="006D6BA3" w:rsidRDefault="00C371F1">
                      <w:pPr>
                        <w:rPr>
                          <w:sz w:val="18"/>
                          <w:szCs w:val="18"/>
                        </w:rPr>
                      </w:pPr>
                      <w:r w:rsidRPr="006D6BA3">
                        <w:rPr>
                          <w:sz w:val="18"/>
                          <w:szCs w:val="18"/>
                        </w:rPr>
                        <w:t>Control # 0920-0900</w:t>
                      </w:r>
                    </w:p>
                    <w:p w:rsidR="00C371F1" w:rsidRPr="006D6BA3" w:rsidRDefault="00C371F1">
                      <w:pPr>
                        <w:rPr>
                          <w:sz w:val="18"/>
                          <w:szCs w:val="18"/>
                        </w:rPr>
                      </w:pPr>
                      <w:r w:rsidRPr="006D6BA3">
                        <w:rPr>
                          <w:sz w:val="18"/>
                          <w:szCs w:val="18"/>
                        </w:rPr>
                        <w:t>Exp date: XX-XX-XXXX</w:t>
                      </w:r>
                    </w:p>
                  </w:txbxContent>
                </v:textbox>
              </v:shape>
            </w:pict>
          </mc:Fallback>
        </mc:AlternateContent>
      </w:r>
    </w:p>
    <w:p w:rsidR="00413B14" w:rsidRPr="00224E4E" w:rsidRDefault="00413B14" w:rsidP="00413B14">
      <w:pPr>
        <w:spacing w:line="360" w:lineRule="auto"/>
        <w:jc w:val="center"/>
        <w:rPr>
          <w:b/>
        </w:rPr>
      </w:pPr>
      <w:r w:rsidRPr="00224E4E">
        <w:rPr>
          <w:b/>
        </w:rPr>
        <w:t>V</w:t>
      </w:r>
      <w:r>
        <w:rPr>
          <w:b/>
        </w:rPr>
        <w:t>aricella</w:t>
      </w:r>
      <w:r w:rsidRPr="00224E4E">
        <w:rPr>
          <w:b/>
        </w:rPr>
        <w:t xml:space="preserve"> </w:t>
      </w:r>
      <w:r w:rsidRPr="00CA761E">
        <w:rPr>
          <w:b/>
          <w:u w:val="single"/>
        </w:rPr>
        <w:t>OUTBREAK</w:t>
      </w:r>
      <w:r w:rsidRPr="00CA761E">
        <w:rPr>
          <w:b/>
        </w:rPr>
        <w:t xml:space="preserve"> </w:t>
      </w:r>
      <w:r w:rsidRPr="00224E4E">
        <w:rPr>
          <w:b/>
        </w:rPr>
        <w:t>E</w:t>
      </w:r>
      <w:r>
        <w:rPr>
          <w:b/>
        </w:rPr>
        <w:t>nhanced</w:t>
      </w:r>
      <w:r w:rsidRPr="00224E4E">
        <w:rPr>
          <w:b/>
        </w:rPr>
        <w:t xml:space="preserve"> D</w:t>
      </w:r>
      <w:r>
        <w:rPr>
          <w:b/>
        </w:rPr>
        <w:t>ata</w:t>
      </w:r>
      <w:r w:rsidRPr="00224E4E">
        <w:rPr>
          <w:b/>
        </w:rPr>
        <w:t xml:space="preserve"> C</w:t>
      </w:r>
      <w:r>
        <w:rPr>
          <w:b/>
        </w:rPr>
        <w:t>ollection</w:t>
      </w:r>
      <w:r w:rsidRPr="00224E4E">
        <w:rPr>
          <w:b/>
        </w:rPr>
        <w:t xml:space="preserve"> </w:t>
      </w:r>
    </w:p>
    <w:p w:rsidR="00413B14" w:rsidRDefault="00413B14" w:rsidP="00413B14">
      <w:pPr>
        <w:spacing w:before="120"/>
      </w:pPr>
      <w:r w:rsidRPr="008112D7">
        <w:t>Ship</w:t>
      </w:r>
      <w:r>
        <w:t xml:space="preserve"> </w:t>
      </w:r>
      <w:r w:rsidRPr="008112D7">
        <w:t>____________________</w:t>
      </w:r>
      <w:r w:rsidRPr="008112D7">
        <w:tab/>
      </w:r>
      <w:r w:rsidRPr="008112D7">
        <w:tab/>
      </w:r>
      <w:r w:rsidRPr="008112D7">
        <w:tab/>
      </w:r>
      <w:r w:rsidRPr="008112D7">
        <w:tab/>
      </w:r>
      <w:r w:rsidRPr="008112D7">
        <w:tab/>
      </w:r>
      <w:r w:rsidRPr="008112D7">
        <w:tab/>
        <w:t>Voyage #____________________</w:t>
      </w:r>
    </w:p>
    <w:p w:rsidR="00413B14" w:rsidRPr="008112D7" w:rsidRDefault="00413B14" w:rsidP="00413B14">
      <w:pPr>
        <w:spacing w:before="120"/>
      </w:pPr>
    </w:p>
    <w:tbl>
      <w:tblPr>
        <w:tblStyle w:val="TableGrid"/>
        <w:tblW w:w="10800" w:type="dxa"/>
        <w:tblInd w:w="-185" w:type="dxa"/>
        <w:tblLook w:val="04A0" w:firstRow="1" w:lastRow="0" w:firstColumn="1" w:lastColumn="0" w:noHBand="0" w:noVBand="1"/>
      </w:tblPr>
      <w:tblGrid>
        <w:gridCol w:w="6570"/>
        <w:gridCol w:w="4230"/>
      </w:tblGrid>
      <w:tr w:rsidR="00413B14" w:rsidRPr="00881904" w:rsidTr="00C371F1">
        <w:trPr>
          <w:trHeight w:val="872"/>
        </w:trPr>
        <w:tc>
          <w:tcPr>
            <w:tcW w:w="6570" w:type="dxa"/>
          </w:tcPr>
          <w:p w:rsidR="00413B14" w:rsidRDefault="00413B14" w:rsidP="00397459">
            <w:pPr>
              <w:contextualSpacing/>
            </w:pPr>
            <w:r>
              <w:rPr>
                <w:b/>
              </w:rPr>
              <w:t>Isolation Practices*</w:t>
            </w:r>
            <w:r w:rsidRPr="00881904">
              <w:t xml:space="preserve">: </w:t>
            </w:r>
          </w:p>
          <w:p w:rsidR="00413B14" w:rsidRPr="00881904" w:rsidRDefault="00413B14" w:rsidP="00397459">
            <w:pPr>
              <w:contextualSpacing/>
            </w:pPr>
            <w:r w:rsidRPr="00881904">
              <w:t xml:space="preserve">Were </w:t>
            </w:r>
            <w:r>
              <w:t xml:space="preserve">all </w:t>
            </w:r>
            <w:r w:rsidRPr="00881904">
              <w:t xml:space="preserve">persons with </w:t>
            </w:r>
            <w:r>
              <w:t>suspected varicella</w:t>
            </w:r>
            <w:r w:rsidRPr="00881904">
              <w:t xml:space="preserve"> isolated* appropriately?</w:t>
            </w:r>
          </w:p>
        </w:tc>
        <w:tc>
          <w:tcPr>
            <w:tcW w:w="4230" w:type="dxa"/>
          </w:tcPr>
          <w:p w:rsidR="00413B14" w:rsidRPr="00881904" w:rsidRDefault="005C2AA9" w:rsidP="00397459">
            <w:sdt>
              <w:sdtPr>
                <w:alias w:val="Yes/No2"/>
                <w:tag w:val="Yes/No2"/>
                <w:id w:val="-182820450"/>
                <w:placeholder>
                  <w:docPart w:val="1136E07F8EA14B26A3BB28AF621AFF5E"/>
                </w:placeholder>
                <w:showingPlcHdr/>
                <w:dropDownList>
                  <w:listItem w:value="Choose an item."/>
                  <w:listItem w:displayText="Yes" w:value="Yes"/>
                  <w:listItem w:displayText="No (Please Explain)" w:value="No (Please Explain)"/>
                </w:dropDownList>
              </w:sdtPr>
              <w:sdtEndPr/>
              <w:sdtContent>
                <w:r w:rsidR="00413B14" w:rsidRPr="00881904">
                  <w:rPr>
                    <w:rStyle w:val="PlaceholderText"/>
                  </w:rPr>
                  <w:t>Choose an item.</w:t>
                </w:r>
              </w:sdtContent>
            </w:sdt>
          </w:p>
        </w:tc>
      </w:tr>
      <w:tr w:rsidR="00413B14" w:rsidRPr="00881904" w:rsidTr="00C371F1">
        <w:trPr>
          <w:trHeight w:val="872"/>
        </w:trPr>
        <w:tc>
          <w:tcPr>
            <w:tcW w:w="6570" w:type="dxa"/>
          </w:tcPr>
          <w:p w:rsidR="00413B14" w:rsidRDefault="00413B14" w:rsidP="00397459">
            <w:pPr>
              <w:contextualSpacing/>
              <w:rPr>
                <w:b/>
              </w:rPr>
            </w:pPr>
            <w:r>
              <w:rPr>
                <w:b/>
              </w:rPr>
              <w:t>Cases:</w:t>
            </w:r>
          </w:p>
          <w:p w:rsidR="00413B14" w:rsidRPr="00881904" w:rsidRDefault="00413B14" w:rsidP="00397459">
            <w:pPr>
              <w:contextualSpacing/>
              <w:rPr>
                <w:b/>
              </w:rPr>
            </w:pPr>
            <w:r w:rsidRPr="00881904">
              <w:t xml:space="preserve">Were </w:t>
            </w:r>
            <w:r>
              <w:t xml:space="preserve">all </w:t>
            </w:r>
            <w:r w:rsidRPr="00881904">
              <w:t xml:space="preserve">persons with </w:t>
            </w:r>
            <w:r>
              <w:t>suspected varicella</w:t>
            </w:r>
            <w:r w:rsidRPr="00881904">
              <w:t xml:space="preserve"> </w:t>
            </w:r>
            <w:r>
              <w:t>medically evaluated</w:t>
            </w:r>
            <w:r w:rsidRPr="00881904">
              <w:t>?</w:t>
            </w:r>
          </w:p>
        </w:tc>
        <w:tc>
          <w:tcPr>
            <w:tcW w:w="4230" w:type="dxa"/>
          </w:tcPr>
          <w:sdt>
            <w:sdtPr>
              <w:alias w:val="Yes/No2"/>
              <w:tag w:val="Yes/No2"/>
              <w:id w:val="-1552155960"/>
              <w:placeholder>
                <w:docPart w:val="8B9642E94D9F45E3A1923240CF2045CE"/>
              </w:placeholder>
              <w:showingPlcHdr/>
              <w:dropDownList>
                <w:listItem w:value="Choose an item."/>
                <w:listItem w:displayText="Yes" w:value="Yes"/>
                <w:listItem w:displayText="No (Please Explain)" w:value="No (Please Explain)"/>
              </w:dropDownList>
            </w:sdtPr>
            <w:sdtEndPr/>
            <w:sdtContent>
              <w:p w:rsidR="00413B14" w:rsidRDefault="00413B14" w:rsidP="00397459">
                <w:r w:rsidRPr="00881904">
                  <w:rPr>
                    <w:rStyle w:val="PlaceholderText"/>
                  </w:rPr>
                  <w:t>Choose an item.</w:t>
                </w:r>
              </w:p>
            </w:sdtContent>
          </w:sdt>
          <w:p w:rsidR="00413B14" w:rsidRDefault="00413B14" w:rsidP="00397459"/>
        </w:tc>
      </w:tr>
      <w:tr w:rsidR="00413B14" w:rsidRPr="00881904" w:rsidTr="00C371F1">
        <w:tc>
          <w:tcPr>
            <w:tcW w:w="6570" w:type="dxa"/>
          </w:tcPr>
          <w:p w:rsidR="00413B14" w:rsidRDefault="00413B14" w:rsidP="00397459">
            <w:pPr>
              <w:rPr>
                <w:b/>
              </w:rPr>
            </w:pPr>
            <w:r>
              <w:rPr>
                <w:b/>
              </w:rPr>
              <w:t>Treatment</w:t>
            </w:r>
            <w:r w:rsidRPr="00881904">
              <w:rPr>
                <w:vertAlign w:val="superscript"/>
              </w:rPr>
              <w:t>†</w:t>
            </w:r>
            <w:r>
              <w:rPr>
                <w:b/>
              </w:rPr>
              <w:t>:</w:t>
            </w:r>
          </w:p>
          <w:p w:rsidR="00413B14" w:rsidRPr="00881904" w:rsidRDefault="00413B14" w:rsidP="00397459">
            <w:r w:rsidRPr="00881904">
              <w:t xml:space="preserve">How many persons with </w:t>
            </w:r>
            <w:r>
              <w:t>suspected varicella</w:t>
            </w:r>
            <w:r w:rsidRPr="00881904">
              <w:t xml:space="preserve"> were treated with </w:t>
            </w:r>
            <w:r>
              <w:t>a</w:t>
            </w:r>
            <w:r>
              <w:rPr>
                <w:sz w:val="22"/>
                <w:szCs w:val="22"/>
              </w:rPr>
              <w:t xml:space="preserve">ntiviral </w:t>
            </w:r>
            <w:r w:rsidRPr="00EF6A5D">
              <w:rPr>
                <w:sz w:val="22"/>
                <w:szCs w:val="22"/>
              </w:rPr>
              <w:t>(acycl</w:t>
            </w:r>
            <w:r>
              <w:rPr>
                <w:sz w:val="22"/>
                <w:szCs w:val="22"/>
              </w:rPr>
              <w:t>o</w:t>
            </w:r>
            <w:r w:rsidRPr="00EF6A5D">
              <w:rPr>
                <w:sz w:val="22"/>
                <w:szCs w:val="22"/>
              </w:rPr>
              <w:t>vir) treatment</w:t>
            </w:r>
            <w:r w:rsidRPr="00881904">
              <w:rPr>
                <w:vertAlign w:val="superscript"/>
              </w:rPr>
              <w:t>†</w:t>
            </w:r>
            <w:r w:rsidRPr="00881904">
              <w:t>?</w:t>
            </w:r>
          </w:p>
        </w:tc>
        <w:tc>
          <w:tcPr>
            <w:tcW w:w="4230" w:type="dxa"/>
          </w:tcPr>
          <w:p w:rsidR="00413B14" w:rsidRDefault="00413B14" w:rsidP="00397459">
            <w:pPr>
              <w:spacing w:after="120"/>
            </w:pPr>
          </w:p>
          <w:p w:rsidR="00413B14" w:rsidRPr="00881904" w:rsidRDefault="00413B14" w:rsidP="00397459">
            <w:pPr>
              <w:spacing w:after="120"/>
            </w:pPr>
            <w:r w:rsidRPr="00881904">
              <w:t xml:space="preserve">Total number treated with </w:t>
            </w:r>
            <w:r w:rsidRPr="009D455B">
              <w:t>antivirals</w:t>
            </w:r>
            <w:r w:rsidRPr="00881904">
              <w:t>:</w:t>
            </w:r>
            <w:r>
              <w:t xml:space="preserve"> </w:t>
            </w:r>
            <w:r w:rsidRPr="00894E28">
              <w:rPr>
                <w:u w:val="single"/>
              </w:rPr>
              <w:t>______</w:t>
            </w:r>
          </w:p>
        </w:tc>
      </w:tr>
      <w:tr w:rsidR="00413B14" w:rsidRPr="00881904" w:rsidTr="00C371F1">
        <w:tc>
          <w:tcPr>
            <w:tcW w:w="6570" w:type="dxa"/>
            <w:tcBorders>
              <w:bottom w:val="dashSmallGap" w:sz="4" w:space="0" w:color="auto"/>
            </w:tcBorders>
          </w:tcPr>
          <w:p w:rsidR="00413B14" w:rsidRDefault="00413B14" w:rsidP="00397459">
            <w:r w:rsidRPr="00881904">
              <w:rPr>
                <w:b/>
              </w:rPr>
              <w:t>Contacts</w:t>
            </w:r>
            <w:r w:rsidRPr="00881904">
              <w:t xml:space="preserve">: </w:t>
            </w:r>
          </w:p>
          <w:p w:rsidR="00413B14" w:rsidRPr="00881904" w:rsidRDefault="00413B14" w:rsidP="00397459">
            <w:pPr>
              <w:spacing w:after="120"/>
            </w:pPr>
            <w:r w:rsidRPr="00881904">
              <w:t xml:space="preserve">How many </w:t>
            </w:r>
            <w:r>
              <w:t xml:space="preserve">total </w:t>
            </w:r>
            <w:r w:rsidRPr="00881904">
              <w:t>contacts</w:t>
            </w:r>
            <w:r w:rsidRPr="00881904">
              <w:rPr>
                <w:vertAlign w:val="superscript"/>
              </w:rPr>
              <w:t>‡</w:t>
            </w:r>
            <w:r w:rsidRPr="00881904">
              <w:t xml:space="preserve"> were identified</w:t>
            </w:r>
            <w:r>
              <w:t xml:space="preserve"> (i.e. for all cases)</w:t>
            </w:r>
            <w:r w:rsidRPr="00881904">
              <w:t>?</w:t>
            </w:r>
          </w:p>
        </w:tc>
        <w:tc>
          <w:tcPr>
            <w:tcW w:w="4230" w:type="dxa"/>
            <w:tcBorders>
              <w:bottom w:val="dashSmallGap" w:sz="4" w:space="0" w:color="auto"/>
            </w:tcBorders>
          </w:tcPr>
          <w:p w:rsidR="00413B14" w:rsidRPr="00881904" w:rsidRDefault="00413B14" w:rsidP="00397459"/>
        </w:tc>
      </w:tr>
      <w:tr w:rsidR="00413B14" w:rsidRPr="00881904" w:rsidTr="00C371F1">
        <w:tc>
          <w:tcPr>
            <w:tcW w:w="6570" w:type="dxa"/>
            <w:tcBorders>
              <w:bottom w:val="dashSmallGap" w:sz="4" w:space="0" w:color="auto"/>
            </w:tcBorders>
          </w:tcPr>
          <w:p w:rsidR="00413B14" w:rsidRPr="00881904" w:rsidRDefault="00413B14" w:rsidP="00397459">
            <w:pPr>
              <w:spacing w:after="120"/>
              <w:rPr>
                <w:b/>
              </w:rPr>
            </w:pPr>
            <w:r w:rsidRPr="00881904">
              <w:t xml:space="preserve">How many </w:t>
            </w:r>
            <w:r>
              <w:t xml:space="preserve">total susceptible </w:t>
            </w:r>
            <w:r w:rsidRPr="00881904">
              <w:t>contacts</w:t>
            </w:r>
            <w:r w:rsidRPr="00F26F04">
              <w:rPr>
                <w:b/>
                <w:sz w:val="16"/>
                <w:szCs w:val="16"/>
                <w:vertAlign w:val="superscript"/>
              </w:rPr>
              <w:t>ǁ</w:t>
            </w:r>
            <w:r w:rsidRPr="009D455B">
              <w:rPr>
                <w:sz w:val="16"/>
                <w:szCs w:val="16"/>
              </w:rPr>
              <w:t xml:space="preserve"> </w:t>
            </w:r>
            <w:r w:rsidRPr="00881904">
              <w:t>were identified?</w:t>
            </w:r>
          </w:p>
        </w:tc>
        <w:tc>
          <w:tcPr>
            <w:tcW w:w="4230" w:type="dxa"/>
            <w:tcBorders>
              <w:bottom w:val="dashSmallGap" w:sz="4" w:space="0" w:color="auto"/>
            </w:tcBorders>
          </w:tcPr>
          <w:p w:rsidR="00413B14" w:rsidRPr="00881904" w:rsidRDefault="00413B14" w:rsidP="00397459"/>
        </w:tc>
      </w:tr>
      <w:tr w:rsidR="00413B14" w:rsidRPr="00881904" w:rsidTr="00C371F1">
        <w:trPr>
          <w:trHeight w:val="305"/>
        </w:trPr>
        <w:tc>
          <w:tcPr>
            <w:tcW w:w="6570" w:type="dxa"/>
            <w:tcBorders>
              <w:top w:val="dashSmallGap" w:sz="4" w:space="0" w:color="auto"/>
            </w:tcBorders>
          </w:tcPr>
          <w:p w:rsidR="00413B14" w:rsidRPr="00881904" w:rsidRDefault="00413B14" w:rsidP="00397459">
            <w:pPr>
              <w:spacing w:after="120"/>
            </w:pPr>
            <w:r w:rsidRPr="00881904">
              <w:t xml:space="preserve">How many </w:t>
            </w:r>
            <w:r>
              <w:t>total high risk</w:t>
            </w:r>
            <w:r w:rsidRPr="002F41F4">
              <w:rPr>
                <w:sz w:val="20"/>
                <w:szCs w:val="20"/>
              </w:rPr>
              <w:t>§</w:t>
            </w:r>
            <w:r>
              <w:t xml:space="preserve"> susceptible </w:t>
            </w:r>
            <w:r w:rsidRPr="00881904">
              <w:t>contacts</w:t>
            </w:r>
            <w:r w:rsidRPr="00F26F04">
              <w:rPr>
                <w:b/>
                <w:sz w:val="16"/>
                <w:szCs w:val="16"/>
                <w:vertAlign w:val="superscript"/>
              </w:rPr>
              <w:t>§</w:t>
            </w:r>
            <w:r w:rsidRPr="00F26F04">
              <w:t xml:space="preserve"> </w:t>
            </w:r>
            <w:r w:rsidRPr="00881904">
              <w:t>were identified?</w:t>
            </w:r>
          </w:p>
        </w:tc>
        <w:tc>
          <w:tcPr>
            <w:tcW w:w="4230" w:type="dxa"/>
            <w:tcBorders>
              <w:top w:val="dashSmallGap" w:sz="4" w:space="0" w:color="auto"/>
            </w:tcBorders>
          </w:tcPr>
          <w:p w:rsidR="00413B14" w:rsidRPr="00881904" w:rsidRDefault="00413B14" w:rsidP="00397459"/>
        </w:tc>
      </w:tr>
      <w:tr w:rsidR="00413B14" w:rsidRPr="00881904" w:rsidTr="00C371F1">
        <w:tc>
          <w:tcPr>
            <w:tcW w:w="6570" w:type="dxa"/>
            <w:tcBorders>
              <w:bottom w:val="dashSmallGap" w:sz="4" w:space="0" w:color="auto"/>
            </w:tcBorders>
          </w:tcPr>
          <w:p w:rsidR="00413B14" w:rsidRDefault="00413B14" w:rsidP="00397459">
            <w:pPr>
              <w:spacing w:before="120"/>
            </w:pPr>
            <w:r w:rsidRPr="00881904">
              <w:rPr>
                <w:b/>
              </w:rPr>
              <w:t>Prophylaxis</w:t>
            </w:r>
            <w:r w:rsidRPr="00C515EB">
              <w:rPr>
                <w:b/>
              </w:rPr>
              <w:t>**</w:t>
            </w:r>
            <w:r w:rsidRPr="00881904">
              <w:t xml:space="preserve">: </w:t>
            </w:r>
          </w:p>
          <w:p w:rsidR="00413B14" w:rsidRPr="00F26F04" w:rsidRDefault="00413B14" w:rsidP="00397459">
            <w:pPr>
              <w:contextualSpacing/>
              <w:rPr>
                <w:color w:val="FF0000"/>
              </w:rPr>
            </w:pPr>
            <w:r w:rsidRPr="00881904">
              <w:t xml:space="preserve">How many asymptomatic </w:t>
            </w:r>
            <w:r>
              <w:t xml:space="preserve">susceptible </w:t>
            </w:r>
            <w:r w:rsidRPr="00881904">
              <w:t>contacts</w:t>
            </w:r>
            <w:r w:rsidRPr="00F26F04">
              <w:rPr>
                <w:b/>
                <w:sz w:val="16"/>
                <w:szCs w:val="16"/>
                <w:vertAlign w:val="superscript"/>
              </w:rPr>
              <w:t>ǁ</w:t>
            </w:r>
            <w:r w:rsidRPr="009D455B">
              <w:rPr>
                <w:sz w:val="16"/>
                <w:szCs w:val="16"/>
              </w:rPr>
              <w:t xml:space="preserve"> </w:t>
            </w:r>
            <w:r w:rsidRPr="00881904">
              <w:t xml:space="preserve">were provided with </w:t>
            </w:r>
            <w:r>
              <w:t>varicella vaccination</w:t>
            </w:r>
            <w:r w:rsidRPr="00881904">
              <w:t>?</w:t>
            </w:r>
          </w:p>
        </w:tc>
        <w:tc>
          <w:tcPr>
            <w:tcW w:w="4230" w:type="dxa"/>
            <w:tcBorders>
              <w:bottom w:val="dashSmallGap" w:sz="4" w:space="0" w:color="auto"/>
            </w:tcBorders>
          </w:tcPr>
          <w:p w:rsidR="00413B14" w:rsidRDefault="00413B14" w:rsidP="00397459">
            <w:pPr>
              <w:spacing w:before="120" w:after="120"/>
            </w:pPr>
          </w:p>
          <w:p w:rsidR="00413B14" w:rsidRPr="00881904" w:rsidRDefault="00413B14" w:rsidP="00397459">
            <w:pPr>
              <w:spacing w:before="120" w:after="120"/>
            </w:pPr>
            <w:r>
              <w:t>Susceptible</w:t>
            </w:r>
            <w:r w:rsidRPr="00881904">
              <w:t xml:space="preserve"> contacts</w:t>
            </w:r>
            <w:r>
              <w:t xml:space="preserve"> prophylaxed</w:t>
            </w:r>
            <w:r w:rsidRPr="00881904">
              <w:t>:</w:t>
            </w:r>
            <w:r>
              <w:t xml:space="preserve"> </w:t>
            </w:r>
            <w:r>
              <w:rPr>
                <w:u w:val="single"/>
              </w:rPr>
              <w:t>_____</w:t>
            </w:r>
          </w:p>
        </w:tc>
      </w:tr>
      <w:tr w:rsidR="00413B14" w:rsidRPr="00881904" w:rsidTr="00C371F1">
        <w:tc>
          <w:tcPr>
            <w:tcW w:w="6570" w:type="dxa"/>
            <w:tcBorders>
              <w:top w:val="dashSmallGap" w:sz="4" w:space="0" w:color="auto"/>
            </w:tcBorders>
          </w:tcPr>
          <w:p w:rsidR="00413B14" w:rsidRPr="00F26F04" w:rsidRDefault="00413B14" w:rsidP="00397459">
            <w:pPr>
              <w:spacing w:before="120"/>
              <w:rPr>
                <w:color w:val="FF0000"/>
              </w:rPr>
            </w:pPr>
            <w:r w:rsidRPr="00881904">
              <w:t xml:space="preserve">How many asymptomatic </w:t>
            </w:r>
            <w:r>
              <w:t xml:space="preserve">high risk susceptible </w:t>
            </w:r>
            <w:r w:rsidRPr="00881904">
              <w:t>contacts</w:t>
            </w:r>
            <w:r w:rsidRPr="00F26F04">
              <w:rPr>
                <w:b/>
                <w:sz w:val="16"/>
                <w:szCs w:val="16"/>
                <w:vertAlign w:val="superscript"/>
              </w:rPr>
              <w:t>§</w:t>
            </w:r>
            <w:r w:rsidRPr="00881904">
              <w:t xml:space="preserve"> </w:t>
            </w:r>
            <w:r>
              <w:t xml:space="preserve">were provided </w:t>
            </w:r>
            <w:r w:rsidRPr="00EF6A5D">
              <w:rPr>
                <w:sz w:val="22"/>
                <w:szCs w:val="22"/>
              </w:rPr>
              <w:t>varicella-zoster immune globulin (VZIG)</w:t>
            </w:r>
            <w:r>
              <w:rPr>
                <w:sz w:val="22"/>
                <w:szCs w:val="22"/>
              </w:rPr>
              <w:t>?</w:t>
            </w:r>
          </w:p>
        </w:tc>
        <w:tc>
          <w:tcPr>
            <w:tcW w:w="4230" w:type="dxa"/>
            <w:tcBorders>
              <w:top w:val="dashSmallGap" w:sz="4" w:space="0" w:color="auto"/>
            </w:tcBorders>
          </w:tcPr>
          <w:p w:rsidR="00413B14" w:rsidRPr="00514C82" w:rsidRDefault="00413B14" w:rsidP="00397459">
            <w:pPr>
              <w:spacing w:before="240"/>
            </w:pPr>
            <w:r w:rsidRPr="00894E28">
              <w:t xml:space="preserve">High </w:t>
            </w:r>
            <w:r>
              <w:t>r</w:t>
            </w:r>
            <w:r w:rsidRPr="00894E28">
              <w:t xml:space="preserve">isk </w:t>
            </w:r>
            <w:r>
              <w:t>susceptible</w:t>
            </w:r>
            <w:r w:rsidRPr="00894E28">
              <w:t xml:space="preserve"> contacts</w:t>
            </w:r>
            <w:r>
              <w:t xml:space="preserve"> prophylaxed</w:t>
            </w:r>
            <w:r w:rsidRPr="00894E28">
              <w:t>:</w:t>
            </w:r>
            <w:r>
              <w:t>_</w:t>
            </w:r>
            <w:r>
              <w:rPr>
                <w:u w:val="single"/>
              </w:rPr>
              <w:t>____</w:t>
            </w:r>
          </w:p>
        </w:tc>
      </w:tr>
      <w:tr w:rsidR="00413B14" w:rsidRPr="00881904" w:rsidTr="00C371F1">
        <w:tc>
          <w:tcPr>
            <w:tcW w:w="6570" w:type="dxa"/>
            <w:tcBorders>
              <w:top w:val="single" w:sz="4" w:space="0" w:color="auto"/>
            </w:tcBorders>
          </w:tcPr>
          <w:p w:rsidR="00413B14" w:rsidRDefault="00413B14" w:rsidP="00397459">
            <w:pPr>
              <w:contextualSpacing/>
            </w:pPr>
            <w:r w:rsidRPr="00881904">
              <w:rPr>
                <w:b/>
              </w:rPr>
              <w:t>Notifications</w:t>
            </w:r>
            <w:r w:rsidRPr="00881904">
              <w:t xml:space="preserve">: </w:t>
            </w:r>
          </w:p>
          <w:p w:rsidR="00413B14" w:rsidRPr="00881904" w:rsidRDefault="00413B14" w:rsidP="00397459">
            <w:pPr>
              <w:contextualSpacing/>
            </w:pPr>
            <w:r w:rsidRPr="00881904">
              <w:t xml:space="preserve">Were </w:t>
            </w:r>
            <w:r>
              <w:t>varicella</w:t>
            </w:r>
            <w:r w:rsidRPr="00881904">
              <w:t xml:space="preserve"> notifications sent out to crew/passengers?</w:t>
            </w:r>
          </w:p>
        </w:tc>
        <w:tc>
          <w:tcPr>
            <w:tcW w:w="4230" w:type="dxa"/>
            <w:tcBorders>
              <w:top w:val="single" w:sz="4" w:space="0" w:color="auto"/>
            </w:tcBorders>
          </w:tcPr>
          <w:p w:rsidR="00413B14" w:rsidRPr="00881904" w:rsidRDefault="00413B14" w:rsidP="00397459">
            <w:r w:rsidRPr="00881904">
              <w:t xml:space="preserve">Crew:   </w:t>
            </w:r>
            <w:sdt>
              <w:sdtPr>
                <w:alias w:val="Yes/No3"/>
                <w:tag w:val="Yes/No3"/>
                <w:id w:val="1623954884"/>
                <w:placeholder>
                  <w:docPart w:val="F1182486D241407DA0FBD2857ABAA976"/>
                </w:placeholder>
                <w:showingPlcHdr/>
                <w:dropDownList>
                  <w:listItem w:value="Choose an item."/>
                  <w:listItem w:displayText="Yes" w:value="Yes"/>
                  <w:listItem w:displayText="No" w:value="No"/>
                </w:dropDownList>
              </w:sdtPr>
              <w:sdtEndPr/>
              <w:sdtContent>
                <w:r w:rsidRPr="00881904">
                  <w:rPr>
                    <w:rStyle w:val="PlaceholderText"/>
                  </w:rPr>
                  <w:t>Choose an item.</w:t>
                </w:r>
              </w:sdtContent>
            </w:sdt>
          </w:p>
          <w:p w:rsidR="00413B14" w:rsidRPr="00894E28" w:rsidRDefault="00413B14" w:rsidP="00397459">
            <w:pPr>
              <w:spacing w:before="120" w:after="120"/>
            </w:pPr>
            <w:r w:rsidRPr="00881904">
              <w:t xml:space="preserve">Passengers: </w:t>
            </w:r>
            <w:sdt>
              <w:sdtPr>
                <w:alias w:val="Yes/No3"/>
                <w:tag w:val="Yes/No3"/>
                <w:id w:val="-583076678"/>
                <w:placeholder>
                  <w:docPart w:val="79C576145844483E9EC4DF22BF4DB376"/>
                </w:placeholder>
                <w:showingPlcHdr/>
                <w:dropDownList>
                  <w:listItem w:value="Choose an item."/>
                  <w:listItem w:displayText="Yes" w:value="Yes"/>
                  <w:listItem w:displayText="No" w:value="No"/>
                </w:dropDownList>
              </w:sdtPr>
              <w:sdtEndPr/>
              <w:sdtContent>
                <w:r w:rsidRPr="00881904">
                  <w:rPr>
                    <w:rStyle w:val="PlaceholderText"/>
                  </w:rPr>
                  <w:t>Choose an item.</w:t>
                </w:r>
              </w:sdtContent>
            </w:sdt>
          </w:p>
        </w:tc>
      </w:tr>
      <w:tr w:rsidR="00413B14" w:rsidRPr="00881904" w:rsidTr="00C371F1">
        <w:tc>
          <w:tcPr>
            <w:tcW w:w="6570" w:type="dxa"/>
          </w:tcPr>
          <w:p w:rsidR="00413B14" w:rsidRPr="00842E93" w:rsidRDefault="00413B14" w:rsidP="00397459">
            <w:pPr>
              <w:rPr>
                <w:b/>
              </w:rPr>
            </w:pPr>
            <w:r w:rsidRPr="00842E93">
              <w:rPr>
                <w:b/>
              </w:rPr>
              <w:t>Morbidity &amp; Mortality:</w:t>
            </w:r>
          </w:p>
          <w:p w:rsidR="00413B14" w:rsidRPr="00E264B8" w:rsidRDefault="00413B14" w:rsidP="00397459">
            <w:r>
              <w:t>Were any persons with suspected varicella hospitalized (ashore or at sea)?</w:t>
            </w:r>
          </w:p>
        </w:tc>
        <w:tc>
          <w:tcPr>
            <w:tcW w:w="4230" w:type="dxa"/>
          </w:tcPr>
          <w:sdt>
            <w:sdtPr>
              <w:alias w:val="Yes/No2"/>
              <w:tag w:val="Yes/No2"/>
              <w:id w:val="1225717251"/>
              <w:placeholder>
                <w:docPart w:val="BE1A4AEBE3A540F389A77FC4EA4275AC"/>
              </w:placeholder>
              <w:showingPlcHdr/>
              <w:dropDownList>
                <w:listItem w:value="Choose an item."/>
                <w:listItem w:displayText="Yes" w:value="Yes"/>
                <w:listItem w:displayText="No (Please Explain)" w:value="No (Please Explain)"/>
              </w:dropDownList>
            </w:sdtPr>
            <w:sdtEndPr/>
            <w:sdtContent>
              <w:p w:rsidR="00413B14" w:rsidRPr="00881904" w:rsidRDefault="00413B14" w:rsidP="00397459">
                <w:pPr>
                  <w:rPr>
                    <w:b/>
                    <w:bCs/>
                  </w:rPr>
                </w:pPr>
                <w:r w:rsidRPr="00881904">
                  <w:rPr>
                    <w:rStyle w:val="PlaceholderText"/>
                  </w:rPr>
                  <w:t>Choose an item.</w:t>
                </w:r>
              </w:p>
            </w:sdtContent>
          </w:sdt>
          <w:p w:rsidR="00413B14" w:rsidRPr="00F26F04" w:rsidRDefault="00413B14" w:rsidP="00397459">
            <w:pPr>
              <w:rPr>
                <w:color w:val="FF0000"/>
              </w:rPr>
            </w:pPr>
          </w:p>
        </w:tc>
      </w:tr>
      <w:tr w:rsidR="00413B14" w:rsidRPr="00881904" w:rsidTr="00C371F1">
        <w:tc>
          <w:tcPr>
            <w:tcW w:w="6570" w:type="dxa"/>
          </w:tcPr>
          <w:p w:rsidR="00413B14" w:rsidRDefault="00413B14" w:rsidP="00397459">
            <w:pPr>
              <w:spacing w:before="120"/>
            </w:pPr>
            <w:r>
              <w:t>Were there any fatalities due to suspected varicella?</w:t>
            </w:r>
          </w:p>
        </w:tc>
        <w:tc>
          <w:tcPr>
            <w:tcW w:w="4230" w:type="dxa"/>
          </w:tcPr>
          <w:sdt>
            <w:sdtPr>
              <w:alias w:val="Yes/No2"/>
              <w:tag w:val="Yes/No2"/>
              <w:id w:val="1976562645"/>
              <w:placeholder>
                <w:docPart w:val="0151940E00DB470C85F889582DAF9D32"/>
              </w:placeholder>
              <w:showingPlcHdr/>
              <w:dropDownList>
                <w:listItem w:value="Choose an item."/>
                <w:listItem w:displayText="Yes" w:value="Yes"/>
                <w:listItem w:displayText="No (Please Explain)" w:value="No (Please Explain)"/>
              </w:dropDownList>
            </w:sdtPr>
            <w:sdtEndPr/>
            <w:sdtContent>
              <w:p w:rsidR="00413B14" w:rsidRPr="00881904" w:rsidRDefault="00413B14" w:rsidP="00397459">
                <w:pPr>
                  <w:rPr>
                    <w:b/>
                    <w:bCs/>
                  </w:rPr>
                </w:pPr>
                <w:r w:rsidRPr="00881904">
                  <w:rPr>
                    <w:rStyle w:val="PlaceholderText"/>
                  </w:rPr>
                  <w:t>Choose an item.</w:t>
                </w:r>
              </w:p>
            </w:sdtContent>
          </w:sdt>
          <w:p w:rsidR="00413B14" w:rsidRDefault="00413B14" w:rsidP="00397459"/>
        </w:tc>
      </w:tr>
    </w:tbl>
    <w:p w:rsidR="00413B14" w:rsidRDefault="00413B14" w:rsidP="00413B14">
      <w:pPr>
        <w:rPr>
          <w:sz w:val="16"/>
          <w:szCs w:val="16"/>
        </w:rPr>
      </w:pPr>
    </w:p>
    <w:p w:rsidR="00413B14" w:rsidRPr="00C371F1" w:rsidRDefault="00413B14" w:rsidP="00413B14">
      <w:pPr>
        <w:rPr>
          <w:color w:val="333333"/>
          <w:sz w:val="18"/>
          <w:szCs w:val="18"/>
        </w:rPr>
      </w:pPr>
      <w:r w:rsidRPr="00C371F1">
        <w:rPr>
          <w:sz w:val="18"/>
          <w:szCs w:val="18"/>
        </w:rPr>
        <w:t xml:space="preserve">* Persons with suspected varicella should </w:t>
      </w:r>
      <w:r w:rsidRPr="00C371F1">
        <w:rPr>
          <w:color w:val="333333"/>
          <w:sz w:val="18"/>
          <w:szCs w:val="18"/>
        </w:rPr>
        <w:t>remain isolated in their cabins or quarters until all lesions have crusted over or no new lesions appear within a 24-hour period (usually 5-7 days after rash onset).</w:t>
      </w:r>
    </w:p>
    <w:p w:rsidR="00413B14" w:rsidRPr="00C371F1" w:rsidRDefault="00413B14" w:rsidP="00413B14">
      <w:pPr>
        <w:rPr>
          <w:color w:val="FF0000"/>
          <w:sz w:val="18"/>
          <w:szCs w:val="18"/>
        </w:rPr>
      </w:pPr>
      <w:r w:rsidRPr="00C371F1">
        <w:rPr>
          <w:sz w:val="18"/>
          <w:szCs w:val="18"/>
        </w:rPr>
        <w:t>† Antiviral (acyclovir) treatment is recommended for people who develop varicella and are &gt; 12 years old or others at high-risk for complications.</w:t>
      </w:r>
      <w:r w:rsidRPr="00C371F1">
        <w:rPr>
          <w:color w:val="FF0000"/>
          <w:sz w:val="18"/>
          <w:szCs w:val="18"/>
        </w:rPr>
        <w:t xml:space="preserve">   </w:t>
      </w:r>
    </w:p>
    <w:p w:rsidR="00413B14" w:rsidRPr="00C371F1" w:rsidRDefault="00413B14" w:rsidP="00413B14">
      <w:pPr>
        <w:rPr>
          <w:sz w:val="18"/>
          <w:szCs w:val="18"/>
        </w:rPr>
      </w:pPr>
      <w:r w:rsidRPr="00C371F1">
        <w:rPr>
          <w:color w:val="333333"/>
          <w:sz w:val="18"/>
          <w:szCs w:val="18"/>
        </w:rPr>
        <w:t xml:space="preserve">‡ </w:t>
      </w:r>
      <w:r w:rsidRPr="00C371F1">
        <w:rPr>
          <w:sz w:val="18"/>
          <w:szCs w:val="18"/>
        </w:rPr>
        <w:t xml:space="preserve">Varicella contacts on a cruise ship are considered to be </w:t>
      </w:r>
      <w:r w:rsidRPr="00C371F1">
        <w:rPr>
          <w:color w:val="333333"/>
          <w:sz w:val="18"/>
          <w:szCs w:val="18"/>
        </w:rPr>
        <w:t xml:space="preserve">a </w:t>
      </w:r>
      <w:r w:rsidRPr="00C371F1">
        <w:rPr>
          <w:sz w:val="18"/>
          <w:szCs w:val="18"/>
        </w:rPr>
        <w:t>person who has had ≥5 minutes of face-to-face contact with a varicella case during the infectious period, from 1 to 2 days before rash onset until lesions are crusted (generally 5-7 days after rash onset) or direct contact with the fluid from skin lesions of patients with varicella or herpes zoster .</w:t>
      </w:r>
    </w:p>
    <w:p w:rsidR="00413B14" w:rsidRPr="00C371F1" w:rsidRDefault="00413B14" w:rsidP="00413B14">
      <w:pPr>
        <w:rPr>
          <w:sz w:val="18"/>
          <w:szCs w:val="18"/>
        </w:rPr>
      </w:pPr>
      <w:r w:rsidRPr="00C371F1">
        <w:rPr>
          <w:sz w:val="18"/>
          <w:szCs w:val="18"/>
        </w:rPr>
        <w:t>ǁ Susceptible contacts include those with</w:t>
      </w:r>
      <w:r w:rsidRPr="00C371F1">
        <w:rPr>
          <w:sz w:val="18"/>
          <w:szCs w:val="18"/>
          <w:u w:val="single"/>
        </w:rPr>
        <w:t>out</w:t>
      </w:r>
      <w:r w:rsidRPr="00C371F1">
        <w:rPr>
          <w:sz w:val="18"/>
          <w:szCs w:val="18"/>
        </w:rPr>
        <w:t xml:space="preserve"> any of the following: </w:t>
      </w:r>
      <w:r w:rsidRPr="00C371F1">
        <w:rPr>
          <w:color w:val="333333"/>
          <w:sz w:val="18"/>
          <w:szCs w:val="18"/>
        </w:rPr>
        <w:t>documentation of receipt of two doses of varicella-containing vaccine; serologic evidence of immunity or confirmed disease; birth in the United States before 1980; a history of varicella or herpes zoster verified by a health-care provider or the cruise ship clinician based on the patient’s description of the illness</w:t>
      </w:r>
    </w:p>
    <w:p w:rsidR="00413B14" w:rsidRPr="00C371F1" w:rsidRDefault="00413B14" w:rsidP="00413B14">
      <w:pPr>
        <w:rPr>
          <w:sz w:val="18"/>
          <w:szCs w:val="18"/>
        </w:rPr>
      </w:pPr>
      <w:r w:rsidRPr="00C371F1">
        <w:rPr>
          <w:sz w:val="18"/>
          <w:szCs w:val="18"/>
        </w:rPr>
        <w:t xml:space="preserve">§ High Risk Susceptible Contacts include those who are </w:t>
      </w:r>
      <w:r w:rsidRPr="00C371F1">
        <w:rPr>
          <w:color w:val="333333"/>
          <w:sz w:val="18"/>
          <w:szCs w:val="18"/>
        </w:rPr>
        <w:t>pregnant, immunocompromised with HIV infection, with a malignant condition affecting the bone marrow or lymphatic systems, or persons taking oral steroids or other immunosuppressant medications</w:t>
      </w:r>
    </w:p>
    <w:p w:rsidR="00FC70C6" w:rsidRPr="00C371F1" w:rsidRDefault="00C371F1">
      <w:pPr>
        <w:contextualSpacing/>
        <w:rPr>
          <w:sz w:val="18"/>
          <w:szCs w:val="18"/>
        </w:rPr>
      </w:pPr>
      <w:r w:rsidRPr="00C371F1">
        <w:rPr>
          <w:noProof/>
          <w:sz w:val="18"/>
          <w:szCs w:val="18"/>
        </w:rPr>
        <mc:AlternateContent>
          <mc:Choice Requires="wps">
            <w:drawing>
              <wp:anchor distT="0" distB="0" distL="114300" distR="114300" simplePos="0" relativeHeight="251660288" behindDoc="0" locked="0" layoutInCell="1" allowOverlap="1" wp14:anchorId="598AEBCF" wp14:editId="41854EF9">
                <wp:simplePos x="0" y="0"/>
                <wp:positionH relativeFrom="margin">
                  <wp:align>left</wp:align>
                </wp:positionH>
                <wp:positionV relativeFrom="paragraph">
                  <wp:posOffset>855980</wp:posOffset>
                </wp:positionV>
                <wp:extent cx="7229475" cy="6667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2294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71F1" w:rsidRPr="000C37FF" w:rsidRDefault="00C371F1" w:rsidP="00C371F1">
                            <w:pPr>
                              <w:pStyle w:val="Footer"/>
                              <w:rPr>
                                <w:sz w:val="16"/>
                                <w:szCs w:val="16"/>
                              </w:rPr>
                            </w:pPr>
                            <w:r w:rsidRPr="00B77072">
                              <w:rPr>
                                <w:sz w:val="16"/>
                                <w:szCs w:val="16"/>
                              </w:rPr>
                              <w:t xml:space="preserve">Public reporting burden of this collection of information is estimated to average </w:t>
                            </w:r>
                            <w:r w:rsidR="009568FB">
                              <w:rPr>
                                <w:sz w:val="16"/>
                                <w:szCs w:val="16"/>
                              </w:rPr>
                              <w:t>20</w:t>
                            </w:r>
                            <w:r w:rsidRPr="00B77072">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p w:rsidR="00C371F1" w:rsidRDefault="00C37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0;margin-top:67.4pt;width:569.25pt;height:52.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" fillcolor="white [3201]" strokeweight=".5pt">
                <v:textbox>
                  <w:txbxContent>
                    <w:p w:rsidR="00C371F1" w:rsidRPr="000C37FF" w:rsidRDefault="00C371F1" w:rsidP="00C371F1">
                      <w:pPr>
                        <w:pStyle w:val="Footer"/>
                        <w:rPr>
                          <w:sz w:val="16"/>
                          <w:szCs w:val="16"/>
                        </w:rPr>
                      </w:pPr>
                      <w:r w:rsidRPr="00B77072">
                        <w:rPr>
                          <w:sz w:val="16"/>
                          <w:szCs w:val="16"/>
                        </w:rPr>
                        <w:t xml:space="preserve">Public reporting burden of this collection of information is estimated to average </w:t>
                      </w:r>
                      <w:r w:rsidR="009568FB">
                        <w:rPr>
                          <w:sz w:val="16"/>
                          <w:szCs w:val="16"/>
                        </w:rPr>
                        <w:t>20</w:t>
                      </w:r>
                      <w:r w:rsidRPr="00B77072">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0920-0900.</w:t>
                      </w:r>
                    </w:p>
                    <w:p w:rsidR="00C371F1" w:rsidRDefault="00C371F1"/>
                  </w:txbxContent>
                </v:textbox>
                <w10:wrap anchorx="margin"/>
              </v:shape>
            </w:pict>
          </mc:Fallback>
        </mc:AlternateContent>
      </w:r>
      <w:r w:rsidR="00413B14" w:rsidRPr="00C371F1">
        <w:rPr>
          <w:sz w:val="18"/>
          <w:szCs w:val="18"/>
        </w:rPr>
        <w:t xml:space="preserve">** A </w:t>
      </w:r>
      <w:r w:rsidR="00413B14" w:rsidRPr="00C371F1">
        <w:rPr>
          <w:color w:val="333333"/>
          <w:sz w:val="18"/>
          <w:szCs w:val="18"/>
        </w:rPr>
        <w:t xml:space="preserve">dose of </w:t>
      </w:r>
      <w:r w:rsidR="00413B14" w:rsidRPr="00C371F1">
        <w:rPr>
          <w:b/>
          <w:color w:val="333333"/>
          <w:sz w:val="18"/>
          <w:szCs w:val="18"/>
        </w:rPr>
        <w:t>varicella vaccine</w:t>
      </w:r>
      <w:r w:rsidR="00413B14" w:rsidRPr="00C371F1">
        <w:rPr>
          <w:color w:val="333333"/>
          <w:sz w:val="18"/>
          <w:szCs w:val="18"/>
        </w:rPr>
        <w:t xml:space="preserve"> should be administered within </w:t>
      </w:r>
      <w:r w:rsidR="00413B14" w:rsidRPr="00C371F1">
        <w:rPr>
          <w:rStyle w:val="Strong"/>
          <w:color w:val="333333"/>
          <w:sz w:val="18"/>
          <w:szCs w:val="18"/>
        </w:rPr>
        <w:t>3 days of exposure</w:t>
      </w:r>
      <w:r w:rsidR="00413B14" w:rsidRPr="00C371F1">
        <w:rPr>
          <w:color w:val="333333"/>
          <w:sz w:val="18"/>
          <w:szCs w:val="18"/>
        </w:rPr>
        <w:t xml:space="preserve"> (possibly up to 5 days) to all </w:t>
      </w:r>
      <w:r w:rsidR="00413B14" w:rsidRPr="00C371F1">
        <w:rPr>
          <w:b/>
          <w:color w:val="333333"/>
          <w:sz w:val="18"/>
          <w:szCs w:val="18"/>
        </w:rPr>
        <w:t>susceptible contacts</w:t>
      </w:r>
      <w:r w:rsidR="00413B14" w:rsidRPr="00C371F1">
        <w:rPr>
          <w:color w:val="333333"/>
          <w:sz w:val="18"/>
          <w:szCs w:val="18"/>
        </w:rPr>
        <w:t xml:space="preserve"> who lack evidence of immunity except those who are pregnant or immunocompromised. Vaccination is still recommended beyond 5 days to prevent infection from future exposures and further spread of disease. </w:t>
      </w:r>
      <w:r w:rsidR="00413B14" w:rsidRPr="00C371F1">
        <w:rPr>
          <w:b/>
          <w:color w:val="333333"/>
          <w:sz w:val="18"/>
          <w:szCs w:val="18"/>
        </w:rPr>
        <w:t>Susceptible contacts</w:t>
      </w:r>
      <w:r w:rsidR="00413B14" w:rsidRPr="00C371F1">
        <w:rPr>
          <w:color w:val="333333"/>
          <w:sz w:val="18"/>
          <w:szCs w:val="18"/>
        </w:rPr>
        <w:t xml:space="preserve"> with written documentation of receipt of one dose of varicella vaccine may be vaccinated with a second dose. </w:t>
      </w:r>
      <w:r w:rsidR="00413B14" w:rsidRPr="00C371F1">
        <w:rPr>
          <w:b/>
          <w:color w:val="333333"/>
          <w:sz w:val="18"/>
          <w:szCs w:val="18"/>
        </w:rPr>
        <w:t>High-risk susceptible contacts</w:t>
      </w:r>
      <w:r w:rsidR="00413B14" w:rsidRPr="00C371F1">
        <w:rPr>
          <w:color w:val="333333"/>
          <w:sz w:val="18"/>
          <w:szCs w:val="18"/>
        </w:rPr>
        <w:t xml:space="preserve"> for whom varicella vaccine is contraindicated (i.e., pregnant women or immunocompromised persons) should be evaluated for administration of </w:t>
      </w:r>
      <w:r w:rsidR="00413B14" w:rsidRPr="00C371F1">
        <w:rPr>
          <w:rFonts w:cs="Helvetica"/>
          <w:b/>
          <w:color w:val="333333"/>
          <w:sz w:val="18"/>
          <w:szCs w:val="18"/>
        </w:rPr>
        <w:t>varicella zoster immune globulin</w:t>
      </w:r>
      <w:r w:rsidR="00413B14" w:rsidRPr="00C371F1">
        <w:rPr>
          <w:color w:val="333333"/>
          <w:sz w:val="18"/>
          <w:szCs w:val="18"/>
        </w:rPr>
        <w:t>. VZIG should be administered as soon as possible but may be effective if administered as late as 10 days after exposure.</w:t>
      </w:r>
    </w:p>
    <w:sectPr w:rsidR="00FC70C6" w:rsidRPr="00C371F1" w:rsidSect="00C371F1">
      <w:pgSz w:w="12240" w:h="15840"/>
      <w:pgMar w:top="27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1F1" w:rsidRDefault="00C371F1" w:rsidP="00C371F1">
      <w:r>
        <w:separator/>
      </w:r>
    </w:p>
  </w:endnote>
  <w:endnote w:type="continuationSeparator" w:id="0">
    <w:p w:rsidR="00C371F1" w:rsidRDefault="00C371F1" w:rsidP="00C37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1F1" w:rsidRDefault="00C371F1" w:rsidP="00C371F1">
      <w:r>
        <w:separator/>
      </w:r>
    </w:p>
  </w:footnote>
  <w:footnote w:type="continuationSeparator" w:id="0">
    <w:p w:rsidR="00C371F1" w:rsidRDefault="00C371F1" w:rsidP="00C371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4BC"/>
    <w:rsid w:val="00413B14"/>
    <w:rsid w:val="005C2AA9"/>
    <w:rsid w:val="006D6BA3"/>
    <w:rsid w:val="008F6FEE"/>
    <w:rsid w:val="009568FB"/>
    <w:rsid w:val="00C114BC"/>
    <w:rsid w:val="00C371F1"/>
    <w:rsid w:val="00D26908"/>
    <w:rsid w:val="00D53C06"/>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3B14"/>
    <w:rPr>
      <w:color w:val="808080"/>
    </w:rPr>
  </w:style>
  <w:style w:type="character" w:styleId="Strong">
    <w:name w:val="Strong"/>
    <w:basedOn w:val="DefaultParagraphFont"/>
    <w:uiPriority w:val="22"/>
    <w:qFormat/>
    <w:rsid w:val="00413B14"/>
    <w:rPr>
      <w:rFonts w:ascii="Lato" w:hAnsi="Lato" w:hint="default"/>
      <w:b/>
      <w:bCs/>
    </w:rPr>
  </w:style>
  <w:style w:type="paragraph" w:styleId="Header">
    <w:name w:val="header"/>
    <w:basedOn w:val="Normal"/>
    <w:link w:val="HeaderChar"/>
    <w:uiPriority w:val="99"/>
    <w:unhideWhenUsed/>
    <w:rsid w:val="00C371F1"/>
    <w:pPr>
      <w:tabs>
        <w:tab w:val="center" w:pos="4680"/>
        <w:tab w:val="right" w:pos="9360"/>
      </w:tabs>
    </w:pPr>
  </w:style>
  <w:style w:type="character" w:customStyle="1" w:styleId="HeaderChar">
    <w:name w:val="Header Char"/>
    <w:basedOn w:val="DefaultParagraphFont"/>
    <w:link w:val="Header"/>
    <w:uiPriority w:val="99"/>
    <w:rsid w:val="00C371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71F1"/>
    <w:pPr>
      <w:tabs>
        <w:tab w:val="center" w:pos="4680"/>
        <w:tab w:val="right" w:pos="9360"/>
      </w:tabs>
    </w:pPr>
  </w:style>
  <w:style w:type="character" w:customStyle="1" w:styleId="FooterChar">
    <w:name w:val="Footer Char"/>
    <w:basedOn w:val="DefaultParagraphFont"/>
    <w:link w:val="Footer"/>
    <w:uiPriority w:val="99"/>
    <w:rsid w:val="00C371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AA9"/>
    <w:rPr>
      <w:rFonts w:ascii="Tahoma" w:hAnsi="Tahoma" w:cs="Tahoma"/>
      <w:sz w:val="16"/>
      <w:szCs w:val="16"/>
    </w:rPr>
  </w:style>
  <w:style w:type="character" w:customStyle="1" w:styleId="BalloonTextChar">
    <w:name w:val="Balloon Text Char"/>
    <w:basedOn w:val="DefaultParagraphFont"/>
    <w:link w:val="BalloonText"/>
    <w:uiPriority w:val="99"/>
    <w:semiHidden/>
    <w:rsid w:val="005C2A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B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3B14"/>
    <w:rPr>
      <w:color w:val="808080"/>
    </w:rPr>
  </w:style>
  <w:style w:type="character" w:styleId="Strong">
    <w:name w:val="Strong"/>
    <w:basedOn w:val="DefaultParagraphFont"/>
    <w:uiPriority w:val="22"/>
    <w:qFormat/>
    <w:rsid w:val="00413B14"/>
    <w:rPr>
      <w:rFonts w:ascii="Lato" w:hAnsi="Lato" w:hint="default"/>
      <w:b/>
      <w:bCs/>
    </w:rPr>
  </w:style>
  <w:style w:type="paragraph" w:styleId="Header">
    <w:name w:val="header"/>
    <w:basedOn w:val="Normal"/>
    <w:link w:val="HeaderChar"/>
    <w:uiPriority w:val="99"/>
    <w:unhideWhenUsed/>
    <w:rsid w:val="00C371F1"/>
    <w:pPr>
      <w:tabs>
        <w:tab w:val="center" w:pos="4680"/>
        <w:tab w:val="right" w:pos="9360"/>
      </w:tabs>
    </w:pPr>
  </w:style>
  <w:style w:type="character" w:customStyle="1" w:styleId="HeaderChar">
    <w:name w:val="Header Char"/>
    <w:basedOn w:val="DefaultParagraphFont"/>
    <w:link w:val="Header"/>
    <w:uiPriority w:val="99"/>
    <w:rsid w:val="00C371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71F1"/>
    <w:pPr>
      <w:tabs>
        <w:tab w:val="center" w:pos="4680"/>
        <w:tab w:val="right" w:pos="9360"/>
      </w:tabs>
    </w:pPr>
  </w:style>
  <w:style w:type="character" w:customStyle="1" w:styleId="FooterChar">
    <w:name w:val="Footer Char"/>
    <w:basedOn w:val="DefaultParagraphFont"/>
    <w:link w:val="Footer"/>
    <w:uiPriority w:val="99"/>
    <w:rsid w:val="00C371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AA9"/>
    <w:rPr>
      <w:rFonts w:ascii="Tahoma" w:hAnsi="Tahoma" w:cs="Tahoma"/>
      <w:sz w:val="16"/>
      <w:szCs w:val="16"/>
    </w:rPr>
  </w:style>
  <w:style w:type="character" w:customStyle="1" w:styleId="BalloonTextChar">
    <w:name w:val="Balloon Text Char"/>
    <w:basedOn w:val="DefaultParagraphFont"/>
    <w:link w:val="BalloonText"/>
    <w:uiPriority w:val="99"/>
    <w:semiHidden/>
    <w:rsid w:val="005C2A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36E07F8EA14B26A3BB28AF621AFF5E"/>
        <w:category>
          <w:name w:val="General"/>
          <w:gallery w:val="placeholder"/>
        </w:category>
        <w:types>
          <w:type w:val="bbPlcHdr"/>
        </w:types>
        <w:behaviors>
          <w:behavior w:val="content"/>
        </w:behaviors>
        <w:guid w:val="{F495AA4F-85A9-4DA4-A8C7-EAD9E148A95A}"/>
      </w:docPartPr>
      <w:docPartBody>
        <w:p w:rsidR="004907A4" w:rsidRDefault="004830E3" w:rsidP="004830E3">
          <w:pPr>
            <w:pStyle w:val="1136E07F8EA14B26A3BB28AF621AFF5E"/>
          </w:pPr>
          <w:r w:rsidRPr="00454656">
            <w:rPr>
              <w:rStyle w:val="PlaceholderText"/>
            </w:rPr>
            <w:t>Choose an item.</w:t>
          </w:r>
        </w:p>
      </w:docPartBody>
    </w:docPart>
    <w:docPart>
      <w:docPartPr>
        <w:name w:val="8B9642E94D9F45E3A1923240CF2045CE"/>
        <w:category>
          <w:name w:val="General"/>
          <w:gallery w:val="placeholder"/>
        </w:category>
        <w:types>
          <w:type w:val="bbPlcHdr"/>
        </w:types>
        <w:behaviors>
          <w:behavior w:val="content"/>
        </w:behaviors>
        <w:guid w:val="{11E6CB81-068F-4103-8D2E-40E0B86BD0C4}"/>
      </w:docPartPr>
      <w:docPartBody>
        <w:p w:rsidR="004907A4" w:rsidRDefault="004830E3" w:rsidP="004830E3">
          <w:pPr>
            <w:pStyle w:val="8B9642E94D9F45E3A1923240CF2045CE"/>
          </w:pPr>
          <w:r w:rsidRPr="00454656">
            <w:rPr>
              <w:rStyle w:val="PlaceholderText"/>
            </w:rPr>
            <w:t>Choose an item.</w:t>
          </w:r>
        </w:p>
      </w:docPartBody>
    </w:docPart>
    <w:docPart>
      <w:docPartPr>
        <w:name w:val="F1182486D241407DA0FBD2857ABAA976"/>
        <w:category>
          <w:name w:val="General"/>
          <w:gallery w:val="placeholder"/>
        </w:category>
        <w:types>
          <w:type w:val="bbPlcHdr"/>
        </w:types>
        <w:behaviors>
          <w:behavior w:val="content"/>
        </w:behaviors>
        <w:guid w:val="{59435E7A-7483-45CA-8638-C23EF22DFCB2}"/>
      </w:docPartPr>
      <w:docPartBody>
        <w:p w:rsidR="004907A4" w:rsidRDefault="004830E3" w:rsidP="004830E3">
          <w:pPr>
            <w:pStyle w:val="F1182486D241407DA0FBD2857ABAA976"/>
          </w:pPr>
          <w:r w:rsidRPr="00454656">
            <w:rPr>
              <w:rStyle w:val="PlaceholderText"/>
            </w:rPr>
            <w:t>Choose an item.</w:t>
          </w:r>
        </w:p>
      </w:docPartBody>
    </w:docPart>
    <w:docPart>
      <w:docPartPr>
        <w:name w:val="79C576145844483E9EC4DF22BF4DB376"/>
        <w:category>
          <w:name w:val="General"/>
          <w:gallery w:val="placeholder"/>
        </w:category>
        <w:types>
          <w:type w:val="bbPlcHdr"/>
        </w:types>
        <w:behaviors>
          <w:behavior w:val="content"/>
        </w:behaviors>
        <w:guid w:val="{B6BDCA8C-EEF3-48EA-B97F-81148D4C70FB}"/>
      </w:docPartPr>
      <w:docPartBody>
        <w:p w:rsidR="004907A4" w:rsidRDefault="004830E3" w:rsidP="004830E3">
          <w:pPr>
            <w:pStyle w:val="79C576145844483E9EC4DF22BF4DB376"/>
          </w:pPr>
          <w:r w:rsidRPr="00454656">
            <w:rPr>
              <w:rStyle w:val="PlaceholderText"/>
            </w:rPr>
            <w:t>Choose an item.</w:t>
          </w:r>
        </w:p>
      </w:docPartBody>
    </w:docPart>
    <w:docPart>
      <w:docPartPr>
        <w:name w:val="BE1A4AEBE3A540F389A77FC4EA4275AC"/>
        <w:category>
          <w:name w:val="General"/>
          <w:gallery w:val="placeholder"/>
        </w:category>
        <w:types>
          <w:type w:val="bbPlcHdr"/>
        </w:types>
        <w:behaviors>
          <w:behavior w:val="content"/>
        </w:behaviors>
        <w:guid w:val="{9658183C-B8D9-4539-B4A3-9F539244E091}"/>
      </w:docPartPr>
      <w:docPartBody>
        <w:p w:rsidR="004907A4" w:rsidRDefault="004830E3" w:rsidP="004830E3">
          <w:pPr>
            <w:pStyle w:val="BE1A4AEBE3A540F389A77FC4EA4275AC"/>
          </w:pPr>
          <w:r w:rsidRPr="00454656">
            <w:rPr>
              <w:rStyle w:val="PlaceholderText"/>
            </w:rPr>
            <w:t>Choose an item.</w:t>
          </w:r>
        </w:p>
      </w:docPartBody>
    </w:docPart>
    <w:docPart>
      <w:docPartPr>
        <w:name w:val="0151940E00DB470C85F889582DAF9D32"/>
        <w:category>
          <w:name w:val="General"/>
          <w:gallery w:val="placeholder"/>
        </w:category>
        <w:types>
          <w:type w:val="bbPlcHdr"/>
        </w:types>
        <w:behaviors>
          <w:behavior w:val="content"/>
        </w:behaviors>
        <w:guid w:val="{516078D7-B88F-4805-84AA-1813513BE307}"/>
      </w:docPartPr>
      <w:docPartBody>
        <w:p w:rsidR="004907A4" w:rsidRDefault="004830E3" w:rsidP="004830E3">
          <w:pPr>
            <w:pStyle w:val="0151940E00DB470C85F889582DAF9D32"/>
          </w:pPr>
          <w:r w:rsidRPr="0045465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E3"/>
    <w:rsid w:val="004830E3"/>
    <w:rsid w:val="004907A4"/>
    <w:rsid w:val="005E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0E3"/>
    <w:rPr>
      <w:color w:val="808080"/>
    </w:rPr>
  </w:style>
  <w:style w:type="paragraph" w:customStyle="1" w:styleId="1136E07F8EA14B26A3BB28AF621AFF5E">
    <w:name w:val="1136E07F8EA14B26A3BB28AF621AFF5E"/>
    <w:rsid w:val="004830E3"/>
  </w:style>
  <w:style w:type="paragraph" w:customStyle="1" w:styleId="8B9642E94D9F45E3A1923240CF2045CE">
    <w:name w:val="8B9642E94D9F45E3A1923240CF2045CE"/>
    <w:rsid w:val="004830E3"/>
  </w:style>
  <w:style w:type="paragraph" w:customStyle="1" w:styleId="F1182486D241407DA0FBD2857ABAA976">
    <w:name w:val="F1182486D241407DA0FBD2857ABAA976"/>
    <w:rsid w:val="004830E3"/>
  </w:style>
  <w:style w:type="paragraph" w:customStyle="1" w:styleId="79C576145844483E9EC4DF22BF4DB376">
    <w:name w:val="79C576145844483E9EC4DF22BF4DB376"/>
    <w:rsid w:val="004830E3"/>
  </w:style>
  <w:style w:type="paragraph" w:customStyle="1" w:styleId="BE1A4AEBE3A540F389A77FC4EA4275AC">
    <w:name w:val="BE1A4AEBE3A540F389A77FC4EA4275AC"/>
    <w:rsid w:val="004830E3"/>
  </w:style>
  <w:style w:type="paragraph" w:customStyle="1" w:styleId="0151940E00DB470C85F889582DAF9D32">
    <w:name w:val="0151940E00DB470C85F889582DAF9D32"/>
    <w:rsid w:val="004830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0E3"/>
    <w:rPr>
      <w:color w:val="808080"/>
    </w:rPr>
  </w:style>
  <w:style w:type="paragraph" w:customStyle="1" w:styleId="1136E07F8EA14B26A3BB28AF621AFF5E">
    <w:name w:val="1136E07F8EA14B26A3BB28AF621AFF5E"/>
    <w:rsid w:val="004830E3"/>
  </w:style>
  <w:style w:type="paragraph" w:customStyle="1" w:styleId="8B9642E94D9F45E3A1923240CF2045CE">
    <w:name w:val="8B9642E94D9F45E3A1923240CF2045CE"/>
    <w:rsid w:val="004830E3"/>
  </w:style>
  <w:style w:type="paragraph" w:customStyle="1" w:styleId="F1182486D241407DA0FBD2857ABAA976">
    <w:name w:val="F1182486D241407DA0FBD2857ABAA976"/>
    <w:rsid w:val="004830E3"/>
  </w:style>
  <w:style w:type="paragraph" w:customStyle="1" w:styleId="79C576145844483E9EC4DF22BF4DB376">
    <w:name w:val="79C576145844483E9EC4DF22BF4DB376"/>
    <w:rsid w:val="004830E3"/>
  </w:style>
  <w:style w:type="paragraph" w:customStyle="1" w:styleId="BE1A4AEBE3A540F389A77FC4EA4275AC">
    <w:name w:val="BE1A4AEBE3A540F389A77FC4EA4275AC"/>
    <w:rsid w:val="004830E3"/>
  </w:style>
  <w:style w:type="paragraph" w:customStyle="1" w:styleId="0151940E00DB470C85F889582DAF9D32">
    <w:name w:val="0151940E00DB470C85F889582DAF9D32"/>
    <w:rsid w:val="00483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2920</Characters>
  <Application>Microsoft Office Word</Application>
  <DocSecurity>0</DocSecurity>
  <Lines>24</Lines>
  <Paragraphs>6</Paragraphs>
  <ScaleCrop>false</ScaleCrop>
  <Company>Centers for Disease Control and Prevention</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Tardivel, Kara M. (CDC/OID/NCEZID)</dc:creator>
  <cp:keywords/>
  <dc:description/>
  <cp:lastModifiedBy>SYSTEM</cp:lastModifiedBy>
  <cp:revision>2</cp:revision>
  <dcterms:created xsi:type="dcterms:W3CDTF">2018-04-20T15:23:00Z</dcterms:created>
  <dcterms:modified xsi:type="dcterms:W3CDTF">2018-04-20T15:23:00Z</dcterms:modified>
</cp:coreProperties>
</file>