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C5BB0" w:rsidR="0081609E" w:rsidP="004C5BB0" w:rsidRDefault="0081609E" w14:paraId="08FEACD0" w14:textId="77777777">
      <w:pPr>
        <w:autoSpaceDE w:val="0"/>
        <w:autoSpaceDN w:val="0"/>
        <w:adjustRightInd w:val="0"/>
        <w:spacing w:after="0"/>
        <w:jc w:val="center"/>
        <w:rPr>
          <w:rFonts w:ascii="Times New Roman" w:hAnsi="Times New Roman" w:cs="Times New Roman"/>
          <w:b/>
          <w:bCs/>
          <w:color w:val="000000"/>
          <w:sz w:val="24"/>
          <w:szCs w:val="24"/>
        </w:rPr>
      </w:pPr>
      <w:r w:rsidRPr="004C5BB0">
        <w:rPr>
          <w:rFonts w:ascii="Times New Roman" w:hAnsi="Times New Roman" w:cs="Times New Roman"/>
          <w:b/>
          <w:bCs/>
          <w:color w:val="000000"/>
          <w:sz w:val="24"/>
          <w:szCs w:val="24"/>
        </w:rPr>
        <w:t>Treatment Episode Data Set</w:t>
      </w:r>
      <w:r w:rsidRPr="004C5BB0" w:rsidR="00295931">
        <w:rPr>
          <w:rFonts w:ascii="Times New Roman" w:hAnsi="Times New Roman" w:cs="Times New Roman"/>
          <w:b/>
          <w:bCs/>
          <w:color w:val="000000"/>
          <w:sz w:val="24"/>
          <w:szCs w:val="24"/>
        </w:rPr>
        <w:t xml:space="preserve"> (TEDS)</w:t>
      </w:r>
    </w:p>
    <w:p w:rsidRPr="004C5BB0" w:rsidR="0081609E" w:rsidP="004C5BB0" w:rsidRDefault="0081609E" w14:paraId="2D384A2E" w14:textId="77777777">
      <w:pPr>
        <w:autoSpaceDE w:val="0"/>
        <w:autoSpaceDN w:val="0"/>
        <w:adjustRightInd w:val="0"/>
        <w:spacing w:after="0"/>
        <w:jc w:val="center"/>
        <w:rPr>
          <w:rFonts w:ascii="Times New Roman" w:hAnsi="Times New Roman" w:cs="Times New Roman"/>
          <w:b/>
          <w:bCs/>
          <w:color w:val="000000"/>
          <w:sz w:val="24"/>
          <w:szCs w:val="24"/>
        </w:rPr>
      </w:pPr>
    </w:p>
    <w:p w:rsidRPr="004C5BB0" w:rsidR="00900CD1" w:rsidP="004C5BB0" w:rsidRDefault="00900CD1" w14:paraId="63829D67" w14:textId="77777777">
      <w:pPr>
        <w:autoSpaceDE w:val="0"/>
        <w:autoSpaceDN w:val="0"/>
        <w:adjustRightInd w:val="0"/>
        <w:spacing w:after="0"/>
        <w:jc w:val="center"/>
        <w:rPr>
          <w:rFonts w:ascii="Times New Roman" w:hAnsi="Times New Roman" w:cs="Times New Roman"/>
          <w:b/>
          <w:bCs/>
          <w:color w:val="000000"/>
          <w:sz w:val="24"/>
          <w:szCs w:val="24"/>
        </w:rPr>
      </w:pPr>
      <w:r w:rsidRPr="004C5BB0">
        <w:rPr>
          <w:rFonts w:ascii="Times New Roman" w:hAnsi="Times New Roman" w:cs="Times New Roman"/>
          <w:b/>
          <w:bCs/>
          <w:color w:val="000000"/>
          <w:sz w:val="24"/>
          <w:szCs w:val="24"/>
        </w:rPr>
        <w:t>SUPPORTING STATEMENT</w:t>
      </w:r>
    </w:p>
    <w:p w:rsidRPr="004C5BB0" w:rsidR="005B6BE1" w:rsidP="004C5BB0" w:rsidRDefault="005B6BE1" w14:paraId="24DD5854" w14:textId="77777777">
      <w:pPr>
        <w:autoSpaceDE w:val="0"/>
        <w:autoSpaceDN w:val="0"/>
        <w:adjustRightInd w:val="0"/>
        <w:spacing w:after="0"/>
        <w:rPr>
          <w:rFonts w:ascii="Times New Roman" w:hAnsi="Times New Roman" w:cs="Times New Roman"/>
          <w:b/>
          <w:bCs/>
          <w:color w:val="000000"/>
          <w:sz w:val="24"/>
          <w:szCs w:val="24"/>
        </w:rPr>
      </w:pPr>
    </w:p>
    <w:p w:rsidRPr="004C5BB0" w:rsidR="00626126" w:rsidP="004C5BB0" w:rsidRDefault="00626126" w14:paraId="5A92552C" w14:textId="77777777">
      <w:pPr>
        <w:autoSpaceDE w:val="0"/>
        <w:autoSpaceDN w:val="0"/>
        <w:adjustRightInd w:val="0"/>
        <w:spacing w:after="0"/>
        <w:rPr>
          <w:rFonts w:ascii="Times New Roman" w:hAnsi="Times New Roman" w:cs="Times New Roman"/>
          <w:b/>
          <w:bCs/>
          <w:color w:val="000000"/>
          <w:sz w:val="24"/>
          <w:szCs w:val="24"/>
        </w:rPr>
      </w:pPr>
    </w:p>
    <w:p w:rsidRPr="004C5BB0" w:rsidR="00900CD1" w:rsidP="004C5BB0" w:rsidRDefault="00900CD1" w14:paraId="3ADA5DD7" w14:textId="77777777">
      <w:pPr>
        <w:autoSpaceDE w:val="0"/>
        <w:autoSpaceDN w:val="0"/>
        <w:adjustRightInd w:val="0"/>
        <w:spacing w:after="0"/>
        <w:rPr>
          <w:rFonts w:ascii="Times New Roman" w:hAnsi="Times New Roman" w:cs="Times New Roman"/>
          <w:b/>
          <w:bCs/>
          <w:color w:val="000000"/>
          <w:sz w:val="24"/>
          <w:szCs w:val="24"/>
        </w:rPr>
      </w:pPr>
      <w:r w:rsidRPr="004C5BB0">
        <w:rPr>
          <w:rFonts w:ascii="Times New Roman" w:hAnsi="Times New Roman" w:cs="Times New Roman"/>
          <w:b/>
          <w:bCs/>
          <w:color w:val="000000"/>
          <w:sz w:val="24"/>
          <w:szCs w:val="24"/>
        </w:rPr>
        <w:t>A</w:t>
      </w:r>
      <w:r w:rsidR="00ED6B32">
        <w:rPr>
          <w:rFonts w:ascii="Times New Roman" w:hAnsi="Times New Roman" w:cs="Times New Roman"/>
          <w:b/>
          <w:bCs/>
          <w:color w:val="000000"/>
          <w:sz w:val="24"/>
          <w:szCs w:val="24"/>
        </w:rPr>
        <w:t xml:space="preserve">.  </w:t>
      </w:r>
      <w:r w:rsidRPr="004C5BB0">
        <w:rPr>
          <w:rFonts w:ascii="Times New Roman" w:hAnsi="Times New Roman" w:cs="Times New Roman"/>
          <w:b/>
          <w:bCs/>
          <w:color w:val="000000"/>
          <w:sz w:val="24"/>
          <w:szCs w:val="24"/>
        </w:rPr>
        <w:t>JUSTIFICATION</w:t>
      </w:r>
    </w:p>
    <w:p w:rsidRPr="004C5BB0" w:rsidR="0081609E" w:rsidP="004C5BB0" w:rsidRDefault="0081609E" w14:paraId="664EC750" w14:textId="77777777">
      <w:pPr>
        <w:autoSpaceDE w:val="0"/>
        <w:autoSpaceDN w:val="0"/>
        <w:adjustRightInd w:val="0"/>
        <w:spacing w:after="0"/>
        <w:rPr>
          <w:rFonts w:ascii="Times New Roman" w:hAnsi="Times New Roman" w:cs="Times New Roman"/>
          <w:b/>
          <w:bCs/>
          <w:color w:val="000000"/>
          <w:sz w:val="24"/>
          <w:szCs w:val="24"/>
        </w:rPr>
      </w:pPr>
    </w:p>
    <w:p w:rsidRPr="004C5BB0" w:rsidR="00900CD1" w:rsidP="004C5BB0" w:rsidRDefault="00900CD1" w14:paraId="77412977" w14:textId="77777777">
      <w:pPr>
        <w:autoSpaceDE w:val="0"/>
        <w:autoSpaceDN w:val="0"/>
        <w:adjustRightInd w:val="0"/>
        <w:spacing w:after="0"/>
        <w:rPr>
          <w:rFonts w:ascii="Times New Roman" w:hAnsi="Times New Roman" w:cs="Times New Roman"/>
          <w:b/>
          <w:bCs/>
          <w:color w:val="000000"/>
          <w:sz w:val="24"/>
          <w:szCs w:val="24"/>
        </w:rPr>
      </w:pPr>
      <w:r w:rsidRPr="004C5BB0">
        <w:rPr>
          <w:rFonts w:ascii="Times New Roman" w:hAnsi="Times New Roman" w:cs="Times New Roman"/>
          <w:b/>
          <w:bCs/>
          <w:color w:val="000000"/>
          <w:sz w:val="24"/>
          <w:szCs w:val="24"/>
        </w:rPr>
        <w:t>1</w:t>
      </w:r>
      <w:r w:rsidR="00ED6B32">
        <w:rPr>
          <w:rFonts w:ascii="Times New Roman" w:hAnsi="Times New Roman" w:cs="Times New Roman"/>
          <w:b/>
          <w:bCs/>
          <w:color w:val="000000"/>
          <w:sz w:val="24"/>
          <w:szCs w:val="24"/>
        </w:rPr>
        <w:t xml:space="preserve">.  </w:t>
      </w:r>
      <w:r w:rsidRPr="004C5BB0">
        <w:rPr>
          <w:rFonts w:ascii="Times New Roman" w:hAnsi="Times New Roman" w:cs="Times New Roman"/>
          <w:b/>
          <w:bCs/>
          <w:color w:val="000000"/>
          <w:sz w:val="24"/>
          <w:szCs w:val="24"/>
        </w:rPr>
        <w:t>Circumstances of Information Collection</w:t>
      </w:r>
    </w:p>
    <w:p w:rsidRPr="004C5BB0" w:rsidR="0081609E" w:rsidP="004C5BB0" w:rsidRDefault="0081609E" w14:paraId="19E0BF88" w14:textId="77777777">
      <w:pPr>
        <w:autoSpaceDE w:val="0"/>
        <w:autoSpaceDN w:val="0"/>
        <w:adjustRightInd w:val="0"/>
        <w:spacing w:after="0"/>
        <w:rPr>
          <w:rFonts w:ascii="Times New Roman" w:hAnsi="Times New Roman" w:cs="Times New Roman"/>
          <w:color w:val="000000"/>
          <w:sz w:val="24"/>
          <w:szCs w:val="24"/>
        </w:rPr>
      </w:pPr>
    </w:p>
    <w:p w:rsidR="00F86CF0" w:rsidP="004C5BB0" w:rsidRDefault="00C83DFE" w14:paraId="5E207D46" w14:textId="255E2F90">
      <w:pPr>
        <w:autoSpaceDE w:val="0"/>
        <w:autoSpaceDN w:val="0"/>
        <w:adjustRightInd w:val="0"/>
        <w:spacing w:after="0"/>
        <w:rPr>
          <w:rFonts w:ascii="Times New Roman" w:hAnsi="Times New Roman" w:cs="Times New Roman"/>
          <w:color w:val="000000"/>
          <w:sz w:val="24"/>
          <w:szCs w:val="24"/>
        </w:rPr>
      </w:pPr>
      <w:r w:rsidRPr="6045485D">
        <w:rPr>
          <w:rFonts w:ascii="Times New Roman" w:hAnsi="Times New Roman" w:cs="Times New Roman"/>
          <w:color w:val="000000" w:themeColor="text1"/>
          <w:sz w:val="24"/>
          <w:szCs w:val="24"/>
        </w:rPr>
        <w:t>The Substance Abuse and Mental Health Services Administration (SAMHSA)</w:t>
      </w:r>
      <w:r w:rsidRPr="6045485D" w:rsidR="004449A4">
        <w:rPr>
          <w:rFonts w:ascii="Times New Roman" w:hAnsi="Times New Roman" w:cs="Times New Roman"/>
          <w:color w:val="000000" w:themeColor="text1"/>
          <w:sz w:val="24"/>
          <w:szCs w:val="24"/>
        </w:rPr>
        <w:t>, Center for Behavioral Health Statistics and Quality (CBHSQ)</w:t>
      </w:r>
      <w:r w:rsidRPr="6045485D" w:rsidR="00E87EF1">
        <w:rPr>
          <w:rFonts w:ascii="Times New Roman" w:hAnsi="Times New Roman" w:cs="Times New Roman"/>
          <w:color w:val="000000" w:themeColor="text1"/>
          <w:sz w:val="24"/>
          <w:szCs w:val="24"/>
        </w:rPr>
        <w:t xml:space="preserve"> </w:t>
      </w:r>
      <w:r w:rsidRPr="6045485D" w:rsidR="00F86CF0">
        <w:rPr>
          <w:rFonts w:ascii="Times New Roman" w:hAnsi="Times New Roman" w:cs="Times New Roman"/>
          <w:color w:val="000000" w:themeColor="text1"/>
          <w:sz w:val="24"/>
          <w:szCs w:val="24"/>
        </w:rPr>
        <w:t xml:space="preserve">is requesting </w:t>
      </w:r>
      <w:r w:rsidRPr="6045485D" w:rsidR="00207F2C">
        <w:rPr>
          <w:rFonts w:ascii="Times New Roman" w:hAnsi="Times New Roman" w:cs="Times New Roman"/>
          <w:color w:val="000000" w:themeColor="text1"/>
          <w:sz w:val="24"/>
          <w:szCs w:val="24"/>
        </w:rPr>
        <w:t xml:space="preserve">OMB </w:t>
      </w:r>
      <w:r w:rsidRPr="6045485D">
        <w:rPr>
          <w:rFonts w:ascii="Times New Roman" w:hAnsi="Times New Roman" w:cs="Times New Roman"/>
          <w:color w:val="000000" w:themeColor="text1"/>
          <w:sz w:val="24"/>
          <w:szCs w:val="24"/>
        </w:rPr>
        <w:t xml:space="preserve">approval </w:t>
      </w:r>
      <w:r w:rsidRPr="6045485D" w:rsidR="004449A4">
        <w:rPr>
          <w:rFonts w:ascii="Times New Roman" w:hAnsi="Times New Roman" w:cs="Times New Roman"/>
          <w:color w:val="000000" w:themeColor="text1"/>
          <w:sz w:val="24"/>
          <w:szCs w:val="24"/>
        </w:rPr>
        <w:t>for a</w:t>
      </w:r>
      <w:r w:rsidRPr="6045485D" w:rsidR="00095D8B">
        <w:rPr>
          <w:rFonts w:ascii="Times New Roman" w:hAnsi="Times New Roman" w:cs="Times New Roman"/>
          <w:color w:val="000000" w:themeColor="text1"/>
          <w:sz w:val="24"/>
          <w:szCs w:val="24"/>
        </w:rPr>
        <w:t>n</w:t>
      </w:r>
      <w:r w:rsidRPr="6045485D" w:rsidR="004449A4">
        <w:rPr>
          <w:rFonts w:ascii="Times New Roman" w:hAnsi="Times New Roman" w:cs="Times New Roman"/>
          <w:color w:val="000000" w:themeColor="text1"/>
          <w:sz w:val="24"/>
          <w:szCs w:val="24"/>
        </w:rPr>
        <w:t xml:space="preserve"> </w:t>
      </w:r>
      <w:r w:rsidRPr="6045485D" w:rsidR="00095D8B">
        <w:rPr>
          <w:rFonts w:ascii="Times New Roman" w:hAnsi="Times New Roman" w:cs="Times New Roman"/>
          <w:color w:val="000000" w:themeColor="text1"/>
          <w:sz w:val="24"/>
          <w:szCs w:val="24"/>
        </w:rPr>
        <w:t>extension</w:t>
      </w:r>
      <w:r w:rsidRPr="6045485D" w:rsidR="00F909DF">
        <w:rPr>
          <w:rFonts w:ascii="Times New Roman" w:hAnsi="Times New Roman" w:cs="Times New Roman"/>
          <w:color w:val="000000" w:themeColor="text1"/>
          <w:sz w:val="24"/>
          <w:szCs w:val="24"/>
        </w:rPr>
        <w:t xml:space="preserve"> </w:t>
      </w:r>
      <w:r w:rsidRPr="6045485D" w:rsidR="004449A4">
        <w:rPr>
          <w:rFonts w:ascii="Times New Roman" w:hAnsi="Times New Roman" w:cs="Times New Roman"/>
          <w:color w:val="000000" w:themeColor="text1"/>
          <w:sz w:val="24"/>
          <w:szCs w:val="24"/>
        </w:rPr>
        <w:t>to</w:t>
      </w:r>
      <w:r w:rsidRPr="6045485D" w:rsidR="00207F2C">
        <w:rPr>
          <w:rFonts w:ascii="Times New Roman" w:hAnsi="Times New Roman" w:cs="Times New Roman"/>
          <w:color w:val="000000" w:themeColor="text1"/>
          <w:sz w:val="24"/>
          <w:szCs w:val="24"/>
        </w:rPr>
        <w:t xml:space="preserve"> the </w:t>
      </w:r>
      <w:r w:rsidRPr="6045485D" w:rsidR="00F86CF0">
        <w:rPr>
          <w:rFonts w:ascii="Times New Roman" w:hAnsi="Times New Roman" w:cs="Times New Roman"/>
          <w:color w:val="000000" w:themeColor="text1"/>
          <w:sz w:val="24"/>
          <w:szCs w:val="24"/>
        </w:rPr>
        <w:t xml:space="preserve">Treatment Episode Data Set (TEDS) </w:t>
      </w:r>
      <w:r w:rsidRPr="6045485D">
        <w:rPr>
          <w:rFonts w:ascii="Times New Roman" w:hAnsi="Times New Roman" w:cs="Times New Roman"/>
          <w:color w:val="000000" w:themeColor="text1"/>
          <w:sz w:val="24"/>
          <w:szCs w:val="24"/>
        </w:rPr>
        <w:t>collect</w:t>
      </w:r>
      <w:r w:rsidRPr="6045485D" w:rsidR="00207F2C">
        <w:rPr>
          <w:rFonts w:ascii="Times New Roman" w:hAnsi="Times New Roman" w:cs="Times New Roman"/>
          <w:color w:val="000000" w:themeColor="text1"/>
          <w:sz w:val="24"/>
          <w:szCs w:val="24"/>
        </w:rPr>
        <w:t>ion of</w:t>
      </w:r>
      <w:r w:rsidRPr="6045485D">
        <w:rPr>
          <w:rFonts w:ascii="Times New Roman" w:hAnsi="Times New Roman" w:cs="Times New Roman"/>
          <w:color w:val="000000" w:themeColor="text1"/>
          <w:sz w:val="24"/>
          <w:szCs w:val="24"/>
        </w:rPr>
        <w:t xml:space="preserve"> </w:t>
      </w:r>
      <w:r w:rsidRPr="6045485D" w:rsidR="00A136E4">
        <w:rPr>
          <w:rFonts w:ascii="Times New Roman" w:hAnsi="Times New Roman" w:cs="Times New Roman"/>
          <w:sz w:val="24"/>
          <w:szCs w:val="24"/>
        </w:rPr>
        <w:t xml:space="preserve">client-level </w:t>
      </w:r>
      <w:r w:rsidRPr="6045485D">
        <w:rPr>
          <w:rFonts w:ascii="Times New Roman" w:hAnsi="Times New Roman" w:cs="Times New Roman"/>
          <w:sz w:val="24"/>
          <w:szCs w:val="24"/>
        </w:rPr>
        <w:t xml:space="preserve">data submitted by </w:t>
      </w:r>
      <w:r w:rsidRPr="6045485D" w:rsidR="00ED6B32">
        <w:rPr>
          <w:rFonts w:ascii="Times New Roman" w:hAnsi="Times New Roman" w:cs="Times New Roman"/>
          <w:sz w:val="24"/>
          <w:szCs w:val="24"/>
        </w:rPr>
        <w:t>s</w:t>
      </w:r>
      <w:r w:rsidRPr="6045485D" w:rsidR="00207F2C">
        <w:rPr>
          <w:rFonts w:ascii="Times New Roman" w:hAnsi="Times New Roman" w:cs="Times New Roman"/>
          <w:sz w:val="24"/>
          <w:szCs w:val="24"/>
        </w:rPr>
        <w:t>tates, the District of Columbia and the U.S</w:t>
      </w:r>
      <w:r w:rsidRPr="6045485D" w:rsidR="00ED6B32">
        <w:rPr>
          <w:rFonts w:ascii="Times New Roman" w:hAnsi="Times New Roman" w:cs="Times New Roman"/>
          <w:sz w:val="24"/>
          <w:szCs w:val="24"/>
        </w:rPr>
        <w:t xml:space="preserve">. </w:t>
      </w:r>
      <w:r w:rsidRPr="6045485D" w:rsidR="00207F2C">
        <w:rPr>
          <w:rFonts w:ascii="Times New Roman" w:hAnsi="Times New Roman" w:cs="Times New Roman"/>
          <w:sz w:val="24"/>
          <w:szCs w:val="24"/>
        </w:rPr>
        <w:t xml:space="preserve">Territories (states) </w:t>
      </w:r>
      <w:r w:rsidRPr="6045485D">
        <w:rPr>
          <w:rFonts w:ascii="Times New Roman" w:hAnsi="Times New Roman" w:cs="Times New Roman"/>
          <w:sz w:val="24"/>
          <w:szCs w:val="24"/>
        </w:rPr>
        <w:t>in</w:t>
      </w:r>
      <w:r w:rsidRPr="6045485D">
        <w:rPr>
          <w:rFonts w:ascii="Times New Roman" w:hAnsi="Times New Roman" w:cs="Times New Roman"/>
          <w:color w:val="000000" w:themeColor="text1"/>
          <w:sz w:val="24"/>
          <w:szCs w:val="24"/>
        </w:rPr>
        <w:t xml:space="preserve"> the Treatment Episode Data Set (TEDS)</w:t>
      </w:r>
      <w:r w:rsidRPr="6045485D" w:rsidR="00F86CF0">
        <w:rPr>
          <w:rFonts w:ascii="Times New Roman" w:hAnsi="Times New Roman" w:cs="Times New Roman"/>
          <w:color w:val="000000" w:themeColor="text1"/>
          <w:sz w:val="24"/>
          <w:szCs w:val="24"/>
        </w:rPr>
        <w:t xml:space="preserve"> as follows</w:t>
      </w:r>
      <w:r w:rsidRPr="6045485D" w:rsidR="00A95617">
        <w:rPr>
          <w:rFonts w:ascii="Times New Roman" w:hAnsi="Times New Roman" w:cs="Times New Roman"/>
          <w:color w:val="000000" w:themeColor="text1"/>
          <w:sz w:val="24"/>
          <w:szCs w:val="24"/>
        </w:rPr>
        <w:t xml:space="preserve"> (all approved under OMB No. 0930-0335</w:t>
      </w:r>
      <w:r w:rsidRPr="6045485D" w:rsidR="0044693D">
        <w:rPr>
          <w:rFonts w:ascii="Times New Roman" w:hAnsi="Times New Roman" w:cs="Times New Roman"/>
          <w:color w:val="000000" w:themeColor="text1"/>
          <w:sz w:val="24"/>
          <w:szCs w:val="24"/>
        </w:rPr>
        <w:t>,</w:t>
      </w:r>
      <w:r w:rsidRPr="6045485D" w:rsidR="00A95617">
        <w:rPr>
          <w:rFonts w:ascii="Times New Roman" w:hAnsi="Times New Roman" w:cs="Times New Roman"/>
          <w:color w:val="000000" w:themeColor="text1"/>
          <w:sz w:val="24"/>
          <w:szCs w:val="24"/>
        </w:rPr>
        <w:t xml:space="preserve"> which expires </w:t>
      </w:r>
      <w:r w:rsidRPr="6045485D" w:rsidR="00A302D9">
        <w:rPr>
          <w:rFonts w:ascii="Times New Roman" w:hAnsi="Times New Roman" w:cs="Times New Roman"/>
          <w:color w:val="000000" w:themeColor="text1"/>
          <w:sz w:val="24"/>
          <w:szCs w:val="24"/>
        </w:rPr>
        <w:t xml:space="preserve">on </w:t>
      </w:r>
      <w:r w:rsidRPr="6045485D" w:rsidR="00AD7166">
        <w:rPr>
          <w:rFonts w:ascii="Times New Roman" w:hAnsi="Times New Roman" w:cs="Times New Roman"/>
          <w:color w:val="000000" w:themeColor="text1"/>
          <w:sz w:val="24"/>
          <w:szCs w:val="24"/>
        </w:rPr>
        <w:t xml:space="preserve">April </w:t>
      </w:r>
      <w:r w:rsidRPr="6045485D" w:rsidR="00A95617">
        <w:rPr>
          <w:rFonts w:ascii="Times New Roman" w:hAnsi="Times New Roman" w:cs="Times New Roman"/>
          <w:color w:val="000000" w:themeColor="text1"/>
          <w:sz w:val="24"/>
          <w:szCs w:val="24"/>
        </w:rPr>
        <w:t>3</w:t>
      </w:r>
      <w:r w:rsidRPr="6045485D" w:rsidR="00AD7166">
        <w:rPr>
          <w:rFonts w:ascii="Times New Roman" w:hAnsi="Times New Roman" w:cs="Times New Roman"/>
          <w:color w:val="000000" w:themeColor="text1"/>
          <w:sz w:val="24"/>
          <w:szCs w:val="24"/>
        </w:rPr>
        <w:t>0</w:t>
      </w:r>
      <w:r w:rsidRPr="6045485D" w:rsidR="00A95617">
        <w:rPr>
          <w:rFonts w:ascii="Times New Roman" w:hAnsi="Times New Roman" w:cs="Times New Roman"/>
          <w:color w:val="000000" w:themeColor="text1"/>
          <w:sz w:val="24"/>
          <w:szCs w:val="24"/>
        </w:rPr>
        <w:t>, 20</w:t>
      </w:r>
      <w:r w:rsidRPr="6045485D" w:rsidR="00AD7166">
        <w:rPr>
          <w:rFonts w:ascii="Times New Roman" w:hAnsi="Times New Roman" w:cs="Times New Roman"/>
          <w:color w:val="000000" w:themeColor="text1"/>
          <w:sz w:val="24"/>
          <w:szCs w:val="24"/>
        </w:rPr>
        <w:t>22</w:t>
      </w:r>
      <w:r w:rsidRPr="6045485D" w:rsidR="00A95617">
        <w:rPr>
          <w:rFonts w:ascii="Times New Roman" w:hAnsi="Times New Roman" w:cs="Times New Roman"/>
          <w:color w:val="000000" w:themeColor="text1"/>
          <w:sz w:val="24"/>
          <w:szCs w:val="24"/>
        </w:rPr>
        <w:t xml:space="preserve"> and described in Attachment A1)</w:t>
      </w:r>
      <w:r w:rsidRPr="6045485D" w:rsidR="00F86CF0">
        <w:rPr>
          <w:rFonts w:ascii="Times New Roman" w:hAnsi="Times New Roman" w:cs="Times New Roman"/>
          <w:color w:val="000000" w:themeColor="text1"/>
          <w:sz w:val="24"/>
          <w:szCs w:val="24"/>
        </w:rPr>
        <w:t>:</w:t>
      </w:r>
    </w:p>
    <w:p w:rsidR="004449A4" w:rsidP="00B800C5" w:rsidRDefault="00B800C5" w14:paraId="1F72E177" w14:textId="0587DA06">
      <w:pPr>
        <w:pStyle w:val="ListParagraph"/>
        <w:numPr>
          <w:ilvl w:val="0"/>
          <w:numId w:val="5"/>
        </w:numPr>
        <w:autoSpaceDE w:val="0"/>
        <w:autoSpaceDN w:val="0"/>
        <w:adjustRightInd w:val="0"/>
        <w:spacing w:after="0"/>
        <w:rPr>
          <w:rFonts w:ascii="Times New Roman" w:hAnsi="Times New Roman" w:cs="Times New Roman"/>
          <w:color w:val="000000"/>
          <w:sz w:val="24"/>
          <w:szCs w:val="24"/>
        </w:rPr>
      </w:pPr>
      <w:r w:rsidRPr="6045485D">
        <w:rPr>
          <w:rFonts w:ascii="Times New Roman" w:hAnsi="Times New Roman" w:cs="Times New Roman"/>
          <w:color w:val="000000" w:themeColor="text1"/>
          <w:sz w:val="24"/>
          <w:szCs w:val="24"/>
        </w:rPr>
        <w:t xml:space="preserve">To </w:t>
      </w:r>
      <w:r w:rsidRPr="6045485D" w:rsidR="002107FB">
        <w:rPr>
          <w:rFonts w:ascii="Times New Roman" w:hAnsi="Times New Roman" w:cs="Times New Roman"/>
          <w:color w:val="000000" w:themeColor="text1"/>
          <w:sz w:val="24"/>
          <w:szCs w:val="24"/>
        </w:rPr>
        <w:t>extend the</w:t>
      </w:r>
      <w:r w:rsidRPr="6045485D" w:rsidR="00F86CF0">
        <w:rPr>
          <w:rFonts w:ascii="Times New Roman" w:hAnsi="Times New Roman" w:cs="Times New Roman"/>
          <w:color w:val="000000" w:themeColor="text1"/>
          <w:sz w:val="24"/>
          <w:szCs w:val="24"/>
        </w:rPr>
        <w:t xml:space="preserve"> collection of the existing</w:t>
      </w:r>
      <w:r w:rsidRPr="6045485D" w:rsidR="00B60F3F">
        <w:rPr>
          <w:rFonts w:ascii="Times New Roman" w:hAnsi="Times New Roman" w:cs="Times New Roman"/>
          <w:color w:val="000000" w:themeColor="text1"/>
          <w:sz w:val="24"/>
          <w:szCs w:val="24"/>
        </w:rPr>
        <w:t xml:space="preserve"> (substance use)</w:t>
      </w:r>
      <w:r w:rsidRPr="6045485D" w:rsidR="00F86CF0">
        <w:rPr>
          <w:rFonts w:ascii="Times New Roman" w:hAnsi="Times New Roman" w:cs="Times New Roman"/>
          <w:color w:val="000000" w:themeColor="text1"/>
          <w:sz w:val="24"/>
          <w:szCs w:val="24"/>
        </w:rPr>
        <w:t xml:space="preserve"> TEDS</w:t>
      </w:r>
      <w:r w:rsidRPr="6045485D">
        <w:rPr>
          <w:rFonts w:ascii="Times New Roman" w:hAnsi="Times New Roman" w:cs="Times New Roman"/>
          <w:color w:val="000000" w:themeColor="text1"/>
          <w:sz w:val="24"/>
          <w:szCs w:val="24"/>
        </w:rPr>
        <w:t xml:space="preserve">.  </w:t>
      </w:r>
      <w:r w:rsidRPr="6045485D" w:rsidR="00F86CF0">
        <w:rPr>
          <w:rFonts w:ascii="Times New Roman" w:hAnsi="Times New Roman" w:cs="Times New Roman"/>
          <w:color w:val="000000" w:themeColor="text1"/>
          <w:sz w:val="24"/>
          <w:szCs w:val="24"/>
        </w:rPr>
        <w:t>TEDS is comprised of client-level substance use treatment data</w:t>
      </w:r>
      <w:r w:rsidRPr="6045485D" w:rsidR="00A95617">
        <w:rPr>
          <w:rFonts w:ascii="Times New Roman" w:hAnsi="Times New Roman" w:cs="Times New Roman"/>
          <w:color w:val="000000" w:themeColor="text1"/>
          <w:sz w:val="24"/>
          <w:szCs w:val="24"/>
        </w:rPr>
        <w:t>.</w:t>
      </w:r>
    </w:p>
    <w:p w:rsidR="00F86CF0" w:rsidP="00B800C5" w:rsidRDefault="00B800C5" w14:paraId="15404F73" w14:textId="708B3D27">
      <w:pPr>
        <w:pStyle w:val="ListParagraph"/>
        <w:numPr>
          <w:ilvl w:val="0"/>
          <w:numId w:val="5"/>
        </w:numPr>
        <w:autoSpaceDE w:val="0"/>
        <w:autoSpaceDN w:val="0"/>
        <w:adjustRightInd w:val="0"/>
        <w:spacing w:after="0"/>
        <w:rPr>
          <w:rFonts w:ascii="Times New Roman" w:hAnsi="Times New Roman" w:cs="Times New Roman"/>
          <w:color w:val="000000"/>
          <w:sz w:val="24"/>
          <w:szCs w:val="24"/>
        </w:rPr>
      </w:pPr>
      <w:r w:rsidRPr="6045485D">
        <w:rPr>
          <w:rFonts w:ascii="Times New Roman" w:hAnsi="Times New Roman" w:cs="Times New Roman"/>
          <w:color w:val="000000" w:themeColor="text1"/>
          <w:sz w:val="24"/>
          <w:szCs w:val="24"/>
        </w:rPr>
        <w:t xml:space="preserve">To </w:t>
      </w:r>
      <w:r w:rsidRPr="6045485D" w:rsidR="002107FB">
        <w:rPr>
          <w:rFonts w:ascii="Times New Roman" w:hAnsi="Times New Roman" w:cs="Times New Roman"/>
          <w:color w:val="000000" w:themeColor="text1"/>
          <w:sz w:val="24"/>
          <w:szCs w:val="24"/>
        </w:rPr>
        <w:t>extend</w:t>
      </w:r>
      <w:r w:rsidRPr="6045485D" w:rsidR="00F86CF0">
        <w:rPr>
          <w:rFonts w:ascii="Times New Roman" w:hAnsi="Times New Roman" w:cs="Times New Roman"/>
          <w:color w:val="000000" w:themeColor="text1"/>
          <w:sz w:val="24"/>
          <w:szCs w:val="24"/>
        </w:rPr>
        <w:t xml:space="preserve"> the collection of</w:t>
      </w:r>
      <w:r w:rsidRPr="6045485D" w:rsidR="006840C1">
        <w:rPr>
          <w:rFonts w:ascii="Times New Roman" w:hAnsi="Times New Roman" w:cs="Times New Roman"/>
          <w:color w:val="000000" w:themeColor="text1"/>
          <w:sz w:val="24"/>
          <w:szCs w:val="24"/>
        </w:rPr>
        <w:t xml:space="preserve"> </w:t>
      </w:r>
      <w:r w:rsidRPr="6045485D" w:rsidR="00FA40B5">
        <w:rPr>
          <w:rFonts w:ascii="Times New Roman" w:hAnsi="Times New Roman" w:cs="Times New Roman"/>
          <w:color w:val="000000" w:themeColor="text1"/>
          <w:sz w:val="24"/>
          <w:szCs w:val="24"/>
        </w:rPr>
        <w:t xml:space="preserve">the existing </w:t>
      </w:r>
      <w:r w:rsidRPr="6045485D" w:rsidR="006840C1">
        <w:rPr>
          <w:rFonts w:ascii="Times New Roman" w:hAnsi="Times New Roman" w:cs="Times New Roman"/>
          <w:color w:val="000000" w:themeColor="text1"/>
          <w:sz w:val="24"/>
          <w:szCs w:val="24"/>
        </w:rPr>
        <w:t xml:space="preserve">client-level mental health treatment data </w:t>
      </w:r>
      <w:r w:rsidRPr="6045485D" w:rsidR="00F86CF0">
        <w:rPr>
          <w:rFonts w:ascii="Times New Roman" w:hAnsi="Times New Roman" w:cs="Times New Roman"/>
          <w:color w:val="000000" w:themeColor="text1"/>
          <w:sz w:val="24"/>
          <w:szCs w:val="24"/>
        </w:rPr>
        <w:t>to</w:t>
      </w:r>
      <w:r w:rsidRPr="6045485D" w:rsidR="006840C1">
        <w:rPr>
          <w:rFonts w:ascii="Times New Roman" w:hAnsi="Times New Roman" w:cs="Times New Roman"/>
          <w:color w:val="000000" w:themeColor="text1"/>
          <w:sz w:val="24"/>
          <w:szCs w:val="24"/>
        </w:rPr>
        <w:t xml:space="preserve"> the</w:t>
      </w:r>
      <w:r w:rsidRPr="6045485D" w:rsidR="00F86CF0">
        <w:rPr>
          <w:rFonts w:ascii="Times New Roman" w:hAnsi="Times New Roman" w:cs="Times New Roman"/>
          <w:color w:val="000000" w:themeColor="text1"/>
          <w:sz w:val="24"/>
          <w:szCs w:val="24"/>
        </w:rPr>
        <w:t xml:space="preserve"> Mental Health Treatment Episode Data Set (MH-TEDS) admissions and update/discharge data </w:t>
      </w:r>
      <w:r w:rsidRPr="6045485D" w:rsidR="00A95617">
        <w:rPr>
          <w:rFonts w:ascii="Times New Roman" w:hAnsi="Times New Roman" w:cs="Times New Roman"/>
          <w:color w:val="000000" w:themeColor="text1"/>
          <w:sz w:val="24"/>
          <w:szCs w:val="24"/>
        </w:rPr>
        <w:t>set.</w:t>
      </w:r>
      <w:r w:rsidRPr="6045485D">
        <w:rPr>
          <w:rFonts w:ascii="Times New Roman" w:hAnsi="Times New Roman" w:cs="Times New Roman"/>
          <w:color w:val="000000" w:themeColor="text1"/>
          <w:sz w:val="24"/>
          <w:szCs w:val="24"/>
        </w:rPr>
        <w:t xml:space="preserve"> </w:t>
      </w:r>
    </w:p>
    <w:p w:rsidR="00F86CF0" w:rsidP="00B800C5" w:rsidRDefault="00B800C5" w14:paraId="5F34B19D" w14:textId="5876F7AF">
      <w:pPr>
        <w:pStyle w:val="ListParagraph"/>
        <w:numPr>
          <w:ilvl w:val="0"/>
          <w:numId w:val="5"/>
        </w:numPr>
        <w:autoSpaceDE w:val="0"/>
        <w:autoSpaceDN w:val="0"/>
        <w:adjustRightInd w:val="0"/>
        <w:spacing w:after="0"/>
        <w:rPr>
          <w:rFonts w:ascii="Times New Roman" w:hAnsi="Times New Roman" w:cs="Times New Roman"/>
          <w:color w:val="000000"/>
          <w:sz w:val="24"/>
          <w:szCs w:val="24"/>
        </w:rPr>
      </w:pPr>
      <w:r w:rsidRPr="6045485D">
        <w:rPr>
          <w:rFonts w:ascii="Times New Roman" w:hAnsi="Times New Roman" w:cs="Times New Roman"/>
          <w:color w:val="000000" w:themeColor="text1"/>
          <w:sz w:val="24"/>
          <w:szCs w:val="24"/>
        </w:rPr>
        <w:t>T</w:t>
      </w:r>
      <w:r w:rsidRPr="6045485D" w:rsidR="00F86CF0">
        <w:rPr>
          <w:rFonts w:ascii="Times New Roman" w:hAnsi="Times New Roman" w:cs="Times New Roman"/>
          <w:color w:val="000000" w:themeColor="text1"/>
          <w:sz w:val="24"/>
          <w:szCs w:val="24"/>
        </w:rPr>
        <w:t xml:space="preserve">o </w:t>
      </w:r>
      <w:r w:rsidRPr="6045485D" w:rsidR="002107FB">
        <w:rPr>
          <w:rFonts w:ascii="Times New Roman" w:hAnsi="Times New Roman" w:cs="Times New Roman"/>
          <w:color w:val="000000" w:themeColor="text1"/>
          <w:sz w:val="24"/>
          <w:szCs w:val="24"/>
        </w:rPr>
        <w:t>extend</w:t>
      </w:r>
      <w:r w:rsidRPr="6045485D" w:rsidR="00F86CF0">
        <w:rPr>
          <w:rFonts w:ascii="Times New Roman" w:hAnsi="Times New Roman" w:cs="Times New Roman"/>
          <w:color w:val="000000" w:themeColor="text1"/>
          <w:sz w:val="24"/>
          <w:szCs w:val="24"/>
        </w:rPr>
        <w:t xml:space="preserve"> the collection of </w:t>
      </w:r>
      <w:r w:rsidRPr="6045485D" w:rsidR="00FA40B5">
        <w:rPr>
          <w:rFonts w:ascii="Times New Roman" w:hAnsi="Times New Roman" w:cs="Times New Roman"/>
          <w:color w:val="000000" w:themeColor="text1"/>
          <w:sz w:val="24"/>
          <w:szCs w:val="24"/>
        </w:rPr>
        <w:t xml:space="preserve">the existing </w:t>
      </w:r>
      <w:r w:rsidRPr="6045485D" w:rsidR="00F86CF0">
        <w:rPr>
          <w:rFonts w:ascii="Times New Roman" w:hAnsi="Times New Roman" w:cs="Times New Roman"/>
          <w:color w:val="000000" w:themeColor="text1"/>
          <w:sz w:val="24"/>
          <w:szCs w:val="24"/>
        </w:rPr>
        <w:t>Mental Health Client Level Data (MH-CLD)</w:t>
      </w:r>
      <w:r w:rsidRPr="6045485D" w:rsidR="00A95617">
        <w:rPr>
          <w:rFonts w:ascii="Times New Roman" w:hAnsi="Times New Roman" w:cs="Times New Roman"/>
          <w:color w:val="000000" w:themeColor="text1"/>
          <w:sz w:val="24"/>
          <w:szCs w:val="24"/>
        </w:rPr>
        <w:t>.</w:t>
      </w:r>
      <w:r w:rsidRPr="6045485D" w:rsidR="00814AA2">
        <w:rPr>
          <w:rFonts w:ascii="Times New Roman" w:hAnsi="Times New Roman" w:cs="Times New Roman"/>
          <w:color w:val="000000" w:themeColor="text1"/>
          <w:sz w:val="24"/>
          <w:szCs w:val="24"/>
        </w:rPr>
        <w:t xml:space="preserve"> </w:t>
      </w:r>
      <w:r w:rsidRPr="6045485D" w:rsidR="00F86CF0">
        <w:rPr>
          <w:rFonts w:ascii="Times New Roman" w:hAnsi="Times New Roman" w:cs="Times New Roman"/>
          <w:color w:val="000000" w:themeColor="text1"/>
          <w:sz w:val="24"/>
          <w:szCs w:val="24"/>
        </w:rPr>
        <w:t xml:space="preserve"> </w:t>
      </w:r>
      <w:r w:rsidRPr="6045485D" w:rsidR="006840C1">
        <w:rPr>
          <w:rFonts w:ascii="Times New Roman" w:hAnsi="Times New Roman" w:cs="Times New Roman"/>
          <w:color w:val="000000" w:themeColor="text1"/>
          <w:sz w:val="24"/>
          <w:szCs w:val="24"/>
        </w:rPr>
        <w:t>(States may choose to submit to either MH-TEDS or MH-CLD data sets.)</w:t>
      </w:r>
    </w:p>
    <w:p w:rsidR="005B56F4" w:rsidP="004C5BB0" w:rsidRDefault="005B56F4" w14:paraId="038EAEC7" w14:textId="77777777">
      <w:pPr>
        <w:autoSpaceDE w:val="0"/>
        <w:autoSpaceDN w:val="0"/>
        <w:adjustRightInd w:val="0"/>
        <w:spacing w:after="0"/>
        <w:rPr>
          <w:rFonts w:ascii="Times New Roman" w:hAnsi="Times New Roman" w:cs="Times New Roman"/>
          <w:color w:val="000000"/>
          <w:sz w:val="24"/>
          <w:szCs w:val="24"/>
        </w:rPr>
      </w:pPr>
    </w:p>
    <w:p w:rsidRPr="004C5BB0" w:rsidR="00E029D8" w:rsidP="004C5BB0" w:rsidRDefault="00B800C5" w14:paraId="13D3BA7F" w14:textId="6F7E952F">
      <w:pPr>
        <w:autoSpaceDE w:val="0"/>
        <w:autoSpaceDN w:val="0"/>
        <w:adjustRightInd w:val="0"/>
        <w:spacing w:after="0"/>
        <w:rPr>
          <w:rFonts w:ascii="Times New Roman" w:hAnsi="Times New Roman" w:cs="Times New Roman"/>
          <w:sz w:val="24"/>
          <w:szCs w:val="24"/>
        </w:rPr>
      </w:pPr>
      <w:r w:rsidRPr="00E25D6F">
        <w:rPr>
          <w:rFonts w:ascii="Times New Roman" w:hAnsi="Times New Roman" w:cs="Times New Roman"/>
          <w:color w:val="000000"/>
          <w:sz w:val="24"/>
          <w:szCs w:val="24"/>
        </w:rPr>
        <w:t>TEDS and MH-TEDS</w:t>
      </w:r>
      <w:r w:rsidRPr="00AC1761">
        <w:rPr>
          <w:rFonts w:ascii="Times New Roman" w:hAnsi="Times New Roman" w:cs="Times New Roman"/>
          <w:color w:val="000000"/>
          <w:sz w:val="24"/>
          <w:szCs w:val="24"/>
        </w:rPr>
        <w:t>/</w:t>
      </w:r>
      <w:r w:rsidR="00EE00C5">
        <w:rPr>
          <w:rFonts w:ascii="Times New Roman" w:hAnsi="Times New Roman" w:cs="Times New Roman"/>
          <w:color w:val="000000"/>
          <w:sz w:val="24"/>
          <w:szCs w:val="24"/>
        </w:rPr>
        <w:t>MH-</w:t>
      </w:r>
      <w:r w:rsidRPr="00AC1761">
        <w:rPr>
          <w:rFonts w:ascii="Times New Roman" w:hAnsi="Times New Roman" w:cs="Times New Roman"/>
          <w:color w:val="000000"/>
          <w:sz w:val="24"/>
          <w:szCs w:val="24"/>
        </w:rPr>
        <w:t>CLD are two of f</w:t>
      </w:r>
      <w:r w:rsidRPr="00E25D6F">
        <w:rPr>
          <w:rFonts w:ascii="Times New Roman" w:hAnsi="Times New Roman" w:cs="Times New Roman"/>
          <w:color w:val="000000"/>
          <w:sz w:val="24"/>
          <w:szCs w:val="24"/>
        </w:rPr>
        <w:t xml:space="preserve">ive components of </w:t>
      </w:r>
      <w:r w:rsidRPr="00E25D6F">
        <w:rPr>
          <w:rFonts w:ascii="Times New Roman" w:hAnsi="Times New Roman" w:cs="Times New Roman"/>
          <w:bCs/>
          <w:sz w:val="24"/>
          <w:szCs w:val="24"/>
        </w:rPr>
        <w:t>the Behavioral Health Services Information System (BHSIS)</w:t>
      </w:r>
      <w:r>
        <w:rPr>
          <w:rFonts w:ascii="Times New Roman" w:hAnsi="Times New Roman" w:cs="Times New Roman"/>
          <w:bCs/>
          <w:sz w:val="24"/>
          <w:szCs w:val="24"/>
        </w:rPr>
        <w:t>.</w:t>
      </w:r>
      <w:r w:rsidR="006840C1">
        <w:rPr>
          <w:rFonts w:ascii="Times New Roman" w:hAnsi="Times New Roman" w:cs="Times New Roman"/>
          <w:bCs/>
          <w:sz w:val="24"/>
          <w:szCs w:val="24"/>
        </w:rPr>
        <w:t xml:space="preserve">  </w:t>
      </w:r>
      <w:r w:rsidRPr="004C5BB0" w:rsidR="00C83DFE">
        <w:rPr>
          <w:rFonts w:ascii="Times New Roman" w:hAnsi="Times New Roman" w:cs="Times New Roman"/>
          <w:color w:val="000000"/>
          <w:sz w:val="24"/>
          <w:szCs w:val="24"/>
        </w:rPr>
        <w:t>The BHSIS data collections, including TEDS</w:t>
      </w:r>
      <w:r w:rsidRPr="004C5BB0" w:rsidR="00B941E5">
        <w:rPr>
          <w:rFonts w:ascii="Times New Roman" w:hAnsi="Times New Roman" w:cs="Times New Roman"/>
          <w:color w:val="000000"/>
          <w:sz w:val="24"/>
          <w:szCs w:val="24"/>
        </w:rPr>
        <w:t xml:space="preserve"> and </w:t>
      </w:r>
      <w:r w:rsidRPr="004C5BB0" w:rsidR="0051501B">
        <w:rPr>
          <w:rFonts w:ascii="Times New Roman" w:hAnsi="Times New Roman" w:cs="Times New Roman"/>
          <w:color w:val="000000"/>
          <w:sz w:val="24"/>
          <w:szCs w:val="24"/>
        </w:rPr>
        <w:t>MH-TEDS</w:t>
      </w:r>
      <w:r w:rsidRPr="004C5BB0" w:rsidR="009D74F6">
        <w:rPr>
          <w:rFonts w:ascii="Times New Roman" w:hAnsi="Times New Roman" w:cs="Times New Roman"/>
          <w:color w:val="000000"/>
          <w:sz w:val="24"/>
          <w:szCs w:val="24"/>
        </w:rPr>
        <w:t>/</w:t>
      </w:r>
      <w:r w:rsidR="00EE00C5">
        <w:rPr>
          <w:rFonts w:ascii="Times New Roman" w:hAnsi="Times New Roman" w:cs="Times New Roman"/>
          <w:color w:val="000000"/>
          <w:sz w:val="24"/>
          <w:szCs w:val="24"/>
        </w:rPr>
        <w:t>MH-</w:t>
      </w:r>
      <w:r w:rsidRPr="004C5BB0" w:rsidR="009D74F6">
        <w:rPr>
          <w:rFonts w:ascii="Times New Roman" w:hAnsi="Times New Roman" w:cs="Times New Roman"/>
          <w:color w:val="000000"/>
          <w:sz w:val="24"/>
          <w:szCs w:val="24"/>
        </w:rPr>
        <w:t>CLD</w:t>
      </w:r>
      <w:r w:rsidRPr="004C5BB0" w:rsidR="00C83DFE">
        <w:rPr>
          <w:rFonts w:ascii="Times New Roman" w:hAnsi="Times New Roman" w:cs="Times New Roman"/>
          <w:color w:val="000000"/>
          <w:sz w:val="24"/>
          <w:szCs w:val="24"/>
        </w:rPr>
        <w:t>, are conducted under the authority of Section 505 of the Public Health Service Act (42 U.S.C</w:t>
      </w:r>
      <w:r w:rsidR="00ED6B32">
        <w:rPr>
          <w:rFonts w:ascii="Times New Roman" w:hAnsi="Times New Roman" w:cs="Times New Roman"/>
          <w:color w:val="000000"/>
          <w:sz w:val="24"/>
          <w:szCs w:val="24"/>
        </w:rPr>
        <w:t xml:space="preserve">. </w:t>
      </w:r>
      <w:r w:rsidRPr="004C5BB0" w:rsidR="00C83DFE">
        <w:rPr>
          <w:rFonts w:ascii="Times New Roman" w:hAnsi="Times New Roman" w:cs="Times New Roman"/>
          <w:color w:val="000000"/>
          <w:sz w:val="24"/>
          <w:szCs w:val="24"/>
        </w:rPr>
        <w:t>290aa-4)</w:t>
      </w:r>
      <w:r w:rsidRPr="004C5BB0" w:rsidR="00490102">
        <w:rPr>
          <w:rFonts w:ascii="Times New Roman" w:hAnsi="Times New Roman" w:cs="Times New Roman"/>
          <w:color w:val="000000"/>
          <w:sz w:val="24"/>
          <w:szCs w:val="24"/>
        </w:rPr>
        <w:t xml:space="preserve"> and Title XIX, Part B, Subpart III of the Public Health Service Act (42 U.S.C</w:t>
      </w:r>
      <w:r w:rsidR="00ED6B32">
        <w:rPr>
          <w:rFonts w:ascii="Times New Roman" w:hAnsi="Times New Roman" w:cs="Times New Roman"/>
          <w:color w:val="000000"/>
          <w:sz w:val="24"/>
          <w:szCs w:val="24"/>
        </w:rPr>
        <w:t xml:space="preserve">. </w:t>
      </w:r>
      <w:r w:rsidRPr="004C5BB0" w:rsidR="00490102">
        <w:rPr>
          <w:rFonts w:ascii="Times New Roman" w:hAnsi="Times New Roman" w:cs="Times New Roman"/>
          <w:color w:val="000000"/>
          <w:sz w:val="24"/>
          <w:szCs w:val="24"/>
        </w:rPr>
        <w:t>300x-52(a))</w:t>
      </w:r>
      <w:r w:rsidRPr="004C5BB0" w:rsidR="00C83DFE">
        <w:rPr>
          <w:rFonts w:ascii="Times New Roman" w:hAnsi="Times New Roman" w:cs="Times New Roman"/>
          <w:color w:val="000000"/>
          <w:sz w:val="24"/>
          <w:szCs w:val="24"/>
        </w:rPr>
        <w:t xml:space="preserve"> to meet the specific mandates for annual information about public and private substance use</w:t>
      </w:r>
      <w:r w:rsidRPr="004C5BB0" w:rsidR="00B941E5">
        <w:rPr>
          <w:rFonts w:ascii="Times New Roman" w:hAnsi="Times New Roman" w:cs="Times New Roman"/>
          <w:color w:val="000000"/>
          <w:sz w:val="24"/>
          <w:szCs w:val="24"/>
        </w:rPr>
        <w:t xml:space="preserve"> and mental health</w:t>
      </w:r>
      <w:r w:rsidRPr="004C5BB0" w:rsidR="00C83DFE">
        <w:rPr>
          <w:rFonts w:ascii="Times New Roman" w:hAnsi="Times New Roman" w:cs="Times New Roman"/>
          <w:color w:val="000000"/>
          <w:sz w:val="24"/>
          <w:szCs w:val="24"/>
        </w:rPr>
        <w:t xml:space="preserve"> treatment providers and the clients they serve</w:t>
      </w:r>
      <w:r w:rsidR="00ED6B32">
        <w:rPr>
          <w:rFonts w:ascii="Times New Roman" w:hAnsi="Times New Roman" w:cs="Times New Roman"/>
          <w:color w:val="000000"/>
          <w:sz w:val="24"/>
          <w:szCs w:val="24"/>
        </w:rPr>
        <w:t xml:space="preserve">.  </w:t>
      </w:r>
    </w:p>
    <w:p w:rsidRPr="004C5BB0" w:rsidR="00E029D8" w:rsidP="004C5BB0" w:rsidRDefault="00E029D8" w14:paraId="3CA66870" w14:textId="77777777">
      <w:pPr>
        <w:autoSpaceDE w:val="0"/>
        <w:autoSpaceDN w:val="0"/>
        <w:adjustRightInd w:val="0"/>
        <w:spacing w:after="0"/>
        <w:rPr>
          <w:rFonts w:ascii="Times New Roman" w:hAnsi="Times New Roman" w:cs="Times New Roman"/>
          <w:sz w:val="24"/>
          <w:szCs w:val="24"/>
        </w:rPr>
      </w:pPr>
    </w:p>
    <w:p w:rsidRPr="004C5BB0" w:rsidR="00900CD1" w:rsidP="004C5BB0" w:rsidRDefault="00C83DFE" w14:paraId="57016368" w14:textId="6486A56F">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bCs/>
          <w:sz w:val="24"/>
          <w:szCs w:val="24"/>
        </w:rPr>
        <w:t xml:space="preserve">Most of the BHSIS collections involve </w:t>
      </w:r>
      <w:r w:rsidRPr="004C5BB0">
        <w:rPr>
          <w:rFonts w:ascii="Times New Roman" w:hAnsi="Times New Roman" w:cs="Times New Roman"/>
          <w:sz w:val="24"/>
          <w:szCs w:val="24"/>
        </w:rPr>
        <w:t xml:space="preserve">facility-level data systems, including the Inventory </w:t>
      </w:r>
      <w:r w:rsidRPr="00AD7166" w:rsidR="00AD7166">
        <w:rPr>
          <w:rFonts w:ascii="Times New Roman" w:hAnsi="Times New Roman" w:cs="Times New Roman"/>
          <w:sz w:val="24"/>
          <w:szCs w:val="24"/>
        </w:rPr>
        <w:t>of Substance Abuse and Mental Health Treatment Facilities (I-TF)</w:t>
      </w:r>
      <w:r w:rsidR="00FE4A22">
        <w:rPr>
          <w:rFonts w:ascii="Times New Roman" w:hAnsi="Times New Roman" w:cs="Times New Roman"/>
          <w:sz w:val="24"/>
          <w:szCs w:val="24"/>
        </w:rPr>
        <w:t xml:space="preserve"> </w:t>
      </w:r>
      <w:r w:rsidRPr="004C5BB0">
        <w:rPr>
          <w:rFonts w:ascii="Times New Roman" w:hAnsi="Times New Roman" w:cs="Times New Roman"/>
          <w:sz w:val="24"/>
          <w:szCs w:val="24"/>
        </w:rPr>
        <w:t xml:space="preserve">which is an inventory of substance use and mental health treatment facilities, </w:t>
      </w:r>
      <w:r w:rsidRPr="004C5BB0">
        <w:rPr>
          <w:rFonts w:ascii="Times New Roman" w:hAnsi="Times New Roman" w:cs="Times New Roman"/>
          <w:bCs/>
          <w:sz w:val="24"/>
          <w:szCs w:val="24"/>
        </w:rPr>
        <w:t>the</w:t>
      </w:r>
      <w:r w:rsidRPr="004C5BB0">
        <w:rPr>
          <w:rFonts w:ascii="Times New Roman" w:hAnsi="Times New Roman" w:cs="Times New Roman"/>
          <w:sz w:val="24"/>
          <w:szCs w:val="24"/>
        </w:rPr>
        <w:t xml:space="preserve"> </w:t>
      </w:r>
      <w:r w:rsidRPr="006A72B2" w:rsidR="006A72B2">
        <w:rPr>
          <w:rFonts w:ascii="Times New Roman" w:hAnsi="Times New Roman" w:cs="Times New Roman"/>
          <w:sz w:val="24"/>
          <w:szCs w:val="24"/>
        </w:rPr>
        <w:t>National Substance Use and Mental H</w:t>
      </w:r>
      <w:r w:rsidR="006A72B2">
        <w:rPr>
          <w:rFonts w:ascii="Times New Roman" w:hAnsi="Times New Roman" w:cs="Times New Roman"/>
          <w:sz w:val="24"/>
          <w:szCs w:val="24"/>
        </w:rPr>
        <w:t>ealth Services Survey (N-SUMHSS,</w:t>
      </w:r>
      <w:r w:rsidRPr="004C5BB0" w:rsidR="00AC65AA">
        <w:rPr>
          <w:rFonts w:ascii="Times New Roman" w:hAnsi="Times New Roman" w:cs="Times New Roman"/>
          <w:sz w:val="24"/>
          <w:szCs w:val="24"/>
        </w:rPr>
        <w:t xml:space="preserve"> OMB </w:t>
      </w:r>
      <w:r w:rsidR="00ED6B32">
        <w:rPr>
          <w:rFonts w:ascii="Times New Roman" w:hAnsi="Times New Roman" w:cs="Times New Roman"/>
          <w:sz w:val="24"/>
          <w:szCs w:val="24"/>
        </w:rPr>
        <w:t xml:space="preserve">No. </w:t>
      </w:r>
      <w:r w:rsidRPr="004C5BB0" w:rsidR="00AC65AA">
        <w:rPr>
          <w:rFonts w:ascii="Times New Roman" w:hAnsi="Times New Roman" w:cs="Times New Roman"/>
          <w:sz w:val="24"/>
          <w:szCs w:val="24"/>
        </w:rPr>
        <w:t>0930-</w:t>
      </w:r>
      <w:r w:rsidRPr="004C5BB0" w:rsidR="006A72B2">
        <w:rPr>
          <w:rFonts w:ascii="Times New Roman" w:hAnsi="Times New Roman" w:cs="Times New Roman"/>
          <w:sz w:val="24"/>
          <w:szCs w:val="24"/>
        </w:rPr>
        <w:t>0</w:t>
      </w:r>
      <w:r w:rsidR="006A72B2">
        <w:rPr>
          <w:rFonts w:ascii="Times New Roman" w:hAnsi="Times New Roman" w:cs="Times New Roman"/>
          <w:sz w:val="24"/>
          <w:szCs w:val="24"/>
        </w:rPr>
        <w:t>386</w:t>
      </w:r>
      <w:r w:rsidRPr="004C5BB0">
        <w:rPr>
          <w:rFonts w:ascii="Times New Roman" w:hAnsi="Times New Roman" w:cs="Times New Roman"/>
          <w:sz w:val="24"/>
          <w:szCs w:val="24"/>
        </w:rPr>
        <w:t>),</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The N-</w:t>
      </w:r>
      <w:r w:rsidR="005D26FD">
        <w:rPr>
          <w:rFonts w:ascii="Times New Roman" w:hAnsi="Times New Roman" w:cs="Times New Roman"/>
          <w:sz w:val="24"/>
          <w:szCs w:val="24"/>
        </w:rPr>
        <w:t>SUMHSS is a</w:t>
      </w:r>
      <w:r w:rsidRPr="004C5BB0">
        <w:rPr>
          <w:rFonts w:ascii="Times New Roman" w:hAnsi="Times New Roman" w:cs="Times New Roman"/>
          <w:sz w:val="24"/>
          <w:szCs w:val="24"/>
        </w:rPr>
        <w:t xml:space="preserve"> </w:t>
      </w:r>
      <w:r w:rsidR="00E41E3B">
        <w:rPr>
          <w:rFonts w:ascii="Times New Roman" w:hAnsi="Times New Roman" w:cs="Times New Roman"/>
          <w:sz w:val="24"/>
          <w:szCs w:val="24"/>
        </w:rPr>
        <w:t xml:space="preserve">combined </w:t>
      </w:r>
      <w:r w:rsidRPr="004C5BB0">
        <w:rPr>
          <w:rFonts w:ascii="Times New Roman" w:hAnsi="Times New Roman" w:cs="Times New Roman"/>
          <w:sz w:val="24"/>
          <w:szCs w:val="24"/>
        </w:rPr>
        <w:t>census survey of treatment facilities</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 xml:space="preserve">In contrast, TEDS </w:t>
      </w:r>
      <w:r w:rsidRPr="004C5BB0" w:rsidR="005C3BB8">
        <w:rPr>
          <w:rFonts w:ascii="Times New Roman" w:hAnsi="Times New Roman" w:cs="Times New Roman"/>
          <w:sz w:val="24"/>
          <w:szCs w:val="24"/>
        </w:rPr>
        <w:t xml:space="preserve">and </w:t>
      </w:r>
      <w:r w:rsidRPr="004C5BB0" w:rsidR="0051501B">
        <w:rPr>
          <w:rFonts w:ascii="Times New Roman" w:hAnsi="Times New Roman" w:cs="Times New Roman"/>
          <w:sz w:val="24"/>
          <w:szCs w:val="24"/>
        </w:rPr>
        <w:t>MH-TEDS</w:t>
      </w:r>
      <w:r w:rsidRPr="004C5BB0" w:rsidR="00A56BFE">
        <w:rPr>
          <w:rFonts w:ascii="Times New Roman" w:hAnsi="Times New Roman" w:cs="Times New Roman"/>
          <w:sz w:val="24"/>
          <w:szCs w:val="24"/>
        </w:rPr>
        <w:t>/</w:t>
      </w:r>
      <w:r w:rsidR="00EE00C5">
        <w:rPr>
          <w:rFonts w:ascii="Times New Roman" w:hAnsi="Times New Roman" w:cs="Times New Roman"/>
          <w:sz w:val="24"/>
          <w:szCs w:val="24"/>
        </w:rPr>
        <w:t>MH-</w:t>
      </w:r>
      <w:r w:rsidRPr="004C5BB0" w:rsidR="00A56BFE">
        <w:rPr>
          <w:rFonts w:ascii="Times New Roman" w:hAnsi="Times New Roman" w:cs="Times New Roman"/>
          <w:sz w:val="24"/>
          <w:szCs w:val="24"/>
        </w:rPr>
        <w:t>CLD</w:t>
      </w:r>
      <w:r w:rsidRPr="004C5BB0" w:rsidR="005C3BB8">
        <w:rPr>
          <w:rFonts w:ascii="Times New Roman" w:hAnsi="Times New Roman" w:cs="Times New Roman"/>
          <w:sz w:val="24"/>
          <w:szCs w:val="24"/>
        </w:rPr>
        <w:t xml:space="preserve"> are</w:t>
      </w:r>
      <w:r w:rsidRPr="004C5BB0">
        <w:rPr>
          <w:rFonts w:ascii="Times New Roman" w:hAnsi="Times New Roman" w:cs="Times New Roman"/>
          <w:sz w:val="24"/>
          <w:szCs w:val="24"/>
        </w:rPr>
        <w:t xml:space="preserve"> client-level data system</w:t>
      </w:r>
      <w:r w:rsidRPr="004C5BB0" w:rsidR="005C3BB8">
        <w:rPr>
          <w:rFonts w:ascii="Times New Roman" w:hAnsi="Times New Roman" w:cs="Times New Roman"/>
          <w:sz w:val="24"/>
          <w:szCs w:val="24"/>
        </w:rPr>
        <w:t>s</w:t>
      </w:r>
      <w:r w:rsidRPr="004C5BB0">
        <w:rPr>
          <w:rFonts w:ascii="Times New Roman" w:hAnsi="Times New Roman" w:cs="Times New Roman"/>
          <w:sz w:val="24"/>
          <w:szCs w:val="24"/>
        </w:rPr>
        <w:t xml:space="preserve"> that collect admission and </w:t>
      </w:r>
      <w:r w:rsidRPr="004C5BB0" w:rsidR="00A56BFE">
        <w:rPr>
          <w:rFonts w:ascii="Times New Roman" w:hAnsi="Times New Roman" w:cs="Times New Roman"/>
          <w:sz w:val="24"/>
          <w:szCs w:val="24"/>
        </w:rPr>
        <w:t>update/</w:t>
      </w:r>
      <w:r w:rsidRPr="004C5BB0">
        <w:rPr>
          <w:rFonts w:ascii="Times New Roman" w:hAnsi="Times New Roman" w:cs="Times New Roman"/>
          <w:sz w:val="24"/>
          <w:szCs w:val="24"/>
        </w:rPr>
        <w:t xml:space="preserve">discharge records from </w:t>
      </w:r>
      <w:r w:rsidR="00374241">
        <w:rPr>
          <w:rFonts w:ascii="Times New Roman" w:hAnsi="Times New Roman" w:cs="Times New Roman"/>
          <w:sz w:val="24"/>
          <w:szCs w:val="24"/>
        </w:rPr>
        <w:t>S</w:t>
      </w:r>
      <w:r w:rsidRPr="004C5BB0" w:rsidR="00A56BFE">
        <w:rPr>
          <w:rFonts w:ascii="Times New Roman" w:hAnsi="Times New Roman" w:cs="Times New Roman"/>
          <w:sz w:val="24"/>
          <w:szCs w:val="24"/>
        </w:rPr>
        <w:t xml:space="preserve">tate </w:t>
      </w:r>
      <w:r w:rsidR="00374241">
        <w:rPr>
          <w:rFonts w:ascii="Times New Roman" w:hAnsi="Times New Roman" w:cs="Times New Roman"/>
          <w:sz w:val="24"/>
          <w:szCs w:val="24"/>
        </w:rPr>
        <w:t>S</w:t>
      </w:r>
      <w:r w:rsidRPr="004C5BB0">
        <w:rPr>
          <w:rFonts w:ascii="Times New Roman" w:hAnsi="Times New Roman" w:cs="Times New Roman"/>
          <w:sz w:val="24"/>
          <w:szCs w:val="24"/>
        </w:rPr>
        <w:t xml:space="preserve">ubstance </w:t>
      </w:r>
      <w:r w:rsidR="00374241">
        <w:rPr>
          <w:rFonts w:ascii="Times New Roman" w:hAnsi="Times New Roman" w:cs="Times New Roman"/>
          <w:sz w:val="24"/>
          <w:szCs w:val="24"/>
        </w:rPr>
        <w:t>A</w:t>
      </w:r>
      <w:r w:rsidRPr="004C5BB0">
        <w:rPr>
          <w:rFonts w:ascii="Times New Roman" w:hAnsi="Times New Roman" w:cs="Times New Roman"/>
          <w:sz w:val="24"/>
          <w:szCs w:val="24"/>
        </w:rPr>
        <w:t xml:space="preserve">buse </w:t>
      </w:r>
      <w:r w:rsidRPr="004C5BB0" w:rsidR="005C3BB8">
        <w:rPr>
          <w:rFonts w:ascii="Times New Roman" w:hAnsi="Times New Roman" w:cs="Times New Roman"/>
          <w:sz w:val="24"/>
          <w:szCs w:val="24"/>
        </w:rPr>
        <w:t>and</w:t>
      </w:r>
      <w:r w:rsidRPr="004C5BB0" w:rsidR="00A56BFE">
        <w:rPr>
          <w:rFonts w:ascii="Times New Roman" w:hAnsi="Times New Roman" w:cs="Times New Roman"/>
          <w:sz w:val="24"/>
          <w:szCs w:val="24"/>
        </w:rPr>
        <w:t xml:space="preserve"> </w:t>
      </w:r>
      <w:r w:rsidR="00374241">
        <w:rPr>
          <w:rFonts w:ascii="Times New Roman" w:hAnsi="Times New Roman" w:cs="Times New Roman"/>
          <w:sz w:val="24"/>
          <w:szCs w:val="24"/>
        </w:rPr>
        <w:t>S</w:t>
      </w:r>
      <w:r w:rsidRPr="004C5BB0" w:rsidR="00A56BFE">
        <w:rPr>
          <w:rFonts w:ascii="Times New Roman" w:hAnsi="Times New Roman" w:cs="Times New Roman"/>
          <w:sz w:val="24"/>
          <w:szCs w:val="24"/>
        </w:rPr>
        <w:t xml:space="preserve">tate </w:t>
      </w:r>
      <w:r w:rsidR="00374241">
        <w:rPr>
          <w:rFonts w:ascii="Times New Roman" w:hAnsi="Times New Roman" w:cs="Times New Roman"/>
          <w:sz w:val="24"/>
          <w:szCs w:val="24"/>
        </w:rPr>
        <w:t>M</w:t>
      </w:r>
      <w:r w:rsidRPr="004C5BB0" w:rsidR="005C3BB8">
        <w:rPr>
          <w:rFonts w:ascii="Times New Roman" w:hAnsi="Times New Roman" w:cs="Times New Roman"/>
          <w:sz w:val="24"/>
          <w:szCs w:val="24"/>
        </w:rPr>
        <w:t xml:space="preserve">ental </w:t>
      </w:r>
      <w:r w:rsidR="00374241">
        <w:rPr>
          <w:rFonts w:ascii="Times New Roman" w:hAnsi="Times New Roman" w:cs="Times New Roman"/>
          <w:sz w:val="24"/>
          <w:szCs w:val="24"/>
        </w:rPr>
        <w:t>H</w:t>
      </w:r>
      <w:r w:rsidRPr="004C5BB0" w:rsidR="005C3BB8">
        <w:rPr>
          <w:rFonts w:ascii="Times New Roman" w:hAnsi="Times New Roman" w:cs="Times New Roman"/>
          <w:sz w:val="24"/>
          <w:szCs w:val="24"/>
        </w:rPr>
        <w:t xml:space="preserve">ealth </w:t>
      </w:r>
      <w:r w:rsidR="00374241">
        <w:rPr>
          <w:rFonts w:ascii="Times New Roman" w:hAnsi="Times New Roman" w:cs="Times New Roman"/>
          <w:sz w:val="24"/>
          <w:szCs w:val="24"/>
        </w:rPr>
        <w:t>A</w:t>
      </w:r>
      <w:r w:rsidRPr="004C5BB0">
        <w:rPr>
          <w:rFonts w:ascii="Times New Roman" w:hAnsi="Times New Roman" w:cs="Times New Roman"/>
          <w:sz w:val="24"/>
          <w:szCs w:val="24"/>
        </w:rPr>
        <w:t>gencies</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 xml:space="preserve">Therefore, SAMHSA is requesting OMB approval for the </w:t>
      </w:r>
      <w:r w:rsidRPr="004C5BB0" w:rsidR="00A56BFE">
        <w:rPr>
          <w:rFonts w:ascii="Times New Roman" w:hAnsi="Times New Roman" w:cs="Times New Roman"/>
          <w:sz w:val="24"/>
          <w:szCs w:val="24"/>
        </w:rPr>
        <w:t xml:space="preserve">combined </w:t>
      </w:r>
      <w:r w:rsidRPr="004C5BB0">
        <w:rPr>
          <w:rFonts w:ascii="Times New Roman" w:hAnsi="Times New Roman" w:cs="Times New Roman"/>
          <w:sz w:val="24"/>
          <w:szCs w:val="24"/>
        </w:rPr>
        <w:t>TEDS</w:t>
      </w:r>
      <w:r w:rsidRPr="004C5BB0" w:rsidR="00B941E5">
        <w:rPr>
          <w:rFonts w:ascii="Times New Roman" w:hAnsi="Times New Roman" w:cs="Times New Roman"/>
          <w:sz w:val="24"/>
          <w:szCs w:val="24"/>
        </w:rPr>
        <w:t xml:space="preserve"> and </w:t>
      </w:r>
      <w:r w:rsidRPr="004C5BB0" w:rsidR="0051501B">
        <w:rPr>
          <w:rFonts w:ascii="Times New Roman" w:hAnsi="Times New Roman" w:cs="Times New Roman"/>
          <w:sz w:val="24"/>
          <w:szCs w:val="24"/>
        </w:rPr>
        <w:t>MH-TEDS</w:t>
      </w:r>
      <w:r w:rsidRPr="004C5BB0" w:rsidR="00A56BFE">
        <w:rPr>
          <w:rFonts w:ascii="Times New Roman" w:hAnsi="Times New Roman" w:cs="Times New Roman"/>
          <w:sz w:val="24"/>
          <w:szCs w:val="24"/>
        </w:rPr>
        <w:t>/</w:t>
      </w:r>
      <w:r w:rsidR="00EE00C5">
        <w:rPr>
          <w:rFonts w:ascii="Times New Roman" w:hAnsi="Times New Roman" w:cs="Times New Roman"/>
          <w:sz w:val="24"/>
          <w:szCs w:val="24"/>
        </w:rPr>
        <w:t>MH-</w:t>
      </w:r>
      <w:r w:rsidRPr="004C5BB0" w:rsidR="00A56BFE">
        <w:rPr>
          <w:rFonts w:ascii="Times New Roman" w:hAnsi="Times New Roman" w:cs="Times New Roman"/>
          <w:sz w:val="24"/>
          <w:szCs w:val="24"/>
        </w:rPr>
        <w:t>CLD</w:t>
      </w:r>
      <w:r w:rsidRPr="004C5BB0">
        <w:rPr>
          <w:rFonts w:ascii="Times New Roman" w:hAnsi="Times New Roman" w:cs="Times New Roman"/>
          <w:sz w:val="24"/>
          <w:szCs w:val="24"/>
        </w:rPr>
        <w:t xml:space="preserve"> client-level data collection</w:t>
      </w:r>
      <w:r w:rsidRPr="004C5BB0" w:rsidR="00A56BFE">
        <w:rPr>
          <w:rFonts w:ascii="Times New Roman" w:hAnsi="Times New Roman" w:cs="Times New Roman"/>
          <w:sz w:val="24"/>
          <w:szCs w:val="24"/>
        </w:rPr>
        <w:t>s</w:t>
      </w:r>
      <w:r w:rsidRPr="004C5BB0">
        <w:rPr>
          <w:rFonts w:ascii="Times New Roman" w:hAnsi="Times New Roman" w:cs="Times New Roman"/>
          <w:sz w:val="24"/>
          <w:szCs w:val="24"/>
        </w:rPr>
        <w:t>.</w:t>
      </w:r>
    </w:p>
    <w:p w:rsidRPr="004C5BB0" w:rsidR="00831982" w:rsidP="004C5BB0" w:rsidRDefault="00831982" w14:paraId="6B4F7B00" w14:textId="77777777">
      <w:pPr>
        <w:autoSpaceDE w:val="0"/>
        <w:autoSpaceDN w:val="0"/>
        <w:adjustRightInd w:val="0"/>
        <w:spacing w:after="0"/>
        <w:rPr>
          <w:rFonts w:ascii="Times New Roman" w:hAnsi="Times New Roman" w:cs="Times New Roman"/>
          <w:color w:val="000000"/>
          <w:sz w:val="24"/>
          <w:szCs w:val="24"/>
        </w:rPr>
      </w:pPr>
    </w:p>
    <w:p w:rsidRPr="004C5BB0" w:rsidR="00F35681" w:rsidP="004C5BB0" w:rsidRDefault="00C83DFE" w14:paraId="632E9041" w14:textId="2F68DC02">
      <w:pPr>
        <w:autoSpaceDE w:val="0"/>
        <w:autoSpaceDN w:val="0"/>
        <w:adjustRightInd w:val="0"/>
        <w:spacing w:after="0"/>
        <w:rPr>
          <w:rFonts w:ascii="Times New Roman" w:hAnsi="Times New Roman" w:cs="Times New Roman"/>
          <w:color w:val="000000"/>
          <w:sz w:val="24"/>
          <w:szCs w:val="24"/>
        </w:rPr>
      </w:pPr>
      <w:r w:rsidRPr="00643DCF">
        <w:rPr>
          <w:rFonts w:ascii="Times New Roman" w:hAnsi="Times New Roman" w:cs="Times New Roman"/>
          <w:color w:val="000000"/>
          <w:sz w:val="24"/>
          <w:szCs w:val="24"/>
        </w:rPr>
        <w:lastRenderedPageBreak/>
        <w:t>The current</w:t>
      </w:r>
      <w:r w:rsidRPr="004C5BB0" w:rsidR="00BB67D9">
        <w:rPr>
          <w:rFonts w:ascii="Times New Roman" w:hAnsi="Times New Roman" w:cs="Times New Roman"/>
          <w:color w:val="000000"/>
          <w:sz w:val="24"/>
          <w:szCs w:val="24"/>
        </w:rPr>
        <w:t xml:space="preserve"> (substance use)</w:t>
      </w:r>
      <w:r w:rsidRPr="004C5BB0">
        <w:rPr>
          <w:rFonts w:ascii="Times New Roman" w:hAnsi="Times New Roman" w:cs="Times New Roman"/>
          <w:color w:val="000000"/>
          <w:sz w:val="24"/>
          <w:szCs w:val="24"/>
        </w:rPr>
        <w:t xml:space="preserve"> TEDS evolved from the Client Oriented Data Acquisition Process (CODAP), originally approved by OMB in 1975 (OMB </w:t>
      </w:r>
      <w:r w:rsidR="00ED6B32">
        <w:rPr>
          <w:rFonts w:ascii="Times New Roman" w:hAnsi="Times New Roman" w:cs="Times New Roman"/>
          <w:color w:val="000000"/>
          <w:sz w:val="24"/>
          <w:szCs w:val="24"/>
        </w:rPr>
        <w:t xml:space="preserve">No. </w:t>
      </w:r>
      <w:r w:rsidRPr="004C5BB0">
        <w:rPr>
          <w:rFonts w:ascii="Times New Roman" w:hAnsi="Times New Roman" w:cs="Times New Roman"/>
          <w:color w:val="000000"/>
          <w:sz w:val="24"/>
          <w:szCs w:val="24"/>
        </w:rPr>
        <w:t>0930-0004), which was in operation from 1975 through 1981</w:t>
      </w:r>
      <w:r w:rsidR="00ED6B32">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When the Alcohol, Drug Abuse, and Mental Health Services Block Grant Program was implemented in 1981, CODAP was discontinued</w:t>
      </w:r>
      <w:r w:rsidR="00ED6B32">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It was reestablished in the late 1980s as the Client Data System (CDS)</w:t>
      </w:r>
      <w:r w:rsidR="00601014">
        <w:rPr>
          <w:rFonts w:ascii="Times New Roman" w:hAnsi="Times New Roman" w:cs="Times New Roman"/>
          <w:color w:val="000000"/>
          <w:sz w:val="24"/>
          <w:szCs w:val="24"/>
        </w:rPr>
        <w:t xml:space="preserve"> </w:t>
      </w:r>
      <w:r w:rsidRPr="004C5BB0" w:rsidR="004C5BB0">
        <w:rPr>
          <w:rFonts w:ascii="Times New Roman" w:hAnsi="Times New Roman" w:cs="Times New Roman"/>
          <w:color w:val="000000"/>
          <w:sz w:val="24"/>
          <w:szCs w:val="24"/>
        </w:rPr>
        <w:t xml:space="preserve">and </w:t>
      </w:r>
      <w:r w:rsidRPr="004C5BB0">
        <w:rPr>
          <w:rFonts w:ascii="Times New Roman" w:hAnsi="Times New Roman" w:cs="Times New Roman"/>
          <w:color w:val="000000"/>
          <w:sz w:val="24"/>
          <w:szCs w:val="24"/>
        </w:rPr>
        <w:t>was renamed</w:t>
      </w:r>
      <w:r w:rsidRPr="004C5BB0" w:rsidR="004C5BB0">
        <w:rPr>
          <w:rFonts w:ascii="Times New Roman" w:hAnsi="Times New Roman" w:cs="Times New Roman"/>
          <w:color w:val="000000"/>
          <w:sz w:val="24"/>
          <w:szCs w:val="24"/>
        </w:rPr>
        <w:t xml:space="preserve"> the</w:t>
      </w:r>
      <w:r w:rsidRPr="004C5BB0">
        <w:rPr>
          <w:rFonts w:ascii="Times New Roman" w:hAnsi="Times New Roman" w:cs="Times New Roman"/>
          <w:color w:val="000000"/>
          <w:sz w:val="24"/>
          <w:szCs w:val="24"/>
        </w:rPr>
        <w:t xml:space="preserve"> TEDS in 1995</w:t>
      </w:r>
      <w:r w:rsidR="00ED6B32">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TEDS</w:t>
      </w:r>
      <w:r w:rsidRPr="004C5BB0" w:rsidR="002177E7">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is designed as a two-part, linkable system of admission and discharge records</w:t>
      </w:r>
      <w:r w:rsidR="00ED6B32">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The existing admissions portion of TEDS consists of a core of 19 demographic and substance use treatment var</w:t>
      </w:r>
      <w:r w:rsidRPr="00643DCF">
        <w:rPr>
          <w:rFonts w:ascii="Times New Roman" w:hAnsi="Times New Roman" w:cs="Times New Roman"/>
          <w:color w:val="000000"/>
          <w:sz w:val="24"/>
          <w:szCs w:val="24"/>
        </w:rPr>
        <w:t xml:space="preserve">iables and 17 supplemental items and is based on information routinely collected by </w:t>
      </w:r>
      <w:r w:rsidRPr="004C5BB0" w:rsidR="009B5F00">
        <w:rPr>
          <w:rFonts w:ascii="Times New Roman" w:hAnsi="Times New Roman" w:cs="Times New Roman"/>
          <w:color w:val="000000"/>
          <w:sz w:val="24"/>
          <w:szCs w:val="24"/>
        </w:rPr>
        <w:t xml:space="preserve">states </w:t>
      </w:r>
      <w:r w:rsidRPr="004C5BB0">
        <w:rPr>
          <w:rFonts w:ascii="Times New Roman" w:hAnsi="Times New Roman" w:cs="Times New Roman"/>
          <w:color w:val="000000"/>
          <w:sz w:val="24"/>
          <w:szCs w:val="24"/>
        </w:rPr>
        <w:t>from the facilities they fund.</w:t>
      </w:r>
    </w:p>
    <w:p w:rsidRPr="004C5BB0" w:rsidR="00F35681" w:rsidP="004C5BB0" w:rsidRDefault="00F35681" w14:paraId="0C610521" w14:textId="77777777">
      <w:pPr>
        <w:autoSpaceDE w:val="0"/>
        <w:autoSpaceDN w:val="0"/>
        <w:adjustRightInd w:val="0"/>
        <w:spacing w:after="0"/>
        <w:rPr>
          <w:rFonts w:ascii="Times New Roman" w:hAnsi="Times New Roman" w:cs="Times New Roman"/>
          <w:color w:val="000000"/>
          <w:sz w:val="24"/>
          <w:szCs w:val="24"/>
        </w:rPr>
      </w:pPr>
    </w:p>
    <w:p w:rsidRPr="004C5BB0" w:rsidR="006B46EA" w:rsidP="004C5BB0" w:rsidRDefault="006B46EA" w14:paraId="010E6B9B" w14:textId="483E5D8F">
      <w:pPr>
        <w:autoSpaceDE w:val="0"/>
        <w:autoSpaceDN w:val="0"/>
        <w:adjustRightInd w:val="0"/>
        <w:spacing w:after="0"/>
        <w:rPr>
          <w:rFonts w:ascii="Times New Roman" w:hAnsi="Times New Roman" w:cs="Times New Roman"/>
          <w:sz w:val="24"/>
          <w:szCs w:val="24"/>
        </w:rPr>
      </w:pPr>
      <w:r w:rsidRPr="004C5BB0">
        <w:rPr>
          <w:rFonts w:ascii="Times New Roman" w:hAnsi="Times New Roman" w:cs="Times New Roman"/>
          <w:sz w:val="24"/>
          <w:szCs w:val="24"/>
        </w:rPr>
        <w:t xml:space="preserve">In 2009, </w:t>
      </w:r>
      <w:r w:rsidRPr="004C5BB0" w:rsidR="00302C1A">
        <w:rPr>
          <w:rFonts w:ascii="Times New Roman" w:hAnsi="Times New Roman" w:cs="Times New Roman"/>
          <w:sz w:val="24"/>
          <w:szCs w:val="24"/>
        </w:rPr>
        <w:t>SAMHSA’s Center for Mental Health Services (</w:t>
      </w:r>
      <w:r w:rsidRPr="004C5BB0">
        <w:rPr>
          <w:rFonts w:ascii="Times New Roman" w:hAnsi="Times New Roman" w:cs="Times New Roman"/>
          <w:sz w:val="24"/>
          <w:szCs w:val="24"/>
        </w:rPr>
        <w:t>CMHS</w:t>
      </w:r>
      <w:r w:rsidRPr="004C5BB0" w:rsidR="00302C1A">
        <w:rPr>
          <w:rFonts w:ascii="Times New Roman" w:hAnsi="Times New Roman" w:cs="Times New Roman"/>
          <w:sz w:val="24"/>
          <w:szCs w:val="24"/>
        </w:rPr>
        <w:t>)</w:t>
      </w:r>
      <w:r w:rsidRPr="004C5BB0">
        <w:rPr>
          <w:rFonts w:ascii="Times New Roman" w:hAnsi="Times New Roman" w:cs="Times New Roman"/>
          <w:sz w:val="24"/>
          <w:szCs w:val="24"/>
        </w:rPr>
        <w:t xml:space="preserve"> </w:t>
      </w:r>
      <w:r w:rsidRPr="004C5BB0" w:rsidR="00490102">
        <w:rPr>
          <w:rFonts w:ascii="Times New Roman" w:hAnsi="Times New Roman" w:cs="Times New Roman"/>
          <w:sz w:val="24"/>
          <w:szCs w:val="24"/>
        </w:rPr>
        <w:t>tested the</w:t>
      </w:r>
      <w:r w:rsidRPr="004C5BB0">
        <w:rPr>
          <w:rFonts w:ascii="Times New Roman" w:hAnsi="Times New Roman" w:cs="Times New Roman"/>
          <w:sz w:val="24"/>
          <w:szCs w:val="24"/>
        </w:rPr>
        <w:t xml:space="preserve"> feasibility of collecting client-level data from the S</w:t>
      </w:r>
      <w:r w:rsidR="004C5BB0">
        <w:rPr>
          <w:rFonts w:ascii="Times New Roman" w:hAnsi="Times New Roman" w:cs="Times New Roman"/>
          <w:sz w:val="24"/>
          <w:szCs w:val="24"/>
        </w:rPr>
        <w:t xml:space="preserve">tate </w:t>
      </w:r>
      <w:r w:rsidRPr="004C5BB0">
        <w:rPr>
          <w:rFonts w:ascii="Times New Roman" w:hAnsi="Times New Roman" w:cs="Times New Roman"/>
          <w:sz w:val="24"/>
          <w:szCs w:val="24"/>
        </w:rPr>
        <w:t>M</w:t>
      </w:r>
      <w:r w:rsidR="004C5BB0">
        <w:rPr>
          <w:rFonts w:ascii="Times New Roman" w:hAnsi="Times New Roman" w:cs="Times New Roman"/>
          <w:sz w:val="24"/>
          <w:szCs w:val="24"/>
        </w:rPr>
        <w:t xml:space="preserve">ental </w:t>
      </w:r>
      <w:r w:rsidRPr="004C5BB0">
        <w:rPr>
          <w:rFonts w:ascii="Times New Roman" w:hAnsi="Times New Roman" w:cs="Times New Roman"/>
          <w:sz w:val="24"/>
          <w:szCs w:val="24"/>
        </w:rPr>
        <w:t>H</w:t>
      </w:r>
      <w:r w:rsidR="004C5BB0">
        <w:rPr>
          <w:rFonts w:ascii="Times New Roman" w:hAnsi="Times New Roman" w:cs="Times New Roman"/>
          <w:sz w:val="24"/>
          <w:szCs w:val="24"/>
        </w:rPr>
        <w:t xml:space="preserve">ealth </w:t>
      </w:r>
      <w:r w:rsidRPr="004C5BB0">
        <w:rPr>
          <w:rFonts w:ascii="Times New Roman" w:hAnsi="Times New Roman" w:cs="Times New Roman"/>
          <w:sz w:val="24"/>
          <w:szCs w:val="24"/>
        </w:rPr>
        <w:t>A</w:t>
      </w:r>
      <w:r w:rsidR="00AC080C">
        <w:rPr>
          <w:rFonts w:ascii="Times New Roman" w:hAnsi="Times New Roman" w:cs="Times New Roman"/>
          <w:sz w:val="24"/>
          <w:szCs w:val="24"/>
        </w:rPr>
        <w:t>gencies</w:t>
      </w:r>
      <w:r w:rsidR="004C5BB0">
        <w:rPr>
          <w:rFonts w:ascii="Times New Roman" w:hAnsi="Times New Roman" w:cs="Times New Roman"/>
          <w:sz w:val="24"/>
          <w:szCs w:val="24"/>
        </w:rPr>
        <w:t xml:space="preserve"> (SMHA)</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 xml:space="preserve">In 2010, </w:t>
      </w:r>
      <w:r w:rsidR="004C5BB0">
        <w:rPr>
          <w:rFonts w:ascii="Times New Roman" w:hAnsi="Times New Roman" w:cs="Times New Roman"/>
          <w:sz w:val="24"/>
          <w:szCs w:val="24"/>
        </w:rPr>
        <w:t xml:space="preserve">the Center for Mental Health Services (CMHS) within </w:t>
      </w:r>
      <w:r w:rsidRPr="004C5BB0">
        <w:rPr>
          <w:rFonts w:ascii="Times New Roman" w:hAnsi="Times New Roman" w:cs="Times New Roman"/>
          <w:sz w:val="24"/>
          <w:szCs w:val="24"/>
        </w:rPr>
        <w:t>SAMHSA announced new Data Infrastructure Grants (DIG</w:t>
      </w:r>
      <w:r w:rsidR="006840C1">
        <w:rPr>
          <w:rFonts w:ascii="Times New Roman" w:hAnsi="Times New Roman" w:cs="Times New Roman"/>
          <w:sz w:val="24"/>
          <w:szCs w:val="24"/>
        </w:rPr>
        <w:t>s</w:t>
      </w:r>
      <w:r w:rsidRPr="004C5BB0">
        <w:rPr>
          <w:rFonts w:ascii="Times New Roman" w:hAnsi="Times New Roman" w:cs="Times New Roman"/>
          <w:sz w:val="24"/>
          <w:szCs w:val="24"/>
        </w:rPr>
        <w:t>) that required states to submit client-level data by 2013</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The DIG</w:t>
      </w:r>
      <w:r w:rsidR="006840C1">
        <w:rPr>
          <w:rFonts w:ascii="Times New Roman" w:hAnsi="Times New Roman" w:cs="Times New Roman"/>
          <w:sz w:val="24"/>
          <w:szCs w:val="24"/>
        </w:rPr>
        <w:t>s</w:t>
      </w:r>
      <w:r w:rsidRPr="004C5BB0">
        <w:rPr>
          <w:rFonts w:ascii="Times New Roman" w:hAnsi="Times New Roman" w:cs="Times New Roman"/>
          <w:sz w:val="24"/>
          <w:szCs w:val="24"/>
        </w:rPr>
        <w:t xml:space="preserve"> were a vehicle through which states and territories received financial and technical assistance from SAMHSA to assist in their capacity</w:t>
      </w:r>
      <w:r w:rsidR="004C5BB0">
        <w:rPr>
          <w:rFonts w:ascii="Times New Roman" w:hAnsi="Times New Roman" w:cs="Times New Roman"/>
          <w:sz w:val="24"/>
          <w:szCs w:val="24"/>
        </w:rPr>
        <w:t>-</w:t>
      </w:r>
      <w:r w:rsidRPr="004C5BB0">
        <w:rPr>
          <w:rFonts w:ascii="Times New Roman" w:hAnsi="Times New Roman" w:cs="Times New Roman"/>
          <w:sz w:val="24"/>
          <w:szCs w:val="24"/>
        </w:rPr>
        <w:t>building effort to meet the Block Grant reporting requirements</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This data initiative became MH-CLD</w:t>
      </w:r>
      <w:r w:rsidRPr="004C5BB0" w:rsidR="00365688">
        <w:rPr>
          <w:rFonts w:ascii="Times New Roman" w:hAnsi="Times New Roman" w:cs="Times New Roman"/>
          <w:sz w:val="24"/>
          <w:szCs w:val="24"/>
        </w:rPr>
        <w:t xml:space="preserve"> and was under the MHBG and SABG Application Guidance and Instructions approval OMB </w:t>
      </w:r>
      <w:r w:rsidR="00ED6B32">
        <w:rPr>
          <w:rFonts w:ascii="Times New Roman" w:hAnsi="Times New Roman" w:cs="Times New Roman"/>
          <w:sz w:val="24"/>
          <w:szCs w:val="24"/>
        </w:rPr>
        <w:t xml:space="preserve">No. </w:t>
      </w:r>
      <w:r w:rsidRPr="004C5BB0" w:rsidR="00365688">
        <w:rPr>
          <w:rFonts w:ascii="Times New Roman" w:hAnsi="Times New Roman" w:cs="Times New Roman"/>
          <w:sz w:val="24"/>
          <w:szCs w:val="24"/>
        </w:rPr>
        <w:t>0930-0168.</w:t>
      </w:r>
    </w:p>
    <w:p w:rsidRPr="004C5BB0" w:rsidR="00AF27E2" w:rsidP="004C5BB0" w:rsidRDefault="00AF27E2" w14:paraId="2142B7A8" w14:textId="77777777">
      <w:pPr>
        <w:autoSpaceDE w:val="0"/>
        <w:autoSpaceDN w:val="0"/>
        <w:adjustRightInd w:val="0"/>
        <w:spacing w:after="0"/>
        <w:rPr>
          <w:rFonts w:ascii="Times New Roman" w:hAnsi="Times New Roman" w:cs="Times New Roman"/>
          <w:sz w:val="24"/>
          <w:szCs w:val="24"/>
        </w:rPr>
      </w:pPr>
    </w:p>
    <w:p w:rsidRPr="00D50C41" w:rsidR="00AF27E2" w:rsidP="004C5BB0" w:rsidRDefault="00AF27E2" w14:paraId="178C712A" w14:textId="6D5250AC">
      <w:pPr>
        <w:autoSpaceDE w:val="0"/>
        <w:autoSpaceDN w:val="0"/>
        <w:adjustRightInd w:val="0"/>
        <w:spacing w:after="0"/>
        <w:rPr>
          <w:rFonts w:ascii="Times New Roman" w:hAnsi="Times New Roman" w:cs="Times New Roman"/>
          <w:sz w:val="24"/>
          <w:szCs w:val="24"/>
        </w:rPr>
      </w:pPr>
      <w:r w:rsidRPr="004C5BB0">
        <w:rPr>
          <w:rFonts w:ascii="Times New Roman" w:hAnsi="Times New Roman" w:cs="Times New Roman"/>
          <w:sz w:val="24"/>
          <w:szCs w:val="24"/>
        </w:rPr>
        <w:t>The general framework for the MH-CLD</w:t>
      </w:r>
      <w:r w:rsidR="004C5BB0">
        <w:rPr>
          <w:rFonts w:ascii="Times New Roman" w:hAnsi="Times New Roman" w:cs="Times New Roman"/>
          <w:sz w:val="24"/>
          <w:szCs w:val="24"/>
        </w:rPr>
        <w:t xml:space="preserve"> collection</w:t>
      </w:r>
      <w:r w:rsidRPr="004C5BB0">
        <w:rPr>
          <w:rFonts w:ascii="Times New Roman" w:hAnsi="Times New Roman" w:cs="Times New Roman"/>
          <w:sz w:val="24"/>
          <w:szCs w:val="24"/>
        </w:rPr>
        <w:t xml:space="preserve"> involves a compilation of demographic, clinical, and outcome data of persons served by the SMHA within a 12-month period</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States may choose Calendar Year or the State Fiscal Year</w:t>
      </w:r>
      <w:r w:rsidR="00D50C41">
        <w:rPr>
          <w:rFonts w:ascii="Times New Roman" w:hAnsi="Times New Roman" w:cs="Times New Roman"/>
          <w:sz w:val="24"/>
          <w:szCs w:val="24"/>
        </w:rPr>
        <w:t>, which differs from state to state,</w:t>
      </w:r>
      <w:r w:rsidRPr="004C5BB0">
        <w:rPr>
          <w:rFonts w:ascii="Times New Roman" w:hAnsi="Times New Roman" w:cs="Times New Roman"/>
          <w:sz w:val="24"/>
          <w:szCs w:val="24"/>
        </w:rPr>
        <w:t xml:space="preserve"> as a reporting period</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Persons served is defined as all enrolled clients who received mental health and support services, including screening, assessment, crisis services, and telemedicine from programs provided or funded by the SMHA during the reporting period</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Two data sets are submitted each reporting period:</w:t>
      </w:r>
      <w:r w:rsidR="0032206E">
        <w:rPr>
          <w:rFonts w:ascii="Times New Roman" w:hAnsi="Times New Roman" w:cs="Times New Roman"/>
          <w:sz w:val="24"/>
          <w:szCs w:val="24"/>
        </w:rPr>
        <w:t xml:space="preserve"> </w:t>
      </w:r>
      <w:r w:rsidRPr="004C5BB0">
        <w:rPr>
          <w:rFonts w:ascii="Times New Roman" w:hAnsi="Times New Roman" w:cs="Times New Roman"/>
          <w:sz w:val="24"/>
          <w:szCs w:val="24"/>
        </w:rPr>
        <w:t xml:space="preserve"> Basic Client Information (BCI) due December 1</w:t>
      </w:r>
      <w:r w:rsidRPr="00D50C41">
        <w:rPr>
          <w:rFonts w:ascii="Times New Roman" w:hAnsi="Times New Roman" w:cs="Times New Roman"/>
          <w:sz w:val="24"/>
          <w:szCs w:val="24"/>
          <w:vertAlign w:val="superscript"/>
        </w:rPr>
        <w:t>st</w:t>
      </w:r>
      <w:r w:rsidRPr="00D50C41">
        <w:rPr>
          <w:rFonts w:ascii="Times New Roman" w:hAnsi="Times New Roman" w:cs="Times New Roman"/>
          <w:sz w:val="24"/>
          <w:szCs w:val="24"/>
        </w:rPr>
        <w:t xml:space="preserve"> of each year and State Hospital Readmission</w:t>
      </w:r>
      <w:r w:rsidR="00D50C41">
        <w:rPr>
          <w:rFonts w:ascii="Times New Roman" w:hAnsi="Times New Roman" w:cs="Times New Roman"/>
          <w:sz w:val="24"/>
          <w:szCs w:val="24"/>
        </w:rPr>
        <w:t>s</w:t>
      </w:r>
      <w:r w:rsidRPr="00D50C41">
        <w:rPr>
          <w:rFonts w:ascii="Times New Roman" w:hAnsi="Times New Roman" w:cs="Times New Roman"/>
          <w:sz w:val="24"/>
          <w:szCs w:val="24"/>
        </w:rPr>
        <w:t xml:space="preserve"> (SHR) due March 1</w:t>
      </w:r>
      <w:r w:rsidRPr="00D50C41">
        <w:rPr>
          <w:rFonts w:ascii="Times New Roman" w:hAnsi="Times New Roman" w:cs="Times New Roman"/>
          <w:sz w:val="24"/>
          <w:szCs w:val="24"/>
          <w:vertAlign w:val="superscript"/>
        </w:rPr>
        <w:t>st</w:t>
      </w:r>
      <w:r w:rsidRPr="00D50C41">
        <w:rPr>
          <w:rFonts w:ascii="Times New Roman" w:hAnsi="Times New Roman" w:cs="Times New Roman"/>
          <w:sz w:val="24"/>
          <w:szCs w:val="24"/>
        </w:rPr>
        <w:t xml:space="preserve"> of the following year</w:t>
      </w:r>
      <w:r w:rsidR="00ED6B32">
        <w:rPr>
          <w:rFonts w:ascii="Times New Roman" w:hAnsi="Times New Roman" w:cs="Times New Roman"/>
          <w:sz w:val="24"/>
          <w:szCs w:val="24"/>
        </w:rPr>
        <w:t xml:space="preserve">.  </w:t>
      </w:r>
      <w:r w:rsidRPr="00D50C41" w:rsidR="00BB67D9">
        <w:rPr>
          <w:rFonts w:ascii="Times New Roman" w:hAnsi="Times New Roman" w:cs="Times New Roman"/>
          <w:color w:val="000000"/>
          <w:sz w:val="24"/>
          <w:szCs w:val="24"/>
        </w:rPr>
        <w:t>Th</w:t>
      </w:r>
      <w:r w:rsidR="00442901">
        <w:rPr>
          <w:rFonts w:ascii="Times New Roman" w:hAnsi="Times New Roman" w:cs="Times New Roman"/>
          <w:color w:val="000000"/>
          <w:sz w:val="24"/>
          <w:szCs w:val="24"/>
        </w:rPr>
        <w:t>e MH-CLD consists of a core of four</w:t>
      </w:r>
      <w:r w:rsidRPr="00D50C41" w:rsidR="00BB67D9">
        <w:rPr>
          <w:rFonts w:ascii="Times New Roman" w:hAnsi="Times New Roman" w:cs="Times New Roman"/>
          <w:color w:val="000000"/>
          <w:sz w:val="24"/>
          <w:szCs w:val="24"/>
        </w:rPr>
        <w:t xml:space="preserve"> demographic</w:t>
      </w:r>
      <w:r w:rsidR="00D50C41">
        <w:rPr>
          <w:rFonts w:ascii="Times New Roman" w:hAnsi="Times New Roman" w:cs="Times New Roman"/>
          <w:color w:val="000000"/>
          <w:sz w:val="24"/>
          <w:szCs w:val="24"/>
        </w:rPr>
        <w:t xml:space="preserve"> variables</w:t>
      </w:r>
      <w:r w:rsidRPr="00D50C41" w:rsidR="00BB67D9">
        <w:rPr>
          <w:rFonts w:ascii="Times New Roman" w:hAnsi="Times New Roman" w:cs="Times New Roman"/>
          <w:color w:val="000000"/>
          <w:sz w:val="24"/>
          <w:szCs w:val="24"/>
        </w:rPr>
        <w:t>, 10 cli</w:t>
      </w:r>
      <w:r w:rsidR="00442901">
        <w:rPr>
          <w:rFonts w:ascii="Times New Roman" w:hAnsi="Times New Roman" w:cs="Times New Roman"/>
          <w:color w:val="000000"/>
          <w:sz w:val="24"/>
          <w:szCs w:val="24"/>
        </w:rPr>
        <w:t>nical and treatment variables, five</w:t>
      </w:r>
      <w:r w:rsidRPr="00D50C41" w:rsidR="00BB67D9">
        <w:rPr>
          <w:rFonts w:ascii="Times New Roman" w:hAnsi="Times New Roman" w:cs="Times New Roman"/>
          <w:color w:val="000000"/>
          <w:sz w:val="24"/>
          <w:szCs w:val="24"/>
        </w:rPr>
        <w:t xml:space="preserve"> outcome variables</w:t>
      </w:r>
      <w:r w:rsidR="00D50C41">
        <w:rPr>
          <w:rFonts w:ascii="Times New Roman" w:hAnsi="Times New Roman" w:cs="Times New Roman"/>
          <w:color w:val="000000"/>
          <w:sz w:val="24"/>
          <w:szCs w:val="24"/>
        </w:rPr>
        <w:t>,</w:t>
      </w:r>
      <w:r w:rsidRPr="00D50C41" w:rsidR="00BB67D9">
        <w:rPr>
          <w:rFonts w:ascii="Times New Roman" w:hAnsi="Times New Roman" w:cs="Times New Roman"/>
          <w:color w:val="000000"/>
          <w:sz w:val="24"/>
          <w:szCs w:val="24"/>
        </w:rPr>
        <w:t xml:space="preserve"> and</w:t>
      </w:r>
      <w:r w:rsidR="003C65C2">
        <w:rPr>
          <w:rFonts w:ascii="Times New Roman" w:hAnsi="Times New Roman" w:cs="Times New Roman"/>
          <w:color w:val="000000"/>
          <w:sz w:val="24"/>
          <w:szCs w:val="24"/>
        </w:rPr>
        <w:t xml:space="preserve"> 10 supplemental variables and i</w:t>
      </w:r>
      <w:r w:rsidRPr="00D50C41" w:rsidR="003C65C2">
        <w:rPr>
          <w:rFonts w:ascii="Times New Roman" w:hAnsi="Times New Roman" w:cs="Times New Roman"/>
          <w:color w:val="000000"/>
          <w:sz w:val="24"/>
          <w:szCs w:val="24"/>
        </w:rPr>
        <w:t>s</w:t>
      </w:r>
      <w:r w:rsidRPr="00D50C41" w:rsidR="00BB67D9">
        <w:rPr>
          <w:rFonts w:ascii="Times New Roman" w:hAnsi="Times New Roman" w:cs="Times New Roman"/>
          <w:color w:val="000000"/>
          <w:sz w:val="24"/>
          <w:szCs w:val="24"/>
        </w:rPr>
        <w:t xml:space="preserve"> based on information routinely collected by states from the facilities they fund</w:t>
      </w:r>
      <w:r w:rsidR="00ED6B32">
        <w:rPr>
          <w:rFonts w:ascii="Times New Roman" w:hAnsi="Times New Roman" w:cs="Times New Roman"/>
          <w:color w:val="000000"/>
          <w:sz w:val="24"/>
          <w:szCs w:val="24"/>
        </w:rPr>
        <w:t xml:space="preserve">.  </w:t>
      </w:r>
      <w:r w:rsidRPr="00D50C41" w:rsidR="00365688">
        <w:rPr>
          <w:rFonts w:ascii="Times New Roman" w:hAnsi="Times New Roman" w:cs="Times New Roman"/>
          <w:color w:val="000000"/>
          <w:sz w:val="24"/>
          <w:szCs w:val="24"/>
        </w:rPr>
        <w:t>No personally identifiable information is collected.</w:t>
      </w:r>
    </w:p>
    <w:p w:rsidRPr="00643DCF" w:rsidR="00302C1A" w:rsidP="004C5BB0" w:rsidRDefault="00302C1A" w14:paraId="01DE2207" w14:textId="77777777">
      <w:pPr>
        <w:autoSpaceDE w:val="0"/>
        <w:autoSpaceDN w:val="0"/>
        <w:adjustRightInd w:val="0"/>
        <w:spacing w:after="0"/>
        <w:rPr>
          <w:rFonts w:ascii="Times New Roman" w:hAnsi="Times New Roman" w:cs="Times New Roman"/>
          <w:sz w:val="24"/>
          <w:szCs w:val="24"/>
        </w:rPr>
      </w:pPr>
    </w:p>
    <w:p w:rsidRPr="00BE0960" w:rsidR="00302C1A" w:rsidP="004C5BB0" w:rsidRDefault="00302C1A" w14:paraId="41CC267F" w14:textId="0667403E">
      <w:pPr>
        <w:autoSpaceDE w:val="0"/>
        <w:autoSpaceDN w:val="0"/>
        <w:adjustRightInd w:val="0"/>
        <w:spacing w:after="0"/>
        <w:rPr>
          <w:rFonts w:ascii="Times New Roman" w:hAnsi="Times New Roman" w:cs="Times New Roman"/>
          <w:sz w:val="24"/>
          <w:szCs w:val="24"/>
        </w:rPr>
      </w:pPr>
      <w:r w:rsidRPr="004C5BB0">
        <w:rPr>
          <w:rFonts w:ascii="Times New Roman" w:hAnsi="Times New Roman" w:cs="Times New Roman"/>
          <w:sz w:val="24"/>
          <w:szCs w:val="24"/>
        </w:rPr>
        <w:t>During the same timeframe, as part of SAMHSA’s initiative on Data, Outcomes and Quality, methods in which substance abuse (SA) and mental health (MH) data systems could be better integrated were explored</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The primary objective was to collect policy-relevant data for decision making while reducing the reporting burden for the states</w:t>
      </w:r>
      <w:r w:rsidR="00ED6B32">
        <w:rPr>
          <w:rFonts w:ascii="Times New Roman" w:hAnsi="Times New Roman" w:cs="Times New Roman"/>
          <w:sz w:val="24"/>
          <w:szCs w:val="24"/>
        </w:rPr>
        <w:t xml:space="preserve">.  </w:t>
      </w:r>
      <w:r w:rsidRPr="00834B77">
        <w:rPr>
          <w:rFonts w:ascii="Times New Roman" w:hAnsi="Times New Roman" w:cs="Times New Roman"/>
          <w:sz w:val="24"/>
          <w:szCs w:val="24"/>
        </w:rPr>
        <w:t xml:space="preserve">As part of this effort, in mid-2010, under the BHSIS contract, contractors in collaboration with SAMHSA’s CMHS and CBHSQ conducted a pilot study to examine the feasibility of states submitting client-level MH data </w:t>
      </w:r>
      <w:r w:rsidRPr="00834B77">
        <w:rPr>
          <w:rFonts w:ascii="Times New Roman" w:hAnsi="Times New Roman" w:cs="Times New Roman"/>
          <w:sz w:val="24"/>
          <w:szCs w:val="24"/>
        </w:rPr>
        <w:lastRenderedPageBreak/>
        <w:t>through SAMHSA’s Treatment Episode Data Set (TEDS)</w:t>
      </w:r>
      <w:r w:rsidR="00ED6B32">
        <w:rPr>
          <w:rFonts w:ascii="Times New Roman" w:hAnsi="Times New Roman" w:cs="Times New Roman"/>
          <w:sz w:val="24"/>
          <w:szCs w:val="24"/>
        </w:rPr>
        <w:t xml:space="preserve">.  </w:t>
      </w:r>
      <w:r w:rsidRPr="00834B77">
        <w:rPr>
          <w:rFonts w:ascii="Times New Roman" w:hAnsi="Times New Roman" w:cs="Times New Roman"/>
          <w:sz w:val="24"/>
          <w:szCs w:val="24"/>
        </w:rPr>
        <w:t>This data initiative became MH-TEDS.</w:t>
      </w:r>
    </w:p>
    <w:p w:rsidRPr="00BE0960" w:rsidR="00AF27E2" w:rsidP="004C5BB0" w:rsidRDefault="00AF27E2" w14:paraId="4FED9DF5" w14:textId="77777777">
      <w:pPr>
        <w:autoSpaceDE w:val="0"/>
        <w:autoSpaceDN w:val="0"/>
        <w:adjustRightInd w:val="0"/>
        <w:spacing w:after="0"/>
        <w:rPr>
          <w:rFonts w:ascii="Times New Roman" w:hAnsi="Times New Roman" w:cs="Times New Roman"/>
          <w:sz w:val="24"/>
          <w:szCs w:val="24"/>
        </w:rPr>
      </w:pPr>
    </w:p>
    <w:p w:rsidRPr="00BE0960" w:rsidR="00AF27E2" w:rsidP="004C5BB0" w:rsidRDefault="00AF27E2" w14:paraId="69D1A18F" w14:textId="09E6E7D1">
      <w:pPr>
        <w:autoSpaceDE w:val="0"/>
        <w:autoSpaceDN w:val="0"/>
        <w:adjustRightInd w:val="0"/>
        <w:spacing w:after="0"/>
        <w:rPr>
          <w:rFonts w:ascii="Times New Roman" w:hAnsi="Times New Roman" w:cs="Times New Roman"/>
          <w:sz w:val="24"/>
          <w:szCs w:val="24"/>
        </w:rPr>
      </w:pPr>
      <w:r w:rsidRPr="004C5BB0">
        <w:rPr>
          <w:rFonts w:ascii="Times New Roman" w:hAnsi="Times New Roman" w:cs="Times New Roman"/>
          <w:sz w:val="24"/>
          <w:szCs w:val="24"/>
        </w:rPr>
        <w:t xml:space="preserve">TEDS is a compilation of demographic, substance use, mental health, clinical, legal, and socioeconomic characteristics of persons who are receiving </w:t>
      </w:r>
      <w:r w:rsidRPr="004C5BB0" w:rsidR="000C25E3">
        <w:rPr>
          <w:rFonts w:ascii="Times New Roman" w:hAnsi="Times New Roman" w:cs="Times New Roman"/>
          <w:sz w:val="24"/>
          <w:szCs w:val="24"/>
        </w:rPr>
        <w:t>publicly funded</w:t>
      </w:r>
      <w:r w:rsidRPr="004C5BB0">
        <w:rPr>
          <w:rFonts w:ascii="Times New Roman" w:hAnsi="Times New Roman" w:cs="Times New Roman"/>
          <w:sz w:val="24"/>
          <w:szCs w:val="24"/>
        </w:rPr>
        <w:t xml:space="preserve"> substance use and/or mental health services</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 xml:space="preserve">In </w:t>
      </w:r>
      <w:r w:rsidR="00BE0960">
        <w:rPr>
          <w:rFonts w:ascii="Times New Roman" w:hAnsi="Times New Roman" w:cs="Times New Roman"/>
          <w:sz w:val="24"/>
          <w:szCs w:val="24"/>
        </w:rPr>
        <w:t>some</w:t>
      </w:r>
      <w:r w:rsidRPr="004C5BB0" w:rsidR="00BE0960">
        <w:rPr>
          <w:rFonts w:ascii="Times New Roman" w:hAnsi="Times New Roman" w:cs="Times New Roman"/>
          <w:sz w:val="24"/>
          <w:szCs w:val="24"/>
        </w:rPr>
        <w:t xml:space="preserve"> </w:t>
      </w:r>
      <w:r w:rsidRPr="004C5BB0">
        <w:rPr>
          <w:rFonts w:ascii="Times New Roman" w:hAnsi="Times New Roman" w:cs="Times New Roman"/>
          <w:sz w:val="24"/>
          <w:szCs w:val="24"/>
        </w:rPr>
        <w:t xml:space="preserve">states, this may also include persons receiving </w:t>
      </w:r>
      <w:r w:rsidRPr="004C5BB0" w:rsidR="000C25E3">
        <w:rPr>
          <w:rFonts w:ascii="Times New Roman" w:hAnsi="Times New Roman" w:cs="Times New Roman"/>
          <w:sz w:val="24"/>
          <w:szCs w:val="24"/>
        </w:rPr>
        <w:t>privately funded</w:t>
      </w:r>
      <w:r w:rsidRPr="004C5BB0">
        <w:rPr>
          <w:rFonts w:ascii="Times New Roman" w:hAnsi="Times New Roman" w:cs="Times New Roman"/>
          <w:sz w:val="24"/>
          <w:szCs w:val="24"/>
        </w:rPr>
        <w:t xml:space="preserve"> substance use services captured in state reporting</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State administrative data systems, claims</w:t>
      </w:r>
      <w:r w:rsidR="00BE0960">
        <w:rPr>
          <w:rFonts w:ascii="Times New Roman" w:hAnsi="Times New Roman" w:cs="Times New Roman"/>
          <w:sz w:val="24"/>
          <w:szCs w:val="24"/>
        </w:rPr>
        <w:t xml:space="preserve"> data</w:t>
      </w:r>
      <w:r w:rsidRPr="004C5BB0">
        <w:rPr>
          <w:rFonts w:ascii="Times New Roman" w:hAnsi="Times New Roman" w:cs="Times New Roman"/>
          <w:sz w:val="24"/>
          <w:szCs w:val="24"/>
        </w:rPr>
        <w:t>, and encounter data are the primary data sources</w:t>
      </w:r>
      <w:r w:rsidR="00ED6B32">
        <w:rPr>
          <w:rFonts w:ascii="Times New Roman" w:hAnsi="Times New Roman" w:cs="Times New Roman"/>
          <w:sz w:val="24"/>
          <w:szCs w:val="24"/>
        </w:rPr>
        <w:t xml:space="preserve">.  </w:t>
      </w:r>
      <w:r w:rsidRPr="004C5BB0" w:rsidR="00BB67D9">
        <w:rPr>
          <w:rFonts w:ascii="Times New Roman" w:hAnsi="Times New Roman" w:cs="Times New Roman"/>
          <w:sz w:val="24"/>
          <w:szCs w:val="24"/>
        </w:rPr>
        <w:t>V</w:t>
      </w:r>
      <w:r w:rsidRPr="00D50C41">
        <w:rPr>
          <w:rFonts w:ascii="Times New Roman" w:hAnsi="Times New Roman" w:cs="Times New Roman"/>
          <w:sz w:val="24"/>
          <w:szCs w:val="24"/>
        </w:rPr>
        <w:t>ariables for MH-TEDS are the same as for TEDS (substance use)</w:t>
      </w:r>
      <w:r w:rsidRPr="00BE0960" w:rsidR="00BB67D9">
        <w:rPr>
          <w:rFonts w:ascii="Times New Roman" w:hAnsi="Times New Roman" w:cs="Times New Roman"/>
          <w:sz w:val="24"/>
          <w:szCs w:val="24"/>
        </w:rPr>
        <w:t xml:space="preserve"> although substance use specific variables are not used for mental health clients.</w:t>
      </w:r>
    </w:p>
    <w:p w:rsidRPr="00643DCF" w:rsidR="00205D29" w:rsidP="004C5BB0" w:rsidRDefault="00205D29" w14:paraId="2A2FD7D2" w14:textId="77777777">
      <w:pPr>
        <w:autoSpaceDE w:val="0"/>
        <w:autoSpaceDN w:val="0"/>
        <w:adjustRightInd w:val="0"/>
        <w:spacing w:after="0"/>
        <w:rPr>
          <w:rFonts w:ascii="Times New Roman" w:hAnsi="Times New Roman" w:cs="Times New Roman"/>
          <w:sz w:val="24"/>
          <w:szCs w:val="24"/>
        </w:rPr>
      </w:pPr>
    </w:p>
    <w:p w:rsidRPr="004C5BB0" w:rsidR="00F35681" w:rsidP="004C5BB0" w:rsidRDefault="00205D29" w14:paraId="08776A36" w14:textId="08147804">
      <w:pPr>
        <w:autoSpaceDE w:val="0"/>
        <w:autoSpaceDN w:val="0"/>
        <w:adjustRightInd w:val="0"/>
        <w:spacing w:after="0"/>
        <w:rPr>
          <w:rFonts w:ascii="Times New Roman" w:hAnsi="Times New Roman" w:cs="Times New Roman"/>
          <w:color w:val="000000"/>
          <w:sz w:val="24"/>
          <w:szCs w:val="24"/>
        </w:rPr>
      </w:pPr>
      <w:r w:rsidRPr="00BE0960">
        <w:rPr>
          <w:rFonts w:ascii="Times New Roman" w:hAnsi="Times New Roman" w:cs="Times New Roman"/>
          <w:sz w:val="24"/>
          <w:szCs w:val="24"/>
        </w:rPr>
        <w:t xml:space="preserve">States </w:t>
      </w:r>
      <w:r w:rsidR="00BE0960">
        <w:rPr>
          <w:rFonts w:ascii="Times New Roman" w:hAnsi="Times New Roman" w:cs="Times New Roman"/>
          <w:sz w:val="24"/>
          <w:szCs w:val="24"/>
        </w:rPr>
        <w:t>are</w:t>
      </w:r>
      <w:r w:rsidRPr="00BE0960" w:rsidR="00BE0960">
        <w:rPr>
          <w:rFonts w:ascii="Times New Roman" w:hAnsi="Times New Roman" w:cs="Times New Roman"/>
          <w:sz w:val="24"/>
          <w:szCs w:val="24"/>
        </w:rPr>
        <w:t xml:space="preserve"> </w:t>
      </w:r>
      <w:r w:rsidRPr="00BE0960">
        <w:rPr>
          <w:rFonts w:ascii="Times New Roman" w:hAnsi="Times New Roman" w:cs="Times New Roman"/>
          <w:sz w:val="24"/>
          <w:szCs w:val="24"/>
        </w:rPr>
        <w:t xml:space="preserve">given the </w:t>
      </w:r>
      <w:r w:rsidR="00BE0960">
        <w:rPr>
          <w:rFonts w:ascii="Times New Roman" w:hAnsi="Times New Roman" w:cs="Times New Roman"/>
          <w:sz w:val="24"/>
          <w:szCs w:val="24"/>
        </w:rPr>
        <w:t>option</w:t>
      </w:r>
      <w:r w:rsidRPr="00BE0960" w:rsidR="00BE0960">
        <w:rPr>
          <w:rFonts w:ascii="Times New Roman" w:hAnsi="Times New Roman" w:cs="Times New Roman"/>
          <w:sz w:val="24"/>
          <w:szCs w:val="24"/>
        </w:rPr>
        <w:t xml:space="preserve"> </w:t>
      </w:r>
      <w:r w:rsidRPr="00BE0960">
        <w:rPr>
          <w:rFonts w:ascii="Times New Roman" w:hAnsi="Times New Roman" w:cs="Times New Roman"/>
          <w:sz w:val="24"/>
          <w:szCs w:val="24"/>
        </w:rPr>
        <w:t>of reporting to either of the MH-CLD or MH-TEDS systems</w:t>
      </w:r>
      <w:r w:rsidR="00ED6B32">
        <w:rPr>
          <w:rFonts w:ascii="Times New Roman" w:hAnsi="Times New Roman" w:cs="Times New Roman"/>
          <w:sz w:val="24"/>
          <w:szCs w:val="24"/>
        </w:rPr>
        <w:t xml:space="preserve">.  </w:t>
      </w:r>
      <w:r w:rsidRPr="004C5BB0" w:rsidR="00365688">
        <w:rPr>
          <w:rFonts w:ascii="Times New Roman" w:hAnsi="Times New Roman" w:cs="Times New Roman"/>
          <w:color w:val="000000"/>
          <w:sz w:val="24"/>
          <w:szCs w:val="24"/>
        </w:rPr>
        <w:t>Both systems feed into and pre-populate the Uniform Reporting System (UR</w:t>
      </w:r>
      <w:r w:rsidR="006E6065">
        <w:rPr>
          <w:rFonts w:ascii="Times New Roman" w:hAnsi="Times New Roman" w:cs="Times New Roman"/>
          <w:color w:val="000000"/>
          <w:sz w:val="24"/>
          <w:szCs w:val="24"/>
        </w:rPr>
        <w:t>S</w:t>
      </w:r>
      <w:r w:rsidRPr="004C5BB0" w:rsidR="00365688">
        <w:rPr>
          <w:rFonts w:ascii="Times New Roman" w:hAnsi="Times New Roman" w:cs="Times New Roman"/>
          <w:color w:val="000000"/>
          <w:sz w:val="24"/>
          <w:szCs w:val="24"/>
        </w:rPr>
        <w:t>) tables required for SABG and MHBG applications.</w:t>
      </w:r>
    </w:p>
    <w:p w:rsidRPr="004C5BB0" w:rsidR="00F35681" w:rsidP="004C5BB0" w:rsidRDefault="00F35681" w14:paraId="683241B4" w14:textId="77777777">
      <w:pPr>
        <w:autoSpaceDE w:val="0"/>
        <w:autoSpaceDN w:val="0"/>
        <w:adjustRightInd w:val="0"/>
        <w:spacing w:after="0"/>
        <w:rPr>
          <w:rFonts w:ascii="Times New Roman" w:hAnsi="Times New Roman" w:cs="Times New Roman"/>
          <w:color w:val="000000"/>
          <w:sz w:val="24"/>
          <w:szCs w:val="24"/>
        </w:rPr>
      </w:pPr>
    </w:p>
    <w:p w:rsidRPr="002C7D11" w:rsidR="00900CD1" w:rsidP="004C5BB0" w:rsidRDefault="00F135E4" w14:paraId="6B0F770C" w14:textId="3F0DA40A">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States are u</w:t>
      </w:r>
      <w:r w:rsidRPr="00BE0960" w:rsidR="00C83DFE">
        <w:rPr>
          <w:rFonts w:ascii="Times New Roman" w:hAnsi="Times New Roman" w:cs="Times New Roman"/>
          <w:color w:val="000000"/>
          <w:sz w:val="24"/>
          <w:szCs w:val="24"/>
        </w:rPr>
        <w:t xml:space="preserve">nder a contractual arrangement with SAMHSA that provides each </w:t>
      </w:r>
      <w:r w:rsidRPr="00BE0960" w:rsidR="009B5F00">
        <w:rPr>
          <w:rFonts w:ascii="Times New Roman" w:hAnsi="Times New Roman" w:cs="Times New Roman"/>
          <w:color w:val="000000"/>
          <w:sz w:val="24"/>
          <w:szCs w:val="24"/>
        </w:rPr>
        <w:t xml:space="preserve">state </w:t>
      </w:r>
      <w:r w:rsidRPr="00BE0960" w:rsidR="00C83DFE">
        <w:rPr>
          <w:rFonts w:ascii="Times New Roman" w:hAnsi="Times New Roman" w:cs="Times New Roman"/>
          <w:color w:val="000000"/>
          <w:sz w:val="24"/>
          <w:szCs w:val="24"/>
        </w:rPr>
        <w:t>with an average of $75,000 per year</w:t>
      </w:r>
      <w:r w:rsidRPr="00643DCF" w:rsidR="00CB194F">
        <w:rPr>
          <w:rFonts w:ascii="Times New Roman" w:hAnsi="Times New Roman" w:cs="Times New Roman"/>
          <w:color w:val="000000"/>
          <w:sz w:val="24"/>
          <w:szCs w:val="24"/>
        </w:rPr>
        <w:t xml:space="preserve"> for substance use TEDS activities</w:t>
      </w:r>
      <w:r w:rsidRPr="004C5BB0" w:rsidR="00C83DFE">
        <w:rPr>
          <w:rFonts w:ascii="Times New Roman" w:hAnsi="Times New Roman" w:cs="Times New Roman"/>
          <w:color w:val="000000"/>
          <w:sz w:val="24"/>
          <w:szCs w:val="24"/>
        </w:rPr>
        <w:t xml:space="preserve"> (the exact amount is determined by a formula that takes into account the population of each </w:t>
      </w:r>
      <w:r w:rsidRPr="004C5BB0" w:rsidR="009B5F00">
        <w:rPr>
          <w:rFonts w:ascii="Times New Roman" w:hAnsi="Times New Roman" w:cs="Times New Roman"/>
          <w:color w:val="000000"/>
          <w:sz w:val="24"/>
          <w:szCs w:val="24"/>
        </w:rPr>
        <w:t>state</w:t>
      </w:r>
      <w:r w:rsidRPr="004C5BB0" w:rsidR="00CB194F">
        <w:rPr>
          <w:rFonts w:ascii="Times New Roman" w:hAnsi="Times New Roman" w:cs="Times New Roman"/>
          <w:color w:val="000000"/>
          <w:sz w:val="24"/>
          <w:szCs w:val="24"/>
        </w:rPr>
        <w:t>) and $137,362.64 and $61,813.</w:t>
      </w:r>
      <w:r w:rsidRPr="004C5BB0" w:rsidR="000D175A">
        <w:rPr>
          <w:rFonts w:ascii="Times New Roman" w:hAnsi="Times New Roman" w:cs="Times New Roman"/>
          <w:color w:val="000000"/>
          <w:sz w:val="24"/>
          <w:szCs w:val="24"/>
        </w:rPr>
        <w:t>1</w:t>
      </w:r>
      <w:r w:rsidR="000D175A">
        <w:rPr>
          <w:rFonts w:ascii="Times New Roman" w:hAnsi="Times New Roman" w:cs="Times New Roman"/>
          <w:color w:val="000000"/>
          <w:sz w:val="24"/>
          <w:szCs w:val="24"/>
        </w:rPr>
        <w:t>6</w:t>
      </w:r>
      <w:r w:rsidRPr="004C5BB0" w:rsidR="000D175A">
        <w:rPr>
          <w:rFonts w:ascii="Times New Roman" w:hAnsi="Times New Roman" w:cs="Times New Roman"/>
          <w:color w:val="000000"/>
          <w:sz w:val="24"/>
          <w:szCs w:val="24"/>
        </w:rPr>
        <w:t xml:space="preserve"> </w:t>
      </w:r>
      <w:r w:rsidRPr="004C5BB0" w:rsidR="00CB194F">
        <w:rPr>
          <w:rFonts w:ascii="Times New Roman" w:hAnsi="Times New Roman" w:cs="Times New Roman"/>
          <w:color w:val="000000"/>
          <w:sz w:val="24"/>
          <w:szCs w:val="24"/>
        </w:rPr>
        <w:t>per year for states and territories, respectively</w:t>
      </w:r>
      <w:r w:rsidRPr="004C5BB0" w:rsidR="00463B54">
        <w:rPr>
          <w:rFonts w:ascii="Times New Roman" w:hAnsi="Times New Roman" w:cs="Times New Roman"/>
          <w:color w:val="000000"/>
          <w:sz w:val="24"/>
          <w:szCs w:val="24"/>
        </w:rPr>
        <w:t>,</w:t>
      </w:r>
      <w:r w:rsidRPr="004C5BB0" w:rsidR="00CB194F">
        <w:rPr>
          <w:rFonts w:ascii="Times New Roman" w:hAnsi="Times New Roman" w:cs="Times New Roman"/>
          <w:color w:val="000000"/>
          <w:sz w:val="24"/>
          <w:szCs w:val="24"/>
        </w:rPr>
        <w:t xml:space="preserve"> for MH-TEDS/</w:t>
      </w:r>
      <w:r w:rsidR="00EE00C5">
        <w:rPr>
          <w:rFonts w:ascii="Times New Roman" w:hAnsi="Times New Roman" w:cs="Times New Roman"/>
          <w:color w:val="000000"/>
          <w:sz w:val="24"/>
          <w:szCs w:val="24"/>
        </w:rPr>
        <w:t>MH-</w:t>
      </w:r>
      <w:r w:rsidRPr="004C5BB0" w:rsidR="00CB194F">
        <w:rPr>
          <w:rFonts w:ascii="Times New Roman" w:hAnsi="Times New Roman" w:cs="Times New Roman"/>
          <w:color w:val="000000"/>
          <w:sz w:val="24"/>
          <w:szCs w:val="24"/>
        </w:rPr>
        <w:t>CLD activities</w:t>
      </w:r>
      <w:r w:rsidR="00ED6B32">
        <w:rPr>
          <w:rFonts w:ascii="Times New Roman" w:hAnsi="Times New Roman" w:cs="Times New Roman"/>
          <w:color w:val="000000"/>
          <w:sz w:val="24"/>
          <w:szCs w:val="24"/>
        </w:rPr>
        <w:t xml:space="preserve">.  </w:t>
      </w:r>
      <w:r w:rsidR="002C7D11">
        <w:rPr>
          <w:rFonts w:ascii="Times New Roman" w:hAnsi="Times New Roman" w:cs="Times New Roman"/>
          <w:color w:val="000000"/>
          <w:sz w:val="24"/>
          <w:szCs w:val="24"/>
        </w:rPr>
        <w:t>T</w:t>
      </w:r>
      <w:r w:rsidRPr="002C7D11" w:rsidR="00C83DFE">
        <w:rPr>
          <w:rFonts w:ascii="Times New Roman" w:hAnsi="Times New Roman" w:cs="Times New Roman"/>
          <w:color w:val="000000"/>
          <w:sz w:val="24"/>
          <w:szCs w:val="24"/>
        </w:rPr>
        <w:t xml:space="preserve">he </w:t>
      </w:r>
      <w:r w:rsidRPr="002C7D11" w:rsidR="009B5F00">
        <w:rPr>
          <w:rFonts w:ascii="Times New Roman" w:hAnsi="Times New Roman" w:cs="Times New Roman"/>
          <w:color w:val="000000"/>
          <w:sz w:val="24"/>
          <w:szCs w:val="24"/>
        </w:rPr>
        <w:t xml:space="preserve">states </w:t>
      </w:r>
      <w:r w:rsidR="002C7D11">
        <w:rPr>
          <w:rFonts w:ascii="Times New Roman" w:hAnsi="Times New Roman" w:cs="Times New Roman"/>
          <w:color w:val="000000"/>
          <w:sz w:val="24"/>
          <w:szCs w:val="24"/>
        </w:rPr>
        <w:t xml:space="preserve">use that money, in part, to </w:t>
      </w:r>
      <w:r w:rsidRPr="002C7D11" w:rsidR="00C83DFE">
        <w:rPr>
          <w:rFonts w:ascii="Times New Roman" w:hAnsi="Times New Roman" w:cs="Times New Roman"/>
          <w:color w:val="000000"/>
          <w:sz w:val="24"/>
          <w:szCs w:val="24"/>
        </w:rPr>
        <w:t xml:space="preserve">convert their </w:t>
      </w:r>
      <w:r w:rsidRPr="002C7D11" w:rsidR="00091450">
        <w:rPr>
          <w:rFonts w:ascii="Times New Roman" w:hAnsi="Times New Roman" w:cs="Times New Roman"/>
          <w:color w:val="000000"/>
          <w:sz w:val="24"/>
          <w:szCs w:val="24"/>
        </w:rPr>
        <w:t xml:space="preserve">client-level </w:t>
      </w:r>
      <w:r w:rsidRPr="002C7D11" w:rsidR="00C83DFE">
        <w:rPr>
          <w:rFonts w:ascii="Times New Roman" w:hAnsi="Times New Roman" w:cs="Times New Roman"/>
          <w:color w:val="000000"/>
          <w:sz w:val="24"/>
          <w:szCs w:val="24"/>
        </w:rPr>
        <w:t>data to the TEDS</w:t>
      </w:r>
      <w:r w:rsidRPr="002C7D11" w:rsidR="00B941E5">
        <w:rPr>
          <w:rFonts w:ascii="Times New Roman" w:hAnsi="Times New Roman" w:cs="Times New Roman"/>
          <w:color w:val="000000"/>
          <w:sz w:val="24"/>
          <w:szCs w:val="24"/>
        </w:rPr>
        <w:t xml:space="preserve"> and </w:t>
      </w:r>
      <w:r w:rsidRPr="002C7D11" w:rsidR="0051501B">
        <w:rPr>
          <w:rFonts w:ascii="Times New Roman" w:hAnsi="Times New Roman" w:cs="Times New Roman"/>
          <w:color w:val="000000"/>
          <w:sz w:val="24"/>
          <w:szCs w:val="24"/>
        </w:rPr>
        <w:t>MH-TEDS</w:t>
      </w:r>
      <w:r w:rsidRPr="002C7D11" w:rsidR="00CB194F">
        <w:rPr>
          <w:rFonts w:ascii="Times New Roman" w:hAnsi="Times New Roman" w:cs="Times New Roman"/>
          <w:color w:val="000000"/>
          <w:sz w:val="24"/>
          <w:szCs w:val="24"/>
        </w:rPr>
        <w:t>/</w:t>
      </w:r>
      <w:r w:rsidR="00EE00C5">
        <w:rPr>
          <w:rFonts w:ascii="Times New Roman" w:hAnsi="Times New Roman" w:cs="Times New Roman"/>
          <w:color w:val="000000"/>
          <w:sz w:val="24"/>
          <w:szCs w:val="24"/>
        </w:rPr>
        <w:t>MH-</w:t>
      </w:r>
      <w:r w:rsidRPr="002C7D11" w:rsidR="00CB194F">
        <w:rPr>
          <w:rFonts w:ascii="Times New Roman" w:hAnsi="Times New Roman" w:cs="Times New Roman"/>
          <w:color w:val="000000"/>
          <w:sz w:val="24"/>
          <w:szCs w:val="24"/>
        </w:rPr>
        <w:t>CLD</w:t>
      </w:r>
      <w:r w:rsidRPr="002C7D11" w:rsidR="00C83DFE">
        <w:rPr>
          <w:rFonts w:ascii="Times New Roman" w:hAnsi="Times New Roman" w:cs="Times New Roman"/>
          <w:color w:val="000000"/>
          <w:sz w:val="24"/>
          <w:szCs w:val="24"/>
        </w:rPr>
        <w:t xml:space="preserve"> format</w:t>
      </w:r>
      <w:r w:rsidRPr="002C7D11" w:rsidR="00CB194F">
        <w:rPr>
          <w:rFonts w:ascii="Times New Roman" w:hAnsi="Times New Roman" w:cs="Times New Roman"/>
          <w:color w:val="000000"/>
          <w:sz w:val="24"/>
          <w:szCs w:val="24"/>
        </w:rPr>
        <w:t>s</w:t>
      </w:r>
      <w:r w:rsidRPr="002C7D11" w:rsidR="00C83DFE">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 xml:space="preserve">to </w:t>
      </w:r>
      <w:r w:rsidRPr="002C7D11" w:rsidR="00C83DFE">
        <w:rPr>
          <w:rFonts w:ascii="Times New Roman" w:hAnsi="Times New Roman" w:cs="Times New Roman"/>
          <w:color w:val="000000"/>
          <w:sz w:val="24"/>
          <w:szCs w:val="24"/>
        </w:rPr>
        <w:t>send the data to SAMHSA</w:t>
      </w:r>
      <w:r w:rsidR="00ED6B32">
        <w:rPr>
          <w:rFonts w:ascii="Times New Roman" w:hAnsi="Times New Roman" w:cs="Times New Roman"/>
          <w:color w:val="000000"/>
          <w:sz w:val="24"/>
          <w:szCs w:val="24"/>
        </w:rPr>
        <w:t xml:space="preserve">.  </w:t>
      </w:r>
      <w:r w:rsidR="00105305">
        <w:rPr>
          <w:rFonts w:ascii="Times New Roman" w:hAnsi="Times New Roman" w:cs="Times New Roman"/>
          <w:color w:val="000000"/>
          <w:sz w:val="24"/>
          <w:szCs w:val="24"/>
        </w:rPr>
        <w:t>For i</w:t>
      </w:r>
      <w:r w:rsidR="002C7D11">
        <w:rPr>
          <w:rFonts w:ascii="Times New Roman" w:hAnsi="Times New Roman" w:cs="Times New Roman"/>
          <w:color w:val="000000"/>
          <w:sz w:val="24"/>
          <w:szCs w:val="24"/>
        </w:rPr>
        <w:t>nstances in which the d</w:t>
      </w:r>
      <w:r w:rsidRPr="002C7D11" w:rsidR="00C83DFE">
        <w:rPr>
          <w:rFonts w:ascii="Times New Roman" w:hAnsi="Times New Roman" w:cs="Times New Roman"/>
          <w:color w:val="000000"/>
          <w:sz w:val="24"/>
          <w:szCs w:val="24"/>
        </w:rPr>
        <w:t>ata elements cannot be cross</w:t>
      </w:r>
      <w:r w:rsidR="002C7D11">
        <w:rPr>
          <w:rFonts w:ascii="Times New Roman" w:hAnsi="Times New Roman" w:cs="Times New Roman"/>
          <w:color w:val="000000"/>
          <w:sz w:val="24"/>
          <w:szCs w:val="24"/>
        </w:rPr>
        <w:t>-</w:t>
      </w:r>
      <w:r w:rsidRPr="002C7D11" w:rsidR="00C83DFE">
        <w:rPr>
          <w:rFonts w:ascii="Times New Roman" w:hAnsi="Times New Roman" w:cs="Times New Roman"/>
          <w:color w:val="000000"/>
          <w:sz w:val="24"/>
          <w:szCs w:val="24"/>
        </w:rPr>
        <w:t>walked into the TEDS</w:t>
      </w:r>
      <w:r w:rsidRPr="002C7D11" w:rsidR="00B941E5">
        <w:rPr>
          <w:rFonts w:ascii="Times New Roman" w:hAnsi="Times New Roman" w:cs="Times New Roman"/>
          <w:color w:val="000000"/>
          <w:sz w:val="24"/>
          <w:szCs w:val="24"/>
        </w:rPr>
        <w:t xml:space="preserve"> and </w:t>
      </w:r>
      <w:r w:rsidRPr="002C7D11" w:rsidR="0051501B">
        <w:rPr>
          <w:rFonts w:ascii="Times New Roman" w:hAnsi="Times New Roman" w:cs="Times New Roman"/>
          <w:color w:val="000000"/>
          <w:sz w:val="24"/>
          <w:szCs w:val="24"/>
        </w:rPr>
        <w:t>MH-</w:t>
      </w:r>
      <w:r w:rsidRPr="002C7D11" w:rsidR="00CB194F">
        <w:rPr>
          <w:rFonts w:ascii="Times New Roman" w:hAnsi="Times New Roman" w:cs="Times New Roman"/>
          <w:color w:val="000000"/>
          <w:sz w:val="24"/>
          <w:szCs w:val="24"/>
        </w:rPr>
        <w:t>TEDS/</w:t>
      </w:r>
      <w:r w:rsidR="00EE00C5">
        <w:rPr>
          <w:rFonts w:ascii="Times New Roman" w:hAnsi="Times New Roman" w:cs="Times New Roman"/>
          <w:color w:val="000000"/>
          <w:sz w:val="24"/>
          <w:szCs w:val="24"/>
        </w:rPr>
        <w:t>MH-</w:t>
      </w:r>
      <w:r w:rsidRPr="002C7D11" w:rsidR="00CB194F">
        <w:rPr>
          <w:rFonts w:ascii="Times New Roman" w:hAnsi="Times New Roman" w:cs="Times New Roman"/>
          <w:color w:val="000000"/>
          <w:sz w:val="24"/>
          <w:szCs w:val="24"/>
        </w:rPr>
        <w:t xml:space="preserve">CLD </w:t>
      </w:r>
      <w:r w:rsidRPr="002C7D11" w:rsidR="00C83DFE">
        <w:rPr>
          <w:rFonts w:ascii="Times New Roman" w:hAnsi="Times New Roman" w:cs="Times New Roman"/>
          <w:color w:val="000000"/>
          <w:sz w:val="24"/>
          <w:szCs w:val="24"/>
        </w:rPr>
        <w:t>response categories</w:t>
      </w:r>
      <w:r w:rsidR="002C7D11">
        <w:rPr>
          <w:rFonts w:ascii="Times New Roman" w:hAnsi="Times New Roman" w:cs="Times New Roman"/>
          <w:color w:val="000000"/>
          <w:sz w:val="24"/>
          <w:szCs w:val="24"/>
        </w:rPr>
        <w:t>, there is</w:t>
      </w:r>
      <w:r w:rsidRPr="002C7D11" w:rsidR="00C83DFE">
        <w:rPr>
          <w:rFonts w:ascii="Times New Roman" w:hAnsi="Times New Roman" w:cs="Times New Roman"/>
          <w:color w:val="000000"/>
          <w:sz w:val="24"/>
          <w:szCs w:val="24"/>
        </w:rPr>
        <w:t xml:space="preserve"> an “other” coding </w:t>
      </w:r>
      <w:r w:rsidRPr="00105305" w:rsidR="00C83DFE">
        <w:rPr>
          <w:rFonts w:ascii="Times New Roman" w:hAnsi="Times New Roman" w:cs="Times New Roman"/>
          <w:color w:val="000000"/>
          <w:sz w:val="24"/>
          <w:szCs w:val="24"/>
        </w:rPr>
        <w:t xml:space="preserve">option to allow for differences </w:t>
      </w:r>
      <w:r w:rsidRPr="00105305" w:rsidR="00105305">
        <w:rPr>
          <w:rFonts w:ascii="Times New Roman" w:hAnsi="Times New Roman" w:cs="Times New Roman"/>
          <w:color w:val="000000"/>
          <w:sz w:val="24"/>
          <w:szCs w:val="24"/>
        </w:rPr>
        <w:t xml:space="preserve">between </w:t>
      </w:r>
      <w:r w:rsidRPr="00105305" w:rsidR="009B5F00">
        <w:rPr>
          <w:rFonts w:ascii="Times New Roman" w:hAnsi="Times New Roman" w:cs="Times New Roman"/>
          <w:color w:val="000000"/>
          <w:sz w:val="24"/>
          <w:szCs w:val="24"/>
        </w:rPr>
        <w:t xml:space="preserve">state </w:t>
      </w:r>
      <w:r w:rsidRPr="00105305" w:rsidR="00C83DFE">
        <w:rPr>
          <w:rFonts w:ascii="Times New Roman" w:hAnsi="Times New Roman" w:cs="Times New Roman"/>
          <w:color w:val="000000"/>
          <w:sz w:val="24"/>
          <w:szCs w:val="24"/>
        </w:rPr>
        <w:t>variables</w:t>
      </w:r>
      <w:r w:rsidRPr="00105305" w:rsidR="002C7D11">
        <w:rPr>
          <w:rFonts w:ascii="Times New Roman" w:hAnsi="Times New Roman" w:cs="Times New Roman"/>
          <w:color w:val="000000"/>
          <w:sz w:val="24"/>
          <w:szCs w:val="24"/>
        </w:rPr>
        <w:t xml:space="preserve"> and SAMHSA variables</w:t>
      </w:r>
      <w:r w:rsidR="00ED6B32">
        <w:rPr>
          <w:rFonts w:ascii="Times New Roman" w:hAnsi="Times New Roman" w:cs="Times New Roman"/>
          <w:color w:val="000000"/>
          <w:sz w:val="24"/>
          <w:szCs w:val="24"/>
        </w:rPr>
        <w:t xml:space="preserve">.  </w:t>
      </w:r>
      <w:r w:rsidRPr="00105305" w:rsidR="00CB194F">
        <w:rPr>
          <w:rFonts w:ascii="Times New Roman" w:hAnsi="Times New Roman" w:cs="Times New Roman"/>
          <w:color w:val="000000"/>
          <w:sz w:val="24"/>
          <w:szCs w:val="24"/>
        </w:rPr>
        <w:t xml:space="preserve">Data </w:t>
      </w:r>
      <w:r w:rsidRPr="00105305" w:rsidR="00C83DFE">
        <w:rPr>
          <w:rFonts w:ascii="Times New Roman" w:hAnsi="Times New Roman" w:cs="Times New Roman"/>
          <w:color w:val="000000"/>
          <w:sz w:val="24"/>
          <w:szCs w:val="24"/>
        </w:rPr>
        <w:t>elements</w:t>
      </w:r>
      <w:r w:rsidRPr="00105305" w:rsidR="00307C91">
        <w:rPr>
          <w:rFonts w:ascii="Times New Roman" w:hAnsi="Times New Roman" w:cs="Times New Roman"/>
          <w:color w:val="000000"/>
          <w:sz w:val="24"/>
          <w:szCs w:val="24"/>
        </w:rPr>
        <w:t xml:space="preserve"> for </w:t>
      </w:r>
      <w:r w:rsidRPr="00105305" w:rsidR="00BB67D9">
        <w:rPr>
          <w:rFonts w:ascii="Times New Roman" w:hAnsi="Times New Roman" w:cs="Times New Roman"/>
          <w:color w:val="000000"/>
          <w:sz w:val="24"/>
          <w:szCs w:val="24"/>
        </w:rPr>
        <w:t>TEDS/MH-TEDS</w:t>
      </w:r>
      <w:r w:rsidRPr="00105305" w:rsidR="00C83DFE">
        <w:rPr>
          <w:rFonts w:ascii="Times New Roman" w:hAnsi="Times New Roman" w:cs="Times New Roman"/>
          <w:color w:val="000000"/>
          <w:sz w:val="24"/>
          <w:szCs w:val="24"/>
        </w:rPr>
        <w:t xml:space="preserve"> are listed in Attachment A1</w:t>
      </w:r>
      <w:r w:rsidRPr="00105305" w:rsidR="00BB67D9">
        <w:rPr>
          <w:rFonts w:ascii="Times New Roman" w:hAnsi="Times New Roman" w:cs="Times New Roman"/>
          <w:color w:val="000000"/>
          <w:sz w:val="24"/>
          <w:szCs w:val="24"/>
        </w:rPr>
        <w:t xml:space="preserve"> </w:t>
      </w:r>
      <w:r w:rsidRPr="00105305" w:rsidR="00C83DFE">
        <w:rPr>
          <w:rFonts w:ascii="Times New Roman" w:hAnsi="Times New Roman" w:cs="Times New Roman"/>
          <w:color w:val="000000"/>
          <w:sz w:val="24"/>
          <w:szCs w:val="24"/>
        </w:rPr>
        <w:t>including several data elements used to calculate performance measures for the Substance Abuse Prevention and Treatment (</w:t>
      </w:r>
      <w:r w:rsidRPr="00105305" w:rsidR="00105305">
        <w:rPr>
          <w:rFonts w:ascii="Times New Roman" w:hAnsi="Times New Roman" w:cs="Times New Roman"/>
          <w:color w:val="000000"/>
          <w:sz w:val="24"/>
          <w:szCs w:val="24"/>
        </w:rPr>
        <w:t>SABG</w:t>
      </w:r>
      <w:r w:rsidRPr="00105305" w:rsidR="00C83DFE">
        <w:rPr>
          <w:rFonts w:ascii="Times New Roman" w:hAnsi="Times New Roman" w:cs="Times New Roman"/>
          <w:color w:val="000000"/>
          <w:sz w:val="24"/>
          <w:szCs w:val="24"/>
        </w:rPr>
        <w:t>) Block Grant</w:t>
      </w:r>
      <w:r w:rsidRPr="00105305" w:rsidR="00BB67D9">
        <w:rPr>
          <w:rFonts w:ascii="Times New Roman" w:hAnsi="Times New Roman" w:cs="Times New Roman"/>
          <w:color w:val="000000"/>
          <w:sz w:val="24"/>
          <w:szCs w:val="24"/>
        </w:rPr>
        <w:t xml:space="preserve"> or for the Community Mental Health Services Block Grant (MHBG)</w:t>
      </w:r>
      <w:r w:rsidR="00ED6B32">
        <w:rPr>
          <w:rFonts w:ascii="Times New Roman" w:hAnsi="Times New Roman" w:cs="Times New Roman"/>
          <w:color w:val="000000"/>
          <w:sz w:val="24"/>
          <w:szCs w:val="24"/>
        </w:rPr>
        <w:t xml:space="preserve">.  </w:t>
      </w:r>
      <w:r w:rsidRPr="00105305" w:rsidR="00CB194F">
        <w:rPr>
          <w:rFonts w:ascii="Times New Roman" w:hAnsi="Times New Roman" w:cs="Times New Roman"/>
          <w:color w:val="000000"/>
          <w:sz w:val="24"/>
          <w:szCs w:val="24"/>
        </w:rPr>
        <w:t>Data</w:t>
      </w:r>
      <w:r w:rsidRPr="00105305" w:rsidR="00307C91">
        <w:rPr>
          <w:rFonts w:ascii="Times New Roman" w:hAnsi="Times New Roman" w:cs="Times New Roman"/>
          <w:color w:val="000000"/>
          <w:sz w:val="24"/>
          <w:szCs w:val="24"/>
        </w:rPr>
        <w:t xml:space="preserve"> elements for </w:t>
      </w:r>
      <w:r w:rsidRPr="00105305" w:rsidR="00BB67D9">
        <w:rPr>
          <w:rFonts w:ascii="Times New Roman" w:hAnsi="Times New Roman" w:cs="Times New Roman"/>
          <w:color w:val="000000"/>
          <w:sz w:val="24"/>
          <w:szCs w:val="24"/>
        </w:rPr>
        <w:t>MH-CLD</w:t>
      </w:r>
      <w:r w:rsidRPr="00105305" w:rsidR="00307C91">
        <w:rPr>
          <w:rFonts w:ascii="Times New Roman" w:hAnsi="Times New Roman" w:cs="Times New Roman"/>
          <w:color w:val="000000"/>
          <w:sz w:val="24"/>
          <w:szCs w:val="24"/>
        </w:rPr>
        <w:t xml:space="preserve"> are</w:t>
      </w:r>
      <w:r w:rsidRPr="00105305" w:rsidR="00C9750E">
        <w:rPr>
          <w:rFonts w:ascii="Times New Roman" w:hAnsi="Times New Roman" w:cs="Times New Roman"/>
          <w:color w:val="000000"/>
          <w:sz w:val="24"/>
          <w:szCs w:val="24"/>
        </w:rPr>
        <w:t xml:space="preserve"> also</w:t>
      </w:r>
      <w:r w:rsidRPr="00105305" w:rsidR="00307C91">
        <w:rPr>
          <w:rFonts w:ascii="Times New Roman" w:hAnsi="Times New Roman" w:cs="Times New Roman"/>
          <w:color w:val="000000"/>
          <w:sz w:val="24"/>
          <w:szCs w:val="24"/>
        </w:rPr>
        <w:t xml:space="preserve"> listed in Attachment </w:t>
      </w:r>
      <w:r w:rsidRPr="00105305" w:rsidR="00C9750E">
        <w:rPr>
          <w:rFonts w:ascii="Times New Roman" w:hAnsi="Times New Roman" w:cs="Times New Roman"/>
          <w:color w:val="000000"/>
          <w:sz w:val="24"/>
          <w:szCs w:val="24"/>
        </w:rPr>
        <w:t>A1</w:t>
      </w:r>
      <w:r w:rsidRPr="00105305" w:rsidR="00307C91">
        <w:rPr>
          <w:rFonts w:ascii="Times New Roman" w:hAnsi="Times New Roman" w:cs="Times New Roman"/>
          <w:color w:val="000000"/>
          <w:sz w:val="24"/>
          <w:szCs w:val="24"/>
        </w:rPr>
        <w:t>.</w:t>
      </w:r>
    </w:p>
    <w:p w:rsidRPr="002C7D11" w:rsidR="00900CD1" w:rsidP="004C5BB0" w:rsidRDefault="00900CD1" w14:paraId="4B56ED56" w14:textId="77777777">
      <w:pPr>
        <w:autoSpaceDE w:val="0"/>
        <w:autoSpaceDN w:val="0"/>
        <w:adjustRightInd w:val="0"/>
        <w:spacing w:after="0"/>
        <w:rPr>
          <w:rFonts w:ascii="Times New Roman" w:hAnsi="Times New Roman" w:cs="Times New Roman"/>
          <w:color w:val="000000"/>
          <w:sz w:val="24"/>
          <w:szCs w:val="24"/>
        </w:rPr>
      </w:pPr>
    </w:p>
    <w:p w:rsidRPr="004C5BB0" w:rsidR="00D56CF7" w:rsidP="004C5BB0" w:rsidRDefault="00182E38" w14:paraId="60DBDE52" w14:textId="57A16CA9">
      <w:pPr>
        <w:autoSpaceDE w:val="0"/>
        <w:autoSpaceDN w:val="0"/>
        <w:adjustRightInd w:val="0"/>
        <w:spacing w:after="0"/>
        <w:rPr>
          <w:rFonts w:ascii="Times New Roman" w:hAnsi="Times New Roman" w:cs="Times New Roman"/>
          <w:sz w:val="24"/>
          <w:szCs w:val="24"/>
        </w:rPr>
      </w:pPr>
      <w:r w:rsidRPr="3EED243E">
        <w:rPr>
          <w:rFonts w:ascii="Times New Roman" w:hAnsi="Times New Roman" w:cs="Times New Roman"/>
          <w:color w:val="000000" w:themeColor="text1"/>
          <w:sz w:val="24"/>
          <w:szCs w:val="24"/>
        </w:rPr>
        <w:t>TEDS</w:t>
      </w:r>
      <w:r w:rsidRPr="3EED243E" w:rsidR="00307C91">
        <w:rPr>
          <w:rFonts w:ascii="Times New Roman" w:hAnsi="Times New Roman" w:cs="Times New Roman"/>
          <w:color w:val="000000" w:themeColor="text1"/>
          <w:sz w:val="24"/>
          <w:szCs w:val="24"/>
        </w:rPr>
        <w:t xml:space="preserve"> and </w:t>
      </w:r>
      <w:r w:rsidRPr="3EED243E" w:rsidR="0051501B">
        <w:rPr>
          <w:rFonts w:ascii="Times New Roman" w:hAnsi="Times New Roman" w:cs="Times New Roman"/>
          <w:color w:val="000000" w:themeColor="text1"/>
          <w:sz w:val="24"/>
          <w:szCs w:val="24"/>
        </w:rPr>
        <w:t>MH-TEDS</w:t>
      </w:r>
      <w:r w:rsidRPr="3EED243E" w:rsidR="008C6492">
        <w:rPr>
          <w:rFonts w:ascii="Times New Roman" w:hAnsi="Times New Roman" w:cs="Times New Roman"/>
          <w:color w:val="000000" w:themeColor="text1"/>
          <w:sz w:val="24"/>
          <w:szCs w:val="24"/>
        </w:rPr>
        <w:t>/</w:t>
      </w:r>
      <w:r w:rsidRPr="3EED243E" w:rsidR="00EE00C5">
        <w:rPr>
          <w:rFonts w:ascii="Times New Roman" w:hAnsi="Times New Roman" w:cs="Times New Roman"/>
          <w:color w:val="000000" w:themeColor="text1"/>
          <w:sz w:val="24"/>
          <w:szCs w:val="24"/>
        </w:rPr>
        <w:t>MH-</w:t>
      </w:r>
      <w:r w:rsidRPr="3EED243E" w:rsidR="008C6492">
        <w:rPr>
          <w:rFonts w:ascii="Times New Roman" w:hAnsi="Times New Roman" w:cs="Times New Roman"/>
          <w:color w:val="000000" w:themeColor="text1"/>
          <w:sz w:val="24"/>
          <w:szCs w:val="24"/>
        </w:rPr>
        <w:t>CLD</w:t>
      </w:r>
      <w:r w:rsidRPr="3EED243E">
        <w:rPr>
          <w:rFonts w:ascii="Times New Roman" w:hAnsi="Times New Roman" w:cs="Times New Roman"/>
          <w:color w:val="000000" w:themeColor="text1"/>
          <w:sz w:val="24"/>
          <w:szCs w:val="24"/>
        </w:rPr>
        <w:t xml:space="preserve"> include </w:t>
      </w:r>
      <w:r w:rsidRPr="3EED243E" w:rsidR="00250936">
        <w:rPr>
          <w:rFonts w:ascii="Times New Roman" w:hAnsi="Times New Roman" w:cs="Times New Roman"/>
          <w:color w:val="000000" w:themeColor="text1"/>
          <w:sz w:val="24"/>
          <w:szCs w:val="24"/>
        </w:rPr>
        <w:t>admission</w:t>
      </w:r>
      <w:r w:rsidRPr="3EED243E" w:rsidR="00C04537">
        <w:rPr>
          <w:rFonts w:ascii="Times New Roman" w:hAnsi="Times New Roman" w:cs="Times New Roman"/>
          <w:color w:val="000000" w:themeColor="text1"/>
          <w:sz w:val="24"/>
          <w:szCs w:val="24"/>
        </w:rPr>
        <w:t>s</w:t>
      </w:r>
      <w:r w:rsidRPr="3EED243E" w:rsidR="00250936">
        <w:rPr>
          <w:rFonts w:ascii="Times New Roman" w:hAnsi="Times New Roman" w:cs="Times New Roman"/>
          <w:color w:val="000000" w:themeColor="text1"/>
          <w:sz w:val="24"/>
          <w:szCs w:val="24"/>
        </w:rPr>
        <w:t xml:space="preserve"> to </w:t>
      </w:r>
      <w:r w:rsidRPr="3EED243E">
        <w:rPr>
          <w:rFonts w:ascii="Times New Roman" w:hAnsi="Times New Roman" w:cs="Times New Roman"/>
          <w:color w:val="000000" w:themeColor="text1"/>
          <w:sz w:val="24"/>
          <w:szCs w:val="24"/>
        </w:rPr>
        <w:t>all drug use</w:t>
      </w:r>
      <w:r w:rsidRPr="3EED243E" w:rsidR="00307C91">
        <w:rPr>
          <w:rFonts w:ascii="Times New Roman" w:hAnsi="Times New Roman" w:cs="Times New Roman"/>
          <w:color w:val="000000" w:themeColor="text1"/>
          <w:sz w:val="24"/>
          <w:szCs w:val="24"/>
        </w:rPr>
        <w:t>,</w:t>
      </w:r>
      <w:r w:rsidRPr="3EED243E">
        <w:rPr>
          <w:rFonts w:ascii="Times New Roman" w:hAnsi="Times New Roman" w:cs="Times New Roman"/>
          <w:color w:val="000000" w:themeColor="text1"/>
          <w:sz w:val="24"/>
          <w:szCs w:val="24"/>
        </w:rPr>
        <w:t xml:space="preserve"> alcoholism</w:t>
      </w:r>
      <w:r w:rsidRPr="3EED243E" w:rsidR="00307C91">
        <w:rPr>
          <w:rFonts w:ascii="Times New Roman" w:hAnsi="Times New Roman" w:cs="Times New Roman"/>
          <w:color w:val="000000" w:themeColor="text1"/>
          <w:sz w:val="24"/>
          <w:szCs w:val="24"/>
        </w:rPr>
        <w:t>, and mental health</w:t>
      </w:r>
      <w:r w:rsidRPr="3EED243E">
        <w:rPr>
          <w:rFonts w:ascii="Times New Roman" w:hAnsi="Times New Roman" w:cs="Times New Roman"/>
          <w:color w:val="000000" w:themeColor="text1"/>
          <w:sz w:val="24"/>
          <w:szCs w:val="24"/>
        </w:rPr>
        <w:t xml:space="preserve"> treatment facilities in the United States, the District of Columbia, and </w:t>
      </w:r>
      <w:r w:rsidRPr="3EED243E" w:rsidR="008C6492">
        <w:rPr>
          <w:rFonts w:ascii="Times New Roman" w:hAnsi="Times New Roman" w:cs="Times New Roman"/>
          <w:color w:val="000000" w:themeColor="text1"/>
          <w:sz w:val="24"/>
          <w:szCs w:val="24"/>
        </w:rPr>
        <w:t>the territories</w:t>
      </w:r>
      <w:r w:rsidRPr="3EED243E">
        <w:rPr>
          <w:rFonts w:ascii="Times New Roman" w:hAnsi="Times New Roman" w:cs="Times New Roman"/>
          <w:color w:val="000000" w:themeColor="text1"/>
          <w:sz w:val="24"/>
          <w:szCs w:val="24"/>
        </w:rPr>
        <w:t xml:space="preserve"> that receive public funds through the </w:t>
      </w:r>
      <w:r w:rsidRPr="3EED243E" w:rsidR="00217322">
        <w:rPr>
          <w:rFonts w:ascii="Times New Roman" w:hAnsi="Times New Roman" w:cs="Times New Roman"/>
          <w:color w:val="000000" w:themeColor="text1"/>
          <w:sz w:val="24"/>
          <w:szCs w:val="24"/>
        </w:rPr>
        <w:t>S</w:t>
      </w:r>
      <w:r w:rsidRPr="3EED243E" w:rsidR="008C6492">
        <w:rPr>
          <w:rFonts w:ascii="Times New Roman" w:hAnsi="Times New Roman" w:cs="Times New Roman"/>
          <w:color w:val="000000" w:themeColor="text1"/>
          <w:sz w:val="24"/>
          <w:szCs w:val="24"/>
        </w:rPr>
        <w:t xml:space="preserve">tate </w:t>
      </w:r>
      <w:r w:rsidRPr="3EED243E" w:rsidR="00217322">
        <w:rPr>
          <w:rFonts w:ascii="Times New Roman" w:hAnsi="Times New Roman" w:cs="Times New Roman"/>
          <w:color w:val="000000" w:themeColor="text1"/>
          <w:sz w:val="24"/>
          <w:szCs w:val="24"/>
        </w:rPr>
        <w:t>S</w:t>
      </w:r>
      <w:r w:rsidRPr="3EED243E">
        <w:rPr>
          <w:rFonts w:ascii="Times New Roman" w:hAnsi="Times New Roman" w:cs="Times New Roman"/>
          <w:color w:val="000000" w:themeColor="text1"/>
          <w:sz w:val="24"/>
          <w:szCs w:val="24"/>
        </w:rPr>
        <w:t xml:space="preserve">ubstance </w:t>
      </w:r>
      <w:r w:rsidRPr="3EED243E" w:rsidR="00217322">
        <w:rPr>
          <w:rFonts w:ascii="Times New Roman" w:hAnsi="Times New Roman" w:cs="Times New Roman"/>
          <w:color w:val="000000" w:themeColor="text1"/>
          <w:sz w:val="24"/>
          <w:szCs w:val="24"/>
        </w:rPr>
        <w:t>A</w:t>
      </w:r>
      <w:r w:rsidRPr="3EED243E">
        <w:rPr>
          <w:rFonts w:ascii="Times New Roman" w:hAnsi="Times New Roman" w:cs="Times New Roman"/>
          <w:color w:val="000000" w:themeColor="text1"/>
          <w:sz w:val="24"/>
          <w:szCs w:val="24"/>
        </w:rPr>
        <w:t>buse</w:t>
      </w:r>
      <w:r w:rsidRPr="3EED243E" w:rsidR="00307C91">
        <w:rPr>
          <w:rFonts w:ascii="Times New Roman" w:hAnsi="Times New Roman" w:cs="Times New Roman"/>
          <w:color w:val="000000" w:themeColor="text1"/>
          <w:sz w:val="24"/>
          <w:szCs w:val="24"/>
        </w:rPr>
        <w:t xml:space="preserve"> and </w:t>
      </w:r>
      <w:r w:rsidRPr="3EED243E" w:rsidR="00217322">
        <w:rPr>
          <w:rFonts w:ascii="Times New Roman" w:hAnsi="Times New Roman" w:cs="Times New Roman"/>
          <w:color w:val="000000" w:themeColor="text1"/>
          <w:sz w:val="24"/>
          <w:szCs w:val="24"/>
        </w:rPr>
        <w:t>M</w:t>
      </w:r>
      <w:r w:rsidRPr="3EED243E" w:rsidR="00307C91">
        <w:rPr>
          <w:rFonts w:ascii="Times New Roman" w:hAnsi="Times New Roman" w:cs="Times New Roman"/>
          <w:color w:val="000000" w:themeColor="text1"/>
          <w:sz w:val="24"/>
          <w:szCs w:val="24"/>
        </w:rPr>
        <w:t xml:space="preserve">ental </w:t>
      </w:r>
      <w:r w:rsidRPr="3EED243E" w:rsidR="00217322">
        <w:rPr>
          <w:rFonts w:ascii="Times New Roman" w:hAnsi="Times New Roman" w:cs="Times New Roman"/>
          <w:color w:val="000000" w:themeColor="text1"/>
          <w:sz w:val="24"/>
          <w:szCs w:val="24"/>
        </w:rPr>
        <w:t>H</w:t>
      </w:r>
      <w:r w:rsidRPr="3EED243E" w:rsidR="00307C91">
        <w:rPr>
          <w:rFonts w:ascii="Times New Roman" w:hAnsi="Times New Roman" w:cs="Times New Roman"/>
          <w:color w:val="000000" w:themeColor="text1"/>
          <w:sz w:val="24"/>
          <w:szCs w:val="24"/>
        </w:rPr>
        <w:t>ealth</w:t>
      </w:r>
      <w:r w:rsidRPr="3EED243E">
        <w:rPr>
          <w:rFonts w:ascii="Times New Roman" w:hAnsi="Times New Roman" w:cs="Times New Roman"/>
          <w:color w:val="000000" w:themeColor="text1"/>
          <w:sz w:val="24"/>
          <w:szCs w:val="24"/>
        </w:rPr>
        <w:t xml:space="preserve"> </w:t>
      </w:r>
      <w:r w:rsidRPr="3EED243E" w:rsidR="00217322">
        <w:rPr>
          <w:rFonts w:ascii="Times New Roman" w:hAnsi="Times New Roman" w:cs="Times New Roman"/>
          <w:color w:val="000000" w:themeColor="text1"/>
          <w:sz w:val="24"/>
          <w:szCs w:val="24"/>
        </w:rPr>
        <w:t>A</w:t>
      </w:r>
      <w:r w:rsidRPr="3EED243E">
        <w:rPr>
          <w:rFonts w:ascii="Times New Roman" w:hAnsi="Times New Roman" w:cs="Times New Roman"/>
          <w:color w:val="000000" w:themeColor="text1"/>
          <w:sz w:val="24"/>
          <w:szCs w:val="24"/>
        </w:rPr>
        <w:t>gencies or are monitored for administrative purposes through those agencies</w:t>
      </w:r>
      <w:r w:rsidRPr="3EED243E" w:rsidR="00ED6B32">
        <w:rPr>
          <w:rFonts w:ascii="Times New Roman" w:hAnsi="Times New Roman" w:cs="Times New Roman"/>
          <w:color w:val="000000" w:themeColor="text1"/>
          <w:sz w:val="24"/>
          <w:szCs w:val="24"/>
        </w:rPr>
        <w:t xml:space="preserve">.  </w:t>
      </w:r>
      <w:r w:rsidRPr="3EED243E" w:rsidR="008C6492">
        <w:rPr>
          <w:rFonts w:ascii="Times New Roman" w:hAnsi="Times New Roman" w:cs="Times New Roman"/>
          <w:color w:val="000000" w:themeColor="text1"/>
          <w:sz w:val="24"/>
          <w:szCs w:val="24"/>
        </w:rPr>
        <w:t>MH-TEDS/</w:t>
      </w:r>
      <w:r w:rsidRPr="3EED243E" w:rsidR="00EE00C5">
        <w:rPr>
          <w:rFonts w:ascii="Times New Roman" w:hAnsi="Times New Roman" w:cs="Times New Roman"/>
          <w:color w:val="000000" w:themeColor="text1"/>
          <w:sz w:val="24"/>
          <w:szCs w:val="24"/>
        </w:rPr>
        <w:t>MH-</w:t>
      </w:r>
      <w:r w:rsidRPr="3EED243E" w:rsidR="008C6492">
        <w:rPr>
          <w:rFonts w:ascii="Times New Roman" w:hAnsi="Times New Roman" w:cs="Times New Roman"/>
          <w:color w:val="000000" w:themeColor="text1"/>
          <w:sz w:val="24"/>
          <w:szCs w:val="24"/>
        </w:rPr>
        <w:t>CLD also include</w:t>
      </w:r>
      <w:r w:rsidRPr="3EED243E" w:rsidR="00105305">
        <w:rPr>
          <w:rFonts w:ascii="Times New Roman" w:hAnsi="Times New Roman" w:cs="Times New Roman"/>
          <w:color w:val="000000" w:themeColor="text1"/>
          <w:sz w:val="24"/>
          <w:szCs w:val="24"/>
        </w:rPr>
        <w:t>s</w:t>
      </w:r>
      <w:r w:rsidRPr="3EED243E" w:rsidR="008C6492">
        <w:rPr>
          <w:rFonts w:ascii="Times New Roman" w:hAnsi="Times New Roman" w:cs="Times New Roman"/>
          <w:color w:val="000000" w:themeColor="text1"/>
          <w:sz w:val="24"/>
          <w:szCs w:val="24"/>
        </w:rPr>
        <w:t xml:space="preserve"> usage of various mental health </w:t>
      </w:r>
      <w:r w:rsidRPr="3EED243E" w:rsidR="00A61219">
        <w:rPr>
          <w:rFonts w:ascii="Times New Roman" w:hAnsi="Times New Roman" w:cs="Times New Roman"/>
          <w:color w:val="000000" w:themeColor="text1"/>
          <w:sz w:val="24"/>
          <w:szCs w:val="24"/>
        </w:rPr>
        <w:t xml:space="preserve">recovery </w:t>
      </w:r>
      <w:r w:rsidRPr="3EED243E" w:rsidR="008C6492">
        <w:rPr>
          <w:rFonts w:ascii="Times New Roman" w:hAnsi="Times New Roman" w:cs="Times New Roman"/>
          <w:color w:val="000000" w:themeColor="text1"/>
          <w:sz w:val="24"/>
          <w:szCs w:val="24"/>
        </w:rPr>
        <w:t>services</w:t>
      </w:r>
      <w:r w:rsidRPr="3EED243E" w:rsidR="00ED6B32">
        <w:rPr>
          <w:rFonts w:ascii="Times New Roman" w:hAnsi="Times New Roman" w:cs="Times New Roman"/>
          <w:color w:val="000000" w:themeColor="text1"/>
          <w:sz w:val="24"/>
          <w:szCs w:val="24"/>
        </w:rPr>
        <w:t xml:space="preserve">.  </w:t>
      </w:r>
      <w:r w:rsidRPr="3EED243E" w:rsidR="00FF07D6">
        <w:rPr>
          <w:rFonts w:ascii="Times New Roman" w:hAnsi="Times New Roman" w:cs="Times New Roman"/>
          <w:color w:val="000000" w:themeColor="text1"/>
          <w:sz w:val="24"/>
          <w:szCs w:val="24"/>
        </w:rPr>
        <w:t xml:space="preserve">Because </w:t>
      </w:r>
      <w:r w:rsidRPr="3EED243E">
        <w:rPr>
          <w:rFonts w:ascii="Times New Roman" w:hAnsi="Times New Roman" w:cs="Times New Roman"/>
          <w:color w:val="000000" w:themeColor="text1"/>
          <w:sz w:val="24"/>
          <w:szCs w:val="24"/>
        </w:rPr>
        <w:t>TEDS</w:t>
      </w:r>
      <w:r w:rsidRPr="3EED243E" w:rsidR="00307C91">
        <w:rPr>
          <w:rFonts w:ascii="Times New Roman" w:hAnsi="Times New Roman" w:cs="Times New Roman"/>
          <w:color w:val="000000" w:themeColor="text1"/>
          <w:sz w:val="24"/>
          <w:szCs w:val="24"/>
        </w:rPr>
        <w:t xml:space="preserve"> and </w:t>
      </w:r>
      <w:r w:rsidRPr="3EED243E" w:rsidR="0051501B">
        <w:rPr>
          <w:rFonts w:ascii="Times New Roman" w:hAnsi="Times New Roman" w:cs="Times New Roman"/>
          <w:color w:val="000000" w:themeColor="text1"/>
          <w:sz w:val="24"/>
          <w:szCs w:val="24"/>
        </w:rPr>
        <w:t>MH-TEDS</w:t>
      </w:r>
      <w:r w:rsidRPr="3EED243E">
        <w:rPr>
          <w:rFonts w:ascii="Times New Roman" w:hAnsi="Times New Roman" w:cs="Times New Roman"/>
          <w:color w:val="000000" w:themeColor="text1"/>
          <w:sz w:val="24"/>
          <w:szCs w:val="24"/>
        </w:rPr>
        <w:t xml:space="preserve"> </w:t>
      </w:r>
      <w:r w:rsidRPr="3EED243E" w:rsidR="00307C91">
        <w:rPr>
          <w:rFonts w:ascii="Times New Roman" w:hAnsi="Times New Roman" w:cs="Times New Roman"/>
          <w:color w:val="000000" w:themeColor="text1"/>
          <w:sz w:val="24"/>
          <w:szCs w:val="24"/>
        </w:rPr>
        <w:t>are</w:t>
      </w:r>
      <w:r w:rsidRPr="3EED243E" w:rsidR="00A0297D">
        <w:rPr>
          <w:rFonts w:ascii="Times New Roman" w:hAnsi="Times New Roman" w:cs="Times New Roman"/>
          <w:color w:val="000000" w:themeColor="text1"/>
          <w:sz w:val="24"/>
          <w:szCs w:val="24"/>
        </w:rPr>
        <w:t xml:space="preserve"> </w:t>
      </w:r>
      <w:r w:rsidRPr="3EED243E">
        <w:rPr>
          <w:rFonts w:ascii="Times New Roman" w:hAnsi="Times New Roman" w:cs="Times New Roman"/>
          <w:color w:val="000000" w:themeColor="text1"/>
          <w:sz w:val="24"/>
          <w:szCs w:val="24"/>
        </w:rPr>
        <w:t>compilation</w:t>
      </w:r>
      <w:r w:rsidRPr="3EED243E" w:rsidR="00307C91">
        <w:rPr>
          <w:rFonts w:ascii="Times New Roman" w:hAnsi="Times New Roman" w:cs="Times New Roman"/>
          <w:color w:val="000000" w:themeColor="text1"/>
          <w:sz w:val="24"/>
          <w:szCs w:val="24"/>
        </w:rPr>
        <w:t>s</w:t>
      </w:r>
      <w:r w:rsidRPr="3EED243E">
        <w:rPr>
          <w:rFonts w:ascii="Times New Roman" w:hAnsi="Times New Roman" w:cs="Times New Roman"/>
          <w:color w:val="000000" w:themeColor="text1"/>
          <w:sz w:val="24"/>
          <w:szCs w:val="24"/>
        </w:rPr>
        <w:t xml:space="preserve"> of data from </w:t>
      </w:r>
      <w:r w:rsidRPr="3EED243E" w:rsidR="00C04537">
        <w:rPr>
          <w:rFonts w:ascii="Times New Roman" w:hAnsi="Times New Roman" w:cs="Times New Roman"/>
          <w:color w:val="000000" w:themeColor="text1"/>
          <w:sz w:val="24"/>
          <w:szCs w:val="24"/>
        </w:rPr>
        <w:t xml:space="preserve">the </w:t>
      </w:r>
      <w:r w:rsidRPr="3EED243E" w:rsidR="008C6492">
        <w:rPr>
          <w:rFonts w:ascii="Times New Roman" w:hAnsi="Times New Roman" w:cs="Times New Roman"/>
          <w:color w:val="000000" w:themeColor="text1"/>
          <w:sz w:val="24"/>
          <w:szCs w:val="24"/>
        </w:rPr>
        <w:t xml:space="preserve">state </w:t>
      </w:r>
      <w:r w:rsidRPr="3EED243E">
        <w:rPr>
          <w:rFonts w:ascii="Times New Roman" w:hAnsi="Times New Roman" w:cs="Times New Roman"/>
          <w:color w:val="000000" w:themeColor="text1"/>
          <w:sz w:val="24"/>
          <w:szCs w:val="24"/>
        </w:rPr>
        <w:t>administrative systems</w:t>
      </w:r>
      <w:r w:rsidRPr="3EED243E" w:rsidR="00FF07D6">
        <w:rPr>
          <w:rFonts w:ascii="Times New Roman" w:hAnsi="Times New Roman" w:cs="Times New Roman"/>
          <w:color w:val="000000" w:themeColor="text1"/>
          <w:sz w:val="24"/>
          <w:szCs w:val="24"/>
        </w:rPr>
        <w:t xml:space="preserve">, the </w:t>
      </w:r>
      <w:r w:rsidRPr="3EED243E">
        <w:rPr>
          <w:rFonts w:ascii="Times New Roman" w:hAnsi="Times New Roman" w:cs="Times New Roman"/>
          <w:color w:val="221E1F"/>
          <w:sz w:val="24"/>
          <w:szCs w:val="24"/>
        </w:rPr>
        <w:t>scope of facilities included in TEDS</w:t>
      </w:r>
      <w:r w:rsidRPr="3EED243E" w:rsidR="00307C91">
        <w:rPr>
          <w:rFonts w:ascii="Times New Roman" w:hAnsi="Times New Roman" w:cs="Times New Roman"/>
          <w:color w:val="221E1F"/>
          <w:sz w:val="24"/>
          <w:szCs w:val="24"/>
        </w:rPr>
        <w:t xml:space="preserve"> and </w:t>
      </w:r>
      <w:r w:rsidRPr="3EED243E" w:rsidR="0051501B">
        <w:rPr>
          <w:rFonts w:ascii="Times New Roman" w:hAnsi="Times New Roman" w:cs="Times New Roman"/>
          <w:color w:val="221E1F"/>
          <w:sz w:val="24"/>
          <w:szCs w:val="24"/>
        </w:rPr>
        <w:t>MH-TEDS</w:t>
      </w:r>
      <w:r w:rsidRPr="3EED243E" w:rsidR="008C6492">
        <w:rPr>
          <w:rFonts w:ascii="Times New Roman" w:hAnsi="Times New Roman" w:cs="Times New Roman"/>
          <w:color w:val="221E1F"/>
          <w:sz w:val="24"/>
          <w:szCs w:val="24"/>
        </w:rPr>
        <w:t>/</w:t>
      </w:r>
      <w:r w:rsidRPr="3EED243E" w:rsidR="00EE00C5">
        <w:rPr>
          <w:rFonts w:ascii="Times New Roman" w:hAnsi="Times New Roman" w:cs="Times New Roman"/>
          <w:color w:val="221E1F"/>
          <w:sz w:val="24"/>
          <w:szCs w:val="24"/>
        </w:rPr>
        <w:t>MH-</w:t>
      </w:r>
      <w:r w:rsidRPr="3EED243E" w:rsidR="008C6492">
        <w:rPr>
          <w:rFonts w:ascii="Times New Roman" w:hAnsi="Times New Roman" w:cs="Times New Roman"/>
          <w:color w:val="221E1F"/>
          <w:sz w:val="24"/>
          <w:szCs w:val="24"/>
        </w:rPr>
        <w:t>CLD</w:t>
      </w:r>
      <w:r w:rsidRPr="3EED243E">
        <w:rPr>
          <w:rFonts w:ascii="Times New Roman" w:hAnsi="Times New Roman" w:cs="Times New Roman"/>
          <w:color w:val="221E1F"/>
          <w:sz w:val="24"/>
          <w:szCs w:val="24"/>
        </w:rPr>
        <w:t xml:space="preserve"> </w:t>
      </w:r>
      <w:r w:rsidRPr="3EED243E" w:rsidR="002C7D11">
        <w:rPr>
          <w:rFonts w:ascii="Times New Roman" w:hAnsi="Times New Roman" w:cs="Times New Roman"/>
          <w:color w:val="221E1F"/>
          <w:sz w:val="24"/>
          <w:szCs w:val="24"/>
        </w:rPr>
        <w:t>are</w:t>
      </w:r>
      <w:r w:rsidRPr="3EED243E" w:rsidR="00D8180E">
        <w:rPr>
          <w:rFonts w:ascii="Times New Roman" w:hAnsi="Times New Roman" w:cs="Times New Roman"/>
          <w:color w:val="221E1F"/>
          <w:sz w:val="24"/>
          <w:szCs w:val="24"/>
        </w:rPr>
        <w:t xml:space="preserve"> </w:t>
      </w:r>
      <w:r w:rsidRPr="3EED243E">
        <w:rPr>
          <w:rFonts w:ascii="Times New Roman" w:hAnsi="Times New Roman" w:cs="Times New Roman"/>
          <w:color w:val="221E1F"/>
          <w:sz w:val="24"/>
          <w:szCs w:val="24"/>
        </w:rPr>
        <w:t xml:space="preserve">affected by differences in </w:t>
      </w:r>
      <w:r w:rsidRPr="3EED243E" w:rsidR="009B5F00">
        <w:rPr>
          <w:rFonts w:ascii="Times New Roman" w:hAnsi="Times New Roman" w:cs="Times New Roman"/>
          <w:color w:val="221E1F"/>
          <w:sz w:val="24"/>
          <w:szCs w:val="24"/>
        </w:rPr>
        <w:t xml:space="preserve">state </w:t>
      </w:r>
      <w:r w:rsidRPr="3EED243E">
        <w:rPr>
          <w:rFonts w:ascii="Times New Roman" w:hAnsi="Times New Roman" w:cs="Times New Roman"/>
          <w:color w:val="221E1F"/>
          <w:sz w:val="24"/>
          <w:szCs w:val="24"/>
        </w:rPr>
        <w:t>licensure</w:t>
      </w:r>
      <w:r w:rsidRPr="3EED243E" w:rsidR="00FF07D6">
        <w:rPr>
          <w:rFonts w:ascii="Times New Roman" w:hAnsi="Times New Roman" w:cs="Times New Roman"/>
          <w:color w:val="221E1F"/>
          <w:sz w:val="24"/>
          <w:szCs w:val="24"/>
        </w:rPr>
        <w:t xml:space="preserve"> and </w:t>
      </w:r>
      <w:r w:rsidRPr="3EED243E">
        <w:rPr>
          <w:rFonts w:ascii="Times New Roman" w:hAnsi="Times New Roman" w:cs="Times New Roman"/>
          <w:color w:val="221E1F"/>
          <w:sz w:val="24"/>
          <w:szCs w:val="24"/>
        </w:rPr>
        <w:t>accreditation practices and disbursement of public funds</w:t>
      </w:r>
      <w:r w:rsidRPr="3EED243E" w:rsidR="00ED6B32">
        <w:rPr>
          <w:rFonts w:ascii="Times New Roman" w:hAnsi="Times New Roman" w:cs="Times New Roman"/>
          <w:color w:val="221E1F"/>
          <w:sz w:val="24"/>
          <w:szCs w:val="24"/>
        </w:rPr>
        <w:t xml:space="preserve">.  </w:t>
      </w:r>
      <w:r w:rsidRPr="3EED243E">
        <w:rPr>
          <w:rFonts w:ascii="Times New Roman" w:hAnsi="Times New Roman" w:cs="Times New Roman"/>
          <w:sz w:val="24"/>
          <w:szCs w:val="24"/>
        </w:rPr>
        <w:t xml:space="preserve">For example, some </w:t>
      </w:r>
      <w:r w:rsidRPr="3EED243E" w:rsidR="00374241">
        <w:rPr>
          <w:rFonts w:ascii="Times New Roman" w:hAnsi="Times New Roman" w:cs="Times New Roman"/>
          <w:sz w:val="24"/>
          <w:szCs w:val="24"/>
        </w:rPr>
        <w:t>S</w:t>
      </w:r>
      <w:r w:rsidRPr="3EED243E" w:rsidR="008C6492">
        <w:rPr>
          <w:rFonts w:ascii="Times New Roman" w:hAnsi="Times New Roman" w:cs="Times New Roman"/>
          <w:sz w:val="24"/>
          <w:szCs w:val="24"/>
        </w:rPr>
        <w:t xml:space="preserve">tate </w:t>
      </w:r>
      <w:r w:rsidRPr="3EED243E" w:rsidR="00374241">
        <w:rPr>
          <w:rFonts w:ascii="Times New Roman" w:hAnsi="Times New Roman" w:cs="Times New Roman"/>
          <w:sz w:val="24"/>
          <w:szCs w:val="24"/>
        </w:rPr>
        <w:t>S</w:t>
      </w:r>
      <w:r w:rsidRPr="3EED243E">
        <w:rPr>
          <w:rFonts w:ascii="Times New Roman" w:hAnsi="Times New Roman" w:cs="Times New Roman"/>
          <w:sz w:val="24"/>
          <w:szCs w:val="24"/>
        </w:rPr>
        <w:t xml:space="preserve">ubstance </w:t>
      </w:r>
      <w:r w:rsidRPr="3EED243E" w:rsidR="00374241">
        <w:rPr>
          <w:rFonts w:ascii="Times New Roman" w:hAnsi="Times New Roman" w:cs="Times New Roman"/>
          <w:sz w:val="24"/>
          <w:szCs w:val="24"/>
        </w:rPr>
        <w:t>A</w:t>
      </w:r>
      <w:r w:rsidRPr="3EED243E">
        <w:rPr>
          <w:rFonts w:ascii="Times New Roman" w:hAnsi="Times New Roman" w:cs="Times New Roman"/>
          <w:sz w:val="24"/>
          <w:szCs w:val="24"/>
        </w:rPr>
        <w:t>buse</w:t>
      </w:r>
      <w:r w:rsidRPr="3EED243E" w:rsidR="00307C91">
        <w:rPr>
          <w:rFonts w:ascii="Times New Roman" w:hAnsi="Times New Roman" w:cs="Times New Roman"/>
          <w:sz w:val="24"/>
          <w:szCs w:val="24"/>
        </w:rPr>
        <w:t xml:space="preserve"> and</w:t>
      </w:r>
      <w:r w:rsidRPr="3EED243E" w:rsidR="008C6492">
        <w:rPr>
          <w:rFonts w:ascii="Times New Roman" w:hAnsi="Times New Roman" w:cs="Times New Roman"/>
          <w:sz w:val="24"/>
          <w:szCs w:val="24"/>
        </w:rPr>
        <w:t>/or</w:t>
      </w:r>
      <w:r w:rsidRPr="3EED243E" w:rsidR="00307C91">
        <w:rPr>
          <w:rFonts w:ascii="Times New Roman" w:hAnsi="Times New Roman" w:cs="Times New Roman"/>
          <w:sz w:val="24"/>
          <w:szCs w:val="24"/>
        </w:rPr>
        <w:t xml:space="preserve"> </w:t>
      </w:r>
      <w:r w:rsidRPr="3EED243E" w:rsidR="00374241">
        <w:rPr>
          <w:rFonts w:ascii="Times New Roman" w:hAnsi="Times New Roman" w:cs="Times New Roman"/>
          <w:sz w:val="24"/>
          <w:szCs w:val="24"/>
        </w:rPr>
        <w:t>M</w:t>
      </w:r>
      <w:r w:rsidRPr="3EED243E" w:rsidR="00307C91">
        <w:rPr>
          <w:rFonts w:ascii="Times New Roman" w:hAnsi="Times New Roman" w:cs="Times New Roman"/>
          <w:sz w:val="24"/>
          <w:szCs w:val="24"/>
        </w:rPr>
        <w:t xml:space="preserve">ental </w:t>
      </w:r>
      <w:r w:rsidRPr="3EED243E" w:rsidR="00374241">
        <w:rPr>
          <w:rFonts w:ascii="Times New Roman" w:hAnsi="Times New Roman" w:cs="Times New Roman"/>
          <w:sz w:val="24"/>
          <w:szCs w:val="24"/>
        </w:rPr>
        <w:t>H</w:t>
      </w:r>
      <w:r w:rsidRPr="3EED243E" w:rsidR="00307C91">
        <w:rPr>
          <w:rFonts w:ascii="Times New Roman" w:hAnsi="Times New Roman" w:cs="Times New Roman"/>
          <w:sz w:val="24"/>
          <w:szCs w:val="24"/>
        </w:rPr>
        <w:t xml:space="preserve">ealth </w:t>
      </w:r>
      <w:r w:rsidRPr="3EED243E" w:rsidR="00374241">
        <w:rPr>
          <w:rFonts w:ascii="Times New Roman" w:hAnsi="Times New Roman" w:cs="Times New Roman"/>
          <w:sz w:val="24"/>
          <w:szCs w:val="24"/>
        </w:rPr>
        <w:t>A</w:t>
      </w:r>
      <w:r w:rsidRPr="3EED243E">
        <w:rPr>
          <w:rFonts w:ascii="Times New Roman" w:hAnsi="Times New Roman" w:cs="Times New Roman"/>
          <w:sz w:val="24"/>
          <w:szCs w:val="24"/>
        </w:rPr>
        <w:t>gencies regulate private facilities and individual practitioners, while others do not</w:t>
      </w:r>
      <w:r w:rsidRPr="3EED243E" w:rsidR="00ED6B32">
        <w:rPr>
          <w:rFonts w:ascii="Times New Roman" w:hAnsi="Times New Roman" w:cs="Times New Roman"/>
          <w:sz w:val="24"/>
          <w:szCs w:val="24"/>
        </w:rPr>
        <w:t xml:space="preserve">.  </w:t>
      </w:r>
      <w:r w:rsidRPr="3EED243E">
        <w:rPr>
          <w:rFonts w:ascii="Times New Roman" w:hAnsi="Times New Roman" w:cs="Times New Roman"/>
          <w:sz w:val="24"/>
          <w:szCs w:val="24"/>
        </w:rPr>
        <w:t xml:space="preserve">In some </w:t>
      </w:r>
      <w:r w:rsidRPr="3EED243E" w:rsidR="008C6492">
        <w:rPr>
          <w:rFonts w:ascii="Times New Roman" w:hAnsi="Times New Roman" w:cs="Times New Roman"/>
          <w:sz w:val="24"/>
          <w:szCs w:val="24"/>
        </w:rPr>
        <w:t>states</w:t>
      </w:r>
      <w:r w:rsidRPr="3EED243E">
        <w:rPr>
          <w:rFonts w:ascii="Times New Roman" w:hAnsi="Times New Roman" w:cs="Times New Roman"/>
          <w:sz w:val="24"/>
          <w:szCs w:val="24"/>
        </w:rPr>
        <w:t>, hospital</w:t>
      </w:r>
      <w:r w:rsidR="00A7262E">
        <w:rPr>
          <w:rFonts w:ascii="Times New Roman" w:hAnsi="Times New Roman" w:cs="Times New Roman"/>
          <w:sz w:val="24"/>
          <w:szCs w:val="24"/>
        </w:rPr>
        <w:t>-</w:t>
      </w:r>
      <w:r w:rsidRPr="3EED243E">
        <w:rPr>
          <w:rFonts w:ascii="Times New Roman" w:hAnsi="Times New Roman" w:cs="Times New Roman"/>
          <w:sz w:val="24"/>
          <w:szCs w:val="24"/>
        </w:rPr>
        <w:t>based substance use</w:t>
      </w:r>
      <w:r w:rsidRPr="3EED243E" w:rsidR="00307C91">
        <w:rPr>
          <w:rFonts w:ascii="Times New Roman" w:hAnsi="Times New Roman" w:cs="Times New Roman"/>
          <w:sz w:val="24"/>
          <w:szCs w:val="24"/>
        </w:rPr>
        <w:t xml:space="preserve"> and mental health</w:t>
      </w:r>
      <w:r w:rsidRPr="3EED243E">
        <w:rPr>
          <w:rFonts w:ascii="Times New Roman" w:hAnsi="Times New Roman" w:cs="Times New Roman"/>
          <w:sz w:val="24"/>
          <w:szCs w:val="24"/>
        </w:rPr>
        <w:t xml:space="preserve"> treatment facilities are not licensed through the </w:t>
      </w:r>
      <w:r w:rsidRPr="3EED243E" w:rsidR="00374241">
        <w:rPr>
          <w:rFonts w:ascii="Times New Roman" w:hAnsi="Times New Roman" w:cs="Times New Roman"/>
          <w:sz w:val="24"/>
          <w:szCs w:val="24"/>
        </w:rPr>
        <w:t>S</w:t>
      </w:r>
      <w:r w:rsidRPr="3EED243E" w:rsidR="008C6492">
        <w:rPr>
          <w:rFonts w:ascii="Times New Roman" w:hAnsi="Times New Roman" w:cs="Times New Roman"/>
          <w:sz w:val="24"/>
          <w:szCs w:val="24"/>
        </w:rPr>
        <w:t xml:space="preserve">tate </w:t>
      </w:r>
      <w:r w:rsidRPr="3EED243E" w:rsidR="00374241">
        <w:rPr>
          <w:rFonts w:ascii="Times New Roman" w:hAnsi="Times New Roman" w:cs="Times New Roman"/>
          <w:sz w:val="24"/>
          <w:szCs w:val="24"/>
        </w:rPr>
        <w:t>S</w:t>
      </w:r>
      <w:r w:rsidRPr="3EED243E">
        <w:rPr>
          <w:rFonts w:ascii="Times New Roman" w:hAnsi="Times New Roman" w:cs="Times New Roman"/>
          <w:sz w:val="24"/>
          <w:szCs w:val="24"/>
        </w:rPr>
        <w:t xml:space="preserve">ubstance </w:t>
      </w:r>
      <w:r w:rsidRPr="3EED243E" w:rsidR="00374241">
        <w:rPr>
          <w:rFonts w:ascii="Times New Roman" w:hAnsi="Times New Roman" w:cs="Times New Roman"/>
          <w:sz w:val="24"/>
          <w:szCs w:val="24"/>
        </w:rPr>
        <w:t>A</w:t>
      </w:r>
      <w:r w:rsidRPr="3EED243E">
        <w:rPr>
          <w:rFonts w:ascii="Times New Roman" w:hAnsi="Times New Roman" w:cs="Times New Roman"/>
          <w:sz w:val="24"/>
          <w:szCs w:val="24"/>
        </w:rPr>
        <w:t xml:space="preserve">buse </w:t>
      </w:r>
      <w:r w:rsidRPr="3EED243E" w:rsidR="00307C91">
        <w:rPr>
          <w:rFonts w:ascii="Times New Roman" w:hAnsi="Times New Roman" w:cs="Times New Roman"/>
          <w:sz w:val="24"/>
          <w:szCs w:val="24"/>
        </w:rPr>
        <w:t>and</w:t>
      </w:r>
      <w:r w:rsidRPr="3EED243E" w:rsidR="008C6492">
        <w:rPr>
          <w:rFonts w:ascii="Times New Roman" w:hAnsi="Times New Roman" w:cs="Times New Roman"/>
          <w:sz w:val="24"/>
          <w:szCs w:val="24"/>
        </w:rPr>
        <w:t>/or</w:t>
      </w:r>
      <w:r w:rsidRPr="3EED243E" w:rsidR="00307C91">
        <w:rPr>
          <w:rFonts w:ascii="Times New Roman" w:hAnsi="Times New Roman" w:cs="Times New Roman"/>
          <w:sz w:val="24"/>
          <w:szCs w:val="24"/>
        </w:rPr>
        <w:t xml:space="preserve"> </w:t>
      </w:r>
      <w:r w:rsidRPr="3EED243E" w:rsidR="00374241">
        <w:rPr>
          <w:rFonts w:ascii="Times New Roman" w:hAnsi="Times New Roman" w:cs="Times New Roman"/>
          <w:sz w:val="24"/>
          <w:szCs w:val="24"/>
        </w:rPr>
        <w:t>M</w:t>
      </w:r>
      <w:r w:rsidRPr="3EED243E" w:rsidR="00307C91">
        <w:rPr>
          <w:rFonts w:ascii="Times New Roman" w:hAnsi="Times New Roman" w:cs="Times New Roman"/>
          <w:sz w:val="24"/>
          <w:szCs w:val="24"/>
        </w:rPr>
        <w:t xml:space="preserve">ental </w:t>
      </w:r>
      <w:r w:rsidRPr="3EED243E" w:rsidR="00374241">
        <w:rPr>
          <w:rFonts w:ascii="Times New Roman" w:hAnsi="Times New Roman" w:cs="Times New Roman"/>
          <w:sz w:val="24"/>
          <w:szCs w:val="24"/>
        </w:rPr>
        <w:t>H</w:t>
      </w:r>
      <w:r w:rsidRPr="3EED243E" w:rsidR="00307C91">
        <w:rPr>
          <w:rFonts w:ascii="Times New Roman" w:hAnsi="Times New Roman" w:cs="Times New Roman"/>
          <w:sz w:val="24"/>
          <w:szCs w:val="24"/>
        </w:rPr>
        <w:t xml:space="preserve">ealth </w:t>
      </w:r>
      <w:r w:rsidRPr="3EED243E" w:rsidR="00374241">
        <w:rPr>
          <w:rFonts w:ascii="Times New Roman" w:hAnsi="Times New Roman" w:cs="Times New Roman"/>
          <w:sz w:val="24"/>
          <w:szCs w:val="24"/>
        </w:rPr>
        <w:t>A</w:t>
      </w:r>
      <w:r w:rsidRPr="3EED243E" w:rsidR="008C6492">
        <w:rPr>
          <w:rFonts w:ascii="Times New Roman" w:hAnsi="Times New Roman" w:cs="Times New Roman"/>
          <w:sz w:val="24"/>
          <w:szCs w:val="24"/>
        </w:rPr>
        <w:t>gencies</w:t>
      </w:r>
      <w:r w:rsidRPr="3EED243E" w:rsidR="00ED6B32">
        <w:rPr>
          <w:rFonts w:ascii="Times New Roman" w:hAnsi="Times New Roman" w:cs="Times New Roman"/>
          <w:sz w:val="24"/>
          <w:szCs w:val="24"/>
        </w:rPr>
        <w:t xml:space="preserve">.  </w:t>
      </w:r>
      <w:r w:rsidRPr="3EED243E">
        <w:rPr>
          <w:rFonts w:ascii="Times New Roman" w:hAnsi="Times New Roman" w:cs="Times New Roman"/>
          <w:sz w:val="24"/>
          <w:szCs w:val="24"/>
        </w:rPr>
        <w:t xml:space="preserve">In general, facilities reporting TEDS </w:t>
      </w:r>
      <w:r w:rsidRPr="3EED243E" w:rsidR="00307C91">
        <w:rPr>
          <w:rFonts w:ascii="Times New Roman" w:hAnsi="Times New Roman" w:cs="Times New Roman"/>
          <w:sz w:val="24"/>
          <w:szCs w:val="24"/>
        </w:rPr>
        <w:t xml:space="preserve">and/or </w:t>
      </w:r>
      <w:r w:rsidRPr="3EED243E" w:rsidR="0051501B">
        <w:rPr>
          <w:rFonts w:ascii="Times New Roman" w:hAnsi="Times New Roman" w:cs="Times New Roman"/>
          <w:sz w:val="24"/>
          <w:szCs w:val="24"/>
        </w:rPr>
        <w:t>MH-TEDS</w:t>
      </w:r>
      <w:r w:rsidRPr="3EED243E" w:rsidR="008C6492">
        <w:rPr>
          <w:rFonts w:ascii="Times New Roman" w:hAnsi="Times New Roman" w:cs="Times New Roman"/>
          <w:sz w:val="24"/>
          <w:szCs w:val="24"/>
        </w:rPr>
        <w:t>/</w:t>
      </w:r>
      <w:r w:rsidRPr="3EED243E" w:rsidR="00EE00C5">
        <w:rPr>
          <w:rFonts w:ascii="Times New Roman" w:hAnsi="Times New Roman" w:cs="Times New Roman"/>
          <w:sz w:val="24"/>
          <w:szCs w:val="24"/>
        </w:rPr>
        <w:t>MH-</w:t>
      </w:r>
      <w:r w:rsidRPr="3EED243E" w:rsidR="008C6492">
        <w:rPr>
          <w:rFonts w:ascii="Times New Roman" w:hAnsi="Times New Roman" w:cs="Times New Roman"/>
          <w:sz w:val="24"/>
          <w:szCs w:val="24"/>
        </w:rPr>
        <w:t>CLD</w:t>
      </w:r>
      <w:r w:rsidRPr="3EED243E" w:rsidR="00307C91">
        <w:rPr>
          <w:rFonts w:ascii="Times New Roman" w:hAnsi="Times New Roman" w:cs="Times New Roman"/>
          <w:sz w:val="24"/>
          <w:szCs w:val="24"/>
        </w:rPr>
        <w:t xml:space="preserve"> </w:t>
      </w:r>
      <w:r w:rsidRPr="3EED243E">
        <w:rPr>
          <w:rFonts w:ascii="Times New Roman" w:hAnsi="Times New Roman" w:cs="Times New Roman"/>
          <w:sz w:val="24"/>
          <w:szCs w:val="24"/>
        </w:rPr>
        <w:t xml:space="preserve">data receive </w:t>
      </w:r>
      <w:r w:rsidRPr="3EED243E" w:rsidR="008C6492">
        <w:rPr>
          <w:rFonts w:ascii="Times New Roman" w:hAnsi="Times New Roman" w:cs="Times New Roman"/>
          <w:sz w:val="24"/>
          <w:szCs w:val="24"/>
        </w:rPr>
        <w:t xml:space="preserve">state </w:t>
      </w:r>
      <w:r w:rsidRPr="3EED243E">
        <w:rPr>
          <w:rFonts w:ascii="Times New Roman" w:hAnsi="Times New Roman" w:cs="Times New Roman"/>
          <w:sz w:val="24"/>
          <w:szCs w:val="24"/>
        </w:rPr>
        <w:t>alcohol</w:t>
      </w:r>
      <w:r w:rsidRPr="3EED243E" w:rsidR="002C7D11">
        <w:rPr>
          <w:rFonts w:ascii="Times New Roman" w:hAnsi="Times New Roman" w:cs="Times New Roman"/>
          <w:sz w:val="24"/>
          <w:szCs w:val="24"/>
        </w:rPr>
        <w:t>,</w:t>
      </w:r>
      <w:r w:rsidRPr="3EED243E">
        <w:rPr>
          <w:rFonts w:ascii="Times New Roman" w:hAnsi="Times New Roman" w:cs="Times New Roman"/>
          <w:sz w:val="24"/>
          <w:szCs w:val="24"/>
        </w:rPr>
        <w:t xml:space="preserve"> drug</w:t>
      </w:r>
      <w:r w:rsidRPr="3EED243E" w:rsidR="002C7D11">
        <w:rPr>
          <w:rFonts w:ascii="Times New Roman" w:hAnsi="Times New Roman" w:cs="Times New Roman"/>
          <w:sz w:val="24"/>
          <w:szCs w:val="24"/>
        </w:rPr>
        <w:t>,</w:t>
      </w:r>
      <w:r w:rsidRPr="3EED243E">
        <w:rPr>
          <w:rFonts w:ascii="Times New Roman" w:hAnsi="Times New Roman" w:cs="Times New Roman"/>
          <w:sz w:val="24"/>
          <w:szCs w:val="24"/>
        </w:rPr>
        <w:t xml:space="preserve"> </w:t>
      </w:r>
      <w:r w:rsidRPr="3EED243E" w:rsidR="00307C91">
        <w:rPr>
          <w:rFonts w:ascii="Times New Roman" w:hAnsi="Times New Roman" w:cs="Times New Roman"/>
          <w:sz w:val="24"/>
          <w:szCs w:val="24"/>
        </w:rPr>
        <w:t xml:space="preserve">and/or mental health </w:t>
      </w:r>
      <w:r w:rsidRPr="3EED243E">
        <w:rPr>
          <w:rFonts w:ascii="Times New Roman" w:hAnsi="Times New Roman" w:cs="Times New Roman"/>
          <w:sz w:val="24"/>
          <w:szCs w:val="24"/>
        </w:rPr>
        <w:t>agency funds (including Federal Block Grant funds) for the provision of alcohol and/or drug</w:t>
      </w:r>
      <w:r w:rsidRPr="3EED243E" w:rsidR="00307C91">
        <w:rPr>
          <w:rFonts w:ascii="Times New Roman" w:hAnsi="Times New Roman" w:cs="Times New Roman"/>
          <w:sz w:val="24"/>
          <w:szCs w:val="24"/>
        </w:rPr>
        <w:t xml:space="preserve"> </w:t>
      </w:r>
      <w:r w:rsidRPr="3EED243E" w:rsidR="008C6492">
        <w:rPr>
          <w:rFonts w:ascii="Times New Roman" w:hAnsi="Times New Roman" w:cs="Times New Roman"/>
          <w:sz w:val="24"/>
          <w:szCs w:val="24"/>
        </w:rPr>
        <w:t xml:space="preserve">treatment </w:t>
      </w:r>
      <w:r w:rsidRPr="3EED243E" w:rsidR="00307C91">
        <w:rPr>
          <w:rFonts w:ascii="Times New Roman" w:hAnsi="Times New Roman" w:cs="Times New Roman"/>
          <w:sz w:val="24"/>
          <w:szCs w:val="24"/>
        </w:rPr>
        <w:t>and/or mental health</w:t>
      </w:r>
      <w:r w:rsidRPr="3EED243E">
        <w:rPr>
          <w:rFonts w:ascii="Times New Roman" w:hAnsi="Times New Roman" w:cs="Times New Roman"/>
          <w:sz w:val="24"/>
          <w:szCs w:val="24"/>
        </w:rPr>
        <w:t xml:space="preserve"> services</w:t>
      </w:r>
      <w:r w:rsidRPr="3EED243E" w:rsidR="00ED6B32">
        <w:rPr>
          <w:rFonts w:ascii="Times New Roman" w:hAnsi="Times New Roman" w:cs="Times New Roman"/>
          <w:sz w:val="24"/>
          <w:szCs w:val="24"/>
        </w:rPr>
        <w:t xml:space="preserve">.  </w:t>
      </w:r>
      <w:r w:rsidRPr="3EED243E">
        <w:rPr>
          <w:rFonts w:ascii="Times New Roman" w:hAnsi="Times New Roman" w:cs="Times New Roman"/>
          <w:sz w:val="24"/>
          <w:szCs w:val="24"/>
        </w:rPr>
        <w:t>Thus</w:t>
      </w:r>
      <w:r w:rsidRPr="3EED243E" w:rsidR="004A3C87">
        <w:rPr>
          <w:rFonts w:ascii="Times New Roman" w:hAnsi="Times New Roman" w:cs="Times New Roman"/>
          <w:sz w:val="24"/>
          <w:szCs w:val="24"/>
        </w:rPr>
        <w:t>,</w:t>
      </w:r>
      <w:r w:rsidRPr="3EED243E">
        <w:rPr>
          <w:rFonts w:ascii="Times New Roman" w:hAnsi="Times New Roman" w:cs="Times New Roman"/>
          <w:sz w:val="24"/>
          <w:szCs w:val="24"/>
        </w:rPr>
        <w:t xml:space="preserve"> TEDS</w:t>
      </w:r>
      <w:r w:rsidRPr="3EED243E" w:rsidR="00307C91">
        <w:rPr>
          <w:rFonts w:ascii="Times New Roman" w:hAnsi="Times New Roman" w:cs="Times New Roman"/>
          <w:sz w:val="24"/>
          <w:szCs w:val="24"/>
        </w:rPr>
        <w:t xml:space="preserve"> and </w:t>
      </w:r>
      <w:r w:rsidRPr="3EED243E" w:rsidR="0051501B">
        <w:rPr>
          <w:rFonts w:ascii="Times New Roman" w:hAnsi="Times New Roman" w:cs="Times New Roman"/>
          <w:sz w:val="24"/>
          <w:szCs w:val="24"/>
        </w:rPr>
        <w:t>MH-TEDS</w:t>
      </w:r>
      <w:r w:rsidRPr="3EED243E" w:rsidR="008C6492">
        <w:rPr>
          <w:rFonts w:ascii="Times New Roman" w:hAnsi="Times New Roman" w:cs="Times New Roman"/>
          <w:sz w:val="24"/>
          <w:szCs w:val="24"/>
        </w:rPr>
        <w:t>/</w:t>
      </w:r>
      <w:r w:rsidRPr="3EED243E" w:rsidR="00EE00C5">
        <w:rPr>
          <w:rFonts w:ascii="Times New Roman" w:hAnsi="Times New Roman" w:cs="Times New Roman"/>
          <w:sz w:val="24"/>
          <w:szCs w:val="24"/>
        </w:rPr>
        <w:t>MH-</w:t>
      </w:r>
      <w:r w:rsidRPr="3EED243E" w:rsidR="008C6492">
        <w:rPr>
          <w:rFonts w:ascii="Times New Roman" w:hAnsi="Times New Roman" w:cs="Times New Roman"/>
          <w:sz w:val="24"/>
          <w:szCs w:val="24"/>
        </w:rPr>
        <w:t>CLD</w:t>
      </w:r>
      <w:r w:rsidRPr="3EED243E">
        <w:rPr>
          <w:rFonts w:ascii="Times New Roman" w:hAnsi="Times New Roman" w:cs="Times New Roman"/>
          <w:sz w:val="24"/>
          <w:szCs w:val="24"/>
        </w:rPr>
        <w:t xml:space="preserve"> does not include all admissions to substance use </w:t>
      </w:r>
      <w:r w:rsidRPr="3EED243E" w:rsidR="008C6492">
        <w:rPr>
          <w:rFonts w:ascii="Times New Roman" w:hAnsi="Times New Roman" w:cs="Times New Roman"/>
          <w:sz w:val="24"/>
          <w:szCs w:val="24"/>
        </w:rPr>
        <w:t xml:space="preserve">treatment </w:t>
      </w:r>
      <w:r w:rsidRPr="3EED243E" w:rsidR="00307C91">
        <w:rPr>
          <w:rFonts w:ascii="Times New Roman" w:hAnsi="Times New Roman" w:cs="Times New Roman"/>
          <w:sz w:val="24"/>
          <w:szCs w:val="24"/>
        </w:rPr>
        <w:t xml:space="preserve">and mental health </w:t>
      </w:r>
      <w:r w:rsidRPr="3EED243E">
        <w:rPr>
          <w:rFonts w:ascii="Times New Roman" w:hAnsi="Times New Roman" w:cs="Times New Roman"/>
          <w:sz w:val="24"/>
          <w:szCs w:val="24"/>
        </w:rPr>
        <w:t>treatment</w:t>
      </w:r>
      <w:r w:rsidRPr="3EED243E" w:rsidR="00792045">
        <w:rPr>
          <w:rFonts w:ascii="Times New Roman" w:hAnsi="Times New Roman" w:cs="Times New Roman"/>
          <w:color w:val="000000" w:themeColor="text1"/>
          <w:sz w:val="24"/>
          <w:szCs w:val="24"/>
        </w:rPr>
        <w:t xml:space="preserve"> </w:t>
      </w:r>
      <w:r w:rsidRPr="3EED243E" w:rsidR="008C6492">
        <w:rPr>
          <w:rFonts w:ascii="Times New Roman" w:hAnsi="Times New Roman" w:cs="Times New Roman"/>
          <w:color w:val="000000" w:themeColor="text1"/>
          <w:sz w:val="24"/>
          <w:szCs w:val="24"/>
        </w:rPr>
        <w:t xml:space="preserve">services </w:t>
      </w:r>
      <w:r w:rsidRPr="3EED243E" w:rsidR="00792045">
        <w:rPr>
          <w:rFonts w:ascii="Times New Roman" w:hAnsi="Times New Roman" w:cs="Times New Roman"/>
          <w:color w:val="000000" w:themeColor="text1"/>
          <w:sz w:val="24"/>
          <w:szCs w:val="24"/>
        </w:rPr>
        <w:t>but comprises a significant proportion of admissions</w:t>
      </w:r>
      <w:r w:rsidRPr="3EED243E" w:rsidR="00ED6B32">
        <w:rPr>
          <w:rFonts w:ascii="Times New Roman" w:hAnsi="Times New Roman" w:cs="Times New Roman"/>
          <w:sz w:val="24"/>
          <w:szCs w:val="24"/>
        </w:rPr>
        <w:t xml:space="preserve">.  </w:t>
      </w:r>
      <w:r w:rsidRPr="3EED243E">
        <w:rPr>
          <w:rFonts w:ascii="Times New Roman" w:hAnsi="Times New Roman" w:cs="Times New Roman"/>
          <w:sz w:val="24"/>
          <w:szCs w:val="24"/>
        </w:rPr>
        <w:t xml:space="preserve">Most </w:t>
      </w:r>
      <w:r w:rsidRPr="3EED243E" w:rsidR="008C6492">
        <w:rPr>
          <w:rFonts w:ascii="Times New Roman" w:hAnsi="Times New Roman" w:cs="Times New Roman"/>
          <w:sz w:val="24"/>
          <w:szCs w:val="24"/>
        </w:rPr>
        <w:t xml:space="preserve">states </w:t>
      </w:r>
      <w:r w:rsidRPr="3EED243E">
        <w:rPr>
          <w:rFonts w:ascii="Times New Roman" w:hAnsi="Times New Roman" w:cs="Times New Roman"/>
          <w:sz w:val="24"/>
          <w:szCs w:val="24"/>
        </w:rPr>
        <w:t>are able to report all admissions to all eligible facilities, although some report only</w:t>
      </w:r>
      <w:r w:rsidRPr="3EED243E" w:rsidR="008C6492">
        <w:rPr>
          <w:rFonts w:ascii="Times New Roman" w:hAnsi="Times New Roman" w:cs="Times New Roman"/>
          <w:sz w:val="24"/>
          <w:szCs w:val="24"/>
        </w:rPr>
        <w:t xml:space="preserve"> substance use</w:t>
      </w:r>
      <w:r w:rsidRPr="3EED243E">
        <w:rPr>
          <w:rFonts w:ascii="Times New Roman" w:hAnsi="Times New Roman" w:cs="Times New Roman"/>
          <w:sz w:val="24"/>
          <w:szCs w:val="24"/>
        </w:rPr>
        <w:t xml:space="preserve"> admissions financed by public funds</w:t>
      </w:r>
      <w:r w:rsidRPr="3EED243E" w:rsidR="00ED6B32">
        <w:rPr>
          <w:rFonts w:ascii="Times New Roman" w:hAnsi="Times New Roman" w:cs="Times New Roman"/>
          <w:sz w:val="24"/>
          <w:szCs w:val="24"/>
        </w:rPr>
        <w:t xml:space="preserve">.  </w:t>
      </w:r>
      <w:r w:rsidRPr="3EED243E" w:rsidR="00A61219">
        <w:rPr>
          <w:rFonts w:ascii="Times New Roman" w:hAnsi="Times New Roman" w:cs="Times New Roman"/>
          <w:sz w:val="24"/>
          <w:szCs w:val="24"/>
        </w:rPr>
        <w:t>Eligible mental health facilities report all admissions to their facilities regardless of funding</w:t>
      </w:r>
      <w:r w:rsidRPr="3EED243E" w:rsidR="002C7D11">
        <w:rPr>
          <w:rFonts w:ascii="Times New Roman" w:hAnsi="Times New Roman" w:cs="Times New Roman"/>
          <w:sz w:val="24"/>
          <w:szCs w:val="24"/>
        </w:rPr>
        <w:t xml:space="preserve"> source</w:t>
      </w:r>
      <w:r w:rsidRPr="3EED243E" w:rsidR="00ED6B32">
        <w:rPr>
          <w:rFonts w:ascii="Times New Roman" w:hAnsi="Times New Roman" w:cs="Times New Roman"/>
          <w:sz w:val="24"/>
          <w:szCs w:val="24"/>
        </w:rPr>
        <w:t xml:space="preserve">.  </w:t>
      </w:r>
      <w:r w:rsidRPr="3EED243E">
        <w:rPr>
          <w:rFonts w:ascii="Times New Roman" w:hAnsi="Times New Roman" w:cs="Times New Roman"/>
          <w:sz w:val="24"/>
          <w:szCs w:val="24"/>
        </w:rPr>
        <w:t>States may report data from facilities that do not receive public funds, but generally do not because of the difficulty in obtaining data from these facilities</w:t>
      </w:r>
      <w:r w:rsidRPr="3EED243E" w:rsidR="00ED6B32">
        <w:rPr>
          <w:rFonts w:ascii="Times New Roman" w:hAnsi="Times New Roman" w:cs="Times New Roman"/>
          <w:sz w:val="24"/>
          <w:szCs w:val="24"/>
        </w:rPr>
        <w:t xml:space="preserve">.  </w:t>
      </w:r>
      <w:r w:rsidRPr="3EED243E">
        <w:rPr>
          <w:rFonts w:ascii="Times New Roman" w:hAnsi="Times New Roman" w:cs="Times New Roman"/>
          <w:sz w:val="24"/>
          <w:szCs w:val="24"/>
        </w:rPr>
        <w:t xml:space="preserve">TEDS </w:t>
      </w:r>
      <w:r w:rsidRPr="3EED243E" w:rsidR="00307C91">
        <w:rPr>
          <w:rFonts w:ascii="Times New Roman" w:hAnsi="Times New Roman" w:cs="Times New Roman"/>
          <w:sz w:val="24"/>
          <w:szCs w:val="24"/>
        </w:rPr>
        <w:t xml:space="preserve">and </w:t>
      </w:r>
      <w:r w:rsidRPr="3EED243E" w:rsidR="0051501B">
        <w:rPr>
          <w:rFonts w:ascii="Times New Roman" w:hAnsi="Times New Roman" w:cs="Times New Roman"/>
          <w:sz w:val="24"/>
          <w:szCs w:val="24"/>
        </w:rPr>
        <w:t>MH-TEDS</w:t>
      </w:r>
      <w:r w:rsidRPr="3EED243E" w:rsidR="008C6492">
        <w:rPr>
          <w:rFonts w:ascii="Times New Roman" w:hAnsi="Times New Roman" w:cs="Times New Roman"/>
          <w:sz w:val="24"/>
          <w:szCs w:val="24"/>
        </w:rPr>
        <w:t>/</w:t>
      </w:r>
      <w:r w:rsidRPr="3EED243E" w:rsidR="00EE00C5">
        <w:rPr>
          <w:rFonts w:ascii="Times New Roman" w:hAnsi="Times New Roman" w:cs="Times New Roman"/>
          <w:sz w:val="24"/>
          <w:szCs w:val="24"/>
        </w:rPr>
        <w:t>MH-</w:t>
      </w:r>
      <w:r w:rsidRPr="3EED243E" w:rsidR="008C6492">
        <w:rPr>
          <w:rFonts w:ascii="Times New Roman" w:hAnsi="Times New Roman" w:cs="Times New Roman"/>
          <w:sz w:val="24"/>
          <w:szCs w:val="24"/>
        </w:rPr>
        <w:t>CLD</w:t>
      </w:r>
      <w:r w:rsidRPr="3EED243E" w:rsidR="00307C91">
        <w:rPr>
          <w:rFonts w:ascii="Times New Roman" w:hAnsi="Times New Roman" w:cs="Times New Roman"/>
          <w:sz w:val="24"/>
          <w:szCs w:val="24"/>
        </w:rPr>
        <w:t xml:space="preserve"> </w:t>
      </w:r>
      <w:r w:rsidRPr="3EED243E">
        <w:rPr>
          <w:rFonts w:ascii="Times New Roman" w:hAnsi="Times New Roman" w:cs="Times New Roman"/>
          <w:sz w:val="24"/>
          <w:szCs w:val="24"/>
        </w:rPr>
        <w:t>generally do not include data on facilities operated by Federal agencies, including the Bureau of Prisons, the Department of Defense, and the Veterans Administration</w:t>
      </w:r>
      <w:r w:rsidRPr="3EED243E" w:rsidR="00ED6B32">
        <w:rPr>
          <w:rFonts w:ascii="Times New Roman" w:hAnsi="Times New Roman" w:cs="Times New Roman"/>
          <w:sz w:val="24"/>
          <w:szCs w:val="24"/>
        </w:rPr>
        <w:t xml:space="preserve">.  </w:t>
      </w:r>
      <w:r w:rsidRPr="3EED243E">
        <w:rPr>
          <w:rFonts w:ascii="Times New Roman" w:hAnsi="Times New Roman" w:cs="Times New Roman"/>
          <w:sz w:val="24"/>
          <w:szCs w:val="24"/>
        </w:rPr>
        <w:t>However, some facilities operated by the Indian Health Service are included.</w:t>
      </w:r>
    </w:p>
    <w:p w:rsidRPr="004C5BB0" w:rsidR="00182E38" w:rsidP="004C5BB0" w:rsidRDefault="00182E38" w14:paraId="6DECE713" w14:textId="77777777">
      <w:pPr>
        <w:autoSpaceDE w:val="0"/>
        <w:autoSpaceDN w:val="0"/>
        <w:adjustRightInd w:val="0"/>
        <w:spacing w:after="0"/>
        <w:rPr>
          <w:rFonts w:ascii="Times New Roman" w:hAnsi="Times New Roman" w:cs="Times New Roman"/>
          <w:color w:val="000000"/>
          <w:sz w:val="24"/>
          <w:szCs w:val="24"/>
        </w:rPr>
      </w:pPr>
    </w:p>
    <w:p w:rsidRPr="000E2AED" w:rsidR="00182E38" w:rsidP="004C5BB0" w:rsidRDefault="00492626" w14:paraId="3469A456" w14:textId="19603511">
      <w:pPr>
        <w:autoSpaceDE w:val="0"/>
        <w:autoSpaceDN w:val="0"/>
        <w:adjustRightInd w:val="0"/>
        <w:spacing w:after="0"/>
        <w:rPr>
          <w:rFonts w:ascii="Times New Roman" w:hAnsi="Times New Roman" w:cs="Times New Roman"/>
          <w:color w:val="000000"/>
          <w:sz w:val="24"/>
          <w:szCs w:val="24"/>
        </w:rPr>
      </w:pPr>
      <w:r w:rsidRPr="6045485D">
        <w:rPr>
          <w:rFonts w:ascii="Times New Roman" w:hAnsi="Times New Roman" w:cs="Times New Roman"/>
          <w:color w:val="000000" w:themeColor="text1"/>
          <w:sz w:val="24"/>
          <w:szCs w:val="24"/>
        </w:rPr>
        <w:t>Since</w:t>
      </w:r>
      <w:r w:rsidRPr="6045485D" w:rsidR="00182E38">
        <w:rPr>
          <w:rFonts w:ascii="Times New Roman" w:hAnsi="Times New Roman" w:cs="Times New Roman"/>
          <w:color w:val="000000" w:themeColor="text1"/>
          <w:sz w:val="24"/>
          <w:szCs w:val="24"/>
        </w:rPr>
        <w:t xml:space="preserve"> </w:t>
      </w:r>
      <w:r w:rsidRPr="6045485D" w:rsidR="007B46EC">
        <w:rPr>
          <w:rFonts w:ascii="Times New Roman" w:hAnsi="Times New Roman" w:cs="Times New Roman"/>
          <w:color w:val="000000" w:themeColor="text1"/>
          <w:sz w:val="24"/>
          <w:szCs w:val="24"/>
        </w:rPr>
        <w:t>TEDS</w:t>
      </w:r>
      <w:r w:rsidRPr="6045485D" w:rsidR="00307C91">
        <w:rPr>
          <w:rFonts w:ascii="Times New Roman" w:hAnsi="Times New Roman" w:cs="Times New Roman"/>
          <w:color w:val="000000" w:themeColor="text1"/>
          <w:sz w:val="24"/>
          <w:szCs w:val="24"/>
        </w:rPr>
        <w:t xml:space="preserve"> </w:t>
      </w:r>
      <w:r w:rsidRPr="6045485D" w:rsidR="00317965">
        <w:rPr>
          <w:rFonts w:ascii="Times New Roman" w:hAnsi="Times New Roman" w:cs="Times New Roman"/>
          <w:color w:val="000000" w:themeColor="text1"/>
          <w:sz w:val="24"/>
          <w:szCs w:val="24"/>
        </w:rPr>
        <w:t xml:space="preserve">is a </w:t>
      </w:r>
      <w:r w:rsidRPr="6045485D" w:rsidR="00182E38">
        <w:rPr>
          <w:rFonts w:ascii="Times New Roman" w:hAnsi="Times New Roman" w:cs="Times New Roman"/>
          <w:color w:val="000000" w:themeColor="text1"/>
          <w:sz w:val="24"/>
          <w:szCs w:val="24"/>
        </w:rPr>
        <w:t xml:space="preserve">secondary data system compiled from data collected by </w:t>
      </w:r>
      <w:r w:rsidRPr="6045485D" w:rsidR="008C6492">
        <w:rPr>
          <w:rFonts w:ascii="Times New Roman" w:hAnsi="Times New Roman" w:cs="Times New Roman"/>
          <w:color w:val="000000" w:themeColor="text1"/>
          <w:sz w:val="24"/>
          <w:szCs w:val="24"/>
        </w:rPr>
        <w:t xml:space="preserve">states </w:t>
      </w:r>
      <w:r w:rsidRPr="6045485D" w:rsidR="00182E38">
        <w:rPr>
          <w:rFonts w:ascii="Times New Roman" w:hAnsi="Times New Roman" w:cs="Times New Roman"/>
          <w:color w:val="000000" w:themeColor="text1"/>
          <w:sz w:val="24"/>
          <w:szCs w:val="24"/>
        </w:rPr>
        <w:t xml:space="preserve">for their own purposes, there are a number of reporting differences among </w:t>
      </w:r>
      <w:r w:rsidRPr="6045485D" w:rsidR="008C6492">
        <w:rPr>
          <w:rFonts w:ascii="Times New Roman" w:hAnsi="Times New Roman" w:cs="Times New Roman"/>
          <w:color w:val="000000" w:themeColor="text1"/>
          <w:sz w:val="24"/>
          <w:szCs w:val="24"/>
        </w:rPr>
        <w:t>states</w:t>
      </w:r>
      <w:r w:rsidRPr="6045485D" w:rsidR="00317965">
        <w:rPr>
          <w:rFonts w:ascii="Times New Roman" w:hAnsi="Times New Roman" w:cs="Times New Roman"/>
          <w:color w:val="000000" w:themeColor="text1"/>
          <w:sz w:val="24"/>
          <w:szCs w:val="24"/>
        </w:rPr>
        <w:t xml:space="preserve"> for substance use clients</w:t>
      </w:r>
      <w:r w:rsidRPr="6045485D" w:rsidR="00ED6B32">
        <w:rPr>
          <w:rFonts w:ascii="Times New Roman" w:hAnsi="Times New Roman" w:cs="Times New Roman"/>
          <w:color w:val="000000" w:themeColor="text1"/>
          <w:sz w:val="24"/>
          <w:szCs w:val="24"/>
        </w:rPr>
        <w:t xml:space="preserve">.  </w:t>
      </w:r>
      <w:r w:rsidRPr="6045485D" w:rsidR="00182E38">
        <w:rPr>
          <w:rFonts w:ascii="Times New Roman" w:hAnsi="Times New Roman" w:cs="Times New Roman"/>
          <w:color w:val="000000" w:themeColor="text1"/>
          <w:sz w:val="24"/>
          <w:szCs w:val="24"/>
        </w:rPr>
        <w:t xml:space="preserve">The </w:t>
      </w:r>
      <w:r w:rsidRPr="6045485D" w:rsidR="008E5141">
        <w:rPr>
          <w:rFonts w:ascii="Times New Roman" w:hAnsi="Times New Roman" w:cs="Times New Roman"/>
          <w:color w:val="000000" w:themeColor="text1"/>
          <w:sz w:val="24"/>
          <w:szCs w:val="24"/>
        </w:rPr>
        <w:t xml:space="preserve">state </w:t>
      </w:r>
      <w:r w:rsidRPr="6045485D" w:rsidR="00182E38">
        <w:rPr>
          <w:rFonts w:ascii="Times New Roman" w:hAnsi="Times New Roman" w:cs="Times New Roman"/>
          <w:color w:val="000000" w:themeColor="text1"/>
          <w:sz w:val="24"/>
          <w:szCs w:val="24"/>
        </w:rPr>
        <w:t xml:space="preserve">definitions of reporting eligibility and </w:t>
      </w:r>
      <w:r w:rsidRPr="6045485D" w:rsidR="008E5141">
        <w:rPr>
          <w:rFonts w:ascii="Times New Roman" w:hAnsi="Times New Roman" w:cs="Times New Roman"/>
          <w:color w:val="000000" w:themeColor="text1"/>
          <w:sz w:val="24"/>
          <w:szCs w:val="24"/>
        </w:rPr>
        <w:t xml:space="preserve">state </w:t>
      </w:r>
      <w:r w:rsidRPr="6045485D" w:rsidR="00182E38">
        <w:rPr>
          <w:rFonts w:ascii="Times New Roman" w:hAnsi="Times New Roman" w:cs="Times New Roman"/>
          <w:color w:val="000000" w:themeColor="text1"/>
          <w:sz w:val="24"/>
          <w:szCs w:val="24"/>
        </w:rPr>
        <w:t>data system reporting characteristics for the TEDS</w:t>
      </w:r>
      <w:r w:rsidRPr="6045485D" w:rsidR="00307C91">
        <w:rPr>
          <w:rFonts w:ascii="Times New Roman" w:hAnsi="Times New Roman" w:cs="Times New Roman"/>
          <w:color w:val="000000" w:themeColor="text1"/>
          <w:sz w:val="24"/>
          <w:szCs w:val="24"/>
        </w:rPr>
        <w:t xml:space="preserve"> </w:t>
      </w:r>
      <w:r w:rsidRPr="6045485D" w:rsidR="00C9750E">
        <w:rPr>
          <w:rFonts w:ascii="Times New Roman" w:hAnsi="Times New Roman" w:cs="Times New Roman"/>
          <w:color w:val="000000" w:themeColor="text1"/>
          <w:sz w:val="24"/>
          <w:szCs w:val="24"/>
        </w:rPr>
        <w:t>data elements are shown in the table included in Attachment A2</w:t>
      </w:r>
      <w:r w:rsidRPr="6045485D" w:rsidR="00ED6B32">
        <w:rPr>
          <w:rFonts w:ascii="Times New Roman" w:hAnsi="Times New Roman" w:cs="Times New Roman"/>
          <w:color w:val="000000" w:themeColor="text1"/>
          <w:sz w:val="24"/>
          <w:szCs w:val="24"/>
        </w:rPr>
        <w:t xml:space="preserve">.  </w:t>
      </w:r>
      <w:r w:rsidRPr="6045485D" w:rsidR="00317965">
        <w:rPr>
          <w:rFonts w:ascii="Times New Roman" w:hAnsi="Times New Roman" w:cs="Times New Roman"/>
          <w:color w:val="000000" w:themeColor="text1"/>
          <w:sz w:val="24"/>
          <w:szCs w:val="24"/>
        </w:rPr>
        <w:t>MH-TEDS/</w:t>
      </w:r>
      <w:r w:rsidRPr="6045485D" w:rsidR="00EE00C5">
        <w:rPr>
          <w:rFonts w:ascii="Times New Roman" w:hAnsi="Times New Roman" w:cs="Times New Roman"/>
          <w:color w:val="000000" w:themeColor="text1"/>
          <w:sz w:val="24"/>
          <w:szCs w:val="24"/>
        </w:rPr>
        <w:t>MH-</w:t>
      </w:r>
      <w:r w:rsidRPr="6045485D" w:rsidR="00317965">
        <w:rPr>
          <w:rFonts w:ascii="Times New Roman" w:hAnsi="Times New Roman" w:cs="Times New Roman"/>
          <w:color w:val="000000" w:themeColor="text1"/>
          <w:sz w:val="24"/>
          <w:szCs w:val="24"/>
        </w:rPr>
        <w:t>CLD is also a secondary data system compiled from data collected by states for their own purposes</w:t>
      </w:r>
      <w:r w:rsidRPr="6045485D" w:rsidR="00ED6B32">
        <w:rPr>
          <w:rFonts w:ascii="Times New Roman" w:hAnsi="Times New Roman" w:cs="Times New Roman"/>
          <w:color w:val="000000" w:themeColor="text1"/>
          <w:sz w:val="24"/>
          <w:szCs w:val="24"/>
        </w:rPr>
        <w:t xml:space="preserve">.  </w:t>
      </w:r>
      <w:r w:rsidRPr="6045485D" w:rsidR="00317965">
        <w:rPr>
          <w:rFonts w:ascii="Times New Roman" w:hAnsi="Times New Roman" w:cs="Times New Roman"/>
          <w:color w:val="000000" w:themeColor="text1"/>
          <w:sz w:val="24"/>
          <w:szCs w:val="24"/>
        </w:rPr>
        <w:t>All states report on demographic</w:t>
      </w:r>
      <w:r w:rsidRPr="6045485D" w:rsidR="000E2AED">
        <w:rPr>
          <w:rFonts w:ascii="Times New Roman" w:hAnsi="Times New Roman" w:cs="Times New Roman"/>
          <w:color w:val="000000" w:themeColor="text1"/>
          <w:sz w:val="24"/>
          <w:szCs w:val="24"/>
        </w:rPr>
        <w:t xml:space="preserve"> characteristics</w:t>
      </w:r>
      <w:r w:rsidRPr="6045485D" w:rsidR="00317965">
        <w:rPr>
          <w:rFonts w:ascii="Times New Roman" w:hAnsi="Times New Roman" w:cs="Times New Roman"/>
          <w:color w:val="000000" w:themeColor="text1"/>
          <w:sz w:val="24"/>
          <w:szCs w:val="24"/>
        </w:rPr>
        <w:t>, clinical characteristics, and outcomes of persons served by the SMHA within a 12-month window</w:t>
      </w:r>
      <w:r w:rsidRPr="6045485D" w:rsidR="00ED6B32">
        <w:rPr>
          <w:rFonts w:ascii="Times New Roman" w:hAnsi="Times New Roman" w:cs="Times New Roman"/>
          <w:color w:val="000000" w:themeColor="text1"/>
          <w:sz w:val="24"/>
          <w:szCs w:val="24"/>
        </w:rPr>
        <w:t xml:space="preserve">.  </w:t>
      </w:r>
      <w:r w:rsidRPr="6045485D" w:rsidR="00317965">
        <w:rPr>
          <w:rFonts w:ascii="Times New Roman" w:hAnsi="Times New Roman" w:cs="Times New Roman"/>
          <w:color w:val="000000" w:themeColor="text1"/>
          <w:sz w:val="24"/>
          <w:szCs w:val="24"/>
        </w:rPr>
        <w:t>These persons served include all enrolled clients who received mental health and support services, including screening, assessment, crisis services, and telemedicine from programs operated or funded by the SMHA during the reporting period</w:t>
      </w:r>
      <w:r w:rsidRPr="6045485D" w:rsidR="00ED6B32">
        <w:rPr>
          <w:rFonts w:ascii="Times New Roman" w:hAnsi="Times New Roman" w:cs="Times New Roman"/>
          <w:color w:val="000000" w:themeColor="text1"/>
          <w:sz w:val="24"/>
          <w:szCs w:val="24"/>
        </w:rPr>
        <w:t xml:space="preserve">.  </w:t>
      </w:r>
    </w:p>
    <w:p w:rsidRPr="000E2AED" w:rsidR="00D8687F" w:rsidP="004C5BB0" w:rsidRDefault="00D8687F" w14:paraId="53D24863" w14:textId="77777777">
      <w:pPr>
        <w:autoSpaceDE w:val="0"/>
        <w:autoSpaceDN w:val="0"/>
        <w:adjustRightInd w:val="0"/>
        <w:spacing w:after="0"/>
        <w:rPr>
          <w:rFonts w:ascii="Times New Roman" w:hAnsi="Times New Roman" w:cs="Times New Roman"/>
          <w:b/>
          <w:bCs/>
          <w:color w:val="000000"/>
          <w:sz w:val="24"/>
          <w:szCs w:val="24"/>
        </w:rPr>
      </w:pPr>
    </w:p>
    <w:p w:rsidRPr="00070EE5" w:rsidR="00900CD1" w:rsidP="004C5BB0" w:rsidRDefault="00C83DFE" w14:paraId="452FF34D" w14:textId="77777777">
      <w:pPr>
        <w:autoSpaceDE w:val="0"/>
        <w:autoSpaceDN w:val="0"/>
        <w:adjustRightInd w:val="0"/>
        <w:spacing w:after="0"/>
        <w:rPr>
          <w:rFonts w:ascii="Times New Roman" w:hAnsi="Times New Roman" w:cs="Times New Roman"/>
          <w:b/>
          <w:bCs/>
          <w:color w:val="000000"/>
          <w:sz w:val="24"/>
          <w:szCs w:val="24"/>
        </w:rPr>
      </w:pPr>
      <w:r w:rsidRPr="00070EE5">
        <w:rPr>
          <w:rFonts w:ascii="Times New Roman" w:hAnsi="Times New Roman" w:cs="Times New Roman"/>
          <w:b/>
          <w:bCs/>
          <w:color w:val="000000"/>
          <w:sz w:val="24"/>
          <w:szCs w:val="24"/>
        </w:rPr>
        <w:t>2</w:t>
      </w:r>
      <w:r w:rsidR="00ED6B32">
        <w:rPr>
          <w:rFonts w:ascii="Times New Roman" w:hAnsi="Times New Roman" w:cs="Times New Roman"/>
          <w:b/>
          <w:bCs/>
          <w:color w:val="000000"/>
          <w:sz w:val="24"/>
          <w:szCs w:val="24"/>
        </w:rPr>
        <w:t xml:space="preserve">.  </w:t>
      </w:r>
      <w:r w:rsidRPr="00070EE5">
        <w:rPr>
          <w:rFonts w:ascii="Times New Roman" w:hAnsi="Times New Roman" w:cs="Times New Roman"/>
          <w:b/>
          <w:bCs/>
          <w:color w:val="000000"/>
          <w:sz w:val="24"/>
          <w:szCs w:val="24"/>
        </w:rPr>
        <w:t>Purpose and Use of Information</w:t>
      </w:r>
    </w:p>
    <w:p w:rsidRPr="00643DCF" w:rsidR="009C6F4E" w:rsidP="004C5BB0" w:rsidRDefault="009C6F4E" w14:paraId="5B95BC0B" w14:textId="77777777">
      <w:pPr>
        <w:autoSpaceDE w:val="0"/>
        <w:autoSpaceDN w:val="0"/>
        <w:adjustRightInd w:val="0"/>
        <w:spacing w:after="0"/>
        <w:rPr>
          <w:rFonts w:ascii="Times New Roman" w:hAnsi="Times New Roman" w:cs="Times New Roman"/>
          <w:color w:val="000000"/>
          <w:sz w:val="24"/>
          <w:szCs w:val="24"/>
        </w:rPr>
      </w:pPr>
    </w:p>
    <w:p w:rsidRPr="004C5BB0" w:rsidR="00900CD1" w:rsidP="004C5BB0" w:rsidRDefault="00C83DFE" w14:paraId="1A5BE17E" w14:textId="6416F377">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color w:val="000000"/>
          <w:sz w:val="24"/>
          <w:szCs w:val="24"/>
        </w:rPr>
        <w:t>Major products and uses of the TEDS</w:t>
      </w:r>
      <w:r w:rsidRPr="004C5BB0" w:rsidR="00307C91">
        <w:rPr>
          <w:rFonts w:ascii="Times New Roman" w:hAnsi="Times New Roman" w:cs="Times New Roman"/>
          <w:color w:val="000000"/>
          <w:sz w:val="24"/>
          <w:szCs w:val="24"/>
        </w:rPr>
        <w:t xml:space="preserve"> and </w:t>
      </w:r>
      <w:r w:rsidRPr="004C5BB0" w:rsidR="0051501B">
        <w:rPr>
          <w:rFonts w:ascii="Times New Roman" w:hAnsi="Times New Roman" w:cs="Times New Roman"/>
          <w:color w:val="000000"/>
          <w:sz w:val="24"/>
          <w:szCs w:val="24"/>
        </w:rPr>
        <w:t>MH-TEDS</w:t>
      </w:r>
      <w:r w:rsidRPr="004C5BB0" w:rsidR="008E5141">
        <w:rPr>
          <w:rFonts w:ascii="Times New Roman" w:hAnsi="Times New Roman" w:cs="Times New Roman"/>
          <w:color w:val="000000"/>
          <w:sz w:val="24"/>
          <w:szCs w:val="24"/>
        </w:rPr>
        <w:t>/</w:t>
      </w:r>
      <w:r w:rsidR="00EE00C5">
        <w:rPr>
          <w:rFonts w:ascii="Times New Roman" w:hAnsi="Times New Roman" w:cs="Times New Roman"/>
          <w:color w:val="000000"/>
          <w:sz w:val="24"/>
          <w:szCs w:val="24"/>
        </w:rPr>
        <w:t>MH-</w:t>
      </w:r>
      <w:r w:rsidRPr="004C5BB0" w:rsidR="008E5141">
        <w:rPr>
          <w:rFonts w:ascii="Times New Roman" w:hAnsi="Times New Roman" w:cs="Times New Roman"/>
          <w:color w:val="000000"/>
          <w:sz w:val="24"/>
          <w:szCs w:val="24"/>
        </w:rPr>
        <w:t>CLD</w:t>
      </w:r>
      <w:r w:rsidRPr="004C5BB0">
        <w:rPr>
          <w:rFonts w:ascii="Times New Roman" w:hAnsi="Times New Roman" w:cs="Times New Roman"/>
          <w:color w:val="000000"/>
          <w:sz w:val="24"/>
          <w:szCs w:val="24"/>
        </w:rPr>
        <w:t xml:space="preserve"> data are highlighted below:</w:t>
      </w:r>
    </w:p>
    <w:p w:rsidRPr="004C5BB0" w:rsidR="009C6F4E" w:rsidP="004C5BB0" w:rsidRDefault="009C6F4E" w14:paraId="51E65D0A" w14:textId="77777777">
      <w:pPr>
        <w:autoSpaceDE w:val="0"/>
        <w:autoSpaceDN w:val="0"/>
        <w:adjustRightInd w:val="0"/>
        <w:spacing w:after="0"/>
        <w:rPr>
          <w:rFonts w:ascii="Times New Roman" w:hAnsi="Times New Roman" w:cs="Times New Roman"/>
          <w:b/>
          <w:bCs/>
          <w:color w:val="000000"/>
          <w:sz w:val="24"/>
          <w:szCs w:val="24"/>
        </w:rPr>
      </w:pPr>
    </w:p>
    <w:p w:rsidRPr="004C5BB0" w:rsidR="008C4BE9" w:rsidP="004C5BB0" w:rsidRDefault="00C83DFE" w14:paraId="0D8C204D" w14:textId="33389EC0">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color w:val="000000"/>
          <w:sz w:val="24"/>
          <w:szCs w:val="24"/>
        </w:rPr>
        <w:t xml:space="preserve">TEDS provides client-level data on </w:t>
      </w:r>
      <w:r w:rsidR="0032169A">
        <w:rPr>
          <w:rFonts w:ascii="Times New Roman" w:hAnsi="Times New Roman" w:cs="Times New Roman"/>
          <w:color w:val="000000"/>
          <w:sz w:val="24"/>
          <w:szCs w:val="24"/>
        </w:rPr>
        <w:t>substance</w:t>
      </w:r>
      <w:r w:rsidRPr="004C5BB0" w:rsidR="0032169A">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use patterns</w:t>
      </w:r>
      <w:r w:rsidRPr="004C5BB0" w:rsidR="006462FC">
        <w:rPr>
          <w:rFonts w:ascii="Times New Roman" w:hAnsi="Times New Roman" w:cs="Times New Roman"/>
          <w:color w:val="000000"/>
          <w:sz w:val="24"/>
          <w:szCs w:val="24"/>
        </w:rPr>
        <w:t xml:space="preserve"> among admissions to treatment</w:t>
      </w:r>
      <w:r w:rsidRPr="004C5BB0">
        <w:rPr>
          <w:rFonts w:ascii="Times New Roman" w:hAnsi="Times New Roman" w:cs="Times New Roman"/>
          <w:color w:val="000000"/>
          <w:sz w:val="24"/>
          <w:szCs w:val="24"/>
        </w:rPr>
        <w:t xml:space="preserve">, including primary </w:t>
      </w:r>
      <w:r w:rsidR="0032169A">
        <w:rPr>
          <w:rFonts w:ascii="Times New Roman" w:hAnsi="Times New Roman" w:cs="Times New Roman"/>
          <w:color w:val="000000"/>
          <w:sz w:val="24"/>
          <w:szCs w:val="24"/>
        </w:rPr>
        <w:t>substance</w:t>
      </w:r>
      <w:r w:rsidRPr="004C5BB0" w:rsidR="0032169A">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 xml:space="preserve">use, age at first use, mode of administration, and frequency of use, which are useful in tracking changing patterns of </w:t>
      </w:r>
      <w:r w:rsidR="0032169A">
        <w:rPr>
          <w:rFonts w:ascii="Times New Roman" w:hAnsi="Times New Roman" w:cs="Times New Roman"/>
          <w:color w:val="000000"/>
          <w:sz w:val="24"/>
          <w:szCs w:val="24"/>
        </w:rPr>
        <w:t>substance</w:t>
      </w:r>
      <w:r w:rsidRPr="004C5BB0" w:rsidR="0032169A">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use and treatment need</w:t>
      </w:r>
      <w:r w:rsidR="00ED6B32">
        <w:rPr>
          <w:rFonts w:ascii="Times New Roman" w:hAnsi="Times New Roman" w:cs="Times New Roman"/>
          <w:color w:val="000000"/>
          <w:sz w:val="24"/>
          <w:szCs w:val="24"/>
        </w:rPr>
        <w:t xml:space="preserve">.  </w:t>
      </w:r>
      <w:r w:rsidRPr="004C5BB0" w:rsidR="00A07F9B">
        <w:rPr>
          <w:rFonts w:ascii="Times New Roman" w:hAnsi="Times New Roman" w:cs="Times New Roman"/>
          <w:color w:val="000000"/>
          <w:sz w:val="24"/>
          <w:szCs w:val="24"/>
        </w:rPr>
        <w:t>Client</w:t>
      </w:r>
      <w:r w:rsidRPr="004C5BB0">
        <w:rPr>
          <w:rFonts w:ascii="Times New Roman" w:hAnsi="Times New Roman" w:cs="Times New Roman"/>
          <w:color w:val="000000"/>
          <w:sz w:val="24"/>
          <w:szCs w:val="24"/>
        </w:rPr>
        <w:t xml:space="preserve"> discharge data in TEDS has allowed the analysis of treatment length of stay and treatment completion, potentially important factors in treatment outcome studies</w:t>
      </w:r>
      <w:r w:rsidR="00ED6B32">
        <w:rPr>
          <w:rFonts w:ascii="Times New Roman" w:hAnsi="Times New Roman" w:cs="Times New Roman"/>
          <w:color w:val="000000"/>
          <w:sz w:val="24"/>
          <w:szCs w:val="24"/>
        </w:rPr>
        <w:t xml:space="preserve">.  </w:t>
      </w:r>
    </w:p>
    <w:p w:rsidRPr="004C5BB0" w:rsidR="00307C91" w:rsidP="004C5BB0" w:rsidRDefault="00307C91" w14:paraId="53BFF161" w14:textId="77777777">
      <w:pPr>
        <w:autoSpaceDE w:val="0"/>
        <w:autoSpaceDN w:val="0"/>
        <w:adjustRightInd w:val="0"/>
        <w:spacing w:after="0"/>
        <w:rPr>
          <w:rFonts w:ascii="Times New Roman" w:hAnsi="Times New Roman" w:cs="Times New Roman"/>
          <w:color w:val="000000"/>
          <w:sz w:val="24"/>
          <w:szCs w:val="24"/>
        </w:rPr>
      </w:pPr>
    </w:p>
    <w:p w:rsidRPr="004C5BB0" w:rsidR="00307C91" w:rsidP="004C5BB0" w:rsidRDefault="002A1A4B" w14:paraId="059BF40D" w14:textId="66185755">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color w:val="000000"/>
          <w:sz w:val="24"/>
          <w:szCs w:val="24"/>
        </w:rPr>
        <w:t>MH-TEDS/</w:t>
      </w:r>
      <w:r w:rsidR="00EE00C5">
        <w:rPr>
          <w:rFonts w:ascii="Times New Roman" w:hAnsi="Times New Roman" w:cs="Times New Roman"/>
          <w:color w:val="000000"/>
          <w:sz w:val="24"/>
          <w:szCs w:val="24"/>
        </w:rPr>
        <w:t>MH-</w:t>
      </w:r>
      <w:r w:rsidRPr="004C5BB0">
        <w:rPr>
          <w:rFonts w:ascii="Times New Roman" w:hAnsi="Times New Roman" w:cs="Times New Roman"/>
          <w:color w:val="000000"/>
          <w:sz w:val="24"/>
          <w:szCs w:val="24"/>
        </w:rPr>
        <w:t>CLD</w:t>
      </w:r>
      <w:r w:rsidRPr="004C5BB0" w:rsidR="00307C91">
        <w:rPr>
          <w:rFonts w:ascii="Times New Roman" w:hAnsi="Times New Roman" w:cs="Times New Roman"/>
          <w:color w:val="000000"/>
          <w:sz w:val="24"/>
          <w:szCs w:val="24"/>
        </w:rPr>
        <w:t xml:space="preserve"> provides client-level data on mental health</w:t>
      </w:r>
      <w:r w:rsidRPr="004C5BB0" w:rsidR="009B5F00">
        <w:rPr>
          <w:rFonts w:ascii="Times New Roman" w:hAnsi="Times New Roman" w:cs="Times New Roman"/>
          <w:color w:val="000000"/>
          <w:sz w:val="24"/>
          <w:szCs w:val="24"/>
        </w:rPr>
        <w:t xml:space="preserve"> admissions to and continuation in treatment, including demographic, socioeconomic, legal, clinical, and outcome data of persons served by the</w:t>
      </w:r>
      <w:r w:rsidR="00534F56">
        <w:rPr>
          <w:rFonts w:ascii="Times New Roman" w:hAnsi="Times New Roman" w:cs="Times New Roman"/>
          <w:color w:val="000000"/>
          <w:sz w:val="24"/>
          <w:szCs w:val="24"/>
        </w:rPr>
        <w:t xml:space="preserve"> State Mental Health Agencies</w:t>
      </w:r>
      <w:r w:rsidRPr="004C5BB0" w:rsidR="009B5F00">
        <w:rPr>
          <w:rFonts w:ascii="Times New Roman" w:hAnsi="Times New Roman" w:cs="Times New Roman"/>
          <w:color w:val="000000"/>
          <w:sz w:val="24"/>
          <w:szCs w:val="24"/>
        </w:rPr>
        <w:t xml:space="preserve"> (SMHAs) within a 12-month window</w:t>
      </w:r>
      <w:r w:rsidR="00ED6B32">
        <w:rPr>
          <w:rFonts w:ascii="Times New Roman" w:hAnsi="Times New Roman" w:cs="Times New Roman"/>
          <w:color w:val="000000"/>
          <w:sz w:val="24"/>
          <w:szCs w:val="24"/>
        </w:rPr>
        <w:t xml:space="preserve">.  </w:t>
      </w:r>
      <w:r w:rsidRPr="004C5BB0" w:rsidR="009B5F00">
        <w:rPr>
          <w:rFonts w:ascii="Times New Roman" w:hAnsi="Times New Roman" w:cs="Times New Roman"/>
          <w:color w:val="000000"/>
          <w:sz w:val="24"/>
          <w:szCs w:val="24"/>
        </w:rPr>
        <w:t xml:space="preserve"> Persons served include all enrolled clients who received mental health and support services, including screening, assessment, crisis services, and telemedicine from programs provided or funded by the SMHA</w:t>
      </w:r>
      <w:r w:rsidRPr="004C5BB0" w:rsidR="00B84108">
        <w:rPr>
          <w:rFonts w:ascii="Times New Roman" w:hAnsi="Times New Roman" w:cs="Times New Roman"/>
          <w:color w:val="000000"/>
          <w:sz w:val="24"/>
          <w:szCs w:val="24"/>
        </w:rPr>
        <w:t>s</w:t>
      </w:r>
      <w:r w:rsidRPr="004C5BB0" w:rsidR="009B5F00">
        <w:rPr>
          <w:rFonts w:ascii="Times New Roman" w:hAnsi="Times New Roman" w:cs="Times New Roman"/>
          <w:color w:val="000000"/>
          <w:sz w:val="24"/>
          <w:szCs w:val="24"/>
        </w:rPr>
        <w:t xml:space="preserve"> during the reporting period</w:t>
      </w:r>
      <w:r w:rsidR="00ED6B32">
        <w:rPr>
          <w:rFonts w:ascii="Times New Roman" w:hAnsi="Times New Roman" w:cs="Times New Roman"/>
          <w:color w:val="000000"/>
          <w:sz w:val="24"/>
          <w:szCs w:val="24"/>
        </w:rPr>
        <w:t xml:space="preserve">.  </w:t>
      </w:r>
      <w:r w:rsidRPr="004C5BB0" w:rsidR="009B5F00">
        <w:rPr>
          <w:rFonts w:ascii="Times New Roman" w:hAnsi="Times New Roman" w:cs="Times New Roman"/>
          <w:color w:val="000000"/>
          <w:sz w:val="24"/>
          <w:szCs w:val="24"/>
        </w:rPr>
        <w:t>Data collected, using either</w:t>
      </w:r>
      <w:r w:rsidRPr="004C5BB0" w:rsidR="00B84108">
        <w:rPr>
          <w:rFonts w:ascii="Times New Roman" w:hAnsi="Times New Roman" w:cs="Times New Roman"/>
          <w:color w:val="000000"/>
          <w:sz w:val="24"/>
          <w:szCs w:val="24"/>
        </w:rPr>
        <w:t xml:space="preserve"> MH-TEDS or MH-CLD</w:t>
      </w:r>
      <w:r w:rsidRPr="004C5BB0" w:rsidR="009B5F00">
        <w:rPr>
          <w:rFonts w:ascii="Times New Roman" w:hAnsi="Times New Roman" w:cs="Times New Roman"/>
          <w:color w:val="000000"/>
          <w:sz w:val="24"/>
          <w:szCs w:val="24"/>
        </w:rPr>
        <w:t xml:space="preserve"> has allowed analysis</w:t>
      </w:r>
      <w:r w:rsidRPr="004C5BB0" w:rsidR="00A07F9B">
        <w:rPr>
          <w:rFonts w:ascii="Times New Roman" w:hAnsi="Times New Roman" w:cs="Times New Roman"/>
          <w:color w:val="000000"/>
          <w:sz w:val="24"/>
          <w:szCs w:val="24"/>
        </w:rPr>
        <w:t xml:space="preserve"> of continuation of treatment and changes in status</w:t>
      </w:r>
      <w:r w:rsidRPr="004C5BB0" w:rsidR="00AC41A8">
        <w:rPr>
          <w:rFonts w:ascii="Times New Roman" w:hAnsi="Times New Roman" w:cs="Times New Roman"/>
          <w:color w:val="000000"/>
          <w:sz w:val="24"/>
          <w:szCs w:val="24"/>
        </w:rPr>
        <w:t>, also potentially important factors in treatment studies</w:t>
      </w:r>
      <w:r w:rsidRPr="004C5BB0" w:rsidR="00A61219">
        <w:rPr>
          <w:rFonts w:ascii="Times New Roman" w:hAnsi="Times New Roman" w:cs="Times New Roman"/>
          <w:color w:val="000000"/>
          <w:sz w:val="24"/>
          <w:szCs w:val="24"/>
        </w:rPr>
        <w:t>.</w:t>
      </w:r>
    </w:p>
    <w:p w:rsidRPr="004C5BB0" w:rsidR="008C4BE9" w:rsidP="004C5BB0" w:rsidRDefault="008C4BE9" w14:paraId="4AEE5A15" w14:textId="77777777">
      <w:pPr>
        <w:autoSpaceDE w:val="0"/>
        <w:autoSpaceDN w:val="0"/>
        <w:adjustRightInd w:val="0"/>
        <w:spacing w:after="0"/>
        <w:rPr>
          <w:rFonts w:ascii="Times New Roman" w:hAnsi="Times New Roman" w:cs="Times New Roman"/>
          <w:color w:val="000000"/>
          <w:sz w:val="24"/>
          <w:szCs w:val="24"/>
        </w:rPr>
      </w:pPr>
    </w:p>
    <w:p w:rsidRPr="0039453B" w:rsidR="00A07F9B" w:rsidP="004C5BB0" w:rsidRDefault="00C83DFE" w14:paraId="3502BCC8" w14:textId="4552925A">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color w:val="000000"/>
          <w:sz w:val="24"/>
          <w:szCs w:val="24"/>
          <w:u w:val="single"/>
        </w:rPr>
        <w:t>Treatment performance measurement</w:t>
      </w:r>
      <w:r w:rsidR="0039453B">
        <w:rPr>
          <w:rFonts w:ascii="Times New Roman" w:hAnsi="Times New Roman" w:cs="Times New Roman"/>
          <w:color w:val="000000"/>
          <w:sz w:val="24"/>
          <w:szCs w:val="24"/>
        </w:rPr>
        <w:t xml:space="preserve"> - </w:t>
      </w:r>
      <w:r w:rsidRPr="0039453B" w:rsidR="008E1D3F">
        <w:rPr>
          <w:rFonts w:ascii="Times New Roman" w:hAnsi="Times New Roman" w:cs="Times New Roman"/>
          <w:color w:val="000000"/>
          <w:sz w:val="24"/>
          <w:szCs w:val="24"/>
        </w:rPr>
        <w:t xml:space="preserve">The </w:t>
      </w:r>
      <w:r w:rsidRPr="0039453B">
        <w:rPr>
          <w:rFonts w:ascii="Times New Roman" w:hAnsi="Times New Roman" w:cs="Times New Roman"/>
          <w:color w:val="000000"/>
          <w:sz w:val="24"/>
          <w:szCs w:val="24"/>
        </w:rPr>
        <w:t>data elements in TEDS</w:t>
      </w:r>
      <w:r w:rsidRPr="0039453B" w:rsidR="00307C91">
        <w:rPr>
          <w:rFonts w:ascii="Times New Roman" w:hAnsi="Times New Roman" w:cs="Times New Roman"/>
          <w:color w:val="000000"/>
          <w:sz w:val="24"/>
          <w:szCs w:val="24"/>
        </w:rPr>
        <w:t xml:space="preserve"> and </w:t>
      </w:r>
      <w:r w:rsidRPr="0039453B" w:rsidR="002A1A4B">
        <w:rPr>
          <w:rFonts w:ascii="Times New Roman" w:hAnsi="Times New Roman" w:cs="Times New Roman"/>
          <w:color w:val="000000"/>
          <w:sz w:val="24"/>
          <w:szCs w:val="24"/>
        </w:rPr>
        <w:t>MH-TEDS/</w:t>
      </w:r>
      <w:r w:rsidR="00EE00C5">
        <w:rPr>
          <w:rFonts w:ascii="Times New Roman" w:hAnsi="Times New Roman" w:cs="Times New Roman"/>
          <w:color w:val="000000"/>
          <w:sz w:val="24"/>
          <w:szCs w:val="24"/>
        </w:rPr>
        <w:t>MH-</w:t>
      </w:r>
      <w:r w:rsidRPr="0039453B" w:rsidR="002A1A4B">
        <w:rPr>
          <w:rFonts w:ascii="Times New Roman" w:hAnsi="Times New Roman" w:cs="Times New Roman"/>
          <w:color w:val="000000"/>
          <w:sz w:val="24"/>
          <w:szCs w:val="24"/>
        </w:rPr>
        <w:t>CLD</w:t>
      </w:r>
      <w:r w:rsidRPr="0039453B" w:rsidR="009F3A8D">
        <w:rPr>
          <w:rFonts w:ascii="Times New Roman" w:hAnsi="Times New Roman" w:cs="Times New Roman"/>
          <w:color w:val="000000"/>
          <w:sz w:val="24"/>
          <w:szCs w:val="24"/>
        </w:rPr>
        <w:t xml:space="preserve"> </w:t>
      </w:r>
      <w:r w:rsidRPr="0039453B" w:rsidR="00775E8A">
        <w:rPr>
          <w:rFonts w:ascii="Times New Roman" w:hAnsi="Times New Roman" w:cs="Times New Roman"/>
          <w:color w:val="000000"/>
          <w:sz w:val="24"/>
          <w:szCs w:val="24"/>
        </w:rPr>
        <w:t>allow</w:t>
      </w:r>
      <w:r w:rsidRPr="0039453B" w:rsidR="00871571">
        <w:rPr>
          <w:rFonts w:ascii="Times New Roman" w:hAnsi="Times New Roman" w:cs="Times New Roman"/>
          <w:color w:val="000000"/>
          <w:sz w:val="24"/>
          <w:szCs w:val="24"/>
        </w:rPr>
        <w:t xml:space="preserve"> </w:t>
      </w:r>
      <w:r w:rsidRPr="00070EE5" w:rsidR="00775E8A">
        <w:rPr>
          <w:rFonts w:ascii="Times New Roman" w:hAnsi="Times New Roman" w:cs="Times New Roman"/>
          <w:color w:val="000000"/>
          <w:sz w:val="24"/>
          <w:szCs w:val="24"/>
        </w:rPr>
        <w:t>SAMHSA</w:t>
      </w:r>
      <w:r w:rsidRPr="00070EE5">
        <w:rPr>
          <w:rFonts w:ascii="Times New Roman" w:hAnsi="Times New Roman" w:cs="Times New Roman"/>
          <w:color w:val="000000"/>
          <w:sz w:val="24"/>
          <w:szCs w:val="24"/>
        </w:rPr>
        <w:t xml:space="preserve"> to analyze change in several outcomes measures</w:t>
      </w:r>
      <w:r w:rsidR="00ED6B32">
        <w:rPr>
          <w:rFonts w:ascii="Times New Roman" w:hAnsi="Times New Roman" w:cs="Times New Roman"/>
          <w:color w:val="000000"/>
          <w:sz w:val="24"/>
          <w:szCs w:val="24"/>
        </w:rPr>
        <w:t xml:space="preserve">.  </w:t>
      </w:r>
      <w:r w:rsidRPr="00070EE5">
        <w:rPr>
          <w:rFonts w:ascii="Times New Roman" w:hAnsi="Times New Roman" w:cs="Times New Roman"/>
          <w:color w:val="000000"/>
          <w:sz w:val="24"/>
          <w:szCs w:val="24"/>
        </w:rPr>
        <w:t xml:space="preserve">Change in status or behavior in aggregate, as measured by the </w:t>
      </w:r>
      <w:r w:rsidR="0039453B">
        <w:rPr>
          <w:rFonts w:ascii="Times New Roman" w:hAnsi="Times New Roman" w:cs="Times New Roman"/>
          <w:color w:val="000000"/>
          <w:sz w:val="24"/>
          <w:szCs w:val="24"/>
        </w:rPr>
        <w:t>National Outcome Measures (</w:t>
      </w:r>
      <w:r w:rsidRPr="0039453B">
        <w:rPr>
          <w:rFonts w:ascii="Times New Roman" w:hAnsi="Times New Roman" w:cs="Times New Roman"/>
          <w:color w:val="000000"/>
          <w:sz w:val="24"/>
          <w:szCs w:val="24"/>
        </w:rPr>
        <w:t>NOM</w:t>
      </w:r>
      <w:r w:rsidR="0039453B">
        <w:rPr>
          <w:rFonts w:ascii="Times New Roman" w:hAnsi="Times New Roman" w:cs="Times New Roman"/>
          <w:color w:val="000000"/>
          <w:sz w:val="24"/>
          <w:szCs w:val="24"/>
        </w:rPr>
        <w:t>s)</w:t>
      </w:r>
      <w:r w:rsidRPr="0039453B" w:rsidR="00034C7E">
        <w:rPr>
          <w:rFonts w:ascii="Times New Roman" w:hAnsi="Times New Roman" w:cs="Times New Roman"/>
          <w:color w:val="000000"/>
          <w:sz w:val="24"/>
          <w:szCs w:val="24"/>
        </w:rPr>
        <w:t>, either for substance use or for mental health</w:t>
      </w:r>
      <w:r w:rsidRPr="0039453B">
        <w:rPr>
          <w:rFonts w:ascii="Times New Roman" w:hAnsi="Times New Roman" w:cs="Times New Roman"/>
          <w:color w:val="000000"/>
          <w:sz w:val="24"/>
          <w:szCs w:val="24"/>
        </w:rPr>
        <w:t xml:space="preserve">, can be used to assess  </w:t>
      </w:r>
      <w:r w:rsidRPr="0039453B" w:rsidR="00B61082">
        <w:rPr>
          <w:rFonts w:ascii="Times New Roman" w:hAnsi="Times New Roman" w:cs="Times New Roman"/>
          <w:color w:val="000000"/>
          <w:sz w:val="24"/>
          <w:szCs w:val="24"/>
        </w:rPr>
        <w:t>states</w:t>
      </w:r>
      <w:r w:rsidR="0039453B">
        <w:rPr>
          <w:rFonts w:ascii="Times New Roman" w:hAnsi="Times New Roman" w:cs="Times New Roman"/>
          <w:color w:val="000000"/>
          <w:sz w:val="24"/>
          <w:szCs w:val="24"/>
        </w:rPr>
        <w:t>’</w:t>
      </w:r>
      <w:r w:rsidRPr="0039453B" w:rsidR="00B61082">
        <w:rPr>
          <w:rFonts w:ascii="Times New Roman" w:hAnsi="Times New Roman" w:cs="Times New Roman"/>
          <w:color w:val="000000"/>
          <w:sz w:val="24"/>
          <w:szCs w:val="24"/>
        </w:rPr>
        <w:t xml:space="preserve"> </w:t>
      </w:r>
      <w:r w:rsidRPr="0039453B">
        <w:rPr>
          <w:rFonts w:ascii="Times New Roman" w:hAnsi="Times New Roman" w:cs="Times New Roman"/>
          <w:color w:val="000000"/>
          <w:sz w:val="24"/>
          <w:szCs w:val="24"/>
        </w:rPr>
        <w:t>progress in documenting the outcomes of substance use treatment</w:t>
      </w:r>
      <w:r w:rsidRPr="0039453B" w:rsidR="00A07F9B">
        <w:rPr>
          <w:rFonts w:ascii="Times New Roman" w:hAnsi="Times New Roman" w:cs="Times New Roman"/>
          <w:color w:val="000000"/>
          <w:sz w:val="24"/>
          <w:szCs w:val="24"/>
        </w:rPr>
        <w:t xml:space="preserve"> and/or mental health treatment services</w:t>
      </w:r>
      <w:r w:rsidRPr="0039453B">
        <w:rPr>
          <w:rFonts w:ascii="Times New Roman" w:hAnsi="Times New Roman" w:cs="Times New Roman"/>
          <w:color w:val="000000"/>
          <w:sz w:val="24"/>
          <w:szCs w:val="24"/>
        </w:rPr>
        <w:t xml:space="preserve"> interventions</w:t>
      </w:r>
      <w:r w:rsidR="00ED6B32">
        <w:rPr>
          <w:rFonts w:ascii="Times New Roman" w:hAnsi="Times New Roman" w:cs="Times New Roman"/>
          <w:color w:val="000000"/>
          <w:sz w:val="24"/>
          <w:szCs w:val="24"/>
        </w:rPr>
        <w:t xml:space="preserve">.  </w:t>
      </w:r>
      <w:r w:rsidRPr="0039453B" w:rsidR="00307C91">
        <w:rPr>
          <w:rFonts w:ascii="Times New Roman" w:hAnsi="Times New Roman" w:cs="Times New Roman"/>
          <w:color w:val="000000"/>
          <w:sz w:val="24"/>
          <w:szCs w:val="24"/>
        </w:rPr>
        <w:t xml:space="preserve"> </w:t>
      </w:r>
    </w:p>
    <w:p w:rsidRPr="00070EE5" w:rsidR="00A07F9B" w:rsidP="004C5BB0" w:rsidRDefault="00A07F9B" w14:paraId="451126BD" w14:textId="77777777">
      <w:pPr>
        <w:autoSpaceDE w:val="0"/>
        <w:autoSpaceDN w:val="0"/>
        <w:adjustRightInd w:val="0"/>
        <w:spacing w:after="0"/>
        <w:rPr>
          <w:rFonts w:ascii="Times New Roman" w:hAnsi="Times New Roman" w:cs="Times New Roman"/>
          <w:color w:val="000000"/>
          <w:sz w:val="24"/>
          <w:szCs w:val="24"/>
        </w:rPr>
      </w:pPr>
    </w:p>
    <w:p w:rsidRPr="004C5BB0" w:rsidR="00900CD1" w:rsidP="004C5BB0" w:rsidRDefault="00C83DFE" w14:paraId="3E07F195" w14:textId="12240C63">
      <w:pPr>
        <w:autoSpaceDE w:val="0"/>
        <w:autoSpaceDN w:val="0"/>
        <w:adjustRightInd w:val="0"/>
        <w:spacing w:after="0"/>
        <w:rPr>
          <w:rFonts w:ascii="Times New Roman" w:hAnsi="Times New Roman" w:cs="Times New Roman"/>
          <w:color w:val="000000"/>
          <w:sz w:val="24"/>
          <w:szCs w:val="24"/>
        </w:rPr>
      </w:pPr>
      <w:r w:rsidRPr="00834B77">
        <w:rPr>
          <w:rFonts w:ascii="Times New Roman" w:hAnsi="Times New Roman" w:cs="Times New Roman"/>
          <w:color w:val="000000"/>
          <w:sz w:val="24"/>
          <w:szCs w:val="24"/>
        </w:rPr>
        <w:t xml:space="preserve">The availability of consistent, </w:t>
      </w:r>
      <w:r w:rsidRPr="00834B77" w:rsidR="00B61082">
        <w:rPr>
          <w:rFonts w:ascii="Times New Roman" w:hAnsi="Times New Roman" w:cs="Times New Roman"/>
          <w:color w:val="000000"/>
          <w:sz w:val="24"/>
          <w:szCs w:val="24"/>
        </w:rPr>
        <w:t>state</w:t>
      </w:r>
      <w:r w:rsidRPr="00834B77">
        <w:rPr>
          <w:rFonts w:ascii="Times New Roman" w:hAnsi="Times New Roman" w:cs="Times New Roman"/>
          <w:color w:val="000000"/>
          <w:sz w:val="24"/>
          <w:szCs w:val="24"/>
        </w:rPr>
        <w:t xml:space="preserve">-level, cross-year data allows SAMHSA to assess the impact of programs and changes over time and permits </w:t>
      </w:r>
      <w:r w:rsidRPr="00834B77" w:rsidR="00B61082">
        <w:rPr>
          <w:rFonts w:ascii="Times New Roman" w:hAnsi="Times New Roman" w:cs="Times New Roman"/>
          <w:color w:val="000000"/>
          <w:sz w:val="24"/>
          <w:szCs w:val="24"/>
        </w:rPr>
        <w:t xml:space="preserve">states </w:t>
      </w:r>
      <w:r w:rsidRPr="00834B77">
        <w:rPr>
          <w:rFonts w:ascii="Times New Roman" w:hAnsi="Times New Roman" w:cs="Times New Roman"/>
          <w:color w:val="000000"/>
          <w:sz w:val="24"/>
          <w:szCs w:val="24"/>
        </w:rPr>
        <w:t>to assess the</w:t>
      </w:r>
      <w:r w:rsidRPr="00834B77" w:rsidR="006B7B4E">
        <w:rPr>
          <w:rFonts w:ascii="Times New Roman" w:hAnsi="Times New Roman" w:cs="Times New Roman"/>
          <w:color w:val="000000"/>
          <w:sz w:val="24"/>
          <w:szCs w:val="24"/>
        </w:rPr>
        <w:t>ir</w:t>
      </w:r>
      <w:r w:rsidRPr="00834B77">
        <w:rPr>
          <w:rFonts w:ascii="Times New Roman" w:hAnsi="Times New Roman" w:cs="Times New Roman"/>
          <w:color w:val="000000"/>
          <w:sz w:val="24"/>
          <w:szCs w:val="24"/>
        </w:rPr>
        <w:t xml:space="preserve"> progress in improving quality as well as develop benchmarks for planning purposes</w:t>
      </w:r>
      <w:r w:rsidR="00ED6B32">
        <w:rPr>
          <w:rFonts w:ascii="Times New Roman" w:hAnsi="Times New Roman" w:cs="Times New Roman"/>
          <w:color w:val="000000"/>
          <w:sz w:val="24"/>
          <w:szCs w:val="24"/>
        </w:rPr>
        <w:t xml:space="preserve">.  </w:t>
      </w:r>
      <w:r w:rsidRPr="00834B77">
        <w:rPr>
          <w:rFonts w:ascii="Times New Roman" w:hAnsi="Times New Roman" w:cs="Times New Roman"/>
          <w:color w:val="000000"/>
          <w:sz w:val="24"/>
          <w:szCs w:val="24"/>
        </w:rPr>
        <w:t>This information can, in turn, be used by State Project Officers</w:t>
      </w:r>
      <w:r w:rsidRPr="00834B77" w:rsidR="00C75603">
        <w:rPr>
          <w:rFonts w:ascii="Times New Roman" w:hAnsi="Times New Roman" w:cs="Times New Roman"/>
          <w:color w:val="000000"/>
          <w:sz w:val="24"/>
          <w:szCs w:val="24"/>
        </w:rPr>
        <w:t xml:space="preserve"> </w:t>
      </w:r>
      <w:r w:rsidRPr="00834B77">
        <w:rPr>
          <w:rFonts w:ascii="Times New Roman" w:hAnsi="Times New Roman" w:cs="Times New Roman"/>
          <w:color w:val="000000"/>
          <w:sz w:val="24"/>
          <w:szCs w:val="24"/>
        </w:rPr>
        <w:t xml:space="preserve">to identify </w:t>
      </w:r>
      <w:r w:rsidRPr="00834B77" w:rsidR="00B61082">
        <w:rPr>
          <w:rFonts w:ascii="Times New Roman" w:hAnsi="Times New Roman" w:cs="Times New Roman"/>
          <w:color w:val="000000"/>
          <w:sz w:val="24"/>
          <w:szCs w:val="24"/>
        </w:rPr>
        <w:t xml:space="preserve">states </w:t>
      </w:r>
      <w:r w:rsidRPr="00834B77">
        <w:rPr>
          <w:rFonts w:ascii="Times New Roman" w:hAnsi="Times New Roman" w:cs="Times New Roman"/>
          <w:color w:val="000000"/>
          <w:sz w:val="24"/>
          <w:szCs w:val="24"/>
        </w:rPr>
        <w:t>where improvements are being made</w:t>
      </w:r>
      <w:r w:rsidRPr="00834B77" w:rsidR="00834B77">
        <w:rPr>
          <w:rFonts w:ascii="Times New Roman" w:hAnsi="Times New Roman" w:cs="Times New Roman"/>
          <w:color w:val="000000"/>
          <w:sz w:val="24"/>
          <w:szCs w:val="24"/>
        </w:rPr>
        <w:t>,</w:t>
      </w:r>
      <w:r w:rsidRPr="00834B77">
        <w:rPr>
          <w:rFonts w:ascii="Times New Roman" w:hAnsi="Times New Roman" w:cs="Times New Roman"/>
          <w:color w:val="000000"/>
          <w:sz w:val="24"/>
          <w:szCs w:val="24"/>
        </w:rPr>
        <w:t xml:space="preserve"> and </w:t>
      </w:r>
      <w:r w:rsidRPr="00834B77" w:rsidR="00B61082">
        <w:rPr>
          <w:rFonts w:ascii="Times New Roman" w:hAnsi="Times New Roman" w:cs="Times New Roman"/>
          <w:color w:val="000000"/>
          <w:sz w:val="24"/>
          <w:szCs w:val="24"/>
        </w:rPr>
        <w:t xml:space="preserve">states </w:t>
      </w:r>
      <w:r w:rsidRPr="00834B77">
        <w:rPr>
          <w:rFonts w:ascii="Times New Roman" w:hAnsi="Times New Roman" w:cs="Times New Roman"/>
          <w:color w:val="000000"/>
          <w:sz w:val="24"/>
          <w:szCs w:val="24"/>
        </w:rPr>
        <w:t>where assistance may be needed to improve client outcomes between admission</w:t>
      </w:r>
      <w:r w:rsidRPr="00834B77" w:rsidR="00463B54">
        <w:rPr>
          <w:rFonts w:ascii="Times New Roman" w:hAnsi="Times New Roman" w:cs="Times New Roman"/>
          <w:color w:val="000000"/>
          <w:sz w:val="24"/>
          <w:szCs w:val="24"/>
        </w:rPr>
        <w:t>, update,</w:t>
      </w:r>
      <w:r w:rsidRPr="00834B77">
        <w:rPr>
          <w:rFonts w:ascii="Times New Roman" w:hAnsi="Times New Roman" w:cs="Times New Roman"/>
          <w:color w:val="000000"/>
          <w:sz w:val="24"/>
          <w:szCs w:val="24"/>
        </w:rPr>
        <w:t xml:space="preserve"> and discharge</w:t>
      </w:r>
      <w:r w:rsidR="00ED6B32">
        <w:rPr>
          <w:rFonts w:ascii="Times New Roman" w:hAnsi="Times New Roman" w:cs="Times New Roman"/>
          <w:color w:val="000000"/>
          <w:sz w:val="24"/>
          <w:szCs w:val="24"/>
        </w:rPr>
        <w:t xml:space="preserve">.  </w:t>
      </w:r>
      <w:r w:rsidRPr="0039453B">
        <w:rPr>
          <w:rFonts w:ascii="Times New Roman" w:hAnsi="Times New Roman" w:cs="Times New Roman"/>
          <w:color w:val="000000"/>
          <w:sz w:val="24"/>
          <w:szCs w:val="24"/>
        </w:rPr>
        <w:t xml:space="preserve">Technical assistance resources can then be targeted to those areas where improvements are needed, and </w:t>
      </w:r>
      <w:r w:rsidRPr="00070EE5" w:rsidR="00B61082">
        <w:rPr>
          <w:rFonts w:ascii="Times New Roman" w:hAnsi="Times New Roman" w:cs="Times New Roman"/>
          <w:color w:val="000000"/>
          <w:sz w:val="24"/>
          <w:szCs w:val="24"/>
        </w:rPr>
        <w:t xml:space="preserve">states </w:t>
      </w:r>
      <w:r w:rsidRPr="00070EE5" w:rsidR="00463B54">
        <w:rPr>
          <w:rFonts w:ascii="Times New Roman" w:hAnsi="Times New Roman" w:cs="Times New Roman"/>
          <w:color w:val="000000"/>
          <w:sz w:val="24"/>
          <w:szCs w:val="24"/>
        </w:rPr>
        <w:t xml:space="preserve">that </w:t>
      </w:r>
      <w:r w:rsidRPr="00070EE5">
        <w:rPr>
          <w:rFonts w:ascii="Times New Roman" w:hAnsi="Times New Roman" w:cs="Times New Roman"/>
          <w:color w:val="000000"/>
          <w:sz w:val="24"/>
          <w:szCs w:val="24"/>
        </w:rPr>
        <w:t>have used effective intervention strategies can be tapped to share their</w:t>
      </w:r>
      <w:r w:rsidRPr="00643DCF">
        <w:rPr>
          <w:rFonts w:ascii="Times New Roman" w:hAnsi="Times New Roman" w:cs="Times New Roman"/>
          <w:color w:val="000000"/>
          <w:sz w:val="24"/>
          <w:szCs w:val="24"/>
        </w:rPr>
        <w:t xml:space="preserve"> processes and expertise with other </w:t>
      </w:r>
      <w:r w:rsidRPr="004C5BB0" w:rsidR="00B61082">
        <w:rPr>
          <w:rFonts w:ascii="Times New Roman" w:hAnsi="Times New Roman" w:cs="Times New Roman"/>
          <w:color w:val="000000"/>
          <w:sz w:val="24"/>
          <w:szCs w:val="24"/>
        </w:rPr>
        <w:t>states</w:t>
      </w:r>
      <w:r w:rsidRPr="004C5BB0">
        <w:rPr>
          <w:rFonts w:ascii="Times New Roman" w:hAnsi="Times New Roman" w:cs="Times New Roman"/>
          <w:color w:val="000000"/>
          <w:sz w:val="24"/>
          <w:szCs w:val="24"/>
        </w:rPr>
        <w:t>.</w:t>
      </w:r>
    </w:p>
    <w:p w:rsidRPr="004C5BB0" w:rsidR="0071342D" w:rsidP="004C5BB0" w:rsidRDefault="0071342D" w14:paraId="51CBC190" w14:textId="77777777">
      <w:pPr>
        <w:autoSpaceDE w:val="0"/>
        <w:autoSpaceDN w:val="0"/>
        <w:adjustRightInd w:val="0"/>
        <w:spacing w:after="0"/>
        <w:rPr>
          <w:rFonts w:ascii="Times New Roman" w:hAnsi="Times New Roman" w:cs="Times New Roman"/>
          <w:color w:val="000000"/>
          <w:sz w:val="24"/>
          <w:szCs w:val="24"/>
        </w:rPr>
      </w:pPr>
    </w:p>
    <w:p w:rsidRPr="004C5BB0" w:rsidR="00597A7D" w:rsidP="004C5BB0" w:rsidRDefault="00C83DFE" w14:paraId="10CD8263" w14:textId="3127A177">
      <w:pPr>
        <w:pStyle w:val="NormalWeb"/>
        <w:shd w:val="clear" w:color="auto" w:fill="FFFFFF"/>
        <w:spacing w:line="276" w:lineRule="auto"/>
        <w:rPr>
          <w:color w:val="000000"/>
        </w:rPr>
      </w:pPr>
      <w:r w:rsidRPr="00446B99">
        <w:rPr>
          <w:color w:val="000000"/>
          <w:u w:val="single"/>
        </w:rPr>
        <w:t xml:space="preserve">Relief of burden on </w:t>
      </w:r>
      <w:r w:rsidRPr="00446B99" w:rsidR="00B61082">
        <w:rPr>
          <w:color w:val="000000"/>
          <w:u w:val="single"/>
        </w:rPr>
        <w:t>states</w:t>
      </w:r>
      <w:r w:rsidRPr="00446B99" w:rsidR="00B61082">
        <w:rPr>
          <w:color w:val="000000"/>
        </w:rPr>
        <w:t xml:space="preserve"> </w:t>
      </w:r>
      <w:r w:rsidRPr="00446B99">
        <w:rPr>
          <w:color w:val="000000"/>
        </w:rPr>
        <w:t xml:space="preserve">- TEDS provides the data to pre-fill the </w:t>
      </w:r>
      <w:r w:rsidRPr="00446B99" w:rsidR="00597A7D">
        <w:rPr>
          <w:color w:val="000000"/>
        </w:rPr>
        <w:t xml:space="preserve">SABG </w:t>
      </w:r>
      <w:r w:rsidRPr="00446B99">
        <w:rPr>
          <w:color w:val="000000"/>
        </w:rPr>
        <w:t>application performance measurement forms (Tables 1</w:t>
      </w:r>
      <w:r w:rsidRPr="00446B99" w:rsidR="001D5052">
        <w:rPr>
          <w:color w:val="000000"/>
        </w:rPr>
        <w:t>4</w:t>
      </w:r>
      <w:r w:rsidRPr="00446B99">
        <w:rPr>
          <w:color w:val="000000"/>
        </w:rPr>
        <w:t>-2</w:t>
      </w:r>
      <w:r w:rsidRPr="00446B99" w:rsidR="001D5052">
        <w:rPr>
          <w:color w:val="000000"/>
        </w:rPr>
        <w:t>0</w:t>
      </w:r>
      <w:r w:rsidRPr="00446B99">
        <w:rPr>
          <w:color w:val="000000"/>
        </w:rPr>
        <w:t xml:space="preserve">) previously completed by </w:t>
      </w:r>
      <w:r w:rsidRPr="00446B99" w:rsidR="00B61082">
        <w:rPr>
          <w:color w:val="000000"/>
        </w:rPr>
        <w:t>states</w:t>
      </w:r>
      <w:r w:rsidRPr="00446B99" w:rsidR="00ED6B32">
        <w:rPr>
          <w:color w:val="000000"/>
        </w:rPr>
        <w:t xml:space="preserve">.  </w:t>
      </w:r>
      <w:r w:rsidRPr="00446B99" w:rsidR="00296A69">
        <w:t xml:space="preserve">Attachment </w:t>
      </w:r>
      <w:r w:rsidRPr="00446B99" w:rsidR="00317965">
        <w:t xml:space="preserve">A3 </w:t>
      </w:r>
      <w:r w:rsidRPr="00446B99" w:rsidR="00296A69">
        <w:t xml:space="preserve">provides the </w:t>
      </w:r>
      <w:r w:rsidRPr="00446B99" w:rsidR="00597A7D">
        <w:t>SABG</w:t>
      </w:r>
      <w:r w:rsidRPr="00446B99" w:rsidR="00296A69">
        <w:t xml:space="preserve"> application</w:t>
      </w:r>
      <w:r w:rsidRPr="00446B99" w:rsidR="00DC097E">
        <w:t xml:space="preserve"> </w:t>
      </w:r>
      <w:r w:rsidRPr="00446B99" w:rsidR="00B64329">
        <w:t>Tables 1</w:t>
      </w:r>
      <w:r w:rsidRPr="00446B99" w:rsidR="001D5052">
        <w:t>4</w:t>
      </w:r>
      <w:r w:rsidRPr="00446B99" w:rsidR="00B64329">
        <w:t xml:space="preserve"> – 2</w:t>
      </w:r>
      <w:r w:rsidRPr="00446B99" w:rsidR="001D5052">
        <w:t>0</w:t>
      </w:r>
      <w:r w:rsidRPr="00446B99" w:rsidR="00ED6B32">
        <w:t xml:space="preserve">.  </w:t>
      </w:r>
      <w:r w:rsidRPr="00446B99" w:rsidR="00597A7D">
        <w:t xml:space="preserve">Similarly, </w:t>
      </w:r>
      <w:r w:rsidRPr="00446B99" w:rsidR="0051501B">
        <w:t>MH-</w:t>
      </w:r>
      <w:r w:rsidRPr="00446B99" w:rsidR="00FE468D">
        <w:t>TEDS/</w:t>
      </w:r>
      <w:r w:rsidRPr="00446B99" w:rsidR="00EE00C5">
        <w:t>MH-</w:t>
      </w:r>
      <w:r w:rsidRPr="00446B99" w:rsidR="00DF367F">
        <w:t>CLD</w:t>
      </w:r>
      <w:r w:rsidRPr="00446B99" w:rsidR="00FE468D">
        <w:t xml:space="preserve"> </w:t>
      </w:r>
      <w:r w:rsidRPr="00446B99" w:rsidR="00597A7D">
        <w:t xml:space="preserve"> provides the data to pre-fill the </w:t>
      </w:r>
      <w:r w:rsidRPr="00446B99" w:rsidR="00DF367F">
        <w:t>U</w:t>
      </w:r>
      <w:r w:rsidRPr="00446B99" w:rsidR="00070EE5">
        <w:t xml:space="preserve">niform </w:t>
      </w:r>
      <w:r w:rsidRPr="00446B99" w:rsidR="00DF367F">
        <w:t>R</w:t>
      </w:r>
      <w:r w:rsidRPr="00446B99" w:rsidR="00070EE5">
        <w:t xml:space="preserve">eporting </w:t>
      </w:r>
      <w:r w:rsidRPr="00446B99" w:rsidR="00DF367F">
        <w:t>S</w:t>
      </w:r>
      <w:r w:rsidRPr="00446B99" w:rsidR="00070EE5">
        <w:t>ystem (URS)</w:t>
      </w:r>
      <w:r w:rsidRPr="00446B99" w:rsidR="00DF367F">
        <w:t xml:space="preserve"> Tables </w:t>
      </w:r>
      <w:r w:rsidRPr="00446B99" w:rsidR="00317965">
        <w:t xml:space="preserve">(OMB </w:t>
      </w:r>
      <w:r w:rsidRPr="00446B99" w:rsidR="00ED6B32">
        <w:t xml:space="preserve">No. </w:t>
      </w:r>
      <w:r w:rsidRPr="00446B99" w:rsidR="00F407E5">
        <w:t xml:space="preserve">0930-0168) </w:t>
      </w:r>
      <w:r w:rsidRPr="00446B99" w:rsidR="00DF367F">
        <w:t xml:space="preserve">which are part of the state’s Implementation Report used in the </w:t>
      </w:r>
      <w:r w:rsidRPr="00446B99" w:rsidR="00597A7D">
        <w:t xml:space="preserve">MHBG application </w:t>
      </w:r>
      <w:r w:rsidRPr="00446B99" w:rsidR="00DF367F">
        <w:t>process</w:t>
      </w:r>
      <w:r w:rsidRPr="00446B99" w:rsidR="00597A7D">
        <w:t xml:space="preserve"> (</w:t>
      </w:r>
      <w:r w:rsidRPr="00446B99" w:rsidR="00DF367F">
        <w:rPr>
          <w:color w:val="000000"/>
        </w:rPr>
        <w:t>Tables 2A and 2B, Table 3, Table 4, Table 14</w:t>
      </w:r>
      <w:r w:rsidRPr="00446B99" w:rsidR="001D5052">
        <w:rPr>
          <w:color w:val="000000"/>
        </w:rPr>
        <w:t>A</w:t>
      </w:r>
      <w:r w:rsidRPr="00446B99" w:rsidR="00DF367F">
        <w:rPr>
          <w:color w:val="000000"/>
        </w:rPr>
        <w:t>, Tables 15 and 15a, Tables 19A and 19B, Tables 20A and 20B)</w:t>
      </w:r>
      <w:r w:rsidRPr="00446B99" w:rsidR="00ED6B32">
        <w:rPr>
          <w:color w:val="000000"/>
        </w:rPr>
        <w:t xml:space="preserve">.  </w:t>
      </w:r>
      <w:r w:rsidRPr="00446B99" w:rsidR="00A41718">
        <w:rPr>
          <w:color w:val="000000"/>
        </w:rPr>
        <w:t xml:space="preserve">In addition to these tables, </w:t>
      </w:r>
      <w:r w:rsidRPr="00446B99" w:rsidR="00DF367F">
        <w:rPr>
          <w:color w:val="000000"/>
        </w:rPr>
        <w:t>MH-TEDS can also populate URS Tables 5A and 5B; these two tables cannot be populated using MH-CLD</w:t>
      </w:r>
      <w:r w:rsidRPr="00446B99" w:rsidR="00ED6B32">
        <w:rPr>
          <w:color w:val="000000"/>
        </w:rPr>
        <w:t xml:space="preserve">.  </w:t>
      </w:r>
      <w:r w:rsidRPr="00446B99" w:rsidR="00597A7D">
        <w:t xml:space="preserve">Attachment </w:t>
      </w:r>
      <w:r w:rsidRPr="00446B99" w:rsidR="00317965">
        <w:t xml:space="preserve">A4 </w:t>
      </w:r>
      <w:r w:rsidRPr="00446B99" w:rsidR="00597A7D">
        <w:t xml:space="preserve">provides </w:t>
      </w:r>
      <w:r w:rsidRPr="00446B99" w:rsidR="00DF367F">
        <w:t xml:space="preserve">an example of these URS tables used in </w:t>
      </w:r>
      <w:r w:rsidRPr="00446B99" w:rsidR="00597A7D">
        <w:t xml:space="preserve">the MBGH </w:t>
      </w:r>
      <w:r w:rsidRPr="00446B99" w:rsidR="00DF367F">
        <w:t>process</w:t>
      </w:r>
      <w:r w:rsidRPr="00446B99" w:rsidR="00597A7D">
        <w:t>.</w:t>
      </w:r>
    </w:p>
    <w:p w:rsidRPr="004C5BB0" w:rsidR="006E78BB" w:rsidP="004C5BB0" w:rsidRDefault="006E78BB" w14:paraId="370FD7F9" w14:textId="77777777">
      <w:pPr>
        <w:autoSpaceDE w:val="0"/>
        <w:autoSpaceDN w:val="0"/>
        <w:adjustRightInd w:val="0"/>
        <w:spacing w:after="0"/>
        <w:rPr>
          <w:rFonts w:ascii="Times New Roman" w:hAnsi="Times New Roman" w:cs="Times New Roman"/>
          <w:color w:val="000000"/>
          <w:sz w:val="24"/>
          <w:szCs w:val="24"/>
        </w:rPr>
      </w:pPr>
    </w:p>
    <w:p w:rsidRPr="004C5BB0" w:rsidR="00521812" w:rsidP="004C5BB0" w:rsidRDefault="0E3E67FD" w14:paraId="75DD3449" w14:textId="24E08CB4">
      <w:pPr>
        <w:autoSpaceDE w:val="0"/>
        <w:autoSpaceDN w:val="0"/>
        <w:adjustRightInd w:val="0"/>
        <w:spacing w:after="0"/>
        <w:rPr>
          <w:rFonts w:ascii="Times New Roman" w:hAnsi="Times New Roman" w:cs="Times New Roman"/>
          <w:color w:val="000000"/>
          <w:sz w:val="24"/>
          <w:szCs w:val="24"/>
        </w:rPr>
      </w:pPr>
      <w:r w:rsidRPr="05D234B0">
        <w:rPr>
          <w:rFonts w:ascii="Times New Roman" w:hAnsi="Times New Roman" w:cs="Times New Roman"/>
          <w:color w:val="000000" w:themeColor="text1"/>
          <w:sz w:val="24"/>
          <w:szCs w:val="24"/>
        </w:rPr>
        <w:t xml:space="preserve">The TEDS annual report and public use data files are used by </w:t>
      </w:r>
      <w:r w:rsidRPr="05D234B0" w:rsidR="251975BA">
        <w:rPr>
          <w:rFonts w:ascii="Times New Roman" w:hAnsi="Times New Roman" w:cs="Times New Roman"/>
          <w:color w:val="000000" w:themeColor="text1"/>
          <w:sz w:val="24"/>
          <w:szCs w:val="24"/>
        </w:rPr>
        <w:t xml:space="preserve">states </w:t>
      </w:r>
      <w:r w:rsidRPr="05D234B0">
        <w:rPr>
          <w:rFonts w:ascii="Times New Roman" w:hAnsi="Times New Roman" w:cs="Times New Roman"/>
          <w:color w:val="000000" w:themeColor="text1"/>
          <w:sz w:val="24"/>
          <w:szCs w:val="24"/>
        </w:rPr>
        <w:t xml:space="preserve">to compare their </w:t>
      </w:r>
      <w:r w:rsidRPr="05D234B0" w:rsidR="7FCCD0C4">
        <w:rPr>
          <w:rFonts w:ascii="Times New Roman" w:hAnsi="Times New Roman" w:cs="Times New Roman"/>
          <w:color w:val="000000" w:themeColor="text1"/>
          <w:sz w:val="24"/>
          <w:szCs w:val="24"/>
        </w:rPr>
        <w:t xml:space="preserve">data </w:t>
      </w:r>
      <w:r w:rsidRPr="05D234B0">
        <w:rPr>
          <w:rFonts w:ascii="Times New Roman" w:hAnsi="Times New Roman" w:cs="Times New Roman"/>
          <w:color w:val="000000" w:themeColor="text1"/>
          <w:sz w:val="24"/>
          <w:szCs w:val="24"/>
        </w:rPr>
        <w:t>with the rest of the country</w:t>
      </w:r>
      <w:r w:rsidRPr="05D234B0" w:rsidR="62CC1CEE">
        <w:rPr>
          <w:rFonts w:ascii="Times New Roman" w:hAnsi="Times New Roman" w:cs="Times New Roman"/>
          <w:color w:val="000000" w:themeColor="text1"/>
          <w:sz w:val="24"/>
          <w:szCs w:val="24"/>
        </w:rPr>
        <w:t xml:space="preserve">.  </w:t>
      </w:r>
      <w:r w:rsidRPr="05D234B0" w:rsidR="0A120D76">
        <w:rPr>
          <w:rFonts w:ascii="Times New Roman" w:hAnsi="Times New Roman" w:cs="Times New Roman"/>
          <w:color w:val="000000" w:themeColor="text1"/>
          <w:sz w:val="24"/>
          <w:szCs w:val="24"/>
        </w:rPr>
        <w:t>MH-</w:t>
      </w:r>
      <w:r w:rsidRPr="05D234B0" w:rsidR="534D3A8C">
        <w:rPr>
          <w:rFonts w:ascii="Times New Roman" w:hAnsi="Times New Roman" w:cs="Times New Roman"/>
          <w:color w:val="000000" w:themeColor="text1"/>
          <w:sz w:val="24"/>
          <w:szCs w:val="24"/>
        </w:rPr>
        <w:t>CLD annual reports</w:t>
      </w:r>
      <w:r w:rsidRPr="05D234B0" w:rsidR="0A120D76">
        <w:rPr>
          <w:rFonts w:ascii="Times New Roman" w:hAnsi="Times New Roman" w:cs="Times New Roman"/>
          <w:color w:val="000000" w:themeColor="text1"/>
          <w:sz w:val="24"/>
          <w:szCs w:val="24"/>
        </w:rPr>
        <w:t xml:space="preserve"> and public use files</w:t>
      </w:r>
      <w:r w:rsidRPr="05D234B0" w:rsidR="534D3A8C">
        <w:rPr>
          <w:rFonts w:ascii="Times New Roman" w:hAnsi="Times New Roman" w:cs="Times New Roman"/>
          <w:color w:val="000000" w:themeColor="text1"/>
          <w:sz w:val="24"/>
          <w:szCs w:val="24"/>
        </w:rPr>
        <w:t xml:space="preserve"> have been implemented.</w:t>
      </w:r>
      <w:r w:rsidRPr="05D234B0" w:rsidR="5F28E523">
        <w:rPr>
          <w:rFonts w:ascii="Times New Roman" w:hAnsi="Times New Roman" w:cs="Times New Roman"/>
          <w:color w:val="000000" w:themeColor="text1"/>
          <w:sz w:val="24"/>
          <w:szCs w:val="24"/>
        </w:rPr>
        <w:t xml:space="preserve"> </w:t>
      </w:r>
      <w:r w:rsidRPr="05D234B0" w:rsidR="534D3A8C">
        <w:rPr>
          <w:rFonts w:ascii="Times New Roman" w:hAnsi="Times New Roman" w:cs="Times New Roman"/>
          <w:color w:val="000000" w:themeColor="text1"/>
          <w:sz w:val="24"/>
          <w:szCs w:val="24"/>
        </w:rPr>
        <w:t xml:space="preserve"> </w:t>
      </w:r>
      <w:r w:rsidRPr="05D234B0">
        <w:rPr>
          <w:rFonts w:ascii="Times New Roman" w:hAnsi="Times New Roman" w:cs="Times New Roman"/>
          <w:color w:val="000000" w:themeColor="text1"/>
          <w:sz w:val="24"/>
          <w:szCs w:val="24"/>
        </w:rPr>
        <w:t>The annual report</w:t>
      </w:r>
      <w:r w:rsidRPr="05D234B0" w:rsidR="448744F4">
        <w:rPr>
          <w:rFonts w:ascii="Times New Roman" w:hAnsi="Times New Roman" w:cs="Times New Roman"/>
          <w:color w:val="000000" w:themeColor="text1"/>
          <w:sz w:val="24"/>
          <w:szCs w:val="24"/>
        </w:rPr>
        <w:t>s</w:t>
      </w:r>
      <w:r w:rsidRPr="05D234B0">
        <w:rPr>
          <w:rFonts w:ascii="Times New Roman" w:hAnsi="Times New Roman" w:cs="Times New Roman"/>
          <w:color w:val="000000" w:themeColor="text1"/>
          <w:sz w:val="24"/>
          <w:szCs w:val="24"/>
        </w:rPr>
        <w:t xml:space="preserve"> and public use file</w:t>
      </w:r>
      <w:r w:rsidRPr="05D234B0" w:rsidR="448744F4">
        <w:rPr>
          <w:rFonts w:ascii="Times New Roman" w:hAnsi="Times New Roman" w:cs="Times New Roman"/>
          <w:color w:val="000000" w:themeColor="text1"/>
          <w:sz w:val="24"/>
          <w:szCs w:val="24"/>
        </w:rPr>
        <w:t>s</w:t>
      </w:r>
      <w:r w:rsidRPr="05D234B0">
        <w:rPr>
          <w:rFonts w:ascii="Times New Roman" w:hAnsi="Times New Roman" w:cs="Times New Roman"/>
          <w:color w:val="000000" w:themeColor="text1"/>
          <w:sz w:val="24"/>
          <w:szCs w:val="24"/>
        </w:rPr>
        <w:t xml:space="preserve"> are used by policy makers and researchers for analysis of </w:t>
      </w:r>
      <w:r w:rsidRPr="05D234B0" w:rsidR="0A120D76">
        <w:rPr>
          <w:rFonts w:ascii="Times New Roman" w:hAnsi="Times New Roman" w:cs="Times New Roman"/>
          <w:color w:val="000000" w:themeColor="text1"/>
          <w:sz w:val="24"/>
          <w:szCs w:val="24"/>
        </w:rPr>
        <w:t xml:space="preserve">substance </w:t>
      </w:r>
      <w:r w:rsidRPr="05D234B0">
        <w:rPr>
          <w:rFonts w:ascii="Times New Roman" w:hAnsi="Times New Roman" w:cs="Times New Roman"/>
          <w:color w:val="000000" w:themeColor="text1"/>
          <w:sz w:val="24"/>
          <w:szCs w:val="24"/>
        </w:rPr>
        <w:t>use patterns and other trends in the treatment system</w:t>
      </w:r>
      <w:r w:rsidRPr="05D234B0" w:rsidR="448744F4">
        <w:rPr>
          <w:rFonts w:ascii="Times New Roman" w:hAnsi="Times New Roman" w:cs="Times New Roman"/>
          <w:color w:val="000000" w:themeColor="text1"/>
          <w:sz w:val="24"/>
          <w:szCs w:val="24"/>
        </w:rPr>
        <w:t xml:space="preserve"> and mental health patterns and trends</w:t>
      </w:r>
      <w:r w:rsidRPr="05D234B0" w:rsidR="62CC1CEE">
        <w:rPr>
          <w:rFonts w:ascii="Times New Roman" w:hAnsi="Times New Roman" w:cs="Times New Roman"/>
          <w:color w:val="000000" w:themeColor="text1"/>
          <w:sz w:val="24"/>
          <w:szCs w:val="24"/>
        </w:rPr>
        <w:t xml:space="preserve">.  </w:t>
      </w:r>
      <w:r w:rsidRPr="05D234B0">
        <w:rPr>
          <w:rFonts w:ascii="Times New Roman" w:hAnsi="Times New Roman" w:cs="Times New Roman"/>
          <w:color w:val="000000" w:themeColor="text1"/>
          <w:sz w:val="24"/>
          <w:szCs w:val="24"/>
        </w:rPr>
        <w:t>TEDS</w:t>
      </w:r>
      <w:r w:rsidRPr="05D234B0" w:rsidR="0A120D76">
        <w:rPr>
          <w:rFonts w:ascii="Times New Roman" w:hAnsi="Times New Roman" w:cs="Times New Roman"/>
          <w:color w:val="000000" w:themeColor="text1"/>
          <w:sz w:val="24"/>
          <w:szCs w:val="24"/>
        </w:rPr>
        <w:t xml:space="preserve"> and MH-CLD</w:t>
      </w:r>
      <w:r w:rsidRPr="05D234B0">
        <w:rPr>
          <w:rFonts w:ascii="Times New Roman" w:hAnsi="Times New Roman" w:cs="Times New Roman"/>
          <w:color w:val="000000" w:themeColor="text1"/>
          <w:sz w:val="24"/>
          <w:szCs w:val="24"/>
        </w:rPr>
        <w:t xml:space="preserve"> public use files are available for analysis on the interactive SAMHDA website (</w:t>
      </w:r>
      <w:hyperlink r:id="rId11">
        <w:r w:rsidRPr="05D234B0" w:rsidR="1DA1399F">
          <w:rPr>
            <w:rStyle w:val="Hyperlink"/>
            <w:rFonts w:ascii="Times New Roman" w:hAnsi="Times New Roman" w:cs="Times New Roman"/>
            <w:sz w:val="24"/>
            <w:szCs w:val="24"/>
          </w:rPr>
          <w:t>http://datafiles.samhsa.gov</w:t>
        </w:r>
      </w:hyperlink>
      <w:r w:rsidRPr="05D234B0">
        <w:rPr>
          <w:rFonts w:ascii="Times New Roman" w:hAnsi="Times New Roman" w:cs="Times New Roman"/>
          <w:color w:val="000000" w:themeColor="text1"/>
          <w:sz w:val="24"/>
          <w:szCs w:val="24"/>
        </w:rPr>
        <w:t>).</w:t>
      </w:r>
    </w:p>
    <w:p w:rsidRPr="004C5BB0" w:rsidR="00A61219" w:rsidP="004C5BB0" w:rsidRDefault="00A61219" w14:paraId="422BC3A3" w14:textId="77777777">
      <w:pPr>
        <w:autoSpaceDE w:val="0"/>
        <w:autoSpaceDN w:val="0"/>
        <w:adjustRightInd w:val="0"/>
        <w:spacing w:after="0"/>
        <w:rPr>
          <w:rFonts w:ascii="Times New Roman" w:hAnsi="Times New Roman" w:cs="Times New Roman"/>
          <w:color w:val="000000"/>
          <w:sz w:val="24"/>
          <w:szCs w:val="24"/>
        </w:rPr>
      </w:pPr>
    </w:p>
    <w:p w:rsidRPr="00070EE5" w:rsidR="00A61219" w:rsidP="004C5BB0" w:rsidRDefault="00A41718" w14:paraId="23FD2C71" w14:textId="51F37715">
      <w:pPr>
        <w:autoSpaceDE w:val="0"/>
        <w:autoSpaceDN w:val="0"/>
        <w:adjustRightInd w:val="0"/>
        <w:spacing w:after="0"/>
        <w:rPr>
          <w:rFonts w:ascii="Times New Roman" w:hAnsi="Times New Roman" w:cs="Times New Roman"/>
          <w:color w:val="000000"/>
          <w:sz w:val="24"/>
          <w:szCs w:val="24"/>
        </w:rPr>
      </w:pPr>
      <w:r w:rsidRPr="00BE0960">
        <w:rPr>
          <w:rFonts w:ascii="Times New Roman" w:hAnsi="Times New Roman" w:cs="Times New Roman"/>
          <w:color w:val="000000"/>
          <w:sz w:val="24"/>
          <w:szCs w:val="24"/>
        </w:rPr>
        <w:t>MH-TEDS/</w:t>
      </w:r>
      <w:r w:rsidR="00EE00C5">
        <w:rPr>
          <w:rFonts w:ascii="Times New Roman" w:hAnsi="Times New Roman" w:cs="Times New Roman"/>
          <w:color w:val="000000"/>
          <w:sz w:val="24"/>
          <w:szCs w:val="24"/>
        </w:rPr>
        <w:t>MH-</w:t>
      </w:r>
      <w:r w:rsidRPr="00BE0960">
        <w:rPr>
          <w:rFonts w:ascii="Times New Roman" w:hAnsi="Times New Roman" w:cs="Times New Roman"/>
          <w:color w:val="000000"/>
          <w:sz w:val="24"/>
          <w:szCs w:val="24"/>
        </w:rPr>
        <w:t xml:space="preserve">CLD </w:t>
      </w:r>
      <w:r w:rsidRPr="002C7D11" w:rsidR="008B46CA">
        <w:rPr>
          <w:rFonts w:ascii="Times New Roman" w:hAnsi="Times New Roman" w:cs="Times New Roman"/>
          <w:color w:val="000000"/>
          <w:sz w:val="24"/>
          <w:szCs w:val="24"/>
        </w:rPr>
        <w:t>data are presented in annual webinars to the states</w:t>
      </w:r>
      <w:r w:rsidRPr="002C7D11" w:rsidR="00335FBD">
        <w:rPr>
          <w:rFonts w:ascii="Times New Roman" w:hAnsi="Times New Roman" w:cs="Times New Roman"/>
          <w:color w:val="000000"/>
          <w:sz w:val="24"/>
          <w:szCs w:val="24"/>
        </w:rPr>
        <w:t xml:space="preserve"> in conjunction with the URS reporting</w:t>
      </w:r>
      <w:r w:rsidR="00ED6B32">
        <w:rPr>
          <w:rFonts w:ascii="Times New Roman" w:hAnsi="Times New Roman" w:cs="Times New Roman"/>
          <w:color w:val="000000"/>
          <w:sz w:val="24"/>
          <w:szCs w:val="24"/>
        </w:rPr>
        <w:t xml:space="preserve">.  </w:t>
      </w:r>
      <w:r w:rsidRPr="002C7D11" w:rsidR="002718BB">
        <w:rPr>
          <w:rFonts w:ascii="Times New Roman" w:hAnsi="Times New Roman" w:cs="Times New Roman"/>
          <w:color w:val="000000"/>
          <w:sz w:val="24"/>
          <w:szCs w:val="24"/>
        </w:rPr>
        <w:t xml:space="preserve">Additional webinars/presentations are </w:t>
      </w:r>
      <w:r w:rsidRPr="000E2AED">
        <w:rPr>
          <w:rFonts w:ascii="Times New Roman" w:hAnsi="Times New Roman" w:cs="Times New Roman"/>
          <w:color w:val="000000"/>
          <w:sz w:val="24"/>
          <w:szCs w:val="24"/>
        </w:rPr>
        <w:t>presented</w:t>
      </w:r>
      <w:r w:rsidRPr="0039453B" w:rsidR="002718BB">
        <w:rPr>
          <w:rFonts w:ascii="Times New Roman" w:hAnsi="Times New Roman" w:cs="Times New Roman"/>
          <w:color w:val="000000"/>
          <w:sz w:val="24"/>
          <w:szCs w:val="24"/>
        </w:rPr>
        <w:t xml:space="preserve"> to SAMHSA project officers and leaders</w:t>
      </w:r>
      <w:r w:rsidR="00ED6B32">
        <w:rPr>
          <w:rFonts w:ascii="Times New Roman" w:hAnsi="Times New Roman" w:cs="Times New Roman"/>
          <w:color w:val="000000"/>
          <w:sz w:val="24"/>
          <w:szCs w:val="24"/>
        </w:rPr>
        <w:t xml:space="preserve">.  </w:t>
      </w:r>
      <w:r w:rsidRPr="00070EE5">
        <w:rPr>
          <w:rFonts w:ascii="Times New Roman" w:hAnsi="Times New Roman" w:cs="Times New Roman"/>
          <w:color w:val="000000"/>
          <w:sz w:val="24"/>
          <w:szCs w:val="24"/>
        </w:rPr>
        <w:t xml:space="preserve">These data </w:t>
      </w:r>
      <w:r w:rsidRPr="00834B77">
        <w:rPr>
          <w:rFonts w:ascii="Times New Roman" w:hAnsi="Times New Roman" w:cs="Times New Roman"/>
          <w:color w:val="000000"/>
          <w:sz w:val="24"/>
          <w:szCs w:val="24"/>
        </w:rPr>
        <w:t>are</w:t>
      </w:r>
      <w:r w:rsidRPr="00070EE5">
        <w:rPr>
          <w:rFonts w:ascii="Times New Roman" w:hAnsi="Times New Roman" w:cs="Times New Roman"/>
          <w:color w:val="000000"/>
          <w:sz w:val="24"/>
          <w:szCs w:val="24"/>
        </w:rPr>
        <w:t xml:space="preserve"> used by states, policy makers, researchers, and project officers for the analysis of mental health patterns and trends in the treatment services system.</w:t>
      </w:r>
    </w:p>
    <w:p w:rsidRPr="00070EE5" w:rsidR="00597A7D" w:rsidP="004C5BB0" w:rsidRDefault="00597A7D" w14:paraId="429EB7ED" w14:textId="77777777">
      <w:pPr>
        <w:autoSpaceDE w:val="0"/>
        <w:autoSpaceDN w:val="0"/>
        <w:adjustRightInd w:val="0"/>
        <w:spacing w:after="0"/>
        <w:rPr>
          <w:rFonts w:ascii="Times New Roman" w:hAnsi="Times New Roman" w:cs="Times New Roman"/>
          <w:color w:val="000000"/>
          <w:sz w:val="24"/>
          <w:szCs w:val="24"/>
        </w:rPr>
      </w:pPr>
    </w:p>
    <w:p w:rsidRPr="004C5BB0" w:rsidR="00034C7E" w:rsidP="004C5BB0" w:rsidRDefault="00034C7E" w14:paraId="5E02E6DF" w14:textId="0E314749">
      <w:pPr>
        <w:autoSpaceDE w:val="0"/>
        <w:autoSpaceDN w:val="0"/>
        <w:adjustRightInd w:val="0"/>
        <w:spacing w:after="0"/>
        <w:rPr>
          <w:rFonts w:ascii="Times New Roman" w:hAnsi="Times New Roman" w:cs="Times New Roman"/>
          <w:color w:val="000000"/>
          <w:sz w:val="24"/>
          <w:szCs w:val="24"/>
        </w:rPr>
      </w:pPr>
      <w:r w:rsidRPr="00070EE5">
        <w:rPr>
          <w:rFonts w:ascii="Times New Roman" w:hAnsi="Times New Roman" w:cs="Times New Roman"/>
          <w:color w:val="000000"/>
          <w:sz w:val="24"/>
          <w:szCs w:val="24"/>
        </w:rPr>
        <w:t>The data from the MH-TEDS/</w:t>
      </w:r>
      <w:r w:rsidR="00EE00C5">
        <w:rPr>
          <w:rFonts w:ascii="Times New Roman" w:hAnsi="Times New Roman" w:cs="Times New Roman"/>
          <w:color w:val="000000"/>
          <w:sz w:val="24"/>
          <w:szCs w:val="24"/>
        </w:rPr>
        <w:t>MH-</w:t>
      </w:r>
      <w:r w:rsidRPr="00070EE5">
        <w:rPr>
          <w:rFonts w:ascii="Times New Roman" w:hAnsi="Times New Roman" w:cs="Times New Roman"/>
          <w:color w:val="000000"/>
          <w:sz w:val="24"/>
          <w:szCs w:val="24"/>
        </w:rPr>
        <w:t>CLD populate the URS</w:t>
      </w:r>
      <w:r w:rsidR="00F23A59">
        <w:rPr>
          <w:rFonts w:ascii="Times New Roman" w:hAnsi="Times New Roman" w:cs="Times New Roman"/>
          <w:color w:val="000000"/>
          <w:sz w:val="24"/>
          <w:szCs w:val="24"/>
        </w:rPr>
        <w:t xml:space="preserve"> tables</w:t>
      </w:r>
      <w:r w:rsidRPr="00070EE5">
        <w:rPr>
          <w:rFonts w:ascii="Times New Roman" w:hAnsi="Times New Roman" w:cs="Times New Roman"/>
          <w:color w:val="000000"/>
          <w:sz w:val="24"/>
          <w:szCs w:val="24"/>
        </w:rPr>
        <w:t>, a requirement for the MHBG</w:t>
      </w:r>
      <w:r w:rsidR="00ED6B32">
        <w:rPr>
          <w:rFonts w:ascii="Times New Roman" w:hAnsi="Times New Roman" w:cs="Times New Roman"/>
          <w:color w:val="000000"/>
          <w:sz w:val="24"/>
          <w:szCs w:val="24"/>
        </w:rPr>
        <w:t xml:space="preserve">.  </w:t>
      </w:r>
      <w:r w:rsidRPr="00643DCF" w:rsidR="00DF367F">
        <w:rPr>
          <w:rFonts w:ascii="Times New Roman" w:hAnsi="Times New Roman" w:cs="Times New Roman"/>
          <w:color w:val="000000"/>
          <w:sz w:val="24"/>
          <w:szCs w:val="24"/>
        </w:rPr>
        <w:t>These tables are used in the MHBG application process</w:t>
      </w:r>
      <w:r w:rsidR="00ED6B32">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 xml:space="preserve">These tables are posted to the SAMHSA website and are used by </w:t>
      </w:r>
      <w:r w:rsidRPr="004C5BB0" w:rsidR="00AB40B3">
        <w:rPr>
          <w:rFonts w:ascii="Times New Roman" w:hAnsi="Times New Roman" w:cs="Times New Roman"/>
          <w:color w:val="000000"/>
          <w:sz w:val="24"/>
          <w:szCs w:val="24"/>
        </w:rPr>
        <w:t>SMHAs</w:t>
      </w:r>
      <w:r w:rsidRPr="004C5BB0">
        <w:rPr>
          <w:rFonts w:ascii="Times New Roman" w:hAnsi="Times New Roman" w:cs="Times New Roman"/>
          <w:color w:val="000000"/>
          <w:sz w:val="24"/>
          <w:szCs w:val="24"/>
        </w:rPr>
        <w:t xml:space="preserve"> to compare their </w:t>
      </w:r>
      <w:r w:rsidR="00A833B9">
        <w:rPr>
          <w:rFonts w:ascii="Times New Roman" w:hAnsi="Times New Roman" w:cs="Times New Roman"/>
          <w:color w:val="000000"/>
          <w:sz w:val="24"/>
          <w:szCs w:val="24"/>
        </w:rPr>
        <w:t>state’s data</w:t>
      </w:r>
      <w:r w:rsidRPr="004C5BB0" w:rsidR="00A833B9">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with the rest of the country</w:t>
      </w:r>
      <w:r w:rsidR="00ED6B32">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These data are also used by policy makers and researchers for analysis of NOMs and other characteristics of clients within the state mental health systems</w:t>
      </w:r>
      <w:r w:rsidRPr="004C5BB0" w:rsidR="00915BFE">
        <w:rPr>
          <w:rFonts w:ascii="Times New Roman" w:hAnsi="Times New Roman" w:cs="Times New Roman"/>
          <w:color w:val="000000"/>
          <w:sz w:val="24"/>
          <w:szCs w:val="24"/>
        </w:rPr>
        <w:t xml:space="preserve"> and their associated trends.</w:t>
      </w:r>
    </w:p>
    <w:p w:rsidRPr="004C5BB0" w:rsidR="00597A7D" w:rsidP="004C5BB0" w:rsidRDefault="00597A7D" w14:paraId="305FE8CE" w14:textId="77777777">
      <w:pPr>
        <w:autoSpaceDE w:val="0"/>
        <w:autoSpaceDN w:val="0"/>
        <w:adjustRightInd w:val="0"/>
        <w:spacing w:after="0"/>
        <w:rPr>
          <w:rFonts w:ascii="Times New Roman" w:hAnsi="Times New Roman" w:cs="Times New Roman"/>
          <w:color w:val="000000"/>
          <w:sz w:val="24"/>
          <w:szCs w:val="24"/>
        </w:rPr>
      </w:pPr>
    </w:p>
    <w:p w:rsidRPr="00070EE5" w:rsidR="00900CD1" w:rsidP="004C5BB0" w:rsidRDefault="00C83DFE" w14:paraId="6A7300F9" w14:textId="55D52792">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color w:val="000000"/>
          <w:sz w:val="24"/>
          <w:szCs w:val="24"/>
        </w:rPr>
        <w:t xml:space="preserve">Users of </w:t>
      </w:r>
      <w:r w:rsidRPr="004C5BB0" w:rsidR="00E6535B">
        <w:rPr>
          <w:rFonts w:ascii="Times New Roman" w:hAnsi="Times New Roman" w:cs="Times New Roman"/>
          <w:color w:val="000000"/>
          <w:sz w:val="24"/>
          <w:szCs w:val="24"/>
        </w:rPr>
        <w:t xml:space="preserve">BHSIS </w:t>
      </w:r>
      <w:r w:rsidRPr="004C5BB0">
        <w:rPr>
          <w:rFonts w:ascii="Times New Roman" w:hAnsi="Times New Roman" w:cs="Times New Roman"/>
          <w:color w:val="000000"/>
          <w:sz w:val="24"/>
          <w:szCs w:val="24"/>
        </w:rPr>
        <w:t>data include Congress, Federal agencies, and offices such as the Office of National Drug Control Policy (ONDCP), SAMHSA’s Center for Substance Abuse Treatment (CSAT) Block Grant administrators</w:t>
      </w:r>
      <w:r w:rsidR="00070EE5">
        <w:rPr>
          <w:rFonts w:ascii="Times New Roman" w:hAnsi="Times New Roman" w:cs="Times New Roman"/>
          <w:color w:val="000000"/>
          <w:sz w:val="24"/>
          <w:szCs w:val="24"/>
        </w:rPr>
        <w:t>,</w:t>
      </w:r>
      <w:r w:rsidRPr="00070EE5">
        <w:rPr>
          <w:rFonts w:ascii="Times New Roman" w:hAnsi="Times New Roman" w:cs="Times New Roman"/>
          <w:color w:val="000000"/>
          <w:sz w:val="24"/>
          <w:szCs w:val="24"/>
        </w:rPr>
        <w:t xml:space="preserve"> </w:t>
      </w:r>
      <w:r w:rsidRPr="00070EE5" w:rsidR="00915BFE">
        <w:rPr>
          <w:rFonts w:ascii="Times New Roman" w:hAnsi="Times New Roman" w:cs="Times New Roman"/>
          <w:color w:val="000000"/>
          <w:sz w:val="24"/>
          <w:szCs w:val="24"/>
        </w:rPr>
        <w:t>SAMHSA’s Center for Mental Health Services (CMHS) Block Grant administrators</w:t>
      </w:r>
      <w:r w:rsidR="00070EE5">
        <w:rPr>
          <w:rFonts w:ascii="Times New Roman" w:hAnsi="Times New Roman" w:cs="Times New Roman"/>
          <w:color w:val="000000"/>
          <w:sz w:val="24"/>
          <w:szCs w:val="24"/>
        </w:rPr>
        <w:t>,</w:t>
      </w:r>
      <w:r w:rsidRPr="00070EE5" w:rsidR="00915BFE">
        <w:rPr>
          <w:rFonts w:ascii="Times New Roman" w:hAnsi="Times New Roman" w:cs="Times New Roman"/>
          <w:color w:val="000000"/>
          <w:sz w:val="24"/>
          <w:szCs w:val="24"/>
        </w:rPr>
        <w:t xml:space="preserve"> </w:t>
      </w:r>
      <w:r w:rsidRPr="00070EE5" w:rsidR="00B61082">
        <w:rPr>
          <w:rFonts w:ascii="Times New Roman" w:hAnsi="Times New Roman" w:cs="Times New Roman"/>
          <w:color w:val="000000"/>
          <w:sz w:val="24"/>
          <w:szCs w:val="24"/>
        </w:rPr>
        <w:t xml:space="preserve">state </w:t>
      </w:r>
      <w:r w:rsidRPr="00070EE5">
        <w:rPr>
          <w:rFonts w:ascii="Times New Roman" w:hAnsi="Times New Roman" w:cs="Times New Roman"/>
          <w:color w:val="000000"/>
          <w:sz w:val="24"/>
          <w:szCs w:val="24"/>
        </w:rPr>
        <w:t>legislatures and agencies, local communities, organizations</w:t>
      </w:r>
      <w:r w:rsidR="00187AA6">
        <w:rPr>
          <w:rFonts w:ascii="Times New Roman" w:hAnsi="Times New Roman" w:cs="Times New Roman"/>
          <w:color w:val="000000"/>
          <w:sz w:val="24"/>
          <w:szCs w:val="24"/>
        </w:rPr>
        <w:t xml:space="preserve"> </w:t>
      </w:r>
      <w:r w:rsidRPr="00070EE5">
        <w:rPr>
          <w:rFonts w:ascii="Times New Roman" w:hAnsi="Times New Roman" w:cs="Times New Roman"/>
          <w:color w:val="000000"/>
          <w:sz w:val="24"/>
          <w:szCs w:val="24"/>
        </w:rPr>
        <w:t>(e.g., the National Association of State Alcohol and Drug Abuse Directors (NASADAD)</w:t>
      </w:r>
      <w:r w:rsidRPr="00070EE5" w:rsidR="008B46CA">
        <w:rPr>
          <w:rFonts w:ascii="Times New Roman" w:hAnsi="Times New Roman" w:cs="Times New Roman"/>
          <w:color w:val="000000"/>
          <w:sz w:val="24"/>
          <w:szCs w:val="24"/>
        </w:rPr>
        <w:t>, National Association of State Mental Health Program Directors (NASMHPD)</w:t>
      </w:r>
      <w:r w:rsidRPr="00070EE5">
        <w:rPr>
          <w:rFonts w:ascii="Times New Roman" w:hAnsi="Times New Roman" w:cs="Times New Roman"/>
          <w:color w:val="000000"/>
          <w:sz w:val="24"/>
          <w:szCs w:val="24"/>
        </w:rPr>
        <w:t>),</w:t>
      </w:r>
      <w:r w:rsidRPr="00070EE5" w:rsidR="006D730E">
        <w:rPr>
          <w:rFonts w:ascii="Times New Roman" w:hAnsi="Times New Roman" w:cs="Times New Roman"/>
          <w:color w:val="000000"/>
          <w:sz w:val="24"/>
          <w:szCs w:val="24"/>
        </w:rPr>
        <w:t xml:space="preserve"> and</w:t>
      </w:r>
      <w:r w:rsidRPr="00070EE5">
        <w:rPr>
          <w:rFonts w:ascii="Times New Roman" w:hAnsi="Times New Roman" w:cs="Times New Roman"/>
          <w:color w:val="000000"/>
          <w:sz w:val="24"/>
          <w:szCs w:val="24"/>
        </w:rPr>
        <w:t xml:space="preserve"> researchers.</w:t>
      </w:r>
    </w:p>
    <w:p w:rsidRPr="00643DCF" w:rsidR="00521812" w:rsidP="004C5BB0" w:rsidRDefault="00521812" w14:paraId="58F93E00" w14:textId="77777777">
      <w:pPr>
        <w:autoSpaceDE w:val="0"/>
        <w:autoSpaceDN w:val="0"/>
        <w:adjustRightInd w:val="0"/>
        <w:spacing w:after="0"/>
        <w:rPr>
          <w:rFonts w:ascii="Times New Roman" w:hAnsi="Times New Roman" w:cs="Times New Roman"/>
          <w:color w:val="000000"/>
          <w:sz w:val="24"/>
          <w:szCs w:val="24"/>
        </w:rPr>
      </w:pPr>
    </w:p>
    <w:p w:rsidRPr="00986BFF" w:rsidR="00900CD1" w:rsidP="6045485D" w:rsidRDefault="00E92015" w14:paraId="6CCC7544" w14:textId="02A2582E">
      <w:pPr>
        <w:autoSpaceDE w:val="0"/>
        <w:autoSpaceDN w:val="0"/>
        <w:adjustRightInd w:val="0"/>
        <w:spacing w:after="0"/>
        <w:rPr>
          <w:rFonts w:ascii="Times New Roman" w:hAnsi="Times New Roman" w:cs="Times New Roman"/>
          <w:b/>
          <w:bCs/>
          <w:color w:val="000000"/>
          <w:sz w:val="24"/>
          <w:szCs w:val="24"/>
        </w:rPr>
      </w:pPr>
      <w:r w:rsidRPr="6045485D">
        <w:rPr>
          <w:rFonts w:ascii="Times New Roman" w:hAnsi="Times New Roman" w:cs="Times New Roman"/>
          <w:b/>
          <w:bCs/>
          <w:color w:val="000000" w:themeColor="text1"/>
          <w:sz w:val="24"/>
          <w:szCs w:val="24"/>
        </w:rPr>
        <w:t>Future</w:t>
      </w:r>
      <w:r w:rsidRPr="6045485D" w:rsidR="00C83DFE">
        <w:rPr>
          <w:rFonts w:ascii="Times New Roman" w:hAnsi="Times New Roman" w:cs="Times New Roman"/>
          <w:b/>
          <w:bCs/>
          <w:color w:val="000000" w:themeColor="text1"/>
          <w:sz w:val="24"/>
          <w:szCs w:val="24"/>
        </w:rPr>
        <w:t xml:space="preserve"> Changes:</w:t>
      </w:r>
    </w:p>
    <w:p w:rsidRPr="00986BFF" w:rsidR="00CE0E4B" w:rsidP="6045485D" w:rsidRDefault="00CE0E4B" w14:paraId="7ABBA7C9" w14:textId="77777777">
      <w:pPr>
        <w:autoSpaceDE w:val="0"/>
        <w:autoSpaceDN w:val="0"/>
        <w:adjustRightInd w:val="0"/>
        <w:spacing w:after="0"/>
        <w:rPr>
          <w:rFonts w:ascii="Times New Roman" w:hAnsi="Times New Roman" w:cs="Times New Roman"/>
          <w:color w:val="000000"/>
          <w:sz w:val="24"/>
          <w:szCs w:val="24"/>
        </w:rPr>
      </w:pPr>
    </w:p>
    <w:p w:rsidRPr="00070EE5" w:rsidR="0071103E" w:rsidP="004C5BB0" w:rsidRDefault="00C83DFE" w14:paraId="639DD891" w14:textId="2D859FCE">
      <w:pPr>
        <w:autoSpaceDE w:val="0"/>
        <w:autoSpaceDN w:val="0"/>
        <w:adjustRightInd w:val="0"/>
        <w:spacing w:after="0"/>
        <w:rPr>
          <w:rFonts w:ascii="Times New Roman" w:hAnsi="Times New Roman" w:cs="Times New Roman"/>
          <w:color w:val="000000"/>
          <w:sz w:val="24"/>
          <w:szCs w:val="24"/>
        </w:rPr>
      </w:pPr>
      <w:r w:rsidRPr="02563B38">
        <w:rPr>
          <w:rFonts w:ascii="Times New Roman" w:hAnsi="Times New Roman" w:cs="Times New Roman"/>
          <w:color w:val="000000" w:themeColor="text1"/>
          <w:sz w:val="24"/>
          <w:szCs w:val="24"/>
        </w:rPr>
        <w:t xml:space="preserve">No changes are planned </w:t>
      </w:r>
      <w:r w:rsidRPr="02563B38" w:rsidR="009930C4">
        <w:rPr>
          <w:rFonts w:ascii="Times New Roman" w:hAnsi="Times New Roman" w:cs="Times New Roman"/>
          <w:color w:val="000000" w:themeColor="text1"/>
          <w:sz w:val="24"/>
          <w:szCs w:val="24"/>
        </w:rPr>
        <w:t>for the</w:t>
      </w:r>
      <w:r w:rsidRPr="02563B38" w:rsidR="00915BFE">
        <w:rPr>
          <w:rFonts w:ascii="Times New Roman" w:hAnsi="Times New Roman" w:cs="Times New Roman"/>
          <w:color w:val="000000" w:themeColor="text1"/>
          <w:sz w:val="24"/>
          <w:szCs w:val="24"/>
        </w:rPr>
        <w:t xml:space="preserve"> substance use</w:t>
      </w:r>
      <w:r w:rsidRPr="02563B38" w:rsidR="009930C4">
        <w:rPr>
          <w:rFonts w:ascii="Times New Roman" w:hAnsi="Times New Roman" w:cs="Times New Roman"/>
          <w:color w:val="000000" w:themeColor="text1"/>
          <w:sz w:val="24"/>
          <w:szCs w:val="24"/>
        </w:rPr>
        <w:t xml:space="preserve"> TEDS </w:t>
      </w:r>
      <w:r w:rsidRPr="02563B38" w:rsidR="001C4B4D">
        <w:rPr>
          <w:rFonts w:ascii="Times New Roman" w:hAnsi="Times New Roman" w:cs="Times New Roman"/>
          <w:color w:val="000000" w:themeColor="text1"/>
          <w:sz w:val="24"/>
          <w:szCs w:val="24"/>
        </w:rPr>
        <w:t>and MH-TEDS/</w:t>
      </w:r>
      <w:r w:rsidRPr="02563B38" w:rsidR="00EE00C5">
        <w:rPr>
          <w:rFonts w:ascii="Times New Roman" w:hAnsi="Times New Roman" w:cs="Times New Roman"/>
          <w:color w:val="000000" w:themeColor="text1"/>
          <w:sz w:val="24"/>
          <w:szCs w:val="24"/>
        </w:rPr>
        <w:t>MH-</w:t>
      </w:r>
      <w:r w:rsidRPr="02563B38" w:rsidR="001C4B4D">
        <w:rPr>
          <w:rFonts w:ascii="Times New Roman" w:hAnsi="Times New Roman" w:cs="Times New Roman"/>
          <w:color w:val="000000" w:themeColor="text1"/>
          <w:sz w:val="24"/>
          <w:szCs w:val="24"/>
        </w:rPr>
        <w:t xml:space="preserve">CLD </w:t>
      </w:r>
      <w:r w:rsidRPr="02563B38" w:rsidR="009930C4">
        <w:rPr>
          <w:rFonts w:ascii="Times New Roman" w:hAnsi="Times New Roman" w:cs="Times New Roman"/>
          <w:color w:val="000000" w:themeColor="text1"/>
          <w:sz w:val="24"/>
          <w:szCs w:val="24"/>
        </w:rPr>
        <w:t>data collection</w:t>
      </w:r>
      <w:r w:rsidRPr="02563B38" w:rsidR="001C4B4D">
        <w:rPr>
          <w:rFonts w:ascii="Times New Roman" w:hAnsi="Times New Roman" w:cs="Times New Roman"/>
          <w:color w:val="000000" w:themeColor="text1"/>
          <w:sz w:val="24"/>
          <w:szCs w:val="24"/>
        </w:rPr>
        <w:t xml:space="preserve">s for years </w:t>
      </w:r>
      <w:r w:rsidRPr="02563B38" w:rsidR="00986BFF">
        <w:rPr>
          <w:rFonts w:ascii="Times New Roman" w:hAnsi="Times New Roman" w:cs="Times New Roman"/>
          <w:color w:val="000000" w:themeColor="text1"/>
          <w:sz w:val="24"/>
          <w:szCs w:val="24"/>
        </w:rPr>
        <w:t xml:space="preserve">2023 </w:t>
      </w:r>
      <w:r w:rsidRPr="02563B38" w:rsidR="001C4B4D">
        <w:rPr>
          <w:rFonts w:ascii="Times New Roman" w:hAnsi="Times New Roman" w:cs="Times New Roman"/>
          <w:color w:val="000000" w:themeColor="text1"/>
          <w:sz w:val="24"/>
          <w:szCs w:val="24"/>
        </w:rPr>
        <w:t xml:space="preserve">through </w:t>
      </w:r>
      <w:r w:rsidRPr="02563B38" w:rsidR="00986BFF">
        <w:rPr>
          <w:rFonts w:ascii="Times New Roman" w:hAnsi="Times New Roman" w:cs="Times New Roman"/>
          <w:color w:val="000000" w:themeColor="text1"/>
          <w:sz w:val="24"/>
          <w:szCs w:val="24"/>
        </w:rPr>
        <w:t>2025</w:t>
      </w:r>
      <w:r w:rsidRPr="02563B38" w:rsidR="001C4B4D">
        <w:rPr>
          <w:rFonts w:ascii="Times New Roman" w:hAnsi="Times New Roman" w:cs="Times New Roman"/>
          <w:color w:val="000000" w:themeColor="text1"/>
          <w:sz w:val="24"/>
          <w:szCs w:val="24"/>
        </w:rPr>
        <w:t xml:space="preserve">.  </w:t>
      </w:r>
      <w:r w:rsidRPr="02563B38" w:rsidR="0071103E">
        <w:rPr>
          <w:rFonts w:ascii="Times New Roman" w:hAnsi="Times New Roman" w:cs="Times New Roman"/>
          <w:color w:val="000000" w:themeColor="text1"/>
          <w:sz w:val="24"/>
          <w:szCs w:val="24"/>
        </w:rPr>
        <w:t>Although there are no changes, a workgroup composed of SAMHSA</w:t>
      </w:r>
      <w:r w:rsidRPr="02563B38" w:rsidR="00E811B5">
        <w:rPr>
          <w:rFonts w:ascii="Times New Roman" w:hAnsi="Times New Roman" w:cs="Times New Roman"/>
          <w:color w:val="000000" w:themeColor="text1"/>
          <w:sz w:val="24"/>
          <w:szCs w:val="24"/>
        </w:rPr>
        <w:t xml:space="preserve"> staff</w:t>
      </w:r>
      <w:r w:rsidRPr="02563B38" w:rsidR="0071103E">
        <w:rPr>
          <w:rFonts w:ascii="Times New Roman" w:hAnsi="Times New Roman" w:cs="Times New Roman"/>
          <w:color w:val="000000" w:themeColor="text1"/>
          <w:sz w:val="24"/>
          <w:szCs w:val="24"/>
        </w:rPr>
        <w:t>, state representatives</w:t>
      </w:r>
      <w:r w:rsidRPr="02563B38" w:rsidR="00301E7A">
        <w:rPr>
          <w:rFonts w:ascii="Times New Roman" w:hAnsi="Times New Roman" w:cs="Times New Roman"/>
          <w:color w:val="000000" w:themeColor="text1"/>
          <w:sz w:val="24"/>
          <w:szCs w:val="24"/>
        </w:rPr>
        <w:t>,</w:t>
      </w:r>
      <w:r w:rsidRPr="02563B38" w:rsidR="0071103E">
        <w:rPr>
          <w:rFonts w:ascii="Times New Roman" w:hAnsi="Times New Roman" w:cs="Times New Roman"/>
          <w:color w:val="000000" w:themeColor="text1"/>
          <w:sz w:val="24"/>
          <w:szCs w:val="24"/>
        </w:rPr>
        <w:t xml:space="preserve"> and state associations </w:t>
      </w:r>
      <w:r w:rsidRPr="02563B38" w:rsidR="00967D5D">
        <w:rPr>
          <w:rFonts w:ascii="Times New Roman" w:hAnsi="Times New Roman" w:cs="Times New Roman"/>
          <w:color w:val="000000" w:themeColor="text1"/>
          <w:sz w:val="24"/>
          <w:szCs w:val="24"/>
        </w:rPr>
        <w:t>will be</w:t>
      </w:r>
      <w:r w:rsidRPr="02563B38" w:rsidR="0071103E">
        <w:rPr>
          <w:rFonts w:ascii="Times New Roman" w:hAnsi="Times New Roman" w:cs="Times New Roman"/>
          <w:color w:val="000000" w:themeColor="text1"/>
          <w:sz w:val="24"/>
          <w:szCs w:val="24"/>
        </w:rPr>
        <w:t xml:space="preserve"> </w:t>
      </w:r>
      <w:r w:rsidRPr="02563B38" w:rsidR="00E811B5">
        <w:rPr>
          <w:rFonts w:ascii="Times New Roman" w:hAnsi="Times New Roman" w:cs="Times New Roman"/>
          <w:color w:val="000000" w:themeColor="text1"/>
          <w:sz w:val="24"/>
          <w:szCs w:val="24"/>
        </w:rPr>
        <w:t xml:space="preserve">convened </w:t>
      </w:r>
      <w:r w:rsidRPr="02563B38" w:rsidR="0071103E">
        <w:rPr>
          <w:rFonts w:ascii="Times New Roman" w:hAnsi="Times New Roman" w:cs="Times New Roman"/>
          <w:color w:val="000000" w:themeColor="text1"/>
          <w:sz w:val="24"/>
          <w:szCs w:val="24"/>
        </w:rPr>
        <w:t xml:space="preserve">to </w:t>
      </w:r>
      <w:r w:rsidRPr="02563B38" w:rsidR="0044193F">
        <w:rPr>
          <w:rFonts w:ascii="Times New Roman" w:hAnsi="Times New Roman" w:cs="Times New Roman"/>
          <w:color w:val="000000" w:themeColor="text1"/>
          <w:sz w:val="24"/>
          <w:szCs w:val="24"/>
        </w:rPr>
        <w:t>determine any necessary modifications to the d</w:t>
      </w:r>
      <w:r w:rsidRPr="02563B38" w:rsidR="00E811B5">
        <w:rPr>
          <w:rFonts w:ascii="Times New Roman" w:hAnsi="Times New Roman" w:cs="Times New Roman"/>
          <w:color w:val="000000" w:themeColor="text1"/>
          <w:sz w:val="24"/>
          <w:szCs w:val="24"/>
        </w:rPr>
        <w:t>ata elements collected</w:t>
      </w:r>
      <w:r w:rsidRPr="02563B38" w:rsidR="0044193F">
        <w:rPr>
          <w:rFonts w:ascii="Times New Roman" w:hAnsi="Times New Roman" w:cs="Times New Roman"/>
          <w:color w:val="000000" w:themeColor="text1"/>
          <w:sz w:val="24"/>
          <w:szCs w:val="24"/>
        </w:rPr>
        <w:t xml:space="preserve"> for TEDS and MH-TEDS/MH-CLD</w:t>
      </w:r>
      <w:r w:rsidRPr="02563B38" w:rsidR="0071103E">
        <w:rPr>
          <w:rFonts w:ascii="Times New Roman" w:hAnsi="Times New Roman" w:cs="Times New Roman"/>
          <w:color w:val="000000" w:themeColor="text1"/>
          <w:sz w:val="24"/>
          <w:szCs w:val="24"/>
        </w:rPr>
        <w:t>.</w:t>
      </w:r>
      <w:r w:rsidRPr="02563B38" w:rsidR="005107C8">
        <w:rPr>
          <w:rFonts w:ascii="Times New Roman" w:hAnsi="Times New Roman" w:cs="Times New Roman"/>
          <w:color w:val="000000" w:themeColor="text1"/>
          <w:sz w:val="24"/>
          <w:szCs w:val="24"/>
        </w:rPr>
        <w:t xml:space="preserve"> </w:t>
      </w:r>
      <w:r w:rsidRPr="02563B38" w:rsidR="0071103E">
        <w:rPr>
          <w:rFonts w:ascii="Times New Roman" w:hAnsi="Times New Roman" w:cs="Times New Roman"/>
          <w:color w:val="000000" w:themeColor="text1"/>
          <w:sz w:val="24"/>
          <w:szCs w:val="24"/>
        </w:rPr>
        <w:t xml:space="preserve"> </w:t>
      </w:r>
      <w:r w:rsidRPr="02563B38" w:rsidR="00E811B5">
        <w:rPr>
          <w:rFonts w:ascii="Times New Roman" w:hAnsi="Times New Roman" w:cs="Times New Roman"/>
          <w:color w:val="000000" w:themeColor="text1"/>
          <w:sz w:val="24"/>
          <w:szCs w:val="24"/>
        </w:rPr>
        <w:t>If the workgroup recommends changes to the data elements, SAMHSA will submit such changes in</w:t>
      </w:r>
      <w:r w:rsidRPr="02563B38" w:rsidR="00967D5D">
        <w:rPr>
          <w:rFonts w:ascii="Times New Roman" w:hAnsi="Times New Roman" w:cs="Times New Roman"/>
          <w:color w:val="000000" w:themeColor="text1"/>
          <w:sz w:val="24"/>
          <w:szCs w:val="24"/>
        </w:rPr>
        <w:t xml:space="preserve"> a new OMB clearance package </w:t>
      </w:r>
      <w:r w:rsidRPr="02563B38" w:rsidR="00CB510A">
        <w:rPr>
          <w:rFonts w:ascii="Times New Roman" w:hAnsi="Times New Roman" w:cs="Times New Roman"/>
          <w:color w:val="000000" w:themeColor="text1"/>
          <w:sz w:val="24"/>
          <w:szCs w:val="24"/>
        </w:rPr>
        <w:t>for approval</w:t>
      </w:r>
      <w:r w:rsidRPr="02563B38" w:rsidR="00967D5D">
        <w:rPr>
          <w:rFonts w:ascii="Times New Roman" w:hAnsi="Times New Roman" w:cs="Times New Roman"/>
          <w:color w:val="000000" w:themeColor="text1"/>
          <w:sz w:val="24"/>
          <w:szCs w:val="24"/>
        </w:rPr>
        <w:t xml:space="preserve">.  </w:t>
      </w:r>
    </w:p>
    <w:p w:rsidRPr="004C5BB0" w:rsidR="00CE0E4B" w:rsidP="004C5BB0" w:rsidRDefault="00CE0E4B" w14:paraId="6281ACDD" w14:textId="77777777">
      <w:pPr>
        <w:autoSpaceDE w:val="0"/>
        <w:autoSpaceDN w:val="0"/>
        <w:adjustRightInd w:val="0"/>
        <w:spacing w:after="0"/>
        <w:rPr>
          <w:rFonts w:ascii="Times New Roman" w:hAnsi="Times New Roman" w:cs="Times New Roman"/>
          <w:b/>
          <w:bCs/>
          <w:color w:val="000000"/>
          <w:sz w:val="24"/>
          <w:szCs w:val="24"/>
        </w:rPr>
      </w:pPr>
    </w:p>
    <w:p w:rsidRPr="004C5BB0" w:rsidR="00900CD1" w:rsidP="004C5BB0" w:rsidRDefault="00C83DFE" w14:paraId="23D189A1" w14:textId="77777777">
      <w:pPr>
        <w:autoSpaceDE w:val="0"/>
        <w:autoSpaceDN w:val="0"/>
        <w:adjustRightInd w:val="0"/>
        <w:spacing w:after="0"/>
        <w:rPr>
          <w:rFonts w:ascii="Times New Roman" w:hAnsi="Times New Roman" w:cs="Times New Roman"/>
          <w:b/>
          <w:bCs/>
          <w:color w:val="000000"/>
          <w:sz w:val="24"/>
          <w:szCs w:val="24"/>
        </w:rPr>
      </w:pPr>
      <w:r w:rsidRPr="004C5BB0">
        <w:rPr>
          <w:rFonts w:ascii="Times New Roman" w:hAnsi="Times New Roman" w:cs="Times New Roman"/>
          <w:b/>
          <w:bCs/>
          <w:color w:val="000000"/>
          <w:sz w:val="24"/>
          <w:szCs w:val="24"/>
        </w:rPr>
        <w:t>3</w:t>
      </w:r>
      <w:r w:rsidR="00ED6B32">
        <w:rPr>
          <w:rFonts w:ascii="Times New Roman" w:hAnsi="Times New Roman" w:cs="Times New Roman"/>
          <w:b/>
          <w:bCs/>
          <w:color w:val="000000"/>
          <w:sz w:val="24"/>
          <w:szCs w:val="24"/>
        </w:rPr>
        <w:t xml:space="preserve">.  </w:t>
      </w:r>
      <w:r w:rsidRPr="004C5BB0">
        <w:rPr>
          <w:rFonts w:ascii="Times New Roman" w:hAnsi="Times New Roman" w:cs="Times New Roman"/>
          <w:b/>
          <w:bCs/>
          <w:color w:val="000000"/>
          <w:sz w:val="24"/>
          <w:szCs w:val="24"/>
        </w:rPr>
        <w:t>Use of Information Technology</w:t>
      </w:r>
    </w:p>
    <w:p w:rsidRPr="004C5BB0" w:rsidR="00CE0E4B" w:rsidP="004C5BB0" w:rsidRDefault="00CE0E4B" w14:paraId="3899BC2E" w14:textId="77777777">
      <w:pPr>
        <w:autoSpaceDE w:val="0"/>
        <w:autoSpaceDN w:val="0"/>
        <w:adjustRightInd w:val="0"/>
        <w:spacing w:after="0"/>
        <w:rPr>
          <w:rFonts w:ascii="Times New Roman" w:hAnsi="Times New Roman" w:cs="Times New Roman"/>
          <w:b/>
          <w:bCs/>
          <w:color w:val="000000"/>
          <w:sz w:val="24"/>
          <w:szCs w:val="24"/>
        </w:rPr>
      </w:pPr>
    </w:p>
    <w:p w:rsidRPr="00070EE5" w:rsidR="00900CD1" w:rsidP="004C5BB0" w:rsidRDefault="0E3E67FD" w14:paraId="7CD5109E" w14:textId="2F5EDDC6">
      <w:pPr>
        <w:autoSpaceDE w:val="0"/>
        <w:autoSpaceDN w:val="0"/>
        <w:adjustRightInd w:val="0"/>
        <w:spacing w:after="0"/>
        <w:rPr>
          <w:rFonts w:ascii="Times New Roman" w:hAnsi="Times New Roman" w:cs="Times New Roman"/>
          <w:color w:val="000000"/>
          <w:sz w:val="24"/>
          <w:szCs w:val="24"/>
        </w:rPr>
      </w:pPr>
      <w:r w:rsidRPr="05D234B0">
        <w:rPr>
          <w:rFonts w:ascii="Times New Roman" w:hAnsi="Times New Roman" w:cs="Times New Roman"/>
          <w:color w:val="000000" w:themeColor="text1"/>
          <w:sz w:val="24"/>
          <w:szCs w:val="24"/>
        </w:rPr>
        <w:t>All TEDS</w:t>
      </w:r>
      <w:r w:rsidRPr="05D234B0" w:rsidR="6651B61B">
        <w:rPr>
          <w:rFonts w:ascii="Times New Roman" w:hAnsi="Times New Roman" w:cs="Times New Roman"/>
          <w:color w:val="000000" w:themeColor="text1"/>
          <w:sz w:val="24"/>
          <w:szCs w:val="24"/>
        </w:rPr>
        <w:t xml:space="preserve"> </w:t>
      </w:r>
      <w:r w:rsidRPr="05D234B0" w:rsidR="352E9687">
        <w:rPr>
          <w:rFonts w:ascii="Times New Roman" w:hAnsi="Times New Roman" w:cs="Times New Roman"/>
          <w:color w:val="000000" w:themeColor="text1"/>
          <w:sz w:val="24"/>
          <w:szCs w:val="24"/>
        </w:rPr>
        <w:t xml:space="preserve">and </w:t>
      </w:r>
      <w:r w:rsidRPr="05D234B0" w:rsidR="639EDEFA">
        <w:rPr>
          <w:rFonts w:ascii="Times New Roman" w:hAnsi="Times New Roman" w:cs="Times New Roman"/>
          <w:color w:val="000000" w:themeColor="text1"/>
          <w:sz w:val="24"/>
          <w:szCs w:val="24"/>
        </w:rPr>
        <w:t>MH-TEDS/</w:t>
      </w:r>
      <w:r w:rsidRPr="05D234B0" w:rsidR="0A120D76">
        <w:rPr>
          <w:rFonts w:ascii="Times New Roman" w:hAnsi="Times New Roman" w:cs="Times New Roman"/>
          <w:color w:val="000000" w:themeColor="text1"/>
          <w:sz w:val="24"/>
          <w:szCs w:val="24"/>
        </w:rPr>
        <w:t>MH-</w:t>
      </w:r>
      <w:r w:rsidRPr="05D234B0" w:rsidR="639EDEFA">
        <w:rPr>
          <w:rFonts w:ascii="Times New Roman" w:hAnsi="Times New Roman" w:cs="Times New Roman"/>
          <w:color w:val="000000" w:themeColor="text1"/>
          <w:sz w:val="24"/>
          <w:szCs w:val="24"/>
        </w:rPr>
        <w:t>CLD</w:t>
      </w:r>
      <w:r w:rsidRPr="05D234B0">
        <w:rPr>
          <w:rFonts w:ascii="Times New Roman" w:hAnsi="Times New Roman" w:cs="Times New Roman"/>
          <w:color w:val="000000" w:themeColor="text1"/>
          <w:sz w:val="24"/>
          <w:szCs w:val="24"/>
        </w:rPr>
        <w:t xml:space="preserve"> data are submitted electronically</w:t>
      </w:r>
      <w:r w:rsidRPr="05D234B0" w:rsidR="62CC1CEE">
        <w:rPr>
          <w:rFonts w:ascii="Times New Roman" w:hAnsi="Times New Roman" w:cs="Times New Roman"/>
          <w:color w:val="000000" w:themeColor="text1"/>
          <w:sz w:val="24"/>
          <w:szCs w:val="24"/>
        </w:rPr>
        <w:t xml:space="preserve">.  </w:t>
      </w:r>
      <w:r w:rsidRPr="05D234B0" w:rsidR="079E2C00">
        <w:rPr>
          <w:rFonts w:ascii="Times New Roman" w:hAnsi="Times New Roman" w:cs="Times New Roman"/>
          <w:color w:val="000000" w:themeColor="text1"/>
          <w:sz w:val="24"/>
          <w:szCs w:val="24"/>
        </w:rPr>
        <w:t>An on</w:t>
      </w:r>
      <w:r w:rsidRPr="05D234B0">
        <w:rPr>
          <w:rFonts w:ascii="Times New Roman" w:hAnsi="Times New Roman" w:cs="Times New Roman"/>
          <w:color w:val="000000" w:themeColor="text1"/>
          <w:sz w:val="24"/>
          <w:szCs w:val="24"/>
        </w:rPr>
        <w:t xml:space="preserve">line submission system allows the </w:t>
      </w:r>
      <w:r w:rsidRPr="05D234B0" w:rsidR="251975BA">
        <w:rPr>
          <w:rFonts w:ascii="Times New Roman" w:hAnsi="Times New Roman" w:cs="Times New Roman"/>
          <w:color w:val="000000" w:themeColor="text1"/>
          <w:sz w:val="24"/>
          <w:szCs w:val="24"/>
        </w:rPr>
        <w:t xml:space="preserve">states </w:t>
      </w:r>
      <w:r w:rsidRPr="05D234B0">
        <w:rPr>
          <w:rFonts w:ascii="Times New Roman" w:hAnsi="Times New Roman" w:cs="Times New Roman"/>
          <w:color w:val="000000" w:themeColor="text1"/>
          <w:sz w:val="24"/>
          <w:szCs w:val="24"/>
        </w:rPr>
        <w:t>to run automated edit checks prior to final submission</w:t>
      </w:r>
      <w:r w:rsidRPr="05D234B0" w:rsidR="62CC1CEE">
        <w:rPr>
          <w:rFonts w:ascii="Times New Roman" w:hAnsi="Times New Roman" w:cs="Times New Roman"/>
          <w:color w:val="000000" w:themeColor="text1"/>
          <w:sz w:val="24"/>
          <w:szCs w:val="24"/>
        </w:rPr>
        <w:t xml:space="preserve">.  </w:t>
      </w:r>
      <w:r w:rsidRPr="05D234B0">
        <w:rPr>
          <w:rFonts w:ascii="Times New Roman" w:hAnsi="Times New Roman" w:cs="Times New Roman"/>
          <w:color w:val="000000" w:themeColor="text1"/>
          <w:sz w:val="24"/>
          <w:szCs w:val="24"/>
        </w:rPr>
        <w:t>TEDS</w:t>
      </w:r>
      <w:r w:rsidRPr="05D234B0" w:rsidR="352E9687">
        <w:rPr>
          <w:rFonts w:ascii="Times New Roman" w:hAnsi="Times New Roman" w:cs="Times New Roman"/>
          <w:color w:val="000000" w:themeColor="text1"/>
          <w:sz w:val="24"/>
          <w:szCs w:val="24"/>
        </w:rPr>
        <w:t xml:space="preserve"> and </w:t>
      </w:r>
      <w:r w:rsidRPr="05D234B0" w:rsidR="639EDEFA">
        <w:rPr>
          <w:rFonts w:ascii="Times New Roman" w:hAnsi="Times New Roman" w:cs="Times New Roman"/>
          <w:color w:val="000000" w:themeColor="text1"/>
          <w:sz w:val="24"/>
          <w:szCs w:val="24"/>
        </w:rPr>
        <w:t>MH-TEDS/</w:t>
      </w:r>
      <w:r w:rsidRPr="05D234B0" w:rsidR="0A120D76">
        <w:rPr>
          <w:rFonts w:ascii="Times New Roman" w:hAnsi="Times New Roman" w:cs="Times New Roman"/>
          <w:color w:val="000000" w:themeColor="text1"/>
          <w:sz w:val="24"/>
          <w:szCs w:val="24"/>
        </w:rPr>
        <w:t>MH-</w:t>
      </w:r>
      <w:r w:rsidRPr="05D234B0" w:rsidR="639EDEFA">
        <w:rPr>
          <w:rFonts w:ascii="Times New Roman" w:hAnsi="Times New Roman" w:cs="Times New Roman"/>
          <w:color w:val="000000" w:themeColor="text1"/>
          <w:sz w:val="24"/>
          <w:szCs w:val="24"/>
        </w:rPr>
        <w:t>CLD</w:t>
      </w:r>
      <w:r w:rsidRPr="05D234B0">
        <w:rPr>
          <w:rFonts w:ascii="Times New Roman" w:hAnsi="Times New Roman" w:cs="Times New Roman"/>
          <w:color w:val="000000" w:themeColor="text1"/>
          <w:sz w:val="24"/>
          <w:szCs w:val="24"/>
        </w:rPr>
        <w:t xml:space="preserve"> processing results and data quality feedback reports are returned to the </w:t>
      </w:r>
      <w:r w:rsidRPr="05D234B0" w:rsidR="251975BA">
        <w:rPr>
          <w:rFonts w:ascii="Times New Roman" w:hAnsi="Times New Roman" w:cs="Times New Roman"/>
          <w:color w:val="000000" w:themeColor="text1"/>
          <w:sz w:val="24"/>
          <w:szCs w:val="24"/>
        </w:rPr>
        <w:t xml:space="preserve">states </w:t>
      </w:r>
      <w:r w:rsidRPr="05D234B0">
        <w:rPr>
          <w:rFonts w:ascii="Times New Roman" w:hAnsi="Times New Roman" w:cs="Times New Roman"/>
          <w:color w:val="000000" w:themeColor="text1"/>
          <w:sz w:val="24"/>
          <w:szCs w:val="24"/>
        </w:rPr>
        <w:t>electronically</w:t>
      </w:r>
      <w:r w:rsidRPr="05D234B0" w:rsidR="62CC1CEE">
        <w:rPr>
          <w:rFonts w:ascii="Times New Roman" w:hAnsi="Times New Roman" w:cs="Times New Roman"/>
          <w:color w:val="000000" w:themeColor="text1"/>
          <w:sz w:val="24"/>
          <w:szCs w:val="24"/>
        </w:rPr>
        <w:t xml:space="preserve">.  </w:t>
      </w:r>
      <w:r w:rsidRPr="05D234B0">
        <w:rPr>
          <w:rFonts w:ascii="Times New Roman" w:hAnsi="Times New Roman" w:cs="Times New Roman"/>
          <w:color w:val="000000" w:themeColor="text1"/>
          <w:sz w:val="24"/>
          <w:szCs w:val="24"/>
        </w:rPr>
        <w:t xml:space="preserve">It is anticipated that further enhancements will be made to decrease burden to the </w:t>
      </w:r>
      <w:r w:rsidRPr="05D234B0" w:rsidR="251975BA">
        <w:rPr>
          <w:rFonts w:ascii="Times New Roman" w:hAnsi="Times New Roman" w:cs="Times New Roman"/>
          <w:color w:val="000000" w:themeColor="text1"/>
          <w:sz w:val="24"/>
          <w:szCs w:val="24"/>
        </w:rPr>
        <w:t xml:space="preserve">states </w:t>
      </w:r>
      <w:r w:rsidRPr="05D234B0">
        <w:rPr>
          <w:rFonts w:ascii="Times New Roman" w:hAnsi="Times New Roman" w:cs="Times New Roman"/>
          <w:color w:val="000000" w:themeColor="text1"/>
          <w:sz w:val="24"/>
          <w:szCs w:val="24"/>
        </w:rPr>
        <w:t>by making data submission requirements more flexible and enhancing error reporting</w:t>
      </w:r>
      <w:r w:rsidRPr="05D234B0" w:rsidR="458BAC32">
        <w:rPr>
          <w:rFonts w:ascii="Times New Roman" w:hAnsi="Times New Roman" w:cs="Times New Roman"/>
          <w:color w:val="000000" w:themeColor="text1"/>
          <w:sz w:val="24"/>
          <w:szCs w:val="24"/>
        </w:rPr>
        <w:t xml:space="preserve"> and</w:t>
      </w:r>
      <w:r w:rsidRPr="05D234B0" w:rsidR="62CC1CEE">
        <w:rPr>
          <w:rFonts w:ascii="Times New Roman" w:hAnsi="Times New Roman" w:cs="Times New Roman"/>
          <w:color w:val="000000" w:themeColor="text1"/>
          <w:sz w:val="24"/>
          <w:szCs w:val="24"/>
        </w:rPr>
        <w:t xml:space="preserve"> </w:t>
      </w:r>
      <w:r w:rsidRPr="05D234B0">
        <w:rPr>
          <w:rFonts w:ascii="Times New Roman" w:hAnsi="Times New Roman" w:cs="Times New Roman"/>
          <w:color w:val="000000" w:themeColor="text1"/>
          <w:sz w:val="24"/>
          <w:szCs w:val="24"/>
        </w:rPr>
        <w:t>correction capabilities.</w:t>
      </w:r>
    </w:p>
    <w:p w:rsidRPr="00643DCF" w:rsidR="004A7A8C" w:rsidP="004C5BB0" w:rsidRDefault="004A7A8C" w14:paraId="14EB6A6C" w14:textId="77777777">
      <w:pPr>
        <w:autoSpaceDE w:val="0"/>
        <w:autoSpaceDN w:val="0"/>
        <w:adjustRightInd w:val="0"/>
        <w:spacing w:after="0"/>
        <w:rPr>
          <w:rFonts w:ascii="Times New Roman" w:hAnsi="Times New Roman" w:cs="Times New Roman"/>
          <w:color w:val="000000"/>
          <w:sz w:val="24"/>
          <w:szCs w:val="24"/>
        </w:rPr>
      </w:pPr>
    </w:p>
    <w:p w:rsidR="004A7A8C" w:rsidP="004C5BB0" w:rsidRDefault="0E3E67FD" w14:paraId="265E6FCD" w14:textId="016D3A6B">
      <w:pPr>
        <w:autoSpaceDE w:val="0"/>
        <w:autoSpaceDN w:val="0"/>
        <w:adjustRightInd w:val="0"/>
        <w:spacing w:after="0"/>
        <w:rPr>
          <w:rFonts w:ascii="Times New Roman" w:hAnsi="Times New Roman" w:cs="Times New Roman"/>
          <w:color w:val="000000"/>
          <w:sz w:val="24"/>
          <w:szCs w:val="24"/>
        </w:rPr>
      </w:pPr>
      <w:r w:rsidRPr="05D234B0">
        <w:rPr>
          <w:rFonts w:ascii="Times New Roman" w:hAnsi="Times New Roman" w:cs="Times New Roman"/>
          <w:color w:val="000000" w:themeColor="text1"/>
          <w:sz w:val="24"/>
          <w:szCs w:val="24"/>
        </w:rPr>
        <w:t xml:space="preserve">Increased use of </w:t>
      </w:r>
      <w:r w:rsidRPr="05D234B0" w:rsidR="07E9691F">
        <w:rPr>
          <w:rFonts w:ascii="Times New Roman" w:hAnsi="Times New Roman" w:cs="Times New Roman"/>
          <w:color w:val="000000" w:themeColor="text1"/>
          <w:sz w:val="24"/>
          <w:szCs w:val="24"/>
        </w:rPr>
        <w:t xml:space="preserve">Information Technology (IT) </w:t>
      </w:r>
      <w:r w:rsidRPr="05D234B0">
        <w:rPr>
          <w:rFonts w:ascii="Times New Roman" w:hAnsi="Times New Roman" w:cs="Times New Roman"/>
          <w:color w:val="000000" w:themeColor="text1"/>
          <w:sz w:val="24"/>
          <w:szCs w:val="24"/>
        </w:rPr>
        <w:t xml:space="preserve">is being made to enhance quality control and improve feedback to </w:t>
      </w:r>
      <w:r w:rsidRPr="05D234B0" w:rsidR="1FE928C9">
        <w:rPr>
          <w:rFonts w:ascii="Times New Roman" w:hAnsi="Times New Roman" w:cs="Times New Roman"/>
          <w:color w:val="000000" w:themeColor="text1"/>
          <w:sz w:val="24"/>
          <w:szCs w:val="24"/>
        </w:rPr>
        <w:t xml:space="preserve">the </w:t>
      </w:r>
      <w:r w:rsidRPr="05D234B0" w:rsidR="251975BA">
        <w:rPr>
          <w:rFonts w:ascii="Times New Roman" w:hAnsi="Times New Roman" w:cs="Times New Roman"/>
          <w:color w:val="000000" w:themeColor="text1"/>
          <w:sz w:val="24"/>
          <w:szCs w:val="24"/>
        </w:rPr>
        <w:t>states</w:t>
      </w:r>
      <w:r w:rsidRPr="05D234B0">
        <w:rPr>
          <w:rFonts w:ascii="Times New Roman" w:hAnsi="Times New Roman" w:cs="Times New Roman"/>
          <w:color w:val="000000" w:themeColor="text1"/>
          <w:sz w:val="24"/>
          <w:szCs w:val="24"/>
        </w:rPr>
        <w:t>.</w:t>
      </w:r>
      <w:r w:rsidRPr="05D234B0" w:rsidR="5FDA3FC5">
        <w:rPr>
          <w:rFonts w:ascii="Times New Roman" w:hAnsi="Times New Roman" w:cs="Times New Roman"/>
          <w:color w:val="000000" w:themeColor="text1"/>
          <w:sz w:val="24"/>
          <w:szCs w:val="24"/>
        </w:rPr>
        <w:t xml:space="preserve">  States receive quarterly feedback reports with all data discrepancies or issues.  States are required to review, provide feedback, and/or resolve data inconsistencies. </w:t>
      </w:r>
    </w:p>
    <w:p w:rsidR="00735CFB" w:rsidP="004C5BB0" w:rsidRDefault="00735CFB" w14:paraId="76F6E19F" w14:textId="6EE90306">
      <w:pPr>
        <w:autoSpaceDE w:val="0"/>
        <w:autoSpaceDN w:val="0"/>
        <w:adjustRightInd w:val="0"/>
        <w:spacing w:after="0"/>
        <w:rPr>
          <w:rFonts w:ascii="Times New Roman" w:hAnsi="Times New Roman" w:cs="Times New Roman"/>
          <w:color w:val="000000"/>
          <w:sz w:val="24"/>
          <w:szCs w:val="24"/>
        </w:rPr>
      </w:pPr>
    </w:p>
    <w:p w:rsidRPr="00070EE5" w:rsidR="00735CFB" w:rsidP="004C5BB0" w:rsidRDefault="00735CFB" w14:paraId="7C25EFE4" w14:textId="77777777">
      <w:pPr>
        <w:autoSpaceDE w:val="0"/>
        <w:autoSpaceDN w:val="0"/>
        <w:adjustRightInd w:val="0"/>
        <w:spacing w:after="0"/>
        <w:rPr>
          <w:rFonts w:ascii="Times New Roman" w:hAnsi="Times New Roman" w:cs="Times New Roman"/>
          <w:color w:val="000000"/>
          <w:sz w:val="24"/>
          <w:szCs w:val="24"/>
        </w:rPr>
      </w:pPr>
    </w:p>
    <w:p w:rsidRPr="00643DCF" w:rsidR="00CE0E4B" w:rsidP="004C5BB0" w:rsidRDefault="00CE0E4B" w14:paraId="0FF3D8A7" w14:textId="77777777">
      <w:pPr>
        <w:autoSpaceDE w:val="0"/>
        <w:autoSpaceDN w:val="0"/>
        <w:adjustRightInd w:val="0"/>
        <w:spacing w:after="0"/>
        <w:rPr>
          <w:rFonts w:ascii="Times New Roman" w:hAnsi="Times New Roman" w:cs="Times New Roman"/>
          <w:color w:val="000000"/>
          <w:sz w:val="24"/>
          <w:szCs w:val="24"/>
        </w:rPr>
      </w:pPr>
    </w:p>
    <w:p w:rsidRPr="004C5BB0" w:rsidR="00900CD1" w:rsidP="004C5BB0" w:rsidRDefault="00C83DFE" w14:paraId="18CB3598" w14:textId="77777777">
      <w:pPr>
        <w:autoSpaceDE w:val="0"/>
        <w:autoSpaceDN w:val="0"/>
        <w:adjustRightInd w:val="0"/>
        <w:spacing w:after="0"/>
        <w:rPr>
          <w:rFonts w:ascii="Times New Roman" w:hAnsi="Times New Roman" w:cs="Times New Roman"/>
          <w:b/>
          <w:bCs/>
          <w:color w:val="000000"/>
          <w:sz w:val="24"/>
          <w:szCs w:val="24"/>
        </w:rPr>
      </w:pPr>
      <w:r w:rsidRPr="004C5BB0">
        <w:rPr>
          <w:rFonts w:ascii="Times New Roman" w:hAnsi="Times New Roman" w:cs="Times New Roman"/>
          <w:b/>
          <w:bCs/>
          <w:color w:val="000000"/>
          <w:sz w:val="24"/>
          <w:szCs w:val="24"/>
        </w:rPr>
        <w:t>4</w:t>
      </w:r>
      <w:r w:rsidR="00ED6B32">
        <w:rPr>
          <w:rFonts w:ascii="Times New Roman" w:hAnsi="Times New Roman" w:cs="Times New Roman"/>
          <w:b/>
          <w:bCs/>
          <w:color w:val="000000"/>
          <w:sz w:val="24"/>
          <w:szCs w:val="24"/>
        </w:rPr>
        <w:t xml:space="preserve">.  </w:t>
      </w:r>
      <w:r w:rsidRPr="004C5BB0">
        <w:rPr>
          <w:rFonts w:ascii="Times New Roman" w:hAnsi="Times New Roman" w:cs="Times New Roman"/>
          <w:b/>
          <w:bCs/>
          <w:color w:val="000000"/>
          <w:sz w:val="24"/>
          <w:szCs w:val="24"/>
        </w:rPr>
        <w:t>Efforts to Identify Duplication</w:t>
      </w:r>
    </w:p>
    <w:p w:rsidRPr="004C5BB0" w:rsidR="00CE0E4B" w:rsidP="004C5BB0" w:rsidRDefault="00CE0E4B" w14:paraId="46D3C12A" w14:textId="77777777">
      <w:pPr>
        <w:autoSpaceDE w:val="0"/>
        <w:autoSpaceDN w:val="0"/>
        <w:adjustRightInd w:val="0"/>
        <w:spacing w:after="0"/>
        <w:rPr>
          <w:rFonts w:ascii="Times New Roman" w:hAnsi="Times New Roman" w:cs="Times New Roman"/>
          <w:b/>
          <w:bCs/>
          <w:color w:val="000000"/>
          <w:sz w:val="24"/>
          <w:szCs w:val="24"/>
        </w:rPr>
      </w:pPr>
    </w:p>
    <w:p w:rsidRPr="004C5BB0" w:rsidR="00900CD1" w:rsidP="004C5BB0" w:rsidRDefault="00C83DFE" w14:paraId="44A643E5" w14:textId="1482825F">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color w:val="000000"/>
          <w:sz w:val="24"/>
          <w:szCs w:val="24"/>
        </w:rPr>
        <w:t xml:space="preserve">Consultation with </w:t>
      </w:r>
      <w:r w:rsidRPr="004C5BB0" w:rsidR="00B61082">
        <w:rPr>
          <w:rFonts w:ascii="Times New Roman" w:hAnsi="Times New Roman" w:cs="Times New Roman"/>
          <w:color w:val="000000"/>
          <w:sz w:val="24"/>
          <w:szCs w:val="24"/>
        </w:rPr>
        <w:t xml:space="preserve">states </w:t>
      </w:r>
      <w:r w:rsidRPr="004C5BB0">
        <w:rPr>
          <w:rFonts w:ascii="Times New Roman" w:hAnsi="Times New Roman" w:cs="Times New Roman"/>
          <w:color w:val="000000"/>
          <w:sz w:val="24"/>
          <w:szCs w:val="24"/>
        </w:rPr>
        <w:t xml:space="preserve">and other </w:t>
      </w:r>
      <w:r w:rsidRPr="004C5BB0" w:rsidR="00B61082">
        <w:rPr>
          <w:rFonts w:ascii="Times New Roman" w:hAnsi="Times New Roman" w:cs="Times New Roman"/>
          <w:color w:val="000000"/>
          <w:sz w:val="24"/>
          <w:szCs w:val="24"/>
        </w:rPr>
        <w:t xml:space="preserve">federal </w:t>
      </w:r>
      <w:r w:rsidRPr="004C5BB0">
        <w:rPr>
          <w:rFonts w:ascii="Times New Roman" w:hAnsi="Times New Roman" w:cs="Times New Roman"/>
          <w:color w:val="000000"/>
          <w:sz w:val="24"/>
          <w:szCs w:val="24"/>
        </w:rPr>
        <w:t xml:space="preserve">agencies involved in the development of TEDS </w:t>
      </w:r>
      <w:r w:rsidRPr="004C5BB0" w:rsidR="00597A7D">
        <w:rPr>
          <w:rFonts w:ascii="Times New Roman" w:hAnsi="Times New Roman" w:cs="Times New Roman"/>
          <w:color w:val="000000"/>
          <w:sz w:val="24"/>
          <w:szCs w:val="24"/>
        </w:rPr>
        <w:t xml:space="preserve">and </w:t>
      </w:r>
      <w:r w:rsidRPr="004C5BB0" w:rsidR="002A1A4B">
        <w:rPr>
          <w:rFonts w:ascii="Times New Roman" w:hAnsi="Times New Roman" w:cs="Times New Roman"/>
          <w:color w:val="000000"/>
          <w:sz w:val="24"/>
          <w:szCs w:val="24"/>
        </w:rPr>
        <w:t>MH-TEDS/</w:t>
      </w:r>
      <w:r w:rsidR="00EE00C5">
        <w:rPr>
          <w:rFonts w:ascii="Times New Roman" w:hAnsi="Times New Roman" w:cs="Times New Roman"/>
          <w:color w:val="000000"/>
          <w:sz w:val="24"/>
          <w:szCs w:val="24"/>
        </w:rPr>
        <w:t>MH-</w:t>
      </w:r>
      <w:r w:rsidRPr="004C5BB0" w:rsidR="002A1A4B">
        <w:rPr>
          <w:rFonts w:ascii="Times New Roman" w:hAnsi="Times New Roman" w:cs="Times New Roman"/>
          <w:color w:val="000000"/>
          <w:sz w:val="24"/>
          <w:szCs w:val="24"/>
        </w:rPr>
        <w:t>CLD</w:t>
      </w:r>
      <w:r w:rsidRPr="004C5BB0" w:rsidR="00597A7D">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 xml:space="preserve">confirms that no other </w:t>
      </w:r>
      <w:r w:rsidRPr="004C5BB0" w:rsidR="00B61082">
        <w:rPr>
          <w:rFonts w:ascii="Times New Roman" w:hAnsi="Times New Roman" w:cs="Times New Roman"/>
          <w:color w:val="000000"/>
          <w:sz w:val="24"/>
          <w:szCs w:val="24"/>
        </w:rPr>
        <w:t xml:space="preserve">federal </w:t>
      </w:r>
      <w:r w:rsidRPr="004C5BB0">
        <w:rPr>
          <w:rFonts w:ascii="Times New Roman" w:hAnsi="Times New Roman" w:cs="Times New Roman"/>
          <w:color w:val="000000"/>
          <w:sz w:val="24"/>
          <w:szCs w:val="24"/>
        </w:rPr>
        <w:t>agency or private organization collects client admission or discharge data on a national level.</w:t>
      </w:r>
    </w:p>
    <w:p w:rsidRPr="004C5BB0" w:rsidR="00CE0E4B" w:rsidP="004C5BB0" w:rsidRDefault="00CE0E4B" w14:paraId="398787A7" w14:textId="77777777">
      <w:pPr>
        <w:autoSpaceDE w:val="0"/>
        <w:autoSpaceDN w:val="0"/>
        <w:adjustRightInd w:val="0"/>
        <w:spacing w:after="0"/>
        <w:rPr>
          <w:rFonts w:ascii="Times New Roman" w:hAnsi="Times New Roman" w:cs="Times New Roman"/>
          <w:b/>
          <w:bCs/>
          <w:color w:val="000000"/>
          <w:sz w:val="24"/>
          <w:szCs w:val="24"/>
        </w:rPr>
      </w:pPr>
    </w:p>
    <w:p w:rsidRPr="004C5BB0" w:rsidR="00900CD1" w:rsidP="004C5BB0" w:rsidRDefault="00C83DFE" w14:paraId="1F6BD4E2" w14:textId="77777777">
      <w:pPr>
        <w:autoSpaceDE w:val="0"/>
        <w:autoSpaceDN w:val="0"/>
        <w:adjustRightInd w:val="0"/>
        <w:spacing w:after="0"/>
        <w:rPr>
          <w:rFonts w:ascii="Times New Roman" w:hAnsi="Times New Roman" w:cs="Times New Roman"/>
          <w:b/>
          <w:bCs/>
          <w:color w:val="000000"/>
          <w:sz w:val="24"/>
          <w:szCs w:val="24"/>
        </w:rPr>
      </w:pPr>
      <w:r w:rsidRPr="004C5BB0">
        <w:rPr>
          <w:rFonts w:ascii="Times New Roman" w:hAnsi="Times New Roman" w:cs="Times New Roman"/>
          <w:b/>
          <w:bCs/>
          <w:color w:val="000000"/>
          <w:sz w:val="24"/>
          <w:szCs w:val="24"/>
        </w:rPr>
        <w:t>5</w:t>
      </w:r>
      <w:r w:rsidR="00ED6B32">
        <w:rPr>
          <w:rFonts w:ascii="Times New Roman" w:hAnsi="Times New Roman" w:cs="Times New Roman"/>
          <w:b/>
          <w:bCs/>
          <w:color w:val="000000"/>
          <w:sz w:val="24"/>
          <w:szCs w:val="24"/>
        </w:rPr>
        <w:t xml:space="preserve">.  </w:t>
      </w:r>
      <w:r w:rsidRPr="004C5BB0">
        <w:rPr>
          <w:rFonts w:ascii="Times New Roman" w:hAnsi="Times New Roman" w:cs="Times New Roman"/>
          <w:b/>
          <w:bCs/>
          <w:color w:val="000000"/>
          <w:sz w:val="24"/>
          <w:szCs w:val="24"/>
        </w:rPr>
        <w:t>Involvement of Small Entities</w:t>
      </w:r>
    </w:p>
    <w:p w:rsidRPr="004C5BB0" w:rsidR="00CE0E4B" w:rsidP="004C5BB0" w:rsidRDefault="00CE0E4B" w14:paraId="06D292F5" w14:textId="77777777">
      <w:pPr>
        <w:autoSpaceDE w:val="0"/>
        <w:autoSpaceDN w:val="0"/>
        <w:adjustRightInd w:val="0"/>
        <w:spacing w:after="0"/>
        <w:rPr>
          <w:rFonts w:ascii="Times New Roman" w:hAnsi="Times New Roman" w:cs="Times New Roman"/>
          <w:color w:val="000000"/>
          <w:sz w:val="24"/>
          <w:szCs w:val="24"/>
        </w:rPr>
      </w:pPr>
    </w:p>
    <w:p w:rsidRPr="004C5BB0" w:rsidR="00900CD1" w:rsidP="004C5BB0" w:rsidRDefault="00C83DFE" w14:paraId="575C84F6" w14:textId="0465B2DB">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color w:val="000000"/>
          <w:sz w:val="24"/>
          <w:szCs w:val="24"/>
        </w:rPr>
        <w:t>The TEDS</w:t>
      </w:r>
      <w:r w:rsidRPr="004C5BB0" w:rsidR="00597A7D">
        <w:rPr>
          <w:rFonts w:ascii="Times New Roman" w:hAnsi="Times New Roman" w:cs="Times New Roman"/>
          <w:color w:val="000000"/>
          <w:sz w:val="24"/>
          <w:szCs w:val="24"/>
        </w:rPr>
        <w:t xml:space="preserve"> and </w:t>
      </w:r>
      <w:r w:rsidRPr="004C5BB0" w:rsidR="002A1A4B">
        <w:rPr>
          <w:rFonts w:ascii="Times New Roman" w:hAnsi="Times New Roman" w:cs="Times New Roman"/>
          <w:color w:val="000000"/>
          <w:sz w:val="24"/>
          <w:szCs w:val="24"/>
        </w:rPr>
        <w:t>MH-TEDS/</w:t>
      </w:r>
      <w:r w:rsidR="00EE00C5">
        <w:rPr>
          <w:rFonts w:ascii="Times New Roman" w:hAnsi="Times New Roman" w:cs="Times New Roman"/>
          <w:color w:val="000000"/>
          <w:sz w:val="24"/>
          <w:szCs w:val="24"/>
        </w:rPr>
        <w:t>MH-</w:t>
      </w:r>
      <w:r w:rsidRPr="004C5BB0" w:rsidR="002A1A4B">
        <w:rPr>
          <w:rFonts w:ascii="Times New Roman" w:hAnsi="Times New Roman" w:cs="Times New Roman"/>
          <w:color w:val="000000"/>
          <w:sz w:val="24"/>
          <w:szCs w:val="24"/>
        </w:rPr>
        <w:t>CLD</w:t>
      </w:r>
      <w:r w:rsidRPr="004C5BB0">
        <w:rPr>
          <w:rFonts w:ascii="Times New Roman" w:hAnsi="Times New Roman" w:cs="Times New Roman"/>
          <w:color w:val="000000"/>
          <w:sz w:val="24"/>
          <w:szCs w:val="24"/>
        </w:rPr>
        <w:t xml:space="preserve"> component</w:t>
      </w:r>
      <w:r w:rsidRPr="004C5BB0" w:rsidR="00597A7D">
        <w:rPr>
          <w:rFonts w:ascii="Times New Roman" w:hAnsi="Times New Roman" w:cs="Times New Roman"/>
          <w:color w:val="000000"/>
          <w:sz w:val="24"/>
          <w:szCs w:val="24"/>
        </w:rPr>
        <w:t>s</w:t>
      </w:r>
      <w:r w:rsidRPr="004C5BB0">
        <w:rPr>
          <w:rFonts w:ascii="Times New Roman" w:hAnsi="Times New Roman" w:cs="Times New Roman"/>
          <w:color w:val="000000"/>
          <w:sz w:val="24"/>
          <w:szCs w:val="24"/>
        </w:rPr>
        <w:t xml:space="preserve"> of the </w:t>
      </w:r>
      <w:r w:rsidRPr="004C5BB0" w:rsidR="00E6535B">
        <w:rPr>
          <w:rFonts w:ascii="Times New Roman" w:hAnsi="Times New Roman" w:cs="Times New Roman"/>
          <w:color w:val="000000"/>
          <w:sz w:val="24"/>
          <w:szCs w:val="24"/>
        </w:rPr>
        <w:t xml:space="preserve">BHSIS </w:t>
      </w:r>
      <w:r w:rsidRPr="004C5BB0">
        <w:rPr>
          <w:rFonts w:ascii="Times New Roman" w:hAnsi="Times New Roman" w:cs="Times New Roman"/>
          <w:color w:val="000000"/>
          <w:sz w:val="24"/>
          <w:szCs w:val="24"/>
        </w:rPr>
        <w:t>imposes no extra burden on small businesses</w:t>
      </w:r>
      <w:r w:rsidR="00ED6B32">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 xml:space="preserve">States, for their own administrative purposes, require reporting of client treatment information from </w:t>
      </w:r>
      <w:r w:rsidRPr="004C5BB0" w:rsidR="00597A7D">
        <w:rPr>
          <w:rFonts w:ascii="Times New Roman" w:hAnsi="Times New Roman" w:cs="Times New Roman"/>
          <w:color w:val="000000"/>
          <w:sz w:val="24"/>
          <w:szCs w:val="24"/>
        </w:rPr>
        <w:t xml:space="preserve">substance use and mental health </w:t>
      </w:r>
      <w:r w:rsidRPr="004C5BB0">
        <w:rPr>
          <w:rFonts w:ascii="Times New Roman" w:hAnsi="Times New Roman" w:cs="Times New Roman"/>
          <w:color w:val="000000"/>
          <w:sz w:val="24"/>
          <w:szCs w:val="24"/>
        </w:rPr>
        <w:t>treatment facilities</w:t>
      </w:r>
      <w:r w:rsidR="00ED6B32">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States extract the TEDS</w:t>
      </w:r>
      <w:r w:rsidRPr="004C5BB0" w:rsidR="00597A7D">
        <w:rPr>
          <w:rFonts w:ascii="Times New Roman" w:hAnsi="Times New Roman" w:cs="Times New Roman"/>
          <w:color w:val="000000"/>
          <w:sz w:val="24"/>
          <w:szCs w:val="24"/>
        </w:rPr>
        <w:t xml:space="preserve"> and </w:t>
      </w:r>
      <w:r w:rsidRPr="004C5BB0" w:rsidR="002A1A4B">
        <w:rPr>
          <w:rFonts w:ascii="Times New Roman" w:hAnsi="Times New Roman" w:cs="Times New Roman"/>
          <w:color w:val="000000"/>
          <w:sz w:val="24"/>
          <w:szCs w:val="24"/>
        </w:rPr>
        <w:t>MH-TEDS/</w:t>
      </w:r>
      <w:r w:rsidR="00EE00C5">
        <w:rPr>
          <w:rFonts w:ascii="Times New Roman" w:hAnsi="Times New Roman" w:cs="Times New Roman"/>
          <w:color w:val="000000"/>
          <w:sz w:val="24"/>
          <w:szCs w:val="24"/>
        </w:rPr>
        <w:t>MH-</w:t>
      </w:r>
      <w:r w:rsidRPr="004C5BB0" w:rsidR="002A1A4B">
        <w:rPr>
          <w:rFonts w:ascii="Times New Roman" w:hAnsi="Times New Roman" w:cs="Times New Roman"/>
          <w:color w:val="000000"/>
          <w:sz w:val="24"/>
          <w:szCs w:val="24"/>
        </w:rPr>
        <w:t>CLD</w:t>
      </w:r>
      <w:r w:rsidRPr="004C5BB0">
        <w:rPr>
          <w:rFonts w:ascii="Times New Roman" w:hAnsi="Times New Roman" w:cs="Times New Roman"/>
          <w:color w:val="000000"/>
          <w:sz w:val="24"/>
          <w:szCs w:val="24"/>
        </w:rPr>
        <w:t xml:space="preserve"> data from these existing </w:t>
      </w:r>
      <w:r w:rsidRPr="004C5BB0" w:rsidR="00B61082">
        <w:rPr>
          <w:rFonts w:ascii="Times New Roman" w:hAnsi="Times New Roman" w:cs="Times New Roman"/>
          <w:color w:val="000000"/>
          <w:sz w:val="24"/>
          <w:szCs w:val="24"/>
        </w:rPr>
        <w:t xml:space="preserve">state </w:t>
      </w:r>
      <w:r w:rsidRPr="004C5BB0">
        <w:rPr>
          <w:rFonts w:ascii="Times New Roman" w:hAnsi="Times New Roman" w:cs="Times New Roman"/>
          <w:color w:val="000000"/>
          <w:sz w:val="24"/>
          <w:szCs w:val="24"/>
        </w:rPr>
        <w:t>data systems and forward them to SAMHSA.</w:t>
      </w:r>
    </w:p>
    <w:p w:rsidRPr="004C5BB0" w:rsidR="006E78BB" w:rsidP="004C5BB0" w:rsidRDefault="006E78BB" w14:paraId="1365C7E8" w14:textId="77777777">
      <w:pPr>
        <w:autoSpaceDE w:val="0"/>
        <w:autoSpaceDN w:val="0"/>
        <w:adjustRightInd w:val="0"/>
        <w:spacing w:after="0"/>
        <w:rPr>
          <w:rFonts w:ascii="Times New Roman" w:hAnsi="Times New Roman" w:cs="Times New Roman"/>
          <w:color w:val="000000"/>
          <w:sz w:val="24"/>
          <w:szCs w:val="24"/>
        </w:rPr>
      </w:pPr>
    </w:p>
    <w:p w:rsidRPr="004C5BB0" w:rsidR="00900CD1" w:rsidP="004C5BB0" w:rsidRDefault="00C83DFE" w14:paraId="42B2D065" w14:textId="77777777">
      <w:pPr>
        <w:autoSpaceDE w:val="0"/>
        <w:autoSpaceDN w:val="0"/>
        <w:adjustRightInd w:val="0"/>
        <w:spacing w:after="0"/>
        <w:rPr>
          <w:rFonts w:ascii="Times New Roman" w:hAnsi="Times New Roman" w:cs="Times New Roman"/>
          <w:b/>
          <w:bCs/>
          <w:color w:val="000000"/>
          <w:sz w:val="24"/>
          <w:szCs w:val="24"/>
        </w:rPr>
      </w:pPr>
      <w:r w:rsidRPr="004C5BB0">
        <w:rPr>
          <w:rFonts w:ascii="Times New Roman" w:hAnsi="Times New Roman" w:cs="Times New Roman"/>
          <w:b/>
          <w:bCs/>
          <w:color w:val="000000"/>
          <w:sz w:val="24"/>
          <w:szCs w:val="24"/>
        </w:rPr>
        <w:t>6</w:t>
      </w:r>
      <w:r w:rsidR="00ED6B32">
        <w:rPr>
          <w:rFonts w:ascii="Times New Roman" w:hAnsi="Times New Roman" w:cs="Times New Roman"/>
          <w:b/>
          <w:bCs/>
          <w:color w:val="000000"/>
          <w:sz w:val="24"/>
          <w:szCs w:val="24"/>
        </w:rPr>
        <w:t xml:space="preserve">.  </w:t>
      </w:r>
      <w:r w:rsidRPr="004C5BB0">
        <w:rPr>
          <w:rFonts w:ascii="Times New Roman" w:hAnsi="Times New Roman" w:cs="Times New Roman"/>
          <w:b/>
          <w:bCs/>
          <w:color w:val="000000"/>
          <w:sz w:val="24"/>
          <w:szCs w:val="24"/>
        </w:rPr>
        <w:t>Consequences if Information Collected Less Frequently</w:t>
      </w:r>
    </w:p>
    <w:p w:rsidRPr="004C5BB0" w:rsidR="00CE0E4B" w:rsidP="004C5BB0" w:rsidRDefault="00CE0E4B" w14:paraId="60F1869C" w14:textId="77777777">
      <w:pPr>
        <w:autoSpaceDE w:val="0"/>
        <w:autoSpaceDN w:val="0"/>
        <w:adjustRightInd w:val="0"/>
        <w:spacing w:after="0"/>
        <w:rPr>
          <w:rFonts w:ascii="Times New Roman" w:hAnsi="Times New Roman" w:cs="Times New Roman"/>
          <w:b/>
          <w:bCs/>
          <w:color w:val="000000"/>
          <w:sz w:val="24"/>
          <w:szCs w:val="24"/>
        </w:rPr>
      </w:pPr>
    </w:p>
    <w:p w:rsidRPr="004C5BB0" w:rsidR="00900CD1" w:rsidP="004C5BB0" w:rsidRDefault="00C83DFE" w14:paraId="2CC5F94C" w14:textId="00D3BFB5">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color w:val="000000"/>
          <w:sz w:val="24"/>
          <w:szCs w:val="24"/>
        </w:rPr>
        <w:t xml:space="preserve">Legislation requires that information provided by </w:t>
      </w:r>
      <w:r w:rsidRPr="004C5BB0" w:rsidR="00E6535B">
        <w:rPr>
          <w:rFonts w:ascii="Times New Roman" w:hAnsi="Times New Roman" w:cs="Times New Roman"/>
          <w:color w:val="000000"/>
          <w:sz w:val="24"/>
          <w:szCs w:val="24"/>
        </w:rPr>
        <w:t xml:space="preserve">BHSIS </w:t>
      </w:r>
      <w:r w:rsidRPr="004C5BB0">
        <w:rPr>
          <w:rFonts w:ascii="Times New Roman" w:hAnsi="Times New Roman" w:cs="Times New Roman"/>
          <w:color w:val="000000"/>
          <w:sz w:val="24"/>
          <w:szCs w:val="24"/>
        </w:rPr>
        <w:t>be collected each year</w:t>
      </w:r>
      <w:r w:rsidR="00ED6B32">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 xml:space="preserve">If collection of TEDS </w:t>
      </w:r>
      <w:r w:rsidRPr="004C5BB0" w:rsidR="00597A7D">
        <w:rPr>
          <w:rFonts w:ascii="Times New Roman" w:hAnsi="Times New Roman" w:cs="Times New Roman"/>
          <w:color w:val="000000"/>
          <w:sz w:val="24"/>
          <w:szCs w:val="24"/>
        </w:rPr>
        <w:t xml:space="preserve">and </w:t>
      </w:r>
      <w:r w:rsidRPr="004C5BB0" w:rsidR="002A1A4B">
        <w:rPr>
          <w:rFonts w:ascii="Times New Roman" w:hAnsi="Times New Roman" w:cs="Times New Roman"/>
          <w:color w:val="000000"/>
          <w:sz w:val="24"/>
          <w:szCs w:val="24"/>
        </w:rPr>
        <w:t>MH-TEDS/</w:t>
      </w:r>
      <w:r w:rsidR="00EE00C5">
        <w:rPr>
          <w:rFonts w:ascii="Times New Roman" w:hAnsi="Times New Roman" w:cs="Times New Roman"/>
          <w:color w:val="000000"/>
          <w:sz w:val="24"/>
          <w:szCs w:val="24"/>
        </w:rPr>
        <w:t>MH-</w:t>
      </w:r>
      <w:r w:rsidRPr="004C5BB0" w:rsidR="002A1A4B">
        <w:rPr>
          <w:rFonts w:ascii="Times New Roman" w:hAnsi="Times New Roman" w:cs="Times New Roman"/>
          <w:color w:val="000000"/>
          <w:sz w:val="24"/>
          <w:szCs w:val="24"/>
        </w:rPr>
        <w:t>CLD</w:t>
      </w:r>
      <w:r w:rsidRPr="004C5BB0" w:rsidR="00597A7D">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 xml:space="preserve">data were discontinued or conducted less frequently, valuable up-to-date information on </w:t>
      </w:r>
      <w:r w:rsidRPr="004C5BB0" w:rsidR="00597A7D">
        <w:rPr>
          <w:rFonts w:ascii="Times New Roman" w:hAnsi="Times New Roman" w:cs="Times New Roman"/>
          <w:color w:val="000000"/>
          <w:sz w:val="24"/>
          <w:szCs w:val="24"/>
        </w:rPr>
        <w:t xml:space="preserve">substance use and mental health </w:t>
      </w:r>
      <w:r w:rsidRPr="004C5BB0" w:rsidR="003C77BA">
        <w:rPr>
          <w:rFonts w:ascii="Times New Roman" w:hAnsi="Times New Roman" w:cs="Times New Roman"/>
          <w:color w:val="000000"/>
          <w:sz w:val="24"/>
          <w:szCs w:val="24"/>
        </w:rPr>
        <w:t>treatment utilization</w:t>
      </w:r>
      <w:r w:rsidRPr="004C5BB0">
        <w:rPr>
          <w:rFonts w:ascii="Times New Roman" w:hAnsi="Times New Roman" w:cs="Times New Roman"/>
          <w:color w:val="000000"/>
          <w:sz w:val="24"/>
          <w:szCs w:val="24"/>
        </w:rPr>
        <w:t xml:space="preserve"> and client characteristics would not be available on a timely basis for the range of </w:t>
      </w:r>
      <w:r w:rsidRPr="004C5BB0" w:rsidR="00E6535B">
        <w:rPr>
          <w:rFonts w:ascii="Times New Roman" w:hAnsi="Times New Roman" w:cs="Times New Roman"/>
          <w:color w:val="000000"/>
          <w:sz w:val="24"/>
          <w:szCs w:val="24"/>
        </w:rPr>
        <w:t xml:space="preserve">BHSIS </w:t>
      </w:r>
      <w:r w:rsidRPr="004C5BB0">
        <w:rPr>
          <w:rFonts w:ascii="Times New Roman" w:hAnsi="Times New Roman" w:cs="Times New Roman"/>
          <w:color w:val="000000"/>
          <w:sz w:val="24"/>
          <w:szCs w:val="24"/>
        </w:rPr>
        <w:t>users</w:t>
      </w:r>
      <w:r w:rsidR="00ED6B32">
        <w:rPr>
          <w:rFonts w:ascii="Times New Roman" w:hAnsi="Times New Roman" w:cs="Times New Roman"/>
          <w:color w:val="000000"/>
          <w:sz w:val="24"/>
          <w:szCs w:val="24"/>
        </w:rPr>
        <w:t xml:space="preserve">.  </w:t>
      </w:r>
    </w:p>
    <w:p w:rsidRPr="004C5BB0" w:rsidR="00CE0E4B" w:rsidP="004C5BB0" w:rsidRDefault="00CE0E4B" w14:paraId="41F99E4B" w14:textId="77777777">
      <w:pPr>
        <w:autoSpaceDE w:val="0"/>
        <w:autoSpaceDN w:val="0"/>
        <w:adjustRightInd w:val="0"/>
        <w:spacing w:after="0"/>
        <w:rPr>
          <w:rFonts w:ascii="Times New Roman" w:hAnsi="Times New Roman" w:cs="Times New Roman"/>
          <w:color w:val="000000"/>
          <w:sz w:val="24"/>
          <w:szCs w:val="24"/>
        </w:rPr>
      </w:pPr>
    </w:p>
    <w:p w:rsidRPr="004C5BB0" w:rsidR="00900CD1" w:rsidP="004C5BB0" w:rsidRDefault="00C83DFE" w14:paraId="203A7A3D" w14:textId="77777777">
      <w:pPr>
        <w:autoSpaceDE w:val="0"/>
        <w:autoSpaceDN w:val="0"/>
        <w:adjustRightInd w:val="0"/>
        <w:spacing w:after="0"/>
        <w:rPr>
          <w:rFonts w:ascii="Times New Roman" w:hAnsi="Times New Roman" w:cs="Times New Roman"/>
          <w:b/>
          <w:bCs/>
          <w:color w:val="000000"/>
          <w:sz w:val="24"/>
          <w:szCs w:val="24"/>
        </w:rPr>
      </w:pPr>
      <w:r w:rsidRPr="004C5BB0">
        <w:rPr>
          <w:rFonts w:ascii="Times New Roman" w:hAnsi="Times New Roman" w:cs="Times New Roman"/>
          <w:b/>
          <w:bCs/>
          <w:color w:val="000000"/>
          <w:sz w:val="24"/>
          <w:szCs w:val="24"/>
        </w:rPr>
        <w:t>7</w:t>
      </w:r>
      <w:r w:rsidR="00ED6B32">
        <w:rPr>
          <w:rFonts w:ascii="Times New Roman" w:hAnsi="Times New Roman" w:cs="Times New Roman"/>
          <w:b/>
          <w:bCs/>
          <w:color w:val="000000"/>
          <w:sz w:val="24"/>
          <w:szCs w:val="24"/>
        </w:rPr>
        <w:t xml:space="preserve">.  </w:t>
      </w:r>
      <w:r w:rsidRPr="004C5BB0">
        <w:rPr>
          <w:rFonts w:ascii="Times New Roman" w:hAnsi="Times New Roman" w:cs="Times New Roman"/>
          <w:b/>
          <w:bCs/>
          <w:color w:val="000000"/>
          <w:sz w:val="24"/>
          <w:szCs w:val="24"/>
        </w:rPr>
        <w:t>Consistency with the Guidelines in 5 CFR 1320.5(d)(2)</w:t>
      </w:r>
    </w:p>
    <w:p w:rsidRPr="004C5BB0" w:rsidR="006002C7" w:rsidP="004C5BB0" w:rsidRDefault="006002C7" w14:paraId="7E704B93" w14:textId="77777777">
      <w:pPr>
        <w:autoSpaceDE w:val="0"/>
        <w:autoSpaceDN w:val="0"/>
        <w:adjustRightInd w:val="0"/>
        <w:spacing w:after="0"/>
        <w:rPr>
          <w:rFonts w:ascii="Times New Roman" w:hAnsi="Times New Roman" w:cs="Times New Roman"/>
          <w:color w:val="000000"/>
          <w:sz w:val="24"/>
          <w:szCs w:val="24"/>
        </w:rPr>
      </w:pPr>
    </w:p>
    <w:p w:rsidRPr="004C5BB0" w:rsidR="00900CD1" w:rsidP="004C5BB0" w:rsidRDefault="00C83DFE" w14:paraId="3510494E" w14:textId="77777777">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color w:val="000000"/>
          <w:sz w:val="24"/>
          <w:szCs w:val="24"/>
        </w:rPr>
        <w:t>The data systems fully comply with the guidelines in 5 CFR 1320.5(d)(2).</w:t>
      </w:r>
    </w:p>
    <w:p w:rsidRPr="004C5BB0" w:rsidR="006002C7" w:rsidP="004C5BB0" w:rsidRDefault="006002C7" w14:paraId="4CD8F566" w14:textId="77777777">
      <w:pPr>
        <w:autoSpaceDE w:val="0"/>
        <w:autoSpaceDN w:val="0"/>
        <w:adjustRightInd w:val="0"/>
        <w:spacing w:after="0"/>
        <w:rPr>
          <w:rFonts w:ascii="Times New Roman" w:hAnsi="Times New Roman" w:cs="Times New Roman"/>
          <w:b/>
          <w:bCs/>
          <w:color w:val="000000"/>
          <w:sz w:val="24"/>
          <w:szCs w:val="24"/>
        </w:rPr>
      </w:pPr>
    </w:p>
    <w:p w:rsidRPr="004C5BB0" w:rsidR="00900CD1" w:rsidP="004C5BB0" w:rsidRDefault="00C83DFE" w14:paraId="3A4B2F82" w14:textId="77777777">
      <w:pPr>
        <w:autoSpaceDE w:val="0"/>
        <w:autoSpaceDN w:val="0"/>
        <w:adjustRightInd w:val="0"/>
        <w:spacing w:after="0"/>
        <w:rPr>
          <w:rFonts w:ascii="Times New Roman" w:hAnsi="Times New Roman" w:cs="Times New Roman"/>
          <w:b/>
          <w:bCs/>
          <w:color w:val="000000"/>
          <w:sz w:val="24"/>
          <w:szCs w:val="24"/>
        </w:rPr>
      </w:pPr>
      <w:r w:rsidRPr="004C5BB0">
        <w:rPr>
          <w:rFonts w:ascii="Times New Roman" w:hAnsi="Times New Roman" w:cs="Times New Roman"/>
          <w:b/>
          <w:bCs/>
          <w:color w:val="000000"/>
          <w:sz w:val="24"/>
          <w:szCs w:val="24"/>
        </w:rPr>
        <w:t>8</w:t>
      </w:r>
      <w:r w:rsidR="00ED6B32">
        <w:rPr>
          <w:rFonts w:ascii="Times New Roman" w:hAnsi="Times New Roman" w:cs="Times New Roman"/>
          <w:b/>
          <w:bCs/>
          <w:color w:val="000000"/>
          <w:sz w:val="24"/>
          <w:szCs w:val="24"/>
        </w:rPr>
        <w:t xml:space="preserve">.  </w:t>
      </w:r>
      <w:r w:rsidRPr="004C5BB0">
        <w:rPr>
          <w:rFonts w:ascii="Times New Roman" w:hAnsi="Times New Roman" w:cs="Times New Roman"/>
          <w:b/>
          <w:bCs/>
          <w:color w:val="000000"/>
          <w:sz w:val="24"/>
          <w:szCs w:val="24"/>
        </w:rPr>
        <w:t>Consultation Outside the Agency</w:t>
      </w:r>
    </w:p>
    <w:p w:rsidRPr="004C5BB0" w:rsidR="001B0021" w:rsidP="004C5BB0" w:rsidRDefault="001B0021" w14:paraId="716A65D1" w14:textId="77777777">
      <w:pPr>
        <w:autoSpaceDE w:val="0"/>
        <w:autoSpaceDN w:val="0"/>
        <w:adjustRightInd w:val="0"/>
        <w:spacing w:after="0"/>
        <w:rPr>
          <w:rFonts w:ascii="Times New Roman" w:hAnsi="Times New Roman" w:cs="Times New Roman"/>
          <w:sz w:val="24"/>
          <w:szCs w:val="24"/>
          <w:highlight w:val="yellow"/>
        </w:rPr>
      </w:pPr>
    </w:p>
    <w:p w:rsidRPr="004C5BB0" w:rsidR="00D95313" w:rsidP="004C5BB0" w:rsidRDefault="00C83DFE" w14:paraId="19D0E9BB" w14:textId="4773501A">
      <w:pPr>
        <w:autoSpaceDE w:val="0"/>
        <w:autoSpaceDN w:val="0"/>
        <w:adjustRightInd w:val="0"/>
        <w:spacing w:after="0"/>
        <w:rPr>
          <w:rFonts w:ascii="Times New Roman" w:hAnsi="Times New Roman" w:cs="Times New Roman"/>
          <w:sz w:val="24"/>
          <w:szCs w:val="24"/>
        </w:rPr>
      </w:pPr>
      <w:r w:rsidRPr="004C5BB0">
        <w:rPr>
          <w:rFonts w:ascii="Times New Roman" w:hAnsi="Times New Roman" w:cs="Times New Roman"/>
          <w:sz w:val="24"/>
          <w:szCs w:val="24"/>
        </w:rPr>
        <w:t xml:space="preserve">A Federal Register Notice published on </w:t>
      </w:r>
      <w:r w:rsidRPr="00054CFB" w:rsidR="00054CFB">
        <w:rPr>
          <w:rFonts w:ascii="Times New Roman" w:hAnsi="Times New Roman" w:cs="Times New Roman"/>
          <w:sz w:val="24"/>
          <w:szCs w:val="24"/>
        </w:rPr>
        <w:t>September</w:t>
      </w:r>
      <w:r w:rsidRPr="00054CFB" w:rsidR="00B40C61">
        <w:rPr>
          <w:rFonts w:ascii="Times New Roman" w:hAnsi="Times New Roman" w:cs="Times New Roman"/>
          <w:sz w:val="24"/>
          <w:szCs w:val="24"/>
        </w:rPr>
        <w:t xml:space="preserve"> </w:t>
      </w:r>
      <w:r w:rsidRPr="00054CFB" w:rsidR="00054CFB">
        <w:rPr>
          <w:rFonts w:ascii="Times New Roman" w:hAnsi="Times New Roman" w:cs="Times New Roman"/>
          <w:sz w:val="24"/>
          <w:szCs w:val="24"/>
        </w:rPr>
        <w:t>1</w:t>
      </w:r>
      <w:r w:rsidRPr="00054CFB" w:rsidR="00304A3E">
        <w:rPr>
          <w:rFonts w:ascii="Times New Roman" w:hAnsi="Times New Roman" w:cs="Times New Roman"/>
          <w:sz w:val="24"/>
          <w:szCs w:val="24"/>
        </w:rPr>
        <w:t xml:space="preserve">, </w:t>
      </w:r>
      <w:r w:rsidRPr="00054CFB" w:rsidR="0035300C">
        <w:rPr>
          <w:rFonts w:ascii="Times New Roman" w:hAnsi="Times New Roman" w:cs="Times New Roman"/>
          <w:sz w:val="24"/>
          <w:szCs w:val="24"/>
        </w:rPr>
        <w:t>2021</w:t>
      </w:r>
      <w:r w:rsidRPr="00054CFB">
        <w:rPr>
          <w:rFonts w:ascii="Times New Roman" w:hAnsi="Times New Roman" w:cs="Times New Roman"/>
          <w:sz w:val="24"/>
          <w:szCs w:val="24"/>
        </w:rPr>
        <w:t>(</w:t>
      </w:r>
      <w:r w:rsidRPr="00054CFB" w:rsidR="0064371A">
        <w:rPr>
          <w:rFonts w:ascii="Times New Roman" w:hAnsi="Times New Roman" w:cs="Times New Roman"/>
          <w:sz w:val="24"/>
          <w:szCs w:val="24"/>
        </w:rPr>
        <w:t>8</w:t>
      </w:r>
      <w:r w:rsidRPr="00054CFB" w:rsidR="00054CFB">
        <w:rPr>
          <w:rFonts w:ascii="Times New Roman" w:hAnsi="Times New Roman" w:cs="Times New Roman"/>
          <w:sz w:val="24"/>
          <w:szCs w:val="24"/>
        </w:rPr>
        <w:t>6</w:t>
      </w:r>
      <w:r w:rsidRPr="00054CFB" w:rsidR="00B40C61">
        <w:rPr>
          <w:rFonts w:ascii="Times New Roman" w:hAnsi="Times New Roman" w:cs="Times New Roman"/>
          <w:sz w:val="24"/>
          <w:szCs w:val="24"/>
        </w:rPr>
        <w:t xml:space="preserve"> </w:t>
      </w:r>
      <w:r w:rsidRPr="00054CFB" w:rsidR="005B56F4">
        <w:rPr>
          <w:rFonts w:ascii="Times New Roman" w:hAnsi="Times New Roman" w:cs="Times New Roman"/>
          <w:sz w:val="24"/>
          <w:szCs w:val="24"/>
        </w:rPr>
        <w:t>FR</w:t>
      </w:r>
      <w:r w:rsidRPr="00054CFB">
        <w:rPr>
          <w:rFonts w:ascii="Times New Roman" w:hAnsi="Times New Roman" w:cs="Times New Roman"/>
          <w:sz w:val="24"/>
          <w:szCs w:val="24"/>
        </w:rPr>
        <w:t xml:space="preserve"> </w:t>
      </w:r>
      <w:r w:rsidRPr="00054CFB" w:rsidR="00054CFB">
        <w:rPr>
          <w:rFonts w:ascii="Times New Roman" w:hAnsi="Times New Roman" w:cs="Times New Roman"/>
          <w:sz w:val="24"/>
          <w:szCs w:val="24"/>
        </w:rPr>
        <w:t>49041</w:t>
      </w:r>
      <w:r w:rsidRPr="00054CFB">
        <w:rPr>
          <w:rFonts w:ascii="Times New Roman" w:hAnsi="Times New Roman" w:cs="Times New Roman"/>
          <w:sz w:val="24"/>
          <w:szCs w:val="24"/>
        </w:rPr>
        <w:t>)</w:t>
      </w:r>
      <w:r w:rsidRPr="006C5098" w:rsidR="00720822">
        <w:rPr>
          <w:rFonts w:ascii="Times New Roman" w:hAnsi="Times New Roman" w:cs="Times New Roman"/>
          <w:sz w:val="24"/>
          <w:szCs w:val="24"/>
        </w:rPr>
        <w:t xml:space="preserve"> </w:t>
      </w:r>
      <w:r w:rsidRPr="004C5BB0">
        <w:rPr>
          <w:rFonts w:ascii="Times New Roman" w:hAnsi="Times New Roman" w:cs="Times New Roman"/>
          <w:sz w:val="24"/>
          <w:szCs w:val="24"/>
        </w:rPr>
        <w:t>solicited comments on TEDS</w:t>
      </w:r>
      <w:r w:rsidRPr="004C5BB0" w:rsidR="00304A3E">
        <w:rPr>
          <w:rFonts w:ascii="Times New Roman" w:hAnsi="Times New Roman" w:cs="Times New Roman"/>
          <w:sz w:val="24"/>
          <w:szCs w:val="24"/>
        </w:rPr>
        <w:t>, MH-TEDS/</w:t>
      </w:r>
      <w:r w:rsidR="00EE00C5">
        <w:rPr>
          <w:rFonts w:ascii="Times New Roman" w:hAnsi="Times New Roman" w:cs="Times New Roman"/>
          <w:sz w:val="24"/>
          <w:szCs w:val="24"/>
        </w:rPr>
        <w:t>MH-</w:t>
      </w:r>
      <w:r w:rsidRPr="004C5BB0" w:rsidR="00304A3E">
        <w:rPr>
          <w:rFonts w:ascii="Times New Roman" w:hAnsi="Times New Roman" w:cs="Times New Roman"/>
          <w:sz w:val="24"/>
          <w:szCs w:val="24"/>
        </w:rPr>
        <w:t>CLD</w:t>
      </w:r>
      <w:r w:rsidR="00ED6B32">
        <w:rPr>
          <w:rFonts w:ascii="Times New Roman" w:hAnsi="Times New Roman" w:cs="Times New Roman"/>
          <w:sz w:val="24"/>
          <w:szCs w:val="24"/>
        </w:rPr>
        <w:t xml:space="preserve">.  </w:t>
      </w:r>
      <w:r w:rsidRPr="00054CFB" w:rsidR="00C82639">
        <w:rPr>
          <w:rFonts w:ascii="Times New Roman" w:hAnsi="Times New Roman" w:cs="Times New Roman"/>
          <w:sz w:val="24"/>
          <w:szCs w:val="24"/>
        </w:rPr>
        <w:t>No comments were received.</w:t>
      </w:r>
      <w:r w:rsidR="00C82639">
        <w:rPr>
          <w:rFonts w:ascii="Times New Roman" w:hAnsi="Times New Roman" w:cs="Times New Roman"/>
          <w:sz w:val="24"/>
          <w:szCs w:val="24"/>
        </w:rPr>
        <w:t xml:space="preserve"> </w:t>
      </w:r>
    </w:p>
    <w:p w:rsidRPr="004C5BB0" w:rsidR="004A178A" w:rsidP="004C5BB0" w:rsidRDefault="004A178A" w14:paraId="7EA36680" w14:textId="64CF003F">
      <w:pPr>
        <w:autoSpaceDE w:val="0"/>
        <w:autoSpaceDN w:val="0"/>
        <w:adjustRightInd w:val="0"/>
        <w:spacing w:after="0"/>
        <w:rPr>
          <w:rFonts w:ascii="Times New Roman" w:hAnsi="Times New Roman" w:cs="Times New Roman"/>
          <w:sz w:val="24"/>
          <w:szCs w:val="24"/>
        </w:rPr>
      </w:pPr>
    </w:p>
    <w:p w:rsidRPr="004C5BB0" w:rsidR="00AB40B3" w:rsidP="004C5BB0" w:rsidRDefault="00B852C2" w14:paraId="5DA025D9" w14:textId="6B9795E0">
      <w:pPr>
        <w:spacing w:after="0"/>
        <w:rPr>
          <w:rFonts w:ascii="Times New Roman" w:hAnsi="Times New Roman" w:eastAsia="Times New Roman" w:cs="Times New Roman"/>
          <w:sz w:val="24"/>
          <w:szCs w:val="24"/>
        </w:rPr>
      </w:pPr>
      <w:r w:rsidRPr="004C5BB0">
        <w:rPr>
          <w:rFonts w:ascii="Times New Roman" w:hAnsi="Times New Roman" w:eastAsia="Times New Roman" w:cs="Times New Roman"/>
          <w:sz w:val="24"/>
          <w:szCs w:val="24"/>
        </w:rPr>
        <w:t xml:space="preserve">SAMHSA also consults </w:t>
      </w:r>
      <w:r w:rsidRPr="004C5BB0" w:rsidR="000C4FE0">
        <w:rPr>
          <w:rFonts w:ascii="Times New Roman" w:hAnsi="Times New Roman" w:cs="Times New Roman"/>
          <w:sz w:val="24"/>
          <w:szCs w:val="24"/>
        </w:rPr>
        <w:t>outside the agency</w:t>
      </w:r>
      <w:r w:rsidRPr="004C5BB0">
        <w:rPr>
          <w:rFonts w:ascii="Times New Roman" w:hAnsi="Times New Roman" w:eastAsia="Times New Roman" w:cs="Times New Roman"/>
          <w:sz w:val="24"/>
          <w:szCs w:val="24"/>
        </w:rPr>
        <w:t xml:space="preserve"> through </w:t>
      </w:r>
      <w:r w:rsidRPr="004C5BB0" w:rsidR="000C4FE0">
        <w:rPr>
          <w:rFonts w:ascii="Times New Roman" w:hAnsi="Times New Roman" w:cs="Times New Roman"/>
          <w:sz w:val="24"/>
          <w:szCs w:val="24"/>
        </w:rPr>
        <w:t xml:space="preserve">periodic </w:t>
      </w:r>
      <w:r w:rsidR="006A1D67">
        <w:rPr>
          <w:rFonts w:ascii="Times New Roman" w:hAnsi="Times New Roman" w:cs="Times New Roman"/>
          <w:sz w:val="24"/>
          <w:szCs w:val="24"/>
        </w:rPr>
        <w:t>webinars/</w:t>
      </w:r>
      <w:r w:rsidRPr="004C5BB0">
        <w:rPr>
          <w:rFonts w:ascii="Times New Roman" w:hAnsi="Times New Roman" w:eastAsia="Times New Roman" w:cs="Times New Roman"/>
          <w:sz w:val="24"/>
          <w:szCs w:val="24"/>
        </w:rPr>
        <w:t>meetings</w:t>
      </w:r>
      <w:r w:rsidRPr="004C5BB0" w:rsidR="000C4FE0">
        <w:rPr>
          <w:rFonts w:ascii="Times New Roman" w:hAnsi="Times New Roman" w:cs="Times New Roman"/>
          <w:sz w:val="24"/>
          <w:szCs w:val="24"/>
        </w:rPr>
        <w:t xml:space="preserve"> with </w:t>
      </w:r>
      <w:r w:rsidR="005859DD">
        <w:rPr>
          <w:rFonts w:ascii="Times New Roman" w:hAnsi="Times New Roman" w:cs="Times New Roman"/>
          <w:sz w:val="24"/>
          <w:szCs w:val="24"/>
        </w:rPr>
        <w:t>S</w:t>
      </w:r>
      <w:r w:rsidRPr="004C5BB0" w:rsidR="00B61082">
        <w:rPr>
          <w:rFonts w:ascii="Times New Roman" w:hAnsi="Times New Roman" w:cs="Times New Roman"/>
          <w:sz w:val="24"/>
          <w:szCs w:val="24"/>
        </w:rPr>
        <w:t xml:space="preserve">tate </w:t>
      </w:r>
      <w:r w:rsidR="005859DD">
        <w:rPr>
          <w:rFonts w:ascii="Times New Roman" w:hAnsi="Times New Roman" w:cs="Times New Roman"/>
          <w:sz w:val="24"/>
          <w:szCs w:val="24"/>
        </w:rPr>
        <w:t>S</w:t>
      </w:r>
      <w:r w:rsidRPr="004C5BB0" w:rsidR="000C4FE0">
        <w:rPr>
          <w:rFonts w:ascii="Times New Roman" w:hAnsi="Times New Roman" w:cs="Times New Roman"/>
          <w:sz w:val="24"/>
          <w:szCs w:val="24"/>
        </w:rPr>
        <w:t xml:space="preserve">ubstance </w:t>
      </w:r>
      <w:r w:rsidR="005859DD">
        <w:rPr>
          <w:rFonts w:ascii="Times New Roman" w:hAnsi="Times New Roman" w:cs="Times New Roman"/>
          <w:sz w:val="24"/>
          <w:szCs w:val="24"/>
        </w:rPr>
        <w:t>A</w:t>
      </w:r>
      <w:r w:rsidRPr="004C5BB0" w:rsidR="00DE273C">
        <w:rPr>
          <w:rFonts w:ascii="Times New Roman" w:hAnsi="Times New Roman" w:cs="Times New Roman"/>
          <w:sz w:val="24"/>
          <w:szCs w:val="24"/>
        </w:rPr>
        <w:t>buse</w:t>
      </w:r>
      <w:r w:rsidRPr="004C5BB0" w:rsidR="000C4FE0">
        <w:rPr>
          <w:rFonts w:ascii="Times New Roman" w:hAnsi="Times New Roman" w:cs="Times New Roman"/>
          <w:sz w:val="24"/>
          <w:szCs w:val="24"/>
        </w:rPr>
        <w:t xml:space="preserve"> data representatives</w:t>
      </w:r>
      <w:r w:rsidRPr="004C5BB0" w:rsidR="00AB40B3">
        <w:rPr>
          <w:rFonts w:ascii="Times New Roman" w:hAnsi="Times New Roman" w:cs="Times New Roman"/>
          <w:sz w:val="24"/>
          <w:szCs w:val="24"/>
        </w:rPr>
        <w:t>, the</w:t>
      </w:r>
      <w:r w:rsidR="003F67B8">
        <w:rPr>
          <w:rFonts w:ascii="Times New Roman" w:hAnsi="Times New Roman" w:cs="Times New Roman"/>
          <w:sz w:val="24"/>
          <w:szCs w:val="24"/>
        </w:rPr>
        <w:t xml:space="preserve"> State Mental Health Agencies</w:t>
      </w:r>
      <w:r w:rsidRPr="004C5BB0" w:rsidR="00AB40B3">
        <w:rPr>
          <w:rFonts w:ascii="Times New Roman" w:hAnsi="Times New Roman" w:cs="Times New Roman"/>
          <w:sz w:val="24"/>
          <w:szCs w:val="24"/>
        </w:rPr>
        <w:t>,</w:t>
      </w:r>
      <w:r w:rsidRPr="004C5BB0" w:rsidR="00DE273C">
        <w:rPr>
          <w:rFonts w:ascii="Times New Roman" w:hAnsi="Times New Roman" w:cs="Times New Roman"/>
          <w:sz w:val="24"/>
          <w:szCs w:val="24"/>
        </w:rPr>
        <w:t xml:space="preserve"> and other organizations</w:t>
      </w:r>
      <w:r w:rsidR="00ED6B32">
        <w:rPr>
          <w:rFonts w:ascii="Times New Roman" w:hAnsi="Times New Roman" w:cs="Times New Roman"/>
          <w:sz w:val="24"/>
          <w:szCs w:val="24"/>
        </w:rPr>
        <w:t xml:space="preserve">.  </w:t>
      </w:r>
    </w:p>
    <w:p w:rsidRPr="00643DCF" w:rsidR="005179D0" w:rsidP="00643DCF" w:rsidRDefault="005179D0" w14:paraId="790C4FEA" w14:textId="77777777">
      <w:pPr>
        <w:spacing w:after="0"/>
        <w:rPr>
          <w:rFonts w:ascii="Times New Roman" w:hAnsi="Times New Roman" w:eastAsia="Times New Roman" w:cs="Times New Roman"/>
          <w:sz w:val="24"/>
          <w:szCs w:val="24"/>
        </w:rPr>
      </w:pPr>
    </w:p>
    <w:p w:rsidR="00676DC9" w:rsidP="008F6E8D" w:rsidRDefault="00900285" w14:paraId="4CBF00EF" w14:textId="604B2557">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I</w:t>
      </w:r>
      <w:r w:rsidRPr="00643DCF" w:rsidR="00B973E7">
        <w:rPr>
          <w:rFonts w:ascii="Times New Roman" w:hAnsi="Times New Roman" w:eastAsia="Times New Roman" w:cs="Times New Roman"/>
          <w:sz w:val="24"/>
          <w:szCs w:val="24"/>
        </w:rPr>
        <w:t xml:space="preserve">n the day-to-day operations of the contract, the BHSIS contractor is in frequent communication with the states, receiving considerable feedback on the details of the state data systems and how potential changes in </w:t>
      </w:r>
      <w:r w:rsidRPr="00643DCF" w:rsidR="00B973E7">
        <w:rPr>
          <w:rFonts w:ascii="Times New Roman" w:hAnsi="Times New Roman" w:cs="Times New Roman"/>
          <w:sz w:val="24"/>
          <w:szCs w:val="24"/>
        </w:rPr>
        <w:t>TEDS</w:t>
      </w:r>
      <w:r w:rsidRPr="00643DCF" w:rsidR="00B973E7">
        <w:rPr>
          <w:rFonts w:ascii="Times New Roman" w:hAnsi="Times New Roman" w:eastAsia="Times New Roman" w:cs="Times New Roman"/>
          <w:sz w:val="24"/>
          <w:szCs w:val="24"/>
        </w:rPr>
        <w:t xml:space="preserve"> and MH-TEDS/</w:t>
      </w:r>
      <w:r w:rsidR="00EE00C5">
        <w:rPr>
          <w:rFonts w:ascii="Times New Roman" w:hAnsi="Times New Roman" w:eastAsia="Times New Roman" w:cs="Times New Roman"/>
          <w:sz w:val="24"/>
          <w:szCs w:val="24"/>
        </w:rPr>
        <w:t>MH-</w:t>
      </w:r>
      <w:r w:rsidRPr="00643DCF" w:rsidR="00B973E7">
        <w:rPr>
          <w:rFonts w:ascii="Times New Roman" w:hAnsi="Times New Roman" w:eastAsia="Times New Roman" w:cs="Times New Roman"/>
          <w:sz w:val="24"/>
          <w:szCs w:val="24"/>
        </w:rPr>
        <w:t>CLD would impact their systems</w:t>
      </w:r>
      <w:r w:rsidR="00ED6B32">
        <w:rPr>
          <w:rFonts w:ascii="Times New Roman" w:hAnsi="Times New Roman" w:eastAsia="Times New Roman" w:cs="Times New Roman"/>
          <w:sz w:val="24"/>
          <w:szCs w:val="24"/>
        </w:rPr>
        <w:t xml:space="preserve">.  </w:t>
      </w:r>
      <w:r w:rsidRPr="00643DCF" w:rsidR="00B973E7">
        <w:rPr>
          <w:rFonts w:ascii="Times New Roman" w:hAnsi="Times New Roman" w:eastAsia="Times New Roman" w:cs="Times New Roman"/>
          <w:sz w:val="24"/>
          <w:szCs w:val="24"/>
        </w:rPr>
        <w:t>SAMHSA makes efforts to accommodate state suggestions, taking into account the multiple state data systems that must crosswalk their data elements into TEDS and MH-TEDS/</w:t>
      </w:r>
      <w:r w:rsidR="00EE00C5">
        <w:rPr>
          <w:rFonts w:ascii="Times New Roman" w:hAnsi="Times New Roman" w:eastAsia="Times New Roman" w:cs="Times New Roman"/>
          <w:sz w:val="24"/>
          <w:szCs w:val="24"/>
        </w:rPr>
        <w:t>MH-</w:t>
      </w:r>
      <w:r w:rsidRPr="00643DCF" w:rsidR="00B973E7">
        <w:rPr>
          <w:rFonts w:ascii="Times New Roman" w:hAnsi="Times New Roman" w:eastAsia="Times New Roman" w:cs="Times New Roman"/>
          <w:sz w:val="24"/>
          <w:szCs w:val="24"/>
        </w:rPr>
        <w:t>CLD.</w:t>
      </w:r>
    </w:p>
    <w:p w:rsidRPr="004D7AD2" w:rsidR="00451E84" w:rsidP="008F6E8D" w:rsidRDefault="00451E84" w14:paraId="5A803D39" w14:textId="77777777">
      <w:pPr>
        <w:spacing w:after="0"/>
        <w:rPr>
          <w:rFonts w:ascii="Times New Roman" w:hAnsi="Times New Roman" w:eastAsia="Times New Roman" w:cs="Times New Roman"/>
          <w:sz w:val="24"/>
          <w:szCs w:val="24"/>
        </w:rPr>
      </w:pPr>
    </w:p>
    <w:p w:rsidRPr="00643DCF" w:rsidR="00900CD1" w:rsidP="00643DCF" w:rsidRDefault="00C83DFE" w14:paraId="3152C251" w14:textId="77777777">
      <w:pPr>
        <w:autoSpaceDE w:val="0"/>
        <w:autoSpaceDN w:val="0"/>
        <w:adjustRightInd w:val="0"/>
        <w:spacing w:after="0"/>
        <w:rPr>
          <w:rFonts w:ascii="Times New Roman" w:hAnsi="Times New Roman" w:cs="Times New Roman"/>
          <w:b/>
          <w:bCs/>
          <w:color w:val="000000"/>
          <w:sz w:val="24"/>
          <w:szCs w:val="24"/>
        </w:rPr>
      </w:pPr>
      <w:r w:rsidRPr="00643DCF">
        <w:rPr>
          <w:rFonts w:ascii="Times New Roman" w:hAnsi="Times New Roman" w:cs="Times New Roman"/>
          <w:b/>
          <w:bCs/>
          <w:color w:val="000000"/>
          <w:sz w:val="24"/>
          <w:szCs w:val="24"/>
        </w:rPr>
        <w:t>9</w:t>
      </w:r>
      <w:r w:rsidR="00ED6B32">
        <w:rPr>
          <w:rFonts w:ascii="Times New Roman" w:hAnsi="Times New Roman" w:cs="Times New Roman"/>
          <w:b/>
          <w:bCs/>
          <w:color w:val="000000"/>
          <w:sz w:val="24"/>
          <w:szCs w:val="24"/>
        </w:rPr>
        <w:t xml:space="preserve">.  </w:t>
      </w:r>
      <w:r w:rsidRPr="00643DCF">
        <w:rPr>
          <w:rFonts w:ascii="Times New Roman" w:hAnsi="Times New Roman" w:cs="Times New Roman"/>
          <w:b/>
          <w:bCs/>
          <w:color w:val="000000"/>
          <w:sz w:val="24"/>
          <w:szCs w:val="24"/>
        </w:rPr>
        <w:t>Payment to Respondents</w:t>
      </w:r>
    </w:p>
    <w:p w:rsidRPr="00643DCF" w:rsidR="00D44BFD" w:rsidP="00643DCF" w:rsidRDefault="00D44BFD" w14:paraId="4EF55FE3" w14:textId="77777777">
      <w:pPr>
        <w:autoSpaceDE w:val="0"/>
        <w:autoSpaceDN w:val="0"/>
        <w:adjustRightInd w:val="0"/>
        <w:spacing w:after="0"/>
        <w:rPr>
          <w:rFonts w:ascii="Times New Roman" w:hAnsi="Times New Roman" w:cs="Times New Roman"/>
          <w:color w:val="000000"/>
          <w:sz w:val="24"/>
          <w:szCs w:val="24"/>
        </w:rPr>
      </w:pPr>
    </w:p>
    <w:p w:rsidRPr="00643DCF" w:rsidR="00900CD1" w:rsidP="00643DCF" w:rsidRDefault="00C83DFE" w14:paraId="366C65BA" w14:textId="3A493FD4">
      <w:pPr>
        <w:autoSpaceDE w:val="0"/>
        <w:autoSpaceDN w:val="0"/>
        <w:adjustRightInd w:val="0"/>
        <w:spacing w:after="0"/>
        <w:rPr>
          <w:rFonts w:ascii="Times New Roman" w:hAnsi="Times New Roman" w:cs="Times New Roman"/>
          <w:color w:val="000000"/>
          <w:sz w:val="24"/>
          <w:szCs w:val="24"/>
        </w:rPr>
      </w:pPr>
      <w:r w:rsidRPr="00643DCF">
        <w:rPr>
          <w:rFonts w:ascii="Times New Roman" w:hAnsi="Times New Roman" w:cs="Times New Roman"/>
          <w:color w:val="000000"/>
          <w:sz w:val="24"/>
          <w:szCs w:val="24"/>
        </w:rPr>
        <w:t xml:space="preserve">State </w:t>
      </w:r>
      <w:r w:rsidR="00374241">
        <w:rPr>
          <w:rFonts w:ascii="Times New Roman" w:hAnsi="Times New Roman" w:cs="Times New Roman"/>
          <w:color w:val="000000"/>
          <w:sz w:val="24"/>
          <w:szCs w:val="24"/>
        </w:rPr>
        <w:t>S</w:t>
      </w:r>
      <w:r w:rsidRPr="00643DCF">
        <w:rPr>
          <w:rFonts w:ascii="Times New Roman" w:hAnsi="Times New Roman" w:cs="Times New Roman"/>
          <w:color w:val="000000"/>
          <w:sz w:val="24"/>
          <w:szCs w:val="24"/>
        </w:rPr>
        <w:t xml:space="preserve">ubstance </w:t>
      </w:r>
      <w:r w:rsidR="00374241">
        <w:rPr>
          <w:rFonts w:ascii="Times New Roman" w:hAnsi="Times New Roman" w:cs="Times New Roman"/>
          <w:color w:val="000000"/>
          <w:sz w:val="24"/>
          <w:szCs w:val="24"/>
        </w:rPr>
        <w:t>A</w:t>
      </w:r>
      <w:r w:rsidRPr="00643DCF">
        <w:rPr>
          <w:rFonts w:ascii="Times New Roman" w:hAnsi="Times New Roman" w:cs="Times New Roman"/>
          <w:color w:val="000000"/>
          <w:sz w:val="24"/>
          <w:szCs w:val="24"/>
        </w:rPr>
        <w:t>buse</w:t>
      </w:r>
      <w:r w:rsidRPr="00643DCF" w:rsidR="00597A7D">
        <w:rPr>
          <w:rFonts w:ascii="Times New Roman" w:hAnsi="Times New Roman" w:cs="Times New Roman"/>
          <w:color w:val="000000"/>
          <w:sz w:val="24"/>
          <w:szCs w:val="24"/>
        </w:rPr>
        <w:t xml:space="preserve"> and </w:t>
      </w:r>
      <w:r w:rsidR="00374241">
        <w:rPr>
          <w:rFonts w:ascii="Times New Roman" w:hAnsi="Times New Roman" w:cs="Times New Roman"/>
          <w:color w:val="000000"/>
          <w:sz w:val="24"/>
          <w:szCs w:val="24"/>
        </w:rPr>
        <w:t>M</w:t>
      </w:r>
      <w:r w:rsidRPr="00643DCF" w:rsidR="00597A7D">
        <w:rPr>
          <w:rFonts w:ascii="Times New Roman" w:hAnsi="Times New Roman" w:cs="Times New Roman"/>
          <w:color w:val="000000"/>
          <w:sz w:val="24"/>
          <w:szCs w:val="24"/>
        </w:rPr>
        <w:t xml:space="preserve">ental </w:t>
      </w:r>
      <w:r w:rsidR="00374241">
        <w:rPr>
          <w:rFonts w:ascii="Times New Roman" w:hAnsi="Times New Roman" w:cs="Times New Roman"/>
          <w:color w:val="000000"/>
          <w:sz w:val="24"/>
          <w:szCs w:val="24"/>
        </w:rPr>
        <w:t>H</w:t>
      </w:r>
      <w:r w:rsidRPr="00643DCF" w:rsidR="00597A7D">
        <w:rPr>
          <w:rFonts w:ascii="Times New Roman" w:hAnsi="Times New Roman" w:cs="Times New Roman"/>
          <w:color w:val="000000"/>
          <w:sz w:val="24"/>
          <w:szCs w:val="24"/>
        </w:rPr>
        <w:t>ealth</w:t>
      </w:r>
      <w:r w:rsidRPr="00643DCF">
        <w:rPr>
          <w:rFonts w:ascii="Times New Roman" w:hAnsi="Times New Roman" w:cs="Times New Roman"/>
          <w:color w:val="000000"/>
          <w:sz w:val="24"/>
          <w:szCs w:val="24"/>
        </w:rPr>
        <w:t xml:space="preserve"> </w:t>
      </w:r>
      <w:r w:rsidR="00374241">
        <w:rPr>
          <w:rFonts w:ascii="Times New Roman" w:hAnsi="Times New Roman" w:cs="Times New Roman"/>
          <w:color w:val="000000"/>
          <w:sz w:val="24"/>
          <w:szCs w:val="24"/>
        </w:rPr>
        <w:t>A</w:t>
      </w:r>
      <w:r w:rsidRPr="00643DCF">
        <w:rPr>
          <w:rFonts w:ascii="Times New Roman" w:hAnsi="Times New Roman" w:cs="Times New Roman"/>
          <w:color w:val="000000"/>
          <w:sz w:val="24"/>
          <w:szCs w:val="24"/>
        </w:rPr>
        <w:t xml:space="preserve">gencies receive monetary support through on-going </w:t>
      </w:r>
      <w:r w:rsidRPr="00643DCF" w:rsidR="004744BB">
        <w:rPr>
          <w:rFonts w:ascii="Times New Roman" w:hAnsi="Times New Roman" w:cs="Times New Roman"/>
          <w:color w:val="000000"/>
          <w:sz w:val="24"/>
          <w:szCs w:val="24"/>
        </w:rPr>
        <w:t xml:space="preserve">BHSIS </w:t>
      </w:r>
      <w:r w:rsidRPr="00643DCF" w:rsidR="008E0CB8">
        <w:rPr>
          <w:rFonts w:ascii="Times New Roman" w:hAnsi="Times New Roman" w:cs="Times New Roman"/>
          <w:color w:val="000000"/>
          <w:sz w:val="24"/>
          <w:szCs w:val="24"/>
        </w:rPr>
        <w:t xml:space="preserve">state </w:t>
      </w:r>
      <w:r w:rsidR="009D588A">
        <w:rPr>
          <w:rFonts w:ascii="Times New Roman" w:hAnsi="Times New Roman" w:cs="Times New Roman"/>
          <w:color w:val="000000"/>
          <w:sz w:val="24"/>
          <w:szCs w:val="24"/>
        </w:rPr>
        <w:t>sub-contracts</w:t>
      </w:r>
      <w:r w:rsidRPr="00643DCF">
        <w:rPr>
          <w:rFonts w:ascii="Times New Roman" w:hAnsi="Times New Roman" w:cs="Times New Roman"/>
          <w:color w:val="000000"/>
          <w:sz w:val="24"/>
          <w:szCs w:val="24"/>
        </w:rPr>
        <w:t>.</w:t>
      </w:r>
    </w:p>
    <w:p w:rsidRPr="00643DCF" w:rsidR="00D44BFD" w:rsidP="00643DCF" w:rsidRDefault="00D44BFD" w14:paraId="77875760" w14:textId="77777777">
      <w:pPr>
        <w:autoSpaceDE w:val="0"/>
        <w:autoSpaceDN w:val="0"/>
        <w:adjustRightInd w:val="0"/>
        <w:spacing w:after="0"/>
        <w:rPr>
          <w:rFonts w:ascii="Times New Roman" w:hAnsi="Times New Roman" w:cs="Times New Roman"/>
          <w:color w:val="000000"/>
          <w:sz w:val="24"/>
          <w:szCs w:val="24"/>
        </w:rPr>
      </w:pPr>
    </w:p>
    <w:p w:rsidRPr="00643DCF" w:rsidR="00900CD1" w:rsidP="00643DCF" w:rsidRDefault="00C83DFE" w14:paraId="1E2FF0AB" w14:textId="77777777">
      <w:pPr>
        <w:autoSpaceDE w:val="0"/>
        <w:autoSpaceDN w:val="0"/>
        <w:adjustRightInd w:val="0"/>
        <w:spacing w:after="0"/>
        <w:rPr>
          <w:rFonts w:ascii="Times New Roman" w:hAnsi="Times New Roman" w:cs="Times New Roman"/>
          <w:b/>
          <w:bCs/>
          <w:color w:val="000000"/>
          <w:sz w:val="24"/>
          <w:szCs w:val="24"/>
        </w:rPr>
      </w:pPr>
      <w:r w:rsidRPr="00643DCF">
        <w:rPr>
          <w:rFonts w:ascii="Times New Roman" w:hAnsi="Times New Roman" w:cs="Times New Roman"/>
          <w:b/>
          <w:bCs/>
          <w:color w:val="000000"/>
          <w:sz w:val="24"/>
          <w:szCs w:val="24"/>
        </w:rPr>
        <w:t>10</w:t>
      </w:r>
      <w:r w:rsidR="00ED6B32">
        <w:rPr>
          <w:rFonts w:ascii="Times New Roman" w:hAnsi="Times New Roman" w:cs="Times New Roman"/>
          <w:b/>
          <w:bCs/>
          <w:color w:val="000000"/>
          <w:sz w:val="24"/>
          <w:szCs w:val="24"/>
        </w:rPr>
        <w:t xml:space="preserve">.  </w:t>
      </w:r>
      <w:r w:rsidRPr="00643DCF">
        <w:rPr>
          <w:rFonts w:ascii="Times New Roman" w:hAnsi="Times New Roman" w:cs="Times New Roman"/>
          <w:b/>
          <w:bCs/>
          <w:color w:val="000000"/>
          <w:sz w:val="24"/>
          <w:szCs w:val="24"/>
        </w:rPr>
        <w:t>Assurance of Confidentiality</w:t>
      </w:r>
    </w:p>
    <w:p w:rsidRPr="00643DCF" w:rsidR="001B0021" w:rsidP="00643DCF" w:rsidRDefault="001B0021" w14:paraId="30308E17" w14:textId="77777777">
      <w:pPr>
        <w:spacing w:after="0"/>
        <w:rPr>
          <w:rFonts w:ascii="Times New Roman" w:hAnsi="Times New Roman" w:cs="Times New Roman"/>
          <w:sz w:val="24"/>
          <w:szCs w:val="24"/>
        </w:rPr>
      </w:pPr>
    </w:p>
    <w:p w:rsidRPr="00643DCF" w:rsidR="00900CD1" w:rsidP="00643DCF" w:rsidRDefault="00C83DFE" w14:paraId="51C7C426" w14:textId="6EC1FE1A">
      <w:pPr>
        <w:autoSpaceDE w:val="0"/>
        <w:autoSpaceDN w:val="0"/>
        <w:adjustRightInd w:val="0"/>
        <w:spacing w:after="0"/>
        <w:rPr>
          <w:rFonts w:ascii="Times New Roman" w:hAnsi="Times New Roman" w:cs="Times New Roman"/>
          <w:color w:val="000000"/>
          <w:sz w:val="24"/>
          <w:szCs w:val="24"/>
        </w:rPr>
      </w:pPr>
      <w:r w:rsidRPr="00643DCF">
        <w:rPr>
          <w:rFonts w:ascii="Times New Roman" w:hAnsi="Times New Roman" w:cs="Times New Roman"/>
          <w:b/>
          <w:bCs/>
          <w:color w:val="000000"/>
          <w:sz w:val="24"/>
          <w:szCs w:val="24"/>
        </w:rPr>
        <w:t>Client-level data</w:t>
      </w:r>
      <w:r w:rsidRPr="00643DCF">
        <w:rPr>
          <w:rFonts w:ascii="Times New Roman" w:hAnsi="Times New Roman" w:cs="Times New Roman"/>
          <w:b/>
          <w:color w:val="000000"/>
          <w:sz w:val="24"/>
          <w:szCs w:val="24"/>
        </w:rPr>
        <w:t>:</w:t>
      </w:r>
      <w:r w:rsidRPr="00643DCF">
        <w:rPr>
          <w:rFonts w:ascii="Times New Roman" w:hAnsi="Times New Roman" w:cs="Times New Roman"/>
          <w:color w:val="000000"/>
          <w:sz w:val="24"/>
          <w:szCs w:val="24"/>
        </w:rPr>
        <w:t xml:space="preserve"> </w:t>
      </w:r>
      <w:r w:rsidR="0032206E">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 xml:space="preserve">Client-level data are submitted to TEDS </w:t>
      </w:r>
      <w:r w:rsidRPr="00643DCF" w:rsidR="00597A7D">
        <w:rPr>
          <w:rFonts w:ascii="Times New Roman" w:hAnsi="Times New Roman" w:cs="Times New Roman"/>
          <w:color w:val="000000"/>
          <w:sz w:val="24"/>
          <w:szCs w:val="24"/>
        </w:rPr>
        <w:t xml:space="preserve">and </w:t>
      </w:r>
      <w:r w:rsidRPr="00643DCF" w:rsidR="002A1A4B">
        <w:rPr>
          <w:rFonts w:ascii="Times New Roman" w:hAnsi="Times New Roman" w:cs="Times New Roman"/>
          <w:color w:val="000000"/>
          <w:sz w:val="24"/>
          <w:szCs w:val="24"/>
        </w:rPr>
        <w:t>MH-TEDS/</w:t>
      </w:r>
      <w:r w:rsidR="00EE00C5">
        <w:rPr>
          <w:rFonts w:ascii="Times New Roman" w:hAnsi="Times New Roman" w:cs="Times New Roman"/>
          <w:color w:val="000000"/>
          <w:sz w:val="24"/>
          <w:szCs w:val="24"/>
        </w:rPr>
        <w:t>MH-</w:t>
      </w:r>
      <w:r w:rsidRPr="00643DCF" w:rsidR="002A1A4B">
        <w:rPr>
          <w:rFonts w:ascii="Times New Roman" w:hAnsi="Times New Roman" w:cs="Times New Roman"/>
          <w:color w:val="000000"/>
          <w:sz w:val="24"/>
          <w:szCs w:val="24"/>
        </w:rPr>
        <w:t>CLD</w:t>
      </w:r>
      <w:r w:rsidRPr="00643DCF" w:rsidR="00597A7D">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 xml:space="preserve">by the </w:t>
      </w:r>
      <w:r w:rsidRPr="00643DCF" w:rsidR="00B61082">
        <w:rPr>
          <w:rFonts w:ascii="Times New Roman" w:hAnsi="Times New Roman" w:cs="Times New Roman"/>
          <w:color w:val="000000"/>
          <w:sz w:val="24"/>
          <w:szCs w:val="24"/>
        </w:rPr>
        <w:t>states</w:t>
      </w:r>
      <w:r w:rsidR="00ED6B32">
        <w:rPr>
          <w:rFonts w:ascii="Times New Roman" w:hAnsi="Times New Roman" w:cs="Times New Roman"/>
          <w:color w:val="000000"/>
          <w:sz w:val="24"/>
          <w:szCs w:val="24"/>
        </w:rPr>
        <w:t xml:space="preserve">.  </w:t>
      </w:r>
      <w:r w:rsidRPr="00643DCF" w:rsidR="008F4935">
        <w:rPr>
          <w:rFonts w:ascii="Times New Roman" w:hAnsi="Times New Roman" w:cs="Times New Roman"/>
          <w:color w:val="000000"/>
          <w:sz w:val="24"/>
          <w:szCs w:val="24"/>
        </w:rPr>
        <w:t>When submitted by the states, MH-CLD data are de-identified; therefore, there are no confidentiality concerns for MH-CLD data</w:t>
      </w:r>
      <w:r w:rsidR="00ED6B32">
        <w:rPr>
          <w:rFonts w:ascii="Times New Roman" w:hAnsi="Times New Roman" w:cs="Times New Roman"/>
          <w:color w:val="000000"/>
          <w:sz w:val="24"/>
          <w:szCs w:val="24"/>
        </w:rPr>
        <w:t xml:space="preserve">.  </w:t>
      </w:r>
      <w:r w:rsidRPr="00643DCF" w:rsidR="008F4935">
        <w:rPr>
          <w:rFonts w:ascii="Times New Roman" w:hAnsi="Times New Roman" w:cs="Times New Roman"/>
          <w:color w:val="000000"/>
          <w:sz w:val="24"/>
          <w:szCs w:val="24"/>
        </w:rPr>
        <w:t>For TEDS and MH-TEDS, t</w:t>
      </w:r>
      <w:r w:rsidRPr="00643DCF" w:rsidR="00B13330">
        <w:rPr>
          <w:rFonts w:ascii="Times New Roman" w:hAnsi="Times New Roman" w:cs="Times New Roman"/>
          <w:sz w:val="24"/>
          <w:szCs w:val="24"/>
        </w:rPr>
        <w:t xml:space="preserve">he responsibility for assigning </w:t>
      </w:r>
      <w:r w:rsidRPr="00643DCF" w:rsidR="00DE25AD">
        <w:rPr>
          <w:rFonts w:ascii="Times New Roman" w:hAnsi="Times New Roman" w:cs="Times New Roman"/>
          <w:sz w:val="24"/>
          <w:szCs w:val="24"/>
        </w:rPr>
        <w:t xml:space="preserve">facility and </w:t>
      </w:r>
      <w:r w:rsidRPr="00643DCF" w:rsidR="00B13330">
        <w:rPr>
          <w:rFonts w:ascii="Times New Roman" w:hAnsi="Times New Roman" w:cs="Times New Roman"/>
          <w:sz w:val="24"/>
          <w:szCs w:val="24"/>
        </w:rPr>
        <w:t xml:space="preserve">client identifiers resides with the individual </w:t>
      </w:r>
      <w:r w:rsidRPr="00643DCF" w:rsidR="00B61082">
        <w:rPr>
          <w:rFonts w:ascii="Times New Roman" w:hAnsi="Times New Roman" w:cs="Times New Roman"/>
          <w:sz w:val="24"/>
          <w:szCs w:val="24"/>
        </w:rPr>
        <w:t>states</w:t>
      </w:r>
      <w:r w:rsidR="00ED6B32">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 xml:space="preserve">Client identifiers consist of unique numbers within facilities, and, increasingly, unique numbers within </w:t>
      </w:r>
      <w:r w:rsidRPr="00643DCF" w:rsidR="00B61082">
        <w:rPr>
          <w:rFonts w:ascii="Times New Roman" w:hAnsi="Times New Roman" w:cs="Times New Roman"/>
          <w:color w:val="000000"/>
          <w:sz w:val="24"/>
          <w:szCs w:val="24"/>
        </w:rPr>
        <w:t xml:space="preserve">state </w:t>
      </w:r>
      <w:r w:rsidRPr="00643DCF">
        <w:rPr>
          <w:rFonts w:ascii="Times New Roman" w:hAnsi="Times New Roman" w:cs="Times New Roman"/>
          <w:color w:val="000000"/>
          <w:sz w:val="24"/>
          <w:szCs w:val="24"/>
        </w:rPr>
        <w:t>behavioral health data systems</w:t>
      </w:r>
      <w:r w:rsidR="00ED6B32">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 xml:space="preserve">Records </w:t>
      </w:r>
      <w:r w:rsidRPr="00643DCF" w:rsidR="007F2D06">
        <w:rPr>
          <w:rFonts w:ascii="Times New Roman" w:hAnsi="Times New Roman" w:cs="Times New Roman"/>
          <w:color w:val="000000"/>
          <w:sz w:val="24"/>
          <w:szCs w:val="24"/>
        </w:rPr>
        <w:t xml:space="preserve">received into TEDS </w:t>
      </w:r>
      <w:r w:rsidRPr="00643DCF" w:rsidR="00597A7D">
        <w:rPr>
          <w:rFonts w:ascii="Times New Roman" w:hAnsi="Times New Roman" w:cs="Times New Roman"/>
          <w:color w:val="000000"/>
          <w:sz w:val="24"/>
          <w:szCs w:val="24"/>
        </w:rPr>
        <w:t xml:space="preserve">and </w:t>
      </w:r>
      <w:r w:rsidRPr="00643DCF" w:rsidR="002A1A4B">
        <w:rPr>
          <w:rFonts w:ascii="Times New Roman" w:hAnsi="Times New Roman" w:cs="Times New Roman"/>
          <w:color w:val="000000"/>
          <w:sz w:val="24"/>
          <w:szCs w:val="24"/>
        </w:rPr>
        <w:t>MH-TEDS/</w:t>
      </w:r>
      <w:r w:rsidR="00EE00C5">
        <w:rPr>
          <w:rFonts w:ascii="Times New Roman" w:hAnsi="Times New Roman" w:cs="Times New Roman"/>
          <w:color w:val="000000"/>
          <w:sz w:val="24"/>
          <w:szCs w:val="24"/>
        </w:rPr>
        <w:t>MH-</w:t>
      </w:r>
      <w:r w:rsidRPr="00643DCF" w:rsidR="002A1A4B">
        <w:rPr>
          <w:rFonts w:ascii="Times New Roman" w:hAnsi="Times New Roman" w:cs="Times New Roman"/>
          <w:color w:val="000000"/>
          <w:sz w:val="24"/>
          <w:szCs w:val="24"/>
        </w:rPr>
        <w:t>CLD</w:t>
      </w:r>
      <w:r w:rsidRPr="00643DCF" w:rsidR="00597A7D">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are stored in secured computer facilities</w:t>
      </w:r>
      <w:r w:rsidRPr="00643DCF" w:rsidR="007F2D06">
        <w:rPr>
          <w:rFonts w:ascii="Times New Roman" w:hAnsi="Times New Roman" w:cs="Times New Roman"/>
          <w:color w:val="000000"/>
          <w:sz w:val="24"/>
          <w:szCs w:val="24"/>
        </w:rPr>
        <w:t>, where</w:t>
      </w:r>
      <w:r w:rsidRPr="00643DCF">
        <w:rPr>
          <w:rFonts w:ascii="Times New Roman" w:hAnsi="Times New Roman" w:cs="Times New Roman"/>
          <w:color w:val="000000"/>
          <w:sz w:val="24"/>
          <w:szCs w:val="24"/>
        </w:rPr>
        <w:t xml:space="preserve"> </w:t>
      </w:r>
      <w:r w:rsidRPr="00643DCF" w:rsidR="007F2D06">
        <w:rPr>
          <w:rFonts w:ascii="Times New Roman" w:hAnsi="Times New Roman" w:cs="Times New Roman"/>
          <w:color w:val="000000"/>
          <w:sz w:val="24"/>
          <w:szCs w:val="24"/>
        </w:rPr>
        <w:t>c</w:t>
      </w:r>
      <w:r w:rsidRPr="00643DCF">
        <w:rPr>
          <w:rFonts w:ascii="Times New Roman" w:hAnsi="Times New Roman" w:cs="Times New Roman"/>
          <w:color w:val="000000"/>
          <w:sz w:val="24"/>
          <w:szCs w:val="24"/>
        </w:rPr>
        <w:t xml:space="preserve">omputer data access is </w:t>
      </w:r>
      <w:r w:rsidRPr="00643DCF" w:rsidR="00C070DC">
        <w:rPr>
          <w:rFonts w:ascii="Times New Roman" w:hAnsi="Times New Roman" w:cs="Times New Roman"/>
          <w:color w:val="000000"/>
          <w:sz w:val="24"/>
          <w:szCs w:val="24"/>
        </w:rPr>
        <w:t>limited through the use of key words known only to authorized personnel</w:t>
      </w:r>
      <w:r w:rsidR="00ED6B32">
        <w:rPr>
          <w:rFonts w:ascii="Times New Roman" w:hAnsi="Times New Roman" w:cs="Times New Roman"/>
          <w:color w:val="000000"/>
          <w:sz w:val="24"/>
          <w:szCs w:val="24"/>
        </w:rPr>
        <w:t xml:space="preserve">.  </w:t>
      </w:r>
      <w:r w:rsidRPr="00643DCF" w:rsidR="00C070DC">
        <w:rPr>
          <w:rFonts w:ascii="Times New Roman" w:hAnsi="Times New Roman" w:cs="Times New Roman"/>
          <w:color w:val="000000"/>
          <w:sz w:val="24"/>
          <w:szCs w:val="24"/>
        </w:rPr>
        <w:t>In preparing TEDS</w:t>
      </w:r>
      <w:r w:rsidRPr="00643DCF" w:rsidR="00597A7D">
        <w:rPr>
          <w:rFonts w:ascii="Times New Roman" w:hAnsi="Times New Roman" w:cs="Times New Roman"/>
          <w:color w:val="000000"/>
          <w:sz w:val="24"/>
          <w:szCs w:val="24"/>
        </w:rPr>
        <w:t xml:space="preserve"> and </w:t>
      </w:r>
      <w:r w:rsidRPr="00643DCF" w:rsidR="002A1A4B">
        <w:rPr>
          <w:rFonts w:ascii="Times New Roman" w:hAnsi="Times New Roman" w:cs="Times New Roman"/>
          <w:color w:val="000000"/>
          <w:sz w:val="24"/>
          <w:szCs w:val="24"/>
        </w:rPr>
        <w:t>MH-TEDS/</w:t>
      </w:r>
      <w:r w:rsidR="00EE00C5">
        <w:rPr>
          <w:rFonts w:ascii="Times New Roman" w:hAnsi="Times New Roman" w:cs="Times New Roman"/>
          <w:color w:val="000000"/>
          <w:sz w:val="24"/>
          <w:szCs w:val="24"/>
        </w:rPr>
        <w:t>MH-</w:t>
      </w:r>
      <w:r w:rsidRPr="00643DCF" w:rsidR="002A1A4B">
        <w:rPr>
          <w:rFonts w:ascii="Times New Roman" w:hAnsi="Times New Roman" w:cs="Times New Roman"/>
          <w:color w:val="000000"/>
          <w:sz w:val="24"/>
          <w:szCs w:val="24"/>
        </w:rPr>
        <w:t>CLD</w:t>
      </w:r>
      <w:r w:rsidRPr="00643DCF" w:rsidR="00C070DC">
        <w:rPr>
          <w:rFonts w:ascii="Times New Roman" w:hAnsi="Times New Roman" w:cs="Times New Roman"/>
          <w:color w:val="000000"/>
          <w:sz w:val="24"/>
          <w:szCs w:val="24"/>
        </w:rPr>
        <w:t xml:space="preserve"> public use files, a contractor conducts a disclosure analysis of the data</w:t>
      </w:r>
      <w:r w:rsidR="00ED6B32">
        <w:rPr>
          <w:rFonts w:ascii="Times New Roman" w:hAnsi="Times New Roman" w:cs="Times New Roman"/>
          <w:color w:val="000000"/>
          <w:sz w:val="24"/>
          <w:szCs w:val="24"/>
        </w:rPr>
        <w:t xml:space="preserve">.  </w:t>
      </w:r>
      <w:r w:rsidRPr="00643DCF" w:rsidR="00C070DC">
        <w:rPr>
          <w:rFonts w:ascii="Times New Roman" w:hAnsi="Times New Roman" w:cs="Times New Roman"/>
          <w:color w:val="000000"/>
          <w:sz w:val="24"/>
          <w:szCs w:val="24"/>
        </w:rPr>
        <w:t>Client and facility identifiers are removed, certain variables are recoded, and cells are collapsed or otherwise masked as needed to ensure that individuals cannot be identified.</w:t>
      </w:r>
    </w:p>
    <w:p w:rsidRPr="00643DCF" w:rsidR="000E19C3" w:rsidP="00643DCF" w:rsidRDefault="000E19C3" w14:paraId="77BCBDB1" w14:textId="77777777">
      <w:pPr>
        <w:autoSpaceDE w:val="0"/>
        <w:autoSpaceDN w:val="0"/>
        <w:adjustRightInd w:val="0"/>
        <w:spacing w:after="0"/>
        <w:rPr>
          <w:rFonts w:ascii="Times New Roman" w:hAnsi="Times New Roman" w:cs="Times New Roman"/>
          <w:color w:val="000000"/>
          <w:sz w:val="24"/>
          <w:szCs w:val="24"/>
        </w:rPr>
      </w:pPr>
    </w:p>
    <w:p w:rsidRPr="00643DCF" w:rsidR="008F4935" w:rsidP="00643DCF" w:rsidRDefault="00C83DFE" w14:paraId="1EC631FA" w14:textId="65BFA8DF">
      <w:pPr>
        <w:autoSpaceDE w:val="0"/>
        <w:autoSpaceDN w:val="0"/>
        <w:adjustRightInd w:val="0"/>
        <w:spacing w:after="0"/>
        <w:rPr>
          <w:rFonts w:ascii="Times New Roman" w:hAnsi="Times New Roman" w:cs="Times New Roman"/>
          <w:color w:val="000000"/>
          <w:sz w:val="24"/>
          <w:szCs w:val="24"/>
        </w:rPr>
      </w:pPr>
      <w:r w:rsidRPr="00643DCF">
        <w:rPr>
          <w:rFonts w:ascii="Times New Roman" w:hAnsi="Times New Roman" w:cs="Times New Roman"/>
          <w:color w:val="000000"/>
          <w:sz w:val="24"/>
          <w:szCs w:val="24"/>
        </w:rPr>
        <w:t xml:space="preserve"> [Note: </w:t>
      </w:r>
      <w:r w:rsidR="0032206E">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 xml:space="preserve">The </w:t>
      </w:r>
      <w:r w:rsidRPr="00643DCF" w:rsidR="005052FB">
        <w:rPr>
          <w:rFonts w:ascii="Times New Roman" w:hAnsi="Times New Roman" w:cs="Times New Roman"/>
          <w:color w:val="000000"/>
          <w:sz w:val="24"/>
          <w:szCs w:val="24"/>
        </w:rPr>
        <w:t xml:space="preserve">privacy </w:t>
      </w:r>
      <w:r w:rsidRPr="00643DCF">
        <w:rPr>
          <w:rFonts w:ascii="Times New Roman" w:hAnsi="Times New Roman" w:cs="Times New Roman"/>
          <w:color w:val="000000"/>
          <w:sz w:val="24"/>
          <w:szCs w:val="24"/>
        </w:rPr>
        <w:t xml:space="preserve">of individually identifiable information contained in patient records at specialized substance use facilities receiving any form of </w:t>
      </w:r>
      <w:r w:rsidR="001372EF">
        <w:rPr>
          <w:rFonts w:ascii="Times New Roman" w:hAnsi="Times New Roman" w:cs="Times New Roman"/>
          <w:color w:val="000000"/>
          <w:sz w:val="24"/>
          <w:szCs w:val="24"/>
        </w:rPr>
        <w:t>f</w:t>
      </w:r>
      <w:r w:rsidRPr="00643DCF" w:rsidR="001372EF">
        <w:rPr>
          <w:rFonts w:ascii="Times New Roman" w:hAnsi="Times New Roman" w:cs="Times New Roman"/>
          <w:color w:val="000000"/>
          <w:sz w:val="24"/>
          <w:szCs w:val="24"/>
        </w:rPr>
        <w:t>ederal</w:t>
      </w:r>
      <w:r w:rsidRPr="00643DCF">
        <w:rPr>
          <w:rFonts w:ascii="Times New Roman" w:hAnsi="Times New Roman" w:cs="Times New Roman"/>
          <w:color w:val="000000"/>
          <w:sz w:val="24"/>
          <w:szCs w:val="24"/>
        </w:rPr>
        <w:t xml:space="preserve"> assistance is protected by 42 CFR Part 2 (OMB </w:t>
      </w:r>
      <w:r w:rsidR="00ED6B32">
        <w:rPr>
          <w:rFonts w:ascii="Times New Roman" w:hAnsi="Times New Roman" w:cs="Times New Roman"/>
          <w:color w:val="000000"/>
          <w:sz w:val="24"/>
          <w:szCs w:val="24"/>
        </w:rPr>
        <w:t xml:space="preserve">No. </w:t>
      </w:r>
      <w:r w:rsidRPr="00643DCF">
        <w:rPr>
          <w:rFonts w:ascii="Times New Roman" w:hAnsi="Times New Roman" w:cs="Times New Roman"/>
          <w:color w:val="000000"/>
          <w:sz w:val="24"/>
          <w:szCs w:val="24"/>
        </w:rPr>
        <w:t>0930-0092)</w:t>
      </w:r>
      <w:r w:rsidR="005B56F4">
        <w:rPr>
          <w:rFonts w:ascii="Times New Roman" w:hAnsi="Times New Roman" w:cs="Times New Roman"/>
          <w:color w:val="000000"/>
          <w:sz w:val="24"/>
          <w:szCs w:val="24"/>
        </w:rPr>
        <w:t>]</w:t>
      </w:r>
      <w:r w:rsidR="00ED6B32">
        <w:rPr>
          <w:rFonts w:ascii="Times New Roman" w:hAnsi="Times New Roman" w:cs="Times New Roman"/>
          <w:color w:val="000000"/>
          <w:sz w:val="24"/>
          <w:szCs w:val="24"/>
        </w:rPr>
        <w:t xml:space="preserve">.  </w:t>
      </w:r>
      <w:r w:rsidR="001341F0">
        <w:rPr>
          <w:rFonts w:ascii="Times New Roman" w:hAnsi="Times New Roman" w:cs="Times New Roman"/>
          <w:color w:val="000000"/>
          <w:sz w:val="24"/>
          <w:szCs w:val="24"/>
        </w:rPr>
        <w:t>The term “</w:t>
      </w:r>
      <w:r w:rsidR="001372EF">
        <w:rPr>
          <w:rFonts w:ascii="Times New Roman" w:hAnsi="Times New Roman" w:cs="Times New Roman"/>
          <w:color w:val="000000"/>
          <w:sz w:val="24"/>
          <w:szCs w:val="24"/>
        </w:rPr>
        <w:t>f</w:t>
      </w:r>
      <w:r w:rsidRPr="00643DCF" w:rsidR="001372EF">
        <w:rPr>
          <w:rFonts w:ascii="Times New Roman" w:hAnsi="Times New Roman" w:cs="Times New Roman"/>
          <w:color w:val="000000"/>
          <w:sz w:val="24"/>
          <w:szCs w:val="24"/>
        </w:rPr>
        <w:t xml:space="preserve">ederal </w:t>
      </w:r>
      <w:r w:rsidRPr="00643DCF">
        <w:rPr>
          <w:rFonts w:ascii="Times New Roman" w:hAnsi="Times New Roman" w:cs="Times New Roman"/>
          <w:color w:val="000000"/>
          <w:sz w:val="24"/>
          <w:szCs w:val="24"/>
        </w:rPr>
        <w:t xml:space="preserve">assistance” is broadly defined to include </w:t>
      </w:r>
      <w:r w:rsidR="001372EF">
        <w:rPr>
          <w:rFonts w:ascii="Times New Roman" w:hAnsi="Times New Roman" w:cs="Times New Roman"/>
          <w:color w:val="000000"/>
          <w:sz w:val="24"/>
          <w:szCs w:val="24"/>
        </w:rPr>
        <w:t>f</w:t>
      </w:r>
      <w:r w:rsidRPr="00643DCF" w:rsidR="001372EF">
        <w:rPr>
          <w:rFonts w:ascii="Times New Roman" w:hAnsi="Times New Roman" w:cs="Times New Roman"/>
          <w:color w:val="000000"/>
          <w:sz w:val="24"/>
          <w:szCs w:val="24"/>
        </w:rPr>
        <w:t xml:space="preserve">ederal </w:t>
      </w:r>
      <w:r w:rsidRPr="00643DCF" w:rsidR="00D03209">
        <w:rPr>
          <w:rFonts w:ascii="Times New Roman" w:hAnsi="Times New Roman" w:cs="Times New Roman"/>
          <w:color w:val="000000"/>
          <w:sz w:val="24"/>
          <w:szCs w:val="24"/>
        </w:rPr>
        <w:t>tax-exempt</w:t>
      </w:r>
      <w:r w:rsidRPr="00643DCF">
        <w:rPr>
          <w:rFonts w:ascii="Times New Roman" w:hAnsi="Times New Roman" w:cs="Times New Roman"/>
          <w:color w:val="000000"/>
          <w:sz w:val="24"/>
          <w:szCs w:val="24"/>
        </w:rPr>
        <w:t xml:space="preserve"> status, Medicare certification, and </w:t>
      </w:r>
      <w:r w:rsidR="001372EF">
        <w:rPr>
          <w:rFonts w:ascii="Times New Roman" w:hAnsi="Times New Roman" w:cs="Times New Roman"/>
          <w:color w:val="000000"/>
          <w:sz w:val="24"/>
          <w:szCs w:val="24"/>
        </w:rPr>
        <w:t>f</w:t>
      </w:r>
      <w:r w:rsidRPr="00643DCF" w:rsidR="001372EF">
        <w:rPr>
          <w:rFonts w:ascii="Times New Roman" w:hAnsi="Times New Roman" w:cs="Times New Roman"/>
          <w:color w:val="000000"/>
          <w:sz w:val="24"/>
          <w:szCs w:val="24"/>
        </w:rPr>
        <w:t xml:space="preserve">ederal </w:t>
      </w:r>
      <w:r w:rsidRPr="00643DCF">
        <w:rPr>
          <w:rFonts w:ascii="Times New Roman" w:hAnsi="Times New Roman" w:cs="Times New Roman"/>
          <w:color w:val="000000"/>
          <w:sz w:val="24"/>
          <w:szCs w:val="24"/>
        </w:rPr>
        <w:t xml:space="preserve">financial assistance in any form, ensuring applicability to virtually all </w:t>
      </w:r>
      <w:r w:rsidRPr="00643DCF" w:rsidR="00B61082">
        <w:rPr>
          <w:rFonts w:ascii="Times New Roman" w:hAnsi="Times New Roman" w:cs="Times New Roman"/>
          <w:color w:val="000000"/>
          <w:sz w:val="24"/>
          <w:szCs w:val="24"/>
        </w:rPr>
        <w:t>state</w:t>
      </w:r>
      <w:r w:rsidRPr="00643DCF">
        <w:rPr>
          <w:rFonts w:ascii="Times New Roman" w:hAnsi="Times New Roman" w:cs="Times New Roman"/>
          <w:color w:val="000000"/>
          <w:sz w:val="24"/>
          <w:szCs w:val="24"/>
        </w:rPr>
        <w:t xml:space="preserve">-supported facilities reporting TEDS data to their </w:t>
      </w:r>
      <w:r w:rsidRPr="00643DCF" w:rsidR="00B61082">
        <w:rPr>
          <w:rFonts w:ascii="Times New Roman" w:hAnsi="Times New Roman" w:cs="Times New Roman"/>
          <w:color w:val="000000"/>
          <w:sz w:val="24"/>
          <w:szCs w:val="24"/>
        </w:rPr>
        <w:t xml:space="preserve">state </w:t>
      </w:r>
      <w:r w:rsidRPr="00643DCF">
        <w:rPr>
          <w:rFonts w:ascii="Times New Roman" w:hAnsi="Times New Roman" w:cs="Times New Roman"/>
          <w:color w:val="000000"/>
          <w:sz w:val="24"/>
          <w:szCs w:val="24"/>
        </w:rPr>
        <w:t>agency</w:t>
      </w:r>
      <w:r w:rsidR="00ED6B32">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The regulations stipulate the conditions under which records may be disclosed for research purposes and the security procedures that must be followed to protect the records.</w:t>
      </w:r>
    </w:p>
    <w:p w:rsidRPr="00643DCF" w:rsidR="008F4935" w:rsidP="00643DCF" w:rsidRDefault="008F4935" w14:paraId="34781545" w14:textId="77777777">
      <w:pPr>
        <w:autoSpaceDE w:val="0"/>
        <w:autoSpaceDN w:val="0"/>
        <w:adjustRightInd w:val="0"/>
        <w:spacing w:after="0"/>
        <w:rPr>
          <w:rFonts w:ascii="Times New Roman" w:hAnsi="Times New Roman" w:cs="Times New Roman"/>
          <w:color w:val="000000"/>
          <w:sz w:val="24"/>
          <w:szCs w:val="24"/>
        </w:rPr>
      </w:pPr>
    </w:p>
    <w:p w:rsidRPr="00643DCF" w:rsidR="00900CD1" w:rsidP="00643DCF" w:rsidRDefault="008F4935" w14:paraId="7DD4BC8C" w14:textId="1263EC22">
      <w:pPr>
        <w:autoSpaceDE w:val="0"/>
        <w:autoSpaceDN w:val="0"/>
        <w:adjustRightInd w:val="0"/>
        <w:spacing w:after="0"/>
        <w:rPr>
          <w:rFonts w:ascii="Times New Roman" w:hAnsi="Times New Roman" w:cs="Times New Roman"/>
          <w:color w:val="000000"/>
          <w:sz w:val="24"/>
          <w:szCs w:val="24"/>
        </w:rPr>
      </w:pPr>
      <w:r w:rsidRPr="00643DCF">
        <w:rPr>
          <w:rFonts w:ascii="Times New Roman" w:hAnsi="Times New Roman" w:cs="Times New Roman"/>
          <w:color w:val="000000"/>
          <w:sz w:val="24"/>
          <w:szCs w:val="24"/>
        </w:rPr>
        <w:t>The privacy of MH patient records is not protected under the 42 CFR, Part 2</w:t>
      </w:r>
      <w:r w:rsidR="00ED6B32">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There is no equivalent law that protects MH patient records except HIPAA, state laws, and</w:t>
      </w:r>
      <w:r w:rsidRPr="00643DCF" w:rsidR="00FE468D">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related federal laws</w:t>
      </w:r>
      <w:r w:rsidR="00ED6B32">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However, under the BHSIS Agreements with the individual states (Section C, No.1),</w:t>
      </w:r>
      <w:r w:rsidR="00376D75">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 xml:space="preserve">the following statement is included: </w:t>
      </w:r>
      <w:r w:rsidR="0032206E">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“The client-level mental health data will be afforded the same level of confidentiality protections as substance abuse data in accordance to 42 CFR, Part 2.”</w:t>
      </w:r>
    </w:p>
    <w:p w:rsidRPr="00643DCF" w:rsidR="00187E78" w:rsidP="00643DCF" w:rsidRDefault="00187E78" w14:paraId="655247CF" w14:textId="77777777">
      <w:pPr>
        <w:spacing w:after="0"/>
        <w:rPr>
          <w:rFonts w:ascii="Times New Roman" w:hAnsi="Times New Roman" w:cs="Times New Roman"/>
          <w:sz w:val="24"/>
          <w:szCs w:val="24"/>
        </w:rPr>
      </w:pPr>
    </w:p>
    <w:p w:rsidRPr="002E2E9F" w:rsidR="00187E78" w:rsidP="00643DCF" w:rsidRDefault="00F07374" w14:paraId="2099C145" w14:textId="3D7B6C34">
      <w:pPr>
        <w:spacing w:after="0"/>
        <w:rPr>
          <w:rFonts w:ascii="Times New Roman" w:hAnsi="Times New Roman" w:cs="Times New Roman"/>
          <w:sz w:val="24"/>
          <w:szCs w:val="24"/>
        </w:rPr>
      </w:pPr>
      <w:r w:rsidRPr="00643DCF">
        <w:rPr>
          <w:rFonts w:ascii="Times New Roman" w:hAnsi="Times New Roman" w:cs="Times New Roman"/>
          <w:b/>
          <w:sz w:val="24"/>
          <w:szCs w:val="24"/>
        </w:rPr>
        <w:t>TEDS</w:t>
      </w:r>
      <w:r w:rsidRPr="00643DCF" w:rsidR="00597A7D">
        <w:rPr>
          <w:rFonts w:ascii="Times New Roman" w:hAnsi="Times New Roman" w:cs="Times New Roman"/>
          <w:b/>
          <w:sz w:val="24"/>
          <w:szCs w:val="24"/>
        </w:rPr>
        <w:t xml:space="preserve"> and </w:t>
      </w:r>
      <w:r w:rsidRPr="00643DCF" w:rsidR="002A1A4B">
        <w:rPr>
          <w:rFonts w:ascii="Times New Roman" w:hAnsi="Times New Roman" w:cs="Times New Roman"/>
          <w:b/>
          <w:sz w:val="24"/>
          <w:szCs w:val="24"/>
        </w:rPr>
        <w:t>MH-TEDS/</w:t>
      </w:r>
      <w:r w:rsidR="00EE00C5">
        <w:rPr>
          <w:rFonts w:ascii="Times New Roman" w:hAnsi="Times New Roman" w:cs="Times New Roman"/>
          <w:b/>
          <w:sz w:val="24"/>
          <w:szCs w:val="24"/>
        </w:rPr>
        <w:t>MH-</w:t>
      </w:r>
      <w:r w:rsidRPr="00643DCF" w:rsidR="002A1A4B">
        <w:rPr>
          <w:rFonts w:ascii="Times New Roman" w:hAnsi="Times New Roman" w:cs="Times New Roman"/>
          <w:b/>
          <w:sz w:val="24"/>
          <w:szCs w:val="24"/>
        </w:rPr>
        <w:t>CLD</w:t>
      </w:r>
      <w:r w:rsidRPr="00643DCF" w:rsidR="008A40F5">
        <w:rPr>
          <w:rFonts w:ascii="Times New Roman" w:hAnsi="Times New Roman" w:cs="Times New Roman"/>
          <w:b/>
          <w:sz w:val="24"/>
          <w:szCs w:val="24"/>
        </w:rPr>
        <w:t xml:space="preserve"> data system</w:t>
      </w:r>
      <w:r w:rsidR="00F37C94">
        <w:rPr>
          <w:rFonts w:ascii="Times New Roman" w:hAnsi="Times New Roman" w:cs="Times New Roman"/>
          <w:b/>
          <w:sz w:val="24"/>
          <w:szCs w:val="24"/>
        </w:rPr>
        <w:t>s</w:t>
      </w:r>
      <w:r w:rsidRPr="00643DCF" w:rsidR="008A40F5">
        <w:rPr>
          <w:rFonts w:ascii="Times New Roman" w:hAnsi="Times New Roman" w:cs="Times New Roman"/>
          <w:sz w:val="24"/>
          <w:szCs w:val="24"/>
        </w:rPr>
        <w:t xml:space="preserve">: </w:t>
      </w:r>
      <w:r w:rsidR="0032206E">
        <w:rPr>
          <w:rFonts w:ascii="Times New Roman" w:hAnsi="Times New Roman" w:cs="Times New Roman"/>
          <w:sz w:val="24"/>
          <w:szCs w:val="24"/>
        </w:rPr>
        <w:t xml:space="preserve"> </w:t>
      </w:r>
      <w:r w:rsidRPr="00643DCF" w:rsidR="00DA3F89">
        <w:rPr>
          <w:rFonts w:ascii="Times New Roman" w:hAnsi="Times New Roman" w:cs="Times New Roman"/>
          <w:sz w:val="24"/>
          <w:szCs w:val="24"/>
        </w:rPr>
        <w:t xml:space="preserve">The contractor-maintained </w:t>
      </w:r>
      <w:r w:rsidRPr="00643DCF" w:rsidR="00187E78">
        <w:rPr>
          <w:rFonts w:ascii="Times New Roman" w:hAnsi="Times New Roman" w:cs="Times New Roman"/>
          <w:sz w:val="24"/>
          <w:szCs w:val="24"/>
        </w:rPr>
        <w:t xml:space="preserve">BHSIS </w:t>
      </w:r>
      <w:r w:rsidRPr="00643DCF" w:rsidR="00DA3F89">
        <w:rPr>
          <w:rFonts w:ascii="Times New Roman" w:hAnsi="Times New Roman" w:cs="Times New Roman"/>
          <w:sz w:val="24"/>
          <w:szCs w:val="24"/>
        </w:rPr>
        <w:t>data system</w:t>
      </w:r>
      <w:r w:rsidRPr="00643DCF" w:rsidR="000A0DD1">
        <w:rPr>
          <w:rFonts w:ascii="Times New Roman" w:hAnsi="Times New Roman" w:cs="Times New Roman"/>
          <w:sz w:val="24"/>
          <w:szCs w:val="24"/>
        </w:rPr>
        <w:t>s, including</w:t>
      </w:r>
      <w:r w:rsidRPr="00643DCF" w:rsidR="00CD2FB5">
        <w:rPr>
          <w:rFonts w:ascii="Times New Roman" w:hAnsi="Times New Roman" w:cs="Times New Roman"/>
          <w:sz w:val="24"/>
          <w:szCs w:val="24"/>
        </w:rPr>
        <w:t xml:space="preserve"> </w:t>
      </w:r>
      <w:r w:rsidRPr="00643DCF" w:rsidR="000A0DD1">
        <w:rPr>
          <w:rFonts w:ascii="Times New Roman" w:hAnsi="Times New Roman" w:cs="Times New Roman"/>
          <w:sz w:val="24"/>
          <w:szCs w:val="24"/>
        </w:rPr>
        <w:t>TEDS</w:t>
      </w:r>
      <w:r w:rsidRPr="00643DCF" w:rsidR="00597A7D">
        <w:rPr>
          <w:rFonts w:ascii="Times New Roman" w:hAnsi="Times New Roman" w:cs="Times New Roman"/>
          <w:sz w:val="24"/>
          <w:szCs w:val="24"/>
        </w:rPr>
        <w:t xml:space="preserve"> and </w:t>
      </w:r>
      <w:r w:rsidRPr="00643DCF" w:rsidR="002A1A4B">
        <w:rPr>
          <w:rFonts w:ascii="Times New Roman" w:hAnsi="Times New Roman" w:cs="Times New Roman"/>
          <w:sz w:val="24"/>
          <w:szCs w:val="24"/>
        </w:rPr>
        <w:t>MH-TEDS/</w:t>
      </w:r>
      <w:r w:rsidR="00EE00C5">
        <w:rPr>
          <w:rFonts w:ascii="Times New Roman" w:hAnsi="Times New Roman" w:cs="Times New Roman"/>
          <w:sz w:val="24"/>
          <w:szCs w:val="24"/>
        </w:rPr>
        <w:t>MH-</w:t>
      </w:r>
      <w:r w:rsidRPr="00643DCF" w:rsidR="002A1A4B">
        <w:rPr>
          <w:rFonts w:ascii="Times New Roman" w:hAnsi="Times New Roman" w:cs="Times New Roman"/>
          <w:sz w:val="24"/>
          <w:szCs w:val="24"/>
        </w:rPr>
        <w:t>CLD</w:t>
      </w:r>
      <w:r w:rsidRPr="00643DCF" w:rsidR="000A0DD1">
        <w:rPr>
          <w:rFonts w:ascii="Times New Roman" w:hAnsi="Times New Roman" w:cs="Times New Roman"/>
          <w:sz w:val="24"/>
          <w:szCs w:val="24"/>
        </w:rPr>
        <w:t>,</w:t>
      </w:r>
      <w:r w:rsidRPr="00643DCF" w:rsidR="00DA3F89">
        <w:rPr>
          <w:rFonts w:ascii="Times New Roman" w:hAnsi="Times New Roman" w:cs="Times New Roman"/>
          <w:sz w:val="24"/>
          <w:szCs w:val="24"/>
        </w:rPr>
        <w:t xml:space="preserve"> </w:t>
      </w:r>
      <w:r w:rsidRPr="00643DCF" w:rsidR="00187E78">
        <w:rPr>
          <w:rFonts w:ascii="Times New Roman" w:hAnsi="Times New Roman" w:cs="Times New Roman"/>
          <w:sz w:val="24"/>
          <w:szCs w:val="24"/>
        </w:rPr>
        <w:t xml:space="preserve">underwent Security and Authorization procedures conducted by SAMHSA’s Office of Management, Technology and Operations/Division of Technology Management (OMTO/DTM) </w:t>
      </w:r>
      <w:r w:rsidR="000400C1">
        <w:rPr>
          <w:rFonts w:ascii="Times New Roman" w:hAnsi="Times New Roman" w:cs="Times New Roman"/>
          <w:sz w:val="24"/>
          <w:szCs w:val="24"/>
        </w:rPr>
        <w:t>periodically.</w:t>
      </w:r>
      <w:r w:rsidR="00712233">
        <w:rPr>
          <w:rFonts w:ascii="Times New Roman" w:hAnsi="Times New Roman" w:cs="Times New Roman"/>
          <w:sz w:val="24"/>
          <w:szCs w:val="24"/>
        </w:rPr>
        <w:t xml:space="preserve"> </w:t>
      </w:r>
      <w:r w:rsidR="003170B3">
        <w:rPr>
          <w:rFonts w:ascii="Times New Roman" w:hAnsi="Times New Roman" w:cs="Times New Roman"/>
          <w:sz w:val="24"/>
          <w:szCs w:val="24"/>
        </w:rPr>
        <w:t xml:space="preserve"> </w:t>
      </w:r>
      <w:r w:rsidRPr="00712233" w:rsidR="00712233">
        <w:rPr>
          <w:rFonts w:ascii="Times New Roman" w:hAnsi="Times New Roman" w:cs="Times New Roman"/>
          <w:sz w:val="24"/>
          <w:szCs w:val="24"/>
        </w:rPr>
        <w:t>The most recently completed Security Authorization (Authorization to Operate [ATO]) for the BHSIS program</w:t>
      </w:r>
      <w:r w:rsidR="00712233">
        <w:rPr>
          <w:rFonts w:ascii="Times New Roman" w:hAnsi="Times New Roman" w:cs="Times New Roman"/>
          <w:sz w:val="24"/>
          <w:szCs w:val="24"/>
        </w:rPr>
        <w:t>,</w:t>
      </w:r>
      <w:r w:rsidRPr="00712233" w:rsidR="00712233">
        <w:rPr>
          <w:rFonts w:ascii="Times New Roman" w:hAnsi="Times New Roman" w:cs="Times New Roman"/>
          <w:sz w:val="24"/>
          <w:szCs w:val="24"/>
        </w:rPr>
        <w:t xml:space="preserve"> </w:t>
      </w:r>
      <w:r w:rsidRPr="00643DCF" w:rsidR="00712233">
        <w:rPr>
          <w:rFonts w:ascii="Times New Roman" w:hAnsi="Times New Roman" w:cs="Times New Roman"/>
          <w:sz w:val="24"/>
          <w:szCs w:val="24"/>
        </w:rPr>
        <w:t>including TEDS and MH</w:t>
      </w:r>
      <w:r w:rsidRPr="00DC1B4D" w:rsidR="00712233">
        <w:rPr>
          <w:rFonts w:ascii="Times New Roman" w:hAnsi="Times New Roman" w:cs="Times New Roman"/>
          <w:sz w:val="24"/>
          <w:szCs w:val="24"/>
        </w:rPr>
        <w:t>-TEDS/</w:t>
      </w:r>
      <w:r w:rsidRPr="00DC1B4D" w:rsidR="00EE00C5">
        <w:rPr>
          <w:rFonts w:ascii="Times New Roman" w:hAnsi="Times New Roman" w:cs="Times New Roman"/>
          <w:sz w:val="24"/>
          <w:szCs w:val="24"/>
        </w:rPr>
        <w:t>MH-</w:t>
      </w:r>
      <w:r w:rsidRPr="00DC1B4D" w:rsidR="00712233">
        <w:rPr>
          <w:rFonts w:ascii="Times New Roman" w:hAnsi="Times New Roman" w:cs="Times New Roman"/>
          <w:sz w:val="24"/>
          <w:szCs w:val="24"/>
        </w:rPr>
        <w:t>CLD</w:t>
      </w:r>
      <w:r w:rsidRPr="002E2E9F" w:rsidR="00712233">
        <w:rPr>
          <w:rFonts w:ascii="Times New Roman" w:hAnsi="Times New Roman" w:cs="Times New Roman"/>
          <w:sz w:val="24"/>
          <w:szCs w:val="24"/>
        </w:rPr>
        <w:t xml:space="preserve">, was approved at the moderate level by SAMHSA’s Information Security on May </w:t>
      </w:r>
      <w:r w:rsidRPr="00DC1B4D" w:rsidR="009C3CD7">
        <w:rPr>
          <w:rFonts w:ascii="Times New Roman" w:hAnsi="Times New Roman" w:cs="Times New Roman"/>
          <w:sz w:val="24"/>
          <w:szCs w:val="24"/>
        </w:rPr>
        <w:t>28</w:t>
      </w:r>
      <w:r w:rsidRPr="00DC1B4D" w:rsidR="00712233">
        <w:rPr>
          <w:rFonts w:ascii="Times New Roman" w:hAnsi="Times New Roman" w:cs="Times New Roman"/>
          <w:sz w:val="24"/>
          <w:szCs w:val="24"/>
        </w:rPr>
        <w:t>, 20</w:t>
      </w:r>
      <w:r w:rsidRPr="00DC1B4D" w:rsidR="009C3CD7">
        <w:rPr>
          <w:rFonts w:ascii="Times New Roman" w:hAnsi="Times New Roman" w:cs="Times New Roman"/>
          <w:sz w:val="24"/>
          <w:szCs w:val="24"/>
        </w:rPr>
        <w:t>20</w:t>
      </w:r>
      <w:r w:rsidRPr="00DC1B4D" w:rsidR="00712233">
        <w:rPr>
          <w:rFonts w:ascii="Times New Roman" w:hAnsi="Times New Roman" w:cs="Times New Roman"/>
          <w:sz w:val="24"/>
          <w:szCs w:val="24"/>
        </w:rPr>
        <w:t xml:space="preserve">. </w:t>
      </w:r>
      <w:r w:rsidRPr="00DC1B4D" w:rsidR="003170B3">
        <w:rPr>
          <w:rFonts w:ascii="Times New Roman" w:hAnsi="Times New Roman" w:cs="Times New Roman"/>
          <w:sz w:val="24"/>
          <w:szCs w:val="24"/>
        </w:rPr>
        <w:t xml:space="preserve"> </w:t>
      </w:r>
      <w:r w:rsidRPr="00DC1B4D" w:rsidR="00712233">
        <w:rPr>
          <w:rFonts w:ascii="Times New Roman" w:hAnsi="Times New Roman" w:cs="Times New Roman"/>
          <w:sz w:val="24"/>
          <w:szCs w:val="24"/>
        </w:rPr>
        <w:t xml:space="preserve">The latest security status reports for the system were submitted on May </w:t>
      </w:r>
      <w:r w:rsidRPr="00376D75" w:rsidR="00DC1B4D">
        <w:rPr>
          <w:rFonts w:ascii="Times New Roman" w:hAnsi="Times New Roman" w:cs="Times New Roman"/>
          <w:sz w:val="24"/>
          <w:szCs w:val="24"/>
        </w:rPr>
        <w:t>28</w:t>
      </w:r>
      <w:r w:rsidRPr="00DC1B4D" w:rsidR="00712233">
        <w:rPr>
          <w:rFonts w:ascii="Times New Roman" w:hAnsi="Times New Roman" w:cs="Times New Roman"/>
          <w:sz w:val="24"/>
          <w:szCs w:val="24"/>
        </w:rPr>
        <w:t>, 20</w:t>
      </w:r>
      <w:r w:rsidRPr="00376D75" w:rsidR="00DC1B4D">
        <w:rPr>
          <w:rFonts w:ascii="Times New Roman" w:hAnsi="Times New Roman" w:cs="Times New Roman"/>
          <w:sz w:val="24"/>
          <w:szCs w:val="24"/>
        </w:rPr>
        <w:t>20</w:t>
      </w:r>
      <w:r w:rsidRPr="00DC1B4D" w:rsidR="00712233">
        <w:rPr>
          <w:rFonts w:ascii="Times New Roman" w:hAnsi="Times New Roman" w:cs="Times New Roman"/>
          <w:sz w:val="24"/>
          <w:szCs w:val="24"/>
        </w:rPr>
        <w:t xml:space="preserve">. </w:t>
      </w:r>
      <w:r w:rsidRPr="00DC1B4D" w:rsidR="009058CE">
        <w:rPr>
          <w:rFonts w:ascii="Times New Roman" w:hAnsi="Times New Roman" w:cs="Times New Roman"/>
          <w:sz w:val="24"/>
          <w:szCs w:val="24"/>
        </w:rPr>
        <w:t xml:space="preserve">  </w:t>
      </w:r>
      <w:r w:rsidRPr="002E2E9F" w:rsidR="00187E78">
        <w:rPr>
          <w:rFonts w:ascii="Times New Roman" w:hAnsi="Times New Roman" w:cs="Times New Roman"/>
          <w:sz w:val="24"/>
          <w:szCs w:val="24"/>
        </w:rPr>
        <w:t xml:space="preserve">The </w:t>
      </w:r>
      <w:r w:rsidRPr="002E2E9F" w:rsidR="00035484">
        <w:rPr>
          <w:rFonts w:ascii="Times New Roman" w:hAnsi="Times New Roman" w:cs="Times New Roman"/>
          <w:sz w:val="24"/>
          <w:szCs w:val="24"/>
        </w:rPr>
        <w:t xml:space="preserve">SAMHSA </w:t>
      </w:r>
      <w:r w:rsidRPr="002E2E9F" w:rsidR="00187E78">
        <w:rPr>
          <w:rFonts w:ascii="Times New Roman" w:hAnsi="Times New Roman" w:cs="Times New Roman"/>
          <w:sz w:val="24"/>
          <w:szCs w:val="24"/>
        </w:rPr>
        <w:t xml:space="preserve">IT Clearance Officer stated: </w:t>
      </w:r>
    </w:p>
    <w:p w:rsidRPr="00376D75" w:rsidR="00F07374" w:rsidP="00643DCF" w:rsidRDefault="00F07374" w14:paraId="45982B37" w14:textId="77777777">
      <w:pPr>
        <w:spacing w:after="0"/>
        <w:rPr>
          <w:rFonts w:ascii="Times New Roman" w:hAnsi="Times New Roman" w:cs="Times New Roman"/>
          <w:sz w:val="24"/>
          <w:szCs w:val="24"/>
          <w:highlight w:val="yellow"/>
        </w:rPr>
      </w:pPr>
    </w:p>
    <w:p w:rsidRPr="00376D75" w:rsidR="008F4935" w:rsidP="00DC1B4D" w:rsidRDefault="00712233" w14:paraId="22AC7CA8" w14:textId="0122C337">
      <w:pPr>
        <w:spacing w:after="0"/>
        <w:ind w:left="720"/>
        <w:rPr>
          <w:rFonts w:ascii="Times New Roman" w:hAnsi="Times New Roman" w:eastAsia="Times New Roman" w:cs="Times New Roman"/>
          <w:sz w:val="24"/>
          <w:szCs w:val="24"/>
        </w:rPr>
      </w:pPr>
      <w:r w:rsidRPr="00DC1B4D">
        <w:rPr>
          <w:rFonts w:ascii="Times New Roman" w:hAnsi="Times New Roman" w:eastAsia="Times New Roman" w:cs="Times New Roman"/>
          <w:sz w:val="24"/>
          <w:szCs w:val="24"/>
        </w:rPr>
        <w:t>“</w:t>
      </w:r>
      <w:r w:rsidRPr="00DC1B4D" w:rsidR="00DC1B4D">
        <w:rPr>
          <w:rFonts w:ascii="Times New Roman" w:hAnsi="Times New Roman" w:eastAsia="Times New Roman" w:cs="Times New Roman"/>
          <w:sz w:val="24"/>
          <w:szCs w:val="24"/>
        </w:rPr>
        <w:t>The information system is authorized without any significant re</w:t>
      </w:r>
      <w:r w:rsidR="00DC1B4D">
        <w:rPr>
          <w:rFonts w:ascii="Times New Roman" w:hAnsi="Times New Roman" w:eastAsia="Times New Roman" w:cs="Times New Roman"/>
          <w:sz w:val="24"/>
          <w:szCs w:val="24"/>
        </w:rPr>
        <w:t xml:space="preserve">strictions or limitations. This </w:t>
      </w:r>
      <w:r w:rsidRPr="00DC1B4D" w:rsidR="00DC1B4D">
        <w:rPr>
          <w:rFonts w:ascii="Times New Roman" w:hAnsi="Times New Roman" w:eastAsia="Times New Roman" w:cs="Times New Roman"/>
          <w:sz w:val="24"/>
          <w:szCs w:val="24"/>
        </w:rPr>
        <w:t>security authorization is my formal declaration that adequate security</w:t>
      </w:r>
      <w:r w:rsidR="00DC1B4D">
        <w:rPr>
          <w:rFonts w:ascii="Times New Roman" w:hAnsi="Times New Roman" w:eastAsia="Times New Roman" w:cs="Times New Roman"/>
          <w:sz w:val="24"/>
          <w:szCs w:val="24"/>
        </w:rPr>
        <w:t xml:space="preserve"> controls have </w:t>
      </w:r>
      <w:r w:rsidRPr="00DC1B4D" w:rsidR="00DC1B4D">
        <w:rPr>
          <w:rFonts w:ascii="Times New Roman" w:hAnsi="Times New Roman" w:eastAsia="Times New Roman" w:cs="Times New Roman"/>
          <w:sz w:val="24"/>
          <w:szCs w:val="24"/>
        </w:rPr>
        <w:t>been implemented in the information system and that a satisfactory level of security is present</w:t>
      </w:r>
      <w:r w:rsidRPr="002E2E9F">
        <w:rPr>
          <w:rFonts w:ascii="Times New Roman" w:hAnsi="Times New Roman" w:eastAsia="Times New Roman" w:cs="Times New Roman"/>
          <w:sz w:val="24"/>
          <w:szCs w:val="24"/>
        </w:rPr>
        <w:t>.”</w:t>
      </w:r>
      <w:r w:rsidRPr="002E2E9F" w:rsidDel="00712233">
        <w:rPr>
          <w:rFonts w:ascii="Times New Roman" w:hAnsi="Times New Roman" w:cs="Times New Roman"/>
          <w:sz w:val="24"/>
          <w:szCs w:val="24"/>
        </w:rPr>
        <w:t xml:space="preserve"> </w:t>
      </w:r>
    </w:p>
    <w:p w:rsidRPr="00643DCF" w:rsidR="000E19C3" w:rsidP="00643DCF" w:rsidRDefault="000E19C3" w14:paraId="2D247D00" w14:textId="77777777">
      <w:pPr>
        <w:autoSpaceDE w:val="0"/>
        <w:autoSpaceDN w:val="0"/>
        <w:adjustRightInd w:val="0"/>
        <w:spacing w:after="0"/>
        <w:rPr>
          <w:rFonts w:ascii="Times New Roman" w:hAnsi="Times New Roman" w:cs="Times New Roman"/>
          <w:color w:val="000000"/>
          <w:sz w:val="24"/>
          <w:szCs w:val="24"/>
        </w:rPr>
      </w:pPr>
    </w:p>
    <w:p w:rsidRPr="00643DCF" w:rsidR="00900CD1" w:rsidP="00643DCF" w:rsidRDefault="00C83DFE" w14:paraId="6BDC46E2" w14:textId="77777777">
      <w:pPr>
        <w:autoSpaceDE w:val="0"/>
        <w:autoSpaceDN w:val="0"/>
        <w:adjustRightInd w:val="0"/>
        <w:spacing w:after="0"/>
        <w:rPr>
          <w:rFonts w:ascii="Times New Roman" w:hAnsi="Times New Roman" w:cs="Times New Roman"/>
          <w:b/>
          <w:bCs/>
          <w:color w:val="000000"/>
          <w:sz w:val="24"/>
          <w:szCs w:val="24"/>
        </w:rPr>
      </w:pPr>
      <w:r w:rsidRPr="00643DCF">
        <w:rPr>
          <w:rFonts w:ascii="Times New Roman" w:hAnsi="Times New Roman" w:cs="Times New Roman"/>
          <w:b/>
          <w:bCs/>
          <w:color w:val="000000"/>
          <w:sz w:val="24"/>
          <w:szCs w:val="24"/>
        </w:rPr>
        <w:t>11</w:t>
      </w:r>
      <w:r w:rsidR="00ED6B32">
        <w:rPr>
          <w:rFonts w:ascii="Times New Roman" w:hAnsi="Times New Roman" w:cs="Times New Roman"/>
          <w:b/>
          <w:bCs/>
          <w:color w:val="000000"/>
          <w:sz w:val="24"/>
          <w:szCs w:val="24"/>
        </w:rPr>
        <w:t xml:space="preserve">.  </w:t>
      </w:r>
      <w:r w:rsidRPr="00643DCF">
        <w:rPr>
          <w:rFonts w:ascii="Times New Roman" w:hAnsi="Times New Roman" w:cs="Times New Roman"/>
          <w:b/>
          <w:bCs/>
          <w:color w:val="000000"/>
          <w:sz w:val="24"/>
          <w:szCs w:val="24"/>
        </w:rPr>
        <w:t>Questions of a Sensitive Nature</w:t>
      </w:r>
    </w:p>
    <w:p w:rsidRPr="00643DCF" w:rsidR="000E19C3" w:rsidP="00643DCF" w:rsidRDefault="000E19C3" w14:paraId="7C983CCA" w14:textId="77777777">
      <w:pPr>
        <w:autoSpaceDE w:val="0"/>
        <w:autoSpaceDN w:val="0"/>
        <w:adjustRightInd w:val="0"/>
        <w:spacing w:after="0"/>
        <w:rPr>
          <w:rFonts w:ascii="Times New Roman" w:hAnsi="Times New Roman" w:cs="Times New Roman"/>
          <w:b/>
          <w:bCs/>
          <w:color w:val="000000"/>
          <w:sz w:val="24"/>
          <w:szCs w:val="24"/>
        </w:rPr>
      </w:pPr>
    </w:p>
    <w:p w:rsidRPr="00643DCF" w:rsidR="00900CD1" w:rsidP="00643DCF" w:rsidRDefault="00C83DFE" w14:paraId="776118C6" w14:textId="1280C1E0">
      <w:pPr>
        <w:autoSpaceDE w:val="0"/>
        <w:autoSpaceDN w:val="0"/>
        <w:adjustRightInd w:val="0"/>
        <w:spacing w:after="0"/>
        <w:rPr>
          <w:rFonts w:ascii="Times New Roman" w:hAnsi="Times New Roman" w:cs="Times New Roman"/>
          <w:color w:val="000000"/>
          <w:sz w:val="24"/>
          <w:szCs w:val="24"/>
        </w:rPr>
      </w:pPr>
      <w:r w:rsidRPr="00643DCF">
        <w:rPr>
          <w:rFonts w:ascii="Times New Roman" w:hAnsi="Times New Roman" w:cs="Times New Roman"/>
          <w:color w:val="000000"/>
          <w:sz w:val="24"/>
          <w:szCs w:val="24"/>
        </w:rPr>
        <w:t xml:space="preserve">None of the </w:t>
      </w:r>
      <w:r w:rsidRPr="00643DCF" w:rsidR="00E6535B">
        <w:rPr>
          <w:rFonts w:ascii="Times New Roman" w:hAnsi="Times New Roman" w:cs="Times New Roman"/>
          <w:color w:val="000000"/>
          <w:sz w:val="24"/>
          <w:szCs w:val="24"/>
        </w:rPr>
        <w:t xml:space="preserve">BHSIS </w:t>
      </w:r>
      <w:r w:rsidRPr="00643DCF">
        <w:rPr>
          <w:rFonts w:ascii="Times New Roman" w:hAnsi="Times New Roman" w:cs="Times New Roman"/>
          <w:color w:val="000000"/>
          <w:sz w:val="24"/>
          <w:szCs w:val="24"/>
        </w:rPr>
        <w:t>components involves asking questions directly of clients</w:t>
      </w:r>
      <w:r w:rsidR="00ED6B32">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Information on a client’s substance use and mental health history, which is of a sensitive and personal nature, is collected in the normal course of admission to a treatment facility</w:t>
      </w:r>
      <w:r w:rsidR="00ED6B32">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 xml:space="preserve">Client-level information is then sent to the </w:t>
      </w:r>
      <w:r w:rsidRPr="00643DCF" w:rsidR="00B61082">
        <w:rPr>
          <w:rFonts w:ascii="Times New Roman" w:hAnsi="Times New Roman" w:cs="Times New Roman"/>
          <w:color w:val="000000"/>
          <w:sz w:val="24"/>
          <w:szCs w:val="24"/>
        </w:rPr>
        <w:t>state</w:t>
      </w:r>
      <w:r w:rsidR="00ED6B32">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 xml:space="preserve">Information about individual client admissions is periodically extracted from these </w:t>
      </w:r>
      <w:r w:rsidRPr="00643DCF" w:rsidR="00B61082">
        <w:rPr>
          <w:rFonts w:ascii="Times New Roman" w:hAnsi="Times New Roman" w:cs="Times New Roman"/>
          <w:color w:val="000000"/>
          <w:sz w:val="24"/>
          <w:szCs w:val="24"/>
        </w:rPr>
        <w:t xml:space="preserve">state </w:t>
      </w:r>
      <w:r w:rsidRPr="00643DCF">
        <w:rPr>
          <w:rFonts w:ascii="Times New Roman" w:hAnsi="Times New Roman" w:cs="Times New Roman"/>
          <w:color w:val="000000"/>
          <w:sz w:val="24"/>
          <w:szCs w:val="24"/>
        </w:rPr>
        <w:t xml:space="preserve">records and sent to SAMHSA for addition to the TEDS </w:t>
      </w:r>
      <w:r w:rsidRPr="00643DCF" w:rsidR="00597A7D">
        <w:rPr>
          <w:rFonts w:ascii="Times New Roman" w:hAnsi="Times New Roman" w:cs="Times New Roman"/>
          <w:color w:val="000000"/>
          <w:sz w:val="24"/>
          <w:szCs w:val="24"/>
        </w:rPr>
        <w:t xml:space="preserve">and </w:t>
      </w:r>
      <w:r w:rsidRPr="00643DCF" w:rsidR="002A1A4B">
        <w:rPr>
          <w:rFonts w:ascii="Times New Roman" w:hAnsi="Times New Roman" w:cs="Times New Roman"/>
          <w:color w:val="000000"/>
          <w:sz w:val="24"/>
          <w:szCs w:val="24"/>
        </w:rPr>
        <w:t>MH-TEDS/</w:t>
      </w:r>
      <w:r w:rsidR="00EE00C5">
        <w:rPr>
          <w:rFonts w:ascii="Times New Roman" w:hAnsi="Times New Roman" w:cs="Times New Roman"/>
          <w:color w:val="000000"/>
          <w:sz w:val="24"/>
          <w:szCs w:val="24"/>
        </w:rPr>
        <w:t>MH-</w:t>
      </w:r>
      <w:r w:rsidRPr="00643DCF" w:rsidR="002A1A4B">
        <w:rPr>
          <w:rFonts w:ascii="Times New Roman" w:hAnsi="Times New Roman" w:cs="Times New Roman"/>
          <w:color w:val="000000"/>
          <w:sz w:val="24"/>
          <w:szCs w:val="24"/>
        </w:rPr>
        <w:t>CLD</w:t>
      </w:r>
      <w:r w:rsidRPr="00643DCF" w:rsidR="00597A7D">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files.</w:t>
      </w:r>
    </w:p>
    <w:p w:rsidRPr="00643DCF" w:rsidR="00900CD1" w:rsidP="00643DCF" w:rsidRDefault="00900CD1" w14:paraId="63006CD2" w14:textId="77777777">
      <w:pPr>
        <w:autoSpaceDE w:val="0"/>
        <w:autoSpaceDN w:val="0"/>
        <w:adjustRightInd w:val="0"/>
        <w:spacing w:after="0"/>
        <w:rPr>
          <w:rFonts w:ascii="Times New Roman" w:hAnsi="Times New Roman" w:cs="Times New Roman"/>
          <w:color w:val="000000"/>
          <w:sz w:val="24"/>
          <w:szCs w:val="24"/>
        </w:rPr>
      </w:pPr>
    </w:p>
    <w:p w:rsidRPr="00643DCF" w:rsidR="00900CD1" w:rsidP="00643DCF" w:rsidRDefault="00C83DFE" w14:paraId="225BAF19" w14:textId="77777777">
      <w:pPr>
        <w:autoSpaceDE w:val="0"/>
        <w:autoSpaceDN w:val="0"/>
        <w:adjustRightInd w:val="0"/>
        <w:spacing w:after="0"/>
        <w:rPr>
          <w:rFonts w:ascii="Times New Roman" w:hAnsi="Times New Roman" w:cs="Times New Roman"/>
          <w:b/>
          <w:bCs/>
          <w:color w:val="000000"/>
          <w:sz w:val="24"/>
          <w:szCs w:val="24"/>
        </w:rPr>
      </w:pPr>
      <w:r w:rsidRPr="00643DCF">
        <w:rPr>
          <w:rFonts w:ascii="Times New Roman" w:hAnsi="Times New Roman" w:cs="Times New Roman"/>
          <w:b/>
          <w:bCs/>
          <w:color w:val="000000"/>
          <w:sz w:val="24"/>
          <w:szCs w:val="24"/>
        </w:rPr>
        <w:t>12</w:t>
      </w:r>
      <w:r w:rsidR="00ED6B32">
        <w:rPr>
          <w:rFonts w:ascii="Times New Roman" w:hAnsi="Times New Roman" w:cs="Times New Roman"/>
          <w:b/>
          <w:bCs/>
          <w:color w:val="000000"/>
          <w:sz w:val="24"/>
          <w:szCs w:val="24"/>
        </w:rPr>
        <w:t xml:space="preserve">.  </w:t>
      </w:r>
      <w:r w:rsidRPr="00643DCF">
        <w:rPr>
          <w:rFonts w:ascii="Times New Roman" w:hAnsi="Times New Roman" w:cs="Times New Roman"/>
          <w:b/>
          <w:bCs/>
          <w:color w:val="000000"/>
          <w:sz w:val="24"/>
          <w:szCs w:val="24"/>
        </w:rPr>
        <w:t>Estimates of Annualized Hour Burden</w:t>
      </w:r>
    </w:p>
    <w:p w:rsidRPr="00643DCF" w:rsidR="000E19C3" w:rsidP="00643DCF" w:rsidRDefault="000E19C3" w14:paraId="325920C2" w14:textId="77777777">
      <w:pPr>
        <w:autoSpaceDE w:val="0"/>
        <w:autoSpaceDN w:val="0"/>
        <w:adjustRightInd w:val="0"/>
        <w:spacing w:after="0"/>
        <w:rPr>
          <w:rFonts w:ascii="Times New Roman" w:hAnsi="Times New Roman" w:cs="Times New Roman"/>
          <w:color w:val="000000"/>
          <w:sz w:val="24"/>
          <w:szCs w:val="24"/>
        </w:rPr>
      </w:pPr>
    </w:p>
    <w:p w:rsidRPr="00376D75" w:rsidR="00900CD1" w:rsidP="00643DCF" w:rsidRDefault="00C83DFE" w14:paraId="204A81AE" w14:textId="678CDA66">
      <w:pPr>
        <w:autoSpaceDE w:val="0"/>
        <w:autoSpaceDN w:val="0"/>
        <w:adjustRightInd w:val="0"/>
        <w:spacing w:after="0"/>
        <w:rPr>
          <w:rFonts w:ascii="Times New Roman" w:hAnsi="Times New Roman" w:cs="Times New Roman"/>
          <w:color w:val="000000"/>
          <w:sz w:val="24"/>
          <w:szCs w:val="24"/>
        </w:rPr>
      </w:pPr>
      <w:r w:rsidRPr="00376D75">
        <w:rPr>
          <w:rFonts w:ascii="Times New Roman" w:hAnsi="Times New Roman" w:cs="Times New Roman"/>
          <w:color w:val="000000" w:themeColor="text1"/>
          <w:sz w:val="24"/>
          <w:szCs w:val="24"/>
        </w:rPr>
        <w:t xml:space="preserve">The total estimated annual burden on the </w:t>
      </w:r>
      <w:r w:rsidRPr="00376D75" w:rsidR="00B61082">
        <w:rPr>
          <w:rFonts w:ascii="Times New Roman" w:hAnsi="Times New Roman" w:cs="Times New Roman"/>
          <w:color w:val="000000" w:themeColor="text1"/>
          <w:sz w:val="24"/>
          <w:szCs w:val="24"/>
        </w:rPr>
        <w:t xml:space="preserve">states </w:t>
      </w:r>
      <w:r w:rsidRPr="00376D75">
        <w:rPr>
          <w:rFonts w:ascii="Times New Roman" w:hAnsi="Times New Roman" w:cs="Times New Roman"/>
          <w:color w:val="000000" w:themeColor="text1"/>
          <w:sz w:val="24"/>
          <w:szCs w:val="24"/>
        </w:rPr>
        <w:t>for activities associated with TEDS</w:t>
      </w:r>
      <w:r w:rsidRPr="00376D75" w:rsidR="00597A7D">
        <w:rPr>
          <w:rFonts w:ascii="Times New Roman" w:hAnsi="Times New Roman" w:cs="Times New Roman"/>
          <w:color w:val="000000" w:themeColor="text1"/>
          <w:sz w:val="24"/>
          <w:szCs w:val="24"/>
        </w:rPr>
        <w:t xml:space="preserve"> and </w:t>
      </w:r>
      <w:r w:rsidRPr="00376D75" w:rsidR="002A1A4B">
        <w:rPr>
          <w:rFonts w:ascii="Times New Roman" w:hAnsi="Times New Roman" w:cs="Times New Roman"/>
          <w:color w:val="000000" w:themeColor="text1"/>
          <w:sz w:val="24"/>
          <w:szCs w:val="24"/>
        </w:rPr>
        <w:t>MH-TEDS/</w:t>
      </w:r>
      <w:r w:rsidRPr="00376D75" w:rsidR="00EE00C5">
        <w:rPr>
          <w:rFonts w:ascii="Times New Roman" w:hAnsi="Times New Roman" w:cs="Times New Roman"/>
          <w:color w:val="000000" w:themeColor="text1"/>
          <w:sz w:val="24"/>
          <w:szCs w:val="24"/>
        </w:rPr>
        <w:t>MH-</w:t>
      </w:r>
      <w:r w:rsidRPr="00376D75" w:rsidR="002A1A4B">
        <w:rPr>
          <w:rFonts w:ascii="Times New Roman" w:hAnsi="Times New Roman" w:cs="Times New Roman"/>
          <w:color w:val="000000" w:themeColor="text1"/>
          <w:sz w:val="24"/>
          <w:szCs w:val="24"/>
        </w:rPr>
        <w:t>CLD</w:t>
      </w:r>
      <w:r w:rsidRPr="00376D75">
        <w:rPr>
          <w:rFonts w:ascii="Times New Roman" w:hAnsi="Times New Roman" w:cs="Times New Roman"/>
          <w:color w:val="000000" w:themeColor="text1"/>
          <w:sz w:val="24"/>
          <w:szCs w:val="24"/>
        </w:rPr>
        <w:t xml:space="preserve"> is:</w:t>
      </w:r>
      <w:r w:rsidRPr="00376D75" w:rsidR="0032206E">
        <w:rPr>
          <w:rFonts w:ascii="Times New Roman" w:hAnsi="Times New Roman" w:cs="Times New Roman"/>
          <w:color w:val="000000" w:themeColor="text1"/>
          <w:sz w:val="24"/>
          <w:szCs w:val="24"/>
        </w:rPr>
        <w:t xml:space="preserve"> </w:t>
      </w:r>
      <w:r w:rsidRPr="00376D75">
        <w:rPr>
          <w:rFonts w:ascii="Times New Roman" w:hAnsi="Times New Roman" w:cs="Times New Roman"/>
          <w:color w:val="000000" w:themeColor="text1"/>
          <w:sz w:val="24"/>
          <w:szCs w:val="24"/>
        </w:rPr>
        <w:t xml:space="preserve"> </w:t>
      </w:r>
      <w:r w:rsidRPr="00376D75" w:rsidR="000F3E84">
        <w:rPr>
          <w:rFonts w:ascii="Times New Roman" w:hAnsi="Times New Roman" w:cs="Times New Roman"/>
          <w:color w:val="000000" w:themeColor="text1"/>
          <w:sz w:val="24"/>
          <w:szCs w:val="24"/>
        </w:rPr>
        <w:t xml:space="preserve">59 </w:t>
      </w:r>
      <w:r w:rsidRPr="00376D75" w:rsidR="00435726">
        <w:rPr>
          <w:rFonts w:ascii="Times New Roman" w:hAnsi="Times New Roman" w:cs="Times New Roman"/>
          <w:color w:val="000000" w:themeColor="text1"/>
          <w:sz w:val="24"/>
          <w:szCs w:val="24"/>
        </w:rPr>
        <w:t xml:space="preserve">respondents, </w:t>
      </w:r>
      <w:r w:rsidRPr="00376D75" w:rsidR="00870B1E">
        <w:rPr>
          <w:rFonts w:ascii="Times New Roman" w:hAnsi="Times New Roman" w:cs="Times New Roman"/>
          <w:color w:val="000000" w:themeColor="text1"/>
          <w:sz w:val="24"/>
          <w:szCs w:val="24"/>
        </w:rPr>
        <w:t xml:space="preserve">723 </w:t>
      </w:r>
      <w:r w:rsidRPr="00376D75">
        <w:rPr>
          <w:rFonts w:ascii="Times New Roman" w:hAnsi="Times New Roman" w:cs="Times New Roman"/>
          <w:color w:val="000000" w:themeColor="text1"/>
          <w:sz w:val="24"/>
          <w:szCs w:val="24"/>
        </w:rPr>
        <w:t xml:space="preserve">responses, </w:t>
      </w:r>
      <w:r w:rsidRPr="00376D75" w:rsidR="00435726">
        <w:rPr>
          <w:rFonts w:ascii="Times New Roman" w:hAnsi="Times New Roman" w:cs="Times New Roman"/>
          <w:color w:val="000000" w:themeColor="text1"/>
          <w:sz w:val="24"/>
          <w:szCs w:val="24"/>
        </w:rPr>
        <w:t xml:space="preserve">and </w:t>
      </w:r>
      <w:r w:rsidRPr="00376D75" w:rsidR="00870B1E">
        <w:rPr>
          <w:rFonts w:ascii="Times New Roman" w:hAnsi="Times New Roman" w:cs="Times New Roman"/>
          <w:color w:val="000000" w:themeColor="text1"/>
          <w:sz w:val="24"/>
          <w:szCs w:val="24"/>
        </w:rPr>
        <w:t>5</w:t>
      </w:r>
      <w:r w:rsidRPr="00376D75" w:rsidR="000F3E84">
        <w:rPr>
          <w:rFonts w:ascii="Times New Roman" w:hAnsi="Times New Roman" w:cs="Times New Roman"/>
          <w:color w:val="000000" w:themeColor="text1"/>
          <w:sz w:val="24"/>
          <w:szCs w:val="24"/>
        </w:rPr>
        <w:t>,</w:t>
      </w:r>
      <w:r w:rsidRPr="00376D75" w:rsidR="00870B1E">
        <w:rPr>
          <w:rFonts w:ascii="Times New Roman" w:hAnsi="Times New Roman" w:cs="Times New Roman"/>
          <w:color w:val="000000" w:themeColor="text1"/>
          <w:sz w:val="24"/>
          <w:szCs w:val="24"/>
        </w:rPr>
        <w:t xml:space="preserve">898 </w:t>
      </w:r>
      <w:r w:rsidRPr="00376D75">
        <w:rPr>
          <w:rFonts w:ascii="Times New Roman" w:hAnsi="Times New Roman" w:cs="Times New Roman"/>
          <w:color w:val="000000" w:themeColor="text1"/>
          <w:sz w:val="24"/>
          <w:szCs w:val="24"/>
        </w:rPr>
        <w:t>hours.</w:t>
      </w:r>
    </w:p>
    <w:p w:rsidRPr="00376D75" w:rsidR="00DE770D" w:rsidP="00643DCF" w:rsidRDefault="00DE770D" w14:paraId="655DA376" w14:textId="77777777">
      <w:pPr>
        <w:autoSpaceDE w:val="0"/>
        <w:autoSpaceDN w:val="0"/>
        <w:adjustRightInd w:val="0"/>
        <w:spacing w:after="0"/>
        <w:rPr>
          <w:rFonts w:ascii="Times New Roman" w:hAnsi="Times New Roman" w:cs="Times New Roman"/>
          <w:color w:val="000000"/>
          <w:sz w:val="24"/>
          <w:szCs w:val="24"/>
        </w:rPr>
      </w:pPr>
    </w:p>
    <w:p w:rsidRPr="00643DCF" w:rsidR="00461B2D" w:rsidP="00643DCF" w:rsidRDefault="00C83DFE" w14:paraId="5454C8FF" w14:textId="77777777">
      <w:pPr>
        <w:autoSpaceDE w:val="0"/>
        <w:autoSpaceDN w:val="0"/>
        <w:adjustRightInd w:val="0"/>
        <w:spacing w:after="0"/>
        <w:rPr>
          <w:rFonts w:ascii="Times New Roman" w:hAnsi="Times New Roman" w:cs="Times New Roman"/>
          <w:color w:val="000000"/>
          <w:sz w:val="24"/>
          <w:szCs w:val="24"/>
        </w:rPr>
      </w:pPr>
      <w:r w:rsidRPr="00376D75">
        <w:rPr>
          <w:rFonts w:ascii="Times New Roman" w:hAnsi="Times New Roman" w:cs="Times New Roman"/>
          <w:color w:val="000000"/>
          <w:sz w:val="24"/>
          <w:szCs w:val="24"/>
        </w:rPr>
        <w:t xml:space="preserve">The </w:t>
      </w:r>
      <w:r w:rsidRPr="00376D75" w:rsidR="005923AD">
        <w:rPr>
          <w:rFonts w:ascii="Times New Roman" w:hAnsi="Times New Roman" w:cs="Times New Roman"/>
          <w:color w:val="000000"/>
          <w:sz w:val="24"/>
          <w:szCs w:val="24"/>
        </w:rPr>
        <w:t xml:space="preserve">estimated </w:t>
      </w:r>
      <w:r w:rsidRPr="00376D75" w:rsidR="00BE2918">
        <w:rPr>
          <w:rFonts w:ascii="Times New Roman" w:hAnsi="Times New Roman" w:cs="Times New Roman"/>
          <w:color w:val="000000"/>
          <w:sz w:val="24"/>
          <w:szCs w:val="24"/>
        </w:rPr>
        <w:t xml:space="preserve">annual </w:t>
      </w:r>
      <w:r w:rsidRPr="00376D75">
        <w:rPr>
          <w:rFonts w:ascii="Times New Roman" w:hAnsi="Times New Roman" w:cs="Times New Roman"/>
          <w:color w:val="000000"/>
          <w:sz w:val="24"/>
          <w:szCs w:val="24"/>
        </w:rPr>
        <w:t>burden for the separate TEDS activities is as follows:</w:t>
      </w:r>
      <w:r w:rsidRPr="00643DCF" w:rsidDel="00063CC9" w:rsidR="00063CC9">
        <w:rPr>
          <w:rFonts w:ascii="Times New Roman" w:hAnsi="Times New Roman" w:cs="Times New Roman"/>
          <w:color w:val="000000"/>
          <w:sz w:val="24"/>
          <w:szCs w:val="24"/>
        </w:rPr>
        <w:t xml:space="preserve"> </w:t>
      </w:r>
    </w:p>
    <w:tbl>
      <w:tblPr>
        <w:tblStyle w:val="TableGrid"/>
        <w:tblW w:w="10255" w:type="dxa"/>
        <w:tblLayout w:type="fixed"/>
        <w:tblLook w:val="04A0" w:firstRow="1" w:lastRow="0" w:firstColumn="1" w:lastColumn="0" w:noHBand="0" w:noVBand="1"/>
      </w:tblPr>
      <w:tblGrid>
        <w:gridCol w:w="1710"/>
        <w:gridCol w:w="1530"/>
        <w:gridCol w:w="1440"/>
        <w:gridCol w:w="1260"/>
        <w:gridCol w:w="1170"/>
        <w:gridCol w:w="990"/>
        <w:gridCol w:w="895"/>
        <w:gridCol w:w="1260"/>
      </w:tblGrid>
      <w:tr w:rsidRPr="004C5BB0" w:rsidR="00073F22" w:rsidTr="00376D75" w14:paraId="6C96F46C" w14:textId="77777777">
        <w:tc>
          <w:tcPr>
            <w:tcW w:w="1710" w:type="dxa"/>
          </w:tcPr>
          <w:p w:rsidRPr="00643DCF" w:rsidR="00073F22" w:rsidP="00643DCF" w:rsidRDefault="00073F22" w14:paraId="53AFC463" w14:textId="77777777">
            <w:pPr>
              <w:spacing w:line="276" w:lineRule="auto"/>
              <w:rPr>
                <w:rFonts w:ascii="Times New Roman" w:hAnsi="Times New Roman" w:eastAsia="Times New Roman" w:cs="Times New Roman"/>
                <w:sz w:val="24"/>
                <w:szCs w:val="24"/>
              </w:rPr>
            </w:pPr>
          </w:p>
          <w:p w:rsidRPr="00643DCF" w:rsidR="00073F22" w:rsidP="00643DCF" w:rsidRDefault="00C83DFE" w14:paraId="190DFD6F" w14:textId="77777777">
            <w:pPr>
              <w:keepNext/>
              <w:keepLines/>
              <w:autoSpaceDE w:val="0"/>
              <w:autoSpaceDN w:val="0"/>
              <w:adjustRightInd w:val="0"/>
              <w:spacing w:after="58" w:line="276" w:lineRule="auto"/>
              <w:rPr>
                <w:rFonts w:ascii="Times New Roman" w:hAnsi="Times New Roman" w:cs="Times New Roman"/>
                <w:sz w:val="24"/>
                <w:szCs w:val="24"/>
              </w:rPr>
            </w:pPr>
            <w:r w:rsidRPr="00643DCF">
              <w:rPr>
                <w:rFonts w:ascii="Times New Roman" w:hAnsi="Times New Roman" w:cs="Times New Roman"/>
                <w:sz w:val="24"/>
                <w:szCs w:val="24"/>
              </w:rPr>
              <w:t xml:space="preserve">Type of Activity </w:t>
            </w:r>
          </w:p>
        </w:tc>
        <w:tc>
          <w:tcPr>
            <w:tcW w:w="1530" w:type="dxa"/>
          </w:tcPr>
          <w:p w:rsidRPr="00643DCF" w:rsidR="00073F22" w:rsidP="00643DCF" w:rsidRDefault="00073F22" w14:paraId="48C03B47" w14:textId="77777777">
            <w:pPr>
              <w:spacing w:line="276" w:lineRule="auto"/>
              <w:rPr>
                <w:rFonts w:ascii="Times New Roman" w:hAnsi="Times New Roman" w:eastAsia="Times New Roman" w:cs="Times New Roman"/>
                <w:sz w:val="24"/>
                <w:szCs w:val="24"/>
              </w:rPr>
            </w:pPr>
          </w:p>
          <w:p w:rsidRPr="00643DCF" w:rsidR="00073F22" w:rsidP="00643DCF" w:rsidRDefault="00C83DFE" w14:paraId="11AEF63A" w14:textId="77777777">
            <w:pPr>
              <w:keepNext/>
              <w:keepLines/>
              <w:autoSpaceDE w:val="0"/>
              <w:autoSpaceDN w:val="0"/>
              <w:adjustRightInd w:val="0"/>
              <w:spacing w:after="58" w:line="276" w:lineRule="auto"/>
              <w:rPr>
                <w:rFonts w:ascii="Times New Roman" w:hAnsi="Times New Roman" w:cs="Times New Roman"/>
                <w:sz w:val="24"/>
                <w:szCs w:val="24"/>
              </w:rPr>
            </w:pPr>
            <w:r w:rsidRPr="00643DCF">
              <w:rPr>
                <w:rFonts w:ascii="Times New Roman" w:hAnsi="Times New Roman" w:cs="Times New Roman"/>
                <w:sz w:val="24"/>
                <w:szCs w:val="24"/>
              </w:rPr>
              <w:t xml:space="preserve">Number of </w:t>
            </w:r>
          </w:p>
          <w:p w:rsidRPr="00643DCF" w:rsidR="00073F22" w:rsidP="00643DCF" w:rsidRDefault="00C83DFE" w14:paraId="0028C3F9" w14:textId="77777777">
            <w:pPr>
              <w:keepNext/>
              <w:keepLines/>
              <w:autoSpaceDE w:val="0"/>
              <w:autoSpaceDN w:val="0"/>
              <w:adjustRightInd w:val="0"/>
              <w:spacing w:after="58" w:line="276" w:lineRule="auto"/>
              <w:rPr>
                <w:rFonts w:ascii="Times New Roman" w:hAnsi="Times New Roman" w:cs="Times New Roman"/>
                <w:sz w:val="24"/>
                <w:szCs w:val="24"/>
              </w:rPr>
            </w:pPr>
            <w:r w:rsidRPr="00643DCF">
              <w:rPr>
                <w:rFonts w:ascii="Times New Roman" w:hAnsi="Times New Roman" w:cs="Times New Roman"/>
                <w:sz w:val="24"/>
                <w:szCs w:val="24"/>
              </w:rPr>
              <w:t>Respondents (States/Juris-dictions)</w:t>
            </w:r>
          </w:p>
        </w:tc>
        <w:tc>
          <w:tcPr>
            <w:tcW w:w="1440" w:type="dxa"/>
          </w:tcPr>
          <w:p w:rsidRPr="00643DCF" w:rsidR="00073F22" w:rsidP="00643DCF" w:rsidRDefault="00073F22" w14:paraId="36F2E413" w14:textId="77777777">
            <w:pPr>
              <w:spacing w:line="276" w:lineRule="auto"/>
              <w:rPr>
                <w:rFonts w:ascii="Times New Roman" w:hAnsi="Times New Roman" w:eastAsia="Times New Roman" w:cs="Times New Roman"/>
                <w:sz w:val="24"/>
                <w:szCs w:val="24"/>
              </w:rPr>
            </w:pPr>
          </w:p>
          <w:p w:rsidRPr="00643DCF" w:rsidR="00073F22" w:rsidP="00643DCF" w:rsidRDefault="00C83DFE" w14:paraId="1F2484B9" w14:textId="77777777">
            <w:pPr>
              <w:keepNext/>
              <w:keepLines/>
              <w:autoSpaceDE w:val="0"/>
              <w:autoSpaceDN w:val="0"/>
              <w:adjustRightInd w:val="0"/>
              <w:spacing w:after="58" w:line="276" w:lineRule="auto"/>
              <w:rPr>
                <w:rFonts w:ascii="Times New Roman" w:hAnsi="Times New Roman" w:cs="Times New Roman"/>
                <w:sz w:val="24"/>
                <w:szCs w:val="24"/>
              </w:rPr>
            </w:pPr>
            <w:r w:rsidRPr="00643DCF">
              <w:rPr>
                <w:rFonts w:ascii="Times New Roman" w:hAnsi="Times New Roman" w:cs="Times New Roman"/>
                <w:sz w:val="24"/>
                <w:szCs w:val="24"/>
              </w:rPr>
              <w:t>Responses per Respondent</w:t>
            </w:r>
          </w:p>
        </w:tc>
        <w:tc>
          <w:tcPr>
            <w:tcW w:w="1260" w:type="dxa"/>
          </w:tcPr>
          <w:p w:rsidRPr="00643DCF" w:rsidR="00073F22" w:rsidP="00643DCF" w:rsidRDefault="00073F22" w14:paraId="57046A92" w14:textId="77777777">
            <w:pPr>
              <w:spacing w:line="276" w:lineRule="auto"/>
              <w:rPr>
                <w:rFonts w:ascii="Times New Roman" w:hAnsi="Times New Roman" w:eastAsia="Times New Roman" w:cs="Times New Roman"/>
                <w:sz w:val="24"/>
                <w:szCs w:val="24"/>
              </w:rPr>
            </w:pPr>
          </w:p>
          <w:p w:rsidRPr="00643DCF" w:rsidR="00073F22" w:rsidP="00643DCF" w:rsidRDefault="00C83DFE" w14:paraId="5F795A2C" w14:textId="77777777">
            <w:pPr>
              <w:keepNext/>
              <w:keepLines/>
              <w:autoSpaceDE w:val="0"/>
              <w:autoSpaceDN w:val="0"/>
              <w:adjustRightInd w:val="0"/>
              <w:spacing w:after="58" w:line="276" w:lineRule="auto"/>
              <w:rPr>
                <w:rFonts w:ascii="Times New Roman" w:hAnsi="Times New Roman" w:cs="Times New Roman"/>
                <w:sz w:val="24"/>
                <w:szCs w:val="24"/>
              </w:rPr>
            </w:pPr>
            <w:r w:rsidRPr="00643DCF">
              <w:rPr>
                <w:rFonts w:ascii="Times New Roman" w:hAnsi="Times New Roman" w:cs="Times New Roman"/>
                <w:sz w:val="24"/>
                <w:szCs w:val="24"/>
              </w:rPr>
              <w:t>Total Responses</w:t>
            </w:r>
          </w:p>
        </w:tc>
        <w:tc>
          <w:tcPr>
            <w:tcW w:w="1170" w:type="dxa"/>
          </w:tcPr>
          <w:p w:rsidRPr="00643DCF" w:rsidR="00073F22" w:rsidP="00643DCF" w:rsidRDefault="00073F22" w14:paraId="4D8542D8" w14:textId="77777777">
            <w:pPr>
              <w:spacing w:line="276" w:lineRule="auto"/>
              <w:rPr>
                <w:rFonts w:ascii="Times New Roman" w:hAnsi="Times New Roman" w:eastAsia="Times New Roman" w:cs="Times New Roman"/>
                <w:sz w:val="24"/>
                <w:szCs w:val="24"/>
              </w:rPr>
            </w:pPr>
          </w:p>
          <w:p w:rsidRPr="00643DCF" w:rsidR="00073F22" w:rsidP="00643DCF" w:rsidRDefault="00C83DFE" w14:paraId="0C6231C9" w14:textId="77777777">
            <w:pPr>
              <w:keepNext/>
              <w:keepLines/>
              <w:autoSpaceDE w:val="0"/>
              <w:autoSpaceDN w:val="0"/>
              <w:adjustRightInd w:val="0"/>
              <w:spacing w:after="58" w:line="276" w:lineRule="auto"/>
              <w:rPr>
                <w:rFonts w:ascii="Times New Roman" w:hAnsi="Times New Roman" w:cs="Times New Roman"/>
                <w:sz w:val="24"/>
                <w:szCs w:val="24"/>
              </w:rPr>
            </w:pPr>
            <w:r w:rsidRPr="00643DCF">
              <w:rPr>
                <w:rFonts w:ascii="Times New Roman" w:hAnsi="Times New Roman" w:cs="Times New Roman"/>
                <w:sz w:val="24"/>
                <w:szCs w:val="24"/>
              </w:rPr>
              <w:t>Hours per Response</w:t>
            </w:r>
          </w:p>
        </w:tc>
        <w:tc>
          <w:tcPr>
            <w:tcW w:w="990" w:type="dxa"/>
          </w:tcPr>
          <w:p w:rsidRPr="00643DCF" w:rsidR="00073F22" w:rsidP="00643DCF" w:rsidRDefault="00073F22" w14:paraId="2E1CB347" w14:textId="77777777">
            <w:pPr>
              <w:spacing w:line="276" w:lineRule="auto"/>
              <w:rPr>
                <w:rFonts w:ascii="Times New Roman" w:hAnsi="Times New Roman" w:eastAsia="Times New Roman" w:cs="Times New Roman"/>
                <w:sz w:val="24"/>
                <w:szCs w:val="24"/>
              </w:rPr>
            </w:pPr>
          </w:p>
          <w:p w:rsidRPr="00643DCF" w:rsidR="00073F22" w:rsidP="00643DCF" w:rsidRDefault="00C83DFE" w14:paraId="1E167AAB" w14:textId="77777777">
            <w:pPr>
              <w:keepNext/>
              <w:keepLines/>
              <w:autoSpaceDE w:val="0"/>
              <w:autoSpaceDN w:val="0"/>
              <w:adjustRightInd w:val="0"/>
              <w:spacing w:after="58" w:line="276" w:lineRule="auto"/>
              <w:rPr>
                <w:rFonts w:ascii="Times New Roman" w:hAnsi="Times New Roman" w:cs="Times New Roman"/>
                <w:sz w:val="24"/>
                <w:szCs w:val="24"/>
              </w:rPr>
            </w:pPr>
            <w:r w:rsidRPr="00643DCF">
              <w:rPr>
                <w:rFonts w:ascii="Times New Roman" w:hAnsi="Times New Roman" w:cs="Times New Roman"/>
                <w:sz w:val="24"/>
                <w:szCs w:val="24"/>
              </w:rPr>
              <w:t>Total Burden Hours</w:t>
            </w:r>
          </w:p>
        </w:tc>
        <w:tc>
          <w:tcPr>
            <w:tcW w:w="895" w:type="dxa"/>
          </w:tcPr>
          <w:p w:rsidRPr="00643DCF" w:rsidR="00073F22" w:rsidP="00643DCF" w:rsidRDefault="00073F22" w14:paraId="5F6CBDB9" w14:textId="77777777">
            <w:pPr>
              <w:spacing w:line="276" w:lineRule="auto"/>
              <w:rPr>
                <w:rFonts w:ascii="Times New Roman" w:hAnsi="Times New Roman" w:eastAsia="Times New Roman" w:cs="Times New Roman"/>
                <w:sz w:val="24"/>
                <w:szCs w:val="24"/>
              </w:rPr>
            </w:pPr>
          </w:p>
          <w:p w:rsidRPr="00643DCF" w:rsidR="00073F22" w:rsidP="00643DCF" w:rsidRDefault="00C83DFE" w14:paraId="69B7469C" w14:textId="77777777">
            <w:pPr>
              <w:keepNext/>
              <w:keepLines/>
              <w:autoSpaceDE w:val="0"/>
              <w:autoSpaceDN w:val="0"/>
              <w:adjustRightInd w:val="0"/>
              <w:spacing w:after="58" w:line="276" w:lineRule="auto"/>
              <w:rPr>
                <w:rFonts w:ascii="Times New Roman" w:hAnsi="Times New Roman" w:cs="Times New Roman"/>
                <w:sz w:val="24"/>
                <w:szCs w:val="24"/>
              </w:rPr>
            </w:pPr>
            <w:r w:rsidRPr="00643DCF">
              <w:rPr>
                <w:rFonts w:ascii="Times New Roman" w:hAnsi="Times New Roman" w:cs="Times New Roman"/>
                <w:sz w:val="24"/>
                <w:szCs w:val="24"/>
              </w:rPr>
              <w:t>Wage Rate</w:t>
            </w:r>
          </w:p>
        </w:tc>
        <w:tc>
          <w:tcPr>
            <w:tcW w:w="1260" w:type="dxa"/>
          </w:tcPr>
          <w:p w:rsidRPr="00643DCF" w:rsidR="00073F22" w:rsidP="00643DCF" w:rsidRDefault="00073F22" w14:paraId="371CB7CC" w14:textId="77777777">
            <w:pPr>
              <w:spacing w:line="276" w:lineRule="auto"/>
              <w:rPr>
                <w:rFonts w:ascii="Times New Roman" w:hAnsi="Times New Roman" w:eastAsia="Times New Roman" w:cs="Times New Roman"/>
                <w:sz w:val="24"/>
                <w:szCs w:val="24"/>
              </w:rPr>
            </w:pPr>
          </w:p>
          <w:p w:rsidRPr="00643DCF" w:rsidR="00073F22" w:rsidP="00643DCF" w:rsidRDefault="00C83DFE" w14:paraId="63C3E0E1" w14:textId="77777777">
            <w:pPr>
              <w:keepNext/>
              <w:keepLines/>
              <w:autoSpaceDE w:val="0"/>
              <w:autoSpaceDN w:val="0"/>
              <w:adjustRightInd w:val="0"/>
              <w:spacing w:after="58" w:line="276" w:lineRule="auto"/>
              <w:rPr>
                <w:rFonts w:ascii="Times New Roman" w:hAnsi="Times New Roman" w:cs="Times New Roman"/>
                <w:sz w:val="24"/>
                <w:szCs w:val="24"/>
              </w:rPr>
            </w:pPr>
            <w:r w:rsidRPr="00643DCF">
              <w:rPr>
                <w:rFonts w:ascii="Times New Roman" w:hAnsi="Times New Roman" w:cs="Times New Roman"/>
                <w:sz w:val="24"/>
                <w:szCs w:val="24"/>
              </w:rPr>
              <w:t>Total Hour Cost</w:t>
            </w:r>
          </w:p>
        </w:tc>
      </w:tr>
      <w:tr w:rsidRPr="004C5BB0" w:rsidR="00073F22" w:rsidTr="00376D75" w14:paraId="4190684F" w14:textId="77777777">
        <w:tc>
          <w:tcPr>
            <w:tcW w:w="1710" w:type="dxa"/>
          </w:tcPr>
          <w:p w:rsidRPr="004C5BB0" w:rsidR="00073F22" w:rsidP="00224D69" w:rsidRDefault="00073F22" w14:paraId="762BC785" w14:textId="77777777">
            <w:pPr>
              <w:spacing w:line="120" w:lineRule="exact"/>
              <w:rPr>
                <w:rFonts w:ascii="Times New Roman" w:hAnsi="Times New Roman" w:eastAsia="Times New Roman" w:cs="Times New Roman"/>
                <w:sz w:val="24"/>
                <w:szCs w:val="24"/>
              </w:rPr>
            </w:pPr>
          </w:p>
          <w:p w:rsidRPr="00BE0960" w:rsidR="00073F22" w:rsidP="00224D69" w:rsidRDefault="00C83DFE" w14:paraId="089235ED" w14:textId="77777777">
            <w:pPr>
              <w:keepNext/>
              <w:keepLines/>
              <w:autoSpaceDE w:val="0"/>
              <w:autoSpaceDN w:val="0"/>
              <w:adjustRightInd w:val="0"/>
              <w:spacing w:after="58"/>
              <w:rPr>
                <w:rFonts w:ascii="Times New Roman" w:hAnsi="Times New Roman" w:cs="Times New Roman"/>
                <w:sz w:val="24"/>
                <w:szCs w:val="24"/>
              </w:rPr>
            </w:pPr>
            <w:r w:rsidRPr="004C5BB0">
              <w:rPr>
                <w:rFonts w:ascii="Times New Roman" w:hAnsi="Times New Roman" w:cs="Times New Roman"/>
                <w:sz w:val="24"/>
                <w:szCs w:val="24"/>
              </w:rPr>
              <w:t>TEDS Admission Data</w:t>
            </w:r>
          </w:p>
        </w:tc>
        <w:tc>
          <w:tcPr>
            <w:tcW w:w="1530" w:type="dxa"/>
          </w:tcPr>
          <w:p w:rsidRPr="00BE0960" w:rsidR="00073F22" w:rsidP="00224D69" w:rsidRDefault="00073F22" w14:paraId="6C2B7B45" w14:textId="77777777">
            <w:pPr>
              <w:spacing w:line="120" w:lineRule="exact"/>
              <w:rPr>
                <w:rFonts w:ascii="Times New Roman" w:hAnsi="Times New Roman" w:eastAsia="Times New Roman" w:cs="Times New Roman"/>
                <w:sz w:val="24"/>
                <w:szCs w:val="24"/>
              </w:rPr>
            </w:pPr>
          </w:p>
          <w:p w:rsidRPr="002C7D11" w:rsidR="00073F22" w:rsidP="00224D69" w:rsidRDefault="00C83DFE" w14:paraId="5B24EC6B" w14:textId="77777777">
            <w:pPr>
              <w:keepNext/>
              <w:keepLines/>
              <w:autoSpaceDE w:val="0"/>
              <w:autoSpaceDN w:val="0"/>
              <w:adjustRightInd w:val="0"/>
              <w:spacing w:after="58"/>
              <w:jc w:val="right"/>
              <w:rPr>
                <w:rFonts w:ascii="Times New Roman" w:hAnsi="Times New Roman" w:cs="Times New Roman"/>
                <w:sz w:val="24"/>
                <w:szCs w:val="24"/>
              </w:rPr>
            </w:pPr>
            <w:r w:rsidRPr="002C7D11">
              <w:rPr>
                <w:rFonts w:ascii="Times New Roman" w:hAnsi="Times New Roman" w:cs="Times New Roman"/>
                <w:sz w:val="24"/>
                <w:szCs w:val="24"/>
              </w:rPr>
              <w:t>52</w:t>
            </w:r>
          </w:p>
        </w:tc>
        <w:tc>
          <w:tcPr>
            <w:tcW w:w="1440" w:type="dxa"/>
          </w:tcPr>
          <w:p w:rsidRPr="002C7D11" w:rsidR="00073F22" w:rsidP="00224D69" w:rsidRDefault="00073F22" w14:paraId="328EA382" w14:textId="77777777">
            <w:pPr>
              <w:spacing w:line="120" w:lineRule="exact"/>
              <w:rPr>
                <w:rFonts w:ascii="Times New Roman" w:hAnsi="Times New Roman" w:eastAsia="Times New Roman" w:cs="Times New Roman"/>
                <w:sz w:val="24"/>
                <w:szCs w:val="24"/>
              </w:rPr>
            </w:pPr>
          </w:p>
          <w:p w:rsidRPr="00070EE5" w:rsidR="00073F22" w:rsidP="00224D69" w:rsidRDefault="00C83DFE" w14:paraId="25237584" w14:textId="77777777">
            <w:pPr>
              <w:keepNext/>
              <w:keepLines/>
              <w:autoSpaceDE w:val="0"/>
              <w:autoSpaceDN w:val="0"/>
              <w:adjustRightInd w:val="0"/>
              <w:spacing w:after="58"/>
              <w:jc w:val="right"/>
              <w:rPr>
                <w:rFonts w:ascii="Times New Roman" w:hAnsi="Times New Roman" w:cs="Times New Roman"/>
                <w:sz w:val="24"/>
                <w:szCs w:val="24"/>
              </w:rPr>
            </w:pPr>
            <w:r w:rsidRPr="000E2AED">
              <w:rPr>
                <w:rFonts w:ascii="Times New Roman" w:hAnsi="Times New Roman" w:cs="Times New Roman"/>
                <w:sz w:val="24"/>
                <w:szCs w:val="24"/>
              </w:rPr>
              <w:t>4</w:t>
            </w:r>
          </w:p>
        </w:tc>
        <w:tc>
          <w:tcPr>
            <w:tcW w:w="1260" w:type="dxa"/>
          </w:tcPr>
          <w:p w:rsidRPr="00070EE5" w:rsidR="00073F22" w:rsidP="00224D69" w:rsidRDefault="00073F22" w14:paraId="5C6000C6" w14:textId="77777777">
            <w:pPr>
              <w:spacing w:line="120" w:lineRule="exact"/>
              <w:rPr>
                <w:rFonts w:ascii="Times New Roman" w:hAnsi="Times New Roman" w:eastAsia="Times New Roman" w:cs="Times New Roman"/>
                <w:sz w:val="24"/>
                <w:szCs w:val="24"/>
              </w:rPr>
            </w:pPr>
          </w:p>
          <w:p w:rsidRPr="00643DCF" w:rsidR="00073F22" w:rsidP="00224D69" w:rsidRDefault="00C83DFE" w14:paraId="6A0A9221" w14:textId="77777777">
            <w:pPr>
              <w:keepNext/>
              <w:keepLines/>
              <w:autoSpaceDE w:val="0"/>
              <w:autoSpaceDN w:val="0"/>
              <w:adjustRightInd w:val="0"/>
              <w:spacing w:after="58"/>
              <w:jc w:val="right"/>
              <w:rPr>
                <w:rFonts w:ascii="Times New Roman" w:hAnsi="Times New Roman" w:cs="Times New Roman"/>
                <w:sz w:val="24"/>
                <w:szCs w:val="24"/>
              </w:rPr>
            </w:pPr>
            <w:r w:rsidRPr="00643DCF">
              <w:rPr>
                <w:rFonts w:ascii="Times New Roman" w:hAnsi="Times New Roman" w:cs="Times New Roman"/>
                <w:sz w:val="24"/>
                <w:szCs w:val="24"/>
              </w:rPr>
              <w:t>208</w:t>
            </w:r>
          </w:p>
        </w:tc>
        <w:tc>
          <w:tcPr>
            <w:tcW w:w="1170" w:type="dxa"/>
          </w:tcPr>
          <w:p w:rsidRPr="00643DCF" w:rsidR="00073F22" w:rsidP="00224D69" w:rsidRDefault="00073F22" w14:paraId="3294F2E7" w14:textId="77777777">
            <w:pPr>
              <w:spacing w:line="120" w:lineRule="exact"/>
              <w:rPr>
                <w:rFonts w:ascii="Times New Roman" w:hAnsi="Times New Roman" w:eastAsia="Times New Roman" w:cs="Times New Roman"/>
                <w:sz w:val="24"/>
                <w:szCs w:val="24"/>
              </w:rPr>
            </w:pPr>
          </w:p>
          <w:p w:rsidRPr="00AD259F" w:rsidR="00073F22" w:rsidP="00224D69" w:rsidRDefault="00C83DFE" w14:paraId="17374583" w14:textId="77777777">
            <w:pPr>
              <w:keepNext/>
              <w:keepLines/>
              <w:autoSpaceDE w:val="0"/>
              <w:autoSpaceDN w:val="0"/>
              <w:adjustRightInd w:val="0"/>
              <w:spacing w:after="58"/>
              <w:jc w:val="right"/>
              <w:rPr>
                <w:rFonts w:ascii="Times New Roman" w:hAnsi="Times New Roman" w:cs="Times New Roman"/>
                <w:sz w:val="24"/>
                <w:szCs w:val="24"/>
              </w:rPr>
            </w:pPr>
            <w:r w:rsidRPr="00AD259F">
              <w:rPr>
                <w:rFonts w:ascii="Times New Roman" w:hAnsi="Times New Roman" w:cs="Times New Roman"/>
                <w:sz w:val="24"/>
                <w:szCs w:val="24"/>
              </w:rPr>
              <w:t>6.25</w:t>
            </w:r>
          </w:p>
        </w:tc>
        <w:tc>
          <w:tcPr>
            <w:tcW w:w="990" w:type="dxa"/>
          </w:tcPr>
          <w:p w:rsidRPr="00224D69" w:rsidR="00073F22" w:rsidP="00224D69" w:rsidRDefault="00073F22" w14:paraId="3E7271E8" w14:textId="77777777">
            <w:pPr>
              <w:spacing w:line="120" w:lineRule="exact"/>
              <w:rPr>
                <w:rFonts w:ascii="Times New Roman" w:hAnsi="Times New Roman" w:eastAsia="Times New Roman" w:cs="Times New Roman"/>
                <w:sz w:val="24"/>
                <w:szCs w:val="24"/>
              </w:rPr>
            </w:pPr>
          </w:p>
          <w:p w:rsidRPr="00224D69" w:rsidR="00073F22" w:rsidP="00224D69" w:rsidRDefault="00C83DFE" w14:paraId="4788976A" w14:textId="77777777">
            <w:pPr>
              <w:keepNext/>
              <w:keepLines/>
              <w:autoSpaceDE w:val="0"/>
              <w:autoSpaceDN w:val="0"/>
              <w:adjustRightInd w:val="0"/>
              <w:spacing w:after="58"/>
              <w:jc w:val="right"/>
              <w:rPr>
                <w:rFonts w:ascii="Times New Roman" w:hAnsi="Times New Roman" w:cs="Times New Roman"/>
                <w:sz w:val="24"/>
                <w:szCs w:val="24"/>
              </w:rPr>
            </w:pPr>
            <w:r w:rsidRPr="00224D69">
              <w:rPr>
                <w:rFonts w:ascii="Times New Roman" w:hAnsi="Times New Roman" w:cs="Times New Roman"/>
                <w:sz w:val="24"/>
                <w:szCs w:val="24"/>
              </w:rPr>
              <w:t>1,300</w:t>
            </w:r>
          </w:p>
        </w:tc>
        <w:tc>
          <w:tcPr>
            <w:tcW w:w="895" w:type="dxa"/>
          </w:tcPr>
          <w:p w:rsidRPr="00224D69" w:rsidR="00073F22" w:rsidP="00224D69" w:rsidRDefault="00073F22" w14:paraId="5E2597F2" w14:textId="77777777">
            <w:pPr>
              <w:spacing w:line="120" w:lineRule="exact"/>
              <w:rPr>
                <w:rFonts w:ascii="Times New Roman" w:hAnsi="Times New Roman" w:eastAsia="Times New Roman" w:cs="Times New Roman"/>
                <w:sz w:val="24"/>
                <w:szCs w:val="24"/>
              </w:rPr>
            </w:pPr>
          </w:p>
          <w:p w:rsidRPr="00224D69" w:rsidR="00073F22" w:rsidP="00224D69" w:rsidRDefault="0E3E67FD" w14:paraId="634301F8" w14:textId="0CCABD98">
            <w:pPr>
              <w:keepNext/>
              <w:keepLines/>
              <w:autoSpaceDE w:val="0"/>
              <w:autoSpaceDN w:val="0"/>
              <w:adjustRightInd w:val="0"/>
              <w:spacing w:after="58"/>
              <w:jc w:val="right"/>
              <w:rPr>
                <w:rFonts w:ascii="Times New Roman" w:hAnsi="Times New Roman" w:cs="Times New Roman"/>
                <w:sz w:val="24"/>
                <w:szCs w:val="24"/>
              </w:rPr>
            </w:pPr>
            <w:r w:rsidRPr="3E393CF5">
              <w:rPr>
                <w:rFonts w:ascii="Times New Roman" w:hAnsi="Times New Roman" w:cs="Times New Roman"/>
                <w:sz w:val="24"/>
                <w:szCs w:val="24"/>
              </w:rPr>
              <w:t>$</w:t>
            </w:r>
            <w:r w:rsidRPr="3E393CF5" w:rsidR="6E2C0DD5">
              <w:rPr>
                <w:rFonts w:ascii="Times New Roman" w:hAnsi="Times New Roman" w:cs="Times New Roman"/>
                <w:sz w:val="24"/>
                <w:szCs w:val="24"/>
              </w:rPr>
              <w:t>44.85</w:t>
            </w:r>
          </w:p>
        </w:tc>
        <w:tc>
          <w:tcPr>
            <w:tcW w:w="1260" w:type="dxa"/>
          </w:tcPr>
          <w:p w:rsidRPr="00224D69" w:rsidR="00073F22" w:rsidP="00224D69" w:rsidRDefault="00073F22" w14:paraId="1CAF65E1" w14:textId="77777777">
            <w:pPr>
              <w:spacing w:line="120" w:lineRule="exact"/>
              <w:rPr>
                <w:rFonts w:ascii="Times New Roman" w:hAnsi="Times New Roman" w:eastAsia="Times New Roman" w:cs="Times New Roman"/>
                <w:sz w:val="24"/>
                <w:szCs w:val="24"/>
              </w:rPr>
            </w:pPr>
          </w:p>
          <w:p w:rsidRPr="00224D69" w:rsidR="00073F22" w:rsidP="00465872" w:rsidRDefault="00C83DFE" w14:paraId="0FE439F7" w14:textId="344600A0">
            <w:pPr>
              <w:keepNext/>
              <w:keepLines/>
              <w:autoSpaceDE w:val="0"/>
              <w:autoSpaceDN w:val="0"/>
              <w:adjustRightInd w:val="0"/>
              <w:spacing w:after="58"/>
              <w:jc w:val="right"/>
              <w:rPr>
                <w:rFonts w:ascii="Times New Roman" w:hAnsi="Times New Roman" w:cs="Times New Roman"/>
                <w:sz w:val="24"/>
                <w:szCs w:val="24"/>
              </w:rPr>
            </w:pPr>
            <w:r w:rsidRPr="3E393CF5">
              <w:rPr>
                <w:rFonts w:ascii="Times New Roman" w:hAnsi="Times New Roman" w:cs="Times New Roman"/>
                <w:sz w:val="24"/>
                <w:szCs w:val="24"/>
              </w:rPr>
              <w:t>$</w:t>
            </w:r>
            <w:r w:rsidRPr="3E393CF5" w:rsidR="625185C2">
              <w:rPr>
                <w:rFonts w:ascii="Times New Roman" w:hAnsi="Times New Roman" w:cs="Times New Roman"/>
                <w:sz w:val="24"/>
                <w:szCs w:val="24"/>
              </w:rPr>
              <w:t>58,305</w:t>
            </w:r>
          </w:p>
        </w:tc>
      </w:tr>
      <w:tr w:rsidRPr="004C5BB0" w:rsidR="00073F22" w:rsidTr="00376D75" w14:paraId="5658A3EA" w14:textId="77777777">
        <w:tc>
          <w:tcPr>
            <w:tcW w:w="1710" w:type="dxa"/>
          </w:tcPr>
          <w:p w:rsidRPr="004C5BB0" w:rsidR="00073F22" w:rsidP="00224D69" w:rsidRDefault="00073F22" w14:paraId="5BFE85A6" w14:textId="77777777">
            <w:pPr>
              <w:spacing w:line="120" w:lineRule="exact"/>
              <w:rPr>
                <w:rFonts w:ascii="Times New Roman" w:hAnsi="Times New Roman" w:eastAsia="Times New Roman" w:cs="Times New Roman"/>
                <w:sz w:val="24"/>
                <w:szCs w:val="24"/>
              </w:rPr>
            </w:pPr>
          </w:p>
          <w:p w:rsidRPr="00BE0960" w:rsidR="00073F22" w:rsidP="00224D69" w:rsidRDefault="00C83DFE" w14:paraId="4E5A212C" w14:textId="77777777">
            <w:pPr>
              <w:keepNext/>
              <w:keepLines/>
              <w:autoSpaceDE w:val="0"/>
              <w:autoSpaceDN w:val="0"/>
              <w:adjustRightInd w:val="0"/>
              <w:spacing w:after="58"/>
              <w:rPr>
                <w:rFonts w:ascii="Times New Roman" w:hAnsi="Times New Roman" w:cs="Times New Roman"/>
                <w:sz w:val="24"/>
                <w:szCs w:val="24"/>
              </w:rPr>
            </w:pPr>
            <w:r w:rsidRPr="004C5BB0">
              <w:rPr>
                <w:rFonts w:ascii="Times New Roman" w:hAnsi="Times New Roman" w:cs="Times New Roman"/>
                <w:sz w:val="24"/>
                <w:szCs w:val="24"/>
              </w:rPr>
              <w:t>TEDS Discharge Data</w:t>
            </w:r>
          </w:p>
        </w:tc>
        <w:tc>
          <w:tcPr>
            <w:tcW w:w="1530" w:type="dxa"/>
          </w:tcPr>
          <w:p w:rsidRPr="00BE0960" w:rsidR="00073F22" w:rsidP="00224D69" w:rsidRDefault="00073F22" w14:paraId="72B77617" w14:textId="77777777">
            <w:pPr>
              <w:spacing w:line="120" w:lineRule="exact"/>
              <w:rPr>
                <w:rFonts w:ascii="Times New Roman" w:hAnsi="Times New Roman" w:eastAsia="Times New Roman" w:cs="Times New Roman"/>
                <w:sz w:val="24"/>
                <w:szCs w:val="24"/>
              </w:rPr>
            </w:pPr>
          </w:p>
          <w:p w:rsidRPr="002C7D11" w:rsidR="00073F22" w:rsidP="00224D69" w:rsidRDefault="00C83DFE" w14:paraId="033A39C9" w14:textId="77777777">
            <w:pPr>
              <w:keepNext/>
              <w:keepLines/>
              <w:autoSpaceDE w:val="0"/>
              <w:autoSpaceDN w:val="0"/>
              <w:adjustRightInd w:val="0"/>
              <w:spacing w:after="58"/>
              <w:jc w:val="right"/>
              <w:rPr>
                <w:rFonts w:ascii="Times New Roman" w:hAnsi="Times New Roman" w:cs="Times New Roman"/>
                <w:sz w:val="24"/>
                <w:szCs w:val="24"/>
              </w:rPr>
            </w:pPr>
            <w:r w:rsidRPr="002C7D11">
              <w:rPr>
                <w:rFonts w:ascii="Times New Roman" w:hAnsi="Times New Roman" w:cs="Times New Roman"/>
                <w:sz w:val="24"/>
                <w:szCs w:val="24"/>
              </w:rPr>
              <w:t>52</w:t>
            </w:r>
          </w:p>
        </w:tc>
        <w:tc>
          <w:tcPr>
            <w:tcW w:w="1440" w:type="dxa"/>
          </w:tcPr>
          <w:p w:rsidRPr="002C7D11" w:rsidR="00073F22" w:rsidP="00224D69" w:rsidRDefault="00073F22" w14:paraId="6BC77702" w14:textId="77777777">
            <w:pPr>
              <w:spacing w:line="120" w:lineRule="exact"/>
              <w:rPr>
                <w:rFonts w:ascii="Times New Roman" w:hAnsi="Times New Roman" w:eastAsia="Times New Roman" w:cs="Times New Roman"/>
                <w:sz w:val="24"/>
                <w:szCs w:val="24"/>
              </w:rPr>
            </w:pPr>
          </w:p>
          <w:p w:rsidRPr="00070EE5" w:rsidR="00073F22" w:rsidP="00224D69" w:rsidRDefault="00C83DFE" w14:paraId="5E2D8143" w14:textId="77777777">
            <w:pPr>
              <w:keepNext/>
              <w:keepLines/>
              <w:autoSpaceDE w:val="0"/>
              <w:autoSpaceDN w:val="0"/>
              <w:adjustRightInd w:val="0"/>
              <w:spacing w:after="58"/>
              <w:jc w:val="right"/>
              <w:rPr>
                <w:rFonts w:ascii="Times New Roman" w:hAnsi="Times New Roman" w:cs="Times New Roman"/>
                <w:sz w:val="24"/>
                <w:szCs w:val="24"/>
              </w:rPr>
            </w:pPr>
            <w:r w:rsidRPr="000E2AED">
              <w:rPr>
                <w:rFonts w:ascii="Times New Roman" w:hAnsi="Times New Roman" w:cs="Times New Roman"/>
                <w:sz w:val="24"/>
                <w:szCs w:val="24"/>
              </w:rPr>
              <w:t>4</w:t>
            </w:r>
          </w:p>
        </w:tc>
        <w:tc>
          <w:tcPr>
            <w:tcW w:w="1260" w:type="dxa"/>
          </w:tcPr>
          <w:p w:rsidRPr="00070EE5" w:rsidR="00073F22" w:rsidP="00224D69" w:rsidRDefault="00073F22" w14:paraId="12C4C9B9" w14:textId="77777777">
            <w:pPr>
              <w:spacing w:line="120" w:lineRule="exact"/>
              <w:rPr>
                <w:rFonts w:ascii="Times New Roman" w:hAnsi="Times New Roman" w:eastAsia="Times New Roman" w:cs="Times New Roman"/>
                <w:sz w:val="24"/>
                <w:szCs w:val="24"/>
              </w:rPr>
            </w:pPr>
          </w:p>
          <w:p w:rsidRPr="00643DCF" w:rsidR="00073F22" w:rsidP="00224D69" w:rsidRDefault="00C83DFE" w14:paraId="227B84A4" w14:textId="77777777">
            <w:pPr>
              <w:keepNext/>
              <w:keepLines/>
              <w:autoSpaceDE w:val="0"/>
              <w:autoSpaceDN w:val="0"/>
              <w:adjustRightInd w:val="0"/>
              <w:spacing w:after="58"/>
              <w:jc w:val="right"/>
              <w:rPr>
                <w:rFonts w:ascii="Times New Roman" w:hAnsi="Times New Roman" w:cs="Times New Roman"/>
                <w:sz w:val="24"/>
                <w:szCs w:val="24"/>
              </w:rPr>
            </w:pPr>
            <w:r w:rsidRPr="00643DCF">
              <w:rPr>
                <w:rFonts w:ascii="Times New Roman" w:hAnsi="Times New Roman" w:cs="Times New Roman"/>
                <w:sz w:val="24"/>
                <w:szCs w:val="24"/>
              </w:rPr>
              <w:t>208</w:t>
            </w:r>
          </w:p>
        </w:tc>
        <w:tc>
          <w:tcPr>
            <w:tcW w:w="1170" w:type="dxa"/>
          </w:tcPr>
          <w:p w:rsidRPr="00643DCF" w:rsidR="00073F22" w:rsidP="00224D69" w:rsidRDefault="00073F22" w14:paraId="779C5786" w14:textId="77777777">
            <w:pPr>
              <w:spacing w:line="120" w:lineRule="exact"/>
              <w:rPr>
                <w:rFonts w:ascii="Times New Roman" w:hAnsi="Times New Roman" w:eastAsia="Times New Roman" w:cs="Times New Roman"/>
                <w:sz w:val="24"/>
                <w:szCs w:val="24"/>
              </w:rPr>
            </w:pPr>
          </w:p>
          <w:p w:rsidRPr="00AD259F" w:rsidR="00073F22" w:rsidP="00224D69" w:rsidRDefault="00C83DFE" w14:paraId="43D6A89D" w14:textId="77777777">
            <w:pPr>
              <w:keepNext/>
              <w:keepLines/>
              <w:autoSpaceDE w:val="0"/>
              <w:autoSpaceDN w:val="0"/>
              <w:adjustRightInd w:val="0"/>
              <w:spacing w:after="58"/>
              <w:jc w:val="right"/>
              <w:rPr>
                <w:rFonts w:ascii="Times New Roman" w:hAnsi="Times New Roman" w:cs="Times New Roman"/>
                <w:sz w:val="24"/>
                <w:szCs w:val="24"/>
              </w:rPr>
            </w:pPr>
            <w:r w:rsidRPr="00AD259F">
              <w:rPr>
                <w:rFonts w:ascii="Times New Roman" w:hAnsi="Times New Roman" w:cs="Times New Roman"/>
                <w:sz w:val="24"/>
                <w:szCs w:val="24"/>
              </w:rPr>
              <w:t>8.25</w:t>
            </w:r>
          </w:p>
        </w:tc>
        <w:tc>
          <w:tcPr>
            <w:tcW w:w="990" w:type="dxa"/>
          </w:tcPr>
          <w:p w:rsidRPr="00224D69" w:rsidR="00073F22" w:rsidP="00224D69" w:rsidRDefault="00073F22" w14:paraId="1D0F6F78" w14:textId="77777777">
            <w:pPr>
              <w:spacing w:line="120" w:lineRule="exact"/>
              <w:rPr>
                <w:rFonts w:ascii="Times New Roman" w:hAnsi="Times New Roman" w:eastAsia="Times New Roman" w:cs="Times New Roman"/>
                <w:sz w:val="24"/>
                <w:szCs w:val="24"/>
              </w:rPr>
            </w:pPr>
          </w:p>
          <w:p w:rsidRPr="00224D69" w:rsidR="00073F22" w:rsidP="00224D69" w:rsidRDefault="00C83DFE" w14:paraId="74341FAA" w14:textId="77777777">
            <w:pPr>
              <w:keepNext/>
              <w:keepLines/>
              <w:autoSpaceDE w:val="0"/>
              <w:autoSpaceDN w:val="0"/>
              <w:adjustRightInd w:val="0"/>
              <w:spacing w:after="58"/>
              <w:jc w:val="right"/>
              <w:rPr>
                <w:rFonts w:ascii="Times New Roman" w:hAnsi="Times New Roman" w:cs="Times New Roman"/>
                <w:sz w:val="24"/>
                <w:szCs w:val="24"/>
              </w:rPr>
            </w:pPr>
            <w:r w:rsidRPr="00224D69">
              <w:rPr>
                <w:rFonts w:ascii="Times New Roman" w:hAnsi="Times New Roman" w:cs="Times New Roman"/>
                <w:sz w:val="24"/>
                <w:szCs w:val="24"/>
              </w:rPr>
              <w:t>1,716</w:t>
            </w:r>
          </w:p>
        </w:tc>
        <w:tc>
          <w:tcPr>
            <w:tcW w:w="895" w:type="dxa"/>
          </w:tcPr>
          <w:p w:rsidRPr="00224D69" w:rsidR="00073F22" w:rsidP="00224D69" w:rsidRDefault="00073F22" w14:paraId="0EAFAB21" w14:textId="77777777">
            <w:pPr>
              <w:spacing w:line="120" w:lineRule="exact"/>
              <w:rPr>
                <w:rFonts w:ascii="Times New Roman" w:hAnsi="Times New Roman" w:eastAsia="Times New Roman" w:cs="Times New Roman"/>
                <w:sz w:val="24"/>
                <w:szCs w:val="24"/>
              </w:rPr>
            </w:pPr>
          </w:p>
          <w:p w:rsidRPr="00224D69" w:rsidR="00073F22" w:rsidP="00224D69" w:rsidRDefault="00C83DFE" w14:paraId="0444D9E6" w14:textId="7429DE93">
            <w:pPr>
              <w:keepNext/>
              <w:keepLines/>
              <w:autoSpaceDE w:val="0"/>
              <w:autoSpaceDN w:val="0"/>
              <w:adjustRightInd w:val="0"/>
              <w:spacing w:after="58"/>
              <w:jc w:val="right"/>
              <w:rPr>
                <w:rFonts w:ascii="Times New Roman" w:hAnsi="Times New Roman" w:cs="Times New Roman"/>
                <w:sz w:val="24"/>
                <w:szCs w:val="24"/>
              </w:rPr>
            </w:pPr>
            <w:r w:rsidRPr="3E393CF5">
              <w:rPr>
                <w:rFonts w:ascii="Times New Roman" w:hAnsi="Times New Roman" w:cs="Times New Roman"/>
                <w:sz w:val="24"/>
                <w:szCs w:val="24"/>
              </w:rPr>
              <w:t>$</w:t>
            </w:r>
            <w:r w:rsidRPr="00376D75" w:rsidR="006D0C52">
              <w:rPr>
                <w:rFonts w:ascii="Times New Roman" w:hAnsi="Times New Roman" w:cs="Times New Roman"/>
                <w:sz w:val="24"/>
                <w:szCs w:val="24"/>
              </w:rPr>
              <w:t>4</w:t>
            </w:r>
            <w:r w:rsidRPr="00376D75" w:rsidR="4D7E806E">
              <w:rPr>
                <w:rFonts w:ascii="Times New Roman" w:hAnsi="Times New Roman" w:cs="Times New Roman"/>
                <w:sz w:val="24"/>
                <w:szCs w:val="24"/>
              </w:rPr>
              <w:t>4.85</w:t>
            </w:r>
          </w:p>
        </w:tc>
        <w:tc>
          <w:tcPr>
            <w:tcW w:w="1260" w:type="dxa"/>
          </w:tcPr>
          <w:p w:rsidRPr="00224D69" w:rsidR="00073F22" w:rsidP="00224D69" w:rsidRDefault="00073F22" w14:paraId="6067F5EA" w14:textId="77777777">
            <w:pPr>
              <w:spacing w:line="120" w:lineRule="exact"/>
              <w:rPr>
                <w:rFonts w:ascii="Times New Roman" w:hAnsi="Times New Roman" w:eastAsia="Times New Roman" w:cs="Times New Roman"/>
                <w:sz w:val="24"/>
                <w:szCs w:val="24"/>
              </w:rPr>
            </w:pPr>
          </w:p>
          <w:p w:rsidRPr="00224D69" w:rsidR="00073F22" w:rsidP="006A4091" w:rsidRDefault="00C83DFE" w14:paraId="0F51F60A" w14:textId="37ADB5A8">
            <w:pPr>
              <w:keepNext/>
              <w:keepLines/>
              <w:autoSpaceDE w:val="0"/>
              <w:autoSpaceDN w:val="0"/>
              <w:adjustRightInd w:val="0"/>
              <w:spacing w:after="58"/>
              <w:jc w:val="right"/>
              <w:rPr>
                <w:rFonts w:ascii="Times New Roman" w:hAnsi="Times New Roman" w:cs="Times New Roman"/>
                <w:sz w:val="24"/>
                <w:szCs w:val="24"/>
              </w:rPr>
            </w:pPr>
            <w:r w:rsidRPr="3E393CF5">
              <w:rPr>
                <w:rFonts w:ascii="Times New Roman" w:hAnsi="Times New Roman" w:cs="Times New Roman"/>
                <w:sz w:val="24"/>
                <w:szCs w:val="24"/>
              </w:rPr>
              <w:t>$</w:t>
            </w:r>
            <w:r w:rsidRPr="3E393CF5" w:rsidR="25EA353B">
              <w:rPr>
                <w:rFonts w:ascii="Times New Roman" w:hAnsi="Times New Roman" w:cs="Times New Roman"/>
                <w:sz w:val="24"/>
                <w:szCs w:val="24"/>
              </w:rPr>
              <w:t>76,963</w:t>
            </w:r>
          </w:p>
        </w:tc>
      </w:tr>
      <w:tr w:rsidRPr="004C5BB0" w:rsidR="00073F22" w:rsidTr="00376D75" w14:paraId="026F9CAD" w14:textId="77777777">
        <w:tc>
          <w:tcPr>
            <w:tcW w:w="1710" w:type="dxa"/>
          </w:tcPr>
          <w:p w:rsidRPr="004C5BB0" w:rsidR="00073F22" w:rsidP="00224D69" w:rsidRDefault="00073F22" w14:paraId="21953063" w14:textId="77777777">
            <w:pPr>
              <w:spacing w:line="120" w:lineRule="exact"/>
              <w:rPr>
                <w:rFonts w:ascii="Times New Roman" w:hAnsi="Times New Roman" w:eastAsia="Times New Roman" w:cs="Times New Roman"/>
                <w:sz w:val="24"/>
                <w:szCs w:val="24"/>
              </w:rPr>
            </w:pPr>
          </w:p>
          <w:p w:rsidRPr="00BE0960" w:rsidR="00073F22" w:rsidP="00224D69" w:rsidRDefault="00C83DFE" w14:paraId="736DFA69" w14:textId="77777777">
            <w:pPr>
              <w:keepNext/>
              <w:keepLines/>
              <w:autoSpaceDE w:val="0"/>
              <w:autoSpaceDN w:val="0"/>
              <w:adjustRightInd w:val="0"/>
              <w:spacing w:after="58"/>
              <w:rPr>
                <w:rFonts w:ascii="Times New Roman" w:hAnsi="Times New Roman" w:cs="Times New Roman"/>
                <w:sz w:val="24"/>
                <w:szCs w:val="24"/>
              </w:rPr>
            </w:pPr>
            <w:r w:rsidRPr="004C5BB0">
              <w:rPr>
                <w:rFonts w:ascii="Times New Roman" w:hAnsi="Times New Roman" w:cs="Times New Roman"/>
                <w:sz w:val="24"/>
                <w:szCs w:val="24"/>
              </w:rPr>
              <w:t>TEDS Crosswalks</w:t>
            </w:r>
          </w:p>
        </w:tc>
        <w:tc>
          <w:tcPr>
            <w:tcW w:w="1530" w:type="dxa"/>
          </w:tcPr>
          <w:p w:rsidRPr="00BE0960" w:rsidR="00073F22" w:rsidP="00224D69" w:rsidRDefault="00073F22" w14:paraId="5D2C940A" w14:textId="77777777">
            <w:pPr>
              <w:spacing w:line="120" w:lineRule="exact"/>
              <w:rPr>
                <w:rFonts w:ascii="Times New Roman" w:hAnsi="Times New Roman" w:eastAsia="Times New Roman" w:cs="Times New Roman"/>
                <w:sz w:val="24"/>
                <w:szCs w:val="24"/>
              </w:rPr>
            </w:pPr>
          </w:p>
          <w:p w:rsidRPr="002C7D11" w:rsidR="00073F22" w:rsidP="00224D69" w:rsidRDefault="00C83DFE" w14:paraId="12383441" w14:textId="6C6F1789">
            <w:pPr>
              <w:keepNext/>
              <w:keepLines/>
              <w:autoSpaceDE w:val="0"/>
              <w:autoSpaceDN w:val="0"/>
              <w:adjustRightInd w:val="0"/>
              <w:spacing w:after="58"/>
              <w:jc w:val="right"/>
              <w:rPr>
                <w:rFonts w:ascii="Times New Roman" w:hAnsi="Times New Roman" w:cs="Times New Roman"/>
                <w:sz w:val="24"/>
                <w:szCs w:val="24"/>
              </w:rPr>
            </w:pPr>
            <w:r w:rsidRPr="002C7D11">
              <w:rPr>
                <w:rFonts w:ascii="Times New Roman" w:hAnsi="Times New Roman" w:cs="Times New Roman"/>
                <w:sz w:val="24"/>
                <w:szCs w:val="24"/>
              </w:rPr>
              <w:t>5</w:t>
            </w:r>
          </w:p>
        </w:tc>
        <w:tc>
          <w:tcPr>
            <w:tcW w:w="1440" w:type="dxa"/>
          </w:tcPr>
          <w:p w:rsidRPr="002C7D11" w:rsidR="00073F22" w:rsidP="00224D69" w:rsidRDefault="00073F22" w14:paraId="11395551" w14:textId="77777777">
            <w:pPr>
              <w:spacing w:line="120" w:lineRule="exact"/>
              <w:rPr>
                <w:rFonts w:ascii="Times New Roman" w:hAnsi="Times New Roman" w:eastAsia="Times New Roman" w:cs="Times New Roman"/>
                <w:sz w:val="24"/>
                <w:szCs w:val="24"/>
              </w:rPr>
            </w:pPr>
          </w:p>
          <w:p w:rsidRPr="00070EE5" w:rsidR="00073F22" w:rsidP="00224D69" w:rsidRDefault="00C83DFE" w14:paraId="5F8AC4A3" w14:textId="77777777">
            <w:pPr>
              <w:keepNext/>
              <w:keepLines/>
              <w:autoSpaceDE w:val="0"/>
              <w:autoSpaceDN w:val="0"/>
              <w:adjustRightInd w:val="0"/>
              <w:spacing w:after="58"/>
              <w:jc w:val="right"/>
              <w:rPr>
                <w:rFonts w:ascii="Times New Roman" w:hAnsi="Times New Roman" w:cs="Times New Roman"/>
                <w:sz w:val="24"/>
                <w:szCs w:val="24"/>
              </w:rPr>
            </w:pPr>
            <w:r w:rsidRPr="000E2AED">
              <w:rPr>
                <w:rFonts w:ascii="Times New Roman" w:hAnsi="Times New Roman" w:cs="Times New Roman"/>
                <w:sz w:val="24"/>
                <w:szCs w:val="24"/>
              </w:rPr>
              <w:t>1</w:t>
            </w:r>
          </w:p>
        </w:tc>
        <w:tc>
          <w:tcPr>
            <w:tcW w:w="1260" w:type="dxa"/>
          </w:tcPr>
          <w:p w:rsidRPr="00070EE5" w:rsidR="00073F22" w:rsidP="00224D69" w:rsidRDefault="00073F22" w14:paraId="69A6949A" w14:textId="77777777">
            <w:pPr>
              <w:spacing w:line="120" w:lineRule="exact"/>
              <w:rPr>
                <w:rFonts w:ascii="Times New Roman" w:hAnsi="Times New Roman" w:eastAsia="Times New Roman" w:cs="Times New Roman"/>
                <w:sz w:val="24"/>
                <w:szCs w:val="24"/>
              </w:rPr>
            </w:pPr>
          </w:p>
          <w:p w:rsidRPr="00643DCF" w:rsidR="00073F22" w:rsidP="00224D69" w:rsidRDefault="00C83DFE" w14:paraId="369FCDA9" w14:textId="2B6B98D3">
            <w:pPr>
              <w:keepNext/>
              <w:keepLines/>
              <w:autoSpaceDE w:val="0"/>
              <w:autoSpaceDN w:val="0"/>
              <w:adjustRightInd w:val="0"/>
              <w:spacing w:after="58"/>
              <w:jc w:val="right"/>
              <w:rPr>
                <w:rFonts w:ascii="Times New Roman" w:hAnsi="Times New Roman" w:cs="Times New Roman"/>
                <w:sz w:val="24"/>
                <w:szCs w:val="24"/>
              </w:rPr>
            </w:pPr>
            <w:r w:rsidRPr="00643DCF">
              <w:rPr>
                <w:rFonts w:ascii="Times New Roman" w:hAnsi="Times New Roman" w:cs="Times New Roman"/>
                <w:sz w:val="24"/>
                <w:szCs w:val="24"/>
              </w:rPr>
              <w:t>5</w:t>
            </w:r>
          </w:p>
        </w:tc>
        <w:tc>
          <w:tcPr>
            <w:tcW w:w="1170" w:type="dxa"/>
          </w:tcPr>
          <w:p w:rsidRPr="00643DCF" w:rsidR="00073F22" w:rsidP="00224D69" w:rsidRDefault="00073F22" w14:paraId="2BA18D95" w14:textId="77777777">
            <w:pPr>
              <w:spacing w:line="120" w:lineRule="exact"/>
              <w:rPr>
                <w:rFonts w:ascii="Times New Roman" w:hAnsi="Times New Roman" w:eastAsia="Times New Roman" w:cs="Times New Roman"/>
                <w:sz w:val="24"/>
                <w:szCs w:val="24"/>
              </w:rPr>
            </w:pPr>
          </w:p>
          <w:p w:rsidRPr="00AD259F" w:rsidR="00073F22" w:rsidP="00224D69" w:rsidRDefault="00C83DFE" w14:paraId="6FC16804" w14:textId="77777777">
            <w:pPr>
              <w:keepNext/>
              <w:keepLines/>
              <w:autoSpaceDE w:val="0"/>
              <w:autoSpaceDN w:val="0"/>
              <w:adjustRightInd w:val="0"/>
              <w:spacing w:after="58"/>
              <w:jc w:val="right"/>
              <w:rPr>
                <w:rFonts w:ascii="Times New Roman" w:hAnsi="Times New Roman" w:cs="Times New Roman"/>
                <w:sz w:val="24"/>
                <w:szCs w:val="24"/>
              </w:rPr>
            </w:pPr>
            <w:r w:rsidRPr="00AD259F">
              <w:rPr>
                <w:rFonts w:ascii="Times New Roman" w:hAnsi="Times New Roman" w:cs="Times New Roman"/>
                <w:sz w:val="24"/>
                <w:szCs w:val="24"/>
              </w:rPr>
              <w:t>10</w:t>
            </w:r>
          </w:p>
        </w:tc>
        <w:tc>
          <w:tcPr>
            <w:tcW w:w="990" w:type="dxa"/>
          </w:tcPr>
          <w:p w:rsidRPr="00224D69" w:rsidR="00073F22" w:rsidP="00224D69" w:rsidRDefault="00073F22" w14:paraId="69C047F4" w14:textId="77777777">
            <w:pPr>
              <w:spacing w:line="120" w:lineRule="exact"/>
              <w:rPr>
                <w:rFonts w:ascii="Times New Roman" w:hAnsi="Times New Roman" w:eastAsia="Times New Roman" w:cs="Times New Roman"/>
                <w:sz w:val="24"/>
                <w:szCs w:val="24"/>
              </w:rPr>
            </w:pPr>
          </w:p>
          <w:p w:rsidRPr="00224D69" w:rsidR="00073F22" w:rsidP="00224D69" w:rsidRDefault="00C83DFE" w14:paraId="10954811" w14:textId="649AC2DF">
            <w:pPr>
              <w:keepNext/>
              <w:keepLines/>
              <w:autoSpaceDE w:val="0"/>
              <w:autoSpaceDN w:val="0"/>
              <w:adjustRightInd w:val="0"/>
              <w:spacing w:after="58"/>
              <w:jc w:val="right"/>
              <w:rPr>
                <w:rFonts w:ascii="Times New Roman" w:hAnsi="Times New Roman" w:cs="Times New Roman"/>
                <w:sz w:val="24"/>
                <w:szCs w:val="24"/>
              </w:rPr>
            </w:pPr>
            <w:r w:rsidRPr="00224D69">
              <w:rPr>
                <w:rFonts w:ascii="Times New Roman" w:hAnsi="Times New Roman" w:cs="Times New Roman"/>
                <w:sz w:val="24"/>
                <w:szCs w:val="24"/>
              </w:rPr>
              <w:t>50</w:t>
            </w:r>
          </w:p>
        </w:tc>
        <w:tc>
          <w:tcPr>
            <w:tcW w:w="895" w:type="dxa"/>
          </w:tcPr>
          <w:p w:rsidRPr="00224D69" w:rsidR="00073F22" w:rsidP="00224D69" w:rsidRDefault="00073F22" w14:paraId="49FA6148" w14:textId="77777777">
            <w:pPr>
              <w:spacing w:line="120" w:lineRule="exact"/>
              <w:rPr>
                <w:rFonts w:ascii="Times New Roman" w:hAnsi="Times New Roman" w:eastAsia="Times New Roman" w:cs="Times New Roman"/>
                <w:sz w:val="24"/>
                <w:szCs w:val="24"/>
              </w:rPr>
            </w:pPr>
          </w:p>
          <w:p w:rsidRPr="00224D69" w:rsidR="00073F22" w:rsidP="3E393CF5" w:rsidRDefault="00C83DFE" w14:paraId="2572EE56" w14:textId="2AD5AC28">
            <w:pPr>
              <w:keepNext/>
              <w:keepLines/>
              <w:autoSpaceDE w:val="0"/>
              <w:autoSpaceDN w:val="0"/>
              <w:adjustRightInd w:val="0"/>
              <w:spacing w:after="58"/>
              <w:jc w:val="right"/>
              <w:rPr>
                <w:rFonts w:ascii="Times New Roman" w:hAnsi="Times New Roman" w:cs="Times New Roman"/>
                <w:sz w:val="24"/>
                <w:szCs w:val="24"/>
              </w:rPr>
            </w:pPr>
            <w:r w:rsidRPr="3E393CF5">
              <w:rPr>
                <w:rFonts w:ascii="Times New Roman" w:hAnsi="Times New Roman" w:cs="Times New Roman"/>
                <w:sz w:val="24"/>
                <w:szCs w:val="24"/>
              </w:rPr>
              <w:t>$</w:t>
            </w:r>
            <w:r w:rsidRPr="3E393CF5" w:rsidR="2087F861">
              <w:rPr>
                <w:rFonts w:ascii="Times New Roman" w:hAnsi="Times New Roman" w:cs="Times New Roman"/>
                <w:sz w:val="24"/>
                <w:szCs w:val="24"/>
              </w:rPr>
              <w:t>44.85</w:t>
            </w:r>
          </w:p>
        </w:tc>
        <w:tc>
          <w:tcPr>
            <w:tcW w:w="1260" w:type="dxa"/>
          </w:tcPr>
          <w:p w:rsidRPr="00224D69" w:rsidR="00073F22" w:rsidP="00224D69" w:rsidRDefault="00073F22" w14:paraId="452E114A" w14:textId="77777777">
            <w:pPr>
              <w:spacing w:line="120" w:lineRule="exact"/>
              <w:rPr>
                <w:rFonts w:ascii="Times New Roman" w:hAnsi="Times New Roman" w:eastAsia="Times New Roman" w:cs="Times New Roman"/>
                <w:sz w:val="24"/>
                <w:szCs w:val="24"/>
              </w:rPr>
            </w:pPr>
          </w:p>
          <w:p w:rsidRPr="00224D69" w:rsidR="00073F22" w:rsidP="00224D69" w:rsidRDefault="0E3E67FD" w14:paraId="135A18A1" w14:textId="56687C6B">
            <w:pPr>
              <w:keepNext/>
              <w:keepLines/>
              <w:autoSpaceDE w:val="0"/>
              <w:autoSpaceDN w:val="0"/>
              <w:adjustRightInd w:val="0"/>
              <w:spacing w:after="58"/>
              <w:jc w:val="right"/>
              <w:rPr>
                <w:rFonts w:ascii="Times New Roman" w:hAnsi="Times New Roman" w:cs="Times New Roman"/>
                <w:sz w:val="24"/>
                <w:szCs w:val="24"/>
              </w:rPr>
            </w:pPr>
            <w:r w:rsidRPr="3E393CF5">
              <w:rPr>
                <w:rFonts w:ascii="Times New Roman" w:hAnsi="Times New Roman" w:cs="Times New Roman"/>
                <w:sz w:val="24"/>
                <w:szCs w:val="24"/>
              </w:rPr>
              <w:t>$</w:t>
            </w:r>
            <w:r w:rsidRPr="3E393CF5" w:rsidR="27FBB006">
              <w:rPr>
                <w:rFonts w:ascii="Times New Roman" w:hAnsi="Times New Roman" w:cs="Times New Roman"/>
                <w:sz w:val="24"/>
                <w:szCs w:val="24"/>
              </w:rPr>
              <w:t>2,243</w:t>
            </w:r>
          </w:p>
        </w:tc>
      </w:tr>
      <w:tr w:rsidRPr="004C5BB0" w:rsidR="008E192E" w:rsidTr="00376D75" w14:paraId="6BE6E1B7" w14:textId="77777777">
        <w:trPr>
          <w:cantSplit/>
          <w:trHeight w:val="1134"/>
        </w:trPr>
        <w:tc>
          <w:tcPr>
            <w:tcW w:w="1710" w:type="dxa"/>
            <w:vAlign w:val="center"/>
          </w:tcPr>
          <w:p w:rsidRPr="00BE0960" w:rsidR="008E192E" w:rsidP="00224D69" w:rsidRDefault="008E192E" w14:paraId="0EDA5791" w14:textId="77777777">
            <w:pPr>
              <w:jc w:val="center"/>
              <w:rPr>
                <w:rFonts w:ascii="Times New Roman" w:hAnsi="Times New Roman" w:eastAsia="Times New Roman" w:cs="Times New Roman"/>
                <w:sz w:val="24"/>
                <w:szCs w:val="24"/>
              </w:rPr>
            </w:pPr>
            <w:r w:rsidRPr="004C5BB0">
              <w:rPr>
                <w:rFonts w:ascii="Times New Roman" w:hAnsi="Times New Roman" w:eastAsia="Times New Roman" w:cs="Times New Roman"/>
                <w:sz w:val="24"/>
                <w:szCs w:val="24"/>
              </w:rPr>
              <w:t xml:space="preserve">MH-CLD </w:t>
            </w:r>
            <w:r w:rsidRPr="004C5BB0" w:rsidR="00B80EFD">
              <w:rPr>
                <w:rFonts w:ascii="Times New Roman" w:hAnsi="Times New Roman" w:eastAsia="Times New Roman" w:cs="Times New Roman"/>
                <w:sz w:val="24"/>
                <w:szCs w:val="24"/>
              </w:rPr>
              <w:t xml:space="preserve"> BCI Data</w:t>
            </w:r>
          </w:p>
        </w:tc>
        <w:tc>
          <w:tcPr>
            <w:tcW w:w="1530" w:type="dxa"/>
            <w:vAlign w:val="center"/>
          </w:tcPr>
          <w:p w:rsidRPr="002C7D11" w:rsidR="008E192E" w:rsidP="00224D69" w:rsidRDefault="0035184C" w14:paraId="695E0A6D" w14:textId="635E2860">
            <w:pPr>
              <w:jc w:val="right"/>
              <w:rPr>
                <w:rFonts w:ascii="Times New Roman" w:hAnsi="Times New Roman" w:eastAsia="Times New Roman" w:cs="Times New Roman"/>
                <w:sz w:val="24"/>
                <w:szCs w:val="24"/>
              </w:rPr>
            </w:pPr>
            <w:r w:rsidRPr="51AAD193">
              <w:rPr>
                <w:rFonts w:ascii="Times New Roman" w:hAnsi="Times New Roman" w:eastAsia="Times New Roman" w:cs="Times New Roman"/>
                <w:sz w:val="24"/>
                <w:szCs w:val="24"/>
              </w:rPr>
              <w:t>30</w:t>
            </w:r>
          </w:p>
        </w:tc>
        <w:tc>
          <w:tcPr>
            <w:tcW w:w="1440" w:type="dxa"/>
            <w:vAlign w:val="center"/>
          </w:tcPr>
          <w:p w:rsidRPr="002C7D11" w:rsidR="008E192E" w:rsidP="00224D69" w:rsidRDefault="004F7EFE" w14:paraId="57C2E3A5" w14:textId="77777777">
            <w:pPr>
              <w:jc w:val="right"/>
              <w:rPr>
                <w:rFonts w:ascii="Times New Roman" w:hAnsi="Times New Roman" w:eastAsia="Times New Roman" w:cs="Times New Roman"/>
                <w:sz w:val="24"/>
                <w:szCs w:val="24"/>
              </w:rPr>
            </w:pPr>
            <w:r w:rsidRPr="002C7D11">
              <w:rPr>
                <w:rFonts w:ascii="Times New Roman" w:hAnsi="Times New Roman" w:eastAsia="Times New Roman" w:cs="Times New Roman"/>
                <w:sz w:val="24"/>
                <w:szCs w:val="24"/>
              </w:rPr>
              <w:t>1</w:t>
            </w:r>
          </w:p>
        </w:tc>
        <w:tc>
          <w:tcPr>
            <w:tcW w:w="1260" w:type="dxa"/>
            <w:vAlign w:val="center"/>
          </w:tcPr>
          <w:p w:rsidRPr="00070EE5" w:rsidR="008E192E" w:rsidP="00224D69" w:rsidRDefault="0035184C" w14:paraId="6AA407EE" w14:textId="77777777">
            <w:pPr>
              <w:jc w:val="right"/>
              <w:rPr>
                <w:rFonts w:ascii="Times New Roman" w:hAnsi="Times New Roman" w:eastAsia="Times New Roman" w:cs="Times New Roman"/>
                <w:sz w:val="24"/>
                <w:szCs w:val="24"/>
              </w:rPr>
            </w:pPr>
            <w:r w:rsidRPr="000E2AED">
              <w:rPr>
                <w:rFonts w:ascii="Times New Roman" w:hAnsi="Times New Roman" w:eastAsia="Times New Roman" w:cs="Times New Roman"/>
                <w:sz w:val="24"/>
                <w:szCs w:val="24"/>
              </w:rPr>
              <w:t>30</w:t>
            </w:r>
          </w:p>
        </w:tc>
        <w:tc>
          <w:tcPr>
            <w:tcW w:w="1170" w:type="dxa"/>
            <w:vAlign w:val="center"/>
          </w:tcPr>
          <w:p w:rsidRPr="00643DCF" w:rsidR="008E192E" w:rsidP="00224D69" w:rsidRDefault="00870B1E" w14:paraId="31D1313E" w14:textId="77777777">
            <w:pPr>
              <w:jc w:val="right"/>
              <w:rPr>
                <w:rFonts w:ascii="Times New Roman" w:hAnsi="Times New Roman" w:eastAsia="Times New Roman" w:cs="Times New Roman"/>
                <w:sz w:val="24"/>
                <w:szCs w:val="24"/>
              </w:rPr>
            </w:pPr>
            <w:r w:rsidRPr="00070EE5">
              <w:rPr>
                <w:rFonts w:ascii="Times New Roman" w:hAnsi="Times New Roman" w:eastAsia="Times New Roman" w:cs="Times New Roman"/>
                <w:sz w:val="24"/>
                <w:szCs w:val="24"/>
              </w:rPr>
              <w:t>30</w:t>
            </w:r>
          </w:p>
        </w:tc>
        <w:tc>
          <w:tcPr>
            <w:tcW w:w="990" w:type="dxa"/>
            <w:vAlign w:val="center"/>
          </w:tcPr>
          <w:p w:rsidRPr="00AD259F" w:rsidR="008E192E" w:rsidP="00224D69" w:rsidRDefault="00870B1E" w14:paraId="415AF40F" w14:textId="77777777">
            <w:pPr>
              <w:jc w:val="right"/>
              <w:rPr>
                <w:rFonts w:ascii="Times New Roman" w:hAnsi="Times New Roman" w:eastAsia="Times New Roman" w:cs="Times New Roman"/>
                <w:sz w:val="24"/>
                <w:szCs w:val="24"/>
              </w:rPr>
            </w:pPr>
            <w:r w:rsidRPr="00643DCF">
              <w:rPr>
                <w:rFonts w:ascii="Times New Roman" w:hAnsi="Times New Roman" w:eastAsia="Times New Roman" w:cs="Times New Roman"/>
                <w:sz w:val="24"/>
                <w:szCs w:val="24"/>
              </w:rPr>
              <w:t>900</w:t>
            </w:r>
          </w:p>
        </w:tc>
        <w:tc>
          <w:tcPr>
            <w:tcW w:w="895" w:type="dxa"/>
            <w:vAlign w:val="center"/>
          </w:tcPr>
          <w:p w:rsidRPr="00AD259F" w:rsidR="008E192E" w:rsidP="3E393CF5" w:rsidRDefault="004F7EFE" w14:paraId="5951C9CD" w14:textId="4D06DC3A">
            <w:pPr>
              <w:jc w:val="right"/>
              <w:rPr>
                <w:rFonts w:ascii="Times New Roman" w:hAnsi="Times New Roman" w:eastAsia="Times New Roman" w:cs="Times New Roman"/>
                <w:sz w:val="24"/>
                <w:szCs w:val="24"/>
              </w:rPr>
            </w:pPr>
            <w:r w:rsidRPr="3E393CF5">
              <w:rPr>
                <w:rFonts w:ascii="Times New Roman" w:hAnsi="Times New Roman" w:cs="Times New Roman"/>
                <w:sz w:val="24"/>
                <w:szCs w:val="24"/>
              </w:rPr>
              <w:t>$</w:t>
            </w:r>
            <w:r w:rsidRPr="3E393CF5" w:rsidR="1039E2B8">
              <w:rPr>
                <w:rFonts w:ascii="Times New Roman" w:hAnsi="Times New Roman" w:cs="Times New Roman"/>
                <w:sz w:val="24"/>
                <w:szCs w:val="24"/>
              </w:rPr>
              <w:t>44.85</w:t>
            </w:r>
          </w:p>
        </w:tc>
        <w:tc>
          <w:tcPr>
            <w:tcW w:w="1260" w:type="dxa"/>
            <w:vAlign w:val="center"/>
          </w:tcPr>
          <w:p w:rsidRPr="00224D69" w:rsidR="008E192E" w:rsidP="006A4091" w:rsidRDefault="000F3E84" w14:paraId="31B79BF5" w14:textId="58FB23EA">
            <w:pPr>
              <w:jc w:val="right"/>
              <w:rPr>
                <w:rFonts w:ascii="Times New Roman" w:hAnsi="Times New Roman" w:eastAsia="Times New Roman" w:cs="Times New Roman"/>
                <w:sz w:val="24"/>
                <w:szCs w:val="24"/>
              </w:rPr>
            </w:pPr>
            <w:r w:rsidRPr="3E393CF5">
              <w:rPr>
                <w:rFonts w:ascii="Times New Roman" w:hAnsi="Times New Roman" w:eastAsia="Times New Roman" w:cs="Times New Roman"/>
                <w:sz w:val="24"/>
                <w:szCs w:val="24"/>
              </w:rPr>
              <w:t>$</w:t>
            </w:r>
            <w:r w:rsidRPr="3E393CF5" w:rsidR="6F094912">
              <w:rPr>
                <w:rFonts w:ascii="Times New Roman" w:hAnsi="Times New Roman" w:eastAsia="Times New Roman" w:cs="Times New Roman"/>
                <w:sz w:val="24"/>
                <w:szCs w:val="24"/>
              </w:rPr>
              <w:t>40,365</w:t>
            </w:r>
          </w:p>
        </w:tc>
      </w:tr>
      <w:tr w:rsidRPr="004C5BB0" w:rsidR="008E192E" w:rsidTr="00376D75" w14:paraId="4F320CCD" w14:textId="77777777">
        <w:trPr>
          <w:trHeight w:val="737"/>
        </w:trPr>
        <w:tc>
          <w:tcPr>
            <w:tcW w:w="1710" w:type="dxa"/>
          </w:tcPr>
          <w:p w:rsidRPr="00BE0960" w:rsidR="008E192E" w:rsidP="00224D69" w:rsidRDefault="008E192E" w14:paraId="136E0FE9" w14:textId="77777777">
            <w:pPr>
              <w:rPr>
                <w:rFonts w:ascii="Times New Roman" w:hAnsi="Times New Roman" w:eastAsia="Times New Roman" w:cs="Times New Roman"/>
                <w:sz w:val="24"/>
                <w:szCs w:val="24"/>
              </w:rPr>
            </w:pPr>
            <w:r w:rsidRPr="004C5BB0">
              <w:rPr>
                <w:rFonts w:ascii="Times New Roman" w:hAnsi="Times New Roman" w:eastAsia="Times New Roman" w:cs="Times New Roman"/>
                <w:sz w:val="24"/>
                <w:szCs w:val="24"/>
              </w:rPr>
              <w:t xml:space="preserve">MH-CLD </w:t>
            </w:r>
            <w:r w:rsidRPr="004C5BB0" w:rsidR="00B80EFD">
              <w:rPr>
                <w:rFonts w:ascii="Times New Roman" w:hAnsi="Times New Roman" w:eastAsia="Times New Roman" w:cs="Times New Roman"/>
                <w:sz w:val="24"/>
                <w:szCs w:val="24"/>
              </w:rPr>
              <w:t xml:space="preserve">SHR </w:t>
            </w:r>
            <w:r w:rsidRPr="00BE0960">
              <w:rPr>
                <w:rFonts w:ascii="Times New Roman" w:hAnsi="Times New Roman" w:eastAsia="Times New Roman" w:cs="Times New Roman"/>
                <w:sz w:val="24"/>
                <w:szCs w:val="24"/>
              </w:rPr>
              <w:t>Data</w:t>
            </w:r>
          </w:p>
        </w:tc>
        <w:tc>
          <w:tcPr>
            <w:tcW w:w="1530" w:type="dxa"/>
            <w:vAlign w:val="center"/>
          </w:tcPr>
          <w:p w:rsidRPr="002C7D11" w:rsidR="008E192E" w:rsidP="00224D69" w:rsidRDefault="0035184C" w14:paraId="00651CD0" w14:textId="57C5750F">
            <w:pPr>
              <w:jc w:val="right"/>
              <w:rPr>
                <w:rFonts w:ascii="Times New Roman" w:hAnsi="Times New Roman" w:eastAsia="Times New Roman" w:cs="Times New Roman"/>
                <w:sz w:val="24"/>
                <w:szCs w:val="24"/>
              </w:rPr>
            </w:pPr>
            <w:r w:rsidRPr="51AAD193">
              <w:rPr>
                <w:rFonts w:ascii="Times New Roman" w:hAnsi="Times New Roman" w:eastAsia="Times New Roman" w:cs="Times New Roman"/>
                <w:sz w:val="24"/>
                <w:szCs w:val="24"/>
              </w:rPr>
              <w:t>30</w:t>
            </w:r>
          </w:p>
        </w:tc>
        <w:tc>
          <w:tcPr>
            <w:tcW w:w="1440" w:type="dxa"/>
            <w:vAlign w:val="center"/>
          </w:tcPr>
          <w:p w:rsidRPr="000E2AED" w:rsidR="008E192E" w:rsidP="00224D69" w:rsidRDefault="004F7EFE" w14:paraId="420F0FC2" w14:textId="77777777">
            <w:pPr>
              <w:jc w:val="right"/>
              <w:rPr>
                <w:rFonts w:ascii="Times New Roman" w:hAnsi="Times New Roman" w:eastAsia="Times New Roman" w:cs="Times New Roman"/>
                <w:sz w:val="24"/>
                <w:szCs w:val="24"/>
              </w:rPr>
            </w:pPr>
            <w:r w:rsidRPr="002C7D11">
              <w:rPr>
                <w:rFonts w:ascii="Times New Roman" w:hAnsi="Times New Roman" w:eastAsia="Times New Roman" w:cs="Times New Roman"/>
                <w:sz w:val="24"/>
                <w:szCs w:val="24"/>
              </w:rPr>
              <w:t>1</w:t>
            </w:r>
          </w:p>
        </w:tc>
        <w:tc>
          <w:tcPr>
            <w:tcW w:w="1260" w:type="dxa"/>
            <w:vAlign w:val="center"/>
          </w:tcPr>
          <w:p w:rsidRPr="00070EE5" w:rsidR="008E192E" w:rsidP="00224D69" w:rsidRDefault="0035184C" w14:paraId="56DC6828" w14:textId="77777777">
            <w:pPr>
              <w:jc w:val="right"/>
              <w:rPr>
                <w:rFonts w:ascii="Times New Roman" w:hAnsi="Times New Roman" w:eastAsia="Times New Roman" w:cs="Times New Roman"/>
                <w:sz w:val="24"/>
                <w:szCs w:val="24"/>
              </w:rPr>
            </w:pPr>
            <w:r w:rsidRPr="00070EE5">
              <w:rPr>
                <w:rFonts w:ascii="Times New Roman" w:hAnsi="Times New Roman" w:eastAsia="Times New Roman" w:cs="Times New Roman"/>
                <w:sz w:val="24"/>
                <w:szCs w:val="24"/>
              </w:rPr>
              <w:t>30</w:t>
            </w:r>
          </w:p>
        </w:tc>
        <w:tc>
          <w:tcPr>
            <w:tcW w:w="1170" w:type="dxa"/>
            <w:vAlign w:val="center"/>
          </w:tcPr>
          <w:p w:rsidRPr="00643DCF" w:rsidR="008E192E" w:rsidP="00224D69" w:rsidRDefault="000F3E84" w14:paraId="6094B739" w14:textId="77777777">
            <w:pPr>
              <w:jc w:val="right"/>
              <w:rPr>
                <w:rFonts w:ascii="Times New Roman" w:hAnsi="Times New Roman" w:eastAsia="Times New Roman" w:cs="Times New Roman"/>
                <w:sz w:val="24"/>
                <w:szCs w:val="24"/>
              </w:rPr>
            </w:pPr>
            <w:r w:rsidRPr="00643DCF">
              <w:rPr>
                <w:rFonts w:ascii="Times New Roman" w:hAnsi="Times New Roman" w:eastAsia="Times New Roman" w:cs="Times New Roman"/>
                <w:sz w:val="24"/>
                <w:szCs w:val="24"/>
              </w:rPr>
              <w:t>5</w:t>
            </w:r>
          </w:p>
        </w:tc>
        <w:tc>
          <w:tcPr>
            <w:tcW w:w="990" w:type="dxa"/>
            <w:vAlign w:val="center"/>
          </w:tcPr>
          <w:p w:rsidRPr="00AD259F" w:rsidR="008E192E" w:rsidP="00224D69" w:rsidRDefault="00870B1E" w14:paraId="4445E6BD" w14:textId="77777777">
            <w:pPr>
              <w:jc w:val="right"/>
              <w:rPr>
                <w:rFonts w:ascii="Times New Roman" w:hAnsi="Times New Roman" w:eastAsia="Times New Roman" w:cs="Times New Roman"/>
                <w:sz w:val="24"/>
                <w:szCs w:val="24"/>
              </w:rPr>
            </w:pPr>
            <w:r w:rsidRPr="00643DCF">
              <w:rPr>
                <w:rFonts w:ascii="Times New Roman" w:hAnsi="Times New Roman" w:eastAsia="Times New Roman" w:cs="Times New Roman"/>
                <w:sz w:val="24"/>
                <w:szCs w:val="24"/>
              </w:rPr>
              <w:t>150</w:t>
            </w:r>
          </w:p>
        </w:tc>
        <w:tc>
          <w:tcPr>
            <w:tcW w:w="895" w:type="dxa"/>
            <w:vAlign w:val="center"/>
          </w:tcPr>
          <w:p w:rsidRPr="00AD259F" w:rsidR="008E192E" w:rsidP="3E393CF5" w:rsidRDefault="004F7EFE" w14:paraId="48B1C31E" w14:textId="5072CF19">
            <w:pPr>
              <w:jc w:val="right"/>
              <w:rPr>
                <w:rFonts w:ascii="Times New Roman" w:hAnsi="Times New Roman" w:eastAsia="Times New Roman" w:cs="Times New Roman"/>
                <w:sz w:val="24"/>
                <w:szCs w:val="24"/>
              </w:rPr>
            </w:pPr>
            <w:r w:rsidRPr="3E393CF5">
              <w:rPr>
                <w:rFonts w:ascii="Times New Roman" w:hAnsi="Times New Roman" w:cs="Times New Roman"/>
                <w:sz w:val="24"/>
                <w:szCs w:val="24"/>
              </w:rPr>
              <w:t>$</w:t>
            </w:r>
            <w:r w:rsidRPr="3E393CF5" w:rsidR="7D17D8C8">
              <w:rPr>
                <w:rFonts w:ascii="Times New Roman" w:hAnsi="Times New Roman" w:cs="Times New Roman"/>
                <w:sz w:val="24"/>
                <w:szCs w:val="24"/>
              </w:rPr>
              <w:t>44.85</w:t>
            </w:r>
          </w:p>
        </w:tc>
        <w:tc>
          <w:tcPr>
            <w:tcW w:w="1260" w:type="dxa"/>
            <w:vAlign w:val="center"/>
          </w:tcPr>
          <w:p w:rsidRPr="00224D69" w:rsidR="008E192E" w:rsidP="00224D69" w:rsidRDefault="000F3E84" w14:paraId="6697234C" w14:textId="0F986B22">
            <w:pPr>
              <w:jc w:val="right"/>
              <w:rPr>
                <w:rFonts w:ascii="Times New Roman" w:hAnsi="Times New Roman" w:eastAsia="Times New Roman" w:cs="Times New Roman"/>
                <w:sz w:val="24"/>
                <w:szCs w:val="24"/>
              </w:rPr>
            </w:pPr>
            <w:r w:rsidRPr="3E393CF5">
              <w:rPr>
                <w:rFonts w:ascii="Times New Roman" w:hAnsi="Times New Roman" w:eastAsia="Times New Roman" w:cs="Times New Roman"/>
                <w:sz w:val="24"/>
                <w:szCs w:val="24"/>
              </w:rPr>
              <w:t>$</w:t>
            </w:r>
            <w:r w:rsidRPr="3E393CF5" w:rsidR="480AB467">
              <w:rPr>
                <w:rFonts w:ascii="Times New Roman" w:hAnsi="Times New Roman" w:eastAsia="Times New Roman" w:cs="Times New Roman"/>
                <w:sz w:val="24"/>
                <w:szCs w:val="24"/>
              </w:rPr>
              <w:t>6,728</w:t>
            </w:r>
          </w:p>
        </w:tc>
      </w:tr>
      <w:tr w:rsidRPr="004C5BB0" w:rsidR="008E192E" w:rsidTr="00376D75" w14:paraId="7AE28F55" w14:textId="77777777">
        <w:trPr>
          <w:trHeight w:val="890"/>
        </w:trPr>
        <w:tc>
          <w:tcPr>
            <w:tcW w:w="1710" w:type="dxa"/>
          </w:tcPr>
          <w:p w:rsidRPr="004C5BB0" w:rsidR="008E192E" w:rsidP="00224D69" w:rsidRDefault="6F758BD0" w14:paraId="4E21E76B" w14:textId="77777777">
            <w:pPr>
              <w:rPr>
                <w:rFonts w:ascii="Times New Roman" w:hAnsi="Times New Roman" w:eastAsia="Times New Roman" w:cs="Times New Roman"/>
                <w:sz w:val="24"/>
                <w:szCs w:val="24"/>
              </w:rPr>
            </w:pPr>
            <w:r w:rsidRPr="05D234B0">
              <w:rPr>
                <w:rFonts w:ascii="Times New Roman" w:hAnsi="Times New Roman" w:eastAsia="Times New Roman" w:cs="Times New Roman"/>
                <w:sz w:val="24"/>
                <w:szCs w:val="24"/>
              </w:rPr>
              <w:t>MH-TEDS Admissions Data</w:t>
            </w:r>
          </w:p>
        </w:tc>
        <w:tc>
          <w:tcPr>
            <w:tcW w:w="1530" w:type="dxa"/>
            <w:vAlign w:val="center"/>
          </w:tcPr>
          <w:p w:rsidRPr="00BE0960" w:rsidR="008E192E" w:rsidP="00224D69" w:rsidRDefault="00546DD9" w14:paraId="05B7D0A3" w14:textId="77777777">
            <w:pPr>
              <w:jc w:val="right"/>
              <w:rPr>
                <w:rFonts w:ascii="Times New Roman" w:hAnsi="Times New Roman" w:eastAsia="Times New Roman" w:cs="Times New Roman"/>
                <w:sz w:val="24"/>
                <w:szCs w:val="24"/>
              </w:rPr>
            </w:pPr>
            <w:r w:rsidRPr="05D234B0">
              <w:rPr>
                <w:rFonts w:ascii="Times New Roman" w:hAnsi="Times New Roman" w:eastAsia="Times New Roman" w:cs="Times New Roman"/>
                <w:sz w:val="24"/>
                <w:szCs w:val="24"/>
              </w:rPr>
              <w:t>29</w:t>
            </w:r>
          </w:p>
        </w:tc>
        <w:tc>
          <w:tcPr>
            <w:tcW w:w="1440" w:type="dxa"/>
            <w:vAlign w:val="center"/>
          </w:tcPr>
          <w:p w:rsidRPr="002C7D11" w:rsidR="008E192E" w:rsidP="00224D69" w:rsidRDefault="004F7EFE" w14:paraId="77CBABBE" w14:textId="77777777">
            <w:pPr>
              <w:jc w:val="right"/>
              <w:rPr>
                <w:rFonts w:ascii="Times New Roman" w:hAnsi="Times New Roman" w:eastAsia="Times New Roman" w:cs="Times New Roman"/>
                <w:sz w:val="24"/>
                <w:szCs w:val="24"/>
              </w:rPr>
            </w:pPr>
            <w:r w:rsidRPr="002C7D11">
              <w:rPr>
                <w:rFonts w:ascii="Times New Roman" w:hAnsi="Times New Roman" w:eastAsia="Times New Roman" w:cs="Times New Roman"/>
                <w:sz w:val="24"/>
                <w:szCs w:val="24"/>
              </w:rPr>
              <w:t>4</w:t>
            </w:r>
          </w:p>
        </w:tc>
        <w:tc>
          <w:tcPr>
            <w:tcW w:w="1260" w:type="dxa"/>
            <w:vAlign w:val="center"/>
          </w:tcPr>
          <w:p w:rsidRPr="000E2AED" w:rsidR="008E192E" w:rsidP="00224D69" w:rsidRDefault="0035184C" w14:paraId="5B889082" w14:textId="77777777">
            <w:pPr>
              <w:jc w:val="right"/>
              <w:rPr>
                <w:rFonts w:ascii="Times New Roman" w:hAnsi="Times New Roman" w:eastAsia="Times New Roman" w:cs="Times New Roman"/>
                <w:sz w:val="24"/>
                <w:szCs w:val="24"/>
              </w:rPr>
            </w:pPr>
            <w:r w:rsidRPr="002C7D11">
              <w:rPr>
                <w:rFonts w:ascii="Times New Roman" w:hAnsi="Times New Roman" w:eastAsia="Times New Roman" w:cs="Times New Roman"/>
                <w:sz w:val="24"/>
                <w:szCs w:val="24"/>
              </w:rPr>
              <w:t>116</w:t>
            </w:r>
          </w:p>
        </w:tc>
        <w:tc>
          <w:tcPr>
            <w:tcW w:w="1170" w:type="dxa"/>
            <w:vAlign w:val="center"/>
          </w:tcPr>
          <w:p w:rsidRPr="00070EE5" w:rsidR="008E192E" w:rsidP="00224D69" w:rsidRDefault="000F3E84" w14:paraId="211CA811" w14:textId="77777777">
            <w:pPr>
              <w:jc w:val="right"/>
              <w:rPr>
                <w:rFonts w:ascii="Times New Roman" w:hAnsi="Times New Roman" w:eastAsia="Times New Roman" w:cs="Times New Roman"/>
                <w:sz w:val="24"/>
                <w:szCs w:val="24"/>
              </w:rPr>
            </w:pPr>
            <w:r w:rsidRPr="00070EE5">
              <w:rPr>
                <w:rFonts w:ascii="Times New Roman" w:hAnsi="Times New Roman" w:eastAsia="Times New Roman" w:cs="Times New Roman"/>
                <w:sz w:val="24"/>
                <w:szCs w:val="24"/>
              </w:rPr>
              <w:t>6.25</w:t>
            </w:r>
          </w:p>
        </w:tc>
        <w:tc>
          <w:tcPr>
            <w:tcW w:w="990" w:type="dxa"/>
            <w:vAlign w:val="center"/>
          </w:tcPr>
          <w:p w:rsidRPr="00643DCF" w:rsidR="008E192E" w:rsidP="00224D69" w:rsidRDefault="0035184C" w14:paraId="636849AC" w14:textId="77777777">
            <w:pPr>
              <w:jc w:val="right"/>
              <w:rPr>
                <w:rFonts w:ascii="Times New Roman" w:hAnsi="Times New Roman" w:eastAsia="Times New Roman" w:cs="Times New Roman"/>
                <w:sz w:val="24"/>
                <w:szCs w:val="24"/>
              </w:rPr>
            </w:pPr>
            <w:r w:rsidRPr="00643DCF">
              <w:rPr>
                <w:rFonts w:ascii="Times New Roman" w:hAnsi="Times New Roman" w:eastAsia="Times New Roman" w:cs="Times New Roman"/>
                <w:sz w:val="24"/>
                <w:szCs w:val="24"/>
              </w:rPr>
              <w:t>725</w:t>
            </w:r>
          </w:p>
        </w:tc>
        <w:tc>
          <w:tcPr>
            <w:tcW w:w="895" w:type="dxa"/>
            <w:vAlign w:val="center"/>
          </w:tcPr>
          <w:p w:rsidRPr="00AD259F" w:rsidR="008E192E" w:rsidP="3E393CF5" w:rsidRDefault="004F7EFE" w14:paraId="32DF3FD9" w14:textId="7A002DC0">
            <w:pPr>
              <w:jc w:val="right"/>
              <w:rPr>
                <w:rFonts w:ascii="Times New Roman" w:hAnsi="Times New Roman" w:eastAsia="Times New Roman" w:cs="Times New Roman"/>
                <w:sz w:val="24"/>
                <w:szCs w:val="24"/>
              </w:rPr>
            </w:pPr>
            <w:r w:rsidRPr="3E393CF5">
              <w:rPr>
                <w:rFonts w:ascii="Times New Roman" w:hAnsi="Times New Roman" w:cs="Times New Roman"/>
                <w:sz w:val="24"/>
                <w:szCs w:val="24"/>
              </w:rPr>
              <w:t>$</w:t>
            </w:r>
            <w:r w:rsidRPr="3E393CF5" w:rsidR="062B97E6">
              <w:rPr>
                <w:rFonts w:ascii="Times New Roman" w:hAnsi="Times New Roman" w:cs="Times New Roman"/>
                <w:sz w:val="24"/>
                <w:szCs w:val="24"/>
              </w:rPr>
              <w:t>44.85</w:t>
            </w:r>
          </w:p>
        </w:tc>
        <w:tc>
          <w:tcPr>
            <w:tcW w:w="1260" w:type="dxa"/>
            <w:vAlign w:val="center"/>
          </w:tcPr>
          <w:p w:rsidRPr="00224D69" w:rsidR="008E192E" w:rsidP="006A4091" w:rsidRDefault="000F3E84" w14:paraId="39A1450B" w14:textId="43EE7555">
            <w:pPr>
              <w:jc w:val="right"/>
              <w:rPr>
                <w:rFonts w:ascii="Times New Roman" w:hAnsi="Times New Roman" w:eastAsia="Times New Roman" w:cs="Times New Roman"/>
                <w:sz w:val="24"/>
                <w:szCs w:val="24"/>
              </w:rPr>
            </w:pPr>
            <w:r w:rsidRPr="3E393CF5">
              <w:rPr>
                <w:rFonts w:ascii="Times New Roman" w:hAnsi="Times New Roman" w:eastAsia="Times New Roman" w:cs="Times New Roman"/>
                <w:sz w:val="24"/>
                <w:szCs w:val="24"/>
              </w:rPr>
              <w:t>$</w:t>
            </w:r>
            <w:r w:rsidRPr="3E393CF5" w:rsidR="31F626E3">
              <w:rPr>
                <w:rFonts w:ascii="Times New Roman" w:hAnsi="Times New Roman" w:eastAsia="Times New Roman" w:cs="Times New Roman"/>
                <w:sz w:val="24"/>
                <w:szCs w:val="24"/>
              </w:rPr>
              <w:t>32,516</w:t>
            </w:r>
          </w:p>
        </w:tc>
      </w:tr>
      <w:tr w:rsidRPr="004C5BB0" w:rsidR="008E192E" w:rsidTr="00376D75" w14:paraId="7D693D3E" w14:textId="77777777">
        <w:trPr>
          <w:trHeight w:val="980"/>
        </w:trPr>
        <w:tc>
          <w:tcPr>
            <w:tcW w:w="1710" w:type="dxa"/>
          </w:tcPr>
          <w:p w:rsidRPr="004C5BB0" w:rsidR="008E192E" w:rsidP="00224D69" w:rsidRDefault="6F758BD0" w14:paraId="60A1B600" w14:textId="77777777">
            <w:pPr>
              <w:rPr>
                <w:rFonts w:ascii="Times New Roman" w:hAnsi="Times New Roman" w:eastAsia="Times New Roman" w:cs="Times New Roman"/>
                <w:sz w:val="24"/>
                <w:szCs w:val="24"/>
              </w:rPr>
            </w:pPr>
            <w:r w:rsidRPr="05D234B0">
              <w:rPr>
                <w:rFonts w:ascii="Times New Roman" w:hAnsi="Times New Roman" w:eastAsia="Times New Roman" w:cs="Times New Roman"/>
                <w:sz w:val="24"/>
                <w:szCs w:val="24"/>
              </w:rPr>
              <w:t>MH-TEDS Update/ Discharge Data</w:t>
            </w:r>
          </w:p>
        </w:tc>
        <w:tc>
          <w:tcPr>
            <w:tcW w:w="1530" w:type="dxa"/>
            <w:vAlign w:val="center"/>
          </w:tcPr>
          <w:p w:rsidRPr="00BE0960" w:rsidR="008E192E" w:rsidP="00224D69" w:rsidRDefault="00546DD9" w14:paraId="36CFFD3C" w14:textId="77777777">
            <w:pPr>
              <w:jc w:val="right"/>
              <w:rPr>
                <w:rFonts w:ascii="Times New Roman" w:hAnsi="Times New Roman" w:eastAsia="Times New Roman" w:cs="Times New Roman"/>
                <w:sz w:val="24"/>
                <w:szCs w:val="24"/>
              </w:rPr>
            </w:pPr>
            <w:r w:rsidRPr="05D234B0">
              <w:rPr>
                <w:rFonts w:ascii="Times New Roman" w:hAnsi="Times New Roman" w:eastAsia="Times New Roman" w:cs="Times New Roman"/>
                <w:sz w:val="24"/>
                <w:szCs w:val="24"/>
              </w:rPr>
              <w:t>29</w:t>
            </w:r>
          </w:p>
        </w:tc>
        <w:tc>
          <w:tcPr>
            <w:tcW w:w="1440" w:type="dxa"/>
            <w:vAlign w:val="center"/>
          </w:tcPr>
          <w:p w:rsidRPr="002C7D11" w:rsidR="008E192E" w:rsidP="00224D69" w:rsidRDefault="004F7EFE" w14:paraId="6432BB77" w14:textId="77777777">
            <w:pPr>
              <w:jc w:val="right"/>
              <w:rPr>
                <w:rFonts w:ascii="Times New Roman" w:hAnsi="Times New Roman" w:eastAsia="Times New Roman" w:cs="Times New Roman"/>
                <w:sz w:val="24"/>
                <w:szCs w:val="24"/>
              </w:rPr>
            </w:pPr>
            <w:r w:rsidRPr="002C7D11">
              <w:rPr>
                <w:rFonts w:ascii="Times New Roman" w:hAnsi="Times New Roman" w:eastAsia="Times New Roman" w:cs="Times New Roman"/>
                <w:sz w:val="24"/>
                <w:szCs w:val="24"/>
              </w:rPr>
              <w:t>4</w:t>
            </w:r>
          </w:p>
        </w:tc>
        <w:tc>
          <w:tcPr>
            <w:tcW w:w="1260" w:type="dxa"/>
            <w:vAlign w:val="center"/>
          </w:tcPr>
          <w:p w:rsidRPr="000E2AED" w:rsidR="008E192E" w:rsidP="00224D69" w:rsidRDefault="0035184C" w14:paraId="094EA7D0" w14:textId="77777777">
            <w:pPr>
              <w:jc w:val="right"/>
              <w:rPr>
                <w:rFonts w:ascii="Times New Roman" w:hAnsi="Times New Roman" w:eastAsia="Times New Roman" w:cs="Times New Roman"/>
                <w:sz w:val="24"/>
                <w:szCs w:val="24"/>
              </w:rPr>
            </w:pPr>
            <w:r w:rsidRPr="002C7D11">
              <w:rPr>
                <w:rFonts w:ascii="Times New Roman" w:hAnsi="Times New Roman" w:eastAsia="Times New Roman" w:cs="Times New Roman"/>
                <w:sz w:val="24"/>
                <w:szCs w:val="24"/>
              </w:rPr>
              <w:t>116</w:t>
            </w:r>
          </w:p>
        </w:tc>
        <w:tc>
          <w:tcPr>
            <w:tcW w:w="1170" w:type="dxa"/>
            <w:vAlign w:val="center"/>
          </w:tcPr>
          <w:p w:rsidRPr="00070EE5" w:rsidR="008E192E" w:rsidP="00224D69" w:rsidRDefault="000F3E84" w14:paraId="29889966" w14:textId="77777777">
            <w:pPr>
              <w:jc w:val="right"/>
              <w:rPr>
                <w:rFonts w:ascii="Times New Roman" w:hAnsi="Times New Roman" w:eastAsia="Times New Roman" w:cs="Times New Roman"/>
                <w:sz w:val="24"/>
                <w:szCs w:val="24"/>
              </w:rPr>
            </w:pPr>
            <w:r w:rsidRPr="00070EE5">
              <w:rPr>
                <w:rFonts w:ascii="Times New Roman" w:hAnsi="Times New Roman" w:eastAsia="Times New Roman" w:cs="Times New Roman"/>
                <w:sz w:val="24"/>
                <w:szCs w:val="24"/>
              </w:rPr>
              <w:t>8.25</w:t>
            </w:r>
          </w:p>
        </w:tc>
        <w:tc>
          <w:tcPr>
            <w:tcW w:w="990" w:type="dxa"/>
            <w:vAlign w:val="center"/>
          </w:tcPr>
          <w:p w:rsidRPr="00643DCF" w:rsidR="008E192E" w:rsidP="00224D69" w:rsidRDefault="0035184C" w14:paraId="7871B8CA" w14:textId="77777777">
            <w:pPr>
              <w:jc w:val="right"/>
              <w:rPr>
                <w:rFonts w:ascii="Times New Roman" w:hAnsi="Times New Roman" w:eastAsia="Times New Roman" w:cs="Times New Roman"/>
                <w:sz w:val="24"/>
                <w:szCs w:val="24"/>
              </w:rPr>
            </w:pPr>
            <w:r w:rsidRPr="00643DCF">
              <w:rPr>
                <w:rFonts w:ascii="Times New Roman" w:hAnsi="Times New Roman" w:eastAsia="Times New Roman" w:cs="Times New Roman"/>
                <w:sz w:val="24"/>
                <w:szCs w:val="24"/>
              </w:rPr>
              <w:t>957</w:t>
            </w:r>
          </w:p>
        </w:tc>
        <w:tc>
          <w:tcPr>
            <w:tcW w:w="895" w:type="dxa"/>
            <w:vAlign w:val="center"/>
          </w:tcPr>
          <w:p w:rsidRPr="00AD259F" w:rsidR="008E192E" w:rsidP="3E393CF5" w:rsidRDefault="004F7EFE" w14:paraId="3DCB1C50" w14:textId="00111276">
            <w:pPr>
              <w:jc w:val="right"/>
              <w:rPr>
                <w:rFonts w:ascii="Times New Roman" w:hAnsi="Times New Roman" w:eastAsia="Times New Roman" w:cs="Times New Roman"/>
                <w:sz w:val="24"/>
                <w:szCs w:val="24"/>
              </w:rPr>
            </w:pPr>
            <w:r w:rsidRPr="3E393CF5">
              <w:rPr>
                <w:rFonts w:ascii="Times New Roman" w:hAnsi="Times New Roman" w:cs="Times New Roman"/>
                <w:sz w:val="24"/>
                <w:szCs w:val="24"/>
              </w:rPr>
              <w:t>$</w:t>
            </w:r>
            <w:r w:rsidRPr="3E393CF5" w:rsidR="5D19E58F">
              <w:rPr>
                <w:rFonts w:ascii="Times New Roman" w:hAnsi="Times New Roman" w:cs="Times New Roman"/>
                <w:sz w:val="24"/>
                <w:szCs w:val="24"/>
              </w:rPr>
              <w:t>44.85</w:t>
            </w:r>
          </w:p>
        </w:tc>
        <w:tc>
          <w:tcPr>
            <w:tcW w:w="1260" w:type="dxa"/>
            <w:vAlign w:val="center"/>
          </w:tcPr>
          <w:p w:rsidRPr="00224D69" w:rsidR="008E192E" w:rsidP="006A4091" w:rsidRDefault="000F3E84" w14:paraId="3409F783" w14:textId="435A5A63">
            <w:pPr>
              <w:jc w:val="right"/>
              <w:rPr>
                <w:rFonts w:ascii="Times New Roman" w:hAnsi="Times New Roman" w:eastAsia="Times New Roman" w:cs="Times New Roman"/>
                <w:sz w:val="24"/>
                <w:szCs w:val="24"/>
              </w:rPr>
            </w:pPr>
            <w:r w:rsidRPr="3E393CF5">
              <w:rPr>
                <w:rFonts w:ascii="Times New Roman" w:hAnsi="Times New Roman" w:eastAsia="Times New Roman" w:cs="Times New Roman"/>
                <w:sz w:val="24"/>
                <w:szCs w:val="24"/>
              </w:rPr>
              <w:t>$</w:t>
            </w:r>
            <w:r w:rsidRPr="3E393CF5" w:rsidR="444BF4DE">
              <w:rPr>
                <w:rFonts w:ascii="Times New Roman" w:hAnsi="Times New Roman" w:eastAsia="Times New Roman" w:cs="Times New Roman"/>
                <w:sz w:val="24"/>
                <w:szCs w:val="24"/>
              </w:rPr>
              <w:t>42,921</w:t>
            </w:r>
          </w:p>
        </w:tc>
      </w:tr>
      <w:tr w:rsidRPr="004C5BB0" w:rsidR="008E192E" w:rsidTr="00376D75" w14:paraId="1AD334FB" w14:textId="77777777">
        <w:trPr>
          <w:trHeight w:val="710"/>
        </w:trPr>
        <w:tc>
          <w:tcPr>
            <w:tcW w:w="1710" w:type="dxa"/>
          </w:tcPr>
          <w:p w:rsidRPr="004C5BB0" w:rsidR="008E192E" w:rsidP="00224D69" w:rsidRDefault="008E192E" w14:paraId="495F7FDD" w14:textId="77777777">
            <w:pPr>
              <w:rPr>
                <w:rFonts w:ascii="Times New Roman" w:hAnsi="Times New Roman" w:eastAsia="Times New Roman" w:cs="Times New Roman"/>
                <w:sz w:val="24"/>
                <w:szCs w:val="24"/>
              </w:rPr>
            </w:pPr>
            <w:r w:rsidRPr="004C5BB0">
              <w:rPr>
                <w:rFonts w:ascii="Times New Roman" w:hAnsi="Times New Roman" w:eastAsia="Times New Roman" w:cs="Times New Roman"/>
                <w:sz w:val="24"/>
                <w:szCs w:val="24"/>
              </w:rPr>
              <w:t>MH-TEDS Crosswalks</w:t>
            </w:r>
          </w:p>
        </w:tc>
        <w:tc>
          <w:tcPr>
            <w:tcW w:w="1530" w:type="dxa"/>
            <w:vAlign w:val="center"/>
          </w:tcPr>
          <w:p w:rsidRPr="00BE0960" w:rsidR="008E192E" w:rsidP="00224D69" w:rsidRDefault="002EA228" w14:paraId="6FB9235D" w14:textId="77777777">
            <w:pPr>
              <w:jc w:val="right"/>
              <w:rPr>
                <w:rFonts w:ascii="Times New Roman" w:hAnsi="Times New Roman" w:eastAsia="Times New Roman" w:cs="Times New Roman"/>
                <w:sz w:val="24"/>
                <w:szCs w:val="24"/>
              </w:rPr>
            </w:pPr>
            <w:r w:rsidRPr="05D234B0">
              <w:rPr>
                <w:rFonts w:ascii="Times New Roman" w:hAnsi="Times New Roman" w:eastAsia="Times New Roman" w:cs="Times New Roman"/>
                <w:sz w:val="24"/>
                <w:szCs w:val="24"/>
              </w:rPr>
              <w:t>10</w:t>
            </w:r>
          </w:p>
        </w:tc>
        <w:tc>
          <w:tcPr>
            <w:tcW w:w="1440" w:type="dxa"/>
            <w:vAlign w:val="center"/>
          </w:tcPr>
          <w:p w:rsidRPr="002C7D11" w:rsidR="008E192E" w:rsidP="00224D69" w:rsidRDefault="004F7EFE" w14:paraId="2C8E9E13" w14:textId="77777777">
            <w:pPr>
              <w:jc w:val="right"/>
              <w:rPr>
                <w:rFonts w:ascii="Times New Roman" w:hAnsi="Times New Roman" w:eastAsia="Times New Roman" w:cs="Times New Roman"/>
                <w:sz w:val="24"/>
                <w:szCs w:val="24"/>
              </w:rPr>
            </w:pPr>
            <w:r w:rsidRPr="00BE0960">
              <w:rPr>
                <w:rFonts w:ascii="Times New Roman" w:hAnsi="Times New Roman" w:eastAsia="Times New Roman" w:cs="Times New Roman"/>
                <w:sz w:val="24"/>
                <w:szCs w:val="24"/>
              </w:rPr>
              <w:t>1</w:t>
            </w:r>
          </w:p>
        </w:tc>
        <w:tc>
          <w:tcPr>
            <w:tcW w:w="1260" w:type="dxa"/>
            <w:vAlign w:val="center"/>
          </w:tcPr>
          <w:p w:rsidRPr="002C7D11" w:rsidR="008E192E" w:rsidP="00224D69" w:rsidRDefault="000F3E84" w14:paraId="7652F8F8" w14:textId="77777777">
            <w:pPr>
              <w:jc w:val="right"/>
              <w:rPr>
                <w:rFonts w:ascii="Times New Roman" w:hAnsi="Times New Roman" w:eastAsia="Times New Roman" w:cs="Times New Roman"/>
                <w:sz w:val="24"/>
                <w:szCs w:val="24"/>
              </w:rPr>
            </w:pPr>
            <w:r w:rsidRPr="002C7D11">
              <w:rPr>
                <w:rFonts w:ascii="Times New Roman" w:hAnsi="Times New Roman" w:eastAsia="Times New Roman" w:cs="Times New Roman"/>
                <w:sz w:val="24"/>
                <w:szCs w:val="24"/>
              </w:rPr>
              <w:t>10</w:t>
            </w:r>
          </w:p>
        </w:tc>
        <w:tc>
          <w:tcPr>
            <w:tcW w:w="1170" w:type="dxa"/>
            <w:vAlign w:val="center"/>
          </w:tcPr>
          <w:p w:rsidRPr="00070EE5" w:rsidR="008E192E" w:rsidP="00224D69" w:rsidRDefault="000F3E84" w14:paraId="68263987" w14:textId="77777777">
            <w:pPr>
              <w:jc w:val="right"/>
              <w:rPr>
                <w:rFonts w:ascii="Times New Roman" w:hAnsi="Times New Roman" w:eastAsia="Times New Roman" w:cs="Times New Roman"/>
                <w:sz w:val="24"/>
                <w:szCs w:val="24"/>
              </w:rPr>
            </w:pPr>
            <w:r w:rsidRPr="000E2AED">
              <w:rPr>
                <w:rFonts w:ascii="Times New Roman" w:hAnsi="Times New Roman" w:eastAsia="Times New Roman" w:cs="Times New Roman"/>
                <w:sz w:val="24"/>
                <w:szCs w:val="24"/>
              </w:rPr>
              <w:t>10</w:t>
            </w:r>
          </w:p>
        </w:tc>
        <w:tc>
          <w:tcPr>
            <w:tcW w:w="990" w:type="dxa"/>
            <w:vAlign w:val="center"/>
          </w:tcPr>
          <w:p w:rsidRPr="00643DCF" w:rsidR="008E192E" w:rsidP="00224D69" w:rsidRDefault="000F3E84" w14:paraId="1D79DE91" w14:textId="77777777">
            <w:pPr>
              <w:jc w:val="right"/>
              <w:rPr>
                <w:rFonts w:ascii="Times New Roman" w:hAnsi="Times New Roman" w:eastAsia="Times New Roman" w:cs="Times New Roman"/>
                <w:sz w:val="24"/>
                <w:szCs w:val="24"/>
              </w:rPr>
            </w:pPr>
            <w:r w:rsidRPr="00070EE5">
              <w:rPr>
                <w:rFonts w:ascii="Times New Roman" w:hAnsi="Times New Roman" w:eastAsia="Times New Roman" w:cs="Times New Roman"/>
                <w:sz w:val="24"/>
                <w:szCs w:val="24"/>
              </w:rPr>
              <w:t>100</w:t>
            </w:r>
          </w:p>
        </w:tc>
        <w:tc>
          <w:tcPr>
            <w:tcW w:w="895" w:type="dxa"/>
            <w:vAlign w:val="center"/>
          </w:tcPr>
          <w:p w:rsidRPr="00AD259F" w:rsidR="008E192E" w:rsidP="3E393CF5" w:rsidRDefault="004F7EFE" w14:paraId="675C1114" w14:textId="207EFF9F">
            <w:pPr>
              <w:jc w:val="right"/>
              <w:rPr>
                <w:rFonts w:ascii="Times New Roman" w:hAnsi="Times New Roman" w:eastAsia="Times New Roman" w:cs="Times New Roman"/>
                <w:sz w:val="24"/>
                <w:szCs w:val="24"/>
              </w:rPr>
            </w:pPr>
            <w:r w:rsidRPr="3E393CF5">
              <w:rPr>
                <w:rFonts w:ascii="Times New Roman" w:hAnsi="Times New Roman" w:cs="Times New Roman"/>
                <w:sz w:val="24"/>
                <w:szCs w:val="24"/>
              </w:rPr>
              <w:t>$</w:t>
            </w:r>
            <w:r w:rsidRPr="3E393CF5" w:rsidR="49E165E5">
              <w:rPr>
                <w:rFonts w:ascii="Times New Roman" w:hAnsi="Times New Roman" w:cs="Times New Roman"/>
                <w:sz w:val="24"/>
                <w:szCs w:val="24"/>
              </w:rPr>
              <w:t>44.85</w:t>
            </w:r>
          </w:p>
        </w:tc>
        <w:tc>
          <w:tcPr>
            <w:tcW w:w="1260" w:type="dxa"/>
            <w:vAlign w:val="center"/>
          </w:tcPr>
          <w:p w:rsidRPr="00224D69" w:rsidR="008E192E" w:rsidP="00224D69" w:rsidRDefault="000F3E84" w14:paraId="52081324" w14:textId="504F11D2">
            <w:pPr>
              <w:jc w:val="right"/>
              <w:rPr>
                <w:rFonts w:ascii="Times New Roman" w:hAnsi="Times New Roman" w:eastAsia="Times New Roman" w:cs="Times New Roman"/>
                <w:sz w:val="24"/>
                <w:szCs w:val="24"/>
              </w:rPr>
            </w:pPr>
            <w:r w:rsidRPr="3E393CF5">
              <w:rPr>
                <w:rFonts w:ascii="Times New Roman" w:hAnsi="Times New Roman" w:eastAsia="Times New Roman" w:cs="Times New Roman"/>
                <w:sz w:val="24"/>
                <w:szCs w:val="24"/>
              </w:rPr>
              <w:t>$</w:t>
            </w:r>
            <w:r w:rsidRPr="3E393CF5" w:rsidR="1CB03289">
              <w:rPr>
                <w:rFonts w:ascii="Times New Roman" w:hAnsi="Times New Roman" w:eastAsia="Times New Roman" w:cs="Times New Roman"/>
                <w:sz w:val="24"/>
                <w:szCs w:val="24"/>
              </w:rPr>
              <w:t>4,485</w:t>
            </w:r>
          </w:p>
        </w:tc>
      </w:tr>
      <w:tr w:rsidRPr="004C5BB0" w:rsidR="00073F22" w:rsidTr="00376D75" w14:paraId="20C69938" w14:textId="77777777">
        <w:trPr>
          <w:trHeight w:val="710"/>
        </w:trPr>
        <w:tc>
          <w:tcPr>
            <w:tcW w:w="1710" w:type="dxa"/>
          </w:tcPr>
          <w:p w:rsidRPr="004C5BB0" w:rsidR="00073F22" w:rsidP="00224D69" w:rsidRDefault="00073F22" w14:paraId="33A4400D" w14:textId="77777777">
            <w:pPr>
              <w:spacing w:line="120" w:lineRule="exact"/>
              <w:rPr>
                <w:rFonts w:ascii="Times New Roman" w:hAnsi="Times New Roman" w:eastAsia="Times New Roman" w:cs="Times New Roman"/>
                <w:sz w:val="24"/>
                <w:szCs w:val="24"/>
              </w:rPr>
            </w:pPr>
          </w:p>
          <w:p w:rsidRPr="00BE0960" w:rsidR="00073F22" w:rsidP="00224D69" w:rsidRDefault="00C83DFE" w14:paraId="3F39F569" w14:textId="77777777">
            <w:pPr>
              <w:keepNext/>
              <w:keepLines/>
              <w:autoSpaceDE w:val="0"/>
              <w:autoSpaceDN w:val="0"/>
              <w:adjustRightInd w:val="0"/>
              <w:spacing w:after="58"/>
              <w:rPr>
                <w:rFonts w:ascii="Times New Roman" w:hAnsi="Times New Roman" w:cs="Times New Roman"/>
                <w:sz w:val="24"/>
                <w:szCs w:val="24"/>
              </w:rPr>
            </w:pPr>
            <w:r w:rsidRPr="004C5BB0">
              <w:rPr>
                <w:rFonts w:ascii="Times New Roman" w:hAnsi="Times New Roman" w:cs="Times New Roman"/>
                <w:b/>
                <w:bCs/>
                <w:sz w:val="24"/>
                <w:szCs w:val="24"/>
              </w:rPr>
              <w:t>State Total</w:t>
            </w:r>
          </w:p>
        </w:tc>
        <w:tc>
          <w:tcPr>
            <w:tcW w:w="1530" w:type="dxa"/>
          </w:tcPr>
          <w:p w:rsidRPr="00892F17" w:rsidR="00073F22" w:rsidP="00224D69" w:rsidRDefault="00073F22" w14:paraId="2D8889F3" w14:textId="77777777">
            <w:pPr>
              <w:spacing w:line="120" w:lineRule="exact"/>
              <w:rPr>
                <w:rFonts w:ascii="Times New Roman" w:hAnsi="Times New Roman" w:eastAsia="Times New Roman" w:cs="Times New Roman"/>
                <w:b/>
                <w:sz w:val="24"/>
                <w:szCs w:val="24"/>
              </w:rPr>
            </w:pPr>
          </w:p>
          <w:p w:rsidRPr="00892F17" w:rsidR="00073F22" w:rsidP="00224D69" w:rsidRDefault="000F3E84" w14:paraId="6A20E9B8" w14:textId="77777777">
            <w:pPr>
              <w:keepNext/>
              <w:keepLines/>
              <w:autoSpaceDE w:val="0"/>
              <w:autoSpaceDN w:val="0"/>
              <w:adjustRightInd w:val="0"/>
              <w:spacing w:after="58"/>
              <w:jc w:val="right"/>
              <w:rPr>
                <w:rFonts w:ascii="Times New Roman" w:hAnsi="Times New Roman" w:cs="Times New Roman"/>
                <w:b/>
                <w:sz w:val="24"/>
                <w:szCs w:val="24"/>
              </w:rPr>
            </w:pPr>
            <w:r w:rsidRPr="00892F17">
              <w:rPr>
                <w:rFonts w:ascii="Times New Roman" w:hAnsi="Times New Roman" w:cs="Times New Roman"/>
                <w:b/>
                <w:sz w:val="24"/>
                <w:szCs w:val="24"/>
              </w:rPr>
              <w:t>59</w:t>
            </w:r>
          </w:p>
        </w:tc>
        <w:tc>
          <w:tcPr>
            <w:tcW w:w="1440" w:type="dxa"/>
          </w:tcPr>
          <w:p w:rsidRPr="00892F17" w:rsidR="00073F22" w:rsidP="00224D69" w:rsidRDefault="00073F22" w14:paraId="0BB32BC3" w14:textId="77777777">
            <w:pPr>
              <w:spacing w:line="120" w:lineRule="exact"/>
              <w:rPr>
                <w:rFonts w:ascii="Times New Roman" w:hAnsi="Times New Roman" w:eastAsia="Times New Roman" w:cs="Times New Roman"/>
                <w:b/>
                <w:sz w:val="24"/>
                <w:szCs w:val="24"/>
              </w:rPr>
            </w:pPr>
          </w:p>
          <w:p w:rsidRPr="00892F17" w:rsidR="00073F22" w:rsidP="00224D69" w:rsidRDefault="00073F22" w14:paraId="73A28B3D" w14:textId="77777777">
            <w:pPr>
              <w:keepNext/>
              <w:keepLines/>
              <w:autoSpaceDE w:val="0"/>
              <w:autoSpaceDN w:val="0"/>
              <w:adjustRightInd w:val="0"/>
              <w:spacing w:after="58"/>
              <w:jc w:val="right"/>
              <w:rPr>
                <w:rFonts w:ascii="Times New Roman" w:hAnsi="Times New Roman" w:cs="Times New Roman"/>
                <w:b/>
                <w:sz w:val="24"/>
                <w:szCs w:val="24"/>
              </w:rPr>
            </w:pPr>
          </w:p>
        </w:tc>
        <w:tc>
          <w:tcPr>
            <w:tcW w:w="1260" w:type="dxa"/>
          </w:tcPr>
          <w:p w:rsidRPr="00892F17" w:rsidR="00073F22" w:rsidP="00224D69" w:rsidRDefault="00073F22" w14:paraId="3DC4943A" w14:textId="77777777">
            <w:pPr>
              <w:spacing w:line="120" w:lineRule="exact"/>
              <w:rPr>
                <w:rFonts w:ascii="Times New Roman" w:hAnsi="Times New Roman" w:eastAsia="Times New Roman" w:cs="Times New Roman"/>
                <w:b/>
                <w:sz w:val="24"/>
                <w:szCs w:val="24"/>
              </w:rPr>
            </w:pPr>
          </w:p>
          <w:p w:rsidRPr="00892F17" w:rsidR="00073F22" w:rsidP="00224D69" w:rsidRDefault="00870B1E" w14:paraId="397752A8" w14:textId="77777777">
            <w:pPr>
              <w:keepNext/>
              <w:keepLines/>
              <w:autoSpaceDE w:val="0"/>
              <w:autoSpaceDN w:val="0"/>
              <w:adjustRightInd w:val="0"/>
              <w:spacing w:after="58"/>
              <w:jc w:val="right"/>
              <w:rPr>
                <w:rFonts w:ascii="Times New Roman" w:hAnsi="Times New Roman" w:cs="Times New Roman"/>
                <w:b/>
                <w:sz w:val="24"/>
                <w:szCs w:val="24"/>
              </w:rPr>
            </w:pPr>
            <w:r w:rsidRPr="00892F17">
              <w:rPr>
                <w:rFonts w:ascii="Times New Roman" w:hAnsi="Times New Roman" w:cs="Times New Roman"/>
                <w:b/>
                <w:sz w:val="24"/>
                <w:szCs w:val="24"/>
              </w:rPr>
              <w:t>723</w:t>
            </w:r>
          </w:p>
        </w:tc>
        <w:tc>
          <w:tcPr>
            <w:tcW w:w="1170" w:type="dxa"/>
          </w:tcPr>
          <w:p w:rsidRPr="00892F17" w:rsidR="00073F22" w:rsidP="00224D69" w:rsidRDefault="00073F22" w14:paraId="31AACBDA" w14:textId="77777777">
            <w:pPr>
              <w:spacing w:line="120" w:lineRule="exact"/>
              <w:rPr>
                <w:rFonts w:ascii="Times New Roman" w:hAnsi="Times New Roman" w:eastAsia="Times New Roman" w:cs="Times New Roman"/>
                <w:b/>
                <w:sz w:val="24"/>
                <w:szCs w:val="24"/>
              </w:rPr>
            </w:pPr>
          </w:p>
          <w:p w:rsidRPr="00892F17" w:rsidR="00073F22" w:rsidP="00224D69" w:rsidRDefault="00073F22" w14:paraId="005B355A" w14:textId="77777777">
            <w:pPr>
              <w:keepNext/>
              <w:keepLines/>
              <w:autoSpaceDE w:val="0"/>
              <w:autoSpaceDN w:val="0"/>
              <w:adjustRightInd w:val="0"/>
              <w:spacing w:after="58"/>
              <w:jc w:val="right"/>
              <w:rPr>
                <w:rFonts w:ascii="Times New Roman" w:hAnsi="Times New Roman" w:cs="Times New Roman"/>
                <w:b/>
                <w:sz w:val="24"/>
                <w:szCs w:val="24"/>
              </w:rPr>
            </w:pPr>
          </w:p>
        </w:tc>
        <w:tc>
          <w:tcPr>
            <w:tcW w:w="990" w:type="dxa"/>
          </w:tcPr>
          <w:p w:rsidRPr="00892F17" w:rsidR="00073F22" w:rsidP="00224D69" w:rsidRDefault="00073F22" w14:paraId="461A784A" w14:textId="77777777">
            <w:pPr>
              <w:spacing w:line="120" w:lineRule="exact"/>
              <w:rPr>
                <w:rFonts w:ascii="Times New Roman" w:hAnsi="Times New Roman" w:eastAsia="Times New Roman" w:cs="Times New Roman"/>
                <w:b/>
                <w:sz w:val="24"/>
                <w:szCs w:val="24"/>
              </w:rPr>
            </w:pPr>
          </w:p>
          <w:p w:rsidRPr="00892F17" w:rsidR="00073F22" w:rsidP="00224D69" w:rsidRDefault="00870B1E" w14:paraId="00858A60" w14:textId="77777777">
            <w:pPr>
              <w:keepNext/>
              <w:keepLines/>
              <w:autoSpaceDE w:val="0"/>
              <w:autoSpaceDN w:val="0"/>
              <w:adjustRightInd w:val="0"/>
              <w:spacing w:after="58"/>
              <w:jc w:val="right"/>
              <w:rPr>
                <w:rFonts w:ascii="Times New Roman" w:hAnsi="Times New Roman" w:cs="Times New Roman"/>
                <w:b/>
                <w:sz w:val="24"/>
                <w:szCs w:val="24"/>
              </w:rPr>
            </w:pPr>
            <w:r w:rsidRPr="00892F17">
              <w:rPr>
                <w:rFonts w:ascii="Times New Roman" w:hAnsi="Times New Roman" w:cs="Times New Roman"/>
                <w:b/>
                <w:sz w:val="24"/>
                <w:szCs w:val="24"/>
              </w:rPr>
              <w:t>5</w:t>
            </w:r>
            <w:r w:rsidRPr="00892F17" w:rsidR="000F3E84">
              <w:rPr>
                <w:rFonts w:ascii="Times New Roman" w:hAnsi="Times New Roman" w:cs="Times New Roman"/>
                <w:b/>
                <w:sz w:val="24"/>
                <w:szCs w:val="24"/>
              </w:rPr>
              <w:t>,</w:t>
            </w:r>
            <w:r w:rsidRPr="00892F17">
              <w:rPr>
                <w:rFonts w:ascii="Times New Roman" w:hAnsi="Times New Roman" w:cs="Times New Roman"/>
                <w:b/>
                <w:sz w:val="24"/>
                <w:szCs w:val="24"/>
              </w:rPr>
              <w:t>898</w:t>
            </w:r>
          </w:p>
        </w:tc>
        <w:tc>
          <w:tcPr>
            <w:tcW w:w="895" w:type="dxa"/>
          </w:tcPr>
          <w:p w:rsidRPr="00892F17" w:rsidR="00073F22" w:rsidP="00224D69" w:rsidRDefault="00073F22" w14:paraId="1E1A3E6C" w14:textId="77777777">
            <w:pPr>
              <w:spacing w:line="120" w:lineRule="exact"/>
              <w:rPr>
                <w:rFonts w:ascii="Times New Roman" w:hAnsi="Times New Roman" w:eastAsia="Times New Roman" w:cs="Times New Roman"/>
                <w:b/>
                <w:sz w:val="24"/>
                <w:szCs w:val="24"/>
              </w:rPr>
            </w:pPr>
          </w:p>
          <w:p w:rsidRPr="00892F17" w:rsidR="00073F22" w:rsidP="00224D69" w:rsidRDefault="00073F22" w14:paraId="6FD97BE4" w14:textId="77777777">
            <w:pPr>
              <w:keepNext/>
              <w:keepLines/>
              <w:autoSpaceDE w:val="0"/>
              <w:autoSpaceDN w:val="0"/>
              <w:adjustRightInd w:val="0"/>
              <w:spacing w:after="58"/>
              <w:jc w:val="right"/>
              <w:rPr>
                <w:rFonts w:ascii="Times New Roman" w:hAnsi="Times New Roman" w:cs="Times New Roman"/>
                <w:b/>
                <w:sz w:val="24"/>
                <w:szCs w:val="24"/>
              </w:rPr>
            </w:pPr>
          </w:p>
        </w:tc>
        <w:tc>
          <w:tcPr>
            <w:tcW w:w="1260" w:type="dxa"/>
          </w:tcPr>
          <w:p w:rsidRPr="00892F17" w:rsidR="00073F22" w:rsidP="00224D69" w:rsidRDefault="00073F22" w14:paraId="0572CA30" w14:textId="77777777">
            <w:pPr>
              <w:spacing w:line="120" w:lineRule="exact"/>
              <w:rPr>
                <w:rFonts w:ascii="Times New Roman" w:hAnsi="Times New Roman" w:eastAsia="Times New Roman" w:cs="Times New Roman"/>
                <w:b/>
                <w:sz w:val="24"/>
                <w:szCs w:val="24"/>
              </w:rPr>
            </w:pPr>
          </w:p>
          <w:p w:rsidRPr="00892F17" w:rsidR="00073F22" w:rsidP="3E393CF5" w:rsidRDefault="00C83DFE" w14:paraId="1FC341F8" w14:textId="30B5BEA3">
            <w:pPr>
              <w:keepNext/>
              <w:keepLines/>
              <w:autoSpaceDE w:val="0"/>
              <w:autoSpaceDN w:val="0"/>
              <w:adjustRightInd w:val="0"/>
              <w:spacing w:after="58"/>
              <w:jc w:val="right"/>
              <w:rPr>
                <w:rFonts w:ascii="Times New Roman" w:hAnsi="Times New Roman" w:cs="Times New Roman"/>
                <w:b/>
                <w:bCs/>
                <w:sz w:val="24"/>
                <w:szCs w:val="24"/>
              </w:rPr>
            </w:pPr>
            <w:r w:rsidRPr="3E393CF5">
              <w:rPr>
                <w:rFonts w:ascii="Times New Roman" w:hAnsi="Times New Roman" w:cs="Times New Roman"/>
                <w:b/>
                <w:bCs/>
                <w:sz w:val="24"/>
                <w:szCs w:val="24"/>
              </w:rPr>
              <w:t>$</w:t>
            </w:r>
            <w:r w:rsidRPr="3E393CF5" w:rsidR="1CDE6A7B">
              <w:rPr>
                <w:rFonts w:ascii="Times New Roman" w:hAnsi="Times New Roman" w:cs="Times New Roman"/>
                <w:b/>
                <w:bCs/>
                <w:sz w:val="24"/>
                <w:szCs w:val="24"/>
              </w:rPr>
              <w:t>264,525</w:t>
            </w:r>
          </w:p>
        </w:tc>
      </w:tr>
    </w:tbl>
    <w:p w:rsidRPr="004C5BB0" w:rsidR="00DE770D" w:rsidP="00224D69" w:rsidRDefault="00DE770D" w14:paraId="7DF0AFD0" w14:textId="77777777">
      <w:pPr>
        <w:autoSpaceDE w:val="0"/>
        <w:autoSpaceDN w:val="0"/>
        <w:adjustRightInd w:val="0"/>
        <w:spacing w:after="0" w:line="240" w:lineRule="auto"/>
        <w:rPr>
          <w:rFonts w:ascii="Times New Roman" w:hAnsi="Times New Roman" w:cs="Times New Roman"/>
          <w:color w:val="000000"/>
          <w:sz w:val="24"/>
          <w:szCs w:val="24"/>
        </w:rPr>
      </w:pPr>
    </w:p>
    <w:p w:rsidRPr="00BE0960" w:rsidR="00900CD1" w:rsidP="00224D69" w:rsidRDefault="00C83DFE" w14:paraId="1595C0CA" w14:textId="77777777">
      <w:pPr>
        <w:autoSpaceDE w:val="0"/>
        <w:autoSpaceDN w:val="0"/>
        <w:adjustRightInd w:val="0"/>
        <w:spacing w:after="0" w:line="240" w:lineRule="auto"/>
        <w:rPr>
          <w:rFonts w:ascii="Times New Roman" w:hAnsi="Times New Roman" w:cs="Times New Roman"/>
          <w:color w:val="000000"/>
          <w:sz w:val="24"/>
          <w:szCs w:val="24"/>
        </w:rPr>
      </w:pPr>
      <w:r w:rsidRPr="004C5BB0">
        <w:rPr>
          <w:rFonts w:ascii="Times New Roman" w:hAnsi="Times New Roman" w:cs="Times New Roman"/>
          <w:color w:val="000000"/>
          <w:sz w:val="24"/>
          <w:szCs w:val="24"/>
          <w:u w:val="single"/>
        </w:rPr>
        <w:t>Basis for Burden Hour Estimates</w:t>
      </w:r>
      <w:r w:rsidRPr="00BE0960">
        <w:rPr>
          <w:rFonts w:ascii="Times New Roman" w:hAnsi="Times New Roman" w:cs="Times New Roman"/>
          <w:color w:val="000000"/>
          <w:sz w:val="24"/>
          <w:szCs w:val="24"/>
        </w:rPr>
        <w:t>:</w:t>
      </w:r>
    </w:p>
    <w:p w:rsidRPr="002C7D11" w:rsidR="00572614" w:rsidP="00224D69" w:rsidRDefault="00572614" w14:paraId="2D11D389" w14:textId="77777777">
      <w:pPr>
        <w:autoSpaceDE w:val="0"/>
        <w:autoSpaceDN w:val="0"/>
        <w:adjustRightInd w:val="0"/>
        <w:spacing w:after="0" w:line="240" w:lineRule="auto"/>
        <w:rPr>
          <w:rFonts w:ascii="Times New Roman" w:hAnsi="Times New Roman" w:cs="Times New Roman"/>
          <w:b/>
          <w:bCs/>
          <w:color w:val="000000"/>
          <w:sz w:val="24"/>
          <w:szCs w:val="24"/>
        </w:rPr>
      </w:pPr>
    </w:p>
    <w:p w:rsidRPr="00224D69" w:rsidR="00B61082" w:rsidP="00224D69" w:rsidRDefault="00A47F39" w14:paraId="1FECF38E" w14:textId="25BDF041">
      <w:pPr>
        <w:spacing w:after="0" w:line="240" w:lineRule="auto"/>
        <w:rPr>
          <w:rFonts w:ascii="Times New Roman" w:hAnsi="Times New Roman" w:cs="Times New Roman"/>
          <w:color w:val="000000"/>
          <w:sz w:val="24"/>
          <w:szCs w:val="24"/>
        </w:rPr>
      </w:pPr>
      <w:r w:rsidRPr="002C7D11">
        <w:rPr>
          <w:rFonts w:ascii="Times New Roman" w:hAnsi="Times New Roman" w:cs="Times New Roman"/>
          <w:b/>
          <w:bCs/>
          <w:sz w:val="24"/>
          <w:szCs w:val="24"/>
        </w:rPr>
        <w:t>TEDS</w:t>
      </w:r>
      <w:r w:rsidRPr="002C7D11" w:rsidR="00EC5907">
        <w:rPr>
          <w:rFonts w:ascii="Times New Roman" w:hAnsi="Times New Roman" w:cs="Times New Roman"/>
          <w:b/>
          <w:bCs/>
          <w:sz w:val="24"/>
          <w:szCs w:val="24"/>
        </w:rPr>
        <w:t xml:space="preserve"> and </w:t>
      </w:r>
      <w:r w:rsidRPr="000E2AED" w:rsidR="002A1A4B">
        <w:rPr>
          <w:rFonts w:ascii="Times New Roman" w:hAnsi="Times New Roman" w:cs="Times New Roman"/>
          <w:b/>
          <w:bCs/>
          <w:sz w:val="24"/>
          <w:szCs w:val="24"/>
        </w:rPr>
        <w:t>MH-TEDS/</w:t>
      </w:r>
      <w:r w:rsidR="00EE00C5">
        <w:rPr>
          <w:rFonts w:ascii="Times New Roman" w:hAnsi="Times New Roman" w:cs="Times New Roman"/>
          <w:b/>
          <w:bCs/>
          <w:sz w:val="24"/>
          <w:szCs w:val="24"/>
        </w:rPr>
        <w:t>MH-</w:t>
      </w:r>
      <w:r w:rsidRPr="000E2AED" w:rsidR="002A1A4B">
        <w:rPr>
          <w:rFonts w:ascii="Times New Roman" w:hAnsi="Times New Roman" w:cs="Times New Roman"/>
          <w:b/>
          <w:bCs/>
          <w:sz w:val="24"/>
          <w:szCs w:val="24"/>
        </w:rPr>
        <w:t>CLD</w:t>
      </w:r>
      <w:r w:rsidRPr="00070EE5">
        <w:rPr>
          <w:rFonts w:ascii="Times New Roman" w:hAnsi="Times New Roman" w:cs="Times New Roman"/>
          <w:b/>
          <w:bCs/>
          <w:sz w:val="24"/>
          <w:szCs w:val="24"/>
        </w:rPr>
        <w:t xml:space="preserve"> admission and discharge data:</w:t>
      </w:r>
      <w:r w:rsidR="0032206E">
        <w:rPr>
          <w:rFonts w:ascii="Times New Roman" w:hAnsi="Times New Roman" w:cs="Times New Roman"/>
          <w:b/>
          <w:bCs/>
          <w:sz w:val="24"/>
          <w:szCs w:val="24"/>
        </w:rPr>
        <w:t xml:space="preserve"> </w:t>
      </w:r>
      <w:r w:rsidRPr="00070EE5">
        <w:rPr>
          <w:rFonts w:ascii="Times New Roman" w:hAnsi="Times New Roman" w:cs="Times New Roman"/>
          <w:b/>
          <w:bCs/>
          <w:sz w:val="24"/>
          <w:szCs w:val="24"/>
        </w:rPr>
        <w:t xml:space="preserve"> </w:t>
      </w:r>
      <w:r w:rsidRPr="00070EE5" w:rsidR="00C83DFE">
        <w:rPr>
          <w:rFonts w:ascii="Times New Roman" w:hAnsi="Times New Roman" w:cs="Times New Roman"/>
          <w:color w:val="000000"/>
          <w:sz w:val="24"/>
          <w:szCs w:val="24"/>
        </w:rPr>
        <w:t xml:space="preserve">TEDS </w:t>
      </w:r>
      <w:r w:rsidRPr="00643DCF" w:rsidR="00EC5907">
        <w:rPr>
          <w:rFonts w:ascii="Times New Roman" w:hAnsi="Times New Roman" w:cs="Times New Roman"/>
          <w:color w:val="000000"/>
          <w:sz w:val="24"/>
          <w:szCs w:val="24"/>
        </w:rPr>
        <w:t xml:space="preserve">and </w:t>
      </w:r>
      <w:r w:rsidRPr="00643DCF" w:rsidR="002A1A4B">
        <w:rPr>
          <w:rFonts w:ascii="Times New Roman" w:hAnsi="Times New Roman" w:cs="Times New Roman"/>
          <w:color w:val="000000"/>
          <w:sz w:val="24"/>
          <w:szCs w:val="24"/>
        </w:rPr>
        <w:t>MH-TEDS/</w:t>
      </w:r>
      <w:r w:rsidR="00EE00C5">
        <w:rPr>
          <w:rFonts w:ascii="Times New Roman" w:hAnsi="Times New Roman" w:cs="Times New Roman"/>
          <w:color w:val="000000"/>
          <w:sz w:val="24"/>
          <w:szCs w:val="24"/>
        </w:rPr>
        <w:t>MH-</w:t>
      </w:r>
      <w:r w:rsidRPr="00643DCF" w:rsidR="002A1A4B">
        <w:rPr>
          <w:rFonts w:ascii="Times New Roman" w:hAnsi="Times New Roman" w:cs="Times New Roman"/>
          <w:color w:val="000000"/>
          <w:sz w:val="24"/>
          <w:szCs w:val="24"/>
        </w:rPr>
        <w:t>CLD</w:t>
      </w:r>
      <w:r w:rsidRPr="00AD259F" w:rsidR="00EC5907">
        <w:rPr>
          <w:rFonts w:ascii="Times New Roman" w:hAnsi="Times New Roman" w:cs="Times New Roman"/>
          <w:color w:val="000000"/>
          <w:sz w:val="24"/>
          <w:szCs w:val="24"/>
        </w:rPr>
        <w:t xml:space="preserve"> </w:t>
      </w:r>
      <w:r w:rsidRPr="00AD259F" w:rsidR="00C83DFE">
        <w:rPr>
          <w:rFonts w:ascii="Times New Roman" w:hAnsi="Times New Roman" w:cs="Times New Roman"/>
          <w:color w:val="000000"/>
          <w:sz w:val="24"/>
          <w:szCs w:val="24"/>
        </w:rPr>
        <w:t xml:space="preserve">do not impose </w:t>
      </w:r>
      <w:r w:rsidRPr="00224D69" w:rsidR="00117B68">
        <w:rPr>
          <w:rFonts w:ascii="Times New Roman" w:hAnsi="Times New Roman" w:cs="Times New Roman"/>
          <w:sz w:val="24"/>
          <w:szCs w:val="24"/>
        </w:rPr>
        <w:t xml:space="preserve">any burden on facilities because the information that facilities provide to </w:t>
      </w:r>
      <w:r w:rsidRPr="00224D69" w:rsidR="00B61082">
        <w:rPr>
          <w:rFonts w:ascii="Times New Roman" w:hAnsi="Times New Roman" w:cs="Times New Roman"/>
          <w:sz w:val="24"/>
          <w:szCs w:val="24"/>
        </w:rPr>
        <w:t xml:space="preserve">states </w:t>
      </w:r>
      <w:r w:rsidRPr="00224D69" w:rsidR="00117B68">
        <w:rPr>
          <w:rFonts w:ascii="Times New Roman" w:hAnsi="Times New Roman" w:cs="Times New Roman"/>
          <w:sz w:val="24"/>
          <w:szCs w:val="24"/>
        </w:rPr>
        <w:t>is sought</w:t>
      </w:r>
      <w:r w:rsidRPr="00224D69" w:rsidR="00C83DFE">
        <w:rPr>
          <w:rFonts w:ascii="Times New Roman" w:hAnsi="Times New Roman" w:cs="Times New Roman"/>
          <w:color w:val="000000"/>
          <w:sz w:val="24"/>
          <w:szCs w:val="24"/>
        </w:rPr>
        <w:t xml:space="preserve"> by </w:t>
      </w:r>
      <w:r w:rsidRPr="00224D69" w:rsidR="00B61082">
        <w:rPr>
          <w:rFonts w:ascii="Times New Roman" w:hAnsi="Times New Roman" w:cs="Times New Roman"/>
          <w:color w:val="000000"/>
          <w:sz w:val="24"/>
          <w:szCs w:val="24"/>
        </w:rPr>
        <w:t xml:space="preserve">states </w:t>
      </w:r>
      <w:r w:rsidRPr="00224D69" w:rsidR="00C83DFE">
        <w:rPr>
          <w:rFonts w:ascii="Times New Roman" w:hAnsi="Times New Roman" w:cs="Times New Roman"/>
          <w:color w:val="000000"/>
          <w:sz w:val="24"/>
          <w:szCs w:val="24"/>
        </w:rPr>
        <w:t>for their own administrative purposes</w:t>
      </w:r>
      <w:r w:rsidRPr="00224D69" w:rsidR="00B61082">
        <w:rPr>
          <w:rFonts w:ascii="Times New Roman" w:hAnsi="Times New Roman" w:cs="Times New Roman"/>
          <w:color w:val="000000"/>
          <w:sz w:val="24"/>
          <w:szCs w:val="24"/>
        </w:rPr>
        <w:t>.</w:t>
      </w:r>
    </w:p>
    <w:p w:rsidRPr="00224D69" w:rsidR="008718B0" w:rsidP="00224D69" w:rsidRDefault="008718B0" w14:paraId="60485EAF" w14:textId="77777777">
      <w:pPr>
        <w:spacing w:after="0" w:line="240" w:lineRule="auto"/>
        <w:rPr>
          <w:rFonts w:ascii="Times New Roman" w:hAnsi="Times New Roman" w:cs="Times New Roman"/>
          <w:color w:val="000000"/>
          <w:sz w:val="24"/>
          <w:szCs w:val="24"/>
        </w:rPr>
      </w:pPr>
    </w:p>
    <w:p w:rsidRPr="00224D69" w:rsidR="008E0CB8" w:rsidP="00224D69" w:rsidRDefault="00B61082" w14:paraId="53654015" w14:textId="7E5DF399">
      <w:pPr>
        <w:spacing w:after="0" w:line="240" w:lineRule="auto"/>
        <w:rPr>
          <w:rFonts w:ascii="Times New Roman" w:hAnsi="Times New Roman" w:cs="Times New Roman"/>
          <w:sz w:val="24"/>
          <w:szCs w:val="24"/>
        </w:rPr>
      </w:pPr>
      <w:r w:rsidRPr="51AAD193">
        <w:rPr>
          <w:rFonts w:ascii="Times New Roman" w:hAnsi="Times New Roman" w:cs="Times New Roman"/>
          <w:color w:val="000000" w:themeColor="text1"/>
          <w:sz w:val="24"/>
          <w:szCs w:val="24"/>
        </w:rPr>
        <w:t xml:space="preserve">For TEDS, the </w:t>
      </w:r>
      <w:r w:rsidRPr="51AAD193" w:rsidR="00C83DFE">
        <w:rPr>
          <w:rFonts w:ascii="Times New Roman" w:hAnsi="Times New Roman" w:cs="Times New Roman"/>
          <w:color w:val="000000" w:themeColor="text1"/>
          <w:sz w:val="24"/>
          <w:szCs w:val="24"/>
        </w:rPr>
        <w:t xml:space="preserve">minimum data set merely serves to standardize items, categories, and definitions across </w:t>
      </w:r>
      <w:r w:rsidRPr="51AAD193" w:rsidR="008E0CB8">
        <w:rPr>
          <w:rFonts w:ascii="Times New Roman" w:hAnsi="Times New Roman" w:cs="Times New Roman"/>
          <w:color w:val="000000" w:themeColor="text1"/>
          <w:sz w:val="24"/>
          <w:szCs w:val="24"/>
        </w:rPr>
        <w:t>states</w:t>
      </w:r>
      <w:r w:rsidRPr="51AAD193" w:rsidR="00ED6B32">
        <w:rPr>
          <w:rFonts w:ascii="Times New Roman" w:hAnsi="Times New Roman" w:cs="Times New Roman"/>
          <w:color w:val="000000" w:themeColor="text1"/>
          <w:sz w:val="24"/>
          <w:szCs w:val="24"/>
        </w:rPr>
        <w:t xml:space="preserve">.  </w:t>
      </w:r>
      <w:r w:rsidRPr="51AAD193" w:rsidR="00C83DFE">
        <w:rPr>
          <w:rFonts w:ascii="Times New Roman" w:hAnsi="Times New Roman" w:cs="Times New Roman"/>
          <w:color w:val="000000" w:themeColor="text1"/>
          <w:sz w:val="24"/>
          <w:szCs w:val="24"/>
        </w:rPr>
        <w:t xml:space="preserve">The 52 </w:t>
      </w:r>
      <w:r w:rsidRPr="51AAD193">
        <w:rPr>
          <w:rFonts w:ascii="Times New Roman" w:hAnsi="Times New Roman" w:cs="Times New Roman"/>
          <w:color w:val="000000" w:themeColor="text1"/>
          <w:sz w:val="24"/>
          <w:szCs w:val="24"/>
        </w:rPr>
        <w:t xml:space="preserve">states </w:t>
      </w:r>
      <w:r w:rsidRPr="51AAD193" w:rsidR="00C83DFE">
        <w:rPr>
          <w:rFonts w:ascii="Times New Roman" w:hAnsi="Times New Roman" w:cs="Times New Roman"/>
          <w:color w:val="000000" w:themeColor="text1"/>
          <w:sz w:val="24"/>
          <w:szCs w:val="24"/>
        </w:rPr>
        <w:t xml:space="preserve">and jurisdictions are estimated to spend </w:t>
      </w:r>
      <w:r w:rsidRPr="51AAD193" w:rsidR="006C363E">
        <w:rPr>
          <w:rFonts w:ascii="Times New Roman" w:hAnsi="Times New Roman" w:cs="Times New Roman"/>
          <w:sz w:val="24"/>
          <w:szCs w:val="24"/>
        </w:rPr>
        <w:t xml:space="preserve">6.25 </w:t>
      </w:r>
      <w:r w:rsidRPr="51AAD193" w:rsidR="006C363E">
        <w:rPr>
          <w:rFonts w:ascii="Times New Roman" w:hAnsi="Times New Roman" w:cs="Times New Roman"/>
          <w:color w:val="000000" w:themeColor="text1"/>
          <w:sz w:val="24"/>
          <w:szCs w:val="24"/>
        </w:rPr>
        <w:t>hours each compiling and checking the admissions data and submitt</w:t>
      </w:r>
      <w:r w:rsidRPr="51AAD193" w:rsidR="00590AA1">
        <w:rPr>
          <w:rFonts w:ascii="Times New Roman" w:hAnsi="Times New Roman" w:cs="Times New Roman"/>
          <w:color w:val="000000" w:themeColor="text1"/>
          <w:sz w:val="24"/>
          <w:szCs w:val="24"/>
        </w:rPr>
        <w:t xml:space="preserve">ing it to SAMHSA an average of </w:t>
      </w:r>
      <w:r w:rsidRPr="51AAD193" w:rsidR="006C363E">
        <w:rPr>
          <w:rFonts w:ascii="Times New Roman" w:hAnsi="Times New Roman" w:cs="Times New Roman"/>
          <w:color w:val="000000" w:themeColor="text1"/>
          <w:sz w:val="24"/>
          <w:szCs w:val="24"/>
        </w:rPr>
        <w:t xml:space="preserve">4 times per year (on a schedule determined by each </w:t>
      </w:r>
      <w:r w:rsidRPr="51AAD193">
        <w:rPr>
          <w:rFonts w:ascii="Times New Roman" w:hAnsi="Times New Roman" w:cs="Times New Roman"/>
          <w:color w:val="000000" w:themeColor="text1"/>
          <w:sz w:val="24"/>
          <w:szCs w:val="24"/>
        </w:rPr>
        <w:t>state</w:t>
      </w:r>
      <w:r w:rsidRPr="51AAD193" w:rsidR="006C363E">
        <w:rPr>
          <w:rFonts w:ascii="Times New Roman" w:hAnsi="Times New Roman" w:cs="Times New Roman"/>
          <w:color w:val="000000" w:themeColor="text1"/>
          <w:sz w:val="24"/>
          <w:szCs w:val="24"/>
        </w:rPr>
        <w:t>.)</w:t>
      </w:r>
      <w:r w:rsidRPr="51AAD193" w:rsidR="009D59DB">
        <w:rPr>
          <w:rFonts w:ascii="Times New Roman" w:hAnsi="Times New Roman" w:cs="Times New Roman"/>
          <w:color w:val="000000" w:themeColor="text1"/>
          <w:sz w:val="24"/>
          <w:szCs w:val="24"/>
        </w:rPr>
        <w:t xml:space="preserve"> </w:t>
      </w:r>
      <w:r w:rsidRPr="51AAD193" w:rsidR="0036012F">
        <w:rPr>
          <w:rFonts w:ascii="Times New Roman" w:hAnsi="Times New Roman" w:cs="Times New Roman"/>
          <w:color w:val="000000" w:themeColor="text1"/>
          <w:sz w:val="24"/>
          <w:szCs w:val="24"/>
        </w:rPr>
        <w:t xml:space="preserve"> </w:t>
      </w:r>
      <w:r w:rsidRPr="51AAD193" w:rsidR="0080224E">
        <w:rPr>
          <w:rFonts w:ascii="Times New Roman" w:hAnsi="Times New Roman" w:cs="Times New Roman"/>
          <w:sz w:val="24"/>
          <w:szCs w:val="24"/>
        </w:rPr>
        <w:t xml:space="preserve">Fifty </w:t>
      </w:r>
      <w:r w:rsidRPr="51AAD193">
        <w:rPr>
          <w:rFonts w:ascii="Times New Roman" w:hAnsi="Times New Roman" w:cs="Times New Roman"/>
          <w:sz w:val="24"/>
          <w:szCs w:val="24"/>
        </w:rPr>
        <w:t>states</w:t>
      </w:r>
      <w:r w:rsidRPr="51AAD193" w:rsidR="0080224E">
        <w:rPr>
          <w:rFonts w:ascii="Times New Roman" w:hAnsi="Times New Roman" w:cs="Times New Roman"/>
          <w:sz w:val="24"/>
          <w:szCs w:val="24"/>
        </w:rPr>
        <w:t xml:space="preserve">, the District of Columbia, and Puerto Rico are expected to submit TEDS </w:t>
      </w:r>
      <w:r w:rsidRPr="51AAD193" w:rsidR="008E0CB8">
        <w:rPr>
          <w:rFonts w:ascii="Times New Roman" w:hAnsi="Times New Roman" w:cs="Times New Roman"/>
          <w:sz w:val="24"/>
          <w:szCs w:val="24"/>
        </w:rPr>
        <w:t>admissions data</w:t>
      </w:r>
      <w:r w:rsidRPr="51AAD193" w:rsidR="0080224E">
        <w:rPr>
          <w:rFonts w:ascii="Times New Roman" w:hAnsi="Times New Roman" w:cs="Times New Roman"/>
          <w:sz w:val="24"/>
          <w:szCs w:val="24"/>
        </w:rPr>
        <w:t>, for a total burden of 1,300 hours</w:t>
      </w:r>
      <w:r w:rsidRPr="51AAD193" w:rsidR="00ED6B32">
        <w:rPr>
          <w:rFonts w:ascii="Times New Roman" w:hAnsi="Times New Roman" w:cs="Times New Roman"/>
          <w:sz w:val="24"/>
          <w:szCs w:val="24"/>
        </w:rPr>
        <w:t xml:space="preserve">.  </w:t>
      </w:r>
      <w:r w:rsidRPr="51AAD193" w:rsidR="0080224E">
        <w:rPr>
          <w:rFonts w:ascii="Times New Roman" w:hAnsi="Times New Roman" w:cs="Times New Roman"/>
          <w:sz w:val="24"/>
          <w:szCs w:val="24"/>
        </w:rPr>
        <w:t xml:space="preserve">Similarly, the </w:t>
      </w:r>
      <w:r w:rsidRPr="51AAD193">
        <w:rPr>
          <w:rFonts w:ascii="Times New Roman" w:hAnsi="Times New Roman" w:cs="Times New Roman"/>
          <w:sz w:val="24"/>
          <w:szCs w:val="24"/>
        </w:rPr>
        <w:t xml:space="preserve">states </w:t>
      </w:r>
      <w:r w:rsidRPr="51AAD193" w:rsidR="0080224E">
        <w:rPr>
          <w:rFonts w:ascii="Times New Roman" w:hAnsi="Times New Roman" w:cs="Times New Roman"/>
          <w:sz w:val="24"/>
          <w:szCs w:val="24"/>
        </w:rPr>
        <w:t>are expected to spend an average of 8.25 hours each compiling and checking the discharge data and submitting it to SAMHSA an average of four times per year</w:t>
      </w:r>
      <w:r w:rsidRPr="51AAD193" w:rsidR="00ED6B32">
        <w:rPr>
          <w:rFonts w:ascii="Times New Roman" w:hAnsi="Times New Roman" w:cs="Times New Roman"/>
          <w:sz w:val="24"/>
          <w:szCs w:val="24"/>
        </w:rPr>
        <w:t xml:space="preserve">.  </w:t>
      </w:r>
      <w:r w:rsidRPr="51AAD193" w:rsidR="0080224E">
        <w:rPr>
          <w:rFonts w:ascii="Times New Roman" w:hAnsi="Times New Roman" w:cs="Times New Roman"/>
          <w:sz w:val="24"/>
          <w:szCs w:val="24"/>
        </w:rPr>
        <w:t>Fifty States, the District of Columbia, and Puerto Rico are expected to submit discharge data, for a total burden of 1,716 hours per year</w:t>
      </w:r>
      <w:r w:rsidRPr="51AAD193" w:rsidR="00ED6B32">
        <w:rPr>
          <w:rFonts w:ascii="Times New Roman" w:hAnsi="Times New Roman" w:cs="Times New Roman"/>
          <w:sz w:val="24"/>
          <w:szCs w:val="24"/>
        </w:rPr>
        <w:t xml:space="preserve">.  </w:t>
      </w:r>
    </w:p>
    <w:p w:rsidRPr="00224D69" w:rsidR="008E0CB8" w:rsidP="00224D69" w:rsidRDefault="008E0CB8" w14:paraId="6E583DAB" w14:textId="77777777">
      <w:pPr>
        <w:spacing w:after="0" w:line="240" w:lineRule="auto"/>
        <w:rPr>
          <w:rFonts w:ascii="Times New Roman" w:hAnsi="Times New Roman" w:cs="Times New Roman"/>
          <w:sz w:val="24"/>
          <w:szCs w:val="24"/>
        </w:rPr>
      </w:pPr>
    </w:p>
    <w:p w:rsidRPr="00224D69" w:rsidR="008718B0" w:rsidP="00224D69" w:rsidRDefault="008718B0" w14:paraId="4A42B35E" w14:textId="0FFAB42C">
      <w:pPr>
        <w:spacing w:after="0" w:line="240" w:lineRule="auto"/>
        <w:rPr>
          <w:rFonts w:ascii="Times New Roman" w:hAnsi="Times New Roman" w:cs="Times New Roman"/>
          <w:sz w:val="24"/>
          <w:szCs w:val="24"/>
        </w:rPr>
      </w:pPr>
      <w:r w:rsidRPr="00224D69">
        <w:rPr>
          <w:rFonts w:ascii="Times New Roman" w:hAnsi="Times New Roman" w:cs="Times New Roman"/>
          <w:sz w:val="24"/>
          <w:szCs w:val="24"/>
        </w:rPr>
        <w:t>States may choose to submit data to either the MH-CLD or the MH-TEDS system</w:t>
      </w:r>
      <w:r w:rsidR="00ED6B32">
        <w:rPr>
          <w:rFonts w:ascii="Times New Roman" w:hAnsi="Times New Roman" w:cs="Times New Roman"/>
          <w:sz w:val="24"/>
          <w:szCs w:val="24"/>
        </w:rPr>
        <w:t xml:space="preserve">.  </w:t>
      </w:r>
      <w:r w:rsidRPr="00224D69">
        <w:rPr>
          <w:rFonts w:ascii="Times New Roman" w:hAnsi="Times New Roman" w:cs="Times New Roman"/>
          <w:sz w:val="24"/>
          <w:szCs w:val="24"/>
        </w:rPr>
        <w:t xml:space="preserve">While the majority of states currently submit data to MH-CLD, it is expected that </w:t>
      </w:r>
      <w:r w:rsidR="00722DBE">
        <w:rPr>
          <w:rFonts w:ascii="Times New Roman" w:hAnsi="Times New Roman" w:cs="Times New Roman"/>
          <w:sz w:val="24"/>
          <w:szCs w:val="24"/>
        </w:rPr>
        <w:t xml:space="preserve">some </w:t>
      </w:r>
      <w:r w:rsidRPr="00224D69">
        <w:rPr>
          <w:rFonts w:ascii="Times New Roman" w:hAnsi="Times New Roman" w:cs="Times New Roman"/>
          <w:sz w:val="24"/>
          <w:szCs w:val="24"/>
        </w:rPr>
        <w:t>states will gradually transition to submitting data to MH-TEDS.</w:t>
      </w:r>
    </w:p>
    <w:p w:rsidRPr="00224D69" w:rsidR="008718B0" w:rsidP="00224D69" w:rsidRDefault="008718B0" w14:paraId="7BE80CDD" w14:textId="77777777">
      <w:pPr>
        <w:spacing w:after="0" w:line="240" w:lineRule="auto"/>
        <w:rPr>
          <w:rFonts w:ascii="Times New Roman" w:hAnsi="Times New Roman" w:cs="Times New Roman"/>
          <w:sz w:val="24"/>
          <w:szCs w:val="24"/>
        </w:rPr>
      </w:pPr>
    </w:p>
    <w:p w:rsidRPr="00224D69" w:rsidR="008718B0" w:rsidP="00224D69" w:rsidRDefault="21BB93A8" w14:paraId="104273D2" w14:textId="77777777">
      <w:pPr>
        <w:spacing w:after="0" w:line="240" w:lineRule="auto"/>
        <w:rPr>
          <w:rFonts w:ascii="Times New Roman" w:hAnsi="Times New Roman" w:cs="Times New Roman"/>
          <w:sz w:val="24"/>
          <w:szCs w:val="24"/>
        </w:rPr>
      </w:pPr>
      <w:r w:rsidRPr="05D234B0">
        <w:rPr>
          <w:rFonts w:ascii="Times New Roman" w:hAnsi="Times New Roman" w:cs="Times New Roman"/>
          <w:sz w:val="24"/>
          <w:szCs w:val="24"/>
        </w:rPr>
        <w:t xml:space="preserve">Averaged over three years, it is estimated that </w:t>
      </w:r>
      <w:r w:rsidRPr="05D234B0" w:rsidR="2088BDEE">
        <w:rPr>
          <w:rFonts w:ascii="Times New Roman" w:hAnsi="Times New Roman" w:cs="Times New Roman"/>
          <w:sz w:val="24"/>
          <w:szCs w:val="24"/>
        </w:rPr>
        <w:t xml:space="preserve">30 </w:t>
      </w:r>
      <w:r w:rsidRPr="05D234B0">
        <w:rPr>
          <w:rFonts w:ascii="Times New Roman" w:hAnsi="Times New Roman" w:cs="Times New Roman"/>
          <w:sz w:val="24"/>
          <w:szCs w:val="24"/>
        </w:rPr>
        <w:t>states, jurisdictions, or territories will submit to MH-CLD</w:t>
      </w:r>
      <w:r w:rsidRPr="05D234B0" w:rsidR="62CC1CEE">
        <w:rPr>
          <w:rFonts w:ascii="Times New Roman" w:hAnsi="Times New Roman" w:cs="Times New Roman"/>
          <w:sz w:val="24"/>
          <w:szCs w:val="24"/>
        </w:rPr>
        <w:t xml:space="preserve">.  </w:t>
      </w:r>
      <w:r w:rsidRPr="05D234B0">
        <w:rPr>
          <w:rFonts w:ascii="Times New Roman" w:hAnsi="Times New Roman" w:cs="Times New Roman"/>
          <w:sz w:val="24"/>
          <w:szCs w:val="24"/>
        </w:rPr>
        <w:t xml:space="preserve">It is estimated that they will spend </w:t>
      </w:r>
      <w:r w:rsidRPr="05D234B0" w:rsidR="2088BDEE">
        <w:rPr>
          <w:rFonts w:ascii="Times New Roman" w:hAnsi="Times New Roman" w:cs="Times New Roman"/>
          <w:sz w:val="24"/>
          <w:szCs w:val="24"/>
        </w:rPr>
        <w:t xml:space="preserve">30 </w:t>
      </w:r>
      <w:r w:rsidRPr="05D234B0">
        <w:rPr>
          <w:rFonts w:ascii="Times New Roman" w:hAnsi="Times New Roman" w:cs="Times New Roman"/>
          <w:sz w:val="24"/>
          <w:szCs w:val="24"/>
        </w:rPr>
        <w:t xml:space="preserve">hours each compiling, de-identifying, and checking the Basic Client Information (BCI) admissions/update/discharge data one time per year for submission by December 1, for a total burden of </w:t>
      </w:r>
      <w:r w:rsidRPr="05D234B0" w:rsidR="2088BDEE">
        <w:rPr>
          <w:rFonts w:ascii="Times New Roman" w:hAnsi="Times New Roman" w:cs="Times New Roman"/>
          <w:sz w:val="24"/>
          <w:szCs w:val="24"/>
        </w:rPr>
        <w:t>9</w:t>
      </w:r>
      <w:r w:rsidRPr="05D234B0">
        <w:rPr>
          <w:rFonts w:ascii="Times New Roman" w:hAnsi="Times New Roman" w:cs="Times New Roman"/>
          <w:sz w:val="24"/>
          <w:szCs w:val="24"/>
        </w:rPr>
        <w:t>00 hours per year</w:t>
      </w:r>
      <w:r w:rsidRPr="05D234B0" w:rsidR="62CC1CEE">
        <w:rPr>
          <w:rFonts w:ascii="Times New Roman" w:hAnsi="Times New Roman" w:cs="Times New Roman"/>
          <w:sz w:val="24"/>
          <w:szCs w:val="24"/>
        </w:rPr>
        <w:t xml:space="preserve">.  </w:t>
      </w:r>
      <w:r w:rsidRPr="05D234B0">
        <w:rPr>
          <w:rFonts w:ascii="Times New Roman" w:hAnsi="Times New Roman" w:cs="Times New Roman"/>
          <w:sz w:val="24"/>
          <w:szCs w:val="24"/>
        </w:rPr>
        <w:t xml:space="preserve">Similarly, </w:t>
      </w:r>
      <w:r w:rsidRPr="05D234B0" w:rsidR="2088BDEE">
        <w:rPr>
          <w:rFonts w:ascii="Times New Roman" w:hAnsi="Times New Roman" w:cs="Times New Roman"/>
          <w:sz w:val="24"/>
          <w:szCs w:val="24"/>
        </w:rPr>
        <w:t xml:space="preserve">30 </w:t>
      </w:r>
      <w:r w:rsidRPr="05D234B0">
        <w:rPr>
          <w:rFonts w:ascii="Times New Roman" w:hAnsi="Times New Roman" w:cs="Times New Roman"/>
          <w:sz w:val="24"/>
          <w:szCs w:val="24"/>
        </w:rPr>
        <w:t>states are expected to spend an average of 5 hours each compiling, de-identifying, and checking the State Hospital Readmission (SHR) data each year</w:t>
      </w:r>
      <w:r w:rsidRPr="05D234B0" w:rsidR="73524631">
        <w:rPr>
          <w:rFonts w:ascii="Times New Roman" w:hAnsi="Times New Roman" w:cs="Times New Roman"/>
          <w:sz w:val="24"/>
          <w:szCs w:val="24"/>
        </w:rPr>
        <w:t xml:space="preserve"> for a total burden of </w:t>
      </w:r>
      <w:r w:rsidRPr="05D234B0" w:rsidR="2088BDEE">
        <w:rPr>
          <w:rFonts w:ascii="Times New Roman" w:hAnsi="Times New Roman" w:cs="Times New Roman"/>
          <w:sz w:val="24"/>
          <w:szCs w:val="24"/>
        </w:rPr>
        <w:t>1</w:t>
      </w:r>
      <w:r w:rsidRPr="05D234B0" w:rsidR="73524631">
        <w:rPr>
          <w:rFonts w:ascii="Times New Roman" w:hAnsi="Times New Roman" w:cs="Times New Roman"/>
          <w:sz w:val="24"/>
          <w:szCs w:val="24"/>
        </w:rPr>
        <w:t>50 hours per year</w:t>
      </w:r>
      <w:r w:rsidRPr="05D234B0">
        <w:rPr>
          <w:rFonts w:ascii="Times New Roman" w:hAnsi="Times New Roman" w:cs="Times New Roman"/>
          <w:sz w:val="24"/>
          <w:szCs w:val="24"/>
        </w:rPr>
        <w:t>.</w:t>
      </w:r>
    </w:p>
    <w:p w:rsidRPr="00224D69" w:rsidR="00B80EFD" w:rsidP="00224D69" w:rsidRDefault="00B80EFD" w14:paraId="60620ABD" w14:textId="77777777">
      <w:pPr>
        <w:spacing w:after="0" w:line="240" w:lineRule="auto"/>
        <w:rPr>
          <w:rFonts w:ascii="Times New Roman" w:hAnsi="Times New Roman" w:cs="Times New Roman"/>
          <w:sz w:val="24"/>
          <w:szCs w:val="24"/>
        </w:rPr>
      </w:pPr>
    </w:p>
    <w:p w:rsidRPr="00224D69" w:rsidR="00B80EFD" w:rsidP="00224D69" w:rsidRDefault="73524631" w14:paraId="2C42F17E" w14:textId="77777777">
      <w:pPr>
        <w:spacing w:after="0" w:line="240" w:lineRule="auto"/>
        <w:rPr>
          <w:rFonts w:ascii="Times New Roman" w:hAnsi="Times New Roman" w:cs="Times New Roman"/>
          <w:sz w:val="24"/>
          <w:szCs w:val="24"/>
        </w:rPr>
      </w:pPr>
      <w:r w:rsidRPr="05D234B0">
        <w:rPr>
          <w:rFonts w:ascii="Times New Roman" w:hAnsi="Times New Roman" w:cs="Times New Roman"/>
          <w:sz w:val="24"/>
          <w:szCs w:val="24"/>
        </w:rPr>
        <w:t xml:space="preserve">For MH-TEDS, </w:t>
      </w:r>
      <w:r w:rsidRPr="05D234B0" w:rsidR="2088BDEE">
        <w:rPr>
          <w:rFonts w:ascii="Times New Roman" w:hAnsi="Times New Roman" w:cs="Times New Roman"/>
          <w:sz w:val="24"/>
          <w:szCs w:val="24"/>
        </w:rPr>
        <w:t xml:space="preserve">29 </w:t>
      </w:r>
      <w:r w:rsidRPr="05D234B0">
        <w:rPr>
          <w:rFonts w:ascii="Times New Roman" w:hAnsi="Times New Roman" w:cs="Times New Roman"/>
          <w:sz w:val="24"/>
          <w:szCs w:val="24"/>
        </w:rPr>
        <w:t xml:space="preserve">states, jurisdictions, or territories are estimated to spend 6.25 hours each compiling and checking the admissions data and submitting it to SAMHSA an average of 4 times per year (on a schedule determined by each state) for a total burden of </w:t>
      </w:r>
      <w:r w:rsidRPr="05D234B0" w:rsidR="2088BDEE">
        <w:rPr>
          <w:rFonts w:ascii="Times New Roman" w:hAnsi="Times New Roman" w:cs="Times New Roman"/>
          <w:sz w:val="24"/>
          <w:szCs w:val="24"/>
        </w:rPr>
        <w:t xml:space="preserve">725 </w:t>
      </w:r>
      <w:r w:rsidRPr="05D234B0">
        <w:rPr>
          <w:rFonts w:ascii="Times New Roman" w:hAnsi="Times New Roman" w:cs="Times New Roman"/>
          <w:sz w:val="24"/>
          <w:szCs w:val="24"/>
        </w:rPr>
        <w:t>hours</w:t>
      </w:r>
      <w:r w:rsidRPr="05D234B0" w:rsidR="62CC1CEE">
        <w:rPr>
          <w:rFonts w:ascii="Times New Roman" w:hAnsi="Times New Roman" w:cs="Times New Roman"/>
          <w:sz w:val="24"/>
          <w:szCs w:val="24"/>
        </w:rPr>
        <w:t xml:space="preserve">.  </w:t>
      </w:r>
      <w:r w:rsidRPr="05D234B0">
        <w:rPr>
          <w:rFonts w:ascii="Times New Roman" w:hAnsi="Times New Roman" w:cs="Times New Roman"/>
          <w:sz w:val="24"/>
          <w:szCs w:val="24"/>
        </w:rPr>
        <w:t xml:space="preserve">Similarly, states are expected to spend an average of 8.25 hours each compiling and checking the update/discharge data and submitting it to SAMHSA an average of four times per year for a total burden of </w:t>
      </w:r>
      <w:r w:rsidRPr="05D234B0" w:rsidR="4B3CA402">
        <w:rPr>
          <w:rFonts w:ascii="Times New Roman" w:hAnsi="Times New Roman" w:cs="Times New Roman"/>
          <w:sz w:val="24"/>
          <w:szCs w:val="24"/>
        </w:rPr>
        <w:t xml:space="preserve">957 </w:t>
      </w:r>
      <w:r w:rsidRPr="05D234B0">
        <w:rPr>
          <w:rFonts w:ascii="Times New Roman" w:hAnsi="Times New Roman" w:cs="Times New Roman"/>
          <w:sz w:val="24"/>
          <w:szCs w:val="24"/>
        </w:rPr>
        <w:t>hours.</w:t>
      </w:r>
    </w:p>
    <w:p w:rsidRPr="00224D69" w:rsidR="008718B0" w:rsidP="00224D69" w:rsidRDefault="008718B0" w14:paraId="1F3739C7" w14:textId="77777777">
      <w:pPr>
        <w:spacing w:after="0" w:line="240" w:lineRule="auto"/>
        <w:rPr>
          <w:rFonts w:ascii="Times New Roman" w:hAnsi="Times New Roman" w:cs="Times New Roman"/>
          <w:sz w:val="24"/>
          <w:szCs w:val="24"/>
        </w:rPr>
      </w:pPr>
    </w:p>
    <w:p w:rsidRPr="00224D69" w:rsidR="00E41E17" w:rsidP="00224D69" w:rsidRDefault="0E3E67FD" w14:paraId="24B05A51" w14:textId="338A2797">
      <w:pPr>
        <w:autoSpaceDE w:val="0"/>
        <w:autoSpaceDN w:val="0"/>
        <w:adjustRightInd w:val="0"/>
        <w:spacing w:after="0" w:line="240" w:lineRule="auto"/>
        <w:rPr>
          <w:rFonts w:ascii="Times New Roman" w:hAnsi="Times New Roman" w:cs="Times New Roman"/>
          <w:sz w:val="24"/>
          <w:szCs w:val="24"/>
        </w:rPr>
      </w:pPr>
      <w:r w:rsidRPr="05D234B0">
        <w:rPr>
          <w:rFonts w:ascii="Times New Roman" w:hAnsi="Times New Roman" w:cs="Times New Roman"/>
          <w:b/>
          <w:bCs/>
          <w:sz w:val="24"/>
          <w:szCs w:val="24"/>
        </w:rPr>
        <w:t>TEDS</w:t>
      </w:r>
      <w:r w:rsidRPr="05D234B0" w:rsidR="4CA755CE">
        <w:rPr>
          <w:rFonts w:ascii="Times New Roman" w:hAnsi="Times New Roman" w:cs="Times New Roman"/>
          <w:b/>
          <w:bCs/>
          <w:sz w:val="24"/>
          <w:szCs w:val="24"/>
        </w:rPr>
        <w:t xml:space="preserve"> and </w:t>
      </w:r>
      <w:r w:rsidRPr="05D234B0" w:rsidR="639EDEFA">
        <w:rPr>
          <w:rFonts w:ascii="Times New Roman" w:hAnsi="Times New Roman" w:cs="Times New Roman"/>
          <w:b/>
          <w:bCs/>
          <w:sz w:val="24"/>
          <w:szCs w:val="24"/>
        </w:rPr>
        <w:t>MH-TEDS/</w:t>
      </w:r>
      <w:r w:rsidRPr="05D234B0" w:rsidR="416345D6">
        <w:rPr>
          <w:rFonts w:ascii="Times New Roman" w:hAnsi="Times New Roman" w:cs="Times New Roman"/>
          <w:b/>
          <w:bCs/>
          <w:sz w:val="24"/>
          <w:szCs w:val="24"/>
        </w:rPr>
        <w:t>MH-</w:t>
      </w:r>
      <w:r w:rsidRPr="05D234B0" w:rsidR="639EDEFA">
        <w:rPr>
          <w:rFonts w:ascii="Times New Roman" w:hAnsi="Times New Roman" w:cs="Times New Roman"/>
          <w:b/>
          <w:bCs/>
          <w:sz w:val="24"/>
          <w:szCs w:val="24"/>
        </w:rPr>
        <w:t>CLD</w:t>
      </w:r>
      <w:r w:rsidRPr="05D234B0">
        <w:rPr>
          <w:rFonts w:ascii="Times New Roman" w:hAnsi="Times New Roman" w:cs="Times New Roman"/>
          <w:b/>
          <w:bCs/>
          <w:sz w:val="24"/>
          <w:szCs w:val="24"/>
        </w:rPr>
        <w:t xml:space="preserve"> Crosswalks:</w:t>
      </w:r>
      <w:r w:rsidRPr="05D234B0">
        <w:rPr>
          <w:rFonts w:ascii="Times New Roman" w:hAnsi="Times New Roman" w:cs="Times New Roman"/>
          <w:sz w:val="24"/>
          <w:szCs w:val="24"/>
        </w:rPr>
        <w:t xml:space="preserve"> </w:t>
      </w:r>
      <w:r w:rsidRPr="05D234B0" w:rsidR="0608FC18">
        <w:rPr>
          <w:rFonts w:ascii="Times New Roman" w:hAnsi="Times New Roman" w:cs="Times New Roman"/>
          <w:sz w:val="24"/>
          <w:szCs w:val="24"/>
        </w:rPr>
        <w:t xml:space="preserve"> </w:t>
      </w:r>
      <w:r w:rsidRPr="05D234B0">
        <w:rPr>
          <w:rFonts w:ascii="Times New Roman" w:hAnsi="Times New Roman" w:cs="Times New Roman"/>
          <w:sz w:val="24"/>
          <w:szCs w:val="24"/>
        </w:rPr>
        <w:t xml:space="preserve">States provide a crosswalk, documenting </w:t>
      </w:r>
      <w:r w:rsidRPr="05D234B0" w:rsidR="79AD739B">
        <w:rPr>
          <w:rFonts w:ascii="Times New Roman" w:hAnsi="Times New Roman" w:cs="Times New Roman"/>
          <w:sz w:val="24"/>
          <w:szCs w:val="24"/>
        </w:rPr>
        <w:t xml:space="preserve">state </w:t>
      </w:r>
      <w:r w:rsidRPr="05D234B0">
        <w:rPr>
          <w:rFonts w:ascii="Times New Roman" w:hAnsi="Times New Roman" w:cs="Times New Roman"/>
          <w:sz w:val="24"/>
          <w:szCs w:val="24"/>
        </w:rPr>
        <w:t>data definitions and their translations into the appropriate TEDS</w:t>
      </w:r>
      <w:r w:rsidRPr="05D234B0" w:rsidR="4CA755CE">
        <w:rPr>
          <w:rFonts w:ascii="Times New Roman" w:hAnsi="Times New Roman" w:cs="Times New Roman"/>
          <w:sz w:val="24"/>
          <w:szCs w:val="24"/>
        </w:rPr>
        <w:t xml:space="preserve"> and </w:t>
      </w:r>
      <w:r w:rsidRPr="05D234B0" w:rsidR="639EDEFA">
        <w:rPr>
          <w:rFonts w:ascii="Times New Roman" w:hAnsi="Times New Roman" w:cs="Times New Roman"/>
          <w:sz w:val="24"/>
          <w:szCs w:val="24"/>
        </w:rPr>
        <w:t>MH-TEDS/</w:t>
      </w:r>
      <w:r w:rsidRPr="05D234B0" w:rsidR="0A120D76">
        <w:rPr>
          <w:rFonts w:ascii="Times New Roman" w:hAnsi="Times New Roman" w:cs="Times New Roman"/>
          <w:sz w:val="24"/>
          <w:szCs w:val="24"/>
        </w:rPr>
        <w:t>MH-</w:t>
      </w:r>
      <w:r w:rsidRPr="05D234B0" w:rsidR="639EDEFA">
        <w:rPr>
          <w:rFonts w:ascii="Times New Roman" w:hAnsi="Times New Roman" w:cs="Times New Roman"/>
          <w:sz w:val="24"/>
          <w:szCs w:val="24"/>
        </w:rPr>
        <w:t>CLD</w:t>
      </w:r>
      <w:r w:rsidRPr="05D234B0">
        <w:rPr>
          <w:rFonts w:ascii="Times New Roman" w:hAnsi="Times New Roman" w:cs="Times New Roman"/>
          <w:sz w:val="24"/>
          <w:szCs w:val="24"/>
        </w:rPr>
        <w:t xml:space="preserve"> data items</w:t>
      </w:r>
      <w:r w:rsidRPr="05D234B0" w:rsidR="62CC1CEE">
        <w:rPr>
          <w:rFonts w:ascii="Times New Roman" w:hAnsi="Times New Roman" w:cs="Times New Roman"/>
          <w:sz w:val="24"/>
          <w:szCs w:val="24"/>
        </w:rPr>
        <w:t xml:space="preserve">.  </w:t>
      </w:r>
      <w:r w:rsidRPr="05D234B0">
        <w:rPr>
          <w:rFonts w:ascii="Times New Roman" w:hAnsi="Times New Roman" w:cs="Times New Roman"/>
          <w:sz w:val="24"/>
          <w:szCs w:val="24"/>
        </w:rPr>
        <w:t>Updates are submitted only when there is a change to report</w:t>
      </w:r>
      <w:r w:rsidRPr="05D234B0" w:rsidR="62CC1CEE">
        <w:rPr>
          <w:rFonts w:ascii="Times New Roman" w:hAnsi="Times New Roman" w:cs="Times New Roman"/>
          <w:sz w:val="24"/>
          <w:szCs w:val="24"/>
        </w:rPr>
        <w:t xml:space="preserve">.  </w:t>
      </w:r>
      <w:r w:rsidRPr="05D234B0">
        <w:rPr>
          <w:rFonts w:ascii="Times New Roman" w:hAnsi="Times New Roman" w:cs="Times New Roman"/>
          <w:sz w:val="24"/>
          <w:szCs w:val="24"/>
        </w:rPr>
        <w:t xml:space="preserve">An average of 5 </w:t>
      </w:r>
      <w:r w:rsidRPr="05D234B0" w:rsidR="79AD739B">
        <w:rPr>
          <w:rFonts w:ascii="Times New Roman" w:hAnsi="Times New Roman" w:cs="Times New Roman"/>
          <w:sz w:val="24"/>
          <w:szCs w:val="24"/>
        </w:rPr>
        <w:t xml:space="preserve">states </w:t>
      </w:r>
      <w:r w:rsidRPr="05D234B0">
        <w:rPr>
          <w:rFonts w:ascii="Times New Roman" w:hAnsi="Times New Roman" w:cs="Times New Roman"/>
          <w:sz w:val="24"/>
          <w:szCs w:val="24"/>
        </w:rPr>
        <w:t>are expected to submit new</w:t>
      </w:r>
      <w:r w:rsidRPr="05D234B0" w:rsidR="73524631">
        <w:rPr>
          <w:rFonts w:ascii="Times New Roman" w:hAnsi="Times New Roman" w:cs="Times New Roman"/>
          <w:sz w:val="24"/>
          <w:szCs w:val="24"/>
        </w:rPr>
        <w:t xml:space="preserve"> TEDS</w:t>
      </w:r>
      <w:r w:rsidRPr="05D234B0">
        <w:rPr>
          <w:rFonts w:ascii="Times New Roman" w:hAnsi="Times New Roman" w:cs="Times New Roman"/>
          <w:sz w:val="24"/>
          <w:szCs w:val="24"/>
        </w:rPr>
        <w:t xml:space="preserve"> </w:t>
      </w:r>
      <w:r w:rsidRPr="05D234B0" w:rsidR="4F6A8B26">
        <w:rPr>
          <w:rFonts w:ascii="Times New Roman" w:hAnsi="Times New Roman" w:cs="Times New Roman"/>
          <w:sz w:val="24"/>
          <w:szCs w:val="24"/>
        </w:rPr>
        <w:t>crosswalks each year</w:t>
      </w:r>
      <w:r w:rsidRPr="05D234B0">
        <w:rPr>
          <w:rFonts w:ascii="Times New Roman" w:hAnsi="Times New Roman" w:cs="Times New Roman"/>
          <w:sz w:val="24"/>
          <w:szCs w:val="24"/>
        </w:rPr>
        <w:t xml:space="preserve"> </w:t>
      </w:r>
      <w:r w:rsidRPr="05D234B0" w:rsidR="73524631">
        <w:rPr>
          <w:rFonts w:ascii="Times New Roman" w:hAnsi="Times New Roman" w:cs="Times New Roman"/>
          <w:sz w:val="24"/>
          <w:szCs w:val="24"/>
        </w:rPr>
        <w:t>and 10 states are expected to submit new MH-TEDS/</w:t>
      </w:r>
      <w:r w:rsidRPr="05D234B0" w:rsidR="0A120D76">
        <w:rPr>
          <w:rFonts w:ascii="Times New Roman" w:hAnsi="Times New Roman" w:cs="Times New Roman"/>
          <w:sz w:val="24"/>
          <w:szCs w:val="24"/>
        </w:rPr>
        <w:t>MH-</w:t>
      </w:r>
      <w:r w:rsidRPr="05D234B0" w:rsidR="73524631">
        <w:rPr>
          <w:rFonts w:ascii="Times New Roman" w:hAnsi="Times New Roman" w:cs="Times New Roman"/>
          <w:sz w:val="24"/>
          <w:szCs w:val="24"/>
        </w:rPr>
        <w:t xml:space="preserve">CLD crosswalks each year </w:t>
      </w:r>
      <w:r w:rsidRPr="05D234B0">
        <w:rPr>
          <w:rFonts w:ascii="Times New Roman" w:hAnsi="Times New Roman" w:cs="Times New Roman"/>
          <w:sz w:val="24"/>
          <w:szCs w:val="24"/>
        </w:rPr>
        <w:t xml:space="preserve">as they revise their data systems, for a total burden of </w:t>
      </w:r>
      <w:r w:rsidRPr="05D234B0" w:rsidR="73524631">
        <w:rPr>
          <w:rFonts w:ascii="Times New Roman" w:hAnsi="Times New Roman" w:cs="Times New Roman"/>
          <w:sz w:val="24"/>
          <w:szCs w:val="24"/>
        </w:rPr>
        <w:t>1</w:t>
      </w:r>
      <w:r w:rsidRPr="05D234B0">
        <w:rPr>
          <w:rFonts w:ascii="Times New Roman" w:hAnsi="Times New Roman" w:cs="Times New Roman"/>
          <w:sz w:val="24"/>
          <w:szCs w:val="24"/>
        </w:rPr>
        <w:t>50 hours per year.</w:t>
      </w:r>
    </w:p>
    <w:p w:rsidRPr="00224D69" w:rsidR="00927431" w:rsidP="00224D69" w:rsidRDefault="00927431" w14:paraId="1C8592CB" w14:textId="77777777">
      <w:pPr>
        <w:autoSpaceDE w:val="0"/>
        <w:autoSpaceDN w:val="0"/>
        <w:adjustRightInd w:val="0"/>
        <w:spacing w:after="0" w:line="240" w:lineRule="auto"/>
        <w:rPr>
          <w:rFonts w:ascii="Times New Roman" w:hAnsi="Times New Roman" w:cs="Times New Roman"/>
          <w:color w:val="000000"/>
          <w:sz w:val="24"/>
          <w:szCs w:val="24"/>
        </w:rPr>
      </w:pPr>
    </w:p>
    <w:p w:rsidRPr="00224D69" w:rsidR="00900CD1" w:rsidP="00224D69" w:rsidRDefault="00C83DFE" w14:paraId="4B5D4685" w14:textId="77777777">
      <w:pPr>
        <w:autoSpaceDE w:val="0"/>
        <w:autoSpaceDN w:val="0"/>
        <w:adjustRightInd w:val="0"/>
        <w:spacing w:after="0" w:line="240" w:lineRule="auto"/>
        <w:rPr>
          <w:rFonts w:ascii="Times New Roman" w:hAnsi="Times New Roman" w:cs="Times New Roman"/>
          <w:color w:val="000000"/>
          <w:sz w:val="24"/>
          <w:szCs w:val="24"/>
          <w:u w:val="single"/>
        </w:rPr>
      </w:pPr>
      <w:r w:rsidRPr="00224D69">
        <w:rPr>
          <w:rFonts w:ascii="Times New Roman" w:hAnsi="Times New Roman" w:cs="Times New Roman"/>
          <w:color w:val="000000"/>
          <w:sz w:val="24"/>
          <w:szCs w:val="24"/>
          <w:u w:val="single"/>
        </w:rPr>
        <w:t>Basis for Hour Costs:</w:t>
      </w:r>
    </w:p>
    <w:p w:rsidRPr="00224D69" w:rsidR="004C0C4C" w:rsidP="00224D69" w:rsidRDefault="004C0C4C" w14:paraId="54672ED0" w14:textId="77777777">
      <w:pPr>
        <w:autoSpaceDE w:val="0"/>
        <w:autoSpaceDN w:val="0"/>
        <w:adjustRightInd w:val="0"/>
        <w:spacing w:after="0" w:line="240" w:lineRule="auto"/>
        <w:rPr>
          <w:rFonts w:ascii="Times New Roman" w:hAnsi="Times New Roman" w:cs="Times New Roman"/>
          <w:b/>
          <w:bCs/>
          <w:color w:val="000000"/>
          <w:sz w:val="24"/>
          <w:szCs w:val="24"/>
          <w:u w:val="single"/>
        </w:rPr>
      </w:pPr>
    </w:p>
    <w:p w:rsidRPr="00224D69" w:rsidR="00900CD1" w:rsidP="00224D69" w:rsidRDefault="00C83DFE" w14:paraId="157BBAE1" w14:textId="41C3E101">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 xml:space="preserve">Based on information gained in discussions with the </w:t>
      </w:r>
      <w:r w:rsidRPr="00224D69" w:rsidR="008E0CB8">
        <w:rPr>
          <w:rFonts w:ascii="Times New Roman" w:hAnsi="Times New Roman" w:cs="Times New Roman"/>
          <w:color w:val="000000"/>
          <w:sz w:val="24"/>
          <w:szCs w:val="24"/>
        </w:rPr>
        <w:t>states</w:t>
      </w:r>
      <w:r w:rsidR="00492C92">
        <w:rPr>
          <w:rFonts w:ascii="Times New Roman" w:hAnsi="Times New Roman" w:cs="Times New Roman"/>
          <w:color w:val="000000"/>
          <w:sz w:val="24"/>
          <w:szCs w:val="24"/>
        </w:rPr>
        <w:t>,</w:t>
      </w:r>
      <w:r w:rsidRPr="00224D69" w:rsidR="008E0CB8">
        <w:rPr>
          <w:rFonts w:ascii="Times New Roman" w:hAnsi="Times New Roman" w:cs="Times New Roman"/>
          <w:color w:val="000000"/>
          <w:sz w:val="24"/>
          <w:szCs w:val="24"/>
        </w:rPr>
        <w:t xml:space="preserve"> </w:t>
      </w:r>
      <w:r w:rsidRPr="00224D69">
        <w:rPr>
          <w:rFonts w:ascii="Times New Roman" w:hAnsi="Times New Roman" w:cs="Times New Roman"/>
          <w:color w:val="000000"/>
          <w:sz w:val="24"/>
          <w:szCs w:val="24"/>
        </w:rPr>
        <w:t xml:space="preserve">and using adjustments for inflation, it is estimated that salaries for the </w:t>
      </w:r>
      <w:r w:rsidRPr="00224D69" w:rsidR="008E0CB8">
        <w:rPr>
          <w:rFonts w:ascii="Times New Roman" w:hAnsi="Times New Roman" w:cs="Times New Roman"/>
          <w:color w:val="000000"/>
          <w:sz w:val="24"/>
          <w:szCs w:val="24"/>
        </w:rPr>
        <w:t xml:space="preserve">state </w:t>
      </w:r>
      <w:r w:rsidRPr="00224D69">
        <w:rPr>
          <w:rFonts w:ascii="Times New Roman" w:hAnsi="Times New Roman" w:cs="Times New Roman"/>
          <w:color w:val="000000"/>
          <w:sz w:val="24"/>
          <w:szCs w:val="24"/>
        </w:rPr>
        <w:t xml:space="preserve">staff responsible for handling submission of TEDS </w:t>
      </w:r>
      <w:r w:rsidRPr="00224D69" w:rsidR="00EC5907">
        <w:rPr>
          <w:rFonts w:ascii="Times New Roman" w:hAnsi="Times New Roman" w:cs="Times New Roman"/>
          <w:color w:val="000000"/>
          <w:sz w:val="24"/>
          <w:szCs w:val="24"/>
        </w:rPr>
        <w:t xml:space="preserve">and </w:t>
      </w:r>
      <w:r w:rsidRPr="00224D69" w:rsidR="002A1A4B">
        <w:rPr>
          <w:rFonts w:ascii="Times New Roman" w:hAnsi="Times New Roman" w:cs="Times New Roman"/>
          <w:color w:val="000000"/>
          <w:sz w:val="24"/>
          <w:szCs w:val="24"/>
        </w:rPr>
        <w:t>MH-TEDS/</w:t>
      </w:r>
      <w:r w:rsidR="00EE00C5">
        <w:rPr>
          <w:rFonts w:ascii="Times New Roman" w:hAnsi="Times New Roman" w:cs="Times New Roman"/>
          <w:color w:val="000000"/>
          <w:sz w:val="24"/>
          <w:szCs w:val="24"/>
        </w:rPr>
        <w:t>MH-</w:t>
      </w:r>
      <w:r w:rsidRPr="00224D69" w:rsidR="002A1A4B">
        <w:rPr>
          <w:rFonts w:ascii="Times New Roman" w:hAnsi="Times New Roman" w:cs="Times New Roman"/>
          <w:color w:val="000000"/>
          <w:sz w:val="24"/>
          <w:szCs w:val="24"/>
        </w:rPr>
        <w:t>CLD</w:t>
      </w:r>
      <w:r w:rsidRPr="00224D69" w:rsidR="00EC5907">
        <w:rPr>
          <w:rFonts w:ascii="Times New Roman" w:hAnsi="Times New Roman" w:cs="Times New Roman"/>
          <w:color w:val="000000"/>
          <w:sz w:val="24"/>
          <w:szCs w:val="24"/>
        </w:rPr>
        <w:t xml:space="preserve"> </w:t>
      </w:r>
      <w:r w:rsidRPr="00224D69">
        <w:rPr>
          <w:rFonts w:ascii="Times New Roman" w:hAnsi="Times New Roman" w:cs="Times New Roman"/>
          <w:color w:val="000000"/>
          <w:sz w:val="24"/>
          <w:szCs w:val="24"/>
        </w:rPr>
        <w:t>admission and discharge data and maintenance of the crosswalks will average $</w:t>
      </w:r>
      <w:r w:rsidRPr="00224D69" w:rsidR="00EC5907">
        <w:rPr>
          <w:rFonts w:ascii="Times New Roman" w:hAnsi="Times New Roman" w:cs="Times New Roman"/>
          <w:color w:val="000000"/>
          <w:sz w:val="24"/>
          <w:szCs w:val="24"/>
        </w:rPr>
        <w:t>4</w:t>
      </w:r>
      <w:r w:rsidR="00334A38">
        <w:rPr>
          <w:rFonts w:ascii="Times New Roman" w:hAnsi="Times New Roman" w:cs="Times New Roman"/>
          <w:color w:val="000000"/>
          <w:sz w:val="24"/>
          <w:szCs w:val="24"/>
        </w:rPr>
        <w:t>2</w:t>
      </w:r>
      <w:r w:rsidRPr="00224D69">
        <w:rPr>
          <w:rFonts w:ascii="Times New Roman" w:hAnsi="Times New Roman" w:cs="Times New Roman"/>
          <w:color w:val="000000"/>
          <w:sz w:val="24"/>
          <w:szCs w:val="24"/>
        </w:rPr>
        <w:t xml:space="preserve"> per hour.</w:t>
      </w:r>
    </w:p>
    <w:p w:rsidRPr="00224D69" w:rsidR="004C0C4C" w:rsidP="00224D69" w:rsidRDefault="004C0C4C" w14:paraId="46BD10FF" w14:textId="77777777">
      <w:pPr>
        <w:autoSpaceDE w:val="0"/>
        <w:autoSpaceDN w:val="0"/>
        <w:adjustRightInd w:val="0"/>
        <w:spacing w:after="0" w:line="240" w:lineRule="auto"/>
        <w:rPr>
          <w:rFonts w:ascii="Times New Roman" w:hAnsi="Times New Roman" w:cs="Times New Roman"/>
          <w:b/>
          <w:bCs/>
          <w:color w:val="000000"/>
          <w:sz w:val="24"/>
          <w:szCs w:val="24"/>
        </w:rPr>
      </w:pPr>
    </w:p>
    <w:p w:rsidRPr="00224D69" w:rsidR="00900CD1" w:rsidP="00224D69" w:rsidRDefault="00C83DFE" w14:paraId="5E41D682" w14:textId="77777777">
      <w:pPr>
        <w:autoSpaceDE w:val="0"/>
        <w:autoSpaceDN w:val="0"/>
        <w:adjustRightInd w:val="0"/>
        <w:spacing w:after="0" w:line="240" w:lineRule="auto"/>
        <w:rPr>
          <w:rFonts w:ascii="Times New Roman" w:hAnsi="Times New Roman" w:cs="Times New Roman"/>
          <w:b/>
          <w:bCs/>
          <w:color w:val="000000"/>
          <w:sz w:val="24"/>
          <w:szCs w:val="24"/>
        </w:rPr>
      </w:pPr>
      <w:r w:rsidRPr="00224D69">
        <w:rPr>
          <w:rFonts w:ascii="Times New Roman" w:hAnsi="Times New Roman" w:cs="Times New Roman"/>
          <w:b/>
          <w:bCs/>
          <w:color w:val="000000"/>
          <w:sz w:val="24"/>
          <w:szCs w:val="24"/>
        </w:rPr>
        <w:t>13</w:t>
      </w:r>
      <w:r w:rsidR="00ED6B32">
        <w:rPr>
          <w:rFonts w:ascii="Times New Roman" w:hAnsi="Times New Roman" w:cs="Times New Roman"/>
          <w:b/>
          <w:bCs/>
          <w:color w:val="000000"/>
          <w:sz w:val="24"/>
          <w:szCs w:val="24"/>
        </w:rPr>
        <w:t xml:space="preserve">.  </w:t>
      </w:r>
      <w:r w:rsidRPr="00224D69">
        <w:rPr>
          <w:rFonts w:ascii="Times New Roman" w:hAnsi="Times New Roman" w:cs="Times New Roman"/>
          <w:b/>
          <w:bCs/>
          <w:color w:val="000000"/>
          <w:sz w:val="24"/>
          <w:szCs w:val="24"/>
        </w:rPr>
        <w:t>Estimates of Annualized Cost Burden to Respondents</w:t>
      </w:r>
    </w:p>
    <w:p w:rsidRPr="00224D69" w:rsidR="007E610E" w:rsidP="00224D69" w:rsidRDefault="007E610E" w14:paraId="1ECF2B32" w14:textId="77777777">
      <w:pPr>
        <w:autoSpaceDE w:val="0"/>
        <w:autoSpaceDN w:val="0"/>
        <w:adjustRightInd w:val="0"/>
        <w:spacing w:after="0" w:line="240" w:lineRule="auto"/>
        <w:rPr>
          <w:rFonts w:ascii="Times New Roman" w:hAnsi="Times New Roman" w:cs="Times New Roman"/>
          <w:b/>
          <w:bCs/>
          <w:color w:val="000000"/>
          <w:sz w:val="24"/>
          <w:szCs w:val="24"/>
        </w:rPr>
      </w:pPr>
    </w:p>
    <w:p w:rsidRPr="00224D69" w:rsidR="00900CD1" w:rsidP="00224D69" w:rsidRDefault="00C83DFE" w14:paraId="0CB8DB35" w14:textId="6A11BBD1">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There are no capital or start-up costs associated with TEDS</w:t>
      </w:r>
      <w:r w:rsidRPr="00224D69" w:rsidR="00EC5907">
        <w:rPr>
          <w:rFonts w:ascii="Times New Roman" w:hAnsi="Times New Roman" w:cs="Times New Roman"/>
          <w:color w:val="000000"/>
          <w:sz w:val="24"/>
          <w:szCs w:val="24"/>
        </w:rPr>
        <w:t xml:space="preserve"> and </w:t>
      </w:r>
      <w:r w:rsidRPr="00224D69" w:rsidR="002A1A4B">
        <w:rPr>
          <w:rFonts w:ascii="Times New Roman" w:hAnsi="Times New Roman" w:cs="Times New Roman"/>
          <w:color w:val="000000"/>
          <w:sz w:val="24"/>
          <w:szCs w:val="24"/>
        </w:rPr>
        <w:t>MH-TEDS/</w:t>
      </w:r>
      <w:r w:rsidR="005C7892">
        <w:rPr>
          <w:rFonts w:ascii="Times New Roman" w:hAnsi="Times New Roman" w:cs="Times New Roman"/>
          <w:color w:val="000000"/>
          <w:sz w:val="24"/>
          <w:szCs w:val="24"/>
        </w:rPr>
        <w:t>MH-</w:t>
      </w:r>
      <w:r w:rsidRPr="00224D69" w:rsidR="002A1A4B">
        <w:rPr>
          <w:rFonts w:ascii="Times New Roman" w:hAnsi="Times New Roman" w:cs="Times New Roman"/>
          <w:color w:val="000000"/>
          <w:sz w:val="24"/>
          <w:szCs w:val="24"/>
        </w:rPr>
        <w:t>CLD</w:t>
      </w:r>
      <w:r w:rsidRPr="00224D69">
        <w:rPr>
          <w:rFonts w:ascii="Times New Roman" w:hAnsi="Times New Roman" w:cs="Times New Roman"/>
          <w:color w:val="000000"/>
          <w:sz w:val="24"/>
          <w:szCs w:val="24"/>
        </w:rPr>
        <w:t>, and maintenance and operational costs imposed by TEDS</w:t>
      </w:r>
      <w:r w:rsidRPr="00224D69" w:rsidR="00EC5907">
        <w:rPr>
          <w:rFonts w:ascii="Times New Roman" w:hAnsi="Times New Roman" w:cs="Times New Roman"/>
          <w:color w:val="000000"/>
          <w:sz w:val="24"/>
          <w:szCs w:val="24"/>
        </w:rPr>
        <w:t xml:space="preserve"> and </w:t>
      </w:r>
      <w:r w:rsidRPr="00224D69" w:rsidR="002A1A4B">
        <w:rPr>
          <w:rFonts w:ascii="Times New Roman" w:hAnsi="Times New Roman" w:cs="Times New Roman"/>
          <w:color w:val="000000"/>
          <w:sz w:val="24"/>
          <w:szCs w:val="24"/>
        </w:rPr>
        <w:t>MH-TEDS/</w:t>
      </w:r>
      <w:r w:rsidR="005C7892">
        <w:rPr>
          <w:rFonts w:ascii="Times New Roman" w:hAnsi="Times New Roman" w:cs="Times New Roman"/>
          <w:color w:val="000000"/>
          <w:sz w:val="24"/>
          <w:szCs w:val="24"/>
        </w:rPr>
        <w:t>MH-</w:t>
      </w:r>
      <w:r w:rsidRPr="00224D69" w:rsidR="002A1A4B">
        <w:rPr>
          <w:rFonts w:ascii="Times New Roman" w:hAnsi="Times New Roman" w:cs="Times New Roman"/>
          <w:color w:val="000000"/>
          <w:sz w:val="24"/>
          <w:szCs w:val="24"/>
        </w:rPr>
        <w:t>CLD</w:t>
      </w:r>
      <w:r w:rsidRPr="00224D69">
        <w:rPr>
          <w:rFonts w:ascii="Times New Roman" w:hAnsi="Times New Roman" w:cs="Times New Roman"/>
          <w:color w:val="000000"/>
          <w:sz w:val="24"/>
          <w:szCs w:val="24"/>
        </w:rPr>
        <w:t xml:space="preserve"> are minimal.</w:t>
      </w:r>
    </w:p>
    <w:p w:rsidRPr="00224D69" w:rsidR="007E610E" w:rsidP="00224D69" w:rsidRDefault="007E610E" w14:paraId="2ABE4304" w14:textId="77777777">
      <w:pPr>
        <w:autoSpaceDE w:val="0"/>
        <w:autoSpaceDN w:val="0"/>
        <w:adjustRightInd w:val="0"/>
        <w:spacing w:after="0" w:line="240" w:lineRule="auto"/>
        <w:rPr>
          <w:rFonts w:ascii="Times New Roman" w:hAnsi="Times New Roman" w:cs="Times New Roman"/>
          <w:color w:val="000000"/>
          <w:sz w:val="24"/>
          <w:szCs w:val="24"/>
        </w:rPr>
      </w:pPr>
    </w:p>
    <w:p w:rsidRPr="00224D69" w:rsidR="00900CD1" w:rsidP="00224D69" w:rsidRDefault="00C83DFE" w14:paraId="601DC439" w14:textId="77777777">
      <w:pPr>
        <w:autoSpaceDE w:val="0"/>
        <w:autoSpaceDN w:val="0"/>
        <w:adjustRightInd w:val="0"/>
        <w:spacing w:after="0" w:line="240" w:lineRule="auto"/>
        <w:rPr>
          <w:rFonts w:ascii="Times New Roman" w:hAnsi="Times New Roman" w:cs="Times New Roman"/>
          <w:b/>
          <w:bCs/>
          <w:color w:val="000000"/>
          <w:sz w:val="24"/>
          <w:szCs w:val="24"/>
        </w:rPr>
      </w:pPr>
      <w:r w:rsidRPr="00224D69">
        <w:rPr>
          <w:rFonts w:ascii="Times New Roman" w:hAnsi="Times New Roman" w:cs="Times New Roman"/>
          <w:b/>
          <w:bCs/>
          <w:color w:val="000000"/>
          <w:sz w:val="24"/>
          <w:szCs w:val="24"/>
        </w:rPr>
        <w:t>14</w:t>
      </w:r>
      <w:r w:rsidR="00ED6B32">
        <w:rPr>
          <w:rFonts w:ascii="Times New Roman" w:hAnsi="Times New Roman" w:cs="Times New Roman"/>
          <w:b/>
          <w:bCs/>
          <w:color w:val="000000"/>
          <w:sz w:val="24"/>
          <w:szCs w:val="24"/>
        </w:rPr>
        <w:t xml:space="preserve">.  </w:t>
      </w:r>
      <w:r w:rsidRPr="00224D69">
        <w:rPr>
          <w:rFonts w:ascii="Times New Roman" w:hAnsi="Times New Roman" w:cs="Times New Roman"/>
          <w:b/>
          <w:bCs/>
          <w:color w:val="000000"/>
          <w:sz w:val="24"/>
          <w:szCs w:val="24"/>
        </w:rPr>
        <w:t>Estimates of Annualized Cost Burden to the Government</w:t>
      </w:r>
    </w:p>
    <w:p w:rsidRPr="00224D69" w:rsidR="007E610E" w:rsidP="00224D69" w:rsidRDefault="007E610E" w14:paraId="70FD9B64" w14:textId="77777777">
      <w:pPr>
        <w:autoSpaceDE w:val="0"/>
        <w:autoSpaceDN w:val="0"/>
        <w:adjustRightInd w:val="0"/>
        <w:spacing w:after="0" w:line="240" w:lineRule="auto"/>
        <w:rPr>
          <w:rFonts w:ascii="Times New Roman" w:hAnsi="Times New Roman" w:cs="Times New Roman"/>
          <w:b/>
          <w:bCs/>
          <w:color w:val="000000"/>
          <w:sz w:val="24"/>
          <w:szCs w:val="24"/>
        </w:rPr>
      </w:pPr>
    </w:p>
    <w:p w:rsidRPr="00224D69" w:rsidR="00900CD1" w:rsidP="00224D69" w:rsidRDefault="0E3E67FD" w14:paraId="4C3F3F9E" w14:textId="5CA8AE16">
      <w:pPr>
        <w:autoSpaceDE w:val="0"/>
        <w:autoSpaceDN w:val="0"/>
        <w:adjustRightInd w:val="0"/>
        <w:spacing w:after="0" w:line="240" w:lineRule="auto"/>
        <w:rPr>
          <w:rFonts w:ascii="Times New Roman" w:hAnsi="Times New Roman" w:cs="Times New Roman"/>
          <w:color w:val="000000"/>
          <w:sz w:val="24"/>
          <w:szCs w:val="24"/>
        </w:rPr>
      </w:pPr>
      <w:r w:rsidRPr="05D234B0">
        <w:rPr>
          <w:rFonts w:ascii="Times New Roman" w:hAnsi="Times New Roman" w:cs="Times New Roman"/>
          <w:b/>
          <w:bCs/>
          <w:color w:val="000000" w:themeColor="text1"/>
          <w:sz w:val="24"/>
          <w:szCs w:val="24"/>
        </w:rPr>
        <w:t xml:space="preserve">(a) </w:t>
      </w:r>
      <w:r w:rsidRPr="05D234B0" w:rsidR="2FD5CC25">
        <w:rPr>
          <w:rFonts w:ascii="Times New Roman" w:hAnsi="Times New Roman" w:cs="Times New Roman"/>
          <w:b/>
          <w:bCs/>
          <w:color w:val="000000" w:themeColor="text1"/>
          <w:sz w:val="24"/>
          <w:szCs w:val="24"/>
        </w:rPr>
        <w:t xml:space="preserve">BHSIS </w:t>
      </w:r>
      <w:r w:rsidRPr="05D234B0">
        <w:rPr>
          <w:rFonts w:ascii="Times New Roman" w:hAnsi="Times New Roman" w:cs="Times New Roman"/>
          <w:b/>
          <w:bCs/>
          <w:color w:val="000000" w:themeColor="text1"/>
          <w:sz w:val="24"/>
          <w:szCs w:val="24"/>
        </w:rPr>
        <w:t>Contract</w:t>
      </w:r>
      <w:r w:rsidRPr="05D234B0">
        <w:rPr>
          <w:rFonts w:ascii="Times New Roman" w:hAnsi="Times New Roman" w:cs="Times New Roman"/>
          <w:color w:val="000000" w:themeColor="text1"/>
          <w:sz w:val="24"/>
          <w:szCs w:val="24"/>
        </w:rPr>
        <w:t xml:space="preserve">: </w:t>
      </w:r>
      <w:r w:rsidRPr="05D234B0" w:rsidR="31167581">
        <w:rPr>
          <w:rFonts w:ascii="Times New Roman" w:hAnsi="Times New Roman" w:cs="Times New Roman"/>
          <w:color w:val="000000" w:themeColor="text1"/>
          <w:sz w:val="24"/>
          <w:szCs w:val="24"/>
        </w:rPr>
        <w:t xml:space="preserve"> </w:t>
      </w:r>
      <w:r w:rsidRPr="05D234B0">
        <w:rPr>
          <w:rFonts w:ascii="Times New Roman" w:hAnsi="Times New Roman" w:cs="Times New Roman"/>
          <w:color w:val="000000" w:themeColor="text1"/>
          <w:sz w:val="24"/>
          <w:szCs w:val="24"/>
        </w:rPr>
        <w:t>The annualized cost to the Government for the TEDS</w:t>
      </w:r>
      <w:r w:rsidRPr="05D234B0" w:rsidR="4CA755CE">
        <w:rPr>
          <w:rFonts w:ascii="Times New Roman" w:hAnsi="Times New Roman" w:cs="Times New Roman"/>
          <w:color w:val="000000" w:themeColor="text1"/>
          <w:sz w:val="24"/>
          <w:szCs w:val="24"/>
        </w:rPr>
        <w:t xml:space="preserve"> and </w:t>
      </w:r>
      <w:r w:rsidRPr="05D234B0" w:rsidR="639EDEFA">
        <w:rPr>
          <w:rFonts w:ascii="Times New Roman" w:hAnsi="Times New Roman" w:cs="Times New Roman"/>
          <w:color w:val="000000" w:themeColor="text1"/>
          <w:sz w:val="24"/>
          <w:szCs w:val="24"/>
        </w:rPr>
        <w:t>MH-TEDS/</w:t>
      </w:r>
      <w:r w:rsidRPr="05D234B0" w:rsidR="0A120D76">
        <w:rPr>
          <w:rFonts w:ascii="Times New Roman" w:hAnsi="Times New Roman" w:cs="Times New Roman"/>
          <w:color w:val="000000" w:themeColor="text1"/>
          <w:sz w:val="24"/>
          <w:szCs w:val="24"/>
        </w:rPr>
        <w:t>MH-</w:t>
      </w:r>
      <w:r w:rsidRPr="05D234B0" w:rsidR="639EDEFA">
        <w:rPr>
          <w:rFonts w:ascii="Times New Roman" w:hAnsi="Times New Roman" w:cs="Times New Roman"/>
          <w:color w:val="000000" w:themeColor="text1"/>
          <w:sz w:val="24"/>
          <w:szCs w:val="24"/>
        </w:rPr>
        <w:t>CLD</w:t>
      </w:r>
      <w:r w:rsidRPr="05D234B0">
        <w:rPr>
          <w:rFonts w:ascii="Times New Roman" w:hAnsi="Times New Roman" w:cs="Times New Roman"/>
          <w:color w:val="000000" w:themeColor="text1"/>
          <w:sz w:val="24"/>
          <w:szCs w:val="24"/>
        </w:rPr>
        <w:t xml:space="preserve"> component of the </w:t>
      </w:r>
      <w:r w:rsidRPr="05D234B0" w:rsidR="2FD5CC25">
        <w:rPr>
          <w:rFonts w:ascii="Times New Roman" w:hAnsi="Times New Roman" w:cs="Times New Roman"/>
          <w:color w:val="000000" w:themeColor="text1"/>
          <w:sz w:val="24"/>
          <w:szCs w:val="24"/>
        </w:rPr>
        <w:t xml:space="preserve">BHSIS </w:t>
      </w:r>
      <w:r w:rsidRPr="05D234B0">
        <w:rPr>
          <w:rFonts w:ascii="Times New Roman" w:hAnsi="Times New Roman" w:cs="Times New Roman"/>
          <w:color w:val="000000" w:themeColor="text1"/>
          <w:sz w:val="24"/>
          <w:szCs w:val="24"/>
        </w:rPr>
        <w:t xml:space="preserve">contract, excluding payments made to the </w:t>
      </w:r>
      <w:r w:rsidRPr="05D234B0" w:rsidR="79AD739B">
        <w:rPr>
          <w:rFonts w:ascii="Times New Roman" w:hAnsi="Times New Roman" w:cs="Times New Roman"/>
          <w:color w:val="000000" w:themeColor="text1"/>
          <w:sz w:val="24"/>
          <w:szCs w:val="24"/>
        </w:rPr>
        <w:t xml:space="preserve">states </w:t>
      </w:r>
      <w:r w:rsidRPr="05D234B0">
        <w:rPr>
          <w:rFonts w:ascii="Times New Roman" w:hAnsi="Times New Roman" w:cs="Times New Roman"/>
          <w:color w:val="000000" w:themeColor="text1"/>
          <w:sz w:val="24"/>
          <w:szCs w:val="24"/>
        </w:rPr>
        <w:t xml:space="preserve">under the </w:t>
      </w:r>
      <w:r w:rsidRPr="05D234B0" w:rsidR="79AD739B">
        <w:rPr>
          <w:rFonts w:ascii="Times New Roman" w:hAnsi="Times New Roman" w:cs="Times New Roman"/>
          <w:color w:val="000000" w:themeColor="text1"/>
          <w:sz w:val="24"/>
          <w:szCs w:val="24"/>
        </w:rPr>
        <w:t xml:space="preserve">state </w:t>
      </w:r>
      <w:r w:rsidRPr="05D234B0" w:rsidR="043324EB">
        <w:rPr>
          <w:rFonts w:ascii="Times New Roman" w:hAnsi="Times New Roman" w:cs="Times New Roman"/>
          <w:color w:val="000000" w:themeColor="text1"/>
          <w:sz w:val="24"/>
          <w:szCs w:val="24"/>
        </w:rPr>
        <w:t xml:space="preserve">sub-contracts </w:t>
      </w:r>
      <w:r w:rsidRPr="05D234B0">
        <w:rPr>
          <w:rFonts w:ascii="Times New Roman" w:hAnsi="Times New Roman" w:cs="Times New Roman"/>
          <w:color w:val="000000" w:themeColor="text1"/>
          <w:sz w:val="24"/>
          <w:szCs w:val="24"/>
        </w:rPr>
        <w:t>(see A14.b), is estimated to be $</w:t>
      </w:r>
      <w:r w:rsidRPr="05D234B0" w:rsidR="4B10966F">
        <w:rPr>
          <w:rFonts w:ascii="Times New Roman" w:hAnsi="Times New Roman" w:cs="Times New Roman"/>
          <w:color w:val="000000" w:themeColor="text1"/>
          <w:sz w:val="24"/>
          <w:szCs w:val="24"/>
        </w:rPr>
        <w:t>3.</w:t>
      </w:r>
      <w:r w:rsidRPr="05D234B0" w:rsidR="0C5F96F3">
        <w:rPr>
          <w:rFonts w:ascii="Times New Roman" w:hAnsi="Times New Roman" w:cs="Times New Roman"/>
          <w:color w:val="000000" w:themeColor="text1"/>
          <w:sz w:val="24"/>
          <w:szCs w:val="24"/>
        </w:rPr>
        <w:t>3</w:t>
      </w:r>
      <w:r w:rsidRPr="05D234B0" w:rsidR="6060A6D9">
        <w:rPr>
          <w:rFonts w:ascii="Times New Roman" w:hAnsi="Times New Roman" w:cs="Times New Roman"/>
          <w:color w:val="000000" w:themeColor="text1"/>
          <w:sz w:val="24"/>
          <w:szCs w:val="24"/>
        </w:rPr>
        <w:t xml:space="preserve"> </w:t>
      </w:r>
      <w:r w:rsidRPr="05D234B0">
        <w:rPr>
          <w:rFonts w:ascii="Times New Roman" w:hAnsi="Times New Roman" w:cs="Times New Roman"/>
          <w:color w:val="000000" w:themeColor="text1"/>
          <w:sz w:val="24"/>
          <w:szCs w:val="24"/>
        </w:rPr>
        <w:t>million, which includes:</w:t>
      </w:r>
    </w:p>
    <w:p w:rsidRPr="00224D69" w:rsidR="007E610E" w:rsidP="00224D69" w:rsidRDefault="007E610E" w14:paraId="317866A4" w14:textId="77777777">
      <w:pPr>
        <w:autoSpaceDE w:val="0"/>
        <w:autoSpaceDN w:val="0"/>
        <w:adjustRightInd w:val="0"/>
        <w:spacing w:after="0" w:line="240" w:lineRule="auto"/>
        <w:rPr>
          <w:rFonts w:ascii="Times New Roman" w:hAnsi="Times New Roman" w:eastAsia="SymbolMT" w:cs="Times New Roman"/>
          <w:color w:val="000000"/>
          <w:sz w:val="24"/>
          <w:szCs w:val="24"/>
        </w:rPr>
      </w:pPr>
    </w:p>
    <w:p w:rsidRPr="00224D69" w:rsidR="00900CD1" w:rsidP="00224D69" w:rsidRDefault="00900CD1" w14:paraId="73067E09" w14:textId="7B87B915">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management of all aspects of TEDS</w:t>
      </w:r>
      <w:r w:rsidRPr="00224D69" w:rsidR="00EC5907">
        <w:rPr>
          <w:rFonts w:ascii="Times New Roman" w:hAnsi="Times New Roman" w:cs="Times New Roman"/>
          <w:color w:val="000000"/>
          <w:sz w:val="24"/>
          <w:szCs w:val="24"/>
        </w:rPr>
        <w:t xml:space="preserve"> and </w:t>
      </w:r>
      <w:r w:rsidRPr="00224D69" w:rsidR="002A1A4B">
        <w:rPr>
          <w:rFonts w:ascii="Times New Roman" w:hAnsi="Times New Roman" w:cs="Times New Roman"/>
          <w:color w:val="000000"/>
          <w:sz w:val="24"/>
          <w:szCs w:val="24"/>
        </w:rPr>
        <w:t>MH-TEDS/</w:t>
      </w:r>
      <w:r w:rsidR="00EE00C5">
        <w:rPr>
          <w:rFonts w:ascii="Times New Roman" w:hAnsi="Times New Roman" w:cs="Times New Roman"/>
          <w:color w:val="000000"/>
          <w:sz w:val="24"/>
          <w:szCs w:val="24"/>
        </w:rPr>
        <w:t>MH-</w:t>
      </w:r>
      <w:r w:rsidRPr="00224D69" w:rsidR="002A1A4B">
        <w:rPr>
          <w:rFonts w:ascii="Times New Roman" w:hAnsi="Times New Roman" w:cs="Times New Roman"/>
          <w:color w:val="000000"/>
          <w:sz w:val="24"/>
          <w:szCs w:val="24"/>
        </w:rPr>
        <w:t>CLD</w:t>
      </w:r>
      <w:r w:rsidRPr="00224D69">
        <w:rPr>
          <w:rFonts w:ascii="Times New Roman" w:hAnsi="Times New Roman" w:cs="Times New Roman"/>
          <w:color w:val="000000"/>
          <w:sz w:val="24"/>
          <w:szCs w:val="24"/>
        </w:rPr>
        <w:t xml:space="preserve">, from working with </w:t>
      </w:r>
      <w:r w:rsidRPr="00224D69" w:rsidR="008E0CB8">
        <w:rPr>
          <w:rFonts w:ascii="Times New Roman" w:hAnsi="Times New Roman" w:cs="Times New Roman"/>
          <w:color w:val="000000"/>
          <w:sz w:val="24"/>
          <w:szCs w:val="24"/>
        </w:rPr>
        <w:t xml:space="preserve">states </w:t>
      </w:r>
      <w:r w:rsidRPr="00224D69">
        <w:rPr>
          <w:rFonts w:ascii="Times New Roman" w:hAnsi="Times New Roman" w:cs="Times New Roman"/>
          <w:color w:val="000000"/>
          <w:sz w:val="24"/>
          <w:szCs w:val="24"/>
        </w:rPr>
        <w:t>to develop</w:t>
      </w:r>
      <w:r w:rsidRPr="00224D69" w:rsidR="00C83DFE">
        <w:rPr>
          <w:rFonts w:ascii="Times New Roman" w:hAnsi="Times New Roman" w:cs="Times New Roman"/>
          <w:color w:val="000000"/>
          <w:sz w:val="24"/>
          <w:szCs w:val="24"/>
        </w:rPr>
        <w:t xml:space="preserve"> crosswalks to receipt and checking of TEDS</w:t>
      </w:r>
      <w:r w:rsidRPr="00224D69" w:rsidR="00EC5907">
        <w:rPr>
          <w:rFonts w:ascii="Times New Roman" w:hAnsi="Times New Roman" w:cs="Times New Roman"/>
          <w:color w:val="000000"/>
          <w:sz w:val="24"/>
          <w:szCs w:val="24"/>
        </w:rPr>
        <w:t xml:space="preserve"> and </w:t>
      </w:r>
      <w:r w:rsidRPr="00224D69" w:rsidR="002A1A4B">
        <w:rPr>
          <w:rFonts w:ascii="Times New Roman" w:hAnsi="Times New Roman" w:cs="Times New Roman"/>
          <w:color w:val="000000"/>
          <w:sz w:val="24"/>
          <w:szCs w:val="24"/>
        </w:rPr>
        <w:t>MH-TEDS/</w:t>
      </w:r>
      <w:r w:rsidR="00EE00C5">
        <w:rPr>
          <w:rFonts w:ascii="Times New Roman" w:hAnsi="Times New Roman" w:cs="Times New Roman"/>
          <w:color w:val="000000"/>
          <w:sz w:val="24"/>
          <w:szCs w:val="24"/>
        </w:rPr>
        <w:t>MH-</w:t>
      </w:r>
      <w:r w:rsidRPr="00224D69" w:rsidR="002A1A4B">
        <w:rPr>
          <w:rFonts w:ascii="Times New Roman" w:hAnsi="Times New Roman" w:cs="Times New Roman"/>
          <w:color w:val="000000"/>
          <w:sz w:val="24"/>
          <w:szCs w:val="24"/>
        </w:rPr>
        <w:t>CLD</w:t>
      </w:r>
      <w:r w:rsidRPr="00224D69" w:rsidR="00C83DFE">
        <w:rPr>
          <w:rFonts w:ascii="Times New Roman" w:hAnsi="Times New Roman" w:cs="Times New Roman"/>
          <w:color w:val="000000"/>
          <w:sz w:val="24"/>
          <w:szCs w:val="24"/>
        </w:rPr>
        <w:t xml:space="preserve"> data, providing feedback to the </w:t>
      </w:r>
      <w:r w:rsidRPr="00224D69" w:rsidR="008E0CB8">
        <w:rPr>
          <w:rFonts w:ascii="Times New Roman" w:hAnsi="Times New Roman" w:cs="Times New Roman"/>
          <w:color w:val="000000"/>
          <w:sz w:val="24"/>
          <w:szCs w:val="24"/>
        </w:rPr>
        <w:t>states</w:t>
      </w:r>
      <w:r w:rsidRPr="00224D69" w:rsidR="00C83DFE">
        <w:rPr>
          <w:rFonts w:ascii="Times New Roman" w:hAnsi="Times New Roman" w:cs="Times New Roman"/>
          <w:color w:val="000000"/>
          <w:sz w:val="24"/>
          <w:szCs w:val="24"/>
        </w:rPr>
        <w:t>, and compilation of the data into a master file</w:t>
      </w:r>
      <w:r w:rsidR="00492C92">
        <w:rPr>
          <w:rFonts w:ascii="Times New Roman" w:hAnsi="Times New Roman" w:cs="Times New Roman"/>
          <w:color w:val="000000"/>
          <w:sz w:val="24"/>
          <w:szCs w:val="24"/>
        </w:rPr>
        <w:t>;</w:t>
      </w:r>
      <w:r w:rsidRPr="00224D69" w:rsidR="00C83DFE">
        <w:rPr>
          <w:rFonts w:ascii="Times New Roman" w:hAnsi="Times New Roman" w:cs="Times New Roman"/>
          <w:color w:val="000000"/>
          <w:sz w:val="24"/>
          <w:szCs w:val="24"/>
        </w:rPr>
        <w:t xml:space="preserve"> </w:t>
      </w:r>
    </w:p>
    <w:p w:rsidRPr="00224D69" w:rsidR="007E610E" w:rsidP="00224D69" w:rsidRDefault="007E610E" w14:paraId="5B1E2504" w14:textId="77777777">
      <w:pPr>
        <w:pStyle w:val="ListParagraph"/>
        <w:autoSpaceDE w:val="0"/>
        <w:autoSpaceDN w:val="0"/>
        <w:adjustRightInd w:val="0"/>
        <w:spacing w:after="0" w:line="240" w:lineRule="auto"/>
        <w:ind w:left="765"/>
        <w:rPr>
          <w:rFonts w:ascii="Times New Roman" w:hAnsi="Times New Roman" w:cs="Times New Roman"/>
          <w:color w:val="000000"/>
          <w:sz w:val="24"/>
          <w:szCs w:val="24"/>
        </w:rPr>
      </w:pPr>
    </w:p>
    <w:p w:rsidRPr="00224D69" w:rsidR="00900CD1" w:rsidP="00224D69" w:rsidRDefault="00C83DFE" w14:paraId="2E7EED23" w14:textId="7B229B41">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management of the integrated computer systems that maintain the TEDS</w:t>
      </w:r>
      <w:r w:rsidRPr="00224D69" w:rsidR="00AC65AA">
        <w:rPr>
          <w:rFonts w:ascii="Times New Roman" w:hAnsi="Times New Roman" w:cs="Times New Roman"/>
          <w:color w:val="000000"/>
          <w:sz w:val="24"/>
          <w:szCs w:val="24"/>
        </w:rPr>
        <w:t xml:space="preserve"> and </w:t>
      </w:r>
      <w:r w:rsidRPr="00224D69" w:rsidR="002A1A4B">
        <w:rPr>
          <w:rFonts w:ascii="Times New Roman" w:hAnsi="Times New Roman" w:cs="Times New Roman"/>
          <w:color w:val="000000"/>
          <w:sz w:val="24"/>
          <w:szCs w:val="24"/>
        </w:rPr>
        <w:t>MH-TEDS/</w:t>
      </w:r>
      <w:r w:rsidR="00EE00C5">
        <w:rPr>
          <w:rFonts w:ascii="Times New Roman" w:hAnsi="Times New Roman" w:cs="Times New Roman"/>
          <w:color w:val="000000"/>
          <w:sz w:val="24"/>
          <w:szCs w:val="24"/>
        </w:rPr>
        <w:t>MH-</w:t>
      </w:r>
      <w:r w:rsidRPr="00224D69" w:rsidR="002A1A4B">
        <w:rPr>
          <w:rFonts w:ascii="Times New Roman" w:hAnsi="Times New Roman" w:cs="Times New Roman"/>
          <w:color w:val="000000"/>
          <w:sz w:val="24"/>
          <w:szCs w:val="24"/>
        </w:rPr>
        <w:t>CLD</w:t>
      </w:r>
      <w:r w:rsidRPr="00224D69">
        <w:rPr>
          <w:rFonts w:ascii="Times New Roman" w:hAnsi="Times New Roman" w:cs="Times New Roman"/>
          <w:color w:val="000000"/>
          <w:sz w:val="24"/>
          <w:szCs w:val="24"/>
        </w:rPr>
        <w:t xml:space="preserve"> component</w:t>
      </w:r>
      <w:r w:rsidRPr="00224D69" w:rsidR="00AC65AA">
        <w:rPr>
          <w:rFonts w:ascii="Times New Roman" w:hAnsi="Times New Roman" w:cs="Times New Roman"/>
          <w:color w:val="000000"/>
          <w:sz w:val="24"/>
          <w:szCs w:val="24"/>
        </w:rPr>
        <w:t>s</w:t>
      </w:r>
      <w:r w:rsidRPr="00224D69">
        <w:rPr>
          <w:rFonts w:ascii="Times New Roman" w:hAnsi="Times New Roman" w:cs="Times New Roman"/>
          <w:color w:val="000000"/>
          <w:sz w:val="24"/>
          <w:szCs w:val="24"/>
        </w:rPr>
        <w:t xml:space="preserve"> of </w:t>
      </w:r>
      <w:r w:rsidRPr="00224D69" w:rsidR="00D501EF">
        <w:rPr>
          <w:rFonts w:ascii="Times New Roman" w:hAnsi="Times New Roman" w:cs="Times New Roman"/>
          <w:color w:val="000000"/>
          <w:sz w:val="24"/>
          <w:szCs w:val="24"/>
        </w:rPr>
        <w:t xml:space="preserve">BHSIS </w:t>
      </w:r>
      <w:r w:rsidRPr="00224D69">
        <w:rPr>
          <w:rFonts w:ascii="Times New Roman" w:hAnsi="Times New Roman" w:cs="Times New Roman"/>
          <w:color w:val="000000"/>
          <w:sz w:val="24"/>
          <w:szCs w:val="24"/>
        </w:rPr>
        <w:t>including the TEDS</w:t>
      </w:r>
      <w:r w:rsidRPr="00224D69" w:rsidR="00AC65AA">
        <w:rPr>
          <w:rFonts w:ascii="Times New Roman" w:hAnsi="Times New Roman" w:cs="Times New Roman"/>
          <w:color w:val="000000"/>
          <w:sz w:val="24"/>
          <w:szCs w:val="24"/>
        </w:rPr>
        <w:t xml:space="preserve"> and </w:t>
      </w:r>
      <w:r w:rsidRPr="00224D69" w:rsidR="002A1A4B">
        <w:rPr>
          <w:rFonts w:ascii="Times New Roman" w:hAnsi="Times New Roman" w:cs="Times New Roman"/>
          <w:color w:val="000000"/>
          <w:sz w:val="24"/>
          <w:szCs w:val="24"/>
        </w:rPr>
        <w:t>MH-TEDS/</w:t>
      </w:r>
      <w:r w:rsidR="00EE00C5">
        <w:rPr>
          <w:rFonts w:ascii="Times New Roman" w:hAnsi="Times New Roman" w:cs="Times New Roman"/>
          <w:color w:val="000000"/>
          <w:sz w:val="24"/>
          <w:szCs w:val="24"/>
        </w:rPr>
        <w:t>MH-</w:t>
      </w:r>
      <w:r w:rsidRPr="00224D69" w:rsidR="002A1A4B">
        <w:rPr>
          <w:rFonts w:ascii="Times New Roman" w:hAnsi="Times New Roman" w:cs="Times New Roman"/>
          <w:color w:val="000000"/>
          <w:sz w:val="24"/>
          <w:szCs w:val="24"/>
        </w:rPr>
        <w:t>CLD</w:t>
      </w:r>
      <w:r w:rsidRPr="00224D69">
        <w:rPr>
          <w:rFonts w:ascii="Times New Roman" w:hAnsi="Times New Roman" w:cs="Times New Roman"/>
          <w:color w:val="000000"/>
          <w:sz w:val="24"/>
          <w:szCs w:val="24"/>
        </w:rPr>
        <w:t xml:space="preserve"> data collection and editing process</w:t>
      </w:r>
      <w:r w:rsidRPr="00224D69" w:rsidR="003838E2">
        <w:rPr>
          <w:rFonts w:ascii="Times New Roman" w:hAnsi="Times New Roman" w:cs="Times New Roman"/>
          <w:color w:val="000000"/>
          <w:sz w:val="24"/>
          <w:szCs w:val="24"/>
        </w:rPr>
        <w:t>,</w:t>
      </w:r>
      <w:r w:rsidRPr="00224D69">
        <w:rPr>
          <w:rFonts w:ascii="Times New Roman" w:hAnsi="Times New Roman" w:cs="Times New Roman"/>
          <w:color w:val="000000"/>
          <w:sz w:val="24"/>
          <w:szCs w:val="24"/>
        </w:rPr>
        <w:t xml:space="preserve"> and other data administrative functions, such as data security</w:t>
      </w:r>
      <w:r w:rsidR="00492C92">
        <w:rPr>
          <w:rFonts w:ascii="Times New Roman" w:hAnsi="Times New Roman" w:cs="Times New Roman"/>
          <w:color w:val="000000"/>
          <w:sz w:val="24"/>
          <w:szCs w:val="24"/>
        </w:rPr>
        <w:t>; and</w:t>
      </w:r>
    </w:p>
    <w:p w:rsidRPr="00224D69" w:rsidR="007E610E" w:rsidP="00224D69" w:rsidRDefault="007E610E" w14:paraId="565C13A8" w14:textId="77777777">
      <w:pPr>
        <w:pStyle w:val="ListParagraph"/>
        <w:autoSpaceDE w:val="0"/>
        <w:autoSpaceDN w:val="0"/>
        <w:adjustRightInd w:val="0"/>
        <w:spacing w:after="0" w:line="240" w:lineRule="auto"/>
        <w:ind w:left="765"/>
        <w:rPr>
          <w:rFonts w:ascii="Times New Roman" w:hAnsi="Times New Roman" w:cs="Times New Roman"/>
          <w:color w:val="000000"/>
          <w:sz w:val="24"/>
          <w:szCs w:val="24"/>
        </w:rPr>
      </w:pPr>
    </w:p>
    <w:p w:rsidRPr="00224D69" w:rsidR="00900CD1" w:rsidP="00224D69" w:rsidRDefault="00C83DFE" w14:paraId="256AF9DC" w14:textId="77777777">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 xml:space="preserve">preparation of annual data reports, analytic files, public use files, NOMS performance management files, </w:t>
      </w:r>
      <w:r w:rsidRPr="00224D69" w:rsidR="00227C1F">
        <w:rPr>
          <w:rFonts w:ascii="Times New Roman" w:hAnsi="Times New Roman" w:cs="Times New Roman"/>
          <w:color w:val="000000"/>
          <w:sz w:val="24"/>
          <w:szCs w:val="24"/>
        </w:rPr>
        <w:t xml:space="preserve">webinars, </w:t>
      </w:r>
      <w:r w:rsidRPr="00224D69">
        <w:rPr>
          <w:rFonts w:ascii="Times New Roman" w:hAnsi="Times New Roman" w:cs="Times New Roman"/>
          <w:color w:val="000000"/>
          <w:sz w:val="24"/>
          <w:szCs w:val="24"/>
        </w:rPr>
        <w:t>and web-only data tables.</w:t>
      </w:r>
    </w:p>
    <w:p w:rsidRPr="00224D69" w:rsidR="007E610E" w:rsidP="00224D69" w:rsidRDefault="007E610E" w14:paraId="140040FF" w14:textId="77777777">
      <w:pPr>
        <w:pStyle w:val="ListParagraph"/>
        <w:autoSpaceDE w:val="0"/>
        <w:autoSpaceDN w:val="0"/>
        <w:adjustRightInd w:val="0"/>
        <w:spacing w:after="0" w:line="240" w:lineRule="auto"/>
        <w:ind w:left="765"/>
        <w:rPr>
          <w:rFonts w:ascii="Times New Roman" w:hAnsi="Times New Roman" w:cs="Times New Roman"/>
          <w:color w:val="000000"/>
          <w:sz w:val="24"/>
          <w:szCs w:val="24"/>
        </w:rPr>
      </w:pPr>
    </w:p>
    <w:p w:rsidRPr="00224D69" w:rsidR="00900CD1" w:rsidP="00224D69" w:rsidRDefault="00C83DFE" w14:paraId="68CA2278" w14:textId="373D6752">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b/>
          <w:bCs/>
          <w:color w:val="000000"/>
          <w:sz w:val="24"/>
          <w:szCs w:val="24"/>
        </w:rPr>
        <w:t xml:space="preserve">(b) State </w:t>
      </w:r>
      <w:r w:rsidR="00E009D2">
        <w:rPr>
          <w:rFonts w:ascii="Times New Roman" w:hAnsi="Times New Roman" w:cs="Times New Roman"/>
          <w:b/>
          <w:bCs/>
          <w:color w:val="000000"/>
          <w:sz w:val="24"/>
          <w:szCs w:val="24"/>
        </w:rPr>
        <w:t>sub-contracts</w:t>
      </w:r>
      <w:r w:rsidRPr="00224D69">
        <w:rPr>
          <w:rFonts w:ascii="Times New Roman" w:hAnsi="Times New Roman" w:cs="Times New Roman"/>
          <w:color w:val="000000"/>
          <w:sz w:val="24"/>
          <w:szCs w:val="24"/>
        </w:rPr>
        <w:t>:</w:t>
      </w:r>
      <w:r w:rsidR="00F64AB1">
        <w:rPr>
          <w:rFonts w:ascii="Times New Roman" w:hAnsi="Times New Roman" w:cs="Times New Roman"/>
          <w:color w:val="000000"/>
          <w:sz w:val="24"/>
          <w:szCs w:val="24"/>
        </w:rPr>
        <w:t xml:space="preserve"> </w:t>
      </w:r>
      <w:r w:rsidRPr="00224D69">
        <w:rPr>
          <w:rFonts w:ascii="Times New Roman" w:hAnsi="Times New Roman" w:cs="Times New Roman"/>
          <w:color w:val="000000"/>
          <w:sz w:val="24"/>
          <w:szCs w:val="24"/>
        </w:rPr>
        <w:t xml:space="preserve"> The costs for contracts with </w:t>
      </w:r>
      <w:r w:rsidRPr="00224D69" w:rsidR="008E0CB8">
        <w:rPr>
          <w:rFonts w:ascii="Times New Roman" w:hAnsi="Times New Roman" w:cs="Times New Roman"/>
          <w:color w:val="000000"/>
          <w:sz w:val="24"/>
          <w:szCs w:val="24"/>
        </w:rPr>
        <w:t xml:space="preserve">states </w:t>
      </w:r>
      <w:r w:rsidRPr="00224D69">
        <w:rPr>
          <w:rFonts w:ascii="Times New Roman" w:hAnsi="Times New Roman" w:cs="Times New Roman"/>
          <w:color w:val="000000"/>
          <w:sz w:val="24"/>
          <w:szCs w:val="24"/>
        </w:rPr>
        <w:t>for their preparation and submission of the TEDS</w:t>
      </w:r>
      <w:r w:rsidRPr="00224D69" w:rsidR="00AC65AA">
        <w:rPr>
          <w:rFonts w:ascii="Times New Roman" w:hAnsi="Times New Roman" w:cs="Times New Roman"/>
          <w:color w:val="000000"/>
          <w:sz w:val="24"/>
          <w:szCs w:val="24"/>
        </w:rPr>
        <w:t xml:space="preserve"> and </w:t>
      </w:r>
      <w:r w:rsidRPr="00224D69" w:rsidR="002A1A4B">
        <w:rPr>
          <w:rFonts w:ascii="Times New Roman" w:hAnsi="Times New Roman" w:cs="Times New Roman"/>
          <w:color w:val="000000"/>
          <w:sz w:val="24"/>
          <w:szCs w:val="24"/>
        </w:rPr>
        <w:t>MH-TEDS/</w:t>
      </w:r>
      <w:r w:rsidR="00EE00C5">
        <w:rPr>
          <w:rFonts w:ascii="Times New Roman" w:hAnsi="Times New Roman" w:cs="Times New Roman"/>
          <w:color w:val="000000"/>
          <w:sz w:val="24"/>
          <w:szCs w:val="24"/>
        </w:rPr>
        <w:t>MH-</w:t>
      </w:r>
      <w:r w:rsidRPr="00224D69" w:rsidR="002A1A4B">
        <w:rPr>
          <w:rFonts w:ascii="Times New Roman" w:hAnsi="Times New Roman" w:cs="Times New Roman"/>
          <w:color w:val="000000"/>
          <w:sz w:val="24"/>
          <w:szCs w:val="24"/>
        </w:rPr>
        <w:t>CLD</w:t>
      </w:r>
      <w:r w:rsidRPr="00224D69">
        <w:rPr>
          <w:rFonts w:ascii="Times New Roman" w:hAnsi="Times New Roman" w:cs="Times New Roman"/>
          <w:color w:val="000000"/>
          <w:sz w:val="24"/>
          <w:szCs w:val="24"/>
        </w:rPr>
        <w:t xml:space="preserve"> data to SAMHSA are approximately $</w:t>
      </w:r>
      <w:r w:rsidRPr="00224D69" w:rsidR="00C64FF0">
        <w:rPr>
          <w:rFonts w:ascii="Times New Roman" w:hAnsi="Times New Roman" w:cs="Times New Roman"/>
          <w:color w:val="000000"/>
          <w:sz w:val="24"/>
          <w:szCs w:val="24"/>
        </w:rPr>
        <w:t>11.4</w:t>
      </w:r>
      <w:r w:rsidRPr="00224D69">
        <w:rPr>
          <w:rFonts w:ascii="Times New Roman" w:hAnsi="Times New Roman" w:cs="Times New Roman"/>
          <w:color w:val="000000"/>
          <w:sz w:val="24"/>
          <w:szCs w:val="24"/>
        </w:rPr>
        <w:t xml:space="preserve"> million annually</w:t>
      </w:r>
      <w:r w:rsidR="00ED6B32">
        <w:rPr>
          <w:rFonts w:ascii="Times New Roman" w:hAnsi="Times New Roman" w:cs="Times New Roman"/>
          <w:color w:val="000000"/>
          <w:sz w:val="24"/>
          <w:szCs w:val="24"/>
        </w:rPr>
        <w:t xml:space="preserve">.  </w:t>
      </w:r>
      <w:r w:rsidRPr="00224D69" w:rsidR="00C64FF0">
        <w:rPr>
          <w:rFonts w:ascii="Times New Roman" w:hAnsi="Times New Roman" w:cs="Times New Roman"/>
          <w:color w:val="000000"/>
          <w:sz w:val="24"/>
          <w:szCs w:val="24"/>
        </w:rPr>
        <w:t>For TEDS, e</w:t>
      </w:r>
      <w:r w:rsidRPr="00224D69">
        <w:rPr>
          <w:rFonts w:ascii="Times New Roman" w:hAnsi="Times New Roman" w:cs="Times New Roman"/>
          <w:color w:val="000000"/>
          <w:sz w:val="24"/>
          <w:szCs w:val="24"/>
        </w:rPr>
        <w:t xml:space="preserve">ach </w:t>
      </w:r>
      <w:r w:rsidRPr="00224D69" w:rsidR="008E0CB8">
        <w:rPr>
          <w:rFonts w:ascii="Times New Roman" w:hAnsi="Times New Roman" w:cs="Times New Roman"/>
          <w:color w:val="000000"/>
          <w:sz w:val="24"/>
          <w:szCs w:val="24"/>
        </w:rPr>
        <w:t xml:space="preserve">state </w:t>
      </w:r>
      <w:r w:rsidRPr="00224D69">
        <w:rPr>
          <w:rFonts w:ascii="Times New Roman" w:hAnsi="Times New Roman" w:cs="Times New Roman"/>
          <w:color w:val="000000"/>
          <w:sz w:val="24"/>
          <w:szCs w:val="24"/>
        </w:rPr>
        <w:t xml:space="preserve">receives $27,000 plus an additional amount based on the </w:t>
      </w:r>
      <w:r w:rsidRPr="00224D69" w:rsidR="008E0CB8">
        <w:rPr>
          <w:rFonts w:ascii="Times New Roman" w:hAnsi="Times New Roman" w:cs="Times New Roman"/>
          <w:color w:val="000000"/>
          <w:sz w:val="24"/>
          <w:szCs w:val="24"/>
        </w:rPr>
        <w:t xml:space="preserve">state </w:t>
      </w:r>
      <w:r w:rsidRPr="00224D69">
        <w:rPr>
          <w:rFonts w:ascii="Times New Roman" w:hAnsi="Times New Roman" w:cs="Times New Roman"/>
          <w:color w:val="000000"/>
          <w:sz w:val="24"/>
          <w:szCs w:val="24"/>
        </w:rPr>
        <w:t>population</w:t>
      </w:r>
      <w:r w:rsidRPr="00224D69" w:rsidR="00C64FF0">
        <w:rPr>
          <w:rFonts w:ascii="Times New Roman" w:hAnsi="Times New Roman" w:cs="Times New Roman"/>
          <w:color w:val="000000"/>
          <w:sz w:val="24"/>
          <w:szCs w:val="24"/>
        </w:rPr>
        <w:t xml:space="preserve"> for an average of $75,000 per year for each state</w:t>
      </w:r>
      <w:r w:rsidR="00ED6B32">
        <w:rPr>
          <w:rFonts w:ascii="Times New Roman" w:hAnsi="Times New Roman" w:cs="Times New Roman"/>
          <w:color w:val="000000"/>
          <w:sz w:val="24"/>
          <w:szCs w:val="24"/>
        </w:rPr>
        <w:t xml:space="preserve">.  </w:t>
      </w:r>
      <w:r w:rsidRPr="00224D69" w:rsidR="00C64FF0">
        <w:rPr>
          <w:rFonts w:ascii="Times New Roman" w:hAnsi="Times New Roman" w:cs="Times New Roman"/>
          <w:color w:val="000000"/>
          <w:sz w:val="24"/>
          <w:szCs w:val="24"/>
        </w:rPr>
        <w:t>For MH-TEDS/</w:t>
      </w:r>
      <w:r w:rsidR="00EE00C5">
        <w:rPr>
          <w:rFonts w:ascii="Times New Roman" w:hAnsi="Times New Roman" w:cs="Times New Roman"/>
          <w:color w:val="000000"/>
          <w:sz w:val="24"/>
          <w:szCs w:val="24"/>
        </w:rPr>
        <w:t>MH-</w:t>
      </w:r>
      <w:r w:rsidRPr="00224D69" w:rsidR="00C64FF0">
        <w:rPr>
          <w:rFonts w:ascii="Times New Roman" w:hAnsi="Times New Roman" w:cs="Times New Roman"/>
          <w:color w:val="000000"/>
          <w:sz w:val="24"/>
          <w:szCs w:val="24"/>
        </w:rPr>
        <w:t>CLD, each state receives $137,362.64 and each territory receives $61,813.17 per year</w:t>
      </w:r>
      <w:r w:rsidR="00ED6B32">
        <w:rPr>
          <w:rFonts w:ascii="Times New Roman" w:hAnsi="Times New Roman" w:cs="Times New Roman"/>
          <w:color w:val="000000"/>
          <w:sz w:val="24"/>
          <w:szCs w:val="24"/>
        </w:rPr>
        <w:t xml:space="preserve">.  </w:t>
      </w:r>
      <w:r w:rsidRPr="00224D69">
        <w:rPr>
          <w:rFonts w:ascii="Times New Roman" w:hAnsi="Times New Roman" w:cs="Times New Roman"/>
          <w:color w:val="000000"/>
          <w:sz w:val="24"/>
          <w:szCs w:val="24"/>
        </w:rPr>
        <w:t>This is expected to remain unchanged for the next three years.</w:t>
      </w:r>
    </w:p>
    <w:p w:rsidRPr="00224D69" w:rsidR="007E610E" w:rsidP="00224D69" w:rsidRDefault="007E610E" w14:paraId="2D993966" w14:textId="77777777">
      <w:pPr>
        <w:autoSpaceDE w:val="0"/>
        <w:autoSpaceDN w:val="0"/>
        <w:adjustRightInd w:val="0"/>
        <w:spacing w:after="0" w:line="240" w:lineRule="auto"/>
        <w:rPr>
          <w:rFonts w:ascii="Times New Roman" w:hAnsi="Times New Roman" w:cs="Times New Roman"/>
          <w:color w:val="000000"/>
          <w:sz w:val="24"/>
          <w:szCs w:val="24"/>
        </w:rPr>
      </w:pPr>
    </w:p>
    <w:p w:rsidRPr="00224D69" w:rsidR="00900CD1" w:rsidP="00224D69" w:rsidRDefault="00C83DFE" w14:paraId="6A3BD5CB" w14:textId="65B7A03F">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b/>
          <w:color w:val="000000"/>
          <w:sz w:val="24"/>
          <w:szCs w:val="24"/>
        </w:rPr>
        <w:t>(c)</w:t>
      </w:r>
      <w:r w:rsidRPr="00224D69">
        <w:rPr>
          <w:rFonts w:ascii="Times New Roman" w:hAnsi="Times New Roman" w:cs="Times New Roman"/>
          <w:color w:val="000000"/>
          <w:sz w:val="24"/>
          <w:szCs w:val="24"/>
        </w:rPr>
        <w:t xml:space="preserve"> </w:t>
      </w:r>
      <w:r w:rsidRPr="00224D69">
        <w:rPr>
          <w:rFonts w:ascii="Times New Roman" w:hAnsi="Times New Roman" w:cs="Times New Roman"/>
          <w:b/>
          <w:bCs/>
          <w:color w:val="000000"/>
          <w:sz w:val="24"/>
          <w:szCs w:val="24"/>
        </w:rPr>
        <w:t>Monitoring</w:t>
      </w:r>
      <w:r w:rsidRPr="00224D69">
        <w:rPr>
          <w:rFonts w:ascii="Times New Roman" w:hAnsi="Times New Roman" w:cs="Times New Roman"/>
          <w:color w:val="000000"/>
          <w:sz w:val="24"/>
          <w:szCs w:val="24"/>
        </w:rPr>
        <w:t>:</w:t>
      </w:r>
      <w:r w:rsidR="00F64AB1">
        <w:rPr>
          <w:rFonts w:ascii="Times New Roman" w:hAnsi="Times New Roman" w:cs="Times New Roman"/>
          <w:color w:val="000000"/>
          <w:sz w:val="24"/>
          <w:szCs w:val="24"/>
        </w:rPr>
        <w:t xml:space="preserve"> </w:t>
      </w:r>
      <w:r w:rsidRPr="00224D69">
        <w:rPr>
          <w:rFonts w:ascii="Times New Roman" w:hAnsi="Times New Roman" w:cs="Times New Roman"/>
          <w:color w:val="000000"/>
          <w:sz w:val="24"/>
          <w:szCs w:val="24"/>
        </w:rPr>
        <w:t xml:space="preserve"> The cost for monitoring the </w:t>
      </w:r>
      <w:r w:rsidRPr="00224D69" w:rsidR="00503704">
        <w:rPr>
          <w:rFonts w:ascii="Times New Roman" w:hAnsi="Times New Roman" w:cs="Times New Roman"/>
          <w:color w:val="000000"/>
          <w:sz w:val="24"/>
          <w:szCs w:val="24"/>
        </w:rPr>
        <w:t>TEDS</w:t>
      </w:r>
      <w:r w:rsidRPr="00224D69" w:rsidR="00AC65AA">
        <w:rPr>
          <w:rFonts w:ascii="Times New Roman" w:hAnsi="Times New Roman" w:cs="Times New Roman"/>
          <w:color w:val="000000"/>
          <w:sz w:val="24"/>
          <w:szCs w:val="24"/>
        </w:rPr>
        <w:t xml:space="preserve"> and </w:t>
      </w:r>
      <w:r w:rsidRPr="00224D69" w:rsidR="002A1A4B">
        <w:rPr>
          <w:rFonts w:ascii="Times New Roman" w:hAnsi="Times New Roman" w:cs="Times New Roman"/>
          <w:color w:val="000000"/>
          <w:sz w:val="24"/>
          <w:szCs w:val="24"/>
        </w:rPr>
        <w:t>MH-TEDS/</w:t>
      </w:r>
      <w:r w:rsidR="00EE00C5">
        <w:rPr>
          <w:rFonts w:ascii="Times New Roman" w:hAnsi="Times New Roman" w:cs="Times New Roman"/>
          <w:color w:val="000000"/>
          <w:sz w:val="24"/>
          <w:szCs w:val="24"/>
        </w:rPr>
        <w:t>MH-</w:t>
      </w:r>
      <w:r w:rsidRPr="00224D69" w:rsidR="002A1A4B">
        <w:rPr>
          <w:rFonts w:ascii="Times New Roman" w:hAnsi="Times New Roman" w:cs="Times New Roman"/>
          <w:color w:val="000000"/>
          <w:sz w:val="24"/>
          <w:szCs w:val="24"/>
        </w:rPr>
        <w:t>CLD</w:t>
      </w:r>
      <w:r w:rsidRPr="00224D69" w:rsidR="00503704">
        <w:rPr>
          <w:rFonts w:ascii="Times New Roman" w:hAnsi="Times New Roman" w:cs="Times New Roman"/>
          <w:color w:val="000000"/>
          <w:sz w:val="24"/>
          <w:szCs w:val="24"/>
        </w:rPr>
        <w:t xml:space="preserve"> component of the BHSIS </w:t>
      </w:r>
      <w:r w:rsidRPr="00224D69">
        <w:rPr>
          <w:rFonts w:ascii="Times New Roman" w:hAnsi="Times New Roman" w:cs="Times New Roman"/>
          <w:color w:val="000000"/>
          <w:sz w:val="24"/>
          <w:szCs w:val="24"/>
        </w:rPr>
        <w:t>contract and carrying out related work includes salar</w:t>
      </w:r>
      <w:r w:rsidR="00E60664">
        <w:rPr>
          <w:rFonts w:ascii="Times New Roman" w:hAnsi="Times New Roman" w:cs="Times New Roman"/>
          <w:color w:val="000000"/>
          <w:sz w:val="24"/>
          <w:szCs w:val="24"/>
        </w:rPr>
        <w:t>ies and travel to meetings for two</w:t>
      </w:r>
      <w:r w:rsidRPr="00224D69">
        <w:rPr>
          <w:rFonts w:ascii="Times New Roman" w:hAnsi="Times New Roman" w:cs="Times New Roman"/>
          <w:color w:val="000000"/>
          <w:sz w:val="24"/>
          <w:szCs w:val="24"/>
        </w:rPr>
        <w:t xml:space="preserve"> FTEs, for a total of approximately $304,000.</w:t>
      </w:r>
    </w:p>
    <w:p w:rsidRPr="00224D69" w:rsidR="00F25304" w:rsidP="00224D69" w:rsidRDefault="00F25304" w14:paraId="1485C17D" w14:textId="77777777">
      <w:pPr>
        <w:autoSpaceDE w:val="0"/>
        <w:autoSpaceDN w:val="0"/>
        <w:adjustRightInd w:val="0"/>
        <w:spacing w:after="0" w:line="240" w:lineRule="auto"/>
        <w:rPr>
          <w:rFonts w:ascii="Times New Roman" w:hAnsi="Times New Roman" w:cs="Times New Roman"/>
          <w:color w:val="000000"/>
          <w:sz w:val="24"/>
          <w:szCs w:val="24"/>
        </w:rPr>
      </w:pPr>
    </w:p>
    <w:p w:rsidRPr="00224D69" w:rsidR="00900CD1" w:rsidP="00224D69" w:rsidRDefault="00C83DFE" w14:paraId="6A5C8BBC" w14:textId="4D6DA4C7">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Total annualized cost to the government is $</w:t>
      </w:r>
      <w:r w:rsidRPr="00224D69" w:rsidR="008D38B1">
        <w:rPr>
          <w:rFonts w:ascii="Times New Roman" w:hAnsi="Times New Roman" w:cs="Times New Roman"/>
          <w:color w:val="000000"/>
          <w:sz w:val="24"/>
          <w:szCs w:val="24"/>
        </w:rPr>
        <w:t>1</w:t>
      </w:r>
      <w:r w:rsidR="00B50B9D">
        <w:rPr>
          <w:rFonts w:ascii="Times New Roman" w:hAnsi="Times New Roman" w:cs="Times New Roman"/>
          <w:color w:val="000000"/>
          <w:sz w:val="24"/>
          <w:szCs w:val="24"/>
        </w:rPr>
        <w:t>5.0</w:t>
      </w:r>
      <w:r w:rsidRPr="00224D69">
        <w:rPr>
          <w:rFonts w:ascii="Times New Roman" w:hAnsi="Times New Roman" w:cs="Times New Roman"/>
          <w:color w:val="000000"/>
          <w:sz w:val="24"/>
          <w:szCs w:val="24"/>
        </w:rPr>
        <w:t xml:space="preserve"> million</w:t>
      </w:r>
      <w:r w:rsidR="00ED6B32">
        <w:rPr>
          <w:rFonts w:ascii="Times New Roman" w:hAnsi="Times New Roman" w:cs="Times New Roman"/>
          <w:color w:val="000000"/>
          <w:sz w:val="24"/>
          <w:szCs w:val="24"/>
        </w:rPr>
        <w:t xml:space="preserve">.  </w:t>
      </w:r>
    </w:p>
    <w:p w:rsidRPr="00224D69" w:rsidR="00F25304" w:rsidP="00224D69" w:rsidRDefault="00F25304" w14:paraId="7B699564" w14:textId="77777777">
      <w:pPr>
        <w:autoSpaceDE w:val="0"/>
        <w:autoSpaceDN w:val="0"/>
        <w:adjustRightInd w:val="0"/>
        <w:spacing w:after="0" w:line="240" w:lineRule="auto"/>
        <w:rPr>
          <w:rFonts w:ascii="Times New Roman" w:hAnsi="Times New Roman" w:cs="Times New Roman"/>
          <w:b/>
          <w:bCs/>
          <w:color w:val="000000"/>
          <w:sz w:val="24"/>
          <w:szCs w:val="24"/>
        </w:rPr>
      </w:pPr>
    </w:p>
    <w:p w:rsidRPr="00224D69" w:rsidR="00900CD1" w:rsidP="00224D69" w:rsidRDefault="00C83DFE" w14:paraId="1C952553" w14:textId="77777777">
      <w:pPr>
        <w:autoSpaceDE w:val="0"/>
        <w:autoSpaceDN w:val="0"/>
        <w:adjustRightInd w:val="0"/>
        <w:spacing w:after="0" w:line="240" w:lineRule="auto"/>
        <w:rPr>
          <w:rFonts w:ascii="Times New Roman" w:hAnsi="Times New Roman" w:cs="Times New Roman"/>
          <w:b/>
          <w:bCs/>
          <w:color w:val="000000"/>
          <w:sz w:val="24"/>
          <w:szCs w:val="24"/>
        </w:rPr>
      </w:pPr>
      <w:r w:rsidRPr="00224D69">
        <w:rPr>
          <w:rFonts w:ascii="Times New Roman" w:hAnsi="Times New Roman" w:cs="Times New Roman"/>
          <w:b/>
          <w:bCs/>
          <w:color w:val="000000"/>
          <w:sz w:val="24"/>
          <w:szCs w:val="24"/>
        </w:rPr>
        <w:t>15</w:t>
      </w:r>
      <w:r w:rsidR="00ED6B32">
        <w:rPr>
          <w:rFonts w:ascii="Times New Roman" w:hAnsi="Times New Roman" w:cs="Times New Roman"/>
          <w:b/>
          <w:bCs/>
          <w:color w:val="000000"/>
          <w:sz w:val="24"/>
          <w:szCs w:val="24"/>
        </w:rPr>
        <w:t xml:space="preserve">.  </w:t>
      </w:r>
      <w:r w:rsidRPr="00224D69">
        <w:rPr>
          <w:rFonts w:ascii="Times New Roman" w:hAnsi="Times New Roman" w:cs="Times New Roman"/>
          <w:b/>
          <w:bCs/>
          <w:color w:val="000000"/>
          <w:sz w:val="24"/>
          <w:szCs w:val="24"/>
        </w:rPr>
        <w:t>Changes in Burden</w:t>
      </w:r>
    </w:p>
    <w:p w:rsidRPr="00224D69" w:rsidR="00F25304" w:rsidP="00224D69" w:rsidRDefault="00F25304" w14:paraId="20C5AEB5" w14:textId="77777777">
      <w:pPr>
        <w:autoSpaceDE w:val="0"/>
        <w:autoSpaceDN w:val="0"/>
        <w:adjustRightInd w:val="0"/>
        <w:spacing w:after="0" w:line="240" w:lineRule="auto"/>
        <w:rPr>
          <w:rFonts w:ascii="Times New Roman" w:hAnsi="Times New Roman" w:cs="Times New Roman"/>
          <w:b/>
          <w:bCs/>
          <w:color w:val="000000"/>
          <w:sz w:val="24"/>
          <w:szCs w:val="24"/>
        </w:rPr>
      </w:pPr>
    </w:p>
    <w:p w:rsidR="00AC65AA" w:rsidP="00224D69" w:rsidRDefault="00C83DFE" w14:paraId="5ACC0927" w14:textId="02DEA84B">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sz w:val="24"/>
          <w:szCs w:val="24"/>
        </w:rPr>
        <w:t xml:space="preserve">There are no changes in burden for </w:t>
      </w:r>
      <w:r w:rsidR="00B77F28">
        <w:rPr>
          <w:rFonts w:ascii="Times New Roman" w:hAnsi="Times New Roman" w:cs="Times New Roman"/>
          <w:sz w:val="24"/>
          <w:szCs w:val="24"/>
        </w:rPr>
        <w:t xml:space="preserve">either </w:t>
      </w:r>
      <w:r w:rsidRPr="00224D69" w:rsidR="007C0A7A">
        <w:rPr>
          <w:rFonts w:ascii="Times New Roman" w:hAnsi="Times New Roman" w:cs="Times New Roman"/>
          <w:sz w:val="24"/>
          <w:szCs w:val="24"/>
        </w:rPr>
        <w:t>the</w:t>
      </w:r>
      <w:r w:rsidR="00492C92">
        <w:rPr>
          <w:rFonts w:ascii="Times New Roman" w:hAnsi="Times New Roman" w:cs="Times New Roman"/>
          <w:sz w:val="24"/>
          <w:szCs w:val="24"/>
        </w:rPr>
        <w:t xml:space="preserve"> substance use</w:t>
      </w:r>
      <w:r w:rsidRPr="00224D69" w:rsidR="007C0A7A">
        <w:rPr>
          <w:rFonts w:ascii="Times New Roman" w:hAnsi="Times New Roman" w:cs="Times New Roman"/>
          <w:sz w:val="24"/>
          <w:szCs w:val="24"/>
        </w:rPr>
        <w:t xml:space="preserve"> </w:t>
      </w:r>
      <w:r w:rsidR="00B77F28">
        <w:rPr>
          <w:rFonts w:ascii="Times New Roman" w:hAnsi="Times New Roman" w:cs="Times New Roman"/>
          <w:sz w:val="24"/>
          <w:szCs w:val="24"/>
        </w:rPr>
        <w:t xml:space="preserve">or mental health </w:t>
      </w:r>
      <w:r w:rsidRPr="00224D69" w:rsidR="007C0A7A">
        <w:rPr>
          <w:rFonts w:ascii="Times New Roman" w:hAnsi="Times New Roman" w:cs="Times New Roman"/>
          <w:sz w:val="24"/>
          <w:szCs w:val="24"/>
        </w:rPr>
        <w:t>TEDS</w:t>
      </w:r>
      <w:r w:rsidRPr="00224D69">
        <w:rPr>
          <w:rFonts w:ascii="Times New Roman" w:hAnsi="Times New Roman" w:cs="Times New Roman"/>
          <w:sz w:val="24"/>
          <w:szCs w:val="24"/>
        </w:rPr>
        <w:t xml:space="preserve"> </w:t>
      </w:r>
      <w:r w:rsidRPr="00224D69" w:rsidR="00680887">
        <w:rPr>
          <w:rFonts w:ascii="Times New Roman" w:hAnsi="Times New Roman" w:cs="Times New Roman"/>
          <w:sz w:val="24"/>
          <w:szCs w:val="24"/>
        </w:rPr>
        <w:t>portion</w:t>
      </w:r>
      <w:r w:rsidR="00B77F28">
        <w:rPr>
          <w:rFonts w:ascii="Times New Roman" w:hAnsi="Times New Roman" w:cs="Times New Roman"/>
          <w:sz w:val="24"/>
          <w:szCs w:val="24"/>
        </w:rPr>
        <w:t>s</w:t>
      </w:r>
      <w:r w:rsidRPr="00224D69" w:rsidR="00680887">
        <w:rPr>
          <w:rFonts w:ascii="Times New Roman" w:hAnsi="Times New Roman" w:cs="Times New Roman"/>
          <w:sz w:val="24"/>
          <w:szCs w:val="24"/>
        </w:rPr>
        <w:t xml:space="preserve"> of the </w:t>
      </w:r>
      <w:r w:rsidRPr="00224D69">
        <w:rPr>
          <w:rFonts w:ascii="Times New Roman" w:hAnsi="Times New Roman" w:cs="Times New Roman"/>
          <w:sz w:val="24"/>
          <w:szCs w:val="24"/>
        </w:rPr>
        <w:t>collection</w:t>
      </w:r>
      <w:r w:rsidR="00B77F28">
        <w:rPr>
          <w:rFonts w:ascii="Times New Roman" w:hAnsi="Times New Roman" w:cs="Times New Roman"/>
          <w:sz w:val="24"/>
          <w:szCs w:val="24"/>
        </w:rPr>
        <w:t>.</w:t>
      </w:r>
      <w:r w:rsidR="004449A4">
        <w:rPr>
          <w:rFonts w:ascii="Times New Roman" w:hAnsi="Times New Roman" w:cs="Times New Roman"/>
          <w:sz w:val="24"/>
          <w:szCs w:val="24"/>
        </w:rPr>
        <w:t xml:space="preserve"> </w:t>
      </w:r>
      <w:r w:rsidRPr="00224D69" w:rsidR="008D38B1">
        <w:rPr>
          <w:rFonts w:ascii="Times New Roman" w:hAnsi="Times New Roman" w:cs="Times New Roman"/>
          <w:color w:val="000000"/>
          <w:sz w:val="24"/>
          <w:szCs w:val="24"/>
        </w:rPr>
        <w:t xml:space="preserve"> </w:t>
      </w:r>
    </w:p>
    <w:p w:rsidRPr="00224D69" w:rsidR="004449A4" w:rsidP="00224D69" w:rsidRDefault="004449A4" w14:paraId="60880E3C" w14:textId="77777777">
      <w:pPr>
        <w:autoSpaceDE w:val="0"/>
        <w:autoSpaceDN w:val="0"/>
        <w:adjustRightInd w:val="0"/>
        <w:spacing w:after="0" w:line="240" w:lineRule="auto"/>
        <w:rPr>
          <w:rFonts w:ascii="Times New Roman" w:hAnsi="Times New Roman" w:cs="Times New Roman"/>
          <w:b/>
          <w:bCs/>
          <w:color w:val="000000"/>
          <w:sz w:val="24"/>
          <w:szCs w:val="24"/>
        </w:rPr>
      </w:pPr>
    </w:p>
    <w:p w:rsidRPr="00224D69" w:rsidR="00900CD1" w:rsidP="00224D69" w:rsidRDefault="00900CD1" w14:paraId="5E96F14E" w14:textId="77777777">
      <w:pPr>
        <w:autoSpaceDE w:val="0"/>
        <w:autoSpaceDN w:val="0"/>
        <w:adjustRightInd w:val="0"/>
        <w:spacing w:after="0" w:line="240" w:lineRule="auto"/>
        <w:rPr>
          <w:rFonts w:ascii="Times New Roman" w:hAnsi="Times New Roman" w:cs="Times New Roman"/>
          <w:b/>
          <w:bCs/>
          <w:color w:val="000000"/>
          <w:sz w:val="24"/>
          <w:szCs w:val="24"/>
        </w:rPr>
      </w:pPr>
      <w:r w:rsidRPr="00224D69">
        <w:rPr>
          <w:rFonts w:ascii="Times New Roman" w:hAnsi="Times New Roman" w:cs="Times New Roman"/>
          <w:b/>
          <w:bCs/>
          <w:color w:val="000000"/>
          <w:sz w:val="24"/>
          <w:szCs w:val="24"/>
        </w:rPr>
        <w:t>16</w:t>
      </w:r>
      <w:r w:rsidR="00ED6B32">
        <w:rPr>
          <w:rFonts w:ascii="Times New Roman" w:hAnsi="Times New Roman" w:cs="Times New Roman"/>
          <w:b/>
          <w:bCs/>
          <w:color w:val="000000"/>
          <w:sz w:val="24"/>
          <w:szCs w:val="24"/>
        </w:rPr>
        <w:t xml:space="preserve">.  </w:t>
      </w:r>
      <w:r w:rsidRPr="00224D69">
        <w:rPr>
          <w:rFonts w:ascii="Times New Roman" w:hAnsi="Times New Roman" w:cs="Times New Roman"/>
          <w:b/>
          <w:bCs/>
          <w:color w:val="000000"/>
          <w:sz w:val="24"/>
          <w:szCs w:val="24"/>
        </w:rPr>
        <w:t>Time Schedule, Publication and Analysis Plans</w:t>
      </w:r>
    </w:p>
    <w:p w:rsidRPr="00224D69" w:rsidR="00F25304" w:rsidP="00224D69" w:rsidRDefault="00F25304" w14:paraId="5FB4318C" w14:textId="77777777">
      <w:pPr>
        <w:autoSpaceDE w:val="0"/>
        <w:autoSpaceDN w:val="0"/>
        <w:adjustRightInd w:val="0"/>
        <w:spacing w:after="0" w:line="240" w:lineRule="auto"/>
        <w:rPr>
          <w:rFonts w:ascii="Times New Roman" w:hAnsi="Times New Roman" w:cs="Times New Roman"/>
          <w:color w:val="000000"/>
          <w:sz w:val="24"/>
          <w:szCs w:val="24"/>
        </w:rPr>
      </w:pPr>
    </w:p>
    <w:p w:rsidRPr="00224D69" w:rsidR="00900CD1" w:rsidP="00224D69" w:rsidRDefault="00900CD1" w14:paraId="1EDDBD80" w14:textId="77777777">
      <w:pPr>
        <w:autoSpaceDE w:val="0"/>
        <w:autoSpaceDN w:val="0"/>
        <w:adjustRightInd w:val="0"/>
        <w:spacing w:after="0" w:line="240" w:lineRule="auto"/>
        <w:rPr>
          <w:rFonts w:ascii="Times New Roman" w:hAnsi="Times New Roman" w:cs="Times New Roman"/>
          <w:b/>
          <w:color w:val="000000"/>
          <w:sz w:val="24"/>
          <w:szCs w:val="24"/>
        </w:rPr>
      </w:pPr>
      <w:r w:rsidRPr="00224D69">
        <w:rPr>
          <w:rFonts w:ascii="Times New Roman" w:hAnsi="Times New Roman" w:cs="Times New Roman"/>
          <w:b/>
          <w:color w:val="000000"/>
          <w:sz w:val="24"/>
          <w:szCs w:val="24"/>
        </w:rPr>
        <w:t>a</w:t>
      </w:r>
      <w:r w:rsidR="00ED6B32">
        <w:rPr>
          <w:rFonts w:ascii="Times New Roman" w:hAnsi="Times New Roman" w:cs="Times New Roman"/>
          <w:b/>
          <w:color w:val="000000"/>
          <w:sz w:val="24"/>
          <w:szCs w:val="24"/>
        </w:rPr>
        <w:t xml:space="preserve">.  </w:t>
      </w:r>
      <w:r w:rsidRPr="00224D69">
        <w:rPr>
          <w:rFonts w:ascii="Times New Roman" w:hAnsi="Times New Roman" w:cs="Times New Roman"/>
          <w:b/>
          <w:color w:val="000000"/>
          <w:sz w:val="24"/>
          <w:szCs w:val="24"/>
        </w:rPr>
        <w:t>Time Schedule</w:t>
      </w:r>
    </w:p>
    <w:p w:rsidRPr="00224D69" w:rsidR="00F25304" w:rsidP="00224D69" w:rsidRDefault="00F25304" w14:paraId="3BBB91B8" w14:textId="77777777">
      <w:pPr>
        <w:autoSpaceDE w:val="0"/>
        <w:autoSpaceDN w:val="0"/>
        <w:adjustRightInd w:val="0"/>
        <w:spacing w:after="0" w:line="240" w:lineRule="auto"/>
        <w:rPr>
          <w:rFonts w:ascii="Times New Roman" w:hAnsi="Times New Roman" w:cs="Times New Roman"/>
          <w:b/>
          <w:color w:val="000000"/>
          <w:sz w:val="24"/>
          <w:szCs w:val="24"/>
        </w:rPr>
      </w:pPr>
    </w:p>
    <w:p w:rsidRPr="00224D69" w:rsidR="00900CD1" w:rsidP="00224D69" w:rsidRDefault="00900CD1" w14:paraId="25D21EDB" w14:textId="77777777">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The annual cycle of activities is as follows:</w:t>
      </w:r>
    </w:p>
    <w:p w:rsidRPr="00224D69" w:rsidR="00F25304" w:rsidP="00224D69" w:rsidRDefault="00F25304" w14:paraId="08F67754" w14:textId="77777777">
      <w:pPr>
        <w:autoSpaceDE w:val="0"/>
        <w:autoSpaceDN w:val="0"/>
        <w:adjustRightInd w:val="0"/>
        <w:spacing w:after="0" w:line="240" w:lineRule="auto"/>
        <w:rPr>
          <w:rFonts w:ascii="Times New Roman" w:hAnsi="Times New Roman" w:cs="Times New Roman"/>
          <w:b/>
          <w:bCs/>
          <w:color w:val="000000"/>
          <w:sz w:val="24"/>
          <w:szCs w:val="24"/>
        </w:rPr>
      </w:pPr>
    </w:p>
    <w:p w:rsidRPr="00224D69" w:rsidR="00900CD1" w:rsidP="00224D69" w:rsidRDefault="00F25304" w14:paraId="724C74BB" w14:textId="43E17C4A">
      <w:pPr>
        <w:autoSpaceDE w:val="0"/>
        <w:autoSpaceDN w:val="0"/>
        <w:adjustRightInd w:val="0"/>
        <w:spacing w:after="0" w:line="240" w:lineRule="auto"/>
        <w:rPr>
          <w:rFonts w:ascii="Times New Roman" w:hAnsi="Times New Roman" w:cs="Times New Roman"/>
          <w:b/>
          <w:bCs/>
          <w:color w:val="000000"/>
          <w:sz w:val="24"/>
          <w:szCs w:val="24"/>
          <w:u w:val="single"/>
        </w:rPr>
      </w:pPr>
      <w:r w:rsidRPr="00224D69">
        <w:rPr>
          <w:rFonts w:ascii="Times New Roman" w:hAnsi="Times New Roman" w:cs="Times New Roman"/>
          <w:b/>
          <w:bCs/>
          <w:color w:val="000000"/>
          <w:sz w:val="24"/>
          <w:szCs w:val="24"/>
          <w:u w:val="single"/>
        </w:rPr>
        <w:t xml:space="preserve">TEDS </w:t>
      </w:r>
      <w:r w:rsidRPr="00224D69" w:rsidR="009C0A13">
        <w:rPr>
          <w:rFonts w:ascii="Times New Roman" w:hAnsi="Times New Roman" w:cs="Times New Roman"/>
          <w:b/>
          <w:bCs/>
          <w:color w:val="000000"/>
          <w:sz w:val="24"/>
          <w:szCs w:val="24"/>
          <w:u w:val="single"/>
        </w:rPr>
        <w:t xml:space="preserve">and </w:t>
      </w:r>
      <w:r w:rsidRPr="00224D69" w:rsidR="002A1A4B">
        <w:rPr>
          <w:rFonts w:ascii="Times New Roman" w:hAnsi="Times New Roman" w:cs="Times New Roman"/>
          <w:b/>
          <w:bCs/>
          <w:color w:val="000000"/>
          <w:sz w:val="24"/>
          <w:szCs w:val="24"/>
          <w:u w:val="single"/>
        </w:rPr>
        <w:t>MH-TEDS/</w:t>
      </w:r>
      <w:r w:rsidR="00EE00C5">
        <w:rPr>
          <w:rFonts w:ascii="Times New Roman" w:hAnsi="Times New Roman" w:cs="Times New Roman"/>
          <w:b/>
          <w:bCs/>
          <w:color w:val="000000"/>
          <w:sz w:val="24"/>
          <w:szCs w:val="24"/>
          <w:u w:val="single"/>
        </w:rPr>
        <w:t>MH-</w:t>
      </w:r>
      <w:r w:rsidRPr="00224D69" w:rsidR="002A1A4B">
        <w:rPr>
          <w:rFonts w:ascii="Times New Roman" w:hAnsi="Times New Roman" w:cs="Times New Roman"/>
          <w:b/>
          <w:bCs/>
          <w:color w:val="000000"/>
          <w:sz w:val="24"/>
          <w:szCs w:val="24"/>
          <w:u w:val="single"/>
        </w:rPr>
        <w:t>CLD</w:t>
      </w:r>
      <w:r w:rsidRPr="00224D69" w:rsidR="009C0A13">
        <w:rPr>
          <w:rFonts w:ascii="Times New Roman" w:hAnsi="Times New Roman" w:cs="Times New Roman"/>
          <w:b/>
          <w:bCs/>
          <w:color w:val="000000"/>
          <w:sz w:val="24"/>
          <w:szCs w:val="24"/>
          <w:u w:val="single"/>
        </w:rPr>
        <w:t xml:space="preserve"> </w:t>
      </w:r>
      <w:r w:rsidRPr="00224D69" w:rsidR="00900CD1">
        <w:rPr>
          <w:rFonts w:ascii="Times New Roman" w:hAnsi="Times New Roman" w:cs="Times New Roman"/>
          <w:b/>
          <w:bCs/>
          <w:color w:val="000000"/>
          <w:sz w:val="24"/>
          <w:szCs w:val="24"/>
          <w:u w:val="single"/>
        </w:rPr>
        <w:t>T</w:t>
      </w:r>
      <w:r w:rsidRPr="00224D69">
        <w:rPr>
          <w:rFonts w:ascii="Times New Roman" w:hAnsi="Times New Roman" w:cs="Times New Roman"/>
          <w:b/>
          <w:bCs/>
          <w:color w:val="000000"/>
          <w:sz w:val="24"/>
          <w:szCs w:val="24"/>
          <w:u w:val="single"/>
        </w:rPr>
        <w:t>ask</w:t>
      </w:r>
      <w:r w:rsidRPr="00224D69" w:rsidR="009C0A13">
        <w:rPr>
          <w:rFonts w:ascii="Times New Roman" w:hAnsi="Times New Roman" w:cs="Times New Roman"/>
          <w:b/>
          <w:bCs/>
          <w:color w:val="000000"/>
          <w:sz w:val="24"/>
          <w:szCs w:val="24"/>
          <w:u w:val="single"/>
        </w:rPr>
        <w:t>s</w:t>
      </w:r>
      <w:r w:rsidRPr="00224D69" w:rsidR="00900CD1">
        <w:rPr>
          <w:rFonts w:ascii="Times New Roman" w:hAnsi="Times New Roman" w:cs="Times New Roman"/>
          <w:b/>
          <w:bCs/>
          <w:color w:val="000000"/>
          <w:sz w:val="24"/>
          <w:szCs w:val="24"/>
          <w:u w:val="single"/>
        </w:rPr>
        <w:t xml:space="preserve"> </w:t>
      </w:r>
      <w:r w:rsidRPr="00224D69" w:rsidR="00776773">
        <w:rPr>
          <w:rFonts w:ascii="Times New Roman" w:hAnsi="Times New Roman" w:cs="Times New Roman"/>
          <w:b/>
          <w:bCs/>
          <w:color w:val="000000"/>
          <w:sz w:val="24"/>
          <w:szCs w:val="24"/>
        </w:rPr>
        <w:t>*</w:t>
      </w:r>
      <w:r w:rsidRPr="00224D69">
        <w:rPr>
          <w:rFonts w:ascii="Times New Roman" w:hAnsi="Times New Roman" w:cs="Times New Roman"/>
          <w:b/>
          <w:bCs/>
          <w:color w:val="000000"/>
          <w:sz w:val="24"/>
          <w:szCs w:val="24"/>
        </w:rPr>
        <w:tab/>
      </w:r>
      <w:r w:rsidRPr="00224D69">
        <w:rPr>
          <w:rFonts w:ascii="Times New Roman" w:hAnsi="Times New Roman" w:cs="Times New Roman"/>
          <w:b/>
          <w:bCs/>
          <w:color w:val="000000"/>
          <w:sz w:val="24"/>
          <w:szCs w:val="24"/>
        </w:rPr>
        <w:tab/>
      </w:r>
      <w:r w:rsidRPr="00224D69" w:rsidR="009C0A13">
        <w:rPr>
          <w:rFonts w:ascii="Times New Roman" w:hAnsi="Times New Roman" w:cs="Times New Roman"/>
          <w:b/>
          <w:bCs/>
          <w:color w:val="000000"/>
          <w:sz w:val="24"/>
          <w:szCs w:val="24"/>
        </w:rPr>
        <w:tab/>
      </w:r>
      <w:r w:rsidRPr="00224D69" w:rsidR="009C0A13">
        <w:rPr>
          <w:rFonts w:ascii="Times New Roman" w:hAnsi="Times New Roman" w:cs="Times New Roman"/>
          <w:b/>
          <w:bCs/>
          <w:color w:val="000000"/>
          <w:sz w:val="24"/>
          <w:szCs w:val="24"/>
        </w:rPr>
        <w:tab/>
      </w:r>
      <w:r w:rsidRPr="00224D69" w:rsidR="009C0A13">
        <w:rPr>
          <w:rFonts w:ascii="Times New Roman" w:hAnsi="Times New Roman" w:cs="Times New Roman"/>
          <w:b/>
          <w:bCs/>
          <w:color w:val="000000"/>
          <w:sz w:val="24"/>
          <w:szCs w:val="24"/>
        </w:rPr>
        <w:tab/>
      </w:r>
      <w:r w:rsidRPr="00224D69" w:rsidR="00900CD1">
        <w:rPr>
          <w:rFonts w:ascii="Times New Roman" w:hAnsi="Times New Roman" w:cs="Times New Roman"/>
          <w:b/>
          <w:bCs/>
          <w:color w:val="000000"/>
          <w:sz w:val="24"/>
          <w:szCs w:val="24"/>
          <w:u w:val="single"/>
        </w:rPr>
        <w:t>C</w:t>
      </w:r>
      <w:r w:rsidRPr="00224D69">
        <w:rPr>
          <w:rFonts w:ascii="Times New Roman" w:hAnsi="Times New Roman" w:cs="Times New Roman"/>
          <w:b/>
          <w:bCs/>
          <w:color w:val="000000"/>
          <w:sz w:val="24"/>
          <w:szCs w:val="24"/>
          <w:u w:val="single"/>
        </w:rPr>
        <w:t>ompletion</w:t>
      </w:r>
      <w:r w:rsidRPr="00224D69" w:rsidR="00900CD1">
        <w:rPr>
          <w:rFonts w:ascii="Times New Roman" w:hAnsi="Times New Roman" w:cs="Times New Roman"/>
          <w:b/>
          <w:bCs/>
          <w:color w:val="000000"/>
          <w:sz w:val="24"/>
          <w:szCs w:val="24"/>
          <w:u w:val="single"/>
        </w:rPr>
        <w:t xml:space="preserve"> D</w:t>
      </w:r>
      <w:r w:rsidRPr="00224D69">
        <w:rPr>
          <w:rFonts w:ascii="Times New Roman" w:hAnsi="Times New Roman" w:cs="Times New Roman"/>
          <w:b/>
          <w:bCs/>
          <w:color w:val="000000"/>
          <w:sz w:val="24"/>
          <w:szCs w:val="24"/>
          <w:u w:val="single"/>
        </w:rPr>
        <w:t>ate</w:t>
      </w:r>
    </w:p>
    <w:p w:rsidRPr="00224D69" w:rsidR="00900CD1" w:rsidP="00224D69" w:rsidRDefault="00900CD1" w14:paraId="7A271201" w14:textId="77777777">
      <w:pPr>
        <w:autoSpaceDE w:val="0"/>
        <w:autoSpaceDN w:val="0"/>
        <w:adjustRightInd w:val="0"/>
        <w:spacing w:after="0" w:line="240" w:lineRule="auto"/>
        <w:rPr>
          <w:rFonts w:ascii="Times New Roman" w:hAnsi="Times New Roman" w:cs="Times New Roman"/>
          <w:color w:val="000000"/>
          <w:sz w:val="24"/>
          <w:szCs w:val="24"/>
        </w:rPr>
      </w:pPr>
    </w:p>
    <w:p w:rsidRPr="00224D69" w:rsidR="00527409" w:rsidP="00224D69" w:rsidRDefault="00900CD1" w14:paraId="133F2882" w14:textId="1B0B8A82">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 xml:space="preserve">Compilation of TEDS data </w:t>
      </w:r>
      <w:r w:rsidRPr="00224D69" w:rsidR="00776773">
        <w:rPr>
          <w:rFonts w:ascii="Times New Roman" w:hAnsi="Times New Roman" w:cs="Times New Roman"/>
          <w:color w:val="000000"/>
          <w:sz w:val="24"/>
          <w:szCs w:val="24"/>
        </w:rPr>
        <w:tab/>
      </w:r>
      <w:r w:rsidRPr="00224D69" w:rsidR="00776773">
        <w:rPr>
          <w:rFonts w:ascii="Times New Roman" w:hAnsi="Times New Roman" w:cs="Times New Roman"/>
          <w:color w:val="000000"/>
          <w:sz w:val="24"/>
          <w:szCs w:val="24"/>
        </w:rPr>
        <w:tab/>
      </w:r>
      <w:r w:rsidRPr="00224D69" w:rsidR="00776773">
        <w:rPr>
          <w:rFonts w:ascii="Times New Roman" w:hAnsi="Times New Roman" w:cs="Times New Roman"/>
          <w:color w:val="000000"/>
          <w:sz w:val="24"/>
          <w:szCs w:val="24"/>
        </w:rPr>
        <w:tab/>
      </w:r>
      <w:r w:rsidRPr="00224D69" w:rsidR="00776773">
        <w:rPr>
          <w:rFonts w:ascii="Times New Roman" w:hAnsi="Times New Roman" w:cs="Times New Roman"/>
          <w:color w:val="000000"/>
          <w:sz w:val="24"/>
          <w:szCs w:val="24"/>
        </w:rPr>
        <w:tab/>
      </w:r>
      <w:r w:rsidRPr="00224D69" w:rsidR="00776773">
        <w:rPr>
          <w:rFonts w:ascii="Times New Roman" w:hAnsi="Times New Roman" w:cs="Times New Roman"/>
          <w:color w:val="000000"/>
          <w:sz w:val="24"/>
          <w:szCs w:val="24"/>
        </w:rPr>
        <w:tab/>
      </w:r>
      <w:r w:rsidRPr="00224D69" w:rsidR="00B15D9A">
        <w:rPr>
          <w:rFonts w:ascii="Times New Roman" w:hAnsi="Times New Roman" w:cs="Times New Roman"/>
          <w:color w:val="000000"/>
          <w:sz w:val="24"/>
          <w:szCs w:val="24"/>
        </w:rPr>
        <w:tab/>
      </w:r>
      <w:r w:rsidR="00E524B1">
        <w:rPr>
          <w:rFonts w:ascii="Times New Roman" w:hAnsi="Times New Roman" w:cs="Times New Roman"/>
          <w:color w:val="000000"/>
          <w:sz w:val="24"/>
          <w:szCs w:val="24"/>
        </w:rPr>
        <w:tab/>
      </w:r>
      <w:r w:rsidRPr="00224D69">
        <w:rPr>
          <w:rFonts w:ascii="Times New Roman" w:hAnsi="Times New Roman" w:cs="Times New Roman"/>
          <w:color w:val="000000"/>
          <w:sz w:val="24"/>
          <w:szCs w:val="24"/>
        </w:rPr>
        <w:t>Ongoing</w:t>
      </w:r>
    </w:p>
    <w:p w:rsidRPr="00224D69" w:rsidR="00527409" w:rsidP="00224D69" w:rsidRDefault="00527409" w14:paraId="55659F8C" w14:textId="4979EE93">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 xml:space="preserve">Pre-populated Block Grant Tables </w:t>
      </w:r>
      <w:r w:rsidRPr="00224D69" w:rsidR="0026695C">
        <w:rPr>
          <w:rFonts w:ascii="Times New Roman" w:hAnsi="Times New Roman" w:cs="Times New Roman"/>
          <w:color w:val="000000"/>
          <w:sz w:val="24"/>
          <w:szCs w:val="24"/>
        </w:rPr>
        <w:t xml:space="preserve">for </w:t>
      </w:r>
      <w:r w:rsidRPr="00224D69" w:rsidR="00245F6E">
        <w:rPr>
          <w:rFonts w:ascii="Times New Roman" w:hAnsi="Times New Roman" w:cs="Times New Roman"/>
          <w:color w:val="000000"/>
          <w:sz w:val="24"/>
          <w:szCs w:val="24"/>
        </w:rPr>
        <w:t>20</w:t>
      </w:r>
      <w:r w:rsidR="00245F6E">
        <w:rPr>
          <w:rFonts w:ascii="Times New Roman" w:hAnsi="Times New Roman" w:cs="Times New Roman"/>
          <w:color w:val="000000"/>
          <w:sz w:val="24"/>
          <w:szCs w:val="24"/>
        </w:rPr>
        <w:t>20</w:t>
      </w:r>
      <w:r w:rsidRPr="00224D69" w:rsidR="00245F6E">
        <w:rPr>
          <w:rFonts w:ascii="Times New Roman" w:hAnsi="Times New Roman" w:cs="Times New Roman"/>
          <w:color w:val="000000"/>
          <w:sz w:val="24"/>
          <w:szCs w:val="24"/>
        </w:rPr>
        <w:t xml:space="preserve"> </w:t>
      </w:r>
      <w:r w:rsidRPr="00224D69" w:rsidR="0046288D">
        <w:rPr>
          <w:rFonts w:ascii="Times New Roman" w:hAnsi="Times New Roman" w:cs="Times New Roman"/>
          <w:color w:val="000000"/>
          <w:sz w:val="24"/>
          <w:szCs w:val="24"/>
        </w:rPr>
        <w:t>data year</w:t>
      </w:r>
      <w:r w:rsidRPr="00224D69">
        <w:rPr>
          <w:rFonts w:ascii="Times New Roman" w:hAnsi="Times New Roman" w:cs="Times New Roman"/>
          <w:color w:val="000000"/>
          <w:sz w:val="24"/>
          <w:szCs w:val="24"/>
        </w:rPr>
        <w:tab/>
      </w:r>
      <w:r w:rsidRPr="00224D69">
        <w:rPr>
          <w:rFonts w:ascii="Times New Roman" w:hAnsi="Times New Roman" w:cs="Times New Roman"/>
          <w:color w:val="000000"/>
          <w:sz w:val="24"/>
          <w:szCs w:val="24"/>
        </w:rPr>
        <w:tab/>
      </w:r>
      <w:r w:rsidR="00E524B1">
        <w:rPr>
          <w:rFonts w:ascii="Times New Roman" w:hAnsi="Times New Roman" w:cs="Times New Roman"/>
          <w:color w:val="000000"/>
          <w:sz w:val="24"/>
          <w:szCs w:val="24"/>
        </w:rPr>
        <w:tab/>
      </w:r>
      <w:r w:rsidRPr="00224D69">
        <w:rPr>
          <w:rFonts w:ascii="Times New Roman" w:hAnsi="Times New Roman" w:cs="Times New Roman"/>
          <w:color w:val="000000"/>
          <w:sz w:val="24"/>
          <w:szCs w:val="24"/>
        </w:rPr>
        <w:t xml:space="preserve">February </w:t>
      </w:r>
      <w:r w:rsidRPr="00224D69" w:rsidR="00245F6E">
        <w:rPr>
          <w:rFonts w:ascii="Times New Roman" w:hAnsi="Times New Roman" w:cs="Times New Roman"/>
          <w:color w:val="000000"/>
          <w:sz w:val="24"/>
          <w:szCs w:val="24"/>
        </w:rPr>
        <w:t>20</w:t>
      </w:r>
      <w:r w:rsidR="00245F6E">
        <w:rPr>
          <w:rFonts w:ascii="Times New Roman" w:hAnsi="Times New Roman" w:cs="Times New Roman"/>
          <w:color w:val="000000"/>
          <w:sz w:val="24"/>
          <w:szCs w:val="24"/>
        </w:rPr>
        <w:t>22</w:t>
      </w:r>
    </w:p>
    <w:p w:rsidRPr="00224D69" w:rsidR="00C64FF0" w:rsidP="00224D69" w:rsidRDefault="00C64FF0" w14:paraId="36A6AB2E" w14:textId="26310303">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MH-CLD SHR data submission</w:t>
      </w:r>
      <w:r w:rsidRPr="00224D69">
        <w:rPr>
          <w:rFonts w:ascii="Times New Roman" w:hAnsi="Times New Roman" w:cs="Times New Roman"/>
          <w:color w:val="000000"/>
          <w:sz w:val="24"/>
          <w:szCs w:val="24"/>
        </w:rPr>
        <w:tab/>
      </w:r>
      <w:r w:rsidRPr="00224D69">
        <w:rPr>
          <w:rFonts w:ascii="Times New Roman" w:hAnsi="Times New Roman" w:cs="Times New Roman"/>
          <w:color w:val="000000"/>
          <w:sz w:val="24"/>
          <w:szCs w:val="24"/>
        </w:rPr>
        <w:tab/>
      </w:r>
      <w:r w:rsidRPr="00224D69">
        <w:rPr>
          <w:rFonts w:ascii="Times New Roman" w:hAnsi="Times New Roman" w:cs="Times New Roman"/>
          <w:color w:val="000000"/>
          <w:sz w:val="24"/>
          <w:szCs w:val="24"/>
        </w:rPr>
        <w:tab/>
      </w:r>
      <w:r w:rsidRPr="00224D69">
        <w:rPr>
          <w:rFonts w:ascii="Times New Roman" w:hAnsi="Times New Roman" w:cs="Times New Roman"/>
          <w:color w:val="000000"/>
          <w:sz w:val="24"/>
          <w:szCs w:val="24"/>
        </w:rPr>
        <w:tab/>
      </w:r>
      <w:r w:rsidRPr="00224D69">
        <w:rPr>
          <w:rFonts w:ascii="Times New Roman" w:hAnsi="Times New Roman" w:cs="Times New Roman"/>
          <w:color w:val="000000"/>
          <w:sz w:val="24"/>
          <w:szCs w:val="24"/>
        </w:rPr>
        <w:tab/>
      </w:r>
      <w:r w:rsidR="00E524B1">
        <w:rPr>
          <w:rFonts w:ascii="Times New Roman" w:hAnsi="Times New Roman" w:cs="Times New Roman"/>
          <w:color w:val="000000"/>
          <w:sz w:val="24"/>
          <w:szCs w:val="24"/>
        </w:rPr>
        <w:tab/>
      </w:r>
      <w:r w:rsidRPr="00224D69">
        <w:rPr>
          <w:rFonts w:ascii="Times New Roman" w:hAnsi="Times New Roman" w:cs="Times New Roman"/>
          <w:color w:val="000000"/>
          <w:sz w:val="24"/>
          <w:szCs w:val="24"/>
        </w:rPr>
        <w:t xml:space="preserve">March </w:t>
      </w:r>
      <w:r w:rsidRPr="00224D69" w:rsidR="00245F6E">
        <w:rPr>
          <w:rFonts w:ascii="Times New Roman" w:hAnsi="Times New Roman" w:cs="Times New Roman"/>
          <w:color w:val="000000"/>
          <w:sz w:val="24"/>
          <w:szCs w:val="24"/>
        </w:rPr>
        <w:t>20</w:t>
      </w:r>
      <w:r w:rsidR="00245F6E">
        <w:rPr>
          <w:rFonts w:ascii="Times New Roman" w:hAnsi="Times New Roman" w:cs="Times New Roman"/>
          <w:color w:val="000000"/>
          <w:sz w:val="24"/>
          <w:szCs w:val="24"/>
        </w:rPr>
        <w:t>21</w:t>
      </w:r>
    </w:p>
    <w:p w:rsidRPr="00224D69" w:rsidR="00527409" w:rsidP="00224D69" w:rsidRDefault="00527409" w14:paraId="3301DE13" w14:textId="0FB08BE6">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 xml:space="preserve">Publication of </w:t>
      </w:r>
      <w:r w:rsidR="00F87DA1">
        <w:rPr>
          <w:rFonts w:ascii="Times New Roman" w:hAnsi="Times New Roman" w:cs="Times New Roman"/>
          <w:color w:val="000000"/>
          <w:sz w:val="24"/>
          <w:szCs w:val="24"/>
        </w:rPr>
        <w:t>national/</w:t>
      </w:r>
      <w:r w:rsidRPr="00224D69" w:rsidR="008E0CB8">
        <w:rPr>
          <w:rFonts w:ascii="Times New Roman" w:hAnsi="Times New Roman" w:cs="Times New Roman"/>
          <w:color w:val="000000"/>
          <w:sz w:val="24"/>
          <w:szCs w:val="24"/>
        </w:rPr>
        <w:t xml:space="preserve">state </w:t>
      </w:r>
      <w:r w:rsidRPr="00224D69">
        <w:rPr>
          <w:rFonts w:ascii="Times New Roman" w:hAnsi="Times New Roman" w:cs="Times New Roman"/>
          <w:color w:val="000000"/>
          <w:sz w:val="24"/>
          <w:szCs w:val="24"/>
        </w:rPr>
        <w:t>admission</w:t>
      </w:r>
      <w:r w:rsidR="00F87DA1">
        <w:rPr>
          <w:rFonts w:ascii="Times New Roman" w:hAnsi="Times New Roman" w:cs="Times New Roman"/>
          <w:color w:val="000000"/>
          <w:sz w:val="24"/>
          <w:szCs w:val="24"/>
        </w:rPr>
        <w:t>/discharge</w:t>
      </w:r>
      <w:r w:rsidRPr="00224D69">
        <w:rPr>
          <w:rFonts w:ascii="Times New Roman" w:hAnsi="Times New Roman" w:cs="Times New Roman"/>
          <w:color w:val="000000"/>
          <w:sz w:val="24"/>
          <w:szCs w:val="24"/>
        </w:rPr>
        <w:t xml:space="preserve"> report for </w:t>
      </w:r>
      <w:r w:rsidR="00245F6E">
        <w:rPr>
          <w:rFonts w:ascii="Times New Roman" w:hAnsi="Times New Roman" w:cs="Times New Roman"/>
          <w:color w:val="000000"/>
          <w:sz w:val="24"/>
          <w:szCs w:val="24"/>
        </w:rPr>
        <w:t>2020</w:t>
      </w:r>
      <w:r w:rsidRPr="00224D69" w:rsidR="00245F6E">
        <w:rPr>
          <w:rFonts w:ascii="Times New Roman" w:hAnsi="Times New Roman" w:cs="Times New Roman"/>
          <w:color w:val="000000"/>
          <w:sz w:val="24"/>
          <w:szCs w:val="24"/>
        </w:rPr>
        <w:t xml:space="preserve"> </w:t>
      </w:r>
      <w:r w:rsidRPr="00224D69">
        <w:rPr>
          <w:rFonts w:ascii="Times New Roman" w:hAnsi="Times New Roman" w:cs="Times New Roman"/>
          <w:color w:val="000000"/>
          <w:sz w:val="24"/>
          <w:szCs w:val="24"/>
        </w:rPr>
        <w:t>data year</w:t>
      </w:r>
      <w:r w:rsidR="00D43F84">
        <w:rPr>
          <w:rFonts w:ascii="Times New Roman" w:hAnsi="Times New Roman" w:cs="Times New Roman"/>
          <w:color w:val="000000"/>
          <w:sz w:val="24"/>
          <w:szCs w:val="24"/>
        </w:rPr>
        <w:t xml:space="preserve"> </w:t>
      </w:r>
      <w:r w:rsidR="00E524B1">
        <w:rPr>
          <w:rFonts w:ascii="Times New Roman" w:hAnsi="Times New Roman" w:cs="Times New Roman"/>
          <w:color w:val="000000"/>
          <w:sz w:val="24"/>
          <w:szCs w:val="24"/>
        </w:rPr>
        <w:t>August</w:t>
      </w:r>
      <w:r w:rsidRPr="00224D69" w:rsidR="00E524B1">
        <w:rPr>
          <w:rFonts w:ascii="Times New Roman" w:hAnsi="Times New Roman" w:cs="Times New Roman"/>
          <w:color w:val="000000"/>
          <w:sz w:val="24"/>
          <w:szCs w:val="24"/>
        </w:rPr>
        <w:t xml:space="preserve"> </w:t>
      </w:r>
      <w:r w:rsidRPr="00224D69" w:rsidR="00245F6E">
        <w:rPr>
          <w:rFonts w:ascii="Times New Roman" w:hAnsi="Times New Roman" w:cs="Times New Roman"/>
          <w:color w:val="000000"/>
          <w:sz w:val="24"/>
          <w:szCs w:val="24"/>
        </w:rPr>
        <w:t>20</w:t>
      </w:r>
      <w:r w:rsidR="00245F6E">
        <w:rPr>
          <w:rFonts w:ascii="Times New Roman" w:hAnsi="Times New Roman" w:cs="Times New Roman"/>
          <w:color w:val="000000"/>
          <w:sz w:val="24"/>
          <w:szCs w:val="24"/>
        </w:rPr>
        <w:t>22</w:t>
      </w:r>
    </w:p>
    <w:p w:rsidRPr="00224D69" w:rsidR="00527409" w:rsidP="00224D69" w:rsidRDefault="42BEBD41" w14:paraId="53FC7ED1" w14:textId="75E393FF">
      <w:pPr>
        <w:autoSpaceDE w:val="0"/>
        <w:autoSpaceDN w:val="0"/>
        <w:adjustRightInd w:val="0"/>
        <w:spacing w:after="0" w:line="240" w:lineRule="auto"/>
        <w:rPr>
          <w:rFonts w:ascii="Times New Roman" w:hAnsi="Times New Roman" w:cs="Times New Roman"/>
          <w:color w:val="000000"/>
          <w:sz w:val="24"/>
          <w:szCs w:val="24"/>
        </w:rPr>
      </w:pPr>
      <w:r w:rsidRPr="05D234B0">
        <w:rPr>
          <w:rFonts w:ascii="Times New Roman" w:hAnsi="Times New Roman" w:cs="Times New Roman"/>
          <w:color w:val="000000" w:themeColor="text1"/>
          <w:sz w:val="24"/>
          <w:szCs w:val="24"/>
        </w:rPr>
        <w:t xml:space="preserve">Public use </w:t>
      </w:r>
      <w:r w:rsidRPr="05D234B0" w:rsidR="3F4AF8A6">
        <w:rPr>
          <w:rFonts w:ascii="Times New Roman" w:hAnsi="Times New Roman" w:cs="Times New Roman"/>
          <w:color w:val="000000" w:themeColor="text1"/>
          <w:sz w:val="24"/>
          <w:szCs w:val="24"/>
        </w:rPr>
        <w:t xml:space="preserve">admission and </w:t>
      </w:r>
      <w:r w:rsidRPr="05D234B0">
        <w:rPr>
          <w:rFonts w:ascii="Times New Roman" w:hAnsi="Times New Roman" w:cs="Times New Roman"/>
          <w:color w:val="000000" w:themeColor="text1"/>
          <w:sz w:val="24"/>
          <w:szCs w:val="24"/>
        </w:rPr>
        <w:t>discharge data file</w:t>
      </w:r>
      <w:r w:rsidRPr="05D234B0" w:rsidR="7549C4E2">
        <w:rPr>
          <w:rFonts w:ascii="Times New Roman" w:hAnsi="Times New Roman" w:cs="Times New Roman"/>
          <w:color w:val="000000" w:themeColor="text1"/>
          <w:sz w:val="24"/>
          <w:szCs w:val="24"/>
        </w:rPr>
        <w:t>s</w:t>
      </w:r>
      <w:r w:rsidRPr="05D234B0">
        <w:rPr>
          <w:rFonts w:ascii="Times New Roman" w:hAnsi="Times New Roman" w:cs="Times New Roman"/>
          <w:color w:val="000000" w:themeColor="text1"/>
          <w:sz w:val="24"/>
          <w:szCs w:val="24"/>
        </w:rPr>
        <w:t xml:space="preserve"> for 20</w:t>
      </w:r>
      <w:r w:rsidRPr="05D234B0" w:rsidR="254748B1">
        <w:rPr>
          <w:rFonts w:ascii="Times New Roman" w:hAnsi="Times New Roman" w:cs="Times New Roman"/>
          <w:color w:val="000000" w:themeColor="text1"/>
          <w:sz w:val="24"/>
          <w:szCs w:val="24"/>
        </w:rPr>
        <w:t>20</w:t>
      </w:r>
      <w:r w:rsidRPr="05D234B0">
        <w:rPr>
          <w:rFonts w:ascii="Times New Roman" w:hAnsi="Times New Roman" w:cs="Times New Roman"/>
          <w:color w:val="000000" w:themeColor="text1"/>
          <w:sz w:val="24"/>
          <w:szCs w:val="24"/>
        </w:rPr>
        <w:t xml:space="preserve"> data year </w:t>
      </w:r>
      <w:r w:rsidR="00527409">
        <w:tab/>
      </w:r>
      <w:r w:rsidR="00527409">
        <w:tab/>
      </w:r>
      <w:r w:rsidRPr="05D234B0" w:rsidR="3F4AF8A6">
        <w:rPr>
          <w:rFonts w:ascii="Times New Roman" w:hAnsi="Times New Roman" w:cs="Times New Roman"/>
          <w:color w:val="000000" w:themeColor="text1"/>
          <w:sz w:val="24"/>
          <w:szCs w:val="24"/>
        </w:rPr>
        <w:t xml:space="preserve">August </w:t>
      </w:r>
      <w:r w:rsidRPr="05D234B0" w:rsidR="254748B1">
        <w:rPr>
          <w:rFonts w:ascii="Times New Roman" w:hAnsi="Times New Roman" w:cs="Times New Roman"/>
          <w:color w:val="000000" w:themeColor="text1"/>
          <w:sz w:val="24"/>
          <w:szCs w:val="24"/>
        </w:rPr>
        <w:t>2022</w:t>
      </w:r>
    </w:p>
    <w:p w:rsidRPr="00224D69" w:rsidR="005A2C0E" w:rsidP="00224D69" w:rsidRDefault="00D31E82" w14:paraId="1899E8C7" w14:textId="5AA33C14">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 xml:space="preserve">Freeze the </w:t>
      </w:r>
      <w:r w:rsidRPr="00224D69" w:rsidR="00245F6E">
        <w:rPr>
          <w:rFonts w:ascii="Times New Roman" w:hAnsi="Times New Roman" w:cs="Times New Roman"/>
          <w:color w:val="000000"/>
          <w:sz w:val="24"/>
          <w:szCs w:val="24"/>
        </w:rPr>
        <w:t>20</w:t>
      </w:r>
      <w:r w:rsidR="00245F6E">
        <w:rPr>
          <w:rFonts w:ascii="Times New Roman" w:hAnsi="Times New Roman" w:cs="Times New Roman"/>
          <w:color w:val="000000"/>
          <w:sz w:val="24"/>
          <w:szCs w:val="24"/>
        </w:rPr>
        <w:t>21</w:t>
      </w:r>
      <w:r w:rsidRPr="00224D69" w:rsidR="00245F6E">
        <w:rPr>
          <w:rFonts w:ascii="Times New Roman" w:hAnsi="Times New Roman" w:cs="Times New Roman"/>
          <w:color w:val="000000"/>
          <w:sz w:val="24"/>
          <w:szCs w:val="24"/>
        </w:rPr>
        <w:t xml:space="preserve"> </w:t>
      </w:r>
      <w:r w:rsidRPr="00224D69" w:rsidR="005A2C0E">
        <w:rPr>
          <w:rFonts w:ascii="Times New Roman" w:hAnsi="Times New Roman" w:cs="Times New Roman"/>
          <w:color w:val="000000"/>
          <w:sz w:val="24"/>
          <w:szCs w:val="24"/>
        </w:rPr>
        <w:t xml:space="preserve">file for </w:t>
      </w:r>
      <w:r w:rsidRPr="00224D69" w:rsidR="00245F6E">
        <w:rPr>
          <w:rFonts w:ascii="Times New Roman" w:hAnsi="Times New Roman" w:cs="Times New Roman"/>
          <w:color w:val="000000"/>
          <w:sz w:val="24"/>
          <w:szCs w:val="24"/>
        </w:rPr>
        <w:t>20</w:t>
      </w:r>
      <w:r w:rsidR="00245F6E">
        <w:rPr>
          <w:rFonts w:ascii="Times New Roman" w:hAnsi="Times New Roman" w:cs="Times New Roman"/>
          <w:color w:val="000000"/>
          <w:sz w:val="24"/>
          <w:szCs w:val="24"/>
        </w:rPr>
        <w:t>21</w:t>
      </w:r>
      <w:r w:rsidRPr="00224D69" w:rsidR="00245F6E">
        <w:rPr>
          <w:rFonts w:ascii="Times New Roman" w:hAnsi="Times New Roman" w:cs="Times New Roman"/>
          <w:color w:val="000000"/>
          <w:sz w:val="24"/>
          <w:szCs w:val="24"/>
        </w:rPr>
        <w:t xml:space="preserve"> </w:t>
      </w:r>
      <w:r w:rsidRPr="00224D69" w:rsidR="005A2C0E">
        <w:rPr>
          <w:rFonts w:ascii="Times New Roman" w:hAnsi="Times New Roman" w:cs="Times New Roman"/>
          <w:color w:val="000000"/>
          <w:sz w:val="24"/>
          <w:szCs w:val="24"/>
        </w:rPr>
        <w:t>reports</w:t>
      </w:r>
      <w:r w:rsidRPr="00224D69" w:rsidR="005A2C0E">
        <w:rPr>
          <w:rFonts w:ascii="Times New Roman" w:hAnsi="Times New Roman" w:cs="Times New Roman"/>
          <w:color w:val="000000"/>
          <w:sz w:val="24"/>
          <w:szCs w:val="24"/>
        </w:rPr>
        <w:tab/>
      </w:r>
      <w:r w:rsidRPr="00224D69" w:rsidR="005A2C0E">
        <w:rPr>
          <w:rFonts w:ascii="Times New Roman" w:hAnsi="Times New Roman" w:cs="Times New Roman"/>
          <w:color w:val="000000"/>
          <w:sz w:val="24"/>
          <w:szCs w:val="24"/>
        </w:rPr>
        <w:tab/>
      </w:r>
      <w:r w:rsidRPr="00224D69" w:rsidR="005A2C0E">
        <w:rPr>
          <w:rFonts w:ascii="Times New Roman" w:hAnsi="Times New Roman" w:cs="Times New Roman"/>
          <w:color w:val="000000"/>
          <w:sz w:val="24"/>
          <w:szCs w:val="24"/>
        </w:rPr>
        <w:tab/>
      </w:r>
      <w:r w:rsidRPr="00224D69" w:rsidR="005A2C0E">
        <w:rPr>
          <w:rFonts w:ascii="Times New Roman" w:hAnsi="Times New Roman" w:cs="Times New Roman"/>
          <w:color w:val="000000"/>
          <w:sz w:val="24"/>
          <w:szCs w:val="24"/>
        </w:rPr>
        <w:tab/>
      </w:r>
      <w:r w:rsidRPr="00224D69" w:rsidR="005A2C0E">
        <w:rPr>
          <w:rFonts w:ascii="Times New Roman" w:hAnsi="Times New Roman" w:cs="Times New Roman"/>
          <w:color w:val="000000"/>
          <w:sz w:val="24"/>
          <w:szCs w:val="24"/>
        </w:rPr>
        <w:tab/>
      </w:r>
      <w:r w:rsidR="00E524B1">
        <w:rPr>
          <w:rFonts w:ascii="Times New Roman" w:hAnsi="Times New Roman" w:cs="Times New Roman"/>
          <w:color w:val="000000"/>
          <w:sz w:val="24"/>
          <w:szCs w:val="24"/>
        </w:rPr>
        <w:tab/>
      </w:r>
      <w:r w:rsidRPr="00224D69" w:rsidR="005A2C0E">
        <w:rPr>
          <w:rFonts w:ascii="Times New Roman" w:hAnsi="Times New Roman" w:cs="Times New Roman"/>
          <w:color w:val="000000"/>
          <w:sz w:val="24"/>
          <w:szCs w:val="24"/>
        </w:rPr>
        <w:t xml:space="preserve">October </w:t>
      </w:r>
      <w:r w:rsidRPr="00224D69" w:rsidR="00245F6E">
        <w:rPr>
          <w:rFonts w:ascii="Times New Roman" w:hAnsi="Times New Roman" w:cs="Times New Roman"/>
          <w:color w:val="000000"/>
          <w:sz w:val="24"/>
          <w:szCs w:val="24"/>
        </w:rPr>
        <w:t>20</w:t>
      </w:r>
      <w:r w:rsidR="00245F6E">
        <w:rPr>
          <w:rFonts w:ascii="Times New Roman" w:hAnsi="Times New Roman" w:cs="Times New Roman"/>
          <w:color w:val="000000"/>
          <w:sz w:val="24"/>
          <w:szCs w:val="24"/>
        </w:rPr>
        <w:t>22</w:t>
      </w:r>
    </w:p>
    <w:p w:rsidR="0069389F" w:rsidP="00224D69" w:rsidRDefault="00C64FF0" w14:paraId="2CB66999" w14:textId="39A6C1E9">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 xml:space="preserve">MH-CLD </w:t>
      </w:r>
      <w:r w:rsidRPr="00224D69" w:rsidR="00772E05">
        <w:rPr>
          <w:rFonts w:ascii="Times New Roman" w:hAnsi="Times New Roman" w:cs="Times New Roman"/>
          <w:color w:val="000000"/>
          <w:sz w:val="24"/>
          <w:szCs w:val="24"/>
        </w:rPr>
        <w:t>BCI data submission</w:t>
      </w:r>
      <w:r w:rsidRPr="00224D69" w:rsidR="00772E05">
        <w:rPr>
          <w:rFonts w:ascii="Times New Roman" w:hAnsi="Times New Roman" w:cs="Times New Roman"/>
          <w:color w:val="000000"/>
          <w:sz w:val="24"/>
          <w:szCs w:val="24"/>
        </w:rPr>
        <w:tab/>
      </w:r>
      <w:r w:rsidRPr="00224D69" w:rsidR="00772E05">
        <w:rPr>
          <w:rFonts w:ascii="Times New Roman" w:hAnsi="Times New Roman" w:cs="Times New Roman"/>
          <w:color w:val="000000"/>
          <w:sz w:val="24"/>
          <w:szCs w:val="24"/>
        </w:rPr>
        <w:tab/>
      </w:r>
      <w:r w:rsidRPr="00224D69" w:rsidR="00772E05">
        <w:rPr>
          <w:rFonts w:ascii="Times New Roman" w:hAnsi="Times New Roman" w:cs="Times New Roman"/>
          <w:color w:val="000000"/>
          <w:sz w:val="24"/>
          <w:szCs w:val="24"/>
        </w:rPr>
        <w:tab/>
      </w:r>
      <w:r w:rsidRPr="00224D69" w:rsidR="00772E05">
        <w:rPr>
          <w:rFonts w:ascii="Times New Roman" w:hAnsi="Times New Roman" w:cs="Times New Roman"/>
          <w:color w:val="000000"/>
          <w:sz w:val="24"/>
          <w:szCs w:val="24"/>
        </w:rPr>
        <w:tab/>
      </w:r>
      <w:r w:rsidRPr="00224D69" w:rsidR="00772E05">
        <w:rPr>
          <w:rFonts w:ascii="Times New Roman" w:hAnsi="Times New Roman" w:cs="Times New Roman"/>
          <w:color w:val="000000"/>
          <w:sz w:val="24"/>
          <w:szCs w:val="24"/>
        </w:rPr>
        <w:tab/>
      </w:r>
      <w:r w:rsidR="00E524B1">
        <w:rPr>
          <w:rFonts w:ascii="Times New Roman" w:hAnsi="Times New Roman" w:cs="Times New Roman"/>
          <w:color w:val="000000"/>
          <w:sz w:val="24"/>
          <w:szCs w:val="24"/>
        </w:rPr>
        <w:tab/>
      </w:r>
      <w:r w:rsidRPr="00224D69" w:rsidR="00772E05">
        <w:rPr>
          <w:rFonts w:ascii="Times New Roman" w:hAnsi="Times New Roman" w:cs="Times New Roman"/>
          <w:color w:val="000000"/>
          <w:sz w:val="24"/>
          <w:szCs w:val="24"/>
        </w:rPr>
        <w:t xml:space="preserve">December </w:t>
      </w:r>
      <w:r w:rsidRPr="00224D69" w:rsidR="00245F6E">
        <w:rPr>
          <w:rFonts w:ascii="Times New Roman" w:hAnsi="Times New Roman" w:cs="Times New Roman"/>
          <w:color w:val="000000"/>
          <w:sz w:val="24"/>
          <w:szCs w:val="24"/>
        </w:rPr>
        <w:t>20</w:t>
      </w:r>
      <w:r w:rsidR="00245F6E">
        <w:rPr>
          <w:rFonts w:ascii="Times New Roman" w:hAnsi="Times New Roman" w:cs="Times New Roman"/>
          <w:color w:val="000000"/>
          <w:sz w:val="24"/>
          <w:szCs w:val="24"/>
        </w:rPr>
        <w:t>22</w:t>
      </w:r>
    </w:p>
    <w:p w:rsidR="0069389F" w:rsidP="00224D69" w:rsidRDefault="00323E38" w14:paraId="3537230F" w14:textId="336570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Publication of the </w:t>
      </w:r>
      <w:r w:rsidR="0069389F">
        <w:rPr>
          <w:rFonts w:ascii="Times New Roman" w:hAnsi="Times New Roman" w:cs="Times New Roman"/>
          <w:color w:val="000000"/>
          <w:sz w:val="24"/>
          <w:szCs w:val="24"/>
        </w:rPr>
        <w:t>MH-CLD annual report</w:t>
      </w:r>
      <w:r w:rsidR="00692200">
        <w:rPr>
          <w:rFonts w:ascii="Times New Roman" w:hAnsi="Times New Roman" w:cs="Times New Roman"/>
          <w:color w:val="000000"/>
          <w:sz w:val="24"/>
          <w:szCs w:val="24"/>
        </w:rPr>
        <w:t xml:space="preserve"> for </w:t>
      </w:r>
      <w:r w:rsidR="00245F6E">
        <w:rPr>
          <w:rFonts w:ascii="Times New Roman" w:hAnsi="Times New Roman" w:cs="Times New Roman"/>
          <w:color w:val="000000"/>
          <w:sz w:val="24"/>
          <w:szCs w:val="24"/>
        </w:rPr>
        <w:t xml:space="preserve">2020 </w:t>
      </w:r>
      <w:r>
        <w:rPr>
          <w:rFonts w:ascii="Times New Roman" w:hAnsi="Times New Roman" w:cs="Times New Roman"/>
          <w:color w:val="000000"/>
          <w:sz w:val="24"/>
          <w:szCs w:val="24"/>
        </w:rPr>
        <w:t>data year</w:t>
      </w:r>
      <w:r w:rsidR="0069389F">
        <w:rPr>
          <w:rFonts w:ascii="Times New Roman" w:hAnsi="Times New Roman" w:cs="Times New Roman"/>
          <w:color w:val="000000"/>
          <w:sz w:val="24"/>
          <w:szCs w:val="24"/>
        </w:rPr>
        <w:tab/>
      </w:r>
      <w:r w:rsidR="0069389F">
        <w:rPr>
          <w:rFonts w:ascii="Times New Roman" w:hAnsi="Times New Roman" w:cs="Times New Roman"/>
          <w:color w:val="000000"/>
          <w:sz w:val="24"/>
          <w:szCs w:val="24"/>
        </w:rPr>
        <w:tab/>
      </w:r>
      <w:r w:rsidR="00A53533">
        <w:rPr>
          <w:rFonts w:ascii="Times New Roman" w:hAnsi="Times New Roman" w:cs="Times New Roman"/>
          <w:color w:val="000000"/>
          <w:sz w:val="24"/>
          <w:szCs w:val="24"/>
        </w:rPr>
        <w:t>April</w:t>
      </w:r>
      <w:r w:rsidR="00125F62">
        <w:rPr>
          <w:rFonts w:ascii="Times New Roman" w:hAnsi="Times New Roman" w:cs="Times New Roman"/>
          <w:color w:val="000000"/>
          <w:sz w:val="24"/>
          <w:szCs w:val="24"/>
        </w:rPr>
        <w:t xml:space="preserve"> </w:t>
      </w:r>
      <w:r w:rsidR="00245F6E">
        <w:rPr>
          <w:rFonts w:ascii="Times New Roman" w:hAnsi="Times New Roman" w:cs="Times New Roman"/>
          <w:color w:val="000000"/>
          <w:sz w:val="24"/>
          <w:szCs w:val="24"/>
        </w:rPr>
        <w:t>2022</w:t>
      </w:r>
    </w:p>
    <w:p w:rsidRPr="00224D69" w:rsidR="005A2C0E" w:rsidP="00224D69" w:rsidRDefault="0069389F" w14:paraId="6383CD64" w14:textId="4F9777E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Public use </w:t>
      </w:r>
      <w:r w:rsidR="00FB769A">
        <w:rPr>
          <w:rFonts w:ascii="Times New Roman" w:hAnsi="Times New Roman" w:cs="Times New Roman"/>
          <w:color w:val="000000"/>
          <w:sz w:val="24"/>
          <w:szCs w:val="24"/>
        </w:rPr>
        <w:t xml:space="preserve">MH-CLD </w:t>
      </w:r>
      <w:r>
        <w:rPr>
          <w:rFonts w:ascii="Times New Roman" w:hAnsi="Times New Roman" w:cs="Times New Roman"/>
          <w:color w:val="000000"/>
          <w:sz w:val="24"/>
          <w:szCs w:val="24"/>
        </w:rPr>
        <w:t xml:space="preserve">data file </w:t>
      </w:r>
      <w:r w:rsidR="00692200">
        <w:rPr>
          <w:rFonts w:ascii="Times New Roman" w:hAnsi="Times New Roman" w:cs="Times New Roman"/>
          <w:color w:val="000000"/>
          <w:sz w:val="24"/>
          <w:szCs w:val="24"/>
        </w:rPr>
        <w:t xml:space="preserve">for </w:t>
      </w:r>
      <w:r w:rsidR="00245F6E">
        <w:rPr>
          <w:rFonts w:ascii="Times New Roman" w:hAnsi="Times New Roman" w:cs="Times New Roman"/>
          <w:color w:val="000000"/>
          <w:sz w:val="24"/>
          <w:szCs w:val="24"/>
        </w:rPr>
        <w:t xml:space="preserve">2020 </w:t>
      </w:r>
      <w:r>
        <w:rPr>
          <w:rFonts w:ascii="Times New Roman" w:hAnsi="Times New Roman" w:cs="Times New Roman"/>
          <w:color w:val="000000"/>
          <w:sz w:val="24"/>
          <w:szCs w:val="24"/>
        </w:rPr>
        <w:t>data year</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FB769A">
        <w:rPr>
          <w:rFonts w:ascii="Times New Roman" w:hAnsi="Times New Roman" w:cs="Times New Roman"/>
          <w:color w:val="000000"/>
          <w:sz w:val="24"/>
          <w:szCs w:val="24"/>
        </w:rPr>
        <w:tab/>
      </w:r>
      <w:r w:rsidR="00A53533">
        <w:rPr>
          <w:rFonts w:ascii="Times New Roman" w:hAnsi="Times New Roman" w:cs="Times New Roman"/>
          <w:color w:val="000000"/>
          <w:sz w:val="24"/>
          <w:szCs w:val="24"/>
        </w:rPr>
        <w:t>April</w:t>
      </w:r>
      <w:r w:rsidR="00125F62">
        <w:rPr>
          <w:rFonts w:ascii="Times New Roman" w:hAnsi="Times New Roman" w:cs="Times New Roman"/>
          <w:color w:val="000000"/>
          <w:sz w:val="24"/>
          <w:szCs w:val="24"/>
        </w:rPr>
        <w:t xml:space="preserve"> </w:t>
      </w:r>
      <w:r w:rsidR="00245F6E">
        <w:rPr>
          <w:rFonts w:ascii="Times New Roman" w:hAnsi="Times New Roman" w:cs="Times New Roman"/>
          <w:color w:val="000000"/>
          <w:sz w:val="24"/>
          <w:szCs w:val="24"/>
        </w:rPr>
        <w:t>2022</w:t>
      </w:r>
    </w:p>
    <w:p w:rsidRPr="00224D69" w:rsidR="009C0A13" w:rsidP="00224D69" w:rsidRDefault="009C0A13" w14:paraId="526B70E2" w14:textId="77777777">
      <w:pPr>
        <w:autoSpaceDE w:val="0"/>
        <w:autoSpaceDN w:val="0"/>
        <w:adjustRightInd w:val="0"/>
        <w:spacing w:after="0" w:line="240" w:lineRule="auto"/>
        <w:rPr>
          <w:rFonts w:ascii="Times New Roman" w:hAnsi="Times New Roman" w:cs="Times New Roman"/>
          <w:color w:val="000000"/>
          <w:sz w:val="24"/>
          <w:szCs w:val="24"/>
        </w:rPr>
      </w:pPr>
    </w:p>
    <w:p w:rsidRPr="00224D69" w:rsidR="00900CD1" w:rsidP="00224D69" w:rsidRDefault="00900CD1" w14:paraId="7ED67C18" w14:textId="382637D6">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*TEDS</w:t>
      </w:r>
      <w:r w:rsidRPr="00224D69" w:rsidR="009C0A13">
        <w:rPr>
          <w:rFonts w:ascii="Times New Roman" w:hAnsi="Times New Roman" w:cs="Times New Roman"/>
          <w:color w:val="000000"/>
          <w:sz w:val="24"/>
          <w:szCs w:val="24"/>
        </w:rPr>
        <w:t xml:space="preserve"> and </w:t>
      </w:r>
      <w:r w:rsidRPr="00224D69" w:rsidR="002A1A4B">
        <w:rPr>
          <w:rFonts w:ascii="Times New Roman" w:hAnsi="Times New Roman" w:cs="Times New Roman"/>
          <w:color w:val="000000"/>
          <w:sz w:val="24"/>
          <w:szCs w:val="24"/>
        </w:rPr>
        <w:t>MH-TEDS/</w:t>
      </w:r>
      <w:r w:rsidR="00EE00C5">
        <w:rPr>
          <w:rFonts w:ascii="Times New Roman" w:hAnsi="Times New Roman" w:cs="Times New Roman"/>
          <w:color w:val="000000"/>
          <w:sz w:val="24"/>
          <w:szCs w:val="24"/>
        </w:rPr>
        <w:t>MH-</w:t>
      </w:r>
      <w:r w:rsidRPr="00224D69" w:rsidR="002A1A4B">
        <w:rPr>
          <w:rFonts w:ascii="Times New Roman" w:hAnsi="Times New Roman" w:cs="Times New Roman"/>
          <w:color w:val="000000"/>
          <w:sz w:val="24"/>
          <w:szCs w:val="24"/>
        </w:rPr>
        <w:t>CLD</w:t>
      </w:r>
      <w:r w:rsidRPr="00224D69">
        <w:rPr>
          <w:rFonts w:ascii="Times New Roman" w:hAnsi="Times New Roman" w:cs="Times New Roman"/>
          <w:color w:val="000000"/>
          <w:sz w:val="24"/>
          <w:szCs w:val="24"/>
        </w:rPr>
        <w:t xml:space="preserve"> activities for subsequent years will be on a similar schedule</w:t>
      </w:r>
      <w:r w:rsidR="00ED6B32">
        <w:rPr>
          <w:rFonts w:ascii="Times New Roman" w:hAnsi="Times New Roman" w:cs="Times New Roman"/>
          <w:color w:val="000000"/>
          <w:sz w:val="24"/>
          <w:szCs w:val="24"/>
        </w:rPr>
        <w:t xml:space="preserve">.  </w:t>
      </w:r>
    </w:p>
    <w:p w:rsidRPr="00224D69" w:rsidR="00776773" w:rsidP="00224D69" w:rsidRDefault="00776773" w14:paraId="05639770" w14:textId="77777777">
      <w:pPr>
        <w:autoSpaceDE w:val="0"/>
        <w:autoSpaceDN w:val="0"/>
        <w:adjustRightInd w:val="0"/>
        <w:spacing w:after="0" w:line="240" w:lineRule="auto"/>
        <w:rPr>
          <w:rFonts w:ascii="Times New Roman" w:hAnsi="Times New Roman" w:cs="Times New Roman"/>
          <w:b/>
          <w:bCs/>
          <w:color w:val="000000"/>
          <w:sz w:val="24"/>
          <w:szCs w:val="24"/>
        </w:rPr>
      </w:pPr>
    </w:p>
    <w:p w:rsidRPr="00224D69" w:rsidR="00900CD1" w:rsidP="00224D69" w:rsidRDefault="00900CD1" w14:paraId="58B55AC2" w14:textId="77777777">
      <w:pPr>
        <w:autoSpaceDE w:val="0"/>
        <w:autoSpaceDN w:val="0"/>
        <w:adjustRightInd w:val="0"/>
        <w:spacing w:after="0" w:line="240" w:lineRule="auto"/>
        <w:rPr>
          <w:rFonts w:ascii="Times New Roman" w:hAnsi="Times New Roman" w:cs="Times New Roman"/>
          <w:b/>
          <w:bCs/>
          <w:color w:val="000000"/>
          <w:sz w:val="24"/>
          <w:szCs w:val="24"/>
        </w:rPr>
      </w:pPr>
      <w:r w:rsidRPr="00224D69">
        <w:rPr>
          <w:rFonts w:ascii="Times New Roman" w:hAnsi="Times New Roman" w:cs="Times New Roman"/>
          <w:b/>
          <w:bCs/>
          <w:color w:val="000000"/>
          <w:sz w:val="24"/>
          <w:szCs w:val="24"/>
        </w:rPr>
        <w:t>b</w:t>
      </w:r>
      <w:r w:rsidR="00ED6B32">
        <w:rPr>
          <w:rFonts w:ascii="Times New Roman" w:hAnsi="Times New Roman" w:cs="Times New Roman"/>
          <w:b/>
          <w:bCs/>
          <w:color w:val="000000"/>
          <w:sz w:val="24"/>
          <w:szCs w:val="24"/>
        </w:rPr>
        <w:t xml:space="preserve">.  </w:t>
      </w:r>
      <w:r w:rsidRPr="00224D69">
        <w:rPr>
          <w:rFonts w:ascii="Times New Roman" w:hAnsi="Times New Roman" w:cs="Times New Roman"/>
          <w:b/>
          <w:bCs/>
          <w:color w:val="000000"/>
          <w:sz w:val="24"/>
          <w:szCs w:val="24"/>
        </w:rPr>
        <w:t>Analyses and Publications</w:t>
      </w:r>
    </w:p>
    <w:p w:rsidRPr="00224D69" w:rsidR="00776773" w:rsidP="00224D69" w:rsidRDefault="00776773" w14:paraId="4067B1B9" w14:textId="77777777">
      <w:pPr>
        <w:autoSpaceDE w:val="0"/>
        <w:autoSpaceDN w:val="0"/>
        <w:adjustRightInd w:val="0"/>
        <w:spacing w:after="0" w:line="240" w:lineRule="auto"/>
        <w:rPr>
          <w:rFonts w:ascii="Times New Roman" w:hAnsi="Times New Roman" w:cs="Times New Roman"/>
          <w:color w:val="000000"/>
          <w:sz w:val="24"/>
          <w:szCs w:val="24"/>
        </w:rPr>
      </w:pPr>
    </w:p>
    <w:p w:rsidR="001F44B6" w:rsidP="00224D69" w:rsidRDefault="00900CD1" w14:paraId="306574AA" w14:textId="2D66A9E5">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 xml:space="preserve">The </w:t>
      </w:r>
      <w:r w:rsidRPr="00224D69" w:rsidR="00776773">
        <w:rPr>
          <w:rFonts w:ascii="Times New Roman" w:hAnsi="Times New Roman" w:cs="Times New Roman"/>
          <w:color w:val="000000"/>
          <w:sz w:val="24"/>
          <w:szCs w:val="24"/>
        </w:rPr>
        <w:t>TEDS</w:t>
      </w:r>
      <w:r w:rsidRPr="00224D69" w:rsidR="009C0A13">
        <w:rPr>
          <w:rFonts w:ascii="Times New Roman" w:hAnsi="Times New Roman" w:cs="Times New Roman"/>
          <w:color w:val="000000"/>
          <w:sz w:val="24"/>
          <w:szCs w:val="24"/>
        </w:rPr>
        <w:t xml:space="preserve"> and </w:t>
      </w:r>
      <w:r w:rsidRPr="00224D69" w:rsidR="002A1A4B">
        <w:rPr>
          <w:rFonts w:ascii="Times New Roman" w:hAnsi="Times New Roman" w:cs="Times New Roman"/>
          <w:color w:val="000000"/>
          <w:sz w:val="24"/>
          <w:szCs w:val="24"/>
        </w:rPr>
        <w:t>MH-TEDS/</w:t>
      </w:r>
      <w:r w:rsidR="00EE00C5">
        <w:rPr>
          <w:rFonts w:ascii="Times New Roman" w:hAnsi="Times New Roman" w:cs="Times New Roman"/>
          <w:color w:val="000000"/>
          <w:sz w:val="24"/>
          <w:szCs w:val="24"/>
        </w:rPr>
        <w:t>MH-</w:t>
      </w:r>
      <w:r w:rsidRPr="00224D69" w:rsidR="002A1A4B">
        <w:rPr>
          <w:rFonts w:ascii="Times New Roman" w:hAnsi="Times New Roman" w:cs="Times New Roman"/>
          <w:color w:val="000000"/>
          <w:sz w:val="24"/>
          <w:szCs w:val="24"/>
        </w:rPr>
        <w:t>CLD</w:t>
      </w:r>
      <w:r w:rsidRPr="00224D69">
        <w:rPr>
          <w:rFonts w:ascii="Times New Roman" w:hAnsi="Times New Roman" w:cs="Times New Roman"/>
          <w:color w:val="000000"/>
          <w:sz w:val="24"/>
          <w:szCs w:val="24"/>
        </w:rPr>
        <w:t xml:space="preserve"> data will be disseminated in the following manner:</w:t>
      </w:r>
    </w:p>
    <w:p w:rsidRPr="00224D69" w:rsidR="00776773" w:rsidP="008F6E8D" w:rsidRDefault="001F44B6" w14:paraId="2BBDC928" w14:textId="4C7E75F5">
      <w:pPr>
        <w:rPr>
          <w:b/>
          <w:bCs/>
        </w:rPr>
      </w:pPr>
      <w:r w:rsidRPr="008F6E8D">
        <w:rPr>
          <w:rFonts w:ascii="Times New Roman" w:hAnsi="Times New Roman" w:cs="Times New Roman"/>
          <w:color w:val="000000"/>
          <w:sz w:val="24"/>
          <w:szCs w:val="24"/>
        </w:rPr>
        <w:t xml:space="preserve">Admissions to and Discharges from </w:t>
      </w:r>
      <w:r w:rsidRPr="008F6E8D" w:rsidR="00EB13A3">
        <w:rPr>
          <w:rFonts w:ascii="Times New Roman" w:hAnsi="Times New Roman" w:cs="Times New Roman"/>
          <w:color w:val="000000"/>
          <w:sz w:val="24"/>
          <w:szCs w:val="24"/>
        </w:rPr>
        <w:t>Publicly</w:t>
      </w:r>
      <w:r w:rsidRPr="00B96837" w:rsidR="00EB13A3">
        <w:rPr>
          <w:rFonts w:ascii="Times New Roman" w:hAnsi="Times New Roman" w:cs="Times New Roman"/>
          <w:color w:val="000000"/>
          <w:sz w:val="24"/>
          <w:szCs w:val="24"/>
        </w:rPr>
        <w:t xml:space="preserve"> Funded</w:t>
      </w:r>
      <w:r w:rsidRPr="008F6E8D">
        <w:rPr>
          <w:rFonts w:ascii="Times New Roman" w:hAnsi="Times New Roman" w:cs="Times New Roman"/>
          <w:color w:val="000000"/>
          <w:sz w:val="24"/>
          <w:szCs w:val="24"/>
        </w:rPr>
        <w:t xml:space="preserve"> Substance Use Treatment:</w:t>
      </w:r>
    </w:p>
    <w:p w:rsidR="001D4EBD" w:rsidP="008F6E8D" w:rsidRDefault="00900CD1" w14:paraId="5BEF369E" w14:textId="4BB9C0B1">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b/>
          <w:bCs/>
          <w:color w:val="000000"/>
          <w:sz w:val="24"/>
          <w:szCs w:val="24"/>
        </w:rPr>
        <w:t xml:space="preserve">TEDS </w:t>
      </w:r>
      <w:r w:rsidR="00EE4A76">
        <w:rPr>
          <w:rFonts w:ascii="Times New Roman" w:hAnsi="Times New Roman" w:cs="Times New Roman"/>
          <w:b/>
          <w:bCs/>
          <w:color w:val="000000"/>
          <w:sz w:val="24"/>
          <w:szCs w:val="24"/>
        </w:rPr>
        <w:t>Admissions/</w:t>
      </w:r>
      <w:r w:rsidR="001F44B6">
        <w:rPr>
          <w:rFonts w:ascii="Times New Roman" w:hAnsi="Times New Roman" w:cs="Times New Roman"/>
          <w:b/>
          <w:bCs/>
          <w:color w:val="000000"/>
          <w:sz w:val="24"/>
          <w:szCs w:val="24"/>
        </w:rPr>
        <w:t xml:space="preserve">Discharge </w:t>
      </w:r>
      <w:r w:rsidRPr="00224D69">
        <w:rPr>
          <w:rFonts w:ascii="Times New Roman" w:hAnsi="Times New Roman" w:cs="Times New Roman"/>
          <w:b/>
          <w:bCs/>
          <w:color w:val="000000"/>
          <w:sz w:val="24"/>
          <w:szCs w:val="24"/>
        </w:rPr>
        <w:t xml:space="preserve">Report -- </w:t>
      </w:r>
      <w:r w:rsidRPr="00224D69">
        <w:rPr>
          <w:rFonts w:ascii="Times New Roman" w:hAnsi="Times New Roman" w:cs="Times New Roman"/>
          <w:color w:val="000000"/>
          <w:sz w:val="24"/>
          <w:szCs w:val="24"/>
        </w:rPr>
        <w:t xml:space="preserve">TEDS admissions data </w:t>
      </w:r>
      <w:r w:rsidR="00B36009">
        <w:rPr>
          <w:rFonts w:ascii="Times New Roman" w:hAnsi="Times New Roman" w:cs="Times New Roman"/>
          <w:color w:val="000000"/>
          <w:sz w:val="24"/>
          <w:szCs w:val="24"/>
        </w:rPr>
        <w:t xml:space="preserve">at both national and state levels </w:t>
      </w:r>
      <w:r w:rsidRPr="00224D69">
        <w:rPr>
          <w:rFonts w:ascii="Times New Roman" w:hAnsi="Times New Roman" w:cs="Times New Roman"/>
          <w:color w:val="000000"/>
          <w:sz w:val="24"/>
          <w:szCs w:val="24"/>
        </w:rPr>
        <w:t xml:space="preserve">are included in </w:t>
      </w:r>
      <w:r w:rsidR="00C81C8F">
        <w:rPr>
          <w:rFonts w:ascii="Times New Roman" w:hAnsi="Times New Roman" w:cs="Times New Roman"/>
          <w:color w:val="000000"/>
          <w:sz w:val="24"/>
          <w:szCs w:val="24"/>
        </w:rPr>
        <w:t>the</w:t>
      </w:r>
      <w:r w:rsidRPr="00224D69">
        <w:rPr>
          <w:rFonts w:ascii="Times New Roman" w:hAnsi="Times New Roman" w:cs="Times New Roman"/>
          <w:color w:val="000000"/>
          <w:sz w:val="24"/>
          <w:szCs w:val="24"/>
        </w:rPr>
        <w:t xml:space="preserve"> annual</w:t>
      </w:r>
      <w:r w:rsidRPr="00224D69" w:rsidR="00776773">
        <w:rPr>
          <w:rFonts w:ascii="Times New Roman" w:hAnsi="Times New Roman" w:cs="Times New Roman"/>
          <w:color w:val="000000"/>
          <w:sz w:val="24"/>
          <w:szCs w:val="24"/>
        </w:rPr>
        <w:t xml:space="preserve"> </w:t>
      </w:r>
      <w:r w:rsidRPr="00224D69">
        <w:rPr>
          <w:rFonts w:ascii="Times New Roman" w:hAnsi="Times New Roman" w:cs="Times New Roman"/>
          <w:color w:val="000000"/>
          <w:sz w:val="24"/>
          <w:szCs w:val="24"/>
        </w:rPr>
        <w:t>report that provides information on persons in substance use</w:t>
      </w:r>
      <w:r w:rsidRPr="00224D69" w:rsidR="00776773">
        <w:rPr>
          <w:rFonts w:ascii="Times New Roman" w:hAnsi="Times New Roman" w:cs="Times New Roman"/>
          <w:color w:val="000000"/>
          <w:sz w:val="24"/>
          <w:szCs w:val="24"/>
        </w:rPr>
        <w:t xml:space="preserve"> </w:t>
      </w:r>
      <w:r w:rsidRPr="00224D69">
        <w:rPr>
          <w:rFonts w:ascii="Times New Roman" w:hAnsi="Times New Roman" w:cs="Times New Roman"/>
          <w:color w:val="000000"/>
          <w:sz w:val="24"/>
          <w:szCs w:val="24"/>
        </w:rPr>
        <w:t>treatment</w:t>
      </w:r>
      <w:r w:rsidRPr="00224D69" w:rsidR="00910465">
        <w:rPr>
          <w:rFonts w:ascii="Times New Roman" w:hAnsi="Times New Roman" w:cs="Times New Roman"/>
          <w:color w:val="000000"/>
          <w:sz w:val="24"/>
          <w:szCs w:val="24"/>
        </w:rPr>
        <w:t xml:space="preserve"> for each of the major drug categories by age, race, and sex, and includes detailed cross tabulations on persons in treatment</w:t>
      </w:r>
      <w:r w:rsidR="00ED6B32">
        <w:rPr>
          <w:rFonts w:ascii="Times New Roman" w:hAnsi="Times New Roman" w:cs="Times New Roman"/>
          <w:color w:val="000000"/>
          <w:sz w:val="24"/>
          <w:szCs w:val="24"/>
        </w:rPr>
        <w:t xml:space="preserve">. </w:t>
      </w:r>
      <w:r w:rsidR="004622AE">
        <w:rPr>
          <w:rFonts w:ascii="Times New Roman" w:hAnsi="Times New Roman" w:cs="Times New Roman"/>
          <w:color w:val="000000"/>
          <w:sz w:val="24"/>
          <w:szCs w:val="24"/>
        </w:rPr>
        <w:t xml:space="preserve"> </w:t>
      </w:r>
      <w:r w:rsidR="00C81C8F">
        <w:rPr>
          <w:rFonts w:ascii="Times New Roman" w:hAnsi="Times New Roman" w:cs="Times New Roman"/>
          <w:color w:val="000000"/>
          <w:sz w:val="24"/>
          <w:szCs w:val="24"/>
        </w:rPr>
        <w:t>Also included are</w:t>
      </w:r>
      <w:r w:rsidRPr="00224D69" w:rsidR="001F44B6">
        <w:rPr>
          <w:rFonts w:ascii="Times New Roman" w:hAnsi="Times New Roman" w:cs="Times New Roman"/>
          <w:color w:val="000000"/>
          <w:sz w:val="24"/>
          <w:szCs w:val="24"/>
        </w:rPr>
        <w:t xml:space="preserve"> data for linked admissions and discharges that highlights treatment statistics on length of stay in treatment and completion of treatment for each major type of care and for the major client demographic categories within each type of care</w:t>
      </w:r>
      <w:r w:rsidR="001F44B6">
        <w:rPr>
          <w:rFonts w:ascii="Times New Roman" w:hAnsi="Times New Roman" w:cs="Times New Roman"/>
          <w:color w:val="000000"/>
          <w:sz w:val="24"/>
          <w:szCs w:val="24"/>
        </w:rPr>
        <w:t xml:space="preserve">. </w:t>
      </w:r>
      <w:r w:rsidR="004622AE">
        <w:rPr>
          <w:rFonts w:ascii="Times New Roman" w:hAnsi="Times New Roman" w:cs="Times New Roman"/>
          <w:color w:val="000000"/>
          <w:sz w:val="24"/>
          <w:szCs w:val="24"/>
        </w:rPr>
        <w:t xml:space="preserve"> </w:t>
      </w:r>
      <w:r w:rsidRPr="00224D69" w:rsidR="001F44B6">
        <w:rPr>
          <w:rFonts w:ascii="Times New Roman" w:hAnsi="Times New Roman" w:cs="Times New Roman"/>
          <w:color w:val="000000"/>
          <w:sz w:val="24"/>
          <w:szCs w:val="24"/>
        </w:rPr>
        <w:t>The report is available on the SAMHSA website.</w:t>
      </w:r>
    </w:p>
    <w:p w:rsidRPr="00DB1F91" w:rsidR="00DB1F91" w:rsidP="00DB1F91" w:rsidRDefault="00DB1F91" w14:paraId="30222A08" w14:textId="77777777">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rsidRPr="00224D69" w:rsidR="00900CD1" w:rsidP="00224D69" w:rsidRDefault="00900CD1" w14:paraId="030F2551" w14:textId="77777777">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b/>
          <w:bCs/>
          <w:color w:val="000000"/>
          <w:sz w:val="24"/>
          <w:szCs w:val="24"/>
        </w:rPr>
        <w:t xml:space="preserve">TEDS State Summary Tables -- </w:t>
      </w:r>
      <w:r w:rsidRPr="00224D69">
        <w:rPr>
          <w:rFonts w:ascii="Times New Roman" w:hAnsi="Times New Roman" w:cs="Times New Roman"/>
          <w:color w:val="000000"/>
          <w:sz w:val="24"/>
          <w:szCs w:val="24"/>
        </w:rPr>
        <w:t xml:space="preserve">State Summary Tables for each </w:t>
      </w:r>
      <w:r w:rsidRPr="00224D69" w:rsidR="008E0CB8">
        <w:rPr>
          <w:rFonts w:ascii="Times New Roman" w:hAnsi="Times New Roman" w:cs="Times New Roman"/>
          <w:color w:val="000000"/>
          <w:sz w:val="24"/>
          <w:szCs w:val="24"/>
        </w:rPr>
        <w:t>state</w:t>
      </w:r>
      <w:r w:rsidRPr="00224D69">
        <w:rPr>
          <w:rFonts w:ascii="Times New Roman" w:hAnsi="Times New Roman" w:cs="Times New Roman"/>
          <w:color w:val="000000"/>
          <w:sz w:val="24"/>
          <w:szCs w:val="24"/>
        </w:rPr>
        <w:t>, including</w:t>
      </w:r>
      <w:r w:rsidRPr="00224D69" w:rsidR="001D4EBD">
        <w:rPr>
          <w:rFonts w:ascii="Times New Roman" w:hAnsi="Times New Roman" w:cs="Times New Roman"/>
          <w:color w:val="000000"/>
          <w:sz w:val="24"/>
          <w:szCs w:val="24"/>
        </w:rPr>
        <w:t xml:space="preserve"> </w:t>
      </w:r>
      <w:r w:rsidRPr="00224D69">
        <w:rPr>
          <w:rFonts w:ascii="Times New Roman" w:hAnsi="Times New Roman" w:cs="Times New Roman"/>
          <w:color w:val="000000"/>
          <w:sz w:val="24"/>
          <w:szCs w:val="24"/>
        </w:rPr>
        <w:t>one for each year since 1992 through the most recent complete year, are available</w:t>
      </w:r>
      <w:r w:rsidRPr="00224D69" w:rsidR="001D4EBD">
        <w:rPr>
          <w:rFonts w:ascii="Times New Roman" w:hAnsi="Times New Roman" w:cs="Times New Roman"/>
          <w:color w:val="000000"/>
          <w:sz w:val="24"/>
          <w:szCs w:val="24"/>
        </w:rPr>
        <w:t xml:space="preserve"> </w:t>
      </w:r>
      <w:r w:rsidRPr="00224D69">
        <w:rPr>
          <w:rFonts w:ascii="Times New Roman" w:hAnsi="Times New Roman" w:cs="Times New Roman"/>
          <w:color w:val="000000"/>
          <w:sz w:val="24"/>
          <w:szCs w:val="24"/>
        </w:rPr>
        <w:t>on the SAMHSA website.</w:t>
      </w:r>
    </w:p>
    <w:p w:rsidRPr="00224D69" w:rsidR="00DF7405" w:rsidP="00224D69" w:rsidRDefault="00DF7405" w14:paraId="771746B3" w14:textId="77777777">
      <w:pPr>
        <w:autoSpaceDE w:val="0"/>
        <w:autoSpaceDN w:val="0"/>
        <w:adjustRightInd w:val="0"/>
        <w:spacing w:after="0" w:line="240" w:lineRule="auto"/>
        <w:rPr>
          <w:rFonts w:ascii="Times New Roman" w:hAnsi="Times New Roman" w:cs="Times New Roman"/>
          <w:color w:val="000000"/>
          <w:sz w:val="24"/>
          <w:szCs w:val="24"/>
        </w:rPr>
      </w:pPr>
    </w:p>
    <w:p w:rsidRPr="00224D69" w:rsidR="009C0A13" w:rsidP="00224D69" w:rsidRDefault="009E630C" w14:paraId="53003CA9" w14:textId="0EF9F4E0">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b/>
          <w:bCs/>
          <w:color w:val="000000"/>
          <w:sz w:val="24"/>
          <w:szCs w:val="24"/>
        </w:rPr>
        <w:t xml:space="preserve">Mental Health Client Level Data Reports – </w:t>
      </w:r>
      <w:r w:rsidRPr="00224D69">
        <w:rPr>
          <w:rFonts w:ascii="Times New Roman" w:hAnsi="Times New Roman" w:cs="Times New Roman"/>
          <w:bCs/>
          <w:color w:val="000000"/>
          <w:sz w:val="24"/>
          <w:szCs w:val="24"/>
        </w:rPr>
        <w:t>MH-TEDS/</w:t>
      </w:r>
      <w:r w:rsidR="00EE00C5">
        <w:rPr>
          <w:rFonts w:ascii="Times New Roman" w:hAnsi="Times New Roman" w:cs="Times New Roman"/>
          <w:bCs/>
          <w:color w:val="000000"/>
          <w:sz w:val="24"/>
          <w:szCs w:val="24"/>
        </w:rPr>
        <w:t>MH-</w:t>
      </w:r>
      <w:r w:rsidRPr="00224D69">
        <w:rPr>
          <w:rFonts w:ascii="Times New Roman" w:hAnsi="Times New Roman" w:cs="Times New Roman"/>
          <w:bCs/>
          <w:color w:val="000000"/>
          <w:sz w:val="24"/>
          <w:szCs w:val="24"/>
        </w:rPr>
        <w:t xml:space="preserve">CLD data (admissions/update/discharge) </w:t>
      </w:r>
      <w:r w:rsidR="003E5FDB">
        <w:rPr>
          <w:rFonts w:ascii="Times New Roman" w:hAnsi="Times New Roman" w:cs="Times New Roman"/>
          <w:bCs/>
          <w:color w:val="000000"/>
          <w:sz w:val="24"/>
          <w:szCs w:val="24"/>
        </w:rPr>
        <w:t>are</w:t>
      </w:r>
      <w:r w:rsidRPr="00224D69">
        <w:rPr>
          <w:rFonts w:ascii="Times New Roman" w:hAnsi="Times New Roman" w:cs="Times New Roman"/>
          <w:bCs/>
          <w:color w:val="000000"/>
          <w:sz w:val="24"/>
          <w:szCs w:val="24"/>
        </w:rPr>
        <w:t xml:space="preserve"> compiled into an annual report that provide treatment statistics nationally and for the reporting states and jurisdictions</w:t>
      </w:r>
      <w:r w:rsidRPr="00224D69" w:rsidR="009C0A13">
        <w:rPr>
          <w:rFonts w:ascii="Times New Roman" w:hAnsi="Times New Roman" w:cs="Times New Roman"/>
          <w:bCs/>
          <w:color w:val="000000"/>
          <w:sz w:val="24"/>
          <w:szCs w:val="24"/>
        </w:rPr>
        <w:t>.</w:t>
      </w:r>
    </w:p>
    <w:p w:rsidRPr="00224D69" w:rsidR="00DF7405" w:rsidP="00492C92" w:rsidRDefault="00DF7405" w14:paraId="4B240512" w14:textId="77777777">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rsidRPr="00446B99" w:rsidR="000C36EF" w:rsidP="00224D69" w:rsidRDefault="009C0A13" w14:paraId="3FE37009" w14:textId="203F545E">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446B99">
        <w:rPr>
          <w:rFonts w:ascii="Times New Roman" w:hAnsi="Times New Roman" w:cs="Times New Roman"/>
          <w:b/>
          <w:bCs/>
          <w:color w:val="000000" w:themeColor="text1"/>
          <w:sz w:val="24"/>
          <w:szCs w:val="24"/>
        </w:rPr>
        <w:t>MHBG Application Tables</w:t>
      </w:r>
      <w:r w:rsidRPr="00446B99">
        <w:rPr>
          <w:rFonts w:ascii="Times New Roman" w:hAnsi="Times New Roman" w:cs="Times New Roman"/>
          <w:color w:val="000000" w:themeColor="text1"/>
          <w:sz w:val="24"/>
          <w:szCs w:val="24"/>
        </w:rPr>
        <w:t xml:space="preserve"> – NOMS data from </w:t>
      </w:r>
      <w:r w:rsidRPr="00446B99" w:rsidR="002A1A4B">
        <w:rPr>
          <w:rFonts w:ascii="Times New Roman" w:hAnsi="Times New Roman" w:cs="Times New Roman"/>
          <w:color w:val="000000" w:themeColor="text1"/>
          <w:sz w:val="24"/>
          <w:szCs w:val="24"/>
        </w:rPr>
        <w:t>MH-TEDS/</w:t>
      </w:r>
      <w:r w:rsidRPr="00446B99" w:rsidR="00EE00C5">
        <w:rPr>
          <w:rFonts w:ascii="Times New Roman" w:hAnsi="Times New Roman" w:cs="Times New Roman"/>
          <w:color w:val="000000" w:themeColor="text1"/>
          <w:sz w:val="24"/>
          <w:szCs w:val="24"/>
        </w:rPr>
        <w:t>MH-</w:t>
      </w:r>
      <w:r w:rsidRPr="00446B99" w:rsidR="002A1A4B">
        <w:rPr>
          <w:rFonts w:ascii="Times New Roman" w:hAnsi="Times New Roman" w:cs="Times New Roman"/>
          <w:color w:val="000000" w:themeColor="text1"/>
          <w:sz w:val="24"/>
          <w:szCs w:val="24"/>
        </w:rPr>
        <w:t>CLD</w:t>
      </w:r>
      <w:r w:rsidRPr="00446B99">
        <w:rPr>
          <w:rFonts w:ascii="Times New Roman" w:hAnsi="Times New Roman" w:cs="Times New Roman"/>
          <w:color w:val="000000" w:themeColor="text1"/>
          <w:sz w:val="24"/>
          <w:szCs w:val="24"/>
        </w:rPr>
        <w:t xml:space="preserve"> are pre-populated in the MHBG </w:t>
      </w:r>
      <w:r w:rsidRPr="00446B99" w:rsidR="000C36EF">
        <w:rPr>
          <w:rFonts w:ascii="Times New Roman" w:hAnsi="Times New Roman" w:cs="Times New Roman"/>
          <w:color w:val="000000" w:themeColor="text1"/>
          <w:sz w:val="24"/>
          <w:szCs w:val="24"/>
        </w:rPr>
        <w:t>URS</w:t>
      </w:r>
      <w:r w:rsidRPr="00446B99">
        <w:rPr>
          <w:rFonts w:ascii="Times New Roman" w:hAnsi="Times New Roman" w:cs="Times New Roman"/>
          <w:color w:val="000000" w:themeColor="text1"/>
          <w:sz w:val="24"/>
          <w:szCs w:val="24"/>
        </w:rPr>
        <w:t xml:space="preserve"> Tables </w:t>
      </w:r>
      <w:r w:rsidRPr="00446B99" w:rsidR="000C36EF">
        <w:rPr>
          <w:rFonts w:ascii="Times New Roman" w:hAnsi="Times New Roman" w:cs="Times New Roman"/>
          <w:color w:val="000000" w:themeColor="text1"/>
          <w:sz w:val="24"/>
          <w:szCs w:val="24"/>
        </w:rPr>
        <w:t>2A, 2B, 3,4,14</w:t>
      </w:r>
      <w:r w:rsidRPr="00446B99" w:rsidR="003E5FDB">
        <w:rPr>
          <w:rFonts w:ascii="Times New Roman" w:hAnsi="Times New Roman" w:cs="Times New Roman"/>
          <w:color w:val="000000" w:themeColor="text1"/>
          <w:sz w:val="24"/>
          <w:szCs w:val="24"/>
        </w:rPr>
        <w:t>A</w:t>
      </w:r>
      <w:r w:rsidRPr="00446B99" w:rsidR="000C36EF">
        <w:rPr>
          <w:rFonts w:ascii="Times New Roman" w:hAnsi="Times New Roman" w:cs="Times New Roman"/>
          <w:color w:val="000000" w:themeColor="text1"/>
          <w:sz w:val="24"/>
          <w:szCs w:val="24"/>
        </w:rPr>
        <w:t>, 15, 15</w:t>
      </w:r>
      <w:r w:rsidRPr="00446B99" w:rsidR="003E5FDB">
        <w:rPr>
          <w:rFonts w:ascii="Times New Roman" w:hAnsi="Times New Roman" w:cs="Times New Roman"/>
          <w:color w:val="000000" w:themeColor="text1"/>
          <w:sz w:val="24"/>
          <w:szCs w:val="24"/>
        </w:rPr>
        <w:t>A</w:t>
      </w:r>
      <w:r w:rsidRPr="00446B99" w:rsidR="000C36EF">
        <w:rPr>
          <w:rFonts w:ascii="Times New Roman" w:hAnsi="Times New Roman" w:cs="Times New Roman"/>
          <w:color w:val="000000" w:themeColor="text1"/>
          <w:sz w:val="24"/>
          <w:szCs w:val="24"/>
        </w:rPr>
        <w:t xml:space="preserve">, 19A, 19B, 20A, </w:t>
      </w:r>
      <w:r w:rsidRPr="00446B99" w:rsidR="003E5FDB">
        <w:rPr>
          <w:rFonts w:ascii="Times New Roman" w:hAnsi="Times New Roman" w:cs="Times New Roman"/>
          <w:color w:val="000000" w:themeColor="text1"/>
          <w:sz w:val="24"/>
          <w:szCs w:val="24"/>
        </w:rPr>
        <w:t xml:space="preserve">and </w:t>
      </w:r>
      <w:r w:rsidRPr="00446B99" w:rsidR="000C36EF">
        <w:rPr>
          <w:rFonts w:ascii="Times New Roman" w:hAnsi="Times New Roman" w:cs="Times New Roman"/>
          <w:color w:val="000000" w:themeColor="text1"/>
          <w:sz w:val="24"/>
          <w:szCs w:val="24"/>
        </w:rPr>
        <w:t>20B</w:t>
      </w:r>
      <w:r w:rsidRPr="00446B99" w:rsidR="00ED6B32">
        <w:rPr>
          <w:rFonts w:ascii="Times New Roman" w:hAnsi="Times New Roman" w:cs="Times New Roman"/>
          <w:color w:val="000000" w:themeColor="text1"/>
          <w:sz w:val="24"/>
          <w:szCs w:val="24"/>
        </w:rPr>
        <w:t xml:space="preserve">.  </w:t>
      </w:r>
      <w:r w:rsidRPr="00446B99" w:rsidR="000C36EF">
        <w:rPr>
          <w:rFonts w:ascii="Times New Roman" w:hAnsi="Times New Roman" w:cs="Times New Roman"/>
          <w:color w:val="000000" w:themeColor="text1"/>
          <w:sz w:val="24"/>
          <w:szCs w:val="24"/>
        </w:rPr>
        <w:t>Data from MH-TEDS is also used to populate Tables 5A and 5B.</w:t>
      </w:r>
    </w:p>
    <w:p w:rsidRPr="00224D69" w:rsidR="00DF7405" w:rsidP="004C5BB0" w:rsidRDefault="00DF7405" w14:paraId="134DE3B6" w14:textId="77777777">
      <w:pPr>
        <w:pStyle w:val="ListParagraph"/>
        <w:rPr>
          <w:rFonts w:ascii="Times New Roman" w:hAnsi="Times New Roman" w:cs="Times New Roman"/>
          <w:color w:val="000000"/>
          <w:sz w:val="24"/>
          <w:szCs w:val="24"/>
        </w:rPr>
      </w:pPr>
    </w:p>
    <w:p w:rsidRPr="00492C92" w:rsidR="00900CD1" w:rsidP="00492C92" w:rsidRDefault="00900CD1" w14:paraId="2E2579CF" w14:textId="650CB29C">
      <w:pPr>
        <w:pStyle w:val="ListParagraph"/>
        <w:numPr>
          <w:ilvl w:val="0"/>
          <w:numId w:val="3"/>
        </w:numPr>
        <w:autoSpaceDE w:val="0"/>
        <w:autoSpaceDN w:val="0"/>
        <w:adjustRightInd w:val="0"/>
        <w:spacing w:after="0"/>
        <w:rPr>
          <w:rFonts w:ascii="Times New Roman" w:hAnsi="Times New Roman" w:cs="Times New Roman"/>
          <w:color w:val="000000"/>
          <w:sz w:val="24"/>
          <w:szCs w:val="24"/>
        </w:rPr>
      </w:pPr>
      <w:r w:rsidRPr="00224D69">
        <w:rPr>
          <w:rFonts w:ascii="Times New Roman" w:hAnsi="Times New Roman" w:cs="Times New Roman"/>
          <w:b/>
          <w:bCs/>
          <w:color w:val="000000"/>
          <w:sz w:val="24"/>
          <w:szCs w:val="24"/>
        </w:rPr>
        <w:t xml:space="preserve">SABG Application Tables -- </w:t>
      </w:r>
      <w:r w:rsidRPr="00492C92">
        <w:rPr>
          <w:rFonts w:ascii="Times New Roman" w:hAnsi="Times New Roman" w:cs="Times New Roman"/>
          <w:color w:val="000000"/>
          <w:sz w:val="24"/>
          <w:szCs w:val="24"/>
        </w:rPr>
        <w:t>NOMS data from TEDS</w:t>
      </w:r>
      <w:r w:rsidRPr="00492C92" w:rsidR="001D4EBD">
        <w:rPr>
          <w:rFonts w:ascii="Times New Roman" w:hAnsi="Times New Roman" w:cs="Times New Roman"/>
          <w:color w:val="000000"/>
          <w:sz w:val="24"/>
          <w:szCs w:val="24"/>
        </w:rPr>
        <w:t xml:space="preserve"> </w:t>
      </w:r>
      <w:r w:rsidRPr="00492C92">
        <w:rPr>
          <w:rFonts w:ascii="Times New Roman" w:hAnsi="Times New Roman" w:cs="Times New Roman"/>
          <w:color w:val="000000"/>
          <w:sz w:val="24"/>
          <w:szCs w:val="24"/>
        </w:rPr>
        <w:t xml:space="preserve">are pre-populated in the </w:t>
      </w:r>
      <w:r w:rsidRPr="00492C92" w:rsidR="009C0A13">
        <w:rPr>
          <w:rFonts w:ascii="Times New Roman" w:hAnsi="Times New Roman" w:cs="Times New Roman"/>
          <w:color w:val="000000"/>
          <w:sz w:val="24"/>
          <w:szCs w:val="24"/>
        </w:rPr>
        <w:t xml:space="preserve">SABG </w:t>
      </w:r>
      <w:r w:rsidRPr="00492C92">
        <w:rPr>
          <w:rFonts w:ascii="Times New Roman" w:hAnsi="Times New Roman" w:cs="Times New Roman"/>
          <w:color w:val="000000"/>
          <w:sz w:val="24"/>
          <w:szCs w:val="24"/>
        </w:rPr>
        <w:t>application performance measurement</w:t>
      </w:r>
      <w:r w:rsidRPr="00492C92" w:rsidR="001D4EBD">
        <w:rPr>
          <w:rFonts w:ascii="Times New Roman" w:hAnsi="Times New Roman" w:cs="Times New Roman"/>
          <w:color w:val="000000"/>
          <w:sz w:val="24"/>
          <w:szCs w:val="24"/>
        </w:rPr>
        <w:t xml:space="preserve"> </w:t>
      </w:r>
      <w:r w:rsidRPr="00492C92" w:rsidR="00084F29">
        <w:rPr>
          <w:rFonts w:ascii="Times New Roman" w:hAnsi="Times New Roman" w:cs="Times New Roman"/>
          <w:color w:val="000000"/>
          <w:sz w:val="24"/>
          <w:szCs w:val="24"/>
        </w:rPr>
        <w:t xml:space="preserve">Tables </w:t>
      </w:r>
      <w:r w:rsidRPr="00492C92" w:rsidR="001D4EBD">
        <w:rPr>
          <w:rFonts w:ascii="Times New Roman" w:hAnsi="Times New Roman" w:cs="Times New Roman"/>
          <w:color w:val="000000"/>
          <w:sz w:val="24"/>
          <w:szCs w:val="24"/>
        </w:rPr>
        <w:t>1</w:t>
      </w:r>
      <w:r w:rsidR="00703068">
        <w:rPr>
          <w:rFonts w:ascii="Times New Roman" w:hAnsi="Times New Roman" w:cs="Times New Roman"/>
          <w:color w:val="000000"/>
          <w:sz w:val="24"/>
          <w:szCs w:val="24"/>
        </w:rPr>
        <w:t>4</w:t>
      </w:r>
      <w:r w:rsidRPr="00492C92">
        <w:rPr>
          <w:rFonts w:ascii="Times New Roman" w:hAnsi="Times New Roman" w:cs="Times New Roman"/>
          <w:color w:val="000000"/>
          <w:sz w:val="24"/>
          <w:szCs w:val="24"/>
        </w:rPr>
        <w:t>-</w:t>
      </w:r>
      <w:r w:rsidRPr="00492C92" w:rsidR="001D4EBD">
        <w:rPr>
          <w:rFonts w:ascii="Times New Roman" w:hAnsi="Times New Roman" w:cs="Times New Roman"/>
          <w:color w:val="000000"/>
          <w:sz w:val="24"/>
          <w:szCs w:val="24"/>
        </w:rPr>
        <w:t>2</w:t>
      </w:r>
      <w:r w:rsidR="00703068">
        <w:rPr>
          <w:rFonts w:ascii="Times New Roman" w:hAnsi="Times New Roman" w:cs="Times New Roman"/>
          <w:color w:val="000000"/>
          <w:sz w:val="24"/>
          <w:szCs w:val="24"/>
        </w:rPr>
        <w:t>0</w:t>
      </w:r>
      <w:r w:rsidRPr="00492C92">
        <w:rPr>
          <w:rFonts w:ascii="Times New Roman" w:hAnsi="Times New Roman" w:cs="Times New Roman"/>
          <w:color w:val="000000"/>
          <w:sz w:val="24"/>
          <w:szCs w:val="24"/>
        </w:rPr>
        <w:t>.</w:t>
      </w:r>
    </w:p>
    <w:p w:rsidRPr="00492C92" w:rsidR="001D4EBD" w:rsidP="00492C92" w:rsidRDefault="001D4EBD" w14:paraId="6EBED8FB" w14:textId="77777777">
      <w:pPr>
        <w:pStyle w:val="ListParagraph"/>
        <w:autoSpaceDE w:val="0"/>
        <w:autoSpaceDN w:val="0"/>
        <w:adjustRightInd w:val="0"/>
        <w:spacing w:after="0"/>
        <w:ind w:left="360"/>
        <w:rPr>
          <w:rFonts w:ascii="Times New Roman" w:hAnsi="Times New Roman" w:cs="Times New Roman"/>
          <w:color w:val="000000"/>
          <w:sz w:val="24"/>
          <w:szCs w:val="24"/>
        </w:rPr>
      </w:pPr>
    </w:p>
    <w:p w:rsidRPr="00492C92" w:rsidR="00900CD1" w:rsidP="00492C92" w:rsidRDefault="00900CD1" w14:paraId="2A970CC5" w14:textId="77777777">
      <w:pPr>
        <w:pStyle w:val="ListParagraph"/>
        <w:numPr>
          <w:ilvl w:val="0"/>
          <w:numId w:val="3"/>
        </w:numPr>
        <w:autoSpaceDE w:val="0"/>
        <w:autoSpaceDN w:val="0"/>
        <w:adjustRightInd w:val="0"/>
        <w:spacing w:after="0"/>
        <w:rPr>
          <w:rFonts w:ascii="Times New Roman" w:hAnsi="Times New Roman" w:cs="Times New Roman"/>
          <w:color w:val="000000"/>
          <w:sz w:val="24"/>
          <w:szCs w:val="24"/>
        </w:rPr>
      </w:pPr>
      <w:r w:rsidRPr="00492C92">
        <w:rPr>
          <w:rFonts w:ascii="Times New Roman" w:hAnsi="Times New Roman" w:cs="Times New Roman"/>
          <w:b/>
          <w:bCs/>
          <w:color w:val="000000"/>
          <w:sz w:val="24"/>
          <w:szCs w:val="24"/>
        </w:rPr>
        <w:t xml:space="preserve">State TEDS Quarterly Feedback Reports -- </w:t>
      </w:r>
      <w:r w:rsidRPr="00492C92">
        <w:rPr>
          <w:rFonts w:ascii="Times New Roman" w:hAnsi="Times New Roman" w:cs="Times New Roman"/>
          <w:color w:val="000000"/>
          <w:sz w:val="24"/>
          <w:szCs w:val="24"/>
        </w:rPr>
        <w:t xml:space="preserve">Each </w:t>
      </w:r>
      <w:r w:rsidRPr="00492C92" w:rsidR="008E0CB8">
        <w:rPr>
          <w:rFonts w:ascii="Times New Roman" w:hAnsi="Times New Roman" w:cs="Times New Roman"/>
          <w:color w:val="000000"/>
          <w:sz w:val="24"/>
          <w:szCs w:val="24"/>
        </w:rPr>
        <w:t xml:space="preserve">state </w:t>
      </w:r>
      <w:r w:rsidRPr="00492C92">
        <w:rPr>
          <w:rFonts w:ascii="Times New Roman" w:hAnsi="Times New Roman" w:cs="Times New Roman"/>
          <w:color w:val="000000"/>
          <w:sz w:val="24"/>
          <w:szCs w:val="24"/>
        </w:rPr>
        <w:t>receives a quarterly</w:t>
      </w:r>
      <w:r w:rsidRPr="00492C92" w:rsidR="001D4EBD">
        <w:rPr>
          <w:rFonts w:ascii="Times New Roman" w:hAnsi="Times New Roman" w:cs="Times New Roman"/>
          <w:color w:val="000000"/>
          <w:sz w:val="24"/>
          <w:szCs w:val="24"/>
        </w:rPr>
        <w:t xml:space="preserve"> </w:t>
      </w:r>
      <w:r w:rsidRPr="00492C92">
        <w:rPr>
          <w:rFonts w:ascii="Times New Roman" w:hAnsi="Times New Roman" w:cs="Times New Roman"/>
          <w:color w:val="000000"/>
          <w:sz w:val="24"/>
          <w:szCs w:val="24"/>
        </w:rPr>
        <w:t xml:space="preserve">report containing TEDS data tables for that </w:t>
      </w:r>
      <w:r w:rsidRPr="00492C92" w:rsidR="008E0CB8">
        <w:rPr>
          <w:rFonts w:ascii="Times New Roman" w:hAnsi="Times New Roman" w:cs="Times New Roman"/>
          <w:color w:val="000000"/>
          <w:sz w:val="24"/>
          <w:szCs w:val="24"/>
        </w:rPr>
        <w:t>state</w:t>
      </w:r>
      <w:r w:rsidRPr="00492C92">
        <w:rPr>
          <w:rFonts w:ascii="Times New Roman" w:hAnsi="Times New Roman" w:cs="Times New Roman"/>
          <w:color w:val="000000"/>
          <w:sz w:val="24"/>
          <w:szCs w:val="24"/>
        </w:rPr>
        <w:t>, along with technical notes about</w:t>
      </w:r>
      <w:r w:rsidRPr="00492C92" w:rsidR="001D4EBD">
        <w:rPr>
          <w:rFonts w:ascii="Times New Roman" w:hAnsi="Times New Roman" w:cs="Times New Roman"/>
          <w:color w:val="000000"/>
          <w:sz w:val="24"/>
          <w:szCs w:val="24"/>
        </w:rPr>
        <w:t xml:space="preserve"> </w:t>
      </w:r>
      <w:r w:rsidRPr="00492C92">
        <w:rPr>
          <w:rFonts w:ascii="Times New Roman" w:hAnsi="Times New Roman" w:cs="Times New Roman"/>
          <w:color w:val="000000"/>
          <w:sz w:val="24"/>
          <w:szCs w:val="24"/>
        </w:rPr>
        <w:t>the data.</w:t>
      </w:r>
    </w:p>
    <w:p w:rsidRPr="00492C92" w:rsidR="001D4EBD" w:rsidP="00492C92" w:rsidRDefault="001D4EBD" w14:paraId="7FD1B781" w14:textId="77777777">
      <w:pPr>
        <w:pStyle w:val="ListParagraph"/>
        <w:autoSpaceDE w:val="0"/>
        <w:autoSpaceDN w:val="0"/>
        <w:adjustRightInd w:val="0"/>
        <w:spacing w:after="0"/>
        <w:ind w:left="360"/>
        <w:rPr>
          <w:rFonts w:ascii="Times New Roman" w:hAnsi="Times New Roman" w:cs="Times New Roman"/>
          <w:color w:val="000000"/>
          <w:sz w:val="24"/>
          <w:szCs w:val="24"/>
        </w:rPr>
      </w:pPr>
    </w:p>
    <w:p w:rsidRPr="002C7D11" w:rsidR="00900CD1" w:rsidP="00492C92" w:rsidRDefault="0603286D" w14:paraId="2B79DD2E" w14:textId="27695EA2">
      <w:pPr>
        <w:pStyle w:val="ListParagraph"/>
        <w:numPr>
          <w:ilvl w:val="0"/>
          <w:numId w:val="3"/>
        </w:numPr>
        <w:autoSpaceDE w:val="0"/>
        <w:autoSpaceDN w:val="0"/>
        <w:adjustRightInd w:val="0"/>
        <w:spacing w:after="0"/>
        <w:rPr>
          <w:rFonts w:ascii="Times New Roman" w:hAnsi="Times New Roman" w:cs="Times New Roman"/>
          <w:color w:val="000000"/>
          <w:sz w:val="24"/>
          <w:szCs w:val="24"/>
        </w:rPr>
      </w:pPr>
      <w:r w:rsidRPr="05D234B0">
        <w:rPr>
          <w:rFonts w:ascii="Times New Roman" w:hAnsi="Times New Roman" w:cs="Times New Roman"/>
          <w:b/>
          <w:bCs/>
          <w:color w:val="000000" w:themeColor="text1"/>
          <w:sz w:val="24"/>
          <w:szCs w:val="24"/>
        </w:rPr>
        <w:t xml:space="preserve">Public Release Data Files -- </w:t>
      </w:r>
      <w:r w:rsidRPr="05D234B0" w:rsidR="289F910D">
        <w:rPr>
          <w:rFonts w:ascii="Times New Roman" w:hAnsi="Times New Roman" w:cs="Times New Roman"/>
          <w:color w:val="000000" w:themeColor="text1"/>
          <w:sz w:val="24"/>
          <w:szCs w:val="24"/>
        </w:rPr>
        <w:t>Public release data files of TEDS</w:t>
      </w:r>
      <w:r w:rsidRPr="05D234B0" w:rsidR="5405D353">
        <w:rPr>
          <w:rFonts w:ascii="Times New Roman" w:hAnsi="Times New Roman" w:cs="Times New Roman"/>
          <w:color w:val="000000" w:themeColor="text1"/>
          <w:sz w:val="24"/>
          <w:szCs w:val="24"/>
        </w:rPr>
        <w:t xml:space="preserve"> and</w:t>
      </w:r>
      <w:r w:rsidRPr="05D234B0" w:rsidR="289F910D">
        <w:rPr>
          <w:rFonts w:ascii="Times New Roman" w:hAnsi="Times New Roman" w:cs="Times New Roman"/>
          <w:color w:val="000000" w:themeColor="text1"/>
          <w:sz w:val="24"/>
          <w:szCs w:val="24"/>
        </w:rPr>
        <w:t xml:space="preserve"> </w:t>
      </w:r>
      <w:r w:rsidRPr="05D234B0" w:rsidR="3EF9EEE2">
        <w:rPr>
          <w:rFonts w:ascii="Times New Roman" w:hAnsi="Times New Roman" w:cs="Times New Roman"/>
          <w:color w:val="000000" w:themeColor="text1"/>
          <w:sz w:val="24"/>
          <w:szCs w:val="24"/>
        </w:rPr>
        <w:t xml:space="preserve">MH-CLD </w:t>
      </w:r>
      <w:r w:rsidRPr="05D234B0" w:rsidR="289F910D">
        <w:rPr>
          <w:rFonts w:ascii="Times New Roman" w:hAnsi="Times New Roman" w:cs="Times New Roman"/>
          <w:color w:val="000000" w:themeColor="text1"/>
          <w:sz w:val="24"/>
          <w:szCs w:val="24"/>
        </w:rPr>
        <w:t>data are a</w:t>
      </w:r>
      <w:r w:rsidRPr="05D234B0" w:rsidR="0DB98646">
        <w:rPr>
          <w:rFonts w:ascii="Times New Roman" w:hAnsi="Times New Roman" w:cs="Times New Roman"/>
          <w:color w:val="000000" w:themeColor="text1"/>
          <w:sz w:val="24"/>
          <w:szCs w:val="24"/>
        </w:rPr>
        <w:t>vailable for downloading and on</w:t>
      </w:r>
      <w:r w:rsidRPr="05D234B0" w:rsidR="289F910D">
        <w:rPr>
          <w:rFonts w:ascii="Times New Roman" w:hAnsi="Times New Roman" w:cs="Times New Roman"/>
          <w:color w:val="000000" w:themeColor="text1"/>
          <w:sz w:val="24"/>
          <w:szCs w:val="24"/>
        </w:rPr>
        <w:t xml:space="preserve">line analysis at the Substance Abuse and Mental Health Data Archive (SAMHDA) website, </w:t>
      </w:r>
      <w:r w:rsidRPr="05D234B0" w:rsidR="3A37879D">
        <w:rPr>
          <w:rFonts w:ascii="Times New Roman" w:hAnsi="Times New Roman" w:cs="Times New Roman"/>
          <w:color w:val="000000" w:themeColor="text1"/>
          <w:sz w:val="24"/>
          <w:szCs w:val="24"/>
        </w:rPr>
        <w:t>(</w:t>
      </w:r>
      <w:hyperlink r:id="rId12">
        <w:r w:rsidRPr="05D234B0" w:rsidR="3A37879D">
          <w:rPr>
            <w:rStyle w:val="Hyperlink"/>
            <w:rFonts w:ascii="Times New Roman" w:hAnsi="Times New Roman" w:cs="Times New Roman"/>
            <w:sz w:val="24"/>
            <w:szCs w:val="24"/>
          </w:rPr>
          <w:t>www.datafiles.samhsa.gov</w:t>
        </w:r>
      </w:hyperlink>
      <w:r w:rsidRPr="05D234B0" w:rsidR="3A37879D">
        <w:rPr>
          <w:rFonts w:ascii="Times New Roman" w:hAnsi="Times New Roman" w:cs="Times New Roman"/>
          <w:color w:val="000000" w:themeColor="text1"/>
          <w:sz w:val="24"/>
          <w:szCs w:val="24"/>
        </w:rPr>
        <w:t>)</w:t>
      </w:r>
      <w:r w:rsidRPr="05D234B0" w:rsidR="62CC1CEE">
        <w:rPr>
          <w:rFonts w:ascii="Times New Roman" w:hAnsi="Times New Roman" w:cs="Times New Roman"/>
          <w:color w:val="000000" w:themeColor="text1"/>
          <w:sz w:val="24"/>
          <w:szCs w:val="24"/>
        </w:rPr>
        <w:t xml:space="preserve">.  </w:t>
      </w:r>
    </w:p>
    <w:p w:rsidRPr="002C7D11" w:rsidR="002718BB" w:rsidP="004C5BB0" w:rsidRDefault="002718BB" w14:paraId="7D26F75D" w14:textId="77777777">
      <w:pPr>
        <w:pStyle w:val="ListParagraph"/>
        <w:rPr>
          <w:rFonts w:ascii="Times New Roman" w:hAnsi="Times New Roman" w:cs="Times New Roman"/>
          <w:color w:val="000000"/>
          <w:sz w:val="24"/>
          <w:szCs w:val="24"/>
        </w:rPr>
      </w:pPr>
    </w:p>
    <w:p w:rsidRPr="00643DCF" w:rsidR="002718BB" w:rsidP="00492C92" w:rsidRDefault="002718BB" w14:paraId="5AEC99D4" w14:textId="2E5312E2">
      <w:pPr>
        <w:pStyle w:val="ListParagraph"/>
        <w:numPr>
          <w:ilvl w:val="0"/>
          <w:numId w:val="3"/>
        </w:numPr>
        <w:autoSpaceDE w:val="0"/>
        <w:autoSpaceDN w:val="0"/>
        <w:adjustRightInd w:val="0"/>
        <w:spacing w:after="0"/>
        <w:rPr>
          <w:rFonts w:ascii="Times New Roman" w:hAnsi="Times New Roman" w:cs="Times New Roman"/>
          <w:color w:val="000000"/>
          <w:sz w:val="24"/>
          <w:szCs w:val="24"/>
        </w:rPr>
      </w:pPr>
      <w:r w:rsidRPr="000E2AED">
        <w:rPr>
          <w:rFonts w:ascii="Times New Roman" w:hAnsi="Times New Roman" w:cs="Times New Roman"/>
          <w:b/>
          <w:color w:val="000000"/>
          <w:sz w:val="24"/>
          <w:szCs w:val="24"/>
        </w:rPr>
        <w:t>Uniform Reporting System (URS)</w:t>
      </w:r>
      <w:r w:rsidRPr="00070EE5">
        <w:rPr>
          <w:rFonts w:ascii="Times New Roman" w:hAnsi="Times New Roman" w:cs="Times New Roman"/>
          <w:color w:val="000000"/>
          <w:sz w:val="24"/>
          <w:szCs w:val="24"/>
        </w:rPr>
        <w:t xml:space="preserve"> tables are posted to the web</w:t>
      </w:r>
      <w:r w:rsidRPr="00070EE5" w:rsidR="000C36EF">
        <w:rPr>
          <w:rFonts w:ascii="Times New Roman" w:hAnsi="Times New Roman" w:cs="Times New Roman"/>
          <w:color w:val="000000"/>
          <w:sz w:val="24"/>
          <w:szCs w:val="24"/>
        </w:rPr>
        <w:t xml:space="preserve"> (</w:t>
      </w:r>
      <w:hyperlink w:history="1" r:id="rId13">
        <w:r w:rsidRPr="00F07D39" w:rsidR="00F07D39">
          <w:rPr>
            <w:rStyle w:val="Hyperlink"/>
            <w:rFonts w:ascii="Times New Roman" w:hAnsi="Times New Roman" w:cs="Times New Roman"/>
            <w:sz w:val="24"/>
            <w:szCs w:val="24"/>
          </w:rPr>
          <w:t>www.samhsa.gov/data</w:t>
        </w:r>
      </w:hyperlink>
      <w:r w:rsidRPr="00070EE5" w:rsidR="000C36EF">
        <w:rPr>
          <w:rFonts w:ascii="Times New Roman" w:hAnsi="Times New Roman" w:cs="Times New Roman"/>
          <w:color w:val="000000"/>
          <w:sz w:val="24"/>
          <w:szCs w:val="24"/>
        </w:rPr>
        <w:t>).</w:t>
      </w:r>
    </w:p>
    <w:p w:rsidRPr="00643DCF" w:rsidR="002718BB" w:rsidP="004C5BB0" w:rsidRDefault="002718BB" w14:paraId="41D63B59" w14:textId="77777777">
      <w:pPr>
        <w:pStyle w:val="ListParagraph"/>
        <w:rPr>
          <w:rFonts w:ascii="Times New Roman" w:hAnsi="Times New Roman" w:cs="Times New Roman"/>
          <w:color w:val="000000"/>
          <w:sz w:val="24"/>
          <w:szCs w:val="24"/>
        </w:rPr>
      </w:pPr>
    </w:p>
    <w:p w:rsidRPr="00AD259F" w:rsidR="002718BB" w:rsidP="00492C92" w:rsidRDefault="002718BB" w14:paraId="52AF9D4C" w14:textId="77777777">
      <w:pPr>
        <w:pStyle w:val="ListParagraph"/>
        <w:numPr>
          <w:ilvl w:val="0"/>
          <w:numId w:val="3"/>
        </w:numPr>
        <w:autoSpaceDE w:val="0"/>
        <w:autoSpaceDN w:val="0"/>
        <w:adjustRightInd w:val="0"/>
        <w:spacing w:after="0"/>
        <w:rPr>
          <w:rFonts w:ascii="Times New Roman" w:hAnsi="Times New Roman" w:cs="Times New Roman"/>
          <w:color w:val="000000"/>
          <w:sz w:val="24"/>
          <w:szCs w:val="24"/>
        </w:rPr>
      </w:pPr>
      <w:r w:rsidRPr="00AD259F">
        <w:rPr>
          <w:rFonts w:ascii="Times New Roman" w:hAnsi="Times New Roman" w:cs="Times New Roman"/>
          <w:b/>
          <w:color w:val="000000"/>
          <w:sz w:val="24"/>
          <w:szCs w:val="24"/>
        </w:rPr>
        <w:t>Annual webinars</w:t>
      </w:r>
      <w:r w:rsidRPr="00AD259F">
        <w:rPr>
          <w:rFonts w:ascii="Times New Roman" w:hAnsi="Times New Roman" w:cs="Times New Roman"/>
          <w:color w:val="000000"/>
          <w:sz w:val="24"/>
          <w:szCs w:val="24"/>
        </w:rPr>
        <w:t xml:space="preserve"> to states, project officers, and SAMHSA leaders concerning reporting and data are available on the BHSIS Resource Center.</w:t>
      </w:r>
    </w:p>
    <w:p w:rsidRPr="00224D69" w:rsidR="001D4EBD" w:rsidP="00492C92" w:rsidRDefault="001D4EBD" w14:paraId="36324FE4" w14:textId="77777777">
      <w:pPr>
        <w:pStyle w:val="ListParagraph"/>
        <w:autoSpaceDE w:val="0"/>
        <w:autoSpaceDN w:val="0"/>
        <w:adjustRightInd w:val="0"/>
        <w:spacing w:after="0"/>
        <w:ind w:left="360"/>
        <w:rPr>
          <w:rFonts w:ascii="Times New Roman" w:hAnsi="Times New Roman" w:cs="Times New Roman"/>
          <w:color w:val="000000"/>
          <w:sz w:val="24"/>
          <w:szCs w:val="24"/>
        </w:rPr>
      </w:pPr>
    </w:p>
    <w:p w:rsidRPr="008F6E8D" w:rsidR="00900CD1" w:rsidP="008F6E8D" w:rsidRDefault="00900CD1" w14:paraId="16C5E265" w14:textId="7C4C9C0A">
      <w:pPr>
        <w:pStyle w:val="ListParagraph"/>
        <w:numPr>
          <w:ilvl w:val="0"/>
          <w:numId w:val="3"/>
        </w:numPr>
        <w:autoSpaceDE w:val="0"/>
        <w:autoSpaceDN w:val="0"/>
        <w:adjustRightInd w:val="0"/>
        <w:spacing w:after="0"/>
        <w:rPr>
          <w:rFonts w:ascii="Times New Roman" w:hAnsi="Times New Roman" w:cs="Times New Roman"/>
          <w:sz w:val="24"/>
          <w:szCs w:val="24"/>
        </w:rPr>
      </w:pPr>
      <w:r w:rsidRPr="00492C92">
        <w:rPr>
          <w:rFonts w:ascii="Times New Roman" w:hAnsi="Times New Roman" w:cs="Times New Roman"/>
          <w:b/>
          <w:bCs/>
          <w:color w:val="000000"/>
          <w:sz w:val="24"/>
          <w:szCs w:val="24"/>
        </w:rPr>
        <w:t xml:space="preserve">Other reports -- </w:t>
      </w:r>
      <w:r w:rsidRPr="00492C92">
        <w:rPr>
          <w:rFonts w:ascii="Times New Roman" w:hAnsi="Times New Roman" w:cs="Times New Roman"/>
          <w:color w:val="000000"/>
          <w:sz w:val="24"/>
          <w:szCs w:val="24"/>
        </w:rPr>
        <w:t>Selected data from TEDS</w:t>
      </w:r>
      <w:r w:rsidRPr="00492C92" w:rsidR="002718BB">
        <w:rPr>
          <w:rFonts w:ascii="Times New Roman" w:hAnsi="Times New Roman" w:cs="Times New Roman"/>
          <w:color w:val="000000"/>
          <w:sz w:val="24"/>
          <w:szCs w:val="24"/>
        </w:rPr>
        <w:t xml:space="preserve"> and MH-TEDS/</w:t>
      </w:r>
      <w:r w:rsidR="00EE00C5">
        <w:rPr>
          <w:rFonts w:ascii="Times New Roman" w:hAnsi="Times New Roman" w:cs="Times New Roman"/>
          <w:color w:val="000000"/>
          <w:sz w:val="24"/>
          <w:szCs w:val="24"/>
        </w:rPr>
        <w:t>MH-</w:t>
      </w:r>
      <w:r w:rsidRPr="00492C92" w:rsidR="002718BB">
        <w:rPr>
          <w:rFonts w:ascii="Times New Roman" w:hAnsi="Times New Roman" w:cs="Times New Roman"/>
          <w:color w:val="000000"/>
          <w:sz w:val="24"/>
          <w:szCs w:val="24"/>
        </w:rPr>
        <w:t>CLD</w:t>
      </w:r>
      <w:r w:rsidRPr="00492C92">
        <w:rPr>
          <w:rFonts w:ascii="Times New Roman" w:hAnsi="Times New Roman" w:cs="Times New Roman"/>
          <w:color w:val="000000"/>
          <w:sz w:val="24"/>
          <w:szCs w:val="24"/>
        </w:rPr>
        <w:t xml:space="preserve"> are included in other</w:t>
      </w:r>
      <w:r w:rsidRPr="00492C92" w:rsidR="001D4EBD">
        <w:rPr>
          <w:rFonts w:ascii="Times New Roman" w:hAnsi="Times New Roman" w:cs="Times New Roman"/>
          <w:color w:val="000000"/>
          <w:sz w:val="24"/>
          <w:szCs w:val="24"/>
        </w:rPr>
        <w:t xml:space="preserve"> </w:t>
      </w:r>
      <w:r w:rsidRPr="00892F17">
        <w:rPr>
          <w:rFonts w:ascii="Times New Roman" w:hAnsi="Times New Roman" w:cs="Times New Roman"/>
          <w:sz w:val="24"/>
          <w:szCs w:val="24"/>
        </w:rPr>
        <w:t xml:space="preserve">statistical compilations, including, for example, </w:t>
      </w:r>
      <w:r w:rsidRPr="00892F17" w:rsidR="00B54829">
        <w:rPr>
          <w:rFonts w:ascii="Times New Roman" w:hAnsi="Times New Roman" w:cs="Times New Roman"/>
          <w:i/>
          <w:iCs/>
          <w:sz w:val="24"/>
          <w:szCs w:val="24"/>
        </w:rPr>
        <w:t>Healthy People</w:t>
      </w:r>
      <w:r w:rsidRPr="00892F17" w:rsidR="00B54829">
        <w:rPr>
          <w:rFonts w:ascii="Times New Roman" w:hAnsi="Times New Roman" w:cs="Times New Roman"/>
          <w:sz w:val="24"/>
          <w:szCs w:val="24"/>
        </w:rPr>
        <w:t xml:space="preserve">, </w:t>
      </w:r>
      <w:r w:rsidRPr="00892F17" w:rsidR="00F810D2">
        <w:rPr>
          <w:rFonts w:ascii="Times New Roman" w:hAnsi="Times New Roman" w:cs="Times New Roman"/>
          <w:iCs/>
          <w:sz w:val="24"/>
          <w:szCs w:val="24"/>
        </w:rPr>
        <w:t>the</w:t>
      </w:r>
      <w:r w:rsidRPr="00892F17" w:rsidR="00F810D2">
        <w:rPr>
          <w:rFonts w:ascii="Times New Roman" w:hAnsi="Times New Roman" w:cs="Times New Roman"/>
          <w:i/>
          <w:iCs/>
          <w:sz w:val="24"/>
          <w:szCs w:val="24"/>
        </w:rPr>
        <w:t xml:space="preserve"> </w:t>
      </w:r>
      <w:r w:rsidRPr="00892F17" w:rsidR="00E22BAD">
        <w:rPr>
          <w:rFonts w:ascii="Times New Roman" w:hAnsi="Times New Roman" w:cs="Times New Roman"/>
          <w:i/>
          <w:sz w:val="24"/>
          <w:szCs w:val="24"/>
        </w:rPr>
        <w:t>National Healthcare Quality and Disparities Reports</w:t>
      </w:r>
      <w:r w:rsidRPr="00892F17">
        <w:rPr>
          <w:rFonts w:ascii="Times New Roman" w:hAnsi="Times New Roman" w:cs="Times New Roman"/>
          <w:sz w:val="24"/>
          <w:szCs w:val="24"/>
        </w:rPr>
        <w:t xml:space="preserve">, and the </w:t>
      </w:r>
      <w:r w:rsidRPr="00892F17">
        <w:rPr>
          <w:rFonts w:ascii="Times New Roman" w:hAnsi="Times New Roman" w:cs="Times New Roman"/>
          <w:i/>
          <w:iCs/>
          <w:sz w:val="24"/>
          <w:szCs w:val="24"/>
        </w:rPr>
        <w:t>National Drug Control Strategy</w:t>
      </w:r>
      <w:r w:rsidR="00ED6B32">
        <w:rPr>
          <w:rFonts w:ascii="Times New Roman" w:hAnsi="Times New Roman" w:cs="Times New Roman"/>
          <w:sz w:val="24"/>
          <w:szCs w:val="24"/>
        </w:rPr>
        <w:t xml:space="preserve">.  </w:t>
      </w:r>
    </w:p>
    <w:p w:rsidR="00A56BA4" w:rsidP="00492C92" w:rsidRDefault="00A56BA4" w14:paraId="6CA3EC23" w14:textId="77777777">
      <w:pPr>
        <w:autoSpaceDE w:val="0"/>
        <w:autoSpaceDN w:val="0"/>
        <w:adjustRightInd w:val="0"/>
        <w:spacing w:after="0"/>
        <w:rPr>
          <w:rFonts w:ascii="Times New Roman" w:hAnsi="Times New Roman" w:eastAsia="Times New Roman" w:cs="Times New Roman"/>
          <w:sz w:val="24"/>
          <w:szCs w:val="24"/>
        </w:rPr>
      </w:pPr>
    </w:p>
    <w:p w:rsidRPr="00492C92" w:rsidR="00320084" w:rsidP="00492C92" w:rsidRDefault="00A66D2B" w14:paraId="408AED65" w14:textId="7F514A7F">
      <w:pPr>
        <w:autoSpaceDE w:val="0"/>
        <w:autoSpaceDN w:val="0"/>
        <w:adjustRightInd w:val="0"/>
        <w:spacing w:after="0"/>
        <w:rPr>
          <w:rFonts w:ascii="Times New Roman" w:hAnsi="Times New Roman" w:cs="Times New Roman"/>
          <w:sz w:val="24"/>
          <w:szCs w:val="24"/>
        </w:rPr>
      </w:pPr>
      <w:r w:rsidRPr="00492C92">
        <w:rPr>
          <w:rFonts w:ascii="Times New Roman" w:hAnsi="Times New Roman" w:eastAsia="Times New Roman" w:cs="Times New Roman"/>
          <w:sz w:val="24"/>
          <w:szCs w:val="24"/>
        </w:rPr>
        <w:t xml:space="preserve">In the TEDS </w:t>
      </w:r>
      <w:r w:rsidRPr="00492C92" w:rsidR="000C7C7E">
        <w:rPr>
          <w:rFonts w:ascii="Times New Roman" w:hAnsi="Times New Roman" w:eastAsia="Times New Roman" w:cs="Times New Roman"/>
          <w:sz w:val="24"/>
          <w:szCs w:val="24"/>
        </w:rPr>
        <w:t>annual</w:t>
      </w:r>
      <w:r w:rsidRPr="00492C92">
        <w:rPr>
          <w:rFonts w:ascii="Times New Roman" w:hAnsi="Times New Roman" w:eastAsia="Times New Roman" w:cs="Times New Roman"/>
          <w:sz w:val="24"/>
          <w:szCs w:val="24"/>
        </w:rPr>
        <w:t xml:space="preserve"> reports, </w:t>
      </w:r>
      <w:r w:rsidRPr="00492C92" w:rsidR="00320084">
        <w:rPr>
          <w:rFonts w:ascii="Times New Roman" w:hAnsi="Times New Roman" w:eastAsia="Times New Roman" w:cs="Times New Roman"/>
          <w:sz w:val="24"/>
          <w:szCs w:val="24"/>
        </w:rPr>
        <w:t xml:space="preserve">SAMHSA </w:t>
      </w:r>
      <w:r w:rsidRPr="00492C92" w:rsidR="00EF7253">
        <w:rPr>
          <w:rFonts w:ascii="Times New Roman" w:hAnsi="Times New Roman" w:eastAsia="Times New Roman" w:cs="Times New Roman"/>
          <w:sz w:val="24"/>
          <w:szCs w:val="24"/>
        </w:rPr>
        <w:t>describes</w:t>
      </w:r>
      <w:r w:rsidRPr="00492C92" w:rsidR="00677D38">
        <w:rPr>
          <w:rFonts w:ascii="Times New Roman" w:hAnsi="Times New Roman" w:eastAsia="Times New Roman" w:cs="Times New Roman"/>
          <w:sz w:val="24"/>
          <w:szCs w:val="24"/>
        </w:rPr>
        <w:t xml:space="preserve"> the limitations of TEDS</w:t>
      </w:r>
      <w:r w:rsidRPr="00492C92" w:rsidR="00320084">
        <w:rPr>
          <w:rFonts w:ascii="Times New Roman" w:hAnsi="Times New Roman" w:eastAsia="Times New Roman" w:cs="Times New Roman"/>
          <w:sz w:val="24"/>
          <w:szCs w:val="24"/>
        </w:rPr>
        <w:t xml:space="preserve"> </w:t>
      </w:r>
      <w:r w:rsidRPr="00492C92" w:rsidR="00E047E2">
        <w:rPr>
          <w:rFonts w:ascii="Times New Roman" w:hAnsi="Times New Roman" w:eastAsia="Times New Roman" w:cs="Times New Roman"/>
          <w:sz w:val="24"/>
          <w:szCs w:val="24"/>
        </w:rPr>
        <w:t xml:space="preserve">in terms of differences </w:t>
      </w:r>
      <w:r w:rsidRPr="00492C92">
        <w:rPr>
          <w:rFonts w:ascii="Times New Roman" w:hAnsi="Times New Roman" w:eastAsia="Times New Roman" w:cs="Times New Roman"/>
          <w:sz w:val="24"/>
          <w:szCs w:val="24"/>
        </w:rPr>
        <w:t xml:space="preserve">in state reporting </w:t>
      </w:r>
      <w:r w:rsidRPr="00492C92" w:rsidR="0082321C">
        <w:rPr>
          <w:rFonts w:ascii="Times New Roman" w:hAnsi="Times New Roman" w:eastAsia="Times New Roman" w:cs="Times New Roman"/>
          <w:sz w:val="24"/>
          <w:szCs w:val="24"/>
        </w:rPr>
        <w:t xml:space="preserve">by publishing the table </w:t>
      </w:r>
      <w:r w:rsidRPr="00492C92" w:rsidR="001630DE">
        <w:rPr>
          <w:rFonts w:ascii="Times New Roman" w:hAnsi="Times New Roman" w:eastAsia="Times New Roman" w:cs="Times New Roman"/>
          <w:sz w:val="24"/>
          <w:szCs w:val="24"/>
        </w:rPr>
        <w:t>included</w:t>
      </w:r>
      <w:r w:rsidRPr="00492C92" w:rsidR="0082321C">
        <w:rPr>
          <w:rFonts w:ascii="Times New Roman" w:hAnsi="Times New Roman" w:eastAsia="Times New Roman" w:cs="Times New Roman"/>
          <w:sz w:val="24"/>
          <w:szCs w:val="24"/>
        </w:rPr>
        <w:t xml:space="preserve"> in </w:t>
      </w:r>
      <w:r w:rsidRPr="00492C92">
        <w:rPr>
          <w:rFonts w:ascii="Times New Roman" w:hAnsi="Times New Roman" w:cs="Times New Roman"/>
          <w:sz w:val="24"/>
          <w:szCs w:val="24"/>
        </w:rPr>
        <w:t xml:space="preserve">Attachment </w:t>
      </w:r>
      <w:r w:rsidR="002B0E54">
        <w:rPr>
          <w:rFonts w:ascii="Times New Roman" w:hAnsi="Times New Roman" w:cs="Times New Roman"/>
          <w:sz w:val="24"/>
          <w:szCs w:val="24"/>
        </w:rPr>
        <w:t>A</w:t>
      </w:r>
      <w:r w:rsidRPr="00492C92">
        <w:rPr>
          <w:rFonts w:ascii="Times New Roman" w:hAnsi="Times New Roman" w:cs="Times New Roman"/>
          <w:sz w:val="24"/>
          <w:szCs w:val="24"/>
        </w:rPr>
        <w:t>2</w:t>
      </w:r>
      <w:r w:rsidRPr="00492C92" w:rsidR="0014400C">
        <w:rPr>
          <w:rFonts w:ascii="Times New Roman" w:hAnsi="Times New Roman" w:cs="Times New Roman"/>
          <w:sz w:val="24"/>
          <w:szCs w:val="24"/>
        </w:rPr>
        <w:t>,</w:t>
      </w:r>
      <w:r w:rsidRPr="00492C92" w:rsidR="0082321C">
        <w:rPr>
          <w:rFonts w:ascii="Times New Roman" w:hAnsi="Times New Roman" w:cs="Times New Roman"/>
          <w:sz w:val="24"/>
          <w:szCs w:val="24"/>
        </w:rPr>
        <w:t xml:space="preserve"> which provides the</w:t>
      </w:r>
      <w:r w:rsidRPr="00492C92">
        <w:rPr>
          <w:rFonts w:ascii="Times New Roman" w:hAnsi="Times New Roman" w:cs="Times New Roman"/>
          <w:sz w:val="24"/>
          <w:szCs w:val="24"/>
        </w:rPr>
        <w:t xml:space="preserve"> </w:t>
      </w:r>
      <w:r w:rsidRPr="00492C92" w:rsidR="0082321C">
        <w:rPr>
          <w:rFonts w:ascii="Times New Roman" w:hAnsi="Times New Roman" w:cs="Times New Roman"/>
          <w:sz w:val="24"/>
          <w:szCs w:val="24"/>
        </w:rPr>
        <w:t xml:space="preserve">key characteristics of </w:t>
      </w:r>
      <w:r w:rsidRPr="00492C92" w:rsidR="008E0CB8">
        <w:rPr>
          <w:rFonts w:ascii="Times New Roman" w:hAnsi="Times New Roman" w:cs="Times New Roman"/>
          <w:sz w:val="24"/>
          <w:szCs w:val="24"/>
        </w:rPr>
        <w:t xml:space="preserve">state </w:t>
      </w:r>
      <w:r w:rsidRPr="00492C92" w:rsidR="0082321C">
        <w:rPr>
          <w:rFonts w:ascii="Times New Roman" w:hAnsi="Times New Roman" w:cs="Times New Roman"/>
          <w:sz w:val="24"/>
          <w:szCs w:val="24"/>
        </w:rPr>
        <w:t xml:space="preserve">data collection systems and </w:t>
      </w:r>
      <w:r w:rsidRPr="00492C92" w:rsidR="00E80A07">
        <w:rPr>
          <w:rFonts w:ascii="Times New Roman" w:hAnsi="Times New Roman" w:cs="Times New Roman"/>
          <w:sz w:val="24"/>
          <w:szCs w:val="24"/>
        </w:rPr>
        <w:t>their</w:t>
      </w:r>
      <w:r w:rsidRPr="00492C92" w:rsidR="0014400C">
        <w:rPr>
          <w:rFonts w:ascii="Times New Roman" w:hAnsi="Times New Roman" w:cs="Times New Roman"/>
          <w:sz w:val="24"/>
          <w:szCs w:val="24"/>
        </w:rPr>
        <w:t xml:space="preserve"> </w:t>
      </w:r>
      <w:r w:rsidRPr="00492C92">
        <w:rPr>
          <w:rFonts w:ascii="Times New Roman" w:hAnsi="Times New Roman" w:cs="Times New Roman"/>
          <w:sz w:val="24"/>
          <w:szCs w:val="24"/>
        </w:rPr>
        <w:t>TEDS reporting practices</w:t>
      </w:r>
      <w:r w:rsidR="00ED6B32">
        <w:rPr>
          <w:rFonts w:ascii="Times New Roman" w:hAnsi="Times New Roman" w:cs="Times New Roman"/>
          <w:sz w:val="24"/>
          <w:szCs w:val="24"/>
        </w:rPr>
        <w:t xml:space="preserve">.  </w:t>
      </w:r>
      <w:r w:rsidRPr="00492C92" w:rsidR="0082321C">
        <w:rPr>
          <w:rFonts w:ascii="Times New Roman" w:hAnsi="Times New Roman" w:cs="Times New Roman"/>
          <w:sz w:val="24"/>
          <w:szCs w:val="24"/>
        </w:rPr>
        <w:t xml:space="preserve">The </w:t>
      </w:r>
      <w:r w:rsidRPr="00492C92" w:rsidR="0034740F">
        <w:rPr>
          <w:rFonts w:ascii="Times New Roman" w:hAnsi="Times New Roman" w:cs="Times New Roman"/>
          <w:sz w:val="24"/>
          <w:szCs w:val="24"/>
        </w:rPr>
        <w:t xml:space="preserve">table </w:t>
      </w:r>
      <w:r w:rsidRPr="00492C92" w:rsidR="0082321C">
        <w:rPr>
          <w:rFonts w:ascii="Times New Roman" w:hAnsi="Times New Roman" w:cs="Times New Roman"/>
          <w:sz w:val="24"/>
          <w:szCs w:val="24"/>
        </w:rPr>
        <w:t>include</w:t>
      </w:r>
      <w:r w:rsidRPr="00492C92" w:rsidR="0034740F">
        <w:rPr>
          <w:rFonts w:ascii="Times New Roman" w:hAnsi="Times New Roman" w:cs="Times New Roman"/>
          <w:sz w:val="24"/>
          <w:szCs w:val="24"/>
        </w:rPr>
        <w:t>s</w:t>
      </w:r>
      <w:r w:rsidRPr="00492C92">
        <w:rPr>
          <w:rFonts w:ascii="Times New Roman" w:hAnsi="Times New Roman" w:cs="Times New Roman"/>
          <w:sz w:val="24"/>
          <w:szCs w:val="24"/>
        </w:rPr>
        <w:t xml:space="preserve"> </w:t>
      </w:r>
      <w:r w:rsidRPr="00492C92" w:rsidR="00320084">
        <w:rPr>
          <w:rFonts w:ascii="Times New Roman" w:hAnsi="Times New Roman" w:eastAsia="Times New Roman" w:cs="Times New Roman"/>
          <w:sz w:val="24"/>
          <w:szCs w:val="24"/>
        </w:rPr>
        <w:t xml:space="preserve">state-by-state coverage of </w:t>
      </w:r>
      <w:r w:rsidRPr="00492C92" w:rsidR="00412967">
        <w:rPr>
          <w:rFonts w:ascii="Times New Roman" w:hAnsi="Times New Roman" w:eastAsia="Times New Roman" w:cs="Times New Roman"/>
          <w:sz w:val="24"/>
          <w:szCs w:val="24"/>
        </w:rPr>
        <w:t>various</w:t>
      </w:r>
      <w:r w:rsidRPr="00492C92" w:rsidR="00E047E2">
        <w:rPr>
          <w:rFonts w:ascii="Times New Roman" w:hAnsi="Times New Roman" w:eastAsia="Times New Roman" w:cs="Times New Roman"/>
          <w:sz w:val="24"/>
          <w:szCs w:val="24"/>
        </w:rPr>
        <w:t xml:space="preserve"> facility and client types</w:t>
      </w:r>
      <w:r w:rsidRPr="00492C92" w:rsidR="00412967">
        <w:rPr>
          <w:rFonts w:ascii="Times New Roman" w:hAnsi="Times New Roman" w:eastAsia="Times New Roman" w:cs="Times New Roman"/>
          <w:sz w:val="24"/>
          <w:szCs w:val="24"/>
        </w:rPr>
        <w:t xml:space="preserve"> in the state reporting</w:t>
      </w:r>
      <w:r w:rsidR="00ED6B32">
        <w:rPr>
          <w:rFonts w:ascii="Times New Roman" w:hAnsi="Times New Roman" w:eastAsia="Times New Roman" w:cs="Times New Roman"/>
          <w:sz w:val="24"/>
          <w:szCs w:val="24"/>
        </w:rPr>
        <w:t xml:space="preserve">.  </w:t>
      </w:r>
      <w:r w:rsidRPr="00492C92" w:rsidR="00EF7253">
        <w:rPr>
          <w:rFonts w:ascii="Times New Roman" w:hAnsi="Times New Roman" w:cs="Times New Roman"/>
          <w:sz w:val="24"/>
          <w:szCs w:val="24"/>
        </w:rPr>
        <w:t xml:space="preserve">The </w:t>
      </w:r>
      <w:r w:rsidRPr="00492C92" w:rsidR="00A15C89">
        <w:rPr>
          <w:rFonts w:ascii="Times New Roman" w:hAnsi="Times New Roman" w:cs="Times New Roman"/>
          <w:sz w:val="24"/>
          <w:szCs w:val="24"/>
        </w:rPr>
        <w:t xml:space="preserve">accompanying descriptions in the </w:t>
      </w:r>
      <w:r w:rsidRPr="00492C92" w:rsidR="00161241">
        <w:rPr>
          <w:rFonts w:ascii="Times New Roman" w:hAnsi="Times New Roman" w:cs="Times New Roman"/>
          <w:sz w:val="24"/>
          <w:szCs w:val="24"/>
        </w:rPr>
        <w:t>report</w:t>
      </w:r>
      <w:r w:rsidRPr="00492C92" w:rsidR="000B7559">
        <w:rPr>
          <w:rFonts w:ascii="Times New Roman" w:hAnsi="Times New Roman" w:cs="Times New Roman"/>
          <w:sz w:val="24"/>
          <w:szCs w:val="24"/>
        </w:rPr>
        <w:t>s</w:t>
      </w:r>
      <w:r w:rsidRPr="00492C92" w:rsidR="00161241">
        <w:rPr>
          <w:rFonts w:ascii="Times New Roman" w:hAnsi="Times New Roman" w:cs="Times New Roman"/>
          <w:sz w:val="24"/>
          <w:szCs w:val="24"/>
        </w:rPr>
        <w:t xml:space="preserve"> indicate</w:t>
      </w:r>
      <w:r w:rsidRPr="00492C92" w:rsidR="00AC500B">
        <w:rPr>
          <w:rFonts w:ascii="Times New Roman" w:hAnsi="Times New Roman" w:cs="Times New Roman"/>
          <w:sz w:val="24"/>
          <w:szCs w:val="24"/>
        </w:rPr>
        <w:t xml:space="preserve"> </w:t>
      </w:r>
      <w:r w:rsidRPr="00492C92" w:rsidR="00161241">
        <w:rPr>
          <w:rFonts w:ascii="Times New Roman" w:hAnsi="Times New Roman" w:cs="Times New Roman"/>
          <w:sz w:val="24"/>
          <w:szCs w:val="24"/>
        </w:rPr>
        <w:t xml:space="preserve">that the </w:t>
      </w:r>
      <w:r w:rsidRPr="00492C92" w:rsidR="00EF7253">
        <w:rPr>
          <w:rFonts w:ascii="Times New Roman" w:hAnsi="Times New Roman" w:cs="Times New Roman"/>
          <w:sz w:val="24"/>
          <w:szCs w:val="24"/>
        </w:rPr>
        <w:t xml:space="preserve">scope of </w:t>
      </w:r>
      <w:r w:rsidRPr="00492C92" w:rsidR="00EF7253">
        <w:rPr>
          <w:rFonts w:ascii="Times New Roman" w:hAnsi="Times New Roman" w:cs="Times New Roman"/>
          <w:sz w:val="24"/>
          <w:szCs w:val="24"/>
          <w:u w:val="single"/>
        </w:rPr>
        <w:t>facilities</w:t>
      </w:r>
      <w:r w:rsidRPr="00492C92" w:rsidR="00EF7253">
        <w:rPr>
          <w:rFonts w:ascii="Times New Roman" w:hAnsi="Times New Roman" w:cs="Times New Roman"/>
          <w:sz w:val="24"/>
          <w:szCs w:val="24"/>
        </w:rPr>
        <w:t xml:space="preserve"> included in TEDS is affected by differences in </w:t>
      </w:r>
      <w:r w:rsidRPr="00492C92" w:rsidR="008E0CB8">
        <w:rPr>
          <w:rFonts w:ascii="Times New Roman" w:hAnsi="Times New Roman" w:cs="Times New Roman"/>
          <w:sz w:val="24"/>
          <w:szCs w:val="24"/>
        </w:rPr>
        <w:t xml:space="preserve">state </w:t>
      </w:r>
      <w:r w:rsidRPr="00492C92" w:rsidR="00EF7253">
        <w:rPr>
          <w:rFonts w:ascii="Times New Roman" w:hAnsi="Times New Roman" w:cs="Times New Roman"/>
          <w:sz w:val="24"/>
          <w:szCs w:val="24"/>
        </w:rPr>
        <w:t>licensure, certification, and accreditation practices, and disbursement of public funds</w:t>
      </w:r>
      <w:r w:rsidR="00ED6B32">
        <w:rPr>
          <w:rFonts w:ascii="Times New Roman" w:hAnsi="Times New Roman" w:cs="Times New Roman"/>
          <w:sz w:val="24"/>
          <w:szCs w:val="24"/>
        </w:rPr>
        <w:t xml:space="preserve">.  </w:t>
      </w:r>
      <w:r w:rsidRPr="00492C92" w:rsidR="00AC500B">
        <w:rPr>
          <w:rFonts w:ascii="Times New Roman" w:hAnsi="Times New Roman" w:cs="Times New Roman"/>
          <w:sz w:val="24"/>
          <w:szCs w:val="24"/>
        </w:rPr>
        <w:t>Similarly</w:t>
      </w:r>
      <w:r w:rsidR="00B502FA">
        <w:rPr>
          <w:rFonts w:ascii="Times New Roman" w:hAnsi="Times New Roman" w:cs="Times New Roman"/>
          <w:sz w:val="24"/>
          <w:szCs w:val="24"/>
        </w:rPr>
        <w:t>,</w:t>
      </w:r>
      <w:r w:rsidRPr="00492C92" w:rsidR="00AC500B">
        <w:rPr>
          <w:rFonts w:ascii="Times New Roman" w:hAnsi="Times New Roman" w:cs="Times New Roman"/>
          <w:sz w:val="24"/>
          <w:szCs w:val="24"/>
        </w:rPr>
        <w:t xml:space="preserve"> the reports describe the </w:t>
      </w:r>
      <w:r w:rsidRPr="00492C92" w:rsidR="00AC500B">
        <w:rPr>
          <w:rFonts w:ascii="Times New Roman" w:hAnsi="Times New Roman" w:cs="Times New Roman"/>
          <w:sz w:val="24"/>
          <w:szCs w:val="24"/>
          <w:u w:val="single"/>
        </w:rPr>
        <w:t>client</w:t>
      </w:r>
      <w:r w:rsidRPr="00492C92" w:rsidR="00AC500B">
        <w:rPr>
          <w:rFonts w:ascii="Times New Roman" w:hAnsi="Times New Roman" w:cs="Times New Roman"/>
          <w:sz w:val="24"/>
          <w:szCs w:val="24"/>
        </w:rPr>
        <w:t xml:space="preserve"> reporting practices and indicate that a</w:t>
      </w:r>
      <w:r w:rsidRPr="00492C92" w:rsidR="00EF7253">
        <w:rPr>
          <w:rFonts w:ascii="Times New Roman" w:hAnsi="Times New Roman" w:cs="Times New Roman"/>
          <w:sz w:val="24"/>
          <w:szCs w:val="24"/>
        </w:rPr>
        <w:t xml:space="preserve">bout 60 percent of </w:t>
      </w:r>
      <w:r w:rsidRPr="00492C92" w:rsidR="008E0CB8">
        <w:rPr>
          <w:rFonts w:ascii="Times New Roman" w:hAnsi="Times New Roman" w:cs="Times New Roman"/>
          <w:sz w:val="24"/>
          <w:szCs w:val="24"/>
        </w:rPr>
        <w:t xml:space="preserve">states </w:t>
      </w:r>
      <w:r w:rsidRPr="00492C92" w:rsidR="00EF7253">
        <w:rPr>
          <w:rFonts w:ascii="Times New Roman" w:hAnsi="Times New Roman" w:cs="Times New Roman"/>
          <w:sz w:val="24"/>
          <w:szCs w:val="24"/>
        </w:rPr>
        <w:t>reported data on all admissions to all eligible facilities, although some reported only, or largely, admissions financed by public funds</w:t>
      </w:r>
      <w:r w:rsidR="00ED6B32">
        <w:rPr>
          <w:rFonts w:ascii="Times New Roman" w:hAnsi="Times New Roman" w:cs="Times New Roman"/>
          <w:sz w:val="24"/>
          <w:szCs w:val="24"/>
        </w:rPr>
        <w:t xml:space="preserve">.  </w:t>
      </w:r>
      <w:r w:rsidRPr="00492C92" w:rsidR="00AC500B">
        <w:rPr>
          <w:rFonts w:ascii="Times New Roman" w:hAnsi="Times New Roman" w:cs="Times New Roman"/>
          <w:sz w:val="24"/>
          <w:szCs w:val="24"/>
        </w:rPr>
        <w:t>Other differences in state practices covered in the description</w:t>
      </w:r>
      <w:r w:rsidRPr="00492C92" w:rsidR="00A4343C">
        <w:rPr>
          <w:rFonts w:ascii="Times New Roman" w:hAnsi="Times New Roman" w:cs="Times New Roman"/>
          <w:sz w:val="24"/>
          <w:szCs w:val="24"/>
        </w:rPr>
        <w:t xml:space="preserve"> </w:t>
      </w:r>
      <w:r w:rsidRPr="00492C92" w:rsidR="00AC500B">
        <w:rPr>
          <w:rFonts w:ascii="Times New Roman" w:hAnsi="Times New Roman" w:cs="Times New Roman"/>
          <w:sz w:val="24"/>
          <w:szCs w:val="24"/>
        </w:rPr>
        <w:t xml:space="preserve">are </w:t>
      </w:r>
      <w:r w:rsidRPr="00492C92" w:rsidR="00D04048">
        <w:rPr>
          <w:rFonts w:ascii="Times New Roman" w:hAnsi="Times New Roman" w:cs="Times New Roman"/>
          <w:sz w:val="24"/>
          <w:szCs w:val="24"/>
        </w:rPr>
        <w:t>the mix of services offered by the states</w:t>
      </w:r>
      <w:r w:rsidRPr="00492C92" w:rsidR="004F7070">
        <w:rPr>
          <w:rFonts w:ascii="Times New Roman" w:hAnsi="Times New Roman" w:cs="Times New Roman"/>
          <w:sz w:val="24"/>
          <w:szCs w:val="24"/>
        </w:rPr>
        <w:t xml:space="preserve">, which can have an </w:t>
      </w:r>
      <w:r w:rsidRPr="00492C92" w:rsidR="00EF7253">
        <w:rPr>
          <w:rFonts w:ascii="Times New Roman" w:hAnsi="Times New Roman" w:cs="Times New Roman"/>
          <w:sz w:val="24"/>
          <w:szCs w:val="24"/>
        </w:rPr>
        <w:t xml:space="preserve">effect on </w:t>
      </w:r>
      <w:r w:rsidRPr="00492C92" w:rsidR="004F7070">
        <w:rPr>
          <w:rFonts w:ascii="Times New Roman" w:hAnsi="Times New Roman" w:cs="Times New Roman"/>
          <w:sz w:val="24"/>
          <w:szCs w:val="24"/>
        </w:rPr>
        <w:t xml:space="preserve">overall state </w:t>
      </w:r>
      <w:r w:rsidRPr="00492C92" w:rsidR="00EF7253">
        <w:rPr>
          <w:rFonts w:ascii="Times New Roman" w:hAnsi="Times New Roman" w:cs="Times New Roman"/>
          <w:sz w:val="24"/>
          <w:szCs w:val="24"/>
        </w:rPr>
        <w:t>admission rate</w:t>
      </w:r>
      <w:r w:rsidRPr="00492C92" w:rsidR="004F7070">
        <w:rPr>
          <w:rFonts w:ascii="Times New Roman" w:hAnsi="Times New Roman" w:cs="Times New Roman"/>
          <w:sz w:val="24"/>
          <w:szCs w:val="24"/>
        </w:rPr>
        <w:t>s</w:t>
      </w:r>
      <w:r w:rsidR="00ED6B32">
        <w:rPr>
          <w:rFonts w:ascii="Times New Roman" w:hAnsi="Times New Roman" w:cs="Times New Roman"/>
          <w:sz w:val="24"/>
          <w:szCs w:val="24"/>
        </w:rPr>
        <w:t xml:space="preserve">.  </w:t>
      </w:r>
      <w:r w:rsidRPr="00492C92" w:rsidR="0014400C">
        <w:rPr>
          <w:rFonts w:ascii="Times New Roman" w:hAnsi="Times New Roman" w:cs="Times New Roman"/>
          <w:sz w:val="24"/>
          <w:szCs w:val="24"/>
        </w:rPr>
        <w:t>Also</w:t>
      </w:r>
      <w:r w:rsidRPr="00492C92" w:rsidR="004F7070">
        <w:rPr>
          <w:rFonts w:ascii="Times New Roman" w:hAnsi="Times New Roman" w:cs="Times New Roman"/>
          <w:sz w:val="24"/>
          <w:szCs w:val="24"/>
        </w:rPr>
        <w:t>,</w:t>
      </w:r>
      <w:r w:rsidRPr="00492C92" w:rsidR="0014400C">
        <w:rPr>
          <w:rFonts w:ascii="Times New Roman" w:hAnsi="Times New Roman" w:cs="Times New Roman"/>
          <w:sz w:val="24"/>
          <w:szCs w:val="24"/>
        </w:rPr>
        <w:t xml:space="preserve"> the publications describe SAMHSA and state processes for reviewing the data</w:t>
      </w:r>
      <w:r w:rsidR="00ED6B32">
        <w:rPr>
          <w:rFonts w:ascii="Times New Roman" w:hAnsi="Times New Roman" w:cs="Times New Roman"/>
          <w:sz w:val="24"/>
          <w:szCs w:val="24"/>
        </w:rPr>
        <w:t xml:space="preserve">.  </w:t>
      </w:r>
    </w:p>
    <w:p w:rsidRPr="00492C92" w:rsidR="00DF5097" w:rsidP="00492C92" w:rsidRDefault="00DF5097" w14:paraId="2CC21814" w14:textId="77777777">
      <w:pPr>
        <w:autoSpaceDE w:val="0"/>
        <w:autoSpaceDN w:val="0"/>
        <w:adjustRightInd w:val="0"/>
        <w:spacing w:after="0"/>
        <w:rPr>
          <w:rFonts w:ascii="Times New Roman" w:hAnsi="Times New Roman" w:cs="Times New Roman"/>
          <w:sz w:val="24"/>
          <w:szCs w:val="24"/>
        </w:rPr>
      </w:pPr>
    </w:p>
    <w:p w:rsidRPr="00492C92" w:rsidR="004A0058" w:rsidP="00492C92" w:rsidRDefault="00F54475" w14:paraId="2D228FAF" w14:textId="693AD457">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I</w:t>
      </w:r>
      <w:r w:rsidRPr="00492C92" w:rsidR="00DC7DB3">
        <w:rPr>
          <w:rFonts w:ascii="Times New Roman" w:hAnsi="Times New Roman" w:cs="Times New Roman"/>
          <w:sz w:val="24"/>
          <w:szCs w:val="24"/>
        </w:rPr>
        <w:t>nformation similar to that provided in the TEDS reports including coverage and state data collection differences are included</w:t>
      </w:r>
      <w:r>
        <w:rPr>
          <w:rFonts w:ascii="Times New Roman" w:hAnsi="Times New Roman" w:cs="Times New Roman"/>
          <w:sz w:val="24"/>
          <w:szCs w:val="24"/>
        </w:rPr>
        <w:t xml:space="preserve"> for MH-TEDS/</w:t>
      </w:r>
      <w:r w:rsidR="005C7892">
        <w:rPr>
          <w:rFonts w:ascii="Times New Roman" w:hAnsi="Times New Roman" w:cs="Times New Roman"/>
          <w:sz w:val="24"/>
          <w:szCs w:val="24"/>
        </w:rPr>
        <w:t>MH-</w:t>
      </w:r>
      <w:r>
        <w:rPr>
          <w:rFonts w:ascii="Times New Roman" w:hAnsi="Times New Roman" w:cs="Times New Roman"/>
          <w:sz w:val="24"/>
          <w:szCs w:val="24"/>
        </w:rPr>
        <w:t>CLD</w:t>
      </w:r>
      <w:r w:rsidR="00ED6B32">
        <w:rPr>
          <w:rFonts w:ascii="Times New Roman" w:hAnsi="Times New Roman" w:cs="Times New Roman"/>
          <w:sz w:val="24"/>
          <w:szCs w:val="24"/>
        </w:rPr>
        <w:t xml:space="preserve">.  </w:t>
      </w:r>
      <w:r w:rsidRPr="00492C92" w:rsidR="00DC7DB3">
        <w:rPr>
          <w:rFonts w:ascii="Times New Roman" w:hAnsi="Times New Roman" w:cs="Times New Roman"/>
          <w:sz w:val="24"/>
          <w:szCs w:val="24"/>
        </w:rPr>
        <w:t>Differences in state practices are covered in the descriptions on data</w:t>
      </w:r>
      <w:r w:rsidR="00ED6B32">
        <w:rPr>
          <w:rFonts w:ascii="Times New Roman" w:hAnsi="Times New Roman" w:cs="Times New Roman"/>
          <w:sz w:val="24"/>
          <w:szCs w:val="24"/>
        </w:rPr>
        <w:t xml:space="preserve">.  </w:t>
      </w:r>
      <w:r w:rsidRPr="00492C92" w:rsidR="00DF7405">
        <w:rPr>
          <w:rFonts w:ascii="Times New Roman" w:hAnsi="Times New Roman" w:cs="Times New Roman"/>
          <w:sz w:val="24"/>
          <w:szCs w:val="24"/>
        </w:rPr>
        <w:t>Differences between MH-TEDS and MH-CLD are described; currently, tables from the two systems are reported separately to avoid comparing data that, while similar, have different bases</w:t>
      </w:r>
      <w:r w:rsidR="00ED6B32">
        <w:rPr>
          <w:rFonts w:ascii="Times New Roman" w:hAnsi="Times New Roman" w:cs="Times New Roman"/>
          <w:sz w:val="24"/>
          <w:szCs w:val="24"/>
        </w:rPr>
        <w:t xml:space="preserve">.  </w:t>
      </w:r>
    </w:p>
    <w:p w:rsidRPr="00492C92" w:rsidR="004A0058" w:rsidP="00492C92" w:rsidRDefault="004A0058" w14:paraId="21EEECF1" w14:textId="77777777">
      <w:pPr>
        <w:autoSpaceDE w:val="0"/>
        <w:autoSpaceDN w:val="0"/>
        <w:adjustRightInd w:val="0"/>
        <w:spacing w:after="0"/>
        <w:rPr>
          <w:rFonts w:ascii="Times New Roman" w:hAnsi="Times New Roman" w:cs="Times New Roman"/>
          <w:sz w:val="24"/>
          <w:szCs w:val="24"/>
        </w:rPr>
      </w:pPr>
    </w:p>
    <w:p w:rsidRPr="00492C92" w:rsidR="00900CD1" w:rsidP="00492C92" w:rsidRDefault="00900CD1" w14:paraId="66048E26" w14:textId="77777777">
      <w:pPr>
        <w:autoSpaceDE w:val="0"/>
        <w:autoSpaceDN w:val="0"/>
        <w:adjustRightInd w:val="0"/>
        <w:spacing w:after="0"/>
        <w:rPr>
          <w:rFonts w:ascii="Times New Roman" w:hAnsi="Times New Roman" w:cs="Times New Roman"/>
          <w:b/>
          <w:bCs/>
          <w:color w:val="000000"/>
          <w:sz w:val="24"/>
          <w:szCs w:val="24"/>
        </w:rPr>
      </w:pPr>
      <w:r w:rsidRPr="00492C92">
        <w:rPr>
          <w:rFonts w:ascii="Times New Roman" w:hAnsi="Times New Roman" w:cs="Times New Roman"/>
          <w:b/>
          <w:bCs/>
          <w:color w:val="000000"/>
          <w:sz w:val="24"/>
          <w:szCs w:val="24"/>
        </w:rPr>
        <w:t>17</w:t>
      </w:r>
      <w:r w:rsidR="00ED6B32">
        <w:rPr>
          <w:rFonts w:ascii="Times New Roman" w:hAnsi="Times New Roman" w:cs="Times New Roman"/>
          <w:b/>
          <w:bCs/>
          <w:color w:val="000000"/>
          <w:sz w:val="24"/>
          <w:szCs w:val="24"/>
        </w:rPr>
        <w:t xml:space="preserve">.  </w:t>
      </w:r>
      <w:r w:rsidRPr="00492C92">
        <w:rPr>
          <w:rFonts w:ascii="Times New Roman" w:hAnsi="Times New Roman" w:cs="Times New Roman"/>
          <w:b/>
          <w:bCs/>
          <w:color w:val="000000"/>
          <w:sz w:val="24"/>
          <w:szCs w:val="24"/>
        </w:rPr>
        <w:t>Display of Expiration Date</w:t>
      </w:r>
    </w:p>
    <w:p w:rsidRPr="00492C92" w:rsidR="001D4EBD" w:rsidP="00492C92" w:rsidRDefault="001D4EBD" w14:paraId="57CE3546" w14:textId="77777777">
      <w:pPr>
        <w:autoSpaceDE w:val="0"/>
        <w:autoSpaceDN w:val="0"/>
        <w:adjustRightInd w:val="0"/>
        <w:spacing w:after="0"/>
        <w:rPr>
          <w:rFonts w:ascii="Times New Roman" w:hAnsi="Times New Roman" w:cs="Times New Roman"/>
          <w:b/>
          <w:bCs/>
          <w:color w:val="000000"/>
          <w:sz w:val="24"/>
          <w:szCs w:val="24"/>
        </w:rPr>
      </w:pPr>
    </w:p>
    <w:p w:rsidRPr="00492C92" w:rsidR="00900CD1" w:rsidP="00492C92" w:rsidRDefault="00900CD1" w14:paraId="1CDEA6BB" w14:textId="20106914">
      <w:pPr>
        <w:autoSpaceDE w:val="0"/>
        <w:autoSpaceDN w:val="0"/>
        <w:adjustRightInd w:val="0"/>
        <w:spacing w:after="0"/>
        <w:rPr>
          <w:rFonts w:ascii="Times New Roman" w:hAnsi="Times New Roman" w:cs="Times New Roman"/>
          <w:color w:val="000000"/>
          <w:sz w:val="24"/>
          <w:szCs w:val="24"/>
        </w:rPr>
      </w:pPr>
      <w:r w:rsidRPr="00492C92">
        <w:rPr>
          <w:rFonts w:ascii="Times New Roman" w:hAnsi="Times New Roman" w:cs="Times New Roman"/>
          <w:color w:val="000000"/>
          <w:sz w:val="24"/>
          <w:szCs w:val="24"/>
        </w:rPr>
        <w:t xml:space="preserve">All </w:t>
      </w:r>
      <w:r w:rsidRPr="00492C92" w:rsidR="00AD5587">
        <w:rPr>
          <w:rFonts w:ascii="Times New Roman" w:hAnsi="Times New Roman" w:cs="Times New Roman"/>
          <w:color w:val="000000"/>
          <w:sz w:val="24"/>
          <w:szCs w:val="24"/>
        </w:rPr>
        <w:t xml:space="preserve">TEDS </w:t>
      </w:r>
      <w:r w:rsidRPr="00492C92" w:rsidR="006655F3">
        <w:rPr>
          <w:rFonts w:ascii="Times New Roman" w:hAnsi="Times New Roman" w:cs="Times New Roman"/>
          <w:color w:val="000000"/>
          <w:sz w:val="24"/>
          <w:szCs w:val="24"/>
        </w:rPr>
        <w:t xml:space="preserve">and </w:t>
      </w:r>
      <w:r w:rsidRPr="00492C92" w:rsidR="002A1A4B">
        <w:rPr>
          <w:rFonts w:ascii="Times New Roman" w:hAnsi="Times New Roman" w:cs="Times New Roman"/>
          <w:color w:val="000000"/>
          <w:sz w:val="24"/>
          <w:szCs w:val="24"/>
        </w:rPr>
        <w:t>MH-TEDS/</w:t>
      </w:r>
      <w:r w:rsidR="00EE00C5">
        <w:rPr>
          <w:rFonts w:ascii="Times New Roman" w:hAnsi="Times New Roman" w:cs="Times New Roman"/>
          <w:color w:val="000000"/>
          <w:sz w:val="24"/>
          <w:szCs w:val="24"/>
        </w:rPr>
        <w:t>MH-</w:t>
      </w:r>
      <w:r w:rsidRPr="00492C92" w:rsidR="002A1A4B">
        <w:rPr>
          <w:rFonts w:ascii="Times New Roman" w:hAnsi="Times New Roman" w:cs="Times New Roman"/>
          <w:color w:val="000000"/>
          <w:sz w:val="24"/>
          <w:szCs w:val="24"/>
        </w:rPr>
        <w:t>CLD</w:t>
      </w:r>
      <w:r w:rsidRPr="00492C92" w:rsidR="006655F3">
        <w:rPr>
          <w:rFonts w:ascii="Times New Roman" w:hAnsi="Times New Roman" w:cs="Times New Roman"/>
          <w:color w:val="000000"/>
          <w:sz w:val="24"/>
          <w:szCs w:val="24"/>
        </w:rPr>
        <w:t xml:space="preserve"> </w:t>
      </w:r>
      <w:r w:rsidRPr="00492C92" w:rsidR="00AD5587">
        <w:rPr>
          <w:rFonts w:ascii="Times New Roman" w:hAnsi="Times New Roman" w:cs="Times New Roman"/>
          <w:color w:val="000000"/>
          <w:sz w:val="24"/>
          <w:szCs w:val="24"/>
        </w:rPr>
        <w:t>data collections</w:t>
      </w:r>
      <w:r w:rsidRPr="00492C92">
        <w:rPr>
          <w:rFonts w:ascii="Times New Roman" w:hAnsi="Times New Roman" w:cs="Times New Roman"/>
          <w:color w:val="000000"/>
          <w:sz w:val="24"/>
          <w:szCs w:val="24"/>
        </w:rPr>
        <w:t xml:space="preserve"> </w:t>
      </w:r>
      <w:r w:rsidRPr="00492C92" w:rsidR="0058011C">
        <w:rPr>
          <w:rFonts w:ascii="Times New Roman" w:hAnsi="Times New Roman" w:cs="Times New Roman"/>
          <w:color w:val="000000"/>
          <w:sz w:val="24"/>
          <w:szCs w:val="24"/>
        </w:rPr>
        <w:t xml:space="preserve">materials </w:t>
      </w:r>
      <w:r w:rsidRPr="00492C92">
        <w:rPr>
          <w:rFonts w:ascii="Times New Roman" w:hAnsi="Times New Roman" w:cs="Times New Roman"/>
          <w:color w:val="000000"/>
          <w:sz w:val="24"/>
          <w:szCs w:val="24"/>
        </w:rPr>
        <w:t xml:space="preserve">will display the OMB </w:t>
      </w:r>
      <w:r w:rsidRPr="00492C92" w:rsidR="00AD5587">
        <w:rPr>
          <w:rFonts w:ascii="Times New Roman" w:hAnsi="Times New Roman" w:cs="Times New Roman"/>
          <w:color w:val="000000"/>
          <w:sz w:val="24"/>
          <w:szCs w:val="24"/>
        </w:rPr>
        <w:t xml:space="preserve">number </w:t>
      </w:r>
      <w:r w:rsidRPr="00492C92" w:rsidR="00B07994">
        <w:rPr>
          <w:rFonts w:ascii="Times New Roman" w:hAnsi="Times New Roman" w:cs="Times New Roman"/>
          <w:color w:val="000000"/>
          <w:sz w:val="24"/>
          <w:szCs w:val="24"/>
        </w:rPr>
        <w:t xml:space="preserve">and </w:t>
      </w:r>
      <w:r w:rsidRPr="00492C92">
        <w:rPr>
          <w:rFonts w:ascii="Times New Roman" w:hAnsi="Times New Roman" w:cs="Times New Roman"/>
          <w:color w:val="000000"/>
          <w:sz w:val="24"/>
          <w:szCs w:val="24"/>
        </w:rPr>
        <w:t>expiration date.</w:t>
      </w:r>
    </w:p>
    <w:p w:rsidRPr="00492C92" w:rsidR="001D4EBD" w:rsidP="00492C92" w:rsidRDefault="001D4EBD" w14:paraId="24AF27C8" w14:textId="77777777">
      <w:pPr>
        <w:autoSpaceDE w:val="0"/>
        <w:autoSpaceDN w:val="0"/>
        <w:adjustRightInd w:val="0"/>
        <w:spacing w:after="0"/>
        <w:rPr>
          <w:rFonts w:ascii="Times New Roman" w:hAnsi="Times New Roman" w:cs="Times New Roman"/>
          <w:b/>
          <w:bCs/>
          <w:color w:val="000000"/>
          <w:sz w:val="24"/>
          <w:szCs w:val="24"/>
        </w:rPr>
      </w:pPr>
    </w:p>
    <w:p w:rsidRPr="00492C92" w:rsidR="00900CD1" w:rsidP="00492C92" w:rsidRDefault="00900CD1" w14:paraId="6E95E0F2" w14:textId="77777777">
      <w:pPr>
        <w:autoSpaceDE w:val="0"/>
        <w:autoSpaceDN w:val="0"/>
        <w:adjustRightInd w:val="0"/>
        <w:spacing w:after="0"/>
        <w:rPr>
          <w:rFonts w:ascii="Times New Roman" w:hAnsi="Times New Roman" w:cs="Times New Roman"/>
          <w:b/>
          <w:bCs/>
          <w:color w:val="000000"/>
          <w:sz w:val="24"/>
          <w:szCs w:val="24"/>
        </w:rPr>
      </w:pPr>
      <w:r w:rsidRPr="00492C92">
        <w:rPr>
          <w:rFonts w:ascii="Times New Roman" w:hAnsi="Times New Roman" w:cs="Times New Roman"/>
          <w:b/>
          <w:bCs/>
          <w:color w:val="000000"/>
          <w:sz w:val="24"/>
          <w:szCs w:val="24"/>
        </w:rPr>
        <w:t>18</w:t>
      </w:r>
      <w:r w:rsidR="00ED6B32">
        <w:rPr>
          <w:rFonts w:ascii="Times New Roman" w:hAnsi="Times New Roman" w:cs="Times New Roman"/>
          <w:b/>
          <w:bCs/>
          <w:color w:val="000000"/>
          <w:sz w:val="24"/>
          <w:szCs w:val="24"/>
        </w:rPr>
        <w:t xml:space="preserve">.  </w:t>
      </w:r>
      <w:r w:rsidRPr="00492C92">
        <w:rPr>
          <w:rFonts w:ascii="Times New Roman" w:hAnsi="Times New Roman" w:cs="Times New Roman"/>
          <w:b/>
          <w:bCs/>
          <w:color w:val="000000"/>
          <w:sz w:val="24"/>
          <w:szCs w:val="24"/>
        </w:rPr>
        <w:t>Exceptions to Certification Statement</w:t>
      </w:r>
    </w:p>
    <w:p w:rsidRPr="00492C92" w:rsidR="004A4F09" w:rsidP="00492C92" w:rsidRDefault="004A4F09" w14:paraId="06E39416" w14:textId="77777777">
      <w:pPr>
        <w:autoSpaceDE w:val="0"/>
        <w:autoSpaceDN w:val="0"/>
        <w:adjustRightInd w:val="0"/>
        <w:spacing w:after="0"/>
        <w:rPr>
          <w:rFonts w:ascii="Times New Roman" w:hAnsi="Times New Roman" w:cs="Times New Roman"/>
          <w:color w:val="000000"/>
          <w:sz w:val="24"/>
          <w:szCs w:val="24"/>
        </w:rPr>
      </w:pPr>
    </w:p>
    <w:p w:rsidRPr="00492C92" w:rsidR="00900CD1" w:rsidP="00492C92" w:rsidRDefault="00900CD1" w14:paraId="63B4C052" w14:textId="77777777">
      <w:pPr>
        <w:autoSpaceDE w:val="0"/>
        <w:autoSpaceDN w:val="0"/>
        <w:adjustRightInd w:val="0"/>
        <w:spacing w:after="0"/>
        <w:rPr>
          <w:rFonts w:ascii="Times New Roman" w:hAnsi="Times New Roman" w:cs="Times New Roman"/>
          <w:color w:val="000000"/>
          <w:sz w:val="24"/>
          <w:szCs w:val="24"/>
        </w:rPr>
      </w:pPr>
      <w:r w:rsidRPr="00492C92">
        <w:rPr>
          <w:rFonts w:ascii="Times New Roman" w:hAnsi="Times New Roman" w:cs="Times New Roman"/>
          <w:color w:val="000000"/>
          <w:sz w:val="24"/>
          <w:szCs w:val="24"/>
        </w:rPr>
        <w:t>There are no exceptions to the certification statement</w:t>
      </w:r>
      <w:r w:rsidR="00ED6B32">
        <w:rPr>
          <w:rFonts w:ascii="Times New Roman" w:hAnsi="Times New Roman" w:cs="Times New Roman"/>
          <w:color w:val="000000"/>
          <w:sz w:val="24"/>
          <w:szCs w:val="24"/>
        </w:rPr>
        <w:t xml:space="preserve">.  </w:t>
      </w:r>
      <w:r w:rsidRPr="00492C92">
        <w:rPr>
          <w:rFonts w:ascii="Times New Roman" w:hAnsi="Times New Roman" w:cs="Times New Roman"/>
          <w:color w:val="000000"/>
          <w:sz w:val="24"/>
          <w:szCs w:val="24"/>
        </w:rPr>
        <w:t>The certifications are included in this</w:t>
      </w:r>
    </w:p>
    <w:p w:rsidRPr="00492C92" w:rsidR="00900CD1" w:rsidP="00492C92" w:rsidRDefault="00900CD1" w14:paraId="2842E9B3" w14:textId="77777777">
      <w:pPr>
        <w:autoSpaceDE w:val="0"/>
        <w:autoSpaceDN w:val="0"/>
        <w:adjustRightInd w:val="0"/>
        <w:spacing w:after="0"/>
        <w:rPr>
          <w:rFonts w:ascii="Times New Roman" w:hAnsi="Times New Roman" w:cs="Times New Roman"/>
          <w:color w:val="000000"/>
          <w:sz w:val="24"/>
          <w:szCs w:val="24"/>
        </w:rPr>
      </w:pPr>
      <w:r w:rsidRPr="00492C92">
        <w:rPr>
          <w:rFonts w:ascii="Times New Roman" w:hAnsi="Times New Roman" w:cs="Times New Roman"/>
          <w:color w:val="000000"/>
          <w:sz w:val="24"/>
          <w:szCs w:val="24"/>
        </w:rPr>
        <w:t>submission.</w:t>
      </w:r>
    </w:p>
    <w:p w:rsidRPr="00492C92" w:rsidR="00B36849" w:rsidP="00492C92" w:rsidRDefault="00B36849" w14:paraId="2A0C3EB0" w14:textId="77777777">
      <w:pPr>
        <w:autoSpaceDE w:val="0"/>
        <w:autoSpaceDN w:val="0"/>
        <w:adjustRightInd w:val="0"/>
        <w:spacing w:after="0"/>
        <w:rPr>
          <w:rFonts w:ascii="Times New Roman" w:hAnsi="Times New Roman" w:cs="Times New Roman"/>
          <w:color w:val="000000"/>
          <w:sz w:val="24"/>
          <w:szCs w:val="24"/>
        </w:rPr>
      </w:pPr>
    </w:p>
    <w:p w:rsidRPr="00492C92" w:rsidR="00900CD1" w:rsidP="00492C92" w:rsidRDefault="00900CD1" w14:paraId="32CDA46E" w14:textId="77777777">
      <w:pPr>
        <w:autoSpaceDE w:val="0"/>
        <w:autoSpaceDN w:val="0"/>
        <w:adjustRightInd w:val="0"/>
        <w:spacing w:after="0"/>
        <w:rPr>
          <w:rFonts w:ascii="Times New Roman" w:hAnsi="Times New Roman" w:cs="Times New Roman"/>
          <w:b/>
          <w:bCs/>
          <w:color w:val="000000"/>
          <w:sz w:val="24"/>
          <w:szCs w:val="24"/>
        </w:rPr>
      </w:pPr>
      <w:r w:rsidRPr="00492C92">
        <w:rPr>
          <w:rFonts w:ascii="Times New Roman" w:hAnsi="Times New Roman" w:cs="Times New Roman"/>
          <w:b/>
          <w:bCs/>
          <w:color w:val="000000"/>
          <w:sz w:val="24"/>
          <w:szCs w:val="24"/>
        </w:rPr>
        <w:t>B</w:t>
      </w:r>
      <w:r w:rsidR="00ED6B32">
        <w:rPr>
          <w:rFonts w:ascii="Times New Roman" w:hAnsi="Times New Roman" w:cs="Times New Roman"/>
          <w:b/>
          <w:bCs/>
          <w:color w:val="000000"/>
          <w:sz w:val="24"/>
          <w:szCs w:val="24"/>
        </w:rPr>
        <w:t xml:space="preserve">.  </w:t>
      </w:r>
      <w:r w:rsidRPr="00492C92">
        <w:rPr>
          <w:rFonts w:ascii="Times New Roman" w:hAnsi="Times New Roman" w:cs="Times New Roman"/>
          <w:b/>
          <w:bCs/>
          <w:color w:val="000000"/>
          <w:sz w:val="24"/>
          <w:szCs w:val="24"/>
        </w:rPr>
        <w:t>COLLECTIONS OF INFORMATION EMPLOYING STATISTICAL METHODS</w:t>
      </w:r>
    </w:p>
    <w:p w:rsidRPr="00492C92" w:rsidR="00B36849" w:rsidP="00492C92" w:rsidRDefault="00B36849" w14:paraId="1629D62C" w14:textId="77777777">
      <w:pPr>
        <w:autoSpaceDE w:val="0"/>
        <w:autoSpaceDN w:val="0"/>
        <w:adjustRightInd w:val="0"/>
        <w:spacing w:after="0"/>
        <w:rPr>
          <w:rFonts w:ascii="Times New Roman" w:hAnsi="Times New Roman" w:cs="Times New Roman"/>
          <w:b/>
          <w:bCs/>
          <w:color w:val="000000"/>
          <w:sz w:val="24"/>
          <w:szCs w:val="24"/>
        </w:rPr>
      </w:pPr>
    </w:p>
    <w:p w:rsidRPr="00492C92" w:rsidR="00900CD1" w:rsidP="00492C92" w:rsidRDefault="00EC4D11" w14:paraId="5E0A1107" w14:textId="77777777">
      <w:pPr>
        <w:autoSpaceDE w:val="0"/>
        <w:autoSpaceDN w:val="0"/>
        <w:adjustRightInd w:val="0"/>
        <w:spacing w:after="0"/>
        <w:rPr>
          <w:rFonts w:ascii="Times New Roman" w:hAnsi="Times New Roman" w:cs="Times New Roman"/>
          <w:color w:val="000000"/>
          <w:sz w:val="24"/>
          <w:szCs w:val="24"/>
        </w:rPr>
      </w:pPr>
      <w:r w:rsidRPr="00492C92">
        <w:rPr>
          <w:rFonts w:ascii="Times New Roman" w:hAnsi="Times New Roman" w:cs="Times New Roman"/>
          <w:color w:val="000000"/>
          <w:sz w:val="24"/>
          <w:szCs w:val="24"/>
        </w:rPr>
        <w:t>No statistical methods are employed in this data collection.</w:t>
      </w:r>
    </w:p>
    <w:p w:rsidR="00D47065" w:rsidP="00492C92" w:rsidRDefault="00D47065" w14:paraId="6FBE370E" w14:textId="0DE9C62D">
      <w:pPr>
        <w:autoSpaceDE w:val="0"/>
        <w:autoSpaceDN w:val="0"/>
        <w:adjustRightInd w:val="0"/>
        <w:spacing w:after="0"/>
        <w:rPr>
          <w:rFonts w:ascii="Times New Roman" w:hAnsi="Times New Roman" w:cs="Times New Roman"/>
          <w:color w:val="000000"/>
          <w:sz w:val="24"/>
          <w:szCs w:val="24"/>
        </w:rPr>
      </w:pPr>
    </w:p>
    <w:p w:rsidR="00D47065" w:rsidP="00492C92" w:rsidRDefault="00D47065" w14:paraId="5C64528F" w14:textId="0D8455C7">
      <w:pPr>
        <w:autoSpaceDE w:val="0"/>
        <w:autoSpaceDN w:val="0"/>
        <w:adjustRightInd w:val="0"/>
        <w:spacing w:after="0"/>
        <w:rPr>
          <w:rFonts w:ascii="Times New Roman" w:hAnsi="Times New Roman" w:cs="Times New Roman"/>
          <w:color w:val="000000"/>
          <w:sz w:val="24"/>
          <w:szCs w:val="24"/>
        </w:rPr>
      </w:pPr>
    </w:p>
    <w:p w:rsidR="00D47065" w:rsidP="00492C92" w:rsidRDefault="00D47065" w14:paraId="28DB58E9" w14:textId="7879704E">
      <w:pPr>
        <w:autoSpaceDE w:val="0"/>
        <w:autoSpaceDN w:val="0"/>
        <w:adjustRightInd w:val="0"/>
        <w:spacing w:after="0"/>
        <w:rPr>
          <w:rFonts w:ascii="Times New Roman" w:hAnsi="Times New Roman" w:cs="Times New Roman"/>
          <w:color w:val="000000"/>
          <w:sz w:val="24"/>
          <w:szCs w:val="24"/>
        </w:rPr>
      </w:pPr>
    </w:p>
    <w:p w:rsidR="00D47065" w:rsidP="00492C92" w:rsidRDefault="00D47065" w14:paraId="65D6572C" w14:textId="0ED49744">
      <w:pPr>
        <w:autoSpaceDE w:val="0"/>
        <w:autoSpaceDN w:val="0"/>
        <w:adjustRightInd w:val="0"/>
        <w:spacing w:after="0"/>
        <w:rPr>
          <w:rFonts w:ascii="Times New Roman" w:hAnsi="Times New Roman" w:cs="Times New Roman"/>
          <w:color w:val="000000"/>
          <w:sz w:val="24"/>
          <w:szCs w:val="24"/>
        </w:rPr>
      </w:pPr>
    </w:p>
    <w:p w:rsidRPr="00492C92" w:rsidR="00D47065" w:rsidP="00492C92" w:rsidRDefault="00D47065" w14:paraId="0CBBD5A9" w14:textId="77777777">
      <w:pPr>
        <w:autoSpaceDE w:val="0"/>
        <w:autoSpaceDN w:val="0"/>
        <w:adjustRightInd w:val="0"/>
        <w:spacing w:after="0"/>
        <w:rPr>
          <w:rFonts w:ascii="Times New Roman" w:hAnsi="Times New Roman" w:cs="Times New Roman"/>
          <w:color w:val="000000"/>
          <w:sz w:val="24"/>
          <w:szCs w:val="24"/>
        </w:rPr>
      </w:pPr>
    </w:p>
    <w:p w:rsidR="006B7CA0" w:rsidP="004C5BB0" w:rsidRDefault="006B7CA0" w14:paraId="25213F63" w14:textId="7B4213D6">
      <w:pPr>
        <w:rPr>
          <w:rFonts w:ascii="Times New Roman" w:hAnsi="Times New Roman" w:cs="Times New Roman"/>
          <w:b/>
          <w:bCs/>
          <w:color w:val="000000"/>
          <w:sz w:val="24"/>
          <w:szCs w:val="24"/>
        </w:rPr>
      </w:pPr>
    </w:p>
    <w:p w:rsidR="00446B99" w:rsidP="004C5BB0" w:rsidRDefault="00446B99" w14:paraId="30FFE8E9" w14:textId="77777777">
      <w:pPr>
        <w:rPr>
          <w:rFonts w:ascii="Times New Roman" w:hAnsi="Times New Roman" w:cs="Times New Roman"/>
          <w:b/>
          <w:bCs/>
          <w:color w:val="000000"/>
          <w:sz w:val="24"/>
          <w:szCs w:val="24"/>
        </w:rPr>
      </w:pPr>
    </w:p>
    <w:p w:rsidRPr="00492C92" w:rsidR="00440996" w:rsidP="00492C92" w:rsidRDefault="00440996" w14:paraId="07897A62" w14:textId="194C33EC">
      <w:pPr>
        <w:autoSpaceDE w:val="0"/>
        <w:autoSpaceDN w:val="0"/>
        <w:adjustRightInd w:val="0"/>
        <w:spacing w:after="0"/>
        <w:rPr>
          <w:rFonts w:ascii="Times New Roman" w:hAnsi="Times New Roman" w:cs="Times New Roman"/>
          <w:b/>
          <w:bCs/>
          <w:color w:val="000000"/>
          <w:sz w:val="24"/>
          <w:szCs w:val="24"/>
        </w:rPr>
      </w:pPr>
    </w:p>
    <w:p w:rsidRPr="00492C92" w:rsidR="00900CD1" w:rsidP="00492C92" w:rsidRDefault="00900CD1" w14:paraId="4028A4AB" w14:textId="77777777">
      <w:pPr>
        <w:autoSpaceDE w:val="0"/>
        <w:autoSpaceDN w:val="0"/>
        <w:adjustRightInd w:val="0"/>
        <w:spacing w:after="0"/>
        <w:rPr>
          <w:rFonts w:ascii="Times New Roman" w:hAnsi="Times New Roman" w:cs="Times New Roman"/>
          <w:b/>
          <w:bCs/>
          <w:color w:val="000000"/>
          <w:sz w:val="24"/>
          <w:szCs w:val="24"/>
        </w:rPr>
      </w:pPr>
      <w:r w:rsidRPr="00492C92">
        <w:rPr>
          <w:rFonts w:ascii="Times New Roman" w:hAnsi="Times New Roman" w:cs="Times New Roman"/>
          <w:b/>
          <w:bCs/>
          <w:color w:val="000000"/>
          <w:sz w:val="24"/>
          <w:szCs w:val="24"/>
        </w:rPr>
        <w:t>LIST OF ATTACHMENTS</w:t>
      </w:r>
    </w:p>
    <w:p w:rsidRPr="00492C92" w:rsidR="00440996" w:rsidP="00492C92" w:rsidRDefault="00440996" w14:paraId="72420E42" w14:textId="77777777">
      <w:pPr>
        <w:autoSpaceDE w:val="0"/>
        <w:autoSpaceDN w:val="0"/>
        <w:adjustRightInd w:val="0"/>
        <w:spacing w:after="0"/>
        <w:rPr>
          <w:rFonts w:ascii="Times New Roman" w:hAnsi="Times New Roman" w:cs="Times New Roman"/>
          <w:b/>
          <w:bCs/>
          <w:color w:val="000000"/>
          <w:sz w:val="24"/>
          <w:szCs w:val="24"/>
        </w:rPr>
      </w:pPr>
    </w:p>
    <w:p w:rsidRPr="000E2AED" w:rsidR="00440996" w:rsidP="00492C92" w:rsidRDefault="00F47B30" w14:paraId="6B29E785" w14:textId="61B095FE">
      <w:pPr>
        <w:autoSpaceDE w:val="0"/>
        <w:autoSpaceDN w:val="0"/>
        <w:adjustRightInd w:val="0"/>
        <w:spacing w:after="0"/>
        <w:ind w:left="2160" w:hanging="2160"/>
        <w:rPr>
          <w:rFonts w:ascii="Times New Roman" w:hAnsi="Times New Roman" w:cs="Times New Roman"/>
          <w:color w:val="000000"/>
          <w:sz w:val="24"/>
          <w:szCs w:val="24"/>
        </w:rPr>
      </w:pPr>
      <w:r w:rsidRPr="00492C92">
        <w:rPr>
          <w:rFonts w:ascii="Times New Roman" w:hAnsi="Times New Roman" w:cs="Times New Roman"/>
          <w:color w:val="000000"/>
          <w:sz w:val="24"/>
          <w:szCs w:val="24"/>
        </w:rPr>
        <w:t>Attachment A1</w:t>
      </w:r>
      <w:r w:rsidRPr="00492C92" w:rsidR="003D50E4">
        <w:rPr>
          <w:rFonts w:ascii="Times New Roman" w:hAnsi="Times New Roman" w:cs="Times New Roman"/>
          <w:sz w:val="24"/>
          <w:szCs w:val="24"/>
        </w:rPr>
        <w:tab/>
      </w:r>
      <w:r w:rsidRPr="004C5BB0">
        <w:rPr>
          <w:rFonts w:ascii="Times New Roman" w:hAnsi="Times New Roman" w:cs="Times New Roman"/>
          <w:color w:val="000000"/>
          <w:sz w:val="24"/>
          <w:szCs w:val="24"/>
        </w:rPr>
        <w:t>TEDS</w:t>
      </w:r>
      <w:r w:rsidRPr="004C5BB0" w:rsidR="00C9750E">
        <w:rPr>
          <w:rFonts w:ascii="Times New Roman" w:hAnsi="Times New Roman" w:cs="Times New Roman"/>
          <w:color w:val="000000"/>
          <w:sz w:val="24"/>
          <w:szCs w:val="24"/>
        </w:rPr>
        <w:t xml:space="preserve"> and MH-TEDS/</w:t>
      </w:r>
      <w:r w:rsidR="00EE00C5">
        <w:rPr>
          <w:rFonts w:ascii="Times New Roman" w:hAnsi="Times New Roman" w:cs="Times New Roman"/>
          <w:color w:val="000000"/>
          <w:sz w:val="24"/>
          <w:szCs w:val="24"/>
        </w:rPr>
        <w:t>MH-</w:t>
      </w:r>
      <w:r w:rsidRPr="004C5BB0" w:rsidR="00C9750E">
        <w:rPr>
          <w:rFonts w:ascii="Times New Roman" w:hAnsi="Times New Roman" w:cs="Times New Roman"/>
          <w:color w:val="000000"/>
          <w:sz w:val="24"/>
          <w:szCs w:val="24"/>
        </w:rPr>
        <w:t>CLD</w:t>
      </w:r>
      <w:r w:rsidRPr="00BE0960">
        <w:rPr>
          <w:rFonts w:ascii="Times New Roman" w:hAnsi="Times New Roman" w:cs="Times New Roman"/>
          <w:color w:val="000000"/>
          <w:sz w:val="24"/>
          <w:szCs w:val="24"/>
        </w:rPr>
        <w:t xml:space="preserve"> Admission and </w:t>
      </w:r>
      <w:r w:rsidRPr="002C7D11" w:rsidR="00C9750E">
        <w:rPr>
          <w:rFonts w:ascii="Times New Roman" w:hAnsi="Times New Roman" w:cs="Times New Roman"/>
          <w:color w:val="000000"/>
          <w:sz w:val="24"/>
          <w:szCs w:val="24"/>
        </w:rPr>
        <w:t>Update/</w:t>
      </w:r>
      <w:r w:rsidRPr="002C7D11">
        <w:rPr>
          <w:rFonts w:ascii="Times New Roman" w:hAnsi="Times New Roman" w:cs="Times New Roman"/>
          <w:color w:val="000000"/>
          <w:sz w:val="24"/>
          <w:szCs w:val="24"/>
        </w:rPr>
        <w:t>Discharge Data Elements</w:t>
      </w:r>
    </w:p>
    <w:p w:rsidRPr="00070EE5" w:rsidR="006655F3" w:rsidP="00492C92" w:rsidRDefault="006655F3" w14:paraId="41A3C8BC" w14:textId="77777777">
      <w:pPr>
        <w:autoSpaceDE w:val="0"/>
        <w:autoSpaceDN w:val="0"/>
        <w:adjustRightInd w:val="0"/>
        <w:spacing w:after="0"/>
        <w:ind w:left="2160" w:hanging="2160"/>
        <w:rPr>
          <w:rFonts w:ascii="Times New Roman" w:hAnsi="Times New Roman" w:cs="Times New Roman"/>
          <w:color w:val="000000"/>
          <w:sz w:val="24"/>
          <w:szCs w:val="24"/>
        </w:rPr>
      </w:pPr>
    </w:p>
    <w:p w:rsidRPr="00643DCF" w:rsidR="006655F3" w:rsidP="00492C92" w:rsidRDefault="006655F3" w14:paraId="4358B208" w14:textId="77777777">
      <w:pPr>
        <w:autoSpaceDE w:val="0"/>
        <w:autoSpaceDN w:val="0"/>
        <w:adjustRightInd w:val="0"/>
        <w:spacing w:after="0"/>
        <w:ind w:left="2160" w:hanging="2160"/>
        <w:rPr>
          <w:rFonts w:ascii="Times New Roman" w:hAnsi="Times New Roman" w:cs="Times New Roman"/>
          <w:color w:val="000000"/>
          <w:sz w:val="24"/>
          <w:szCs w:val="24"/>
        </w:rPr>
      </w:pPr>
      <w:r w:rsidRPr="00070EE5">
        <w:rPr>
          <w:rFonts w:ascii="Times New Roman" w:hAnsi="Times New Roman" w:cs="Times New Roman"/>
          <w:color w:val="000000"/>
          <w:sz w:val="24"/>
          <w:szCs w:val="24"/>
        </w:rPr>
        <w:t>Attachment A2</w:t>
      </w:r>
      <w:r w:rsidRPr="00070EE5">
        <w:rPr>
          <w:rFonts w:ascii="Times New Roman" w:hAnsi="Times New Roman" w:cs="Times New Roman"/>
          <w:color w:val="000000"/>
          <w:sz w:val="24"/>
          <w:szCs w:val="24"/>
        </w:rPr>
        <w:tab/>
      </w:r>
      <w:r w:rsidRPr="00643DCF" w:rsidR="00C9750E">
        <w:rPr>
          <w:rFonts w:ascii="Times New Roman" w:hAnsi="Times New Roman" w:cs="Times New Roman"/>
          <w:color w:val="000000"/>
          <w:sz w:val="24"/>
          <w:szCs w:val="24"/>
        </w:rPr>
        <w:t>Table of TEDS Reporting Practices by State</w:t>
      </w:r>
    </w:p>
    <w:p w:rsidRPr="00AD259F" w:rsidR="00B07994" w:rsidP="00492C92" w:rsidRDefault="00B07994" w14:paraId="3CB2BFAA" w14:textId="77777777">
      <w:pPr>
        <w:autoSpaceDE w:val="0"/>
        <w:autoSpaceDN w:val="0"/>
        <w:adjustRightInd w:val="0"/>
        <w:spacing w:after="0"/>
        <w:ind w:left="2160" w:hanging="2160"/>
        <w:rPr>
          <w:rFonts w:ascii="Times New Roman" w:hAnsi="Times New Roman" w:cs="Times New Roman"/>
          <w:color w:val="000000"/>
          <w:sz w:val="24"/>
          <w:szCs w:val="24"/>
        </w:rPr>
      </w:pPr>
    </w:p>
    <w:p w:rsidRPr="00446B99" w:rsidR="00900CD1" w:rsidP="6045485D" w:rsidRDefault="21CE0F55" w14:paraId="306F9FAC" w14:textId="7570FECA">
      <w:pPr>
        <w:autoSpaceDE w:val="0"/>
        <w:autoSpaceDN w:val="0"/>
        <w:adjustRightInd w:val="0"/>
        <w:spacing w:after="0"/>
        <w:ind w:left="2160" w:hanging="2160"/>
        <w:rPr>
          <w:rFonts w:ascii="Times New Roman" w:hAnsi="Times New Roman" w:cs="Times New Roman"/>
          <w:color w:val="000000"/>
          <w:sz w:val="24"/>
          <w:szCs w:val="24"/>
        </w:rPr>
      </w:pPr>
      <w:r w:rsidRPr="00446B99">
        <w:rPr>
          <w:rFonts w:ascii="Times New Roman" w:hAnsi="Times New Roman" w:cs="Times New Roman"/>
          <w:color w:val="000000" w:themeColor="text1"/>
          <w:sz w:val="24"/>
          <w:szCs w:val="24"/>
        </w:rPr>
        <w:t xml:space="preserve">Attachment </w:t>
      </w:r>
      <w:r w:rsidRPr="00446B99" w:rsidR="7E484D5D">
        <w:rPr>
          <w:rFonts w:ascii="Times New Roman" w:hAnsi="Times New Roman" w:cs="Times New Roman"/>
          <w:color w:val="000000" w:themeColor="text1"/>
          <w:sz w:val="24"/>
          <w:szCs w:val="24"/>
        </w:rPr>
        <w:t>A3</w:t>
      </w:r>
      <w:r w:rsidRPr="00446B99" w:rsidR="00F47B30">
        <w:tab/>
      </w:r>
      <w:r w:rsidRPr="00446B99">
        <w:rPr>
          <w:rFonts w:ascii="Times New Roman" w:hAnsi="Times New Roman" w:cs="Times New Roman"/>
          <w:color w:val="000000" w:themeColor="text1"/>
          <w:sz w:val="24"/>
          <w:szCs w:val="24"/>
        </w:rPr>
        <w:t>SABG Application Tables 1</w:t>
      </w:r>
      <w:r w:rsidRPr="00446B99" w:rsidR="781EC6E8">
        <w:rPr>
          <w:rFonts w:ascii="Times New Roman" w:hAnsi="Times New Roman" w:cs="Times New Roman"/>
          <w:color w:val="000000" w:themeColor="text1"/>
          <w:sz w:val="24"/>
          <w:szCs w:val="24"/>
        </w:rPr>
        <w:t>4</w:t>
      </w:r>
      <w:r w:rsidRPr="00446B99">
        <w:rPr>
          <w:rFonts w:ascii="Times New Roman" w:hAnsi="Times New Roman" w:cs="Times New Roman"/>
          <w:color w:val="000000" w:themeColor="text1"/>
          <w:sz w:val="24"/>
          <w:szCs w:val="24"/>
        </w:rPr>
        <w:t xml:space="preserve"> – 2</w:t>
      </w:r>
      <w:r w:rsidRPr="00446B99" w:rsidR="781EC6E8">
        <w:rPr>
          <w:rFonts w:ascii="Times New Roman" w:hAnsi="Times New Roman" w:cs="Times New Roman"/>
          <w:color w:val="000000" w:themeColor="text1"/>
          <w:sz w:val="24"/>
          <w:szCs w:val="24"/>
        </w:rPr>
        <w:t>0</w:t>
      </w:r>
    </w:p>
    <w:p w:rsidRPr="00BE0960" w:rsidR="006655F3" w:rsidP="00492C92" w:rsidRDefault="006655F3" w14:paraId="454D44D4" w14:textId="77777777">
      <w:pPr>
        <w:autoSpaceDE w:val="0"/>
        <w:autoSpaceDN w:val="0"/>
        <w:adjustRightInd w:val="0"/>
        <w:spacing w:after="0"/>
        <w:ind w:left="2160" w:hanging="2160"/>
        <w:rPr>
          <w:rFonts w:ascii="Times New Roman" w:hAnsi="Times New Roman" w:cs="Times New Roman"/>
          <w:color w:val="000000"/>
          <w:sz w:val="24"/>
          <w:szCs w:val="24"/>
        </w:rPr>
      </w:pPr>
    </w:p>
    <w:p w:rsidRPr="00643DCF" w:rsidR="006655F3" w:rsidP="00492C92" w:rsidRDefault="006655F3" w14:paraId="40564D76" w14:textId="0AEB8DE9">
      <w:pPr>
        <w:autoSpaceDE w:val="0"/>
        <w:autoSpaceDN w:val="0"/>
        <w:adjustRightInd w:val="0"/>
        <w:spacing w:after="0"/>
        <w:ind w:left="2160" w:hanging="2160"/>
        <w:rPr>
          <w:rFonts w:ascii="Times New Roman" w:hAnsi="Times New Roman" w:cs="Times New Roman"/>
          <w:color w:val="000000"/>
          <w:sz w:val="24"/>
          <w:szCs w:val="24"/>
        </w:rPr>
      </w:pPr>
      <w:r w:rsidRPr="002C7D11">
        <w:rPr>
          <w:rFonts w:ascii="Times New Roman" w:hAnsi="Times New Roman" w:cs="Times New Roman"/>
          <w:color w:val="000000"/>
          <w:sz w:val="24"/>
          <w:szCs w:val="24"/>
        </w:rPr>
        <w:t xml:space="preserve">Attachment </w:t>
      </w:r>
      <w:r w:rsidRPr="002C7D11" w:rsidR="00F407E5">
        <w:rPr>
          <w:rFonts w:ascii="Times New Roman" w:hAnsi="Times New Roman" w:cs="Times New Roman"/>
          <w:color w:val="000000"/>
          <w:sz w:val="24"/>
          <w:szCs w:val="24"/>
        </w:rPr>
        <w:t>A4</w:t>
      </w:r>
      <w:r w:rsidRPr="000E2AED">
        <w:rPr>
          <w:rFonts w:ascii="Times New Roman" w:hAnsi="Times New Roman" w:cs="Times New Roman"/>
          <w:color w:val="000000"/>
          <w:sz w:val="24"/>
          <w:szCs w:val="24"/>
        </w:rPr>
        <w:tab/>
        <w:t xml:space="preserve">MHBG Application </w:t>
      </w:r>
      <w:r w:rsidRPr="00070EE5" w:rsidR="0035184C">
        <w:rPr>
          <w:rFonts w:ascii="Times New Roman" w:hAnsi="Times New Roman" w:cs="Times New Roman"/>
          <w:color w:val="000000"/>
          <w:sz w:val="24"/>
          <w:szCs w:val="24"/>
        </w:rPr>
        <w:t>URS Tables 2A, 2B, 3,</w:t>
      </w:r>
      <w:r w:rsidRPr="00070EE5" w:rsidR="00233E58">
        <w:rPr>
          <w:rFonts w:ascii="Times New Roman" w:hAnsi="Times New Roman" w:cs="Times New Roman"/>
          <w:color w:val="000000"/>
          <w:sz w:val="24"/>
          <w:szCs w:val="24"/>
        </w:rPr>
        <w:t xml:space="preserve"> </w:t>
      </w:r>
      <w:r w:rsidRPr="00643DCF" w:rsidR="0035184C">
        <w:rPr>
          <w:rFonts w:ascii="Times New Roman" w:hAnsi="Times New Roman" w:cs="Times New Roman"/>
          <w:color w:val="000000"/>
          <w:sz w:val="24"/>
          <w:szCs w:val="24"/>
        </w:rPr>
        <w:t>4, 5A, 5B, 14</w:t>
      </w:r>
      <w:r w:rsidR="001A10AB">
        <w:rPr>
          <w:rFonts w:ascii="Times New Roman" w:hAnsi="Times New Roman" w:cs="Times New Roman"/>
          <w:color w:val="000000"/>
          <w:sz w:val="24"/>
          <w:szCs w:val="24"/>
        </w:rPr>
        <w:t>A</w:t>
      </w:r>
      <w:r w:rsidRPr="00643DCF" w:rsidR="0035184C">
        <w:rPr>
          <w:rFonts w:ascii="Times New Roman" w:hAnsi="Times New Roman" w:cs="Times New Roman"/>
          <w:color w:val="000000"/>
          <w:sz w:val="24"/>
          <w:szCs w:val="24"/>
        </w:rPr>
        <w:t>, 15, 15</w:t>
      </w:r>
      <w:r w:rsidR="00C914BC">
        <w:rPr>
          <w:rFonts w:ascii="Times New Roman" w:hAnsi="Times New Roman" w:cs="Times New Roman"/>
          <w:color w:val="000000"/>
          <w:sz w:val="24"/>
          <w:szCs w:val="24"/>
        </w:rPr>
        <w:t>A</w:t>
      </w:r>
      <w:r w:rsidRPr="00643DCF" w:rsidR="0035184C">
        <w:rPr>
          <w:rFonts w:ascii="Times New Roman" w:hAnsi="Times New Roman" w:cs="Times New Roman"/>
          <w:color w:val="000000"/>
          <w:sz w:val="24"/>
          <w:szCs w:val="24"/>
        </w:rPr>
        <w:t>, 19A, 19B, 20A, 20B</w:t>
      </w:r>
    </w:p>
    <w:p w:rsidRPr="00AD259F" w:rsidR="00B07994" w:rsidP="00492C92" w:rsidRDefault="00B07994" w14:paraId="49E6768B" w14:textId="77777777">
      <w:pPr>
        <w:autoSpaceDE w:val="0"/>
        <w:autoSpaceDN w:val="0"/>
        <w:adjustRightInd w:val="0"/>
        <w:spacing w:after="0"/>
        <w:ind w:left="2160" w:hanging="2160"/>
        <w:rPr>
          <w:rFonts w:ascii="Times New Roman" w:hAnsi="Times New Roman" w:cs="Times New Roman"/>
          <w:color w:val="000000"/>
          <w:sz w:val="24"/>
          <w:szCs w:val="24"/>
        </w:rPr>
      </w:pPr>
    </w:p>
    <w:p w:rsidRPr="00492C92" w:rsidR="000B7D55" w:rsidP="008F6E8D" w:rsidRDefault="000B7D55" w14:paraId="334006B6" w14:textId="1BD6C388">
      <w:pPr>
        <w:autoSpaceDE w:val="0"/>
        <w:autoSpaceDN w:val="0"/>
        <w:adjustRightInd w:val="0"/>
        <w:spacing w:after="0"/>
        <w:ind w:left="2160" w:hanging="2160"/>
        <w:rPr>
          <w:rFonts w:ascii="Times New Roman" w:hAnsi="Times New Roman" w:cs="Times New Roman"/>
          <w:color w:val="000000"/>
          <w:sz w:val="24"/>
          <w:szCs w:val="24"/>
        </w:rPr>
      </w:pPr>
    </w:p>
    <w:sectPr w:rsidRPr="00492C92" w:rsidR="000B7D55" w:rsidSect="00F82FC7">
      <w:headerReference w:type="even" r:id="rId14"/>
      <w:headerReference w:type="default" r:id="rId15"/>
      <w:footerReference w:type="even" r:id="rId16"/>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C90A6" w14:textId="77777777" w:rsidR="00BE3AC6" w:rsidRDefault="00BE3AC6" w:rsidP="00453D4A">
      <w:pPr>
        <w:spacing w:after="0" w:line="240" w:lineRule="auto"/>
      </w:pPr>
      <w:r>
        <w:separator/>
      </w:r>
    </w:p>
    <w:p w14:paraId="233602E1" w14:textId="77777777" w:rsidR="00BE3AC6" w:rsidRDefault="00BE3AC6"/>
  </w:endnote>
  <w:endnote w:type="continuationSeparator" w:id="0">
    <w:p w14:paraId="62ACB587" w14:textId="77777777" w:rsidR="00BE3AC6" w:rsidRDefault="00BE3AC6" w:rsidP="00453D4A">
      <w:pPr>
        <w:spacing w:after="0" w:line="240" w:lineRule="auto"/>
      </w:pPr>
      <w:r>
        <w:continuationSeparator/>
      </w:r>
    </w:p>
    <w:p w14:paraId="16BCF2A8" w14:textId="77777777" w:rsidR="00BE3AC6" w:rsidRDefault="00BE3A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764CB" w14:textId="77777777" w:rsidR="003170B3" w:rsidRDefault="003170B3">
    <w:pPr>
      <w:pStyle w:val="Footer"/>
    </w:pPr>
  </w:p>
  <w:p w14:paraId="34E28F52" w14:textId="77777777" w:rsidR="003170B3" w:rsidRDefault="003170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05673"/>
      <w:docPartObj>
        <w:docPartGallery w:val="Page Numbers (Bottom of Page)"/>
        <w:docPartUnique/>
      </w:docPartObj>
    </w:sdtPr>
    <w:sdtEndPr/>
    <w:sdtContent>
      <w:p w14:paraId="285E36A1" w14:textId="11F514B1" w:rsidR="003170B3" w:rsidRDefault="003170B3">
        <w:pPr>
          <w:pStyle w:val="Footer"/>
          <w:jc w:val="center"/>
        </w:pPr>
        <w:r>
          <w:fldChar w:fldCharType="begin"/>
        </w:r>
        <w:r>
          <w:instrText xml:space="preserve"> PAGE   \* MERGEFORMAT </w:instrText>
        </w:r>
        <w:r>
          <w:fldChar w:fldCharType="separate"/>
        </w:r>
        <w:r w:rsidR="006D1F57">
          <w:rPr>
            <w:noProof/>
          </w:rPr>
          <w:t>15</w:t>
        </w:r>
        <w:r>
          <w:rPr>
            <w:noProof/>
          </w:rPr>
          <w:fldChar w:fldCharType="end"/>
        </w:r>
      </w:p>
    </w:sdtContent>
  </w:sdt>
  <w:p w14:paraId="41627FC0" w14:textId="77777777" w:rsidR="003170B3" w:rsidRDefault="003170B3">
    <w:pPr>
      <w:pStyle w:val="Footer"/>
    </w:pPr>
  </w:p>
  <w:p w14:paraId="7ACBCA9A" w14:textId="77777777" w:rsidR="003170B3" w:rsidRDefault="003170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F2F82" w14:textId="77777777" w:rsidR="00BE3AC6" w:rsidRDefault="00BE3AC6" w:rsidP="00453D4A">
      <w:pPr>
        <w:spacing w:after="0" w:line="240" w:lineRule="auto"/>
      </w:pPr>
      <w:r>
        <w:separator/>
      </w:r>
    </w:p>
    <w:p w14:paraId="65CE84C3" w14:textId="77777777" w:rsidR="00BE3AC6" w:rsidRDefault="00BE3AC6"/>
  </w:footnote>
  <w:footnote w:type="continuationSeparator" w:id="0">
    <w:p w14:paraId="1CC5FB17" w14:textId="77777777" w:rsidR="00BE3AC6" w:rsidRDefault="00BE3AC6" w:rsidP="00453D4A">
      <w:pPr>
        <w:spacing w:after="0" w:line="240" w:lineRule="auto"/>
      </w:pPr>
      <w:r>
        <w:continuationSeparator/>
      </w:r>
    </w:p>
    <w:p w14:paraId="723E5D5F" w14:textId="77777777" w:rsidR="00BE3AC6" w:rsidRDefault="00BE3A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54B78" w14:textId="77777777" w:rsidR="003170B3" w:rsidRDefault="003170B3">
    <w:pPr>
      <w:pStyle w:val="Header"/>
    </w:pPr>
  </w:p>
  <w:p w14:paraId="220D1855" w14:textId="77777777" w:rsidR="003170B3" w:rsidRDefault="003170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E0D58" w14:textId="77777777" w:rsidR="003170B3" w:rsidRDefault="003170B3">
    <w:pPr>
      <w:pStyle w:val="Header"/>
    </w:pPr>
  </w:p>
  <w:p w14:paraId="6F62A462" w14:textId="77777777" w:rsidR="003170B3" w:rsidRDefault="003170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1F01B8"/>
    <w:multiLevelType w:val="hybridMultilevel"/>
    <w:tmpl w:val="62388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6468E"/>
    <w:multiLevelType w:val="hybridMultilevel"/>
    <w:tmpl w:val="D9146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81F08"/>
    <w:multiLevelType w:val="hybridMultilevel"/>
    <w:tmpl w:val="592A2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794A76"/>
    <w:multiLevelType w:val="hybridMultilevel"/>
    <w:tmpl w:val="4788BB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B246CD"/>
    <w:multiLevelType w:val="hybridMultilevel"/>
    <w:tmpl w:val="E502FD2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448E2B85"/>
    <w:multiLevelType w:val="hybridMultilevel"/>
    <w:tmpl w:val="AFCA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4A6B7A"/>
    <w:multiLevelType w:val="hybridMultilevel"/>
    <w:tmpl w:val="782CA1D6"/>
    <w:lvl w:ilvl="0" w:tplc="45FC272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F068CD"/>
    <w:multiLevelType w:val="hybridMultilevel"/>
    <w:tmpl w:val="B3B0D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7"/>
  </w:num>
  <w:num w:numId="4">
    <w:abstractNumId w:val="1"/>
  </w:num>
  <w:num w:numId="5">
    <w:abstractNumId w:val="3"/>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CD1"/>
    <w:rsid w:val="00003A84"/>
    <w:rsid w:val="00005712"/>
    <w:rsid w:val="00010676"/>
    <w:rsid w:val="00010DDC"/>
    <w:rsid w:val="000112B1"/>
    <w:rsid w:val="000125AA"/>
    <w:rsid w:val="00016243"/>
    <w:rsid w:val="00020E98"/>
    <w:rsid w:val="000222F2"/>
    <w:rsid w:val="0002321C"/>
    <w:rsid w:val="00032BB3"/>
    <w:rsid w:val="00034C7E"/>
    <w:rsid w:val="00035484"/>
    <w:rsid w:val="00036194"/>
    <w:rsid w:val="000400C1"/>
    <w:rsid w:val="000402E1"/>
    <w:rsid w:val="000445A9"/>
    <w:rsid w:val="00045B12"/>
    <w:rsid w:val="00050DD1"/>
    <w:rsid w:val="0005296C"/>
    <w:rsid w:val="000531FF"/>
    <w:rsid w:val="00053542"/>
    <w:rsid w:val="00054CFB"/>
    <w:rsid w:val="000631FF"/>
    <w:rsid w:val="0006361C"/>
    <w:rsid w:val="00063CC9"/>
    <w:rsid w:val="000652EE"/>
    <w:rsid w:val="0006752F"/>
    <w:rsid w:val="00070EE5"/>
    <w:rsid w:val="00073F22"/>
    <w:rsid w:val="000779A0"/>
    <w:rsid w:val="00077BEE"/>
    <w:rsid w:val="000800DA"/>
    <w:rsid w:val="00080A83"/>
    <w:rsid w:val="00080D0D"/>
    <w:rsid w:val="0008107B"/>
    <w:rsid w:val="00081900"/>
    <w:rsid w:val="00084F29"/>
    <w:rsid w:val="00085C8F"/>
    <w:rsid w:val="00086788"/>
    <w:rsid w:val="00087EB5"/>
    <w:rsid w:val="00091450"/>
    <w:rsid w:val="0009340D"/>
    <w:rsid w:val="00095C24"/>
    <w:rsid w:val="00095C81"/>
    <w:rsid w:val="00095D8B"/>
    <w:rsid w:val="000A07B5"/>
    <w:rsid w:val="000A09F1"/>
    <w:rsid w:val="000A0DD1"/>
    <w:rsid w:val="000A16FF"/>
    <w:rsid w:val="000A3477"/>
    <w:rsid w:val="000A3F5B"/>
    <w:rsid w:val="000A582F"/>
    <w:rsid w:val="000B0E36"/>
    <w:rsid w:val="000B39A9"/>
    <w:rsid w:val="000B4E66"/>
    <w:rsid w:val="000B655F"/>
    <w:rsid w:val="000B7559"/>
    <w:rsid w:val="000B7D55"/>
    <w:rsid w:val="000C25E3"/>
    <w:rsid w:val="000C270F"/>
    <w:rsid w:val="000C36EF"/>
    <w:rsid w:val="000C3CC9"/>
    <w:rsid w:val="000C4267"/>
    <w:rsid w:val="000C4FE0"/>
    <w:rsid w:val="000C5C01"/>
    <w:rsid w:val="000C7C7E"/>
    <w:rsid w:val="000C7F06"/>
    <w:rsid w:val="000D175A"/>
    <w:rsid w:val="000D2DBB"/>
    <w:rsid w:val="000D43E8"/>
    <w:rsid w:val="000D4D6A"/>
    <w:rsid w:val="000D55A0"/>
    <w:rsid w:val="000D73D6"/>
    <w:rsid w:val="000D7ECD"/>
    <w:rsid w:val="000E07F9"/>
    <w:rsid w:val="000E19C3"/>
    <w:rsid w:val="000E2AED"/>
    <w:rsid w:val="000E40FA"/>
    <w:rsid w:val="000E525F"/>
    <w:rsid w:val="000E7E77"/>
    <w:rsid w:val="000F04B6"/>
    <w:rsid w:val="000F0E3A"/>
    <w:rsid w:val="000F1D8B"/>
    <w:rsid w:val="000F24B8"/>
    <w:rsid w:val="000F3E84"/>
    <w:rsid w:val="000F5123"/>
    <w:rsid w:val="00101386"/>
    <w:rsid w:val="00105305"/>
    <w:rsid w:val="00105A78"/>
    <w:rsid w:val="001105BD"/>
    <w:rsid w:val="00110896"/>
    <w:rsid w:val="00113BF1"/>
    <w:rsid w:val="00115D6A"/>
    <w:rsid w:val="00117B68"/>
    <w:rsid w:val="0012320E"/>
    <w:rsid w:val="00123392"/>
    <w:rsid w:val="00124E56"/>
    <w:rsid w:val="00125F62"/>
    <w:rsid w:val="001336F5"/>
    <w:rsid w:val="00133BE7"/>
    <w:rsid w:val="001341F0"/>
    <w:rsid w:val="001348C1"/>
    <w:rsid w:val="0013510C"/>
    <w:rsid w:val="001372EF"/>
    <w:rsid w:val="00142F56"/>
    <w:rsid w:val="0014400C"/>
    <w:rsid w:val="00146D6F"/>
    <w:rsid w:val="00151E52"/>
    <w:rsid w:val="001524D8"/>
    <w:rsid w:val="00155172"/>
    <w:rsid w:val="00161241"/>
    <w:rsid w:val="001630DE"/>
    <w:rsid w:val="0016479F"/>
    <w:rsid w:val="00165602"/>
    <w:rsid w:val="0016712B"/>
    <w:rsid w:val="001702A2"/>
    <w:rsid w:val="00173611"/>
    <w:rsid w:val="00180D5F"/>
    <w:rsid w:val="001829A1"/>
    <w:rsid w:val="00182E38"/>
    <w:rsid w:val="00186E2B"/>
    <w:rsid w:val="00186F09"/>
    <w:rsid w:val="00187894"/>
    <w:rsid w:val="00187AA6"/>
    <w:rsid w:val="00187E78"/>
    <w:rsid w:val="0019028A"/>
    <w:rsid w:val="0019553D"/>
    <w:rsid w:val="0019672B"/>
    <w:rsid w:val="0019723E"/>
    <w:rsid w:val="001A0383"/>
    <w:rsid w:val="001A10AB"/>
    <w:rsid w:val="001A1DD6"/>
    <w:rsid w:val="001A3EE4"/>
    <w:rsid w:val="001A4D42"/>
    <w:rsid w:val="001B0021"/>
    <w:rsid w:val="001B03DE"/>
    <w:rsid w:val="001B4499"/>
    <w:rsid w:val="001C0CAB"/>
    <w:rsid w:val="001C34F8"/>
    <w:rsid w:val="001C4B4D"/>
    <w:rsid w:val="001C61D6"/>
    <w:rsid w:val="001D0405"/>
    <w:rsid w:val="001D1894"/>
    <w:rsid w:val="001D4EBD"/>
    <w:rsid w:val="001D5052"/>
    <w:rsid w:val="001E0D3F"/>
    <w:rsid w:val="001E12DB"/>
    <w:rsid w:val="001E22B1"/>
    <w:rsid w:val="001E2679"/>
    <w:rsid w:val="001E3DAD"/>
    <w:rsid w:val="001E4F93"/>
    <w:rsid w:val="001E6CF9"/>
    <w:rsid w:val="001E7C0D"/>
    <w:rsid w:val="001F00A4"/>
    <w:rsid w:val="001F31A6"/>
    <w:rsid w:val="001F44B6"/>
    <w:rsid w:val="001F525B"/>
    <w:rsid w:val="001F6F2D"/>
    <w:rsid w:val="00200D6D"/>
    <w:rsid w:val="00204329"/>
    <w:rsid w:val="00205D29"/>
    <w:rsid w:val="00207F2C"/>
    <w:rsid w:val="00210394"/>
    <w:rsid w:val="002107FB"/>
    <w:rsid w:val="00210DDC"/>
    <w:rsid w:val="002150B4"/>
    <w:rsid w:val="00217322"/>
    <w:rsid w:val="002175B9"/>
    <w:rsid w:val="00217779"/>
    <w:rsid w:val="002177E7"/>
    <w:rsid w:val="00217AB9"/>
    <w:rsid w:val="00221387"/>
    <w:rsid w:val="002214F8"/>
    <w:rsid w:val="0022440B"/>
    <w:rsid w:val="00224D69"/>
    <w:rsid w:val="002252D8"/>
    <w:rsid w:val="00225EE4"/>
    <w:rsid w:val="002260A4"/>
    <w:rsid w:val="00227C1F"/>
    <w:rsid w:val="00233E45"/>
    <w:rsid w:val="00233E58"/>
    <w:rsid w:val="00240285"/>
    <w:rsid w:val="00243D09"/>
    <w:rsid w:val="00245F6E"/>
    <w:rsid w:val="00246DDD"/>
    <w:rsid w:val="00250936"/>
    <w:rsid w:val="00251C0F"/>
    <w:rsid w:val="00252584"/>
    <w:rsid w:val="002525EF"/>
    <w:rsid w:val="00255B34"/>
    <w:rsid w:val="00255F7C"/>
    <w:rsid w:val="00256637"/>
    <w:rsid w:val="00256A9B"/>
    <w:rsid w:val="00260720"/>
    <w:rsid w:val="0026183A"/>
    <w:rsid w:val="00262065"/>
    <w:rsid w:val="0026695C"/>
    <w:rsid w:val="002718BB"/>
    <w:rsid w:val="002752B0"/>
    <w:rsid w:val="00276053"/>
    <w:rsid w:val="002771BA"/>
    <w:rsid w:val="00280F4E"/>
    <w:rsid w:val="002839A0"/>
    <w:rsid w:val="00283E35"/>
    <w:rsid w:val="002857F9"/>
    <w:rsid w:val="00286FF4"/>
    <w:rsid w:val="00291858"/>
    <w:rsid w:val="00292CF6"/>
    <w:rsid w:val="00293FB5"/>
    <w:rsid w:val="00295548"/>
    <w:rsid w:val="00295931"/>
    <w:rsid w:val="00296A69"/>
    <w:rsid w:val="002A1A4B"/>
    <w:rsid w:val="002A316E"/>
    <w:rsid w:val="002A6B4F"/>
    <w:rsid w:val="002A7E5D"/>
    <w:rsid w:val="002A7FC8"/>
    <w:rsid w:val="002B0E54"/>
    <w:rsid w:val="002B102B"/>
    <w:rsid w:val="002B2380"/>
    <w:rsid w:val="002B3CF9"/>
    <w:rsid w:val="002B445B"/>
    <w:rsid w:val="002B4EE5"/>
    <w:rsid w:val="002B578E"/>
    <w:rsid w:val="002C2AC7"/>
    <w:rsid w:val="002C4540"/>
    <w:rsid w:val="002C7D11"/>
    <w:rsid w:val="002D1CBB"/>
    <w:rsid w:val="002D5A41"/>
    <w:rsid w:val="002E2E9F"/>
    <w:rsid w:val="002EA228"/>
    <w:rsid w:val="002F03A8"/>
    <w:rsid w:val="002F28B7"/>
    <w:rsid w:val="002F6E04"/>
    <w:rsid w:val="00301E7A"/>
    <w:rsid w:val="00302405"/>
    <w:rsid w:val="00302C1A"/>
    <w:rsid w:val="00304A3E"/>
    <w:rsid w:val="003061DA"/>
    <w:rsid w:val="0030651F"/>
    <w:rsid w:val="00307C91"/>
    <w:rsid w:val="00312710"/>
    <w:rsid w:val="0031363B"/>
    <w:rsid w:val="003154EB"/>
    <w:rsid w:val="003170B3"/>
    <w:rsid w:val="00317965"/>
    <w:rsid w:val="00317981"/>
    <w:rsid w:val="00317A5D"/>
    <w:rsid w:val="00320084"/>
    <w:rsid w:val="003206E3"/>
    <w:rsid w:val="0032169A"/>
    <w:rsid w:val="0032206E"/>
    <w:rsid w:val="00322D83"/>
    <w:rsid w:val="00323E38"/>
    <w:rsid w:val="00324CB0"/>
    <w:rsid w:val="00326256"/>
    <w:rsid w:val="00327FD0"/>
    <w:rsid w:val="00332FAB"/>
    <w:rsid w:val="00334237"/>
    <w:rsid w:val="003349BA"/>
    <w:rsid w:val="00334A38"/>
    <w:rsid w:val="00335FBD"/>
    <w:rsid w:val="003360D3"/>
    <w:rsid w:val="00336953"/>
    <w:rsid w:val="00342FC7"/>
    <w:rsid w:val="0034529F"/>
    <w:rsid w:val="0034740F"/>
    <w:rsid w:val="0035184C"/>
    <w:rsid w:val="00352EB2"/>
    <w:rsid w:val="0035300C"/>
    <w:rsid w:val="0036012F"/>
    <w:rsid w:val="0036060D"/>
    <w:rsid w:val="00362FCD"/>
    <w:rsid w:val="00364900"/>
    <w:rsid w:val="00365688"/>
    <w:rsid w:val="00367E86"/>
    <w:rsid w:val="003700AB"/>
    <w:rsid w:val="00370CF9"/>
    <w:rsid w:val="00372D31"/>
    <w:rsid w:val="00372DDE"/>
    <w:rsid w:val="003732D0"/>
    <w:rsid w:val="00374241"/>
    <w:rsid w:val="00374E96"/>
    <w:rsid w:val="00374F54"/>
    <w:rsid w:val="00376D75"/>
    <w:rsid w:val="003838E2"/>
    <w:rsid w:val="0038443C"/>
    <w:rsid w:val="003919EA"/>
    <w:rsid w:val="00391D31"/>
    <w:rsid w:val="0039453B"/>
    <w:rsid w:val="00397E53"/>
    <w:rsid w:val="003A463E"/>
    <w:rsid w:val="003A476C"/>
    <w:rsid w:val="003A5D6C"/>
    <w:rsid w:val="003B2696"/>
    <w:rsid w:val="003B4735"/>
    <w:rsid w:val="003B6721"/>
    <w:rsid w:val="003C5617"/>
    <w:rsid w:val="003C65C2"/>
    <w:rsid w:val="003C6B3D"/>
    <w:rsid w:val="003C6C61"/>
    <w:rsid w:val="003C77BA"/>
    <w:rsid w:val="003D2975"/>
    <w:rsid w:val="003D50E4"/>
    <w:rsid w:val="003D5E54"/>
    <w:rsid w:val="003E1CCE"/>
    <w:rsid w:val="003E1ED1"/>
    <w:rsid w:val="003E5FDB"/>
    <w:rsid w:val="003E7108"/>
    <w:rsid w:val="003E75AE"/>
    <w:rsid w:val="003F0241"/>
    <w:rsid w:val="003F0A32"/>
    <w:rsid w:val="003F237B"/>
    <w:rsid w:val="003F2D97"/>
    <w:rsid w:val="003F59A9"/>
    <w:rsid w:val="003F67B8"/>
    <w:rsid w:val="003F6B87"/>
    <w:rsid w:val="003F6E77"/>
    <w:rsid w:val="004030A5"/>
    <w:rsid w:val="004060EF"/>
    <w:rsid w:val="00412967"/>
    <w:rsid w:val="004137D8"/>
    <w:rsid w:val="00413CD9"/>
    <w:rsid w:val="00416F85"/>
    <w:rsid w:val="00420467"/>
    <w:rsid w:val="00421AE3"/>
    <w:rsid w:val="004261A3"/>
    <w:rsid w:val="00426B36"/>
    <w:rsid w:val="004304E3"/>
    <w:rsid w:val="00434CB5"/>
    <w:rsid w:val="00435726"/>
    <w:rsid w:val="004361F8"/>
    <w:rsid w:val="00436CA3"/>
    <w:rsid w:val="00440996"/>
    <w:rsid w:val="0044193F"/>
    <w:rsid w:val="00442901"/>
    <w:rsid w:val="004439F5"/>
    <w:rsid w:val="004449A4"/>
    <w:rsid w:val="0044693D"/>
    <w:rsid w:val="00446B99"/>
    <w:rsid w:val="0044750F"/>
    <w:rsid w:val="00447D78"/>
    <w:rsid w:val="00451E84"/>
    <w:rsid w:val="00453D4A"/>
    <w:rsid w:val="00454809"/>
    <w:rsid w:val="00455B07"/>
    <w:rsid w:val="00461149"/>
    <w:rsid w:val="00461B2D"/>
    <w:rsid w:val="004622AE"/>
    <w:rsid w:val="0046288D"/>
    <w:rsid w:val="00463B54"/>
    <w:rsid w:val="00464975"/>
    <w:rsid w:val="00465872"/>
    <w:rsid w:val="00467DBB"/>
    <w:rsid w:val="00472526"/>
    <w:rsid w:val="00472A27"/>
    <w:rsid w:val="00473804"/>
    <w:rsid w:val="0047427A"/>
    <w:rsid w:val="004744BB"/>
    <w:rsid w:val="00474C13"/>
    <w:rsid w:val="0048026B"/>
    <w:rsid w:val="004803C7"/>
    <w:rsid w:val="00481EE8"/>
    <w:rsid w:val="00485EA5"/>
    <w:rsid w:val="004873FB"/>
    <w:rsid w:val="00490102"/>
    <w:rsid w:val="00492626"/>
    <w:rsid w:val="00492C92"/>
    <w:rsid w:val="00495A80"/>
    <w:rsid w:val="00495E1C"/>
    <w:rsid w:val="0049627F"/>
    <w:rsid w:val="004A0058"/>
    <w:rsid w:val="004A178A"/>
    <w:rsid w:val="004A3C87"/>
    <w:rsid w:val="004A3CCF"/>
    <w:rsid w:val="004A4F09"/>
    <w:rsid w:val="004A7A8C"/>
    <w:rsid w:val="004B4E10"/>
    <w:rsid w:val="004B70FB"/>
    <w:rsid w:val="004C0B11"/>
    <w:rsid w:val="004C0C4C"/>
    <w:rsid w:val="004C38B0"/>
    <w:rsid w:val="004C5BB0"/>
    <w:rsid w:val="004C7046"/>
    <w:rsid w:val="004D3953"/>
    <w:rsid w:val="004D596D"/>
    <w:rsid w:val="004D6175"/>
    <w:rsid w:val="004D6B4C"/>
    <w:rsid w:val="004D7AD2"/>
    <w:rsid w:val="004E01F0"/>
    <w:rsid w:val="004E6B12"/>
    <w:rsid w:val="004F0A43"/>
    <w:rsid w:val="004F1F92"/>
    <w:rsid w:val="004F6B51"/>
    <w:rsid w:val="004F7070"/>
    <w:rsid w:val="004F7EFE"/>
    <w:rsid w:val="00502598"/>
    <w:rsid w:val="00503704"/>
    <w:rsid w:val="00503FA6"/>
    <w:rsid w:val="00504619"/>
    <w:rsid w:val="005052FB"/>
    <w:rsid w:val="00510126"/>
    <w:rsid w:val="005107C8"/>
    <w:rsid w:val="0051101A"/>
    <w:rsid w:val="005136C5"/>
    <w:rsid w:val="0051501B"/>
    <w:rsid w:val="005179D0"/>
    <w:rsid w:val="00517B22"/>
    <w:rsid w:val="00521812"/>
    <w:rsid w:val="00527409"/>
    <w:rsid w:val="0052755D"/>
    <w:rsid w:val="0053089D"/>
    <w:rsid w:val="00530A09"/>
    <w:rsid w:val="00532993"/>
    <w:rsid w:val="00534F56"/>
    <w:rsid w:val="0053557D"/>
    <w:rsid w:val="00535721"/>
    <w:rsid w:val="0054138A"/>
    <w:rsid w:val="0054267F"/>
    <w:rsid w:val="005434C4"/>
    <w:rsid w:val="005465EB"/>
    <w:rsid w:val="00546DD9"/>
    <w:rsid w:val="00550F5F"/>
    <w:rsid w:val="0055519D"/>
    <w:rsid w:val="00561FA4"/>
    <w:rsid w:val="0056356B"/>
    <w:rsid w:val="00566D93"/>
    <w:rsid w:val="00571016"/>
    <w:rsid w:val="00572614"/>
    <w:rsid w:val="00575C2F"/>
    <w:rsid w:val="005766A1"/>
    <w:rsid w:val="0058011C"/>
    <w:rsid w:val="00581A8D"/>
    <w:rsid w:val="00581D68"/>
    <w:rsid w:val="005820DD"/>
    <w:rsid w:val="005822E2"/>
    <w:rsid w:val="005859DD"/>
    <w:rsid w:val="00587C7D"/>
    <w:rsid w:val="005907D6"/>
    <w:rsid w:val="00590AA1"/>
    <w:rsid w:val="00591B1F"/>
    <w:rsid w:val="005923AD"/>
    <w:rsid w:val="00594446"/>
    <w:rsid w:val="00597A7D"/>
    <w:rsid w:val="00597DA4"/>
    <w:rsid w:val="005A0392"/>
    <w:rsid w:val="005A192B"/>
    <w:rsid w:val="005A2C0E"/>
    <w:rsid w:val="005A4A3C"/>
    <w:rsid w:val="005A4B70"/>
    <w:rsid w:val="005A69CB"/>
    <w:rsid w:val="005A7254"/>
    <w:rsid w:val="005A75A4"/>
    <w:rsid w:val="005B0DAA"/>
    <w:rsid w:val="005B1973"/>
    <w:rsid w:val="005B2A56"/>
    <w:rsid w:val="005B2C65"/>
    <w:rsid w:val="005B3119"/>
    <w:rsid w:val="005B3AFF"/>
    <w:rsid w:val="005B53D9"/>
    <w:rsid w:val="005B56F4"/>
    <w:rsid w:val="005B6BE1"/>
    <w:rsid w:val="005B75BC"/>
    <w:rsid w:val="005C197F"/>
    <w:rsid w:val="005C3BB8"/>
    <w:rsid w:val="005C70E3"/>
    <w:rsid w:val="005C77CB"/>
    <w:rsid w:val="005C7892"/>
    <w:rsid w:val="005D166E"/>
    <w:rsid w:val="005D26FD"/>
    <w:rsid w:val="005D6CAD"/>
    <w:rsid w:val="005D705C"/>
    <w:rsid w:val="005D7ABD"/>
    <w:rsid w:val="005E0B00"/>
    <w:rsid w:val="005E2E3B"/>
    <w:rsid w:val="005E4415"/>
    <w:rsid w:val="005E464D"/>
    <w:rsid w:val="005E6FD5"/>
    <w:rsid w:val="005F3E7C"/>
    <w:rsid w:val="006002C7"/>
    <w:rsid w:val="00601014"/>
    <w:rsid w:val="00601C70"/>
    <w:rsid w:val="00613337"/>
    <w:rsid w:val="00614D32"/>
    <w:rsid w:val="00615454"/>
    <w:rsid w:val="00617DDD"/>
    <w:rsid w:val="00624F0A"/>
    <w:rsid w:val="00626126"/>
    <w:rsid w:val="00633683"/>
    <w:rsid w:val="00634350"/>
    <w:rsid w:val="0063712A"/>
    <w:rsid w:val="006415D8"/>
    <w:rsid w:val="00641F2E"/>
    <w:rsid w:val="006421B0"/>
    <w:rsid w:val="0064371A"/>
    <w:rsid w:val="00643DCF"/>
    <w:rsid w:val="00644706"/>
    <w:rsid w:val="006455C1"/>
    <w:rsid w:val="006455DE"/>
    <w:rsid w:val="00645DE7"/>
    <w:rsid w:val="006462FC"/>
    <w:rsid w:val="00647859"/>
    <w:rsid w:val="006512D3"/>
    <w:rsid w:val="00654267"/>
    <w:rsid w:val="00656F16"/>
    <w:rsid w:val="00657457"/>
    <w:rsid w:val="006615B4"/>
    <w:rsid w:val="00661DA4"/>
    <w:rsid w:val="00665196"/>
    <w:rsid w:val="006654A2"/>
    <w:rsid w:val="006655F3"/>
    <w:rsid w:val="0067449C"/>
    <w:rsid w:val="0067517C"/>
    <w:rsid w:val="006753D0"/>
    <w:rsid w:val="00676DC9"/>
    <w:rsid w:val="00677D38"/>
    <w:rsid w:val="006807D8"/>
    <w:rsid w:val="00680887"/>
    <w:rsid w:val="00680D3E"/>
    <w:rsid w:val="006828FF"/>
    <w:rsid w:val="00683476"/>
    <w:rsid w:val="006840C1"/>
    <w:rsid w:val="00686C8D"/>
    <w:rsid w:val="00686D97"/>
    <w:rsid w:val="00687987"/>
    <w:rsid w:val="00687F94"/>
    <w:rsid w:val="00690B07"/>
    <w:rsid w:val="00692200"/>
    <w:rsid w:val="0069389F"/>
    <w:rsid w:val="00693978"/>
    <w:rsid w:val="006975FC"/>
    <w:rsid w:val="006A0BE3"/>
    <w:rsid w:val="006A1D67"/>
    <w:rsid w:val="006A2A28"/>
    <w:rsid w:val="006A32B3"/>
    <w:rsid w:val="006A4091"/>
    <w:rsid w:val="006A72B2"/>
    <w:rsid w:val="006B0360"/>
    <w:rsid w:val="006B28FB"/>
    <w:rsid w:val="006B3A54"/>
    <w:rsid w:val="006B46EA"/>
    <w:rsid w:val="006B5903"/>
    <w:rsid w:val="006B7B4E"/>
    <w:rsid w:val="006B7CA0"/>
    <w:rsid w:val="006C11C6"/>
    <w:rsid w:val="006C1F11"/>
    <w:rsid w:val="006C363E"/>
    <w:rsid w:val="006C36F7"/>
    <w:rsid w:val="006C5098"/>
    <w:rsid w:val="006C5C4E"/>
    <w:rsid w:val="006D0C52"/>
    <w:rsid w:val="006D0C7B"/>
    <w:rsid w:val="006D0D02"/>
    <w:rsid w:val="006D1480"/>
    <w:rsid w:val="006D1F57"/>
    <w:rsid w:val="006D247C"/>
    <w:rsid w:val="006D730E"/>
    <w:rsid w:val="006D7534"/>
    <w:rsid w:val="006D7573"/>
    <w:rsid w:val="006E01EB"/>
    <w:rsid w:val="006E3884"/>
    <w:rsid w:val="006E3D97"/>
    <w:rsid w:val="006E6065"/>
    <w:rsid w:val="006E64C4"/>
    <w:rsid w:val="006E78BB"/>
    <w:rsid w:val="006E7F22"/>
    <w:rsid w:val="006F1064"/>
    <w:rsid w:val="006F3F59"/>
    <w:rsid w:val="006F7624"/>
    <w:rsid w:val="00703068"/>
    <w:rsid w:val="00703608"/>
    <w:rsid w:val="007046E4"/>
    <w:rsid w:val="00704B6A"/>
    <w:rsid w:val="00705F59"/>
    <w:rsid w:val="0070623B"/>
    <w:rsid w:val="007072AD"/>
    <w:rsid w:val="00707709"/>
    <w:rsid w:val="0071103E"/>
    <w:rsid w:val="00711350"/>
    <w:rsid w:val="00712233"/>
    <w:rsid w:val="0071342D"/>
    <w:rsid w:val="00716648"/>
    <w:rsid w:val="0071794F"/>
    <w:rsid w:val="00720780"/>
    <w:rsid w:val="00720822"/>
    <w:rsid w:val="00721FE6"/>
    <w:rsid w:val="00722DBE"/>
    <w:rsid w:val="0072552A"/>
    <w:rsid w:val="00725E41"/>
    <w:rsid w:val="0072639D"/>
    <w:rsid w:val="00731924"/>
    <w:rsid w:val="0073233B"/>
    <w:rsid w:val="007325D4"/>
    <w:rsid w:val="007335E4"/>
    <w:rsid w:val="00735C80"/>
    <w:rsid w:val="00735CFB"/>
    <w:rsid w:val="0074023A"/>
    <w:rsid w:val="007405DE"/>
    <w:rsid w:val="00742003"/>
    <w:rsid w:val="007425BE"/>
    <w:rsid w:val="00743997"/>
    <w:rsid w:val="00747A90"/>
    <w:rsid w:val="0075223A"/>
    <w:rsid w:val="00752465"/>
    <w:rsid w:val="00752FAE"/>
    <w:rsid w:val="00754C1E"/>
    <w:rsid w:val="00756431"/>
    <w:rsid w:val="00756A14"/>
    <w:rsid w:val="00760835"/>
    <w:rsid w:val="0076181A"/>
    <w:rsid w:val="007625AA"/>
    <w:rsid w:val="00763021"/>
    <w:rsid w:val="00770134"/>
    <w:rsid w:val="00772DBA"/>
    <w:rsid w:val="00772E05"/>
    <w:rsid w:val="007745EA"/>
    <w:rsid w:val="007750F0"/>
    <w:rsid w:val="007753DE"/>
    <w:rsid w:val="00775E8A"/>
    <w:rsid w:val="00776773"/>
    <w:rsid w:val="007807EB"/>
    <w:rsid w:val="0078489B"/>
    <w:rsid w:val="00785B3E"/>
    <w:rsid w:val="00786902"/>
    <w:rsid w:val="00792045"/>
    <w:rsid w:val="00793FCC"/>
    <w:rsid w:val="00794AAA"/>
    <w:rsid w:val="007954F3"/>
    <w:rsid w:val="00797500"/>
    <w:rsid w:val="007A14BD"/>
    <w:rsid w:val="007A1EDA"/>
    <w:rsid w:val="007A3929"/>
    <w:rsid w:val="007A40B7"/>
    <w:rsid w:val="007A41FB"/>
    <w:rsid w:val="007A4E71"/>
    <w:rsid w:val="007A52AC"/>
    <w:rsid w:val="007A58B5"/>
    <w:rsid w:val="007A7563"/>
    <w:rsid w:val="007B46EC"/>
    <w:rsid w:val="007B5F96"/>
    <w:rsid w:val="007B71AB"/>
    <w:rsid w:val="007B741E"/>
    <w:rsid w:val="007B7DAE"/>
    <w:rsid w:val="007C0418"/>
    <w:rsid w:val="007C0A7A"/>
    <w:rsid w:val="007C0CA6"/>
    <w:rsid w:val="007C105A"/>
    <w:rsid w:val="007C218A"/>
    <w:rsid w:val="007C7511"/>
    <w:rsid w:val="007D0AEF"/>
    <w:rsid w:val="007E387C"/>
    <w:rsid w:val="007E409B"/>
    <w:rsid w:val="007E4B57"/>
    <w:rsid w:val="007E610E"/>
    <w:rsid w:val="007E7B0D"/>
    <w:rsid w:val="007F0619"/>
    <w:rsid w:val="007F0A63"/>
    <w:rsid w:val="007F2D06"/>
    <w:rsid w:val="007F3091"/>
    <w:rsid w:val="007F3BBE"/>
    <w:rsid w:val="00800036"/>
    <w:rsid w:val="0080140A"/>
    <w:rsid w:val="0080224E"/>
    <w:rsid w:val="0080288B"/>
    <w:rsid w:val="00807707"/>
    <w:rsid w:val="00812036"/>
    <w:rsid w:val="008139F0"/>
    <w:rsid w:val="00814AA2"/>
    <w:rsid w:val="0081609E"/>
    <w:rsid w:val="0082321C"/>
    <w:rsid w:val="008237BD"/>
    <w:rsid w:val="00824B5F"/>
    <w:rsid w:val="00824C1C"/>
    <w:rsid w:val="00825DBC"/>
    <w:rsid w:val="008271BD"/>
    <w:rsid w:val="00830F98"/>
    <w:rsid w:val="00831982"/>
    <w:rsid w:val="00834904"/>
    <w:rsid w:val="00834B77"/>
    <w:rsid w:val="008439D7"/>
    <w:rsid w:val="00844C38"/>
    <w:rsid w:val="00844D57"/>
    <w:rsid w:val="0084552B"/>
    <w:rsid w:val="00847CFC"/>
    <w:rsid w:val="00851C23"/>
    <w:rsid w:val="008569C3"/>
    <w:rsid w:val="008578FC"/>
    <w:rsid w:val="0086060E"/>
    <w:rsid w:val="00862E4D"/>
    <w:rsid w:val="008638EF"/>
    <w:rsid w:val="008647CF"/>
    <w:rsid w:val="00870B1E"/>
    <w:rsid w:val="00871560"/>
    <w:rsid w:val="00871571"/>
    <w:rsid w:val="008718B0"/>
    <w:rsid w:val="00874055"/>
    <w:rsid w:val="00885FBF"/>
    <w:rsid w:val="00890EE8"/>
    <w:rsid w:val="00892F17"/>
    <w:rsid w:val="008935B2"/>
    <w:rsid w:val="0089378E"/>
    <w:rsid w:val="00895DBC"/>
    <w:rsid w:val="00896EEE"/>
    <w:rsid w:val="008A1E43"/>
    <w:rsid w:val="008A40F5"/>
    <w:rsid w:val="008A5F33"/>
    <w:rsid w:val="008A7BA9"/>
    <w:rsid w:val="008B3D32"/>
    <w:rsid w:val="008B46CA"/>
    <w:rsid w:val="008B4F1F"/>
    <w:rsid w:val="008B7FFB"/>
    <w:rsid w:val="008C04F0"/>
    <w:rsid w:val="008C204B"/>
    <w:rsid w:val="008C225F"/>
    <w:rsid w:val="008C4BE9"/>
    <w:rsid w:val="008C5B77"/>
    <w:rsid w:val="008C6492"/>
    <w:rsid w:val="008C6C61"/>
    <w:rsid w:val="008D2819"/>
    <w:rsid w:val="008D2B2E"/>
    <w:rsid w:val="008D38B1"/>
    <w:rsid w:val="008D4BF0"/>
    <w:rsid w:val="008E0CB8"/>
    <w:rsid w:val="008E192E"/>
    <w:rsid w:val="008E1D3F"/>
    <w:rsid w:val="008E2368"/>
    <w:rsid w:val="008E3252"/>
    <w:rsid w:val="008E5141"/>
    <w:rsid w:val="008E5564"/>
    <w:rsid w:val="008F3497"/>
    <w:rsid w:val="008F3E95"/>
    <w:rsid w:val="008F4935"/>
    <w:rsid w:val="008F6DFA"/>
    <w:rsid w:val="008F6E8D"/>
    <w:rsid w:val="00900285"/>
    <w:rsid w:val="0090074F"/>
    <w:rsid w:val="00900CD1"/>
    <w:rsid w:val="00901A35"/>
    <w:rsid w:val="009038CB"/>
    <w:rsid w:val="009058CE"/>
    <w:rsid w:val="009075CF"/>
    <w:rsid w:val="00910465"/>
    <w:rsid w:val="009128FF"/>
    <w:rsid w:val="00915BFE"/>
    <w:rsid w:val="009169F6"/>
    <w:rsid w:val="00916B80"/>
    <w:rsid w:val="00916EF6"/>
    <w:rsid w:val="00917A21"/>
    <w:rsid w:val="00917C43"/>
    <w:rsid w:val="0092031E"/>
    <w:rsid w:val="009207DE"/>
    <w:rsid w:val="0092435E"/>
    <w:rsid w:val="00927431"/>
    <w:rsid w:val="00930C39"/>
    <w:rsid w:val="00933995"/>
    <w:rsid w:val="0093584A"/>
    <w:rsid w:val="00941F5B"/>
    <w:rsid w:val="00945561"/>
    <w:rsid w:val="0094792D"/>
    <w:rsid w:val="0095141C"/>
    <w:rsid w:val="00954FDA"/>
    <w:rsid w:val="00956B7B"/>
    <w:rsid w:val="00956EB3"/>
    <w:rsid w:val="0096492A"/>
    <w:rsid w:val="00967D5D"/>
    <w:rsid w:val="00971E95"/>
    <w:rsid w:val="0097494D"/>
    <w:rsid w:val="009754F9"/>
    <w:rsid w:val="00976180"/>
    <w:rsid w:val="00986BFF"/>
    <w:rsid w:val="0098732D"/>
    <w:rsid w:val="00992101"/>
    <w:rsid w:val="00992628"/>
    <w:rsid w:val="00992C7D"/>
    <w:rsid w:val="009930C4"/>
    <w:rsid w:val="00994AB5"/>
    <w:rsid w:val="009979C1"/>
    <w:rsid w:val="00997AAD"/>
    <w:rsid w:val="009A0ED4"/>
    <w:rsid w:val="009A1BD1"/>
    <w:rsid w:val="009A20A0"/>
    <w:rsid w:val="009B1E42"/>
    <w:rsid w:val="009B5F00"/>
    <w:rsid w:val="009B6DE6"/>
    <w:rsid w:val="009B78C3"/>
    <w:rsid w:val="009C0A13"/>
    <w:rsid w:val="009C2CC6"/>
    <w:rsid w:val="009C3CD7"/>
    <w:rsid w:val="009C6F4E"/>
    <w:rsid w:val="009D291C"/>
    <w:rsid w:val="009D588A"/>
    <w:rsid w:val="009D59DB"/>
    <w:rsid w:val="009D74F6"/>
    <w:rsid w:val="009D753D"/>
    <w:rsid w:val="009D7C79"/>
    <w:rsid w:val="009E0641"/>
    <w:rsid w:val="009E0F26"/>
    <w:rsid w:val="009E4E33"/>
    <w:rsid w:val="009E54D6"/>
    <w:rsid w:val="009E6289"/>
    <w:rsid w:val="009E630C"/>
    <w:rsid w:val="009E7368"/>
    <w:rsid w:val="009F0430"/>
    <w:rsid w:val="009F18E1"/>
    <w:rsid w:val="009F3A8D"/>
    <w:rsid w:val="009F4AC1"/>
    <w:rsid w:val="009F60E1"/>
    <w:rsid w:val="00A00323"/>
    <w:rsid w:val="00A024D6"/>
    <w:rsid w:val="00A0297D"/>
    <w:rsid w:val="00A06D4C"/>
    <w:rsid w:val="00A077A3"/>
    <w:rsid w:val="00A07F9B"/>
    <w:rsid w:val="00A10AF6"/>
    <w:rsid w:val="00A117D3"/>
    <w:rsid w:val="00A136E4"/>
    <w:rsid w:val="00A15A76"/>
    <w:rsid w:val="00A15C89"/>
    <w:rsid w:val="00A20CB7"/>
    <w:rsid w:val="00A2651C"/>
    <w:rsid w:val="00A302D9"/>
    <w:rsid w:val="00A340CD"/>
    <w:rsid w:val="00A37EEC"/>
    <w:rsid w:val="00A4069E"/>
    <w:rsid w:val="00A41718"/>
    <w:rsid w:val="00A4343C"/>
    <w:rsid w:val="00A450C0"/>
    <w:rsid w:val="00A458BD"/>
    <w:rsid w:val="00A45965"/>
    <w:rsid w:val="00A45C9C"/>
    <w:rsid w:val="00A461F9"/>
    <w:rsid w:val="00A47F39"/>
    <w:rsid w:val="00A52F27"/>
    <w:rsid w:val="00A53533"/>
    <w:rsid w:val="00A56BA4"/>
    <w:rsid w:val="00A56BFE"/>
    <w:rsid w:val="00A61219"/>
    <w:rsid w:val="00A643EB"/>
    <w:rsid w:val="00A66D2B"/>
    <w:rsid w:val="00A66D3F"/>
    <w:rsid w:val="00A66DB2"/>
    <w:rsid w:val="00A713BE"/>
    <w:rsid w:val="00A71FFC"/>
    <w:rsid w:val="00A7262E"/>
    <w:rsid w:val="00A738BB"/>
    <w:rsid w:val="00A739E7"/>
    <w:rsid w:val="00A8023B"/>
    <w:rsid w:val="00A833B9"/>
    <w:rsid w:val="00A839C8"/>
    <w:rsid w:val="00A916FC"/>
    <w:rsid w:val="00A91A1D"/>
    <w:rsid w:val="00A95617"/>
    <w:rsid w:val="00AA17FE"/>
    <w:rsid w:val="00AA3AA4"/>
    <w:rsid w:val="00AA3F9C"/>
    <w:rsid w:val="00AA55CA"/>
    <w:rsid w:val="00AA5DE6"/>
    <w:rsid w:val="00AA641A"/>
    <w:rsid w:val="00AA75F2"/>
    <w:rsid w:val="00AA76C5"/>
    <w:rsid w:val="00AB2996"/>
    <w:rsid w:val="00AB2C47"/>
    <w:rsid w:val="00AB3368"/>
    <w:rsid w:val="00AB3690"/>
    <w:rsid w:val="00AB3B10"/>
    <w:rsid w:val="00AB40B3"/>
    <w:rsid w:val="00AB5B3C"/>
    <w:rsid w:val="00AB7B08"/>
    <w:rsid w:val="00AC080C"/>
    <w:rsid w:val="00AC1761"/>
    <w:rsid w:val="00AC1B5B"/>
    <w:rsid w:val="00AC1DCE"/>
    <w:rsid w:val="00AC34A6"/>
    <w:rsid w:val="00AC41A8"/>
    <w:rsid w:val="00AC500B"/>
    <w:rsid w:val="00AC65AA"/>
    <w:rsid w:val="00AC731D"/>
    <w:rsid w:val="00AC7416"/>
    <w:rsid w:val="00AD1B26"/>
    <w:rsid w:val="00AD2546"/>
    <w:rsid w:val="00AD259F"/>
    <w:rsid w:val="00AD34F8"/>
    <w:rsid w:val="00AD513B"/>
    <w:rsid w:val="00AD5587"/>
    <w:rsid w:val="00AD6E54"/>
    <w:rsid w:val="00AD7166"/>
    <w:rsid w:val="00AD7C28"/>
    <w:rsid w:val="00AE211F"/>
    <w:rsid w:val="00AE442B"/>
    <w:rsid w:val="00AE5A0E"/>
    <w:rsid w:val="00AE5B37"/>
    <w:rsid w:val="00AE66E9"/>
    <w:rsid w:val="00AE6F39"/>
    <w:rsid w:val="00AE7185"/>
    <w:rsid w:val="00AF072B"/>
    <w:rsid w:val="00AF18CC"/>
    <w:rsid w:val="00AF27E2"/>
    <w:rsid w:val="00AF61E6"/>
    <w:rsid w:val="00B01264"/>
    <w:rsid w:val="00B01327"/>
    <w:rsid w:val="00B02D00"/>
    <w:rsid w:val="00B059A6"/>
    <w:rsid w:val="00B06974"/>
    <w:rsid w:val="00B06CD6"/>
    <w:rsid w:val="00B07994"/>
    <w:rsid w:val="00B13330"/>
    <w:rsid w:val="00B15D9A"/>
    <w:rsid w:val="00B16D6E"/>
    <w:rsid w:val="00B17481"/>
    <w:rsid w:val="00B30317"/>
    <w:rsid w:val="00B34185"/>
    <w:rsid w:val="00B34473"/>
    <w:rsid w:val="00B36009"/>
    <w:rsid w:val="00B36849"/>
    <w:rsid w:val="00B37399"/>
    <w:rsid w:val="00B40C61"/>
    <w:rsid w:val="00B41497"/>
    <w:rsid w:val="00B46609"/>
    <w:rsid w:val="00B469B1"/>
    <w:rsid w:val="00B502FA"/>
    <w:rsid w:val="00B50806"/>
    <w:rsid w:val="00B50B9D"/>
    <w:rsid w:val="00B52809"/>
    <w:rsid w:val="00B530C4"/>
    <w:rsid w:val="00B54829"/>
    <w:rsid w:val="00B60F3F"/>
    <w:rsid w:val="00B61082"/>
    <w:rsid w:val="00B6389E"/>
    <w:rsid w:val="00B63D7D"/>
    <w:rsid w:val="00B64329"/>
    <w:rsid w:val="00B65FED"/>
    <w:rsid w:val="00B66587"/>
    <w:rsid w:val="00B70D17"/>
    <w:rsid w:val="00B72A9F"/>
    <w:rsid w:val="00B73B14"/>
    <w:rsid w:val="00B73CC8"/>
    <w:rsid w:val="00B76863"/>
    <w:rsid w:val="00B77F28"/>
    <w:rsid w:val="00B800C5"/>
    <w:rsid w:val="00B80EFD"/>
    <w:rsid w:val="00B817D2"/>
    <w:rsid w:val="00B83B0A"/>
    <w:rsid w:val="00B84108"/>
    <w:rsid w:val="00B852C2"/>
    <w:rsid w:val="00B855B4"/>
    <w:rsid w:val="00B8626E"/>
    <w:rsid w:val="00B86FD8"/>
    <w:rsid w:val="00B86FF7"/>
    <w:rsid w:val="00B90642"/>
    <w:rsid w:val="00B9301D"/>
    <w:rsid w:val="00B941E5"/>
    <w:rsid w:val="00B96837"/>
    <w:rsid w:val="00B96F5D"/>
    <w:rsid w:val="00B973E7"/>
    <w:rsid w:val="00BA08F2"/>
    <w:rsid w:val="00BA157A"/>
    <w:rsid w:val="00BA3F42"/>
    <w:rsid w:val="00BA54F5"/>
    <w:rsid w:val="00BA7043"/>
    <w:rsid w:val="00BB1313"/>
    <w:rsid w:val="00BB3CBB"/>
    <w:rsid w:val="00BB67D9"/>
    <w:rsid w:val="00BC3375"/>
    <w:rsid w:val="00BC4539"/>
    <w:rsid w:val="00BC60F1"/>
    <w:rsid w:val="00BC7BDB"/>
    <w:rsid w:val="00BD0E0F"/>
    <w:rsid w:val="00BD460C"/>
    <w:rsid w:val="00BD5B73"/>
    <w:rsid w:val="00BE0960"/>
    <w:rsid w:val="00BE2918"/>
    <w:rsid w:val="00BE3AC6"/>
    <w:rsid w:val="00BE4042"/>
    <w:rsid w:val="00BE4721"/>
    <w:rsid w:val="00BE7093"/>
    <w:rsid w:val="00BE717C"/>
    <w:rsid w:val="00BF0D87"/>
    <w:rsid w:val="00BF24A7"/>
    <w:rsid w:val="00BF2F75"/>
    <w:rsid w:val="00BF49FC"/>
    <w:rsid w:val="00BF770F"/>
    <w:rsid w:val="00C00C11"/>
    <w:rsid w:val="00C04537"/>
    <w:rsid w:val="00C070DC"/>
    <w:rsid w:val="00C15529"/>
    <w:rsid w:val="00C174A3"/>
    <w:rsid w:val="00C204C8"/>
    <w:rsid w:val="00C274D2"/>
    <w:rsid w:val="00C275AB"/>
    <w:rsid w:val="00C277E2"/>
    <w:rsid w:val="00C334CC"/>
    <w:rsid w:val="00C337BB"/>
    <w:rsid w:val="00C33A52"/>
    <w:rsid w:val="00C33EF3"/>
    <w:rsid w:val="00C35286"/>
    <w:rsid w:val="00C407B7"/>
    <w:rsid w:val="00C42ED0"/>
    <w:rsid w:val="00C456A7"/>
    <w:rsid w:val="00C45B82"/>
    <w:rsid w:val="00C53EA1"/>
    <w:rsid w:val="00C55F6B"/>
    <w:rsid w:val="00C61099"/>
    <w:rsid w:val="00C62E84"/>
    <w:rsid w:val="00C62FCF"/>
    <w:rsid w:val="00C63CFF"/>
    <w:rsid w:val="00C64876"/>
    <w:rsid w:val="00C64953"/>
    <w:rsid w:val="00C64FF0"/>
    <w:rsid w:val="00C676C1"/>
    <w:rsid w:val="00C70DDE"/>
    <w:rsid w:val="00C73C3A"/>
    <w:rsid w:val="00C73CED"/>
    <w:rsid w:val="00C75603"/>
    <w:rsid w:val="00C772D4"/>
    <w:rsid w:val="00C81C8F"/>
    <w:rsid w:val="00C82639"/>
    <w:rsid w:val="00C83DFE"/>
    <w:rsid w:val="00C876C2"/>
    <w:rsid w:val="00C910C0"/>
    <w:rsid w:val="00C914BC"/>
    <w:rsid w:val="00C958CD"/>
    <w:rsid w:val="00C96F1E"/>
    <w:rsid w:val="00C9750E"/>
    <w:rsid w:val="00CA0595"/>
    <w:rsid w:val="00CA14B3"/>
    <w:rsid w:val="00CA1ACE"/>
    <w:rsid w:val="00CA2881"/>
    <w:rsid w:val="00CA28B6"/>
    <w:rsid w:val="00CB194F"/>
    <w:rsid w:val="00CB2E9E"/>
    <w:rsid w:val="00CB510A"/>
    <w:rsid w:val="00CB56F4"/>
    <w:rsid w:val="00CC785B"/>
    <w:rsid w:val="00CD2FB5"/>
    <w:rsid w:val="00CD3D54"/>
    <w:rsid w:val="00CE0E4B"/>
    <w:rsid w:val="00CE136D"/>
    <w:rsid w:val="00CE2EB2"/>
    <w:rsid w:val="00CE3910"/>
    <w:rsid w:val="00CE723B"/>
    <w:rsid w:val="00CF0DAA"/>
    <w:rsid w:val="00CF2F7D"/>
    <w:rsid w:val="00D00410"/>
    <w:rsid w:val="00D0208E"/>
    <w:rsid w:val="00D02F14"/>
    <w:rsid w:val="00D03209"/>
    <w:rsid w:val="00D04048"/>
    <w:rsid w:val="00D05DBD"/>
    <w:rsid w:val="00D06320"/>
    <w:rsid w:val="00D108CE"/>
    <w:rsid w:val="00D111DD"/>
    <w:rsid w:val="00D11458"/>
    <w:rsid w:val="00D136FC"/>
    <w:rsid w:val="00D156D9"/>
    <w:rsid w:val="00D15E42"/>
    <w:rsid w:val="00D204D2"/>
    <w:rsid w:val="00D23994"/>
    <w:rsid w:val="00D26B9C"/>
    <w:rsid w:val="00D31E82"/>
    <w:rsid w:val="00D34ED1"/>
    <w:rsid w:val="00D36033"/>
    <w:rsid w:val="00D3787D"/>
    <w:rsid w:val="00D4014D"/>
    <w:rsid w:val="00D417B8"/>
    <w:rsid w:val="00D4342A"/>
    <w:rsid w:val="00D4380A"/>
    <w:rsid w:val="00D43F84"/>
    <w:rsid w:val="00D44A6A"/>
    <w:rsid w:val="00D44AE4"/>
    <w:rsid w:val="00D44BFD"/>
    <w:rsid w:val="00D46198"/>
    <w:rsid w:val="00D47065"/>
    <w:rsid w:val="00D47E0F"/>
    <w:rsid w:val="00D501EF"/>
    <w:rsid w:val="00D502DE"/>
    <w:rsid w:val="00D50C41"/>
    <w:rsid w:val="00D54B61"/>
    <w:rsid w:val="00D56CF7"/>
    <w:rsid w:val="00D56D86"/>
    <w:rsid w:val="00D7171C"/>
    <w:rsid w:val="00D74206"/>
    <w:rsid w:val="00D750A6"/>
    <w:rsid w:val="00D8180E"/>
    <w:rsid w:val="00D81FE8"/>
    <w:rsid w:val="00D83DE3"/>
    <w:rsid w:val="00D8687F"/>
    <w:rsid w:val="00D901F5"/>
    <w:rsid w:val="00D9051F"/>
    <w:rsid w:val="00D94EB4"/>
    <w:rsid w:val="00D95313"/>
    <w:rsid w:val="00DA1BB3"/>
    <w:rsid w:val="00DA1C58"/>
    <w:rsid w:val="00DA272B"/>
    <w:rsid w:val="00DA3F89"/>
    <w:rsid w:val="00DB08B7"/>
    <w:rsid w:val="00DB11EF"/>
    <w:rsid w:val="00DB12FE"/>
    <w:rsid w:val="00DB1F91"/>
    <w:rsid w:val="00DC097E"/>
    <w:rsid w:val="00DC1B4D"/>
    <w:rsid w:val="00DC266C"/>
    <w:rsid w:val="00DC2FC0"/>
    <w:rsid w:val="00DC46DD"/>
    <w:rsid w:val="00DC7DB3"/>
    <w:rsid w:val="00DD0A74"/>
    <w:rsid w:val="00DD0BC0"/>
    <w:rsid w:val="00DD5F3D"/>
    <w:rsid w:val="00DE25AD"/>
    <w:rsid w:val="00DE273C"/>
    <w:rsid w:val="00DE3275"/>
    <w:rsid w:val="00DE4A68"/>
    <w:rsid w:val="00DE770D"/>
    <w:rsid w:val="00DF009C"/>
    <w:rsid w:val="00DF08D1"/>
    <w:rsid w:val="00DF367F"/>
    <w:rsid w:val="00DF48B7"/>
    <w:rsid w:val="00DF5097"/>
    <w:rsid w:val="00DF7405"/>
    <w:rsid w:val="00E009D2"/>
    <w:rsid w:val="00E029D8"/>
    <w:rsid w:val="00E0424E"/>
    <w:rsid w:val="00E047E2"/>
    <w:rsid w:val="00E049DD"/>
    <w:rsid w:val="00E0770B"/>
    <w:rsid w:val="00E07D95"/>
    <w:rsid w:val="00E11B5E"/>
    <w:rsid w:val="00E1601E"/>
    <w:rsid w:val="00E175E6"/>
    <w:rsid w:val="00E17666"/>
    <w:rsid w:val="00E201BE"/>
    <w:rsid w:val="00E22BAD"/>
    <w:rsid w:val="00E23EBC"/>
    <w:rsid w:val="00E25D6F"/>
    <w:rsid w:val="00E265F5"/>
    <w:rsid w:val="00E32812"/>
    <w:rsid w:val="00E32A38"/>
    <w:rsid w:val="00E35485"/>
    <w:rsid w:val="00E41E17"/>
    <w:rsid w:val="00E41E3B"/>
    <w:rsid w:val="00E4258F"/>
    <w:rsid w:val="00E454B6"/>
    <w:rsid w:val="00E46E7A"/>
    <w:rsid w:val="00E524B1"/>
    <w:rsid w:val="00E555B7"/>
    <w:rsid w:val="00E57019"/>
    <w:rsid w:val="00E60664"/>
    <w:rsid w:val="00E60D0C"/>
    <w:rsid w:val="00E6251D"/>
    <w:rsid w:val="00E6535B"/>
    <w:rsid w:val="00E673C6"/>
    <w:rsid w:val="00E73126"/>
    <w:rsid w:val="00E73A1F"/>
    <w:rsid w:val="00E73B1C"/>
    <w:rsid w:val="00E73D9C"/>
    <w:rsid w:val="00E80184"/>
    <w:rsid w:val="00E80609"/>
    <w:rsid w:val="00E8098A"/>
    <w:rsid w:val="00E80A07"/>
    <w:rsid w:val="00E811B5"/>
    <w:rsid w:val="00E82D29"/>
    <w:rsid w:val="00E87EF1"/>
    <w:rsid w:val="00E9019F"/>
    <w:rsid w:val="00E92015"/>
    <w:rsid w:val="00E97621"/>
    <w:rsid w:val="00EA5544"/>
    <w:rsid w:val="00EA646E"/>
    <w:rsid w:val="00EA6751"/>
    <w:rsid w:val="00EA6CAF"/>
    <w:rsid w:val="00EB13A3"/>
    <w:rsid w:val="00EB34A2"/>
    <w:rsid w:val="00EB7008"/>
    <w:rsid w:val="00EB749C"/>
    <w:rsid w:val="00EC2B2F"/>
    <w:rsid w:val="00EC3F99"/>
    <w:rsid w:val="00EC4D11"/>
    <w:rsid w:val="00EC5907"/>
    <w:rsid w:val="00EC6398"/>
    <w:rsid w:val="00EC6C2B"/>
    <w:rsid w:val="00ED0F01"/>
    <w:rsid w:val="00ED2CD0"/>
    <w:rsid w:val="00ED6B32"/>
    <w:rsid w:val="00ED718A"/>
    <w:rsid w:val="00EE00C5"/>
    <w:rsid w:val="00EE057B"/>
    <w:rsid w:val="00EE0787"/>
    <w:rsid w:val="00EE15CB"/>
    <w:rsid w:val="00EE3658"/>
    <w:rsid w:val="00EE4A76"/>
    <w:rsid w:val="00EF3559"/>
    <w:rsid w:val="00EF41B2"/>
    <w:rsid w:val="00EF45E6"/>
    <w:rsid w:val="00EF71AB"/>
    <w:rsid w:val="00EF7253"/>
    <w:rsid w:val="00F003D4"/>
    <w:rsid w:val="00F00725"/>
    <w:rsid w:val="00F01ADA"/>
    <w:rsid w:val="00F07374"/>
    <w:rsid w:val="00F07D39"/>
    <w:rsid w:val="00F10022"/>
    <w:rsid w:val="00F135E4"/>
    <w:rsid w:val="00F14C77"/>
    <w:rsid w:val="00F17F3D"/>
    <w:rsid w:val="00F202DB"/>
    <w:rsid w:val="00F2055D"/>
    <w:rsid w:val="00F224B6"/>
    <w:rsid w:val="00F23A59"/>
    <w:rsid w:val="00F249AA"/>
    <w:rsid w:val="00F25304"/>
    <w:rsid w:val="00F2551D"/>
    <w:rsid w:val="00F25CB1"/>
    <w:rsid w:val="00F30DCB"/>
    <w:rsid w:val="00F33C93"/>
    <w:rsid w:val="00F34493"/>
    <w:rsid w:val="00F345A5"/>
    <w:rsid w:val="00F35681"/>
    <w:rsid w:val="00F35EFB"/>
    <w:rsid w:val="00F37C94"/>
    <w:rsid w:val="00F407E5"/>
    <w:rsid w:val="00F42E24"/>
    <w:rsid w:val="00F43B4C"/>
    <w:rsid w:val="00F44D8A"/>
    <w:rsid w:val="00F451BE"/>
    <w:rsid w:val="00F47B30"/>
    <w:rsid w:val="00F47E63"/>
    <w:rsid w:val="00F50C26"/>
    <w:rsid w:val="00F50EE6"/>
    <w:rsid w:val="00F52209"/>
    <w:rsid w:val="00F52D60"/>
    <w:rsid w:val="00F52E02"/>
    <w:rsid w:val="00F53761"/>
    <w:rsid w:val="00F54475"/>
    <w:rsid w:val="00F550C3"/>
    <w:rsid w:val="00F57AFF"/>
    <w:rsid w:val="00F64583"/>
    <w:rsid w:val="00F64AB1"/>
    <w:rsid w:val="00F72103"/>
    <w:rsid w:val="00F766B0"/>
    <w:rsid w:val="00F76FE2"/>
    <w:rsid w:val="00F810D2"/>
    <w:rsid w:val="00F82039"/>
    <w:rsid w:val="00F820FC"/>
    <w:rsid w:val="00F82FC7"/>
    <w:rsid w:val="00F86CF0"/>
    <w:rsid w:val="00F87DA1"/>
    <w:rsid w:val="00F909DF"/>
    <w:rsid w:val="00F91B5D"/>
    <w:rsid w:val="00F9252A"/>
    <w:rsid w:val="00F93D74"/>
    <w:rsid w:val="00F9583A"/>
    <w:rsid w:val="00F97B34"/>
    <w:rsid w:val="00FA03B6"/>
    <w:rsid w:val="00FA40B5"/>
    <w:rsid w:val="00FA6414"/>
    <w:rsid w:val="00FA6654"/>
    <w:rsid w:val="00FB0B1A"/>
    <w:rsid w:val="00FB1B39"/>
    <w:rsid w:val="00FB3DA1"/>
    <w:rsid w:val="00FB769A"/>
    <w:rsid w:val="00FB7C9D"/>
    <w:rsid w:val="00FD1A91"/>
    <w:rsid w:val="00FE0E7C"/>
    <w:rsid w:val="00FE449D"/>
    <w:rsid w:val="00FE468D"/>
    <w:rsid w:val="00FE4A22"/>
    <w:rsid w:val="00FE6E7F"/>
    <w:rsid w:val="00FF07D6"/>
    <w:rsid w:val="00FF1BEE"/>
    <w:rsid w:val="00FF3108"/>
    <w:rsid w:val="00FF355C"/>
    <w:rsid w:val="00FF67A6"/>
    <w:rsid w:val="02563B38"/>
    <w:rsid w:val="02B0ACAB"/>
    <w:rsid w:val="043324EB"/>
    <w:rsid w:val="05D234B0"/>
    <w:rsid w:val="0603286D"/>
    <w:rsid w:val="0608FC18"/>
    <w:rsid w:val="062B97E6"/>
    <w:rsid w:val="072AC42A"/>
    <w:rsid w:val="075A1DDE"/>
    <w:rsid w:val="079E2C00"/>
    <w:rsid w:val="07E9691F"/>
    <w:rsid w:val="0A120D76"/>
    <w:rsid w:val="0B7F394B"/>
    <w:rsid w:val="0C5F96F3"/>
    <w:rsid w:val="0CF953D3"/>
    <w:rsid w:val="0DB98646"/>
    <w:rsid w:val="0E3E67FD"/>
    <w:rsid w:val="0F1BAC23"/>
    <w:rsid w:val="0F48F246"/>
    <w:rsid w:val="10152AB7"/>
    <w:rsid w:val="1039E2B8"/>
    <w:rsid w:val="10B87E13"/>
    <w:rsid w:val="1353A5BA"/>
    <w:rsid w:val="16C19F37"/>
    <w:rsid w:val="17FAF6EB"/>
    <w:rsid w:val="1B34DED1"/>
    <w:rsid w:val="1CB03289"/>
    <w:rsid w:val="1CDE6A7B"/>
    <w:rsid w:val="1DA1399F"/>
    <w:rsid w:val="1FA47D39"/>
    <w:rsid w:val="1FE928C9"/>
    <w:rsid w:val="2087F861"/>
    <w:rsid w:val="2088BDEE"/>
    <w:rsid w:val="21BB93A8"/>
    <w:rsid w:val="21CE0F55"/>
    <w:rsid w:val="2221AE7A"/>
    <w:rsid w:val="234C9977"/>
    <w:rsid w:val="24BBB65B"/>
    <w:rsid w:val="251975BA"/>
    <w:rsid w:val="254748B1"/>
    <w:rsid w:val="25EA353B"/>
    <w:rsid w:val="27E3F4E0"/>
    <w:rsid w:val="27FBB006"/>
    <w:rsid w:val="289F910D"/>
    <w:rsid w:val="28D4AFA3"/>
    <w:rsid w:val="2B54342D"/>
    <w:rsid w:val="2C69D7E4"/>
    <w:rsid w:val="2E6EB9F2"/>
    <w:rsid w:val="2FD5CC25"/>
    <w:rsid w:val="31167581"/>
    <w:rsid w:val="317C5EF0"/>
    <w:rsid w:val="31C764E4"/>
    <w:rsid w:val="31F626E3"/>
    <w:rsid w:val="352E9687"/>
    <w:rsid w:val="3A2791E9"/>
    <w:rsid w:val="3A37879D"/>
    <w:rsid w:val="3D0A006A"/>
    <w:rsid w:val="3E393CF5"/>
    <w:rsid w:val="3EED243E"/>
    <w:rsid w:val="3EF9EEE2"/>
    <w:rsid w:val="3F4AF8A6"/>
    <w:rsid w:val="4056D47B"/>
    <w:rsid w:val="410A0BD4"/>
    <w:rsid w:val="416345D6"/>
    <w:rsid w:val="42BEBD41"/>
    <w:rsid w:val="4304EC06"/>
    <w:rsid w:val="433438B9"/>
    <w:rsid w:val="43FCA259"/>
    <w:rsid w:val="444BF4DE"/>
    <w:rsid w:val="448744F4"/>
    <w:rsid w:val="44DD93FA"/>
    <w:rsid w:val="458BAC32"/>
    <w:rsid w:val="4701788A"/>
    <w:rsid w:val="480AB467"/>
    <w:rsid w:val="49E165E5"/>
    <w:rsid w:val="49E42294"/>
    <w:rsid w:val="4B10966F"/>
    <w:rsid w:val="4B3CA402"/>
    <w:rsid w:val="4CA755CE"/>
    <w:rsid w:val="4D7E806E"/>
    <w:rsid w:val="4DB6F6CB"/>
    <w:rsid w:val="4E73192A"/>
    <w:rsid w:val="4E7A0061"/>
    <w:rsid w:val="4F6A8B26"/>
    <w:rsid w:val="51AAD193"/>
    <w:rsid w:val="51AB8E1B"/>
    <w:rsid w:val="51C340B3"/>
    <w:rsid w:val="534D3A8C"/>
    <w:rsid w:val="5405D353"/>
    <w:rsid w:val="547C662D"/>
    <w:rsid w:val="56761AAB"/>
    <w:rsid w:val="5A084DE9"/>
    <w:rsid w:val="5D0B57CC"/>
    <w:rsid w:val="5D19E58F"/>
    <w:rsid w:val="5F28E523"/>
    <w:rsid w:val="5FDA3FC5"/>
    <w:rsid w:val="6045485D"/>
    <w:rsid w:val="6060A6D9"/>
    <w:rsid w:val="610CA8DD"/>
    <w:rsid w:val="6117E8D2"/>
    <w:rsid w:val="625185C2"/>
    <w:rsid w:val="62CC1CEE"/>
    <w:rsid w:val="639EDEFA"/>
    <w:rsid w:val="664E8567"/>
    <w:rsid w:val="6651B61B"/>
    <w:rsid w:val="670300F2"/>
    <w:rsid w:val="692935CD"/>
    <w:rsid w:val="6B29B2AD"/>
    <w:rsid w:val="6E2C0DD5"/>
    <w:rsid w:val="6F094912"/>
    <w:rsid w:val="6F758BD0"/>
    <w:rsid w:val="6F7C4C39"/>
    <w:rsid w:val="703AE802"/>
    <w:rsid w:val="72280AA5"/>
    <w:rsid w:val="73524631"/>
    <w:rsid w:val="7549C4E2"/>
    <w:rsid w:val="781EC6E8"/>
    <w:rsid w:val="79AD739B"/>
    <w:rsid w:val="7D17D8C8"/>
    <w:rsid w:val="7E484D5D"/>
    <w:rsid w:val="7E709866"/>
    <w:rsid w:val="7EED6550"/>
    <w:rsid w:val="7F42037F"/>
    <w:rsid w:val="7F9FA67A"/>
    <w:rsid w:val="7FCCD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C3B38"/>
  <w15:docId w15:val="{83EDB5D2-1386-401E-853D-8CE87E50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09E"/>
    <w:pPr>
      <w:ind w:left="720"/>
      <w:contextualSpacing/>
    </w:pPr>
  </w:style>
  <w:style w:type="paragraph" w:styleId="Header">
    <w:name w:val="header"/>
    <w:basedOn w:val="Normal"/>
    <w:link w:val="HeaderChar"/>
    <w:uiPriority w:val="99"/>
    <w:semiHidden/>
    <w:unhideWhenUsed/>
    <w:rsid w:val="00453D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3D4A"/>
  </w:style>
  <w:style w:type="paragraph" w:styleId="Footer">
    <w:name w:val="footer"/>
    <w:basedOn w:val="Normal"/>
    <w:link w:val="FooterChar"/>
    <w:uiPriority w:val="99"/>
    <w:unhideWhenUsed/>
    <w:rsid w:val="00453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D4A"/>
  </w:style>
  <w:style w:type="character" w:styleId="Hyperlink">
    <w:name w:val="Hyperlink"/>
    <w:basedOn w:val="DefaultParagraphFont"/>
    <w:uiPriority w:val="99"/>
    <w:unhideWhenUsed/>
    <w:rsid w:val="001D4EBD"/>
    <w:rPr>
      <w:color w:val="0000FF" w:themeColor="hyperlink"/>
      <w:u w:val="single"/>
    </w:rPr>
  </w:style>
  <w:style w:type="table" w:styleId="TableGrid">
    <w:name w:val="Table Grid"/>
    <w:basedOn w:val="TableNormal"/>
    <w:uiPriority w:val="59"/>
    <w:rsid w:val="005A7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6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243"/>
    <w:rPr>
      <w:rFonts w:ascii="Tahoma" w:hAnsi="Tahoma" w:cs="Tahoma"/>
      <w:sz w:val="16"/>
      <w:szCs w:val="16"/>
    </w:rPr>
  </w:style>
  <w:style w:type="paragraph" w:customStyle="1" w:styleId="Pa42">
    <w:name w:val="Pa4+2"/>
    <w:basedOn w:val="Normal"/>
    <w:next w:val="Normal"/>
    <w:uiPriority w:val="99"/>
    <w:rsid w:val="00EF7253"/>
    <w:pPr>
      <w:autoSpaceDE w:val="0"/>
      <w:autoSpaceDN w:val="0"/>
      <w:adjustRightInd w:val="0"/>
      <w:spacing w:after="0" w:line="241" w:lineRule="atLeast"/>
    </w:pPr>
    <w:rPr>
      <w:rFonts w:ascii="Times New Roman" w:hAnsi="Times New Roman" w:cs="Times New Roman"/>
      <w:sz w:val="24"/>
      <w:szCs w:val="24"/>
    </w:rPr>
  </w:style>
  <w:style w:type="paragraph" w:customStyle="1" w:styleId="Pa51">
    <w:name w:val="Pa5+1"/>
    <w:basedOn w:val="Normal"/>
    <w:next w:val="Normal"/>
    <w:uiPriority w:val="99"/>
    <w:rsid w:val="00EF7253"/>
    <w:pPr>
      <w:autoSpaceDE w:val="0"/>
      <w:autoSpaceDN w:val="0"/>
      <w:adjustRightInd w:val="0"/>
      <w:spacing w:after="0" w:line="241" w:lineRule="atLeast"/>
    </w:pPr>
    <w:rPr>
      <w:rFonts w:ascii="Times New Roman" w:hAnsi="Times New Roman" w:cs="Times New Roman"/>
      <w:sz w:val="24"/>
      <w:szCs w:val="24"/>
    </w:rPr>
  </w:style>
  <w:style w:type="character" w:customStyle="1" w:styleId="A41">
    <w:name w:val="A4+1"/>
    <w:uiPriority w:val="99"/>
    <w:rsid w:val="00EF7253"/>
    <w:rPr>
      <w:i/>
      <w:iCs/>
      <w:color w:val="000000"/>
    </w:rPr>
  </w:style>
  <w:style w:type="character" w:styleId="CommentReference">
    <w:name w:val="annotation reference"/>
    <w:basedOn w:val="DefaultParagraphFont"/>
    <w:uiPriority w:val="99"/>
    <w:semiHidden/>
    <w:unhideWhenUsed/>
    <w:rsid w:val="00D56CF7"/>
    <w:rPr>
      <w:sz w:val="16"/>
      <w:szCs w:val="16"/>
    </w:rPr>
  </w:style>
  <w:style w:type="paragraph" w:styleId="CommentText">
    <w:name w:val="annotation text"/>
    <w:basedOn w:val="Normal"/>
    <w:link w:val="CommentTextChar"/>
    <w:uiPriority w:val="99"/>
    <w:semiHidden/>
    <w:unhideWhenUsed/>
    <w:rsid w:val="00D56CF7"/>
    <w:pPr>
      <w:spacing w:line="240" w:lineRule="auto"/>
    </w:pPr>
    <w:rPr>
      <w:sz w:val="20"/>
      <w:szCs w:val="20"/>
    </w:rPr>
  </w:style>
  <w:style w:type="character" w:customStyle="1" w:styleId="CommentTextChar">
    <w:name w:val="Comment Text Char"/>
    <w:basedOn w:val="DefaultParagraphFont"/>
    <w:link w:val="CommentText"/>
    <w:uiPriority w:val="99"/>
    <w:semiHidden/>
    <w:rsid w:val="00D56CF7"/>
    <w:rPr>
      <w:sz w:val="20"/>
      <w:szCs w:val="20"/>
    </w:rPr>
  </w:style>
  <w:style w:type="paragraph" w:styleId="CommentSubject">
    <w:name w:val="annotation subject"/>
    <w:basedOn w:val="CommentText"/>
    <w:next w:val="CommentText"/>
    <w:link w:val="CommentSubjectChar"/>
    <w:uiPriority w:val="99"/>
    <w:semiHidden/>
    <w:unhideWhenUsed/>
    <w:rsid w:val="00D56CF7"/>
    <w:rPr>
      <w:b/>
      <w:bCs/>
    </w:rPr>
  </w:style>
  <w:style w:type="character" w:customStyle="1" w:styleId="CommentSubjectChar">
    <w:name w:val="Comment Subject Char"/>
    <w:basedOn w:val="CommentTextChar"/>
    <w:link w:val="CommentSubject"/>
    <w:uiPriority w:val="99"/>
    <w:semiHidden/>
    <w:rsid w:val="00D56CF7"/>
    <w:rPr>
      <w:b/>
      <w:bCs/>
      <w:sz w:val="20"/>
      <w:szCs w:val="20"/>
    </w:rPr>
  </w:style>
  <w:style w:type="paragraph" w:styleId="NormalWeb">
    <w:name w:val="Normal (Web)"/>
    <w:basedOn w:val="Normal"/>
    <w:uiPriority w:val="99"/>
    <w:unhideWhenUsed/>
    <w:rsid w:val="00DF367F"/>
    <w:pPr>
      <w:spacing w:after="0" w:line="240" w:lineRule="auto"/>
    </w:pPr>
    <w:rPr>
      <w:rFonts w:ascii="Times New Roman" w:eastAsiaTheme="minorHAnsi" w:hAnsi="Times New Roman" w:cs="Times New Roman"/>
      <w:sz w:val="24"/>
      <w:szCs w:val="24"/>
    </w:rPr>
  </w:style>
  <w:style w:type="character" w:styleId="FollowedHyperlink">
    <w:name w:val="FollowedHyperlink"/>
    <w:basedOn w:val="DefaultParagraphFont"/>
    <w:uiPriority w:val="99"/>
    <w:semiHidden/>
    <w:unhideWhenUsed/>
    <w:rsid w:val="00187AA6"/>
    <w:rPr>
      <w:color w:val="800080" w:themeColor="followedHyperlink"/>
      <w:u w:val="single"/>
    </w:rPr>
  </w:style>
  <w:style w:type="paragraph" w:styleId="Revision">
    <w:name w:val="Revision"/>
    <w:hidden/>
    <w:uiPriority w:val="99"/>
    <w:semiHidden/>
    <w:rsid w:val="00D136FC"/>
    <w:pPr>
      <w:spacing w:after="0" w:line="240" w:lineRule="auto"/>
    </w:pPr>
  </w:style>
  <w:style w:type="paragraph" w:styleId="BodyText">
    <w:name w:val="Body Text"/>
    <w:basedOn w:val="Normal"/>
    <w:link w:val="BodyTextChar"/>
    <w:uiPriority w:val="1"/>
    <w:qFormat/>
    <w:rsid w:val="005A4B70"/>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A4B7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29079">
      <w:bodyDiv w:val="1"/>
      <w:marLeft w:val="0"/>
      <w:marRight w:val="0"/>
      <w:marTop w:val="0"/>
      <w:marBottom w:val="0"/>
      <w:divBdr>
        <w:top w:val="none" w:sz="0" w:space="0" w:color="auto"/>
        <w:left w:val="none" w:sz="0" w:space="0" w:color="auto"/>
        <w:bottom w:val="none" w:sz="0" w:space="0" w:color="auto"/>
        <w:right w:val="none" w:sz="0" w:space="0" w:color="auto"/>
      </w:divBdr>
    </w:div>
    <w:div w:id="275797569">
      <w:bodyDiv w:val="1"/>
      <w:marLeft w:val="0"/>
      <w:marRight w:val="0"/>
      <w:marTop w:val="0"/>
      <w:marBottom w:val="0"/>
      <w:divBdr>
        <w:top w:val="none" w:sz="0" w:space="0" w:color="auto"/>
        <w:left w:val="none" w:sz="0" w:space="0" w:color="auto"/>
        <w:bottom w:val="none" w:sz="0" w:space="0" w:color="auto"/>
        <w:right w:val="none" w:sz="0" w:space="0" w:color="auto"/>
      </w:divBdr>
    </w:div>
    <w:div w:id="575869727">
      <w:bodyDiv w:val="1"/>
      <w:marLeft w:val="0"/>
      <w:marRight w:val="0"/>
      <w:marTop w:val="0"/>
      <w:marBottom w:val="0"/>
      <w:divBdr>
        <w:top w:val="none" w:sz="0" w:space="0" w:color="auto"/>
        <w:left w:val="none" w:sz="0" w:space="0" w:color="auto"/>
        <w:bottom w:val="none" w:sz="0" w:space="0" w:color="auto"/>
        <w:right w:val="none" w:sz="0" w:space="0" w:color="auto"/>
      </w:divBdr>
    </w:div>
    <w:div w:id="975378564">
      <w:bodyDiv w:val="1"/>
      <w:marLeft w:val="0"/>
      <w:marRight w:val="0"/>
      <w:marTop w:val="0"/>
      <w:marBottom w:val="0"/>
      <w:divBdr>
        <w:top w:val="none" w:sz="0" w:space="0" w:color="auto"/>
        <w:left w:val="none" w:sz="0" w:space="0" w:color="auto"/>
        <w:bottom w:val="none" w:sz="0" w:space="0" w:color="auto"/>
        <w:right w:val="none" w:sz="0" w:space="0" w:color="auto"/>
      </w:divBdr>
    </w:div>
    <w:div w:id="1024556169">
      <w:bodyDiv w:val="1"/>
      <w:marLeft w:val="0"/>
      <w:marRight w:val="0"/>
      <w:marTop w:val="0"/>
      <w:marBottom w:val="0"/>
      <w:divBdr>
        <w:top w:val="none" w:sz="0" w:space="0" w:color="auto"/>
        <w:left w:val="none" w:sz="0" w:space="0" w:color="auto"/>
        <w:bottom w:val="none" w:sz="0" w:space="0" w:color="auto"/>
        <w:right w:val="none" w:sz="0" w:space="0" w:color="auto"/>
      </w:divBdr>
    </w:div>
    <w:div w:id="1082410834">
      <w:bodyDiv w:val="1"/>
      <w:marLeft w:val="0"/>
      <w:marRight w:val="0"/>
      <w:marTop w:val="0"/>
      <w:marBottom w:val="0"/>
      <w:divBdr>
        <w:top w:val="none" w:sz="0" w:space="0" w:color="auto"/>
        <w:left w:val="none" w:sz="0" w:space="0" w:color="auto"/>
        <w:bottom w:val="none" w:sz="0" w:space="0" w:color="auto"/>
        <w:right w:val="none" w:sz="0" w:space="0" w:color="auto"/>
      </w:divBdr>
    </w:div>
    <w:div w:id="1150905993">
      <w:bodyDiv w:val="1"/>
      <w:marLeft w:val="0"/>
      <w:marRight w:val="0"/>
      <w:marTop w:val="0"/>
      <w:marBottom w:val="0"/>
      <w:divBdr>
        <w:top w:val="none" w:sz="0" w:space="0" w:color="auto"/>
        <w:left w:val="none" w:sz="0" w:space="0" w:color="auto"/>
        <w:bottom w:val="none" w:sz="0" w:space="0" w:color="auto"/>
        <w:right w:val="none" w:sz="0" w:space="0" w:color="auto"/>
      </w:divBdr>
    </w:div>
    <w:div w:id="1260288824">
      <w:bodyDiv w:val="1"/>
      <w:marLeft w:val="0"/>
      <w:marRight w:val="0"/>
      <w:marTop w:val="0"/>
      <w:marBottom w:val="0"/>
      <w:divBdr>
        <w:top w:val="none" w:sz="0" w:space="0" w:color="auto"/>
        <w:left w:val="none" w:sz="0" w:space="0" w:color="auto"/>
        <w:bottom w:val="none" w:sz="0" w:space="0" w:color="auto"/>
        <w:right w:val="none" w:sz="0" w:space="0" w:color="auto"/>
      </w:divBdr>
    </w:div>
    <w:div w:id="1443963265">
      <w:bodyDiv w:val="1"/>
      <w:marLeft w:val="0"/>
      <w:marRight w:val="0"/>
      <w:marTop w:val="0"/>
      <w:marBottom w:val="0"/>
      <w:divBdr>
        <w:top w:val="none" w:sz="0" w:space="0" w:color="auto"/>
        <w:left w:val="none" w:sz="0" w:space="0" w:color="auto"/>
        <w:bottom w:val="none" w:sz="0" w:space="0" w:color="auto"/>
        <w:right w:val="none" w:sz="0" w:space="0" w:color="auto"/>
      </w:divBdr>
    </w:div>
    <w:div w:id="1514104839">
      <w:bodyDiv w:val="1"/>
      <w:marLeft w:val="0"/>
      <w:marRight w:val="0"/>
      <w:marTop w:val="0"/>
      <w:marBottom w:val="0"/>
      <w:divBdr>
        <w:top w:val="none" w:sz="0" w:space="0" w:color="auto"/>
        <w:left w:val="none" w:sz="0" w:space="0" w:color="auto"/>
        <w:bottom w:val="none" w:sz="0" w:space="0" w:color="auto"/>
        <w:right w:val="none" w:sz="0" w:space="0" w:color="auto"/>
      </w:divBdr>
    </w:div>
    <w:div w:id="1613707322">
      <w:bodyDiv w:val="1"/>
      <w:marLeft w:val="0"/>
      <w:marRight w:val="0"/>
      <w:marTop w:val="0"/>
      <w:marBottom w:val="0"/>
      <w:divBdr>
        <w:top w:val="none" w:sz="0" w:space="0" w:color="auto"/>
        <w:left w:val="none" w:sz="0" w:space="0" w:color="auto"/>
        <w:bottom w:val="none" w:sz="0" w:space="0" w:color="auto"/>
        <w:right w:val="none" w:sz="0" w:space="0" w:color="auto"/>
      </w:divBdr>
    </w:div>
    <w:div w:id="1654598677">
      <w:bodyDiv w:val="1"/>
      <w:marLeft w:val="0"/>
      <w:marRight w:val="0"/>
      <w:marTop w:val="0"/>
      <w:marBottom w:val="0"/>
      <w:divBdr>
        <w:top w:val="none" w:sz="0" w:space="0" w:color="auto"/>
        <w:left w:val="none" w:sz="0" w:space="0" w:color="auto"/>
        <w:bottom w:val="none" w:sz="0" w:space="0" w:color="auto"/>
        <w:right w:val="none" w:sz="0" w:space="0" w:color="auto"/>
      </w:divBdr>
    </w:div>
    <w:div w:id="1686327054">
      <w:bodyDiv w:val="1"/>
      <w:marLeft w:val="0"/>
      <w:marRight w:val="0"/>
      <w:marTop w:val="0"/>
      <w:marBottom w:val="0"/>
      <w:divBdr>
        <w:top w:val="none" w:sz="0" w:space="0" w:color="auto"/>
        <w:left w:val="none" w:sz="0" w:space="0" w:color="auto"/>
        <w:bottom w:val="none" w:sz="0" w:space="0" w:color="auto"/>
        <w:right w:val="none" w:sz="0" w:space="0" w:color="auto"/>
      </w:divBdr>
    </w:div>
    <w:div w:id="1884515374">
      <w:bodyDiv w:val="1"/>
      <w:marLeft w:val="0"/>
      <w:marRight w:val="0"/>
      <w:marTop w:val="0"/>
      <w:marBottom w:val="0"/>
      <w:divBdr>
        <w:top w:val="none" w:sz="0" w:space="0" w:color="auto"/>
        <w:left w:val="none" w:sz="0" w:space="0" w:color="auto"/>
        <w:bottom w:val="none" w:sz="0" w:space="0" w:color="auto"/>
        <w:right w:val="none" w:sz="0" w:space="0" w:color="auto"/>
      </w:divBdr>
    </w:div>
    <w:div w:id="2066829523">
      <w:bodyDiv w:val="1"/>
      <w:marLeft w:val="0"/>
      <w:marRight w:val="0"/>
      <w:marTop w:val="0"/>
      <w:marBottom w:val="0"/>
      <w:divBdr>
        <w:top w:val="none" w:sz="0" w:space="0" w:color="auto"/>
        <w:left w:val="none" w:sz="0" w:space="0" w:color="auto"/>
        <w:bottom w:val="none" w:sz="0" w:space="0" w:color="auto"/>
        <w:right w:val="none" w:sz="0" w:space="0" w:color="auto"/>
      </w:divBdr>
    </w:div>
    <w:div w:id="207697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mhsa.gov/dat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atafiles.samhs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atafiles.samhsa.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AF5A6A14FD9F140AD285FC46C2D93AF" ma:contentTypeVersion="2" ma:contentTypeDescription="Create a new document." ma:contentTypeScope="" ma:versionID="4f63ba966c0b9a89e4aef407ec46c1ed">
  <xsd:schema xmlns:xsd="http://www.w3.org/2001/XMLSchema" xmlns:xs="http://www.w3.org/2001/XMLSchema" xmlns:p="http://schemas.microsoft.com/office/2006/metadata/properties" xmlns:ns2="38b048e0-ae67-4f1d-9b57-9df67f5f475c" targetNamespace="http://schemas.microsoft.com/office/2006/metadata/properties" ma:root="true" ma:fieldsID="6a22cbb92749ee7fac74bb009169349b" ns2:_="">
    <xsd:import namespace="38b048e0-ae67-4f1d-9b57-9df67f5f47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048e0-ae67-4f1d-9b57-9df67f5f4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1EAD7C-AE52-4548-B3A2-44D063C76D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34DD72-2B1D-48AC-85DC-6B64B29BD8C8}">
  <ds:schemaRefs>
    <ds:schemaRef ds:uri="http://schemas.microsoft.com/sharepoint/v3/contenttype/forms"/>
  </ds:schemaRefs>
</ds:datastoreItem>
</file>

<file path=customXml/itemProps3.xml><?xml version="1.0" encoding="utf-8"?>
<ds:datastoreItem xmlns:ds="http://schemas.openxmlformats.org/officeDocument/2006/customXml" ds:itemID="{FA60A96C-BB49-428A-9D9A-EA9F6F426D83}">
  <ds:schemaRefs>
    <ds:schemaRef ds:uri="http://schemas.openxmlformats.org/officeDocument/2006/bibliography"/>
  </ds:schemaRefs>
</ds:datastoreItem>
</file>

<file path=customXml/itemProps4.xml><?xml version="1.0" encoding="utf-8"?>
<ds:datastoreItem xmlns:ds="http://schemas.openxmlformats.org/officeDocument/2006/customXml" ds:itemID="{C8773019-6F01-4FD1-9F78-D0749B6E6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048e0-ae67-4f1d-9b57-9df67f5f4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15</Pages>
  <Words>5096</Words>
  <Characters>29052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Suzann Evinger</dc:creator>
  <cp:lastModifiedBy>Graham, Carlos (SAMHSA/OA)</cp:lastModifiedBy>
  <cp:revision>10</cp:revision>
  <cp:lastPrinted>2018-08-23T15:36:00Z</cp:lastPrinted>
  <dcterms:created xsi:type="dcterms:W3CDTF">2021-07-07T19:18:00Z</dcterms:created>
  <dcterms:modified xsi:type="dcterms:W3CDTF">2021-11-15T15:37:00Z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0x0101006AF5A6A14FD9F140AD285FC46C2D93AF</vt:lpwstr>
  </property>
</Properties>
</file>