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61FE" w:rsidRDefault="00C161FE" w14:paraId="3E77BCB3" w14:textId="77777777">
      <w:pPr>
        <w:pStyle w:val="BodyText"/>
        <w:spacing w:before="7"/>
        <w:rPr>
          <w:rFonts w:ascii="Times New Roman"/>
          <w:sz w:val="11"/>
        </w:rPr>
      </w:pPr>
    </w:p>
    <w:p w:rsidR="00C161FE" w:rsidRDefault="00247A96" w14:paraId="128EF20D" w14:textId="77777777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spacing w:before="101"/>
        <w:rPr>
          <w:b/>
          <w:sz w:val="24"/>
          <w:u w:val="none"/>
        </w:rPr>
      </w:pPr>
      <w:bookmarkStart w:name="I._Background" w:id="0"/>
      <w:bookmarkEnd w:id="0"/>
      <w:r>
        <w:rPr>
          <w:b/>
          <w:sz w:val="24"/>
          <w:u w:val="thick"/>
        </w:rPr>
        <w:t>Background</w:t>
      </w:r>
    </w:p>
    <w:p w:rsidR="00C161FE" w:rsidRDefault="00C161FE" w14:paraId="10E89A18" w14:textId="77777777">
      <w:pPr>
        <w:pStyle w:val="BodyText"/>
        <w:spacing w:before="2"/>
        <w:rPr>
          <w:b/>
          <w:sz w:val="16"/>
        </w:rPr>
      </w:pPr>
    </w:p>
    <w:p w:rsidR="00C161FE" w:rsidRDefault="00247A96" w14:paraId="466C3521" w14:textId="2E9C17DF">
      <w:pPr>
        <w:spacing w:before="100" w:line="247" w:lineRule="auto"/>
        <w:ind w:left="460" w:right="259"/>
        <w:rPr>
          <w:sz w:val="24"/>
        </w:rPr>
      </w:pPr>
      <w:r>
        <w:rPr>
          <w:sz w:val="24"/>
        </w:rPr>
        <w:t xml:space="preserve">This is a request for a </w:t>
      </w:r>
      <w:r w:rsidR="002759F1">
        <w:rPr>
          <w:sz w:val="24"/>
        </w:rPr>
        <w:t xml:space="preserve">revision </w:t>
      </w:r>
      <w:r>
        <w:rPr>
          <w:sz w:val="24"/>
        </w:rPr>
        <w:t xml:space="preserve">of the OMB approval of the three-part </w:t>
      </w:r>
      <w:r>
        <w:rPr>
          <w:i/>
          <w:sz w:val="24"/>
        </w:rPr>
        <w:t>Intermediate Care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Facilities for Individuals with Intellectual Disabilities (ICF/IID) </w:t>
      </w:r>
      <w:r>
        <w:rPr>
          <w:sz w:val="24"/>
        </w:rPr>
        <w:t>survey report forms (consisting</w:t>
      </w:r>
      <w:r>
        <w:rPr>
          <w:spacing w:val="-50"/>
          <w:sz w:val="24"/>
        </w:rPr>
        <w:t xml:space="preserve"> </w:t>
      </w:r>
      <w:r>
        <w:rPr>
          <w:sz w:val="24"/>
        </w:rPr>
        <w:t>of forms CMS-3070G, CMS-3070-H and CMS-3070I).</w:t>
      </w:r>
      <w:r>
        <w:rPr>
          <w:spacing w:val="1"/>
          <w:sz w:val="24"/>
        </w:rPr>
        <w:t xml:space="preserve"> </w:t>
      </w:r>
      <w:r>
        <w:rPr>
          <w:sz w:val="24"/>
        </w:rPr>
        <w:t>These forms are approved under OMB</w:t>
      </w:r>
      <w:r>
        <w:rPr>
          <w:spacing w:val="1"/>
          <w:sz w:val="24"/>
        </w:rPr>
        <w:t xml:space="preserve"> </w:t>
      </w:r>
      <w:r>
        <w:rPr>
          <w:sz w:val="24"/>
        </w:rPr>
        <w:t>control</w:t>
      </w:r>
      <w:r>
        <w:rPr>
          <w:spacing w:val="-2"/>
          <w:sz w:val="24"/>
        </w:rPr>
        <w:t xml:space="preserve"> </w:t>
      </w:r>
      <w:r>
        <w:rPr>
          <w:sz w:val="24"/>
        </w:rPr>
        <w:t>number 0938-0062.</w:t>
      </w:r>
    </w:p>
    <w:p w:rsidR="00C161FE" w:rsidRDefault="00C161FE" w14:paraId="403F057C" w14:textId="77777777">
      <w:pPr>
        <w:pStyle w:val="BodyText"/>
        <w:spacing w:before="6"/>
      </w:pPr>
    </w:p>
    <w:p w:rsidR="00C161FE" w:rsidRDefault="00247A96" w14:paraId="4CC23F5C" w14:textId="2B720312">
      <w:pPr>
        <w:pStyle w:val="BodyText"/>
        <w:spacing w:line="247" w:lineRule="auto"/>
        <w:ind w:left="460" w:right="381"/>
      </w:pPr>
      <w:r>
        <w:t>The information collected with forms 3070G, CMS-3070H and CMS-3070I is used by the</w:t>
      </w:r>
      <w:r>
        <w:rPr>
          <w:spacing w:val="1"/>
        </w:rPr>
        <w:t xml:space="preserve"> </w:t>
      </w:r>
      <w:r>
        <w:t>surveyors from the State Survey Agencies (SAs) to determine the level of compliance with</w:t>
      </w:r>
      <w:r>
        <w:rPr>
          <w:spacing w:val="1"/>
        </w:rPr>
        <w:t xml:space="preserve"> </w:t>
      </w:r>
      <w:r>
        <w:t>the ICF/IID Conditions of Participation (CoPs) necessary to participate in the</w:t>
      </w:r>
      <w:r>
        <w:rPr>
          <w:spacing w:val="1"/>
        </w:rPr>
        <w:t xml:space="preserve"> </w:t>
      </w:r>
      <w:r>
        <w:t>Medicare/Medicaid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non-compliance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ICF/IID</w:t>
      </w:r>
      <w:r>
        <w:rPr>
          <w:spacing w:val="-4"/>
        </w:rPr>
        <w:t xml:space="preserve"> </w:t>
      </w:r>
      <w:r>
        <w:t>CoPs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0"/>
        </w:rPr>
        <w:t xml:space="preserve"> </w:t>
      </w:r>
      <w:r>
        <w:t>Federal government.</w:t>
      </w:r>
      <w:r>
        <w:rPr>
          <w:spacing w:val="1"/>
        </w:rPr>
        <w:t xml:space="preserve"> </w:t>
      </w:r>
      <w:r>
        <w:t>These forms summarize the survey team characteristics, facility</w:t>
      </w:r>
      <w:r>
        <w:rPr>
          <w:spacing w:val="1"/>
        </w:rPr>
        <w:t xml:space="preserve"> </w:t>
      </w:r>
      <w:r>
        <w:t>characteristics, client population, and the special needs of clients. These forms are used in</w:t>
      </w:r>
      <w:r>
        <w:rPr>
          <w:spacing w:val="1"/>
        </w:rPr>
        <w:t xml:space="preserve"> </w:t>
      </w:r>
      <w:r>
        <w:t>conjunction with the CMS regulation text and additional surveyor aids such as the CMS</w:t>
      </w:r>
      <w:r>
        <w:rPr>
          <w:spacing w:val="1"/>
        </w:rPr>
        <w:t xml:space="preserve"> </w:t>
      </w:r>
      <w:r>
        <w:t>interpretive guidelines and probes.</w:t>
      </w:r>
      <w:r>
        <w:rPr>
          <w:spacing w:val="1"/>
        </w:rPr>
        <w:t xml:space="preserve"> </w:t>
      </w:r>
      <w:r>
        <w:t>The CMS-3070G-I forms serves as coding worksheets,</w:t>
      </w:r>
      <w:r>
        <w:rPr>
          <w:spacing w:val="1"/>
        </w:rPr>
        <w:t xml:space="preserve"> </w:t>
      </w:r>
      <w:r>
        <w:t>designed to facilitate data entry and retrieval into the Automated Survey Processing</w:t>
      </w:r>
      <w:r>
        <w:rPr>
          <w:spacing w:val="1"/>
        </w:rPr>
        <w:t xml:space="preserve"> </w:t>
      </w:r>
      <w:r>
        <w:t>Environment</w:t>
      </w:r>
      <w:r>
        <w:rPr>
          <w:spacing w:val="-1"/>
        </w:rPr>
        <w:t xml:space="preserve"> </w:t>
      </w:r>
      <w:r>
        <w:t>Suite (ASPEN)</w:t>
      </w:r>
      <w:r>
        <w:rPr>
          <w:spacing w:val="-2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 CMS</w:t>
      </w:r>
      <w:r>
        <w:rPr>
          <w:spacing w:val="-2"/>
        </w:rPr>
        <w:t xml:space="preserve"> </w:t>
      </w:r>
      <w:r>
        <w:t>regional</w:t>
      </w:r>
      <w:r>
        <w:rPr>
          <w:spacing w:val="-1"/>
        </w:rPr>
        <w:t xml:space="preserve"> </w:t>
      </w:r>
      <w:r>
        <w:t>offices.</w:t>
      </w:r>
    </w:p>
    <w:p w:rsidR="00C161FE" w:rsidRDefault="00C161FE" w14:paraId="53059A0B" w14:textId="77777777">
      <w:pPr>
        <w:pStyle w:val="BodyText"/>
        <w:spacing w:before="10"/>
        <w:rPr>
          <w:sz w:val="23"/>
        </w:rPr>
      </w:pPr>
    </w:p>
    <w:p w:rsidR="00C161FE" w:rsidRDefault="00247A96" w14:paraId="18F367DF" w14:textId="77777777">
      <w:pPr>
        <w:ind w:left="459" w:right="96"/>
        <w:rPr>
          <w:sz w:val="24"/>
        </w:rPr>
      </w:pPr>
      <w:r>
        <w:rPr>
          <w:sz w:val="24"/>
        </w:rPr>
        <w:t xml:space="preserve">The 3070G form is titled </w:t>
      </w:r>
      <w:r>
        <w:rPr>
          <w:i/>
          <w:sz w:val="24"/>
        </w:rPr>
        <w:t>“</w:t>
      </w:r>
      <w:r>
        <w:rPr>
          <w:i/>
          <w:color w:val="211E1F"/>
          <w:sz w:val="24"/>
        </w:rPr>
        <w:t xml:space="preserve">Intermediate Care Facilities </w:t>
      </w:r>
      <w:proofErr w:type="gramStart"/>
      <w:r>
        <w:rPr>
          <w:i/>
          <w:color w:val="211E1F"/>
          <w:sz w:val="24"/>
        </w:rPr>
        <w:t>For</w:t>
      </w:r>
      <w:proofErr w:type="gramEnd"/>
      <w:r>
        <w:rPr>
          <w:i/>
          <w:color w:val="211E1F"/>
          <w:sz w:val="24"/>
        </w:rPr>
        <w:t xml:space="preserve"> Individuals With Intellectual</w:t>
      </w:r>
      <w:r>
        <w:rPr>
          <w:i/>
          <w:color w:val="211E1F"/>
          <w:spacing w:val="1"/>
          <w:sz w:val="24"/>
        </w:rPr>
        <w:t xml:space="preserve"> </w:t>
      </w:r>
      <w:r>
        <w:rPr>
          <w:i/>
          <w:color w:val="211E1F"/>
          <w:sz w:val="24"/>
        </w:rPr>
        <w:t>Disabilities Survey Report.”</w:t>
      </w:r>
      <w:r>
        <w:rPr>
          <w:i/>
          <w:color w:val="211E1F"/>
          <w:spacing w:val="1"/>
          <w:sz w:val="24"/>
        </w:rPr>
        <w:t xml:space="preserve"> </w:t>
      </w:r>
      <w:r>
        <w:rPr>
          <w:sz w:val="24"/>
        </w:rPr>
        <w:t>The CMS-3070G form serves as the “cover sheet” for the ICF/IID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survey report form set, and summarizes </w:t>
      </w:r>
      <w:r>
        <w:rPr>
          <w:sz w:val="24"/>
        </w:rPr>
        <w:t>facility characteristics.</w:t>
      </w:r>
      <w:r>
        <w:rPr>
          <w:spacing w:val="1"/>
          <w:sz w:val="24"/>
        </w:rPr>
        <w:t xml:space="preserve"> </w:t>
      </w:r>
      <w:r>
        <w:rPr>
          <w:color w:val="211E1F"/>
          <w:sz w:val="24"/>
        </w:rPr>
        <w:t>On this form, surveyors record</w:t>
      </w:r>
      <w:r>
        <w:rPr>
          <w:color w:val="211E1F"/>
          <w:spacing w:val="-50"/>
          <w:sz w:val="24"/>
        </w:rPr>
        <w:t xml:space="preserve"> </w:t>
      </w:r>
      <w:r>
        <w:rPr>
          <w:color w:val="211E1F"/>
          <w:sz w:val="24"/>
        </w:rPr>
        <w:t>information about the ICF/IID such as its demographic information.</w:t>
      </w:r>
      <w:r>
        <w:rPr>
          <w:color w:val="211E1F"/>
          <w:spacing w:val="1"/>
          <w:sz w:val="24"/>
        </w:rPr>
        <w:t xml:space="preserve"> </w:t>
      </w:r>
      <w:r>
        <w:rPr>
          <w:sz w:val="24"/>
        </w:rPr>
        <w:t>Demographic data from</w:t>
      </w:r>
      <w:r>
        <w:rPr>
          <w:spacing w:val="1"/>
          <w:sz w:val="24"/>
        </w:rPr>
        <w:t xml:space="preserve"> </w:t>
      </w:r>
      <w:r>
        <w:rPr>
          <w:sz w:val="24"/>
        </w:rPr>
        <w:t>3070G</w:t>
      </w:r>
      <w:r>
        <w:rPr>
          <w:spacing w:val="-3"/>
          <w:sz w:val="24"/>
        </w:rPr>
        <w:t xml:space="preserve"> </w:t>
      </w:r>
      <w:r>
        <w:rPr>
          <w:sz w:val="24"/>
        </w:rPr>
        <w:t>enables</w:t>
      </w:r>
      <w:r>
        <w:rPr>
          <w:spacing w:val="-2"/>
          <w:sz w:val="24"/>
        </w:rPr>
        <w:t xml:space="preserve"> </w:t>
      </w:r>
      <w:r>
        <w:rPr>
          <w:sz w:val="24"/>
        </w:rPr>
        <w:t>CMS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analyze</w:t>
      </w:r>
      <w:r>
        <w:rPr>
          <w:spacing w:val="-3"/>
          <w:sz w:val="24"/>
        </w:rPr>
        <w:t xml:space="preserve"> </w:t>
      </w:r>
      <w:r>
        <w:rPr>
          <w:sz w:val="24"/>
        </w:rPr>
        <w:t>trends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characteristics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essential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future</w:t>
      </w:r>
      <w:r>
        <w:rPr>
          <w:spacing w:val="-2"/>
          <w:sz w:val="24"/>
        </w:rPr>
        <w:t xml:space="preserve"> </w:t>
      </w:r>
      <w:r>
        <w:rPr>
          <w:sz w:val="24"/>
        </w:rPr>
        <w:t>planning.</w:t>
      </w:r>
    </w:p>
    <w:p w:rsidR="00C161FE" w:rsidRDefault="00C161FE" w14:paraId="4CE4A19D" w14:textId="77777777">
      <w:pPr>
        <w:pStyle w:val="BodyText"/>
      </w:pPr>
    </w:p>
    <w:p w:rsidR="00C161FE" w:rsidRDefault="00247A96" w14:paraId="7A18E870" w14:textId="77777777">
      <w:pPr>
        <w:pStyle w:val="BodyText"/>
        <w:ind w:left="459" w:right="220"/>
      </w:pPr>
      <w:r>
        <w:rPr>
          <w:color w:val="211E1F"/>
        </w:rPr>
        <w:t>The CMS-3070G form also collects information about the type of ownership of the facility, and</w:t>
      </w:r>
      <w:r>
        <w:rPr>
          <w:color w:val="211E1F"/>
          <w:spacing w:val="-50"/>
        </w:rPr>
        <w:t xml:space="preserve"> </w:t>
      </w:r>
      <w:r>
        <w:rPr>
          <w:color w:val="211E1F"/>
        </w:rPr>
        <w:t>facility data including, but not limited to, the number of beds, number of clients, age range of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clients served, types of disabilities of the client population, types and number of staffing, and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whether day programs are offered.</w:t>
      </w:r>
      <w:r>
        <w:rPr>
          <w:color w:val="211E1F"/>
          <w:spacing w:val="1"/>
        </w:rPr>
        <w:t xml:space="preserve"> </w:t>
      </w:r>
      <w:r>
        <w:t>Physical restraint data and information about abuse,</w:t>
      </w:r>
      <w:r>
        <w:rPr>
          <w:spacing w:val="1"/>
        </w:rPr>
        <w:t xml:space="preserve"> </w:t>
      </w:r>
      <w:r>
        <w:t>neglect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deaths is</w:t>
      </w:r>
      <w:r>
        <w:rPr>
          <w:spacing w:val="-2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collected.</w:t>
      </w:r>
    </w:p>
    <w:p w:rsidR="00C161FE" w:rsidRDefault="00C161FE" w14:paraId="2899F9D0" w14:textId="77777777">
      <w:pPr>
        <w:pStyle w:val="BodyText"/>
        <w:spacing w:before="11"/>
        <w:rPr>
          <w:sz w:val="23"/>
        </w:rPr>
      </w:pPr>
    </w:p>
    <w:p w:rsidR="00C161FE" w:rsidRDefault="00247A96" w14:paraId="36117468" w14:textId="77777777">
      <w:pPr>
        <w:pStyle w:val="BodyText"/>
        <w:ind w:left="459" w:right="96"/>
      </w:pPr>
      <w:r>
        <w:t>The information collected on the CMS-3070G form is used in comparing survey performance to</w:t>
      </w:r>
      <w:r>
        <w:rPr>
          <w:spacing w:val="-51"/>
        </w:rPr>
        <w:t xml:space="preserve"> </w:t>
      </w:r>
      <w:r>
        <w:t>client characteristics.</w:t>
      </w:r>
      <w:r>
        <w:rPr>
          <w:spacing w:val="1"/>
        </w:rPr>
        <w:t xml:space="preserve"> </w:t>
      </w:r>
      <w:r>
        <w:t>This information enables CMS to compare specific characteristics about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ICF/IID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their clients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Medicare and</w:t>
      </w:r>
      <w:r>
        <w:rPr>
          <w:spacing w:val="-2"/>
        </w:rPr>
        <w:t xml:space="preserve"> </w:t>
      </w:r>
      <w:r>
        <w:t>Medicaid</w:t>
      </w:r>
      <w:r>
        <w:rPr>
          <w:spacing w:val="-1"/>
        </w:rPr>
        <w:t xml:space="preserve"> </w:t>
      </w:r>
      <w:r>
        <w:t>providers.</w:t>
      </w:r>
    </w:p>
    <w:p w:rsidR="00C161FE" w:rsidRDefault="00C161FE" w14:paraId="56AB9D6F" w14:textId="77777777">
      <w:pPr>
        <w:pStyle w:val="BodyText"/>
      </w:pPr>
    </w:p>
    <w:p w:rsidR="00C161FE" w:rsidRDefault="00247A96" w14:paraId="10C39B7F" w14:textId="77777777">
      <w:pPr>
        <w:ind w:left="459" w:right="259"/>
        <w:rPr>
          <w:sz w:val="24"/>
        </w:rPr>
      </w:pPr>
      <w:r>
        <w:rPr>
          <w:sz w:val="24"/>
        </w:rPr>
        <w:t xml:space="preserve">The CMS-3070H form is titled </w:t>
      </w:r>
      <w:r>
        <w:rPr>
          <w:i/>
          <w:sz w:val="24"/>
        </w:rPr>
        <w:t>“</w:t>
      </w:r>
      <w:r>
        <w:rPr>
          <w:i/>
          <w:color w:val="221F1F"/>
          <w:sz w:val="24"/>
        </w:rPr>
        <w:t xml:space="preserve">Intermediate Care Facilities </w:t>
      </w:r>
      <w:proofErr w:type="gramStart"/>
      <w:r>
        <w:rPr>
          <w:i/>
          <w:color w:val="221F1F"/>
          <w:sz w:val="24"/>
        </w:rPr>
        <w:t>For</w:t>
      </w:r>
      <w:proofErr w:type="gramEnd"/>
      <w:r>
        <w:rPr>
          <w:i/>
          <w:color w:val="221F1F"/>
          <w:sz w:val="24"/>
        </w:rPr>
        <w:t xml:space="preserve"> Individuals With Intellectual</w:t>
      </w:r>
      <w:r>
        <w:rPr>
          <w:i/>
          <w:color w:val="221F1F"/>
          <w:spacing w:val="1"/>
          <w:sz w:val="24"/>
        </w:rPr>
        <w:t xml:space="preserve"> </w:t>
      </w:r>
      <w:r>
        <w:rPr>
          <w:i/>
          <w:color w:val="221F1F"/>
          <w:sz w:val="24"/>
        </w:rPr>
        <w:t>Disabilities Deficiencies Report.”</w:t>
      </w:r>
      <w:r>
        <w:rPr>
          <w:i/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 xml:space="preserve">This form is used by SA surveyors to document </w:t>
      </w:r>
      <w:r>
        <w:rPr>
          <w:sz w:val="24"/>
        </w:rPr>
        <w:t>information</w:t>
      </w:r>
      <w:r>
        <w:rPr>
          <w:spacing w:val="-50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deficiencies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non-compliance</w:t>
      </w:r>
      <w:r>
        <w:rPr>
          <w:spacing w:val="-1"/>
          <w:sz w:val="24"/>
        </w:rPr>
        <w:t xml:space="preserve"> </w:t>
      </w:r>
      <w:r>
        <w:rPr>
          <w:color w:val="221F1F"/>
          <w:sz w:val="24"/>
        </w:rPr>
        <w:t>found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during the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survey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of an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ICF/IID.</w:t>
      </w:r>
    </w:p>
    <w:p w:rsidR="00C161FE" w:rsidRDefault="00C161FE" w14:paraId="3B310764" w14:textId="77777777">
      <w:pPr>
        <w:pStyle w:val="BodyText"/>
      </w:pPr>
    </w:p>
    <w:p w:rsidR="00C161FE" w:rsidRDefault="00247A96" w14:paraId="62F56044" w14:textId="77777777">
      <w:pPr>
        <w:pStyle w:val="BodyText"/>
        <w:ind w:left="459" w:right="531"/>
      </w:pPr>
      <w:r>
        <w:t>Each CMS condition or requirement found to be out of compliance is identified in the space</w:t>
      </w:r>
      <w:r>
        <w:rPr>
          <w:spacing w:val="-50"/>
        </w:rPr>
        <w:t xml:space="preserve"> </w:t>
      </w:r>
      <w:r>
        <w:t>provided.</w:t>
      </w:r>
      <w:r>
        <w:rPr>
          <w:spacing w:val="1"/>
        </w:rPr>
        <w:t xml:space="preserve"> </w:t>
      </w:r>
      <w:r>
        <w:t xml:space="preserve">An explanatory statement about each negative </w:t>
      </w:r>
      <w:proofErr w:type="gramStart"/>
      <w:r>
        <w:t>findings</w:t>
      </w:r>
      <w:proofErr w:type="gramEnd"/>
      <w:r>
        <w:t xml:space="preserve"> is also provided.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completed CMS-3070H form varies in length depending upon the number of deficiencies</w:t>
      </w:r>
      <w:r>
        <w:rPr>
          <w:spacing w:val="1"/>
        </w:rPr>
        <w:t xml:space="preserve"> </w:t>
      </w:r>
      <w:r>
        <w:t>recorded.</w:t>
      </w:r>
    </w:p>
    <w:p w:rsidR="00C161FE" w:rsidRDefault="00C161FE" w14:paraId="7A7B01D7" w14:textId="77777777">
      <w:pPr>
        <w:sectPr w:rsidR="00C161FE">
          <w:headerReference w:type="default" r:id="rId7"/>
          <w:footerReference w:type="default" r:id="rId8"/>
          <w:type w:val="continuous"/>
          <w:pgSz w:w="12240" w:h="15840"/>
          <w:pgMar w:top="1560" w:right="980" w:bottom="1200" w:left="980" w:header="902" w:footer="1018" w:gutter="0"/>
          <w:pgNumType w:start="1"/>
          <w:cols w:space="720"/>
        </w:sectPr>
      </w:pPr>
    </w:p>
    <w:p w:rsidR="00C161FE" w:rsidRDefault="00C161FE" w14:paraId="5C029FF2" w14:textId="77777777">
      <w:pPr>
        <w:pStyle w:val="BodyText"/>
        <w:spacing w:before="5"/>
        <w:rPr>
          <w:sz w:val="11"/>
        </w:rPr>
      </w:pPr>
    </w:p>
    <w:p w:rsidR="00C161FE" w:rsidRDefault="00247A96" w14:paraId="1819B740" w14:textId="77777777">
      <w:pPr>
        <w:pStyle w:val="BodyText"/>
        <w:spacing w:before="100"/>
        <w:ind w:left="459" w:right="141"/>
      </w:pPr>
      <w:r>
        <w:t>An attestation statement is provided at the end of the CMS-3070H form, which is to be signed</w:t>
      </w:r>
      <w:r>
        <w:rPr>
          <w:spacing w:val="1"/>
        </w:rPr>
        <w:t xml:space="preserve"> </w:t>
      </w:r>
      <w:r>
        <w:t>by each member of the survey team.</w:t>
      </w:r>
      <w:r>
        <w:rPr>
          <w:spacing w:val="52"/>
        </w:rPr>
        <w:t xml:space="preserve"> </w:t>
      </w:r>
      <w:r>
        <w:t>This attestation statement certifies that each surveyor</w:t>
      </w:r>
      <w:r>
        <w:rPr>
          <w:spacing w:val="1"/>
        </w:rPr>
        <w:t xml:space="preserve"> </w:t>
      </w:r>
      <w:r>
        <w:t>has reviewed each ICF/IID CoP and related requirements and unless indicated on the CMS-</w:t>
      </w:r>
      <w:r>
        <w:rPr>
          <w:spacing w:val="1"/>
        </w:rPr>
        <w:t xml:space="preserve"> </w:t>
      </w:r>
      <w:r>
        <w:t>3070H survey report form, the facility is found to comply with these requirements.</w:t>
      </w:r>
      <w:r>
        <w:rPr>
          <w:spacing w:val="1"/>
        </w:rPr>
        <w:t xml:space="preserve"> </w:t>
      </w:r>
      <w:r>
        <w:t>CMS relies</w:t>
      </w:r>
      <w:r>
        <w:rPr>
          <w:spacing w:val="-51"/>
        </w:rPr>
        <w:t xml:space="preserve"> </w:t>
      </w:r>
      <w:r>
        <w:t>on the information contained on the CMS-3070H form to monitor the State’s performance as</w:t>
      </w:r>
      <w:r>
        <w:rPr>
          <w:spacing w:val="1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of each</w:t>
      </w:r>
      <w:r>
        <w:rPr>
          <w:spacing w:val="-2"/>
        </w:rPr>
        <w:t xml:space="preserve"> </w:t>
      </w:r>
      <w:r>
        <w:t>ICF/IID</w:t>
      </w:r>
      <w:r>
        <w:rPr>
          <w:spacing w:val="-8"/>
        </w:rPr>
        <w:t xml:space="preserve"> </w:t>
      </w:r>
      <w:r>
        <w:t>program.</w:t>
      </w:r>
    </w:p>
    <w:p w:rsidR="00C161FE" w:rsidRDefault="00C161FE" w14:paraId="2D97C4D4" w14:textId="77777777">
      <w:pPr>
        <w:pStyle w:val="BodyText"/>
      </w:pPr>
    </w:p>
    <w:p w:rsidR="00C161FE" w:rsidRDefault="00247A96" w14:paraId="3266C3CC" w14:textId="77777777">
      <w:pPr>
        <w:pStyle w:val="BodyText"/>
        <w:ind w:left="459" w:right="259"/>
      </w:pPr>
      <w:r>
        <w:t>The CMS-3070I form is titled “</w:t>
      </w:r>
      <w:r>
        <w:rPr>
          <w:i/>
        </w:rPr>
        <w:t>Individual Observation Worksheet.”</w:t>
      </w:r>
      <w:r>
        <w:rPr>
          <w:i/>
          <w:spacing w:val="1"/>
        </w:rPr>
        <w:t xml:space="preserve"> </w:t>
      </w:r>
      <w:r>
        <w:t>This is an optional form,</w:t>
      </w:r>
      <w:r>
        <w:rPr>
          <w:spacing w:val="-50"/>
        </w:rPr>
        <w:t xml:space="preserve"> </w:t>
      </w:r>
      <w:r>
        <w:t>which structures more consistent and reliable enforcement of the active treatment</w:t>
      </w:r>
      <w:r>
        <w:rPr>
          <w:spacing w:val="1"/>
        </w:rPr>
        <w:t xml:space="preserve"> </w:t>
      </w:r>
      <w:r>
        <w:t>requirements.</w:t>
      </w:r>
    </w:p>
    <w:p w:rsidR="00C161FE" w:rsidRDefault="00C161FE" w14:paraId="2B72273A" w14:textId="77777777">
      <w:pPr>
        <w:pStyle w:val="BodyText"/>
      </w:pPr>
    </w:p>
    <w:p w:rsidRPr="009A772E" w:rsidR="00C161FE" w:rsidP="009A772E" w:rsidRDefault="00247A96" w14:paraId="1E807920" w14:textId="6C8716F3">
      <w:pPr>
        <w:pStyle w:val="BodyText"/>
        <w:ind w:left="459" w:right="96"/>
      </w:pPr>
      <w:r>
        <w:t>The</w:t>
      </w:r>
      <w:r>
        <w:rPr>
          <w:spacing w:val="-3"/>
        </w:rPr>
        <w:t xml:space="preserve"> </w:t>
      </w:r>
      <w:r>
        <w:t>CMS-3070I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records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surveyor’s</w:t>
      </w:r>
      <w:r>
        <w:rPr>
          <w:spacing w:val="-4"/>
        </w:rPr>
        <w:t xml:space="preserve"> </w:t>
      </w:r>
      <w:r>
        <w:t>observations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delivery</w:t>
      </w:r>
      <w:r>
        <w:rPr>
          <w:spacing w:val="-2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facility</w:t>
      </w:r>
      <w:r>
        <w:rPr>
          <w:spacing w:val="-49"/>
        </w:rPr>
        <w:t xml:space="preserve"> </w:t>
      </w:r>
      <w:r>
        <w:t>so that data regarding compliance with the statutory active treatment requirements are</w:t>
      </w:r>
      <w:r>
        <w:rPr>
          <w:spacing w:val="1"/>
        </w:rPr>
        <w:t xml:space="preserve"> </w:t>
      </w:r>
      <w:r>
        <w:t>available for analysis and retrieval.</w:t>
      </w:r>
      <w:r>
        <w:rPr>
          <w:spacing w:val="1"/>
        </w:rPr>
        <w:t xml:space="preserve"> </w:t>
      </w:r>
      <w:r>
        <w:t>This form is used by the surveyors to document their</w:t>
      </w:r>
      <w:r>
        <w:rPr>
          <w:spacing w:val="1"/>
        </w:rPr>
        <w:t xml:space="preserve"> </w:t>
      </w:r>
      <w:r>
        <w:t>observations of the clients and staff within the ICF/IID as well as active treatment provided</w:t>
      </w:r>
      <w:r>
        <w:rPr>
          <w:spacing w:val="1"/>
        </w:rPr>
        <w:t xml:space="preserve"> </w:t>
      </w:r>
      <w:r>
        <w:t>through both inpatient and day programs. The observations range from how clients and staff</w:t>
      </w:r>
      <w:r>
        <w:rPr>
          <w:spacing w:val="1"/>
        </w:rPr>
        <w:t xml:space="preserve"> </w:t>
      </w:r>
      <w:r>
        <w:t>work on ADLs, as well as other targeted treatment plan interventions and goals. The</w:t>
      </w:r>
      <w:r>
        <w:rPr>
          <w:spacing w:val="1"/>
        </w:rPr>
        <w:t xml:space="preserve"> </w:t>
      </w:r>
      <w:r>
        <w:t>observations are a catalyst that will potentially lead to the surveyors need to conduct</w:t>
      </w:r>
      <w:r>
        <w:rPr>
          <w:spacing w:val="1"/>
        </w:rPr>
        <w:t xml:space="preserve"> </w:t>
      </w:r>
      <w:r>
        <w:t>interviews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perform</w:t>
      </w:r>
      <w:r>
        <w:rPr>
          <w:spacing w:val="-2"/>
        </w:rPr>
        <w:t xml:space="preserve"> </w:t>
      </w:r>
      <w:r>
        <w:t>record review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their observation</w:t>
      </w:r>
      <w:r>
        <w:rPr>
          <w:spacing w:val="-1"/>
        </w:rPr>
        <w:t xml:space="preserve"> </w:t>
      </w:r>
      <w:r>
        <w:t>findings.</w:t>
      </w:r>
    </w:p>
    <w:p w:rsidR="00C161FE" w:rsidRDefault="00247A96" w14:paraId="41B37753" w14:textId="77777777">
      <w:pPr>
        <w:pStyle w:val="ListParagraph"/>
        <w:numPr>
          <w:ilvl w:val="0"/>
          <w:numId w:val="1"/>
        </w:numPr>
        <w:tabs>
          <w:tab w:val="left" w:pos="460"/>
        </w:tabs>
        <w:spacing w:before="233"/>
        <w:rPr>
          <w:sz w:val="24"/>
          <w:u w:val="none"/>
        </w:rPr>
      </w:pPr>
      <w:r>
        <w:rPr>
          <w:sz w:val="24"/>
          <w:u w:val="thick"/>
        </w:rPr>
        <w:t>Justification</w:t>
      </w:r>
    </w:p>
    <w:p w:rsidR="00C161FE" w:rsidRDefault="00C161FE" w14:paraId="1CF5758F" w14:textId="77777777">
      <w:pPr>
        <w:pStyle w:val="BodyText"/>
        <w:spacing w:before="11"/>
        <w:rPr>
          <w:sz w:val="23"/>
        </w:rPr>
      </w:pPr>
    </w:p>
    <w:p w:rsidR="00C161FE" w:rsidRDefault="00247A96" w14:paraId="0FABB097" w14:textId="77777777">
      <w:pPr>
        <w:pStyle w:val="ListParagraph"/>
        <w:numPr>
          <w:ilvl w:val="1"/>
          <w:numId w:val="1"/>
        </w:numPr>
        <w:tabs>
          <w:tab w:val="left" w:pos="820"/>
        </w:tabs>
        <w:rPr>
          <w:sz w:val="24"/>
          <w:u w:val="none"/>
        </w:rPr>
      </w:pPr>
      <w:r>
        <w:rPr>
          <w:sz w:val="24"/>
        </w:rPr>
        <w:t>Need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Legal</w:t>
      </w:r>
      <w:r>
        <w:rPr>
          <w:spacing w:val="-1"/>
          <w:sz w:val="24"/>
        </w:rPr>
        <w:t xml:space="preserve"> </w:t>
      </w:r>
      <w:r>
        <w:rPr>
          <w:sz w:val="24"/>
        </w:rPr>
        <w:t>Basis</w:t>
      </w:r>
    </w:p>
    <w:p w:rsidR="00C161FE" w:rsidRDefault="00247A96" w14:paraId="48A248D4" w14:textId="77777777">
      <w:pPr>
        <w:pStyle w:val="BodyText"/>
        <w:spacing w:before="203" w:line="247" w:lineRule="auto"/>
        <w:ind w:left="820" w:right="381"/>
      </w:pPr>
      <w:r>
        <w:t>The information collection requirements to determine ICF/IID compliance with the CoPs</w:t>
      </w:r>
      <w:r>
        <w:rPr>
          <w:spacing w:val="-50"/>
        </w:rPr>
        <w:t xml:space="preserve"> </w:t>
      </w:r>
      <w:r>
        <w:t>is authorized by Title XIX, §1905(d) of the Social Security Act (“the Act”).</w:t>
      </w:r>
      <w:r>
        <w:rPr>
          <w:spacing w:val="1"/>
        </w:rPr>
        <w:t xml:space="preserve"> </w:t>
      </w:r>
      <w:r>
        <w:t>This statute</w:t>
      </w:r>
      <w:r>
        <w:rPr>
          <w:spacing w:val="1"/>
        </w:rPr>
        <w:t xml:space="preserve"> </w:t>
      </w:r>
      <w:r>
        <w:t>recognizes ICF/IID facilities as Medicaid providers and allows the Secretary to establish</w:t>
      </w:r>
      <w:r>
        <w:rPr>
          <w:spacing w:val="1"/>
        </w:rPr>
        <w:t xml:space="preserve"> </w:t>
      </w:r>
      <w:r>
        <w:t>standards and to use State resources under contract in determining compliance with</w:t>
      </w:r>
      <w:r>
        <w:rPr>
          <w:spacing w:val="1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>standards.</w:t>
      </w:r>
    </w:p>
    <w:p w:rsidR="00C161FE" w:rsidRDefault="00C161FE" w14:paraId="14D0BACB" w14:textId="77777777">
      <w:pPr>
        <w:pStyle w:val="BodyText"/>
        <w:spacing w:before="7"/>
      </w:pPr>
    </w:p>
    <w:p w:rsidR="00C161FE" w:rsidRDefault="00247A96" w14:paraId="269AC60E" w14:textId="77777777">
      <w:pPr>
        <w:pStyle w:val="BodyText"/>
        <w:spacing w:before="1"/>
        <w:ind w:left="820" w:right="96"/>
      </w:pPr>
      <w:r>
        <w:t>To determine compliance with the requirements, §1902(a)(33)(B) of the Act requires the</w:t>
      </w:r>
      <w:r>
        <w:rPr>
          <w:spacing w:val="1"/>
        </w:rPr>
        <w:t xml:space="preserve"> </w:t>
      </w:r>
      <w:r>
        <w:t>State to utilize the same agency used by the Secretary under §1864 of the Act to determine</w:t>
      </w:r>
      <w:r>
        <w:rPr>
          <w:spacing w:val="1"/>
        </w:rPr>
        <w:t xml:space="preserve"> </w:t>
      </w:r>
      <w:r>
        <w:t>whether institutions meet the requirements for participating in the program.</w:t>
      </w:r>
      <w:r>
        <w:rPr>
          <w:spacing w:val="1"/>
        </w:rPr>
        <w:t xml:space="preserve"> </w:t>
      </w:r>
      <w:r>
        <w:t>For Medicaid</w:t>
      </w:r>
      <w:r>
        <w:rPr>
          <w:spacing w:val="-51"/>
        </w:rPr>
        <w:t xml:space="preserve"> </w:t>
      </w:r>
      <w:r>
        <w:t>purposes, certification is based on the SA’s recording of a provider’s compliance or non-</w:t>
      </w:r>
      <w:r>
        <w:rPr>
          <w:spacing w:val="1"/>
        </w:rPr>
        <w:t xml:space="preserve"> </w:t>
      </w:r>
      <w:r>
        <w:t>compliance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safety</w:t>
      </w:r>
      <w:r>
        <w:rPr>
          <w:spacing w:val="-1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published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regulations.</w:t>
      </w:r>
    </w:p>
    <w:p w:rsidR="00C161FE" w:rsidRDefault="00C161FE" w14:paraId="1AACC56E" w14:textId="77777777">
      <w:pPr>
        <w:pStyle w:val="BodyText"/>
        <w:spacing w:before="8"/>
      </w:pPr>
    </w:p>
    <w:p w:rsidR="00C161FE" w:rsidRDefault="00247A96" w14:paraId="711EC53B" w14:textId="77777777">
      <w:pPr>
        <w:pStyle w:val="BodyText"/>
        <w:spacing w:line="247" w:lineRule="auto"/>
        <w:ind w:left="819" w:right="259"/>
      </w:pPr>
      <w:r>
        <w:t>In the Medicaid program, the Centers for Medicare &amp; Medicaid Services (CMS) has the</w:t>
      </w:r>
      <w:r>
        <w:rPr>
          <w:spacing w:val="1"/>
        </w:rPr>
        <w:t xml:space="preserve"> </w:t>
      </w:r>
      <w:r>
        <w:t>responsibility and authority to establish regulations and survey and certification policy</w:t>
      </w:r>
      <w:r>
        <w:rPr>
          <w:spacing w:val="1"/>
        </w:rPr>
        <w:t xml:space="preserve"> </w:t>
      </w:r>
      <w:r>
        <w:t>upon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provider</w:t>
      </w:r>
      <w:r>
        <w:rPr>
          <w:spacing w:val="-3"/>
        </w:rPr>
        <w:t xml:space="preserve"> </w:t>
      </w:r>
      <w:r>
        <w:t>compliance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based.</w:t>
      </w:r>
      <w:r>
        <w:rPr>
          <w:spacing w:val="4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implementation</w:t>
      </w:r>
      <w:r>
        <w:rPr>
          <w:spacing w:val="-3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CMS</w:t>
      </w:r>
      <w:r>
        <w:rPr>
          <w:spacing w:val="-4"/>
        </w:rPr>
        <w:t xml:space="preserve"> </w:t>
      </w:r>
      <w:r>
        <w:t>ICF/IID</w:t>
      </w:r>
      <w:r>
        <w:rPr>
          <w:spacing w:val="-50"/>
        </w:rPr>
        <w:t xml:space="preserve"> </w:t>
      </w:r>
      <w:r>
        <w:t>regulations was October 3, 1988.</w:t>
      </w:r>
      <w:r>
        <w:rPr>
          <w:spacing w:val="1"/>
        </w:rPr>
        <w:t xml:space="preserve"> </w:t>
      </w:r>
      <w:r>
        <w:t>SA surveyors began surveying for ICF/IID compliance</w:t>
      </w:r>
      <w:r>
        <w:rPr>
          <w:spacing w:val="-5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 CMS</w:t>
      </w:r>
      <w:r>
        <w:rPr>
          <w:spacing w:val="-1"/>
        </w:rPr>
        <w:t xml:space="preserve"> </w:t>
      </w:r>
      <w:r>
        <w:t>regulations as</w:t>
      </w:r>
      <w:r>
        <w:rPr>
          <w:spacing w:val="-1"/>
        </w:rPr>
        <w:t xml:space="preserve"> </w:t>
      </w:r>
      <w:r>
        <w:t>of that date.</w:t>
      </w:r>
    </w:p>
    <w:p w:rsidR="00C161FE" w:rsidRDefault="00C161FE" w14:paraId="44815215" w14:textId="77777777">
      <w:pPr>
        <w:spacing w:line="247" w:lineRule="auto"/>
      </w:pPr>
    </w:p>
    <w:p w:rsidR="00C52510" w:rsidRDefault="00C52510" w14:paraId="3036CDF7" w14:textId="15884737">
      <w:pPr>
        <w:spacing w:line="247" w:lineRule="auto"/>
      </w:pPr>
    </w:p>
    <w:p w:rsidR="009A772E" w:rsidRDefault="009A772E" w14:paraId="2820C1DA" w14:textId="0BB99CDE">
      <w:pPr>
        <w:spacing w:line="247" w:lineRule="auto"/>
      </w:pPr>
    </w:p>
    <w:p w:rsidR="009A772E" w:rsidRDefault="009A772E" w14:paraId="6AC3ADDD" w14:textId="77777777">
      <w:pPr>
        <w:spacing w:line="247" w:lineRule="auto"/>
      </w:pPr>
    </w:p>
    <w:p w:rsidR="00C52510" w:rsidRDefault="00C52510" w14:paraId="41884A82" w14:textId="77777777">
      <w:pPr>
        <w:spacing w:line="247" w:lineRule="auto"/>
      </w:pPr>
    </w:p>
    <w:p w:rsidR="00C161FE" w:rsidRDefault="00C161FE" w14:paraId="249F2589" w14:textId="77777777">
      <w:pPr>
        <w:pStyle w:val="BodyText"/>
        <w:spacing w:before="5"/>
        <w:rPr>
          <w:sz w:val="11"/>
        </w:rPr>
      </w:pPr>
    </w:p>
    <w:p w:rsidR="00C161FE" w:rsidRDefault="00247A96" w14:paraId="086FB71D" w14:textId="77777777">
      <w:pPr>
        <w:pStyle w:val="ListParagraph"/>
        <w:numPr>
          <w:ilvl w:val="1"/>
          <w:numId w:val="1"/>
        </w:numPr>
        <w:tabs>
          <w:tab w:val="left" w:pos="820"/>
        </w:tabs>
        <w:spacing w:before="100"/>
        <w:rPr>
          <w:sz w:val="24"/>
          <w:u w:val="none"/>
        </w:rPr>
      </w:pP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Users</w:t>
      </w:r>
    </w:p>
    <w:p w:rsidR="00C161FE" w:rsidRDefault="00C161FE" w14:paraId="40D08BCE" w14:textId="77777777">
      <w:pPr>
        <w:pStyle w:val="BodyText"/>
        <w:spacing w:before="5"/>
        <w:rPr>
          <w:sz w:val="15"/>
        </w:rPr>
      </w:pPr>
    </w:p>
    <w:p w:rsidR="00C161FE" w:rsidRDefault="00247A96" w14:paraId="1B90477D" w14:textId="77777777">
      <w:pPr>
        <w:pStyle w:val="BodyText"/>
        <w:spacing w:before="101"/>
        <w:ind w:left="820" w:right="113"/>
      </w:pPr>
      <w:r>
        <w:t>CMS</w:t>
      </w:r>
      <w:r>
        <w:rPr>
          <w:spacing w:val="-4"/>
        </w:rPr>
        <w:t xml:space="preserve"> </w:t>
      </w:r>
      <w:r>
        <w:t>uses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collected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monitor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conformance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Federal</w:t>
      </w:r>
      <w:r>
        <w:rPr>
          <w:spacing w:val="-4"/>
        </w:rPr>
        <w:t xml:space="preserve"> </w:t>
      </w:r>
      <w:r>
        <w:t>certification</w:t>
      </w:r>
      <w:r>
        <w:rPr>
          <w:spacing w:val="-50"/>
        </w:rPr>
        <w:t xml:space="preserve"> </w:t>
      </w:r>
      <w:r>
        <w:t>policy. The CMS location offices and the Centers analyze the survey results for Clinical</w:t>
      </w:r>
      <w:r>
        <w:rPr>
          <w:spacing w:val="1"/>
        </w:rPr>
        <w:t xml:space="preserve"> </w:t>
      </w:r>
      <w:r>
        <w:t>Standards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Quality</w:t>
      </w:r>
      <w:r>
        <w:rPr>
          <w:spacing w:val="2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CMS’s</w:t>
      </w:r>
      <w:r>
        <w:rPr>
          <w:spacing w:val="2"/>
        </w:rPr>
        <w:t xml:space="preserve"> </w:t>
      </w:r>
      <w:r>
        <w:t>Baltimore</w:t>
      </w:r>
      <w:r>
        <w:rPr>
          <w:spacing w:val="1"/>
        </w:rPr>
        <w:t xml:space="preserve"> </w:t>
      </w:r>
      <w:r>
        <w:t>location</w:t>
      </w:r>
      <w:r>
        <w:rPr>
          <w:spacing w:val="3"/>
        </w:rPr>
        <w:t xml:space="preserve"> </w:t>
      </w:r>
      <w:r>
        <w:t>office.</w:t>
      </w:r>
      <w:r>
        <w:rPr>
          <w:spacing w:val="2"/>
        </w:rPr>
        <w:t xml:space="preserve"> </w:t>
      </w:r>
      <w:r>
        <w:t>Information</w:t>
      </w:r>
      <w:r>
        <w:rPr>
          <w:spacing w:val="3"/>
        </w:rPr>
        <w:t xml:space="preserve"> </w:t>
      </w:r>
      <w:r>
        <w:t>about</w:t>
      </w:r>
      <w:r>
        <w:rPr>
          <w:spacing w:val="2"/>
        </w:rPr>
        <w:t xml:space="preserve"> </w:t>
      </w:r>
      <w:r>
        <w:t>facility</w:t>
      </w:r>
      <w:r>
        <w:rPr>
          <w:spacing w:val="1"/>
        </w:rPr>
        <w:t xml:space="preserve"> </w:t>
      </w:r>
      <w:r>
        <w:t>and client characteristics and compliance with requirements from this form is coded into</w:t>
      </w:r>
      <w:r>
        <w:rPr>
          <w:spacing w:val="1"/>
        </w:rPr>
        <w:t xml:space="preserve"> </w:t>
      </w:r>
      <w:r>
        <w:t>the ASPEN Suite and serves as the database for provider compliance histories, trends in</w:t>
      </w:r>
      <w:r>
        <w:rPr>
          <w:spacing w:val="1"/>
        </w:rPr>
        <w:t xml:space="preserve"> </w:t>
      </w:r>
      <w:r>
        <w:t>utilization, present and future survey, and certification policy nationally. Additionally, since</w:t>
      </w:r>
      <w:r>
        <w:rPr>
          <w:spacing w:val="-50"/>
        </w:rPr>
        <w:t xml:space="preserve"> </w:t>
      </w:r>
      <w:r>
        <w:t>ASPEN serves as the only national database containing characteristics of the services</w:t>
      </w:r>
      <w:r>
        <w:rPr>
          <w:spacing w:val="1"/>
        </w:rPr>
        <w:t xml:space="preserve"> </w:t>
      </w:r>
      <w:r>
        <w:t>provided by all the ICF/IID, the data collected from this form enables CMS to analyze</w:t>
      </w:r>
      <w:r>
        <w:rPr>
          <w:spacing w:val="1"/>
        </w:rPr>
        <w:t xml:space="preserve"> </w:t>
      </w:r>
      <w:r>
        <w:t>characteristics of the clients served by the program in relation to deficiencies and client</w:t>
      </w:r>
      <w:r>
        <w:rPr>
          <w:spacing w:val="1"/>
        </w:rPr>
        <w:t xml:space="preserve"> </w:t>
      </w:r>
      <w:r>
        <w:t>needs.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public upon</w:t>
      </w:r>
      <w:r>
        <w:rPr>
          <w:spacing w:val="1"/>
        </w:rPr>
        <w:t xml:space="preserve"> </w:t>
      </w:r>
      <w:r>
        <w:t>request.</w:t>
      </w:r>
    </w:p>
    <w:p w:rsidR="00C161FE" w:rsidRDefault="00C161FE" w14:paraId="09133E3C" w14:textId="77777777">
      <w:pPr>
        <w:pStyle w:val="BodyText"/>
        <w:rPr>
          <w:sz w:val="28"/>
        </w:rPr>
      </w:pPr>
    </w:p>
    <w:p w:rsidR="00C161FE" w:rsidRDefault="00247A96" w14:paraId="424743A3" w14:textId="77777777">
      <w:pPr>
        <w:pStyle w:val="ListParagraph"/>
        <w:numPr>
          <w:ilvl w:val="1"/>
          <w:numId w:val="1"/>
        </w:numPr>
        <w:tabs>
          <w:tab w:val="left" w:pos="820"/>
        </w:tabs>
        <w:spacing w:before="235"/>
        <w:rPr>
          <w:sz w:val="24"/>
          <w:u w:val="none"/>
        </w:rPr>
      </w:pP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Technology</w:t>
      </w:r>
    </w:p>
    <w:p w:rsidR="00C161FE" w:rsidRDefault="00C161FE" w14:paraId="42FA94C3" w14:textId="77777777">
      <w:pPr>
        <w:pStyle w:val="BodyText"/>
        <w:spacing w:before="5"/>
        <w:rPr>
          <w:sz w:val="15"/>
        </w:rPr>
      </w:pPr>
    </w:p>
    <w:p w:rsidR="00C161FE" w:rsidRDefault="00247A96" w14:paraId="2229E0CC" w14:textId="77777777">
      <w:pPr>
        <w:pStyle w:val="BodyText"/>
        <w:spacing w:before="100"/>
        <w:ind w:left="819" w:right="96"/>
      </w:pPr>
      <w:r>
        <w:t>The survey forms (CMS-3070G and CMS-3070H) serve primarily as a coding worksheet for</w:t>
      </w:r>
      <w:r>
        <w:rPr>
          <w:spacing w:val="1"/>
        </w:rPr>
        <w:t xml:space="preserve"> </w:t>
      </w:r>
      <w:r>
        <w:t>inputting data relative to the facilities, clients, and compliance/non-compliance into the</w:t>
      </w:r>
      <w:r>
        <w:rPr>
          <w:spacing w:val="1"/>
        </w:rPr>
        <w:t xml:space="preserve"> </w:t>
      </w:r>
      <w:r>
        <w:t>ASPEN Suite. The standardized format provides for consistent reporting by State survey</w:t>
      </w:r>
      <w:r>
        <w:rPr>
          <w:spacing w:val="1"/>
        </w:rPr>
        <w:t xml:space="preserve"> </w:t>
      </w:r>
      <w:r>
        <w:t>agencies.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keyed</w:t>
      </w:r>
      <w:r>
        <w:rPr>
          <w:spacing w:val="-2"/>
        </w:rPr>
        <w:t xml:space="preserve"> </w:t>
      </w:r>
      <w:r>
        <w:t>on-site</w:t>
      </w:r>
      <w:r>
        <w:rPr>
          <w:spacing w:val="-2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laptop</w:t>
      </w:r>
      <w:r>
        <w:rPr>
          <w:spacing w:val="-4"/>
        </w:rPr>
        <w:t xml:space="preserve"> </w:t>
      </w:r>
      <w:r>
        <w:t>computers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surveyors.</w:t>
      </w:r>
      <w:r>
        <w:rPr>
          <w:spacing w:val="-3"/>
        </w:rPr>
        <w:t xml:space="preserve"> </w:t>
      </w:r>
      <w:r>
        <w:t>Because</w:t>
      </w:r>
      <w:r>
        <w:rPr>
          <w:spacing w:val="-50"/>
        </w:rPr>
        <w:t xml:space="preserve"> </w:t>
      </w:r>
      <w:r>
        <w:t>the form can be duplicated by the computer, there are decreased costs for storage of the</w:t>
      </w:r>
      <w:r>
        <w:rPr>
          <w:spacing w:val="1"/>
        </w:rPr>
        <w:t xml:space="preserve"> </w:t>
      </w:r>
      <w:r>
        <w:t>forms and surveyors have direct access to a sufficient supply of the forms as well as to</w:t>
      </w:r>
      <w:r>
        <w:rPr>
          <w:spacing w:val="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previous</w:t>
      </w:r>
      <w:r>
        <w:rPr>
          <w:spacing w:val="-1"/>
        </w:rPr>
        <w:t xml:space="preserve"> </w:t>
      </w:r>
      <w:r>
        <w:t>compliance</w:t>
      </w:r>
      <w:r>
        <w:rPr>
          <w:spacing w:val="-2"/>
        </w:rPr>
        <w:t xml:space="preserve"> </w:t>
      </w:r>
      <w:r>
        <w:t>histories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facilities</w:t>
      </w:r>
      <w:r>
        <w:rPr>
          <w:spacing w:val="-2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t>surveyed.</w:t>
      </w:r>
    </w:p>
    <w:p w:rsidR="00C161FE" w:rsidRDefault="00C161FE" w14:paraId="3BA1B16D" w14:textId="77777777">
      <w:pPr>
        <w:pStyle w:val="BodyText"/>
        <w:rPr>
          <w:sz w:val="28"/>
        </w:rPr>
      </w:pPr>
    </w:p>
    <w:p w:rsidR="00C161FE" w:rsidRDefault="00247A96" w14:paraId="452068BB" w14:textId="77777777">
      <w:pPr>
        <w:pStyle w:val="ListParagraph"/>
        <w:numPr>
          <w:ilvl w:val="1"/>
          <w:numId w:val="1"/>
        </w:numPr>
        <w:tabs>
          <w:tab w:val="left" w:pos="820"/>
        </w:tabs>
        <w:spacing w:before="235"/>
        <w:rPr>
          <w:sz w:val="24"/>
          <w:u w:val="none"/>
        </w:rPr>
      </w:pPr>
      <w:r>
        <w:rPr>
          <w:sz w:val="24"/>
        </w:rPr>
        <w:t>Duplication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Efforts</w:t>
      </w:r>
    </w:p>
    <w:p w:rsidR="00C161FE" w:rsidRDefault="00C161FE" w14:paraId="075EA860" w14:textId="77777777">
      <w:pPr>
        <w:pStyle w:val="BodyText"/>
        <w:spacing w:before="6"/>
        <w:rPr>
          <w:sz w:val="15"/>
        </w:rPr>
      </w:pPr>
    </w:p>
    <w:p w:rsidR="00C161FE" w:rsidRDefault="00247A96" w14:paraId="556E2791" w14:textId="77777777">
      <w:pPr>
        <w:pStyle w:val="BodyText"/>
        <w:spacing w:before="100"/>
        <w:ind w:left="820" w:right="130"/>
      </w:pPr>
      <w:r>
        <w:t>These forms do not duplicate any other information collection system. The form addresses</w:t>
      </w:r>
      <w:r>
        <w:rPr>
          <w:spacing w:val="1"/>
        </w:rPr>
        <w:t xml:space="preserve"> </w:t>
      </w:r>
      <w:r>
        <w:t>specific requirements for participation in the ICF/IID program. SAs</w:t>
      </w:r>
      <w:r>
        <w:rPr>
          <w:spacing w:val="1"/>
        </w:rPr>
        <w:t xml:space="preserve"> </w:t>
      </w:r>
      <w:r>
        <w:t>conduct the required</w:t>
      </w:r>
      <w:r>
        <w:rPr>
          <w:spacing w:val="1"/>
        </w:rPr>
        <w:t xml:space="preserve"> </w:t>
      </w:r>
      <w:r>
        <w:t>surveys with Federal funds under contract with CMS. This form is a basic deliverable under</w:t>
      </w:r>
      <w:r>
        <w:rPr>
          <w:spacing w:val="-50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contracts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CMS’</w:t>
      </w:r>
      <w:r>
        <w:rPr>
          <w:spacing w:val="-1"/>
        </w:rPr>
        <w:t xml:space="preserve"> </w:t>
      </w:r>
      <w:r>
        <w:t>only source</w:t>
      </w:r>
      <w:r>
        <w:rPr>
          <w:spacing w:val="-1"/>
        </w:rPr>
        <w:t xml:space="preserve"> </w:t>
      </w:r>
      <w:r>
        <w:t>of survey data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ICF/IID.</w:t>
      </w:r>
    </w:p>
    <w:p w:rsidR="00C161FE" w:rsidRDefault="00C161FE" w14:paraId="7DF0C475" w14:textId="77777777">
      <w:pPr>
        <w:pStyle w:val="BodyText"/>
        <w:rPr>
          <w:sz w:val="28"/>
        </w:rPr>
      </w:pPr>
    </w:p>
    <w:p w:rsidR="00C161FE" w:rsidRDefault="00247A96" w14:paraId="18ADB418" w14:textId="77777777">
      <w:pPr>
        <w:pStyle w:val="ListParagraph"/>
        <w:numPr>
          <w:ilvl w:val="1"/>
          <w:numId w:val="1"/>
        </w:numPr>
        <w:tabs>
          <w:tab w:val="left" w:pos="820"/>
        </w:tabs>
        <w:spacing w:before="240"/>
        <w:rPr>
          <w:sz w:val="24"/>
          <w:u w:val="none"/>
        </w:rPr>
      </w:pPr>
      <w:r>
        <w:rPr>
          <w:sz w:val="24"/>
        </w:rPr>
        <w:t>Small</w:t>
      </w:r>
      <w:r>
        <w:rPr>
          <w:spacing w:val="-3"/>
          <w:sz w:val="24"/>
        </w:rPr>
        <w:t xml:space="preserve"> </w:t>
      </w:r>
      <w:r>
        <w:rPr>
          <w:sz w:val="24"/>
        </w:rPr>
        <w:t>Businesses</w:t>
      </w:r>
    </w:p>
    <w:p w:rsidR="00C161FE" w:rsidRDefault="00C161FE" w14:paraId="5AE2AC4C" w14:textId="77777777">
      <w:pPr>
        <w:pStyle w:val="BodyText"/>
        <w:spacing w:before="5"/>
        <w:rPr>
          <w:sz w:val="15"/>
        </w:rPr>
      </w:pPr>
    </w:p>
    <w:p w:rsidR="00C161FE" w:rsidRDefault="00247A96" w14:paraId="44F8C690" w14:textId="77777777">
      <w:pPr>
        <w:pStyle w:val="BodyText"/>
        <w:spacing w:before="100"/>
        <w:ind w:left="820" w:right="417"/>
      </w:pPr>
      <w:r>
        <w:t>These information collection requirements do not have a significant effect on small</w:t>
      </w:r>
      <w:r>
        <w:rPr>
          <w:spacing w:val="1"/>
        </w:rPr>
        <w:t xml:space="preserve"> </w:t>
      </w:r>
      <w:r>
        <w:t>business. This regulation applies to all sizes of ICF/IID (e.g. 4 or more beds). Every effort</w:t>
      </w:r>
      <w:r>
        <w:rPr>
          <w:spacing w:val="-50"/>
        </w:rPr>
        <w:t xml:space="preserve"> </w:t>
      </w:r>
      <w:r>
        <w:t>was made to reduce this burden in the initial and continued development of the</w:t>
      </w:r>
      <w:r>
        <w:rPr>
          <w:spacing w:val="1"/>
        </w:rPr>
        <w:t xml:space="preserve"> </w:t>
      </w:r>
      <w:r>
        <w:t>regulations.</w:t>
      </w:r>
    </w:p>
    <w:p w:rsidR="00C161FE" w:rsidRDefault="00C161FE" w14:paraId="16E64BD2" w14:textId="77777777"/>
    <w:p w:rsidR="00C52510" w:rsidRDefault="00C52510" w14:paraId="1BF77209" w14:textId="77777777"/>
    <w:p w:rsidR="00C52510" w:rsidRDefault="00C52510" w14:paraId="7EDE8654" w14:textId="77777777"/>
    <w:p w:rsidR="00C52510" w:rsidRDefault="00C52510" w14:paraId="39D43429" w14:textId="77777777"/>
    <w:p w:rsidR="00C52510" w:rsidRDefault="00C52510" w14:paraId="1CE1D540" w14:textId="77777777"/>
    <w:p w:rsidR="00C52510" w:rsidRDefault="00C52510" w14:paraId="1EBEAF40" w14:textId="6FF1E07B"/>
    <w:p w:rsidR="009A772E" w:rsidRDefault="009A772E" w14:paraId="2D3DCFC9" w14:textId="77777777"/>
    <w:p w:rsidR="00C52510" w:rsidRDefault="00C52510" w14:paraId="1455EA2B" w14:textId="77777777"/>
    <w:p w:rsidR="00C161FE" w:rsidRDefault="00C161FE" w14:paraId="3F0524C6" w14:textId="77777777">
      <w:pPr>
        <w:pStyle w:val="BodyText"/>
        <w:spacing w:before="5"/>
        <w:rPr>
          <w:sz w:val="11"/>
        </w:rPr>
      </w:pPr>
    </w:p>
    <w:p w:rsidR="00C161FE" w:rsidRDefault="00247A96" w14:paraId="43609FC3" w14:textId="77777777">
      <w:pPr>
        <w:pStyle w:val="ListParagraph"/>
        <w:numPr>
          <w:ilvl w:val="1"/>
          <w:numId w:val="1"/>
        </w:numPr>
        <w:tabs>
          <w:tab w:val="left" w:pos="820"/>
        </w:tabs>
        <w:spacing w:before="100"/>
        <w:rPr>
          <w:sz w:val="24"/>
          <w:u w:val="none"/>
        </w:rPr>
      </w:pPr>
      <w:r>
        <w:rPr>
          <w:sz w:val="24"/>
        </w:rPr>
        <w:t>Less</w:t>
      </w:r>
      <w:r>
        <w:rPr>
          <w:spacing w:val="-2"/>
          <w:sz w:val="24"/>
        </w:rPr>
        <w:t xml:space="preserve"> </w:t>
      </w:r>
      <w:r>
        <w:rPr>
          <w:sz w:val="24"/>
        </w:rPr>
        <w:t>Frequent</w:t>
      </w:r>
      <w:r>
        <w:rPr>
          <w:spacing w:val="-3"/>
          <w:sz w:val="24"/>
        </w:rPr>
        <w:t xml:space="preserve"> </w:t>
      </w:r>
      <w:r>
        <w:rPr>
          <w:sz w:val="24"/>
        </w:rPr>
        <w:t>Collection</w:t>
      </w:r>
    </w:p>
    <w:p w:rsidR="00C161FE" w:rsidRDefault="00C161FE" w14:paraId="6CDDE1E4" w14:textId="77777777">
      <w:pPr>
        <w:pStyle w:val="BodyText"/>
        <w:spacing w:before="5"/>
        <w:rPr>
          <w:sz w:val="15"/>
        </w:rPr>
      </w:pPr>
    </w:p>
    <w:p w:rsidR="00C161FE" w:rsidRDefault="00247A96" w14:paraId="172FD0CE" w14:textId="77777777">
      <w:pPr>
        <w:pStyle w:val="BodyText"/>
        <w:spacing w:before="101"/>
        <w:ind w:left="820" w:right="259"/>
      </w:pPr>
      <w:r>
        <w:t>State submission of the survey report form depends upon the frequency of provider</w:t>
      </w:r>
      <w:r>
        <w:rPr>
          <w:spacing w:val="1"/>
        </w:rPr>
        <w:t xml:space="preserve"> </w:t>
      </w:r>
      <w:r>
        <w:t>surveys as required by regulation and upon the availability of survey funds.</w:t>
      </w:r>
      <w:r>
        <w:rPr>
          <w:spacing w:val="1"/>
        </w:rPr>
        <w:t xml:space="preserve"> </w:t>
      </w:r>
      <w:r>
        <w:t>Currently,</w:t>
      </w:r>
      <w:r>
        <w:rPr>
          <w:spacing w:val="-51"/>
        </w:rPr>
        <w:t xml:space="preserve"> </w:t>
      </w:r>
      <w:r>
        <w:t>each ICF/IID is required to be surveyed on an annual basis.</w:t>
      </w:r>
      <w:r>
        <w:rPr>
          <w:spacing w:val="1"/>
        </w:rPr>
        <w:t xml:space="preserve"> </w:t>
      </w:r>
      <w:r>
        <w:t>If this information were</w:t>
      </w:r>
      <w:r>
        <w:rPr>
          <w:spacing w:val="1"/>
        </w:rPr>
        <w:t xml:space="preserve"> </w:t>
      </w:r>
      <w:r>
        <w:t>collected</w:t>
      </w:r>
      <w:r>
        <w:rPr>
          <w:spacing w:val="-1"/>
        </w:rPr>
        <w:t xml:space="preserve"> </w:t>
      </w:r>
      <w:r>
        <w:t>less frequently,</w:t>
      </w:r>
      <w:r>
        <w:rPr>
          <w:spacing w:val="-2"/>
        </w:rPr>
        <w:t xml:space="preserve"> </w:t>
      </w:r>
      <w:r>
        <w:t>CMS</w:t>
      </w:r>
      <w:r>
        <w:rPr>
          <w:spacing w:val="-1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comply 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law.</w:t>
      </w:r>
    </w:p>
    <w:p w:rsidR="00C161FE" w:rsidRDefault="00C161FE" w14:paraId="206A34BF" w14:textId="77777777">
      <w:pPr>
        <w:pStyle w:val="BodyText"/>
        <w:spacing w:before="11"/>
        <w:rPr>
          <w:sz w:val="23"/>
        </w:rPr>
      </w:pPr>
    </w:p>
    <w:p w:rsidR="00C161FE" w:rsidRDefault="00247A96" w14:paraId="257648EC" w14:textId="77777777">
      <w:pPr>
        <w:pStyle w:val="BodyText"/>
        <w:ind w:left="820" w:right="441"/>
      </w:pPr>
      <w:r>
        <w:t>Additional follow-up or monitoring by surveyors may be necessary for a facility, which</w:t>
      </w:r>
      <w:r>
        <w:rPr>
          <w:spacing w:val="1"/>
        </w:rPr>
        <w:t xml:space="preserve"> </w:t>
      </w:r>
      <w:r>
        <w:t>does not comply with Federal requirements. It is a basic contract requirement that State</w:t>
      </w:r>
      <w:r>
        <w:rPr>
          <w:spacing w:val="-51"/>
        </w:rPr>
        <w:t xml:space="preserve"> </w:t>
      </w:r>
      <w:r>
        <w:t>surveyors</w:t>
      </w:r>
      <w:r>
        <w:rPr>
          <w:spacing w:val="-1"/>
        </w:rPr>
        <w:t xml:space="preserve"> </w:t>
      </w:r>
      <w:r>
        <w:t>transmit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compliance</w:t>
      </w:r>
      <w:r>
        <w:rPr>
          <w:spacing w:val="-1"/>
        </w:rPr>
        <w:t xml:space="preserve"> </w:t>
      </w:r>
      <w:r>
        <w:t>findings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survey</w:t>
      </w:r>
      <w:r>
        <w:rPr>
          <w:spacing w:val="-1"/>
        </w:rPr>
        <w:t xml:space="preserve"> </w:t>
      </w:r>
      <w:r>
        <w:t>they conduct.</w:t>
      </w:r>
    </w:p>
    <w:p w:rsidR="00C161FE" w:rsidRDefault="00C161FE" w14:paraId="45D84ECA" w14:textId="77777777">
      <w:pPr>
        <w:pStyle w:val="BodyText"/>
        <w:rPr>
          <w:sz w:val="28"/>
        </w:rPr>
      </w:pPr>
    </w:p>
    <w:p w:rsidR="00C161FE" w:rsidRDefault="00247A96" w14:paraId="1653790C" w14:textId="77777777">
      <w:pPr>
        <w:pStyle w:val="ListParagraph"/>
        <w:numPr>
          <w:ilvl w:val="1"/>
          <w:numId w:val="1"/>
        </w:numPr>
        <w:tabs>
          <w:tab w:val="left" w:pos="820"/>
        </w:tabs>
        <w:spacing w:before="241"/>
        <w:rPr>
          <w:sz w:val="24"/>
          <w:u w:val="none"/>
        </w:rPr>
      </w:pPr>
      <w:r>
        <w:rPr>
          <w:sz w:val="24"/>
        </w:rPr>
        <w:t>Special</w:t>
      </w:r>
      <w:r>
        <w:rPr>
          <w:spacing w:val="-4"/>
          <w:sz w:val="24"/>
        </w:rPr>
        <w:t xml:space="preserve"> </w:t>
      </w:r>
      <w:r>
        <w:rPr>
          <w:sz w:val="24"/>
        </w:rPr>
        <w:t>Circumstances</w:t>
      </w:r>
    </w:p>
    <w:p w:rsidR="00C161FE" w:rsidRDefault="00C161FE" w14:paraId="1B5776C9" w14:textId="77777777">
      <w:pPr>
        <w:pStyle w:val="BodyText"/>
        <w:spacing w:before="6"/>
        <w:rPr>
          <w:sz w:val="15"/>
        </w:rPr>
      </w:pPr>
    </w:p>
    <w:p w:rsidR="00C161FE" w:rsidRDefault="00247A96" w14:paraId="0574C40E" w14:textId="77777777">
      <w:pPr>
        <w:pStyle w:val="BodyText"/>
        <w:spacing w:before="100"/>
        <w:ind w:left="820"/>
      </w:pPr>
      <w:r>
        <w:t>There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circumstances</w:t>
      </w:r>
      <w:r>
        <w:rPr>
          <w:spacing w:val="-2"/>
        </w:rPr>
        <w:t xml:space="preserve"> </w:t>
      </w:r>
      <w:r>
        <w:t>associated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collection.</w:t>
      </w:r>
    </w:p>
    <w:p w:rsidR="00C161FE" w:rsidRDefault="00C161FE" w14:paraId="6B92080D" w14:textId="77777777">
      <w:pPr>
        <w:pStyle w:val="BodyText"/>
        <w:rPr>
          <w:sz w:val="28"/>
        </w:rPr>
      </w:pPr>
    </w:p>
    <w:p w:rsidR="00C161FE" w:rsidRDefault="00247A96" w14:paraId="5C4BD90D" w14:textId="77777777">
      <w:pPr>
        <w:pStyle w:val="ListParagraph"/>
        <w:numPr>
          <w:ilvl w:val="1"/>
          <w:numId w:val="1"/>
        </w:numPr>
        <w:tabs>
          <w:tab w:val="left" w:pos="820"/>
        </w:tabs>
        <w:spacing w:before="240"/>
        <w:rPr>
          <w:sz w:val="24"/>
          <w:u w:val="none"/>
        </w:rPr>
      </w:pPr>
      <w:r>
        <w:rPr>
          <w:sz w:val="24"/>
        </w:rPr>
        <w:t>Federal</w:t>
      </w:r>
      <w:r>
        <w:rPr>
          <w:spacing w:val="-4"/>
          <w:sz w:val="24"/>
        </w:rPr>
        <w:t xml:space="preserve"> </w:t>
      </w:r>
      <w:r>
        <w:rPr>
          <w:sz w:val="24"/>
        </w:rPr>
        <w:t>Register/Outside</w:t>
      </w:r>
      <w:r>
        <w:rPr>
          <w:spacing w:val="-4"/>
          <w:sz w:val="24"/>
        </w:rPr>
        <w:t xml:space="preserve"> </w:t>
      </w:r>
      <w:r>
        <w:rPr>
          <w:sz w:val="24"/>
        </w:rPr>
        <w:t>Consultation</w:t>
      </w:r>
    </w:p>
    <w:p w:rsidR="00C161FE" w:rsidRDefault="00C161FE" w14:paraId="64D2AB27" w14:textId="77777777">
      <w:pPr>
        <w:pStyle w:val="BodyText"/>
        <w:spacing w:before="5"/>
        <w:rPr>
          <w:sz w:val="15"/>
        </w:rPr>
      </w:pPr>
    </w:p>
    <w:p w:rsidR="00C161FE" w:rsidRDefault="00247A96" w14:paraId="00FCD26F" w14:textId="7BCE55AF">
      <w:pPr>
        <w:pStyle w:val="BodyText"/>
        <w:spacing w:before="100"/>
        <w:ind w:left="820"/>
      </w:pPr>
      <w:r>
        <w:t>The</w:t>
      </w:r>
      <w:r>
        <w:rPr>
          <w:spacing w:val="-2"/>
        </w:rPr>
        <w:t xml:space="preserve"> </w:t>
      </w:r>
      <w:r>
        <w:t>60-day</w:t>
      </w:r>
      <w:r>
        <w:rPr>
          <w:spacing w:val="-4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Register</w:t>
      </w:r>
      <w:r>
        <w:rPr>
          <w:spacing w:val="-2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published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 w:rsidR="00DF5E80">
        <w:t>August 20, 2021 (86 FR 46854)</w:t>
      </w:r>
      <w:r>
        <w:t>.</w:t>
      </w:r>
      <w:r w:rsidR="007B3A12">
        <w:t xml:space="preserve">  No public comments were received.</w:t>
      </w:r>
    </w:p>
    <w:p w:rsidR="007B3A12" w:rsidRDefault="007B3A12" w14:paraId="6E0E4328" w14:textId="34335642">
      <w:pPr>
        <w:pStyle w:val="BodyText"/>
        <w:spacing w:before="100"/>
        <w:ind w:left="820"/>
      </w:pPr>
    </w:p>
    <w:p w:rsidR="007B3A12" w:rsidRDefault="007B3A12" w14:paraId="3080FE37" w14:textId="2AC72719">
      <w:pPr>
        <w:pStyle w:val="BodyText"/>
        <w:spacing w:before="100"/>
        <w:ind w:left="820"/>
      </w:pPr>
      <w:r>
        <w:t>The 30</w:t>
      </w:r>
      <w:r w:rsidR="009A772E">
        <w:t>-</w:t>
      </w:r>
      <w:r>
        <w:t xml:space="preserve">day Federal Register notice was published on </w:t>
      </w:r>
      <w:r w:rsidR="00DF5E80">
        <w:t xml:space="preserve">November 1, </w:t>
      </w:r>
      <w:r>
        <w:t>2021</w:t>
      </w:r>
      <w:r w:rsidR="00DF5E80">
        <w:t xml:space="preserve"> (86 FR 60244)</w:t>
      </w:r>
      <w:bookmarkStart w:name="_GoBack" w:id="1"/>
      <w:bookmarkEnd w:id="1"/>
      <w:r>
        <w:t>.</w:t>
      </w:r>
    </w:p>
    <w:p w:rsidR="00C161FE" w:rsidRDefault="00C161FE" w14:paraId="7E21A8F0" w14:textId="77777777">
      <w:pPr>
        <w:pStyle w:val="BodyText"/>
        <w:rPr>
          <w:sz w:val="28"/>
        </w:rPr>
      </w:pPr>
    </w:p>
    <w:p w:rsidR="00C161FE" w:rsidRDefault="00247A96" w14:paraId="6C5AFD5E" w14:textId="77777777">
      <w:pPr>
        <w:pStyle w:val="ListParagraph"/>
        <w:numPr>
          <w:ilvl w:val="1"/>
          <w:numId w:val="1"/>
        </w:numPr>
        <w:tabs>
          <w:tab w:val="left" w:pos="820"/>
        </w:tabs>
        <w:spacing w:before="240"/>
        <w:rPr>
          <w:sz w:val="24"/>
          <w:u w:val="none"/>
        </w:rPr>
      </w:pPr>
      <w:r>
        <w:rPr>
          <w:sz w:val="24"/>
        </w:rPr>
        <w:t>Payments/Gifts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Respondents</w:t>
      </w:r>
    </w:p>
    <w:p w:rsidR="00C161FE" w:rsidRDefault="00C161FE" w14:paraId="79B6E007" w14:textId="77777777">
      <w:pPr>
        <w:pStyle w:val="BodyText"/>
        <w:spacing w:before="6"/>
        <w:rPr>
          <w:sz w:val="15"/>
        </w:rPr>
      </w:pPr>
    </w:p>
    <w:p w:rsidR="00C161FE" w:rsidRDefault="00247A96" w14:paraId="77BD677F" w14:textId="77777777">
      <w:pPr>
        <w:pStyle w:val="BodyText"/>
        <w:spacing w:before="100"/>
        <w:ind w:left="820"/>
      </w:pPr>
      <w:r>
        <w:t>There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payments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gifts</w:t>
      </w:r>
      <w:r>
        <w:rPr>
          <w:spacing w:val="-2"/>
        </w:rPr>
        <w:t xml:space="preserve"> </w:t>
      </w:r>
      <w:r>
        <w:t>associated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collection.</w:t>
      </w:r>
    </w:p>
    <w:p w:rsidR="00C161FE" w:rsidRDefault="00C161FE" w14:paraId="38387630" w14:textId="77777777">
      <w:pPr>
        <w:pStyle w:val="BodyText"/>
        <w:rPr>
          <w:sz w:val="28"/>
        </w:rPr>
      </w:pPr>
    </w:p>
    <w:p w:rsidR="00C161FE" w:rsidRDefault="00247A96" w14:paraId="691ADD70" w14:textId="77777777">
      <w:pPr>
        <w:pStyle w:val="ListParagraph"/>
        <w:numPr>
          <w:ilvl w:val="1"/>
          <w:numId w:val="1"/>
        </w:numPr>
        <w:tabs>
          <w:tab w:val="left" w:pos="873"/>
        </w:tabs>
        <w:spacing w:before="240"/>
        <w:ind w:left="872" w:hanging="413"/>
        <w:rPr>
          <w:sz w:val="24"/>
          <w:u w:val="none"/>
        </w:rPr>
      </w:pPr>
      <w:r>
        <w:rPr>
          <w:sz w:val="24"/>
        </w:rPr>
        <w:t>Confidentiality</w:t>
      </w:r>
    </w:p>
    <w:p w:rsidR="00C161FE" w:rsidRDefault="00C161FE" w14:paraId="46ADEEE6" w14:textId="77777777">
      <w:pPr>
        <w:pStyle w:val="BodyText"/>
        <w:spacing w:before="5"/>
        <w:rPr>
          <w:sz w:val="15"/>
        </w:rPr>
      </w:pPr>
    </w:p>
    <w:p w:rsidR="00C161FE" w:rsidRDefault="00247A96" w14:paraId="19B2C5E6" w14:textId="77777777">
      <w:pPr>
        <w:pStyle w:val="BodyText"/>
        <w:spacing w:before="100"/>
        <w:ind w:left="820"/>
      </w:pPr>
      <w:r>
        <w:t>We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pledge</w:t>
      </w:r>
      <w:r>
        <w:rPr>
          <w:spacing w:val="-1"/>
        </w:rPr>
        <w:t xml:space="preserve"> </w:t>
      </w:r>
      <w:r>
        <w:t>confidentiality.</w:t>
      </w:r>
    </w:p>
    <w:p w:rsidR="00C161FE" w:rsidRDefault="00C161FE" w14:paraId="7A5EC1F2" w14:textId="77777777">
      <w:pPr>
        <w:pStyle w:val="BodyText"/>
        <w:rPr>
          <w:sz w:val="28"/>
        </w:rPr>
      </w:pPr>
    </w:p>
    <w:p w:rsidR="00C161FE" w:rsidRDefault="00247A96" w14:paraId="2043665D" w14:textId="77777777">
      <w:pPr>
        <w:pStyle w:val="ListParagraph"/>
        <w:numPr>
          <w:ilvl w:val="1"/>
          <w:numId w:val="1"/>
        </w:numPr>
        <w:tabs>
          <w:tab w:val="left" w:pos="873"/>
        </w:tabs>
        <w:spacing w:before="242"/>
        <w:ind w:left="872" w:hanging="413"/>
        <w:rPr>
          <w:sz w:val="24"/>
          <w:u w:val="none"/>
        </w:rPr>
      </w:pPr>
      <w:r>
        <w:rPr>
          <w:sz w:val="24"/>
        </w:rPr>
        <w:t>Sensitive</w:t>
      </w:r>
      <w:r>
        <w:rPr>
          <w:spacing w:val="-4"/>
          <w:sz w:val="24"/>
        </w:rPr>
        <w:t xml:space="preserve"> </w:t>
      </w:r>
      <w:r>
        <w:rPr>
          <w:sz w:val="24"/>
        </w:rPr>
        <w:t>Questions</w:t>
      </w:r>
    </w:p>
    <w:p w:rsidR="00C161FE" w:rsidRDefault="00C161FE" w14:paraId="54BAC497" w14:textId="77777777">
      <w:pPr>
        <w:pStyle w:val="BodyText"/>
        <w:spacing w:before="1"/>
        <w:rPr>
          <w:sz w:val="23"/>
        </w:rPr>
      </w:pPr>
    </w:p>
    <w:p w:rsidR="00C161FE" w:rsidRDefault="00247A96" w14:paraId="1C14C7A6" w14:textId="77777777">
      <w:pPr>
        <w:pStyle w:val="BodyText"/>
        <w:spacing w:before="100"/>
        <w:ind w:left="919"/>
      </w:pPr>
      <w:r>
        <w:t>There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sensitive</w:t>
      </w:r>
      <w:r>
        <w:rPr>
          <w:spacing w:val="-1"/>
        </w:rPr>
        <w:t xml:space="preserve"> </w:t>
      </w:r>
      <w:r>
        <w:t>nature</w:t>
      </w:r>
      <w:r>
        <w:rPr>
          <w:spacing w:val="-1"/>
        </w:rPr>
        <w:t xml:space="preserve"> </w:t>
      </w:r>
      <w:r>
        <w:t>associated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form.</w:t>
      </w:r>
    </w:p>
    <w:p w:rsidR="00C161FE" w:rsidRDefault="00C161FE" w14:paraId="643BE945" w14:textId="1F23FD38">
      <w:pPr>
        <w:pStyle w:val="BodyText"/>
        <w:rPr>
          <w:sz w:val="28"/>
        </w:rPr>
      </w:pPr>
    </w:p>
    <w:p w:rsidR="007B3A12" w:rsidRDefault="007B3A12" w14:paraId="42B614FA" w14:textId="5E4F872C">
      <w:pPr>
        <w:pStyle w:val="BodyText"/>
        <w:rPr>
          <w:sz w:val="28"/>
        </w:rPr>
      </w:pPr>
    </w:p>
    <w:p w:rsidR="007B3A12" w:rsidRDefault="007B3A12" w14:paraId="2C018059" w14:textId="50A5963F">
      <w:pPr>
        <w:pStyle w:val="BodyText"/>
        <w:rPr>
          <w:sz w:val="28"/>
        </w:rPr>
      </w:pPr>
    </w:p>
    <w:p w:rsidR="007B3A12" w:rsidRDefault="007B3A12" w14:paraId="7B81C666" w14:textId="3CA53D40">
      <w:pPr>
        <w:pStyle w:val="BodyText"/>
        <w:rPr>
          <w:sz w:val="28"/>
        </w:rPr>
      </w:pPr>
    </w:p>
    <w:p w:rsidR="007B3A12" w:rsidRDefault="007B3A12" w14:paraId="2A2BA661" w14:textId="679AA0D1">
      <w:pPr>
        <w:pStyle w:val="BodyText"/>
        <w:rPr>
          <w:sz w:val="28"/>
        </w:rPr>
      </w:pPr>
    </w:p>
    <w:p w:rsidR="00C161FE" w:rsidRDefault="00247A96" w14:paraId="6970DE38" w14:textId="77777777">
      <w:pPr>
        <w:pStyle w:val="ListParagraph"/>
        <w:numPr>
          <w:ilvl w:val="1"/>
          <w:numId w:val="1"/>
        </w:numPr>
        <w:tabs>
          <w:tab w:val="left" w:pos="873"/>
        </w:tabs>
        <w:spacing w:before="239"/>
        <w:ind w:left="872" w:hanging="413"/>
        <w:rPr>
          <w:sz w:val="24"/>
          <w:u w:val="none"/>
        </w:rPr>
      </w:pPr>
      <w:r>
        <w:rPr>
          <w:sz w:val="24"/>
        </w:rPr>
        <w:t>Burden</w:t>
      </w:r>
      <w:r>
        <w:rPr>
          <w:spacing w:val="-2"/>
          <w:sz w:val="24"/>
        </w:rPr>
        <w:t xml:space="preserve"> </w:t>
      </w:r>
      <w:r>
        <w:rPr>
          <w:sz w:val="24"/>
        </w:rPr>
        <w:t>Estimates</w:t>
      </w:r>
      <w:r>
        <w:rPr>
          <w:spacing w:val="-2"/>
          <w:sz w:val="24"/>
        </w:rPr>
        <w:t xml:space="preserve"> </w:t>
      </w:r>
      <w:r>
        <w:rPr>
          <w:sz w:val="24"/>
        </w:rPr>
        <w:t>(Hours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6"/>
          <w:sz w:val="24"/>
        </w:rPr>
        <w:t xml:space="preserve"> </w:t>
      </w:r>
      <w:r>
        <w:rPr>
          <w:sz w:val="24"/>
        </w:rPr>
        <w:t>Wages)</w:t>
      </w:r>
    </w:p>
    <w:p w:rsidR="00C161FE" w:rsidRDefault="00C161FE" w14:paraId="2A0A0899" w14:textId="77777777">
      <w:pPr>
        <w:pStyle w:val="BodyText"/>
        <w:spacing w:before="6"/>
        <w:rPr>
          <w:sz w:val="15"/>
        </w:rPr>
      </w:pPr>
    </w:p>
    <w:p w:rsidR="00C161FE" w:rsidP="007B3A12" w:rsidRDefault="00247A96" w14:paraId="6C40AB0F" w14:textId="37489C03">
      <w:pPr>
        <w:pStyle w:val="BodyText"/>
        <w:spacing w:before="100" w:line="247" w:lineRule="auto"/>
        <w:ind w:left="820" w:right="96"/>
        <w:rPr>
          <w:sz w:val="11"/>
        </w:rPr>
      </w:pPr>
      <w:r>
        <w:t>There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5,758</w:t>
      </w:r>
      <w:r>
        <w:rPr>
          <w:spacing w:val="-2"/>
        </w:rPr>
        <w:t xml:space="preserve"> </w:t>
      </w:r>
      <w:r>
        <w:t>ICFs/IID</w:t>
      </w:r>
      <w:r>
        <w:rPr>
          <w:spacing w:val="-3"/>
        </w:rPr>
        <w:t xml:space="preserve"> </w:t>
      </w:r>
      <w:r>
        <w:t>nationally.</w:t>
      </w:r>
      <w:r>
        <w:rPr>
          <w:spacing w:val="49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ICF/IID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surveyed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basis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50"/>
        </w:rPr>
        <w:t xml:space="preserve"> </w:t>
      </w:r>
      <w:r>
        <w:t>SAs.</w:t>
      </w:r>
    </w:p>
    <w:p w:rsidR="00E77E77" w:rsidP="00903FC8" w:rsidRDefault="00E77E77" w14:paraId="07EF5F68" w14:textId="77777777">
      <w:pPr>
        <w:pStyle w:val="BodyText"/>
        <w:ind w:left="1179" w:right="141"/>
      </w:pPr>
      <w:bookmarkStart w:name="_bookmark0" w:id="2"/>
      <w:bookmarkEnd w:id="2"/>
    </w:p>
    <w:p w:rsidRPr="00E77E77" w:rsidR="00E77E77" w:rsidP="007B3A12" w:rsidRDefault="00247A96" w14:paraId="052BBD20" w14:textId="77777777">
      <w:pPr>
        <w:pStyle w:val="BodyText"/>
        <w:ind w:left="820" w:right="141"/>
        <w:rPr>
          <w:b/>
        </w:rPr>
      </w:pPr>
      <w:r>
        <w:t xml:space="preserve">We estimate </w:t>
      </w:r>
      <w:r w:rsidR="00451CA5">
        <w:t xml:space="preserve">that it would take 3 hours to complete the CMS-3070G-I forms.  </w:t>
      </w:r>
      <w:r w:rsidR="00E77E77">
        <w:t xml:space="preserve">We further estimate that the total time burden across all 5,758 ICF/IDDs </w:t>
      </w:r>
      <w:r w:rsidR="002B2035">
        <w:t xml:space="preserve">for completion of the CMS-3070G-I forms </w:t>
      </w:r>
      <w:r w:rsidR="00E77E77">
        <w:t xml:space="preserve">would be </w:t>
      </w:r>
      <w:r w:rsidRPr="00E77E77" w:rsidR="00E77E77">
        <w:rPr>
          <w:b/>
        </w:rPr>
        <w:t>17,274 hours.</w:t>
      </w:r>
    </w:p>
    <w:p w:rsidR="00E77E77" w:rsidP="007B3A12" w:rsidRDefault="00E77E77" w14:paraId="7A032BC5" w14:textId="77777777">
      <w:pPr>
        <w:pStyle w:val="BodyText"/>
        <w:ind w:left="820" w:right="141"/>
      </w:pPr>
    </w:p>
    <w:p w:rsidR="00E77E77" w:rsidP="007B3A12" w:rsidRDefault="00E77E77" w14:paraId="66B318C7" w14:textId="77777777">
      <w:pPr>
        <w:pStyle w:val="BodyText"/>
        <w:numPr>
          <w:ilvl w:val="0"/>
          <w:numId w:val="3"/>
        </w:numPr>
        <w:ind w:left="1540" w:right="141"/>
      </w:pPr>
      <w:r>
        <w:t>3 hours x 5,758 ICF/IIDs = 17,274 hours</w:t>
      </w:r>
    </w:p>
    <w:p w:rsidR="00E77E77" w:rsidP="007B3A12" w:rsidRDefault="00E77E77" w14:paraId="7FCA8000" w14:textId="77777777">
      <w:pPr>
        <w:pStyle w:val="BodyText"/>
        <w:ind w:left="820" w:right="141"/>
      </w:pPr>
    </w:p>
    <w:p w:rsidR="00451CA5" w:rsidP="007B3A12" w:rsidRDefault="00903FC8" w14:paraId="169D8DEB" w14:textId="77777777">
      <w:pPr>
        <w:pStyle w:val="BodyText"/>
        <w:ind w:left="820" w:right="141"/>
      </w:pPr>
      <w:r>
        <w:t>We believe that t</w:t>
      </w:r>
      <w:r w:rsidR="00451CA5">
        <w:t xml:space="preserve">he </w:t>
      </w:r>
      <w:r>
        <w:t xml:space="preserve">person that would complete the CMS-3070G-I forms would be a surveyor.  We believe that this surveyor would be a clinician such as a Registered Nurse (R.N.). </w:t>
      </w:r>
    </w:p>
    <w:p w:rsidR="00903FC8" w:rsidP="007B3A12" w:rsidRDefault="00903FC8" w14:paraId="355A250C" w14:textId="77777777">
      <w:pPr>
        <w:pStyle w:val="BodyText"/>
        <w:ind w:left="820" w:right="141"/>
      </w:pPr>
    </w:p>
    <w:p w:rsidR="00903FC8" w:rsidP="007B3A12" w:rsidRDefault="00903FC8" w14:paraId="5E4C0B6F" w14:textId="77777777">
      <w:pPr>
        <w:pStyle w:val="BodyText"/>
        <w:ind w:left="820" w:right="141"/>
        <w:rPr>
          <w:spacing w:val="1"/>
        </w:rPr>
      </w:pPr>
      <w:r>
        <w:t xml:space="preserve">According to the U.S. </w:t>
      </w:r>
      <w:hyperlink w:history="1" w:anchor="_bookmark0">
        <w:r>
          <w:t>B</w:t>
        </w:r>
      </w:hyperlink>
      <w:r>
        <w:t>ureau of Labor Statistics, the mean hourly wage for a Registered</w:t>
      </w:r>
      <w:r>
        <w:rPr>
          <w:spacing w:val="-51"/>
        </w:rPr>
        <w:t xml:space="preserve"> </w:t>
      </w:r>
      <w:r>
        <w:t>Nurse (RN) is $38.47</w:t>
      </w:r>
      <w:hyperlink w:history="1" w:anchor="_bookmark0">
        <w:r>
          <w:rPr>
            <w:position w:val="6"/>
            <w:sz w:val="16"/>
          </w:rPr>
          <w:t>1</w:t>
        </w:r>
      </w:hyperlink>
      <w:r>
        <w:t>.</w:t>
      </w:r>
      <w:r>
        <w:rPr>
          <w:spacing w:val="1"/>
        </w:rPr>
        <w:t xml:space="preserve"> </w:t>
      </w:r>
      <w:r>
        <w:t>This wage, adjusted for the employers overhead and fringe</w:t>
      </w:r>
      <w:r>
        <w:rPr>
          <w:spacing w:val="1"/>
        </w:rPr>
        <w:t xml:space="preserve"> </w:t>
      </w:r>
      <w:r>
        <w:t xml:space="preserve">benefits, would be </w:t>
      </w:r>
      <w:r>
        <w:rPr>
          <w:b/>
        </w:rPr>
        <w:t>$</w:t>
      </w:r>
      <w:hyperlink w:history="1" w:anchor="_bookmark0">
        <w:r>
          <w:rPr>
            <w:b/>
          </w:rPr>
          <w:t>76</w:t>
        </w:r>
      </w:hyperlink>
      <w:r>
        <w:rPr>
          <w:b/>
        </w:rPr>
        <w:t>.94</w:t>
      </w:r>
      <w:r>
        <w:t>.</w:t>
      </w:r>
      <w:r>
        <w:rPr>
          <w:spacing w:val="1"/>
        </w:rPr>
        <w:t xml:space="preserve"> </w:t>
      </w:r>
    </w:p>
    <w:p w:rsidR="00903FC8" w:rsidP="007B3A12" w:rsidRDefault="00903FC8" w14:paraId="265F8581" w14:textId="77777777">
      <w:pPr>
        <w:pStyle w:val="BodyText"/>
        <w:ind w:left="820" w:right="141"/>
      </w:pPr>
    </w:p>
    <w:p w:rsidR="00903FC8" w:rsidP="007B3A12" w:rsidRDefault="00903FC8" w14:paraId="39917A15" w14:textId="77777777">
      <w:pPr>
        <w:pStyle w:val="BodyText"/>
        <w:ind w:left="820" w:right="141"/>
      </w:pPr>
      <w:r>
        <w:t>We estimate that the cost burden for the time spent by the</w:t>
      </w:r>
      <w:r>
        <w:rPr>
          <w:spacing w:val="1"/>
        </w:rPr>
        <w:t xml:space="preserve"> </w:t>
      </w:r>
      <w:r>
        <w:t xml:space="preserve">RN surveyor to complete </w:t>
      </w:r>
      <w:r w:rsidRPr="002B2035" w:rsidR="002B2035">
        <w:rPr>
          <w:b/>
          <w:i/>
        </w:rPr>
        <w:t>each</w:t>
      </w:r>
      <w:r w:rsidRPr="002B2035">
        <w:rPr>
          <w:b/>
          <w:i/>
        </w:rPr>
        <w:t xml:space="preserve"> </w:t>
      </w:r>
      <w:r>
        <w:t xml:space="preserve">CMS-3070G-I form would be </w:t>
      </w:r>
      <w:r w:rsidRPr="00903FC8">
        <w:rPr>
          <w:b/>
        </w:rPr>
        <w:t>$230.82</w:t>
      </w:r>
    </w:p>
    <w:p w:rsidR="00903FC8" w:rsidP="007B3A12" w:rsidRDefault="00903FC8" w14:paraId="1D0557C4" w14:textId="77777777">
      <w:pPr>
        <w:pStyle w:val="BodyText"/>
        <w:ind w:left="820" w:right="141"/>
      </w:pPr>
    </w:p>
    <w:p w:rsidR="00903FC8" w:rsidP="007B3A12" w:rsidRDefault="00903FC8" w14:paraId="7104AF66" w14:textId="77777777">
      <w:pPr>
        <w:pStyle w:val="BodyText"/>
        <w:numPr>
          <w:ilvl w:val="0"/>
          <w:numId w:val="2"/>
        </w:numPr>
        <w:ind w:left="1540" w:right="141"/>
      </w:pPr>
      <w:r>
        <w:t>3 hours x $76.94 = $230.82</w:t>
      </w:r>
    </w:p>
    <w:p w:rsidR="00903FC8" w:rsidP="007B3A12" w:rsidRDefault="00903FC8" w14:paraId="5BC9DAE8" w14:textId="77777777">
      <w:pPr>
        <w:pStyle w:val="BodyText"/>
        <w:ind w:right="141"/>
      </w:pPr>
    </w:p>
    <w:p w:rsidR="00903FC8" w:rsidP="007B3A12" w:rsidRDefault="00903FC8" w14:paraId="69DFE40D" w14:textId="77777777">
      <w:pPr>
        <w:pStyle w:val="BodyText"/>
        <w:ind w:left="821" w:right="141"/>
      </w:pPr>
      <w:r>
        <w:t xml:space="preserve">We further estimate that the total cost burden </w:t>
      </w:r>
      <w:r w:rsidRPr="002B2035">
        <w:rPr>
          <w:b/>
          <w:i/>
        </w:rPr>
        <w:t>across all</w:t>
      </w:r>
      <w:r>
        <w:t xml:space="preserve"> ICF/IDDs for the completion of </w:t>
      </w:r>
      <w:r w:rsidRPr="002B2035">
        <w:rPr>
          <w:b/>
          <w:i/>
        </w:rPr>
        <w:t xml:space="preserve">all </w:t>
      </w:r>
      <w:r>
        <w:t xml:space="preserve">CMS-3070G-I forms annually would be </w:t>
      </w:r>
      <w:r w:rsidRPr="00402016">
        <w:rPr>
          <w:b/>
        </w:rPr>
        <w:t>$</w:t>
      </w:r>
      <w:r w:rsidRPr="00402016" w:rsidR="00402016">
        <w:rPr>
          <w:b/>
        </w:rPr>
        <w:t>1,329,062.</w:t>
      </w:r>
    </w:p>
    <w:p w:rsidR="00903FC8" w:rsidP="007B3A12" w:rsidRDefault="00903FC8" w14:paraId="4D3CA488" w14:textId="77777777">
      <w:pPr>
        <w:pStyle w:val="BodyText"/>
        <w:ind w:left="821" w:right="141"/>
      </w:pPr>
    </w:p>
    <w:p w:rsidR="00903FC8" w:rsidP="007B3A12" w:rsidRDefault="00903FC8" w14:paraId="2A80DF22" w14:textId="77777777">
      <w:pPr>
        <w:pStyle w:val="BodyText"/>
        <w:numPr>
          <w:ilvl w:val="0"/>
          <w:numId w:val="2"/>
        </w:numPr>
        <w:ind w:left="1540" w:right="141"/>
      </w:pPr>
      <w:r>
        <w:t>5,758 x $</w:t>
      </w:r>
      <w:r w:rsidR="00402016">
        <w:t>230.82 = $1,329,062</w:t>
      </w:r>
    </w:p>
    <w:p w:rsidR="00C161FE" w:rsidRDefault="00C161FE" w14:paraId="2CFCDA25" w14:textId="77777777">
      <w:pPr>
        <w:pStyle w:val="BodyText"/>
        <w:rPr>
          <w:sz w:val="28"/>
        </w:rPr>
      </w:pPr>
    </w:p>
    <w:p w:rsidR="00C161FE" w:rsidRDefault="00C161FE" w14:paraId="7B497928" w14:textId="77777777">
      <w:pPr>
        <w:pStyle w:val="BodyText"/>
        <w:spacing w:before="6"/>
        <w:rPr>
          <w:b/>
          <w:sz w:val="22"/>
        </w:rPr>
      </w:pPr>
    </w:p>
    <w:p w:rsidR="00C161FE" w:rsidRDefault="00247A96" w14:paraId="4CB9EAD1" w14:textId="77777777">
      <w:pPr>
        <w:pStyle w:val="ListParagraph"/>
        <w:numPr>
          <w:ilvl w:val="1"/>
          <w:numId w:val="1"/>
        </w:numPr>
        <w:tabs>
          <w:tab w:val="left" w:pos="873"/>
        </w:tabs>
        <w:ind w:left="872" w:hanging="413"/>
        <w:rPr>
          <w:sz w:val="24"/>
          <w:u w:val="none"/>
        </w:rPr>
      </w:pPr>
      <w:r>
        <w:rPr>
          <w:sz w:val="24"/>
        </w:rPr>
        <w:t>Capital</w:t>
      </w:r>
      <w:r>
        <w:rPr>
          <w:spacing w:val="-4"/>
          <w:sz w:val="24"/>
        </w:rPr>
        <w:t xml:space="preserve"> </w:t>
      </w:r>
      <w:r>
        <w:rPr>
          <w:sz w:val="24"/>
        </w:rPr>
        <w:t>Costs</w:t>
      </w:r>
    </w:p>
    <w:p w:rsidR="00C161FE" w:rsidRDefault="00C161FE" w14:paraId="1372345D" w14:textId="77777777">
      <w:pPr>
        <w:pStyle w:val="BodyText"/>
        <w:spacing w:before="6"/>
        <w:rPr>
          <w:sz w:val="15"/>
        </w:rPr>
      </w:pPr>
    </w:p>
    <w:p w:rsidR="00C161FE" w:rsidRDefault="00247A96" w14:paraId="1F4F7E7F" w14:textId="77777777">
      <w:pPr>
        <w:pStyle w:val="BodyText"/>
        <w:spacing w:before="100"/>
        <w:ind w:left="820"/>
      </w:pPr>
      <w:r>
        <w:t>No</w:t>
      </w:r>
      <w:r>
        <w:rPr>
          <w:spacing w:val="-3"/>
        </w:rPr>
        <w:t xml:space="preserve"> </w:t>
      </w:r>
      <w:r>
        <w:t>capital</w:t>
      </w:r>
      <w:r>
        <w:rPr>
          <w:spacing w:val="-3"/>
        </w:rPr>
        <w:t xml:space="preserve"> </w:t>
      </w:r>
      <w:r>
        <w:t>costs</w:t>
      </w:r>
      <w:r>
        <w:rPr>
          <w:spacing w:val="-3"/>
        </w:rPr>
        <w:t xml:space="preserve"> </w:t>
      </w:r>
      <w:r>
        <w:t>associated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collection.</w:t>
      </w:r>
    </w:p>
    <w:p w:rsidR="00C161FE" w:rsidRDefault="00C161FE" w14:paraId="47B49625" w14:textId="77777777">
      <w:pPr>
        <w:pStyle w:val="BodyText"/>
        <w:rPr>
          <w:sz w:val="28"/>
        </w:rPr>
      </w:pPr>
    </w:p>
    <w:p w:rsidR="00C161FE" w:rsidRDefault="00247A96" w14:paraId="75F0D245" w14:textId="77777777">
      <w:pPr>
        <w:pStyle w:val="ListParagraph"/>
        <w:numPr>
          <w:ilvl w:val="1"/>
          <w:numId w:val="1"/>
        </w:numPr>
        <w:tabs>
          <w:tab w:val="left" w:pos="873"/>
        </w:tabs>
        <w:spacing w:before="235"/>
        <w:ind w:left="872" w:hanging="413"/>
        <w:rPr>
          <w:sz w:val="24"/>
          <w:u w:val="none"/>
        </w:rPr>
      </w:pPr>
      <w:r>
        <w:rPr>
          <w:sz w:val="24"/>
        </w:rPr>
        <w:t>Cost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Federal</w:t>
      </w:r>
      <w:r>
        <w:rPr>
          <w:spacing w:val="-3"/>
          <w:sz w:val="24"/>
        </w:rPr>
        <w:t xml:space="preserve"> </w:t>
      </w:r>
      <w:r>
        <w:rPr>
          <w:sz w:val="24"/>
        </w:rPr>
        <w:t>Government</w:t>
      </w:r>
    </w:p>
    <w:p w:rsidR="00C161FE" w:rsidRDefault="00C161FE" w14:paraId="32BF9030" w14:textId="77777777">
      <w:pPr>
        <w:pStyle w:val="BodyText"/>
        <w:spacing w:before="9"/>
        <w:rPr>
          <w:sz w:val="23"/>
        </w:rPr>
      </w:pPr>
    </w:p>
    <w:p w:rsidR="00C161FE" w:rsidRDefault="00247A96" w14:paraId="7A0B434C" w14:textId="77777777">
      <w:pPr>
        <w:pStyle w:val="BodyText"/>
        <w:ind w:left="820"/>
      </w:pPr>
      <w:r>
        <w:t>There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costs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Federal</w:t>
      </w:r>
      <w:r>
        <w:rPr>
          <w:spacing w:val="-4"/>
        </w:rPr>
        <w:t xml:space="preserve"> </w:t>
      </w:r>
      <w:r>
        <w:t>Government</w:t>
      </w:r>
      <w:r>
        <w:rPr>
          <w:spacing w:val="-1"/>
        </w:rPr>
        <w:t xml:space="preserve"> </w:t>
      </w:r>
      <w:r>
        <w:t>associated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collection.</w:t>
      </w:r>
    </w:p>
    <w:p w:rsidR="00C161FE" w:rsidRDefault="00C161FE" w14:paraId="1D21ADDA" w14:textId="77777777">
      <w:pPr>
        <w:pStyle w:val="BodyText"/>
        <w:rPr>
          <w:sz w:val="28"/>
        </w:rPr>
      </w:pPr>
    </w:p>
    <w:p w:rsidR="00C161FE" w:rsidRDefault="00247A96" w14:paraId="301745C2" w14:textId="77777777">
      <w:pPr>
        <w:pStyle w:val="ListParagraph"/>
        <w:numPr>
          <w:ilvl w:val="1"/>
          <w:numId w:val="1"/>
        </w:numPr>
        <w:tabs>
          <w:tab w:val="left" w:pos="873"/>
        </w:tabs>
        <w:spacing w:before="237"/>
        <w:ind w:left="872" w:hanging="413"/>
        <w:rPr>
          <w:sz w:val="24"/>
          <w:u w:val="none"/>
        </w:rPr>
      </w:pPr>
      <w:r>
        <w:rPr>
          <w:sz w:val="24"/>
        </w:rPr>
        <w:t>Changes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Burden</w:t>
      </w:r>
    </w:p>
    <w:p w:rsidR="00C161FE" w:rsidRDefault="00C161FE" w14:paraId="07DBFAD9" w14:textId="77777777">
      <w:pPr>
        <w:pStyle w:val="BodyText"/>
        <w:spacing w:before="10"/>
        <w:rPr>
          <w:sz w:val="23"/>
        </w:rPr>
      </w:pPr>
    </w:p>
    <w:p w:rsidR="00C161FE" w:rsidRDefault="00247A96" w14:paraId="1D33025E" w14:textId="77777777">
      <w:pPr>
        <w:pStyle w:val="BodyText"/>
        <w:ind w:left="820"/>
      </w:pPr>
      <w:r>
        <w:t>The</w:t>
      </w:r>
      <w:r>
        <w:rPr>
          <w:spacing w:val="-2"/>
        </w:rPr>
        <w:t xml:space="preserve"> </w:t>
      </w:r>
      <w:r>
        <w:t>table</w:t>
      </w:r>
      <w:r>
        <w:rPr>
          <w:spacing w:val="-1"/>
        </w:rPr>
        <w:t xml:space="preserve"> </w:t>
      </w:r>
      <w:r>
        <w:t>below</w:t>
      </w:r>
      <w:r>
        <w:rPr>
          <w:spacing w:val="-1"/>
        </w:rPr>
        <w:t xml:space="preserve"> </w:t>
      </w:r>
      <w:r>
        <w:t>shows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burden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last</w:t>
      </w:r>
      <w:r>
        <w:rPr>
          <w:spacing w:val="-1"/>
        </w:rPr>
        <w:t xml:space="preserve"> </w:t>
      </w:r>
      <w:r>
        <w:t>PRA</w:t>
      </w:r>
      <w:r>
        <w:rPr>
          <w:spacing w:val="-2"/>
        </w:rPr>
        <w:t xml:space="preserve"> </w:t>
      </w:r>
      <w:r>
        <w:t>package.</w:t>
      </w:r>
    </w:p>
    <w:p w:rsidR="00C161FE" w:rsidRDefault="00C161FE" w14:paraId="48EE9814" w14:textId="77777777">
      <w:pPr>
        <w:sectPr w:rsidR="00C161FE">
          <w:headerReference w:type="default" r:id="rId9"/>
          <w:footerReference w:type="default" r:id="rId10"/>
          <w:pgSz w:w="12240" w:h="15840"/>
          <w:pgMar w:top="1560" w:right="980" w:bottom="1200" w:left="980" w:header="902" w:footer="1018" w:gutter="0"/>
          <w:pgNumType w:start="7"/>
          <w:cols w:space="720"/>
        </w:sectPr>
      </w:pPr>
    </w:p>
    <w:p w:rsidR="00C161FE" w:rsidRDefault="00451CA5" w14:paraId="044D1F7F" w14:textId="77777777">
      <w:pPr>
        <w:pStyle w:val="BodyText"/>
        <w:spacing w:before="2"/>
        <w:rPr>
          <w:sz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 wp14:editId="5F89E13C" wp14:anchorId="60ACC837">
                <wp:simplePos x="0" y="0"/>
                <wp:positionH relativeFrom="page">
                  <wp:posOffset>1550670</wp:posOffset>
                </wp:positionH>
                <wp:positionV relativeFrom="page">
                  <wp:posOffset>2165350</wp:posOffset>
                </wp:positionV>
                <wp:extent cx="1581785" cy="10160"/>
                <wp:effectExtent l="0" t="0" r="0" b="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785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style="position:absolute;margin-left:122.1pt;margin-top:170.5pt;width:124.55pt;height: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w14:anchorId="1AC9FB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">
                <w10:wrap anchorx="page" anchory="page"/>
              </v:rect>
            </w:pict>
          </mc:Fallback>
        </mc:AlternateContent>
      </w:r>
    </w:p>
    <w:tbl>
      <w:tblPr>
        <w:tblW w:w="10530" w:type="dxa"/>
        <w:jc w:val="center"/>
        <w:tblBorders>
          <w:top w:val="thickThinMediumGap" w:color="000000" w:sz="12" w:space="0"/>
          <w:left w:val="thickThinMediumGap" w:color="000000" w:sz="12" w:space="0"/>
          <w:bottom w:val="thickThinMediumGap" w:color="000000" w:sz="12" w:space="0"/>
          <w:right w:val="thickThinMediumGap" w:color="000000" w:sz="12" w:space="0"/>
          <w:insideH w:val="thickThinMediumGap" w:color="000000" w:sz="12" w:space="0"/>
          <w:insideV w:val="thickThinMediumGap" w:color="000000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0"/>
        <w:gridCol w:w="1890"/>
        <w:gridCol w:w="1890"/>
        <w:gridCol w:w="1800"/>
      </w:tblGrid>
      <w:tr w:rsidR="00C161FE" w:rsidTr="000F70A3" w14:paraId="08CDC962" w14:textId="77777777">
        <w:trPr>
          <w:trHeight w:val="1063"/>
          <w:jc w:val="center"/>
        </w:trPr>
        <w:tc>
          <w:tcPr>
            <w:tcW w:w="4950" w:type="dxa"/>
            <w:tcBorders>
              <w:bottom w:val="thinThickMediumGap" w:color="000000" w:sz="12" w:space="0"/>
              <w:right w:val="single" w:color="000000" w:sz="12" w:space="0"/>
            </w:tcBorders>
          </w:tcPr>
          <w:p w:rsidR="00C161FE" w:rsidRDefault="00C161FE" w14:paraId="1DBDF1A7" w14:textId="77777777">
            <w:pPr>
              <w:pStyle w:val="TableParagraph"/>
              <w:jc w:val="left"/>
            </w:pPr>
          </w:p>
          <w:p w:rsidR="00C161FE" w:rsidRDefault="00247A96" w14:paraId="1AEC5515" w14:textId="77777777">
            <w:pPr>
              <w:pStyle w:val="TableParagraph"/>
              <w:spacing w:before="143"/>
              <w:ind w:left="1363" w:right="1345"/>
              <w:rPr>
                <w:b/>
                <w:sz w:val="20"/>
              </w:rPr>
            </w:pPr>
            <w:r>
              <w:rPr>
                <w:b/>
                <w:sz w:val="20"/>
              </w:rPr>
              <w:t>Tasks</w:t>
            </w:r>
          </w:p>
        </w:tc>
        <w:tc>
          <w:tcPr>
            <w:tcW w:w="1890" w:type="dxa"/>
            <w:tcBorders>
              <w:left w:val="single" w:color="000000" w:sz="12" w:space="0"/>
              <w:bottom w:val="thinThickMediumGap" w:color="000000" w:sz="12" w:space="0"/>
              <w:right w:val="single" w:color="000000" w:sz="12" w:space="0"/>
            </w:tcBorders>
          </w:tcPr>
          <w:p w:rsidR="00C161FE" w:rsidRDefault="00C161FE" w14:paraId="7788D00E" w14:textId="77777777">
            <w:pPr>
              <w:pStyle w:val="TableParagraph"/>
              <w:spacing w:before="4"/>
              <w:jc w:val="left"/>
              <w:rPr>
                <w:sz w:val="20"/>
              </w:rPr>
            </w:pPr>
          </w:p>
          <w:p w:rsidR="00C161FE" w:rsidRDefault="00247A96" w14:paraId="56A2A996" w14:textId="77777777">
            <w:pPr>
              <w:pStyle w:val="TableParagraph"/>
              <w:spacing w:line="271" w:lineRule="auto"/>
              <w:ind w:left="300" w:right="210" w:firstLine="270"/>
              <w:jc w:val="lef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Requested</w:t>
            </w:r>
          </w:p>
        </w:tc>
        <w:tc>
          <w:tcPr>
            <w:tcW w:w="1890" w:type="dxa"/>
            <w:tcBorders>
              <w:left w:val="single" w:color="000000" w:sz="12" w:space="0"/>
              <w:bottom w:val="thinThickMediumGap" w:color="000000" w:sz="12" w:space="0"/>
              <w:right w:val="single" w:color="000000" w:sz="12" w:space="0"/>
            </w:tcBorders>
          </w:tcPr>
          <w:p w:rsidR="00C161FE" w:rsidRDefault="00247A96" w14:paraId="3950CD1D" w14:textId="77777777">
            <w:pPr>
              <w:pStyle w:val="TableParagraph"/>
              <w:spacing w:line="271" w:lineRule="auto"/>
              <w:ind w:left="147" w:right="87"/>
              <w:rPr>
                <w:b/>
                <w:sz w:val="20"/>
              </w:rPr>
            </w:pPr>
            <w:r>
              <w:rPr>
                <w:b/>
                <w:sz w:val="20"/>
              </w:rPr>
              <w:t>Difference Due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to Adjustment in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OPDIV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Office</w:t>
            </w:r>
          </w:p>
          <w:p w:rsidR="00C161FE" w:rsidRDefault="00247A96" w14:paraId="6BD9A168" w14:textId="77777777">
            <w:pPr>
              <w:pStyle w:val="TableParagraph"/>
              <w:spacing w:before="2"/>
              <w:ind w:left="145" w:right="87"/>
              <w:rPr>
                <w:b/>
                <w:sz w:val="20"/>
              </w:rPr>
            </w:pPr>
            <w:r>
              <w:rPr>
                <w:b/>
                <w:sz w:val="20"/>
              </w:rPr>
              <w:t>Estimate</w:t>
            </w:r>
          </w:p>
        </w:tc>
        <w:tc>
          <w:tcPr>
            <w:tcW w:w="1800" w:type="dxa"/>
            <w:tcBorders>
              <w:left w:val="single" w:color="000000" w:sz="12" w:space="0"/>
              <w:bottom w:val="thinThickMediumGap" w:color="000000" w:sz="12" w:space="0"/>
              <w:right w:val="thinThickMediumGap" w:color="000000" w:sz="12" w:space="0"/>
            </w:tcBorders>
          </w:tcPr>
          <w:p w:rsidR="00C161FE" w:rsidRDefault="00C161FE" w14:paraId="171204C0" w14:textId="77777777">
            <w:pPr>
              <w:pStyle w:val="TableParagraph"/>
              <w:spacing w:before="4"/>
              <w:jc w:val="left"/>
              <w:rPr>
                <w:sz w:val="20"/>
              </w:rPr>
            </w:pPr>
          </w:p>
          <w:p w:rsidR="00C161FE" w:rsidRDefault="00247A96" w14:paraId="294CF7DE" w14:textId="77777777">
            <w:pPr>
              <w:pStyle w:val="TableParagraph"/>
              <w:spacing w:line="271" w:lineRule="auto"/>
              <w:ind w:left="283" w:right="185" w:firstLine="12"/>
              <w:jc w:val="left"/>
              <w:rPr>
                <w:b/>
              </w:rPr>
            </w:pPr>
            <w:r>
              <w:rPr>
                <w:b/>
              </w:rPr>
              <w:t>Currently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  <w:spacing w:val="-1"/>
              </w:rPr>
              <w:t>Approved</w:t>
            </w:r>
          </w:p>
        </w:tc>
      </w:tr>
      <w:tr w:rsidRPr="006627C9" w:rsidR="00C161FE" w:rsidTr="000F70A3" w14:paraId="7077C53E" w14:textId="77777777">
        <w:trPr>
          <w:trHeight w:val="999"/>
          <w:jc w:val="center"/>
        </w:trPr>
        <w:tc>
          <w:tcPr>
            <w:tcW w:w="4950" w:type="dxa"/>
            <w:tcBorders>
              <w:bottom w:val="single" w:color="000000" w:sz="4" w:space="0"/>
              <w:right w:val="single" w:color="000000" w:sz="12" w:space="0"/>
            </w:tcBorders>
            <w:vAlign w:val="center"/>
          </w:tcPr>
          <w:p w:rsidRPr="006627C9" w:rsidR="00C161FE" w:rsidP="000F70A3" w:rsidRDefault="00247A96" w14:paraId="59B35DE3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451"/>
              </w:tabs>
              <w:ind w:left="0"/>
              <w:jc w:val="left"/>
              <w:rPr>
                <w:b/>
                <w:sz w:val="20"/>
              </w:rPr>
            </w:pPr>
            <w:r w:rsidRPr="006627C9">
              <w:rPr>
                <w:b/>
                <w:sz w:val="20"/>
              </w:rPr>
              <w:t xml:space="preserve">Annual Responses for </w:t>
            </w:r>
            <w:r w:rsidRPr="006627C9" w:rsidR="002B2035">
              <w:rPr>
                <w:b/>
                <w:sz w:val="20"/>
              </w:rPr>
              <w:t xml:space="preserve">the </w:t>
            </w:r>
            <w:r w:rsidRPr="000F70A3">
              <w:rPr>
                <w:b/>
                <w:sz w:val="20"/>
                <w:shd w:val="clear" w:color="auto" w:fill="00FF00"/>
              </w:rPr>
              <w:t>CMS-</w:t>
            </w:r>
            <w:r w:rsidRPr="000F70A3">
              <w:rPr>
                <w:b/>
                <w:spacing w:val="-42"/>
                <w:sz w:val="20"/>
              </w:rPr>
              <w:t xml:space="preserve"> </w:t>
            </w:r>
            <w:r w:rsidRPr="000F70A3">
              <w:rPr>
                <w:b/>
                <w:sz w:val="20"/>
                <w:shd w:val="clear" w:color="auto" w:fill="00FF00"/>
              </w:rPr>
              <w:t>3070G-I</w:t>
            </w:r>
          </w:p>
        </w:tc>
        <w:tc>
          <w:tcPr>
            <w:tcW w:w="1890" w:type="dxa"/>
            <w:tcBorders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 w:rsidRPr="006627C9" w:rsidR="00C161FE" w:rsidP="000F70A3" w:rsidRDefault="00247A96" w14:paraId="5125AA86" w14:textId="77777777">
            <w:pPr>
              <w:pStyle w:val="TableParagraph"/>
            </w:pPr>
            <w:r w:rsidRPr="006627C9">
              <w:t>5,758</w:t>
            </w:r>
          </w:p>
          <w:p w:rsidRPr="006627C9" w:rsidR="00C161FE" w:rsidP="000F70A3" w:rsidRDefault="00247A96" w14:paraId="2D0BC773" w14:textId="77777777">
            <w:pPr>
              <w:pStyle w:val="TableParagraph"/>
            </w:pPr>
            <w:r w:rsidRPr="006627C9">
              <w:t>responses</w:t>
            </w:r>
          </w:p>
        </w:tc>
        <w:tc>
          <w:tcPr>
            <w:tcW w:w="1890" w:type="dxa"/>
            <w:tcBorders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 w:rsidRPr="006627C9" w:rsidR="00C161FE" w:rsidP="000F70A3" w:rsidRDefault="00247A96" w14:paraId="37EF486A" w14:textId="77777777">
            <w:pPr>
              <w:pStyle w:val="TableParagraph"/>
              <w:rPr>
                <w:sz w:val="24"/>
              </w:rPr>
            </w:pPr>
            <w:r w:rsidRPr="006627C9">
              <w:rPr>
                <w:b/>
                <w:sz w:val="36"/>
              </w:rPr>
              <w:t>-</w:t>
            </w:r>
            <w:r w:rsidRPr="006627C9">
              <w:rPr>
                <w:sz w:val="24"/>
              </w:rPr>
              <w:t>342</w:t>
            </w:r>
          </w:p>
          <w:p w:rsidRPr="006627C9" w:rsidR="00C161FE" w:rsidP="000F70A3" w:rsidRDefault="00247A96" w14:paraId="71B9E8D7" w14:textId="77777777">
            <w:pPr>
              <w:pStyle w:val="TableParagraph"/>
              <w:rPr>
                <w:sz w:val="24"/>
              </w:rPr>
            </w:pPr>
            <w:r w:rsidRPr="006627C9">
              <w:rPr>
                <w:sz w:val="24"/>
              </w:rPr>
              <w:t>responses</w:t>
            </w:r>
          </w:p>
        </w:tc>
        <w:tc>
          <w:tcPr>
            <w:tcW w:w="1800" w:type="dxa"/>
            <w:tcBorders>
              <w:left w:val="single" w:color="000000" w:sz="12" w:space="0"/>
              <w:bottom w:val="single" w:color="000000" w:sz="4" w:space="0"/>
              <w:right w:val="thinThickMediumGap" w:color="000000" w:sz="12" w:space="0"/>
            </w:tcBorders>
            <w:vAlign w:val="center"/>
          </w:tcPr>
          <w:p w:rsidRPr="006627C9" w:rsidR="00C161FE" w:rsidP="000F70A3" w:rsidRDefault="00247A96" w14:paraId="04267440" w14:textId="77777777">
            <w:pPr>
              <w:pStyle w:val="TableParagraph"/>
            </w:pPr>
            <w:r w:rsidRPr="006627C9">
              <w:t>6,100</w:t>
            </w:r>
          </w:p>
          <w:p w:rsidRPr="006627C9" w:rsidR="00C161FE" w:rsidP="000F70A3" w:rsidRDefault="00247A96" w14:paraId="52465D57" w14:textId="77777777">
            <w:pPr>
              <w:pStyle w:val="TableParagraph"/>
            </w:pPr>
            <w:r w:rsidRPr="006627C9">
              <w:t>responses</w:t>
            </w:r>
          </w:p>
        </w:tc>
      </w:tr>
      <w:tr w:rsidRPr="006627C9" w:rsidR="00C161FE" w:rsidTr="000F70A3" w14:paraId="25CB24C8" w14:textId="77777777">
        <w:trPr>
          <w:trHeight w:val="844"/>
          <w:jc w:val="center"/>
        </w:trPr>
        <w:tc>
          <w:tcPr>
            <w:tcW w:w="4950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:rsidRPr="006627C9" w:rsidR="00C161FE" w:rsidP="000F70A3" w:rsidRDefault="00247A96" w14:paraId="3DD6D848" w14:textId="77777777">
            <w:pPr>
              <w:pStyle w:val="TableParagraph"/>
              <w:ind w:hanging="360"/>
              <w:jc w:val="left"/>
              <w:rPr>
                <w:b/>
                <w:sz w:val="20"/>
              </w:rPr>
            </w:pPr>
            <w:r w:rsidRPr="006627C9">
              <w:rPr>
                <w:b/>
                <w:sz w:val="20"/>
              </w:rPr>
              <w:t>b.</w:t>
            </w:r>
            <w:r w:rsidRPr="006627C9">
              <w:rPr>
                <w:b/>
                <w:spacing w:val="1"/>
                <w:sz w:val="20"/>
              </w:rPr>
              <w:t xml:space="preserve"> </w:t>
            </w:r>
            <w:r w:rsidRPr="006627C9">
              <w:rPr>
                <w:b/>
                <w:sz w:val="20"/>
              </w:rPr>
              <w:t xml:space="preserve">Hours to complete </w:t>
            </w:r>
            <w:r w:rsidRPr="006627C9">
              <w:rPr>
                <w:b/>
                <w:sz w:val="20"/>
                <w:shd w:val="clear" w:color="auto" w:fill="FFFF00"/>
              </w:rPr>
              <w:t xml:space="preserve">each </w:t>
            </w:r>
            <w:r w:rsidRPr="006627C9">
              <w:rPr>
                <w:b/>
                <w:sz w:val="20"/>
              </w:rPr>
              <w:t>form</w:t>
            </w:r>
            <w:r w:rsidR="00EF2504">
              <w:rPr>
                <w:b/>
                <w:sz w:val="20"/>
              </w:rPr>
              <w:t xml:space="preserve"> </w:t>
            </w:r>
            <w:r w:rsidRPr="006627C9">
              <w:rPr>
                <w:b/>
                <w:spacing w:val="-42"/>
                <w:sz w:val="20"/>
              </w:rPr>
              <w:t xml:space="preserve"> </w:t>
            </w:r>
            <w:r w:rsidR="00EF2504">
              <w:rPr>
                <w:b/>
                <w:spacing w:val="-42"/>
                <w:sz w:val="20"/>
              </w:rPr>
              <w:t xml:space="preserve">  </w:t>
            </w:r>
            <w:r w:rsidRPr="006627C9">
              <w:rPr>
                <w:b/>
                <w:sz w:val="20"/>
              </w:rPr>
              <w:t>CMS-30</w:t>
            </w:r>
            <w:r w:rsidRPr="006627C9">
              <w:rPr>
                <w:b/>
                <w:sz w:val="20"/>
                <w:shd w:val="clear" w:color="auto" w:fill="00FF00"/>
              </w:rPr>
              <w:t>70G-I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 w:rsidRPr="006627C9" w:rsidR="00C161FE" w:rsidP="000F70A3" w:rsidRDefault="00E77E77" w14:paraId="76340643" w14:textId="77777777">
            <w:pPr>
              <w:pStyle w:val="TableParagraph"/>
            </w:pPr>
            <w:r w:rsidRPr="006627C9">
              <w:t xml:space="preserve">3 </w:t>
            </w:r>
            <w:r w:rsidRPr="006627C9" w:rsidR="00247A96">
              <w:t>hours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 w:rsidRPr="006627C9" w:rsidR="00C161FE" w:rsidP="000F70A3" w:rsidRDefault="00E77E77" w14:paraId="44E13CD0" w14:textId="77777777">
            <w:pPr>
              <w:pStyle w:val="TableParagraph"/>
            </w:pPr>
            <w:r w:rsidRPr="006627C9">
              <w:rPr>
                <w:sz w:val="24"/>
              </w:rPr>
              <w:t>0</w:t>
            </w:r>
            <w:r w:rsidRPr="006627C9" w:rsidR="00247A96">
              <w:rPr>
                <w:spacing w:val="-1"/>
                <w:sz w:val="20"/>
              </w:rPr>
              <w:t xml:space="preserve"> </w:t>
            </w:r>
            <w:r w:rsidRPr="006627C9" w:rsidR="00247A96">
              <w:t>hours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thinThickMediumGap" w:color="000000" w:sz="12" w:space="0"/>
            </w:tcBorders>
            <w:vAlign w:val="center"/>
          </w:tcPr>
          <w:p w:rsidRPr="006627C9" w:rsidR="00C161FE" w:rsidP="000F70A3" w:rsidRDefault="00247A96" w14:paraId="0FE6D6CD" w14:textId="77777777">
            <w:pPr>
              <w:pStyle w:val="TableParagraph"/>
            </w:pPr>
            <w:r w:rsidRPr="006627C9">
              <w:t>3</w:t>
            </w:r>
            <w:r w:rsidRPr="006627C9">
              <w:rPr>
                <w:spacing w:val="-2"/>
              </w:rPr>
              <w:t xml:space="preserve"> </w:t>
            </w:r>
            <w:r w:rsidRPr="006627C9">
              <w:t>hours</w:t>
            </w:r>
          </w:p>
        </w:tc>
      </w:tr>
      <w:tr w:rsidRPr="006627C9" w:rsidR="00C161FE" w:rsidTr="000F70A3" w14:paraId="3166C665" w14:textId="77777777">
        <w:trPr>
          <w:trHeight w:val="845"/>
          <w:jc w:val="center"/>
        </w:trPr>
        <w:tc>
          <w:tcPr>
            <w:tcW w:w="4950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:rsidRPr="006627C9" w:rsidR="00C161FE" w:rsidP="000F70A3" w:rsidRDefault="00247A96" w14:paraId="7D4EC9DF" w14:textId="77777777">
            <w:pPr>
              <w:pStyle w:val="TableParagraph"/>
              <w:tabs>
                <w:tab w:val="left" w:pos="451"/>
              </w:tabs>
              <w:ind w:hanging="360"/>
              <w:jc w:val="left"/>
              <w:rPr>
                <w:b/>
                <w:sz w:val="20"/>
              </w:rPr>
            </w:pPr>
            <w:r w:rsidRPr="006627C9">
              <w:rPr>
                <w:b/>
                <w:sz w:val="20"/>
              </w:rPr>
              <w:t>c.</w:t>
            </w:r>
            <w:r w:rsidRPr="006627C9">
              <w:rPr>
                <w:b/>
                <w:sz w:val="20"/>
              </w:rPr>
              <w:tab/>
              <w:t>Annual burden hours across</w:t>
            </w:r>
            <w:r w:rsidRPr="006627C9">
              <w:rPr>
                <w:b/>
                <w:spacing w:val="1"/>
                <w:sz w:val="20"/>
              </w:rPr>
              <w:t xml:space="preserve"> </w:t>
            </w:r>
            <w:r w:rsidRPr="006627C9">
              <w:rPr>
                <w:b/>
                <w:sz w:val="20"/>
              </w:rPr>
              <w:t>all</w:t>
            </w:r>
            <w:r w:rsidRPr="006627C9">
              <w:rPr>
                <w:b/>
                <w:spacing w:val="-2"/>
                <w:sz w:val="20"/>
              </w:rPr>
              <w:t xml:space="preserve"> </w:t>
            </w:r>
            <w:r w:rsidRPr="006627C9">
              <w:rPr>
                <w:b/>
                <w:sz w:val="20"/>
              </w:rPr>
              <w:t>CMS-30</w:t>
            </w:r>
            <w:r w:rsidRPr="006627C9">
              <w:rPr>
                <w:b/>
                <w:sz w:val="20"/>
                <w:shd w:val="clear" w:color="auto" w:fill="00FF00"/>
              </w:rPr>
              <w:t>70G-I</w:t>
            </w:r>
            <w:r w:rsidRPr="006627C9">
              <w:rPr>
                <w:b/>
                <w:spacing w:val="-1"/>
                <w:sz w:val="20"/>
                <w:shd w:val="clear" w:color="auto" w:fill="00FF00"/>
              </w:rPr>
              <w:t xml:space="preserve"> </w:t>
            </w:r>
            <w:r w:rsidRPr="006627C9">
              <w:rPr>
                <w:b/>
                <w:sz w:val="20"/>
              </w:rPr>
              <w:t>forms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 w:rsidRPr="006627C9" w:rsidR="00C161FE" w:rsidP="000F70A3" w:rsidRDefault="00E77E77" w14:paraId="52A35936" w14:textId="77777777">
            <w:pPr>
              <w:pStyle w:val="TableParagraph"/>
            </w:pPr>
            <w:r w:rsidRPr="006627C9">
              <w:t xml:space="preserve">17,274 </w:t>
            </w:r>
            <w:r w:rsidRPr="006627C9" w:rsidR="00247A96">
              <w:t>hours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 w:rsidRPr="006627C9" w:rsidR="00C161FE" w:rsidP="000F70A3" w:rsidRDefault="00E77E77" w14:paraId="5FA2475B" w14:textId="77777777">
            <w:pPr>
              <w:pStyle w:val="TableParagraph"/>
            </w:pPr>
            <w:r w:rsidRPr="006627C9">
              <w:rPr>
                <w:b/>
                <w:sz w:val="28"/>
              </w:rPr>
              <w:t>-</w:t>
            </w:r>
            <w:r w:rsidRPr="006627C9" w:rsidR="00247A96">
              <w:rPr>
                <w:b/>
                <w:spacing w:val="-15"/>
                <w:sz w:val="28"/>
              </w:rPr>
              <w:t xml:space="preserve"> </w:t>
            </w:r>
            <w:r w:rsidRPr="006627C9">
              <w:rPr>
                <w:spacing w:val="-15"/>
                <w:sz w:val="24"/>
              </w:rPr>
              <w:t>1</w:t>
            </w:r>
            <w:r w:rsidR="006471E0">
              <w:rPr>
                <w:spacing w:val="-15"/>
                <w:sz w:val="24"/>
              </w:rPr>
              <w:t>,</w:t>
            </w:r>
            <w:r w:rsidRPr="006627C9">
              <w:rPr>
                <w:spacing w:val="-15"/>
                <w:sz w:val="24"/>
              </w:rPr>
              <w:t>026</w:t>
            </w:r>
          </w:p>
          <w:p w:rsidRPr="006627C9" w:rsidR="00C161FE" w:rsidP="000F70A3" w:rsidRDefault="00247A96" w14:paraId="6F98469F" w14:textId="77777777">
            <w:pPr>
              <w:pStyle w:val="TableParagraph"/>
            </w:pPr>
            <w:r w:rsidRPr="006627C9">
              <w:t>hours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thinThickMediumGap" w:color="000000" w:sz="12" w:space="0"/>
            </w:tcBorders>
            <w:vAlign w:val="center"/>
          </w:tcPr>
          <w:p w:rsidRPr="006627C9" w:rsidR="00C161FE" w:rsidP="000F70A3" w:rsidRDefault="00247A96" w14:paraId="3FDA366D" w14:textId="77777777">
            <w:pPr>
              <w:pStyle w:val="TableParagraph"/>
            </w:pPr>
            <w:r w:rsidRPr="006627C9">
              <w:t>18,300</w:t>
            </w:r>
            <w:r w:rsidRPr="006627C9">
              <w:rPr>
                <w:spacing w:val="-2"/>
              </w:rPr>
              <w:t xml:space="preserve"> </w:t>
            </w:r>
            <w:r w:rsidRPr="006627C9">
              <w:t>hours</w:t>
            </w:r>
          </w:p>
        </w:tc>
      </w:tr>
      <w:tr w:rsidRPr="006627C9" w:rsidR="00C161FE" w:rsidTr="000F70A3" w14:paraId="14FF944E" w14:textId="77777777">
        <w:trPr>
          <w:trHeight w:val="844"/>
          <w:jc w:val="center"/>
        </w:trPr>
        <w:tc>
          <w:tcPr>
            <w:tcW w:w="4950" w:type="dxa"/>
            <w:tcBorders>
              <w:top w:val="single" w:color="000000" w:sz="4" w:space="0"/>
              <w:bottom w:val="single" w:color="000000" w:sz="6" w:space="0"/>
              <w:right w:val="single" w:color="000000" w:sz="12" w:space="0"/>
            </w:tcBorders>
            <w:vAlign w:val="center"/>
          </w:tcPr>
          <w:p w:rsidRPr="006627C9" w:rsidR="00C161FE" w:rsidP="000F70A3" w:rsidRDefault="00247A96" w14:paraId="4ED5DF84" w14:textId="77777777">
            <w:pPr>
              <w:pStyle w:val="TableParagraph"/>
              <w:ind w:hanging="360"/>
              <w:jc w:val="left"/>
              <w:rPr>
                <w:b/>
                <w:sz w:val="20"/>
              </w:rPr>
            </w:pPr>
            <w:r w:rsidRPr="006627C9">
              <w:rPr>
                <w:b/>
                <w:sz w:val="20"/>
              </w:rPr>
              <w:t>d.</w:t>
            </w:r>
            <w:r w:rsidRPr="006627C9">
              <w:rPr>
                <w:b/>
                <w:spacing w:val="1"/>
                <w:sz w:val="20"/>
              </w:rPr>
              <w:t xml:space="preserve"> </w:t>
            </w:r>
            <w:r w:rsidRPr="006627C9">
              <w:rPr>
                <w:b/>
                <w:sz w:val="20"/>
              </w:rPr>
              <w:t xml:space="preserve">Annual cost burden per </w:t>
            </w:r>
            <w:r w:rsidRPr="006627C9">
              <w:rPr>
                <w:b/>
                <w:sz w:val="20"/>
                <w:shd w:val="clear" w:color="auto" w:fill="FFFF00"/>
              </w:rPr>
              <w:t>each</w:t>
            </w:r>
            <w:r w:rsidRPr="006627C9">
              <w:rPr>
                <w:b/>
                <w:spacing w:val="-42"/>
                <w:sz w:val="20"/>
              </w:rPr>
              <w:t xml:space="preserve"> </w:t>
            </w:r>
            <w:r w:rsidRPr="006627C9">
              <w:rPr>
                <w:b/>
                <w:sz w:val="20"/>
              </w:rPr>
              <w:t>CMC-30</w:t>
            </w:r>
            <w:r w:rsidRPr="006627C9">
              <w:rPr>
                <w:b/>
                <w:sz w:val="20"/>
                <w:shd w:val="clear" w:color="auto" w:fill="00FF00"/>
              </w:rPr>
              <w:t>70G-I</w:t>
            </w:r>
            <w:r w:rsidRPr="006627C9">
              <w:rPr>
                <w:b/>
                <w:spacing w:val="-3"/>
                <w:sz w:val="20"/>
                <w:shd w:val="clear" w:color="auto" w:fill="00FF00"/>
              </w:rPr>
              <w:t xml:space="preserve"> </w:t>
            </w:r>
            <w:r w:rsidRPr="006627C9">
              <w:rPr>
                <w:b/>
                <w:sz w:val="20"/>
              </w:rPr>
              <w:t>form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vAlign w:val="center"/>
          </w:tcPr>
          <w:p w:rsidRPr="006627C9" w:rsidR="00C161FE" w:rsidP="000F70A3" w:rsidRDefault="00E77E77" w14:paraId="7DECA816" w14:textId="77777777">
            <w:pPr>
              <w:pStyle w:val="TableParagraph"/>
            </w:pPr>
            <w:r w:rsidRPr="006627C9">
              <w:t>$230.82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vAlign w:val="center"/>
          </w:tcPr>
          <w:p w:rsidRPr="006627C9" w:rsidR="00C161FE" w:rsidP="000F70A3" w:rsidRDefault="00247A96" w14:paraId="7AF94BB9" w14:textId="77777777">
            <w:pPr>
              <w:pStyle w:val="TableParagraph"/>
            </w:pPr>
            <w:r w:rsidRPr="006627C9">
              <w:rPr>
                <w:b/>
                <w:sz w:val="28"/>
              </w:rPr>
              <w:t>+</w:t>
            </w:r>
            <w:r w:rsidRPr="006627C9">
              <w:t>$</w:t>
            </w:r>
            <w:r w:rsidRPr="006627C9" w:rsidR="00E77E77">
              <w:t>23.76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12" w:space="0"/>
              <w:bottom w:val="single" w:color="000000" w:sz="6" w:space="0"/>
              <w:right w:val="thinThickMediumGap" w:color="000000" w:sz="12" w:space="0"/>
            </w:tcBorders>
            <w:vAlign w:val="center"/>
          </w:tcPr>
          <w:p w:rsidRPr="006627C9" w:rsidR="00C161FE" w:rsidP="000F70A3" w:rsidRDefault="00247A96" w14:paraId="48DB0299" w14:textId="77777777">
            <w:pPr>
              <w:pStyle w:val="TableParagraph"/>
            </w:pPr>
            <w:r w:rsidRPr="006627C9">
              <w:t>$207.06</w:t>
            </w:r>
          </w:p>
        </w:tc>
      </w:tr>
      <w:tr w:rsidR="00C161FE" w:rsidTr="000F70A3" w14:paraId="477792B7" w14:textId="77777777">
        <w:trPr>
          <w:trHeight w:val="963"/>
          <w:jc w:val="center"/>
        </w:trPr>
        <w:tc>
          <w:tcPr>
            <w:tcW w:w="4950" w:type="dxa"/>
            <w:tcBorders>
              <w:top w:val="single" w:color="000000" w:sz="6" w:space="0"/>
              <w:bottom w:val="thinThickMediumGap" w:color="000000" w:sz="12" w:space="0"/>
              <w:right w:val="single" w:color="000000" w:sz="12" w:space="0"/>
            </w:tcBorders>
            <w:vAlign w:val="center"/>
          </w:tcPr>
          <w:p w:rsidRPr="006627C9" w:rsidR="00C161FE" w:rsidP="000F70A3" w:rsidRDefault="00C161FE" w14:paraId="2BE93D51" w14:textId="77777777">
            <w:pPr>
              <w:pStyle w:val="TableParagraph"/>
              <w:jc w:val="left"/>
              <w:rPr>
                <w:sz w:val="18"/>
              </w:rPr>
            </w:pPr>
          </w:p>
          <w:p w:rsidRPr="006627C9" w:rsidR="00C161FE" w:rsidP="000F70A3" w:rsidRDefault="00247A96" w14:paraId="2DE2231F" w14:textId="77777777">
            <w:pPr>
              <w:pStyle w:val="TableParagraph"/>
              <w:tabs>
                <w:tab w:val="left" w:pos="451"/>
              </w:tabs>
              <w:ind w:hanging="360"/>
              <w:jc w:val="left"/>
              <w:rPr>
                <w:b/>
                <w:sz w:val="20"/>
              </w:rPr>
            </w:pPr>
            <w:r w:rsidRPr="006627C9">
              <w:rPr>
                <w:b/>
                <w:sz w:val="20"/>
              </w:rPr>
              <w:t>e.</w:t>
            </w:r>
            <w:r w:rsidRPr="006627C9">
              <w:rPr>
                <w:b/>
                <w:sz w:val="20"/>
              </w:rPr>
              <w:tab/>
              <w:t>Annual Cost Burden Across</w:t>
            </w:r>
            <w:r w:rsidRPr="006627C9">
              <w:rPr>
                <w:b/>
                <w:spacing w:val="1"/>
                <w:sz w:val="20"/>
              </w:rPr>
              <w:t xml:space="preserve"> </w:t>
            </w:r>
            <w:r w:rsidRPr="006627C9">
              <w:rPr>
                <w:b/>
                <w:sz w:val="20"/>
                <w:shd w:val="clear" w:color="auto" w:fill="FFFF00"/>
              </w:rPr>
              <w:t>All</w:t>
            </w:r>
            <w:r w:rsidRPr="006627C9">
              <w:rPr>
                <w:b/>
                <w:spacing w:val="-2"/>
                <w:sz w:val="20"/>
                <w:shd w:val="clear" w:color="auto" w:fill="FFFF00"/>
              </w:rPr>
              <w:t xml:space="preserve"> </w:t>
            </w:r>
            <w:r w:rsidRPr="006627C9">
              <w:rPr>
                <w:b/>
                <w:sz w:val="20"/>
              </w:rPr>
              <w:t>CMS-30</w:t>
            </w:r>
            <w:r w:rsidRPr="006627C9">
              <w:rPr>
                <w:b/>
                <w:sz w:val="20"/>
                <w:shd w:val="clear" w:color="auto" w:fill="00FF00"/>
              </w:rPr>
              <w:t>70G-I</w:t>
            </w:r>
            <w:r w:rsidRPr="006627C9">
              <w:rPr>
                <w:b/>
                <w:spacing w:val="-2"/>
                <w:sz w:val="20"/>
                <w:shd w:val="clear" w:color="auto" w:fill="00FF00"/>
              </w:rPr>
              <w:t xml:space="preserve"> </w:t>
            </w:r>
            <w:r w:rsidRPr="006627C9">
              <w:rPr>
                <w:b/>
                <w:sz w:val="20"/>
              </w:rPr>
              <w:t>forms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12" w:space="0"/>
              <w:bottom w:val="thinThickMediumGap" w:color="000000" w:sz="12" w:space="0"/>
              <w:right w:val="single" w:color="000000" w:sz="12" w:space="0"/>
            </w:tcBorders>
            <w:vAlign w:val="center"/>
          </w:tcPr>
          <w:p w:rsidRPr="006627C9" w:rsidR="00C161FE" w:rsidP="000F70A3" w:rsidRDefault="00247A96" w14:paraId="576A15CE" w14:textId="77777777">
            <w:pPr>
              <w:pStyle w:val="TableParagraph"/>
            </w:pPr>
            <w:r w:rsidRPr="006627C9">
              <w:rPr>
                <w:sz w:val="20"/>
              </w:rPr>
              <w:t>$</w:t>
            </w:r>
            <w:r w:rsidRPr="006627C9" w:rsidR="00E77E77">
              <w:t>1,329,062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12" w:space="0"/>
              <w:bottom w:val="thinThickMediumGap" w:color="000000" w:sz="12" w:space="0"/>
              <w:right w:val="single" w:color="000000" w:sz="12" w:space="0"/>
            </w:tcBorders>
            <w:vAlign w:val="center"/>
          </w:tcPr>
          <w:p w:rsidRPr="006627C9" w:rsidR="00C161FE" w:rsidP="000F70A3" w:rsidRDefault="00247A96" w14:paraId="1BD36CDC" w14:textId="77777777">
            <w:pPr>
              <w:pStyle w:val="TableParagraph"/>
            </w:pPr>
            <w:r w:rsidRPr="006627C9">
              <w:t>+$</w:t>
            </w:r>
            <w:r w:rsidRPr="006627C9" w:rsidR="00E77E77">
              <w:t>65,996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12" w:space="0"/>
              <w:bottom w:val="thinThickMediumGap" w:color="000000" w:sz="12" w:space="0"/>
              <w:right w:val="thinThickMediumGap" w:color="000000" w:sz="12" w:space="0"/>
            </w:tcBorders>
            <w:vAlign w:val="center"/>
          </w:tcPr>
          <w:p w:rsidR="00C161FE" w:rsidP="000F70A3" w:rsidRDefault="00247A96" w14:paraId="1903F26A" w14:textId="77777777">
            <w:pPr>
              <w:pStyle w:val="TableParagraph"/>
            </w:pPr>
            <w:r w:rsidRPr="006627C9">
              <w:t>$1,263,066</w:t>
            </w:r>
          </w:p>
        </w:tc>
      </w:tr>
    </w:tbl>
    <w:p w:rsidR="00C161FE" w:rsidRDefault="00C161FE" w14:paraId="514457E3" w14:textId="77777777">
      <w:pPr>
        <w:pStyle w:val="BodyText"/>
        <w:spacing w:before="7"/>
        <w:rPr>
          <w:sz w:val="16"/>
        </w:rPr>
      </w:pPr>
    </w:p>
    <w:p w:rsidR="000F70A3" w:rsidP="000F70A3" w:rsidRDefault="000F70A3" w14:paraId="45EC7E66" w14:textId="77777777">
      <w:pPr>
        <w:pStyle w:val="BodyText"/>
        <w:ind w:left="720"/>
      </w:pPr>
    </w:p>
    <w:p w:rsidR="00C161FE" w:rsidP="000F70A3" w:rsidRDefault="00247A96" w14:paraId="1CB9EE37" w14:textId="77777777">
      <w:pPr>
        <w:pStyle w:val="BodyText"/>
        <w:ind w:left="720"/>
      </w:pPr>
      <w:r>
        <w:t xml:space="preserve">As the above table shows, the total annual </w:t>
      </w:r>
      <w:r w:rsidR="007D142B">
        <w:t>cost</w:t>
      </w:r>
      <w:r>
        <w:t xml:space="preserve"> burden has increased by</w:t>
      </w:r>
      <w:r w:rsidR="000F70A3">
        <w:t xml:space="preserve"> $23.76 per each ICF/IDD and</w:t>
      </w:r>
      <w:r>
        <w:t xml:space="preserve"> </w:t>
      </w:r>
      <w:r w:rsidR="007D142B">
        <w:t>$65,996</w:t>
      </w:r>
      <w:r w:rsidR="000F70A3">
        <w:t xml:space="preserve"> across all ICF/IDDs annually</w:t>
      </w:r>
      <w:r w:rsidR="007D142B">
        <w:t>.</w:t>
      </w:r>
      <w:r w:rsidR="000F70A3">
        <w:t xml:space="preserve"> </w:t>
      </w:r>
      <w:r w:rsidR="00E50222">
        <w:t xml:space="preserve"> </w:t>
      </w:r>
      <w:r w:rsidR="000F70A3">
        <w:t xml:space="preserve">This cost increase has occurred because in </w:t>
      </w:r>
      <w:r>
        <w:t xml:space="preserve">the current PRA package, we </w:t>
      </w:r>
      <w:r w:rsidR="000F70A3">
        <w:t xml:space="preserve">have used an </w:t>
      </w:r>
      <w:r>
        <w:t>adjusted hourly wage rate for</w:t>
      </w:r>
      <w:r w:rsidR="000F70A3">
        <w:t xml:space="preserve"> an</w:t>
      </w:r>
      <w:r>
        <w:t xml:space="preserve"> RN</w:t>
      </w:r>
      <w:r w:rsidR="007D142B">
        <w:t xml:space="preserve"> </w:t>
      </w:r>
      <w:r w:rsidR="000F70A3">
        <w:t xml:space="preserve">surveyor of </w:t>
      </w:r>
      <w:r>
        <w:t>$76.94.</w:t>
      </w:r>
      <w:r>
        <w:rPr>
          <w:spacing w:val="49"/>
        </w:rPr>
        <w:t xml:space="preserve"> </w:t>
      </w:r>
      <w:r w:rsidR="000F70A3">
        <w:t>In the previous PRA package</w:t>
      </w:r>
      <w:r>
        <w:t>,</w:t>
      </w:r>
      <w:r w:rsidR="000F70A3">
        <w:t xml:space="preserve"> a lower wage rate of $69.02 was used.  </w:t>
      </w:r>
      <w:r w:rsidR="00CB652F">
        <w:t>U</w:t>
      </w:r>
      <w:r w:rsidR="000F70A3">
        <w:t xml:space="preserve">se of the higher wage rate in this PRA package </w:t>
      </w:r>
      <w:r w:rsidR="00CB652F">
        <w:t xml:space="preserve">is directly attributable to the </w:t>
      </w:r>
      <w:r>
        <w:rPr>
          <w:spacing w:val="-51"/>
        </w:rPr>
        <w:t xml:space="preserve"> </w:t>
      </w:r>
      <w:r w:rsidR="007D142B">
        <w:rPr>
          <w:spacing w:val="-51"/>
        </w:rPr>
        <w:t xml:space="preserve">   </w:t>
      </w:r>
      <w:r>
        <w:t>increased</w:t>
      </w:r>
      <w:r>
        <w:rPr>
          <w:spacing w:val="-2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burden.</w:t>
      </w:r>
      <w:r>
        <w:rPr>
          <w:spacing w:val="50"/>
        </w:rPr>
        <w:t xml:space="preserve"> </w:t>
      </w:r>
    </w:p>
    <w:p w:rsidR="00C161FE" w:rsidP="000F70A3" w:rsidRDefault="00C161FE" w14:paraId="23F481AF" w14:textId="77777777">
      <w:pPr>
        <w:ind w:left="720"/>
      </w:pPr>
    </w:p>
    <w:p w:rsidR="00C161FE" w:rsidRDefault="00247A96" w14:paraId="761FD7E9" w14:textId="77777777">
      <w:pPr>
        <w:pStyle w:val="ListParagraph"/>
        <w:numPr>
          <w:ilvl w:val="1"/>
          <w:numId w:val="1"/>
        </w:numPr>
        <w:tabs>
          <w:tab w:val="left" w:pos="873"/>
        </w:tabs>
        <w:spacing w:before="236"/>
        <w:ind w:left="872" w:hanging="413"/>
        <w:rPr>
          <w:sz w:val="24"/>
          <w:u w:val="none"/>
        </w:rPr>
      </w:pPr>
      <w:r>
        <w:rPr>
          <w:sz w:val="24"/>
        </w:rPr>
        <w:t>Publication/Tabulation</w:t>
      </w:r>
      <w:r>
        <w:rPr>
          <w:spacing w:val="-4"/>
          <w:sz w:val="24"/>
        </w:rPr>
        <w:t xml:space="preserve"> </w:t>
      </w:r>
      <w:r>
        <w:rPr>
          <w:sz w:val="24"/>
        </w:rPr>
        <w:t>Dates</w:t>
      </w:r>
    </w:p>
    <w:p w:rsidR="00C161FE" w:rsidRDefault="00C161FE" w14:paraId="3EAAEE78" w14:textId="77777777">
      <w:pPr>
        <w:pStyle w:val="BodyText"/>
        <w:spacing w:before="5"/>
        <w:rPr>
          <w:sz w:val="15"/>
        </w:rPr>
      </w:pPr>
    </w:p>
    <w:p w:rsidR="00C161FE" w:rsidRDefault="00247A96" w14:paraId="3E8B4FEE" w14:textId="77777777">
      <w:pPr>
        <w:pStyle w:val="BodyText"/>
        <w:spacing w:before="101"/>
        <w:ind w:left="820"/>
      </w:pPr>
      <w:r>
        <w:t>There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publication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tabulation</w:t>
      </w:r>
      <w:r>
        <w:rPr>
          <w:spacing w:val="-2"/>
        </w:rPr>
        <w:t xml:space="preserve"> </w:t>
      </w:r>
      <w:r>
        <w:t>dates</w:t>
      </w:r>
      <w:r>
        <w:rPr>
          <w:spacing w:val="-4"/>
        </w:rPr>
        <w:t xml:space="preserve"> </w:t>
      </w:r>
      <w:r>
        <w:t>associated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collection.</w:t>
      </w:r>
    </w:p>
    <w:p w:rsidR="00C161FE" w:rsidRDefault="00C161FE" w14:paraId="01862B3E" w14:textId="77777777">
      <w:pPr>
        <w:pStyle w:val="BodyText"/>
        <w:rPr>
          <w:sz w:val="28"/>
        </w:rPr>
      </w:pPr>
    </w:p>
    <w:p w:rsidR="00C161FE" w:rsidRDefault="00247A96" w14:paraId="13358B78" w14:textId="77777777">
      <w:pPr>
        <w:pStyle w:val="ListParagraph"/>
        <w:numPr>
          <w:ilvl w:val="1"/>
          <w:numId w:val="1"/>
        </w:numPr>
        <w:tabs>
          <w:tab w:val="left" w:pos="873"/>
        </w:tabs>
        <w:spacing w:before="240"/>
        <w:ind w:left="872" w:hanging="413"/>
        <w:rPr>
          <w:sz w:val="24"/>
          <w:u w:val="none"/>
        </w:rPr>
      </w:pPr>
      <w:r>
        <w:rPr>
          <w:sz w:val="24"/>
        </w:rPr>
        <w:t>Expiration</w:t>
      </w:r>
      <w:r>
        <w:rPr>
          <w:spacing w:val="-3"/>
          <w:sz w:val="24"/>
        </w:rPr>
        <w:t xml:space="preserve"> </w:t>
      </w:r>
      <w:r>
        <w:rPr>
          <w:sz w:val="24"/>
        </w:rPr>
        <w:t>Date</w:t>
      </w:r>
    </w:p>
    <w:p w:rsidR="00C161FE" w:rsidRDefault="00C161FE" w14:paraId="083438F0" w14:textId="77777777">
      <w:pPr>
        <w:pStyle w:val="BodyText"/>
        <w:spacing w:before="5"/>
        <w:rPr>
          <w:sz w:val="15"/>
        </w:rPr>
      </w:pPr>
    </w:p>
    <w:p w:rsidR="00C161FE" w:rsidRDefault="00247A96" w14:paraId="567912F6" w14:textId="77777777">
      <w:pPr>
        <w:pStyle w:val="BodyText"/>
        <w:spacing w:before="100"/>
        <w:ind w:left="820"/>
      </w:pPr>
      <w:r>
        <w:t>CMS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display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expiration</w:t>
      </w:r>
      <w:r>
        <w:rPr>
          <w:spacing w:val="-1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C52510">
        <w:rPr>
          <w:spacing w:val="-2"/>
        </w:rPr>
        <w:t xml:space="preserve">data </w:t>
      </w:r>
      <w:r>
        <w:t>collection</w:t>
      </w:r>
      <w:r>
        <w:rPr>
          <w:spacing w:val="-1"/>
        </w:rPr>
        <w:t xml:space="preserve"> </w:t>
      </w:r>
      <w:r>
        <w:t>instruments.</w:t>
      </w:r>
    </w:p>
    <w:p w:rsidR="00C161FE" w:rsidRDefault="00C161FE" w14:paraId="7DD9394C" w14:textId="77777777">
      <w:pPr>
        <w:pStyle w:val="BodyText"/>
        <w:rPr>
          <w:sz w:val="28"/>
        </w:rPr>
      </w:pPr>
    </w:p>
    <w:p w:rsidR="00C161FE" w:rsidRDefault="00247A96" w14:paraId="11781D89" w14:textId="77777777">
      <w:pPr>
        <w:pStyle w:val="ListParagraph"/>
        <w:numPr>
          <w:ilvl w:val="1"/>
          <w:numId w:val="1"/>
        </w:numPr>
        <w:tabs>
          <w:tab w:val="left" w:pos="873"/>
        </w:tabs>
        <w:spacing w:before="240"/>
        <w:ind w:left="872" w:hanging="413"/>
        <w:rPr>
          <w:sz w:val="24"/>
          <w:u w:val="none"/>
        </w:rPr>
      </w:pPr>
      <w:r>
        <w:rPr>
          <w:sz w:val="24"/>
        </w:rPr>
        <w:t>Certification</w:t>
      </w:r>
      <w:r>
        <w:rPr>
          <w:spacing w:val="-3"/>
          <w:sz w:val="24"/>
        </w:rPr>
        <w:t xml:space="preserve"> </w:t>
      </w:r>
      <w:r>
        <w:rPr>
          <w:sz w:val="24"/>
        </w:rPr>
        <w:t>Statement</w:t>
      </w:r>
    </w:p>
    <w:p w:rsidR="00C161FE" w:rsidRDefault="00C161FE" w14:paraId="4811CD3D" w14:textId="77777777">
      <w:pPr>
        <w:pStyle w:val="BodyText"/>
        <w:spacing w:before="5"/>
        <w:rPr>
          <w:sz w:val="15"/>
        </w:rPr>
      </w:pPr>
    </w:p>
    <w:p w:rsidR="00C161FE" w:rsidRDefault="00247A96" w14:paraId="6DFB6709" w14:textId="77777777">
      <w:pPr>
        <w:pStyle w:val="BodyText"/>
        <w:spacing w:before="101"/>
        <w:ind w:left="820"/>
      </w:pPr>
      <w:r>
        <w:t>There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exceptions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certification</w:t>
      </w:r>
      <w:r>
        <w:rPr>
          <w:spacing w:val="-2"/>
        </w:rPr>
        <w:t xml:space="preserve"> </w:t>
      </w:r>
      <w:r>
        <w:t>statement.</w:t>
      </w:r>
    </w:p>
    <w:sectPr w:rsidR="00C161FE">
      <w:pgSz w:w="12240" w:h="15840"/>
      <w:pgMar w:top="1560" w:right="980" w:bottom="1200" w:left="980" w:header="902" w:footer="10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DF9E84" w14:textId="77777777" w:rsidR="0076686E" w:rsidRDefault="0076686E">
      <w:r>
        <w:separator/>
      </w:r>
    </w:p>
  </w:endnote>
  <w:endnote w:type="continuationSeparator" w:id="0">
    <w:p w14:paraId="36282AD2" w14:textId="77777777" w:rsidR="0076686E" w:rsidRDefault="00766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884B3" w14:textId="77777777" w:rsidR="00C161FE" w:rsidRDefault="00451CA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79968" behindDoc="1" locked="0" layoutInCell="1" allowOverlap="1" wp14:anchorId="4D4AC603" wp14:editId="489B396E">
              <wp:simplePos x="0" y="0"/>
              <wp:positionH relativeFrom="page">
                <wp:posOffset>6635115</wp:posOffset>
              </wp:positionH>
              <wp:positionV relativeFrom="page">
                <wp:posOffset>9272270</wp:posOffset>
              </wp:positionV>
              <wp:extent cx="489585" cy="180340"/>
              <wp:effectExtent l="0" t="0" r="0" b="0"/>
              <wp:wrapNone/>
              <wp:docPr id="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585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726A3D" w14:textId="77777777" w:rsidR="00C161FE" w:rsidRDefault="00247A96">
                          <w:pPr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4AC60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522.45pt;margin-top:730.1pt;width:38.55pt;height:14.2pt;z-index:-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" filled="f" stroked="f">
              <v:textbox inset="0,0,0,0">
                <w:txbxContent>
                  <w:p w14:paraId="6A726A3D" w14:textId="77777777" w:rsidR="00C161FE" w:rsidRDefault="00247A96">
                    <w:pPr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Page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|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CADE9" w14:textId="77777777" w:rsidR="00C161FE" w:rsidRDefault="00451CA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85088" behindDoc="1" locked="0" layoutInCell="1" allowOverlap="1" wp14:anchorId="7F730E31" wp14:editId="7BF4599F">
              <wp:simplePos x="0" y="0"/>
              <wp:positionH relativeFrom="page">
                <wp:posOffset>6564630</wp:posOffset>
              </wp:positionH>
              <wp:positionV relativeFrom="page">
                <wp:posOffset>9272270</wp:posOffset>
              </wp:positionV>
              <wp:extent cx="560070" cy="1803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07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76F494" w14:textId="77777777" w:rsidR="00C161FE" w:rsidRDefault="00247A96">
                          <w:pPr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730E3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16.9pt;margin-top:730.1pt;width:44.1pt;height:14.2pt;z-index:-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" filled="f" stroked="f">
              <v:textbox inset="0,0,0,0">
                <w:txbxContent>
                  <w:p w14:paraId="1376F494" w14:textId="77777777" w:rsidR="00C161FE" w:rsidRDefault="00247A96">
                    <w:pPr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Page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|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34E001" w14:textId="77777777" w:rsidR="0076686E" w:rsidRDefault="0076686E">
      <w:r>
        <w:separator/>
      </w:r>
    </w:p>
  </w:footnote>
  <w:footnote w:type="continuationSeparator" w:id="0">
    <w:p w14:paraId="4998A2C9" w14:textId="77777777" w:rsidR="0076686E" w:rsidRDefault="00766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19B4B" w14:textId="77777777" w:rsidR="00C161FE" w:rsidRDefault="00451CA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79456" behindDoc="1" locked="0" layoutInCell="1" allowOverlap="1" wp14:anchorId="741225AA" wp14:editId="773BD441">
              <wp:simplePos x="0" y="0"/>
              <wp:positionH relativeFrom="page">
                <wp:posOffset>2323465</wp:posOffset>
              </wp:positionH>
              <wp:positionV relativeFrom="page">
                <wp:posOffset>560070</wp:posOffset>
              </wp:positionV>
              <wp:extent cx="3125470" cy="437515"/>
              <wp:effectExtent l="0" t="0" r="0" b="0"/>
              <wp:wrapNone/>
              <wp:docPr id="8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5470" cy="437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1F1149" w14:textId="77777777" w:rsidR="00C161FE" w:rsidRDefault="00247A96">
                          <w:pPr>
                            <w:spacing w:before="20"/>
                            <w:ind w:left="7" w:right="16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Supporting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b/>
                              <w:sz w:val="24"/>
                            </w:rPr>
                            <w:t>Statement</w:t>
                          </w:r>
                          <w:proofErr w:type="gramEnd"/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</w:t>
                          </w:r>
                        </w:p>
                        <w:p w14:paraId="0AE70659" w14:textId="77777777" w:rsidR="00C161FE" w:rsidRDefault="00247A96">
                          <w:pPr>
                            <w:spacing w:before="86"/>
                            <w:ind w:left="7" w:right="7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ICF/IID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Survey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Report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Forms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(CMS-3070G-I)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1225AA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182.95pt;margin-top:44.1pt;width:246.1pt;height:34.45pt;z-index:-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idHrQIAAKo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" filled="f" stroked="f">
              <v:textbox inset="0,0,0,0">
                <w:txbxContent>
                  <w:p w14:paraId="681F1149" w14:textId="77777777" w:rsidR="00C161FE" w:rsidRDefault="00247A96">
                    <w:pPr>
                      <w:spacing w:before="20"/>
                      <w:ind w:left="7" w:right="16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Supporting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sz w:val="24"/>
                      </w:rPr>
                      <w:t>Statement</w:t>
                    </w:r>
                    <w:proofErr w:type="gramEnd"/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</w:t>
                    </w:r>
                  </w:p>
                  <w:p w14:paraId="0AE70659" w14:textId="77777777" w:rsidR="00C161FE" w:rsidRDefault="00247A96">
                    <w:pPr>
                      <w:spacing w:before="86"/>
                      <w:ind w:left="7" w:right="7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ICF/IID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Survey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Report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Forms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(CMS-3070G-I)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A207A" w14:textId="77777777" w:rsidR="00C161FE" w:rsidRDefault="00451CA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84576" behindDoc="1" locked="0" layoutInCell="1" allowOverlap="1" wp14:anchorId="05F710B9" wp14:editId="724941ED">
              <wp:simplePos x="0" y="0"/>
              <wp:positionH relativeFrom="page">
                <wp:posOffset>2323465</wp:posOffset>
              </wp:positionH>
              <wp:positionV relativeFrom="page">
                <wp:posOffset>560070</wp:posOffset>
              </wp:positionV>
              <wp:extent cx="3125470" cy="43751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5470" cy="437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92869B" w14:textId="77777777" w:rsidR="00C161FE" w:rsidRDefault="00247A96">
                          <w:pPr>
                            <w:spacing w:before="20"/>
                            <w:ind w:left="7" w:right="16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Supporting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b/>
                              <w:sz w:val="24"/>
                            </w:rPr>
                            <w:t>Statement</w:t>
                          </w:r>
                          <w:proofErr w:type="gramEnd"/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</w:t>
                          </w:r>
                        </w:p>
                        <w:p w14:paraId="1F42CA78" w14:textId="77777777" w:rsidR="00C161FE" w:rsidRDefault="00247A96">
                          <w:pPr>
                            <w:spacing w:before="86"/>
                            <w:ind w:left="7" w:right="7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ICF/IID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Survey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Report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Forms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(CMS-3070G-I)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F710B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182.95pt;margin-top:44.1pt;width:246.1pt;height:34.45pt;z-index:-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YHjrwIAALA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" filled="f" stroked="f">
              <v:textbox inset="0,0,0,0">
                <w:txbxContent>
                  <w:p w14:paraId="5B92869B" w14:textId="77777777" w:rsidR="00C161FE" w:rsidRDefault="00247A96">
                    <w:pPr>
                      <w:spacing w:before="20"/>
                      <w:ind w:left="7" w:right="16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Supporting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sz w:val="24"/>
                      </w:rPr>
                      <w:t>Statement</w:t>
                    </w:r>
                    <w:proofErr w:type="gramEnd"/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</w:t>
                    </w:r>
                  </w:p>
                  <w:p w14:paraId="1F42CA78" w14:textId="77777777" w:rsidR="00C161FE" w:rsidRDefault="00247A96">
                    <w:pPr>
                      <w:spacing w:before="86"/>
                      <w:ind w:left="7" w:right="7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ICF/IID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Survey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Report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Forms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(CMS-3070G-I)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0F3910"/>
    <w:multiLevelType w:val="hybridMultilevel"/>
    <w:tmpl w:val="6B806EB8"/>
    <w:lvl w:ilvl="0" w:tplc="04090001">
      <w:start w:val="1"/>
      <w:numFmt w:val="bullet"/>
      <w:lvlText w:val=""/>
      <w:lvlJc w:val="left"/>
      <w:pPr>
        <w:ind w:left="18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9" w:hanging="360"/>
      </w:pPr>
      <w:rPr>
        <w:rFonts w:ascii="Wingdings" w:hAnsi="Wingdings" w:hint="default"/>
      </w:rPr>
    </w:lvl>
  </w:abstractNum>
  <w:abstractNum w:abstractNumId="1" w15:restartNumberingAfterBreak="0">
    <w:nsid w:val="5D863858"/>
    <w:multiLevelType w:val="hybridMultilevel"/>
    <w:tmpl w:val="78109F9A"/>
    <w:lvl w:ilvl="0" w:tplc="04090001">
      <w:start w:val="1"/>
      <w:numFmt w:val="bullet"/>
      <w:lvlText w:val=""/>
      <w:lvlJc w:val="left"/>
      <w:pPr>
        <w:ind w:left="18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9" w:hanging="360"/>
      </w:pPr>
      <w:rPr>
        <w:rFonts w:ascii="Wingdings" w:hAnsi="Wingdings" w:hint="default"/>
      </w:rPr>
    </w:lvl>
  </w:abstractNum>
  <w:abstractNum w:abstractNumId="2" w15:restartNumberingAfterBreak="0">
    <w:nsid w:val="6D7A3BFE"/>
    <w:multiLevelType w:val="hybridMultilevel"/>
    <w:tmpl w:val="7270BA50"/>
    <w:lvl w:ilvl="0" w:tplc="08D2DFA0">
      <w:start w:val="1"/>
      <w:numFmt w:val="upperRoman"/>
      <w:lvlText w:val="%1."/>
      <w:lvlJc w:val="left"/>
      <w:pPr>
        <w:ind w:left="460" w:hanging="360"/>
        <w:jc w:val="left"/>
      </w:pPr>
      <w:rPr>
        <w:rFonts w:hint="default"/>
        <w:b/>
        <w:bCs/>
        <w:w w:val="100"/>
        <w:u w:val="thick" w:color="000000"/>
        <w:lang w:val="en-US" w:eastAsia="en-US" w:bidi="ar-SA"/>
      </w:rPr>
    </w:lvl>
    <w:lvl w:ilvl="1" w:tplc="ADA875F2">
      <w:start w:val="1"/>
      <w:numFmt w:val="decimal"/>
      <w:lvlText w:val="%2."/>
      <w:lvlJc w:val="left"/>
      <w:pPr>
        <w:ind w:left="820" w:hanging="360"/>
        <w:jc w:val="left"/>
      </w:pPr>
      <w:rPr>
        <w:rFonts w:ascii="Cambria" w:eastAsia="Cambria" w:hAnsi="Cambria" w:cs="Cambria" w:hint="default"/>
        <w:w w:val="100"/>
        <w:sz w:val="24"/>
        <w:szCs w:val="24"/>
        <w:lang w:val="en-US" w:eastAsia="en-US" w:bidi="ar-SA"/>
      </w:rPr>
    </w:lvl>
    <w:lvl w:ilvl="2" w:tplc="33C80036">
      <w:start w:val="1"/>
      <w:numFmt w:val="lowerLetter"/>
      <w:lvlText w:val="%3."/>
      <w:lvlJc w:val="left"/>
      <w:pPr>
        <w:ind w:left="1180" w:hanging="360"/>
        <w:jc w:val="left"/>
      </w:pPr>
      <w:rPr>
        <w:rFonts w:ascii="Cambria" w:eastAsia="Cambria" w:hAnsi="Cambria" w:cs="Cambria" w:hint="default"/>
        <w:w w:val="100"/>
        <w:sz w:val="24"/>
        <w:szCs w:val="24"/>
        <w:lang w:val="en-US" w:eastAsia="en-US" w:bidi="ar-SA"/>
      </w:rPr>
    </w:lvl>
    <w:lvl w:ilvl="3" w:tplc="729E8AAC">
      <w:numFmt w:val="bullet"/>
      <w:lvlText w:val=""/>
      <w:lvlJc w:val="left"/>
      <w:pPr>
        <w:ind w:left="22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4" w:tplc="570A6C06">
      <w:numFmt w:val="bullet"/>
      <w:lvlText w:val="•"/>
      <w:lvlJc w:val="left"/>
      <w:pPr>
        <w:ind w:left="3405" w:hanging="360"/>
      </w:pPr>
      <w:rPr>
        <w:rFonts w:hint="default"/>
        <w:lang w:val="en-US" w:eastAsia="en-US" w:bidi="ar-SA"/>
      </w:rPr>
    </w:lvl>
    <w:lvl w:ilvl="5" w:tplc="AB44D9C2">
      <w:numFmt w:val="bullet"/>
      <w:lvlText w:val="•"/>
      <w:lvlJc w:val="left"/>
      <w:pPr>
        <w:ind w:left="4551" w:hanging="360"/>
      </w:pPr>
      <w:rPr>
        <w:rFonts w:hint="default"/>
        <w:lang w:val="en-US" w:eastAsia="en-US" w:bidi="ar-SA"/>
      </w:rPr>
    </w:lvl>
    <w:lvl w:ilvl="6" w:tplc="7032C0FA">
      <w:numFmt w:val="bullet"/>
      <w:lvlText w:val="•"/>
      <w:lvlJc w:val="left"/>
      <w:pPr>
        <w:ind w:left="5697" w:hanging="360"/>
      </w:pPr>
      <w:rPr>
        <w:rFonts w:hint="default"/>
        <w:lang w:val="en-US" w:eastAsia="en-US" w:bidi="ar-SA"/>
      </w:rPr>
    </w:lvl>
    <w:lvl w:ilvl="7" w:tplc="F3582FAE">
      <w:numFmt w:val="bullet"/>
      <w:lvlText w:val="•"/>
      <w:lvlJc w:val="left"/>
      <w:pPr>
        <w:ind w:left="6842" w:hanging="360"/>
      </w:pPr>
      <w:rPr>
        <w:rFonts w:hint="default"/>
        <w:lang w:val="en-US" w:eastAsia="en-US" w:bidi="ar-SA"/>
      </w:rPr>
    </w:lvl>
    <w:lvl w:ilvl="8" w:tplc="75303DFC">
      <w:numFmt w:val="bullet"/>
      <w:lvlText w:val="•"/>
      <w:lvlJc w:val="left"/>
      <w:pPr>
        <w:ind w:left="798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08C71C8"/>
    <w:multiLevelType w:val="hybridMultilevel"/>
    <w:tmpl w:val="47E6CFC2"/>
    <w:lvl w:ilvl="0" w:tplc="6AB8AF28">
      <w:start w:val="1"/>
      <w:numFmt w:val="lowerLetter"/>
      <w:lvlText w:val="%1."/>
      <w:lvlJc w:val="left"/>
      <w:pPr>
        <w:ind w:left="4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1" w:hanging="360"/>
      </w:pPr>
    </w:lvl>
    <w:lvl w:ilvl="2" w:tplc="0409001B" w:tentative="1">
      <w:start w:val="1"/>
      <w:numFmt w:val="lowerRoman"/>
      <w:lvlText w:val="%3."/>
      <w:lvlJc w:val="right"/>
      <w:pPr>
        <w:ind w:left="1891" w:hanging="180"/>
      </w:pPr>
    </w:lvl>
    <w:lvl w:ilvl="3" w:tplc="0409000F" w:tentative="1">
      <w:start w:val="1"/>
      <w:numFmt w:val="decimal"/>
      <w:lvlText w:val="%4."/>
      <w:lvlJc w:val="left"/>
      <w:pPr>
        <w:ind w:left="2611" w:hanging="360"/>
      </w:pPr>
    </w:lvl>
    <w:lvl w:ilvl="4" w:tplc="04090019" w:tentative="1">
      <w:start w:val="1"/>
      <w:numFmt w:val="lowerLetter"/>
      <w:lvlText w:val="%5."/>
      <w:lvlJc w:val="left"/>
      <w:pPr>
        <w:ind w:left="3331" w:hanging="360"/>
      </w:pPr>
    </w:lvl>
    <w:lvl w:ilvl="5" w:tplc="0409001B" w:tentative="1">
      <w:start w:val="1"/>
      <w:numFmt w:val="lowerRoman"/>
      <w:lvlText w:val="%6."/>
      <w:lvlJc w:val="right"/>
      <w:pPr>
        <w:ind w:left="4051" w:hanging="180"/>
      </w:pPr>
    </w:lvl>
    <w:lvl w:ilvl="6" w:tplc="0409000F" w:tentative="1">
      <w:start w:val="1"/>
      <w:numFmt w:val="decimal"/>
      <w:lvlText w:val="%7."/>
      <w:lvlJc w:val="left"/>
      <w:pPr>
        <w:ind w:left="4771" w:hanging="360"/>
      </w:pPr>
    </w:lvl>
    <w:lvl w:ilvl="7" w:tplc="04090019" w:tentative="1">
      <w:start w:val="1"/>
      <w:numFmt w:val="lowerLetter"/>
      <w:lvlText w:val="%8."/>
      <w:lvlJc w:val="left"/>
      <w:pPr>
        <w:ind w:left="5491" w:hanging="360"/>
      </w:pPr>
    </w:lvl>
    <w:lvl w:ilvl="8" w:tplc="0409001B" w:tentative="1">
      <w:start w:val="1"/>
      <w:numFmt w:val="lowerRoman"/>
      <w:lvlText w:val="%9."/>
      <w:lvlJc w:val="right"/>
      <w:pPr>
        <w:ind w:left="6211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1FE"/>
    <w:rsid w:val="000A120A"/>
    <w:rsid w:val="000F70A3"/>
    <w:rsid w:val="00187678"/>
    <w:rsid w:val="00247A96"/>
    <w:rsid w:val="002759F1"/>
    <w:rsid w:val="002B2035"/>
    <w:rsid w:val="003A156B"/>
    <w:rsid w:val="00402016"/>
    <w:rsid w:val="00451CA5"/>
    <w:rsid w:val="00482B29"/>
    <w:rsid w:val="005F4B32"/>
    <w:rsid w:val="00614C5A"/>
    <w:rsid w:val="00645F55"/>
    <w:rsid w:val="006471E0"/>
    <w:rsid w:val="00652541"/>
    <w:rsid w:val="006627C9"/>
    <w:rsid w:val="0076686E"/>
    <w:rsid w:val="007B3A12"/>
    <w:rsid w:val="007D142B"/>
    <w:rsid w:val="00903FC8"/>
    <w:rsid w:val="009400A9"/>
    <w:rsid w:val="00985BE8"/>
    <w:rsid w:val="009A772E"/>
    <w:rsid w:val="00B04372"/>
    <w:rsid w:val="00C161FE"/>
    <w:rsid w:val="00C52510"/>
    <w:rsid w:val="00CB652F"/>
    <w:rsid w:val="00DF5E80"/>
    <w:rsid w:val="00E50222"/>
    <w:rsid w:val="00E77E77"/>
    <w:rsid w:val="00E8628C"/>
    <w:rsid w:val="00EF2504"/>
    <w:rsid w:val="00FF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AD42F19"/>
  <w15:docId w15:val="{B71C76FA-8055-4845-A7F4-51EC194CB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before="20"/>
      <w:ind w:left="7" w:right="7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260" w:hanging="360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styleId="CommentReference">
    <w:name w:val="annotation reference"/>
    <w:basedOn w:val="DefaultParagraphFont"/>
    <w:uiPriority w:val="99"/>
    <w:semiHidden/>
    <w:unhideWhenUsed/>
    <w:rsid w:val="002759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59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59F1"/>
    <w:rPr>
      <w:rFonts w:ascii="Cambria" w:eastAsia="Cambria" w:hAnsi="Cambria" w:cs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59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59F1"/>
    <w:rPr>
      <w:rFonts w:ascii="Cambria" w:eastAsia="Cambria" w:hAnsi="Cambria" w:cs="Cambr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9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9F1"/>
    <w:rPr>
      <w:rFonts w:ascii="Segoe UI" w:eastAsia="Cambr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1724</Words>
  <Characters>9829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CMS 3070 Final Supporting Statement - Part A</vt:lpstr>
    </vt:vector>
  </TitlesOfParts>
  <Company>Center For Medicaid Services</Company>
  <LinksUpToDate>false</LinksUpToDate>
  <CharactersWithSpaces>11530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CMS 3070 Final Supporting Statement - Part A</dc:title>
  <dc:creator>CAROLINE GALLAHER</dc:creator>
  <cp:lastModifiedBy>Denise King</cp:lastModifiedBy>
  <cp:revision>4</cp:revision>
  <dcterms:created xsi:type="dcterms:W3CDTF">2021-10-25T19:37:00Z</dcterms:created>
  <dcterms:modified xsi:type="dcterms:W3CDTF">2021-11-02T16:21:00Z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2021-05-26T00:00:00Z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2021-08-04T00:00:00Z</vt:filetime>
  </property>
</Properties>
</file>