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EB" w:rsidRDefault="00C65484" w14:paraId="104A128C" w14:textId="77777777">
      <w:pPr>
        <w:spacing w:before="107" w:line="229" w:lineRule="exact"/>
        <w:ind w:left="111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U.S.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Department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Labor</w:t>
      </w:r>
    </w:p>
    <w:p w:rsidR="002E16EB" w:rsidRDefault="00C65484" w14:paraId="04B63BDC" w14:textId="77777777">
      <w:pPr>
        <w:spacing w:line="229" w:lineRule="exact"/>
        <w:ind w:left="11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z w:val="20"/>
        </w:rPr>
        <w:t>Employment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Training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Administration</w:t>
      </w:r>
    </w:p>
    <w:p w:rsidR="002E16EB" w:rsidRDefault="00C65484" w14:paraId="5E2326D6" w14:textId="77777777">
      <w:pPr>
        <w:spacing w:before="135"/>
        <w:ind w:left="113"/>
        <w:rPr>
          <w:rFonts w:ascii="Arial" w:hAnsi="Arial" w:eastAsia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Services to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Migrant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Seasonal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Farmworkers Report,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ETA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Form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5148</w:t>
      </w:r>
    </w:p>
    <w:p w:rsidRPr="00A47A70" w:rsidR="00A47A70" w:rsidP="00B846FB" w:rsidRDefault="00A47A70" w14:paraId="0595B743" w14:textId="77777777">
      <w:pPr>
        <w:pStyle w:val="Heading1"/>
        <w:spacing w:before="43"/>
        <w:ind w:left="8030" w:firstLine="610"/>
        <w:rPr>
          <w:rFonts w:hAnsiTheme="minorHAnsi" w:eastAsiaTheme="minorHAnsi"/>
          <w:bCs w:val="0"/>
          <w:spacing w:val="-1"/>
          <w:szCs w:val="22"/>
        </w:rPr>
      </w:pPr>
      <w:r w:rsidRPr="00A47A70">
        <w:rPr>
          <w:rFonts w:hAnsiTheme="minorHAnsi" w:eastAsiaTheme="minorHAnsi"/>
          <w:bCs w:val="0"/>
          <w:spacing w:val="-1"/>
          <w:szCs w:val="22"/>
        </w:rPr>
        <w:t>Attachment II</w:t>
      </w:r>
    </w:p>
    <w:p w:rsidR="00A47A70" w:rsidP="00B846FB" w:rsidRDefault="00A47A70" w14:paraId="5BA43ECF" w14:textId="77777777">
      <w:pPr>
        <w:pStyle w:val="Heading1"/>
        <w:spacing w:before="43"/>
        <w:ind w:left="8030" w:firstLine="610"/>
        <w:rPr>
          <w:color w:val="FF0000"/>
          <w:spacing w:val="-1"/>
        </w:rPr>
      </w:pPr>
    </w:p>
    <w:p w:rsidR="002E16EB" w:rsidP="00B846FB" w:rsidRDefault="00C65484" w14:paraId="470A7140" w14:textId="77777777">
      <w:pPr>
        <w:pStyle w:val="Heading1"/>
        <w:spacing w:before="43"/>
        <w:ind w:left="8030" w:firstLine="610"/>
        <w:rPr>
          <w:b w:val="0"/>
          <w:bCs w:val="0"/>
        </w:rPr>
      </w:pPr>
      <w:r>
        <w:rPr>
          <w:color w:val="FF0000"/>
          <w:spacing w:val="-1"/>
        </w:rPr>
        <w:t>LEARS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Reporting</w:t>
      </w:r>
      <w:r>
        <w:rPr>
          <w:color w:val="FF0000"/>
        </w:rPr>
        <w:t xml:space="preserve"> Syst</w:t>
      </w:r>
      <w:r>
        <w:rPr>
          <w:color w:val="FF0000"/>
        </w:rPr>
        <w:lastRenderedPageBreak/>
        <w:t>em</w:t>
      </w:r>
    </w:p>
    <w:p w:rsidR="002E16EB" w:rsidRDefault="002E16EB" w14:paraId="76A78D39" w14:textId="77777777">
      <w:pPr>
        <w:spacing w:before="2"/>
        <w:rPr>
          <w:rFonts w:ascii="Arial" w:hAnsi="Arial" w:eastAsia="Arial" w:cs="Arial"/>
          <w:b/>
          <w:bCs/>
          <w:sz w:val="18"/>
          <w:szCs w:val="18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1042"/>
        <w:gridCol w:w="1730"/>
        <w:gridCol w:w="1080"/>
        <w:gridCol w:w="2374"/>
        <w:gridCol w:w="2993"/>
      </w:tblGrid>
      <w:tr w:rsidR="002E16EB" w:rsidTr="00E623B5" w14:paraId="3A7510C3" w14:textId="77777777">
        <w:trPr>
          <w:trHeight w:val="814" w:hRule="exact"/>
        </w:trPr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2E16EB" w:rsidRDefault="00C65484" w14:paraId="14E1AFE8" w14:textId="77777777">
            <w:pPr>
              <w:pStyle w:val="TableParagraph"/>
              <w:spacing w:before="1"/>
              <w:ind w:left="-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State:</w:t>
            </w:r>
          </w:p>
        </w:tc>
        <w:tc>
          <w:tcPr>
            <w:tcW w:w="10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2E16EB" w:rsidRDefault="00C65484" w14:paraId="312615D9" w14:textId="77777777">
            <w:pPr>
              <w:pStyle w:val="TableParagraph"/>
              <w:spacing w:before="1"/>
              <w:ind w:left="20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Region:</w:t>
            </w: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2E16EB" w:rsidRDefault="00C65484" w14:paraId="1D20F303" w14:textId="77777777">
            <w:pPr>
              <w:pStyle w:val="TableParagraph"/>
              <w:spacing w:before="1"/>
              <w:ind w:left="17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Quarter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Ending: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2E16EB" w:rsidRDefault="00C65484" w14:paraId="14177104" w14:textId="77777777">
            <w:pPr>
              <w:pStyle w:val="TableParagraph"/>
              <w:spacing w:before="1"/>
              <w:ind w:left="34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PY:</w:t>
            </w:r>
          </w:p>
        </w:tc>
        <w:tc>
          <w:tcPr>
            <w:tcW w:w="2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2E16EB" w:rsidRDefault="00C65484" w14:paraId="62575F66" w14:textId="77777777">
            <w:pPr>
              <w:pStyle w:val="TableParagraph"/>
              <w:spacing w:before="1"/>
              <w:ind w:left="45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Run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</w:p>
        </w:tc>
        <w:tc>
          <w:tcPr>
            <w:tcW w:w="2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2E16EB" w:rsidP="00B077CE" w:rsidRDefault="00C65484" w14:paraId="4CF3A7B1" w14:textId="5D35A091">
            <w:pPr>
              <w:pStyle w:val="TableParagraph"/>
              <w:spacing w:before="1" w:line="250" w:lineRule="auto"/>
              <w:ind w:left="53" w:right="62" w:firstLine="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OMB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Approval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1205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0039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Expiration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 w:rsidR="00B077CE">
              <w:rPr>
                <w:rFonts w:ascii="Arial"/>
                <w:spacing w:val="-10"/>
                <w:sz w:val="20"/>
              </w:rPr>
              <w:t>XX/XX/XXXX</w:t>
            </w:r>
          </w:p>
        </w:tc>
      </w:tr>
    </w:tbl>
    <w:p w:rsidR="002E16EB" w:rsidRDefault="002E16EB" w14:paraId="3810CC0D" w14:textId="77777777">
      <w:pPr>
        <w:spacing w:before="5"/>
        <w:rPr>
          <w:rFonts w:ascii="Arial" w:hAnsi="Arial" w:eastAsia="Arial" w:cs="Arial"/>
          <w:b/>
          <w:bCs/>
          <w:sz w:val="10"/>
          <w:szCs w:val="10"/>
        </w:rPr>
      </w:pPr>
    </w:p>
    <w:p w:rsidR="002E16EB" w:rsidRDefault="00C65484" w14:paraId="7770E5F0" w14:textId="77777777">
      <w:pPr>
        <w:spacing w:before="69"/>
        <w:ind w:left="5232" w:right="2887" w:hanging="2806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Services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Migrant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</w:t>
      </w:r>
      <w:r>
        <w:rPr>
          <w:rFonts w:ascii="Arial"/>
          <w:b/>
          <w:spacing w:val="-1"/>
          <w:sz w:val="24"/>
        </w:rPr>
        <w:lastRenderedPageBreak/>
        <w:t>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Reports</w:t>
      </w:r>
      <w:r w:rsidR="00C74953">
        <w:rPr>
          <w:rFonts w:ascii="Arial"/>
          <w:b/>
          <w:spacing w:val="-1"/>
          <w:sz w:val="24"/>
        </w:rPr>
        <w:t xml:space="preserve"> (</w:t>
      </w:r>
      <w:r>
        <w:rPr>
          <w:rFonts w:ascii="Arial"/>
          <w:b/>
          <w:spacing w:val="-1"/>
          <w:sz w:val="24"/>
        </w:rPr>
        <w:t xml:space="preserve">Part </w:t>
      </w:r>
      <w:r>
        <w:rPr>
          <w:rFonts w:ascii="Arial"/>
          <w:b/>
          <w:sz w:val="24"/>
        </w:rPr>
        <w:t>1)</w:t>
      </w:r>
    </w:p>
    <w:p w:rsidR="00C74953" w:rsidRDefault="00C74953" w14:paraId="41321283" w14:textId="77777777">
      <w:pPr>
        <w:spacing w:before="69"/>
        <w:ind w:left="5232" w:right="2887" w:hanging="2806"/>
        <w:rPr>
          <w:rFonts w:ascii="Arial" w:hAnsi="Arial" w:eastAsia="Arial" w:cs="Arial"/>
          <w:sz w:val="24"/>
          <w:szCs w:val="24"/>
        </w:rPr>
      </w:pPr>
    </w:p>
    <w:tbl>
      <w:tblPr>
        <w:tblW w:w="11250" w:type="dxa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1464"/>
        <w:gridCol w:w="1236"/>
        <w:gridCol w:w="1080"/>
      </w:tblGrid>
      <w:tr w:rsidR="00E623B5" w:rsidTr="00121BA0" w14:paraId="68881B45" w14:textId="77777777">
        <w:trPr>
          <w:trHeight w:val="794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38FCFBD7" w14:textId="77777777">
            <w:pPr>
              <w:pStyle w:val="TableParagraph"/>
              <w:spacing w:before="56"/>
              <w:ind w:left="73"/>
              <w:rPr>
                <w:rFonts w:ascii="Arial"/>
                <w:b/>
                <w:sz w:val="20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E623B5" w:rsidR="00E623B5" w:rsidP="00934774" w:rsidRDefault="00E623B5" w14:paraId="5C562F2F" w14:textId="77777777">
            <w:pPr>
              <w:jc w:val="center"/>
              <w:rPr>
                <w:rFonts w:ascii="Arial"/>
                <w:b/>
                <w:spacing w:val="-1"/>
                <w:sz w:val="20"/>
              </w:rPr>
            </w:pPr>
            <w:r w:rsidRPr="00E623B5">
              <w:rPr>
                <w:rFonts w:ascii="Arial"/>
                <w:b/>
                <w:spacing w:val="-1"/>
                <w:sz w:val="20"/>
              </w:rPr>
              <w:t>Previous</w:t>
            </w:r>
          </w:p>
          <w:p w:rsidR="00E623B5" w:rsidP="00934774" w:rsidRDefault="00E623B5" w14:paraId="715D143C" w14:textId="77777777">
            <w:pPr>
              <w:jc w:val="center"/>
            </w:pPr>
            <w:r w:rsidRPr="00E623B5">
              <w:rPr>
                <w:rFonts w:ascii="Arial"/>
                <w:b/>
                <w:spacing w:val="-1"/>
                <w:sz w:val="20"/>
              </w:rPr>
              <w:t>Cumulative Reported</w:t>
            </w:r>
          </w:p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1ADE2CCC" w14:textId="77777777">
            <w:pPr>
              <w:spacing w:before="7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Report Period</w:t>
            </w:r>
          </w:p>
          <w:p w:rsidR="00E623B5" w:rsidP="00934774" w:rsidRDefault="00E623B5" w14:paraId="58695045" w14:textId="77777777">
            <w:r>
              <w:br w:type="column"/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5B394FD1" w14:textId="77777777">
            <w:pPr>
              <w:rPr>
                <w:rFonts w:ascii="Arial"/>
                <w:b/>
                <w:spacing w:val="-1"/>
                <w:sz w:val="20"/>
              </w:rPr>
            </w:pPr>
          </w:p>
          <w:p w:rsidR="00E623B5" w:rsidP="00934774" w:rsidRDefault="00E623B5" w14:paraId="40B7DC38" w14:textId="77777777">
            <w:r>
              <w:rPr>
                <w:rFonts w:ascii="Arial"/>
                <w:b/>
                <w:spacing w:val="-1"/>
                <w:sz w:val="20"/>
              </w:rPr>
              <w:t>Cumulative</w:t>
            </w:r>
          </w:p>
        </w:tc>
      </w:tr>
      <w:tr w:rsidR="00E623B5" w:rsidTr="00121BA0" w14:paraId="75D98422" w14:textId="77777777">
        <w:trPr>
          <w:trHeight w:val="360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846EFE" w:rsidRDefault="00E623B5" w14:paraId="488B187B" w14:textId="2B242281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Outreach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Services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1B370E89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2A356E2B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5ED03DA3" w14:textId="77777777"/>
        </w:tc>
      </w:tr>
      <w:tr w:rsidR="00E623B5" w:rsidTr="00121BA0" w14:paraId="2F1DA560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EA781A" w:rsidRDefault="00E623B5" w14:paraId="34AEF819" w14:textId="2741F1C5">
            <w:pPr>
              <w:pStyle w:val="TableParagraph"/>
              <w:spacing w:before="56"/>
              <w:ind w:left="34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e</w:t>
            </w:r>
            <w:r>
              <w:rPr>
                <w:rFonts w:ascii="Arial"/>
                <w:sz w:val="20"/>
              </w:rPr>
              <w:t>stimate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MSFWs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3770B8B7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7A6B11F4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789CB6CC" w14:textId="77777777"/>
        </w:tc>
      </w:tr>
      <w:tr w:rsidR="00E623B5" w:rsidTr="00121BA0" w14:paraId="2C047DF8" w14:textId="77777777">
        <w:trPr>
          <w:trHeight w:val="360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EA781A" w:rsidRDefault="00E623B5" w14:paraId="1F5E11B1" w14:textId="13CFA925">
            <w:pPr>
              <w:pStyle w:val="TableParagraph"/>
              <w:spacing w:before="56"/>
              <w:ind w:left="34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MSFWs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c</w:t>
            </w:r>
            <w:r>
              <w:rPr>
                <w:rFonts w:ascii="Arial"/>
                <w:spacing w:val="-1"/>
                <w:sz w:val="20"/>
              </w:rPr>
              <w:t>ontacted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taff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76D98784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1230D974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7712EC69" w14:textId="77777777"/>
        </w:tc>
      </w:tr>
      <w:tr w:rsidR="00E623B5" w:rsidTr="00121BA0" w14:paraId="0E960420" w14:textId="77777777">
        <w:trPr>
          <w:trHeight w:val="428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68061D" w:rsidRDefault="00E623B5" w14:paraId="43615674" w14:textId="1BB9979C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hAnsi="Arial" w:eastAsia="Arial" w:cs="Arial"/>
                <w:sz w:val="20"/>
                <w:szCs w:val="20"/>
              </w:rPr>
            </w:pPr>
            <w:r w:rsidRPr="00846EFE">
              <w:rPr>
                <w:rFonts w:ascii="Arial"/>
                <w:b/>
                <w:spacing w:val="-1"/>
                <w:sz w:val="20"/>
              </w:rPr>
              <w:t xml:space="preserve">Monitoring </w:t>
            </w:r>
            <w:r>
              <w:rPr>
                <w:rFonts w:ascii="Arial"/>
                <w:b/>
                <w:spacing w:val="-1"/>
                <w:sz w:val="20"/>
              </w:rPr>
              <w:t>System</w:t>
            </w:r>
            <w:r w:rsidRPr="00846EFE">
              <w:rPr>
                <w:rFonts w:ascii="Arial"/>
                <w:b/>
                <w:spacing w:val="-1"/>
                <w:sz w:val="20"/>
              </w:rPr>
              <w:t xml:space="preserve"> (</w:t>
            </w:r>
            <w:r w:rsidR="0068061D">
              <w:rPr>
                <w:rFonts w:ascii="Arial"/>
                <w:b/>
                <w:spacing w:val="-1"/>
                <w:sz w:val="20"/>
              </w:rPr>
              <w:t xml:space="preserve">Federal and State monitoring reviews) 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083E854C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618C7053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63BE1770" w14:textId="77777777"/>
        </w:tc>
      </w:tr>
      <w:tr w:rsidR="00E623B5" w:rsidTr="00121BA0" w14:paraId="004FCEC2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EA781A" w:rsidRDefault="00E623B5" w14:paraId="2C28EA56" w14:textId="7EDBAD38">
            <w:pPr>
              <w:pStyle w:val="TableParagraph"/>
              <w:spacing w:before="56"/>
              <w:ind w:left="34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l</w:t>
            </w:r>
            <w:r>
              <w:rPr>
                <w:rFonts w:ascii="Arial"/>
                <w:sz w:val="20"/>
              </w:rPr>
              <w:t>ocal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o</w:t>
            </w:r>
            <w:r>
              <w:rPr>
                <w:rFonts w:ascii="Arial"/>
                <w:sz w:val="20"/>
              </w:rPr>
              <w:t>ffices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38B2AD40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39AD3915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4573A362" w14:textId="77777777"/>
        </w:tc>
      </w:tr>
      <w:tr w:rsidR="00E623B5" w:rsidTr="00121BA0" w14:paraId="53DBD548" w14:textId="77777777">
        <w:trPr>
          <w:trHeight w:val="360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EA781A" w:rsidRDefault="00E623B5" w14:paraId="10BB8806" w14:textId="66041C71">
            <w:pPr>
              <w:pStyle w:val="TableParagraph"/>
              <w:spacing w:before="56"/>
              <w:ind w:left="51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ignificant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l</w:t>
            </w:r>
            <w:r>
              <w:rPr>
                <w:rFonts w:ascii="Arial"/>
                <w:sz w:val="20"/>
              </w:rPr>
              <w:t>ocal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o</w:t>
            </w:r>
            <w:r>
              <w:rPr>
                <w:rFonts w:ascii="Arial"/>
                <w:sz w:val="20"/>
              </w:rPr>
              <w:t>ffices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1"/>
                <w:sz w:val="20"/>
              </w:rPr>
              <w:t>eviewed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055E13B8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05272AE8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4AA5C0A2" w14:textId="77777777"/>
        </w:tc>
      </w:tr>
      <w:tr w:rsidR="00E623B5" w:rsidTr="00121BA0" w14:paraId="1511E035" w14:textId="77777777">
        <w:trPr>
          <w:trHeight w:val="360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EA781A" w:rsidRDefault="00E623B5" w14:paraId="339213AF" w14:textId="4D2EFAC8">
            <w:pPr>
              <w:pStyle w:val="TableParagraph"/>
              <w:spacing w:before="56"/>
              <w:ind w:left="39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</w:t>
            </w:r>
            <w:r w:rsidR="00EA781A">
              <w:rPr>
                <w:rFonts w:ascii="Arial"/>
                <w:sz w:val="20"/>
              </w:rPr>
              <w:t>s</w:t>
            </w:r>
            <w:r>
              <w:rPr>
                <w:rFonts w:ascii="Arial"/>
                <w:sz w:val="20"/>
              </w:rPr>
              <w:t>ignificant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 w:rsidR="00EA781A">
              <w:rPr>
                <w:rFonts w:ascii="Arial"/>
                <w:spacing w:val="-9"/>
                <w:sz w:val="20"/>
              </w:rPr>
              <w:t>l</w:t>
            </w:r>
            <w:r>
              <w:rPr>
                <w:rFonts w:ascii="Arial"/>
                <w:sz w:val="20"/>
              </w:rPr>
              <w:t>ocal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o</w:t>
            </w:r>
            <w:r>
              <w:rPr>
                <w:rFonts w:ascii="Arial"/>
                <w:sz w:val="20"/>
              </w:rPr>
              <w:t>ffices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1"/>
                <w:sz w:val="20"/>
              </w:rPr>
              <w:t>eviewed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0609E2F7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4454CEA9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0488F454" w14:textId="77777777"/>
        </w:tc>
      </w:tr>
      <w:tr w:rsidR="00812AA0" w:rsidTr="00121BA0" w14:paraId="376F4DD9" w14:textId="77777777">
        <w:trPr>
          <w:trHeight w:val="104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A91219" w:rsidR="00812AA0" w:rsidP="00A168AD" w:rsidRDefault="00812AA0" w14:paraId="2E590336" w14:textId="77777777">
            <w:pPr>
              <w:kinsoku w:val="0"/>
              <w:overflowPunct w:val="0"/>
              <w:autoSpaceDE w:val="0"/>
              <w:autoSpaceDN w:val="0"/>
              <w:adjustRightInd w:val="0"/>
              <w:ind w:left="720" w:right="362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12AA0" w:rsidP="00934774" w:rsidRDefault="00812AA0" w14:paraId="27DCFC9F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12AA0" w:rsidP="00934774" w:rsidRDefault="00812AA0" w14:paraId="63D4169B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12AA0" w:rsidP="00934774" w:rsidRDefault="00812AA0" w14:paraId="5A743703" w14:textId="77777777"/>
        </w:tc>
      </w:tr>
      <w:tr w:rsidR="00E623B5" w:rsidTr="00121BA0" w14:paraId="1186F9F4" w14:textId="77777777">
        <w:trPr>
          <w:trHeight w:val="358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0E7D00" w:rsidRDefault="00E623B5" w14:paraId="440A5CEB" w14:textId="0765BF53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Agricultural</w:t>
            </w:r>
            <w:r w:rsidR="007A76B4">
              <w:rPr>
                <w:rFonts w:ascii="Arial"/>
                <w:b/>
                <w:sz w:val="20"/>
              </w:rPr>
              <w:t xml:space="preserve"> Recruitment System for U.S. Workers (ARS)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5C9B6A1A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51425344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78814026" w14:textId="77777777"/>
        </w:tc>
      </w:tr>
      <w:tr w:rsidR="0097405B" w:rsidTr="00121BA0" w14:paraId="2C6B3CC6" w14:textId="77777777">
        <w:trPr>
          <w:trHeight w:val="596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97405B" w:rsidP="00121BA0" w:rsidRDefault="0097405B" w14:paraId="23ACB663" w14:textId="6A718F4F">
            <w:pPr>
              <w:pStyle w:val="TableParagraph"/>
              <w:spacing w:before="56"/>
              <w:ind w:left="7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number of agricultural job orders plac</w:t>
            </w:r>
            <w:r w:rsidR="00121BA0">
              <w:rPr>
                <w:rFonts w:ascii="Arial"/>
                <w:b/>
                <w:sz w:val="20"/>
              </w:rPr>
              <w:t>ed at the local level (sum of 1</w:t>
            </w:r>
            <w:r w:rsidR="000E7D00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 2).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97405B" w:rsidP="00934774" w:rsidRDefault="0097405B" w14:paraId="33DDCC62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97405B" w:rsidP="00934774" w:rsidRDefault="0097405B" w14:paraId="5EF68BF7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97405B" w:rsidP="00934774" w:rsidRDefault="0097405B" w14:paraId="33645DB2" w14:textId="77777777"/>
        </w:tc>
      </w:tr>
      <w:tr w:rsidR="00E623B5" w:rsidTr="00121BA0" w14:paraId="34CA7CAE" w14:textId="77777777">
        <w:trPr>
          <w:trHeight w:val="551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E623B5" w:rsidP="006337C5" w:rsidRDefault="00E623B5" w14:paraId="022FBAC5" w14:textId="7558711E">
            <w:pPr>
              <w:pStyle w:val="TableParagraph"/>
              <w:numPr>
                <w:ilvl w:val="0"/>
                <w:numId w:val="10"/>
              </w:numPr>
              <w:spacing w:before="56"/>
              <w:rPr>
                <w:rFonts w:ascii="Arial" w:hAnsi="Arial" w:eastAsia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>Total</w:t>
            </w:r>
            <w:r w:rsidRPr="004E3F68">
              <w:rPr>
                <w:rFonts w:ascii="Arial"/>
                <w:spacing w:val="-8"/>
                <w:sz w:val="20"/>
              </w:rPr>
              <w:t xml:space="preserve"> </w:t>
            </w:r>
            <w:r w:rsidRPr="004E3F68" w:rsidR="006337C5">
              <w:rPr>
                <w:rFonts w:ascii="Arial"/>
                <w:sz w:val="20"/>
              </w:rPr>
              <w:t>n</w:t>
            </w:r>
            <w:r w:rsidRPr="004E3F68">
              <w:rPr>
                <w:rFonts w:ascii="Arial"/>
                <w:sz w:val="20"/>
              </w:rPr>
              <w:t>umber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 w:rsidR="006337C5">
              <w:rPr>
                <w:rFonts w:ascii="Arial"/>
                <w:spacing w:val="-1"/>
                <w:sz w:val="20"/>
              </w:rPr>
              <w:t>a</w:t>
            </w:r>
            <w:r w:rsidRPr="004E3F68">
              <w:rPr>
                <w:rFonts w:ascii="Arial"/>
                <w:spacing w:val="-1"/>
                <w:sz w:val="20"/>
              </w:rPr>
              <w:t>gricultural</w:t>
            </w:r>
            <w:r w:rsidRPr="004E3F68">
              <w:rPr>
                <w:rFonts w:ascii="Arial"/>
                <w:spacing w:val="-8"/>
                <w:sz w:val="20"/>
              </w:rPr>
              <w:t xml:space="preserve"> </w:t>
            </w:r>
            <w:r w:rsidRPr="004E3F68" w:rsidR="006337C5">
              <w:rPr>
                <w:rFonts w:ascii="Arial"/>
                <w:spacing w:val="-8"/>
                <w:sz w:val="20"/>
              </w:rPr>
              <w:t xml:space="preserve">job </w:t>
            </w:r>
            <w:r w:rsidRPr="004E3F68" w:rsidR="006337C5">
              <w:rPr>
                <w:rFonts w:ascii="Arial"/>
                <w:spacing w:val="-1"/>
                <w:sz w:val="20"/>
              </w:rPr>
              <w:t>o</w:t>
            </w:r>
            <w:r w:rsidRPr="004E3F68">
              <w:rPr>
                <w:rFonts w:ascii="Arial"/>
                <w:spacing w:val="-1"/>
                <w:sz w:val="20"/>
              </w:rPr>
              <w:t>rders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 w:rsidR="006337C5">
              <w:rPr>
                <w:rFonts w:ascii="Arial"/>
                <w:spacing w:val="-6"/>
                <w:sz w:val="20"/>
              </w:rPr>
              <w:t>p</w:t>
            </w:r>
            <w:r w:rsidRPr="004E3F68" w:rsidR="00BE75E2">
              <w:rPr>
                <w:rFonts w:ascii="Arial"/>
                <w:spacing w:val="-6"/>
                <w:sz w:val="20"/>
              </w:rPr>
              <w:t>laced</w:t>
            </w:r>
            <w:r w:rsidRPr="004E3F68" w:rsidR="006337C5">
              <w:rPr>
                <w:rFonts w:ascii="Arial"/>
                <w:spacing w:val="-6"/>
                <w:sz w:val="20"/>
              </w:rPr>
              <w:t xml:space="preserve"> at the local level, not attached to an H-2</w:t>
            </w:r>
            <w:r w:rsidRPr="004E3F68" w:rsidR="00EB1FA1">
              <w:rPr>
                <w:rFonts w:ascii="Arial"/>
                <w:spacing w:val="-6"/>
                <w:sz w:val="20"/>
              </w:rPr>
              <w:t>A</w:t>
            </w:r>
            <w:r w:rsidRPr="004E3F68" w:rsidR="006337C5">
              <w:rPr>
                <w:rFonts w:ascii="Arial"/>
                <w:spacing w:val="-6"/>
                <w:sz w:val="20"/>
              </w:rPr>
              <w:t xml:space="preserve"> application.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7C1CC2B9" w14:textId="329E4C5F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76672506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6E0444A6" w14:textId="77777777"/>
        </w:tc>
      </w:tr>
      <w:tr w:rsidR="00934774" w:rsidTr="00121BA0" w14:paraId="0BECA4A1" w14:textId="77777777">
        <w:trPr>
          <w:trHeight w:val="551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34774" w:rsidP="000E0BC5" w:rsidRDefault="00F6361B" w14:paraId="571DFA19" w14:textId="2DF21953">
            <w:pPr>
              <w:pStyle w:val="TableParagraph"/>
              <w:numPr>
                <w:ilvl w:val="0"/>
                <w:numId w:val="18"/>
              </w:numPr>
              <w:spacing w:before="56"/>
              <w:rPr>
                <w:rFonts w:ascii="Arial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Intrastate (number of local agricultural job orders placed into intrastate clearance)</w:t>
            </w:r>
            <w:r w:rsidRPr="004E3F68" w:rsidR="00934774">
              <w:rPr>
                <w:rFonts w:ascii="Arial"/>
                <w:spacing w:val="-1"/>
                <w:sz w:val="20"/>
              </w:rPr>
              <w:t>.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934774" w:rsidP="00F6361B" w:rsidRDefault="00934774" w14:paraId="34107796" w14:textId="0593F12B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934774" w:rsidP="00934774" w:rsidRDefault="00934774" w14:paraId="76C87B8C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934774" w:rsidP="00934774" w:rsidRDefault="00934774" w14:paraId="0438A3B2" w14:textId="77777777"/>
        </w:tc>
      </w:tr>
      <w:tr w:rsidR="00F6361B" w:rsidTr="00121BA0" w14:paraId="6248AF8E" w14:textId="77777777">
        <w:trPr>
          <w:trHeight w:val="626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F6361B" w:rsidDel="006337C5" w:rsidP="000E7D00" w:rsidRDefault="0097405B" w14:paraId="10747A79" w14:textId="2908331C">
            <w:pPr>
              <w:pStyle w:val="TableParagraph"/>
              <w:numPr>
                <w:ilvl w:val="0"/>
                <w:numId w:val="18"/>
              </w:numPr>
              <w:spacing w:before="56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I</w:t>
            </w:r>
            <w:r w:rsidRPr="004E3F68" w:rsidR="00F6361B">
              <w:rPr>
                <w:rFonts w:ascii="Arial"/>
                <w:spacing w:val="-1"/>
                <w:sz w:val="20"/>
              </w:rPr>
              <w:t>nterstate (number of intrastate clearance orders placed into interstate clearance process).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F6361B" w:rsidP="00934774" w:rsidRDefault="00F6361B" w14:paraId="5F8B4075" w14:textId="7B74976D"/>
          <w:p w:rsidR="00F6361B" w:rsidP="00934774" w:rsidRDefault="00F6361B" w14:paraId="0CE29D83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F6361B" w:rsidP="00934774" w:rsidRDefault="00F6361B" w14:paraId="6CC15C91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F6361B" w:rsidP="00934774" w:rsidRDefault="00F6361B" w14:paraId="5109066F" w14:textId="77777777"/>
        </w:tc>
      </w:tr>
      <w:tr w:rsidR="00E623B5" w:rsidTr="00121BA0" w14:paraId="66E72726" w14:textId="77777777">
        <w:trPr>
          <w:trHeight w:val="63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E623B5" w:rsidP="000E7D00" w:rsidRDefault="00BE75E2" w14:paraId="1983D59F" w14:textId="319C2036">
            <w:pPr>
              <w:pStyle w:val="TableParagraph"/>
              <w:numPr>
                <w:ilvl w:val="0"/>
                <w:numId w:val="10"/>
              </w:numPr>
              <w:spacing w:before="56"/>
              <w:rPr>
                <w:rFonts w:ascii="Arial" w:hAnsi="Arial" w:eastAsia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 xml:space="preserve">Total number of </w:t>
            </w:r>
            <w:r w:rsidRPr="004E3F68" w:rsidR="006337C5">
              <w:rPr>
                <w:rFonts w:ascii="Arial"/>
                <w:spacing w:val="-1"/>
                <w:sz w:val="20"/>
              </w:rPr>
              <w:t>agricultural</w:t>
            </w:r>
            <w:r w:rsidRPr="004E3F68" w:rsidR="006337C5">
              <w:rPr>
                <w:rFonts w:ascii="Arial"/>
                <w:spacing w:val="-8"/>
                <w:sz w:val="20"/>
              </w:rPr>
              <w:t xml:space="preserve"> job </w:t>
            </w:r>
            <w:r w:rsidRPr="004E3F68" w:rsidR="006337C5">
              <w:rPr>
                <w:rFonts w:ascii="Arial"/>
                <w:spacing w:val="-1"/>
                <w:sz w:val="20"/>
              </w:rPr>
              <w:t>orders</w:t>
            </w:r>
            <w:r w:rsidRPr="004E3F68" w:rsidR="006337C5">
              <w:rPr>
                <w:rFonts w:ascii="Arial"/>
                <w:spacing w:val="-6"/>
                <w:sz w:val="20"/>
              </w:rPr>
              <w:t xml:space="preserve"> placed at the local level, attached to an H-2 application.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71A6F1FA" w14:textId="0350841A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2C9DED05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419AB38E" w14:textId="77777777"/>
        </w:tc>
      </w:tr>
      <w:tr w:rsidR="00F6361B" w:rsidTr="00121BA0" w14:paraId="3B57FC82" w14:textId="77777777">
        <w:trPr>
          <w:trHeight w:val="671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F33B5B" w:rsidR="00F6361B" w:rsidDel="006337C5" w:rsidP="00F33B5B" w:rsidRDefault="00EB1FA1" w14:paraId="4CD5D178" w14:textId="0144B4D6">
            <w:pPr>
              <w:pStyle w:val="TableParagraph"/>
              <w:numPr>
                <w:ilvl w:val="0"/>
                <w:numId w:val="14"/>
              </w:numPr>
              <w:spacing w:before="56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Total number of clearance orders attached to an H-2A application placed into the clearance system (both intrastate and interstate)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F6361B" w:rsidP="00934774" w:rsidRDefault="0097405B" w14:paraId="41D1BB51" w14:textId="4BA6ACFF">
            <w:r>
              <w:t xml:space="preserve"> </w:t>
            </w:r>
          </w:p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F6361B" w:rsidP="00934774" w:rsidRDefault="00F6361B" w14:paraId="260BDA49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F6361B" w:rsidP="00934774" w:rsidRDefault="00F6361B" w14:paraId="2FC1DD6A" w14:textId="77777777"/>
        </w:tc>
      </w:tr>
      <w:tr w:rsidR="00E623B5" w:rsidTr="00121BA0" w14:paraId="0206CB9F" w14:textId="77777777">
        <w:trPr>
          <w:trHeight w:val="614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E623B5" w:rsidP="000E7D00" w:rsidRDefault="00E623B5" w14:paraId="669D0C2E" w14:textId="247E69A3">
            <w:pPr>
              <w:pStyle w:val="TableParagraph"/>
              <w:numPr>
                <w:ilvl w:val="0"/>
                <w:numId w:val="10"/>
              </w:numPr>
              <w:spacing w:before="56"/>
              <w:rPr>
                <w:rFonts w:ascii="Arial" w:hAnsi="Arial" w:eastAsia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>Total</w:t>
            </w:r>
            <w:r w:rsidRPr="004E3F68">
              <w:rPr>
                <w:rFonts w:ascii="Arial"/>
                <w:spacing w:val="-9"/>
                <w:sz w:val="20"/>
              </w:rPr>
              <w:t xml:space="preserve"> </w:t>
            </w:r>
            <w:r w:rsidRPr="004E3F68">
              <w:rPr>
                <w:rFonts w:ascii="Arial"/>
                <w:sz w:val="20"/>
              </w:rPr>
              <w:t>Number</w:t>
            </w:r>
            <w:r w:rsidRPr="004E3F68">
              <w:rPr>
                <w:rFonts w:ascii="Arial"/>
                <w:spacing w:val="-8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10"/>
                <w:sz w:val="20"/>
              </w:rPr>
              <w:t xml:space="preserve"> </w:t>
            </w:r>
            <w:r w:rsidRPr="004E3F68" w:rsidR="00EB1FA1">
              <w:rPr>
                <w:rFonts w:ascii="Arial"/>
                <w:spacing w:val="-10"/>
                <w:sz w:val="20"/>
              </w:rPr>
              <w:t xml:space="preserve">U.S. </w:t>
            </w:r>
            <w:r w:rsidRPr="004E3F68" w:rsidR="00EB1FA1">
              <w:rPr>
                <w:rFonts w:ascii="Arial"/>
                <w:sz w:val="20"/>
              </w:rPr>
              <w:t>w</w:t>
            </w:r>
            <w:r w:rsidRPr="004E3F68">
              <w:rPr>
                <w:rFonts w:ascii="Arial"/>
                <w:sz w:val="20"/>
              </w:rPr>
              <w:t>orkers</w:t>
            </w:r>
            <w:r w:rsidRPr="004E3F68">
              <w:rPr>
                <w:rFonts w:ascii="Arial"/>
                <w:spacing w:val="-7"/>
                <w:sz w:val="20"/>
              </w:rPr>
              <w:t xml:space="preserve"> </w:t>
            </w:r>
            <w:r w:rsidRPr="004E3F68" w:rsidR="00EB1FA1">
              <w:rPr>
                <w:rFonts w:ascii="Arial"/>
                <w:spacing w:val="-1"/>
                <w:sz w:val="20"/>
              </w:rPr>
              <w:t>r</w:t>
            </w:r>
            <w:r w:rsidRPr="004E3F68">
              <w:rPr>
                <w:rFonts w:ascii="Arial"/>
                <w:spacing w:val="-1"/>
                <w:sz w:val="20"/>
              </w:rPr>
              <w:t>eferred</w:t>
            </w:r>
            <w:r w:rsidRPr="004E3F68" w:rsidR="00EB1FA1">
              <w:rPr>
                <w:rFonts w:ascii="Arial"/>
                <w:spacing w:val="-1"/>
                <w:sz w:val="20"/>
              </w:rPr>
              <w:t xml:space="preserve"> to all local agricultural job orders and clearance orders.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B1FA1" w:rsidP="00EB1FA1" w:rsidRDefault="00EB1FA1" w14:paraId="31E92FFB" w14:textId="78137F26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59E28B5F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63099786" w14:textId="77777777"/>
        </w:tc>
      </w:tr>
      <w:tr w:rsidR="00E623B5" w:rsidTr="00121BA0" w14:paraId="20AB5ED2" w14:textId="77777777">
        <w:trPr>
          <w:trHeight w:val="599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E623B5" w:rsidP="000E7D00" w:rsidRDefault="00BE75E2" w14:paraId="59BE415E" w14:textId="61CD2634">
            <w:pPr>
              <w:pStyle w:val="TableParagraph"/>
              <w:numPr>
                <w:ilvl w:val="0"/>
                <w:numId w:val="10"/>
              </w:numPr>
              <w:spacing w:before="44"/>
              <w:rPr>
                <w:rFonts w:ascii="Arial" w:hAnsi="Arial" w:eastAsia="Arial" w:cs="Arial"/>
                <w:sz w:val="20"/>
                <w:szCs w:val="20"/>
              </w:rPr>
            </w:pPr>
            <w:r w:rsidRPr="004E3F68">
              <w:rPr>
                <w:rFonts w:ascii="Arial"/>
                <w:spacing w:val="-1"/>
                <w:sz w:val="20"/>
              </w:rPr>
              <w:t xml:space="preserve">Total number of </w:t>
            </w:r>
            <w:r w:rsidRPr="004E3F68" w:rsidR="00EB1FA1">
              <w:rPr>
                <w:rFonts w:ascii="Arial"/>
                <w:spacing w:val="-1"/>
                <w:sz w:val="20"/>
              </w:rPr>
              <w:t xml:space="preserve">U.S. </w:t>
            </w:r>
            <w:r w:rsidRPr="004E3F68">
              <w:rPr>
                <w:rFonts w:ascii="Arial"/>
                <w:spacing w:val="-1"/>
                <w:sz w:val="20"/>
              </w:rPr>
              <w:t>workers placed</w:t>
            </w:r>
            <w:r w:rsidRPr="004E3F68" w:rsidR="00EB1FA1">
              <w:rPr>
                <w:rFonts w:ascii="Arial"/>
                <w:spacing w:val="-1"/>
                <w:sz w:val="20"/>
              </w:rPr>
              <w:t xml:space="preserve"> on all local agricultural job orders and clearance orders.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72DE8C3D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5EB6EFE0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2B1D5DFC" w14:textId="77777777"/>
        </w:tc>
      </w:tr>
      <w:tr w:rsidR="00E623B5" w:rsidTr="00121BA0" w14:paraId="252C0D1C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E623B5" w:rsidP="00E75F3B" w:rsidRDefault="00BE75E2" w14:paraId="696162B2" w14:textId="163F931A">
            <w:pPr>
              <w:pStyle w:val="TableParagraph"/>
              <w:numPr>
                <w:ilvl w:val="0"/>
                <w:numId w:val="10"/>
              </w:numPr>
              <w:spacing w:before="56"/>
              <w:rPr>
                <w:rFonts w:ascii="Arial" w:hAnsi="Arial" w:eastAsia="Arial" w:cs="Arial"/>
                <w:sz w:val="20"/>
                <w:szCs w:val="20"/>
              </w:rPr>
            </w:pPr>
            <w:r w:rsidRPr="004E3F68">
              <w:rPr>
                <w:rFonts w:ascii="Arial"/>
                <w:spacing w:val="-1"/>
                <w:sz w:val="20"/>
              </w:rPr>
              <w:t xml:space="preserve">Total number of </w:t>
            </w:r>
            <w:r w:rsidRPr="004E3F68" w:rsidR="009629CB">
              <w:rPr>
                <w:rFonts w:ascii="Arial"/>
                <w:spacing w:val="-1"/>
                <w:sz w:val="20"/>
              </w:rPr>
              <w:t xml:space="preserve">clearance </w:t>
            </w:r>
            <w:r w:rsidRPr="004E3F68">
              <w:rPr>
                <w:rFonts w:ascii="Arial"/>
                <w:spacing w:val="-1"/>
                <w:sz w:val="20"/>
              </w:rPr>
              <w:t>orders with U</w:t>
            </w:r>
            <w:r w:rsidRPr="004E3F68" w:rsidR="0023258D">
              <w:rPr>
                <w:rFonts w:ascii="Arial"/>
                <w:spacing w:val="-1"/>
                <w:sz w:val="20"/>
              </w:rPr>
              <w:t>.</w:t>
            </w:r>
            <w:r w:rsidRPr="004E3F68">
              <w:rPr>
                <w:rFonts w:ascii="Arial"/>
                <w:spacing w:val="-1"/>
                <w:sz w:val="20"/>
              </w:rPr>
              <w:t>S</w:t>
            </w:r>
            <w:r w:rsidRPr="004E3F68" w:rsidR="0023258D">
              <w:rPr>
                <w:rFonts w:ascii="Arial"/>
                <w:spacing w:val="-1"/>
                <w:sz w:val="20"/>
              </w:rPr>
              <w:t>.</w:t>
            </w:r>
            <w:r w:rsidRPr="004E3F68">
              <w:rPr>
                <w:rFonts w:ascii="Arial"/>
                <w:spacing w:val="-1"/>
                <w:sz w:val="20"/>
              </w:rPr>
              <w:t xml:space="preserve"> workers placed. 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581440A5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1C00EF0F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6ADFC240" w14:textId="77777777"/>
        </w:tc>
      </w:tr>
      <w:tr w:rsidR="00E623B5" w:rsidTr="00121BA0" w14:paraId="1446FC58" w14:textId="77777777">
        <w:trPr>
          <w:trHeight w:val="374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121BA0" w:rsidP="00E75F3B" w:rsidRDefault="00E623B5" w14:paraId="25FFA864" w14:textId="1E8A82B9">
            <w:pPr>
              <w:pStyle w:val="TableParagraph"/>
              <w:numPr>
                <w:ilvl w:val="0"/>
                <w:numId w:val="10"/>
              </w:numPr>
              <w:spacing w:before="56"/>
              <w:rPr>
                <w:rFonts w:ascii="Arial" w:hAnsi="Arial" w:eastAsia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>Number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 w:rsidR="009629CB">
              <w:rPr>
                <w:rFonts w:ascii="Arial"/>
                <w:spacing w:val="-5"/>
                <w:sz w:val="20"/>
              </w:rPr>
              <w:t>c</w:t>
            </w:r>
            <w:r w:rsidRPr="004E3F68">
              <w:rPr>
                <w:rFonts w:ascii="Arial"/>
                <w:spacing w:val="-5"/>
                <w:sz w:val="20"/>
              </w:rPr>
              <w:t xml:space="preserve">learance </w:t>
            </w:r>
            <w:r w:rsidRPr="004E3F68" w:rsidR="009629CB">
              <w:rPr>
                <w:rFonts w:ascii="Arial"/>
                <w:spacing w:val="-1"/>
                <w:sz w:val="20"/>
              </w:rPr>
              <w:t>o</w:t>
            </w:r>
            <w:r w:rsidRPr="004E3F68">
              <w:rPr>
                <w:rFonts w:ascii="Arial"/>
                <w:spacing w:val="-1"/>
                <w:sz w:val="20"/>
              </w:rPr>
              <w:t>rders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on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which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 w:rsidR="009629CB">
              <w:rPr>
                <w:rFonts w:ascii="Arial"/>
                <w:sz w:val="20"/>
              </w:rPr>
              <w:t>f</w:t>
            </w:r>
            <w:r w:rsidRPr="004E3F68">
              <w:rPr>
                <w:rFonts w:ascii="Arial"/>
                <w:sz w:val="20"/>
              </w:rPr>
              <w:t>ield</w:t>
            </w:r>
            <w:r w:rsidRPr="004E3F68">
              <w:rPr>
                <w:rFonts w:ascii="Arial"/>
                <w:spacing w:val="-4"/>
                <w:sz w:val="20"/>
              </w:rPr>
              <w:t xml:space="preserve"> </w:t>
            </w:r>
            <w:r w:rsidRPr="004E3F68" w:rsidR="009629CB">
              <w:rPr>
                <w:rFonts w:ascii="Arial"/>
                <w:sz w:val="20"/>
              </w:rPr>
              <w:t>c</w:t>
            </w:r>
            <w:r w:rsidRPr="004E3F68">
              <w:rPr>
                <w:rFonts w:ascii="Arial"/>
                <w:sz w:val="20"/>
              </w:rPr>
              <w:t>hecks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were</w:t>
            </w:r>
            <w:r w:rsidRPr="004E3F68">
              <w:rPr>
                <w:rFonts w:ascii="Arial"/>
                <w:spacing w:val="-4"/>
                <w:sz w:val="20"/>
              </w:rPr>
              <w:t xml:space="preserve"> </w:t>
            </w:r>
            <w:r w:rsidRPr="004E3F68" w:rsidR="009629CB">
              <w:rPr>
                <w:rFonts w:ascii="Arial"/>
                <w:spacing w:val="-1"/>
                <w:sz w:val="20"/>
              </w:rPr>
              <w:t>c</w:t>
            </w:r>
            <w:r w:rsidRPr="004E3F68">
              <w:rPr>
                <w:rFonts w:ascii="Arial"/>
                <w:spacing w:val="-1"/>
                <w:sz w:val="20"/>
              </w:rPr>
              <w:t>onducted</w:t>
            </w:r>
            <w:r w:rsidRPr="004E3F68" w:rsidR="00574C13">
              <w:rPr>
                <w:rFonts w:ascii="Arial"/>
                <w:spacing w:val="-1"/>
                <w:sz w:val="20"/>
              </w:rPr>
              <w:t>.</w:t>
            </w:r>
          </w:p>
          <w:p w:rsidRPr="00121BA0" w:rsidR="00121BA0" w:rsidP="00121BA0" w:rsidRDefault="00121BA0" w14:paraId="37B72E6A" w14:textId="77777777"/>
          <w:p w:rsidRPr="00121BA0" w:rsidR="00121BA0" w:rsidP="00121BA0" w:rsidRDefault="00121BA0" w14:paraId="079A423B" w14:textId="77777777"/>
          <w:p w:rsidRPr="00121BA0" w:rsidR="00E623B5" w:rsidP="00121BA0" w:rsidRDefault="00121BA0" w14:paraId="42C5A329" w14:textId="768C97BD">
            <w:pPr>
              <w:tabs>
                <w:tab w:val="left" w:pos="5964"/>
              </w:tabs>
            </w:pPr>
            <w:r>
              <w:tab/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5BEBC72A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7F4470FE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7FAFBF33" w14:textId="77777777"/>
        </w:tc>
      </w:tr>
      <w:tr w:rsidR="00E623B5" w:rsidTr="00121BA0" w14:paraId="16410704" w14:textId="77777777">
        <w:trPr>
          <w:trHeight w:val="614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E623B5" w:rsidP="00E75F3B" w:rsidRDefault="00E623B5" w14:paraId="024B7658" w14:textId="72E9D26F">
            <w:pPr>
              <w:pStyle w:val="TableParagraph"/>
              <w:numPr>
                <w:ilvl w:val="0"/>
                <w:numId w:val="10"/>
              </w:numPr>
              <w:spacing w:before="56" w:line="247" w:lineRule="auto"/>
              <w:ind w:right="1294"/>
              <w:rPr>
                <w:rFonts w:ascii="Arial" w:hAnsi="Arial" w:eastAsia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lastRenderedPageBreak/>
              <w:t>Number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 w:rsidR="009629CB">
              <w:rPr>
                <w:rFonts w:ascii="Arial"/>
                <w:spacing w:val="-1"/>
                <w:sz w:val="20"/>
              </w:rPr>
              <w:t>f</w:t>
            </w:r>
            <w:r w:rsidRPr="004E3F68">
              <w:rPr>
                <w:rFonts w:ascii="Arial"/>
                <w:spacing w:val="-1"/>
                <w:sz w:val="20"/>
              </w:rPr>
              <w:t xml:space="preserve">ield </w:t>
            </w:r>
            <w:r w:rsidRPr="004E3F68" w:rsidR="009629CB">
              <w:rPr>
                <w:rFonts w:ascii="Arial"/>
                <w:spacing w:val="-1"/>
                <w:sz w:val="20"/>
              </w:rPr>
              <w:t>c</w:t>
            </w:r>
            <w:r w:rsidRPr="004E3F68">
              <w:rPr>
                <w:rFonts w:ascii="Arial"/>
                <w:spacing w:val="-1"/>
                <w:sz w:val="20"/>
              </w:rPr>
              <w:t>hecks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on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which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 w:rsidR="0080339E">
              <w:rPr>
                <w:rFonts w:ascii="Arial"/>
                <w:spacing w:val="-1"/>
                <w:sz w:val="20"/>
              </w:rPr>
              <w:t>v</w:t>
            </w:r>
            <w:r w:rsidRPr="004E3F68">
              <w:rPr>
                <w:rFonts w:ascii="Arial"/>
                <w:spacing w:val="-1"/>
                <w:sz w:val="20"/>
              </w:rPr>
              <w:t>iolations</w:t>
            </w:r>
            <w:r w:rsidRPr="004E3F68">
              <w:rPr>
                <w:rFonts w:ascii="Arial"/>
                <w:spacing w:val="-4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were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 w:rsidR="0080339E">
              <w:rPr>
                <w:rFonts w:ascii="Arial"/>
                <w:spacing w:val="-7"/>
                <w:sz w:val="20"/>
              </w:rPr>
              <w:t>r</w:t>
            </w:r>
            <w:r w:rsidRPr="004E3F68">
              <w:rPr>
                <w:rFonts w:ascii="Arial"/>
                <w:spacing w:val="-7"/>
                <w:sz w:val="20"/>
              </w:rPr>
              <w:t>esolved locally (without referral to an enforcement agency</w:t>
            </w:r>
            <w:r w:rsidRPr="004E3F68">
              <w:rPr>
                <w:rFonts w:ascii="Arial"/>
                <w:spacing w:val="-1"/>
                <w:sz w:val="20"/>
              </w:rPr>
              <w:t>)</w:t>
            </w:r>
            <w:r w:rsidRPr="004E3F68" w:rsidR="00574C13">
              <w:rPr>
                <w:rFonts w:ascii="Arial"/>
                <w:spacing w:val="-1"/>
                <w:sz w:val="20"/>
              </w:rPr>
              <w:t>.</w:t>
            </w:r>
            <w:r w:rsidRPr="004E3F68">
              <w:rPr>
                <w:rFonts w:ascii="Arial"/>
                <w:spacing w:val="-1"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2407AE31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55B24553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623B5" w:rsidP="00934774" w:rsidRDefault="00E623B5" w14:paraId="331A627C" w14:textId="77777777"/>
        </w:tc>
      </w:tr>
    </w:tbl>
    <w:tbl>
      <w:tblPr>
        <w:tblpPr w:leftFromText="180" w:rightFromText="180" w:vertAnchor="text" w:horzAnchor="margin" w:tblpX="273" w:tblpY="1"/>
        <w:tblW w:w="11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9"/>
        <w:gridCol w:w="1459"/>
        <w:gridCol w:w="1241"/>
        <w:gridCol w:w="1080"/>
      </w:tblGrid>
      <w:tr w:rsidR="00C74953" w:rsidTr="00121BA0" w14:paraId="55655A7F" w14:textId="77777777">
        <w:trPr>
          <w:trHeight w:val="635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E75F3B" w:rsidRDefault="00C74953" w14:paraId="57B6E15E" w14:textId="4E6FF61E">
            <w:pPr>
              <w:pStyle w:val="TableParagraph"/>
              <w:numPr>
                <w:ilvl w:val="0"/>
                <w:numId w:val="10"/>
              </w:numPr>
              <w:spacing w:before="98" w:line="247" w:lineRule="auto"/>
              <w:ind w:right="2308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 w:rsidR="00827CDB">
              <w:t xml:space="preserve"> field checks on which </w:t>
            </w:r>
            <w:r w:rsidR="0080339E">
              <w:rPr>
                <w:rFonts w:ascii="Arial"/>
                <w:spacing w:val="-7"/>
                <w:sz w:val="20"/>
              </w:rPr>
              <w:t>v</w:t>
            </w:r>
            <w:r>
              <w:rPr>
                <w:rFonts w:ascii="Arial"/>
                <w:spacing w:val="-1"/>
                <w:sz w:val="20"/>
              </w:rPr>
              <w:t>iolations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 w:rsidR="00827CDB">
              <w:rPr>
                <w:rFonts w:ascii="Arial"/>
                <w:spacing w:val="-1"/>
                <w:sz w:val="20"/>
              </w:rPr>
              <w:t>w</w:t>
            </w:r>
            <w:r>
              <w:rPr>
                <w:rFonts w:ascii="Arial"/>
                <w:spacing w:val="-1"/>
                <w:sz w:val="20"/>
              </w:rPr>
              <w:t>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 w:rsidR="0080339E">
              <w:rPr>
                <w:rFonts w:ascii="Arial"/>
                <w:spacing w:val="-1"/>
                <w:sz w:val="20"/>
              </w:rPr>
              <w:t xml:space="preserve"> </w:t>
            </w:r>
            <w:r w:rsidR="00092972">
              <w:rPr>
                <w:rFonts w:ascii="Arial"/>
                <w:spacing w:val="-1"/>
                <w:sz w:val="20"/>
              </w:rPr>
              <w:t xml:space="preserve">an </w:t>
            </w:r>
            <w:r w:rsidR="0080339E">
              <w:rPr>
                <w:rFonts w:ascii="Arial"/>
                <w:spacing w:val="-1"/>
                <w:sz w:val="20"/>
              </w:rPr>
              <w:t>e</w:t>
            </w:r>
            <w:r>
              <w:rPr>
                <w:rFonts w:ascii="Arial"/>
                <w:sz w:val="20"/>
              </w:rPr>
              <w:t>nforcement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 w:rsidR="0080339E">
              <w:rPr>
                <w:rFonts w:ascii="Arial"/>
                <w:sz w:val="20"/>
              </w:rPr>
              <w:t>a</w:t>
            </w:r>
            <w:r>
              <w:rPr>
                <w:rFonts w:ascii="Arial"/>
                <w:sz w:val="20"/>
              </w:rPr>
              <w:t>gency</w:t>
            </w:r>
            <w:r w:rsidR="00574C13">
              <w:rPr>
                <w:rFonts w:ascii="Arial"/>
                <w:sz w:val="20"/>
              </w:rPr>
              <w:t>.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1DF0C6D7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auto" w:sz="4" w:space="0"/>
            </w:tcBorders>
          </w:tcPr>
          <w:p w:rsidR="00C74953" w:rsidP="00121BA0" w:rsidRDefault="00C74953" w14:paraId="3908EAF7" w14:textId="77777777"/>
        </w:tc>
        <w:tc>
          <w:tcPr>
            <w:tcW w:w="10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:rsidR="00C74953" w:rsidP="00121BA0" w:rsidRDefault="00C74953" w14:paraId="262ADCCD" w14:textId="77777777"/>
        </w:tc>
      </w:tr>
      <w:tr w:rsidR="00C74953" w:rsidTr="00121BA0" w14:paraId="7083B7DC" w14:textId="77777777">
        <w:trPr>
          <w:trHeight w:val="585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E75F3B" w:rsidRDefault="00C74953" w14:paraId="2C4D928E" w14:textId="16998F39">
            <w:pPr>
              <w:pStyle w:val="TableParagraph"/>
              <w:numPr>
                <w:ilvl w:val="0"/>
                <w:numId w:val="10"/>
              </w:numPr>
              <w:spacing w:before="75" w:line="245" w:lineRule="auto"/>
              <w:ind w:right="143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e</w:t>
            </w:r>
            <w:r>
              <w:rPr>
                <w:rFonts w:ascii="Arial"/>
                <w:spacing w:val="-1"/>
                <w:sz w:val="20"/>
              </w:rPr>
              <w:t>mployers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whom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d</w:t>
            </w:r>
            <w:r>
              <w:rPr>
                <w:rFonts w:ascii="Arial"/>
                <w:spacing w:val="-1"/>
                <w:sz w:val="20"/>
              </w:rPr>
              <w:t>iscontinuation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ervice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p</w:t>
            </w:r>
            <w:r>
              <w:rPr>
                <w:rFonts w:ascii="Arial"/>
                <w:spacing w:val="-1"/>
                <w:sz w:val="20"/>
              </w:rPr>
              <w:t>roceedings 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80339E">
              <w:rPr>
                <w:rFonts w:ascii="Arial"/>
                <w:sz w:val="20"/>
              </w:rPr>
              <w:t>i</w:t>
            </w:r>
            <w:r>
              <w:rPr>
                <w:rFonts w:ascii="Arial"/>
                <w:sz w:val="20"/>
              </w:rPr>
              <w:t>nitiated</w:t>
            </w:r>
            <w:r w:rsidR="00BE75E2">
              <w:rPr>
                <w:rFonts w:ascii="Arial"/>
                <w:spacing w:val="-1"/>
                <w:sz w:val="20"/>
              </w:rPr>
              <w:t>.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36FC11F3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7F49723D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3FB07BA1" w14:textId="77777777"/>
        </w:tc>
      </w:tr>
      <w:tr w:rsidR="00C74953" w:rsidTr="00121BA0" w14:paraId="0035DB5E" w14:textId="77777777">
        <w:trPr>
          <w:trHeight w:val="365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0831741A" w14:textId="57ACDD72">
            <w:pPr>
              <w:pStyle w:val="TableParagraph"/>
              <w:numPr>
                <w:ilvl w:val="0"/>
                <w:numId w:val="30"/>
              </w:numPr>
              <w:spacing w:before="6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Complaint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6C3FC29D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6519F193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2F558E03" w14:textId="77777777"/>
        </w:tc>
      </w:tr>
      <w:tr w:rsidR="00C74953" w:rsidTr="00121BA0" w14:paraId="7220D8CB" w14:textId="77777777">
        <w:trPr>
          <w:trHeight w:val="365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2D2D4332" w14:textId="3EA38F2D">
            <w:pPr>
              <w:pStyle w:val="TableParagraph"/>
              <w:numPr>
                <w:ilvl w:val="0"/>
                <w:numId w:val="9"/>
              </w:numPr>
              <w:spacing w:before="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c</w:t>
            </w:r>
            <w:r>
              <w:rPr>
                <w:rFonts w:ascii="Arial"/>
                <w:spacing w:val="-1"/>
                <w:sz w:val="20"/>
              </w:rPr>
              <w:t>omplaints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80339E">
              <w:rPr>
                <w:rFonts w:ascii="Arial"/>
                <w:sz w:val="20"/>
              </w:rPr>
              <w:t>r</w:t>
            </w:r>
            <w:r>
              <w:rPr>
                <w:rFonts w:ascii="Arial"/>
                <w:sz w:val="20"/>
              </w:rPr>
              <w:t>eceived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3C77A8C9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55930428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041343E8" w14:textId="77777777"/>
        </w:tc>
      </w:tr>
      <w:tr w:rsidR="00C74953" w:rsidTr="00121BA0" w14:paraId="3B3E25E8" w14:textId="77777777">
        <w:trPr>
          <w:trHeight w:val="367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7129E8D1" w14:textId="771D007F">
            <w:pPr>
              <w:pStyle w:val="TableParagraph"/>
              <w:numPr>
                <w:ilvl w:val="0"/>
                <w:numId w:val="35"/>
              </w:numPr>
              <w:spacing w:before="5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 w:rsidR="00BC33D5">
              <w:rPr>
                <w:rFonts w:ascii="Arial"/>
                <w:spacing w:val="-1"/>
                <w:sz w:val="20"/>
              </w:rPr>
              <w:t xml:space="preserve"> against the employer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6FD58A8A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6E30D0A2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61C0C478" w14:textId="77777777"/>
        </w:tc>
      </w:tr>
      <w:tr w:rsidR="00BC33D5" w:rsidTr="00121BA0" w14:paraId="519085F6" w14:textId="77777777">
        <w:trPr>
          <w:trHeight w:val="367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Del="000B208C" w:rsidP="00121BA0" w:rsidRDefault="00BC33D5" w14:paraId="036DD992" w14:textId="14957427">
            <w:pPr>
              <w:pStyle w:val="TableParagraph"/>
              <w:numPr>
                <w:ilvl w:val="0"/>
                <w:numId w:val="35"/>
              </w:numPr>
              <w:spacing w:before="51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MSFW, ES-related against the local employment service office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P="00121BA0" w:rsidRDefault="00BC33D5" w14:paraId="28407954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P="00121BA0" w:rsidRDefault="00BC33D5" w14:paraId="4C7B4356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P="00121BA0" w:rsidRDefault="00BC33D5" w14:paraId="2FD32072" w14:textId="77777777"/>
        </w:tc>
      </w:tr>
      <w:tr w:rsidR="00C74953" w:rsidTr="00121BA0" w14:paraId="54F58536" w14:textId="77777777">
        <w:trPr>
          <w:trHeight w:val="365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5A4107DA" w14:textId="346BDC1E">
            <w:pPr>
              <w:pStyle w:val="TableParagraph"/>
              <w:numPr>
                <w:ilvl w:val="0"/>
                <w:numId w:val="35"/>
              </w:numPr>
              <w:spacing w:before="4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 w:rsidR="00541088">
              <w:rPr>
                <w:rFonts w:ascii="Arial"/>
                <w:spacing w:val="-1"/>
                <w:sz w:val="20"/>
              </w:rPr>
              <w:t>e</w:t>
            </w:r>
            <w:r>
              <w:rPr>
                <w:rFonts w:ascii="Arial"/>
                <w:spacing w:val="-1"/>
                <w:sz w:val="20"/>
              </w:rPr>
              <w:t>mployment-</w:t>
            </w:r>
            <w:r w:rsidR="00541088"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1"/>
                <w:sz w:val="20"/>
              </w:rPr>
              <w:t xml:space="preserve">elated </w:t>
            </w:r>
            <w:r w:rsidR="0080339E"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1"/>
                <w:sz w:val="20"/>
              </w:rPr>
              <w:t xml:space="preserve">aw 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0BD7167B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55862FD1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17E55B8A" w14:textId="77777777"/>
        </w:tc>
      </w:tr>
      <w:tr w:rsidR="00C74953" w:rsidTr="00121BA0" w14:paraId="2F29A4B3" w14:textId="77777777">
        <w:trPr>
          <w:trHeight w:val="366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6A045EC7" w14:textId="7006CAD3">
            <w:pPr>
              <w:pStyle w:val="TableParagraph"/>
              <w:numPr>
                <w:ilvl w:val="0"/>
                <w:numId w:val="35"/>
              </w:numPr>
              <w:spacing w:before="3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 w:rsidR="00BC33D5">
              <w:rPr>
                <w:rFonts w:ascii="Arial"/>
                <w:spacing w:val="-1"/>
                <w:sz w:val="20"/>
              </w:rPr>
              <w:t xml:space="preserve"> against the employer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44B4E34A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6A807668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121BA0" w:rsidRDefault="00C74953" w14:paraId="5D4B5C88" w14:textId="77777777"/>
        </w:tc>
      </w:tr>
      <w:tr w:rsidR="00BC33D5" w:rsidTr="00121BA0" w14:paraId="78875388" w14:textId="77777777">
        <w:trPr>
          <w:trHeight w:val="366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Del="000B208C" w:rsidP="00121BA0" w:rsidRDefault="00BC33D5" w14:paraId="46D6E46F" w14:textId="2D8F6D99">
            <w:pPr>
              <w:pStyle w:val="TableParagraph"/>
              <w:numPr>
                <w:ilvl w:val="0"/>
                <w:numId w:val="35"/>
              </w:numPr>
              <w:spacing w:before="3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 against the local employment service office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P="00121BA0" w:rsidRDefault="00BC33D5" w14:paraId="3D0658B5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P="00121BA0" w:rsidRDefault="00BC33D5" w14:paraId="3785DE30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P="00121BA0" w:rsidRDefault="00BC33D5" w14:paraId="25A9A763" w14:textId="77777777"/>
        </w:tc>
      </w:tr>
      <w:tr w:rsidR="00BC33D5" w:rsidTr="00121BA0" w14:paraId="1A447546" w14:textId="77777777">
        <w:trPr>
          <w:trHeight w:val="366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P="00121BA0" w:rsidRDefault="00BC33D5" w14:paraId="6BA031F4" w14:textId="25371A97">
            <w:pPr>
              <w:pStyle w:val="TableParagraph"/>
              <w:numPr>
                <w:ilvl w:val="0"/>
                <w:numId w:val="35"/>
              </w:numPr>
              <w:spacing w:before="3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employment-related law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P="00121BA0" w:rsidRDefault="00BC33D5" w14:paraId="7BA9500E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P="00121BA0" w:rsidRDefault="00BC33D5" w14:paraId="29711103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BC33D5" w:rsidP="00121BA0" w:rsidRDefault="00BC33D5" w14:paraId="71A67787" w14:textId="77777777"/>
        </w:tc>
      </w:tr>
      <w:tr w:rsidRPr="004E3F68" w:rsidR="00BC33D5" w:rsidTr="00121BA0" w14:paraId="3375FA49" w14:textId="77777777">
        <w:trPr>
          <w:trHeight w:val="366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Pr="004E3F68" w:rsidR="00BC33D5" w:rsidP="00121BA0" w:rsidRDefault="00BC33D5" w14:paraId="4F53C264" w14:textId="4E03E9D9">
            <w:pPr>
              <w:pStyle w:val="TableParagraph"/>
              <w:numPr>
                <w:ilvl w:val="0"/>
                <w:numId w:val="9"/>
              </w:numPr>
              <w:spacing w:before="35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 xml:space="preserve">Types of complaints 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Pr="004E3F68" w:rsidR="00BC33D5" w:rsidP="00121BA0" w:rsidRDefault="00BC33D5" w14:paraId="5B554680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Pr="004E3F68" w:rsidR="00BC33D5" w:rsidP="00121BA0" w:rsidRDefault="00BC33D5" w14:paraId="717E83F9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Pr="004E3F68" w:rsidR="00BC33D5" w:rsidP="00121BA0" w:rsidRDefault="00BC33D5" w14:paraId="1D99E1BE" w14:textId="77777777"/>
        </w:tc>
      </w:tr>
    </w:tbl>
    <w:tbl>
      <w:tblPr>
        <w:tblW w:w="11250" w:type="dxa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1464"/>
        <w:gridCol w:w="1236"/>
        <w:gridCol w:w="1080"/>
      </w:tblGrid>
      <w:tr w:rsidRPr="004E3F68" w:rsidR="009A7C04" w:rsidTr="00927ED7" w14:paraId="18CBF8E2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E75F3B" w:rsidR="009A7C04" w:rsidP="00927ED7" w:rsidRDefault="009A7C04" w14:paraId="51CB1504" w14:textId="0E8BB1F4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Wage </w:t>
            </w:r>
            <w:r w:rsidRPr="004E3F68" w:rsidR="00092972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r</w:t>
            </w: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elated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76F22BF7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438DAA0D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2CC1905D" w14:textId="77777777"/>
        </w:tc>
      </w:tr>
      <w:tr w:rsidRPr="004E3F68" w:rsidR="009A7C04" w:rsidTr="00927ED7" w14:paraId="108DEF44" w14:textId="77777777">
        <w:trPr>
          <w:trHeight w:val="358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E75F3B" w:rsidR="009A7C04" w:rsidP="00927ED7" w:rsidRDefault="009A7C04" w14:paraId="7D2D0947" w14:textId="270A3FF4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Housing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43C9D31E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30B4F626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2953D7E3" w14:textId="77777777"/>
        </w:tc>
      </w:tr>
      <w:tr w:rsidRPr="004E3F68" w:rsidR="009A7C04" w:rsidTr="00927ED7" w14:paraId="4178DFE5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E75F3B" w:rsidR="009A7C04" w:rsidP="00927ED7" w:rsidRDefault="009A7C04" w14:paraId="74B273C4" w14:textId="7B2B35BF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Child </w:t>
            </w:r>
            <w:r w:rsidRPr="004E3F68" w:rsidR="00EA781A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l</w:t>
            </w: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abor 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7D100EF3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6C1A7E14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4F63C491" w14:textId="77777777"/>
        </w:tc>
      </w:tr>
      <w:tr w:rsidRPr="004E3F68" w:rsidR="009A7C04" w:rsidTr="00927ED7" w14:paraId="116AED47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E75F3B" w:rsidR="009A7C04" w:rsidP="00927ED7" w:rsidRDefault="000E7D00" w14:paraId="7E007E66" w14:textId="6DAE0488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P</w:t>
            </w:r>
            <w:r w:rsidRPr="004E3F68" w:rsidR="009A7C04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esticides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73FE0570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73239996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37C81218" w14:textId="77777777"/>
        </w:tc>
      </w:tr>
      <w:tr w:rsidRPr="004E3F68" w:rsidR="009A7C04" w:rsidTr="00927ED7" w14:paraId="4883C4C8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E75F3B" w:rsidR="009A7C04" w:rsidDel="00BE75E2" w:rsidP="00B61258" w:rsidRDefault="009A7C04" w14:paraId="5F6873CD" w14:textId="7902D1A8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Health/</w:t>
            </w:r>
            <w:r w:rsidR="00B6125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S</w:t>
            </w: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afety 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452F74E3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48A3F424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54D9F473" w14:textId="77777777"/>
        </w:tc>
      </w:tr>
      <w:tr w:rsidRPr="004E3F68" w:rsidR="009A7C04" w:rsidTr="00927ED7" w14:paraId="3D1BA60A" w14:textId="77777777">
        <w:trPr>
          <w:trHeight w:val="326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9A7C04" w:rsidP="00927ED7" w:rsidRDefault="00911F7F" w14:paraId="22F07E0E" w14:textId="1B183D87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D</w:t>
            </w:r>
            <w:r w:rsidRPr="004E3F68" w:rsidR="00812AA0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iscrimination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7F209F73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2191E821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9A7C04" w:rsidP="00934774" w:rsidRDefault="009A7C04" w14:paraId="7582FC72" w14:textId="77777777"/>
        </w:tc>
      </w:tr>
      <w:tr w:rsidRPr="004E3F68" w:rsidR="005C3BA2" w:rsidTr="00927ED7" w14:paraId="56BF9E8D" w14:textId="77777777">
        <w:trPr>
          <w:trHeight w:val="326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5C3BA2" w:rsidP="00927ED7" w:rsidRDefault="005C3BA2" w14:paraId="784640FC" w14:textId="3EE983BC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Transportation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5C3BA2" w:rsidP="00934774" w:rsidRDefault="005C3BA2" w14:paraId="3A3803D3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5C3BA2" w:rsidP="00934774" w:rsidRDefault="005C3BA2" w14:paraId="11F78E4C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5C3BA2" w:rsidP="00934774" w:rsidRDefault="005C3BA2" w14:paraId="611AA883" w14:textId="77777777"/>
        </w:tc>
      </w:tr>
      <w:tr w:rsidRPr="004E3F68" w:rsidR="00812AA0" w:rsidTr="00927ED7" w14:paraId="2A345692" w14:textId="77777777">
        <w:trPr>
          <w:trHeight w:val="353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12AA0" w:rsidP="00927ED7" w:rsidRDefault="00812AA0" w14:paraId="43DAA337" w14:textId="31778EA6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Trafficking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812AA0" w:rsidP="00812AA0" w:rsidRDefault="00812AA0" w14:paraId="35B460E1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812AA0" w:rsidP="00812AA0" w:rsidRDefault="00812AA0" w14:paraId="63F560CB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812AA0" w:rsidP="00812AA0" w:rsidRDefault="00812AA0" w14:paraId="578F2968" w14:textId="77777777"/>
        </w:tc>
      </w:tr>
      <w:tr w:rsidRPr="004E3F68" w:rsidR="00812AA0" w:rsidTr="00927ED7" w14:paraId="1B67DBC6" w14:textId="77777777">
        <w:trPr>
          <w:trHeight w:val="353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12AA0" w:rsidP="00927ED7" w:rsidRDefault="00812AA0" w14:paraId="34E9E612" w14:textId="3C620EED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Sexual harassment/coercion/assault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812AA0" w:rsidP="00812AA0" w:rsidRDefault="00812AA0" w14:paraId="0C2C21E0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812AA0" w:rsidP="00812AA0" w:rsidRDefault="00812AA0" w14:paraId="141C3FFB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812AA0" w:rsidP="00812AA0" w:rsidRDefault="00812AA0" w14:paraId="1ACF3D1A" w14:textId="77777777"/>
        </w:tc>
      </w:tr>
      <w:tr w:rsidRPr="004E3F68" w:rsidR="0075277F" w:rsidTr="00927ED7" w14:paraId="3E30A06D" w14:textId="77777777">
        <w:trPr>
          <w:trHeight w:val="353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75277F" w:rsidP="00927ED7" w:rsidRDefault="0075277F" w14:paraId="537835E9" w14:textId="042AF151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Other (specify)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75277F" w:rsidP="00812AA0" w:rsidRDefault="0075277F" w14:paraId="45B9209C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75277F" w:rsidP="00812AA0" w:rsidRDefault="0075277F" w14:paraId="6A24C8E7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E3F68" w:rsidR="0075277F" w:rsidP="00812AA0" w:rsidRDefault="0075277F" w14:paraId="203C23A8" w14:textId="77777777"/>
        </w:tc>
      </w:tr>
    </w:tbl>
    <w:tbl>
      <w:tblPr>
        <w:tblpPr w:leftFromText="180" w:rightFromText="180" w:vertAnchor="text" w:horzAnchor="margin" w:tblpX="272" w:tblpY="1"/>
        <w:tblW w:w="11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9"/>
        <w:gridCol w:w="1459"/>
        <w:gridCol w:w="1241"/>
        <w:gridCol w:w="1080"/>
      </w:tblGrid>
      <w:tr w:rsidR="003B3EC4" w:rsidTr="00927ED7" w14:paraId="4B1C71AB" w14:textId="77777777">
        <w:trPr>
          <w:trHeight w:val="365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vAlign w:val="center"/>
          </w:tcPr>
          <w:p w:rsidRPr="004E3F68" w:rsidR="003B3EC4" w:rsidP="00927ED7" w:rsidRDefault="003B3EC4" w14:paraId="5BB04DFC" w14:textId="0BFD1F9D">
            <w:pPr>
              <w:pStyle w:val="TableParagraph"/>
              <w:numPr>
                <w:ilvl w:val="0"/>
                <w:numId w:val="9"/>
              </w:numPr>
              <w:spacing w:before="29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Total number of MSFW complaints resolved</w:t>
            </w:r>
            <w:r w:rsidRPr="004E3F68" w:rsidR="005C3BA2">
              <w:rPr>
                <w:rFonts w:ascii="Arial"/>
                <w:spacing w:val="-1"/>
                <w:sz w:val="20"/>
              </w:rPr>
              <w:t xml:space="preserve"> at the local level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3B3EC4" w:rsidP="00927ED7" w:rsidRDefault="003B3EC4" w14:paraId="15ACAE7A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3B3EC4" w:rsidP="00927ED7" w:rsidRDefault="003B3EC4" w14:paraId="1CAE4C19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3B3EC4" w:rsidP="00927ED7" w:rsidRDefault="003B3EC4" w14:paraId="65AA2363" w14:textId="77777777"/>
        </w:tc>
      </w:tr>
      <w:tr w:rsidR="00C74953" w:rsidTr="00927ED7" w14:paraId="7B309A99" w14:textId="77777777">
        <w:trPr>
          <w:trHeight w:val="449" w:hRule="exact"/>
        </w:trPr>
        <w:tc>
          <w:tcPr>
            <w:tcW w:w="746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vAlign w:val="center"/>
          </w:tcPr>
          <w:p w:rsidR="00C74953" w:rsidP="00927ED7" w:rsidRDefault="00C74953" w14:paraId="71BBB3EA" w14:textId="137CB93D">
            <w:pPr>
              <w:pStyle w:val="TableParagraph"/>
              <w:numPr>
                <w:ilvl w:val="0"/>
                <w:numId w:val="9"/>
              </w:numPr>
              <w:spacing w:line="189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-1"/>
                <w:sz w:val="20"/>
              </w:rPr>
              <w:t xml:space="preserve"> ES-related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c</w:t>
            </w:r>
            <w:r>
              <w:rPr>
                <w:rFonts w:ascii="Arial"/>
                <w:sz w:val="20"/>
              </w:rPr>
              <w:t>omplaints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u</w:t>
            </w:r>
            <w:r>
              <w:rPr>
                <w:rFonts w:ascii="Arial"/>
                <w:spacing w:val="-1"/>
                <w:sz w:val="20"/>
              </w:rPr>
              <w:t>nresolved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fter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45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d</w:t>
            </w:r>
            <w:r>
              <w:rPr>
                <w:rFonts w:ascii="Arial"/>
                <w:spacing w:val="-1"/>
                <w:sz w:val="20"/>
              </w:rPr>
              <w:t>ays</w:t>
            </w:r>
          </w:p>
        </w:tc>
        <w:tc>
          <w:tcPr>
            <w:tcW w:w="145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927ED7" w:rsidRDefault="00C74953" w14:paraId="48F1F931" w14:textId="77777777"/>
        </w:tc>
        <w:tc>
          <w:tcPr>
            <w:tcW w:w="124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927ED7" w:rsidRDefault="00C74953" w14:paraId="05F196E9" w14:textId="77777777"/>
        </w:tc>
        <w:tc>
          <w:tcPr>
            <w:tcW w:w="108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C74953" w:rsidP="00927ED7" w:rsidRDefault="00C74953" w14:paraId="20370E69" w14:textId="77777777"/>
        </w:tc>
      </w:tr>
    </w:tbl>
    <w:tbl>
      <w:tblPr>
        <w:tblW w:w="11250" w:type="dxa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1464"/>
        <w:gridCol w:w="1236"/>
        <w:gridCol w:w="1080"/>
      </w:tblGrid>
      <w:tr w:rsidR="00846EFE" w:rsidTr="00927ED7" w14:paraId="72F5F812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BC28CA" w:rsidRDefault="00846EFE" w14:paraId="51A3DE68" w14:textId="27A365B6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Apparent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Violations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16982A74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66A1627B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584BE751" w14:textId="77777777"/>
        </w:tc>
      </w:tr>
      <w:tr w:rsidR="00846EFE" w:rsidTr="00927ED7" w14:paraId="3363616C" w14:textId="77777777">
        <w:trPr>
          <w:trHeight w:val="416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46EFE" w:rsidP="00927ED7" w:rsidRDefault="00846EFE" w14:paraId="613ACF16" w14:textId="73B2E94D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 xml:space="preserve">Total </w:t>
            </w:r>
            <w:r w:rsidRPr="004E3F68" w:rsidR="005C3BA2">
              <w:rPr>
                <w:rFonts w:ascii="Arial"/>
                <w:sz w:val="20"/>
              </w:rPr>
              <w:t>n</w:t>
            </w:r>
            <w:r w:rsidRPr="004E3F68">
              <w:rPr>
                <w:rFonts w:ascii="Arial"/>
                <w:sz w:val="20"/>
              </w:rPr>
              <w:t>umber of apparent violations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28276545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0A64DF96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5AE236F6" w14:textId="77777777"/>
        </w:tc>
      </w:tr>
      <w:tr w:rsidR="00846EFE" w:rsidTr="00927ED7" w14:paraId="4480C3AC" w14:textId="77777777">
        <w:trPr>
          <w:trHeight w:val="416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7ED7" w:rsidR="00846EFE" w:rsidP="00927ED7" w:rsidRDefault="00846EFE" w14:paraId="571B00AA" w14:textId="7A6620A7">
            <w:pPr>
              <w:pStyle w:val="Default"/>
              <w:numPr>
                <w:ilvl w:val="0"/>
                <w:numId w:val="26"/>
              </w:numPr>
              <w:rPr>
                <w:rFonts w:hAnsiTheme="minorHAnsi" w:cstheme="minorBidi"/>
                <w:color w:val="auto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z w:val="20"/>
                <w:szCs w:val="22"/>
              </w:rPr>
              <w:t xml:space="preserve">Employment Service related </w:t>
            </w:r>
            <w:r w:rsidRPr="004E3F68" w:rsidR="00BC33D5">
              <w:rPr>
                <w:rFonts w:hAnsiTheme="minorHAnsi" w:cstheme="minorBidi"/>
                <w:color w:val="auto"/>
                <w:sz w:val="20"/>
                <w:szCs w:val="22"/>
              </w:rPr>
              <w:t>against the employer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41F55EB0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7D3E531C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5B075CD2" w14:textId="77777777"/>
        </w:tc>
      </w:tr>
      <w:tr w:rsidR="00BC33D5" w:rsidTr="00927ED7" w14:paraId="572E23BA" w14:textId="77777777">
        <w:trPr>
          <w:trHeight w:val="48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BC33D5" w:rsidP="00927ED7" w:rsidRDefault="00BC33D5" w14:paraId="585E8735" w14:textId="240ECD98">
            <w:pPr>
              <w:pStyle w:val="Default"/>
              <w:numPr>
                <w:ilvl w:val="0"/>
                <w:numId w:val="26"/>
              </w:numPr>
              <w:rPr>
                <w:rFonts w:hAnsiTheme="minorHAnsi" w:cstheme="minorBidi"/>
                <w:color w:val="auto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z w:val="20"/>
                <w:szCs w:val="22"/>
              </w:rPr>
              <w:t>Employment Service related against the local employment service office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C33D5" w:rsidP="00846EFE" w:rsidRDefault="00BC33D5" w14:paraId="3D75EB5F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C33D5" w:rsidP="00846EFE" w:rsidRDefault="00BC33D5" w14:paraId="6FD383A9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C33D5" w:rsidP="00846EFE" w:rsidRDefault="00BC33D5" w14:paraId="206ED6AB" w14:textId="77777777"/>
        </w:tc>
      </w:tr>
      <w:tr w:rsidR="00846EFE" w:rsidTr="00927ED7" w14:paraId="5D298CB5" w14:textId="77777777">
        <w:trPr>
          <w:trHeight w:val="356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46EFE" w:rsidDel="000B208C" w:rsidP="00927ED7" w:rsidRDefault="00846EFE" w14:paraId="1ADF8018" w14:textId="77777777">
            <w:pPr>
              <w:pStyle w:val="Default"/>
              <w:numPr>
                <w:ilvl w:val="0"/>
                <w:numId w:val="26"/>
              </w:numPr>
              <w:rPr>
                <w:rFonts w:hAnsiTheme="minorHAnsi" w:cstheme="minorBidi"/>
                <w:color w:val="auto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z w:val="20"/>
                <w:szCs w:val="22"/>
              </w:rPr>
              <w:t>Employment-Related law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0B41CDB2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767CE93F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310D0FF2" w14:textId="77777777"/>
        </w:tc>
      </w:tr>
      <w:tr w:rsidR="00846EFE" w:rsidTr="00927ED7" w14:paraId="41C096BC" w14:textId="77777777">
        <w:trPr>
          <w:trHeight w:val="358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46EFE" w:rsidP="00927ED7" w:rsidRDefault="00846EFE" w14:paraId="1E07D4C5" w14:textId="77777777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Total apparent violations resolved at the local level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2D7A5B51" w14:textId="06C5055D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4A0DEC6C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1333B557" w14:textId="77777777"/>
        </w:tc>
      </w:tr>
      <w:tr w:rsidR="00846EFE" w:rsidTr="00927ED7" w14:paraId="2BDA16AB" w14:textId="77777777">
        <w:trPr>
          <w:trHeight w:val="317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46EFE" w:rsidP="00927ED7" w:rsidRDefault="00846EFE" w14:paraId="146372C1" w14:textId="77777777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Type of apparent violations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46362264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25D22CB9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0B0A793F" w14:textId="77777777"/>
        </w:tc>
      </w:tr>
      <w:tr w:rsidR="00846EFE" w:rsidTr="00C1581D" w14:paraId="23210CC5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7ED7" w:rsidR="00846EFE" w:rsidP="00C1581D" w:rsidRDefault="00846EFE" w14:paraId="04483BD5" w14:textId="076300F4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Wage related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622C1B1D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51192557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4CBA5378" w14:textId="77777777"/>
        </w:tc>
      </w:tr>
      <w:tr w:rsidR="00846EFE" w:rsidTr="00C1581D" w14:paraId="05CE2560" w14:textId="77777777">
        <w:trPr>
          <w:trHeight w:val="358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46EFE" w:rsidP="00C1581D" w:rsidRDefault="00846EFE" w14:paraId="45F3A3CE" w14:textId="77777777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Housing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2EDFDF31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5D822DF8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662A74C2" w14:textId="77777777"/>
        </w:tc>
      </w:tr>
      <w:tr w:rsidR="00846EFE" w:rsidTr="00C1581D" w14:paraId="3169FCB4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46EFE" w:rsidP="00C1581D" w:rsidRDefault="00846EFE" w14:paraId="507C80C2" w14:textId="77777777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Child labor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536464BF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4D79DE29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574C9E83" w14:textId="77777777"/>
        </w:tc>
      </w:tr>
      <w:tr w:rsidR="00846EFE" w:rsidTr="00C1581D" w14:paraId="4DFAA436" w14:textId="77777777">
        <w:trPr>
          <w:trHeight w:val="360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3F4DBA" w:rsidR="00846EFE" w:rsidP="00C1581D" w:rsidRDefault="00846EFE" w14:paraId="70955271" w14:textId="0EE375B0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Pesticides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2B889C8F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32EAD5D1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761991C8" w14:textId="77777777"/>
        </w:tc>
      </w:tr>
      <w:tr w:rsidR="00846EFE" w:rsidTr="00C1581D" w14:paraId="47F34C7C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46EFE" w:rsidDel="00BE75E2" w:rsidP="00B61258" w:rsidRDefault="00846EFE" w14:paraId="1FF9BA3E" w14:textId="01344ABD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Health/</w:t>
            </w:r>
            <w:r w:rsidR="00B61258">
              <w:rPr>
                <w:rFonts w:ascii="Arial"/>
                <w:sz w:val="20"/>
              </w:rPr>
              <w:t>S</w:t>
            </w:r>
            <w:r w:rsidRPr="004E3F68">
              <w:rPr>
                <w:rFonts w:ascii="Arial"/>
                <w:sz w:val="20"/>
              </w:rPr>
              <w:t>afety</w:t>
            </w:r>
            <w:bookmarkStart w:name="_GoBack" w:id="0"/>
            <w:bookmarkEnd w:id="0"/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4A6A904C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752EA127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18E94470" w14:textId="77777777"/>
        </w:tc>
      </w:tr>
      <w:tr w:rsidR="00846EFE" w:rsidTr="00C1581D" w14:paraId="2D07B691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46EFE" w:rsidP="00C1581D" w:rsidRDefault="00846EFE" w14:paraId="60B76A83" w14:textId="4C08EAB4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D</w:t>
            </w:r>
            <w:r w:rsidRPr="004E3F68" w:rsidR="00911F7F">
              <w:rPr>
                <w:rFonts w:ascii="Arial"/>
                <w:sz w:val="20"/>
              </w:rPr>
              <w:t>i</w:t>
            </w:r>
            <w:r w:rsidRPr="004E3F68">
              <w:rPr>
                <w:rFonts w:ascii="Arial"/>
                <w:sz w:val="20"/>
              </w:rPr>
              <w:t>scrimination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777E0C30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39A67D28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431C3AC7" w14:textId="77777777"/>
        </w:tc>
      </w:tr>
      <w:tr w:rsidR="003F4DBA" w:rsidTr="00C1581D" w14:paraId="5CB666FC" w14:textId="77777777">
        <w:trPr>
          <w:trHeight w:val="362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3F4DBA" w:rsidP="00C1581D" w:rsidRDefault="00536229" w14:paraId="76D8A9DB" w14:textId="7AF8BC74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536229">
              <w:rPr>
                <w:rFonts w:ascii="Arial"/>
                <w:sz w:val="20"/>
              </w:rPr>
              <w:t>Transportation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3F4DBA" w:rsidP="00846EFE" w:rsidRDefault="003F4DBA" w14:paraId="70F91C15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3F4DBA" w:rsidP="00846EFE" w:rsidRDefault="003F4DBA" w14:paraId="1FB756A1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3F4DBA" w:rsidP="00846EFE" w:rsidRDefault="003F4DBA" w14:paraId="578321D9" w14:textId="77777777"/>
        </w:tc>
      </w:tr>
      <w:tr w:rsidR="00846EFE" w:rsidTr="00C1581D" w14:paraId="644D2F50" w14:textId="77777777">
        <w:trPr>
          <w:trHeight w:val="353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46EFE" w:rsidP="00C1581D" w:rsidRDefault="00846EFE" w14:paraId="1AD0D3DC" w14:textId="0E8F461A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ind w:right="362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Trafficking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585C5B2A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6A223598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3D6EF22B" w14:textId="77777777"/>
        </w:tc>
      </w:tr>
      <w:tr w:rsidR="00846EFE" w:rsidTr="00C1581D" w14:paraId="09B39417" w14:textId="77777777">
        <w:trPr>
          <w:trHeight w:val="374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846EFE" w:rsidP="00C1581D" w:rsidRDefault="00846EFE" w14:paraId="001D0C26" w14:textId="06179D7B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ind w:right="2070"/>
              <w:rPr>
                <w:rFonts w:cs="Arial"/>
                <w:sz w:val="24"/>
                <w:szCs w:val="24"/>
              </w:rPr>
            </w:pPr>
            <w:r w:rsidRPr="004E3F68">
              <w:rPr>
                <w:rFonts w:ascii="Arial"/>
                <w:sz w:val="20"/>
              </w:rPr>
              <w:t xml:space="preserve">Sexual </w:t>
            </w:r>
            <w:r w:rsidR="00927ED7">
              <w:rPr>
                <w:rFonts w:ascii="Arial"/>
                <w:sz w:val="20"/>
              </w:rPr>
              <w:t>h</w:t>
            </w:r>
            <w:r w:rsidRPr="004E3F68">
              <w:rPr>
                <w:rFonts w:ascii="Arial"/>
                <w:sz w:val="20"/>
              </w:rPr>
              <w:t>arassment/coercion/assault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7567B97C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2743C648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846EFE" w:rsidP="00846EFE" w:rsidRDefault="00846EFE" w14:paraId="6E1A8029" w14:textId="77777777"/>
        </w:tc>
      </w:tr>
      <w:tr w:rsidR="000967CF" w:rsidTr="00C1581D" w14:paraId="58C31F30" w14:textId="77777777">
        <w:trPr>
          <w:trHeight w:val="360" w:hRule="exact"/>
        </w:trPr>
        <w:tc>
          <w:tcPr>
            <w:tcW w:w="7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4E3F68" w:rsidR="000967CF" w:rsidP="00C1581D" w:rsidRDefault="000967CF" w14:paraId="025815DE" w14:textId="198D284B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ind w:right="362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Other (specify)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0967CF" w:rsidP="00846EFE" w:rsidRDefault="000967CF" w14:paraId="084B8AF7" w14:textId="77777777"/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0967CF" w:rsidP="00846EFE" w:rsidRDefault="000967CF" w14:paraId="551EEABE" w14:textId="77777777"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0967CF" w:rsidP="00846EFE" w:rsidRDefault="000967CF" w14:paraId="1E2050A9" w14:textId="77777777"/>
        </w:tc>
      </w:tr>
    </w:tbl>
    <w:p w:rsidR="002E16EB" w:rsidRDefault="002E16EB" w14:paraId="408CC19B" w14:textId="77777777">
      <w:pPr>
        <w:spacing w:before="5"/>
        <w:rPr>
          <w:rFonts w:ascii="Arial" w:hAnsi="Arial" w:eastAsia="Arial" w:cs="Arial"/>
          <w:b/>
          <w:bCs/>
          <w:sz w:val="9"/>
          <w:szCs w:val="9"/>
        </w:rPr>
      </w:pPr>
    </w:p>
    <w:p w:rsidR="002E16EB" w:rsidRDefault="002E16EB" w14:paraId="72EC3B69" w14:textId="77777777">
      <w:pPr>
        <w:spacing w:before="5"/>
        <w:rPr>
          <w:rFonts w:ascii="Times New Roman" w:hAnsi="Times New Roman" w:eastAsia="Times New Roman" w:cs="Times New Roman"/>
          <w:sz w:val="6"/>
          <w:szCs w:val="6"/>
        </w:rPr>
      </w:pPr>
    </w:p>
    <w:p w:rsidR="002E16EB" w:rsidRDefault="002E16EB" w14:paraId="6BB01EC2" w14:textId="77777777">
      <w:pPr>
        <w:sectPr w:rsidR="002E16EB" w:rsidSect="00121BA0">
          <w:footerReference w:type="default" r:id="rId11"/>
          <w:pgSz w:w="12240" w:h="15840"/>
          <w:pgMar w:top="540" w:right="160" w:bottom="1080" w:left="140" w:header="450" w:footer="0" w:gutter="0"/>
          <w:cols w:space="720"/>
        </w:sectPr>
      </w:pPr>
    </w:p>
    <w:p w:rsidR="00C225C8" w:rsidRDefault="00C225C8" w14:paraId="295BAD12" w14:textId="77777777">
      <w:pPr>
        <w:spacing w:before="69" w:line="250" w:lineRule="auto"/>
        <w:ind w:left="3395" w:right="3966"/>
        <w:jc w:val="center"/>
        <w:rPr>
          <w:rFonts w:ascii="Arial"/>
          <w:b/>
          <w:spacing w:val="-1"/>
          <w:sz w:val="24"/>
        </w:rPr>
      </w:pPr>
      <w:r>
        <w:rPr>
          <w:rFonts w:ascii="Arial"/>
          <w:b/>
          <w:spacing w:val="-1"/>
          <w:sz w:val="24"/>
        </w:rPr>
        <w:lastRenderedPageBreak/>
        <w:t>Narrative Responses</w:t>
      </w:r>
    </w:p>
    <w:p w:rsidR="002E16EB" w:rsidRDefault="00C65484" w14:paraId="3D0B4409" w14:textId="77777777">
      <w:pPr>
        <w:spacing w:before="69" w:line="250" w:lineRule="auto"/>
        <w:ind w:left="3395" w:right="396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2)</w:t>
      </w:r>
    </w:p>
    <w:p w:rsidR="002E16EB" w:rsidRDefault="002E16EB" w14:paraId="743DE575" w14:textId="77777777">
      <w:pPr>
        <w:spacing w:before="4"/>
        <w:rPr>
          <w:rFonts w:ascii="Arial" w:hAnsi="Arial" w:eastAsia="Arial" w:cs="Arial"/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3"/>
        <w:gridCol w:w="9315"/>
      </w:tblGrid>
      <w:tr w:rsidR="002E16EB" w14:paraId="4DE59443" w14:textId="77777777">
        <w:trPr>
          <w:trHeight w:val="360" w:hRule="exact"/>
        </w:trPr>
        <w:tc>
          <w:tcPr>
            <w:tcW w:w="11358" w:type="dxa"/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2E16EB" w:rsidP="00C225C8" w:rsidRDefault="00C65484" w14:paraId="0598B1B1" w14:textId="77777777">
            <w:pPr>
              <w:pStyle w:val="TableParagraph"/>
              <w:spacing w:before="89"/>
              <w:ind w:left="10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C225C8">
              <w:rPr>
                <w:rFonts w:ascii="Arial"/>
                <w:b/>
                <w:sz w:val="20"/>
              </w:rPr>
              <w:t>Issues, Accomplishments, and Anecdotes</w:t>
            </w:r>
          </w:p>
        </w:tc>
      </w:tr>
      <w:tr w:rsidR="002E16EB" w14:paraId="6E87BE70" w14:textId="77777777">
        <w:trPr>
          <w:trHeight w:val="360" w:hRule="exact"/>
        </w:trPr>
        <w:tc>
          <w:tcPr>
            <w:tcW w:w="11358" w:type="dxa"/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2E16EB" w:rsidRDefault="00C65484" w14:paraId="7B75BAAF" w14:textId="77777777">
            <w:pPr>
              <w:pStyle w:val="TableParagraph"/>
              <w:tabs>
                <w:tab w:val="left" w:pos="2098"/>
              </w:tabs>
              <w:spacing w:before="101"/>
              <w:ind w:left="10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Activity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Comments</w:t>
            </w:r>
          </w:p>
        </w:tc>
      </w:tr>
      <w:tr w:rsidR="002E16EB" w14:paraId="1F6BB688" w14:textId="77777777">
        <w:trPr>
          <w:trHeight w:val="78" w:hRule="exact"/>
        </w:trPr>
        <w:tc>
          <w:tcPr>
            <w:tcW w:w="11358" w:type="dxa"/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2E16EB" w:rsidRDefault="002E16EB" w14:paraId="68A1BA0F" w14:textId="77777777"/>
        </w:tc>
      </w:tr>
      <w:tr w:rsidR="002E16EB" w:rsidTr="004162FE" w14:paraId="79A43476" w14:textId="77777777">
        <w:trPr>
          <w:trHeight w:val="2520" w:hRule="exact"/>
        </w:trPr>
        <w:tc>
          <w:tcPr>
            <w:tcW w:w="2043" w:type="dxa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:rsidR="002E16EB" w:rsidRDefault="002E16EB" w14:paraId="02463429" w14:textId="77777777">
            <w:pPr>
              <w:pStyle w:val="TableParagraph"/>
              <w:spacing w:before="9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2E16EB" w:rsidP="009072A4" w:rsidRDefault="00C65484" w14:paraId="4A733B2C" w14:textId="0EF2D8DE">
            <w:pPr>
              <w:pStyle w:val="TableParagraph"/>
              <w:numPr>
                <w:ilvl w:val="0"/>
                <w:numId w:val="36"/>
              </w:numPr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Outreach</w:t>
            </w:r>
          </w:p>
          <w:p w:rsidR="009072A4" w:rsidP="009072A4" w:rsidRDefault="009072A4" w14:paraId="388E79D9" w14:textId="77777777">
            <w:pPr>
              <w:pStyle w:val="TableParagraph"/>
              <w:rPr>
                <w:rFonts w:ascii="Arial"/>
                <w:sz w:val="20"/>
              </w:rPr>
            </w:pPr>
          </w:p>
          <w:p w:rsidR="009072A4" w:rsidP="009072A4" w:rsidRDefault="009072A4" w14:paraId="7133AD44" w14:textId="4FADD5B2">
            <w:pPr>
              <w:pStyle w:val="TableParagraph"/>
              <w:rPr>
                <w:rFonts w:ascii="Arial"/>
                <w:sz w:val="20"/>
              </w:rPr>
            </w:pPr>
          </w:p>
          <w:p w:rsidR="009072A4" w:rsidP="009072A4" w:rsidRDefault="009072A4" w14:paraId="6FA01A6C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9072A4" w:rsidP="009072A4" w:rsidRDefault="009072A4" w14:paraId="5D584440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9072A4" w:rsidP="009072A4" w:rsidRDefault="009072A4" w14:paraId="5763D42E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9072A4" w:rsidP="009072A4" w:rsidRDefault="009072A4" w14:paraId="0DD0B251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Pr="009072A4" w:rsidR="009072A4" w:rsidP="009072A4" w:rsidRDefault="009072A4" w14:paraId="12C13EFA" w14:textId="77777777">
            <w:pPr>
              <w:pStyle w:val="TableParagraph"/>
              <w:rPr>
                <w:rFonts w:ascii="Arial" w:hAnsi="Arial" w:eastAsia="Arial" w:cs="Arial"/>
                <w:sz w:val="16"/>
                <w:szCs w:val="16"/>
              </w:rPr>
            </w:pPr>
          </w:p>
          <w:p w:rsidR="009072A4" w:rsidP="009072A4" w:rsidRDefault="009072A4" w14:paraId="6990DA6A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9072A4" w:rsidP="009072A4" w:rsidRDefault="009072A4" w14:paraId="3CF83CF3" w14:textId="1E089CBD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9072A4" w:rsidP="009072A4" w:rsidRDefault="009072A4" w14:paraId="5A4BB793" w14:textId="0FDD6F01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315" w:type="dxa"/>
            <w:tcBorders>
              <w:top w:val="single" w:color="000000" w:sz="1" w:space="0"/>
              <w:left w:val="single" w:color="000000" w:sz="2" w:space="0"/>
              <w:bottom w:val="single" w:color="000000" w:sz="1" w:space="0"/>
              <w:right w:val="single" w:color="000000" w:sz="1" w:space="0"/>
            </w:tcBorders>
          </w:tcPr>
          <w:p w:rsidR="002E16EB" w:rsidRDefault="002E16EB" w14:paraId="25CE6277" w14:textId="77777777"/>
        </w:tc>
      </w:tr>
      <w:tr w:rsidR="009E2EA0" w:rsidTr="004162FE" w14:paraId="5D714B2D" w14:textId="77777777">
        <w:trPr>
          <w:trHeight w:val="1083"/>
        </w:trPr>
        <w:tc>
          <w:tcPr>
            <w:tcW w:w="20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:rsidR="009E2EA0" w:rsidP="00C1581D" w:rsidRDefault="009E2EA0" w14:paraId="2B7D8CC7" w14:textId="5498CBB4">
            <w:pPr>
              <w:pStyle w:val="TableParagraph"/>
              <w:numPr>
                <w:ilvl w:val="0"/>
                <w:numId w:val="36"/>
              </w:numPr>
              <w:spacing w:before="146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 xml:space="preserve">Monitoring (such as common issues, findings, observations, or best practices). </w:t>
            </w:r>
          </w:p>
          <w:p w:rsidR="009E2EA0" w:rsidRDefault="009E2EA0" w14:paraId="0A8E7627" w14:textId="77777777">
            <w:pPr>
              <w:pStyle w:val="TableParagraph"/>
              <w:spacing w:before="146"/>
              <w:ind w:left="77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315" w:type="dxa"/>
            <w:tcBorders>
              <w:top w:val="single" w:color="000000" w:sz="1" w:space="0"/>
              <w:left w:val="single" w:color="000000" w:sz="2" w:space="0"/>
              <w:right w:val="single" w:color="000000" w:sz="1" w:space="0"/>
            </w:tcBorders>
          </w:tcPr>
          <w:p w:rsidR="009E2EA0" w:rsidRDefault="009E2EA0" w14:paraId="16577111" w14:textId="77777777"/>
          <w:p w:rsidR="009E2EA0" w:rsidRDefault="009E2EA0" w14:paraId="339943D0" w14:textId="77777777"/>
          <w:p w:rsidR="009E2EA0" w:rsidRDefault="009E2EA0" w14:paraId="19CB439A" w14:textId="77777777"/>
          <w:p w:rsidR="009E2EA0" w:rsidRDefault="009E2EA0" w14:paraId="25ED37E6" w14:textId="77777777"/>
          <w:p w:rsidR="009E2EA0" w:rsidRDefault="009E2EA0" w14:paraId="18863AF0" w14:textId="77777777"/>
          <w:p w:rsidR="009E2EA0" w:rsidRDefault="009E2EA0" w14:paraId="708FCE7E" w14:textId="77777777"/>
          <w:p w:rsidR="009E2EA0" w:rsidRDefault="009E2EA0" w14:paraId="57F1B8A6" w14:textId="77777777"/>
          <w:p w:rsidR="009E2EA0" w:rsidRDefault="009E2EA0" w14:paraId="6F45A253" w14:textId="77777777"/>
        </w:tc>
      </w:tr>
      <w:tr w:rsidR="002E16EB" w:rsidTr="004162FE" w14:paraId="39500D64" w14:textId="77777777">
        <w:trPr>
          <w:trHeight w:val="2596" w:hRule="exact"/>
        </w:trPr>
        <w:tc>
          <w:tcPr>
            <w:tcW w:w="20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:rsidR="002E16EB" w:rsidP="00C1581D" w:rsidRDefault="00C225C8" w14:paraId="2014EE10" w14:textId="1ADAD64A">
            <w:pPr>
              <w:pStyle w:val="TableParagraph"/>
              <w:numPr>
                <w:ilvl w:val="0"/>
                <w:numId w:val="36"/>
              </w:numPr>
              <w:spacing w:before="138" w:line="258" w:lineRule="auto"/>
              <w:ind w:right="36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MSFW </w:t>
            </w:r>
            <w:r w:rsidR="00F34359">
              <w:rPr>
                <w:rFonts w:ascii="Arial"/>
                <w:spacing w:val="-1"/>
                <w:sz w:val="20"/>
              </w:rPr>
              <w:t>Apparen</w:t>
            </w:r>
            <w:r w:rsidR="00C1581D">
              <w:rPr>
                <w:rFonts w:ascii="Arial"/>
                <w:spacing w:val="-1"/>
                <w:sz w:val="20"/>
              </w:rPr>
              <w:t>t</w:t>
            </w:r>
            <w:r w:rsidR="00F34359">
              <w:rPr>
                <w:rFonts w:ascii="Arial"/>
                <w:spacing w:val="-1"/>
                <w:sz w:val="20"/>
              </w:rPr>
              <w:t xml:space="preserve"> Violations</w:t>
            </w:r>
          </w:p>
          <w:p w:rsidR="004162FE" w:rsidP="00C225C8" w:rsidRDefault="004162FE" w14:paraId="5E5DF575" w14:textId="1DE97407">
            <w:pPr>
              <w:pStyle w:val="TableParagraph"/>
              <w:spacing w:before="138" w:line="258" w:lineRule="auto"/>
              <w:ind w:left="48" w:right="886" w:firstLine="1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315" w:type="dxa"/>
            <w:tcBorders>
              <w:top w:val="single" w:color="000000" w:sz="1" w:space="0"/>
              <w:left w:val="single" w:color="000000" w:sz="2" w:space="0"/>
              <w:bottom w:val="single" w:color="000000" w:sz="1" w:space="0"/>
              <w:right w:val="single" w:color="000000" w:sz="1" w:space="0"/>
            </w:tcBorders>
          </w:tcPr>
          <w:p w:rsidR="002E16EB" w:rsidRDefault="002E16EB" w14:paraId="559E69DC" w14:textId="77777777"/>
        </w:tc>
      </w:tr>
      <w:tr w:rsidR="002E16EB" w:rsidTr="004162FE" w14:paraId="161624A8" w14:textId="77777777">
        <w:trPr>
          <w:trHeight w:val="1588" w:hRule="exact"/>
        </w:trPr>
        <w:tc>
          <w:tcPr>
            <w:tcW w:w="2043" w:type="dxa"/>
            <w:vMerge w:val="restart"/>
            <w:tcBorders>
              <w:top w:val="single" w:color="auto" w:sz="4" w:space="0"/>
              <w:left w:val="single" w:color="000000" w:sz="1" w:space="0"/>
              <w:right w:val="single" w:color="000000" w:sz="2" w:space="0"/>
            </w:tcBorders>
          </w:tcPr>
          <w:p w:rsidR="004162FE" w:rsidP="00C225C8" w:rsidRDefault="004162FE" w14:paraId="4D6D07D2" w14:textId="77777777">
            <w:pPr>
              <w:pStyle w:val="TableParagraph"/>
              <w:spacing w:before="137" w:line="250" w:lineRule="auto"/>
              <w:ind w:left="22" w:right="368" w:firstLine="55"/>
              <w:rPr>
                <w:rFonts w:ascii="Arial"/>
                <w:spacing w:val="-1"/>
                <w:sz w:val="20"/>
              </w:rPr>
            </w:pPr>
          </w:p>
          <w:p w:rsidR="002E16EB" w:rsidP="00C1581D" w:rsidRDefault="00C225C8" w14:paraId="4F1E8174" w14:textId="52BE6D32">
            <w:pPr>
              <w:pStyle w:val="TableParagraph"/>
              <w:numPr>
                <w:ilvl w:val="0"/>
                <w:numId w:val="36"/>
              </w:numPr>
              <w:spacing w:before="137" w:line="250" w:lineRule="auto"/>
              <w:ind w:right="368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MSFW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</w:p>
        </w:tc>
        <w:tc>
          <w:tcPr>
            <w:tcW w:w="9315" w:type="dxa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</w:tcPr>
          <w:p w:rsidR="002E16EB" w:rsidRDefault="002E16EB" w14:paraId="60592DF5" w14:textId="77777777"/>
          <w:p w:rsidR="00511528" w:rsidRDefault="00511528" w14:paraId="584502A5" w14:textId="77777777"/>
          <w:p w:rsidR="00511528" w:rsidRDefault="00511528" w14:paraId="6A834A55" w14:textId="77777777"/>
          <w:p w:rsidR="00511528" w:rsidRDefault="00511528" w14:paraId="49C78947" w14:textId="77777777"/>
          <w:p w:rsidR="00511528" w:rsidRDefault="00511528" w14:paraId="06EA3FF0" w14:textId="77777777"/>
          <w:p w:rsidR="00511528" w:rsidRDefault="00511528" w14:paraId="63A3972D" w14:textId="77777777"/>
          <w:p w:rsidR="00511528" w:rsidRDefault="00511528" w14:paraId="15EB9402" w14:textId="77777777"/>
          <w:p w:rsidR="00511528" w:rsidRDefault="00511528" w14:paraId="0999D178" w14:textId="77777777"/>
          <w:p w:rsidR="00511528" w:rsidRDefault="00511528" w14:paraId="6D0599AB" w14:textId="77777777"/>
          <w:p w:rsidR="00511528" w:rsidRDefault="00511528" w14:paraId="0AE5345A" w14:textId="77777777"/>
        </w:tc>
      </w:tr>
      <w:tr w:rsidR="002E16EB" w:rsidTr="009072A4" w14:paraId="0A36ED12" w14:textId="77777777">
        <w:trPr>
          <w:trHeight w:val="986" w:hRule="exact"/>
        </w:trPr>
        <w:tc>
          <w:tcPr>
            <w:tcW w:w="2043" w:type="dxa"/>
            <w:vMerge/>
            <w:tcBorders>
              <w:left w:val="single" w:color="000000" w:sz="1" w:space="0"/>
              <w:bottom w:val="single" w:color="000000" w:sz="1" w:space="0"/>
              <w:right w:val="single" w:color="000000" w:sz="2" w:space="0"/>
            </w:tcBorders>
          </w:tcPr>
          <w:p w:rsidR="002E16EB" w:rsidRDefault="002E16EB" w14:paraId="6A891134" w14:textId="77777777"/>
        </w:tc>
        <w:tc>
          <w:tcPr>
            <w:tcW w:w="9315" w:type="dxa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:rsidR="002E16EB" w:rsidRDefault="002E16EB" w14:paraId="2765DF5E" w14:textId="77777777"/>
        </w:tc>
      </w:tr>
    </w:tbl>
    <w:p w:rsidR="002E16EB" w:rsidRDefault="002E16EB" w14:paraId="78318FCC" w14:textId="77777777">
      <w:pPr>
        <w:sectPr w:rsidR="002E16EB">
          <w:pgSz w:w="12240" w:h="15840"/>
          <w:pgMar w:top="1500" w:right="420" w:bottom="280" w:left="240" w:header="720" w:footer="720" w:gutter="0"/>
          <w:cols w:space="720"/>
        </w:sectPr>
      </w:pPr>
    </w:p>
    <w:p w:rsidR="002E16EB" w:rsidRDefault="002E16EB" w14:paraId="20667129" w14:textId="77777777">
      <w:pPr>
        <w:spacing w:before="9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W w:w="20487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9129"/>
        <w:gridCol w:w="9129"/>
      </w:tblGrid>
      <w:tr w:rsidR="00A555CD" w:rsidTr="004162FE" w14:paraId="16A0E367" w14:textId="77777777">
        <w:trPr>
          <w:gridAfter w:val="1"/>
          <w:wAfter w:w="9129" w:type="dxa"/>
          <w:trHeight w:val="373" w:hRule="exact"/>
        </w:trPr>
        <w:tc>
          <w:tcPr>
            <w:tcW w:w="22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:rsidR="00A555CD" w:rsidP="00C1581D" w:rsidRDefault="00A555CD" w14:paraId="150FE2AD" w14:textId="43C84F86">
            <w:pPr>
              <w:pStyle w:val="TableParagraph"/>
              <w:numPr>
                <w:ilvl w:val="0"/>
                <w:numId w:val="36"/>
              </w:numPr>
              <w:spacing w:before="136" w:line="258" w:lineRule="auto"/>
              <w:ind w:right="3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Clearance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Orders</w:t>
            </w:r>
            <w:r w:rsidDel="00C225C8">
              <w:rPr>
                <w:rFonts w:ascii="Arial"/>
                <w:spacing w:val="-1"/>
                <w:sz w:val="20"/>
              </w:rPr>
              <w:t xml:space="preserve"> </w:t>
            </w:r>
          </w:p>
        </w:tc>
        <w:tc>
          <w:tcPr>
            <w:tcW w:w="9129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 w:rsidR="00A555CD" w:rsidRDefault="00A555CD" w14:paraId="1D77C3D7" w14:textId="77777777"/>
        </w:tc>
      </w:tr>
      <w:tr w:rsidR="00A555CD" w:rsidTr="004162FE" w14:paraId="60B5A952" w14:textId="77777777">
        <w:trPr>
          <w:gridAfter w:val="1"/>
          <w:wAfter w:w="9129" w:type="dxa"/>
          <w:trHeight w:val="2596" w:hRule="exact"/>
        </w:trPr>
        <w:tc>
          <w:tcPr>
            <w:tcW w:w="2229" w:type="dxa"/>
            <w:vMerge/>
            <w:tcBorders>
              <w:left w:val="single" w:color="000000" w:sz="2" w:space="0"/>
              <w:bottom w:val="single" w:color="auto" w:sz="4" w:space="0"/>
              <w:right w:val="single" w:color="000000" w:sz="1" w:space="0"/>
            </w:tcBorders>
          </w:tcPr>
          <w:p w:rsidR="00A555CD" w:rsidRDefault="00A555CD" w14:paraId="3540A728" w14:textId="77777777"/>
        </w:tc>
        <w:tc>
          <w:tcPr>
            <w:tcW w:w="9129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A555CD" w:rsidRDefault="00A555CD" w14:paraId="0C5980FA" w14:textId="77777777"/>
        </w:tc>
      </w:tr>
      <w:tr w:rsidR="00A555CD" w:rsidTr="003B6646" w14:paraId="6888DC72" w14:textId="77777777">
        <w:trPr>
          <w:trHeight w:val="385" w:hRule="exact"/>
        </w:trPr>
        <w:tc>
          <w:tcPr>
            <w:tcW w:w="11358" w:type="dxa"/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A555CD" w:rsidP="007113D0" w:rsidRDefault="00A555CD" w14:paraId="342D98F7" w14:textId="77777777">
            <w:pPr>
              <w:pStyle w:val="TableParagraph"/>
              <w:spacing w:before="75"/>
              <w:ind w:left="4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Training and Technical Assistance</w:t>
            </w:r>
          </w:p>
        </w:tc>
        <w:tc>
          <w:tcPr>
            <w:tcW w:w="912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A555CD" w:rsidRDefault="00A555CD" w14:paraId="5451FDF7" w14:textId="77777777"/>
        </w:tc>
      </w:tr>
      <w:tr w:rsidR="00A555CD" w:rsidTr="003B6646" w14:paraId="015CA7AA" w14:textId="77777777">
        <w:trPr>
          <w:gridAfter w:val="1"/>
          <w:wAfter w:w="9129" w:type="dxa"/>
          <w:trHeight w:val="2711" w:hRule="exact"/>
        </w:trPr>
        <w:tc>
          <w:tcPr>
            <w:tcW w:w="2229" w:type="dxa"/>
            <w:tcBorders>
              <w:top w:val="single" w:color="000000" w:sz="1" w:space="0"/>
              <w:left w:val="single" w:color="000000" w:sz="1" w:space="0"/>
              <w:bottom w:val="nil"/>
              <w:right w:val="single" w:color="000000" w:sz="1" w:space="0"/>
            </w:tcBorders>
          </w:tcPr>
          <w:p w:rsidR="00A555CD" w:rsidP="00C1581D" w:rsidRDefault="00A555CD" w14:paraId="657DFAF2" w14:textId="77777777">
            <w:pPr>
              <w:pStyle w:val="TableParagraph"/>
              <w:spacing w:before="165" w:line="258" w:lineRule="auto"/>
              <w:ind w:left="81" w:right="360"/>
              <w:rPr>
                <w:rFonts w:ascii="Arial" w:hAnsi="Arial" w:eastAsia="Arial" w:cs="Arial"/>
                <w:sz w:val="20"/>
                <w:szCs w:val="20"/>
              </w:rPr>
            </w:pPr>
            <w:r w:rsidRPr="007113D0">
              <w:rPr>
                <w:rFonts w:ascii="Arial"/>
                <w:spacing w:val="-1"/>
                <w:sz w:val="20"/>
              </w:rPr>
              <w:t xml:space="preserve">Local Office </w:t>
            </w:r>
            <w:r>
              <w:rPr>
                <w:rFonts w:ascii="Arial"/>
                <w:spacing w:val="-1"/>
                <w:sz w:val="20"/>
              </w:rPr>
              <w:t>Visits, Conferences, workshops, training opportunities</w:t>
            </w:r>
          </w:p>
        </w:tc>
        <w:tc>
          <w:tcPr>
            <w:tcW w:w="912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A555CD" w:rsidRDefault="00A555CD" w14:paraId="2D110795" w14:textId="77777777"/>
        </w:tc>
      </w:tr>
      <w:tr w:rsidR="00A555CD" w:rsidTr="003B6646" w14:paraId="7C683C7B" w14:textId="77777777">
        <w:trPr>
          <w:trHeight w:val="383" w:hRule="exact"/>
        </w:trPr>
        <w:tc>
          <w:tcPr>
            <w:tcW w:w="11358" w:type="dxa"/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A555CD" w:rsidRDefault="00A555CD" w14:paraId="5A98D1A3" w14:textId="77777777">
            <w:pPr>
              <w:pStyle w:val="TableParagraph"/>
              <w:spacing w:before="73"/>
              <w:ind w:left="4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</w:p>
        </w:tc>
        <w:tc>
          <w:tcPr>
            <w:tcW w:w="9129" w:type="dxa"/>
            <w:tcBorders>
              <w:top w:val="single" w:color="000000" w:sz="1" w:space="0"/>
              <w:left w:val="single" w:color="000000" w:sz="2" w:space="0"/>
              <w:bottom w:val="single" w:color="000000" w:sz="1" w:space="0"/>
              <w:right w:val="single" w:color="000000" w:sz="1" w:space="0"/>
            </w:tcBorders>
          </w:tcPr>
          <w:p w:rsidR="00A555CD" w:rsidRDefault="00A555CD" w14:paraId="33AF52DA" w14:textId="77777777"/>
          <w:p w:rsidR="00A555CD" w:rsidRDefault="00A555CD" w14:paraId="680A4511" w14:textId="77777777"/>
          <w:p w:rsidR="00A555CD" w:rsidRDefault="00A555CD" w14:paraId="6D088F24" w14:textId="77777777"/>
        </w:tc>
      </w:tr>
      <w:tr w:rsidR="00A555CD" w:rsidTr="003B6646" w14:paraId="24F1D9A7" w14:textId="77777777">
        <w:trPr>
          <w:gridAfter w:val="1"/>
          <w:wAfter w:w="9129" w:type="dxa"/>
          <w:trHeight w:val="2137" w:hRule="exact"/>
        </w:trPr>
        <w:tc>
          <w:tcPr>
            <w:tcW w:w="222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:rsidR="00A555CD" w:rsidRDefault="00A555CD" w14:paraId="45E523CF" w14:textId="77777777">
            <w:pPr>
              <w:pStyle w:val="TableParagraph"/>
              <w:spacing w:before="165"/>
              <w:ind w:left="8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9129" w:type="dxa"/>
            <w:tcBorders>
              <w:top w:val="single" w:color="000000" w:sz="1" w:space="0"/>
              <w:left w:val="single" w:color="000000" w:sz="2" w:space="0"/>
              <w:bottom w:val="single" w:color="000000" w:sz="1" w:space="0"/>
              <w:right w:val="single" w:color="000000" w:sz="1" w:space="0"/>
            </w:tcBorders>
          </w:tcPr>
          <w:p w:rsidR="00A555CD" w:rsidRDefault="00A555CD" w14:paraId="029B900C" w14:textId="77777777"/>
        </w:tc>
      </w:tr>
    </w:tbl>
    <w:p w:rsidR="002E16EB" w:rsidRDefault="002E16EB" w14:paraId="6D37A579" w14:textId="77777777">
      <w:pPr>
        <w:sectPr w:rsidR="002E16EB">
          <w:pgSz w:w="12240" w:h="15840"/>
          <w:pgMar w:top="1420" w:right="420" w:bottom="280" w:left="240" w:header="720" w:footer="720" w:gutter="0"/>
          <w:cols w:space="720"/>
        </w:sectPr>
      </w:pPr>
    </w:p>
    <w:p w:rsidR="002E16EB" w:rsidRDefault="002E16EB" w14:paraId="0AD40095" w14:textId="77777777">
      <w:pPr>
        <w:spacing w:before="10"/>
        <w:rPr>
          <w:rFonts w:ascii="Times New Roman" w:hAnsi="Times New Roman" w:eastAsia="Times New Roman" w:cs="Times New Roman"/>
          <w:sz w:val="19"/>
          <w:szCs w:val="19"/>
        </w:rPr>
      </w:pPr>
    </w:p>
    <w:p w:rsidR="00553B8D" w:rsidP="00FD398F" w:rsidRDefault="00C65484" w14:paraId="0226FDB8" w14:textId="77777777">
      <w:pPr>
        <w:ind w:left="2405" w:right="2535"/>
        <w:jc w:val="center"/>
        <w:rPr>
          <w:rFonts w:ascii="Arial"/>
          <w:b/>
          <w:spacing w:val="25"/>
          <w:sz w:val="24"/>
        </w:rPr>
      </w:pPr>
      <w:r>
        <w:rPr>
          <w:rFonts w:ascii="Arial"/>
          <w:b/>
          <w:spacing w:val="-1"/>
          <w:sz w:val="24"/>
        </w:rPr>
        <w:t>Service</w:t>
      </w:r>
      <w:r w:rsidR="00553B8D">
        <w:rPr>
          <w:rFonts w:ascii="Arial"/>
          <w:b/>
          <w:spacing w:val="-1"/>
          <w:sz w:val="24"/>
        </w:rPr>
        <w:t>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Provided</w:t>
      </w:r>
      <w:r>
        <w:rPr>
          <w:rFonts w:ascii="Arial"/>
          <w:b/>
          <w:sz w:val="24"/>
        </w:rPr>
        <w:t xml:space="preserve"> </w:t>
      </w:r>
      <w:r w:rsidR="00553B8D">
        <w:rPr>
          <w:rFonts w:ascii="Arial"/>
          <w:b/>
          <w:sz w:val="24"/>
        </w:rPr>
        <w:t xml:space="preserve">to </w:t>
      </w:r>
      <w:r>
        <w:rPr>
          <w:rFonts w:ascii="Arial"/>
          <w:b/>
          <w:sz w:val="24"/>
        </w:rPr>
        <w:t>Migrant</w:t>
      </w:r>
      <w:r>
        <w:rPr>
          <w:rFonts w:ascii="Arial"/>
          <w:b/>
          <w:spacing w:val="-1"/>
          <w:sz w:val="24"/>
        </w:rPr>
        <w:t xml:space="preserve"> 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25"/>
          <w:sz w:val="24"/>
        </w:rPr>
        <w:t xml:space="preserve"> </w:t>
      </w:r>
    </w:p>
    <w:p w:rsidR="00AC7E0C" w:rsidP="00AC7E0C" w:rsidRDefault="00AC7E0C" w14:paraId="2CE0280E" w14:textId="77777777">
      <w:pPr>
        <w:pStyle w:val="Heading1"/>
        <w:spacing w:before="0"/>
        <w:ind w:left="2719" w:right="2695"/>
        <w:jc w:val="center"/>
        <w:rPr>
          <w:b w:val="0"/>
          <w:bCs w:val="0"/>
        </w:rPr>
      </w:pP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Indicators</w:t>
      </w:r>
    </w:p>
    <w:p w:rsidR="00AC7E0C" w:rsidP="00AC7E0C" w:rsidRDefault="00AC7E0C" w14:paraId="2E6D5B02" w14:textId="77777777">
      <w:pPr>
        <w:ind w:left="13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(Part 3</w:t>
      </w:r>
      <w:r>
        <w:rPr>
          <w:rFonts w:ascii="Arial"/>
          <w:b/>
          <w:sz w:val="24"/>
        </w:rPr>
        <w:t>)</w:t>
      </w:r>
    </w:p>
    <w:p w:rsidR="00AC7E0C" w:rsidP="00AC7E0C" w:rsidRDefault="00AC7E0C" w14:paraId="344935DE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AC7E0C" w:rsidP="00AC7E0C" w:rsidRDefault="00AC7E0C" w14:paraId="71CC9E7F" w14:textId="18EE9BF2">
      <w:pPr>
        <w:spacing w:before="11"/>
        <w:rPr>
          <w:rFonts w:ascii="Arial" w:hAnsi="Arial" w:eastAsia="Arial" w:cs="Arial"/>
          <w:b/>
          <w:bCs/>
          <w:sz w:val="10"/>
          <w:szCs w:val="10"/>
        </w:rPr>
      </w:pPr>
    </w:p>
    <w:tbl>
      <w:tblPr>
        <w:tblW w:w="11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1440"/>
        <w:gridCol w:w="1073"/>
        <w:gridCol w:w="1267"/>
        <w:gridCol w:w="1080"/>
        <w:gridCol w:w="990"/>
        <w:gridCol w:w="1080"/>
      </w:tblGrid>
      <w:tr w:rsidR="00165B65" w:rsidTr="00121BA0" w14:paraId="40766B03" w14:textId="77777777">
        <w:trPr>
          <w:trHeight w:val="852" w:hRule="exact"/>
        </w:trPr>
        <w:tc>
          <w:tcPr>
            <w:tcW w:w="476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5B65" w:rsidP="00121BA0" w:rsidRDefault="00165B65" w14:paraId="51E95DA1" w14:textId="4675A685">
            <w:pPr>
              <w:pStyle w:val="TableParagraph"/>
              <w:spacing w:before="75"/>
              <w:ind w:left="3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ITEMS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5B65" w:rsidP="00121BA0" w:rsidRDefault="00165B65" w14:paraId="64982F5E" w14:textId="42E0458E">
            <w:pPr>
              <w:pStyle w:val="TableParagraph"/>
              <w:spacing w:before="58"/>
              <w:ind w:left="-6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Compliance</w:t>
            </w:r>
          </w:p>
          <w:p w:rsidRPr="00121BA0" w:rsidR="00165B65" w:rsidP="00121BA0" w:rsidRDefault="00121BA0" w14:paraId="00B9CE1F" w14:textId="5D56347B">
            <w:pPr>
              <w:pStyle w:val="TableParagraph"/>
              <w:spacing w:before="58"/>
              <w:ind w:left="-6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Level</w:t>
            </w:r>
          </w:p>
        </w:tc>
        <w:tc>
          <w:tcPr>
            <w:tcW w:w="107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5B65" w:rsidP="00121BA0" w:rsidRDefault="00165B65" w14:paraId="5157BB40" w14:textId="226693E9">
            <w:pPr>
              <w:jc w:val="center"/>
            </w:pPr>
            <w:r>
              <w:t>Actual</w:t>
            </w:r>
          </w:p>
          <w:p w:rsidR="00165B65" w:rsidP="00121BA0" w:rsidRDefault="00165B65" w14:paraId="4FD0D240" w14:textId="77777777">
            <w:pPr>
              <w:jc w:val="center"/>
            </w:pPr>
            <w:r>
              <w:t>Level</w:t>
            </w:r>
          </w:p>
          <w:p w:rsidR="00165B65" w:rsidP="00121BA0" w:rsidRDefault="00165B65" w14:paraId="73252C90" w14:textId="4771C230">
            <w:pPr>
              <w:jc w:val="center"/>
            </w:pPr>
            <w:r>
              <w:t>(%)</w:t>
            </w:r>
          </w:p>
        </w:tc>
        <w:tc>
          <w:tcPr>
            <w:tcW w:w="126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5B65" w:rsidP="00121BA0" w:rsidRDefault="00165B65" w14:paraId="32B08094" w14:textId="4493379F">
            <w:pPr>
              <w:jc w:val="center"/>
            </w:pPr>
            <w:r>
              <w:t>Actual Denominator</w:t>
            </w:r>
          </w:p>
        </w:tc>
        <w:tc>
          <w:tcPr>
            <w:tcW w:w="1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5B65" w:rsidP="00121BA0" w:rsidRDefault="00165B65" w14:paraId="5937AA05" w14:textId="2F588618">
            <w:pPr>
              <w:jc w:val="center"/>
            </w:pPr>
            <w:r>
              <w:t>Actual Numerator</w:t>
            </w:r>
          </w:p>
        </w:tc>
        <w:tc>
          <w:tcPr>
            <w:tcW w:w="207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5B65" w:rsidP="00121BA0" w:rsidRDefault="00165B65" w14:paraId="0A0A193A" w14:textId="3223D5E9">
            <w:pPr>
              <w:jc w:val="center"/>
            </w:pPr>
            <w:r>
              <w:t>Compliant?</w:t>
            </w:r>
          </w:p>
        </w:tc>
      </w:tr>
      <w:tr w:rsidR="00165B65" w:rsidTr="00121BA0" w14:paraId="54C951A8" w14:textId="77777777">
        <w:trPr>
          <w:trHeight w:val="456" w:hRule="exact"/>
        </w:trPr>
        <w:tc>
          <w:tcPr>
            <w:tcW w:w="476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E518A" w:rsidR="00165B65" w:rsidP="00121BA0" w:rsidRDefault="00165B65" w14:paraId="2A18E300" w14:textId="77777777">
            <w:pPr>
              <w:pStyle w:val="TableParagraph"/>
              <w:spacing w:before="75"/>
              <w:jc w:val="center"/>
              <w:rPr>
                <w:rFonts w:ascii="Arial"/>
                <w:sz w:val="20"/>
              </w:rPr>
            </w:pP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5B65" w:rsidP="00121BA0" w:rsidRDefault="00165B65" w14:paraId="17C94B39" w14:textId="7A5B503D">
            <w:pPr>
              <w:pStyle w:val="TableParagraph"/>
              <w:spacing w:before="58"/>
              <w:jc w:val="center"/>
              <w:rPr>
                <w:rFonts w:ascii="Arial"/>
                <w:spacing w:val="-1"/>
                <w:sz w:val="20"/>
              </w:rPr>
            </w:pPr>
          </w:p>
        </w:tc>
        <w:tc>
          <w:tcPr>
            <w:tcW w:w="107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5B65" w:rsidP="00121BA0" w:rsidRDefault="00165B65" w14:paraId="2057837B" w14:textId="77777777">
            <w:pPr>
              <w:jc w:val="center"/>
            </w:pPr>
          </w:p>
        </w:tc>
        <w:tc>
          <w:tcPr>
            <w:tcW w:w="126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="00165B65" w:rsidP="00121BA0" w:rsidRDefault="00165B65" w14:paraId="585BBAE2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5B65" w:rsidP="00121BA0" w:rsidRDefault="00165B65" w14:paraId="521D4897" w14:textId="77777777">
            <w:pPr>
              <w:jc w:val="center"/>
            </w:pPr>
          </w:p>
        </w:tc>
        <w:tc>
          <w:tcPr>
            <w:tcW w:w="9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7" w:space="0"/>
            </w:tcBorders>
            <w:vAlign w:val="center"/>
          </w:tcPr>
          <w:p w:rsidR="00165B65" w:rsidP="00121BA0" w:rsidRDefault="00165B65" w14:paraId="4876B68D" w14:textId="05C55DF4">
            <w:pPr>
              <w:jc w:val="center"/>
            </w:pPr>
            <w:r>
              <w:t>Yes</w:t>
            </w:r>
          </w:p>
        </w:tc>
        <w:tc>
          <w:tcPr>
            <w:tcW w:w="1080" w:type="dxa"/>
            <w:tcBorders>
              <w:top w:val="single" w:color="000000" w:sz="5" w:space="0"/>
              <w:left w:val="single" w:color="000000" w:sz="17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5B65" w:rsidP="00121BA0" w:rsidRDefault="00165B65" w14:paraId="0D461611" w14:textId="0245BD06">
            <w:pPr>
              <w:jc w:val="center"/>
            </w:pPr>
            <w:r>
              <w:t>No</w:t>
            </w:r>
          </w:p>
        </w:tc>
      </w:tr>
      <w:tr w:rsidR="00FA0BBC" w:rsidTr="0017734A" w14:paraId="1D500EC5" w14:textId="77777777">
        <w:trPr>
          <w:trHeight w:val="456" w:hRule="exact"/>
        </w:trPr>
        <w:tc>
          <w:tcPr>
            <w:tcW w:w="476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E518A" w:rsidR="00FA0BBC" w:rsidP="0017734A" w:rsidRDefault="00FA0BBC" w14:paraId="5F4B067C" w14:textId="3D730CE0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/>
                <w:sz w:val="20"/>
              </w:rPr>
            </w:pPr>
            <w:r w:rsidRPr="006E518A">
              <w:rPr>
                <w:rFonts w:ascii="Arial"/>
                <w:sz w:val="20"/>
              </w:rPr>
              <w:t>Reviews of significant offices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5C44A4C1" w14:textId="1CF38C53">
            <w:pPr>
              <w:pStyle w:val="TableParagraph"/>
              <w:spacing w:before="58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5071548F" w14:textId="2118FE7E">
            <w:pPr>
              <w:jc w:val="center"/>
            </w:pPr>
          </w:p>
        </w:tc>
        <w:tc>
          <w:tcPr>
            <w:tcW w:w="126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="00FA0BBC" w:rsidP="0017734A" w:rsidRDefault="00FA0BBC" w14:paraId="43F3A2E1" w14:textId="2B083D19">
            <w:pPr>
              <w:jc w:val="center"/>
            </w:pPr>
          </w:p>
        </w:tc>
        <w:tc>
          <w:tcPr>
            <w:tcW w:w="1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C92650" w:rsidP="0017734A" w:rsidRDefault="00C92650" w14:paraId="6F3C8B1D" w14:textId="67CA68C3">
            <w:pPr>
              <w:jc w:val="center"/>
            </w:pPr>
          </w:p>
        </w:tc>
        <w:tc>
          <w:tcPr>
            <w:tcW w:w="9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7" w:space="0"/>
            </w:tcBorders>
            <w:vAlign w:val="center"/>
          </w:tcPr>
          <w:p w:rsidR="00FA0BBC" w:rsidP="0017734A" w:rsidRDefault="00FA0BBC" w14:paraId="26C5C0A0" w14:textId="47825D27">
            <w:pPr>
              <w:jc w:val="center"/>
            </w:pPr>
          </w:p>
        </w:tc>
        <w:tc>
          <w:tcPr>
            <w:tcW w:w="1080" w:type="dxa"/>
            <w:tcBorders>
              <w:top w:val="single" w:color="000000" w:sz="5" w:space="0"/>
              <w:left w:val="single" w:color="000000" w:sz="17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0B7B8954" w14:textId="77777777">
            <w:pPr>
              <w:jc w:val="center"/>
            </w:pPr>
          </w:p>
        </w:tc>
      </w:tr>
      <w:tr w:rsidR="00FA0BBC" w:rsidTr="0017734A" w14:paraId="2E6130B2" w14:textId="77777777">
        <w:trPr>
          <w:trHeight w:val="1599" w:hRule="exact"/>
        </w:trPr>
        <w:tc>
          <w:tcPr>
            <w:tcW w:w="476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19F41AA0" w14:textId="2C3AB5CE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 w:hAnsi="Arial" w:eastAsia="Arial" w:cs="Arial"/>
                <w:sz w:val="20"/>
                <w:szCs w:val="20"/>
              </w:rPr>
            </w:pPr>
            <w:r w:rsidRPr="006E518A">
              <w:rPr>
                <w:rFonts w:ascii="Arial"/>
                <w:sz w:val="20"/>
              </w:rPr>
              <w:t xml:space="preserve">Field checks conducted when </w:t>
            </w:r>
            <w:r w:rsidRPr="008455B5" w:rsidR="008455B5">
              <w:rPr>
                <w:rFonts w:ascii="Arial"/>
                <w:sz w:val="20"/>
              </w:rPr>
              <w:t xml:space="preserve">the SWA has made placements on 10 or more agricultural clearance orders during the </w:t>
            </w:r>
            <w:r w:rsidR="00121BA0">
              <w:rPr>
                <w:rFonts w:ascii="Arial"/>
                <w:sz w:val="20"/>
              </w:rPr>
              <w:t>quarter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44AE1902" w14:textId="77777777">
            <w:pPr>
              <w:pStyle w:val="TableParagraph"/>
              <w:spacing w:before="5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25%</w:t>
            </w:r>
          </w:p>
        </w:tc>
        <w:tc>
          <w:tcPr>
            <w:tcW w:w="107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660233FF" w14:textId="77777777">
            <w:pPr>
              <w:jc w:val="center"/>
            </w:pPr>
          </w:p>
        </w:tc>
        <w:tc>
          <w:tcPr>
            <w:tcW w:w="126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7ABA26F8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40C28A03" w14:textId="77777777">
            <w:pPr>
              <w:jc w:val="center"/>
            </w:pPr>
          </w:p>
        </w:tc>
        <w:tc>
          <w:tcPr>
            <w:tcW w:w="9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7" w:space="0"/>
            </w:tcBorders>
            <w:vAlign w:val="center"/>
          </w:tcPr>
          <w:p w:rsidR="00FA0BBC" w:rsidP="0017734A" w:rsidRDefault="00FA0BBC" w14:paraId="2A2908F4" w14:textId="00B1D199">
            <w:pPr>
              <w:jc w:val="center"/>
            </w:pPr>
          </w:p>
        </w:tc>
        <w:tc>
          <w:tcPr>
            <w:tcW w:w="1080" w:type="dxa"/>
            <w:tcBorders>
              <w:top w:val="single" w:color="000000" w:sz="5" w:space="0"/>
              <w:left w:val="single" w:color="000000" w:sz="17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03494ED0" w14:textId="77777777">
            <w:pPr>
              <w:jc w:val="center"/>
            </w:pPr>
          </w:p>
        </w:tc>
      </w:tr>
      <w:tr w:rsidR="00FA0BBC" w:rsidTr="0017734A" w14:paraId="478458C0" w14:textId="77777777">
        <w:trPr>
          <w:trHeight w:val="1536" w:hRule="exact"/>
        </w:trPr>
        <w:tc>
          <w:tcPr>
            <w:tcW w:w="476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E518A" w:rsidR="00FA0BBC" w:rsidP="0017734A" w:rsidRDefault="00FA0BBC" w14:paraId="6195D9CE" w14:textId="088594A9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/>
                <w:sz w:val="20"/>
              </w:rPr>
            </w:pPr>
            <w:r w:rsidRPr="006E518A">
              <w:rPr>
                <w:rFonts w:ascii="Arial"/>
                <w:sz w:val="20"/>
              </w:rPr>
              <w:t xml:space="preserve">Field checks conducted when </w:t>
            </w:r>
            <w:r w:rsidRPr="0017734A" w:rsidR="0017734A">
              <w:rPr>
                <w:rFonts w:ascii="Arial"/>
                <w:sz w:val="20"/>
              </w:rPr>
              <w:t xml:space="preserve">the SWA has made placements on </w:t>
            </w:r>
            <w:r w:rsidR="00D7453E">
              <w:rPr>
                <w:rFonts w:ascii="Arial"/>
                <w:sz w:val="20"/>
              </w:rPr>
              <w:t>9</w:t>
            </w:r>
            <w:r w:rsidRPr="006E518A" w:rsidR="00D7453E">
              <w:rPr>
                <w:rFonts w:ascii="Arial"/>
                <w:sz w:val="20"/>
              </w:rPr>
              <w:t xml:space="preserve"> </w:t>
            </w:r>
            <w:r w:rsidRPr="006E518A">
              <w:rPr>
                <w:rFonts w:ascii="Arial"/>
                <w:sz w:val="20"/>
              </w:rPr>
              <w:t xml:space="preserve">or fewer </w:t>
            </w:r>
            <w:r w:rsidRPr="0017734A" w:rsidR="0017734A">
              <w:rPr>
                <w:rFonts w:ascii="Arial"/>
                <w:sz w:val="20"/>
              </w:rPr>
              <w:t>agricultural clearance</w:t>
            </w:r>
            <w:r w:rsidRPr="0017734A" w:rsidDel="0017734A" w:rsidR="0017734A">
              <w:rPr>
                <w:rFonts w:ascii="Arial"/>
                <w:sz w:val="20"/>
              </w:rPr>
              <w:t xml:space="preserve"> </w:t>
            </w:r>
            <w:r w:rsidRPr="006E518A">
              <w:rPr>
                <w:rFonts w:ascii="Arial"/>
                <w:sz w:val="20"/>
              </w:rPr>
              <w:t xml:space="preserve">orders </w:t>
            </w:r>
            <w:r w:rsidR="000967CF">
              <w:rPr>
                <w:rFonts w:ascii="Arial"/>
                <w:sz w:val="20"/>
              </w:rPr>
              <w:t xml:space="preserve">(but at least one) </w:t>
            </w:r>
            <w:r w:rsidR="0017734A">
              <w:rPr>
                <w:rFonts w:ascii="Arial"/>
                <w:sz w:val="20"/>
              </w:rPr>
              <w:t>during the quarter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4CD1AD12" w14:textId="77777777">
            <w:pPr>
              <w:pStyle w:val="TableParagraph"/>
              <w:spacing w:before="56"/>
              <w:ind w:left="2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22E96156" w14:textId="77777777">
            <w:pPr>
              <w:jc w:val="center"/>
            </w:pPr>
          </w:p>
        </w:tc>
        <w:tc>
          <w:tcPr>
            <w:tcW w:w="126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13364830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56CDDF05" w14:textId="77777777">
            <w:pPr>
              <w:jc w:val="center"/>
            </w:pPr>
          </w:p>
        </w:tc>
        <w:tc>
          <w:tcPr>
            <w:tcW w:w="9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7" w:space="0"/>
            </w:tcBorders>
            <w:vAlign w:val="center"/>
          </w:tcPr>
          <w:p w:rsidR="00FA0BBC" w:rsidP="0017734A" w:rsidRDefault="00FA0BBC" w14:paraId="44CA139F" w14:textId="02356E1C">
            <w:pPr>
              <w:jc w:val="center"/>
            </w:pPr>
          </w:p>
        </w:tc>
        <w:tc>
          <w:tcPr>
            <w:tcW w:w="1080" w:type="dxa"/>
            <w:tcBorders>
              <w:top w:val="single" w:color="000000" w:sz="5" w:space="0"/>
              <w:left w:val="single" w:color="000000" w:sz="17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175F8BD6" w14:textId="77777777">
            <w:pPr>
              <w:jc w:val="center"/>
            </w:pPr>
          </w:p>
        </w:tc>
      </w:tr>
      <w:tr w:rsidR="00FA0BBC" w:rsidTr="0017734A" w14:paraId="17FB3087" w14:textId="77777777">
        <w:trPr>
          <w:trHeight w:val="870" w:hRule="exact"/>
        </w:trPr>
        <w:tc>
          <w:tcPr>
            <w:tcW w:w="476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E518A" w:rsidR="00FA0BBC" w:rsidP="0017734A" w:rsidRDefault="00FA0BBC" w14:paraId="3B4D8695" w14:textId="0EACCB18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/>
                <w:sz w:val="20"/>
              </w:rPr>
            </w:pPr>
            <w:r w:rsidRPr="006E518A">
              <w:rPr>
                <w:rFonts w:ascii="Arial"/>
                <w:sz w:val="20"/>
              </w:rPr>
              <w:t xml:space="preserve">Outreach contacts per </w:t>
            </w:r>
            <w:r w:rsidR="00FB134C">
              <w:rPr>
                <w:rFonts w:ascii="Arial"/>
                <w:sz w:val="20"/>
              </w:rPr>
              <w:t>quarter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C61AFF" w14:paraId="2830CAE3" w14:textId="01567ECC">
            <w:pPr>
              <w:pStyle w:val="TableParagraph"/>
              <w:spacing w:before="56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72E42840" w14:textId="77777777">
            <w:pPr>
              <w:jc w:val="center"/>
            </w:pPr>
          </w:p>
        </w:tc>
        <w:tc>
          <w:tcPr>
            <w:tcW w:w="126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454D6716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79DA444A" w14:textId="77777777">
            <w:pPr>
              <w:jc w:val="center"/>
            </w:pPr>
          </w:p>
        </w:tc>
        <w:tc>
          <w:tcPr>
            <w:tcW w:w="9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7" w:space="0"/>
            </w:tcBorders>
            <w:vAlign w:val="center"/>
          </w:tcPr>
          <w:p w:rsidR="00FA0BBC" w:rsidP="0017734A" w:rsidRDefault="00FA0BBC" w14:paraId="6C7BBBE7" w14:textId="32F19B29">
            <w:pPr>
              <w:jc w:val="center"/>
            </w:pPr>
          </w:p>
        </w:tc>
        <w:tc>
          <w:tcPr>
            <w:tcW w:w="1080" w:type="dxa"/>
            <w:tcBorders>
              <w:top w:val="single" w:color="000000" w:sz="5" w:space="0"/>
              <w:left w:val="single" w:color="000000" w:sz="17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61E48CD2" w14:textId="77777777">
            <w:pPr>
              <w:jc w:val="center"/>
            </w:pPr>
          </w:p>
        </w:tc>
      </w:tr>
      <w:tr w:rsidR="00FA0BBC" w:rsidTr="0017734A" w14:paraId="060458B6" w14:textId="77777777">
        <w:trPr>
          <w:trHeight w:val="843" w:hRule="exact"/>
        </w:trPr>
        <w:tc>
          <w:tcPr>
            <w:tcW w:w="476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1A817586" w14:textId="0ADBFEF5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 w:hAnsi="Arial" w:eastAsia="Arial" w:cs="Arial"/>
                <w:sz w:val="20"/>
                <w:szCs w:val="20"/>
              </w:rPr>
            </w:pPr>
            <w:r w:rsidRPr="006E518A">
              <w:rPr>
                <w:rFonts w:ascii="Arial"/>
                <w:sz w:val="20"/>
              </w:rPr>
              <w:t>Timely process</w:t>
            </w:r>
            <w:r>
              <w:rPr>
                <w:rFonts w:ascii="Arial"/>
                <w:sz w:val="20"/>
              </w:rPr>
              <w:t>ing</w:t>
            </w:r>
            <w:r w:rsidRPr="006E518A">
              <w:rPr>
                <w:rFonts w:ascii="Arial"/>
                <w:sz w:val="20"/>
              </w:rPr>
              <w:t xml:space="preserve"> of complaints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73865E48" w14:textId="77777777">
            <w:pPr>
              <w:pStyle w:val="TableParagraph"/>
              <w:spacing w:before="5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04DBF0BD" w14:textId="77777777">
            <w:pPr>
              <w:jc w:val="center"/>
            </w:pPr>
          </w:p>
        </w:tc>
        <w:tc>
          <w:tcPr>
            <w:tcW w:w="126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3D2DEEFE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123B4343" w14:textId="77777777">
            <w:pPr>
              <w:jc w:val="center"/>
            </w:pPr>
          </w:p>
        </w:tc>
        <w:tc>
          <w:tcPr>
            <w:tcW w:w="9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7" w:space="0"/>
            </w:tcBorders>
            <w:vAlign w:val="center"/>
          </w:tcPr>
          <w:p w:rsidR="00FA0BBC" w:rsidP="0017734A" w:rsidRDefault="00FA0BBC" w14:paraId="3E925E69" w14:textId="457AC744">
            <w:pPr>
              <w:jc w:val="center"/>
            </w:pPr>
          </w:p>
        </w:tc>
        <w:tc>
          <w:tcPr>
            <w:tcW w:w="1080" w:type="dxa"/>
            <w:tcBorders>
              <w:top w:val="single" w:color="000000" w:sz="5" w:space="0"/>
              <w:left w:val="single" w:color="000000" w:sz="17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FA0BBC" w:rsidP="0017734A" w:rsidRDefault="00FA0BBC" w14:paraId="103CC2A8" w14:textId="77777777">
            <w:pPr>
              <w:jc w:val="center"/>
            </w:pPr>
          </w:p>
        </w:tc>
      </w:tr>
    </w:tbl>
    <w:p w:rsidR="00AC7E0C" w:rsidP="00AC7E0C" w:rsidRDefault="00AC7E0C" w14:paraId="6FCC0200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AC7E0C" w:rsidP="00AC7E0C" w:rsidRDefault="00AC7E0C" w14:paraId="0075A993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AC7E0C" w:rsidP="00927ED7" w:rsidRDefault="00C70546" w14:paraId="3CF70B59" w14:textId="438E01AF">
      <w:pPr>
        <w:ind w:left="540"/>
        <w:rPr>
          <w:rFonts w:ascii="Arial" w:hAnsi="Arial" w:eastAsia="Arial"/>
          <w:sz w:val="20"/>
          <w:szCs w:val="20"/>
        </w:rPr>
      </w:pPr>
      <w:r w:rsidRPr="00C70546">
        <w:rPr>
          <w:rFonts w:ascii="Arial" w:hAnsi="Arial" w:eastAsia="Arial"/>
          <w:sz w:val="20"/>
          <w:szCs w:val="20"/>
        </w:rPr>
        <w:t xml:space="preserve">For the above data items 1 through 5, the system will auto-populate the </w:t>
      </w:r>
      <w:r w:rsidR="00E720E8">
        <w:rPr>
          <w:rFonts w:ascii="Arial" w:hAnsi="Arial" w:eastAsia="Arial"/>
          <w:sz w:val="20"/>
          <w:szCs w:val="20"/>
        </w:rPr>
        <w:t>category indicating whether the state is compliant</w:t>
      </w:r>
      <w:r>
        <w:rPr>
          <w:rFonts w:ascii="Arial" w:hAnsi="Arial" w:eastAsia="Arial"/>
          <w:sz w:val="20"/>
          <w:szCs w:val="20"/>
        </w:rPr>
        <w:t xml:space="preserve">. </w:t>
      </w:r>
    </w:p>
    <w:p w:rsidR="00C70546" w:rsidP="00AC7E0C" w:rsidRDefault="00C70546" w14:paraId="54196B15" w14:textId="3300AECE">
      <w:pPr>
        <w:rPr>
          <w:rFonts w:ascii="Arial" w:hAnsi="Arial" w:eastAsia="Arial"/>
          <w:sz w:val="20"/>
          <w:szCs w:val="20"/>
        </w:rPr>
      </w:pPr>
    </w:p>
    <w:p w:rsidR="00AC7E0C" w:rsidP="00AC7E0C" w:rsidRDefault="00AC7E0C" w14:paraId="6C7B2FD8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AC7E0C" w:rsidP="00927ED7" w:rsidRDefault="00AC7E0C" w14:paraId="4CE766F5" w14:textId="126524AC">
      <w:pPr>
        <w:pStyle w:val="BodyText"/>
        <w:tabs>
          <w:tab w:val="left" w:pos="5857"/>
        </w:tabs>
        <w:spacing w:before="141"/>
        <w:ind w:left="540"/>
      </w:pPr>
      <w:r>
        <w:t>Total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1"/>
        </w:rPr>
        <w:t>indicators</w:t>
      </w:r>
      <w:r>
        <w:rPr>
          <w:spacing w:val="-6"/>
        </w:rPr>
        <w:t xml:space="preserve"> </w:t>
      </w:r>
      <w:r w:rsidR="00E720E8">
        <w:t>in compliance</w:t>
      </w:r>
      <w:r w:rsidR="00C70546">
        <w:rPr>
          <w:rStyle w:val="FootnoteReference"/>
        </w:rPr>
        <w:footnoteReference w:id="1"/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 w:rsidR="00E720E8">
        <w:rPr>
          <w:u w:val="single" w:color="000000"/>
        </w:rPr>
        <w:t>__</w:t>
      </w:r>
    </w:p>
    <w:p w:rsidR="00AC7E0C" w:rsidP="00927ED7" w:rsidRDefault="00AC7E0C" w14:paraId="646597A6" w14:textId="77777777">
      <w:pPr>
        <w:pStyle w:val="BodyText"/>
        <w:spacing w:before="173"/>
        <w:ind w:left="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376" behindDoc="0" locked="0" layoutInCell="1" allowOverlap="1" wp14:editId="64B9E6AC" wp14:anchorId="32DD0948">
                <wp:simplePos x="0" y="0"/>
                <wp:positionH relativeFrom="page">
                  <wp:posOffset>1371600</wp:posOffset>
                </wp:positionH>
                <wp:positionV relativeFrom="paragraph">
                  <wp:posOffset>173355</wp:posOffset>
                </wp:positionV>
                <wp:extent cx="5257800" cy="914400"/>
                <wp:effectExtent l="9525" t="11430" r="9525" b="762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914400"/>
                          <a:chOff x="2160" y="273"/>
                          <a:chExt cx="8280" cy="1440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2160" y="273"/>
                            <a:ext cx="8280" cy="144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280"/>
                              <a:gd name="T2" fmla="+- 0 1713 273"/>
                              <a:gd name="T3" fmla="*/ 1713 h 1440"/>
                              <a:gd name="T4" fmla="+- 0 10440 2160"/>
                              <a:gd name="T5" fmla="*/ T4 w 8280"/>
                              <a:gd name="T6" fmla="+- 0 1713 273"/>
                              <a:gd name="T7" fmla="*/ 1713 h 1440"/>
                              <a:gd name="T8" fmla="+- 0 10440 2160"/>
                              <a:gd name="T9" fmla="*/ T8 w 8280"/>
                              <a:gd name="T10" fmla="+- 0 273 273"/>
                              <a:gd name="T11" fmla="*/ 273 h 1440"/>
                              <a:gd name="T12" fmla="+- 0 2160 2160"/>
                              <a:gd name="T13" fmla="*/ T12 w 8280"/>
                              <a:gd name="T14" fmla="+- 0 273 273"/>
                              <a:gd name="T15" fmla="*/ 273 h 1440"/>
                              <a:gd name="T16" fmla="+- 0 2160 2160"/>
                              <a:gd name="T17" fmla="*/ T16 w 8280"/>
                              <a:gd name="T18" fmla="+- 0 1713 273"/>
                              <a:gd name="T19" fmla="*/ 1713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0" h="1440">
                                <a:moveTo>
                                  <a:pt x="0" y="1440"/>
                                </a:moveTo>
                                <a:lnTo>
                                  <a:pt x="8280" y="1440"/>
                                </a:lnTo>
                                <a:lnTo>
                                  <a:pt x="8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style="position:absolute;margin-left:108pt;margin-top:13.65pt;width:414pt;height:1in;z-index:503292376;mso-position-horizontal-relative:page" coordsize="8280,1440" coordorigin="2160,273" o:spid="_x0000_s1026" w14:anchorId="45CD9D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">
                <v:shape id="Freeform 9" style="position:absolute;left:2160;top:273;width:8280;height:1440;visibility:visible;mso-wrap-style:square;v-text-anchor:top" coordsize="8280,1440" o:spid="_x0000_s1027" filled="f" strokeweight=".12pt" path="m,1440r8280,l8280,,,,,14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">
                  <v:path arrowok="t" o:connecttype="custom" o:connectlocs="0,1713;8280,1713;8280,273;0,273;0,1713" o:connectangles="0,0,0,0,0"/>
                </v:shape>
                <w10:wrap anchorx="page"/>
              </v:group>
            </w:pict>
          </mc:Fallback>
        </mc:AlternateContent>
      </w:r>
      <w:r>
        <w:t>Comments:</w:t>
      </w:r>
    </w:p>
    <w:p w:rsidR="00AC7E0C" w:rsidP="00AC7E0C" w:rsidRDefault="00AC7E0C" w14:paraId="2877A28F" w14:textId="77777777">
      <w:pPr>
        <w:rPr>
          <w:rFonts w:ascii="Arial" w:hAnsi="Arial" w:eastAsia="Arial" w:cs="Arial"/>
          <w:sz w:val="20"/>
          <w:szCs w:val="20"/>
        </w:rPr>
      </w:pPr>
    </w:p>
    <w:p w:rsidR="00AC7E0C" w:rsidP="00AC7E0C" w:rsidRDefault="00AC7E0C" w14:paraId="10A406F8" w14:textId="77777777">
      <w:pPr>
        <w:rPr>
          <w:rFonts w:ascii="Arial" w:hAnsi="Arial" w:eastAsia="Arial" w:cs="Arial"/>
          <w:sz w:val="20"/>
          <w:szCs w:val="20"/>
        </w:rPr>
      </w:pPr>
    </w:p>
    <w:p w:rsidR="00AC7E0C" w:rsidP="00AC7E0C" w:rsidRDefault="00AC7E0C" w14:paraId="7FAC025A" w14:textId="77777777">
      <w:pPr>
        <w:rPr>
          <w:rFonts w:ascii="Arial" w:hAnsi="Arial" w:eastAsia="Arial" w:cs="Arial"/>
          <w:sz w:val="20"/>
          <w:szCs w:val="20"/>
        </w:rPr>
      </w:pPr>
    </w:p>
    <w:p w:rsidR="00AC7E0C" w:rsidP="00AC7E0C" w:rsidRDefault="00AC7E0C" w14:paraId="04E3219F" w14:textId="77777777">
      <w:pPr>
        <w:rPr>
          <w:rFonts w:ascii="Arial" w:hAnsi="Arial" w:eastAsia="Arial" w:cs="Arial"/>
          <w:sz w:val="20"/>
          <w:szCs w:val="20"/>
        </w:rPr>
      </w:pPr>
    </w:p>
    <w:p w:rsidR="00AC7E0C" w:rsidP="00AC7E0C" w:rsidRDefault="00AC7E0C" w14:paraId="188D8C08" w14:textId="77777777">
      <w:pPr>
        <w:rPr>
          <w:rFonts w:ascii="Arial" w:hAnsi="Arial" w:eastAsia="Arial" w:cs="Arial"/>
          <w:sz w:val="20"/>
          <w:szCs w:val="20"/>
        </w:rPr>
      </w:pPr>
    </w:p>
    <w:p w:rsidR="00802970" w:rsidP="00FD398F" w:rsidRDefault="00802970" w14:paraId="0941DC63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802970" w:rsidP="00FD398F" w:rsidRDefault="00802970" w14:paraId="3EB06E66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802970" w:rsidP="00FD398F" w:rsidRDefault="00802970" w14:paraId="11880DE2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802970" w:rsidP="00FD398F" w:rsidRDefault="00802970" w14:paraId="2B894DE0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802970" w:rsidP="00FD398F" w:rsidRDefault="00802970" w14:paraId="4D7D5BBF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9E2EA0" w:rsidP="00121BA0" w:rsidRDefault="009E2EA0" w14:paraId="217B280C" w14:textId="77777777">
      <w:pPr>
        <w:ind w:left="2405" w:right="2350"/>
        <w:jc w:val="center"/>
        <w:rPr>
          <w:rFonts w:ascii="Arial"/>
          <w:b/>
          <w:spacing w:val="-1"/>
          <w:sz w:val="24"/>
        </w:rPr>
      </w:pPr>
      <w:r w:rsidRPr="009E2EA0">
        <w:rPr>
          <w:rFonts w:ascii="Arial"/>
          <w:b/>
          <w:spacing w:val="-1"/>
          <w:sz w:val="24"/>
        </w:rPr>
        <w:t>Services Provided to Migrant and Seasonal</w:t>
      </w:r>
    </w:p>
    <w:p w:rsidR="002E16EB" w:rsidP="00FD398F" w:rsidRDefault="00393B74" w14:paraId="0CBC1E8B" w14:textId="77777777">
      <w:pPr>
        <w:ind w:left="2405" w:right="2535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Annual Summary</w:t>
      </w:r>
    </w:p>
    <w:p w:rsidR="002E16EB" w:rsidP="00FD398F" w:rsidRDefault="00C65484" w14:paraId="27EC673B" w14:textId="77777777">
      <w:pPr>
        <w:ind w:left="2405" w:right="253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 xml:space="preserve">(Part </w:t>
      </w:r>
      <w:r w:rsidR="009E2EA0">
        <w:rPr>
          <w:rFonts w:ascii="Arial"/>
          <w:b/>
          <w:sz w:val="24"/>
        </w:rPr>
        <w:t>4</w:t>
      </w:r>
      <w:r>
        <w:rPr>
          <w:rFonts w:ascii="Arial"/>
          <w:b/>
          <w:sz w:val="24"/>
        </w:rPr>
        <w:t>)</w:t>
      </w:r>
    </w:p>
    <w:p w:rsidR="00FE2B2A" w:rsidP="00FD398F" w:rsidRDefault="00FE2B2A" w14:paraId="334106C5" w14:textId="77777777">
      <w:pPr>
        <w:ind w:left="2405" w:right="253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z w:val="24"/>
        </w:rPr>
        <w:t xml:space="preserve">(Only to be completed by SWA after Fourth Quarter ends.) </w:t>
      </w:r>
    </w:p>
    <w:p w:rsidR="00393B74" w:rsidP="00393B74" w:rsidRDefault="00393B74" w14:paraId="60AD8037" w14:textId="77777777">
      <w:pPr>
        <w:pStyle w:val="BodyText"/>
        <w:tabs>
          <w:tab w:val="left" w:pos="4040"/>
        </w:tabs>
        <w:spacing w:line="375" w:lineRule="auto"/>
        <w:ind w:left="328" w:right="6232" w:firstLine="936"/>
      </w:pPr>
    </w:p>
    <w:tbl>
      <w:tblPr>
        <w:tblStyle w:val="TableGrid"/>
        <w:tblW w:w="10867" w:type="dxa"/>
        <w:tblInd w:w="625" w:type="dxa"/>
        <w:tblLook w:val="04A0" w:firstRow="1" w:lastRow="0" w:firstColumn="1" w:lastColumn="0" w:noHBand="0" w:noVBand="1"/>
      </w:tblPr>
      <w:tblGrid>
        <w:gridCol w:w="3600"/>
        <w:gridCol w:w="7267"/>
      </w:tblGrid>
      <w:tr w:rsidRPr="00A75DDF" w:rsidR="00C72DA2" w:rsidTr="00121BA0" w14:paraId="784B1B04" w14:textId="77777777">
        <w:tc>
          <w:tcPr>
            <w:tcW w:w="10867" w:type="dxa"/>
            <w:gridSpan w:val="2"/>
          </w:tcPr>
          <w:p w:rsidRPr="004E3F68" w:rsidR="00C72DA2" w:rsidP="007A3F71" w:rsidRDefault="00C72DA2" w14:paraId="7B1CB736" w14:textId="76BF22C3">
            <w:pPr>
              <w:pStyle w:val="NoSpacing"/>
              <w:tabs>
                <w:tab w:val="center" w:pos="5517"/>
                <w:tab w:val="left" w:pos="936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4E3F68">
              <w:rPr>
                <w:rFonts w:ascii="Times New Roman" w:hAnsi="Times New Roman"/>
                <w:b/>
                <w:sz w:val="24"/>
              </w:rPr>
              <w:t>State Annual Summary of Services to MSFWs</w:t>
            </w:r>
          </w:p>
          <w:p w:rsidRPr="004E3F68" w:rsidR="00C72DA2" w:rsidP="007A3F71" w:rsidRDefault="00C72DA2" w14:paraId="17AD8EC7" w14:textId="77777777">
            <w:pPr>
              <w:pStyle w:val="NoSpacing"/>
              <w:tabs>
                <w:tab w:val="center" w:pos="5517"/>
                <w:tab w:val="left" w:pos="936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20 CFR 653.108(s)</w:t>
            </w:r>
          </w:p>
        </w:tc>
      </w:tr>
      <w:tr w:rsidRPr="00A75DDF" w:rsidR="00C72DA2" w:rsidTr="00121BA0" w14:paraId="5BBA8C7E" w14:textId="77777777">
        <w:tc>
          <w:tcPr>
            <w:tcW w:w="10867" w:type="dxa"/>
            <w:gridSpan w:val="2"/>
          </w:tcPr>
          <w:p w:rsidRPr="004E3F68" w:rsidR="00C72DA2" w:rsidP="00934774" w:rsidRDefault="00C72DA2" w14:paraId="7458678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This section is completed only after the fourth quarter ends. This Annual Summary describes how the State provided employment </w:t>
            </w:r>
            <w:r w:rsidRPr="004E3F68" w:rsidR="00077E27">
              <w:rPr>
                <w:rFonts w:ascii="Times New Roman" w:hAnsi="Times New Roman"/>
                <w:sz w:val="24"/>
              </w:rPr>
              <w:t xml:space="preserve">and training </w:t>
            </w:r>
            <w:r w:rsidRPr="004E3F68">
              <w:rPr>
                <w:rFonts w:ascii="Times New Roman" w:hAnsi="Times New Roman"/>
                <w:sz w:val="24"/>
              </w:rPr>
              <w:t xml:space="preserve">services to MSFWs within the State based on statistical data, reviews, and other activities as required at 20 CFR 653, and 658. </w:t>
            </w:r>
          </w:p>
          <w:p w:rsidRPr="004E3F68" w:rsidR="00C72DA2" w:rsidP="00934774" w:rsidRDefault="00C72DA2" w14:paraId="7E88A8A4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The summary must include:</w:t>
            </w:r>
          </w:p>
        </w:tc>
      </w:tr>
      <w:tr w:rsidRPr="00A75DDF" w:rsidR="00C72DA2" w:rsidTr="00121BA0" w14:paraId="5298939D" w14:textId="77777777">
        <w:tc>
          <w:tcPr>
            <w:tcW w:w="3600" w:type="dxa"/>
          </w:tcPr>
          <w:p w:rsidRPr="004E3F68" w:rsidR="00C72DA2" w:rsidP="000A6F34" w:rsidRDefault="00C72DA2" w14:paraId="1EACB3CA" w14:textId="4BD99978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(1) A description of the activities undertaken during the program year by the SMA pertaining to </w:t>
            </w:r>
            <w:r w:rsidR="00394819">
              <w:rPr>
                <w:rFonts w:ascii="Times New Roman" w:hAnsi="Times New Roman"/>
                <w:sz w:val="24"/>
              </w:rPr>
              <w:t>their</w:t>
            </w:r>
            <w:r w:rsidRPr="004E3F68">
              <w:rPr>
                <w:rFonts w:ascii="Times New Roman" w:hAnsi="Times New Roman"/>
                <w:sz w:val="24"/>
              </w:rPr>
              <w:t xml:space="preserve"> responsibilities set forth in </w:t>
            </w:r>
            <w:r w:rsidR="000A6F34">
              <w:rPr>
                <w:rFonts w:ascii="Times New Roman" w:hAnsi="Times New Roman"/>
                <w:sz w:val="24"/>
              </w:rPr>
              <w:t>20 CFR 653.108</w:t>
            </w:r>
            <w:r w:rsidRPr="004E3F68">
              <w:rPr>
                <w:rFonts w:ascii="Times New Roman" w:hAnsi="Times New Roman"/>
                <w:sz w:val="24"/>
              </w:rPr>
              <w:t xml:space="preserve"> and other applicable regulations in </w:t>
            </w:r>
            <w:r w:rsidR="000A6F34">
              <w:rPr>
                <w:rFonts w:ascii="Times New Roman" w:hAnsi="Times New Roman"/>
                <w:sz w:val="24"/>
              </w:rPr>
              <w:t>20 CFR 653</w:t>
            </w:r>
            <w:r w:rsidRPr="004E3F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267" w:type="dxa"/>
          </w:tcPr>
          <w:p w:rsidR="007C0177" w:rsidP="00934774" w:rsidRDefault="007C0177" w14:paraId="627A0314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="007C0177" w:rsidP="00934774" w:rsidRDefault="007C0177" w14:paraId="7DD5070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Pr="00A75DDF" w:rsidR="007C0177" w:rsidP="00934774" w:rsidRDefault="007C0177" w14:paraId="707BA5E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41AE7543" w14:textId="77777777">
        <w:tc>
          <w:tcPr>
            <w:tcW w:w="3600" w:type="dxa"/>
          </w:tcPr>
          <w:p w:rsidRPr="004E3F68" w:rsidR="00C72DA2" w:rsidP="00394819" w:rsidRDefault="00C72DA2" w14:paraId="4263E240" w14:textId="5ABD60D1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03D23">
              <w:rPr>
                <w:rFonts w:ascii="Times New Roman" w:hAnsi="Times New Roman"/>
                <w:sz w:val="24"/>
              </w:rPr>
              <w:t xml:space="preserve">(2) An assurance that the SMA </w:t>
            </w:r>
            <w:r w:rsidRPr="00394819" w:rsidR="00394819">
              <w:rPr>
                <w:rFonts w:ascii="Times New Roman" w:hAnsi="Times New Roman"/>
                <w:sz w:val="24"/>
              </w:rPr>
              <w:t>is a senior-level official who reports directly to the State Administrator or the State Administrator’s designee as described at</w:t>
            </w:r>
            <w:r w:rsidR="00394819">
              <w:rPr>
                <w:rFonts w:ascii="Times New Roman" w:hAnsi="Times New Roman"/>
                <w:sz w:val="24"/>
              </w:rPr>
              <w:t xml:space="preserve"> 20 CFR 653.108(c). </w:t>
            </w:r>
          </w:p>
        </w:tc>
        <w:tc>
          <w:tcPr>
            <w:tcW w:w="7267" w:type="dxa"/>
          </w:tcPr>
          <w:p w:rsidRPr="00A75DDF" w:rsidR="00C72DA2" w:rsidP="00934774" w:rsidRDefault="00C72DA2" w14:paraId="0CEB808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61607E72" w14:textId="77777777">
        <w:tc>
          <w:tcPr>
            <w:tcW w:w="3600" w:type="dxa"/>
          </w:tcPr>
          <w:p w:rsidRPr="004E3F68" w:rsidR="00C72DA2" w:rsidP="00BB5302" w:rsidRDefault="00C72DA2" w14:paraId="5CD56A59" w14:textId="753D001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lastRenderedPageBreak/>
              <w:t xml:space="preserve">(3) </w:t>
            </w:r>
            <w:r w:rsidRPr="00EE3207" w:rsidR="00EE3207">
              <w:rPr>
                <w:rFonts w:ascii="Times New Roman" w:hAnsi="Times New Roman"/>
                <w:sz w:val="24"/>
              </w:rPr>
              <w:t xml:space="preserve">An evaluation of SMA staffing levels, including: </w:t>
            </w:r>
          </w:p>
        </w:tc>
        <w:tc>
          <w:tcPr>
            <w:tcW w:w="7267" w:type="dxa"/>
          </w:tcPr>
          <w:p w:rsidRPr="00A75DDF" w:rsidR="00C72DA2" w:rsidP="00934774" w:rsidRDefault="00C72DA2" w14:paraId="025DBE7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BB5302" w:rsidTr="00121BA0" w14:paraId="6C3DF1DD" w14:textId="77777777">
        <w:tc>
          <w:tcPr>
            <w:tcW w:w="3600" w:type="dxa"/>
          </w:tcPr>
          <w:p w:rsidRPr="004E3F68" w:rsidR="00BB5302" w:rsidP="00BB5302" w:rsidRDefault="00EE3207" w14:paraId="14D2B933" w14:textId="31767938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E3207">
              <w:rPr>
                <w:rFonts w:ascii="Times New Roman" w:hAnsi="Times New Roman"/>
                <w:sz w:val="24"/>
              </w:rPr>
              <w:t>(i) An assurance the SMA devotes all of their time to Monitor Advocate functions or, if the SMA conducts their functions on a part-time basis, an assessment of whether all SMA functions are able to be effectively per</w:t>
            </w:r>
            <w:r w:rsidR="002B6E3C">
              <w:rPr>
                <w:rFonts w:ascii="Times New Roman" w:hAnsi="Times New Roman"/>
                <w:sz w:val="24"/>
              </w:rPr>
              <w:t>formed on a part-time basis;</w:t>
            </w:r>
          </w:p>
        </w:tc>
        <w:tc>
          <w:tcPr>
            <w:tcW w:w="7267" w:type="dxa"/>
          </w:tcPr>
          <w:p w:rsidRPr="00A75DDF" w:rsidR="00BB5302" w:rsidP="00934774" w:rsidRDefault="00BB5302" w14:paraId="73179F0F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BB5302" w:rsidTr="00121BA0" w14:paraId="38C8DA8B" w14:textId="77777777">
        <w:tc>
          <w:tcPr>
            <w:tcW w:w="3600" w:type="dxa"/>
          </w:tcPr>
          <w:p w:rsidRPr="004E3F68" w:rsidR="00BB5302" w:rsidP="00EE3207" w:rsidRDefault="00EE3207" w14:paraId="019C0642" w14:textId="36236F3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E3207">
              <w:rPr>
                <w:rFonts w:ascii="Times New Roman" w:hAnsi="Times New Roman"/>
                <w:sz w:val="24"/>
              </w:rPr>
              <w:t>(ii) An assessment of whether the performance of SMA functions requires increased time by the SMA (if part-time) or an increase in the number of ES staff assigned to assist the SMA in the performance of SMA functions, or both.</w:t>
            </w:r>
          </w:p>
        </w:tc>
        <w:tc>
          <w:tcPr>
            <w:tcW w:w="7267" w:type="dxa"/>
          </w:tcPr>
          <w:p w:rsidRPr="00A75DDF" w:rsidR="00BB5302" w:rsidP="00934774" w:rsidRDefault="00BB5302" w14:paraId="59A8B8DD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7F7EE96E" w14:textId="77777777">
        <w:tc>
          <w:tcPr>
            <w:tcW w:w="3600" w:type="dxa"/>
          </w:tcPr>
          <w:p w:rsidRPr="004E3F68" w:rsidR="00C72DA2" w:rsidP="00934774" w:rsidRDefault="00C72DA2" w14:paraId="4DDFC37E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(4) A summary of the monitoring reviews conducted by the SMA, including:</w:t>
            </w:r>
          </w:p>
        </w:tc>
        <w:tc>
          <w:tcPr>
            <w:tcW w:w="7267" w:type="dxa"/>
          </w:tcPr>
          <w:p w:rsidRPr="00A75DDF" w:rsidR="00C72DA2" w:rsidP="00934774" w:rsidRDefault="00C72DA2" w14:paraId="1C5B8EB8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208B4C8F" w14:textId="77777777">
        <w:tc>
          <w:tcPr>
            <w:tcW w:w="3600" w:type="dxa"/>
          </w:tcPr>
          <w:p w:rsidRPr="004E3F68" w:rsidR="00C72DA2" w:rsidP="00934774" w:rsidRDefault="00C72DA2" w14:paraId="42CE10D4" w14:textId="0FB95163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(i) A description of any problems, deficiencies, or improper practices the SMA identified in the delivery of services</w:t>
            </w:r>
            <w:r w:rsidR="00F33B5B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7267" w:type="dxa"/>
          </w:tcPr>
          <w:p w:rsidRPr="00A75DDF" w:rsidR="00C72DA2" w:rsidP="00934774" w:rsidRDefault="00C72DA2" w14:paraId="76687632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2AA35EA7" w14:textId="77777777">
        <w:tc>
          <w:tcPr>
            <w:tcW w:w="3600" w:type="dxa"/>
          </w:tcPr>
          <w:p w:rsidRPr="004E3F68" w:rsidR="00C72DA2" w:rsidP="00934774" w:rsidRDefault="00C72DA2" w14:paraId="1B04CF1C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(ii) A summary of the actions taken by the SWA to resolve the problems, deficiencies, or improper practices described in its service delivery; and</w:t>
            </w:r>
          </w:p>
        </w:tc>
        <w:tc>
          <w:tcPr>
            <w:tcW w:w="7267" w:type="dxa"/>
          </w:tcPr>
          <w:p w:rsidRPr="00A75DDF" w:rsidR="00C72DA2" w:rsidP="00934774" w:rsidRDefault="00C72DA2" w14:paraId="228A31C0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07370CD7" w14:textId="77777777">
        <w:tc>
          <w:tcPr>
            <w:tcW w:w="3600" w:type="dxa"/>
          </w:tcPr>
          <w:p w:rsidRPr="004E3F68" w:rsidR="00C72DA2" w:rsidP="00EE3207" w:rsidRDefault="00C72DA2" w14:paraId="58730695" w14:textId="3D506158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(iii) A summary of any technical assistance the SMA provided for the SWA</w:t>
            </w:r>
            <w:r w:rsidR="00EE3207">
              <w:rPr>
                <w:rFonts w:ascii="Times New Roman" w:hAnsi="Times New Roman"/>
                <w:sz w:val="24"/>
              </w:rPr>
              <w:t xml:space="preserve">, </w:t>
            </w:r>
            <w:r w:rsidRPr="004E3F68">
              <w:rPr>
                <w:rFonts w:ascii="Times New Roman" w:hAnsi="Times New Roman"/>
                <w:sz w:val="24"/>
              </w:rPr>
              <w:t>ES offices</w:t>
            </w:r>
            <w:r w:rsidR="00EE3207">
              <w:rPr>
                <w:rFonts w:ascii="Times New Roman" w:hAnsi="Times New Roman"/>
                <w:sz w:val="24"/>
              </w:rPr>
              <w:t>, and outreach staff</w:t>
            </w:r>
            <w:r w:rsidRPr="004E3F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267" w:type="dxa"/>
          </w:tcPr>
          <w:p w:rsidRPr="00A75DDF" w:rsidR="00C72DA2" w:rsidP="00934774" w:rsidRDefault="00C72DA2" w14:paraId="4FD05AC5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6F62B643" w14:textId="77777777">
        <w:tc>
          <w:tcPr>
            <w:tcW w:w="3600" w:type="dxa"/>
          </w:tcPr>
          <w:p w:rsidRPr="004E3F68" w:rsidR="00C72DA2" w:rsidP="00934774" w:rsidRDefault="00C72DA2" w14:paraId="65F43C57" w14:textId="3D46F94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(5) A summary </w:t>
            </w:r>
            <w:r w:rsidR="002B6E3C">
              <w:rPr>
                <w:rFonts w:ascii="Times New Roman" w:hAnsi="Times New Roman"/>
                <w:sz w:val="24"/>
              </w:rPr>
              <w:t xml:space="preserve">and analysis </w:t>
            </w:r>
            <w:r w:rsidRPr="004E3F68">
              <w:rPr>
                <w:rFonts w:ascii="Times New Roman" w:hAnsi="Times New Roman"/>
                <w:sz w:val="24"/>
              </w:rPr>
              <w:t>of the outreach efforts undertaken by all significant and non-significant MSFW ES offices</w:t>
            </w:r>
            <w:r w:rsidRPr="00EE3207" w:rsidR="00EE3207">
              <w:rPr>
                <w:rFonts w:ascii="Times New Roman" w:hAnsi="Times New Roman"/>
                <w:sz w:val="24"/>
              </w:rPr>
              <w:t>, as well as the results of those efforts, and an analysis of whether the outreach levels and results were adequate</w:t>
            </w:r>
            <w:r w:rsidRPr="004E3F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267" w:type="dxa"/>
          </w:tcPr>
          <w:p w:rsidRPr="00A75DDF" w:rsidR="00C72DA2" w:rsidP="00934774" w:rsidRDefault="00C72DA2" w14:paraId="65BBC433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357431B9" w14:textId="77777777">
        <w:tc>
          <w:tcPr>
            <w:tcW w:w="3600" w:type="dxa"/>
          </w:tcPr>
          <w:p w:rsidRPr="004E3F68" w:rsidR="00C72DA2" w:rsidP="00FD6FCB" w:rsidRDefault="00C72DA2" w14:paraId="38F70B19" w14:textId="08BC48E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(6) A summary of the State’s actions taken under the Complaint System described in </w:t>
            </w:r>
            <w:r w:rsidR="00EE3207">
              <w:rPr>
                <w:rFonts w:ascii="Times New Roman" w:hAnsi="Times New Roman"/>
                <w:sz w:val="24"/>
              </w:rPr>
              <w:t xml:space="preserve">20 CFR </w:t>
            </w:r>
            <w:r w:rsidRPr="004E3F68">
              <w:rPr>
                <w:rFonts w:ascii="Times New Roman" w:hAnsi="Times New Roman"/>
                <w:sz w:val="24"/>
              </w:rPr>
              <w:t xml:space="preserve">658, Subpart E, identifying any challenges, complaint trends, findings from reviews of the Complaint System, trainings offered throughout the year, and steps taken to inform MSFWs, employers, and farmworker </w:t>
            </w:r>
            <w:r w:rsidRPr="004E3F68">
              <w:rPr>
                <w:rFonts w:ascii="Times New Roman" w:hAnsi="Times New Roman"/>
                <w:sz w:val="24"/>
              </w:rPr>
              <w:lastRenderedPageBreak/>
              <w:t>advocacy groups about the Complaint System.</w:t>
            </w:r>
          </w:p>
        </w:tc>
        <w:tc>
          <w:tcPr>
            <w:tcW w:w="7267" w:type="dxa"/>
          </w:tcPr>
          <w:p w:rsidRPr="00A75DDF" w:rsidR="00C72DA2" w:rsidP="00934774" w:rsidRDefault="00C72DA2" w14:paraId="78718124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3A3E5DFA" w14:textId="77777777">
        <w:tc>
          <w:tcPr>
            <w:tcW w:w="3600" w:type="dxa"/>
          </w:tcPr>
          <w:p w:rsidRPr="004E3F68" w:rsidR="00C72DA2" w:rsidP="00121BA0" w:rsidRDefault="00C72DA2" w14:paraId="45A4528F" w14:textId="5D886701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(7) A summary of how the SMA is working with WIOA sec. 167 NFJP grantees</w:t>
            </w:r>
            <w:r w:rsidR="00FD6FCB">
              <w:rPr>
                <w:rFonts w:ascii="Times New Roman" w:hAnsi="Times New Roman"/>
                <w:sz w:val="24"/>
              </w:rPr>
              <w:t>, the State-level EO Officer,</w:t>
            </w:r>
            <w:r w:rsidRPr="004E3F68">
              <w:rPr>
                <w:rFonts w:ascii="Times New Roman" w:hAnsi="Times New Roman"/>
                <w:sz w:val="24"/>
              </w:rPr>
              <w:t xml:space="preserve"> and other organizations serving farmworkers, employers</w:t>
            </w:r>
            <w:r w:rsidR="00FD6FCB">
              <w:rPr>
                <w:rFonts w:ascii="Times New Roman" w:hAnsi="Times New Roman"/>
                <w:sz w:val="24"/>
              </w:rPr>
              <w:t>,</w:t>
            </w:r>
            <w:r w:rsidRPr="004E3F68">
              <w:rPr>
                <w:rFonts w:ascii="Times New Roman" w:hAnsi="Times New Roman"/>
                <w:sz w:val="24"/>
              </w:rPr>
              <w:t xml:space="preserve"> and employer organizations, in the State, and an assurance that the SMA is meeting at least quarterly with </w:t>
            </w:r>
            <w:r w:rsidR="002B6E3C">
              <w:rPr>
                <w:rFonts w:ascii="Times New Roman" w:hAnsi="Times New Roman"/>
                <w:sz w:val="24"/>
              </w:rPr>
              <w:t xml:space="preserve">these individuals and </w:t>
            </w:r>
            <w:r w:rsidRPr="004E3F68">
              <w:rPr>
                <w:rFonts w:ascii="Times New Roman" w:hAnsi="Times New Roman"/>
                <w:sz w:val="24"/>
              </w:rPr>
              <w:t xml:space="preserve">representatives of these organizations. The summary should include whether the SMA has established an MOU with the NFJP grantee or other farmworker organizations in accordance with 20 CFR 653.108(l). </w:t>
            </w:r>
          </w:p>
        </w:tc>
        <w:tc>
          <w:tcPr>
            <w:tcW w:w="7267" w:type="dxa"/>
          </w:tcPr>
          <w:p w:rsidRPr="00A75DDF" w:rsidR="00C72DA2" w:rsidP="00934774" w:rsidRDefault="00C72DA2" w14:paraId="4C00154F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7952A4F4" w14:textId="77777777">
        <w:tc>
          <w:tcPr>
            <w:tcW w:w="3600" w:type="dxa"/>
          </w:tcPr>
          <w:p w:rsidRPr="004E3F68" w:rsidR="00C72DA2" w:rsidP="00934774" w:rsidRDefault="00C72DA2" w14:paraId="05A8175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(8) A summary of the statistical and other MSFW-related data and reports gathered by SWAs and ES offices for the year, including an overview of the SMA’s involvement in the SWA’s reporting systems.</w:t>
            </w:r>
          </w:p>
        </w:tc>
        <w:tc>
          <w:tcPr>
            <w:tcW w:w="7267" w:type="dxa"/>
          </w:tcPr>
          <w:p w:rsidRPr="00A75DDF" w:rsidR="00C72DA2" w:rsidP="00934774" w:rsidRDefault="00C72DA2" w14:paraId="1C941E14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2252984F" w14:textId="77777777">
        <w:tc>
          <w:tcPr>
            <w:tcW w:w="3600" w:type="dxa"/>
          </w:tcPr>
          <w:p w:rsidRPr="004E3F68" w:rsidR="00C72DA2" w:rsidP="00FD6FCB" w:rsidRDefault="00C72DA2" w14:paraId="728F0D9D" w14:textId="132A4A58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(9) A summary of the training conducted for </w:t>
            </w:r>
            <w:r w:rsidR="00FD6FCB">
              <w:rPr>
                <w:rFonts w:ascii="Times New Roman" w:hAnsi="Times New Roman"/>
                <w:sz w:val="24"/>
              </w:rPr>
              <w:t>ES staff</w:t>
            </w:r>
            <w:r w:rsidRPr="004E3F68">
              <w:rPr>
                <w:rFonts w:ascii="Times New Roman" w:hAnsi="Times New Roman"/>
                <w:sz w:val="24"/>
              </w:rPr>
              <w:t xml:space="preserve"> on techniques for accurately reporting data.</w:t>
            </w:r>
          </w:p>
        </w:tc>
        <w:tc>
          <w:tcPr>
            <w:tcW w:w="7267" w:type="dxa"/>
          </w:tcPr>
          <w:p w:rsidRPr="00A75DDF" w:rsidR="00C72DA2" w:rsidP="00934774" w:rsidRDefault="00C72DA2" w14:paraId="750A2C4E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3A1E3D71" w14:textId="77777777">
        <w:tc>
          <w:tcPr>
            <w:tcW w:w="3600" w:type="dxa"/>
          </w:tcPr>
          <w:p w:rsidRPr="004E3F68" w:rsidR="00C72DA2" w:rsidP="00B61258" w:rsidRDefault="00C72DA2" w14:paraId="55A9DECC" w14:textId="10DB2EFB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(10) A summary of activities related to the AOP and an explanation of </w:t>
            </w:r>
            <w:r w:rsidR="002B6E3C">
              <w:rPr>
                <w:rFonts w:ascii="Times New Roman" w:hAnsi="Times New Roman"/>
                <w:sz w:val="24"/>
              </w:rPr>
              <w:t>whether</w:t>
            </w:r>
            <w:r w:rsidRPr="004E3F68" w:rsidR="002B6E3C">
              <w:rPr>
                <w:rFonts w:ascii="Times New Roman" w:hAnsi="Times New Roman"/>
                <w:sz w:val="24"/>
              </w:rPr>
              <w:t xml:space="preserve"> </w:t>
            </w:r>
            <w:r w:rsidRPr="004E3F68">
              <w:rPr>
                <w:rFonts w:ascii="Times New Roman" w:hAnsi="Times New Roman"/>
                <w:sz w:val="24"/>
              </w:rPr>
              <w:t xml:space="preserve">those activities helped the State reach the objectives described in the AOP. At the end of the 4-year AOP cycle, the summary must include a synopsis of the SWA’s achievements over the previous 4 years to accomplish the </w:t>
            </w:r>
            <w:r w:rsidR="00FD2ADA">
              <w:rPr>
                <w:rFonts w:ascii="Times New Roman" w:hAnsi="Times New Roman"/>
                <w:sz w:val="24"/>
              </w:rPr>
              <w:t>objectives</w:t>
            </w:r>
            <w:r w:rsidRPr="004E3F68" w:rsidR="00FD2ADA">
              <w:rPr>
                <w:rFonts w:ascii="Times New Roman" w:hAnsi="Times New Roman"/>
                <w:sz w:val="24"/>
              </w:rPr>
              <w:t xml:space="preserve"> </w:t>
            </w:r>
            <w:r w:rsidRPr="004E3F68">
              <w:rPr>
                <w:rFonts w:ascii="Times New Roman" w:hAnsi="Times New Roman"/>
                <w:sz w:val="24"/>
              </w:rPr>
              <w:t xml:space="preserve">set forth in the AOP, and a description of the </w:t>
            </w:r>
            <w:r w:rsidR="00FD2ADA">
              <w:rPr>
                <w:rFonts w:ascii="Times New Roman" w:hAnsi="Times New Roman"/>
                <w:sz w:val="24"/>
              </w:rPr>
              <w:t>objectives</w:t>
            </w:r>
            <w:r w:rsidRPr="004E3F68" w:rsidR="00FD2ADA">
              <w:rPr>
                <w:rFonts w:ascii="Times New Roman" w:hAnsi="Times New Roman"/>
                <w:sz w:val="24"/>
              </w:rPr>
              <w:t xml:space="preserve"> </w:t>
            </w:r>
            <w:r w:rsidRPr="004E3F68">
              <w:rPr>
                <w:rFonts w:ascii="Times New Roman" w:hAnsi="Times New Roman"/>
                <w:sz w:val="24"/>
              </w:rPr>
              <w:t>which were not achieved and the steps the SWA will take to address those deficiencies.</w:t>
            </w:r>
          </w:p>
        </w:tc>
        <w:tc>
          <w:tcPr>
            <w:tcW w:w="7267" w:type="dxa"/>
          </w:tcPr>
          <w:p w:rsidRPr="00A75DDF" w:rsidR="00C72DA2" w:rsidP="00934774" w:rsidRDefault="00C72DA2" w14:paraId="70D5189D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Pr="00A75DDF" w:rsidR="00C72DA2" w:rsidTr="00121BA0" w14:paraId="349204D1" w14:textId="77777777">
        <w:tc>
          <w:tcPr>
            <w:tcW w:w="3600" w:type="dxa"/>
          </w:tcPr>
          <w:p w:rsidRPr="004E3F68" w:rsidR="00C72DA2" w:rsidP="00B61258" w:rsidRDefault="00C72DA2" w14:paraId="3527DC03" w14:textId="31D3DB33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(11) For significant MSFW </w:t>
            </w:r>
            <w:r w:rsidR="00FD2ADA">
              <w:rPr>
                <w:rFonts w:ascii="Times New Roman" w:hAnsi="Times New Roman"/>
                <w:sz w:val="24"/>
              </w:rPr>
              <w:t>one-stop centers</w:t>
            </w:r>
            <w:r w:rsidRPr="004E3F68">
              <w:rPr>
                <w:rFonts w:ascii="Times New Roman" w:hAnsi="Times New Roman"/>
                <w:sz w:val="24"/>
              </w:rPr>
              <w:t xml:space="preserve">, a summary of the </w:t>
            </w:r>
            <w:r w:rsidRPr="00FD2ADA" w:rsidR="00FD2ADA">
              <w:rPr>
                <w:rFonts w:ascii="Times New Roman" w:hAnsi="Times New Roman"/>
                <w:sz w:val="24"/>
              </w:rPr>
              <w:t>State’s efforts to comply with</w:t>
            </w:r>
            <w:r w:rsidRPr="00FD2ADA" w:rsidDel="00FD2ADA" w:rsidR="00FD2ADA">
              <w:rPr>
                <w:rFonts w:ascii="Times New Roman" w:hAnsi="Times New Roman"/>
                <w:sz w:val="24"/>
              </w:rPr>
              <w:t xml:space="preserve"> </w:t>
            </w:r>
            <w:r w:rsidRPr="004E3F68">
              <w:rPr>
                <w:rFonts w:ascii="Times New Roman" w:hAnsi="Times New Roman"/>
                <w:sz w:val="24"/>
              </w:rPr>
              <w:t>20 CFR 653.111.</w:t>
            </w:r>
          </w:p>
        </w:tc>
        <w:tc>
          <w:tcPr>
            <w:tcW w:w="7267" w:type="dxa"/>
          </w:tcPr>
          <w:p w:rsidRPr="00A75DDF" w:rsidR="00C72DA2" w:rsidP="00934774" w:rsidRDefault="00C72DA2" w14:paraId="55302F43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2E16EB" w:rsidRDefault="002E16EB" w14:paraId="60CF99D8" w14:textId="77777777">
      <w:pPr>
        <w:rPr>
          <w:rFonts w:ascii="Arial" w:hAnsi="Arial" w:eastAsia="Arial" w:cs="Arial"/>
          <w:sz w:val="20"/>
          <w:szCs w:val="20"/>
        </w:rPr>
      </w:pPr>
    </w:p>
    <w:p w:rsidR="002E16EB" w:rsidRDefault="002E16EB" w14:paraId="174DDE18" w14:textId="77777777">
      <w:pPr>
        <w:rPr>
          <w:rFonts w:ascii="Arial" w:hAnsi="Arial" w:eastAsia="Arial" w:cs="Arial"/>
          <w:sz w:val="20"/>
          <w:szCs w:val="20"/>
        </w:rPr>
      </w:pPr>
    </w:p>
    <w:p w:rsidR="002E16EB" w:rsidRDefault="002E16EB" w14:paraId="214E0467" w14:textId="77777777">
      <w:pPr>
        <w:spacing w:before="10"/>
        <w:rPr>
          <w:rFonts w:ascii="Arial" w:hAnsi="Arial" w:eastAsia="Arial" w:cs="Arial"/>
          <w:sz w:val="28"/>
          <w:szCs w:val="28"/>
        </w:rPr>
      </w:pPr>
    </w:p>
    <w:p w:rsidR="002E16EB" w:rsidRDefault="00C65484" w14:paraId="490BBA69" w14:textId="77777777">
      <w:pPr>
        <w:pStyle w:val="BodyText"/>
        <w:tabs>
          <w:tab w:val="left" w:pos="3301"/>
        </w:tabs>
        <w:spacing w:before="0"/>
      </w:pPr>
      <w:r>
        <w:rPr>
          <w:spacing w:val="-1"/>
        </w:rPr>
        <w:lastRenderedPageBreak/>
        <w:t>Submitted</w:t>
      </w:r>
      <w:r>
        <w:rPr>
          <w:spacing w:val="-11"/>
        </w:rPr>
        <w:t xml:space="preserve"> </w:t>
      </w:r>
      <w:r>
        <w:rPr>
          <w:spacing w:val="-1"/>
        </w:rPr>
        <w:t>by: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2E16EB" w14:paraId="61FB2390" w14:textId="77777777">
      <w:pPr>
        <w:spacing w:before="5"/>
        <w:rPr>
          <w:rFonts w:ascii="Arial" w:hAnsi="Arial" w:eastAsia="Arial" w:cs="Arial"/>
          <w:sz w:val="9"/>
          <w:szCs w:val="9"/>
        </w:rPr>
      </w:pPr>
    </w:p>
    <w:p w:rsidR="002E16EB" w:rsidRDefault="00C65484" w14:paraId="7A9027D8" w14:textId="77777777">
      <w:pPr>
        <w:pStyle w:val="BodyText"/>
        <w:tabs>
          <w:tab w:val="left" w:pos="3368"/>
        </w:tabs>
      </w:pPr>
      <w:r>
        <w:t>Submission</w:t>
      </w:r>
      <w:r>
        <w:rPr>
          <w:spacing w:val="-17"/>
        </w:rPr>
        <w:t xml:space="preserve"> </w:t>
      </w:r>
      <w: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2E16EB" w14:paraId="07559630" w14:textId="77777777">
      <w:pPr>
        <w:rPr>
          <w:rFonts w:ascii="Arial" w:hAnsi="Arial" w:eastAsia="Arial" w:cs="Arial"/>
          <w:sz w:val="20"/>
          <w:szCs w:val="20"/>
        </w:rPr>
      </w:pPr>
    </w:p>
    <w:p w:rsidR="002E16EB" w:rsidRDefault="002E16EB" w14:paraId="796F67B5" w14:textId="77777777">
      <w:pPr>
        <w:rPr>
          <w:rFonts w:ascii="Arial" w:hAnsi="Arial" w:eastAsia="Arial" w:cs="Arial"/>
          <w:sz w:val="20"/>
          <w:szCs w:val="20"/>
        </w:rPr>
      </w:pPr>
    </w:p>
    <w:p w:rsidR="002E16EB" w:rsidRDefault="002E16EB" w14:paraId="41EA7467" w14:textId="77777777">
      <w:pPr>
        <w:rPr>
          <w:rFonts w:ascii="Arial" w:hAnsi="Arial" w:eastAsia="Arial" w:cs="Arial"/>
          <w:sz w:val="20"/>
          <w:szCs w:val="20"/>
        </w:rPr>
      </w:pPr>
    </w:p>
    <w:p w:rsidR="002E16EB" w:rsidRDefault="002E16EB" w14:paraId="5A8071C0" w14:textId="77777777">
      <w:pPr>
        <w:spacing w:before="4"/>
        <w:rPr>
          <w:rFonts w:ascii="Arial" w:hAnsi="Arial" w:eastAsia="Arial" w:cs="Arial"/>
          <w:sz w:val="11"/>
          <w:szCs w:val="11"/>
        </w:rPr>
      </w:pPr>
    </w:p>
    <w:p w:rsidR="002E16EB" w:rsidRDefault="00E972CA" w14:paraId="0C98C6E4" w14:textId="77777777">
      <w:pPr>
        <w:spacing w:line="20" w:lineRule="atLeast"/>
        <w:ind w:left="164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AD33451" wp14:editId="238AED7B">
                <wp:extent cx="7178040" cy="7620"/>
                <wp:effectExtent l="9525" t="9525" r="3810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style="width:565.2pt;height:.6pt;mso-position-horizontal-relative:char;mso-position-vertical-relative:line" coordsize="11304,12" o:spid="_x0000_s1026" w14:anchorId="2DCA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">
                <v:group id="Group 6" style="position:absolute;left:6;top:6;width:11292;height:2" coordsize="11292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style="position:absolute;left:6;top:6;width:11292;height:2;visibility:visible;mso-wrap-style:square;v-text-anchor:top" coordsize="11292,2" o:spid="_x0000_s1028" filled="f" strokeweight=".58pt" path="m,l1129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">
                    <v:path arrowok="t" o:connecttype="custom" o:connectlocs="0,0;11292,0" o:connectangles="0,0"/>
                  </v:shape>
                </v:group>
                <w10:anchorlock/>
              </v:group>
            </w:pict>
          </mc:Fallback>
        </mc:AlternateContent>
      </w:r>
    </w:p>
    <w:p w:rsidR="002E16EB" w:rsidRDefault="00C65484" w14:paraId="5C12E122" w14:textId="2E4C686C">
      <w:pPr>
        <w:pStyle w:val="BodyText"/>
        <w:spacing w:before="91"/>
        <w:ind w:left="199" w:right="412"/>
      </w:pPr>
      <w:r>
        <w:rPr>
          <w:spacing w:val="-1"/>
        </w:rPr>
        <w:t>Persons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t>Number.</w:t>
      </w:r>
      <w:r>
        <w:rPr>
          <w:spacing w:val="83"/>
          <w:w w:val="99"/>
        </w:rPr>
        <w:t xml:space="preserve"> </w:t>
      </w:r>
      <w:r>
        <w:rPr>
          <w:spacing w:val="-1"/>
        </w:rPr>
        <w:t>Respondent's</w:t>
      </w:r>
      <w:r>
        <w:rPr>
          <w:spacing w:val="-3"/>
        </w:rPr>
        <w:t xml:space="preserve"> </w:t>
      </w:r>
      <w:r>
        <w:rPr>
          <w:spacing w:val="-1"/>
        </w:rPr>
        <w:t>obligation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reply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 w:rsidR="00754419">
        <w:rPr>
          <w:spacing w:val="-4"/>
        </w:rPr>
        <w:t>required to obtain or retain benefits (44 USC 5301)</w:t>
      </w:r>
      <w:r>
        <w:t>.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70"/>
          <w:w w:val="9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4"/>
        </w:rPr>
        <w:t xml:space="preserve"> </w:t>
      </w:r>
      <w:r w:rsidR="00B61258">
        <w:t>4</w:t>
      </w:r>
      <w:r>
        <w:rPr>
          <w:spacing w:val="-4"/>
        </w:rPr>
        <w:t xml:space="preserve"> </w:t>
      </w:r>
      <w:r>
        <w:rPr>
          <w:spacing w:val="-1"/>
        </w:rPr>
        <w:t>hour</w:t>
      </w:r>
      <w:r w:rsidR="00CD0EF2">
        <w:rPr>
          <w:spacing w:val="-1"/>
        </w:rPr>
        <w:t>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73"/>
          <w:w w:val="99"/>
        </w:rPr>
        <w:t xml:space="preserve"> </w:t>
      </w:r>
      <w:r>
        <w:rPr>
          <w:spacing w:val="-1"/>
        </w:rPr>
        <w:t>instructions,</w:t>
      </w:r>
      <w:r>
        <w:rPr>
          <w:spacing w:val="-8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7"/>
        </w:rPr>
        <w:t xml:space="preserve"> </w:t>
      </w:r>
      <w:r>
        <w:t>gathering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needed,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-6"/>
        </w:rPr>
        <w:t xml:space="preserve"> </w:t>
      </w:r>
      <w:r>
        <w:rPr>
          <w:spacing w:val="-1"/>
        </w:rPr>
        <w:t>Send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7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126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suggestions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burden,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Labor,</w:t>
      </w:r>
      <w:r>
        <w:rPr>
          <w:spacing w:val="-6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Administration,</w:t>
      </w:r>
      <w:r>
        <w:rPr>
          <w:spacing w:val="73"/>
          <w:w w:val="9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rPr>
          <w:spacing w:val="-1"/>
        </w:rPr>
        <w:t>Investment,</w:t>
      </w:r>
      <w:r>
        <w:rPr>
          <w:spacing w:val="-9"/>
        </w:rPr>
        <w:t xml:space="preserve"> </w:t>
      </w:r>
      <w:r>
        <w:rPr>
          <w:spacing w:val="-1"/>
        </w:rPr>
        <w:t>Room</w:t>
      </w:r>
      <w:r>
        <w:rPr>
          <w:spacing w:val="-5"/>
        </w:rPr>
        <w:t xml:space="preserve"> </w:t>
      </w:r>
      <w:r>
        <w:rPr>
          <w:spacing w:val="-1"/>
        </w:rPr>
        <w:t>C-4510,</w:t>
      </w:r>
      <w:r>
        <w:rPr>
          <w:spacing w:val="-13"/>
        </w:rPr>
        <w:t xml:space="preserve"> </w:t>
      </w:r>
      <w:r>
        <w:t>Washington,</w:t>
      </w:r>
      <w:r>
        <w:rPr>
          <w:spacing w:val="-8"/>
        </w:rPr>
        <w:t xml:space="preserve"> </w:t>
      </w:r>
      <w:r>
        <w:rPr>
          <w:spacing w:val="-1"/>
        </w:rPr>
        <w:t>D.C.</w:t>
      </w:r>
      <w:r>
        <w:rPr>
          <w:spacing w:val="-7"/>
        </w:rPr>
        <w:t xml:space="preserve"> </w:t>
      </w:r>
      <w:r>
        <w:rPr>
          <w:spacing w:val="-1"/>
        </w:rPr>
        <w:t>20210</w:t>
      </w:r>
      <w:r>
        <w:rPr>
          <w:spacing w:val="-9"/>
        </w:rPr>
        <w:t xml:space="preserve"> </w:t>
      </w:r>
      <w:r>
        <w:t>(Paperwork</w:t>
      </w:r>
      <w:r>
        <w:rPr>
          <w:spacing w:val="-5"/>
        </w:rPr>
        <w:t xml:space="preserve"> </w:t>
      </w:r>
      <w:r>
        <w:rPr>
          <w:spacing w:val="-1"/>
        </w:rPr>
        <w:t>Reduction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t>1205-0039).</w:t>
      </w:r>
    </w:p>
    <w:p w:rsidR="002E16EB" w:rsidRDefault="002E16EB" w14:paraId="5B53BA0E" w14:textId="77777777">
      <w:pPr>
        <w:spacing w:before="11"/>
        <w:rPr>
          <w:rFonts w:ascii="Arial" w:hAnsi="Arial" w:eastAsia="Arial" w:cs="Arial"/>
          <w:sz w:val="9"/>
          <w:szCs w:val="9"/>
        </w:rPr>
      </w:pPr>
    </w:p>
    <w:p w:rsidR="002E16EB" w:rsidRDefault="00E972CA" w14:paraId="361589B9" w14:textId="77777777">
      <w:pPr>
        <w:spacing w:line="20" w:lineRule="atLeast"/>
        <w:ind w:left="164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3C54A4C" wp14:editId="62C00B71">
                <wp:extent cx="7178040" cy="7620"/>
                <wp:effectExtent l="9525" t="9525" r="381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565.2pt;height:.6pt;mso-position-horizontal-relative:char;mso-position-vertical-relative:line" coordsize="11304,12" o:spid="_x0000_s1026" w14:anchorId="297C19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">
                <v:group id="Group 3" style="position:absolute;left:6;top:6;width:11292;height:2" coordsize="11292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style="position:absolute;left:6;top:6;width:11292;height:2;visibility:visible;mso-wrap-style:square;v-text-anchor:top" coordsize="11292,2" o:spid="_x0000_s1028" filled="f" strokeweight=".20497mm" path="m,l1129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">
                    <v:path arrowok="t" o:connecttype="custom" o:connectlocs="0,0;11292,0" o:connectangles="0,0"/>
                  </v:shape>
                </v:group>
                <w10:anchorlock/>
              </v:group>
            </w:pict>
          </mc:Fallback>
        </mc:AlternateContent>
      </w:r>
    </w:p>
    <w:sectPr w:rsidR="002E16EB" w:rsidSect="00927ED7">
      <w:pgSz w:w="12240" w:h="15840"/>
      <w:pgMar w:top="1440" w:right="380" w:bottom="280" w:left="2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02475" w14:textId="77777777" w:rsidR="00E55581" w:rsidRDefault="00E55581" w:rsidP="00236979">
      <w:r>
        <w:separator/>
      </w:r>
    </w:p>
  </w:endnote>
  <w:endnote w:type="continuationSeparator" w:id="0">
    <w:p w14:paraId="3BA65C14" w14:textId="77777777" w:rsidR="00E55581" w:rsidRDefault="00E55581" w:rsidP="0023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905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EE717" w14:textId="62B490F9" w:rsidR="00401DA4" w:rsidRDefault="00401D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25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A041540" w14:textId="77777777" w:rsidR="00401DA4" w:rsidRDefault="0040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54715" w14:textId="77777777" w:rsidR="00E55581" w:rsidRDefault="00E55581" w:rsidP="00236979">
      <w:r>
        <w:separator/>
      </w:r>
    </w:p>
  </w:footnote>
  <w:footnote w:type="continuationSeparator" w:id="0">
    <w:p w14:paraId="30E19E07" w14:textId="77777777" w:rsidR="00E55581" w:rsidRDefault="00E55581" w:rsidP="00236979">
      <w:r>
        <w:continuationSeparator/>
      </w:r>
    </w:p>
  </w:footnote>
  <w:footnote w:id="1">
    <w:p w14:paraId="4CBEDE1C" w14:textId="6B2119EE" w:rsidR="00C70546" w:rsidRDefault="00C70546" w:rsidP="00927ED7">
      <w:pPr>
        <w:pStyle w:val="FootnoteText"/>
        <w:ind w:left="900"/>
      </w:pPr>
      <w:r>
        <w:rPr>
          <w:rStyle w:val="FootnoteReference"/>
        </w:rPr>
        <w:footnoteRef/>
      </w:r>
      <w:r>
        <w:t xml:space="preserve"> This will be auto-populated.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0B5F"/>
    <w:multiLevelType w:val="hybridMultilevel"/>
    <w:tmpl w:val="190EB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00EB"/>
    <w:multiLevelType w:val="hybridMultilevel"/>
    <w:tmpl w:val="128E35EE"/>
    <w:lvl w:ilvl="0" w:tplc="696022D8">
      <w:start w:val="1"/>
      <w:numFmt w:val="lowerLetter"/>
      <w:lvlText w:val="%1."/>
      <w:lvlJc w:val="left"/>
      <w:pPr>
        <w:ind w:left="10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A3B7B"/>
    <w:multiLevelType w:val="hybridMultilevel"/>
    <w:tmpl w:val="10BC3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0583"/>
    <w:multiLevelType w:val="hybridMultilevel"/>
    <w:tmpl w:val="5D7CE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F4304"/>
    <w:multiLevelType w:val="hybridMultilevel"/>
    <w:tmpl w:val="996C31DE"/>
    <w:lvl w:ilvl="0" w:tplc="839ED540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1964390B"/>
    <w:multiLevelType w:val="hybridMultilevel"/>
    <w:tmpl w:val="19648430"/>
    <w:lvl w:ilvl="0" w:tplc="0409000F">
      <w:start w:val="1"/>
      <w:numFmt w:val="decimal"/>
      <w:lvlText w:val="%1."/>
      <w:lvlJc w:val="left"/>
      <w:pPr>
        <w:ind w:left="867" w:hanging="360"/>
      </w:p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6" w15:restartNumberingAfterBreak="0">
    <w:nsid w:val="1F7334D7"/>
    <w:multiLevelType w:val="hybridMultilevel"/>
    <w:tmpl w:val="666806BC"/>
    <w:lvl w:ilvl="0" w:tplc="BC361080">
      <w:start w:val="5"/>
      <w:numFmt w:val="decimal"/>
      <w:lvlText w:val="%1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51312"/>
    <w:multiLevelType w:val="hybridMultilevel"/>
    <w:tmpl w:val="503CA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130B"/>
    <w:multiLevelType w:val="hybridMultilevel"/>
    <w:tmpl w:val="C7B040B8"/>
    <w:lvl w:ilvl="0" w:tplc="E6A879EC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9" w15:restartNumberingAfterBreak="0">
    <w:nsid w:val="3BC12A91"/>
    <w:multiLevelType w:val="hybridMultilevel"/>
    <w:tmpl w:val="0922DA4E"/>
    <w:lvl w:ilvl="0" w:tplc="B89A5B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15264D"/>
    <w:multiLevelType w:val="hybridMultilevel"/>
    <w:tmpl w:val="B2A60DD4"/>
    <w:lvl w:ilvl="0" w:tplc="D9FE83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4690C"/>
    <w:multiLevelType w:val="hybridMultilevel"/>
    <w:tmpl w:val="F8D2280A"/>
    <w:lvl w:ilvl="0" w:tplc="259E68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F062CA"/>
    <w:multiLevelType w:val="hybridMultilevel"/>
    <w:tmpl w:val="A0BCC20E"/>
    <w:lvl w:ilvl="0" w:tplc="A67C8018">
      <w:start w:val="1"/>
      <w:numFmt w:val="upperLetter"/>
      <w:lvlText w:val="%1."/>
      <w:lvlJc w:val="left"/>
      <w:pPr>
        <w:ind w:left="144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821DF7"/>
    <w:multiLevelType w:val="hybridMultilevel"/>
    <w:tmpl w:val="97DC5030"/>
    <w:lvl w:ilvl="0" w:tplc="F3F0D70C">
      <w:start w:val="1"/>
      <w:numFmt w:val="low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55B61"/>
    <w:multiLevelType w:val="hybridMultilevel"/>
    <w:tmpl w:val="2E1C7188"/>
    <w:lvl w:ilvl="0" w:tplc="CD389B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7639"/>
    <w:multiLevelType w:val="hybridMultilevel"/>
    <w:tmpl w:val="7A56CB1A"/>
    <w:lvl w:ilvl="0" w:tplc="03CE41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11BD3"/>
    <w:multiLevelType w:val="hybridMultilevel"/>
    <w:tmpl w:val="564AAB14"/>
    <w:lvl w:ilvl="0" w:tplc="229871D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B337910"/>
    <w:multiLevelType w:val="hybridMultilevel"/>
    <w:tmpl w:val="4C68860C"/>
    <w:lvl w:ilvl="0" w:tplc="0B16A4DE">
      <w:start w:val="1"/>
      <w:numFmt w:val="low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671DF"/>
    <w:multiLevelType w:val="hybridMultilevel"/>
    <w:tmpl w:val="FAD443FA"/>
    <w:lvl w:ilvl="0" w:tplc="4D0AEF46">
      <w:start w:val="1"/>
      <w:numFmt w:val="upp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2517A"/>
    <w:multiLevelType w:val="hybridMultilevel"/>
    <w:tmpl w:val="5ECAED16"/>
    <w:lvl w:ilvl="0" w:tplc="C066C368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0">
    <w:nsid w:val="5E105104"/>
    <w:multiLevelType w:val="hybridMultilevel"/>
    <w:tmpl w:val="9A5EB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E0160"/>
    <w:multiLevelType w:val="hybridMultilevel"/>
    <w:tmpl w:val="02501FBC"/>
    <w:lvl w:ilvl="0" w:tplc="4E2A25FE">
      <w:start w:val="1"/>
      <w:numFmt w:val="lowerLetter"/>
      <w:lvlText w:val="%1."/>
      <w:lvlJc w:val="left"/>
      <w:pPr>
        <w:ind w:left="10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970740"/>
    <w:multiLevelType w:val="hybridMultilevel"/>
    <w:tmpl w:val="8320E538"/>
    <w:lvl w:ilvl="0" w:tplc="01267F20">
      <w:start w:val="1"/>
      <w:numFmt w:val="lowerLetter"/>
      <w:lvlText w:val="%1."/>
      <w:lvlJc w:val="left"/>
      <w:pPr>
        <w:ind w:left="144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A62609"/>
    <w:multiLevelType w:val="hybridMultilevel"/>
    <w:tmpl w:val="A9ACB24C"/>
    <w:lvl w:ilvl="0" w:tplc="2CCA9DEA">
      <w:start w:val="1"/>
      <w:numFmt w:val="low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23CD7"/>
    <w:multiLevelType w:val="hybridMultilevel"/>
    <w:tmpl w:val="652A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D2BD5"/>
    <w:multiLevelType w:val="hybridMultilevel"/>
    <w:tmpl w:val="996C59B8"/>
    <w:lvl w:ilvl="0" w:tplc="0409000F">
      <w:start w:val="1"/>
      <w:numFmt w:val="decimal"/>
      <w:lvlText w:val="%1."/>
      <w:lvlJc w:val="left"/>
      <w:pPr>
        <w:ind w:left="867" w:hanging="360"/>
      </w:p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6" w15:restartNumberingAfterBreak="0">
    <w:nsid w:val="6390685E"/>
    <w:multiLevelType w:val="hybridMultilevel"/>
    <w:tmpl w:val="7B3C30E6"/>
    <w:lvl w:ilvl="0" w:tplc="0409000F">
      <w:start w:val="1"/>
      <w:numFmt w:val="decimal"/>
      <w:lvlText w:val="%1."/>
      <w:lvlJc w:val="left"/>
      <w:pPr>
        <w:ind w:left="867" w:hanging="360"/>
      </w:p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7" w15:restartNumberingAfterBreak="0">
    <w:nsid w:val="64374B7A"/>
    <w:multiLevelType w:val="hybridMultilevel"/>
    <w:tmpl w:val="AC68B3C6"/>
    <w:lvl w:ilvl="0" w:tplc="AA88A872">
      <w:start w:val="1"/>
      <w:numFmt w:val="upperLetter"/>
      <w:lvlText w:val="%1&gt;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8" w15:restartNumberingAfterBreak="0">
    <w:nsid w:val="673F2277"/>
    <w:multiLevelType w:val="hybridMultilevel"/>
    <w:tmpl w:val="F02C90B2"/>
    <w:lvl w:ilvl="0" w:tplc="A4DE7AF2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9" w15:restartNumberingAfterBreak="0">
    <w:nsid w:val="6A254E63"/>
    <w:multiLevelType w:val="hybridMultilevel"/>
    <w:tmpl w:val="C18C9ADE"/>
    <w:lvl w:ilvl="0" w:tplc="83CE10AA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C6076C9"/>
    <w:multiLevelType w:val="hybridMultilevel"/>
    <w:tmpl w:val="5CD0224E"/>
    <w:lvl w:ilvl="0" w:tplc="5E6A6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9B71CB"/>
    <w:multiLevelType w:val="hybridMultilevel"/>
    <w:tmpl w:val="208282C0"/>
    <w:lvl w:ilvl="0" w:tplc="C0A4EC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D50909"/>
    <w:multiLevelType w:val="hybridMultilevel"/>
    <w:tmpl w:val="F4AE6B62"/>
    <w:lvl w:ilvl="0" w:tplc="CFD25DC0">
      <w:start w:val="1"/>
      <w:numFmt w:val="decimal"/>
      <w:lvlText w:val="%1"/>
      <w:lvlJc w:val="left"/>
      <w:pPr>
        <w:ind w:left="180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5B24B1"/>
    <w:multiLevelType w:val="hybridMultilevel"/>
    <w:tmpl w:val="B172F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76129F"/>
    <w:multiLevelType w:val="hybridMultilevel"/>
    <w:tmpl w:val="D29683A8"/>
    <w:lvl w:ilvl="0" w:tplc="259E68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45194D"/>
    <w:multiLevelType w:val="hybridMultilevel"/>
    <w:tmpl w:val="7390EAF4"/>
    <w:lvl w:ilvl="0" w:tplc="E3F0F360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6" w15:restartNumberingAfterBreak="0">
    <w:nsid w:val="7EBD5F7F"/>
    <w:multiLevelType w:val="hybridMultilevel"/>
    <w:tmpl w:val="5F4C627C"/>
    <w:lvl w:ilvl="0" w:tplc="A4DE7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3289E"/>
    <w:multiLevelType w:val="hybridMultilevel"/>
    <w:tmpl w:val="0F00D1EC"/>
    <w:lvl w:ilvl="0" w:tplc="C436FBD6">
      <w:start w:val="1"/>
      <w:numFmt w:val="lowerRoman"/>
      <w:lvlText w:val="%1.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35"/>
  </w:num>
  <w:num w:numId="2">
    <w:abstractNumId w:val="8"/>
  </w:num>
  <w:num w:numId="3">
    <w:abstractNumId w:val="2"/>
  </w:num>
  <w:num w:numId="4">
    <w:abstractNumId w:val="25"/>
  </w:num>
  <w:num w:numId="5">
    <w:abstractNumId w:val="5"/>
  </w:num>
  <w:num w:numId="6">
    <w:abstractNumId w:val="24"/>
  </w:num>
  <w:num w:numId="7">
    <w:abstractNumId w:val="33"/>
  </w:num>
  <w:num w:numId="8">
    <w:abstractNumId w:val="26"/>
  </w:num>
  <w:num w:numId="9">
    <w:abstractNumId w:val="7"/>
  </w:num>
  <w:num w:numId="10">
    <w:abstractNumId w:val="36"/>
  </w:num>
  <w:num w:numId="11">
    <w:abstractNumId w:val="3"/>
  </w:num>
  <w:num w:numId="12">
    <w:abstractNumId w:val="23"/>
  </w:num>
  <w:num w:numId="13">
    <w:abstractNumId w:val="20"/>
  </w:num>
  <w:num w:numId="14">
    <w:abstractNumId w:val="14"/>
  </w:num>
  <w:num w:numId="15">
    <w:abstractNumId w:val="30"/>
  </w:num>
  <w:num w:numId="16">
    <w:abstractNumId w:val="27"/>
  </w:num>
  <w:num w:numId="17">
    <w:abstractNumId w:val="0"/>
  </w:num>
  <w:num w:numId="18">
    <w:abstractNumId w:val="9"/>
  </w:num>
  <w:num w:numId="19">
    <w:abstractNumId w:val="29"/>
  </w:num>
  <w:num w:numId="20">
    <w:abstractNumId w:val="17"/>
  </w:num>
  <w:num w:numId="21">
    <w:abstractNumId w:val="21"/>
  </w:num>
  <w:num w:numId="22">
    <w:abstractNumId w:val="12"/>
  </w:num>
  <w:num w:numId="23">
    <w:abstractNumId w:val="22"/>
  </w:num>
  <w:num w:numId="24">
    <w:abstractNumId w:val="32"/>
  </w:num>
  <w:num w:numId="25">
    <w:abstractNumId w:val="16"/>
  </w:num>
  <w:num w:numId="26">
    <w:abstractNumId w:val="4"/>
  </w:num>
  <w:num w:numId="27">
    <w:abstractNumId w:val="37"/>
  </w:num>
  <w:num w:numId="28">
    <w:abstractNumId w:val="11"/>
  </w:num>
  <w:num w:numId="29">
    <w:abstractNumId w:val="13"/>
  </w:num>
  <w:num w:numId="30">
    <w:abstractNumId w:val="18"/>
  </w:num>
  <w:num w:numId="31">
    <w:abstractNumId w:val="6"/>
  </w:num>
  <w:num w:numId="32">
    <w:abstractNumId w:val="10"/>
  </w:num>
  <w:num w:numId="33">
    <w:abstractNumId w:val="31"/>
  </w:num>
  <w:num w:numId="34">
    <w:abstractNumId w:val="15"/>
  </w:num>
  <w:num w:numId="35">
    <w:abstractNumId w:val="1"/>
  </w:num>
  <w:num w:numId="36">
    <w:abstractNumId w:val="19"/>
  </w:num>
  <w:num w:numId="37">
    <w:abstractNumId w:val="3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EB"/>
    <w:rsid w:val="00014DBC"/>
    <w:rsid w:val="00036E20"/>
    <w:rsid w:val="00043001"/>
    <w:rsid w:val="00077E27"/>
    <w:rsid w:val="00092972"/>
    <w:rsid w:val="000967CF"/>
    <w:rsid w:val="000A6F34"/>
    <w:rsid w:val="000B208C"/>
    <w:rsid w:val="000C3BB1"/>
    <w:rsid w:val="000E0BC5"/>
    <w:rsid w:val="000E7D00"/>
    <w:rsid w:val="00121BA0"/>
    <w:rsid w:val="00165B65"/>
    <w:rsid w:val="0017734A"/>
    <w:rsid w:val="00183134"/>
    <w:rsid w:val="0018440C"/>
    <w:rsid w:val="001F4FBA"/>
    <w:rsid w:val="001F5370"/>
    <w:rsid w:val="002002D6"/>
    <w:rsid w:val="00205D6E"/>
    <w:rsid w:val="0023258D"/>
    <w:rsid w:val="00236979"/>
    <w:rsid w:val="002716B3"/>
    <w:rsid w:val="00284E8F"/>
    <w:rsid w:val="0029437A"/>
    <w:rsid w:val="002A4AC2"/>
    <w:rsid w:val="002B6E3C"/>
    <w:rsid w:val="002C499B"/>
    <w:rsid w:val="002E16EB"/>
    <w:rsid w:val="002E52A3"/>
    <w:rsid w:val="00323C37"/>
    <w:rsid w:val="003500DC"/>
    <w:rsid w:val="00393B74"/>
    <w:rsid w:val="00394819"/>
    <w:rsid w:val="003B1EA6"/>
    <w:rsid w:val="003B3EC4"/>
    <w:rsid w:val="003B6646"/>
    <w:rsid w:val="003D60E1"/>
    <w:rsid w:val="003E421F"/>
    <w:rsid w:val="003F4DBA"/>
    <w:rsid w:val="00401DA4"/>
    <w:rsid w:val="004162FE"/>
    <w:rsid w:val="00417D20"/>
    <w:rsid w:val="00422D48"/>
    <w:rsid w:val="0044217B"/>
    <w:rsid w:val="00453F9E"/>
    <w:rsid w:val="00454F70"/>
    <w:rsid w:val="00475EE8"/>
    <w:rsid w:val="00490D80"/>
    <w:rsid w:val="004A61EA"/>
    <w:rsid w:val="004E3F68"/>
    <w:rsid w:val="00511528"/>
    <w:rsid w:val="00521769"/>
    <w:rsid w:val="00536229"/>
    <w:rsid w:val="00541088"/>
    <w:rsid w:val="00553B8D"/>
    <w:rsid w:val="00574C13"/>
    <w:rsid w:val="005C3BA2"/>
    <w:rsid w:val="005D6B92"/>
    <w:rsid w:val="005E37DA"/>
    <w:rsid w:val="005E6F15"/>
    <w:rsid w:val="005F1602"/>
    <w:rsid w:val="00616E98"/>
    <w:rsid w:val="006337C5"/>
    <w:rsid w:val="006615A2"/>
    <w:rsid w:val="0066374D"/>
    <w:rsid w:val="0068061D"/>
    <w:rsid w:val="006E518A"/>
    <w:rsid w:val="00710CDE"/>
    <w:rsid w:val="007113D0"/>
    <w:rsid w:val="0075277F"/>
    <w:rsid w:val="00754419"/>
    <w:rsid w:val="007A3F71"/>
    <w:rsid w:val="007A76B4"/>
    <w:rsid w:val="007C0177"/>
    <w:rsid w:val="007F5434"/>
    <w:rsid w:val="00802970"/>
    <w:rsid w:val="0080339E"/>
    <w:rsid w:val="0081022F"/>
    <w:rsid w:val="00812AA0"/>
    <w:rsid w:val="00827CDB"/>
    <w:rsid w:val="00830174"/>
    <w:rsid w:val="008455B5"/>
    <w:rsid w:val="00846EFE"/>
    <w:rsid w:val="008A28DB"/>
    <w:rsid w:val="008C49B8"/>
    <w:rsid w:val="008D03F2"/>
    <w:rsid w:val="009072A4"/>
    <w:rsid w:val="00911F7F"/>
    <w:rsid w:val="00927ED7"/>
    <w:rsid w:val="00933C82"/>
    <w:rsid w:val="00934774"/>
    <w:rsid w:val="00952E68"/>
    <w:rsid w:val="009534F6"/>
    <w:rsid w:val="009613C2"/>
    <w:rsid w:val="009629CB"/>
    <w:rsid w:val="00970B73"/>
    <w:rsid w:val="00973E5D"/>
    <w:rsid w:val="0097405B"/>
    <w:rsid w:val="00986E2F"/>
    <w:rsid w:val="009A7C04"/>
    <w:rsid w:val="009E2EA0"/>
    <w:rsid w:val="00A07959"/>
    <w:rsid w:val="00A168AD"/>
    <w:rsid w:val="00A47A70"/>
    <w:rsid w:val="00A555CD"/>
    <w:rsid w:val="00A631C3"/>
    <w:rsid w:val="00A8738C"/>
    <w:rsid w:val="00A91219"/>
    <w:rsid w:val="00AC7E0C"/>
    <w:rsid w:val="00AE7400"/>
    <w:rsid w:val="00B03375"/>
    <w:rsid w:val="00B077CE"/>
    <w:rsid w:val="00B12D4D"/>
    <w:rsid w:val="00B40544"/>
    <w:rsid w:val="00B55E24"/>
    <w:rsid w:val="00B61258"/>
    <w:rsid w:val="00B846FB"/>
    <w:rsid w:val="00BA7894"/>
    <w:rsid w:val="00BB5302"/>
    <w:rsid w:val="00BC28CA"/>
    <w:rsid w:val="00BC33D5"/>
    <w:rsid w:val="00BC70F8"/>
    <w:rsid w:val="00BC748E"/>
    <w:rsid w:val="00BD6F66"/>
    <w:rsid w:val="00BE75E2"/>
    <w:rsid w:val="00C03D23"/>
    <w:rsid w:val="00C03E9A"/>
    <w:rsid w:val="00C1581D"/>
    <w:rsid w:val="00C225C8"/>
    <w:rsid w:val="00C33C9A"/>
    <w:rsid w:val="00C61AFF"/>
    <w:rsid w:val="00C61DBE"/>
    <w:rsid w:val="00C65484"/>
    <w:rsid w:val="00C700C6"/>
    <w:rsid w:val="00C70546"/>
    <w:rsid w:val="00C72DA2"/>
    <w:rsid w:val="00C74953"/>
    <w:rsid w:val="00C92650"/>
    <w:rsid w:val="00CC0081"/>
    <w:rsid w:val="00CC1E08"/>
    <w:rsid w:val="00CD0EF2"/>
    <w:rsid w:val="00D16A07"/>
    <w:rsid w:val="00D21271"/>
    <w:rsid w:val="00D641EE"/>
    <w:rsid w:val="00D7453E"/>
    <w:rsid w:val="00DB5FED"/>
    <w:rsid w:val="00DB70C9"/>
    <w:rsid w:val="00DB7A2B"/>
    <w:rsid w:val="00DF7953"/>
    <w:rsid w:val="00E26C5F"/>
    <w:rsid w:val="00E44AE7"/>
    <w:rsid w:val="00E55581"/>
    <w:rsid w:val="00E623B5"/>
    <w:rsid w:val="00E720E8"/>
    <w:rsid w:val="00E75F3B"/>
    <w:rsid w:val="00E972CA"/>
    <w:rsid w:val="00EA781A"/>
    <w:rsid w:val="00EB1FA1"/>
    <w:rsid w:val="00EC3AF7"/>
    <w:rsid w:val="00EC7A39"/>
    <w:rsid w:val="00ED4FC0"/>
    <w:rsid w:val="00EE3207"/>
    <w:rsid w:val="00EE75E0"/>
    <w:rsid w:val="00F1203E"/>
    <w:rsid w:val="00F33B5B"/>
    <w:rsid w:val="00F34359"/>
    <w:rsid w:val="00F5742F"/>
    <w:rsid w:val="00F6361B"/>
    <w:rsid w:val="00FA0BBC"/>
    <w:rsid w:val="00FB134C"/>
    <w:rsid w:val="00FD2ADA"/>
    <w:rsid w:val="00FD398F"/>
    <w:rsid w:val="00FD6FCB"/>
    <w:rsid w:val="00F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1CBCE8"/>
  <w15:docId w15:val="{472AEE5C-0381-4ACF-A0AC-F2F63F23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1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979"/>
    <w:rPr>
      <w:vertAlign w:val="superscript"/>
    </w:rPr>
  </w:style>
  <w:style w:type="paragraph" w:styleId="NoSpacing">
    <w:name w:val="No Spacing"/>
    <w:uiPriority w:val="1"/>
    <w:qFormat/>
    <w:rsid w:val="00C72DA2"/>
    <w:pPr>
      <w:autoSpaceDE w:val="0"/>
      <w:autoSpaceDN w:val="0"/>
      <w:adjustRightInd w:val="0"/>
    </w:pPr>
    <w:rPr>
      <w:rFonts w:ascii="Lucida Console" w:eastAsia="Times New Roman" w:hAnsi="Lucida Console" w:cs="Times New Roman"/>
      <w:sz w:val="20"/>
      <w:szCs w:val="24"/>
    </w:rPr>
  </w:style>
  <w:style w:type="table" w:styleId="TableGrid">
    <w:name w:val="Table Grid"/>
    <w:basedOn w:val="TableNormal"/>
    <w:uiPriority w:val="59"/>
    <w:rsid w:val="00C72DA2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0"/>
  </w:style>
  <w:style w:type="paragraph" w:styleId="Footer">
    <w:name w:val="footer"/>
    <w:basedOn w:val="Normal"/>
    <w:link w:val="FooterChar"/>
    <w:uiPriority w:val="99"/>
    <w:unhideWhenUsed/>
    <w:rsid w:val="009E2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EA0"/>
  </w:style>
  <w:style w:type="paragraph" w:customStyle="1" w:styleId="Default">
    <w:name w:val="Default"/>
    <w:rsid w:val="002A4AC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F537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3936905a4ca34051c3c91d2eecb1116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d1cb51c43dd5f082e408b49bb6b5ef04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21508-3753-4D1F-9129-73F97AD8585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a1ba486-ff2f-4459-80ac-1ab5aa17f8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97B375-724D-4795-B285-A24B131E1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82DAA-0FB1-45AA-8BB9-A0DDAE4D6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C036F-AEE8-45D4-B21B-93D7EB0A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1375</Words>
  <Characters>7842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MSFW_REPORT</vt:lpstr>
    </vt:vector>
  </TitlesOfParts>
  <Company>Employment &amp; Training Administration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MSFW_REPORT</dc:title>
  <dc:creator>Oracle Reports</dc:creator>
  <cp:lastModifiedBy>Tramontana, Laura A - ETA</cp:lastModifiedBy>
  <cp:revision>2</cp:revision>
  <dcterms:created xsi:type="dcterms:W3CDTF">2021-11-29T20:30:00Z</dcterms:created>
  <dcterms:modified xsi:type="dcterms:W3CDTF">2021-11-29T20:30:00Z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2012-07-09T00:00:00Z</vt:filetime>
  </property>
  <property fmtid="{D5CDD505-2E9C-101B-9397-08002B2CF9AE}" pid="3" name="LastSaved">
    <vt:filetime>2015-03-26T00:00:00Z</vt:filetime>
  </property>
  <property fmtid="{D5CDD505-2E9C-101B-9397-08002B2CF9AE}" pid="4" name="ContentTypeId">
    <vt:lpwstr>0x0101007669111648CCE841868FE85E89B9B60A</vt:lpwstr>
  </property>
</Properties>
</file>