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Look w:val="04A0" w:firstRow="1" w:lastRow="0" w:firstColumn="1" w:lastColumn="0" w:noHBand="0" w:noVBand="1"/>
      </w:tblPr>
      <w:tblGrid>
        <w:gridCol w:w="9360"/>
      </w:tblGrid>
      <w:tr w:rsidR="008C0D48" w:rsidTr="008C0D48">
        <w:trPr>
          <w:tblCellSpacing w:w="15" w:type="dxa"/>
        </w:trPr>
        <w:tc>
          <w:tcPr>
            <w:tcW w:w="0" w:type="auto"/>
            <w:tcMar>
              <w:top w:w="15" w:type="dxa"/>
              <w:left w:w="15" w:type="dxa"/>
              <w:bottom w:w="15" w:type="dxa"/>
              <w:right w:w="15" w:type="dxa"/>
            </w:tcMar>
            <w:vAlign w:val="center"/>
            <w:hideMark/>
          </w:tcPr>
          <w:p w:rsidR="008C0D48" w:rsidRDefault="008C0D48">
            <w:pPr>
              <w:jc w:val="center"/>
              <w:rPr>
                <w:rFonts w:ascii="Verdana" w:hAnsi="Verdana" w:eastAsia="Times New Roman"/>
                <w:color w:val="000000"/>
                <w:sz w:val="20"/>
                <w:szCs w:val="20"/>
              </w:rPr>
            </w:pPr>
            <w:bookmarkStart w:name="_GoBack" w:id="0"/>
            <w:bookmarkEnd w:id="0"/>
            <w:r>
              <w:rPr>
                <w:rFonts w:ascii="Verdana" w:hAnsi="Verdana" w:eastAsia="Times New Roman"/>
                <w:noProof/>
                <w:color w:val="000000"/>
                <w:sz w:val="20"/>
                <w:szCs w:val="20"/>
              </w:rPr>
              <w:drawing>
                <wp:inline distT="0" distB="0" distL="0" distR="0" wp14:anchorId="57D8A352" wp14:editId="60937BD0">
                  <wp:extent cx="1932305" cy="1192530"/>
                  <wp:effectExtent l="0" t="0" r="0" b="7620"/>
                  <wp:docPr id="16" name="Picture 16" descr="https://www.bls.gov/images/bls_emblem-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bls.gov/images/bls_emblem-2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2305" cy="1192530"/>
                          </a:xfrm>
                          <a:prstGeom prst="rect">
                            <a:avLst/>
                          </a:prstGeom>
                          <a:noFill/>
                          <a:ln>
                            <a:noFill/>
                          </a:ln>
                        </pic:spPr>
                      </pic:pic>
                    </a:graphicData>
                  </a:graphic>
                </wp:inline>
              </w:drawing>
            </w:r>
          </w:p>
        </w:tc>
      </w:tr>
    </w:tbl>
    <w:p w:rsidR="008C0D48" w:rsidP="008C0D48" w:rsidRDefault="008C0D48">
      <w:pPr>
        <w:pStyle w:val="para1"/>
      </w:pPr>
      <w:r>
        <w:t>Dear Mr. Tester,</w:t>
      </w:r>
    </w:p>
    <w:p w:rsidR="008C0D48" w:rsidP="008C0D48" w:rsidRDefault="008C0D48">
      <w:pPr>
        <w:pStyle w:val="para1"/>
      </w:pPr>
      <w:r>
        <w:t>Thank you for agreeing to provide price information for the U.S. Import and Export Price Indexes, one of the nation`s principal federal economic indicators. The U.S. Department of Labor invites you to complete your Import and Export Price Survey online through its secure internet data collection facility.</w:t>
      </w:r>
    </w:p>
    <w:p w:rsidR="008C0D48" w:rsidP="008C0D48" w:rsidRDefault="008C0D48">
      <w:pPr>
        <w:pStyle w:val="para1"/>
      </w:pPr>
      <w:r>
        <w:t>To create an account and submit prices for the first time, you will need to enter a temporary User ID and password into our web application. The temporary password and link to our web application will be sent to you in a separate email for security purposes.</w:t>
      </w:r>
    </w:p>
    <w:p w:rsidR="008C0D48" w:rsidP="008C0D48" w:rsidRDefault="008C0D48">
      <w:pPr>
        <w:pStyle w:val="para2"/>
      </w:pPr>
      <w:proofErr w:type="gramStart"/>
      <w:r>
        <w:t>Your</w:t>
      </w:r>
      <w:proofErr w:type="gramEnd"/>
      <w:r>
        <w:t xml:space="preserve"> USER ID: 205R1111111A</w:t>
      </w:r>
    </w:p>
    <w:p w:rsidR="008C0D48" w:rsidP="008C0D48" w:rsidRDefault="008C0D48">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If you would like your password resent or need assistance with the survey, simply reply to this message.</w:t>
      </w:r>
    </w:p>
    <w:p w:rsidR="008C0D48" w:rsidP="008C0D48" w:rsidRDefault="008C0D48">
      <w:pPr>
        <w:numPr>
          <w:ilvl w:val="0"/>
          <w:numId w:val="1"/>
        </w:numPr>
        <w:spacing w:before="100" w:beforeAutospacing="1" w:after="150"/>
        <w:rPr>
          <w:rFonts w:ascii="Verdana" w:hAnsi="Verdana" w:eastAsia="Times New Roman"/>
          <w:color w:val="000000"/>
          <w:sz w:val="20"/>
          <w:szCs w:val="20"/>
        </w:rPr>
      </w:pPr>
      <w:r>
        <w:rPr>
          <w:rFonts w:ascii="Verdana" w:hAnsi="Verdana" w:eastAsia="Times New Roman"/>
          <w:color w:val="000000"/>
          <w:sz w:val="20"/>
          <w:szCs w:val="20"/>
        </w:rPr>
        <w:t xml:space="preserve">For any questions about providing data, how your data are used, or about the U.S. Import and Export Price Indexes in general, please visit our site for survey respondents: </w:t>
      </w:r>
      <w:hyperlink w:history="1" r:id="rId6">
        <w:r>
          <w:rPr>
            <w:rStyle w:val="Hyperlink"/>
            <w:rFonts w:ascii="Verdana" w:hAnsi="Verdana" w:eastAsia="Times New Roman"/>
            <w:sz w:val="20"/>
            <w:szCs w:val="20"/>
          </w:rPr>
          <w:t>Import/Export Price Indexes (MXP) Survey Participant Page</w:t>
        </w:r>
      </w:hyperlink>
      <w:r>
        <w:rPr>
          <w:rFonts w:ascii="Verdana" w:hAnsi="Verdana" w:eastAsia="Times New Roman"/>
          <w:color w:val="000000"/>
          <w:sz w:val="20"/>
          <w:szCs w:val="20"/>
        </w:rPr>
        <w:t>.</w:t>
      </w:r>
    </w:p>
    <w:p w:rsidR="008C0D48" w:rsidP="008C0D48" w:rsidRDefault="008C0D48">
      <w:pPr>
        <w:rPr>
          <w:rFonts w:ascii="Verdana" w:hAnsi="Verdana" w:eastAsia="Times New Roman"/>
          <w:color w:val="000000"/>
          <w:sz w:val="20"/>
          <w:szCs w:val="20"/>
        </w:rPr>
      </w:pPr>
    </w:p>
    <w:p w:rsidR="008C0D48" w:rsidP="008C0D48" w:rsidRDefault="008C0D48">
      <w:pPr>
        <w:pStyle w:val="para3"/>
        <w:rPr>
          <w:u w:val="single"/>
        </w:rPr>
      </w:pPr>
      <w:r>
        <w:rPr>
          <w:u w:val="single"/>
        </w:rPr>
        <w:t>Importance of Your Participation:</w:t>
      </w:r>
    </w:p>
    <w:p w:rsidR="008C0D48" w:rsidP="008C0D48" w:rsidRDefault="008C0D48">
      <w:pPr>
        <w:pStyle w:val="para1"/>
      </w:pPr>
      <w:r>
        <w:rPr>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8C0D48" w:rsidP="008C0D48" w:rsidRDefault="008C0D48">
      <w:pPr>
        <w:pStyle w:val="para1"/>
      </w:pPr>
      <w:r>
        <w:t>-Jerome Powell, Chairman, Federal Reserve Board of Governors</w:t>
      </w:r>
    </w:p>
    <w:p w:rsidR="008C0D48" w:rsidP="008C0D48" w:rsidRDefault="008C0D48">
      <w:pPr>
        <w:rPr>
          <w:rFonts w:ascii="Verdana" w:hAnsi="Verdana" w:eastAsia="Times New Roman"/>
          <w:color w:val="000000"/>
          <w:sz w:val="20"/>
          <w:szCs w:val="20"/>
        </w:rPr>
      </w:pPr>
    </w:p>
    <w:p w:rsidR="008C0D48" w:rsidP="008C0D48" w:rsidRDefault="008C0D48">
      <w:pPr>
        <w:pStyle w:val="para1"/>
      </w:pPr>
      <w:r>
        <w:t>Thank you for your participation.</w:t>
      </w:r>
    </w:p>
    <w:p w:rsidR="008C0D48" w:rsidP="008C0D48" w:rsidRDefault="008C0D48">
      <w:pPr>
        <w:pStyle w:val="para3"/>
      </w:pPr>
      <w:r>
        <w:t>Susan E. Fleck</w:t>
      </w:r>
      <w:r>
        <w:br/>
        <w:t>Assistant Commissioner</w:t>
      </w:r>
      <w:r>
        <w:br/>
        <w:t>International Price Program</w:t>
      </w:r>
      <w:r>
        <w:br/>
        <w:t>Bureau of Labor Statistics</w:t>
      </w:r>
    </w:p>
    <w:p w:rsidR="008C0D48" w:rsidP="008C0D48" w:rsidRDefault="008C0D48">
      <w:pPr>
        <w:pStyle w:val="para1"/>
      </w:pPr>
      <w:r>
        <w:rPr>
          <w:b/>
          <w:bCs/>
        </w:rPr>
        <w:lastRenderedPageBreak/>
        <w:t>Stay Connected:</w:t>
      </w:r>
      <w:r>
        <w:br/>
      </w:r>
      <w:r>
        <w:rPr>
          <w:noProof/>
          <w:color w:val="0000FF"/>
        </w:rPr>
        <w:drawing>
          <wp:inline distT="0" distB="0" distL="0" distR="0" wp14:anchorId="2CFE59F5" wp14:editId="248D64B4">
            <wp:extent cx="492760" cy="294005"/>
            <wp:effectExtent l="0" t="0" r="2540" b="0"/>
            <wp:docPr id="17" name="Picture 17" descr="https://www.bls.gov/images/bls_emblem-5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bls.gov/images/bls_emblem-5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294005"/>
                    </a:xfrm>
                    <a:prstGeom prst="rect">
                      <a:avLst/>
                    </a:prstGeom>
                    <a:noFill/>
                    <a:ln>
                      <a:noFill/>
                    </a:ln>
                  </pic:spPr>
                </pic:pic>
              </a:graphicData>
            </a:graphic>
          </wp:inline>
        </w:drawing>
      </w:r>
      <w:r>
        <w:rPr>
          <w:noProof/>
          <w:color w:val="0000FF"/>
        </w:rPr>
        <w:drawing>
          <wp:inline distT="0" distB="0" distL="0" distR="0" wp14:anchorId="34CDC553" wp14:editId="31EB5A07">
            <wp:extent cx="325755" cy="318135"/>
            <wp:effectExtent l="0" t="0" r="0" b="5715"/>
            <wp:docPr id="18" name="Picture 18" descr="https://www.bls.gov/images/icons/govdelivery-34.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bls.gov/images/icons/govdelivery-3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14:anchorId="5517D944" wp14:editId="70D60B7E">
            <wp:extent cx="325755" cy="318135"/>
            <wp:effectExtent l="0" t="0" r="0" b="5715"/>
            <wp:docPr id="19" name="Picture 19" descr="https://www.bls.gov/images/icons/rss-34.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bls.gov/images/icons/rss-3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14:anchorId="0EF6F6EC" wp14:editId="0422C5CD">
            <wp:extent cx="325755" cy="318135"/>
            <wp:effectExtent l="0" t="0" r="0" b="5715"/>
            <wp:docPr id="20" name="Picture 20" descr="https://www.bls.gov/images/icons/twitter-34.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bls.gov/images/icons/twitter-3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755" cy="318135"/>
                    </a:xfrm>
                    <a:prstGeom prst="rect">
                      <a:avLst/>
                    </a:prstGeom>
                    <a:noFill/>
                    <a:ln>
                      <a:noFill/>
                    </a:ln>
                  </pic:spPr>
                </pic:pic>
              </a:graphicData>
            </a:graphic>
          </wp:inline>
        </w:drawing>
      </w:r>
      <w:r>
        <w:br/>
      </w:r>
      <w:r>
        <w:br/>
      </w:r>
      <w:r>
        <w:rPr>
          <w:b/>
          <w:bCs/>
        </w:rPr>
        <w:t>R1111111</w:t>
      </w:r>
      <w:r>
        <w:t xml:space="preserve"> </w:t>
      </w:r>
    </w:p>
    <w:p w:rsidR="00C5288E" w:rsidRDefault="00C5288E"/>
    <w:sectPr w:rsidR="00C52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E39FE"/>
    <w:multiLevelType w:val="multilevel"/>
    <w:tmpl w:val="0A280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D48"/>
    <w:rsid w:val="00816586"/>
    <w:rsid w:val="008C0D48"/>
    <w:rsid w:val="00C5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42077-B615-4E95-A332-6C00ECAD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D48"/>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0D48"/>
    <w:rPr>
      <w:color w:val="0000FF"/>
      <w:u w:val="single"/>
    </w:rPr>
  </w:style>
  <w:style w:type="paragraph" w:customStyle="1" w:styleId="para1">
    <w:name w:val="para1"/>
    <w:basedOn w:val="Normal"/>
    <w:rsid w:val="008C0D48"/>
    <w:pPr>
      <w:spacing w:before="100" w:beforeAutospacing="1" w:after="100" w:afterAutospacing="1"/>
    </w:pPr>
    <w:rPr>
      <w:rFonts w:ascii="Verdana" w:hAnsi="Verdana"/>
      <w:color w:val="000000"/>
      <w:sz w:val="20"/>
      <w:szCs w:val="20"/>
    </w:rPr>
  </w:style>
  <w:style w:type="paragraph" w:customStyle="1" w:styleId="para2">
    <w:name w:val="para2"/>
    <w:basedOn w:val="Normal"/>
    <w:rsid w:val="008C0D48"/>
    <w:pPr>
      <w:spacing w:before="100" w:beforeAutospacing="1" w:after="100" w:afterAutospacing="1"/>
    </w:pPr>
    <w:rPr>
      <w:rFonts w:ascii="Verdana" w:hAnsi="Verdana"/>
      <w:b/>
      <w:bCs/>
      <w:color w:val="000000"/>
    </w:rPr>
  </w:style>
  <w:style w:type="paragraph" w:customStyle="1" w:styleId="para3">
    <w:name w:val="para3"/>
    <w:basedOn w:val="Normal"/>
    <w:rsid w:val="008C0D48"/>
    <w:pPr>
      <w:spacing w:before="100" w:beforeAutospacing="1" w:after="100" w:afterAutospacing="1"/>
    </w:pPr>
    <w:rPr>
      <w:rFonts w:ascii="Verdana" w:hAnsi="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witter.com/BLS_gov/" TargetMode="External"/><Relationship Id="rId3" Type="http://schemas.openxmlformats.org/officeDocument/2006/relationships/settings" Target="settings.xml"/><Relationship Id="rId7" Type="http://schemas.openxmlformats.org/officeDocument/2006/relationships/hyperlink" Target="https://www.bls.gov/"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ls.gov/respondents/mxp/participant.htm" TargetMode="External"/><Relationship Id="rId11" Type="http://schemas.openxmlformats.org/officeDocument/2006/relationships/hyperlink" Target="https://data.bls.gov/feed/ximpim.rs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ubscriptions.bls.gov/accounts/USDOLBLS/subscriber/new"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Harry - BLS</dc:creator>
  <cp:keywords/>
  <dc:description/>
  <cp:lastModifiedBy>Lam, Courtney - BLS</cp:lastModifiedBy>
  <cp:revision>2</cp:revision>
  <dcterms:created xsi:type="dcterms:W3CDTF">2021-10-08T17:08:00Z</dcterms:created>
  <dcterms:modified xsi:type="dcterms:W3CDTF">2021-10-08T17:08:00Z</dcterms:modified>
</cp:coreProperties>
</file>